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517C01D9" w14:textId="55003241" w:rsidR="001C24BC" w:rsidRPr="005A1D19" w:rsidRDefault="00174088" w:rsidP="00E8359A">
          <w:pPr>
            <w:spacing w:after="0"/>
            <w:ind w:firstLine="6663"/>
            <w:contextualSpacing/>
            <w:rPr>
              <w:rFonts w:ascii="Arial" w:hAnsi="Arial" w:cs="Arial"/>
              <w:sz w:val="24"/>
              <w:szCs w:val="24"/>
            </w:rPr>
          </w:pPr>
          <w:r w:rsidRPr="005A1D19">
            <w:rPr>
              <w:rFonts w:ascii="Arial" w:hAnsi="Arial" w:cs="Arial"/>
              <w:sz w:val="24"/>
              <w:szCs w:val="24"/>
            </w:rPr>
            <w:t>TVIRTINU</w:t>
          </w:r>
        </w:p>
        <w:p w14:paraId="2B378019" w14:textId="6951F192" w:rsidR="00174088" w:rsidRPr="005A1D19" w:rsidRDefault="00174088" w:rsidP="00E8359A">
          <w:pPr>
            <w:spacing w:after="0"/>
            <w:ind w:firstLine="6663"/>
            <w:contextualSpacing/>
            <w:rPr>
              <w:rFonts w:ascii="Arial" w:hAnsi="Arial" w:cs="Arial"/>
              <w:sz w:val="24"/>
              <w:szCs w:val="24"/>
            </w:rPr>
          </w:pPr>
          <w:r w:rsidRPr="005A1D19">
            <w:rPr>
              <w:rFonts w:ascii="Arial" w:hAnsi="Arial" w:cs="Arial"/>
              <w:sz w:val="24"/>
              <w:szCs w:val="24"/>
            </w:rPr>
            <w:t>Administracijos direktorius</w:t>
          </w:r>
        </w:p>
        <w:p w14:paraId="07AD4B2E" w14:textId="1E29CEB9" w:rsidR="00174088" w:rsidRPr="005A1D19" w:rsidRDefault="00174088" w:rsidP="00E8359A">
          <w:pPr>
            <w:spacing w:after="120"/>
            <w:ind w:firstLine="6663"/>
            <w:contextualSpacing/>
            <w:rPr>
              <w:rFonts w:ascii="Arial" w:hAnsi="Arial" w:cs="Arial"/>
              <w:sz w:val="24"/>
              <w:szCs w:val="24"/>
            </w:rPr>
          </w:pPr>
        </w:p>
        <w:p w14:paraId="1EACD9E2" w14:textId="4EF65D7B" w:rsidR="00174088" w:rsidRPr="005A1D19" w:rsidRDefault="00174088" w:rsidP="00E8359A">
          <w:pPr>
            <w:pStyle w:val="Pavadinimas"/>
            <w:spacing w:line="276" w:lineRule="auto"/>
            <w:ind w:right="-176"/>
            <w:jc w:val="center"/>
            <w:rPr>
              <w:rFonts w:ascii="Arial" w:hAnsi="Arial" w:cs="Arial"/>
              <w:b/>
              <w:bCs/>
              <w:sz w:val="24"/>
              <w:szCs w:val="24"/>
              <w:shd w:val="clear" w:color="auto" w:fill="FFFFFF"/>
            </w:rPr>
          </w:pPr>
          <w:r w:rsidRPr="005A1D19">
            <w:rPr>
              <w:rFonts w:ascii="Arial" w:hAnsi="Arial" w:cs="Arial"/>
              <w:b/>
              <w:bCs/>
              <w:sz w:val="24"/>
              <w:szCs w:val="24"/>
              <w:shd w:val="clear" w:color="auto" w:fill="FFFFFF"/>
            </w:rPr>
            <w:t>TAURAGĖS RAJONO SAVIVALDYBĖS ADMINISTRACIJA</w:t>
          </w:r>
        </w:p>
        <w:p w14:paraId="5032ED9B" w14:textId="77777777" w:rsidR="00543CE3" w:rsidRPr="005A1D19" w:rsidRDefault="00543CE3" w:rsidP="00E8359A">
          <w:pPr>
            <w:spacing w:after="0"/>
            <w:jc w:val="center"/>
            <w:rPr>
              <w:rFonts w:ascii="Arial" w:hAnsi="Arial" w:cs="Arial"/>
              <w:b/>
              <w:bCs/>
              <w:caps/>
              <w:sz w:val="24"/>
              <w:szCs w:val="24"/>
              <w:shd w:val="clear" w:color="auto" w:fill="FFFFFF"/>
            </w:rPr>
          </w:pPr>
        </w:p>
        <w:p w14:paraId="3745CF07" w14:textId="77777777" w:rsidR="00543CE3" w:rsidRPr="005A1D19" w:rsidRDefault="00543CE3" w:rsidP="00E8359A">
          <w:pPr>
            <w:spacing w:after="0"/>
            <w:jc w:val="center"/>
            <w:rPr>
              <w:rFonts w:ascii="Arial" w:hAnsi="Arial" w:cs="Arial"/>
              <w:b/>
              <w:bCs/>
              <w:caps/>
              <w:sz w:val="24"/>
              <w:szCs w:val="24"/>
              <w:shd w:val="clear" w:color="auto" w:fill="FFFFFF"/>
            </w:rPr>
          </w:pPr>
          <w:r w:rsidRPr="005A1D19">
            <w:rPr>
              <w:rFonts w:ascii="Arial" w:hAnsi="Arial" w:cs="Arial"/>
              <w:b/>
              <w:bCs/>
              <w:caps/>
              <w:sz w:val="24"/>
              <w:szCs w:val="24"/>
              <w:shd w:val="clear" w:color="auto" w:fill="FFFFFF"/>
            </w:rPr>
            <w:t xml:space="preserve">TARPTAUTINIO VIEŠOJO PIRKIMO </w:t>
          </w:r>
        </w:p>
        <w:p w14:paraId="7939AAC5" w14:textId="77777777" w:rsidR="00543CE3" w:rsidRPr="005A1D19" w:rsidRDefault="00543CE3" w:rsidP="00E8359A">
          <w:pPr>
            <w:spacing w:after="0"/>
            <w:jc w:val="center"/>
            <w:rPr>
              <w:rFonts w:ascii="Arial" w:hAnsi="Arial" w:cs="Arial"/>
              <w:b/>
              <w:bCs/>
              <w:caps/>
              <w:sz w:val="24"/>
              <w:szCs w:val="24"/>
              <w:shd w:val="clear" w:color="auto" w:fill="FFFFFF"/>
            </w:rPr>
          </w:pPr>
        </w:p>
        <w:p w14:paraId="5F068F0A" w14:textId="68BEEF0B" w:rsidR="00543CE3" w:rsidRPr="005A1D19" w:rsidRDefault="00A81A00" w:rsidP="00344459">
          <w:pPr>
            <w:suppressAutoHyphens/>
            <w:spacing w:after="0" w:line="240" w:lineRule="auto"/>
            <w:jc w:val="center"/>
            <w:rPr>
              <w:rFonts w:ascii="Arial" w:eastAsia="Times New Roman" w:hAnsi="Arial" w:cs="Arial"/>
              <w:sz w:val="24"/>
              <w:szCs w:val="24"/>
              <w:lang w:eastAsia="ar-SA"/>
            </w:rPr>
          </w:pPr>
          <w:bookmarkStart w:id="0" w:name="_Hlk171330851"/>
          <w:r w:rsidRPr="005A1D19">
            <w:rPr>
              <w:rFonts w:ascii="Arial" w:hAnsi="Arial" w:cs="Arial"/>
              <w:b/>
              <w:bCs/>
              <w:sz w:val="24"/>
              <w:szCs w:val="24"/>
              <w:shd w:val="clear" w:color="auto" w:fill="FFFFFF"/>
            </w:rPr>
            <w:t>„</w:t>
          </w:r>
          <w:r w:rsidR="00497837" w:rsidRPr="005A1D19">
            <w:rPr>
              <w:rFonts w:ascii="Arial" w:eastAsia="Times New Roman" w:hAnsi="Arial" w:cs="Arial"/>
              <w:b/>
              <w:bCs/>
              <w:sz w:val="24"/>
              <w:szCs w:val="22"/>
              <w:lang w:eastAsia="ar-SA"/>
            </w:rPr>
            <w:t>SPORTO PASKIRTIES STATINIO BERNOTIŠKĖS G. 11, TAURAGĖJE, SKLYPO SUTVARKYMO DARBAI</w:t>
          </w:r>
          <w:r w:rsidRPr="005A1D19">
            <w:rPr>
              <w:rFonts w:ascii="Arial" w:hAnsi="Arial" w:cs="Arial"/>
              <w:b/>
              <w:bCs/>
              <w:sz w:val="24"/>
              <w:szCs w:val="24"/>
              <w:shd w:val="clear" w:color="auto" w:fill="FFFFFF"/>
            </w:rPr>
            <w:t>“</w:t>
          </w:r>
        </w:p>
        <w:bookmarkEnd w:id="0"/>
        <w:p w14:paraId="1CD8C22A" w14:textId="77777777" w:rsidR="00F5673C" w:rsidRPr="005A1D19" w:rsidRDefault="00F5673C" w:rsidP="00E8359A">
          <w:pPr>
            <w:spacing w:after="0"/>
            <w:jc w:val="center"/>
            <w:rPr>
              <w:rFonts w:ascii="Arial" w:hAnsi="Arial" w:cs="Arial"/>
              <w:b/>
              <w:bCs/>
              <w:caps/>
              <w:sz w:val="24"/>
              <w:szCs w:val="24"/>
              <w:shd w:val="clear" w:color="auto" w:fill="FFFFFF"/>
            </w:rPr>
          </w:pPr>
        </w:p>
        <w:p w14:paraId="0D78DAB9" w14:textId="1F5B2A95" w:rsidR="00174088" w:rsidRPr="005A1D19" w:rsidRDefault="00543CE3" w:rsidP="00E8359A">
          <w:pPr>
            <w:spacing w:after="0"/>
            <w:jc w:val="center"/>
            <w:rPr>
              <w:rFonts w:ascii="Arial" w:hAnsi="Arial" w:cs="Arial"/>
              <w:b/>
              <w:bCs/>
              <w:caps/>
              <w:sz w:val="24"/>
              <w:szCs w:val="24"/>
              <w:shd w:val="clear" w:color="auto" w:fill="FFFFFF"/>
            </w:rPr>
          </w:pPr>
          <w:r w:rsidRPr="005A1D19">
            <w:rPr>
              <w:rFonts w:ascii="Arial" w:hAnsi="Arial" w:cs="Arial"/>
              <w:b/>
              <w:bCs/>
              <w:caps/>
              <w:sz w:val="24"/>
              <w:szCs w:val="24"/>
              <w:shd w:val="clear" w:color="auto" w:fill="FFFFFF"/>
            </w:rPr>
            <w:t>ATVIRO KONKURSO SPECIALIOSIOS SĄLYGOS</w:t>
          </w:r>
        </w:p>
        <w:p w14:paraId="44EC4CB9" w14:textId="77777777" w:rsidR="00174088" w:rsidRPr="005A1D19" w:rsidRDefault="00174088" w:rsidP="00E8359A">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7C6E5D7B" w14:textId="45A5A38A" w:rsidR="001C24BC" w:rsidRPr="005A1D19" w:rsidRDefault="001C24BC" w:rsidP="00E8359A">
              <w:pPr>
                <w:pStyle w:val="Turinioantrat"/>
                <w:spacing w:before="0" w:line="276" w:lineRule="auto"/>
                <w:ind w:left="432" w:hanging="432"/>
                <w:contextualSpacing/>
                <w:rPr>
                  <w:rFonts w:ascii="Arial" w:hAnsi="Arial" w:cs="Arial"/>
                  <w:color w:val="auto"/>
                  <w:sz w:val="24"/>
                  <w:szCs w:val="24"/>
                </w:rPr>
              </w:pPr>
              <w:r w:rsidRPr="005A1D19">
                <w:rPr>
                  <w:rFonts w:ascii="Arial" w:hAnsi="Arial" w:cs="Arial"/>
                  <w:color w:val="auto"/>
                  <w:sz w:val="24"/>
                  <w:szCs w:val="24"/>
                </w:rPr>
                <w:t>TURINYS</w:t>
              </w:r>
            </w:p>
            <w:p w14:paraId="5C884616" w14:textId="1B31A7C5" w:rsidR="0074475B" w:rsidRPr="005A1D19" w:rsidRDefault="001C24BC" w:rsidP="00E8359A">
              <w:pPr>
                <w:pStyle w:val="Turinys1"/>
                <w:rPr>
                  <w:rFonts w:ascii="Arial" w:hAnsi="Arial" w:cs="Arial"/>
                  <w:noProof/>
                  <w:sz w:val="24"/>
                  <w:szCs w:val="24"/>
                  <w:lang w:eastAsia="en-US"/>
                </w:rPr>
              </w:pPr>
              <w:r w:rsidRPr="005A1D19">
                <w:rPr>
                  <w:rFonts w:ascii="Arial" w:hAnsi="Arial" w:cs="Arial"/>
                  <w:sz w:val="24"/>
                  <w:szCs w:val="24"/>
                  <w:shd w:val="clear" w:color="auto" w:fill="E6E6E6"/>
                </w:rPr>
                <w:fldChar w:fldCharType="begin"/>
              </w:r>
              <w:r w:rsidRPr="005A1D19">
                <w:rPr>
                  <w:rFonts w:ascii="Arial" w:hAnsi="Arial" w:cs="Arial"/>
                  <w:sz w:val="24"/>
                  <w:szCs w:val="24"/>
                </w:rPr>
                <w:instrText xml:space="preserve"> TOC \o "1-3" \h \z \u </w:instrText>
              </w:r>
              <w:r w:rsidRPr="005A1D19">
                <w:rPr>
                  <w:rFonts w:ascii="Arial" w:hAnsi="Arial" w:cs="Arial"/>
                  <w:sz w:val="24"/>
                  <w:szCs w:val="24"/>
                  <w:shd w:val="clear" w:color="auto" w:fill="E6E6E6"/>
                </w:rPr>
                <w:fldChar w:fldCharType="separate"/>
              </w:r>
              <w:hyperlink w:anchor="_Toc126333928" w:history="1">
                <w:r w:rsidR="0074475B" w:rsidRPr="005A1D19">
                  <w:rPr>
                    <w:rStyle w:val="Hipersaitas"/>
                    <w:rFonts w:ascii="Arial" w:hAnsi="Arial" w:cs="Arial"/>
                    <w:noProof/>
                    <w:sz w:val="24"/>
                    <w:szCs w:val="24"/>
                  </w:rPr>
                  <w:t>1.</w:t>
                </w:r>
                <w:r w:rsidR="0074475B" w:rsidRPr="005A1D19">
                  <w:rPr>
                    <w:rFonts w:ascii="Arial" w:hAnsi="Arial" w:cs="Arial"/>
                    <w:noProof/>
                    <w:sz w:val="24"/>
                    <w:szCs w:val="24"/>
                    <w:lang w:eastAsia="en-US"/>
                  </w:rPr>
                  <w:tab/>
                </w:r>
                <w:r w:rsidR="0074475B" w:rsidRPr="005A1D19">
                  <w:rPr>
                    <w:rStyle w:val="Hipersaitas"/>
                    <w:rFonts w:ascii="Arial" w:hAnsi="Arial" w:cs="Arial"/>
                    <w:noProof/>
                    <w:sz w:val="24"/>
                    <w:szCs w:val="24"/>
                  </w:rPr>
                  <w:t>Bendra informacija</w:t>
                </w:r>
                <w:r w:rsidR="0074475B" w:rsidRPr="005A1D19">
                  <w:rPr>
                    <w:rFonts w:ascii="Arial" w:hAnsi="Arial" w:cs="Arial"/>
                    <w:noProof/>
                    <w:webHidden/>
                    <w:sz w:val="24"/>
                    <w:szCs w:val="24"/>
                  </w:rPr>
                  <w:tab/>
                </w:r>
              </w:hyperlink>
            </w:p>
            <w:p w14:paraId="72F5B133" w14:textId="5AFDEB4F" w:rsidR="0074475B" w:rsidRPr="005A1D19" w:rsidRDefault="0074475B" w:rsidP="00E8359A">
              <w:pPr>
                <w:pStyle w:val="Turinys1"/>
                <w:rPr>
                  <w:rFonts w:ascii="Arial" w:hAnsi="Arial" w:cs="Arial"/>
                  <w:noProof/>
                  <w:sz w:val="24"/>
                  <w:szCs w:val="24"/>
                  <w:lang w:eastAsia="en-US"/>
                </w:rPr>
              </w:pPr>
              <w:hyperlink w:anchor="_Toc126333929" w:history="1">
                <w:r w:rsidRPr="005A1D19">
                  <w:rPr>
                    <w:rStyle w:val="Hipersaitas"/>
                    <w:rFonts w:ascii="Arial" w:hAnsi="Arial" w:cs="Arial"/>
                    <w:noProof/>
                    <w:sz w:val="24"/>
                    <w:szCs w:val="24"/>
                  </w:rPr>
                  <w:t>2. Pirkimo objektas</w:t>
                </w:r>
                <w:r w:rsidRPr="005A1D19">
                  <w:rPr>
                    <w:rFonts w:ascii="Arial" w:hAnsi="Arial" w:cs="Arial"/>
                    <w:noProof/>
                    <w:webHidden/>
                    <w:sz w:val="24"/>
                    <w:szCs w:val="24"/>
                  </w:rPr>
                  <w:tab/>
                </w:r>
              </w:hyperlink>
            </w:p>
            <w:p w14:paraId="569BF15B" w14:textId="5C2E4C42" w:rsidR="0074475B" w:rsidRPr="005A1D19" w:rsidRDefault="0074475B" w:rsidP="00E8359A">
              <w:pPr>
                <w:pStyle w:val="Turinys1"/>
                <w:rPr>
                  <w:rFonts w:ascii="Arial" w:hAnsi="Arial" w:cs="Arial"/>
                  <w:noProof/>
                  <w:sz w:val="24"/>
                  <w:szCs w:val="24"/>
                  <w:lang w:eastAsia="en-US"/>
                </w:rPr>
              </w:pPr>
              <w:hyperlink w:anchor="_Toc126333930" w:history="1">
                <w:r w:rsidRPr="005A1D19">
                  <w:rPr>
                    <w:rStyle w:val="Hipersaitas"/>
                    <w:rFonts w:ascii="Arial" w:hAnsi="Arial" w:cs="Arial"/>
                    <w:noProof/>
                    <w:sz w:val="24"/>
                    <w:szCs w:val="24"/>
                  </w:rPr>
                  <w:t>3. Susitikimai su tiekėjais</w:t>
                </w:r>
                <w:r w:rsidRPr="005A1D19">
                  <w:rPr>
                    <w:rFonts w:ascii="Arial" w:hAnsi="Arial" w:cs="Arial"/>
                    <w:noProof/>
                    <w:webHidden/>
                    <w:sz w:val="24"/>
                    <w:szCs w:val="24"/>
                  </w:rPr>
                  <w:tab/>
                </w:r>
              </w:hyperlink>
            </w:p>
            <w:p w14:paraId="37870567" w14:textId="5C6BD7E7" w:rsidR="0074475B" w:rsidRPr="005A1D19" w:rsidRDefault="0074475B" w:rsidP="00E8359A">
              <w:pPr>
                <w:pStyle w:val="Turinys1"/>
                <w:rPr>
                  <w:rFonts w:ascii="Arial" w:hAnsi="Arial" w:cs="Arial"/>
                  <w:noProof/>
                  <w:sz w:val="24"/>
                  <w:szCs w:val="24"/>
                  <w:lang w:eastAsia="en-US"/>
                </w:rPr>
              </w:pPr>
              <w:hyperlink w:anchor="_Toc126333931" w:history="1">
                <w:r w:rsidRPr="005A1D19">
                  <w:rPr>
                    <w:rStyle w:val="Hipersaitas"/>
                    <w:rFonts w:ascii="Arial" w:hAnsi="Arial" w:cs="Arial"/>
                    <w:noProof/>
                    <w:sz w:val="24"/>
                    <w:szCs w:val="24"/>
                  </w:rPr>
                  <w:t>4. Tiekėjų pašalinimo pagrindai ir kvalifikacijos reikalavimai</w:t>
                </w:r>
                <w:r w:rsidRPr="005A1D19">
                  <w:rPr>
                    <w:rFonts w:ascii="Arial" w:hAnsi="Arial" w:cs="Arial"/>
                    <w:noProof/>
                    <w:webHidden/>
                    <w:sz w:val="24"/>
                    <w:szCs w:val="24"/>
                  </w:rPr>
                  <w:tab/>
                </w:r>
              </w:hyperlink>
            </w:p>
            <w:p w14:paraId="51E715FC" w14:textId="3046AB7C" w:rsidR="0074475B" w:rsidRPr="005A1D19" w:rsidRDefault="0074475B" w:rsidP="00E8359A">
              <w:pPr>
                <w:pStyle w:val="Turinys1"/>
                <w:rPr>
                  <w:rFonts w:ascii="Arial" w:hAnsi="Arial" w:cs="Arial"/>
                  <w:noProof/>
                  <w:sz w:val="24"/>
                  <w:szCs w:val="24"/>
                  <w:lang w:eastAsia="en-US"/>
                </w:rPr>
              </w:pPr>
              <w:hyperlink w:anchor="_Toc126333932" w:history="1">
                <w:r w:rsidRPr="005A1D19">
                  <w:rPr>
                    <w:rStyle w:val="Hipersaitas"/>
                    <w:rFonts w:ascii="Arial" w:hAnsi="Arial" w:cs="Arial"/>
                    <w:noProof/>
                    <w:sz w:val="24"/>
                    <w:szCs w:val="24"/>
                  </w:rPr>
                  <w:t>5. Reikalavimai, susiję su nacionaliniu saugumu</w:t>
                </w:r>
                <w:r w:rsidRPr="005A1D19">
                  <w:rPr>
                    <w:rFonts w:ascii="Arial" w:hAnsi="Arial" w:cs="Arial"/>
                    <w:noProof/>
                    <w:webHidden/>
                    <w:sz w:val="24"/>
                    <w:szCs w:val="24"/>
                  </w:rPr>
                  <w:tab/>
                </w:r>
              </w:hyperlink>
            </w:p>
            <w:p w14:paraId="29434F06" w14:textId="222D8379" w:rsidR="0074475B" w:rsidRPr="005A1D19" w:rsidRDefault="0074475B" w:rsidP="00E8359A">
              <w:pPr>
                <w:pStyle w:val="Turinys1"/>
                <w:rPr>
                  <w:rFonts w:ascii="Arial" w:hAnsi="Arial" w:cs="Arial"/>
                  <w:noProof/>
                  <w:sz w:val="24"/>
                  <w:szCs w:val="24"/>
                  <w:lang w:eastAsia="en-US"/>
                </w:rPr>
              </w:pPr>
              <w:hyperlink w:anchor="_Toc126333933" w:history="1">
                <w:r w:rsidRPr="005A1D19">
                  <w:rPr>
                    <w:rStyle w:val="Hipersaitas"/>
                    <w:rFonts w:ascii="Arial" w:hAnsi="Arial" w:cs="Arial"/>
                    <w:noProof/>
                    <w:sz w:val="24"/>
                    <w:szCs w:val="24"/>
                  </w:rPr>
                  <w:t>6. Specialieji reikalavimai pasiūlymų rengimui ir pateikimui</w:t>
                </w:r>
                <w:r w:rsidRPr="005A1D19">
                  <w:rPr>
                    <w:rFonts w:ascii="Arial" w:hAnsi="Arial" w:cs="Arial"/>
                    <w:noProof/>
                    <w:webHidden/>
                    <w:sz w:val="24"/>
                    <w:szCs w:val="24"/>
                  </w:rPr>
                  <w:tab/>
                </w:r>
              </w:hyperlink>
            </w:p>
            <w:p w14:paraId="163B50EE" w14:textId="4719811D" w:rsidR="0074475B" w:rsidRPr="005A1D19" w:rsidRDefault="0074475B" w:rsidP="00E8359A">
              <w:pPr>
                <w:pStyle w:val="Turinys1"/>
                <w:rPr>
                  <w:rFonts w:ascii="Arial" w:hAnsi="Arial" w:cs="Arial"/>
                  <w:noProof/>
                  <w:sz w:val="24"/>
                  <w:szCs w:val="24"/>
                  <w:lang w:eastAsia="en-US"/>
                </w:rPr>
              </w:pPr>
              <w:hyperlink w:anchor="_Toc126333934" w:history="1">
                <w:r w:rsidRPr="005A1D19">
                  <w:rPr>
                    <w:rStyle w:val="Hipersaitas"/>
                    <w:rFonts w:ascii="Arial" w:eastAsia="Calibri" w:hAnsi="Arial" w:cs="Arial"/>
                    <w:noProof/>
                    <w:sz w:val="24"/>
                    <w:szCs w:val="24"/>
                  </w:rPr>
                  <w:t>7.</w:t>
                </w:r>
                <w:r w:rsidRPr="005A1D19">
                  <w:rPr>
                    <w:rFonts w:ascii="Arial" w:hAnsi="Arial" w:cs="Arial"/>
                    <w:noProof/>
                    <w:sz w:val="24"/>
                    <w:szCs w:val="24"/>
                    <w:lang w:eastAsia="en-US"/>
                  </w:rPr>
                  <w:tab/>
                </w:r>
                <w:r w:rsidRPr="005A1D19">
                  <w:rPr>
                    <w:rStyle w:val="Hipersaitas"/>
                    <w:rFonts w:ascii="Arial" w:hAnsi="Arial" w:cs="Arial"/>
                    <w:noProof/>
                    <w:sz w:val="24"/>
                    <w:szCs w:val="24"/>
                  </w:rPr>
                  <w:t>Pasiūlymo galiojimo užtikrinimas</w:t>
                </w:r>
                <w:r w:rsidRPr="005A1D19">
                  <w:rPr>
                    <w:rFonts w:ascii="Arial" w:hAnsi="Arial" w:cs="Arial"/>
                    <w:noProof/>
                    <w:webHidden/>
                    <w:sz w:val="24"/>
                    <w:szCs w:val="24"/>
                  </w:rPr>
                  <w:tab/>
                </w:r>
              </w:hyperlink>
            </w:p>
            <w:p w14:paraId="7C9C7354" w14:textId="387B0C4E" w:rsidR="0074475B" w:rsidRPr="005A1D19" w:rsidRDefault="0074475B" w:rsidP="00E8359A">
              <w:pPr>
                <w:pStyle w:val="Turinys1"/>
                <w:rPr>
                  <w:rFonts w:ascii="Arial" w:hAnsi="Arial" w:cs="Arial"/>
                  <w:noProof/>
                  <w:sz w:val="24"/>
                  <w:szCs w:val="24"/>
                  <w:lang w:eastAsia="en-US"/>
                </w:rPr>
              </w:pPr>
              <w:hyperlink w:anchor="_Toc126333935" w:history="1">
                <w:r w:rsidRPr="005A1D19">
                  <w:rPr>
                    <w:rStyle w:val="Hipersaitas"/>
                    <w:rFonts w:ascii="Arial" w:eastAsia="Calibri" w:hAnsi="Arial" w:cs="Arial"/>
                    <w:noProof/>
                    <w:sz w:val="24"/>
                    <w:szCs w:val="24"/>
                  </w:rPr>
                  <w:t>8.</w:t>
                </w:r>
                <w:r w:rsidRPr="005A1D19">
                  <w:rPr>
                    <w:rFonts w:ascii="Arial" w:hAnsi="Arial" w:cs="Arial"/>
                    <w:noProof/>
                    <w:sz w:val="24"/>
                    <w:szCs w:val="24"/>
                    <w:lang w:eastAsia="en-US"/>
                  </w:rPr>
                  <w:tab/>
                </w:r>
                <w:r w:rsidRPr="005A1D19">
                  <w:rPr>
                    <w:rStyle w:val="Hipersaitas"/>
                    <w:rFonts w:ascii="Arial" w:hAnsi="Arial" w:cs="Arial"/>
                    <w:noProof/>
                    <w:sz w:val="24"/>
                    <w:szCs w:val="24"/>
                  </w:rPr>
                  <w:t>Elektroninis aukcionas</w:t>
                </w:r>
                <w:r w:rsidRPr="005A1D19">
                  <w:rPr>
                    <w:rFonts w:ascii="Arial" w:hAnsi="Arial" w:cs="Arial"/>
                    <w:noProof/>
                    <w:webHidden/>
                    <w:sz w:val="24"/>
                    <w:szCs w:val="24"/>
                  </w:rPr>
                  <w:tab/>
                </w:r>
              </w:hyperlink>
            </w:p>
            <w:p w14:paraId="1901588D" w14:textId="6393CCD9" w:rsidR="0074475B" w:rsidRPr="005A1D19" w:rsidRDefault="0074475B" w:rsidP="00E8359A">
              <w:pPr>
                <w:pStyle w:val="Turinys1"/>
                <w:rPr>
                  <w:rFonts w:ascii="Arial" w:hAnsi="Arial" w:cs="Arial"/>
                  <w:noProof/>
                  <w:sz w:val="24"/>
                  <w:szCs w:val="24"/>
                  <w:lang w:eastAsia="en-US"/>
                </w:rPr>
              </w:pPr>
              <w:hyperlink w:anchor="_Toc126333936" w:history="1">
                <w:r w:rsidRPr="005A1D19">
                  <w:rPr>
                    <w:rStyle w:val="Hipersaitas"/>
                    <w:rFonts w:ascii="Arial" w:eastAsia="Calibri" w:hAnsi="Arial" w:cs="Arial"/>
                    <w:noProof/>
                    <w:sz w:val="24"/>
                    <w:szCs w:val="24"/>
                  </w:rPr>
                  <w:t>9.</w:t>
                </w:r>
                <w:r w:rsidRPr="005A1D19">
                  <w:rPr>
                    <w:rFonts w:ascii="Arial" w:hAnsi="Arial" w:cs="Arial"/>
                    <w:noProof/>
                    <w:sz w:val="24"/>
                    <w:szCs w:val="24"/>
                    <w:lang w:eastAsia="en-US"/>
                  </w:rPr>
                  <w:tab/>
                </w:r>
                <w:r w:rsidRPr="005A1D19">
                  <w:rPr>
                    <w:rStyle w:val="Hipersaitas"/>
                    <w:rFonts w:ascii="Arial" w:hAnsi="Arial" w:cs="Arial"/>
                    <w:noProof/>
                    <w:sz w:val="24"/>
                    <w:szCs w:val="24"/>
                  </w:rPr>
                  <w:t>Pasiūlymų vertinimas</w:t>
                </w:r>
                <w:r w:rsidRPr="005A1D19">
                  <w:rPr>
                    <w:rFonts w:ascii="Arial" w:hAnsi="Arial" w:cs="Arial"/>
                    <w:noProof/>
                    <w:webHidden/>
                    <w:sz w:val="24"/>
                    <w:szCs w:val="24"/>
                  </w:rPr>
                  <w:tab/>
                </w:r>
              </w:hyperlink>
            </w:p>
            <w:p w14:paraId="63AED696" w14:textId="382689BC" w:rsidR="0074475B" w:rsidRPr="005A1D19" w:rsidRDefault="0074475B" w:rsidP="00E8359A">
              <w:pPr>
                <w:pStyle w:val="Turinys1"/>
                <w:rPr>
                  <w:rFonts w:ascii="Arial" w:hAnsi="Arial" w:cs="Arial"/>
                  <w:noProof/>
                  <w:sz w:val="24"/>
                  <w:szCs w:val="24"/>
                </w:rPr>
              </w:pPr>
              <w:hyperlink w:anchor="_Toc126333937" w:history="1">
                <w:r w:rsidRPr="005A1D19">
                  <w:rPr>
                    <w:rStyle w:val="Hipersaitas"/>
                    <w:rFonts w:ascii="Arial" w:eastAsia="Calibri" w:hAnsi="Arial" w:cs="Arial"/>
                    <w:noProof/>
                    <w:sz w:val="24"/>
                    <w:szCs w:val="24"/>
                  </w:rPr>
                  <w:t>10.</w:t>
                </w:r>
                <w:r w:rsidR="00783AF5" w:rsidRPr="005A1D19">
                  <w:rPr>
                    <w:rStyle w:val="Hipersaitas"/>
                    <w:rFonts w:ascii="Arial" w:eastAsia="Calibri" w:hAnsi="Arial" w:cs="Arial"/>
                    <w:noProof/>
                    <w:sz w:val="24"/>
                    <w:szCs w:val="24"/>
                  </w:rPr>
                  <w:t xml:space="preserve"> </w:t>
                </w:r>
                <w:r w:rsidRPr="005A1D19">
                  <w:rPr>
                    <w:rStyle w:val="Hipersaitas"/>
                    <w:rFonts w:ascii="Arial" w:hAnsi="Arial" w:cs="Arial"/>
                    <w:noProof/>
                    <w:sz w:val="24"/>
                    <w:szCs w:val="24"/>
                  </w:rPr>
                  <w:t>Sutarties sudarymas</w:t>
                </w:r>
                <w:r w:rsidRPr="005A1D19">
                  <w:rPr>
                    <w:rFonts w:ascii="Arial" w:hAnsi="Arial" w:cs="Arial"/>
                    <w:noProof/>
                    <w:webHidden/>
                    <w:sz w:val="24"/>
                    <w:szCs w:val="24"/>
                  </w:rPr>
                  <w:tab/>
                </w:r>
              </w:hyperlink>
            </w:p>
            <w:p w14:paraId="15535CB3" w14:textId="5991246B" w:rsidR="00AF4896" w:rsidRPr="005A1D19" w:rsidRDefault="00AF4896" w:rsidP="00E8359A">
              <w:pPr>
                <w:spacing w:after="0"/>
                <w:ind w:firstLine="142"/>
                <w:rPr>
                  <w:rFonts w:ascii="Arial" w:hAnsi="Arial" w:cs="Arial"/>
                  <w:sz w:val="24"/>
                  <w:szCs w:val="24"/>
                </w:rPr>
              </w:pPr>
              <w:r w:rsidRPr="005A1D19">
                <w:rPr>
                  <w:rFonts w:ascii="Arial" w:hAnsi="Arial" w:cs="Arial"/>
                  <w:sz w:val="24"/>
                  <w:szCs w:val="24"/>
                </w:rPr>
                <w:t>11. Asmens duomenų tvarkymas</w:t>
              </w:r>
              <w:r w:rsidR="00A729F6" w:rsidRPr="005A1D19">
                <w:rPr>
                  <w:rFonts w:ascii="Arial" w:hAnsi="Arial" w:cs="Arial"/>
                  <w:sz w:val="24"/>
                  <w:szCs w:val="24"/>
                </w:rPr>
                <w:t>.........................................................................................</w:t>
              </w:r>
              <w:r w:rsidR="00A81A00" w:rsidRPr="005A1D19">
                <w:rPr>
                  <w:rFonts w:ascii="Arial" w:hAnsi="Arial" w:cs="Arial"/>
                  <w:sz w:val="24"/>
                  <w:szCs w:val="24"/>
                </w:rPr>
                <w:t>.</w:t>
              </w:r>
            </w:p>
            <w:p w14:paraId="3C0F05FC" w14:textId="302F053F" w:rsidR="0074475B" w:rsidRPr="005A1D19" w:rsidRDefault="0074475B" w:rsidP="00E8359A">
              <w:pPr>
                <w:pStyle w:val="Turinys1"/>
                <w:rPr>
                  <w:rFonts w:ascii="Arial" w:hAnsi="Arial" w:cs="Arial"/>
                  <w:noProof/>
                  <w:sz w:val="24"/>
                  <w:szCs w:val="24"/>
                  <w:lang w:eastAsia="en-US"/>
                </w:rPr>
              </w:pPr>
              <w:hyperlink w:anchor="_Toc126333939" w:history="1">
                <w:r w:rsidRPr="005A1D19">
                  <w:rPr>
                    <w:rStyle w:val="Hipersaitas"/>
                    <w:rFonts w:ascii="Arial" w:hAnsi="Arial" w:cs="Arial"/>
                    <w:noProof/>
                    <w:sz w:val="24"/>
                    <w:szCs w:val="24"/>
                  </w:rPr>
                  <w:t>Pirkimo sąlygų 1 priedas „Terminai“</w:t>
                </w:r>
                <w:r w:rsidRPr="005A1D19">
                  <w:rPr>
                    <w:rFonts w:ascii="Arial" w:hAnsi="Arial" w:cs="Arial"/>
                    <w:noProof/>
                    <w:webHidden/>
                    <w:sz w:val="24"/>
                    <w:szCs w:val="24"/>
                  </w:rPr>
                  <w:tab/>
                </w:r>
              </w:hyperlink>
            </w:p>
            <w:p w14:paraId="27656DDD" w14:textId="16E91CB4" w:rsidR="0074475B" w:rsidRPr="005A1D19" w:rsidRDefault="0074475B" w:rsidP="00E8359A">
              <w:pPr>
                <w:pStyle w:val="Turinys2"/>
                <w:rPr>
                  <w:rFonts w:ascii="Arial" w:hAnsi="Arial" w:cs="Arial"/>
                  <w:noProof/>
                  <w:sz w:val="24"/>
                  <w:szCs w:val="24"/>
                  <w:lang w:eastAsia="en-US"/>
                </w:rPr>
              </w:pPr>
              <w:hyperlink w:anchor="_Toc126333940" w:history="1">
                <w:r w:rsidRPr="005A1D19">
                  <w:rPr>
                    <w:rStyle w:val="Hipersaitas"/>
                    <w:rFonts w:ascii="Arial" w:eastAsia="Calibri" w:hAnsi="Arial" w:cs="Arial"/>
                    <w:noProof/>
                    <w:sz w:val="24"/>
                    <w:szCs w:val="24"/>
                  </w:rPr>
                  <w:t>Pirkimo sąlygų 2 priedas „Techninė specifikacija“</w:t>
                </w:r>
                <w:r w:rsidRPr="005A1D19">
                  <w:rPr>
                    <w:rFonts w:ascii="Arial" w:hAnsi="Arial" w:cs="Arial"/>
                    <w:noProof/>
                    <w:webHidden/>
                    <w:sz w:val="24"/>
                    <w:szCs w:val="24"/>
                  </w:rPr>
                  <w:tab/>
                </w:r>
              </w:hyperlink>
            </w:p>
            <w:p w14:paraId="79347E8A" w14:textId="57AD047E" w:rsidR="0074475B" w:rsidRPr="005A1D19" w:rsidRDefault="0074475B" w:rsidP="00E8359A">
              <w:pPr>
                <w:pStyle w:val="Turinys2"/>
                <w:rPr>
                  <w:rFonts w:ascii="Arial" w:hAnsi="Arial" w:cs="Arial"/>
                  <w:noProof/>
                  <w:sz w:val="24"/>
                  <w:szCs w:val="24"/>
                  <w:lang w:eastAsia="en-US"/>
                </w:rPr>
              </w:pPr>
              <w:hyperlink w:anchor="_Toc126333941" w:history="1">
                <w:r w:rsidRPr="005A1D19">
                  <w:rPr>
                    <w:rStyle w:val="Hipersaitas"/>
                    <w:rFonts w:ascii="Arial" w:eastAsia="Calibri" w:hAnsi="Arial" w:cs="Arial"/>
                    <w:noProof/>
                    <w:sz w:val="24"/>
                    <w:szCs w:val="24"/>
                  </w:rPr>
                  <w:t>Pirkimo sąlygų 3 priedas „Tiekėjų pašalinimo pagrindai“</w:t>
                </w:r>
                <w:r w:rsidRPr="005A1D19">
                  <w:rPr>
                    <w:rFonts w:ascii="Arial" w:hAnsi="Arial" w:cs="Arial"/>
                    <w:noProof/>
                    <w:webHidden/>
                    <w:sz w:val="24"/>
                    <w:szCs w:val="24"/>
                  </w:rPr>
                  <w:tab/>
                </w:r>
              </w:hyperlink>
            </w:p>
            <w:p w14:paraId="6DE76A5E" w14:textId="3936B759" w:rsidR="0074475B" w:rsidRPr="005A1D19" w:rsidRDefault="0074475B" w:rsidP="00E8359A">
              <w:pPr>
                <w:pStyle w:val="Turinys2"/>
                <w:rPr>
                  <w:rFonts w:ascii="Arial" w:hAnsi="Arial" w:cs="Arial"/>
                  <w:noProof/>
                  <w:sz w:val="24"/>
                  <w:szCs w:val="24"/>
                  <w:lang w:eastAsia="en-US"/>
                </w:rPr>
              </w:pPr>
              <w:hyperlink w:anchor="_Toc126333942" w:history="1">
                <w:r w:rsidRPr="005A1D19">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5A1D19">
                  <w:rPr>
                    <w:rFonts w:ascii="Arial" w:hAnsi="Arial" w:cs="Arial"/>
                    <w:noProof/>
                    <w:webHidden/>
                    <w:sz w:val="24"/>
                    <w:szCs w:val="24"/>
                  </w:rPr>
                  <w:tab/>
                </w:r>
              </w:hyperlink>
            </w:p>
            <w:p w14:paraId="310D1EC2" w14:textId="2ECD9F6B" w:rsidR="0074475B" w:rsidRPr="005A1D19" w:rsidRDefault="0074475B" w:rsidP="00E8359A">
              <w:pPr>
                <w:pStyle w:val="Turinys2"/>
                <w:rPr>
                  <w:rFonts w:ascii="Arial" w:hAnsi="Arial" w:cs="Arial"/>
                  <w:noProof/>
                  <w:sz w:val="24"/>
                  <w:szCs w:val="24"/>
                  <w:lang w:eastAsia="en-US"/>
                </w:rPr>
              </w:pPr>
              <w:hyperlink w:anchor="_Toc126333944" w:history="1">
                <w:r w:rsidRPr="005A1D19">
                  <w:rPr>
                    <w:rStyle w:val="Hipersaitas"/>
                    <w:rFonts w:ascii="Arial" w:eastAsia="Calibri" w:hAnsi="Arial" w:cs="Arial"/>
                    <w:noProof/>
                    <w:sz w:val="24"/>
                    <w:szCs w:val="24"/>
                  </w:rPr>
                  <w:t xml:space="preserve">Pirkimo sąlygų </w:t>
                </w:r>
                <w:r w:rsidR="007F0449" w:rsidRPr="005A1D19">
                  <w:rPr>
                    <w:rStyle w:val="Hipersaitas"/>
                    <w:rFonts w:ascii="Arial" w:eastAsia="Calibri" w:hAnsi="Arial" w:cs="Arial"/>
                    <w:noProof/>
                    <w:sz w:val="24"/>
                    <w:szCs w:val="24"/>
                  </w:rPr>
                  <w:t>5</w:t>
                </w:r>
                <w:r w:rsidRPr="005A1D19">
                  <w:rPr>
                    <w:rStyle w:val="Hipersaitas"/>
                    <w:rFonts w:ascii="Arial" w:eastAsia="Calibri" w:hAnsi="Arial" w:cs="Arial"/>
                    <w:noProof/>
                    <w:sz w:val="24"/>
                    <w:szCs w:val="24"/>
                  </w:rPr>
                  <w:t xml:space="preserve"> priedas „</w:t>
                </w:r>
                <w:r w:rsidR="00855683" w:rsidRPr="005A1D19">
                  <w:rPr>
                    <w:rStyle w:val="Hipersaitas"/>
                    <w:rFonts w:ascii="Arial" w:eastAsia="Calibri" w:hAnsi="Arial" w:cs="Arial"/>
                    <w:noProof/>
                    <w:sz w:val="24"/>
                    <w:szCs w:val="24"/>
                  </w:rPr>
                  <w:t>Europos bendrasis viešųjų pirkimų dokumentas</w:t>
                </w:r>
                <w:r w:rsidRPr="005A1D19">
                  <w:rPr>
                    <w:rStyle w:val="Hipersaitas"/>
                    <w:rFonts w:ascii="Arial" w:eastAsia="Calibri" w:hAnsi="Arial" w:cs="Arial"/>
                    <w:noProof/>
                    <w:sz w:val="24"/>
                    <w:szCs w:val="24"/>
                  </w:rPr>
                  <w:t>“</w:t>
                </w:r>
                <w:r w:rsidRPr="005A1D19">
                  <w:rPr>
                    <w:rFonts w:ascii="Arial" w:hAnsi="Arial" w:cs="Arial"/>
                    <w:noProof/>
                    <w:webHidden/>
                    <w:sz w:val="24"/>
                    <w:szCs w:val="24"/>
                  </w:rPr>
                  <w:tab/>
                </w:r>
              </w:hyperlink>
            </w:p>
            <w:p w14:paraId="5F61B9F6" w14:textId="6C6BE6C6" w:rsidR="0074475B" w:rsidRPr="005A1D19" w:rsidRDefault="0074475B" w:rsidP="00E8359A">
              <w:pPr>
                <w:pStyle w:val="Turinys2"/>
                <w:rPr>
                  <w:rFonts w:ascii="Arial" w:hAnsi="Arial" w:cs="Arial"/>
                  <w:noProof/>
                  <w:sz w:val="24"/>
                  <w:szCs w:val="24"/>
                  <w:lang w:eastAsia="en-US"/>
                </w:rPr>
              </w:pPr>
              <w:hyperlink w:anchor="_Toc126333945" w:history="1">
                <w:r w:rsidRPr="005A1D19">
                  <w:rPr>
                    <w:rStyle w:val="Hipersaitas"/>
                    <w:rFonts w:ascii="Arial" w:eastAsia="Calibri" w:hAnsi="Arial" w:cs="Arial"/>
                    <w:noProof/>
                    <w:sz w:val="24"/>
                    <w:szCs w:val="24"/>
                  </w:rPr>
                  <w:t xml:space="preserve">Pirkimo sąlygų </w:t>
                </w:r>
                <w:r w:rsidR="00D8114F" w:rsidRPr="005A1D19">
                  <w:rPr>
                    <w:rStyle w:val="Hipersaitas"/>
                    <w:rFonts w:ascii="Arial" w:eastAsia="Calibri" w:hAnsi="Arial" w:cs="Arial"/>
                    <w:noProof/>
                    <w:sz w:val="24"/>
                    <w:szCs w:val="24"/>
                  </w:rPr>
                  <w:t>6</w:t>
                </w:r>
                <w:r w:rsidRPr="005A1D19">
                  <w:rPr>
                    <w:rStyle w:val="Hipersaitas"/>
                    <w:rFonts w:ascii="Arial" w:eastAsia="Calibri" w:hAnsi="Arial" w:cs="Arial"/>
                    <w:noProof/>
                    <w:sz w:val="24"/>
                    <w:szCs w:val="24"/>
                  </w:rPr>
                  <w:t xml:space="preserve"> priedas „</w:t>
                </w:r>
                <w:r w:rsidR="00855683" w:rsidRPr="005A1D19">
                  <w:rPr>
                    <w:rStyle w:val="Hipersaitas"/>
                    <w:rFonts w:ascii="Arial" w:eastAsia="Calibri" w:hAnsi="Arial" w:cs="Arial"/>
                    <w:noProof/>
                    <w:sz w:val="24"/>
                    <w:szCs w:val="24"/>
                  </w:rPr>
                  <w:t>Pasiūlymo forma</w:t>
                </w:r>
                <w:r w:rsidRPr="005A1D19">
                  <w:rPr>
                    <w:rStyle w:val="Hipersaitas"/>
                    <w:rFonts w:ascii="Arial" w:eastAsia="Calibri" w:hAnsi="Arial" w:cs="Arial"/>
                    <w:noProof/>
                    <w:sz w:val="24"/>
                    <w:szCs w:val="24"/>
                  </w:rPr>
                  <w:t>“</w:t>
                </w:r>
                <w:r w:rsidRPr="005A1D19">
                  <w:rPr>
                    <w:rFonts w:ascii="Arial" w:hAnsi="Arial" w:cs="Arial"/>
                    <w:noProof/>
                    <w:webHidden/>
                    <w:sz w:val="24"/>
                    <w:szCs w:val="24"/>
                  </w:rPr>
                  <w:tab/>
                </w:r>
              </w:hyperlink>
            </w:p>
            <w:p w14:paraId="43280921" w14:textId="300DB9CA" w:rsidR="0074475B" w:rsidRPr="005A1D19" w:rsidRDefault="0074475B" w:rsidP="00E8359A">
              <w:pPr>
                <w:pStyle w:val="Turinys2"/>
                <w:rPr>
                  <w:rFonts w:ascii="Arial" w:hAnsi="Arial" w:cs="Arial"/>
                  <w:noProof/>
                  <w:sz w:val="24"/>
                  <w:szCs w:val="24"/>
                  <w:lang w:eastAsia="en-US"/>
                </w:rPr>
              </w:pPr>
              <w:hyperlink w:anchor="_Toc126333946" w:history="1">
                <w:r w:rsidRPr="005A1D19">
                  <w:rPr>
                    <w:rStyle w:val="Hipersaitas"/>
                    <w:rFonts w:ascii="Arial" w:hAnsi="Arial" w:cs="Arial"/>
                    <w:noProof/>
                    <w:sz w:val="24"/>
                    <w:szCs w:val="24"/>
                  </w:rPr>
                  <w:t xml:space="preserve">Pirkimo sąlygų </w:t>
                </w:r>
                <w:r w:rsidR="007F0449" w:rsidRPr="005A1D19">
                  <w:rPr>
                    <w:rStyle w:val="Hipersaitas"/>
                    <w:rFonts w:ascii="Arial" w:hAnsi="Arial" w:cs="Arial"/>
                    <w:noProof/>
                    <w:sz w:val="24"/>
                    <w:szCs w:val="24"/>
                  </w:rPr>
                  <w:t>7</w:t>
                </w:r>
                <w:r w:rsidRPr="005A1D19">
                  <w:rPr>
                    <w:rStyle w:val="Hipersaitas"/>
                    <w:rFonts w:ascii="Arial" w:hAnsi="Arial" w:cs="Arial"/>
                    <w:noProof/>
                    <w:sz w:val="24"/>
                    <w:szCs w:val="24"/>
                  </w:rPr>
                  <w:t xml:space="preserve"> priedas „</w:t>
                </w:r>
                <w:r w:rsidR="00855683" w:rsidRPr="005A1D19">
                  <w:rPr>
                    <w:rStyle w:val="Hipersaitas"/>
                    <w:rFonts w:ascii="Arial" w:hAnsi="Arial" w:cs="Arial"/>
                    <w:noProof/>
                    <w:sz w:val="24"/>
                    <w:szCs w:val="24"/>
                  </w:rPr>
                  <w:t>Pasiūlymų vertinimo kriterijai ir sąlygos</w:t>
                </w:r>
                <w:r w:rsidRPr="005A1D19">
                  <w:rPr>
                    <w:rStyle w:val="Hipersaitas"/>
                    <w:rFonts w:ascii="Arial" w:hAnsi="Arial" w:cs="Arial"/>
                    <w:noProof/>
                    <w:sz w:val="24"/>
                    <w:szCs w:val="24"/>
                  </w:rPr>
                  <w:t>“</w:t>
                </w:r>
                <w:r w:rsidRPr="005A1D19">
                  <w:rPr>
                    <w:rFonts w:ascii="Arial" w:hAnsi="Arial" w:cs="Arial"/>
                    <w:noProof/>
                    <w:webHidden/>
                    <w:sz w:val="24"/>
                    <w:szCs w:val="24"/>
                  </w:rPr>
                  <w:tab/>
                </w:r>
              </w:hyperlink>
            </w:p>
            <w:p w14:paraId="3BCD2FFC" w14:textId="7F14EE97" w:rsidR="007F0449" w:rsidRPr="005A1D19" w:rsidRDefault="0074475B" w:rsidP="00E8359A">
              <w:pPr>
                <w:pStyle w:val="Turinys2"/>
                <w:rPr>
                  <w:rFonts w:ascii="Arial" w:hAnsi="Arial" w:cs="Arial"/>
                  <w:noProof/>
                  <w:sz w:val="24"/>
                  <w:szCs w:val="24"/>
                </w:rPr>
              </w:pPr>
              <w:hyperlink w:anchor="_Toc126333947" w:history="1">
                <w:r w:rsidRPr="005A1D19">
                  <w:rPr>
                    <w:rStyle w:val="Hipersaitas"/>
                    <w:rFonts w:ascii="Arial" w:hAnsi="Arial" w:cs="Arial"/>
                    <w:noProof/>
                    <w:sz w:val="24"/>
                    <w:szCs w:val="24"/>
                  </w:rPr>
                  <w:t xml:space="preserve">Pirkimo sąlygų </w:t>
                </w:r>
                <w:r w:rsidR="007F0449" w:rsidRPr="005A1D19">
                  <w:rPr>
                    <w:rStyle w:val="Hipersaitas"/>
                    <w:rFonts w:ascii="Arial" w:hAnsi="Arial" w:cs="Arial"/>
                    <w:noProof/>
                    <w:sz w:val="24"/>
                    <w:szCs w:val="24"/>
                  </w:rPr>
                  <w:t>8</w:t>
                </w:r>
                <w:r w:rsidRPr="005A1D19">
                  <w:rPr>
                    <w:rStyle w:val="Hipersaitas"/>
                    <w:rFonts w:ascii="Arial" w:hAnsi="Arial" w:cs="Arial"/>
                    <w:noProof/>
                    <w:sz w:val="24"/>
                    <w:szCs w:val="24"/>
                  </w:rPr>
                  <w:t xml:space="preserve"> priedas „Tiekėjo deklaracija dėl atitikties Reglamento nuostatoms“</w:t>
                </w:r>
                <w:r w:rsidRPr="005A1D19">
                  <w:rPr>
                    <w:rFonts w:ascii="Arial" w:hAnsi="Arial" w:cs="Arial"/>
                    <w:noProof/>
                    <w:webHidden/>
                    <w:sz w:val="24"/>
                    <w:szCs w:val="24"/>
                  </w:rPr>
                  <w:tab/>
                </w:r>
              </w:hyperlink>
            </w:p>
            <w:p w14:paraId="0DDC40AE" w14:textId="39B44852" w:rsidR="001C24BC" w:rsidRPr="005A1D19" w:rsidRDefault="0074475B" w:rsidP="00E8359A">
              <w:pPr>
                <w:pStyle w:val="Turinys2"/>
                <w:rPr>
                  <w:rFonts w:ascii="Arial" w:hAnsi="Arial" w:cs="Arial"/>
                  <w:noProof/>
                  <w:sz w:val="24"/>
                  <w:szCs w:val="24"/>
                  <w:lang w:eastAsia="en-US"/>
                </w:rPr>
              </w:pPr>
              <w:hyperlink w:anchor="_Toc126333948" w:history="1">
                <w:r w:rsidRPr="005A1D19">
                  <w:rPr>
                    <w:rStyle w:val="Hipersaitas"/>
                    <w:rFonts w:ascii="Arial" w:hAnsi="Arial" w:cs="Arial"/>
                    <w:noProof/>
                    <w:sz w:val="24"/>
                    <w:szCs w:val="24"/>
                  </w:rPr>
                  <w:t xml:space="preserve">Pirkimo sąlygų </w:t>
                </w:r>
                <w:r w:rsidR="005E4847" w:rsidRPr="005A1D19">
                  <w:rPr>
                    <w:rStyle w:val="Hipersaitas"/>
                    <w:rFonts w:ascii="Arial" w:hAnsi="Arial" w:cs="Arial"/>
                    <w:noProof/>
                    <w:sz w:val="24"/>
                    <w:szCs w:val="24"/>
                  </w:rPr>
                  <w:t>9</w:t>
                </w:r>
                <w:r w:rsidRPr="005A1D19">
                  <w:rPr>
                    <w:rStyle w:val="Hipersaitas"/>
                    <w:rFonts w:ascii="Arial" w:hAnsi="Arial" w:cs="Arial"/>
                    <w:noProof/>
                    <w:sz w:val="24"/>
                    <w:szCs w:val="24"/>
                  </w:rPr>
                  <w:t xml:space="preserve"> priedas „Sutarties projektas“</w:t>
                </w:r>
                <w:r w:rsidRPr="005A1D19">
                  <w:rPr>
                    <w:rFonts w:ascii="Arial" w:hAnsi="Arial" w:cs="Arial"/>
                    <w:noProof/>
                    <w:webHidden/>
                    <w:sz w:val="24"/>
                    <w:szCs w:val="24"/>
                  </w:rPr>
                  <w:tab/>
                </w:r>
                <w:r w:rsidRPr="005A1D19">
                  <w:rPr>
                    <w:rFonts w:ascii="Arial" w:hAnsi="Arial" w:cs="Arial"/>
                    <w:noProof/>
                    <w:webHidden/>
                    <w:sz w:val="24"/>
                    <w:szCs w:val="24"/>
                  </w:rPr>
                  <w:fldChar w:fldCharType="begin"/>
                </w:r>
                <w:r w:rsidRPr="005A1D19">
                  <w:rPr>
                    <w:rFonts w:ascii="Arial" w:hAnsi="Arial" w:cs="Arial"/>
                    <w:noProof/>
                    <w:webHidden/>
                    <w:sz w:val="24"/>
                    <w:szCs w:val="24"/>
                  </w:rPr>
                  <w:instrText xml:space="preserve"> PAGEREF _Toc126333948 \h </w:instrText>
                </w:r>
                <w:r w:rsidRPr="005A1D19">
                  <w:rPr>
                    <w:rFonts w:ascii="Arial" w:hAnsi="Arial" w:cs="Arial"/>
                    <w:noProof/>
                    <w:webHidden/>
                    <w:sz w:val="24"/>
                    <w:szCs w:val="24"/>
                  </w:rPr>
                </w:r>
                <w:r w:rsidRPr="005A1D19">
                  <w:rPr>
                    <w:rFonts w:ascii="Arial" w:hAnsi="Arial" w:cs="Arial"/>
                    <w:noProof/>
                    <w:webHidden/>
                    <w:sz w:val="24"/>
                    <w:szCs w:val="24"/>
                  </w:rPr>
                  <w:fldChar w:fldCharType="separate"/>
                </w:r>
                <w:r w:rsidR="003F56D7" w:rsidRPr="005A1D19">
                  <w:rPr>
                    <w:rFonts w:ascii="Arial" w:hAnsi="Arial" w:cs="Arial"/>
                    <w:noProof/>
                    <w:webHidden/>
                    <w:sz w:val="24"/>
                    <w:szCs w:val="24"/>
                  </w:rPr>
                  <w:t>57</w:t>
                </w:r>
                <w:r w:rsidRPr="005A1D19">
                  <w:rPr>
                    <w:rFonts w:ascii="Arial" w:hAnsi="Arial" w:cs="Arial"/>
                    <w:noProof/>
                    <w:webHidden/>
                    <w:sz w:val="24"/>
                    <w:szCs w:val="24"/>
                  </w:rPr>
                  <w:fldChar w:fldCharType="end"/>
                </w:r>
              </w:hyperlink>
              <w:r w:rsidR="001C24BC" w:rsidRPr="005A1D19">
                <w:rPr>
                  <w:rFonts w:ascii="Arial" w:hAnsi="Arial" w:cs="Arial"/>
                  <w:sz w:val="24"/>
                  <w:szCs w:val="24"/>
                  <w:shd w:val="clear" w:color="auto" w:fill="E6E6E6"/>
                </w:rPr>
                <w:fldChar w:fldCharType="end"/>
              </w:r>
            </w:p>
          </w:sdtContent>
        </w:sdt>
        <w:p w14:paraId="73CCB438" w14:textId="0E813B55" w:rsidR="005F13F0" w:rsidRPr="005A1D19" w:rsidRDefault="001C24BC" w:rsidP="00E8359A">
          <w:pPr>
            <w:spacing w:after="120"/>
            <w:contextualSpacing/>
            <w:rPr>
              <w:rFonts w:ascii="Arial" w:hAnsi="Arial" w:cs="Arial"/>
              <w:sz w:val="24"/>
              <w:szCs w:val="24"/>
            </w:rPr>
          </w:pPr>
          <w:r w:rsidRPr="005A1D19">
            <w:rPr>
              <w:rFonts w:ascii="Arial" w:hAnsi="Arial" w:cs="Arial"/>
              <w:sz w:val="24"/>
              <w:szCs w:val="24"/>
            </w:rPr>
            <w:br w:type="page"/>
          </w:r>
        </w:p>
      </w:sdtContent>
    </w:sdt>
    <w:p w14:paraId="7DBFF88B" w14:textId="6BBCD67C" w:rsidR="002415C7" w:rsidRPr="005A1D19" w:rsidRDefault="007F0449" w:rsidP="00E8359A">
      <w:pPr>
        <w:pStyle w:val="Antrat1"/>
        <w:numPr>
          <w:ilvl w:val="0"/>
          <w:numId w:val="1"/>
        </w:numPr>
        <w:spacing w:line="276" w:lineRule="auto"/>
        <w:ind w:left="0" w:firstLine="567"/>
        <w:contextualSpacing/>
        <w:rPr>
          <w:rFonts w:ascii="Arial" w:hAnsi="Arial" w:cs="Arial"/>
          <w:b/>
          <w:bCs/>
          <w:sz w:val="24"/>
          <w:szCs w:val="24"/>
        </w:rPr>
      </w:pPr>
      <w:bookmarkStart w:id="1" w:name="_Toc126333928"/>
      <w:bookmarkStart w:id="2" w:name="_Toc335201954"/>
      <w:bookmarkStart w:id="3" w:name="_Toc147739116"/>
      <w:r w:rsidRPr="005A1D19">
        <w:rPr>
          <w:rFonts w:ascii="Arial" w:hAnsi="Arial" w:cs="Arial"/>
          <w:b/>
          <w:bCs/>
          <w:sz w:val="24"/>
          <w:szCs w:val="24"/>
        </w:rPr>
        <w:lastRenderedPageBreak/>
        <w:t>BENDRA INFORMACIJA</w:t>
      </w:r>
      <w:bookmarkEnd w:id="1"/>
    </w:p>
    <w:p w14:paraId="72BD2A25" w14:textId="00560ED1" w:rsidR="0050555A" w:rsidRPr="005A1D19" w:rsidRDefault="007F0449" w:rsidP="00E8359A">
      <w:pPr>
        <w:pStyle w:val="Sraopastraipa"/>
        <w:numPr>
          <w:ilvl w:val="1"/>
          <w:numId w:val="1"/>
        </w:numPr>
        <w:spacing w:after="0"/>
        <w:ind w:left="0" w:firstLine="567"/>
        <w:jc w:val="both"/>
        <w:rPr>
          <w:rFonts w:ascii="Arial" w:hAnsi="Arial" w:cs="Arial"/>
          <w:b/>
          <w:bCs/>
          <w:sz w:val="24"/>
          <w:szCs w:val="24"/>
        </w:rPr>
      </w:pPr>
      <w:r w:rsidRPr="005A1D19">
        <w:rPr>
          <w:rFonts w:ascii="Arial" w:hAnsi="Arial" w:cs="Arial"/>
          <w:b/>
          <w:bCs/>
          <w:sz w:val="24"/>
          <w:szCs w:val="24"/>
        </w:rPr>
        <w:t>Perkančioji organizacija:</w:t>
      </w:r>
      <w:r w:rsidR="0021478A" w:rsidRPr="005A1D19">
        <w:rPr>
          <w:rFonts w:ascii="Arial" w:hAnsi="Arial" w:cs="Arial"/>
          <w:b/>
          <w:bCs/>
          <w:sz w:val="24"/>
          <w:szCs w:val="24"/>
        </w:rPr>
        <w:t xml:space="preserve"> </w:t>
      </w:r>
      <w:r w:rsidR="0021478A" w:rsidRPr="005A1D19">
        <w:rPr>
          <w:rFonts w:ascii="Arial" w:hAnsi="Arial" w:cs="Arial"/>
          <w:sz w:val="24"/>
          <w:szCs w:val="24"/>
        </w:rPr>
        <w:t xml:space="preserve">Tauragės rajono savivaldybės administracija, juridinio asmens kodas 188737457, adresas: Respublikos g. 2, Tauragė. Perkančioji organizacija nėra PVM mokėtoja. </w:t>
      </w:r>
      <w:r w:rsidR="0021478A" w:rsidRPr="005A1D19">
        <w:rPr>
          <w:rFonts w:ascii="Arial" w:eastAsia="Calibri" w:hAnsi="Arial" w:cs="Arial"/>
          <w:sz w:val="24"/>
          <w:szCs w:val="24"/>
        </w:rPr>
        <w:t xml:space="preserve">Sutartį pasirašys </w:t>
      </w:r>
      <w:r w:rsidR="0021478A" w:rsidRPr="005A1D19">
        <w:rPr>
          <w:rFonts w:ascii="Arial" w:hAnsi="Arial" w:cs="Arial"/>
          <w:sz w:val="24"/>
          <w:szCs w:val="24"/>
        </w:rPr>
        <w:t>Perkančioji organizacija</w:t>
      </w:r>
      <w:r w:rsidR="0021478A" w:rsidRPr="005A1D19">
        <w:rPr>
          <w:rFonts w:ascii="Arial" w:eastAsia="Calibri" w:hAnsi="Arial" w:cs="Arial"/>
          <w:sz w:val="24"/>
          <w:szCs w:val="24"/>
        </w:rPr>
        <w:t>.</w:t>
      </w:r>
    </w:p>
    <w:p w14:paraId="6256139E" w14:textId="70B0B00F" w:rsidR="0050555A" w:rsidRPr="005A1D19" w:rsidRDefault="007D6857" w:rsidP="00E8359A">
      <w:pPr>
        <w:pStyle w:val="Sraopastraipa"/>
        <w:numPr>
          <w:ilvl w:val="1"/>
          <w:numId w:val="1"/>
        </w:numPr>
        <w:spacing w:after="0"/>
        <w:ind w:left="0" w:firstLine="567"/>
        <w:jc w:val="both"/>
        <w:rPr>
          <w:rFonts w:ascii="Arial" w:hAnsi="Arial" w:cs="Arial"/>
          <w:sz w:val="24"/>
          <w:szCs w:val="24"/>
        </w:rPr>
      </w:pPr>
      <w:r w:rsidRPr="005A1D19">
        <w:rPr>
          <w:rFonts w:ascii="Arial" w:hAnsi="Arial" w:cs="Arial"/>
          <w:color w:val="000000" w:themeColor="text1"/>
          <w:sz w:val="24"/>
          <w:szCs w:val="24"/>
        </w:rPr>
        <w:t>Pirkimas</w:t>
      </w:r>
      <w:r w:rsidR="00B37854" w:rsidRPr="005A1D19">
        <w:rPr>
          <w:rFonts w:ascii="Arial" w:hAnsi="Arial" w:cs="Arial"/>
          <w:color w:val="000000" w:themeColor="text1"/>
          <w:sz w:val="24"/>
          <w:szCs w:val="24"/>
        </w:rPr>
        <w:t xml:space="preserve"> neatlieka</w:t>
      </w:r>
      <w:r w:rsidRPr="005A1D19">
        <w:rPr>
          <w:rFonts w:ascii="Arial" w:hAnsi="Arial" w:cs="Arial"/>
          <w:color w:val="000000" w:themeColor="text1"/>
          <w:sz w:val="24"/>
          <w:szCs w:val="24"/>
        </w:rPr>
        <w:t>mas</w:t>
      </w:r>
      <w:r w:rsidR="00B37854" w:rsidRPr="005A1D19">
        <w:rPr>
          <w:rFonts w:ascii="Arial" w:hAnsi="Arial" w:cs="Arial"/>
          <w:color w:val="000000" w:themeColor="text1"/>
          <w:sz w:val="24"/>
          <w:szCs w:val="24"/>
        </w:rPr>
        <w:t xml:space="preserve"> </w:t>
      </w:r>
      <w:r w:rsidR="002F5F8E" w:rsidRPr="005A1D19">
        <w:rPr>
          <w:rFonts w:ascii="Arial" w:hAnsi="Arial" w:cs="Arial"/>
          <w:color w:val="000000" w:themeColor="text1"/>
          <w:sz w:val="24"/>
          <w:szCs w:val="24"/>
        </w:rPr>
        <w:t>naudojantis centralizuotų pirkimų katalogu</w:t>
      </w:r>
      <w:r w:rsidR="003163D9" w:rsidRPr="005A1D19">
        <w:rPr>
          <w:rFonts w:ascii="Arial" w:hAnsi="Arial" w:cs="Arial"/>
          <w:color w:val="000000" w:themeColor="text1"/>
          <w:sz w:val="24"/>
          <w:szCs w:val="24"/>
        </w:rPr>
        <w:t xml:space="preserve"> </w:t>
      </w:r>
      <w:hyperlink r:id="rId11" w:history="1">
        <w:r w:rsidR="00497837" w:rsidRPr="005A1D19">
          <w:rPr>
            <w:rStyle w:val="Hipersaitas"/>
            <w:rFonts w:ascii="Arial" w:hAnsi="Arial" w:cs="Arial"/>
            <w:sz w:val="24"/>
            <w:szCs w:val="24"/>
          </w:rPr>
          <w:t>https://katalogas.cpo.lt/</w:t>
        </w:r>
      </w:hyperlink>
      <w:r w:rsidR="003163D9" w:rsidRPr="005A1D19">
        <w:rPr>
          <w:rFonts w:ascii="Arial" w:hAnsi="Arial" w:cs="Arial"/>
          <w:color w:val="000000" w:themeColor="text1"/>
          <w:sz w:val="24"/>
          <w:szCs w:val="24"/>
        </w:rPr>
        <w:t>,</w:t>
      </w:r>
      <w:r w:rsidR="00497837" w:rsidRPr="005A1D19">
        <w:rPr>
          <w:rFonts w:ascii="Arial" w:hAnsi="Arial" w:cs="Arial"/>
          <w:color w:val="000000" w:themeColor="text1"/>
          <w:sz w:val="24"/>
          <w:szCs w:val="24"/>
        </w:rPr>
        <w:t xml:space="preserve"> nes</w:t>
      </w:r>
      <w:r w:rsidR="003163D9" w:rsidRPr="005A1D19">
        <w:rPr>
          <w:rFonts w:ascii="Arial" w:hAnsi="Arial" w:cs="Arial"/>
          <w:color w:val="000000" w:themeColor="text1"/>
          <w:sz w:val="24"/>
          <w:szCs w:val="24"/>
        </w:rPr>
        <w:t xml:space="preserve"> </w:t>
      </w:r>
      <w:r w:rsidR="00497837" w:rsidRPr="005A1D19">
        <w:rPr>
          <w:rFonts w:ascii="Arial" w:hAnsi="Arial" w:cs="Arial"/>
          <w:color w:val="000000" w:themeColor="text1"/>
          <w:sz w:val="24"/>
          <w:szCs w:val="24"/>
        </w:rPr>
        <w:t>centralizuotų pirkimų kataloge tokių darbų, apimančių pirkimo sąlygų techninę specifikaciją, įsigyti galimybės nėra</w:t>
      </w:r>
      <w:r w:rsidR="00497837" w:rsidRPr="005A1D19">
        <w:rPr>
          <w:rFonts w:ascii="Arial" w:hAnsi="Arial" w:cs="Arial"/>
          <w:sz w:val="24"/>
          <w:szCs w:val="24"/>
        </w:rPr>
        <w:t>.</w:t>
      </w:r>
      <w:r w:rsidR="003163D9" w:rsidRPr="005A1D19">
        <w:rPr>
          <w:rFonts w:ascii="Arial" w:hAnsi="Arial" w:cs="Arial"/>
          <w:sz w:val="24"/>
          <w:szCs w:val="24"/>
        </w:rPr>
        <w:t xml:space="preserve"> </w:t>
      </w:r>
    </w:p>
    <w:p w14:paraId="3D50021F" w14:textId="77777777" w:rsidR="0050555A" w:rsidRPr="005A1D19" w:rsidRDefault="00AA23FB" w:rsidP="00E8359A">
      <w:pPr>
        <w:pStyle w:val="Sraopastraipa"/>
        <w:numPr>
          <w:ilvl w:val="1"/>
          <w:numId w:val="1"/>
        </w:numPr>
        <w:spacing w:after="0"/>
        <w:ind w:left="0" w:firstLine="567"/>
        <w:jc w:val="both"/>
        <w:rPr>
          <w:rFonts w:ascii="Arial" w:hAnsi="Arial" w:cs="Arial"/>
          <w:sz w:val="24"/>
          <w:szCs w:val="24"/>
        </w:rPr>
      </w:pPr>
      <w:r w:rsidRPr="005A1D19">
        <w:rPr>
          <w:rFonts w:ascii="Arial" w:eastAsia="Times New Roman" w:hAnsi="Arial" w:cs="Arial"/>
          <w:sz w:val="24"/>
          <w:szCs w:val="24"/>
        </w:rPr>
        <w:t>Perkančioji organizacija nerezervuoja teisės dalyvauti pirkime.</w:t>
      </w:r>
    </w:p>
    <w:p w14:paraId="25AEBBB3" w14:textId="77777777" w:rsidR="0050555A" w:rsidRPr="005A1D19" w:rsidRDefault="00E32C8E" w:rsidP="00E8359A">
      <w:pPr>
        <w:pStyle w:val="Sraopastraipa"/>
        <w:numPr>
          <w:ilvl w:val="1"/>
          <w:numId w:val="1"/>
        </w:numPr>
        <w:spacing w:after="0"/>
        <w:ind w:left="0" w:firstLine="567"/>
        <w:jc w:val="both"/>
        <w:rPr>
          <w:rFonts w:ascii="Arial" w:hAnsi="Arial" w:cs="Arial"/>
          <w:sz w:val="24"/>
          <w:szCs w:val="24"/>
        </w:rPr>
      </w:pPr>
      <w:r w:rsidRPr="005A1D19">
        <w:rPr>
          <w:rFonts w:ascii="Arial" w:hAnsi="Arial" w:cs="Arial"/>
          <w:sz w:val="24"/>
          <w:szCs w:val="24"/>
        </w:rPr>
        <w:t xml:space="preserve">Stebėtojai dalyvauti </w:t>
      </w:r>
      <w:r w:rsidR="008A3C98" w:rsidRPr="005A1D19">
        <w:rPr>
          <w:rFonts w:ascii="Arial" w:hAnsi="Arial" w:cs="Arial"/>
          <w:sz w:val="24"/>
          <w:szCs w:val="24"/>
        </w:rPr>
        <w:t>K</w:t>
      </w:r>
      <w:r w:rsidRPr="005A1D19">
        <w:rPr>
          <w:rFonts w:ascii="Arial" w:hAnsi="Arial" w:cs="Arial"/>
          <w:sz w:val="24"/>
          <w:szCs w:val="24"/>
        </w:rPr>
        <w:t>omisijos posėdžiuose nėra kviečiami</w:t>
      </w:r>
      <w:r w:rsidR="0050555A" w:rsidRPr="005A1D19">
        <w:rPr>
          <w:rFonts w:ascii="Arial" w:hAnsi="Arial" w:cs="Arial"/>
          <w:sz w:val="24"/>
          <w:szCs w:val="24"/>
        </w:rPr>
        <w:t xml:space="preserve">. </w:t>
      </w:r>
    </w:p>
    <w:p w14:paraId="0533821C" w14:textId="1337C14A" w:rsidR="00720501" w:rsidRPr="005A1D19" w:rsidRDefault="0050555A" w:rsidP="00E8359A">
      <w:pPr>
        <w:pStyle w:val="Sraopastraipa"/>
        <w:numPr>
          <w:ilvl w:val="1"/>
          <w:numId w:val="1"/>
        </w:numPr>
        <w:tabs>
          <w:tab w:val="left" w:pos="1134"/>
        </w:tabs>
        <w:spacing w:after="0"/>
        <w:ind w:left="0" w:firstLine="567"/>
        <w:jc w:val="both"/>
        <w:rPr>
          <w:rFonts w:ascii="Arial" w:hAnsi="Arial" w:cs="Arial"/>
          <w:sz w:val="24"/>
          <w:szCs w:val="24"/>
        </w:rPr>
      </w:pPr>
      <w:r w:rsidRPr="005A1D19">
        <w:rPr>
          <w:rFonts w:ascii="Arial" w:hAnsi="Arial" w:cs="Arial"/>
          <w:sz w:val="24"/>
          <w:szCs w:val="24"/>
        </w:rPr>
        <w:t xml:space="preserve">Atliekamas žaliasis pirkimas. Pirkimas vykdomas vadovaujantis Lietuvos Respublikos aplinkos ministro 2011 m. birželio 28 d. įsakymo Nr. D1-508 „Dėl </w:t>
      </w:r>
      <w:r w:rsidR="00281602" w:rsidRPr="005A1D19">
        <w:rPr>
          <w:rFonts w:ascii="Arial" w:hAnsi="Arial" w:cs="Arial"/>
          <w:sz w:val="24"/>
          <w:szCs w:val="24"/>
        </w:rPr>
        <w:t>A</w:t>
      </w:r>
      <w:r w:rsidRPr="005A1D19">
        <w:rPr>
          <w:rFonts w:ascii="Arial" w:hAnsi="Arial" w:cs="Arial"/>
          <w:sz w:val="24"/>
          <w:szCs w:val="24"/>
        </w:rPr>
        <w:t xml:space="preserve">plinkos apsaugos kriterijų </w:t>
      </w:r>
      <w:r w:rsidR="00281602" w:rsidRPr="005A1D19">
        <w:rPr>
          <w:rFonts w:ascii="Arial" w:hAnsi="Arial" w:cs="Arial"/>
          <w:sz w:val="24"/>
          <w:szCs w:val="24"/>
        </w:rPr>
        <w:t>taikymo, vykdant žaliuosius pirkimus, tvarkos aprašo patvirtinimo</w:t>
      </w:r>
      <w:r w:rsidRPr="005A1D19">
        <w:rPr>
          <w:rFonts w:ascii="Arial" w:hAnsi="Arial" w:cs="Arial"/>
          <w:sz w:val="24"/>
          <w:szCs w:val="24"/>
        </w:rPr>
        <w:t xml:space="preserve">“ </w:t>
      </w:r>
      <w:r w:rsidR="00A81A00" w:rsidRPr="005A1D19">
        <w:rPr>
          <w:rFonts w:ascii="Arial" w:hAnsi="Arial" w:cs="Arial"/>
          <w:sz w:val="24"/>
          <w:szCs w:val="24"/>
        </w:rPr>
        <w:t>4.</w:t>
      </w:r>
      <w:r w:rsidR="00497837" w:rsidRPr="005A1D19">
        <w:rPr>
          <w:rFonts w:ascii="Arial" w:hAnsi="Arial" w:cs="Arial"/>
          <w:sz w:val="24"/>
          <w:szCs w:val="24"/>
        </w:rPr>
        <w:t>3</w:t>
      </w:r>
      <w:r w:rsidR="00A81A00" w:rsidRPr="005A1D19">
        <w:rPr>
          <w:rFonts w:ascii="Arial" w:hAnsi="Arial" w:cs="Arial"/>
          <w:sz w:val="24"/>
          <w:szCs w:val="24"/>
        </w:rPr>
        <w:t xml:space="preserve"> </w:t>
      </w:r>
      <w:r w:rsidR="00281602" w:rsidRPr="005A1D19">
        <w:rPr>
          <w:rFonts w:ascii="Arial" w:hAnsi="Arial" w:cs="Arial"/>
          <w:sz w:val="24"/>
          <w:szCs w:val="24"/>
        </w:rPr>
        <w:t>p</w:t>
      </w:r>
      <w:r w:rsidR="00A81A00" w:rsidRPr="005A1D19">
        <w:rPr>
          <w:rFonts w:ascii="Arial" w:hAnsi="Arial" w:cs="Arial"/>
          <w:sz w:val="24"/>
          <w:szCs w:val="24"/>
        </w:rPr>
        <w:t>apunkči</w:t>
      </w:r>
      <w:r w:rsidR="00344459" w:rsidRPr="005A1D19">
        <w:rPr>
          <w:rFonts w:ascii="Arial" w:hAnsi="Arial" w:cs="Arial"/>
          <w:sz w:val="24"/>
          <w:szCs w:val="24"/>
        </w:rPr>
        <w:t>u</w:t>
      </w:r>
      <w:r w:rsidRPr="005A1D19">
        <w:rPr>
          <w:rFonts w:ascii="Arial" w:hAnsi="Arial" w:cs="Arial"/>
          <w:sz w:val="24"/>
          <w:szCs w:val="24"/>
        </w:rPr>
        <w:t xml:space="preserve">. </w:t>
      </w:r>
      <w:r w:rsidR="00497837" w:rsidRPr="005A1D19">
        <w:rPr>
          <w:rFonts w:ascii="Arial" w:hAnsi="Arial" w:cs="Arial"/>
          <w:sz w:val="24"/>
          <w:szCs w:val="24"/>
        </w:rPr>
        <w:t>Aplinkos apsaugos kriterijai nustatyti specialiųjų pirkimo sąlygų 4 priede „Tiekėjų kvalifikacijos reikalavimai ir reikalaujami kokybės bei aplinkos apsaugos vadybos sistemų standartai“ ir specialiųjų sąlygų 10 priede „Sutarties projektas“</w:t>
      </w:r>
      <w:r w:rsidR="00AF5E4E" w:rsidRPr="005A1D19">
        <w:rPr>
          <w:rFonts w:ascii="Arial" w:hAnsi="Arial" w:cs="Arial"/>
          <w:sz w:val="24"/>
          <w:szCs w:val="24"/>
        </w:rPr>
        <w:t>.</w:t>
      </w:r>
    </w:p>
    <w:p w14:paraId="40E03EFD" w14:textId="77777777" w:rsidR="00FF1CC1" w:rsidRPr="005A1D19" w:rsidRDefault="00FF1CC1" w:rsidP="00E8359A">
      <w:pPr>
        <w:pStyle w:val="Sraopastraipa"/>
        <w:numPr>
          <w:ilvl w:val="1"/>
          <w:numId w:val="1"/>
        </w:numPr>
        <w:tabs>
          <w:tab w:val="left" w:pos="1134"/>
        </w:tabs>
        <w:spacing w:after="0"/>
        <w:ind w:left="0" w:firstLine="567"/>
        <w:jc w:val="both"/>
        <w:rPr>
          <w:rFonts w:ascii="Arial" w:hAnsi="Arial" w:cs="Arial"/>
          <w:sz w:val="24"/>
          <w:szCs w:val="24"/>
        </w:rPr>
      </w:pPr>
      <w:r w:rsidRPr="005A1D19">
        <w:rPr>
          <w:rFonts w:ascii="Arial" w:eastAsia="Arial" w:hAnsi="Arial" w:cs="Arial"/>
          <w:sz w:val="24"/>
          <w:szCs w:val="24"/>
        </w:rPr>
        <w:t>Išankstinis skelbimas apie pirkimą nebuvo paskelbtas</w:t>
      </w:r>
      <w:r w:rsidRPr="005A1D19">
        <w:rPr>
          <w:rFonts w:ascii="Arial" w:hAnsi="Arial" w:cs="Arial"/>
          <w:sz w:val="24"/>
          <w:szCs w:val="24"/>
          <w:lang w:eastAsia="en-US"/>
        </w:rPr>
        <w:t>.</w:t>
      </w:r>
    </w:p>
    <w:p w14:paraId="0EFD5DB3" w14:textId="01FC233B" w:rsidR="00720501" w:rsidRPr="005A1D19" w:rsidRDefault="00015FC9" w:rsidP="00E8359A">
      <w:pPr>
        <w:pStyle w:val="Sraopastraipa"/>
        <w:numPr>
          <w:ilvl w:val="1"/>
          <w:numId w:val="1"/>
        </w:numPr>
        <w:tabs>
          <w:tab w:val="left" w:pos="1134"/>
        </w:tabs>
        <w:spacing w:after="0"/>
        <w:ind w:left="0" w:firstLine="567"/>
        <w:jc w:val="both"/>
        <w:rPr>
          <w:rFonts w:ascii="Arial" w:hAnsi="Arial" w:cs="Arial"/>
          <w:sz w:val="24"/>
          <w:szCs w:val="24"/>
        </w:rPr>
      </w:pPr>
      <w:r w:rsidRPr="005A1D19">
        <w:rPr>
          <w:rFonts w:ascii="Arial" w:hAnsi="Arial" w:cs="Arial"/>
          <w:sz w:val="24"/>
          <w:szCs w:val="24"/>
          <w:lang w:eastAsia="en-US"/>
        </w:rPr>
        <w:t>P</w:t>
      </w:r>
      <w:r w:rsidR="00E32C8E" w:rsidRPr="005A1D19">
        <w:rPr>
          <w:rFonts w:ascii="Arial" w:hAnsi="Arial" w:cs="Arial"/>
          <w:sz w:val="24"/>
          <w:szCs w:val="24"/>
          <w:lang w:eastAsia="en-US"/>
        </w:rPr>
        <w:t xml:space="preserve">irkime </w:t>
      </w:r>
      <w:r w:rsidR="007A68AD" w:rsidRPr="005A1D19">
        <w:rPr>
          <w:rFonts w:ascii="Arial" w:hAnsi="Arial" w:cs="Arial"/>
          <w:sz w:val="24"/>
          <w:szCs w:val="24"/>
        </w:rPr>
        <w:t>perkančioji organizacija</w:t>
      </w:r>
      <w:r w:rsidR="00E32C8E" w:rsidRPr="005A1D19">
        <w:rPr>
          <w:rFonts w:ascii="Arial" w:hAnsi="Arial" w:cs="Arial"/>
          <w:sz w:val="24"/>
          <w:szCs w:val="24"/>
          <w:lang w:eastAsia="en-US"/>
        </w:rPr>
        <w:t xml:space="preserve"> nenumato skelbti pranešimo dėl savanoriško </w:t>
      </w:r>
      <w:proofErr w:type="spellStart"/>
      <w:r w:rsidR="00E32C8E" w:rsidRPr="005A1D19">
        <w:rPr>
          <w:rFonts w:ascii="Arial" w:hAnsi="Arial" w:cs="Arial"/>
          <w:i/>
          <w:iCs/>
          <w:sz w:val="24"/>
          <w:szCs w:val="24"/>
          <w:lang w:eastAsia="en-US"/>
        </w:rPr>
        <w:t>ex</w:t>
      </w:r>
      <w:proofErr w:type="spellEnd"/>
      <w:r w:rsidR="00E32C8E" w:rsidRPr="005A1D19">
        <w:rPr>
          <w:rFonts w:ascii="Arial" w:hAnsi="Arial" w:cs="Arial"/>
          <w:i/>
          <w:iCs/>
          <w:sz w:val="24"/>
          <w:szCs w:val="24"/>
          <w:lang w:eastAsia="en-US"/>
        </w:rPr>
        <w:t xml:space="preserve"> ante</w:t>
      </w:r>
      <w:r w:rsidR="00E32C8E" w:rsidRPr="005A1D19">
        <w:rPr>
          <w:rFonts w:ascii="Arial" w:hAnsi="Arial" w:cs="Arial"/>
          <w:sz w:val="24"/>
          <w:szCs w:val="24"/>
          <w:lang w:eastAsia="en-US"/>
        </w:rPr>
        <w:t xml:space="preserve"> skaidrumo.</w:t>
      </w:r>
    </w:p>
    <w:p w14:paraId="41CA8762" w14:textId="77777777" w:rsidR="00720501" w:rsidRPr="005A1D19" w:rsidRDefault="007466F8" w:rsidP="00E8359A">
      <w:pPr>
        <w:pStyle w:val="Sraopastraipa"/>
        <w:numPr>
          <w:ilvl w:val="1"/>
          <w:numId w:val="1"/>
        </w:numPr>
        <w:tabs>
          <w:tab w:val="left" w:pos="1134"/>
        </w:tabs>
        <w:spacing w:after="0"/>
        <w:ind w:left="0" w:firstLine="567"/>
        <w:jc w:val="both"/>
        <w:rPr>
          <w:rFonts w:ascii="Arial" w:hAnsi="Arial" w:cs="Arial"/>
          <w:sz w:val="24"/>
          <w:szCs w:val="24"/>
        </w:rPr>
      </w:pPr>
      <w:r w:rsidRPr="005A1D19">
        <w:rPr>
          <w:rFonts w:ascii="Arial" w:hAnsi="Arial" w:cs="Arial"/>
          <w:sz w:val="24"/>
          <w:szCs w:val="24"/>
        </w:rPr>
        <w:t>Pirkime neleidžia</w:t>
      </w:r>
      <w:r w:rsidR="00216820" w:rsidRPr="005A1D19">
        <w:rPr>
          <w:rFonts w:ascii="Arial" w:hAnsi="Arial" w:cs="Arial"/>
          <w:sz w:val="24"/>
          <w:szCs w:val="24"/>
        </w:rPr>
        <w:t>ma</w:t>
      </w:r>
      <w:r w:rsidRPr="005A1D19">
        <w:rPr>
          <w:rFonts w:ascii="Arial" w:hAnsi="Arial" w:cs="Arial"/>
          <w:sz w:val="24"/>
          <w:szCs w:val="24"/>
        </w:rPr>
        <w:t xml:space="preserve"> pateikti alternatyvių </w:t>
      </w:r>
      <w:r w:rsidR="00D27E76" w:rsidRPr="005A1D19">
        <w:rPr>
          <w:rFonts w:ascii="Arial" w:hAnsi="Arial" w:cs="Arial"/>
          <w:sz w:val="24"/>
          <w:szCs w:val="24"/>
        </w:rPr>
        <w:t>p</w:t>
      </w:r>
      <w:r w:rsidRPr="005A1D19">
        <w:rPr>
          <w:rFonts w:ascii="Arial" w:hAnsi="Arial" w:cs="Arial"/>
          <w:sz w:val="24"/>
          <w:szCs w:val="24"/>
        </w:rPr>
        <w:t xml:space="preserve">asiūlymų. </w:t>
      </w:r>
    </w:p>
    <w:p w14:paraId="1D70EEB2" w14:textId="77777777" w:rsidR="00720501" w:rsidRPr="005A1D19"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5A1D19">
        <w:rPr>
          <w:rFonts w:ascii="Arial" w:eastAsia="Arial" w:hAnsi="Arial" w:cs="Arial"/>
          <w:sz w:val="24"/>
          <w:szCs w:val="24"/>
        </w:rPr>
        <w:t xml:space="preserve">Bendrosios </w:t>
      </w:r>
      <w:r w:rsidR="007E5F55" w:rsidRPr="005A1D19">
        <w:rPr>
          <w:rFonts w:ascii="Arial" w:eastAsia="Arial" w:hAnsi="Arial" w:cs="Arial"/>
          <w:sz w:val="24"/>
          <w:szCs w:val="24"/>
        </w:rPr>
        <w:t xml:space="preserve">pirkimo </w:t>
      </w:r>
      <w:r w:rsidRPr="005A1D19">
        <w:rPr>
          <w:rFonts w:ascii="Arial" w:eastAsia="Arial" w:hAnsi="Arial" w:cs="Arial"/>
          <w:sz w:val="24"/>
          <w:szCs w:val="24"/>
        </w:rPr>
        <w:t>sąlygos yra neatskiriama ši</w:t>
      </w:r>
      <w:r w:rsidR="00C07F25" w:rsidRPr="005A1D19">
        <w:rPr>
          <w:rFonts w:ascii="Arial" w:eastAsia="Arial" w:hAnsi="Arial" w:cs="Arial"/>
          <w:sz w:val="24"/>
          <w:szCs w:val="24"/>
        </w:rPr>
        <w:t>ų</w:t>
      </w:r>
      <w:r w:rsidRPr="005A1D19">
        <w:rPr>
          <w:rFonts w:ascii="Arial" w:eastAsia="Arial" w:hAnsi="Arial" w:cs="Arial"/>
          <w:sz w:val="24"/>
          <w:szCs w:val="24"/>
        </w:rPr>
        <w:t xml:space="preserve"> </w:t>
      </w:r>
      <w:r w:rsidR="00F4541C" w:rsidRPr="005A1D19">
        <w:rPr>
          <w:rFonts w:ascii="Arial" w:eastAsia="Arial" w:hAnsi="Arial" w:cs="Arial"/>
          <w:sz w:val="24"/>
          <w:szCs w:val="24"/>
        </w:rPr>
        <w:t>p</w:t>
      </w:r>
      <w:r w:rsidRPr="005A1D19">
        <w:rPr>
          <w:rFonts w:ascii="Arial" w:eastAsia="Arial" w:hAnsi="Arial" w:cs="Arial"/>
          <w:sz w:val="24"/>
          <w:szCs w:val="24"/>
        </w:rPr>
        <w:t>irkimo sąlygų dalis.</w:t>
      </w:r>
    </w:p>
    <w:p w14:paraId="333A8719" w14:textId="77777777" w:rsidR="00497837" w:rsidRPr="005A1D19" w:rsidRDefault="00C82FFD" w:rsidP="00497837">
      <w:pPr>
        <w:pStyle w:val="Sraopastraipa"/>
        <w:numPr>
          <w:ilvl w:val="1"/>
          <w:numId w:val="1"/>
        </w:numPr>
        <w:tabs>
          <w:tab w:val="left" w:pos="1134"/>
          <w:tab w:val="left" w:pos="1418"/>
        </w:tabs>
        <w:spacing w:after="0"/>
        <w:ind w:left="0" w:firstLine="567"/>
        <w:jc w:val="both"/>
        <w:rPr>
          <w:rFonts w:ascii="Arial" w:hAnsi="Arial" w:cs="Arial"/>
          <w:sz w:val="24"/>
          <w:szCs w:val="24"/>
        </w:rPr>
      </w:pPr>
      <w:r w:rsidRPr="005A1D19">
        <w:rPr>
          <w:rFonts w:ascii="Arial" w:eastAsia="Arial" w:hAnsi="Arial" w:cs="Arial"/>
          <w:sz w:val="24"/>
          <w:szCs w:val="24"/>
        </w:rPr>
        <w:t>P</w:t>
      </w:r>
      <w:r w:rsidR="006E1A0B" w:rsidRPr="005A1D19">
        <w:rPr>
          <w:rFonts w:ascii="Arial" w:eastAsia="Arial" w:hAnsi="Arial" w:cs="Arial"/>
          <w:sz w:val="24"/>
          <w:szCs w:val="24"/>
        </w:rPr>
        <w:t>erkančiosios organizacijos kontaktini</w:t>
      </w:r>
      <w:r w:rsidR="00497837" w:rsidRPr="005A1D19">
        <w:rPr>
          <w:rFonts w:ascii="Arial" w:eastAsia="Arial" w:hAnsi="Arial" w:cs="Arial"/>
          <w:sz w:val="24"/>
          <w:szCs w:val="24"/>
        </w:rPr>
        <w:t>ai</w:t>
      </w:r>
      <w:r w:rsidR="006E1A0B" w:rsidRPr="005A1D19">
        <w:rPr>
          <w:rFonts w:ascii="Arial" w:eastAsia="Arial" w:hAnsi="Arial" w:cs="Arial"/>
          <w:sz w:val="24"/>
          <w:szCs w:val="24"/>
        </w:rPr>
        <w:t xml:space="preserve"> as</w:t>
      </w:r>
      <w:r w:rsidR="00497837" w:rsidRPr="005A1D19">
        <w:rPr>
          <w:rFonts w:ascii="Arial" w:eastAsia="Arial" w:hAnsi="Arial" w:cs="Arial"/>
          <w:sz w:val="24"/>
          <w:szCs w:val="24"/>
        </w:rPr>
        <w:t>menys:</w:t>
      </w:r>
    </w:p>
    <w:p w14:paraId="06B60EED" w14:textId="77777777" w:rsidR="00497837" w:rsidRPr="005A1D19" w:rsidRDefault="00497837" w:rsidP="00497837">
      <w:pPr>
        <w:pStyle w:val="Sraopastraipa"/>
        <w:numPr>
          <w:ilvl w:val="2"/>
          <w:numId w:val="1"/>
        </w:numPr>
        <w:tabs>
          <w:tab w:val="left" w:pos="1134"/>
          <w:tab w:val="left" w:pos="1276"/>
          <w:tab w:val="left" w:pos="1418"/>
          <w:tab w:val="left" w:pos="1701"/>
        </w:tabs>
        <w:spacing w:after="0"/>
        <w:ind w:left="0" w:firstLine="567"/>
        <w:jc w:val="both"/>
        <w:rPr>
          <w:rFonts w:ascii="Arial" w:hAnsi="Arial" w:cs="Arial"/>
          <w:sz w:val="24"/>
          <w:szCs w:val="24"/>
        </w:rPr>
      </w:pPr>
      <w:bookmarkStart w:id="4" w:name="_Ref39426332"/>
      <w:bookmarkStart w:id="5" w:name="_Ref39426338"/>
      <w:bookmarkStart w:id="6" w:name="_Toc126333929"/>
      <w:bookmarkEnd w:id="2"/>
      <w:r w:rsidRPr="005A1D19">
        <w:rPr>
          <w:rFonts w:ascii="Arial" w:hAnsi="Arial" w:cs="Arial"/>
          <w:color w:val="000000" w:themeColor="text1"/>
          <w:sz w:val="24"/>
          <w:szCs w:val="24"/>
        </w:rPr>
        <w:t xml:space="preserve">pirkimo objekto klausimais: Justinas Norkaitis, Tauragės rajono savivaldybės administracijos Statybos skyriaus vyr. specialistas, tel. +370 699 87426, el. p. </w:t>
      </w:r>
      <w:proofErr w:type="spellStart"/>
      <w:r w:rsidRPr="005A1D19">
        <w:rPr>
          <w:rFonts w:ascii="Arial" w:hAnsi="Arial" w:cs="Arial"/>
          <w:color w:val="000000" w:themeColor="text1"/>
          <w:sz w:val="24"/>
          <w:szCs w:val="24"/>
        </w:rPr>
        <w:t>justinas.norkaitis@taurage.lt</w:t>
      </w:r>
      <w:proofErr w:type="spellEnd"/>
      <w:r w:rsidRPr="005A1D19">
        <w:rPr>
          <w:rFonts w:ascii="Arial" w:hAnsi="Arial" w:cs="Arial"/>
          <w:color w:val="000000" w:themeColor="text1"/>
          <w:sz w:val="24"/>
          <w:szCs w:val="24"/>
        </w:rPr>
        <w:t>.</w:t>
      </w:r>
    </w:p>
    <w:p w14:paraId="11675691" w14:textId="77777777" w:rsidR="00497837" w:rsidRPr="005A1D19" w:rsidRDefault="00497837" w:rsidP="00497837">
      <w:pPr>
        <w:pStyle w:val="Sraopastraipa"/>
        <w:numPr>
          <w:ilvl w:val="2"/>
          <w:numId w:val="1"/>
        </w:numPr>
        <w:tabs>
          <w:tab w:val="left" w:pos="1134"/>
          <w:tab w:val="left" w:pos="1276"/>
          <w:tab w:val="left" w:pos="1418"/>
          <w:tab w:val="left" w:pos="1701"/>
        </w:tabs>
        <w:spacing w:after="0"/>
        <w:ind w:left="0" w:firstLine="567"/>
        <w:jc w:val="both"/>
        <w:rPr>
          <w:rFonts w:ascii="Arial" w:hAnsi="Arial" w:cs="Arial"/>
          <w:sz w:val="24"/>
          <w:szCs w:val="24"/>
        </w:rPr>
      </w:pPr>
      <w:r w:rsidRPr="005A1D19">
        <w:rPr>
          <w:rFonts w:ascii="Arial" w:hAnsi="Arial" w:cs="Arial"/>
          <w:color w:val="000000" w:themeColor="text1"/>
          <w:sz w:val="24"/>
          <w:szCs w:val="24"/>
        </w:rPr>
        <w:t xml:space="preserve">viešųjų pirkimų klausimais: Milda Kliunkienė, Tauragės rajono savivaldybės administracijos Viešųjų pirkimų skyriaus vedėja, tel. +370 644 85066, el. p. </w:t>
      </w:r>
      <w:proofErr w:type="spellStart"/>
      <w:r w:rsidRPr="005A1D19">
        <w:rPr>
          <w:rFonts w:ascii="Arial" w:hAnsi="Arial" w:cs="Arial"/>
          <w:color w:val="000000" w:themeColor="text1"/>
          <w:sz w:val="24"/>
          <w:szCs w:val="24"/>
        </w:rPr>
        <w:t>milda.kliunkiene@taurage.lt</w:t>
      </w:r>
      <w:proofErr w:type="spellEnd"/>
      <w:r w:rsidRPr="005A1D19">
        <w:rPr>
          <w:rFonts w:ascii="Arial" w:hAnsi="Arial" w:cs="Arial"/>
          <w:color w:val="000000" w:themeColor="text1"/>
          <w:sz w:val="24"/>
          <w:szCs w:val="24"/>
        </w:rPr>
        <w:t>.</w:t>
      </w:r>
    </w:p>
    <w:p w14:paraId="5DEDEBC7" w14:textId="613E0F1F" w:rsidR="00B41C66" w:rsidRPr="005A1D19" w:rsidRDefault="00720501" w:rsidP="00E8359A">
      <w:pPr>
        <w:pStyle w:val="Antrat1"/>
        <w:spacing w:line="276" w:lineRule="auto"/>
        <w:ind w:firstLine="567"/>
        <w:contextualSpacing/>
        <w:rPr>
          <w:rFonts w:ascii="Arial" w:hAnsi="Arial" w:cs="Arial"/>
          <w:b/>
          <w:bCs/>
          <w:sz w:val="24"/>
          <w:szCs w:val="24"/>
        </w:rPr>
      </w:pPr>
      <w:r w:rsidRPr="005A1D19">
        <w:rPr>
          <w:rFonts w:ascii="Arial" w:hAnsi="Arial" w:cs="Arial"/>
          <w:b/>
          <w:bCs/>
          <w:sz w:val="24"/>
          <w:szCs w:val="24"/>
        </w:rPr>
        <w:t>2. PIRKIMO OBJEKTAS</w:t>
      </w:r>
      <w:bookmarkEnd w:id="4"/>
      <w:bookmarkEnd w:id="5"/>
      <w:bookmarkEnd w:id="6"/>
    </w:p>
    <w:p w14:paraId="6B1FECDF" w14:textId="2DA84E98" w:rsidR="00330ADA" w:rsidRPr="005A1D19" w:rsidRDefault="00720501" w:rsidP="0057434A">
      <w:pPr>
        <w:pStyle w:val="Sraopastraipa"/>
        <w:numPr>
          <w:ilvl w:val="1"/>
          <w:numId w:val="4"/>
        </w:numPr>
        <w:tabs>
          <w:tab w:val="left" w:pos="993"/>
        </w:tabs>
        <w:spacing w:after="0"/>
        <w:ind w:left="0" w:firstLine="567"/>
        <w:jc w:val="both"/>
        <w:rPr>
          <w:rFonts w:ascii="Arial" w:eastAsia="Calibri" w:hAnsi="Arial" w:cs="Arial"/>
          <w:color w:val="000000" w:themeColor="text1"/>
          <w:sz w:val="24"/>
          <w:szCs w:val="24"/>
        </w:rPr>
      </w:pPr>
      <w:r w:rsidRPr="005A1D19">
        <w:rPr>
          <w:rFonts w:ascii="Arial" w:eastAsia="Calibri" w:hAnsi="Arial" w:cs="Arial"/>
          <w:color w:val="000000" w:themeColor="text1"/>
          <w:sz w:val="24"/>
          <w:szCs w:val="24"/>
        </w:rPr>
        <w:t xml:space="preserve">Perkančioji organizacija </w:t>
      </w:r>
      <w:r w:rsidR="00497837" w:rsidRPr="005A1D19">
        <w:rPr>
          <w:rFonts w:ascii="Arial" w:eastAsia="Calibri" w:hAnsi="Arial" w:cs="Arial"/>
          <w:color w:val="000000" w:themeColor="text1"/>
          <w:sz w:val="24"/>
          <w:szCs w:val="24"/>
        </w:rPr>
        <w:t xml:space="preserve">numato įsigyti sporto paskirties statinio </w:t>
      </w:r>
      <w:proofErr w:type="spellStart"/>
      <w:r w:rsidR="00497837" w:rsidRPr="005A1D19">
        <w:rPr>
          <w:rFonts w:ascii="Arial" w:eastAsia="Calibri" w:hAnsi="Arial" w:cs="Arial"/>
          <w:color w:val="000000" w:themeColor="text1"/>
          <w:sz w:val="24"/>
          <w:szCs w:val="24"/>
        </w:rPr>
        <w:t>Bernotiškės</w:t>
      </w:r>
      <w:proofErr w:type="spellEnd"/>
      <w:r w:rsidR="00497837" w:rsidRPr="005A1D19">
        <w:rPr>
          <w:rFonts w:ascii="Arial" w:eastAsia="Calibri" w:hAnsi="Arial" w:cs="Arial"/>
          <w:color w:val="000000" w:themeColor="text1"/>
          <w:sz w:val="24"/>
          <w:szCs w:val="24"/>
        </w:rPr>
        <w:t xml:space="preserve"> g. 11, Tauragėje, sklypo sutvarkymo (su darbo projekto parengimu) darbus (toliau – Darbai). Reikalavimai pirkimo objektui nustatyti specialiųjų pirkimo sąlygų 2 priede „Techninė specifikacija“ ir 10 priede „Pirkimo sutarties projektas“.</w:t>
      </w:r>
      <w:r w:rsidRPr="005A1D19">
        <w:rPr>
          <w:rFonts w:ascii="Arial" w:eastAsia="Calibri" w:hAnsi="Arial" w:cs="Arial"/>
          <w:color w:val="000000" w:themeColor="text1"/>
          <w:sz w:val="24"/>
          <w:szCs w:val="24"/>
        </w:rPr>
        <w:t xml:space="preserve"> </w:t>
      </w:r>
    </w:p>
    <w:p w14:paraId="2652DC3C" w14:textId="77777777" w:rsidR="005A1D19" w:rsidRPr="005A1D19" w:rsidRDefault="00720501" w:rsidP="005A1D19">
      <w:pPr>
        <w:pStyle w:val="Sraopastraipa"/>
        <w:numPr>
          <w:ilvl w:val="1"/>
          <w:numId w:val="4"/>
        </w:numPr>
        <w:tabs>
          <w:tab w:val="left" w:pos="993"/>
        </w:tabs>
        <w:spacing w:after="0"/>
        <w:ind w:left="0" w:firstLine="567"/>
        <w:jc w:val="both"/>
        <w:rPr>
          <w:rFonts w:ascii="Arial" w:hAnsi="Arial" w:cs="Arial"/>
          <w:sz w:val="24"/>
          <w:szCs w:val="24"/>
        </w:rPr>
      </w:pPr>
      <w:r w:rsidRPr="005A1D19">
        <w:rPr>
          <w:rFonts w:ascii="Arial" w:hAnsi="Arial" w:cs="Arial"/>
          <w:sz w:val="24"/>
          <w:szCs w:val="24"/>
        </w:rPr>
        <w:t>Pirkimo objektas</w:t>
      </w:r>
      <w:r w:rsidR="00EE7FA1" w:rsidRPr="005A1D19">
        <w:rPr>
          <w:rFonts w:ascii="Arial" w:hAnsi="Arial" w:cs="Arial"/>
          <w:sz w:val="24"/>
          <w:szCs w:val="24"/>
        </w:rPr>
        <w:t xml:space="preserve"> į dalis</w:t>
      </w:r>
      <w:r w:rsidRPr="005A1D19">
        <w:rPr>
          <w:rFonts w:ascii="Arial" w:hAnsi="Arial" w:cs="Arial"/>
          <w:sz w:val="24"/>
          <w:szCs w:val="24"/>
        </w:rPr>
        <w:t xml:space="preserve"> </w:t>
      </w:r>
      <w:r w:rsidR="00010AF8" w:rsidRPr="005A1D19">
        <w:rPr>
          <w:rFonts w:ascii="Arial" w:hAnsi="Arial" w:cs="Arial"/>
          <w:sz w:val="24"/>
          <w:szCs w:val="24"/>
        </w:rPr>
        <w:t>ne</w:t>
      </w:r>
      <w:r w:rsidRPr="005A1D19">
        <w:rPr>
          <w:rFonts w:ascii="Arial" w:hAnsi="Arial" w:cs="Arial"/>
          <w:sz w:val="24"/>
          <w:szCs w:val="24"/>
        </w:rPr>
        <w:t>skaidomas</w:t>
      </w:r>
      <w:r w:rsidR="00EE7FA1" w:rsidRPr="005A1D19">
        <w:rPr>
          <w:rFonts w:ascii="Arial" w:hAnsi="Arial" w:cs="Arial"/>
          <w:sz w:val="24"/>
          <w:szCs w:val="24"/>
        </w:rPr>
        <w:t>, p</w:t>
      </w:r>
      <w:r w:rsidR="00C82FFD" w:rsidRPr="005A1D19">
        <w:rPr>
          <w:rFonts w:ascii="Arial" w:hAnsi="Arial" w:cs="Arial"/>
          <w:sz w:val="24"/>
          <w:szCs w:val="24"/>
        </w:rPr>
        <w:t>irkimo apimtys, reikalavimai ir techninė specifikacija apibrėžti specialiųjų pirkimo</w:t>
      </w:r>
      <w:r w:rsidR="00C82FFD" w:rsidRPr="005A1D19">
        <w:rPr>
          <w:rFonts w:ascii="Arial" w:eastAsia="Calibri" w:hAnsi="Arial" w:cs="Arial"/>
          <w:color w:val="000000" w:themeColor="text1"/>
          <w:sz w:val="24"/>
          <w:szCs w:val="24"/>
        </w:rPr>
        <w:t xml:space="preserve"> sąlygų 2 priede „Techninė specifikacija“ ir</w:t>
      </w:r>
      <w:r w:rsidR="00281602" w:rsidRPr="005A1D19">
        <w:rPr>
          <w:rFonts w:ascii="Arial" w:eastAsia="Calibri" w:hAnsi="Arial" w:cs="Arial"/>
          <w:color w:val="000000" w:themeColor="text1"/>
          <w:sz w:val="24"/>
          <w:szCs w:val="24"/>
        </w:rPr>
        <w:t xml:space="preserve"> specialiųjų pirkimo sąlygų 1</w:t>
      </w:r>
      <w:r w:rsidR="00C82FFD" w:rsidRPr="005A1D19">
        <w:rPr>
          <w:rFonts w:ascii="Arial" w:eastAsia="Calibri" w:hAnsi="Arial" w:cs="Arial"/>
          <w:color w:val="000000" w:themeColor="text1"/>
          <w:sz w:val="24"/>
          <w:szCs w:val="24"/>
        </w:rPr>
        <w:t>0 priede „</w:t>
      </w:r>
      <w:r w:rsidR="00281602" w:rsidRPr="005A1D19">
        <w:rPr>
          <w:rFonts w:ascii="Arial" w:eastAsia="Calibri" w:hAnsi="Arial" w:cs="Arial"/>
          <w:color w:val="000000" w:themeColor="text1"/>
          <w:sz w:val="24"/>
          <w:szCs w:val="24"/>
        </w:rPr>
        <w:t>S</w:t>
      </w:r>
      <w:r w:rsidR="00C82FFD" w:rsidRPr="005A1D19">
        <w:rPr>
          <w:rFonts w:ascii="Arial" w:eastAsia="Calibri" w:hAnsi="Arial" w:cs="Arial"/>
          <w:color w:val="000000" w:themeColor="text1"/>
          <w:sz w:val="24"/>
          <w:szCs w:val="24"/>
        </w:rPr>
        <w:t>utarties projektas“.</w:t>
      </w:r>
      <w:r w:rsidR="00C82FFD" w:rsidRPr="005A1D19">
        <w:rPr>
          <w:rFonts w:ascii="Arial" w:hAnsi="Arial" w:cs="Arial"/>
          <w:sz w:val="24"/>
          <w:szCs w:val="24"/>
        </w:rPr>
        <w:t xml:space="preserve"> </w:t>
      </w:r>
      <w:r w:rsidRPr="005A1D19">
        <w:rPr>
          <w:rFonts w:ascii="Arial" w:hAnsi="Arial" w:cs="Arial"/>
          <w:sz w:val="24"/>
          <w:szCs w:val="24"/>
        </w:rPr>
        <w:t xml:space="preserve"> </w:t>
      </w:r>
    </w:p>
    <w:p w14:paraId="399E772C" w14:textId="4EC8649D" w:rsidR="005A1D19" w:rsidRPr="005A1D19" w:rsidRDefault="005A1D19" w:rsidP="005A1D19">
      <w:pPr>
        <w:pStyle w:val="Sraopastraipa"/>
        <w:numPr>
          <w:ilvl w:val="2"/>
          <w:numId w:val="49"/>
        </w:numPr>
        <w:tabs>
          <w:tab w:val="left" w:pos="993"/>
        </w:tabs>
        <w:spacing w:after="0"/>
        <w:ind w:left="0" w:firstLine="567"/>
        <w:jc w:val="both"/>
        <w:rPr>
          <w:rFonts w:ascii="Arial" w:hAnsi="Arial" w:cs="Arial"/>
          <w:sz w:val="24"/>
          <w:szCs w:val="24"/>
        </w:rPr>
      </w:pPr>
      <w:r w:rsidRPr="005A1D19">
        <w:rPr>
          <w:rFonts w:ascii="Arial" w:hAnsi="Arial" w:cs="Arial"/>
          <w:sz w:val="24"/>
          <w:szCs w:val="24"/>
        </w:rPr>
        <w:t xml:space="preserve">Sprendimas dėl pirkimo objekto skaidymo į dalis, kaip nustatyta Viešųjų pirkimų įstatymo 28 straipsnyje: atsižvelgiant į tai, kad Viešųjų pirkimų įstatymo 28 straipsnio 1 dalyje įtvirtintas pirkimo objekto skaidymas gali pasireikšti keliomis formomis, </w:t>
      </w:r>
      <w:r w:rsidR="000062A4">
        <w:rPr>
          <w:rFonts w:ascii="Arial" w:hAnsi="Arial" w:cs="Arial"/>
          <w:sz w:val="24"/>
          <w:szCs w:val="24"/>
        </w:rPr>
        <w:t>P</w:t>
      </w:r>
      <w:r w:rsidRPr="005A1D19">
        <w:rPr>
          <w:rFonts w:ascii="Arial" w:hAnsi="Arial" w:cs="Arial"/>
          <w:sz w:val="24"/>
          <w:szCs w:val="24"/>
        </w:rPr>
        <w:t xml:space="preserve">erkančioji organizacija, siekdama įsigyti sporto paskirties statinio </w:t>
      </w:r>
      <w:proofErr w:type="spellStart"/>
      <w:r w:rsidRPr="005A1D19">
        <w:rPr>
          <w:rFonts w:ascii="Arial" w:hAnsi="Arial" w:cs="Arial"/>
          <w:sz w:val="24"/>
          <w:szCs w:val="24"/>
        </w:rPr>
        <w:t>Bernotiškės</w:t>
      </w:r>
      <w:proofErr w:type="spellEnd"/>
      <w:r w:rsidRPr="005A1D19">
        <w:rPr>
          <w:rFonts w:ascii="Arial" w:hAnsi="Arial" w:cs="Arial"/>
          <w:sz w:val="24"/>
          <w:szCs w:val="24"/>
        </w:rPr>
        <w:t xml:space="preserve"> g. 11, Tauragėje statybos darbus pagal parengtą techninį projektą vykdo kelis viešojo pirkimo procesus. Šia viešojo pirkimo procedūra yra perkami techninio projekto dalies SS19007-00-TP-SP „Sklypo sutvarkymas (sklypo planas)“ darbai, kurie gali būti techniškai atskiriami ir buvo atskirti nuo kitu viešuoju pirkimu jau nupirktų darbų, nurodytų kitose parengto techninio projekto dalyse. Šia viešojo pirkimo procedūra perkamo objekto neskaidymo į dalis argumentai: pirkimo </w:t>
      </w:r>
      <w:r w:rsidRPr="005A1D19">
        <w:rPr>
          <w:rFonts w:ascii="Arial" w:hAnsi="Arial" w:cs="Arial"/>
          <w:sz w:val="24"/>
          <w:szCs w:val="24"/>
        </w:rPr>
        <w:lastRenderedPageBreak/>
        <w:t>objektas į dalis neskaidomas, kadangi perkami darbai pagal vieną techninį projektą, techniniame projekte nėra numatyta galimybės dėl didesnio darbų skaidymo, sklypo sutvarkymo darbai negali būti išskaidyti dėl savo integralumo. Pirkimo skaidymas į dalis perkamų darbų atžvilgiu yra netikslingas dėl pirkimo objekto specifikos, kadangi nebūtų įmanoma užtikrinti kokybiško darbų atlikimo (šioje techninio projekto dalyje nurodyti darbai yra tarpusavyje susiję, vientisumo reikalaujantys darbo procesai, kurie vienas su kitu tiesiogiai yra susiję). Šios dalies darbus atliekant skirtingiems rangovams sutartinių įsipareigojimų vykdymas taptų itin sudėtingas, taptų neįmanoma pasiekti darbų nuoseklumo, kokybės, užtikrinti darbų atlikimo terminų laikymosi. Po statybos darbų atlikimo būtų sunku arba neįmanoma nustatyti kaltininko dėl atsiradusių defektų. Darbus vykdant keliems tiekėjams statybos vykdymas, užbaigimas, eksploatavimas atskiromis dalimis būtų neracionalus. Pirkimo objektas į dalis neskaidomas dėl statybos darbų atlikimo ir darbo projekto parengimo, kadangi statybos darbus atliekantis tiekėjas, pats rengdamas darbo projektą, kartu sieks efektyvumo ir kaštų taupymo, t. y. parinks optimalų projekto sprendinių įgyvendinimą sudėtingumo prasme. Taip pat vienas konkurso laimėtojas galės lygiagrečiai, siekiant optimalaus terminų įgyvendinimo, atlikti darbo projekto rengimo ir statybos darbus, t. y. projektuoti, o kartu ir ruoštis statybos darbams, atlikti kai kuriuos paruošiamuosius darbus, planuoti reikalingą techniką. Jeigu darbo projekto parengimas ir statybos darbų atlikimas būtų paskirtas keliems skirtingiems tiekėjams, itin pasunkėtų sutartinių įsipareigojimų vykdymo užtikrinimas, t. y. tiekėjų įsipareigojimų kontrolės, darbo projekto bei statybos darbų kokybės vertinimo, terminų laikymosi, specialistų kaitos priežiūra, praktiškai neįgyvendinamu gali tapti statybos darbų ir (ar) darbo projekto rengimo koordinavimas. Būtų sudėtinga užtikrinti kokybiško statybos darbų atlikimo bei darbo projekto parengimo administravimą, o tai keltų riziką netinkamai įvykdyti pirkimo sutartį ar net iškiltų pavojus nepasiekti šio viešojo pirkimo tikslų. Skaidant pirkimą į dalis dėl darbo projekto parengimo ir statybos darbų gali atsirasti rizika perkančiajai organizacijai negauti pasiūlymo vienai ar kitai pirkimo daliai, dėl ko perkančiajai organizacijai kiltų grėsmė laiku neįgyvendinti šiuo pirkimu numatomų darbų dėl užsitęsusių pirkimo procedūrų.</w:t>
      </w:r>
    </w:p>
    <w:p w14:paraId="2B78A39F" w14:textId="7BF7F70A" w:rsidR="000763C8" w:rsidRPr="005A1D19" w:rsidRDefault="000763C8" w:rsidP="005A1D19">
      <w:pPr>
        <w:pStyle w:val="Sraopastraipa"/>
        <w:numPr>
          <w:ilvl w:val="1"/>
          <w:numId w:val="4"/>
        </w:numPr>
        <w:tabs>
          <w:tab w:val="left" w:pos="993"/>
        </w:tabs>
        <w:spacing w:after="0"/>
        <w:ind w:left="0" w:firstLine="567"/>
        <w:jc w:val="both"/>
        <w:rPr>
          <w:rFonts w:ascii="Arial" w:hAnsi="Arial" w:cs="Arial"/>
          <w:sz w:val="24"/>
          <w:szCs w:val="24"/>
        </w:rPr>
      </w:pPr>
      <w:r w:rsidRPr="005A1D19">
        <w:rPr>
          <w:rFonts w:ascii="Arial" w:hAnsi="Arial" w:cs="Arial"/>
          <w:sz w:val="24"/>
          <w:szCs w:val="24"/>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w:t>
      </w:r>
      <w:r w:rsidR="005A1D19" w:rsidRPr="005A1D19">
        <w:rPr>
          <w:rFonts w:ascii="Arial" w:hAnsi="Arial" w:cs="Arial"/>
          <w:sz w:val="24"/>
          <w:szCs w:val="24"/>
        </w:rPr>
        <w:t xml:space="preserve">sertifikatai, standartai, protokolai </w:t>
      </w:r>
      <w:r w:rsidRPr="005A1D19">
        <w:rPr>
          <w:rFonts w:ascii="Arial" w:hAnsi="Arial" w:cs="Arial"/>
          <w:sz w:val="24"/>
          <w:szCs w:val="24"/>
        </w:rPr>
        <w:t xml:space="preserve">turi būti laikoma, kad kiekviena tokia nuoroda yra pateikta su žodžiais „arba lygiavertis“. </w:t>
      </w:r>
    </w:p>
    <w:p w14:paraId="032AA542" w14:textId="03216665" w:rsidR="00031230" w:rsidRPr="005A1D19" w:rsidRDefault="000763C8" w:rsidP="005A1D19">
      <w:pPr>
        <w:pStyle w:val="Betarp"/>
        <w:numPr>
          <w:ilvl w:val="1"/>
          <w:numId w:val="14"/>
        </w:numPr>
        <w:tabs>
          <w:tab w:val="left" w:pos="993"/>
        </w:tabs>
        <w:spacing w:line="276" w:lineRule="auto"/>
        <w:ind w:left="0" w:firstLine="567"/>
        <w:contextualSpacing/>
        <w:jc w:val="both"/>
        <w:rPr>
          <w:rFonts w:ascii="Arial" w:hAnsi="Arial" w:cs="Arial"/>
          <w:sz w:val="24"/>
          <w:szCs w:val="24"/>
        </w:rPr>
      </w:pPr>
      <w:r w:rsidRPr="005A1D19">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2426BF6B" w:rsidR="00D22226" w:rsidRPr="005A1D19" w:rsidRDefault="000763C8" w:rsidP="00E8359A">
      <w:pPr>
        <w:pStyle w:val="Antrat1"/>
        <w:spacing w:line="276" w:lineRule="auto"/>
        <w:ind w:firstLine="567"/>
        <w:contextualSpacing/>
        <w:rPr>
          <w:rFonts w:ascii="Arial" w:hAnsi="Arial" w:cs="Arial"/>
          <w:b/>
          <w:bCs/>
          <w:sz w:val="24"/>
          <w:szCs w:val="24"/>
        </w:rPr>
      </w:pPr>
      <w:bookmarkStart w:id="7" w:name="_Toc126333930"/>
      <w:r w:rsidRPr="005A1D19">
        <w:rPr>
          <w:rFonts w:ascii="Arial" w:hAnsi="Arial" w:cs="Arial"/>
          <w:b/>
          <w:bCs/>
          <w:sz w:val="24"/>
          <w:szCs w:val="24"/>
        </w:rPr>
        <w:lastRenderedPageBreak/>
        <w:t xml:space="preserve">3. </w:t>
      </w:r>
      <w:bookmarkStart w:id="8" w:name="_Ref39427921"/>
      <w:bookmarkStart w:id="9" w:name="_Ref39427927"/>
      <w:bookmarkStart w:id="10" w:name="_Ref39740354"/>
      <w:r w:rsidRPr="005A1D19">
        <w:rPr>
          <w:rFonts w:ascii="Arial" w:hAnsi="Arial" w:cs="Arial"/>
          <w:b/>
          <w:bCs/>
          <w:sz w:val="24"/>
          <w:szCs w:val="24"/>
        </w:rPr>
        <w:t>SUSITIKIMAI SU TIEKĖJAIS</w:t>
      </w:r>
      <w:bookmarkEnd w:id="7"/>
      <w:bookmarkEnd w:id="8"/>
      <w:bookmarkEnd w:id="9"/>
      <w:bookmarkEnd w:id="10"/>
    </w:p>
    <w:p w14:paraId="0DAF38B6" w14:textId="77777777" w:rsidR="005A1D19" w:rsidRPr="005A1D19" w:rsidRDefault="00B176FD" w:rsidP="00C31BEC">
      <w:pPr>
        <w:pStyle w:val="Sraopastraipa"/>
        <w:numPr>
          <w:ilvl w:val="1"/>
          <w:numId w:val="15"/>
        </w:numPr>
        <w:tabs>
          <w:tab w:val="left" w:pos="993"/>
        </w:tabs>
        <w:spacing w:after="0"/>
        <w:ind w:left="0" w:firstLine="567"/>
        <w:jc w:val="both"/>
        <w:rPr>
          <w:rFonts w:ascii="Arial" w:hAnsi="Arial" w:cs="Arial"/>
          <w:sz w:val="24"/>
          <w:szCs w:val="24"/>
        </w:rPr>
      </w:pPr>
      <w:r w:rsidRPr="005A1D19">
        <w:rPr>
          <w:rFonts w:ascii="Arial" w:hAnsi="Arial" w:cs="Arial"/>
          <w:sz w:val="24"/>
          <w:szCs w:val="24"/>
        </w:rPr>
        <w:t xml:space="preserve">Perkančioji organizacija nerengs susitikimo su tiekėjais dėl pirkimo </w:t>
      </w:r>
      <w:r w:rsidR="004257A5" w:rsidRPr="005A1D19">
        <w:rPr>
          <w:rFonts w:ascii="Arial" w:hAnsi="Arial" w:cs="Arial"/>
          <w:sz w:val="24"/>
          <w:szCs w:val="24"/>
        </w:rPr>
        <w:t>sąlyg</w:t>
      </w:r>
      <w:r w:rsidRPr="005A1D19">
        <w:rPr>
          <w:rFonts w:ascii="Arial" w:hAnsi="Arial" w:cs="Arial"/>
          <w:sz w:val="24"/>
          <w:szCs w:val="24"/>
        </w:rPr>
        <w:t>ų</w:t>
      </w:r>
      <w:r w:rsidR="00946722" w:rsidRPr="005A1D19">
        <w:rPr>
          <w:rFonts w:ascii="Arial" w:hAnsi="Arial" w:cs="Arial"/>
          <w:sz w:val="24"/>
          <w:szCs w:val="24"/>
        </w:rPr>
        <w:t xml:space="preserve"> paaiškinimo</w:t>
      </w:r>
      <w:r w:rsidRPr="005A1D19">
        <w:rPr>
          <w:rFonts w:ascii="Arial" w:hAnsi="Arial" w:cs="Arial"/>
          <w:sz w:val="24"/>
          <w:szCs w:val="24"/>
        </w:rPr>
        <w:t>.</w:t>
      </w:r>
      <w:r w:rsidR="005A1D19" w:rsidRPr="005A1D19">
        <w:rPr>
          <w:rFonts w:ascii="Arial" w:hAnsi="Arial" w:cs="Arial"/>
          <w:sz w:val="24"/>
          <w:szCs w:val="24"/>
        </w:rPr>
        <w:t xml:space="preserve"> </w:t>
      </w:r>
    </w:p>
    <w:p w14:paraId="4F383CEA" w14:textId="49F48C9E" w:rsidR="00276EF4" w:rsidRPr="005A1D19" w:rsidRDefault="005A1D19" w:rsidP="00C31BEC">
      <w:pPr>
        <w:pStyle w:val="Sraopastraipa"/>
        <w:numPr>
          <w:ilvl w:val="1"/>
          <w:numId w:val="15"/>
        </w:numPr>
        <w:tabs>
          <w:tab w:val="left" w:pos="993"/>
        </w:tabs>
        <w:spacing w:after="0"/>
        <w:ind w:left="0" w:firstLine="567"/>
        <w:jc w:val="both"/>
        <w:rPr>
          <w:rFonts w:ascii="Arial" w:hAnsi="Arial" w:cs="Arial"/>
          <w:sz w:val="24"/>
          <w:szCs w:val="24"/>
        </w:rPr>
      </w:pPr>
      <w:r w:rsidRPr="005A1D19">
        <w:rPr>
          <w:rFonts w:ascii="Arial" w:hAnsi="Arial" w:cs="Arial"/>
          <w:sz w:val="24"/>
          <w:szCs w:val="24"/>
        </w:rPr>
        <w:t xml:space="preserve">Perkančioji organizacija nerengs objekto apžiūros. Tiekėjai gali savarankiškai apžiūrėti Darbų atliko vietą. </w:t>
      </w:r>
    </w:p>
    <w:p w14:paraId="6443D2FF" w14:textId="045CF9B6" w:rsidR="00C94B9F" w:rsidRPr="005A1D19" w:rsidRDefault="000763C8" w:rsidP="00E8359A">
      <w:pPr>
        <w:pStyle w:val="Antrat1"/>
        <w:spacing w:line="276" w:lineRule="auto"/>
        <w:ind w:firstLine="567"/>
        <w:contextualSpacing/>
        <w:rPr>
          <w:rFonts w:ascii="Arial" w:hAnsi="Arial" w:cs="Arial"/>
          <w:b/>
          <w:bCs/>
          <w:sz w:val="24"/>
          <w:szCs w:val="24"/>
        </w:rPr>
      </w:pPr>
      <w:bookmarkStart w:id="11" w:name="_Ref39473754"/>
      <w:bookmarkStart w:id="12" w:name="_Ref39473761"/>
      <w:bookmarkStart w:id="13" w:name="_Ref39474188"/>
      <w:bookmarkStart w:id="14" w:name="_Toc126333931"/>
      <w:r w:rsidRPr="005A1D19">
        <w:rPr>
          <w:rFonts w:ascii="Arial" w:hAnsi="Arial" w:cs="Arial"/>
          <w:b/>
          <w:bCs/>
          <w:sz w:val="24"/>
          <w:szCs w:val="24"/>
        </w:rPr>
        <w:t>4. TIEKĖJŲ PAŠALINIMO PAGRINDAI</w:t>
      </w:r>
      <w:bookmarkEnd w:id="11"/>
      <w:bookmarkEnd w:id="12"/>
      <w:bookmarkEnd w:id="13"/>
      <w:r w:rsidRPr="005A1D19">
        <w:rPr>
          <w:rFonts w:ascii="Arial" w:hAnsi="Arial" w:cs="Arial"/>
          <w:b/>
          <w:bCs/>
          <w:sz w:val="24"/>
          <w:szCs w:val="24"/>
        </w:rPr>
        <w:t xml:space="preserve"> IR KVALIFIKACIJOS REIKALAVIMAI</w:t>
      </w:r>
      <w:bookmarkEnd w:id="14"/>
    </w:p>
    <w:p w14:paraId="505A0F96" w14:textId="373C0782" w:rsidR="000763C8" w:rsidRPr="005A1D19" w:rsidRDefault="009D2F13" w:rsidP="00C31BEC">
      <w:pPr>
        <w:pStyle w:val="Sraopastraipa"/>
        <w:numPr>
          <w:ilvl w:val="1"/>
          <w:numId w:val="16"/>
        </w:numPr>
        <w:tabs>
          <w:tab w:val="left" w:pos="993"/>
        </w:tabs>
        <w:spacing w:after="120"/>
        <w:ind w:left="0" w:firstLine="567"/>
        <w:jc w:val="both"/>
        <w:rPr>
          <w:rFonts w:ascii="Arial" w:hAnsi="Arial" w:cs="Arial"/>
          <w:sz w:val="24"/>
          <w:szCs w:val="24"/>
        </w:rPr>
      </w:pPr>
      <w:r w:rsidRPr="005A1D19">
        <w:rPr>
          <w:rFonts w:ascii="Arial" w:hAnsi="Arial" w:cs="Arial"/>
          <w:sz w:val="24"/>
          <w:szCs w:val="24"/>
        </w:rPr>
        <w:t xml:space="preserve"> </w:t>
      </w:r>
      <w:r w:rsidR="002C5249" w:rsidRPr="005A1D19">
        <w:rPr>
          <w:rFonts w:ascii="Arial" w:hAnsi="Arial" w:cs="Arial"/>
          <w:sz w:val="24"/>
          <w:szCs w:val="24"/>
        </w:rPr>
        <w:t>Reikalavimai dėl tiekėjo ir</w:t>
      </w:r>
      <w:bookmarkStart w:id="15" w:name="_Hlk41039660"/>
      <w:r w:rsidR="00942379" w:rsidRPr="005A1D19">
        <w:rPr>
          <w:rFonts w:ascii="Arial" w:hAnsi="Arial" w:cs="Arial"/>
          <w:sz w:val="24"/>
          <w:szCs w:val="24"/>
        </w:rPr>
        <w:t xml:space="preserve"> </w:t>
      </w:r>
      <w:r w:rsidR="007F34C7" w:rsidRPr="005A1D19">
        <w:rPr>
          <w:rFonts w:ascii="Arial" w:hAnsi="Arial" w:cs="Arial"/>
          <w:sz w:val="24"/>
          <w:szCs w:val="24"/>
        </w:rPr>
        <w:t>ūkio subjektų, kurių pajėgumais tiekėjas remiasi,</w:t>
      </w:r>
      <w:r w:rsidR="002C5249" w:rsidRPr="005A1D19">
        <w:rPr>
          <w:rFonts w:ascii="Arial" w:hAnsi="Arial" w:cs="Arial"/>
          <w:sz w:val="24"/>
          <w:szCs w:val="24"/>
        </w:rPr>
        <w:t xml:space="preserve"> </w:t>
      </w:r>
      <w:bookmarkEnd w:id="15"/>
      <w:r w:rsidR="002C5249" w:rsidRPr="005A1D19">
        <w:rPr>
          <w:rFonts w:ascii="Arial" w:hAnsi="Arial" w:cs="Arial"/>
          <w:sz w:val="24"/>
          <w:szCs w:val="24"/>
        </w:rPr>
        <w:t xml:space="preserve">pašalinimo pagrindų nebuvimo bei jų nebuvimą patvirtinantys dokumentai nurodyti </w:t>
      </w:r>
      <w:r w:rsidR="00281602" w:rsidRPr="005A1D19">
        <w:rPr>
          <w:rFonts w:ascii="Arial" w:hAnsi="Arial" w:cs="Arial"/>
          <w:sz w:val="24"/>
          <w:szCs w:val="24"/>
        </w:rPr>
        <w:t>specialiųjų</w:t>
      </w:r>
      <w:r w:rsidR="00077A8D" w:rsidRPr="005A1D19">
        <w:rPr>
          <w:rFonts w:ascii="Arial" w:hAnsi="Arial" w:cs="Arial"/>
          <w:sz w:val="24"/>
          <w:szCs w:val="24"/>
        </w:rPr>
        <w:t xml:space="preserve"> </w:t>
      </w:r>
      <w:r w:rsidR="006A737F" w:rsidRPr="005A1D19">
        <w:rPr>
          <w:rFonts w:ascii="Arial" w:eastAsia="Calibri" w:hAnsi="Arial" w:cs="Arial"/>
          <w:sz w:val="24"/>
          <w:szCs w:val="24"/>
        </w:rPr>
        <w:t>p</w:t>
      </w:r>
      <w:r w:rsidR="00551FA7" w:rsidRPr="005A1D19">
        <w:rPr>
          <w:rFonts w:ascii="Arial" w:eastAsia="Calibri" w:hAnsi="Arial" w:cs="Arial"/>
          <w:sz w:val="24"/>
          <w:szCs w:val="24"/>
        </w:rPr>
        <w:t xml:space="preserve">irkimo </w:t>
      </w:r>
      <w:r w:rsidR="006773B6" w:rsidRPr="005A1D19">
        <w:rPr>
          <w:rFonts w:ascii="Arial" w:eastAsia="Calibri" w:hAnsi="Arial" w:cs="Arial"/>
          <w:sz w:val="24"/>
          <w:szCs w:val="24"/>
        </w:rPr>
        <w:t xml:space="preserve">sąlygų </w:t>
      </w:r>
      <w:r w:rsidR="00A33CC5" w:rsidRPr="005A1D19">
        <w:rPr>
          <w:rFonts w:ascii="Arial" w:hAnsi="Arial" w:cs="Arial"/>
          <w:sz w:val="24"/>
          <w:szCs w:val="24"/>
        </w:rPr>
        <w:t>3</w:t>
      </w:r>
      <w:r w:rsidR="00984B02" w:rsidRPr="005A1D19">
        <w:rPr>
          <w:rFonts w:ascii="Arial" w:hAnsi="Arial" w:cs="Arial"/>
          <w:sz w:val="24"/>
          <w:szCs w:val="24"/>
        </w:rPr>
        <w:t xml:space="preserve"> </w:t>
      </w:r>
      <w:r w:rsidR="006773B6" w:rsidRPr="005A1D19">
        <w:rPr>
          <w:rFonts w:ascii="Arial" w:eastAsia="Calibri" w:hAnsi="Arial" w:cs="Arial"/>
          <w:sz w:val="24"/>
          <w:szCs w:val="24"/>
        </w:rPr>
        <w:t>priede</w:t>
      </w:r>
      <w:r w:rsidR="00B32D50" w:rsidRPr="005A1D19">
        <w:rPr>
          <w:rFonts w:ascii="Arial" w:eastAsia="Calibri" w:hAnsi="Arial" w:cs="Arial"/>
          <w:sz w:val="24"/>
          <w:szCs w:val="24"/>
        </w:rPr>
        <w:t xml:space="preserve"> „Tiekėjų pašalinimo pagrindai“</w:t>
      </w:r>
      <w:r w:rsidR="002C5249" w:rsidRPr="005A1D19">
        <w:rPr>
          <w:rFonts w:ascii="Arial" w:hAnsi="Arial" w:cs="Arial"/>
          <w:sz w:val="24"/>
          <w:szCs w:val="24"/>
        </w:rPr>
        <w:t xml:space="preserve">. </w:t>
      </w:r>
    </w:p>
    <w:p w14:paraId="34E32D48" w14:textId="5151449C" w:rsidR="007B6F6D" w:rsidRPr="005A1D19" w:rsidRDefault="00A6625B" w:rsidP="00C31BEC">
      <w:pPr>
        <w:pStyle w:val="Sraopastraipa"/>
        <w:numPr>
          <w:ilvl w:val="1"/>
          <w:numId w:val="16"/>
        </w:numPr>
        <w:tabs>
          <w:tab w:val="left" w:pos="993"/>
        </w:tabs>
        <w:spacing w:after="120"/>
        <w:ind w:left="0" w:firstLine="567"/>
        <w:jc w:val="both"/>
        <w:rPr>
          <w:rFonts w:ascii="Arial" w:hAnsi="Arial" w:cs="Arial"/>
          <w:sz w:val="24"/>
          <w:szCs w:val="24"/>
        </w:rPr>
      </w:pPr>
      <w:r w:rsidRPr="005A1D19">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281602" w:rsidRPr="005A1D19">
        <w:rPr>
          <w:rFonts w:ascii="Arial" w:hAnsi="Arial" w:cs="Arial"/>
          <w:sz w:val="24"/>
          <w:szCs w:val="24"/>
        </w:rPr>
        <w:t>specialiųjų</w:t>
      </w:r>
      <w:r w:rsidR="00765189" w:rsidRPr="005A1D19">
        <w:rPr>
          <w:rFonts w:ascii="Arial" w:hAnsi="Arial" w:cs="Arial"/>
          <w:sz w:val="24"/>
          <w:szCs w:val="24"/>
        </w:rPr>
        <w:t xml:space="preserve"> p</w:t>
      </w:r>
      <w:r w:rsidR="00551FA7" w:rsidRPr="005A1D19">
        <w:rPr>
          <w:rFonts w:ascii="Arial" w:hAnsi="Arial" w:cs="Arial"/>
          <w:sz w:val="24"/>
          <w:szCs w:val="24"/>
        </w:rPr>
        <w:t xml:space="preserve">irkimo </w:t>
      </w:r>
      <w:r w:rsidRPr="005A1D19">
        <w:rPr>
          <w:rFonts w:ascii="Arial" w:hAnsi="Arial" w:cs="Arial"/>
          <w:sz w:val="24"/>
          <w:szCs w:val="24"/>
        </w:rPr>
        <w:t xml:space="preserve">sąlygų </w:t>
      </w:r>
      <w:r w:rsidR="00160F36" w:rsidRPr="005A1D19">
        <w:rPr>
          <w:rFonts w:ascii="Arial" w:hAnsi="Arial" w:cs="Arial"/>
          <w:sz w:val="24"/>
          <w:szCs w:val="24"/>
        </w:rPr>
        <w:t>4</w:t>
      </w:r>
      <w:r w:rsidRPr="005A1D19">
        <w:rPr>
          <w:rFonts w:ascii="Arial" w:hAnsi="Arial" w:cs="Arial"/>
          <w:sz w:val="24"/>
          <w:szCs w:val="24"/>
        </w:rPr>
        <w:t xml:space="preserve"> priede</w:t>
      </w:r>
      <w:r w:rsidR="00795153" w:rsidRPr="005A1D19">
        <w:rPr>
          <w:rFonts w:ascii="Arial" w:hAnsi="Arial" w:cs="Arial"/>
          <w:sz w:val="24"/>
          <w:szCs w:val="24"/>
        </w:rPr>
        <w:t xml:space="preserve"> „Tiekėjų kvalifikacijos reikalavimai ir reikalaujami kokybės bei aplinkos apsaugos vadybos sistemų standartai“</w:t>
      </w:r>
      <w:r w:rsidRPr="005A1D19">
        <w:rPr>
          <w:rFonts w:ascii="Arial" w:hAnsi="Arial" w:cs="Arial"/>
          <w:sz w:val="24"/>
          <w:szCs w:val="24"/>
        </w:rPr>
        <w:t xml:space="preserve">. </w:t>
      </w:r>
    </w:p>
    <w:p w14:paraId="69D62E2B" w14:textId="776A8B52" w:rsidR="00A000BE" w:rsidRPr="005A1D19" w:rsidRDefault="000763C8" w:rsidP="00E8359A">
      <w:pPr>
        <w:pStyle w:val="Antrat1"/>
        <w:tabs>
          <w:tab w:val="left" w:pos="567"/>
        </w:tabs>
        <w:spacing w:after="0" w:line="276" w:lineRule="auto"/>
        <w:ind w:firstLine="567"/>
        <w:contextualSpacing/>
        <w:jc w:val="both"/>
        <w:rPr>
          <w:rFonts w:ascii="Arial" w:hAnsi="Arial" w:cs="Arial"/>
          <w:b/>
          <w:bCs/>
          <w:sz w:val="24"/>
          <w:szCs w:val="24"/>
        </w:rPr>
      </w:pPr>
      <w:bookmarkStart w:id="16" w:name="_Toc126333932"/>
      <w:r w:rsidRPr="005A1D19">
        <w:rPr>
          <w:rFonts w:ascii="Arial" w:hAnsi="Arial" w:cs="Arial"/>
          <w:b/>
          <w:bCs/>
          <w:sz w:val="24"/>
          <w:szCs w:val="24"/>
        </w:rPr>
        <w:t>5.</w:t>
      </w:r>
      <w:r w:rsidR="000C732B" w:rsidRPr="005A1D19">
        <w:rPr>
          <w:rFonts w:ascii="Arial" w:hAnsi="Arial" w:cs="Arial"/>
          <w:b/>
          <w:bCs/>
          <w:sz w:val="24"/>
          <w:szCs w:val="24"/>
        </w:rPr>
        <w:t xml:space="preserve"> </w:t>
      </w:r>
      <w:r w:rsidRPr="005A1D19">
        <w:rPr>
          <w:rFonts w:ascii="Arial" w:hAnsi="Arial" w:cs="Arial"/>
          <w:b/>
          <w:bCs/>
          <w:sz w:val="24"/>
          <w:szCs w:val="24"/>
        </w:rPr>
        <w:t>REIKALAVIMAI, SUSIJĘ SU NACIONALINIU SAUGUMU</w:t>
      </w:r>
      <w:bookmarkEnd w:id="16"/>
      <w:r w:rsidRPr="005A1D19">
        <w:rPr>
          <w:rFonts w:ascii="Arial" w:hAnsi="Arial" w:cs="Arial"/>
          <w:b/>
          <w:bCs/>
          <w:sz w:val="24"/>
          <w:szCs w:val="24"/>
        </w:rPr>
        <w:t xml:space="preserve"> </w:t>
      </w:r>
    </w:p>
    <w:p w14:paraId="3E1468C3" w14:textId="77777777" w:rsidR="00A319B8" w:rsidRPr="005A1D19" w:rsidRDefault="00A319B8" w:rsidP="00E8359A">
      <w:pPr>
        <w:spacing w:after="0"/>
        <w:ind w:firstLine="567"/>
        <w:jc w:val="both"/>
        <w:rPr>
          <w:rFonts w:ascii="Arial" w:hAnsi="Arial" w:cs="Arial"/>
          <w:color w:val="000000" w:themeColor="text1"/>
          <w:sz w:val="24"/>
          <w:szCs w:val="24"/>
        </w:rPr>
      </w:pPr>
    </w:p>
    <w:p w14:paraId="2FC7443C" w14:textId="3AF1542D" w:rsidR="00DF3DDF" w:rsidRPr="005A1D19" w:rsidRDefault="00D24970" w:rsidP="00E8359A">
      <w:pPr>
        <w:spacing w:after="0"/>
        <w:ind w:firstLine="567"/>
        <w:jc w:val="both"/>
        <w:rPr>
          <w:rFonts w:ascii="Arial" w:hAnsi="Arial" w:cs="Arial"/>
          <w:color w:val="000000" w:themeColor="text1"/>
          <w:sz w:val="24"/>
          <w:szCs w:val="24"/>
        </w:rPr>
      </w:pPr>
      <w:r w:rsidRPr="005A1D19">
        <w:rPr>
          <w:rFonts w:ascii="Arial" w:hAnsi="Arial" w:cs="Arial"/>
          <w:color w:val="000000" w:themeColor="text1"/>
          <w:sz w:val="24"/>
          <w:szCs w:val="24"/>
        </w:rPr>
        <w:t>5</w:t>
      </w:r>
      <w:r w:rsidR="0037632B" w:rsidRPr="005A1D19">
        <w:rPr>
          <w:rFonts w:ascii="Arial" w:hAnsi="Arial" w:cs="Arial"/>
          <w:color w:val="000000" w:themeColor="text1"/>
          <w:sz w:val="24"/>
          <w:szCs w:val="24"/>
        </w:rPr>
        <w:t xml:space="preserve">.1. </w:t>
      </w:r>
      <w:r w:rsidR="00DF3DDF" w:rsidRPr="005A1D19">
        <w:rPr>
          <w:rFonts w:ascii="Arial" w:hAnsi="Arial" w:cs="Arial"/>
          <w:color w:val="000000" w:themeColor="text1"/>
          <w:sz w:val="24"/>
          <w:szCs w:val="24"/>
        </w:rPr>
        <w:t xml:space="preserve">Pirkimui taikomos Reglamento nuostatos. </w:t>
      </w:r>
      <w:r w:rsidR="00FD6EE2" w:rsidRPr="005A1D19">
        <w:rPr>
          <w:rFonts w:ascii="Arial" w:hAnsi="Arial" w:cs="Arial"/>
          <w:b/>
          <w:bCs/>
          <w:color w:val="000000" w:themeColor="text1"/>
          <w:sz w:val="24"/>
          <w:szCs w:val="24"/>
        </w:rPr>
        <w:t xml:space="preserve">Kartu su </w:t>
      </w:r>
      <w:r w:rsidR="00E3566E" w:rsidRPr="005A1D19">
        <w:rPr>
          <w:rFonts w:ascii="Arial" w:hAnsi="Arial" w:cs="Arial"/>
          <w:b/>
          <w:bCs/>
          <w:color w:val="000000" w:themeColor="text1"/>
          <w:sz w:val="24"/>
          <w:szCs w:val="24"/>
        </w:rPr>
        <w:t>p</w:t>
      </w:r>
      <w:r w:rsidR="00FD6EE2" w:rsidRPr="005A1D19">
        <w:rPr>
          <w:rFonts w:ascii="Arial" w:hAnsi="Arial" w:cs="Arial"/>
          <w:b/>
          <w:bCs/>
          <w:color w:val="000000" w:themeColor="text1"/>
          <w:sz w:val="24"/>
          <w:szCs w:val="24"/>
        </w:rPr>
        <w:t>asiūlymu tiekėjas turi pateikti</w:t>
      </w:r>
      <w:r w:rsidR="00B96756" w:rsidRPr="005A1D19">
        <w:rPr>
          <w:rFonts w:ascii="Arial" w:hAnsi="Arial" w:cs="Arial"/>
          <w:color w:val="000000" w:themeColor="text1"/>
          <w:sz w:val="24"/>
          <w:szCs w:val="24"/>
        </w:rPr>
        <w:t xml:space="preserve"> </w:t>
      </w:r>
      <w:r w:rsidR="00B24708" w:rsidRPr="005A1D19">
        <w:rPr>
          <w:rFonts w:ascii="Arial" w:hAnsi="Arial" w:cs="Arial"/>
          <w:b/>
          <w:bCs/>
          <w:color w:val="000000" w:themeColor="text1"/>
          <w:sz w:val="24"/>
          <w:szCs w:val="24"/>
        </w:rPr>
        <w:t xml:space="preserve">užpildytą </w:t>
      </w:r>
      <w:r w:rsidR="0063163D" w:rsidRPr="005A1D19">
        <w:rPr>
          <w:rFonts w:ascii="Arial" w:hAnsi="Arial" w:cs="Arial"/>
          <w:b/>
          <w:bCs/>
          <w:color w:val="000000" w:themeColor="text1"/>
          <w:sz w:val="24"/>
          <w:szCs w:val="24"/>
        </w:rPr>
        <w:t>deklaracij</w:t>
      </w:r>
      <w:r w:rsidR="00FD6EE2" w:rsidRPr="005A1D19">
        <w:rPr>
          <w:rFonts w:ascii="Arial" w:hAnsi="Arial" w:cs="Arial"/>
          <w:b/>
          <w:bCs/>
          <w:color w:val="000000" w:themeColor="text1"/>
          <w:sz w:val="24"/>
          <w:szCs w:val="24"/>
        </w:rPr>
        <w:t>ą</w:t>
      </w:r>
      <w:r w:rsidR="0063163D" w:rsidRPr="005A1D19">
        <w:rPr>
          <w:rFonts w:ascii="Arial" w:hAnsi="Arial" w:cs="Arial"/>
          <w:b/>
          <w:bCs/>
          <w:color w:val="000000" w:themeColor="text1"/>
          <w:sz w:val="24"/>
          <w:szCs w:val="24"/>
        </w:rPr>
        <w:t xml:space="preserve"> </w:t>
      </w:r>
      <w:r w:rsidR="00FD6EE2" w:rsidRPr="005A1D19">
        <w:rPr>
          <w:rFonts w:ascii="Arial" w:hAnsi="Arial" w:cs="Arial"/>
          <w:b/>
          <w:bCs/>
          <w:color w:val="000000" w:themeColor="text1"/>
          <w:sz w:val="24"/>
          <w:szCs w:val="24"/>
        </w:rPr>
        <w:t xml:space="preserve">dėl </w:t>
      </w:r>
      <w:r w:rsidR="0078453C" w:rsidRPr="005A1D19">
        <w:rPr>
          <w:rFonts w:ascii="Arial" w:hAnsi="Arial" w:cs="Arial"/>
          <w:b/>
          <w:bCs/>
          <w:color w:val="000000" w:themeColor="text1"/>
          <w:sz w:val="24"/>
          <w:szCs w:val="24"/>
        </w:rPr>
        <w:t>(ne)atitikties Reglamento nuostatoms</w:t>
      </w:r>
      <w:r w:rsidR="0063163D" w:rsidRPr="005A1D19">
        <w:rPr>
          <w:rFonts w:ascii="Arial" w:hAnsi="Arial" w:cs="Arial"/>
          <w:color w:val="000000" w:themeColor="text1"/>
          <w:sz w:val="24"/>
          <w:szCs w:val="24"/>
        </w:rPr>
        <w:t xml:space="preserve">, kuri pateikta </w:t>
      </w:r>
      <w:r w:rsidR="00281602" w:rsidRPr="005A1D19">
        <w:rPr>
          <w:rFonts w:ascii="Arial" w:hAnsi="Arial" w:cs="Arial"/>
          <w:sz w:val="24"/>
          <w:szCs w:val="24"/>
        </w:rPr>
        <w:t>specialiųjų</w:t>
      </w:r>
      <w:r w:rsidR="006A737F" w:rsidRPr="005A1D19">
        <w:rPr>
          <w:rFonts w:ascii="Arial" w:hAnsi="Arial" w:cs="Arial"/>
          <w:sz w:val="24"/>
          <w:szCs w:val="24"/>
        </w:rPr>
        <w:t xml:space="preserve"> p</w:t>
      </w:r>
      <w:r w:rsidR="00551FA7" w:rsidRPr="005A1D19">
        <w:rPr>
          <w:rFonts w:ascii="Arial" w:hAnsi="Arial" w:cs="Arial"/>
          <w:sz w:val="24"/>
          <w:szCs w:val="24"/>
        </w:rPr>
        <w:t xml:space="preserve">irkimo </w:t>
      </w:r>
      <w:r w:rsidR="0063163D" w:rsidRPr="005A1D19">
        <w:rPr>
          <w:rFonts w:ascii="Arial" w:hAnsi="Arial" w:cs="Arial"/>
          <w:sz w:val="24"/>
          <w:szCs w:val="24"/>
        </w:rPr>
        <w:t xml:space="preserve">sąlygų </w:t>
      </w:r>
      <w:r w:rsidR="00610205" w:rsidRPr="005A1D19">
        <w:rPr>
          <w:rFonts w:ascii="Arial" w:hAnsi="Arial" w:cs="Arial"/>
          <w:sz w:val="24"/>
          <w:szCs w:val="24"/>
        </w:rPr>
        <w:t>8</w:t>
      </w:r>
      <w:r w:rsidR="00281602" w:rsidRPr="005A1D19">
        <w:rPr>
          <w:rFonts w:ascii="Arial" w:hAnsi="Arial" w:cs="Arial"/>
          <w:sz w:val="24"/>
          <w:szCs w:val="24"/>
        </w:rPr>
        <w:t xml:space="preserve"> priede „Tiekėjo deklaracija dėl atitikties Reglamento nuostatoms</w:t>
      </w:r>
      <w:r w:rsidR="001A519F" w:rsidRPr="005A1D19">
        <w:rPr>
          <w:rFonts w:ascii="Arial" w:hAnsi="Arial" w:cs="Arial"/>
          <w:sz w:val="24"/>
          <w:szCs w:val="24"/>
        </w:rPr>
        <w:t>“</w:t>
      </w:r>
      <w:r w:rsidR="00160F36" w:rsidRPr="005A1D19">
        <w:rPr>
          <w:rFonts w:ascii="Arial" w:hAnsi="Arial" w:cs="Arial"/>
          <w:sz w:val="24"/>
          <w:szCs w:val="24"/>
        </w:rPr>
        <w:t>.</w:t>
      </w:r>
      <w:r w:rsidR="00B852B7" w:rsidRPr="005A1D19">
        <w:rPr>
          <w:rFonts w:ascii="Arial" w:hAnsi="Arial" w:cs="Arial"/>
          <w:sz w:val="24"/>
          <w:szCs w:val="24"/>
        </w:rPr>
        <w:t xml:space="preserve"> </w:t>
      </w:r>
      <w:r w:rsidR="00B852B7" w:rsidRPr="005A1D19">
        <w:rPr>
          <w:rFonts w:ascii="Arial" w:hAnsi="Arial" w:cs="Arial"/>
          <w:color w:val="000000" w:themeColor="text1"/>
          <w:sz w:val="24"/>
          <w:szCs w:val="24"/>
        </w:rPr>
        <w:t xml:space="preserve">Kilus abejonių dėl </w:t>
      </w:r>
      <w:r w:rsidR="007349E0" w:rsidRPr="005A1D19">
        <w:rPr>
          <w:rFonts w:ascii="Arial" w:hAnsi="Arial" w:cs="Arial"/>
          <w:color w:val="000000" w:themeColor="text1"/>
          <w:sz w:val="24"/>
          <w:szCs w:val="24"/>
        </w:rPr>
        <w:t>tiekėjo (ne)atitikties Reglamento nuostatoms</w:t>
      </w:r>
      <w:r w:rsidR="0012639E" w:rsidRPr="005A1D19">
        <w:rPr>
          <w:rFonts w:ascii="Arial" w:hAnsi="Arial" w:cs="Arial"/>
          <w:color w:val="000000" w:themeColor="text1"/>
          <w:sz w:val="24"/>
          <w:szCs w:val="24"/>
        </w:rPr>
        <w:t xml:space="preserve">, perkančioji organizacija </w:t>
      </w:r>
      <w:r w:rsidR="006D5E06" w:rsidRPr="005A1D19">
        <w:rPr>
          <w:rFonts w:ascii="Arial" w:hAnsi="Arial" w:cs="Arial"/>
          <w:color w:val="000000" w:themeColor="text1"/>
          <w:sz w:val="24"/>
          <w:szCs w:val="24"/>
        </w:rPr>
        <w:t xml:space="preserve">iš galimo laimėtojo </w:t>
      </w:r>
      <w:r w:rsidR="0012639E" w:rsidRPr="005A1D19">
        <w:rPr>
          <w:rFonts w:ascii="Arial" w:hAnsi="Arial" w:cs="Arial"/>
          <w:color w:val="000000" w:themeColor="text1"/>
          <w:sz w:val="24"/>
          <w:szCs w:val="24"/>
        </w:rPr>
        <w:t xml:space="preserve">prašys pateikti </w:t>
      </w:r>
      <w:r w:rsidR="007349E0" w:rsidRPr="005A1D19">
        <w:rPr>
          <w:rFonts w:ascii="Arial" w:hAnsi="Arial" w:cs="Arial"/>
          <w:color w:val="000000" w:themeColor="text1"/>
          <w:sz w:val="24"/>
          <w:szCs w:val="24"/>
        </w:rPr>
        <w:t>dokumentus, įrodančius deklaracijoje pateiktų duomenų teisingumą.</w:t>
      </w:r>
    </w:p>
    <w:p w14:paraId="5A04A8FE" w14:textId="61379133" w:rsidR="006B35FA" w:rsidRPr="005A1D19" w:rsidRDefault="00D24970" w:rsidP="00E8359A">
      <w:pPr>
        <w:spacing w:after="0"/>
        <w:ind w:firstLine="567"/>
        <w:jc w:val="both"/>
        <w:rPr>
          <w:rFonts w:ascii="Arial" w:hAnsi="Arial" w:cs="Arial"/>
          <w:color w:val="000000" w:themeColor="text1"/>
          <w:sz w:val="24"/>
          <w:szCs w:val="24"/>
        </w:rPr>
      </w:pPr>
      <w:r w:rsidRPr="005A1D19">
        <w:rPr>
          <w:rFonts w:ascii="Arial" w:hAnsi="Arial" w:cs="Arial"/>
          <w:color w:val="000000" w:themeColor="text1"/>
          <w:sz w:val="24"/>
          <w:szCs w:val="24"/>
        </w:rPr>
        <w:t>5</w:t>
      </w:r>
      <w:r w:rsidR="002A637A" w:rsidRPr="005A1D19">
        <w:rPr>
          <w:rFonts w:ascii="Arial" w:hAnsi="Arial" w:cs="Arial"/>
          <w:color w:val="000000" w:themeColor="text1"/>
          <w:sz w:val="24"/>
          <w:szCs w:val="24"/>
        </w:rPr>
        <w:t xml:space="preserve">.2. </w:t>
      </w:r>
      <w:r w:rsidR="00CF14EB" w:rsidRPr="005A1D19">
        <w:rPr>
          <w:rFonts w:ascii="Arial" w:hAnsi="Arial" w:cs="Arial"/>
          <w:color w:val="000000" w:themeColor="text1"/>
          <w:sz w:val="24"/>
          <w:szCs w:val="24"/>
        </w:rPr>
        <w:t>Perkanči</w:t>
      </w:r>
      <w:r w:rsidR="00C727CF" w:rsidRPr="005A1D19">
        <w:rPr>
          <w:rFonts w:ascii="Arial" w:hAnsi="Arial" w:cs="Arial"/>
          <w:color w:val="000000" w:themeColor="text1"/>
          <w:sz w:val="24"/>
          <w:szCs w:val="24"/>
        </w:rPr>
        <w:t xml:space="preserve">oji </w:t>
      </w:r>
      <w:r w:rsidR="00CF14EB" w:rsidRPr="005A1D19">
        <w:rPr>
          <w:rFonts w:ascii="Arial" w:hAnsi="Arial" w:cs="Arial"/>
          <w:color w:val="000000" w:themeColor="text1"/>
          <w:sz w:val="24"/>
          <w:szCs w:val="24"/>
        </w:rPr>
        <w:t>organizacija nustačius</w:t>
      </w:r>
      <w:r w:rsidR="00C727CF" w:rsidRPr="005A1D19">
        <w:rPr>
          <w:rFonts w:ascii="Arial" w:hAnsi="Arial" w:cs="Arial"/>
          <w:color w:val="000000" w:themeColor="text1"/>
          <w:sz w:val="24"/>
          <w:szCs w:val="24"/>
        </w:rPr>
        <w:t>i</w:t>
      </w:r>
      <w:r w:rsidR="00CF14EB" w:rsidRPr="005A1D19">
        <w:rPr>
          <w:rFonts w:ascii="Arial" w:hAnsi="Arial" w:cs="Arial"/>
          <w:color w:val="000000" w:themeColor="text1"/>
          <w:sz w:val="24"/>
          <w:szCs w:val="24"/>
        </w:rPr>
        <w:t xml:space="preserve">, kad tiekėjo pasitelktas subtiekėjas </w:t>
      </w:r>
      <w:r w:rsidR="009763B1" w:rsidRPr="005A1D19">
        <w:rPr>
          <w:rFonts w:ascii="Arial" w:hAnsi="Arial" w:cs="Arial"/>
          <w:color w:val="000000" w:themeColor="text1"/>
          <w:sz w:val="24"/>
          <w:szCs w:val="24"/>
        </w:rPr>
        <w:t xml:space="preserve">ar ūkio subjektas, kurio pajėgumais remiamasi, </w:t>
      </w:r>
      <w:r w:rsidR="00BA05C9" w:rsidRPr="005A1D19">
        <w:rPr>
          <w:rFonts w:ascii="Arial" w:hAnsi="Arial" w:cs="Arial"/>
          <w:color w:val="000000" w:themeColor="text1"/>
          <w:sz w:val="24"/>
          <w:szCs w:val="24"/>
        </w:rPr>
        <w:t>tenkin</w:t>
      </w:r>
      <w:r w:rsidR="00CF14EB" w:rsidRPr="005A1D19">
        <w:rPr>
          <w:rFonts w:ascii="Arial" w:hAnsi="Arial" w:cs="Arial"/>
          <w:color w:val="000000" w:themeColor="text1"/>
          <w:sz w:val="24"/>
          <w:szCs w:val="24"/>
        </w:rPr>
        <w:t xml:space="preserve">a </w:t>
      </w:r>
      <w:r w:rsidR="00DA1B9B" w:rsidRPr="005A1D19">
        <w:rPr>
          <w:rFonts w:ascii="Arial" w:hAnsi="Arial" w:cs="Arial"/>
          <w:color w:val="000000" w:themeColor="text1"/>
          <w:sz w:val="24"/>
          <w:szCs w:val="24"/>
        </w:rPr>
        <w:t>Reglament</w:t>
      </w:r>
      <w:r w:rsidR="003008B3" w:rsidRPr="005A1D19">
        <w:rPr>
          <w:rFonts w:ascii="Arial" w:hAnsi="Arial" w:cs="Arial"/>
          <w:color w:val="000000" w:themeColor="text1"/>
          <w:sz w:val="24"/>
          <w:szCs w:val="24"/>
        </w:rPr>
        <w:t>e</w:t>
      </w:r>
      <w:r w:rsidR="00A4619E" w:rsidRPr="005A1D19">
        <w:rPr>
          <w:rFonts w:ascii="Arial" w:hAnsi="Arial" w:cs="Arial"/>
          <w:color w:val="000000" w:themeColor="text1"/>
          <w:sz w:val="24"/>
          <w:szCs w:val="24"/>
        </w:rPr>
        <w:t xml:space="preserve"> </w:t>
      </w:r>
      <w:r w:rsidR="00A109FD" w:rsidRPr="005A1D19">
        <w:rPr>
          <w:rFonts w:ascii="Arial" w:hAnsi="Arial" w:cs="Arial"/>
          <w:color w:val="000000" w:themeColor="text1"/>
          <w:sz w:val="24"/>
          <w:szCs w:val="24"/>
        </w:rPr>
        <w:t xml:space="preserve">nustatytus </w:t>
      </w:r>
      <w:r w:rsidR="00BA05C9" w:rsidRPr="005A1D19">
        <w:rPr>
          <w:rFonts w:ascii="Arial" w:hAnsi="Arial" w:cs="Arial"/>
          <w:color w:val="000000" w:themeColor="text1"/>
          <w:sz w:val="24"/>
          <w:szCs w:val="24"/>
        </w:rPr>
        <w:t>ribojimus</w:t>
      </w:r>
      <w:r w:rsidR="00A109FD" w:rsidRPr="005A1D19">
        <w:rPr>
          <w:rFonts w:ascii="Arial" w:hAnsi="Arial" w:cs="Arial"/>
          <w:color w:val="000000" w:themeColor="text1"/>
          <w:sz w:val="24"/>
          <w:szCs w:val="24"/>
        </w:rPr>
        <w:t xml:space="preserve">, </w:t>
      </w:r>
      <w:r w:rsidR="00BA05C9" w:rsidRPr="005A1D19">
        <w:rPr>
          <w:rFonts w:ascii="Arial" w:hAnsi="Arial" w:cs="Arial"/>
          <w:color w:val="000000" w:themeColor="text1"/>
          <w:sz w:val="24"/>
          <w:szCs w:val="24"/>
        </w:rPr>
        <w:t>reikalaus tiekėjo</w:t>
      </w:r>
      <w:r w:rsidR="00A109FD" w:rsidRPr="005A1D19">
        <w:rPr>
          <w:rFonts w:ascii="Arial" w:hAnsi="Arial" w:cs="Arial"/>
          <w:color w:val="000000" w:themeColor="text1"/>
          <w:sz w:val="24"/>
          <w:szCs w:val="24"/>
        </w:rPr>
        <w:t xml:space="preserve"> juos pakeisti kitais, </w:t>
      </w:r>
      <w:r w:rsidR="00B42273" w:rsidRPr="005A1D19">
        <w:rPr>
          <w:rFonts w:ascii="Arial" w:hAnsi="Arial" w:cs="Arial"/>
          <w:color w:val="000000" w:themeColor="text1"/>
          <w:sz w:val="24"/>
          <w:szCs w:val="24"/>
        </w:rPr>
        <w:t>p</w:t>
      </w:r>
      <w:r w:rsidR="00A109FD" w:rsidRPr="005A1D19">
        <w:rPr>
          <w:rFonts w:ascii="Arial" w:hAnsi="Arial" w:cs="Arial"/>
          <w:color w:val="000000" w:themeColor="text1"/>
          <w:sz w:val="24"/>
          <w:szCs w:val="24"/>
        </w:rPr>
        <w:t>irkimo sąlygų reikalavimus atitinkančiais</w:t>
      </w:r>
      <w:r w:rsidR="00BA05C9" w:rsidRPr="005A1D19">
        <w:rPr>
          <w:rFonts w:ascii="Arial" w:hAnsi="Arial" w:cs="Arial"/>
          <w:color w:val="000000" w:themeColor="text1"/>
          <w:sz w:val="24"/>
          <w:szCs w:val="24"/>
        </w:rPr>
        <w:t>,</w:t>
      </w:r>
      <w:r w:rsidR="00A109FD" w:rsidRPr="005A1D19">
        <w:rPr>
          <w:rFonts w:ascii="Arial" w:hAnsi="Arial" w:cs="Arial"/>
          <w:color w:val="000000" w:themeColor="text1"/>
          <w:sz w:val="24"/>
          <w:szCs w:val="24"/>
        </w:rPr>
        <w:t xml:space="preserve"> subjektais. </w:t>
      </w:r>
    </w:p>
    <w:p w14:paraId="145DFFF8" w14:textId="006D0618" w:rsidR="000F7102" w:rsidRPr="005A1D19" w:rsidRDefault="008159E8" w:rsidP="00E8359A">
      <w:pPr>
        <w:pStyle w:val="Antrat1"/>
        <w:spacing w:line="276" w:lineRule="auto"/>
        <w:ind w:firstLine="567"/>
        <w:contextualSpacing/>
        <w:rPr>
          <w:rFonts w:ascii="Arial" w:hAnsi="Arial" w:cs="Arial"/>
          <w:b/>
          <w:bCs/>
          <w:sz w:val="24"/>
          <w:szCs w:val="24"/>
        </w:rPr>
      </w:pPr>
      <w:bookmarkStart w:id="17" w:name="_Ref39666794"/>
      <w:bookmarkStart w:id="18" w:name="_Ref39666796"/>
      <w:bookmarkStart w:id="19" w:name="_Toc126333933"/>
      <w:r w:rsidRPr="005A1D19">
        <w:rPr>
          <w:rFonts w:ascii="Arial" w:hAnsi="Arial" w:cs="Arial"/>
          <w:b/>
          <w:bCs/>
          <w:sz w:val="24"/>
          <w:szCs w:val="24"/>
        </w:rPr>
        <w:t>6. SPECIALIEJI REIKALAVIMAI PASIŪLYMŲ RENGIMUI IR PATEIKIMUI</w:t>
      </w:r>
      <w:bookmarkEnd w:id="17"/>
      <w:bookmarkEnd w:id="18"/>
      <w:bookmarkEnd w:id="19"/>
    </w:p>
    <w:p w14:paraId="3D47F821" w14:textId="3C6CCBEE" w:rsidR="00EF5623" w:rsidRPr="005A1D19" w:rsidRDefault="00EF5623" w:rsidP="00C31BEC">
      <w:pPr>
        <w:pStyle w:val="Sraopastraipa"/>
        <w:numPr>
          <w:ilvl w:val="0"/>
          <w:numId w:val="13"/>
        </w:numPr>
        <w:spacing w:after="0"/>
        <w:ind w:left="0" w:firstLine="567"/>
        <w:jc w:val="both"/>
        <w:rPr>
          <w:rFonts w:ascii="Arial" w:hAnsi="Arial" w:cs="Arial"/>
          <w:b/>
          <w:bCs/>
          <w:i/>
          <w:iCs/>
          <w:sz w:val="24"/>
          <w:szCs w:val="24"/>
        </w:rPr>
      </w:pPr>
      <w:r w:rsidRPr="005A1D19">
        <w:rPr>
          <w:rFonts w:ascii="Arial" w:hAnsi="Arial" w:cs="Arial"/>
          <w:b/>
          <w:bCs/>
          <w:sz w:val="24"/>
          <w:szCs w:val="24"/>
        </w:rPr>
        <w:t xml:space="preserve">Tiekėjo </w:t>
      </w:r>
      <w:r w:rsidR="0058726C" w:rsidRPr="005A1D19">
        <w:rPr>
          <w:rFonts w:ascii="Arial" w:hAnsi="Arial" w:cs="Arial"/>
          <w:b/>
          <w:bCs/>
          <w:sz w:val="24"/>
          <w:szCs w:val="24"/>
        </w:rPr>
        <w:t>p</w:t>
      </w:r>
      <w:r w:rsidRPr="005A1D19">
        <w:rPr>
          <w:rFonts w:ascii="Arial" w:hAnsi="Arial" w:cs="Arial"/>
          <w:b/>
          <w:bCs/>
          <w:sz w:val="24"/>
          <w:szCs w:val="24"/>
        </w:rPr>
        <w:t>asiūlymą sudaro CVP IS pateikiamų ir žemiau nurodytų dokumentų visuma</w:t>
      </w:r>
      <w:r w:rsidR="00FD53CF" w:rsidRPr="005A1D19">
        <w:rPr>
          <w:rFonts w:ascii="Arial" w:hAnsi="Arial" w:cs="Arial"/>
          <w:b/>
          <w:bCs/>
          <w:sz w:val="24"/>
          <w:szCs w:val="24"/>
        </w:rPr>
        <w:t>:</w:t>
      </w:r>
    </w:p>
    <w:p w14:paraId="0B17BEF7" w14:textId="5F6146D4" w:rsidR="00FF12F1" w:rsidRPr="005A1D19" w:rsidRDefault="003F0DA7" w:rsidP="00E8359A">
      <w:pPr>
        <w:pStyle w:val="Sraopastraipa"/>
        <w:numPr>
          <w:ilvl w:val="2"/>
          <w:numId w:val="6"/>
        </w:numPr>
        <w:spacing w:after="0"/>
        <w:ind w:left="0" w:firstLine="567"/>
        <w:jc w:val="both"/>
        <w:rPr>
          <w:rFonts w:ascii="Arial" w:hAnsi="Arial" w:cs="Arial"/>
          <w:sz w:val="24"/>
          <w:szCs w:val="24"/>
          <w:u w:val="single"/>
        </w:rPr>
      </w:pPr>
      <w:r w:rsidRPr="005A1D19">
        <w:rPr>
          <w:rFonts w:ascii="Arial" w:hAnsi="Arial" w:cs="Arial"/>
          <w:sz w:val="24"/>
          <w:szCs w:val="24"/>
        </w:rPr>
        <w:t xml:space="preserve">tiekėjo pasirašytas </w:t>
      </w:r>
      <w:r w:rsidR="005A195F" w:rsidRPr="005A1D19">
        <w:rPr>
          <w:rFonts w:ascii="Arial" w:hAnsi="Arial" w:cs="Arial"/>
          <w:sz w:val="24"/>
          <w:szCs w:val="24"/>
        </w:rPr>
        <w:t>p</w:t>
      </w:r>
      <w:r w:rsidRPr="005A1D19">
        <w:rPr>
          <w:rFonts w:ascii="Arial" w:hAnsi="Arial" w:cs="Arial"/>
          <w:sz w:val="24"/>
          <w:szCs w:val="24"/>
        </w:rPr>
        <w:t xml:space="preserve">asiūlymas, parengtas pagal </w:t>
      </w:r>
      <w:r w:rsidR="00D74628" w:rsidRPr="005A1D19">
        <w:rPr>
          <w:rFonts w:ascii="Arial" w:hAnsi="Arial" w:cs="Arial"/>
          <w:sz w:val="24"/>
          <w:szCs w:val="24"/>
        </w:rPr>
        <w:t>šių</w:t>
      </w:r>
      <w:r w:rsidR="007C1C57" w:rsidRPr="005A1D19">
        <w:rPr>
          <w:rFonts w:ascii="Arial" w:hAnsi="Arial" w:cs="Arial"/>
          <w:sz w:val="24"/>
          <w:szCs w:val="24"/>
        </w:rPr>
        <w:t xml:space="preserve"> p</w:t>
      </w:r>
      <w:r w:rsidR="00551FA7" w:rsidRPr="005A1D19">
        <w:rPr>
          <w:rFonts w:ascii="Arial" w:hAnsi="Arial" w:cs="Arial"/>
          <w:sz w:val="24"/>
          <w:szCs w:val="24"/>
        </w:rPr>
        <w:t xml:space="preserve">irkimo </w:t>
      </w:r>
      <w:r w:rsidR="00476F8C" w:rsidRPr="005A1D19">
        <w:rPr>
          <w:rFonts w:ascii="Arial" w:hAnsi="Arial" w:cs="Arial"/>
          <w:sz w:val="24"/>
          <w:szCs w:val="24"/>
        </w:rPr>
        <w:t>sąlygų</w:t>
      </w:r>
      <w:r w:rsidR="00DE5F20" w:rsidRPr="005A1D19">
        <w:rPr>
          <w:rFonts w:ascii="Arial" w:hAnsi="Arial" w:cs="Arial"/>
          <w:sz w:val="24"/>
          <w:szCs w:val="24"/>
        </w:rPr>
        <w:t xml:space="preserve"> </w:t>
      </w:r>
      <w:r w:rsidR="008159E8" w:rsidRPr="005A1D19">
        <w:rPr>
          <w:rFonts w:ascii="Arial" w:hAnsi="Arial" w:cs="Arial"/>
          <w:sz w:val="24"/>
          <w:szCs w:val="24"/>
          <w:shd w:val="clear" w:color="auto" w:fill="FFFFFF"/>
        </w:rPr>
        <w:t>6</w:t>
      </w:r>
      <w:r w:rsidR="001F1541" w:rsidRPr="005A1D19">
        <w:rPr>
          <w:rFonts w:ascii="Arial" w:hAnsi="Arial" w:cs="Arial"/>
          <w:sz w:val="24"/>
          <w:szCs w:val="24"/>
          <w:shd w:val="clear" w:color="auto" w:fill="FFFFFF"/>
        </w:rPr>
        <w:t xml:space="preserve"> </w:t>
      </w:r>
      <w:r w:rsidR="00476F8C" w:rsidRPr="005A1D19">
        <w:rPr>
          <w:rFonts w:ascii="Arial" w:hAnsi="Arial" w:cs="Arial"/>
          <w:sz w:val="24"/>
          <w:szCs w:val="24"/>
        </w:rPr>
        <w:t>priede</w:t>
      </w:r>
      <w:r w:rsidR="00D74628" w:rsidRPr="005A1D19">
        <w:rPr>
          <w:rFonts w:ascii="Arial" w:hAnsi="Arial" w:cs="Arial"/>
          <w:sz w:val="24"/>
          <w:szCs w:val="24"/>
        </w:rPr>
        <w:t xml:space="preserve"> „Pasiūlymo forma“</w:t>
      </w:r>
      <w:r w:rsidR="00476F8C" w:rsidRPr="005A1D19">
        <w:rPr>
          <w:rFonts w:ascii="Arial" w:hAnsi="Arial" w:cs="Arial"/>
          <w:sz w:val="24"/>
          <w:szCs w:val="24"/>
        </w:rPr>
        <w:t xml:space="preserve"> </w:t>
      </w:r>
      <w:r w:rsidRPr="005A1D19">
        <w:rPr>
          <w:rFonts w:ascii="Arial" w:hAnsi="Arial" w:cs="Arial"/>
          <w:sz w:val="24"/>
          <w:szCs w:val="24"/>
        </w:rPr>
        <w:t>pateikt</w:t>
      </w:r>
      <w:r w:rsidR="008159E8" w:rsidRPr="005A1D19">
        <w:rPr>
          <w:rFonts w:ascii="Arial" w:hAnsi="Arial" w:cs="Arial"/>
          <w:sz w:val="24"/>
          <w:szCs w:val="24"/>
        </w:rPr>
        <w:t xml:space="preserve">ą </w:t>
      </w:r>
      <w:r w:rsidR="00C35C26" w:rsidRPr="005A1D19">
        <w:rPr>
          <w:rFonts w:ascii="Arial" w:hAnsi="Arial" w:cs="Arial"/>
          <w:sz w:val="24"/>
          <w:szCs w:val="24"/>
        </w:rPr>
        <w:t>p</w:t>
      </w:r>
      <w:r w:rsidRPr="005A1D19">
        <w:rPr>
          <w:rFonts w:ascii="Arial" w:hAnsi="Arial" w:cs="Arial"/>
          <w:sz w:val="24"/>
          <w:szCs w:val="24"/>
        </w:rPr>
        <w:t>asiūlymo form</w:t>
      </w:r>
      <w:r w:rsidR="008159E8" w:rsidRPr="005A1D19">
        <w:rPr>
          <w:rFonts w:ascii="Arial" w:hAnsi="Arial" w:cs="Arial"/>
          <w:sz w:val="24"/>
          <w:szCs w:val="24"/>
        </w:rPr>
        <w:t xml:space="preserve">ą. </w:t>
      </w:r>
    </w:p>
    <w:p w14:paraId="3459FD0B" w14:textId="208E1178" w:rsidR="009C1155" w:rsidRPr="005A1D19" w:rsidRDefault="009C1155" w:rsidP="00E8359A">
      <w:pPr>
        <w:pStyle w:val="Sraopastraipa"/>
        <w:numPr>
          <w:ilvl w:val="2"/>
          <w:numId w:val="6"/>
        </w:numPr>
        <w:ind w:left="0" w:firstLine="567"/>
        <w:jc w:val="both"/>
        <w:rPr>
          <w:rFonts w:ascii="Arial" w:hAnsi="Arial" w:cs="Arial"/>
          <w:sz w:val="24"/>
          <w:szCs w:val="24"/>
        </w:rPr>
      </w:pPr>
      <w:r w:rsidRPr="005A1D19">
        <w:rPr>
          <w:rFonts w:ascii="Arial" w:hAnsi="Arial" w:cs="Arial"/>
          <w:sz w:val="24"/>
          <w:szCs w:val="24"/>
        </w:rPr>
        <w:t>užpildytas EBVPD (</w:t>
      </w:r>
      <w:r w:rsidR="0032065B" w:rsidRPr="005A1D19">
        <w:rPr>
          <w:rFonts w:ascii="Arial" w:hAnsi="Arial" w:cs="Arial"/>
          <w:sz w:val="24"/>
          <w:szCs w:val="24"/>
        </w:rPr>
        <w:t>specialiųjų</w:t>
      </w:r>
      <w:r w:rsidR="003135E9" w:rsidRPr="005A1D19">
        <w:rPr>
          <w:rFonts w:ascii="Arial" w:hAnsi="Arial" w:cs="Arial"/>
          <w:sz w:val="24"/>
          <w:szCs w:val="24"/>
        </w:rPr>
        <w:t xml:space="preserve"> </w:t>
      </w:r>
      <w:r w:rsidRPr="005A1D19">
        <w:rPr>
          <w:rFonts w:ascii="Arial" w:hAnsi="Arial" w:cs="Arial"/>
          <w:sz w:val="24"/>
          <w:szCs w:val="24"/>
        </w:rPr>
        <w:t xml:space="preserve">pirkimo sąlygų </w:t>
      </w:r>
      <w:r w:rsidR="008159E8" w:rsidRPr="005A1D19">
        <w:rPr>
          <w:rFonts w:ascii="Arial" w:hAnsi="Arial" w:cs="Arial"/>
          <w:sz w:val="24"/>
          <w:szCs w:val="24"/>
        </w:rPr>
        <w:t>5</w:t>
      </w:r>
      <w:r w:rsidRPr="005A1D19">
        <w:rPr>
          <w:rFonts w:ascii="Arial" w:hAnsi="Arial" w:cs="Arial"/>
          <w:sz w:val="24"/>
          <w:szCs w:val="24"/>
        </w:rPr>
        <w:t xml:space="preserve"> </w:t>
      </w:r>
      <w:r w:rsidR="00A319B8" w:rsidRPr="005A1D19">
        <w:rPr>
          <w:rFonts w:ascii="Arial" w:hAnsi="Arial" w:cs="Arial"/>
          <w:sz w:val="24"/>
          <w:szCs w:val="24"/>
        </w:rPr>
        <w:t>pried</w:t>
      </w:r>
      <w:r w:rsidR="008159E8" w:rsidRPr="005A1D19">
        <w:rPr>
          <w:rFonts w:ascii="Arial" w:hAnsi="Arial" w:cs="Arial"/>
          <w:sz w:val="24"/>
          <w:szCs w:val="24"/>
        </w:rPr>
        <w:t>as</w:t>
      </w:r>
      <w:r w:rsidR="003135E9" w:rsidRPr="005A1D19">
        <w:rPr>
          <w:rFonts w:ascii="Arial" w:hAnsi="Arial" w:cs="Arial"/>
          <w:sz w:val="24"/>
          <w:szCs w:val="24"/>
        </w:rPr>
        <w:t xml:space="preserve"> „Europos bendrasis viešųjų pirkimų dokumentas“</w:t>
      </w:r>
      <w:r w:rsidRPr="005A1D19">
        <w:rPr>
          <w:rFonts w:ascii="Arial" w:hAnsi="Arial" w:cs="Arial"/>
          <w:sz w:val="24"/>
          <w:szCs w:val="24"/>
        </w:rPr>
        <w:t xml:space="preserve">). Pasirašydamas </w:t>
      </w:r>
      <w:r w:rsidR="00C35C26" w:rsidRPr="005A1D19">
        <w:rPr>
          <w:rFonts w:ascii="Arial" w:hAnsi="Arial" w:cs="Arial"/>
          <w:sz w:val="24"/>
          <w:szCs w:val="24"/>
        </w:rPr>
        <w:t>p</w:t>
      </w:r>
      <w:r w:rsidRPr="005A1D19">
        <w:rPr>
          <w:rFonts w:ascii="Arial" w:hAnsi="Arial" w:cs="Arial"/>
          <w:sz w:val="24"/>
          <w:szCs w:val="24"/>
        </w:rPr>
        <w:t>asiūlymą, tiekėjas patvirtina ir EBVPD tikrumą;</w:t>
      </w:r>
    </w:p>
    <w:p w14:paraId="021CA68F" w14:textId="39AD021D" w:rsidR="007C1C57" w:rsidRPr="005A1D19" w:rsidRDefault="00197A65" w:rsidP="00E8359A">
      <w:pPr>
        <w:pStyle w:val="Sraopastraipa"/>
        <w:numPr>
          <w:ilvl w:val="2"/>
          <w:numId w:val="6"/>
        </w:numPr>
        <w:spacing w:after="0"/>
        <w:ind w:left="0" w:firstLine="567"/>
        <w:jc w:val="both"/>
        <w:rPr>
          <w:rFonts w:ascii="Arial" w:hAnsi="Arial" w:cs="Arial"/>
          <w:sz w:val="24"/>
          <w:szCs w:val="24"/>
          <w:u w:val="single"/>
        </w:rPr>
      </w:pPr>
      <w:r w:rsidRPr="005A1D19">
        <w:rPr>
          <w:rFonts w:ascii="Arial" w:hAnsi="Arial" w:cs="Arial"/>
          <w:sz w:val="24"/>
          <w:szCs w:val="24"/>
        </w:rPr>
        <w:t>J</w:t>
      </w:r>
      <w:r w:rsidR="000C55D6" w:rsidRPr="005A1D19">
        <w:rPr>
          <w:rFonts w:ascii="Arial" w:hAnsi="Arial" w:cs="Arial"/>
          <w:sz w:val="24"/>
          <w:szCs w:val="24"/>
        </w:rPr>
        <w:t>ungtinės veiklos sutarties</w:t>
      </w:r>
      <w:r w:rsidR="00A319B8" w:rsidRPr="005A1D19">
        <w:rPr>
          <w:rFonts w:ascii="Arial" w:hAnsi="Arial" w:cs="Arial"/>
          <w:sz w:val="24"/>
          <w:szCs w:val="24"/>
        </w:rPr>
        <w:t xml:space="preserve"> skaitmeninė</w:t>
      </w:r>
      <w:r w:rsidR="000C55D6" w:rsidRPr="005A1D19">
        <w:rPr>
          <w:rFonts w:ascii="Arial" w:hAnsi="Arial" w:cs="Arial"/>
          <w:sz w:val="24"/>
          <w:szCs w:val="24"/>
        </w:rPr>
        <w:t xml:space="preserve"> kopija (jeigu </w:t>
      </w:r>
      <w:r w:rsidR="00C35C26" w:rsidRPr="005A1D19">
        <w:rPr>
          <w:rFonts w:ascii="Arial" w:hAnsi="Arial" w:cs="Arial"/>
          <w:sz w:val="24"/>
          <w:szCs w:val="24"/>
        </w:rPr>
        <w:t>p</w:t>
      </w:r>
      <w:r w:rsidR="000C55D6" w:rsidRPr="005A1D19">
        <w:rPr>
          <w:rFonts w:ascii="Arial" w:hAnsi="Arial" w:cs="Arial"/>
          <w:sz w:val="24"/>
          <w:szCs w:val="24"/>
        </w:rPr>
        <w:t>irkime dalyvauja ūkio subjektų grupė jungtinės veiklos sutarties pagrindu)</w:t>
      </w:r>
      <w:r w:rsidR="007C1C57" w:rsidRPr="005A1D19">
        <w:rPr>
          <w:rFonts w:ascii="Arial" w:hAnsi="Arial" w:cs="Arial"/>
          <w:sz w:val="24"/>
          <w:szCs w:val="24"/>
        </w:rPr>
        <w:t>;</w:t>
      </w:r>
    </w:p>
    <w:p w14:paraId="50A0B33A" w14:textId="0A1B61EF" w:rsidR="006D0EC0" w:rsidRPr="005A1D19" w:rsidRDefault="006D0EC0" w:rsidP="00E8359A">
      <w:pPr>
        <w:pStyle w:val="Sraopastraipa"/>
        <w:numPr>
          <w:ilvl w:val="2"/>
          <w:numId w:val="6"/>
        </w:numPr>
        <w:spacing w:after="0"/>
        <w:ind w:left="0" w:firstLine="567"/>
        <w:jc w:val="both"/>
        <w:rPr>
          <w:rFonts w:ascii="Arial" w:hAnsi="Arial" w:cs="Arial"/>
          <w:sz w:val="24"/>
          <w:szCs w:val="24"/>
          <w:u w:val="single"/>
        </w:rPr>
      </w:pPr>
      <w:r w:rsidRPr="005A1D19">
        <w:rPr>
          <w:rFonts w:ascii="Arial" w:hAnsi="Arial" w:cs="Arial"/>
          <w:sz w:val="24"/>
          <w:szCs w:val="24"/>
        </w:rPr>
        <w:t xml:space="preserve">dokumentas, patvirtinantis, kad asmuo, kuris pasirašė </w:t>
      </w:r>
      <w:r w:rsidR="00212F68" w:rsidRPr="005A1D19">
        <w:rPr>
          <w:rFonts w:ascii="Arial" w:hAnsi="Arial" w:cs="Arial"/>
          <w:sz w:val="24"/>
          <w:szCs w:val="24"/>
        </w:rPr>
        <w:t>p</w:t>
      </w:r>
      <w:r w:rsidRPr="005A1D19">
        <w:rPr>
          <w:rFonts w:ascii="Arial" w:hAnsi="Arial" w:cs="Arial"/>
          <w:sz w:val="24"/>
          <w:szCs w:val="24"/>
        </w:rPr>
        <w:t>asiūlymą (jei jis ne tiekėjo vadovas), turėjo teisę jį pasirašyti;</w:t>
      </w:r>
    </w:p>
    <w:p w14:paraId="0997451A" w14:textId="14C5D167" w:rsidR="006D0EC0" w:rsidRPr="005A1D19" w:rsidRDefault="00212F68" w:rsidP="00E8359A">
      <w:pPr>
        <w:pStyle w:val="Sraopastraipa"/>
        <w:numPr>
          <w:ilvl w:val="2"/>
          <w:numId w:val="6"/>
        </w:numPr>
        <w:tabs>
          <w:tab w:val="left" w:pos="1276"/>
        </w:tabs>
        <w:spacing w:after="0"/>
        <w:ind w:left="0" w:firstLine="567"/>
        <w:jc w:val="both"/>
        <w:rPr>
          <w:rFonts w:ascii="Arial" w:hAnsi="Arial" w:cs="Arial"/>
          <w:sz w:val="24"/>
          <w:szCs w:val="24"/>
          <w:u w:val="single"/>
        </w:rPr>
      </w:pPr>
      <w:r w:rsidRPr="005A1D19">
        <w:rPr>
          <w:rFonts w:ascii="Arial" w:hAnsi="Arial" w:cs="Arial"/>
          <w:sz w:val="24"/>
          <w:szCs w:val="24"/>
        </w:rPr>
        <w:t>p</w:t>
      </w:r>
      <w:r w:rsidR="006D0EC0" w:rsidRPr="005A1D19">
        <w:rPr>
          <w:rFonts w:ascii="Arial" w:hAnsi="Arial" w:cs="Arial"/>
          <w:sz w:val="24"/>
          <w:szCs w:val="24"/>
        </w:rPr>
        <w:t>asiūlymo galiojimą užtikrinantis dokumentas (jeigu reikalaujama);</w:t>
      </w:r>
    </w:p>
    <w:p w14:paraId="53A8B5A3" w14:textId="1ADC7EE5" w:rsidR="00450415" w:rsidRPr="005A1D19" w:rsidRDefault="00450415" w:rsidP="00E8359A">
      <w:pPr>
        <w:pStyle w:val="Sraopastraipa"/>
        <w:numPr>
          <w:ilvl w:val="2"/>
          <w:numId w:val="6"/>
        </w:numPr>
        <w:spacing w:after="0"/>
        <w:ind w:left="0" w:firstLine="567"/>
        <w:jc w:val="both"/>
        <w:rPr>
          <w:rFonts w:ascii="Arial" w:hAnsi="Arial" w:cs="Arial"/>
          <w:sz w:val="24"/>
          <w:szCs w:val="24"/>
          <w:u w:val="single"/>
        </w:rPr>
      </w:pPr>
      <w:r w:rsidRPr="005A1D19">
        <w:rPr>
          <w:rFonts w:ascii="Arial" w:hAnsi="Arial" w:cs="Arial"/>
          <w:sz w:val="24"/>
          <w:szCs w:val="24"/>
        </w:rPr>
        <w:t xml:space="preserve">jei tiekėjas pasitelkia ūkio subjektus, kurių pajėgumais remiasi, </w:t>
      </w:r>
      <w:r w:rsidR="008159E8" w:rsidRPr="005A1D19">
        <w:rPr>
          <w:rFonts w:ascii="Arial" w:hAnsi="Arial" w:cs="Arial"/>
          <w:sz w:val="24"/>
          <w:szCs w:val="24"/>
        </w:rPr>
        <w:t>– įrodymai, kad šie ištekliai bus prieinami per visą sutartinių įsipareigojimų vykdymo laikotarpį</w:t>
      </w:r>
      <w:r w:rsidRPr="005A1D19">
        <w:rPr>
          <w:rFonts w:ascii="Arial" w:hAnsi="Arial" w:cs="Arial"/>
          <w:sz w:val="24"/>
          <w:szCs w:val="24"/>
        </w:rPr>
        <w:t>;</w:t>
      </w:r>
    </w:p>
    <w:p w14:paraId="7485EB92" w14:textId="4E46CCF6" w:rsidR="008976C4" w:rsidRPr="005A1D19" w:rsidRDefault="00450415" w:rsidP="00E8359A">
      <w:pPr>
        <w:pStyle w:val="Sraopastraipa"/>
        <w:numPr>
          <w:ilvl w:val="2"/>
          <w:numId w:val="6"/>
        </w:numPr>
        <w:spacing w:after="0"/>
        <w:ind w:left="0" w:firstLine="567"/>
        <w:jc w:val="both"/>
        <w:rPr>
          <w:rFonts w:ascii="Arial" w:hAnsi="Arial" w:cs="Arial"/>
          <w:sz w:val="24"/>
          <w:szCs w:val="24"/>
          <w:u w:val="single"/>
        </w:rPr>
      </w:pPr>
      <w:r w:rsidRPr="005A1D19">
        <w:rPr>
          <w:rFonts w:ascii="Arial" w:hAnsi="Arial" w:cs="Arial"/>
          <w:sz w:val="24"/>
          <w:szCs w:val="24"/>
        </w:rPr>
        <w:lastRenderedPageBreak/>
        <w:t xml:space="preserve"> </w:t>
      </w:r>
      <w:r w:rsidR="008159E8" w:rsidRPr="005A1D19">
        <w:rPr>
          <w:rFonts w:ascii="Arial" w:hAnsi="Arial" w:cs="Arial"/>
          <w:sz w:val="24"/>
          <w:szCs w:val="24"/>
        </w:rPr>
        <w:t>jei tiekėjas pasitelkia subtiekėjus, subtiekėjo deklaracija ar kitas dokumentas, patvirtinantis jo sutikimą būti subtiekėju pirkime</w:t>
      </w:r>
      <w:r w:rsidRPr="005A1D19">
        <w:rPr>
          <w:rFonts w:ascii="Arial" w:hAnsi="Arial" w:cs="Arial"/>
          <w:sz w:val="24"/>
          <w:szCs w:val="24"/>
        </w:rPr>
        <w:t>;</w:t>
      </w:r>
    </w:p>
    <w:p w14:paraId="4C3581C7" w14:textId="41265EE8" w:rsidR="008159E8" w:rsidRPr="005A1D19" w:rsidRDefault="008159E8" w:rsidP="00E8359A">
      <w:pPr>
        <w:pStyle w:val="Sraopastraipa"/>
        <w:numPr>
          <w:ilvl w:val="2"/>
          <w:numId w:val="6"/>
        </w:numPr>
        <w:spacing w:after="0"/>
        <w:ind w:left="0" w:firstLine="567"/>
        <w:jc w:val="both"/>
        <w:rPr>
          <w:rFonts w:ascii="Arial" w:hAnsi="Arial" w:cs="Arial"/>
          <w:sz w:val="24"/>
          <w:szCs w:val="24"/>
        </w:rPr>
      </w:pPr>
      <w:r w:rsidRPr="005A1D19">
        <w:rPr>
          <w:rFonts w:ascii="Arial" w:hAnsi="Arial" w:cs="Arial"/>
          <w:sz w:val="24"/>
          <w:szCs w:val="24"/>
        </w:rPr>
        <w:t>dokumentai, patvirtinantys, kad ūkio subjektas, kurio pajėgumais tiekėjas remiasi, atsižvelgdamas į specialiųjų pirkimo sąlygų 4 priede</w:t>
      </w:r>
      <w:r w:rsidR="0032065B" w:rsidRPr="005A1D19">
        <w:rPr>
          <w:rFonts w:ascii="Arial" w:hAnsi="Arial" w:cs="Arial"/>
          <w:sz w:val="24"/>
          <w:szCs w:val="24"/>
        </w:rPr>
        <w:t xml:space="preserve"> „Tiekėjų kvalifikacijos reikalavimai ir reikalaujami kokybės bei aplinkos apsaugos vadybos sistemų standartai“</w:t>
      </w:r>
      <w:r w:rsidRPr="005A1D19">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0558045F" w14:textId="300E549B" w:rsidR="008976C4" w:rsidRPr="005A1D19" w:rsidRDefault="008976C4" w:rsidP="00E8359A">
      <w:pPr>
        <w:pStyle w:val="Sraopastraipa"/>
        <w:numPr>
          <w:ilvl w:val="2"/>
          <w:numId w:val="6"/>
        </w:numPr>
        <w:spacing w:after="0"/>
        <w:ind w:left="0" w:firstLine="567"/>
        <w:jc w:val="both"/>
        <w:rPr>
          <w:rFonts w:ascii="Arial" w:hAnsi="Arial" w:cs="Arial"/>
          <w:sz w:val="24"/>
          <w:szCs w:val="24"/>
        </w:rPr>
      </w:pPr>
      <w:r w:rsidRPr="005A1D19">
        <w:rPr>
          <w:rFonts w:ascii="Arial" w:hAnsi="Arial" w:cs="Arial"/>
          <w:sz w:val="24"/>
          <w:szCs w:val="24"/>
        </w:rPr>
        <w:t>Užpildyt</w:t>
      </w:r>
      <w:r w:rsidR="009D2B45" w:rsidRPr="005A1D19">
        <w:rPr>
          <w:rFonts w:ascii="Arial" w:hAnsi="Arial" w:cs="Arial"/>
          <w:sz w:val="24"/>
          <w:szCs w:val="24"/>
        </w:rPr>
        <w:t>a</w:t>
      </w:r>
      <w:r w:rsidRPr="005A1D19">
        <w:rPr>
          <w:rFonts w:ascii="Arial" w:hAnsi="Arial" w:cs="Arial"/>
          <w:sz w:val="24"/>
          <w:szCs w:val="24"/>
        </w:rPr>
        <w:t xml:space="preserve"> </w:t>
      </w:r>
      <w:r w:rsidR="009D2B45" w:rsidRPr="005A1D19">
        <w:rPr>
          <w:rFonts w:ascii="Arial" w:hAnsi="Arial" w:cs="Arial"/>
          <w:sz w:val="24"/>
          <w:szCs w:val="24"/>
        </w:rPr>
        <w:t>d</w:t>
      </w:r>
      <w:r w:rsidRPr="005A1D19">
        <w:rPr>
          <w:rFonts w:ascii="Arial" w:hAnsi="Arial" w:cs="Arial"/>
          <w:sz w:val="24"/>
          <w:szCs w:val="24"/>
        </w:rPr>
        <w:t xml:space="preserve">eklaracija pagal </w:t>
      </w:r>
      <w:r w:rsidR="0032065B" w:rsidRPr="005A1D19">
        <w:rPr>
          <w:rFonts w:ascii="Arial" w:hAnsi="Arial" w:cs="Arial"/>
          <w:sz w:val="24"/>
          <w:szCs w:val="24"/>
        </w:rPr>
        <w:t xml:space="preserve">specialiųjų </w:t>
      </w:r>
      <w:r w:rsidR="001F1541" w:rsidRPr="005A1D19">
        <w:rPr>
          <w:rFonts w:ascii="Arial" w:hAnsi="Arial" w:cs="Arial"/>
          <w:sz w:val="24"/>
          <w:szCs w:val="24"/>
        </w:rPr>
        <w:t xml:space="preserve">pirkimo sąlygų </w:t>
      </w:r>
      <w:r w:rsidR="009D2B45" w:rsidRPr="005A1D19">
        <w:rPr>
          <w:rFonts w:ascii="Arial" w:hAnsi="Arial" w:cs="Arial"/>
          <w:sz w:val="24"/>
          <w:szCs w:val="24"/>
        </w:rPr>
        <w:t>8</w:t>
      </w:r>
      <w:r w:rsidR="001F1541" w:rsidRPr="005A1D19">
        <w:rPr>
          <w:rFonts w:ascii="Arial" w:hAnsi="Arial" w:cs="Arial"/>
          <w:sz w:val="24"/>
          <w:szCs w:val="24"/>
        </w:rPr>
        <w:t xml:space="preserve"> priede</w:t>
      </w:r>
      <w:r w:rsidR="00F75599" w:rsidRPr="005A1D19">
        <w:rPr>
          <w:rFonts w:ascii="Arial" w:hAnsi="Arial" w:cs="Arial"/>
          <w:sz w:val="24"/>
          <w:szCs w:val="24"/>
        </w:rPr>
        <w:t xml:space="preserve"> </w:t>
      </w:r>
      <w:r w:rsidRPr="005A1D19">
        <w:rPr>
          <w:rFonts w:ascii="Arial" w:hAnsi="Arial" w:cs="Arial"/>
          <w:sz w:val="24"/>
          <w:szCs w:val="24"/>
        </w:rPr>
        <w:t>pateiktą formą</w:t>
      </w:r>
      <w:r w:rsidR="005A1D19" w:rsidRPr="005A1D19">
        <w:rPr>
          <w:rFonts w:ascii="Arial" w:hAnsi="Arial" w:cs="Arial"/>
          <w:sz w:val="24"/>
          <w:szCs w:val="24"/>
        </w:rPr>
        <w:t xml:space="preserve">. </w:t>
      </w:r>
    </w:p>
    <w:p w14:paraId="479B3B42" w14:textId="3380A24B" w:rsidR="00FD03FA" w:rsidRPr="005A1D19" w:rsidRDefault="00C7179F" w:rsidP="00E8359A">
      <w:pPr>
        <w:spacing w:after="0"/>
        <w:ind w:firstLine="567"/>
        <w:jc w:val="both"/>
        <w:rPr>
          <w:rFonts w:ascii="Arial" w:hAnsi="Arial" w:cs="Arial"/>
          <w:sz w:val="24"/>
          <w:szCs w:val="24"/>
        </w:rPr>
      </w:pPr>
      <w:r w:rsidRPr="005A1D19">
        <w:rPr>
          <w:rFonts w:ascii="Arial" w:hAnsi="Arial" w:cs="Arial"/>
          <w:sz w:val="24"/>
          <w:szCs w:val="24"/>
        </w:rPr>
        <w:t>6.2</w:t>
      </w:r>
      <w:r w:rsidR="00EE3480" w:rsidRPr="005A1D19">
        <w:rPr>
          <w:rFonts w:ascii="Arial" w:hAnsi="Arial" w:cs="Arial"/>
          <w:sz w:val="24"/>
          <w:szCs w:val="24"/>
        </w:rPr>
        <w:t>.</w:t>
      </w:r>
      <w:r w:rsidR="00197A65" w:rsidRPr="005A1D19">
        <w:rPr>
          <w:rFonts w:ascii="Arial" w:hAnsi="Arial" w:cs="Arial"/>
          <w:sz w:val="24"/>
          <w:szCs w:val="24"/>
        </w:rPr>
        <w:t xml:space="preserve"> </w:t>
      </w:r>
      <w:r w:rsidR="00BD41D7" w:rsidRPr="005A1D19">
        <w:rPr>
          <w:rFonts w:ascii="Arial" w:eastAsia="Calibri" w:hAnsi="Arial" w:cs="Arial"/>
          <w:sz w:val="24"/>
          <w:szCs w:val="24"/>
        </w:rPr>
        <w:t>P</w:t>
      </w:r>
      <w:r w:rsidR="00FD03FA" w:rsidRPr="005A1D19">
        <w:rPr>
          <w:rFonts w:ascii="Arial" w:eastAsia="Calibri" w:hAnsi="Arial" w:cs="Arial"/>
          <w:sz w:val="24"/>
          <w:szCs w:val="24"/>
        </w:rPr>
        <w:t xml:space="preserve">asiūlymas gali būti pasirašytas </w:t>
      </w:r>
      <w:r w:rsidR="00DD138F" w:rsidRPr="005A1D19">
        <w:rPr>
          <w:rFonts w:ascii="Arial" w:eastAsia="Calibri" w:hAnsi="Arial" w:cs="Arial"/>
          <w:sz w:val="24"/>
          <w:szCs w:val="24"/>
        </w:rPr>
        <w:t xml:space="preserve">fiziniu parašu arba </w:t>
      </w:r>
      <w:r w:rsidR="00FD03FA" w:rsidRPr="005A1D19">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5A1D19">
        <w:rPr>
          <w:rFonts w:ascii="Arial" w:hAnsi="Arial" w:cs="Arial"/>
          <w:sz w:val="24"/>
          <w:szCs w:val="24"/>
        </w:rPr>
        <w:t>Perkančiajai organizacijai kilus abejonių dėl dokumentų tikrumo, ji turi teisę reikalauti pateikti dokumentų originalus.</w:t>
      </w:r>
      <w:r w:rsidR="00FD03FA" w:rsidRPr="005A1D19">
        <w:rPr>
          <w:rFonts w:ascii="Arial" w:eastAsia="Calibri" w:hAnsi="Arial" w:cs="Arial"/>
          <w:sz w:val="24"/>
          <w:szCs w:val="24"/>
        </w:rPr>
        <w:t xml:space="preserve"> Gali būti:</w:t>
      </w:r>
    </w:p>
    <w:p w14:paraId="6EFA1F74" w14:textId="280E8AFC" w:rsidR="00411819" w:rsidRPr="005A1D19" w:rsidRDefault="00C7179F" w:rsidP="007520A5">
      <w:pPr>
        <w:pStyle w:val="Sraopastraipa"/>
        <w:spacing w:after="0"/>
        <w:ind w:left="0" w:firstLine="567"/>
        <w:jc w:val="both"/>
        <w:rPr>
          <w:rFonts w:ascii="Arial" w:hAnsi="Arial" w:cs="Arial"/>
          <w:bCs/>
          <w:iCs/>
          <w:sz w:val="24"/>
          <w:szCs w:val="24"/>
          <w:u w:val="single"/>
        </w:rPr>
      </w:pPr>
      <w:r w:rsidRPr="005A1D19">
        <w:rPr>
          <w:rFonts w:ascii="Arial" w:eastAsia="Calibri" w:hAnsi="Arial" w:cs="Arial"/>
          <w:bCs/>
          <w:iCs/>
          <w:sz w:val="24"/>
          <w:szCs w:val="24"/>
        </w:rPr>
        <w:t>6</w:t>
      </w:r>
      <w:r w:rsidR="00390B20" w:rsidRPr="005A1D19">
        <w:rPr>
          <w:rFonts w:ascii="Arial" w:eastAsia="Calibri" w:hAnsi="Arial" w:cs="Arial"/>
          <w:bCs/>
          <w:iCs/>
          <w:sz w:val="24"/>
          <w:szCs w:val="24"/>
        </w:rPr>
        <w:t>.</w:t>
      </w:r>
      <w:r w:rsidRPr="005A1D19">
        <w:rPr>
          <w:rFonts w:ascii="Arial" w:eastAsia="Calibri" w:hAnsi="Arial" w:cs="Arial"/>
          <w:bCs/>
          <w:iCs/>
          <w:sz w:val="24"/>
          <w:szCs w:val="24"/>
        </w:rPr>
        <w:t>2</w:t>
      </w:r>
      <w:r w:rsidR="00390B20" w:rsidRPr="005A1D19">
        <w:rPr>
          <w:rFonts w:ascii="Arial" w:eastAsia="Calibri" w:hAnsi="Arial" w:cs="Arial"/>
          <w:bCs/>
          <w:iCs/>
          <w:sz w:val="24"/>
          <w:szCs w:val="24"/>
        </w:rPr>
        <w:t>.</w:t>
      </w:r>
      <w:r w:rsidR="00EE3480" w:rsidRPr="005A1D19">
        <w:rPr>
          <w:rFonts w:ascii="Arial" w:eastAsia="Calibri" w:hAnsi="Arial" w:cs="Arial"/>
          <w:bCs/>
          <w:iCs/>
          <w:sz w:val="24"/>
          <w:szCs w:val="24"/>
        </w:rPr>
        <w:t>1</w:t>
      </w:r>
      <w:r w:rsidR="00FD03FA" w:rsidRPr="005A1D19">
        <w:rPr>
          <w:rFonts w:ascii="Arial" w:eastAsia="Calibri" w:hAnsi="Arial" w:cs="Arial"/>
          <w:bCs/>
          <w:iCs/>
          <w:sz w:val="24"/>
          <w:szCs w:val="24"/>
        </w:rPr>
        <w:t xml:space="preserve"> pateikiami kvalifikuotu elektroniniu parašu pasirašyti elektroninėmis priemonėmis suformuoti dokumentai;</w:t>
      </w:r>
    </w:p>
    <w:p w14:paraId="5B1CB2DE" w14:textId="0CCB5149" w:rsidR="00197A65" w:rsidRPr="005A1D19" w:rsidRDefault="00FD03FA" w:rsidP="00E8359A">
      <w:pPr>
        <w:pStyle w:val="Sraopastraipa"/>
        <w:numPr>
          <w:ilvl w:val="2"/>
          <w:numId w:val="7"/>
        </w:numPr>
        <w:tabs>
          <w:tab w:val="left" w:pos="567"/>
          <w:tab w:val="left" w:pos="1418"/>
        </w:tabs>
        <w:spacing w:after="0"/>
        <w:ind w:left="0" w:firstLine="567"/>
        <w:jc w:val="both"/>
        <w:rPr>
          <w:rFonts w:ascii="Arial" w:hAnsi="Arial" w:cs="Arial"/>
          <w:sz w:val="24"/>
          <w:szCs w:val="24"/>
          <w:u w:val="single"/>
        </w:rPr>
      </w:pPr>
      <w:r w:rsidRPr="005A1D19">
        <w:rPr>
          <w:rFonts w:ascii="Arial" w:eastAsia="Calibri" w:hAnsi="Arial" w:cs="Arial"/>
          <w:bCs/>
          <w:iCs/>
          <w:sz w:val="24"/>
          <w:szCs w:val="24"/>
        </w:rPr>
        <w:t>skaitmeninės dokumentų kopijos (</w:t>
      </w:r>
      <w:r w:rsidRPr="005A1D19">
        <w:rPr>
          <w:rFonts w:ascii="Arial" w:eastAsia="Calibri" w:hAnsi="Arial" w:cs="Arial"/>
          <w:iCs/>
          <w:sz w:val="24"/>
          <w:szCs w:val="24"/>
        </w:rPr>
        <w:t>fiziniu parašu tvirtinami dokumentai turi būti pateikiami pasirašyti ir nuskenuoti)</w:t>
      </w:r>
      <w:r w:rsidRPr="005A1D19">
        <w:rPr>
          <w:rFonts w:ascii="Arial" w:eastAsia="Calibri" w:hAnsi="Arial" w:cs="Arial"/>
          <w:bCs/>
          <w:iCs/>
          <w:sz w:val="24"/>
          <w:szCs w:val="24"/>
        </w:rPr>
        <w:t>.</w:t>
      </w:r>
      <w:r w:rsidR="00225BEF" w:rsidRPr="005A1D19">
        <w:rPr>
          <w:rFonts w:ascii="Arial" w:eastAsia="Calibri" w:hAnsi="Arial" w:cs="Arial"/>
          <w:sz w:val="24"/>
          <w:szCs w:val="24"/>
        </w:rPr>
        <w:t xml:space="preserve"> </w:t>
      </w:r>
    </w:p>
    <w:p w14:paraId="6602056D" w14:textId="40306016" w:rsidR="0096678C" w:rsidRPr="005A1D19" w:rsidRDefault="0099696F" w:rsidP="00E8359A">
      <w:pPr>
        <w:pStyle w:val="Sraopastraipa"/>
        <w:numPr>
          <w:ilvl w:val="1"/>
          <w:numId w:val="7"/>
        </w:numPr>
        <w:ind w:left="0" w:firstLine="567"/>
        <w:jc w:val="both"/>
        <w:rPr>
          <w:rFonts w:ascii="Arial" w:hAnsi="Arial" w:cs="Arial"/>
          <w:sz w:val="24"/>
          <w:szCs w:val="24"/>
        </w:rPr>
      </w:pPr>
      <w:r w:rsidRPr="005A1D19">
        <w:rPr>
          <w:rFonts w:ascii="Arial" w:hAnsi="Arial" w:cs="Arial"/>
          <w:sz w:val="24"/>
          <w:szCs w:val="24"/>
        </w:rPr>
        <w:t>P</w:t>
      </w:r>
      <w:r w:rsidR="0048587E" w:rsidRPr="005A1D19">
        <w:rPr>
          <w:rFonts w:ascii="Arial" w:hAnsi="Arial" w:cs="Arial"/>
          <w:sz w:val="24"/>
          <w:szCs w:val="24"/>
        </w:rPr>
        <w:t>asiūlymas turi būti parengtas</w:t>
      </w:r>
      <w:r w:rsidR="00EE44B0" w:rsidRPr="005A1D19">
        <w:rPr>
          <w:rFonts w:ascii="Arial" w:hAnsi="Arial" w:cs="Arial"/>
          <w:sz w:val="24"/>
          <w:szCs w:val="24"/>
        </w:rPr>
        <w:t xml:space="preserve"> </w:t>
      </w:r>
      <w:r w:rsidR="0048587E" w:rsidRPr="005A1D19">
        <w:rPr>
          <w:rFonts w:ascii="Arial" w:hAnsi="Arial" w:cs="Arial"/>
          <w:sz w:val="24"/>
          <w:szCs w:val="24"/>
        </w:rPr>
        <w:t>lietuvių kalba</w:t>
      </w:r>
      <w:r w:rsidR="00D17972" w:rsidRPr="005A1D19">
        <w:rPr>
          <w:rFonts w:ascii="Arial" w:hAnsi="Arial" w:cs="Arial"/>
          <w:color w:val="7030A0"/>
          <w:sz w:val="24"/>
          <w:szCs w:val="24"/>
        </w:rPr>
        <w:t>.</w:t>
      </w:r>
      <w:r w:rsidR="0048587E" w:rsidRPr="005A1D19">
        <w:rPr>
          <w:rFonts w:ascii="Arial" w:hAnsi="Arial" w:cs="Arial"/>
          <w:color w:val="7030A0"/>
          <w:sz w:val="24"/>
          <w:szCs w:val="24"/>
        </w:rPr>
        <w:t xml:space="preserve"> </w:t>
      </w:r>
      <w:r w:rsidR="00F17A1F" w:rsidRPr="005A1D19">
        <w:rPr>
          <w:rFonts w:ascii="Arial" w:eastAsia="Arial" w:hAnsi="Arial" w:cs="Arial"/>
          <w:sz w:val="24"/>
          <w:szCs w:val="24"/>
        </w:rPr>
        <w:t>Jei kurie nors su pasiūlymu teikiami dokumentai parengti ne</w:t>
      </w:r>
      <w:r w:rsidR="001427AB" w:rsidRPr="005A1D19">
        <w:rPr>
          <w:rFonts w:ascii="Arial" w:eastAsia="Arial" w:hAnsi="Arial" w:cs="Arial"/>
          <w:sz w:val="24"/>
          <w:szCs w:val="24"/>
        </w:rPr>
        <w:t xml:space="preserve"> ta kalba, kuria</w:t>
      </w:r>
      <w:r w:rsidR="00F17A1F" w:rsidRPr="005A1D19">
        <w:rPr>
          <w:rFonts w:ascii="Arial" w:eastAsia="Arial" w:hAnsi="Arial" w:cs="Arial"/>
          <w:sz w:val="24"/>
          <w:szCs w:val="24"/>
        </w:rPr>
        <w:t xml:space="preserve"> </w:t>
      </w:r>
      <w:r w:rsidR="0BCA4ED4" w:rsidRPr="005A1D19">
        <w:rPr>
          <w:rFonts w:ascii="Arial" w:eastAsia="Arial" w:hAnsi="Arial" w:cs="Arial"/>
          <w:sz w:val="24"/>
          <w:szCs w:val="24"/>
        </w:rPr>
        <w:t>reikalaujama</w:t>
      </w:r>
      <w:r w:rsidR="001427AB" w:rsidRPr="005A1D19">
        <w:rPr>
          <w:rFonts w:ascii="Arial" w:eastAsia="Arial" w:hAnsi="Arial" w:cs="Arial"/>
          <w:sz w:val="24"/>
          <w:szCs w:val="24"/>
        </w:rPr>
        <w:t xml:space="preserve">, </w:t>
      </w:r>
      <w:r w:rsidR="003F1D78" w:rsidRPr="005A1D19">
        <w:rPr>
          <w:rFonts w:ascii="Arial" w:eastAsia="Arial" w:hAnsi="Arial" w:cs="Arial"/>
          <w:sz w:val="24"/>
          <w:szCs w:val="24"/>
        </w:rPr>
        <w:t xml:space="preserve">turi būti pateiktas tikslus vertimas į </w:t>
      </w:r>
      <w:r w:rsidR="40DC6EFC" w:rsidRPr="005A1D19">
        <w:rPr>
          <w:rFonts w:ascii="Arial" w:eastAsia="Arial" w:hAnsi="Arial" w:cs="Arial"/>
          <w:sz w:val="24"/>
          <w:szCs w:val="24"/>
        </w:rPr>
        <w:t>reikalaujamą</w:t>
      </w:r>
      <w:r w:rsidR="001427AB" w:rsidRPr="005A1D19">
        <w:rPr>
          <w:rFonts w:ascii="Arial" w:eastAsia="Arial" w:hAnsi="Arial" w:cs="Arial"/>
          <w:sz w:val="24"/>
          <w:szCs w:val="24"/>
        </w:rPr>
        <w:t xml:space="preserve"> </w:t>
      </w:r>
      <w:r w:rsidR="00141BF1" w:rsidRPr="005A1D19">
        <w:rPr>
          <w:rFonts w:ascii="Arial" w:eastAsia="Arial" w:hAnsi="Arial" w:cs="Arial"/>
          <w:sz w:val="24"/>
          <w:szCs w:val="24"/>
        </w:rPr>
        <w:t>kalbą</w:t>
      </w:r>
      <w:r w:rsidR="00F17A1F" w:rsidRPr="005A1D19">
        <w:rPr>
          <w:rFonts w:ascii="Arial" w:eastAsia="Arial" w:hAnsi="Arial" w:cs="Arial"/>
          <w:sz w:val="24"/>
          <w:szCs w:val="24"/>
        </w:rPr>
        <w:t xml:space="preserve">. </w:t>
      </w:r>
      <w:r w:rsidR="0085364E" w:rsidRPr="005A1D19">
        <w:rPr>
          <w:rFonts w:ascii="Arial" w:hAnsi="Arial" w:cs="Arial"/>
          <w:sz w:val="24"/>
          <w:szCs w:val="24"/>
        </w:rPr>
        <w:t>Perkančiajai organizacijai turint įtarimų</w:t>
      </w:r>
      <w:r w:rsidR="0048587E" w:rsidRPr="005A1D19">
        <w:rPr>
          <w:rFonts w:ascii="Arial" w:hAnsi="Arial" w:cs="Arial"/>
          <w:sz w:val="24"/>
          <w:szCs w:val="24"/>
        </w:rPr>
        <w:t xml:space="preserve"> dėl pasiūlyme pateikto dokumento vertimo kokybės ir (ar) jo atitikties dokumento originalo turiniui, perkančioji organizacija reikalauja</w:t>
      </w:r>
      <w:r w:rsidR="004C6369" w:rsidRPr="005A1D19">
        <w:rPr>
          <w:rFonts w:ascii="Arial" w:hAnsi="Arial" w:cs="Arial"/>
          <w:sz w:val="24"/>
          <w:szCs w:val="24"/>
        </w:rPr>
        <w:t xml:space="preserve"> pateikti </w:t>
      </w:r>
      <w:r w:rsidR="007520A5" w:rsidRPr="005A1D19">
        <w:rPr>
          <w:rFonts w:ascii="Arial" w:hAnsi="Arial" w:cs="Arial"/>
          <w:sz w:val="24"/>
          <w:szCs w:val="24"/>
        </w:rPr>
        <w:t>vertėjo</w:t>
      </w:r>
      <w:r w:rsidR="004C6369" w:rsidRPr="005A1D19">
        <w:rPr>
          <w:rFonts w:ascii="Arial" w:hAnsi="Arial" w:cs="Arial"/>
          <w:sz w:val="24"/>
          <w:szCs w:val="24"/>
        </w:rPr>
        <w:t xml:space="preserve"> parašu ir vertimų biuro antspaudu (jei turi) patvirtintą šio dokumento vertimą ir (arba) kad vertimą atlikusio asmens parašas būtų patvirtintas notariškai.</w:t>
      </w:r>
    </w:p>
    <w:p w14:paraId="4172BF9D" w14:textId="109C341D" w:rsidR="00380B99" w:rsidRPr="005A1D19" w:rsidRDefault="008D03B2" w:rsidP="00E8359A">
      <w:pPr>
        <w:pStyle w:val="Sraopastraipa"/>
        <w:numPr>
          <w:ilvl w:val="1"/>
          <w:numId w:val="7"/>
        </w:numPr>
        <w:ind w:left="0" w:firstLine="567"/>
        <w:jc w:val="both"/>
        <w:rPr>
          <w:rFonts w:ascii="Arial" w:hAnsi="Arial" w:cs="Arial"/>
          <w:sz w:val="24"/>
          <w:szCs w:val="24"/>
        </w:rPr>
      </w:pPr>
      <w:r w:rsidRPr="005A1D19">
        <w:rPr>
          <w:rFonts w:ascii="Arial" w:eastAsia="Arial" w:hAnsi="Arial" w:cs="Arial"/>
          <w:sz w:val="24"/>
          <w:szCs w:val="24"/>
        </w:rPr>
        <w:t xml:space="preserve">Bendra </w:t>
      </w:r>
      <w:r w:rsidR="00BA6AB3" w:rsidRPr="005A1D19">
        <w:rPr>
          <w:rFonts w:ascii="Arial" w:eastAsia="Arial" w:hAnsi="Arial" w:cs="Arial"/>
          <w:sz w:val="24"/>
          <w:szCs w:val="24"/>
        </w:rPr>
        <w:t>p</w:t>
      </w:r>
      <w:r w:rsidRPr="005A1D19">
        <w:rPr>
          <w:rFonts w:ascii="Arial" w:eastAsia="Arial" w:hAnsi="Arial" w:cs="Arial"/>
          <w:sz w:val="24"/>
          <w:szCs w:val="24"/>
        </w:rPr>
        <w:t>asiūlymo kaina</w:t>
      </w:r>
      <w:r w:rsidR="00D247A7" w:rsidRPr="005A1D19">
        <w:rPr>
          <w:rFonts w:ascii="Arial" w:eastAsia="Arial" w:hAnsi="Arial" w:cs="Arial"/>
          <w:sz w:val="24"/>
          <w:szCs w:val="24"/>
        </w:rPr>
        <w:t xml:space="preserve"> </w:t>
      </w:r>
      <w:r w:rsidR="008D3752" w:rsidRPr="005A1D19">
        <w:rPr>
          <w:rFonts w:ascii="Arial" w:eastAsia="Arial" w:hAnsi="Arial" w:cs="Arial"/>
          <w:sz w:val="24"/>
          <w:szCs w:val="24"/>
        </w:rPr>
        <w:t>(</w:t>
      </w:r>
      <w:r w:rsidR="00D247A7" w:rsidRPr="005A1D19">
        <w:rPr>
          <w:rFonts w:ascii="Arial" w:eastAsia="Arial" w:hAnsi="Arial" w:cs="Arial"/>
          <w:sz w:val="24"/>
          <w:szCs w:val="24"/>
        </w:rPr>
        <w:t>sąnaudos</w:t>
      </w:r>
      <w:r w:rsidR="008D3752" w:rsidRPr="005A1D19">
        <w:rPr>
          <w:rFonts w:ascii="Arial" w:eastAsia="Arial" w:hAnsi="Arial" w:cs="Arial"/>
          <w:sz w:val="24"/>
          <w:szCs w:val="24"/>
        </w:rPr>
        <w:t>)</w:t>
      </w:r>
      <w:r w:rsidR="00D247A7" w:rsidRPr="005A1D19">
        <w:rPr>
          <w:rFonts w:ascii="Arial" w:eastAsia="Arial" w:hAnsi="Arial" w:cs="Arial"/>
          <w:sz w:val="24"/>
          <w:szCs w:val="24"/>
        </w:rPr>
        <w:t xml:space="preserve"> </w:t>
      </w:r>
      <w:r w:rsidR="008D3752" w:rsidRPr="005A1D19">
        <w:rPr>
          <w:rFonts w:ascii="Arial" w:eastAsia="Arial" w:hAnsi="Arial" w:cs="Arial"/>
          <w:sz w:val="24"/>
          <w:szCs w:val="24"/>
        </w:rPr>
        <w:t>su PVM</w:t>
      </w:r>
      <w:r w:rsidR="00F34DA0" w:rsidRPr="005A1D19">
        <w:rPr>
          <w:rFonts w:ascii="Arial" w:eastAsia="Arial" w:hAnsi="Arial" w:cs="Arial"/>
          <w:sz w:val="24"/>
          <w:szCs w:val="24"/>
        </w:rPr>
        <w:t xml:space="preserve"> ar įkainis (kai taikoma fiksuoto įkainio kainodara)</w:t>
      </w:r>
      <w:r w:rsidR="008D3752" w:rsidRPr="005A1D19">
        <w:rPr>
          <w:rFonts w:ascii="Arial" w:eastAsia="Arial" w:hAnsi="Arial" w:cs="Arial"/>
          <w:sz w:val="24"/>
          <w:szCs w:val="24"/>
        </w:rPr>
        <w:t xml:space="preserve"> </w:t>
      </w:r>
      <w:r w:rsidR="000B049C" w:rsidRPr="005A1D19">
        <w:rPr>
          <w:rFonts w:ascii="Arial" w:eastAsia="Arial" w:hAnsi="Arial" w:cs="Arial"/>
          <w:sz w:val="24"/>
          <w:szCs w:val="24"/>
        </w:rPr>
        <w:t xml:space="preserve">turi būti nurodoma </w:t>
      </w:r>
      <w:r w:rsidR="00D247A7" w:rsidRPr="005A1D19">
        <w:rPr>
          <w:rFonts w:ascii="Arial" w:eastAsia="Arial" w:hAnsi="Arial" w:cs="Arial"/>
          <w:sz w:val="24"/>
          <w:szCs w:val="24"/>
        </w:rPr>
        <w:t xml:space="preserve">dviejų skaičių po kablelio tikslumu. </w:t>
      </w:r>
      <w:r w:rsidR="00B75F6D" w:rsidRPr="005A1D19">
        <w:rPr>
          <w:rFonts w:ascii="Arial" w:eastAsia="Arial" w:hAnsi="Arial" w:cs="Arial"/>
          <w:sz w:val="24"/>
          <w:szCs w:val="24"/>
        </w:rPr>
        <w:t>Šią kainą sudarančios kainos sudedamosios dalys ar įkainiai gali būti išreikšt</w:t>
      </w:r>
      <w:r w:rsidR="009D2B45" w:rsidRPr="005A1D19">
        <w:rPr>
          <w:rFonts w:ascii="Arial" w:eastAsia="Arial" w:hAnsi="Arial" w:cs="Arial"/>
          <w:sz w:val="24"/>
          <w:szCs w:val="24"/>
        </w:rPr>
        <w:t>i</w:t>
      </w:r>
      <w:r w:rsidR="00B75F6D" w:rsidRPr="005A1D19">
        <w:rPr>
          <w:rFonts w:ascii="Arial" w:eastAsia="Arial" w:hAnsi="Arial" w:cs="Arial"/>
          <w:sz w:val="24"/>
          <w:szCs w:val="24"/>
        </w:rPr>
        <w:t xml:space="preserve"> neribojant </w:t>
      </w:r>
      <w:r w:rsidR="009D2B45" w:rsidRPr="005A1D19">
        <w:rPr>
          <w:rFonts w:ascii="Arial" w:eastAsia="Arial" w:hAnsi="Arial" w:cs="Arial"/>
          <w:sz w:val="24"/>
          <w:szCs w:val="24"/>
        </w:rPr>
        <w:t xml:space="preserve">skaitmenų </w:t>
      </w:r>
      <w:r w:rsidR="00B75F6D" w:rsidRPr="005A1D19">
        <w:rPr>
          <w:rFonts w:ascii="Arial" w:eastAsia="Arial" w:hAnsi="Arial" w:cs="Arial"/>
          <w:sz w:val="24"/>
          <w:szCs w:val="24"/>
        </w:rPr>
        <w:t>skaiči</w:t>
      </w:r>
      <w:r w:rsidR="009D2B45" w:rsidRPr="005A1D19">
        <w:rPr>
          <w:rFonts w:ascii="Arial" w:eastAsia="Arial" w:hAnsi="Arial" w:cs="Arial"/>
          <w:sz w:val="24"/>
          <w:szCs w:val="24"/>
        </w:rPr>
        <w:t>aus</w:t>
      </w:r>
      <w:r w:rsidR="00B75F6D" w:rsidRPr="005A1D19">
        <w:rPr>
          <w:rFonts w:ascii="Arial" w:eastAsia="Arial" w:hAnsi="Arial" w:cs="Arial"/>
          <w:sz w:val="24"/>
          <w:szCs w:val="24"/>
        </w:rPr>
        <w:t xml:space="preserve"> po kableli</w:t>
      </w:r>
      <w:r w:rsidR="009D2B45" w:rsidRPr="005A1D19">
        <w:rPr>
          <w:rFonts w:ascii="Arial" w:eastAsia="Arial" w:hAnsi="Arial" w:cs="Arial"/>
          <w:sz w:val="24"/>
          <w:szCs w:val="24"/>
        </w:rPr>
        <w:t>u</w:t>
      </w:r>
      <w:r w:rsidR="00B75F6D" w:rsidRPr="005A1D19">
        <w:rPr>
          <w:rFonts w:ascii="Arial" w:eastAsia="Arial" w:hAnsi="Arial" w:cs="Arial"/>
          <w:sz w:val="24"/>
          <w:szCs w:val="24"/>
        </w:rPr>
        <w:t xml:space="preserve">. </w:t>
      </w:r>
    </w:p>
    <w:p w14:paraId="2E2EA731" w14:textId="25CBEAFD" w:rsidR="002C4567" w:rsidRPr="005A1D19" w:rsidRDefault="003A0EC0" w:rsidP="00E8359A">
      <w:pPr>
        <w:pStyle w:val="Sraopastraipa"/>
        <w:numPr>
          <w:ilvl w:val="1"/>
          <w:numId w:val="7"/>
        </w:numPr>
        <w:ind w:left="0" w:firstLine="567"/>
        <w:jc w:val="both"/>
        <w:rPr>
          <w:rFonts w:ascii="Arial" w:hAnsi="Arial" w:cs="Arial"/>
          <w:sz w:val="24"/>
          <w:szCs w:val="24"/>
        </w:rPr>
      </w:pPr>
      <w:r w:rsidRPr="005A1D19">
        <w:rPr>
          <w:rFonts w:ascii="Arial" w:eastAsia="Arial" w:hAnsi="Arial" w:cs="Arial"/>
          <w:sz w:val="24"/>
          <w:szCs w:val="24"/>
        </w:rPr>
        <w:t xml:space="preserve">Tiekėjų </w:t>
      </w:r>
      <w:r w:rsidR="00A217B2" w:rsidRPr="005A1D19">
        <w:rPr>
          <w:rFonts w:ascii="Arial" w:eastAsia="Arial" w:hAnsi="Arial" w:cs="Arial"/>
          <w:sz w:val="24"/>
          <w:szCs w:val="24"/>
        </w:rPr>
        <w:t>p</w:t>
      </w:r>
      <w:r w:rsidRPr="005A1D19">
        <w:rPr>
          <w:rFonts w:ascii="Arial" w:eastAsia="Arial" w:hAnsi="Arial" w:cs="Arial"/>
          <w:sz w:val="24"/>
          <w:szCs w:val="24"/>
        </w:rPr>
        <w:t xml:space="preserve">asiūlymuose nurodytos kainos bus vertinamos </w:t>
      </w:r>
      <w:r w:rsidRPr="005A1D19">
        <w:rPr>
          <w:rFonts w:ascii="Arial" w:hAnsi="Arial" w:cs="Arial"/>
          <w:sz w:val="24"/>
          <w:szCs w:val="24"/>
        </w:rPr>
        <w:t>ir lyginamos su visais mokesčiais, įskaitant PVM</w:t>
      </w:r>
      <w:r w:rsidR="006E3394" w:rsidRPr="005A1D19">
        <w:rPr>
          <w:rFonts w:ascii="Arial" w:hAnsi="Arial" w:cs="Arial"/>
          <w:sz w:val="24"/>
          <w:szCs w:val="24"/>
        </w:rPr>
        <w:t>.</w:t>
      </w:r>
      <w:r w:rsidR="002C4567" w:rsidRPr="005A1D19">
        <w:rPr>
          <w:rFonts w:ascii="Arial" w:hAnsi="Arial" w:cs="Arial"/>
          <w:sz w:val="24"/>
          <w:szCs w:val="24"/>
        </w:rPr>
        <w:t xml:space="preserve"> </w:t>
      </w:r>
    </w:p>
    <w:p w14:paraId="7A15AE0A" w14:textId="04C796BC" w:rsidR="00EE1C85" w:rsidRPr="005A1D19" w:rsidRDefault="002C4567" w:rsidP="00E8359A">
      <w:pPr>
        <w:pStyle w:val="Antrat1"/>
        <w:numPr>
          <w:ilvl w:val="0"/>
          <w:numId w:val="7"/>
        </w:numPr>
        <w:tabs>
          <w:tab w:val="left" w:pos="709"/>
        </w:tabs>
        <w:spacing w:line="276" w:lineRule="auto"/>
        <w:ind w:left="0" w:firstLine="567"/>
        <w:rPr>
          <w:rFonts w:ascii="Arial" w:hAnsi="Arial" w:cs="Arial"/>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5A1D19">
        <w:rPr>
          <w:rFonts w:ascii="Arial" w:hAnsi="Arial" w:cs="Arial"/>
          <w:b/>
          <w:bCs/>
          <w:sz w:val="24"/>
          <w:szCs w:val="24"/>
        </w:rPr>
        <w:t>PASIŪLYMO GALIOJIMO UŽTIKRINIMAS</w:t>
      </w:r>
      <w:bookmarkEnd w:id="25"/>
      <w:bookmarkEnd w:id="26"/>
      <w:bookmarkEnd w:id="27"/>
    </w:p>
    <w:p w14:paraId="6B3F41B3" w14:textId="3B02F8EF" w:rsidR="005A1D19" w:rsidRPr="005A1D19" w:rsidRDefault="005A1D19" w:rsidP="005A1D19">
      <w:pPr>
        <w:pStyle w:val="Sraopastraipa"/>
        <w:numPr>
          <w:ilvl w:val="1"/>
          <w:numId w:val="50"/>
        </w:numPr>
        <w:tabs>
          <w:tab w:val="left" w:pos="993"/>
        </w:tabs>
        <w:spacing w:after="0"/>
        <w:ind w:left="0" w:firstLine="567"/>
        <w:jc w:val="both"/>
        <w:rPr>
          <w:rFonts w:ascii="Arial" w:hAnsi="Arial" w:cs="Arial"/>
          <w:sz w:val="24"/>
          <w:szCs w:val="24"/>
        </w:rPr>
      </w:pPr>
      <w:r w:rsidRPr="005A1D19">
        <w:rPr>
          <w:rFonts w:ascii="Arial" w:hAnsi="Arial" w:cs="Arial"/>
          <w:sz w:val="24"/>
          <w:szCs w:val="24"/>
        </w:rPr>
        <w:t xml:space="preserve">Tiekėjas privalo užtikrinti savo pasiūlymo galiojimą ne mažesne kaip </w:t>
      </w:r>
      <w:r w:rsidRPr="005A1D19">
        <w:rPr>
          <w:rFonts w:ascii="Arial" w:hAnsi="Arial" w:cs="Arial"/>
          <w:b/>
          <w:bCs/>
          <w:sz w:val="24"/>
          <w:szCs w:val="24"/>
        </w:rPr>
        <w:t>5 000,00</w:t>
      </w:r>
      <w:r w:rsidRPr="005A1D19">
        <w:rPr>
          <w:rFonts w:ascii="Arial" w:hAnsi="Arial" w:cs="Arial"/>
          <w:sz w:val="24"/>
          <w:szCs w:val="24"/>
        </w:rPr>
        <w:t xml:space="preserve"> Eur suma</w:t>
      </w:r>
      <w:r w:rsidRPr="005A1D19">
        <w:rPr>
          <w:rFonts w:ascii="Arial" w:eastAsia="Calibri" w:hAnsi="Arial" w:cs="Arial"/>
          <w:i/>
          <w:iCs/>
          <w:sz w:val="24"/>
          <w:szCs w:val="24"/>
        </w:rPr>
        <w:t xml:space="preserve"> </w:t>
      </w:r>
      <w:r w:rsidRPr="005A1D19">
        <w:rPr>
          <w:rFonts w:ascii="Arial" w:hAnsi="Arial" w:cs="Arial"/>
          <w:sz w:val="24"/>
          <w:szCs w:val="24"/>
        </w:rPr>
        <w:t>vienu iš šių būdų:</w:t>
      </w:r>
    </w:p>
    <w:p w14:paraId="74C86B6E" w14:textId="77777777" w:rsidR="005A1D19" w:rsidRPr="005A1D19" w:rsidRDefault="005A1D19" w:rsidP="005A1D19">
      <w:pPr>
        <w:pStyle w:val="Sraopastraipa"/>
        <w:numPr>
          <w:ilvl w:val="2"/>
          <w:numId w:val="50"/>
        </w:numPr>
        <w:tabs>
          <w:tab w:val="left" w:pos="993"/>
        </w:tabs>
        <w:spacing w:after="0"/>
        <w:ind w:left="0" w:firstLine="567"/>
        <w:jc w:val="both"/>
        <w:rPr>
          <w:rFonts w:ascii="Arial" w:hAnsi="Arial" w:cs="Arial"/>
          <w:sz w:val="24"/>
          <w:szCs w:val="24"/>
        </w:rPr>
      </w:pPr>
      <w:r w:rsidRPr="005A1D19">
        <w:rPr>
          <w:rFonts w:ascii="Arial" w:hAnsi="Arial" w:cs="Arial"/>
          <w:sz w:val="24"/>
          <w:szCs w:val="24"/>
        </w:rPr>
        <w:t xml:space="preserve">Užstatu, kuris iki pasiūlymų pateikimo termino pabaigos turi būti pervestas į Tauragės rajono savivaldybės administracijos (kodas 188737457) sąskaitą LT68 4010 0416 0006 0136 </w:t>
      </w:r>
      <w:proofErr w:type="spellStart"/>
      <w:r w:rsidRPr="005A1D19">
        <w:rPr>
          <w:rFonts w:ascii="Arial" w:hAnsi="Arial" w:cs="Arial"/>
          <w:sz w:val="24"/>
          <w:szCs w:val="24"/>
        </w:rPr>
        <w:t>Luminor</w:t>
      </w:r>
      <w:proofErr w:type="spellEnd"/>
      <w:r w:rsidRPr="005A1D19">
        <w:rPr>
          <w:rFonts w:ascii="Arial" w:hAnsi="Arial" w:cs="Arial"/>
          <w:sz w:val="24"/>
          <w:szCs w:val="24"/>
        </w:rPr>
        <w:t xml:space="preserve"> Bank banke (mokėjimo paskirtyje nurodant pirkimo pavadinimą). Pasiūlymą užtikrinant užstatu, kartu turi būti pateikiama banko išrašo apie įvykdytą pavedimą kopija;</w:t>
      </w:r>
    </w:p>
    <w:p w14:paraId="47CE6175" w14:textId="77777777" w:rsidR="005A1D19" w:rsidRPr="005A1D19" w:rsidRDefault="005A1D19" w:rsidP="005A1D19">
      <w:pPr>
        <w:pStyle w:val="Sraopastraipa"/>
        <w:numPr>
          <w:ilvl w:val="2"/>
          <w:numId w:val="50"/>
        </w:numPr>
        <w:tabs>
          <w:tab w:val="left" w:pos="993"/>
        </w:tabs>
        <w:spacing w:after="0"/>
        <w:ind w:left="0" w:firstLine="567"/>
        <w:jc w:val="both"/>
        <w:rPr>
          <w:rFonts w:ascii="Arial" w:hAnsi="Arial" w:cs="Arial"/>
          <w:sz w:val="24"/>
          <w:szCs w:val="24"/>
        </w:rPr>
      </w:pPr>
      <w:r w:rsidRPr="005A1D19">
        <w:rPr>
          <w:rFonts w:ascii="Arial" w:hAnsi="Arial" w:cs="Arial"/>
          <w:sz w:val="24"/>
          <w:szCs w:val="24"/>
        </w:rPr>
        <w:t>Lietuvos Respublikoje ar užsienyje registruoto banko garantija;</w:t>
      </w:r>
    </w:p>
    <w:p w14:paraId="537DA124" w14:textId="77777777" w:rsidR="005A1D19" w:rsidRPr="005A1D19" w:rsidRDefault="005A1D19" w:rsidP="005A1D19">
      <w:pPr>
        <w:pStyle w:val="Sraopastraipa"/>
        <w:numPr>
          <w:ilvl w:val="2"/>
          <w:numId w:val="50"/>
        </w:numPr>
        <w:tabs>
          <w:tab w:val="left" w:pos="993"/>
        </w:tabs>
        <w:spacing w:after="0"/>
        <w:ind w:left="0" w:firstLine="567"/>
        <w:jc w:val="both"/>
        <w:rPr>
          <w:rFonts w:ascii="Arial" w:hAnsi="Arial" w:cs="Arial"/>
          <w:sz w:val="24"/>
          <w:szCs w:val="24"/>
        </w:rPr>
      </w:pPr>
      <w:r w:rsidRPr="005A1D19">
        <w:rPr>
          <w:rFonts w:ascii="Arial" w:hAnsi="Arial" w:cs="Arial"/>
          <w:sz w:val="24"/>
          <w:szCs w:val="24"/>
        </w:rPr>
        <w:t xml:space="preserve">Lietuvos Respublikoje ar užsienyje registruotos draudimo bendrovės laidavimo draudimu. </w:t>
      </w:r>
    </w:p>
    <w:p w14:paraId="159BC18A" w14:textId="77777777" w:rsidR="005A1D19" w:rsidRPr="005A1D19" w:rsidRDefault="005A1D19" w:rsidP="005A1D19">
      <w:pPr>
        <w:pStyle w:val="Sraopastraipa"/>
        <w:numPr>
          <w:ilvl w:val="1"/>
          <w:numId w:val="7"/>
        </w:numPr>
        <w:ind w:left="0" w:firstLine="567"/>
        <w:jc w:val="both"/>
        <w:rPr>
          <w:rFonts w:ascii="Arial" w:eastAsia="Arial" w:hAnsi="Arial" w:cs="Arial"/>
          <w:sz w:val="24"/>
          <w:szCs w:val="24"/>
        </w:rPr>
      </w:pPr>
      <w:r w:rsidRPr="005A1D19">
        <w:rPr>
          <w:rFonts w:ascii="Arial" w:eastAsia="Arial" w:hAnsi="Arial" w:cs="Arial"/>
          <w:sz w:val="24"/>
          <w:szCs w:val="24"/>
        </w:rPr>
        <w:lastRenderedPageBreak/>
        <w:t xml:space="preserve">Jei pirkimo procedūrose dalyvauja tiekėjų grupė, garantijoje arba laidavime turi būti nurodyti visi tiekėjų grupės nariai. </w:t>
      </w:r>
    </w:p>
    <w:p w14:paraId="135C8E59" w14:textId="77777777" w:rsidR="005A1D19" w:rsidRPr="005A1D19" w:rsidRDefault="005A1D19" w:rsidP="005A1D19">
      <w:pPr>
        <w:pStyle w:val="Sraopastraipa"/>
        <w:numPr>
          <w:ilvl w:val="1"/>
          <w:numId w:val="7"/>
        </w:numPr>
        <w:ind w:left="0" w:firstLine="567"/>
        <w:jc w:val="both"/>
        <w:rPr>
          <w:rFonts w:ascii="Arial" w:eastAsia="Arial" w:hAnsi="Arial" w:cs="Arial"/>
          <w:sz w:val="24"/>
          <w:szCs w:val="24"/>
        </w:rPr>
      </w:pPr>
      <w:r w:rsidRPr="005A1D19">
        <w:rPr>
          <w:rFonts w:ascii="Arial" w:eastAsia="Arial" w:hAnsi="Arial" w:cs="Arial"/>
          <w:sz w:val="24"/>
          <w:szCs w:val="24"/>
        </w:rPr>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asmens saugiu elektroniniu parašu, atitinkančiu teisės aktų reikalavimus. Pasiūlymo galiojimo užtikrinimo banko ar draudimo bendrovės saugų elektroninį parašą perkančioji organizacija turi galėti nekliudomai patikrinti. Pateikiant draudimo bendrovės laidavimo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 </w:t>
      </w:r>
    </w:p>
    <w:p w14:paraId="60CD9D2F" w14:textId="77777777" w:rsidR="005A1D19" w:rsidRPr="005A1D19" w:rsidRDefault="005A1D19" w:rsidP="005A1D19">
      <w:pPr>
        <w:pStyle w:val="Sraopastraipa"/>
        <w:numPr>
          <w:ilvl w:val="1"/>
          <w:numId w:val="7"/>
        </w:numPr>
        <w:ind w:left="0" w:firstLine="567"/>
        <w:jc w:val="both"/>
        <w:rPr>
          <w:rFonts w:ascii="Arial" w:eastAsia="Arial" w:hAnsi="Arial" w:cs="Arial"/>
          <w:sz w:val="24"/>
          <w:szCs w:val="24"/>
        </w:rPr>
      </w:pPr>
      <w:r w:rsidRPr="005A1D19">
        <w:rPr>
          <w:rFonts w:ascii="Arial" w:eastAsia="Arial" w:hAnsi="Arial" w:cs="Arial"/>
          <w:sz w:val="24"/>
          <w:szCs w:val="24"/>
        </w:rPr>
        <w:t>Dalyvis netenka pasiūlymo galiojimo užtikrinimo esant bent vienai šių sąlygų:</w:t>
      </w:r>
    </w:p>
    <w:p w14:paraId="4B13FE66" w14:textId="77777777" w:rsidR="005A1D19" w:rsidRPr="005A1D19" w:rsidRDefault="005A1D19" w:rsidP="005A1D19">
      <w:pPr>
        <w:pStyle w:val="Sraopastraipa"/>
        <w:numPr>
          <w:ilvl w:val="2"/>
          <w:numId w:val="7"/>
        </w:numPr>
        <w:tabs>
          <w:tab w:val="left" w:pos="567"/>
          <w:tab w:val="left" w:pos="1418"/>
        </w:tabs>
        <w:spacing w:after="0"/>
        <w:ind w:left="0" w:firstLine="567"/>
        <w:jc w:val="both"/>
        <w:rPr>
          <w:rFonts w:ascii="Arial" w:eastAsia="Calibri" w:hAnsi="Arial" w:cs="Arial"/>
          <w:bCs/>
          <w:iCs/>
          <w:sz w:val="24"/>
          <w:szCs w:val="24"/>
        </w:rPr>
      </w:pPr>
      <w:r w:rsidRPr="005A1D19">
        <w:rPr>
          <w:rFonts w:ascii="Arial" w:eastAsia="Calibri" w:hAnsi="Arial" w:cs="Arial"/>
          <w:bCs/>
          <w:iCs/>
          <w:sz w:val="24"/>
          <w:szCs w:val="24"/>
        </w:rPr>
        <w:t>Pasiūlymo galiojimo laikotarpiu tiekėjas atsisako savo pasiūlymo arba jo dalies (pasiūlyme nurodyto pirkimo objekto, jo kiekio (apimties), siūlomų kainų, tiekimo ar mokėjimo terminų, kitų pasiūlyme nurodytų sąlygų);</w:t>
      </w:r>
    </w:p>
    <w:p w14:paraId="59135F3A" w14:textId="77777777" w:rsidR="005A1D19" w:rsidRPr="005A1D19" w:rsidRDefault="005A1D19" w:rsidP="005A1D19">
      <w:pPr>
        <w:pStyle w:val="Sraopastraipa"/>
        <w:numPr>
          <w:ilvl w:val="2"/>
          <w:numId w:val="7"/>
        </w:numPr>
        <w:tabs>
          <w:tab w:val="left" w:pos="567"/>
          <w:tab w:val="left" w:pos="1418"/>
        </w:tabs>
        <w:spacing w:after="0"/>
        <w:ind w:left="0" w:firstLine="567"/>
        <w:jc w:val="both"/>
        <w:rPr>
          <w:rFonts w:ascii="Arial" w:eastAsia="Calibri" w:hAnsi="Arial" w:cs="Arial"/>
          <w:bCs/>
          <w:iCs/>
          <w:sz w:val="24"/>
          <w:szCs w:val="24"/>
        </w:rPr>
      </w:pPr>
      <w:r w:rsidRPr="005A1D19">
        <w:rPr>
          <w:rFonts w:ascii="Arial" w:hAnsi="Arial" w:cs="Arial"/>
          <w:sz w:val="24"/>
          <w:szCs w:val="24"/>
        </w:rPr>
        <w:t>perkančiajai organizacijai paprašius pagrįsti neįprastai mažą kainą, tiekėjas nepateikia jokio pagrindimo;</w:t>
      </w:r>
    </w:p>
    <w:p w14:paraId="57391B8C" w14:textId="77777777" w:rsidR="005A1D19" w:rsidRPr="005A1D19" w:rsidRDefault="005A1D19" w:rsidP="005A1D19">
      <w:pPr>
        <w:pStyle w:val="Sraopastraipa"/>
        <w:numPr>
          <w:ilvl w:val="2"/>
          <w:numId w:val="7"/>
        </w:numPr>
        <w:tabs>
          <w:tab w:val="left" w:pos="567"/>
          <w:tab w:val="left" w:pos="1418"/>
        </w:tabs>
        <w:spacing w:after="0"/>
        <w:ind w:left="0" w:firstLine="567"/>
        <w:jc w:val="both"/>
        <w:rPr>
          <w:rFonts w:ascii="Arial" w:hAnsi="Arial" w:cs="Arial"/>
          <w:sz w:val="24"/>
          <w:szCs w:val="24"/>
        </w:rPr>
      </w:pPr>
      <w:r w:rsidRPr="005A1D19">
        <w:rPr>
          <w:rFonts w:ascii="Arial" w:hAnsi="Arial" w:cs="Arial"/>
          <w:sz w:val="24"/>
          <w:szCs w:val="24"/>
        </w:rPr>
        <w:t xml:space="preserve">Tiekėjas, kurio pasiūlymas galėtų būti pripažintas laimėjusiu, iki perkančiosios organizacijos nustatyto termino nepateikia perkančiosios organizacijos prašomų patikslinti ar pateikti pašalinimo pagrindų nebuvimo ir (ar) kvalifikaciją ir (ar), jeigu taikytina, atitiktį dėl kokybės vadybos sistemos ir (ar) aplinkos apsaugos vadybos sistemos standartų reikalavimams laikymuisi patvirtinančių dokumentų; </w:t>
      </w:r>
    </w:p>
    <w:p w14:paraId="44E29DC7" w14:textId="77777777" w:rsidR="005A1D19" w:rsidRPr="005A1D19" w:rsidRDefault="005A1D19" w:rsidP="005A1D19">
      <w:pPr>
        <w:pStyle w:val="Sraopastraipa"/>
        <w:numPr>
          <w:ilvl w:val="2"/>
          <w:numId w:val="7"/>
        </w:numPr>
        <w:tabs>
          <w:tab w:val="left" w:pos="567"/>
          <w:tab w:val="left" w:pos="1418"/>
        </w:tabs>
        <w:spacing w:after="0"/>
        <w:ind w:left="0" w:firstLine="567"/>
        <w:jc w:val="both"/>
        <w:rPr>
          <w:rFonts w:ascii="Arial" w:hAnsi="Arial" w:cs="Arial"/>
          <w:sz w:val="24"/>
          <w:szCs w:val="24"/>
        </w:rPr>
      </w:pPr>
      <w:r w:rsidRPr="005A1D19">
        <w:rPr>
          <w:rFonts w:ascii="Arial" w:hAnsi="Arial" w:cs="Arial"/>
          <w:sz w:val="24"/>
          <w:szCs w:val="24"/>
        </w:rPr>
        <w:t>Tiekėjas, kuriam buvo pasiūlyta sudaryti pirkimo sutartį atsisako pasirašyti sutartį pagal pirkimo sąlygose nustatytas sutarties sąlygas. Jei iki perkančiosios organizacijos nurodyto laiko tiekėjas nepasirašo sutarties, laikoma, kad tiekėjas atsisakė pasirašyti sutartį;</w:t>
      </w:r>
    </w:p>
    <w:p w14:paraId="44CBC5EA" w14:textId="77777777" w:rsidR="005A1D19" w:rsidRPr="005A1D19" w:rsidRDefault="005A1D19" w:rsidP="005A1D19">
      <w:pPr>
        <w:pStyle w:val="Sraopastraipa"/>
        <w:numPr>
          <w:ilvl w:val="2"/>
          <w:numId w:val="7"/>
        </w:numPr>
        <w:tabs>
          <w:tab w:val="left" w:pos="567"/>
          <w:tab w:val="left" w:pos="1418"/>
        </w:tabs>
        <w:spacing w:after="0"/>
        <w:ind w:left="0" w:firstLine="567"/>
        <w:jc w:val="both"/>
        <w:rPr>
          <w:rFonts w:ascii="Arial" w:hAnsi="Arial" w:cs="Arial"/>
          <w:sz w:val="24"/>
          <w:szCs w:val="24"/>
        </w:rPr>
      </w:pPr>
      <w:r w:rsidRPr="005A1D19">
        <w:rPr>
          <w:rFonts w:ascii="Arial" w:hAnsi="Arial" w:cs="Arial"/>
          <w:sz w:val="24"/>
          <w:szCs w:val="24"/>
        </w:rPr>
        <w:t>Tiekėjas, kurio pasiūlymas laimėjo viešąjį pirkimą, nepateikia sutarties sąlygų įvykdymą užtikrinančio dokumento viešojo pirkimo dokumentuose nurodytomis sąlygomis (jeigu reikalaujama).</w:t>
      </w:r>
    </w:p>
    <w:p w14:paraId="58748E0E" w14:textId="77777777" w:rsidR="005A1D19" w:rsidRPr="005A1D19" w:rsidRDefault="005A1D19" w:rsidP="005A1D19">
      <w:pPr>
        <w:pStyle w:val="Sraopastraipa"/>
        <w:numPr>
          <w:ilvl w:val="1"/>
          <w:numId w:val="7"/>
        </w:numPr>
        <w:ind w:left="0" w:firstLine="567"/>
        <w:jc w:val="both"/>
        <w:rPr>
          <w:rFonts w:ascii="Arial" w:eastAsia="Arial" w:hAnsi="Arial" w:cs="Arial"/>
          <w:sz w:val="24"/>
          <w:szCs w:val="24"/>
        </w:rPr>
      </w:pPr>
      <w:r w:rsidRPr="005A1D19">
        <w:rPr>
          <w:rFonts w:ascii="Arial" w:eastAsia="Arial" w:hAnsi="Arial" w:cs="Arial"/>
          <w:sz w:val="24"/>
          <w:szCs w:val="24"/>
        </w:rPr>
        <w:t xml:space="preserve">Garantiją suteikęs bankas arba laidavimo draudimą suteikusi draudimo bendrovė privalo per 10 (dešimt) darbo dienų sumokėti Perkančiajai organizacijai garantijoje ar laidavimo draudime nurodytą pinigų sumą, gavęs Perkančiosios organizacijos pirmą rašytinį reikalavimą nereikalaudamas, kad perkančioji organizacija savo reikalavimą pagrįstų, su sąlyga, kad Perkančioji organizacija pažymės, jog reikalaujama suma priklauso nuo vienos iš specialiųjų pirkimo sąlygų 7.4 punkte nurodytų sąlygų, įvardindama šią sąlygą. Garantijoje ar laidavimo draudimo rašte nurodyti įsipareigojimai negali būti siejami su Perkančiosios organizacijos patiriamais nuostoliais. Tiekėjui neįvykdžius savo įsipareigojimų numatytų garantijoje ar laidavimo draudimo rašte, Perkančioji organizacija neprivalo pirmiausia nukreipti išieškojimą į tiekėjo turtą. </w:t>
      </w:r>
    </w:p>
    <w:p w14:paraId="0A7A8615" w14:textId="77777777" w:rsidR="005A1D19" w:rsidRPr="005A1D19" w:rsidRDefault="005A1D19" w:rsidP="005A1D19">
      <w:pPr>
        <w:pStyle w:val="Sraopastraipa"/>
        <w:numPr>
          <w:ilvl w:val="1"/>
          <w:numId w:val="7"/>
        </w:numPr>
        <w:ind w:left="0" w:firstLine="567"/>
        <w:jc w:val="both"/>
        <w:rPr>
          <w:rFonts w:ascii="Arial" w:eastAsia="Arial" w:hAnsi="Arial" w:cs="Arial"/>
          <w:sz w:val="24"/>
          <w:szCs w:val="24"/>
        </w:rPr>
      </w:pPr>
      <w:r w:rsidRPr="005A1D19">
        <w:rPr>
          <w:rFonts w:ascii="Arial" w:eastAsia="Arial" w:hAnsi="Arial" w:cs="Arial"/>
          <w:sz w:val="24"/>
          <w:szCs w:val="24"/>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w:t>
      </w:r>
      <w:r w:rsidRPr="005A1D19">
        <w:rPr>
          <w:rFonts w:ascii="Arial" w:eastAsia="Arial" w:hAnsi="Arial" w:cs="Arial"/>
          <w:sz w:val="24"/>
          <w:szCs w:val="24"/>
        </w:rPr>
        <w:lastRenderedPageBreak/>
        <w:t>kad pasiūlymo galiojimą užtikrinantis ūkio subjektas tapo nemokus ar neįvykdė įsipareigojimų  perkančiajai organizacijai  arba kitiems ūkio subjektams, ar netinkamai juos vykdė.</w:t>
      </w:r>
    </w:p>
    <w:p w14:paraId="197682B0" w14:textId="77777777" w:rsidR="005A1D19" w:rsidRPr="005A1D19" w:rsidRDefault="005A1D19" w:rsidP="005A1D19">
      <w:pPr>
        <w:pStyle w:val="Sraopastraipa"/>
        <w:numPr>
          <w:ilvl w:val="1"/>
          <w:numId w:val="7"/>
        </w:numPr>
        <w:ind w:left="0" w:firstLine="567"/>
        <w:jc w:val="both"/>
        <w:rPr>
          <w:rFonts w:ascii="Arial" w:eastAsia="Arial" w:hAnsi="Arial" w:cs="Arial"/>
          <w:sz w:val="24"/>
          <w:szCs w:val="24"/>
        </w:rPr>
      </w:pPr>
      <w:r w:rsidRPr="005A1D19">
        <w:rPr>
          <w:rFonts w:ascii="Arial" w:eastAsia="Arial" w:hAnsi="Arial" w:cs="Arial"/>
          <w:sz w:val="24"/>
          <w:szCs w:val="24"/>
        </w:rPr>
        <w:t>Perkančioji organizacija gali prašyti dalyvius pratęsti pasiūlymo galiojimo užtikrinimo laiką iki konkrečiai nurodytos datos.</w:t>
      </w:r>
    </w:p>
    <w:p w14:paraId="7280501C" w14:textId="77777777" w:rsidR="005A1D19" w:rsidRPr="005A1D19" w:rsidRDefault="005A1D19" w:rsidP="005A1D19">
      <w:pPr>
        <w:pStyle w:val="Sraopastraipa"/>
        <w:numPr>
          <w:ilvl w:val="1"/>
          <w:numId w:val="7"/>
        </w:numPr>
        <w:ind w:left="0" w:firstLine="567"/>
        <w:jc w:val="both"/>
        <w:rPr>
          <w:rFonts w:ascii="Arial" w:eastAsia="Arial" w:hAnsi="Arial" w:cs="Arial"/>
          <w:sz w:val="24"/>
          <w:szCs w:val="24"/>
        </w:rPr>
      </w:pPr>
      <w:r w:rsidRPr="005A1D19">
        <w:rPr>
          <w:rFonts w:ascii="Arial" w:eastAsia="Arial" w:hAnsi="Arial" w:cs="Arial"/>
          <w:sz w:val="24"/>
          <w:szCs w:val="24"/>
        </w:rPr>
        <w:t>Pasiūlymo galiojimo užtikrinimas dalyviui grąžinamas (arba atsisakoma teisių į jį) per specialiųjų pirkimo sąlygų 1 priede nustatytą terminą įvykus bent vienai iš šių sąlygų:</w:t>
      </w:r>
    </w:p>
    <w:p w14:paraId="3F8E2886" w14:textId="77777777" w:rsidR="005A1D19" w:rsidRPr="005A1D19" w:rsidRDefault="005A1D19" w:rsidP="005A1D19">
      <w:pPr>
        <w:pStyle w:val="Sraopastraipa"/>
        <w:numPr>
          <w:ilvl w:val="2"/>
          <w:numId w:val="7"/>
        </w:numPr>
        <w:tabs>
          <w:tab w:val="left" w:pos="567"/>
          <w:tab w:val="left" w:pos="1418"/>
        </w:tabs>
        <w:spacing w:after="0"/>
        <w:ind w:left="0" w:firstLine="567"/>
        <w:jc w:val="both"/>
        <w:rPr>
          <w:rFonts w:ascii="Arial" w:hAnsi="Arial" w:cs="Arial"/>
          <w:sz w:val="24"/>
          <w:szCs w:val="24"/>
        </w:rPr>
      </w:pPr>
      <w:r w:rsidRPr="005A1D19">
        <w:rPr>
          <w:rFonts w:ascii="Arial" w:hAnsi="Arial" w:cs="Arial"/>
          <w:sz w:val="24"/>
          <w:szCs w:val="24"/>
        </w:rPr>
        <w:t>pasibaigia pasiūlymų užtikrinimo galiojimo laikas ir dalyvis jo nepratęsia ir (ar) nepateikia naujo pasiūlymo galiojimo užtikrinimą patvirtinančio dokumento (jeigu jo reikalaujama);</w:t>
      </w:r>
    </w:p>
    <w:p w14:paraId="4BB57B50" w14:textId="77777777" w:rsidR="005A1D19" w:rsidRPr="005A1D19" w:rsidRDefault="005A1D19" w:rsidP="005A1D19">
      <w:pPr>
        <w:pStyle w:val="Sraopastraipa"/>
        <w:numPr>
          <w:ilvl w:val="2"/>
          <w:numId w:val="7"/>
        </w:numPr>
        <w:tabs>
          <w:tab w:val="left" w:pos="567"/>
          <w:tab w:val="left" w:pos="1418"/>
        </w:tabs>
        <w:spacing w:after="0"/>
        <w:ind w:left="0" w:firstLine="567"/>
        <w:jc w:val="both"/>
        <w:rPr>
          <w:rFonts w:ascii="Arial" w:hAnsi="Arial" w:cs="Arial"/>
          <w:sz w:val="24"/>
          <w:szCs w:val="24"/>
        </w:rPr>
      </w:pPr>
      <w:r w:rsidRPr="005A1D19">
        <w:rPr>
          <w:rFonts w:ascii="Arial" w:hAnsi="Arial" w:cs="Arial"/>
          <w:sz w:val="24"/>
          <w:szCs w:val="24"/>
        </w:rPr>
        <w:t>dalyvio pasiūlymas yra galutinai atmestas, t. y. dalyviui pranešta apie jo pasiūlymo atmetimą, ir šio pasiūlymo atmetimas dėl pasibaigusio apskundimo termino negali būti ginčijamas;</w:t>
      </w:r>
    </w:p>
    <w:p w14:paraId="0C4895B7" w14:textId="77777777" w:rsidR="005A1D19" w:rsidRPr="005A1D19" w:rsidRDefault="005A1D19" w:rsidP="005A1D19">
      <w:pPr>
        <w:pStyle w:val="Sraopastraipa"/>
        <w:numPr>
          <w:ilvl w:val="2"/>
          <w:numId w:val="7"/>
        </w:numPr>
        <w:tabs>
          <w:tab w:val="left" w:pos="567"/>
          <w:tab w:val="left" w:pos="1418"/>
        </w:tabs>
        <w:spacing w:after="0"/>
        <w:ind w:left="0" w:firstLine="567"/>
        <w:jc w:val="both"/>
        <w:rPr>
          <w:rFonts w:ascii="Arial" w:hAnsi="Arial" w:cs="Arial"/>
          <w:sz w:val="24"/>
          <w:szCs w:val="24"/>
        </w:rPr>
      </w:pPr>
      <w:r w:rsidRPr="005A1D19">
        <w:rPr>
          <w:rFonts w:ascii="Arial" w:hAnsi="Arial" w:cs="Arial"/>
          <w:sz w:val="24"/>
          <w:szCs w:val="24"/>
        </w:rPr>
        <w:t xml:space="preserve">įsigalioja pasirašyta sutartis; </w:t>
      </w:r>
    </w:p>
    <w:p w14:paraId="57A4454D" w14:textId="77777777" w:rsidR="005A1D19" w:rsidRPr="005A1D19" w:rsidRDefault="005A1D19" w:rsidP="005A1D19">
      <w:pPr>
        <w:pStyle w:val="Sraopastraipa"/>
        <w:numPr>
          <w:ilvl w:val="2"/>
          <w:numId w:val="7"/>
        </w:numPr>
        <w:tabs>
          <w:tab w:val="left" w:pos="567"/>
          <w:tab w:val="left" w:pos="1418"/>
        </w:tabs>
        <w:spacing w:after="0"/>
        <w:ind w:left="0" w:firstLine="567"/>
        <w:jc w:val="both"/>
        <w:rPr>
          <w:rFonts w:ascii="Arial" w:hAnsi="Arial" w:cs="Arial"/>
          <w:sz w:val="24"/>
          <w:szCs w:val="24"/>
        </w:rPr>
      </w:pPr>
      <w:r w:rsidRPr="005A1D19">
        <w:rPr>
          <w:rFonts w:ascii="Arial" w:hAnsi="Arial" w:cs="Arial"/>
          <w:sz w:val="24"/>
          <w:szCs w:val="24"/>
        </w:rPr>
        <w:t>nutraukiamos ar kitais pagrindais pasibaigia pirkimo procedūros.</w:t>
      </w:r>
    </w:p>
    <w:p w14:paraId="7136C94B" w14:textId="11E24A53" w:rsidR="00040C0F" w:rsidRPr="005A1D19" w:rsidRDefault="00861E28" w:rsidP="00B55040">
      <w:pPr>
        <w:pStyle w:val="Antrat1"/>
        <w:numPr>
          <w:ilvl w:val="0"/>
          <w:numId w:val="7"/>
        </w:numPr>
        <w:tabs>
          <w:tab w:val="left" w:pos="709"/>
        </w:tabs>
        <w:spacing w:line="276" w:lineRule="auto"/>
        <w:ind w:left="0" w:firstLine="567"/>
        <w:rPr>
          <w:rFonts w:ascii="Arial" w:hAnsi="Arial" w:cs="Arial"/>
          <w:b/>
          <w:bCs/>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5A1D19">
        <w:rPr>
          <w:rFonts w:ascii="Arial" w:hAnsi="Arial" w:cs="Arial"/>
          <w:b/>
          <w:bCs/>
          <w:sz w:val="24"/>
          <w:szCs w:val="24"/>
        </w:rPr>
        <w:t>ELEKTRONINIS AUKCIONAS</w:t>
      </w:r>
      <w:bookmarkEnd w:id="28"/>
      <w:bookmarkEnd w:id="29"/>
      <w:bookmarkEnd w:id="30"/>
      <w:bookmarkEnd w:id="31"/>
      <w:bookmarkEnd w:id="32"/>
    </w:p>
    <w:p w14:paraId="0BFDB7B0" w14:textId="75860170" w:rsidR="00040C0F" w:rsidRPr="005A1D19" w:rsidRDefault="002827E4" w:rsidP="00E8359A">
      <w:pPr>
        <w:spacing w:after="0"/>
        <w:ind w:firstLine="567"/>
        <w:rPr>
          <w:rFonts w:ascii="Arial" w:hAnsi="Arial" w:cs="Arial"/>
          <w:sz w:val="24"/>
          <w:szCs w:val="24"/>
        </w:rPr>
      </w:pPr>
      <w:r w:rsidRPr="005A1D19">
        <w:rPr>
          <w:rFonts w:ascii="Arial" w:hAnsi="Arial" w:cs="Arial"/>
          <w:sz w:val="24"/>
          <w:szCs w:val="24"/>
        </w:rPr>
        <w:t xml:space="preserve">8.1. </w:t>
      </w:r>
      <w:r w:rsidR="00040C0F" w:rsidRPr="005A1D19">
        <w:rPr>
          <w:rFonts w:ascii="Arial" w:hAnsi="Arial" w:cs="Arial"/>
          <w:sz w:val="24"/>
          <w:szCs w:val="24"/>
        </w:rPr>
        <w:t>Perkančioji organizacija pirkime netaikys elektroninio aukciono.</w:t>
      </w:r>
    </w:p>
    <w:p w14:paraId="14CBD3AD" w14:textId="0833AAF1" w:rsidR="009D0DC5" w:rsidRPr="005A1D19" w:rsidRDefault="00861E28" w:rsidP="00E8359A">
      <w:pPr>
        <w:pStyle w:val="Antrat1"/>
        <w:numPr>
          <w:ilvl w:val="0"/>
          <w:numId w:val="7"/>
        </w:numPr>
        <w:tabs>
          <w:tab w:val="left" w:pos="709"/>
        </w:tabs>
        <w:spacing w:line="276" w:lineRule="auto"/>
        <w:ind w:left="0" w:firstLine="567"/>
        <w:contextualSpacing/>
        <w:rPr>
          <w:rFonts w:ascii="Arial" w:hAnsi="Arial" w:cs="Arial"/>
          <w:b/>
          <w:bCs/>
          <w:sz w:val="24"/>
          <w:szCs w:val="24"/>
        </w:rPr>
      </w:pPr>
      <w:bookmarkStart w:id="35" w:name="_Ref39667303"/>
      <w:bookmarkStart w:id="36" w:name="_Ref39667308"/>
      <w:bookmarkStart w:id="37" w:name="_Toc126333936"/>
      <w:r w:rsidRPr="005A1D19">
        <w:rPr>
          <w:rFonts w:ascii="Arial" w:hAnsi="Arial" w:cs="Arial"/>
          <w:b/>
          <w:bCs/>
          <w:sz w:val="24"/>
          <w:szCs w:val="24"/>
        </w:rPr>
        <w:t>PASIŪLYMŲ VERTINIMAS</w:t>
      </w:r>
      <w:bookmarkEnd w:id="33"/>
      <w:bookmarkEnd w:id="34"/>
      <w:bookmarkEnd w:id="35"/>
      <w:bookmarkEnd w:id="36"/>
      <w:bookmarkEnd w:id="37"/>
      <w:r w:rsidRPr="005A1D19">
        <w:rPr>
          <w:rFonts w:ascii="Arial" w:hAnsi="Arial" w:cs="Arial"/>
          <w:b/>
          <w:bCs/>
          <w:sz w:val="24"/>
          <w:szCs w:val="24"/>
        </w:rPr>
        <w:t xml:space="preserve"> IR PASIŪLYMŲ ATMETIMO PRIEŽASTYS</w:t>
      </w:r>
    </w:p>
    <w:p w14:paraId="50BC7989" w14:textId="3BEE38CC" w:rsidR="00003A3F" w:rsidRPr="005A1D19" w:rsidRDefault="004E71CB" w:rsidP="00E8359A">
      <w:pPr>
        <w:pStyle w:val="Sraopastraipa"/>
        <w:numPr>
          <w:ilvl w:val="0"/>
          <w:numId w:val="9"/>
        </w:numPr>
        <w:spacing w:after="0"/>
        <w:ind w:left="0" w:firstLine="567"/>
        <w:jc w:val="both"/>
        <w:rPr>
          <w:rFonts w:ascii="Arial" w:hAnsi="Arial" w:cs="Arial"/>
          <w:sz w:val="24"/>
          <w:szCs w:val="24"/>
        </w:rPr>
      </w:pPr>
      <w:r w:rsidRPr="005A1D19">
        <w:rPr>
          <w:rFonts w:ascii="Arial" w:eastAsia="Calibri" w:hAnsi="Arial" w:cs="Arial"/>
          <w:sz w:val="24"/>
          <w:szCs w:val="24"/>
        </w:rPr>
        <w:t xml:space="preserve">Perkančioji organizacija ekonomiškai naudingiausią pasiūlymą išrenka pagal </w:t>
      </w:r>
      <w:r w:rsidR="00003A3F" w:rsidRPr="005A1D19">
        <w:rPr>
          <w:rFonts w:ascii="Arial" w:eastAsia="Calibri" w:hAnsi="Arial" w:cs="Arial"/>
          <w:sz w:val="24"/>
          <w:szCs w:val="24"/>
        </w:rPr>
        <w:t>kainos ir kokybės santykį. Duomenys, kuriuos savo pasiūlyme turi pateikti tiekėjas, vertinimo kriterijai ir tvarka, pagal kuri</w:t>
      </w:r>
      <w:r w:rsidR="00390036" w:rsidRPr="005A1D19">
        <w:rPr>
          <w:rFonts w:ascii="Arial" w:eastAsia="Calibri" w:hAnsi="Arial" w:cs="Arial"/>
          <w:sz w:val="24"/>
          <w:szCs w:val="24"/>
        </w:rPr>
        <w:t>ą</w:t>
      </w:r>
      <w:r w:rsidR="00003A3F" w:rsidRPr="005A1D19">
        <w:rPr>
          <w:rFonts w:ascii="Arial" w:eastAsia="Calibri" w:hAnsi="Arial" w:cs="Arial"/>
          <w:sz w:val="24"/>
          <w:szCs w:val="24"/>
        </w:rPr>
        <w:t xml:space="preserve"> vertinami tiekėjo pateikti duomenys, pateikiama</w:t>
      </w:r>
      <w:r w:rsidRPr="005A1D19">
        <w:rPr>
          <w:rFonts w:ascii="Arial" w:eastAsia="Calibri" w:hAnsi="Arial" w:cs="Arial"/>
          <w:sz w:val="24"/>
          <w:szCs w:val="24"/>
        </w:rPr>
        <w:t xml:space="preserve"> </w:t>
      </w:r>
      <w:r w:rsidR="0032065B" w:rsidRPr="005A1D19">
        <w:rPr>
          <w:rFonts w:ascii="Arial" w:eastAsia="Calibri" w:hAnsi="Arial" w:cs="Arial"/>
          <w:sz w:val="24"/>
          <w:szCs w:val="24"/>
        </w:rPr>
        <w:t>specialiųjų</w:t>
      </w:r>
      <w:r w:rsidR="00031D4E" w:rsidRPr="005A1D19">
        <w:rPr>
          <w:rFonts w:ascii="Arial" w:eastAsia="Calibri" w:hAnsi="Arial" w:cs="Arial"/>
          <w:sz w:val="24"/>
          <w:szCs w:val="24"/>
        </w:rPr>
        <w:t xml:space="preserve"> </w:t>
      </w:r>
      <w:r w:rsidR="00CE14DF" w:rsidRPr="005A1D19">
        <w:rPr>
          <w:rFonts w:ascii="Arial" w:eastAsia="Calibri" w:hAnsi="Arial" w:cs="Arial"/>
          <w:sz w:val="24"/>
          <w:szCs w:val="24"/>
        </w:rPr>
        <w:t>p</w:t>
      </w:r>
      <w:r w:rsidR="00551FA7" w:rsidRPr="005A1D19">
        <w:rPr>
          <w:rFonts w:ascii="Arial" w:eastAsia="Calibri" w:hAnsi="Arial" w:cs="Arial"/>
          <w:sz w:val="24"/>
          <w:szCs w:val="24"/>
        </w:rPr>
        <w:t xml:space="preserve">irkimo </w:t>
      </w:r>
      <w:r w:rsidR="00913029" w:rsidRPr="005A1D19">
        <w:rPr>
          <w:rFonts w:ascii="Arial" w:eastAsia="Calibri" w:hAnsi="Arial" w:cs="Arial"/>
          <w:sz w:val="24"/>
          <w:szCs w:val="24"/>
        </w:rPr>
        <w:t>sąlygų</w:t>
      </w:r>
      <w:r w:rsidR="00090235" w:rsidRPr="005A1D19">
        <w:rPr>
          <w:rFonts w:ascii="Arial" w:eastAsia="Calibri" w:hAnsi="Arial" w:cs="Arial"/>
          <w:sz w:val="24"/>
          <w:szCs w:val="24"/>
        </w:rPr>
        <w:t xml:space="preserve"> </w:t>
      </w:r>
      <w:r w:rsidR="00861E28" w:rsidRPr="005A1D19">
        <w:rPr>
          <w:rFonts w:ascii="Arial" w:eastAsia="Calibri" w:hAnsi="Arial" w:cs="Arial"/>
          <w:sz w:val="24"/>
          <w:szCs w:val="24"/>
        </w:rPr>
        <w:t>7</w:t>
      </w:r>
      <w:r w:rsidR="00913029" w:rsidRPr="005A1D19">
        <w:rPr>
          <w:rFonts w:ascii="Arial" w:eastAsia="Calibri" w:hAnsi="Arial" w:cs="Arial"/>
          <w:sz w:val="24"/>
          <w:szCs w:val="24"/>
        </w:rPr>
        <w:t xml:space="preserve"> priede</w:t>
      </w:r>
      <w:r w:rsidR="003641DE" w:rsidRPr="005A1D19">
        <w:rPr>
          <w:rFonts w:ascii="Arial" w:eastAsia="Calibri" w:hAnsi="Arial" w:cs="Arial"/>
          <w:sz w:val="24"/>
          <w:szCs w:val="24"/>
        </w:rPr>
        <w:t xml:space="preserve"> „Pasiūlymo vertinimo kriterijai ir sąlygos“</w:t>
      </w:r>
      <w:r w:rsidR="00090235" w:rsidRPr="005A1D19">
        <w:rPr>
          <w:rFonts w:ascii="Arial" w:eastAsia="Calibri" w:hAnsi="Arial" w:cs="Arial"/>
          <w:sz w:val="24"/>
          <w:szCs w:val="24"/>
        </w:rPr>
        <w:t>.</w:t>
      </w:r>
      <w:r w:rsidR="00CE14DF" w:rsidRPr="005A1D19">
        <w:rPr>
          <w:rFonts w:ascii="Arial" w:eastAsia="Calibri" w:hAnsi="Arial" w:cs="Arial"/>
          <w:sz w:val="24"/>
          <w:szCs w:val="24"/>
        </w:rPr>
        <w:t xml:space="preserve"> </w:t>
      </w:r>
    </w:p>
    <w:p w14:paraId="2C6451A5" w14:textId="49E05D07" w:rsidR="00861E28" w:rsidRPr="005A1D19" w:rsidRDefault="00861E28" w:rsidP="00E8359A">
      <w:pPr>
        <w:pStyle w:val="Sraopastraipa"/>
        <w:numPr>
          <w:ilvl w:val="0"/>
          <w:numId w:val="9"/>
        </w:numPr>
        <w:spacing w:after="0"/>
        <w:ind w:left="0" w:firstLine="567"/>
        <w:jc w:val="both"/>
        <w:rPr>
          <w:rFonts w:ascii="Arial" w:hAnsi="Arial" w:cs="Arial"/>
          <w:sz w:val="24"/>
          <w:szCs w:val="24"/>
        </w:rPr>
      </w:pPr>
      <w:r w:rsidRPr="005A1D19">
        <w:rPr>
          <w:rFonts w:ascii="Arial" w:hAnsi="Arial" w:cs="Arial"/>
          <w:sz w:val="24"/>
          <w:szCs w:val="24"/>
        </w:rPr>
        <w:t>Laimėjusiu pasiūlymu galės būti pripažinti tik 1 (vien</w:t>
      </w:r>
      <w:r w:rsidR="0092499C" w:rsidRPr="005A1D19">
        <w:rPr>
          <w:rFonts w:ascii="Arial" w:hAnsi="Arial" w:cs="Arial"/>
          <w:sz w:val="24"/>
          <w:szCs w:val="24"/>
        </w:rPr>
        <w:t>as</w:t>
      </w:r>
      <w:r w:rsidRPr="005A1D19">
        <w:rPr>
          <w:rFonts w:ascii="Arial" w:hAnsi="Arial" w:cs="Arial"/>
          <w:sz w:val="24"/>
          <w:szCs w:val="24"/>
        </w:rPr>
        <w:t>) ekonomiškai naudingiausią pasiūlym</w:t>
      </w:r>
      <w:r w:rsidR="0092499C" w:rsidRPr="005A1D19">
        <w:rPr>
          <w:rFonts w:ascii="Arial" w:hAnsi="Arial" w:cs="Arial"/>
          <w:sz w:val="24"/>
          <w:szCs w:val="24"/>
        </w:rPr>
        <w:t>as</w:t>
      </w:r>
      <w:r w:rsidRPr="005A1D19">
        <w:rPr>
          <w:rFonts w:ascii="Arial" w:hAnsi="Arial" w:cs="Arial"/>
          <w:sz w:val="24"/>
          <w:szCs w:val="24"/>
        </w:rPr>
        <w:t>, esant</w:t>
      </w:r>
      <w:r w:rsidR="0092499C" w:rsidRPr="005A1D19">
        <w:rPr>
          <w:rFonts w:ascii="Arial" w:hAnsi="Arial" w:cs="Arial"/>
          <w:sz w:val="24"/>
          <w:szCs w:val="24"/>
        </w:rPr>
        <w:t>is</w:t>
      </w:r>
      <w:r w:rsidRPr="005A1D19">
        <w:rPr>
          <w:rFonts w:ascii="Arial" w:hAnsi="Arial" w:cs="Arial"/>
          <w:sz w:val="24"/>
          <w:szCs w:val="24"/>
        </w:rPr>
        <w:t xml:space="preserve"> pasiūlymų eilės pirmojoje vietoje.</w:t>
      </w:r>
    </w:p>
    <w:p w14:paraId="4F0B08CB" w14:textId="69B43106" w:rsidR="005A1D19" w:rsidRPr="005A1D19" w:rsidRDefault="005A1D19" w:rsidP="005A1D19">
      <w:pPr>
        <w:pStyle w:val="Sraopastraipa"/>
        <w:numPr>
          <w:ilvl w:val="0"/>
          <w:numId w:val="9"/>
        </w:numPr>
        <w:spacing w:after="0"/>
        <w:ind w:left="0" w:firstLine="567"/>
        <w:jc w:val="both"/>
        <w:rPr>
          <w:rFonts w:ascii="Arial" w:hAnsi="Arial" w:cs="Arial"/>
          <w:sz w:val="24"/>
          <w:szCs w:val="24"/>
        </w:rPr>
      </w:pPr>
      <w:r w:rsidRPr="005A1D19">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51DF8DB1" w:rsidR="00FE7908" w:rsidRPr="005A1D19" w:rsidRDefault="00861E28" w:rsidP="00E8359A">
      <w:pPr>
        <w:pStyle w:val="Antrat1"/>
        <w:numPr>
          <w:ilvl w:val="0"/>
          <w:numId w:val="7"/>
        </w:numPr>
        <w:tabs>
          <w:tab w:val="left" w:pos="567"/>
        </w:tabs>
        <w:spacing w:line="276" w:lineRule="auto"/>
        <w:ind w:left="0" w:firstLine="567"/>
        <w:contextualSpacing/>
        <w:rPr>
          <w:rFonts w:ascii="Arial" w:hAnsi="Arial" w:cs="Arial"/>
          <w:b/>
          <w:bCs/>
          <w:sz w:val="24"/>
          <w:szCs w:val="24"/>
        </w:rPr>
      </w:pPr>
      <w:bookmarkStart w:id="38" w:name="_Ref39425999"/>
      <w:bookmarkStart w:id="39" w:name="_Ref39426005"/>
      <w:bookmarkStart w:id="40" w:name="_Toc126333937"/>
      <w:r w:rsidRPr="005A1D19">
        <w:rPr>
          <w:rFonts w:ascii="Arial" w:hAnsi="Arial" w:cs="Arial"/>
          <w:b/>
          <w:bCs/>
          <w:sz w:val="24"/>
          <w:szCs w:val="24"/>
        </w:rPr>
        <w:t>SUTARTIES SUDARYMAS</w:t>
      </w:r>
      <w:bookmarkEnd w:id="38"/>
      <w:bookmarkEnd w:id="39"/>
      <w:bookmarkEnd w:id="40"/>
    </w:p>
    <w:p w14:paraId="6F824145" w14:textId="65C3AABF" w:rsidR="00C87AB8" w:rsidRPr="005A1D19" w:rsidRDefault="00F57665" w:rsidP="0073428E">
      <w:pPr>
        <w:pStyle w:val="Sraopastraipa"/>
        <w:numPr>
          <w:ilvl w:val="1"/>
          <w:numId w:val="8"/>
        </w:numPr>
        <w:shd w:val="clear" w:color="auto" w:fill="FFFFFF"/>
        <w:spacing w:after="0"/>
        <w:ind w:left="0" w:firstLine="567"/>
        <w:jc w:val="both"/>
        <w:rPr>
          <w:rFonts w:ascii="Arial" w:eastAsia="Calibri" w:hAnsi="Arial" w:cs="Arial"/>
          <w:sz w:val="24"/>
          <w:szCs w:val="24"/>
        </w:rPr>
      </w:pPr>
      <w:r w:rsidRPr="005A1D19">
        <w:rPr>
          <w:rFonts w:ascii="Arial" w:hAnsi="Arial" w:cs="Arial"/>
          <w:color w:val="000000" w:themeColor="text1"/>
          <w:sz w:val="24"/>
          <w:szCs w:val="24"/>
        </w:rPr>
        <w:t>Ši pirkimo procedūra atliekama siekiant sudaryti sutartį</w:t>
      </w:r>
      <w:r w:rsidR="009A7D11" w:rsidRPr="005A1D19">
        <w:rPr>
          <w:rFonts w:ascii="Arial" w:hAnsi="Arial" w:cs="Arial"/>
          <w:color w:val="000000" w:themeColor="text1"/>
          <w:sz w:val="24"/>
          <w:szCs w:val="24"/>
        </w:rPr>
        <w:t xml:space="preserve"> su tiekėju, kurio pasiūlymas</w:t>
      </w:r>
      <w:r w:rsidR="007B12FF" w:rsidRPr="005A1D19">
        <w:rPr>
          <w:rFonts w:ascii="Arial" w:hAnsi="Arial" w:cs="Arial"/>
          <w:color w:val="000000" w:themeColor="text1"/>
          <w:sz w:val="24"/>
          <w:szCs w:val="24"/>
        </w:rPr>
        <w:t xml:space="preserve">, vadovaujantis </w:t>
      </w:r>
      <w:r w:rsidR="008F4194" w:rsidRPr="005A1D19">
        <w:rPr>
          <w:rFonts w:ascii="Arial" w:hAnsi="Arial" w:cs="Arial"/>
          <w:color w:val="000000" w:themeColor="text1"/>
          <w:sz w:val="24"/>
          <w:szCs w:val="24"/>
        </w:rPr>
        <w:t>p</w:t>
      </w:r>
      <w:r w:rsidR="007B12FF" w:rsidRPr="005A1D19">
        <w:rPr>
          <w:rFonts w:ascii="Arial" w:hAnsi="Arial" w:cs="Arial"/>
          <w:color w:val="000000" w:themeColor="text1"/>
          <w:sz w:val="24"/>
          <w:szCs w:val="24"/>
        </w:rPr>
        <w:t xml:space="preserve">irkimo </w:t>
      </w:r>
      <w:r w:rsidR="00207E40" w:rsidRPr="005A1D19">
        <w:rPr>
          <w:rFonts w:ascii="Arial" w:hAnsi="Arial" w:cs="Arial"/>
          <w:color w:val="000000" w:themeColor="text1"/>
          <w:sz w:val="24"/>
          <w:szCs w:val="24"/>
        </w:rPr>
        <w:t>sąlygose</w:t>
      </w:r>
      <w:r w:rsidR="007B12FF" w:rsidRPr="005A1D19">
        <w:rPr>
          <w:rFonts w:ascii="Arial" w:hAnsi="Arial" w:cs="Arial"/>
          <w:color w:val="0070C0"/>
          <w:sz w:val="24"/>
          <w:szCs w:val="24"/>
        </w:rPr>
        <w:t xml:space="preserve"> </w:t>
      </w:r>
      <w:r w:rsidR="007B12FF" w:rsidRPr="005A1D19">
        <w:rPr>
          <w:rFonts w:ascii="Arial" w:hAnsi="Arial" w:cs="Arial"/>
          <w:color w:val="000000" w:themeColor="text1"/>
          <w:sz w:val="24"/>
          <w:szCs w:val="24"/>
        </w:rPr>
        <w:t>nustatyta tvarka</w:t>
      </w:r>
      <w:r w:rsidR="0023505D" w:rsidRPr="005A1D19">
        <w:rPr>
          <w:rFonts w:ascii="Arial" w:hAnsi="Arial" w:cs="Arial"/>
          <w:color w:val="000000" w:themeColor="text1"/>
          <w:sz w:val="24"/>
          <w:szCs w:val="24"/>
        </w:rPr>
        <w:t>,</w:t>
      </w:r>
      <w:r w:rsidR="009A7D11" w:rsidRPr="005A1D19">
        <w:rPr>
          <w:rFonts w:ascii="Arial" w:hAnsi="Arial" w:cs="Arial"/>
          <w:color w:val="000000" w:themeColor="text1"/>
          <w:sz w:val="24"/>
          <w:szCs w:val="24"/>
        </w:rPr>
        <w:t xml:space="preserve"> bus pripažintas laimėjęs</w:t>
      </w:r>
      <w:r w:rsidR="0092499C" w:rsidRPr="005A1D19">
        <w:rPr>
          <w:rFonts w:ascii="Arial" w:hAnsi="Arial" w:cs="Arial"/>
          <w:color w:val="000000" w:themeColor="text1"/>
          <w:sz w:val="24"/>
          <w:szCs w:val="24"/>
        </w:rPr>
        <w:t xml:space="preserve">. </w:t>
      </w:r>
      <w:r w:rsidR="004B2DE4" w:rsidRPr="005A1D19">
        <w:rPr>
          <w:rFonts w:ascii="Arial" w:hAnsi="Arial" w:cs="Arial"/>
          <w:sz w:val="24"/>
          <w:szCs w:val="24"/>
        </w:rPr>
        <w:t>Sutarties sąlygos</w:t>
      </w:r>
      <w:r w:rsidR="0092499C" w:rsidRPr="005A1D19">
        <w:rPr>
          <w:rFonts w:ascii="Arial" w:hAnsi="Arial" w:cs="Arial"/>
          <w:sz w:val="24"/>
          <w:szCs w:val="24"/>
        </w:rPr>
        <w:t xml:space="preserve"> </w:t>
      </w:r>
      <w:r w:rsidR="004B2DE4" w:rsidRPr="005A1D19">
        <w:rPr>
          <w:rFonts w:ascii="Arial" w:hAnsi="Arial" w:cs="Arial"/>
          <w:sz w:val="24"/>
          <w:szCs w:val="24"/>
        </w:rPr>
        <w:t xml:space="preserve">pateikiamos </w:t>
      </w:r>
      <w:r w:rsidR="007A2899" w:rsidRPr="005A1D19">
        <w:rPr>
          <w:rFonts w:ascii="Arial" w:hAnsi="Arial" w:cs="Arial"/>
          <w:sz w:val="24"/>
          <w:szCs w:val="24"/>
        </w:rPr>
        <w:t>specialiųjų pirkimo</w:t>
      </w:r>
      <w:r w:rsidR="00551FA7" w:rsidRPr="005A1D19">
        <w:rPr>
          <w:rFonts w:ascii="Arial" w:hAnsi="Arial" w:cs="Arial"/>
          <w:sz w:val="24"/>
          <w:szCs w:val="24"/>
        </w:rPr>
        <w:t xml:space="preserve"> </w:t>
      </w:r>
      <w:r w:rsidR="00D86901" w:rsidRPr="005A1D19">
        <w:rPr>
          <w:rFonts w:ascii="Arial" w:hAnsi="Arial" w:cs="Arial"/>
          <w:sz w:val="24"/>
          <w:szCs w:val="24"/>
        </w:rPr>
        <w:t xml:space="preserve">sąlygų </w:t>
      </w:r>
      <w:r w:rsidR="003641DE" w:rsidRPr="005A1D19">
        <w:rPr>
          <w:rFonts w:ascii="Arial" w:hAnsi="Arial" w:cs="Arial"/>
          <w:sz w:val="24"/>
          <w:szCs w:val="24"/>
        </w:rPr>
        <w:t xml:space="preserve">10 </w:t>
      </w:r>
      <w:r w:rsidR="00D86901" w:rsidRPr="005A1D19">
        <w:rPr>
          <w:rFonts w:ascii="Arial" w:hAnsi="Arial" w:cs="Arial"/>
          <w:sz w:val="24"/>
          <w:szCs w:val="24"/>
        </w:rPr>
        <w:t>priede „Sutarties projektas“</w:t>
      </w:r>
      <w:r w:rsidR="004B2DE4" w:rsidRPr="005A1D19">
        <w:rPr>
          <w:rFonts w:ascii="Arial" w:hAnsi="Arial" w:cs="Arial"/>
          <w:sz w:val="24"/>
          <w:szCs w:val="24"/>
        </w:rPr>
        <w:t>.</w:t>
      </w:r>
      <w:bookmarkEnd w:id="3"/>
    </w:p>
    <w:p w14:paraId="3B4D6FC7" w14:textId="77777777" w:rsidR="00AF4896" w:rsidRPr="005A1D19" w:rsidRDefault="00AF4896" w:rsidP="00E8359A">
      <w:pPr>
        <w:pStyle w:val="Antrat1"/>
        <w:numPr>
          <w:ilvl w:val="0"/>
          <w:numId w:val="7"/>
        </w:numPr>
        <w:tabs>
          <w:tab w:val="left" w:pos="567"/>
        </w:tabs>
        <w:spacing w:line="276" w:lineRule="auto"/>
        <w:ind w:left="0" w:firstLine="567"/>
        <w:contextualSpacing/>
        <w:rPr>
          <w:rFonts w:ascii="Arial" w:hAnsi="Arial" w:cs="Arial"/>
          <w:b/>
          <w:bCs/>
          <w:sz w:val="24"/>
          <w:szCs w:val="24"/>
        </w:rPr>
      </w:pPr>
      <w:r w:rsidRPr="005A1D19">
        <w:rPr>
          <w:rFonts w:ascii="Arial" w:hAnsi="Arial" w:cs="Arial"/>
          <w:b/>
          <w:bCs/>
          <w:sz w:val="24"/>
          <w:szCs w:val="24"/>
        </w:rPr>
        <w:t>ASMENS DUOMENŲ TVARKYMAS</w:t>
      </w:r>
    </w:p>
    <w:p w14:paraId="24C603DB" w14:textId="77777777" w:rsidR="00AF4896" w:rsidRPr="005A1D19" w:rsidRDefault="00AF4896" w:rsidP="00C31BEC">
      <w:pPr>
        <w:pStyle w:val="Sraopastraipa"/>
        <w:numPr>
          <w:ilvl w:val="1"/>
          <w:numId w:val="18"/>
        </w:numPr>
        <w:spacing w:after="0"/>
        <w:ind w:left="0" w:firstLine="567"/>
        <w:jc w:val="both"/>
        <w:rPr>
          <w:rFonts w:ascii="Arial" w:eastAsia="Times New Roman" w:hAnsi="Arial" w:cs="Arial"/>
          <w:kern w:val="2"/>
          <w:sz w:val="24"/>
          <w:szCs w:val="24"/>
          <w:lang w:eastAsia="en-US"/>
          <w14:ligatures w14:val="standardContextual"/>
        </w:rPr>
      </w:pPr>
      <w:r w:rsidRPr="005A1D19">
        <w:rPr>
          <w:rFonts w:ascii="Arial" w:eastAsia="Times New Roman" w:hAnsi="Arial" w:cs="Arial"/>
          <w:kern w:val="2"/>
          <w:sz w:val="24"/>
          <w:szCs w:val="24"/>
          <w:lang w:eastAsia="en-US"/>
          <w14:ligatures w14:val="standardContextual"/>
        </w:rPr>
        <w:t xml:space="preserve">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w:t>
      </w:r>
      <w:r w:rsidRPr="005A1D19">
        <w:rPr>
          <w:rFonts w:ascii="Arial" w:eastAsia="Times New Roman" w:hAnsi="Arial" w:cs="Arial"/>
          <w:kern w:val="2"/>
          <w:sz w:val="24"/>
          <w:szCs w:val="24"/>
          <w:lang w:eastAsia="en-US"/>
          <w14:ligatures w14:val="standardContextual"/>
        </w:rPr>
        <w:lastRenderedPageBreak/>
        <w:t>asmens duomenis, būtinus pagal viešųjų pirkimų teisinius santykius reglamentuojančių teisės aktų reikalavimus.</w:t>
      </w:r>
    </w:p>
    <w:p w14:paraId="5B8EA4E0" w14:textId="77777777" w:rsidR="00AF4896" w:rsidRPr="005A1D19" w:rsidRDefault="00AF4896" w:rsidP="00C31BEC">
      <w:pPr>
        <w:pStyle w:val="Sraopastraipa"/>
        <w:numPr>
          <w:ilvl w:val="1"/>
          <w:numId w:val="18"/>
        </w:numPr>
        <w:spacing w:after="0"/>
        <w:ind w:left="0" w:firstLine="567"/>
        <w:jc w:val="both"/>
        <w:rPr>
          <w:rFonts w:ascii="Arial" w:eastAsia="Times New Roman" w:hAnsi="Arial" w:cs="Arial"/>
          <w:kern w:val="2"/>
          <w:sz w:val="24"/>
          <w:szCs w:val="24"/>
          <w:lang w:eastAsia="en-US"/>
          <w14:ligatures w14:val="standardContextual"/>
        </w:rPr>
      </w:pPr>
      <w:r w:rsidRPr="005A1D19">
        <w:rPr>
          <w:rFonts w:ascii="Arial" w:eastAsia="Times New Roman" w:hAnsi="Arial" w:cs="Arial"/>
          <w:kern w:val="2"/>
          <w:sz w:val="24"/>
          <w:szCs w:val="24"/>
          <w:lang w:eastAsia="en-US"/>
          <w14:ligatures w14:val="standardContextual"/>
        </w:rPr>
        <w:t>Nurodytais pagrindais bus tvarkomi tiesiogiai tiekėjų pateikti asmens duomenys.</w:t>
      </w:r>
    </w:p>
    <w:p w14:paraId="0A5807AF" w14:textId="77777777" w:rsidR="00AF4896" w:rsidRPr="005A1D19" w:rsidRDefault="00AF4896" w:rsidP="00C31BEC">
      <w:pPr>
        <w:pStyle w:val="Sraopastraipa"/>
        <w:numPr>
          <w:ilvl w:val="1"/>
          <w:numId w:val="18"/>
        </w:numPr>
        <w:spacing w:after="0"/>
        <w:ind w:left="0" w:firstLine="567"/>
        <w:jc w:val="both"/>
        <w:rPr>
          <w:rFonts w:ascii="Arial" w:eastAsia="Times New Roman" w:hAnsi="Arial" w:cs="Arial"/>
          <w:kern w:val="2"/>
          <w:sz w:val="24"/>
          <w:szCs w:val="24"/>
          <w:lang w:eastAsia="en-US"/>
          <w14:ligatures w14:val="standardContextual"/>
        </w:rPr>
      </w:pPr>
      <w:r w:rsidRPr="005A1D19">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6E2B8409" w14:textId="77777777" w:rsidR="00AF4896" w:rsidRPr="005A1D19" w:rsidRDefault="00AF4896" w:rsidP="00C31BEC">
      <w:pPr>
        <w:pStyle w:val="Sraopastraipa"/>
        <w:numPr>
          <w:ilvl w:val="1"/>
          <w:numId w:val="18"/>
        </w:numPr>
        <w:spacing w:after="0"/>
        <w:ind w:left="0" w:firstLine="567"/>
        <w:jc w:val="both"/>
        <w:rPr>
          <w:rFonts w:ascii="Arial" w:eastAsia="Times New Roman" w:hAnsi="Arial" w:cs="Arial"/>
          <w:kern w:val="2"/>
          <w:sz w:val="24"/>
          <w:szCs w:val="24"/>
          <w:lang w:eastAsia="en-US"/>
          <w14:ligatures w14:val="standardContextual"/>
        </w:rPr>
      </w:pPr>
      <w:r w:rsidRPr="005A1D19">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639898E9" w14:textId="062537A7" w:rsidR="009E5C4F" w:rsidRPr="005A1D19" w:rsidRDefault="009E5C4F" w:rsidP="00E8359A">
      <w:pPr>
        <w:shd w:val="clear" w:color="auto" w:fill="FFFFFF"/>
        <w:spacing w:after="0"/>
        <w:jc w:val="center"/>
        <w:rPr>
          <w:rFonts w:ascii="Arial" w:eastAsia="Calibri" w:hAnsi="Arial" w:cs="Arial"/>
          <w:sz w:val="24"/>
          <w:szCs w:val="24"/>
        </w:rPr>
      </w:pPr>
      <w:r w:rsidRPr="005A1D19">
        <w:rPr>
          <w:rFonts w:ascii="Arial" w:eastAsia="Calibri" w:hAnsi="Arial" w:cs="Arial"/>
          <w:sz w:val="24"/>
          <w:szCs w:val="24"/>
        </w:rPr>
        <w:t>__________</w:t>
      </w:r>
    </w:p>
    <w:p w14:paraId="5AFF9483" w14:textId="62B7F1DC" w:rsidR="00B2511E" w:rsidRDefault="00B2511E">
      <w:pPr>
        <w:rPr>
          <w:rFonts w:ascii="Arial" w:eastAsia="Calibri" w:hAnsi="Arial" w:cs="Arial"/>
          <w:sz w:val="24"/>
          <w:szCs w:val="24"/>
        </w:rPr>
      </w:pPr>
      <w:r>
        <w:rPr>
          <w:rFonts w:ascii="Arial" w:eastAsia="Calibri" w:hAnsi="Arial" w:cs="Arial"/>
          <w:sz w:val="24"/>
          <w:szCs w:val="24"/>
        </w:rPr>
        <w:br w:type="page"/>
      </w:r>
    </w:p>
    <w:p w14:paraId="58F29B6C" w14:textId="77777777" w:rsidR="009E5C4F" w:rsidRPr="005A1D19" w:rsidRDefault="009E5C4F" w:rsidP="00E8359A">
      <w:pPr>
        <w:shd w:val="clear" w:color="auto" w:fill="FFFFFF"/>
        <w:spacing w:after="0"/>
        <w:rPr>
          <w:rFonts w:ascii="Arial" w:eastAsia="Calibri" w:hAnsi="Arial" w:cs="Arial"/>
          <w:sz w:val="24"/>
          <w:szCs w:val="24"/>
        </w:rPr>
      </w:pPr>
    </w:p>
    <w:p w14:paraId="7881FCAE" w14:textId="1E28106C" w:rsidR="009E5C4F" w:rsidRPr="005A1D19" w:rsidRDefault="009E5C4F" w:rsidP="00E8359A">
      <w:pPr>
        <w:shd w:val="clear" w:color="auto" w:fill="FFFFFF"/>
        <w:spacing w:after="0"/>
        <w:rPr>
          <w:rFonts w:ascii="Arial" w:eastAsia="Calibri" w:hAnsi="Arial" w:cs="Arial"/>
          <w:sz w:val="24"/>
          <w:szCs w:val="24"/>
        </w:rPr>
        <w:sectPr w:rsidR="009E5C4F" w:rsidRPr="005A1D19" w:rsidSect="00717AFD">
          <w:footerReference w:type="default" r:id="rId12"/>
          <w:footerReference w:type="first" r:id="rId13"/>
          <w:pgSz w:w="11907" w:h="16840" w:code="9"/>
          <w:pgMar w:top="993" w:right="567" w:bottom="1134" w:left="1701" w:header="720" w:footer="720" w:gutter="0"/>
          <w:pgNumType w:start="0"/>
          <w:cols w:space="720"/>
          <w:titlePg/>
          <w:docGrid w:linePitch="360"/>
        </w:sectPr>
      </w:pPr>
    </w:p>
    <w:p w14:paraId="3EE153CF" w14:textId="77777777" w:rsidR="00652DFA" w:rsidRPr="005A1D19" w:rsidRDefault="00652DFA" w:rsidP="00E8359A">
      <w:pPr>
        <w:spacing w:after="0"/>
        <w:jc w:val="right"/>
        <w:rPr>
          <w:rFonts w:ascii="Arial" w:hAnsi="Arial" w:cs="Arial"/>
          <w:sz w:val="24"/>
          <w:szCs w:val="24"/>
        </w:rPr>
      </w:pPr>
      <w:r w:rsidRPr="005A1D19">
        <w:rPr>
          <w:rFonts w:ascii="Arial" w:hAnsi="Arial" w:cs="Arial"/>
          <w:sz w:val="24"/>
          <w:szCs w:val="24"/>
        </w:rPr>
        <w:t xml:space="preserve">Pirkimo sąlygų 1 priedas </w:t>
      </w:r>
    </w:p>
    <w:p w14:paraId="6559092F" w14:textId="77777777" w:rsidR="00652DFA" w:rsidRPr="005A1D19" w:rsidRDefault="00652DFA" w:rsidP="00E8359A">
      <w:pPr>
        <w:spacing w:after="0"/>
        <w:jc w:val="right"/>
        <w:rPr>
          <w:rFonts w:ascii="Arial" w:hAnsi="Arial" w:cs="Arial"/>
          <w:sz w:val="24"/>
          <w:szCs w:val="24"/>
        </w:rPr>
      </w:pPr>
      <w:r w:rsidRPr="005A1D19">
        <w:rPr>
          <w:rFonts w:ascii="Arial" w:hAnsi="Arial" w:cs="Arial"/>
          <w:sz w:val="24"/>
          <w:szCs w:val="24"/>
        </w:rPr>
        <w:t>„Terminai“</w:t>
      </w:r>
    </w:p>
    <w:p w14:paraId="5369DEF7" w14:textId="77777777" w:rsidR="00A53BAE" w:rsidRPr="005A1D19" w:rsidRDefault="00A53BAE" w:rsidP="00E8359A">
      <w:pPr>
        <w:shd w:val="clear" w:color="auto" w:fill="FFFFFF"/>
        <w:spacing w:after="0"/>
        <w:jc w:val="right"/>
        <w:rPr>
          <w:rFonts w:ascii="Arial" w:eastAsia="Calibri" w:hAnsi="Arial" w:cs="Arial"/>
          <w:color w:val="0070C0"/>
          <w:sz w:val="24"/>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977"/>
        <w:gridCol w:w="4111"/>
        <w:gridCol w:w="1842"/>
      </w:tblGrid>
      <w:tr w:rsidR="00774AA5" w:rsidRPr="005A1D19" w14:paraId="730836B8" w14:textId="77777777" w:rsidTr="003B315C">
        <w:trPr>
          <w:trHeight w:val="20"/>
        </w:trPr>
        <w:tc>
          <w:tcPr>
            <w:tcW w:w="596" w:type="dxa"/>
            <w:shd w:val="clear" w:color="auto" w:fill="D9D9D9" w:themeFill="background1" w:themeFillShade="D9"/>
            <w:tcMar>
              <w:top w:w="0" w:type="dxa"/>
              <w:left w:w="108" w:type="dxa"/>
              <w:bottom w:w="0" w:type="dxa"/>
              <w:right w:w="108" w:type="dxa"/>
            </w:tcMar>
          </w:tcPr>
          <w:p w14:paraId="200EEC47" w14:textId="0F4F6D14" w:rsidR="00774AA5" w:rsidRPr="005A1D19" w:rsidRDefault="009F4FBE" w:rsidP="00E8359A">
            <w:pPr>
              <w:spacing w:after="0"/>
              <w:jc w:val="center"/>
              <w:rPr>
                <w:rFonts w:ascii="Arial" w:hAnsi="Arial" w:cs="Arial"/>
                <w:b/>
                <w:bCs/>
                <w:sz w:val="24"/>
                <w:szCs w:val="24"/>
              </w:rPr>
            </w:pPr>
            <w:r w:rsidRPr="005A1D19">
              <w:rPr>
                <w:rFonts w:ascii="Arial" w:hAnsi="Arial" w:cs="Arial"/>
                <w:b/>
                <w:bCs/>
                <w:sz w:val="24"/>
                <w:szCs w:val="24"/>
              </w:rPr>
              <w:t>Eil.</w:t>
            </w:r>
            <w:r w:rsidR="00C42632" w:rsidRPr="005A1D19">
              <w:rPr>
                <w:rFonts w:ascii="Arial" w:hAnsi="Arial" w:cs="Arial"/>
                <w:b/>
                <w:bCs/>
                <w:sz w:val="24"/>
                <w:szCs w:val="24"/>
              </w:rPr>
              <w:t xml:space="preserve"> </w:t>
            </w:r>
            <w:r w:rsidRPr="005A1D19">
              <w:rPr>
                <w:rFonts w:ascii="Arial" w:hAnsi="Arial" w:cs="Arial"/>
                <w:b/>
                <w:bCs/>
                <w:sz w:val="24"/>
                <w:szCs w:val="24"/>
              </w:rPr>
              <w:t>Nr.</w:t>
            </w:r>
          </w:p>
        </w:tc>
        <w:tc>
          <w:tcPr>
            <w:tcW w:w="2977" w:type="dxa"/>
            <w:shd w:val="clear" w:color="auto" w:fill="D9D9D9" w:themeFill="background1" w:themeFillShade="D9"/>
            <w:tcMar>
              <w:top w:w="0" w:type="dxa"/>
              <w:left w:w="108" w:type="dxa"/>
              <w:bottom w:w="0" w:type="dxa"/>
              <w:right w:w="108" w:type="dxa"/>
            </w:tcMar>
          </w:tcPr>
          <w:p w14:paraId="778B1404" w14:textId="0B137751" w:rsidR="00774AA5" w:rsidRPr="005A1D19" w:rsidRDefault="004B3551" w:rsidP="00E8359A">
            <w:pPr>
              <w:spacing w:after="0"/>
              <w:jc w:val="center"/>
              <w:rPr>
                <w:rFonts w:ascii="Arial" w:hAnsi="Arial" w:cs="Arial"/>
                <w:b/>
                <w:bCs/>
                <w:sz w:val="24"/>
                <w:szCs w:val="24"/>
              </w:rPr>
            </w:pPr>
            <w:r w:rsidRPr="005A1D19">
              <w:rPr>
                <w:rFonts w:ascii="Arial" w:hAnsi="Arial" w:cs="Arial"/>
                <w:b/>
                <w:bCs/>
                <w:sz w:val="24"/>
                <w:szCs w:val="24"/>
              </w:rPr>
              <w:t>VEIKSMAS</w:t>
            </w:r>
          </w:p>
        </w:tc>
        <w:tc>
          <w:tcPr>
            <w:tcW w:w="4111" w:type="dxa"/>
            <w:shd w:val="clear" w:color="auto" w:fill="D9D9D9" w:themeFill="background1" w:themeFillShade="D9"/>
            <w:tcMar>
              <w:top w:w="0" w:type="dxa"/>
              <w:left w:w="108" w:type="dxa"/>
              <w:bottom w:w="0" w:type="dxa"/>
              <w:right w:w="108" w:type="dxa"/>
            </w:tcMar>
          </w:tcPr>
          <w:p w14:paraId="2D8BCE72" w14:textId="77777777" w:rsidR="00774AA5" w:rsidRPr="005A1D19" w:rsidRDefault="00774AA5" w:rsidP="00E8359A">
            <w:pPr>
              <w:spacing w:after="0"/>
              <w:jc w:val="center"/>
              <w:rPr>
                <w:rFonts w:ascii="Arial" w:hAnsi="Arial" w:cs="Arial"/>
                <w:b/>
                <w:sz w:val="24"/>
                <w:szCs w:val="24"/>
              </w:rPr>
            </w:pPr>
            <w:r w:rsidRPr="005A1D19">
              <w:rPr>
                <w:rFonts w:ascii="Arial" w:hAnsi="Arial" w:cs="Arial"/>
                <w:b/>
                <w:sz w:val="24"/>
                <w:szCs w:val="24"/>
              </w:rPr>
              <w:t>DATA/DIENŲ SKAIČIUS/ LAIKAS</w:t>
            </w:r>
          </w:p>
          <w:p w14:paraId="677BC1F4" w14:textId="77777777" w:rsidR="00774AA5" w:rsidRPr="005A1D19" w:rsidRDefault="00774AA5" w:rsidP="00E8359A">
            <w:pPr>
              <w:spacing w:after="0"/>
              <w:jc w:val="center"/>
              <w:rPr>
                <w:rFonts w:ascii="Arial" w:hAnsi="Arial" w:cs="Arial"/>
                <w:sz w:val="24"/>
                <w:szCs w:val="24"/>
              </w:rPr>
            </w:pPr>
            <w:r w:rsidRPr="005A1D19">
              <w:rPr>
                <w:rFonts w:ascii="Arial" w:hAnsi="Arial" w:cs="Arial"/>
                <w:sz w:val="24"/>
                <w:szCs w:val="24"/>
              </w:rPr>
              <w:t>(Lietuvos laiku)</w:t>
            </w:r>
          </w:p>
        </w:tc>
        <w:tc>
          <w:tcPr>
            <w:tcW w:w="1842" w:type="dxa"/>
            <w:shd w:val="clear" w:color="auto" w:fill="D9D9D9" w:themeFill="background1" w:themeFillShade="D9"/>
            <w:tcMar>
              <w:top w:w="0" w:type="dxa"/>
              <w:left w:w="108" w:type="dxa"/>
              <w:bottom w:w="0" w:type="dxa"/>
              <w:right w:w="108" w:type="dxa"/>
            </w:tcMar>
          </w:tcPr>
          <w:p w14:paraId="11CCA5FB" w14:textId="77777777" w:rsidR="00774AA5" w:rsidRPr="005A1D19" w:rsidRDefault="00774AA5" w:rsidP="00E8359A">
            <w:pPr>
              <w:spacing w:after="0"/>
              <w:jc w:val="center"/>
              <w:rPr>
                <w:rFonts w:ascii="Arial" w:hAnsi="Arial" w:cs="Arial"/>
                <w:b/>
                <w:sz w:val="24"/>
                <w:szCs w:val="24"/>
              </w:rPr>
            </w:pPr>
            <w:r w:rsidRPr="005A1D19">
              <w:rPr>
                <w:rFonts w:ascii="Arial" w:hAnsi="Arial" w:cs="Arial"/>
                <w:b/>
                <w:sz w:val="24"/>
                <w:szCs w:val="24"/>
              </w:rPr>
              <w:t>PASTABOS</w:t>
            </w:r>
          </w:p>
        </w:tc>
      </w:tr>
      <w:tr w:rsidR="00774AA5" w:rsidRPr="005A1D19" w14:paraId="33F22B33" w14:textId="77777777" w:rsidTr="003B315C">
        <w:trPr>
          <w:trHeight w:val="20"/>
        </w:trPr>
        <w:tc>
          <w:tcPr>
            <w:tcW w:w="596" w:type="dxa"/>
            <w:shd w:val="clear" w:color="auto" w:fill="auto"/>
            <w:tcMar>
              <w:top w:w="0" w:type="dxa"/>
              <w:left w:w="108" w:type="dxa"/>
              <w:bottom w:w="0" w:type="dxa"/>
              <w:right w:w="108" w:type="dxa"/>
            </w:tcMar>
          </w:tcPr>
          <w:p w14:paraId="1D2814F3" w14:textId="2D8BEDEE" w:rsidR="00774AA5" w:rsidRPr="005A1D19" w:rsidRDefault="006932C2" w:rsidP="00E8359A">
            <w:pPr>
              <w:keepNext/>
              <w:spacing w:after="0"/>
              <w:rPr>
                <w:rFonts w:ascii="Arial" w:hAnsi="Arial" w:cs="Arial"/>
                <w:bCs/>
                <w:sz w:val="24"/>
                <w:szCs w:val="24"/>
              </w:rPr>
            </w:pPr>
            <w:r w:rsidRPr="005A1D19">
              <w:rPr>
                <w:rFonts w:ascii="Arial" w:hAnsi="Arial" w:cs="Arial"/>
                <w:bCs/>
                <w:sz w:val="24"/>
                <w:szCs w:val="24"/>
              </w:rPr>
              <w:t>1.</w:t>
            </w:r>
          </w:p>
        </w:tc>
        <w:tc>
          <w:tcPr>
            <w:tcW w:w="2977" w:type="dxa"/>
            <w:shd w:val="clear" w:color="auto" w:fill="auto"/>
            <w:tcMar>
              <w:top w:w="0" w:type="dxa"/>
              <w:left w:w="108" w:type="dxa"/>
              <w:bottom w:w="0" w:type="dxa"/>
              <w:right w:w="108" w:type="dxa"/>
            </w:tcMar>
          </w:tcPr>
          <w:p w14:paraId="25B87B88" w14:textId="77777777" w:rsidR="00774AA5" w:rsidRPr="005A1D19" w:rsidRDefault="00774AA5" w:rsidP="00E8359A">
            <w:pPr>
              <w:keepNext/>
              <w:spacing w:after="0"/>
              <w:rPr>
                <w:rFonts w:ascii="Arial" w:hAnsi="Arial" w:cs="Arial"/>
                <w:sz w:val="24"/>
                <w:szCs w:val="24"/>
              </w:rPr>
            </w:pPr>
            <w:r w:rsidRPr="005A1D19">
              <w:rPr>
                <w:rFonts w:ascii="Arial" w:hAnsi="Arial" w:cs="Arial"/>
                <w:bCs/>
                <w:sz w:val="24"/>
                <w:szCs w:val="24"/>
              </w:rPr>
              <w:t>Pasiūlymų pateikimo terminas</w:t>
            </w:r>
          </w:p>
        </w:tc>
        <w:tc>
          <w:tcPr>
            <w:tcW w:w="4111" w:type="dxa"/>
            <w:shd w:val="clear" w:color="auto" w:fill="auto"/>
            <w:tcMar>
              <w:top w:w="0" w:type="dxa"/>
              <w:left w:w="108" w:type="dxa"/>
              <w:bottom w:w="0" w:type="dxa"/>
              <w:right w:w="108" w:type="dxa"/>
            </w:tcMar>
          </w:tcPr>
          <w:p w14:paraId="3167CE4C" w14:textId="719F5068" w:rsidR="00774AA5" w:rsidRPr="005A1D19" w:rsidRDefault="00774AA5" w:rsidP="00E8359A">
            <w:pPr>
              <w:spacing w:after="0"/>
              <w:jc w:val="both"/>
              <w:rPr>
                <w:rFonts w:ascii="Arial" w:hAnsi="Arial" w:cs="Arial"/>
                <w:sz w:val="24"/>
                <w:szCs w:val="24"/>
              </w:rPr>
            </w:pPr>
            <w:r w:rsidRPr="005A1D19">
              <w:rPr>
                <w:rFonts w:ascii="Arial" w:hAnsi="Arial" w:cs="Arial"/>
                <w:sz w:val="24"/>
                <w:szCs w:val="24"/>
              </w:rPr>
              <w:t xml:space="preserve">nurodytas </w:t>
            </w:r>
            <w:r w:rsidR="00C47599" w:rsidRPr="005A1D19">
              <w:rPr>
                <w:rFonts w:ascii="Arial" w:hAnsi="Arial" w:cs="Arial"/>
                <w:sz w:val="24"/>
                <w:szCs w:val="24"/>
              </w:rPr>
              <w:t>s</w:t>
            </w:r>
            <w:r w:rsidRPr="005A1D19">
              <w:rPr>
                <w:rFonts w:ascii="Arial" w:hAnsi="Arial" w:cs="Arial"/>
                <w:sz w:val="24"/>
                <w:szCs w:val="24"/>
              </w:rPr>
              <w:t xml:space="preserve">kelbime </w:t>
            </w:r>
          </w:p>
        </w:tc>
        <w:tc>
          <w:tcPr>
            <w:tcW w:w="1842" w:type="dxa"/>
            <w:shd w:val="clear" w:color="auto" w:fill="auto"/>
            <w:tcMar>
              <w:top w:w="0" w:type="dxa"/>
              <w:left w:w="108" w:type="dxa"/>
              <w:bottom w:w="0" w:type="dxa"/>
              <w:right w:w="108" w:type="dxa"/>
            </w:tcMar>
          </w:tcPr>
          <w:p w14:paraId="2BC4B21F" w14:textId="0CE68D8A" w:rsidR="00774AA5" w:rsidRPr="005A1D19" w:rsidRDefault="00774AA5" w:rsidP="00E8359A">
            <w:pPr>
              <w:spacing w:after="0"/>
              <w:rPr>
                <w:rFonts w:ascii="Arial" w:hAnsi="Arial" w:cs="Arial"/>
                <w:iCs/>
                <w:sz w:val="24"/>
                <w:szCs w:val="24"/>
              </w:rPr>
            </w:pPr>
            <w:r w:rsidRPr="005A1D19">
              <w:rPr>
                <w:rFonts w:ascii="Arial" w:hAnsi="Arial" w:cs="Arial"/>
                <w:sz w:val="24"/>
                <w:szCs w:val="24"/>
              </w:rPr>
              <w:t>Perkančioji organizacija turi teisę pratęsti pasiūlymų pateikimo terminą.</w:t>
            </w:r>
          </w:p>
        </w:tc>
      </w:tr>
      <w:tr w:rsidR="00774AA5" w:rsidRPr="005A1D19" w14:paraId="2DDCD559" w14:textId="77777777" w:rsidTr="003B315C">
        <w:trPr>
          <w:trHeight w:val="20"/>
        </w:trPr>
        <w:tc>
          <w:tcPr>
            <w:tcW w:w="596" w:type="dxa"/>
            <w:shd w:val="clear" w:color="auto" w:fill="auto"/>
            <w:tcMar>
              <w:top w:w="0" w:type="dxa"/>
              <w:left w:w="108" w:type="dxa"/>
              <w:bottom w:w="0" w:type="dxa"/>
              <w:right w:w="108" w:type="dxa"/>
            </w:tcMar>
          </w:tcPr>
          <w:p w14:paraId="6C70187E" w14:textId="7D03D63A" w:rsidR="00774AA5" w:rsidRPr="005A1D19" w:rsidRDefault="006932C2" w:rsidP="00E8359A">
            <w:pPr>
              <w:keepNext/>
              <w:spacing w:after="0"/>
              <w:rPr>
                <w:rFonts w:ascii="Arial" w:hAnsi="Arial" w:cs="Arial"/>
                <w:bCs/>
                <w:sz w:val="24"/>
                <w:szCs w:val="24"/>
              </w:rPr>
            </w:pPr>
            <w:r w:rsidRPr="005A1D19">
              <w:rPr>
                <w:rFonts w:ascii="Arial" w:hAnsi="Arial" w:cs="Arial"/>
                <w:bCs/>
                <w:sz w:val="24"/>
                <w:szCs w:val="24"/>
              </w:rPr>
              <w:t>2.</w:t>
            </w:r>
          </w:p>
        </w:tc>
        <w:tc>
          <w:tcPr>
            <w:tcW w:w="2977" w:type="dxa"/>
            <w:shd w:val="clear" w:color="auto" w:fill="auto"/>
            <w:tcMar>
              <w:top w:w="0" w:type="dxa"/>
              <w:left w:w="108" w:type="dxa"/>
              <w:bottom w:w="0" w:type="dxa"/>
              <w:right w:w="108" w:type="dxa"/>
            </w:tcMar>
          </w:tcPr>
          <w:p w14:paraId="2368993B" w14:textId="77777777" w:rsidR="00774AA5" w:rsidRPr="005A1D19" w:rsidRDefault="00774AA5" w:rsidP="00E8359A">
            <w:pPr>
              <w:keepNext/>
              <w:spacing w:after="0"/>
              <w:rPr>
                <w:rFonts w:ascii="Arial" w:hAnsi="Arial" w:cs="Arial"/>
                <w:sz w:val="24"/>
                <w:szCs w:val="24"/>
              </w:rPr>
            </w:pPr>
            <w:r w:rsidRPr="005A1D19">
              <w:rPr>
                <w:rFonts w:ascii="Arial" w:eastAsia="Times New Roman" w:hAnsi="Arial" w:cs="Arial"/>
                <w:sz w:val="24"/>
                <w:szCs w:val="24"/>
              </w:rPr>
              <w:t>Pradinis susipažinimas su CVP IS priemonėmis gautais pasiūlymais</w:t>
            </w:r>
          </w:p>
        </w:tc>
        <w:tc>
          <w:tcPr>
            <w:tcW w:w="4111" w:type="dxa"/>
            <w:shd w:val="clear" w:color="auto" w:fill="auto"/>
            <w:tcMar>
              <w:top w:w="0" w:type="dxa"/>
              <w:left w:w="108" w:type="dxa"/>
              <w:bottom w:w="0" w:type="dxa"/>
              <w:right w:w="108" w:type="dxa"/>
            </w:tcMar>
          </w:tcPr>
          <w:p w14:paraId="7ECB1EDB" w14:textId="77777777" w:rsidR="00774AA5" w:rsidRPr="005A1D19" w:rsidRDefault="00774AA5" w:rsidP="00E8359A">
            <w:pPr>
              <w:spacing w:after="0"/>
              <w:jc w:val="both"/>
              <w:rPr>
                <w:rFonts w:ascii="Arial" w:hAnsi="Arial" w:cs="Arial"/>
                <w:sz w:val="24"/>
                <w:szCs w:val="24"/>
              </w:rPr>
            </w:pPr>
            <w:r w:rsidRPr="005A1D19">
              <w:rPr>
                <w:rFonts w:ascii="Arial" w:hAnsi="Arial" w:cs="Arial"/>
                <w:sz w:val="24"/>
                <w:szCs w:val="24"/>
              </w:rPr>
              <w:t xml:space="preserve">Pradedamas ne anksčiau nei </w:t>
            </w:r>
            <w:r w:rsidRPr="005A1D19">
              <w:rPr>
                <w:rFonts w:ascii="Arial" w:hAnsi="Arial" w:cs="Arial"/>
                <w:color w:val="000000" w:themeColor="text1"/>
                <w:sz w:val="24"/>
                <w:szCs w:val="24"/>
              </w:rPr>
              <w:t>po 45 minučių</w:t>
            </w:r>
            <w:r w:rsidRPr="005A1D19">
              <w:rPr>
                <w:rFonts w:ascii="Arial" w:hAnsi="Arial" w:cs="Arial"/>
                <w:sz w:val="24"/>
                <w:szCs w:val="24"/>
              </w:rPr>
              <w:t xml:space="preserve"> po pasiūlymų pateikimo termino pabaigos</w:t>
            </w:r>
          </w:p>
        </w:tc>
        <w:tc>
          <w:tcPr>
            <w:tcW w:w="1842" w:type="dxa"/>
            <w:shd w:val="clear" w:color="auto" w:fill="auto"/>
            <w:tcMar>
              <w:top w:w="0" w:type="dxa"/>
              <w:left w:w="108" w:type="dxa"/>
              <w:bottom w:w="0" w:type="dxa"/>
              <w:right w:w="108" w:type="dxa"/>
            </w:tcMar>
          </w:tcPr>
          <w:p w14:paraId="516BC120" w14:textId="3556D373" w:rsidR="00774AA5" w:rsidRPr="005A1D19" w:rsidRDefault="00774AA5" w:rsidP="00E8359A">
            <w:pPr>
              <w:spacing w:after="0"/>
              <w:rPr>
                <w:rFonts w:ascii="Arial" w:hAnsi="Arial" w:cs="Arial"/>
                <w:iCs/>
                <w:sz w:val="24"/>
                <w:szCs w:val="24"/>
              </w:rPr>
            </w:pPr>
          </w:p>
        </w:tc>
      </w:tr>
      <w:tr w:rsidR="00774AA5" w:rsidRPr="005A1D19" w14:paraId="0E1517C9" w14:textId="77777777" w:rsidTr="003B315C">
        <w:trPr>
          <w:trHeight w:val="20"/>
        </w:trPr>
        <w:tc>
          <w:tcPr>
            <w:tcW w:w="596" w:type="dxa"/>
            <w:shd w:val="clear" w:color="auto" w:fill="auto"/>
            <w:tcMar>
              <w:top w:w="0" w:type="dxa"/>
              <w:left w:w="108" w:type="dxa"/>
              <w:bottom w:w="0" w:type="dxa"/>
              <w:right w:w="108" w:type="dxa"/>
            </w:tcMar>
          </w:tcPr>
          <w:p w14:paraId="0BF18051" w14:textId="03A0C935" w:rsidR="00774AA5" w:rsidRPr="005A1D19" w:rsidRDefault="006932C2" w:rsidP="00E8359A">
            <w:pPr>
              <w:keepNext/>
              <w:spacing w:after="0"/>
              <w:rPr>
                <w:rFonts w:ascii="Arial" w:hAnsi="Arial" w:cs="Arial"/>
                <w:bCs/>
                <w:sz w:val="24"/>
                <w:szCs w:val="24"/>
              </w:rPr>
            </w:pPr>
            <w:r w:rsidRPr="005A1D19">
              <w:rPr>
                <w:rFonts w:ascii="Arial" w:hAnsi="Arial" w:cs="Arial"/>
                <w:bCs/>
                <w:sz w:val="24"/>
                <w:szCs w:val="24"/>
              </w:rPr>
              <w:t>3.</w:t>
            </w:r>
          </w:p>
        </w:tc>
        <w:tc>
          <w:tcPr>
            <w:tcW w:w="2977" w:type="dxa"/>
            <w:shd w:val="clear" w:color="auto" w:fill="auto"/>
            <w:tcMar>
              <w:top w:w="0" w:type="dxa"/>
              <w:left w:w="108" w:type="dxa"/>
              <w:bottom w:w="0" w:type="dxa"/>
              <w:right w:w="108" w:type="dxa"/>
            </w:tcMar>
          </w:tcPr>
          <w:p w14:paraId="4AD453C1" w14:textId="70320C71" w:rsidR="00774AA5" w:rsidRPr="005A1D19" w:rsidRDefault="00774AA5" w:rsidP="00E8359A">
            <w:pPr>
              <w:keepNext/>
              <w:spacing w:after="0"/>
              <w:jc w:val="both"/>
              <w:rPr>
                <w:rFonts w:ascii="Arial" w:hAnsi="Arial" w:cs="Arial"/>
                <w:bCs/>
                <w:sz w:val="24"/>
                <w:szCs w:val="24"/>
              </w:rPr>
            </w:pPr>
            <w:r w:rsidRPr="005A1D19">
              <w:rPr>
                <w:rFonts w:ascii="Arial" w:hAnsi="Arial" w:cs="Arial"/>
                <w:sz w:val="24"/>
                <w:szCs w:val="24"/>
              </w:rPr>
              <w:t xml:space="preserve">Prašymą paaiškinti, patikslinti pirkimo </w:t>
            </w:r>
            <w:r w:rsidR="00EF5E21" w:rsidRPr="005A1D19">
              <w:rPr>
                <w:rFonts w:ascii="Arial" w:hAnsi="Arial" w:cs="Arial"/>
                <w:sz w:val="24"/>
                <w:szCs w:val="24"/>
              </w:rPr>
              <w:t>sąlygas</w:t>
            </w:r>
            <w:r w:rsidRPr="005A1D19">
              <w:rPr>
                <w:rFonts w:ascii="Arial" w:hAnsi="Arial" w:cs="Arial"/>
                <w:sz w:val="24"/>
                <w:szCs w:val="24"/>
              </w:rPr>
              <w:t xml:space="preserve"> tiekėjas turi pateikti ne vėliau kaip:</w:t>
            </w:r>
          </w:p>
        </w:tc>
        <w:tc>
          <w:tcPr>
            <w:tcW w:w="4111" w:type="dxa"/>
            <w:shd w:val="clear" w:color="auto" w:fill="auto"/>
            <w:tcMar>
              <w:top w:w="0" w:type="dxa"/>
              <w:left w:w="108" w:type="dxa"/>
              <w:bottom w:w="0" w:type="dxa"/>
              <w:right w:w="108" w:type="dxa"/>
            </w:tcMar>
          </w:tcPr>
          <w:p w14:paraId="56FC8010" w14:textId="3D05B5A3" w:rsidR="00774AA5" w:rsidRPr="005A1D19" w:rsidRDefault="00C42632" w:rsidP="00E8359A">
            <w:pPr>
              <w:spacing w:after="0"/>
              <w:jc w:val="both"/>
              <w:rPr>
                <w:rFonts w:ascii="Arial" w:hAnsi="Arial" w:cs="Arial"/>
                <w:sz w:val="24"/>
                <w:szCs w:val="24"/>
              </w:rPr>
            </w:pPr>
            <w:r w:rsidRPr="005A1D19">
              <w:rPr>
                <w:rFonts w:ascii="Arial" w:hAnsi="Arial" w:cs="Arial"/>
                <w:sz w:val="24"/>
                <w:szCs w:val="24"/>
              </w:rPr>
              <w:t xml:space="preserve">10 (dešimt) </w:t>
            </w:r>
            <w:r w:rsidR="005F17E7" w:rsidRPr="005A1D19">
              <w:rPr>
                <w:rFonts w:ascii="Arial" w:hAnsi="Arial" w:cs="Arial"/>
                <w:sz w:val="24"/>
                <w:szCs w:val="24"/>
              </w:rPr>
              <w:t>dienų iki pasiūlymų pateikimo dienos</w:t>
            </w:r>
          </w:p>
        </w:tc>
        <w:tc>
          <w:tcPr>
            <w:tcW w:w="1842" w:type="dxa"/>
            <w:shd w:val="clear" w:color="auto" w:fill="auto"/>
            <w:tcMar>
              <w:top w:w="0" w:type="dxa"/>
              <w:left w:w="108" w:type="dxa"/>
              <w:bottom w:w="0" w:type="dxa"/>
              <w:right w:w="108" w:type="dxa"/>
            </w:tcMar>
          </w:tcPr>
          <w:p w14:paraId="76262D83" w14:textId="1BC6BCAE" w:rsidR="00424668" w:rsidRPr="005A1D19" w:rsidRDefault="00C42632" w:rsidP="00E8359A">
            <w:pPr>
              <w:spacing w:after="0"/>
              <w:rPr>
                <w:rFonts w:ascii="Arial" w:hAnsi="Arial" w:cs="Arial"/>
                <w:sz w:val="24"/>
                <w:szCs w:val="24"/>
              </w:rPr>
            </w:pPr>
            <w:r w:rsidRPr="005A1D19">
              <w:rPr>
                <w:rFonts w:ascii="Arial" w:hAnsi="Arial" w:cs="Arial"/>
                <w:sz w:val="24"/>
                <w:szCs w:val="24"/>
              </w:rPr>
              <w:t>V</w:t>
            </w:r>
            <w:r w:rsidR="00424668" w:rsidRPr="005A1D19">
              <w:rPr>
                <w:rFonts w:ascii="Arial" w:hAnsi="Arial" w:cs="Arial"/>
                <w:sz w:val="24"/>
                <w:szCs w:val="24"/>
              </w:rPr>
              <w:t>ykdomas tarptautinis pirkimas</w:t>
            </w:r>
          </w:p>
          <w:p w14:paraId="6B3FEA86" w14:textId="1BC3F0C5" w:rsidR="00774AA5" w:rsidRPr="005A1D19" w:rsidRDefault="00774AA5" w:rsidP="00E8359A">
            <w:pPr>
              <w:spacing w:after="0"/>
              <w:rPr>
                <w:rFonts w:ascii="Arial" w:hAnsi="Arial" w:cs="Arial"/>
                <w:iCs/>
                <w:color w:val="7030A0"/>
                <w:sz w:val="24"/>
                <w:szCs w:val="24"/>
              </w:rPr>
            </w:pPr>
          </w:p>
        </w:tc>
      </w:tr>
      <w:tr w:rsidR="00774AA5" w:rsidRPr="005A1D19" w14:paraId="6E37868A" w14:textId="77777777" w:rsidTr="003B315C">
        <w:trPr>
          <w:trHeight w:val="20"/>
        </w:trPr>
        <w:tc>
          <w:tcPr>
            <w:tcW w:w="596" w:type="dxa"/>
            <w:shd w:val="clear" w:color="auto" w:fill="auto"/>
            <w:tcMar>
              <w:top w:w="0" w:type="dxa"/>
              <w:left w:w="108" w:type="dxa"/>
              <w:bottom w:w="0" w:type="dxa"/>
              <w:right w:w="108" w:type="dxa"/>
            </w:tcMar>
          </w:tcPr>
          <w:p w14:paraId="5A3E2C4C" w14:textId="64999E3F" w:rsidR="00774AA5" w:rsidRPr="005A1D19" w:rsidRDefault="00774AA5" w:rsidP="00C31BEC">
            <w:pPr>
              <w:pStyle w:val="Sraopastraipa"/>
              <w:numPr>
                <w:ilvl w:val="0"/>
                <w:numId w:val="15"/>
              </w:numPr>
              <w:spacing w:after="0"/>
              <w:rPr>
                <w:rFonts w:ascii="Arial" w:hAnsi="Arial" w:cs="Arial"/>
                <w:bCs/>
                <w:sz w:val="24"/>
                <w:szCs w:val="24"/>
              </w:rPr>
            </w:pPr>
          </w:p>
        </w:tc>
        <w:tc>
          <w:tcPr>
            <w:tcW w:w="2977" w:type="dxa"/>
            <w:shd w:val="clear" w:color="auto" w:fill="auto"/>
            <w:tcMar>
              <w:top w:w="0" w:type="dxa"/>
              <w:left w:w="108" w:type="dxa"/>
              <w:bottom w:w="0" w:type="dxa"/>
              <w:right w:w="108" w:type="dxa"/>
            </w:tcMar>
          </w:tcPr>
          <w:p w14:paraId="1E3634E1" w14:textId="6A145837" w:rsidR="00774AA5" w:rsidRPr="005A1D19" w:rsidRDefault="00774AA5" w:rsidP="00E8359A">
            <w:pPr>
              <w:spacing w:after="0"/>
              <w:rPr>
                <w:rFonts w:ascii="Arial" w:hAnsi="Arial" w:cs="Arial"/>
                <w:sz w:val="24"/>
                <w:szCs w:val="24"/>
              </w:rPr>
            </w:pPr>
            <w:r w:rsidRPr="005A1D19">
              <w:rPr>
                <w:rFonts w:ascii="Arial" w:hAnsi="Arial" w:cs="Arial"/>
                <w:sz w:val="24"/>
                <w:szCs w:val="24"/>
              </w:rPr>
              <w:t xml:space="preserve">Perkančioji organizacija </w:t>
            </w:r>
            <w:r w:rsidR="009B3AF8" w:rsidRPr="005A1D19">
              <w:rPr>
                <w:rFonts w:ascii="Arial" w:hAnsi="Arial" w:cs="Arial"/>
                <w:sz w:val="24"/>
                <w:szCs w:val="24"/>
              </w:rPr>
              <w:t>p</w:t>
            </w:r>
            <w:r w:rsidRPr="005A1D19">
              <w:rPr>
                <w:rFonts w:ascii="Arial" w:hAnsi="Arial" w:cs="Arial"/>
                <w:sz w:val="24"/>
                <w:szCs w:val="24"/>
              </w:rPr>
              <w:t xml:space="preserve">irkimo </w:t>
            </w:r>
            <w:r w:rsidR="00EF5E21" w:rsidRPr="005A1D19">
              <w:rPr>
                <w:rFonts w:ascii="Arial" w:hAnsi="Arial" w:cs="Arial"/>
                <w:sz w:val="24"/>
                <w:szCs w:val="24"/>
              </w:rPr>
              <w:t>sąlygų</w:t>
            </w:r>
            <w:r w:rsidRPr="005A1D19">
              <w:rPr>
                <w:rFonts w:ascii="Arial" w:hAnsi="Arial" w:cs="Arial"/>
                <w:sz w:val="24"/>
                <w:szCs w:val="24"/>
              </w:rPr>
              <w:t xml:space="preserve"> paaiškinimą, patikslinimą pateikia visiems tiekėjams ne vėliau kaip:</w:t>
            </w:r>
          </w:p>
        </w:tc>
        <w:tc>
          <w:tcPr>
            <w:tcW w:w="4111" w:type="dxa"/>
            <w:shd w:val="clear" w:color="auto" w:fill="auto"/>
            <w:tcMar>
              <w:top w:w="0" w:type="dxa"/>
              <w:left w:w="108" w:type="dxa"/>
              <w:bottom w:w="0" w:type="dxa"/>
              <w:right w:w="108" w:type="dxa"/>
            </w:tcMar>
          </w:tcPr>
          <w:p w14:paraId="4D170373" w14:textId="1F160BA7" w:rsidR="00774AA5" w:rsidRPr="005A1D19" w:rsidRDefault="007E1400" w:rsidP="00E8359A">
            <w:pPr>
              <w:spacing w:after="0"/>
              <w:jc w:val="both"/>
              <w:rPr>
                <w:rFonts w:ascii="Arial" w:hAnsi="Arial" w:cs="Arial"/>
                <w:sz w:val="24"/>
                <w:szCs w:val="24"/>
              </w:rPr>
            </w:pPr>
            <w:r w:rsidRPr="005A1D19">
              <w:rPr>
                <w:rFonts w:ascii="Arial" w:hAnsi="Arial" w:cs="Arial"/>
                <w:sz w:val="24"/>
                <w:szCs w:val="24"/>
              </w:rPr>
              <w:t>6</w:t>
            </w:r>
            <w:r w:rsidR="0092499C" w:rsidRPr="005A1D19">
              <w:rPr>
                <w:rFonts w:ascii="Arial" w:hAnsi="Arial" w:cs="Arial"/>
                <w:sz w:val="24"/>
                <w:szCs w:val="24"/>
              </w:rPr>
              <w:t xml:space="preserve"> (</w:t>
            </w:r>
            <w:r w:rsidRPr="005A1D19">
              <w:rPr>
                <w:rFonts w:ascii="Arial" w:hAnsi="Arial" w:cs="Arial"/>
                <w:sz w:val="24"/>
                <w:szCs w:val="24"/>
              </w:rPr>
              <w:t>šešios</w:t>
            </w:r>
            <w:r w:rsidR="0092499C" w:rsidRPr="005A1D19">
              <w:rPr>
                <w:rFonts w:ascii="Arial" w:hAnsi="Arial" w:cs="Arial"/>
                <w:sz w:val="24"/>
                <w:szCs w:val="24"/>
              </w:rPr>
              <w:t>)</w:t>
            </w:r>
            <w:r w:rsidR="00C42632" w:rsidRPr="005A1D19">
              <w:rPr>
                <w:rFonts w:ascii="Arial" w:hAnsi="Arial" w:cs="Arial"/>
                <w:sz w:val="24"/>
                <w:szCs w:val="24"/>
              </w:rPr>
              <w:t xml:space="preserve"> </w:t>
            </w:r>
            <w:r w:rsidR="00CE1F13" w:rsidRPr="005A1D19">
              <w:rPr>
                <w:rFonts w:ascii="Arial" w:hAnsi="Arial" w:cs="Arial"/>
                <w:sz w:val="24"/>
                <w:szCs w:val="24"/>
              </w:rPr>
              <w:t>dien</w:t>
            </w:r>
            <w:r w:rsidRPr="005A1D19">
              <w:rPr>
                <w:rFonts w:ascii="Arial" w:hAnsi="Arial" w:cs="Arial"/>
                <w:sz w:val="24"/>
                <w:szCs w:val="24"/>
              </w:rPr>
              <w:t>os</w:t>
            </w:r>
            <w:r w:rsidR="00CE1F13" w:rsidRPr="005A1D19">
              <w:rPr>
                <w:rFonts w:ascii="Arial" w:hAnsi="Arial" w:cs="Arial"/>
                <w:sz w:val="24"/>
                <w:szCs w:val="24"/>
              </w:rPr>
              <w:t xml:space="preserve"> iki pasiūlymų pateikimo dienos</w:t>
            </w:r>
          </w:p>
        </w:tc>
        <w:tc>
          <w:tcPr>
            <w:tcW w:w="1842" w:type="dxa"/>
            <w:shd w:val="clear" w:color="auto" w:fill="auto"/>
            <w:tcMar>
              <w:top w:w="0" w:type="dxa"/>
              <w:left w:w="108" w:type="dxa"/>
              <w:bottom w:w="0" w:type="dxa"/>
              <w:right w:w="108" w:type="dxa"/>
            </w:tcMar>
          </w:tcPr>
          <w:p w14:paraId="04C6F011" w14:textId="77777777" w:rsidR="00FA722A" w:rsidRPr="005A1D19" w:rsidRDefault="00FA722A" w:rsidP="00E8359A">
            <w:pPr>
              <w:spacing w:after="0"/>
              <w:rPr>
                <w:rFonts w:ascii="Arial" w:hAnsi="Arial" w:cs="Arial"/>
                <w:sz w:val="24"/>
                <w:szCs w:val="24"/>
              </w:rPr>
            </w:pPr>
            <w:r w:rsidRPr="005A1D19">
              <w:rPr>
                <w:rFonts w:ascii="Arial" w:hAnsi="Arial" w:cs="Arial"/>
                <w:sz w:val="24"/>
                <w:szCs w:val="24"/>
              </w:rPr>
              <w:t>Vykdomas tarptautinis pirkimas</w:t>
            </w:r>
          </w:p>
          <w:p w14:paraId="2E898EC9" w14:textId="17797144" w:rsidR="00774AA5" w:rsidRPr="005A1D19" w:rsidRDefault="00774AA5" w:rsidP="00E8359A">
            <w:pPr>
              <w:spacing w:after="0"/>
              <w:rPr>
                <w:rFonts w:ascii="Arial" w:hAnsi="Arial" w:cs="Arial"/>
                <w:sz w:val="24"/>
                <w:szCs w:val="24"/>
              </w:rPr>
            </w:pPr>
          </w:p>
        </w:tc>
      </w:tr>
      <w:tr w:rsidR="00774AA5" w:rsidRPr="005A1D19" w14:paraId="7621DE63" w14:textId="77777777" w:rsidTr="003B315C">
        <w:trPr>
          <w:trHeight w:val="20"/>
        </w:trPr>
        <w:tc>
          <w:tcPr>
            <w:tcW w:w="596" w:type="dxa"/>
            <w:shd w:val="clear" w:color="auto" w:fill="auto"/>
            <w:tcMar>
              <w:top w:w="0" w:type="dxa"/>
              <w:left w:w="108" w:type="dxa"/>
              <w:bottom w:w="0" w:type="dxa"/>
              <w:right w:w="108" w:type="dxa"/>
            </w:tcMar>
          </w:tcPr>
          <w:p w14:paraId="63314DF2" w14:textId="5548A91C" w:rsidR="00774AA5" w:rsidRPr="005A1D19" w:rsidRDefault="00774AA5" w:rsidP="00E8359A">
            <w:pPr>
              <w:pStyle w:val="Sraopastraipa"/>
              <w:numPr>
                <w:ilvl w:val="0"/>
                <w:numId w:val="5"/>
              </w:numPr>
              <w:spacing w:after="0"/>
              <w:rPr>
                <w:rFonts w:ascii="Arial" w:hAnsi="Arial" w:cs="Arial"/>
                <w:bCs/>
                <w:sz w:val="24"/>
                <w:szCs w:val="24"/>
              </w:rPr>
            </w:pPr>
          </w:p>
        </w:tc>
        <w:tc>
          <w:tcPr>
            <w:tcW w:w="2977" w:type="dxa"/>
            <w:shd w:val="clear" w:color="auto" w:fill="auto"/>
            <w:tcMar>
              <w:top w:w="0" w:type="dxa"/>
              <w:left w:w="108" w:type="dxa"/>
              <w:bottom w:w="0" w:type="dxa"/>
              <w:right w:w="108" w:type="dxa"/>
            </w:tcMar>
          </w:tcPr>
          <w:p w14:paraId="758839D1" w14:textId="4F4D0EEB" w:rsidR="00774AA5" w:rsidRPr="005A1D19" w:rsidRDefault="00455131" w:rsidP="00E8359A">
            <w:pPr>
              <w:spacing w:after="0"/>
              <w:rPr>
                <w:rFonts w:ascii="Arial" w:hAnsi="Arial" w:cs="Arial"/>
                <w:sz w:val="24"/>
                <w:szCs w:val="24"/>
              </w:rPr>
            </w:pPr>
            <w:r w:rsidRPr="005A1D19">
              <w:rPr>
                <w:rFonts w:ascii="Arial" w:hAnsi="Arial" w:cs="Arial"/>
                <w:sz w:val="24"/>
                <w:szCs w:val="24"/>
              </w:rPr>
              <w:t>O</w:t>
            </w:r>
            <w:r w:rsidR="00774AA5" w:rsidRPr="005A1D19">
              <w:rPr>
                <w:rFonts w:ascii="Arial" w:hAnsi="Arial" w:cs="Arial"/>
                <w:sz w:val="24"/>
                <w:szCs w:val="24"/>
              </w:rPr>
              <w:t>bjekto apžiūra bus vykdoma:</w:t>
            </w:r>
          </w:p>
        </w:tc>
        <w:tc>
          <w:tcPr>
            <w:tcW w:w="4111" w:type="dxa"/>
            <w:shd w:val="clear" w:color="auto" w:fill="auto"/>
            <w:tcMar>
              <w:top w:w="0" w:type="dxa"/>
              <w:left w:w="108" w:type="dxa"/>
              <w:bottom w:w="0" w:type="dxa"/>
              <w:right w:w="108" w:type="dxa"/>
            </w:tcMar>
          </w:tcPr>
          <w:p w14:paraId="16ACE08C" w14:textId="77777777" w:rsidR="00774AA5" w:rsidRPr="005A1D19" w:rsidRDefault="00774AA5" w:rsidP="00E8359A">
            <w:pPr>
              <w:spacing w:after="0"/>
              <w:jc w:val="both"/>
              <w:rPr>
                <w:rFonts w:ascii="Arial" w:hAnsi="Arial" w:cs="Arial"/>
                <w:iCs/>
                <w:color w:val="FF0000"/>
                <w:sz w:val="24"/>
                <w:szCs w:val="24"/>
              </w:rPr>
            </w:pPr>
            <w:r w:rsidRPr="005A1D19">
              <w:rPr>
                <w:rFonts w:ascii="Arial" w:hAnsi="Arial" w:cs="Arial"/>
                <w:iCs/>
                <w:sz w:val="24"/>
                <w:szCs w:val="24"/>
              </w:rPr>
              <w:t>NETAIKOMA</w:t>
            </w:r>
          </w:p>
        </w:tc>
        <w:tc>
          <w:tcPr>
            <w:tcW w:w="1842" w:type="dxa"/>
            <w:shd w:val="clear" w:color="auto" w:fill="auto"/>
            <w:tcMar>
              <w:top w:w="0" w:type="dxa"/>
              <w:left w:w="108" w:type="dxa"/>
              <w:bottom w:w="0" w:type="dxa"/>
              <w:right w:w="108" w:type="dxa"/>
            </w:tcMar>
          </w:tcPr>
          <w:p w14:paraId="0CB425FC" w14:textId="5FB48AA3" w:rsidR="00774AA5" w:rsidRPr="005A1D19" w:rsidRDefault="00774AA5" w:rsidP="00E8359A">
            <w:pPr>
              <w:spacing w:after="0"/>
              <w:rPr>
                <w:rFonts w:ascii="Arial" w:hAnsi="Arial" w:cs="Arial"/>
                <w:sz w:val="24"/>
                <w:szCs w:val="24"/>
              </w:rPr>
            </w:pPr>
          </w:p>
        </w:tc>
      </w:tr>
      <w:tr w:rsidR="00774AA5" w:rsidRPr="005A1D19" w14:paraId="3AA572DF" w14:textId="77777777" w:rsidTr="003B315C">
        <w:trPr>
          <w:trHeight w:val="20"/>
        </w:trPr>
        <w:tc>
          <w:tcPr>
            <w:tcW w:w="596" w:type="dxa"/>
            <w:shd w:val="clear" w:color="auto" w:fill="auto"/>
            <w:tcMar>
              <w:top w:w="0" w:type="dxa"/>
              <w:left w:w="108" w:type="dxa"/>
              <w:bottom w:w="0" w:type="dxa"/>
              <w:right w:w="108" w:type="dxa"/>
            </w:tcMar>
          </w:tcPr>
          <w:p w14:paraId="0C5D727C" w14:textId="097AAFC5" w:rsidR="00774AA5" w:rsidRPr="005A1D19" w:rsidRDefault="00774AA5" w:rsidP="00E8359A">
            <w:pPr>
              <w:pStyle w:val="Sraopastraipa"/>
              <w:numPr>
                <w:ilvl w:val="0"/>
                <w:numId w:val="5"/>
              </w:numPr>
              <w:spacing w:after="0"/>
              <w:rPr>
                <w:rFonts w:ascii="Arial" w:hAnsi="Arial" w:cs="Arial"/>
                <w:bCs/>
                <w:sz w:val="24"/>
                <w:szCs w:val="24"/>
              </w:rPr>
            </w:pPr>
          </w:p>
        </w:tc>
        <w:tc>
          <w:tcPr>
            <w:tcW w:w="2977" w:type="dxa"/>
            <w:shd w:val="clear" w:color="auto" w:fill="auto"/>
            <w:tcMar>
              <w:top w:w="0" w:type="dxa"/>
              <w:left w:w="108" w:type="dxa"/>
              <w:bottom w:w="0" w:type="dxa"/>
              <w:right w:w="108" w:type="dxa"/>
            </w:tcMar>
          </w:tcPr>
          <w:p w14:paraId="77FDC819" w14:textId="2D3D8B4C" w:rsidR="00774AA5" w:rsidRPr="005A1D19" w:rsidRDefault="00774AA5" w:rsidP="00E8359A">
            <w:pPr>
              <w:spacing w:after="0"/>
              <w:rPr>
                <w:rFonts w:ascii="Arial" w:hAnsi="Arial" w:cs="Arial"/>
                <w:sz w:val="24"/>
                <w:szCs w:val="24"/>
              </w:rPr>
            </w:pPr>
            <w:r w:rsidRPr="005A1D19">
              <w:rPr>
                <w:rFonts w:ascii="Arial" w:hAnsi="Arial" w:cs="Arial"/>
                <w:sz w:val="24"/>
                <w:szCs w:val="24"/>
              </w:rPr>
              <w:t xml:space="preserve">Perkančioji organizacija rengs susitikimus su tiekėjais dėl pirkimo </w:t>
            </w:r>
            <w:r w:rsidR="006932C2" w:rsidRPr="005A1D19">
              <w:rPr>
                <w:rFonts w:ascii="Arial" w:hAnsi="Arial" w:cs="Arial"/>
                <w:sz w:val="24"/>
                <w:szCs w:val="24"/>
              </w:rPr>
              <w:t>sąlygų</w:t>
            </w:r>
            <w:r w:rsidRPr="005A1D19">
              <w:rPr>
                <w:rFonts w:ascii="Arial" w:hAnsi="Arial" w:cs="Arial"/>
                <w:sz w:val="24"/>
                <w:szCs w:val="24"/>
              </w:rPr>
              <w:t xml:space="preserve"> paaiškinimo</w:t>
            </w:r>
          </w:p>
        </w:tc>
        <w:tc>
          <w:tcPr>
            <w:tcW w:w="4111" w:type="dxa"/>
            <w:shd w:val="clear" w:color="auto" w:fill="auto"/>
            <w:tcMar>
              <w:top w:w="0" w:type="dxa"/>
              <w:left w:w="108" w:type="dxa"/>
              <w:bottom w:w="0" w:type="dxa"/>
              <w:right w:w="108" w:type="dxa"/>
            </w:tcMar>
          </w:tcPr>
          <w:p w14:paraId="37463C11" w14:textId="77777777" w:rsidR="00774AA5" w:rsidRPr="005A1D19" w:rsidRDefault="00774AA5" w:rsidP="00E8359A">
            <w:pPr>
              <w:spacing w:after="0"/>
              <w:jc w:val="both"/>
              <w:rPr>
                <w:rFonts w:ascii="Arial" w:hAnsi="Arial" w:cs="Arial"/>
                <w:iCs/>
                <w:sz w:val="24"/>
                <w:szCs w:val="24"/>
              </w:rPr>
            </w:pPr>
            <w:r w:rsidRPr="005A1D19">
              <w:rPr>
                <w:rFonts w:ascii="Arial" w:hAnsi="Arial" w:cs="Arial"/>
                <w:iCs/>
                <w:sz w:val="24"/>
                <w:szCs w:val="24"/>
              </w:rPr>
              <w:t>NETAIKOMA</w:t>
            </w:r>
          </w:p>
        </w:tc>
        <w:tc>
          <w:tcPr>
            <w:tcW w:w="1842" w:type="dxa"/>
            <w:shd w:val="clear" w:color="auto" w:fill="auto"/>
            <w:tcMar>
              <w:top w:w="0" w:type="dxa"/>
              <w:left w:w="108" w:type="dxa"/>
              <w:bottom w:w="0" w:type="dxa"/>
              <w:right w:w="108" w:type="dxa"/>
            </w:tcMar>
          </w:tcPr>
          <w:p w14:paraId="1C7B20C9" w14:textId="2C376875" w:rsidR="00774AA5" w:rsidRPr="005A1D19" w:rsidRDefault="00774AA5" w:rsidP="00E8359A">
            <w:pPr>
              <w:spacing w:after="0"/>
              <w:rPr>
                <w:rFonts w:ascii="Arial" w:hAnsi="Arial" w:cs="Arial"/>
                <w:sz w:val="24"/>
                <w:szCs w:val="24"/>
              </w:rPr>
            </w:pPr>
          </w:p>
        </w:tc>
      </w:tr>
      <w:tr w:rsidR="00774AA5" w:rsidRPr="005A1D19" w14:paraId="595801DB" w14:textId="77777777" w:rsidTr="003B315C">
        <w:trPr>
          <w:trHeight w:val="20"/>
        </w:trPr>
        <w:tc>
          <w:tcPr>
            <w:tcW w:w="596" w:type="dxa"/>
            <w:shd w:val="clear" w:color="auto" w:fill="auto"/>
            <w:tcMar>
              <w:top w:w="0" w:type="dxa"/>
              <w:left w:w="108" w:type="dxa"/>
              <w:bottom w:w="0" w:type="dxa"/>
              <w:right w:w="108" w:type="dxa"/>
            </w:tcMar>
          </w:tcPr>
          <w:p w14:paraId="7834A329" w14:textId="7DD7B5EE" w:rsidR="00774AA5" w:rsidRPr="005A1D19" w:rsidRDefault="00774AA5" w:rsidP="00E8359A">
            <w:pPr>
              <w:pStyle w:val="Sraopastraipa"/>
              <w:numPr>
                <w:ilvl w:val="0"/>
                <w:numId w:val="5"/>
              </w:numPr>
              <w:spacing w:after="0"/>
              <w:rPr>
                <w:rFonts w:ascii="Arial" w:hAnsi="Arial" w:cs="Arial"/>
                <w:bCs/>
                <w:sz w:val="24"/>
                <w:szCs w:val="24"/>
              </w:rPr>
            </w:pPr>
          </w:p>
        </w:tc>
        <w:tc>
          <w:tcPr>
            <w:tcW w:w="2977" w:type="dxa"/>
            <w:shd w:val="clear" w:color="auto" w:fill="auto"/>
            <w:tcMar>
              <w:top w:w="0" w:type="dxa"/>
              <w:left w:w="108" w:type="dxa"/>
              <w:bottom w:w="0" w:type="dxa"/>
              <w:right w:w="108" w:type="dxa"/>
            </w:tcMar>
          </w:tcPr>
          <w:p w14:paraId="1664470B" w14:textId="04429B88" w:rsidR="00774AA5" w:rsidRPr="005A1D19" w:rsidRDefault="00774AA5" w:rsidP="00E8359A">
            <w:pPr>
              <w:spacing w:after="0"/>
              <w:rPr>
                <w:rFonts w:ascii="Arial" w:hAnsi="Arial" w:cs="Arial"/>
                <w:sz w:val="24"/>
                <w:szCs w:val="24"/>
              </w:rPr>
            </w:pPr>
            <w:r w:rsidRPr="005A1D19">
              <w:rPr>
                <w:rFonts w:ascii="Arial" w:hAnsi="Arial" w:cs="Arial"/>
                <w:sz w:val="24"/>
                <w:szCs w:val="24"/>
              </w:rPr>
              <w:t>Tiekėjai turi pateikti prekių pavyzdžius</w:t>
            </w:r>
          </w:p>
        </w:tc>
        <w:tc>
          <w:tcPr>
            <w:tcW w:w="4111" w:type="dxa"/>
            <w:shd w:val="clear" w:color="auto" w:fill="auto"/>
            <w:tcMar>
              <w:top w:w="0" w:type="dxa"/>
              <w:left w:w="108" w:type="dxa"/>
              <w:bottom w:w="0" w:type="dxa"/>
              <w:right w:w="108" w:type="dxa"/>
            </w:tcMar>
          </w:tcPr>
          <w:p w14:paraId="2276FCB7" w14:textId="38C7E084" w:rsidR="00774AA5" w:rsidRPr="005A1D19" w:rsidRDefault="00774AA5" w:rsidP="00E8359A">
            <w:pPr>
              <w:pStyle w:val="Body2"/>
              <w:spacing w:after="0" w:line="276" w:lineRule="auto"/>
              <w:rPr>
                <w:rFonts w:ascii="Arial" w:hAnsi="Arial" w:cs="Arial"/>
                <w:color w:val="auto"/>
                <w:sz w:val="24"/>
                <w:szCs w:val="24"/>
                <w:lang w:val="lt-LT"/>
              </w:rPr>
            </w:pPr>
            <w:r w:rsidRPr="005A1D19">
              <w:rPr>
                <w:rFonts w:ascii="Arial" w:hAnsi="Arial" w:cs="Arial"/>
                <w:color w:val="auto"/>
                <w:sz w:val="24"/>
                <w:szCs w:val="24"/>
                <w:lang w:val="lt-LT"/>
              </w:rPr>
              <w:t>NETAIKOMA</w:t>
            </w:r>
          </w:p>
        </w:tc>
        <w:tc>
          <w:tcPr>
            <w:tcW w:w="1842" w:type="dxa"/>
            <w:shd w:val="clear" w:color="auto" w:fill="auto"/>
            <w:tcMar>
              <w:top w:w="0" w:type="dxa"/>
              <w:left w:w="108" w:type="dxa"/>
              <w:bottom w:w="0" w:type="dxa"/>
              <w:right w:w="108" w:type="dxa"/>
            </w:tcMar>
          </w:tcPr>
          <w:p w14:paraId="49C9AF54" w14:textId="060712A8" w:rsidR="00774AA5" w:rsidRPr="005A1D19" w:rsidRDefault="00774AA5" w:rsidP="00E8359A">
            <w:pPr>
              <w:spacing w:after="0"/>
              <w:rPr>
                <w:rFonts w:ascii="Arial" w:hAnsi="Arial" w:cs="Arial"/>
                <w:sz w:val="24"/>
                <w:szCs w:val="24"/>
              </w:rPr>
            </w:pPr>
          </w:p>
        </w:tc>
      </w:tr>
      <w:tr w:rsidR="00774AA5" w:rsidRPr="005A1D19" w14:paraId="712AAA1F" w14:textId="77777777" w:rsidTr="003B315C">
        <w:trPr>
          <w:trHeight w:val="20"/>
        </w:trPr>
        <w:tc>
          <w:tcPr>
            <w:tcW w:w="596" w:type="dxa"/>
            <w:shd w:val="clear" w:color="auto" w:fill="auto"/>
            <w:tcMar>
              <w:top w:w="0" w:type="dxa"/>
              <w:left w:w="108" w:type="dxa"/>
              <w:bottom w:w="0" w:type="dxa"/>
              <w:right w:w="108" w:type="dxa"/>
            </w:tcMar>
          </w:tcPr>
          <w:p w14:paraId="204C0E52" w14:textId="1B708D3D" w:rsidR="00774AA5" w:rsidRPr="005A1D19" w:rsidRDefault="00774AA5" w:rsidP="00E8359A">
            <w:pPr>
              <w:pStyle w:val="Sraopastraipa"/>
              <w:numPr>
                <w:ilvl w:val="0"/>
                <w:numId w:val="5"/>
              </w:numPr>
              <w:spacing w:after="0"/>
              <w:rPr>
                <w:rFonts w:ascii="Arial" w:hAnsi="Arial" w:cs="Arial"/>
                <w:bCs/>
                <w:sz w:val="24"/>
                <w:szCs w:val="24"/>
              </w:rPr>
            </w:pPr>
          </w:p>
        </w:tc>
        <w:tc>
          <w:tcPr>
            <w:tcW w:w="2977" w:type="dxa"/>
            <w:shd w:val="clear" w:color="auto" w:fill="auto"/>
            <w:tcMar>
              <w:top w:w="0" w:type="dxa"/>
              <w:left w:w="108" w:type="dxa"/>
              <w:bottom w:w="0" w:type="dxa"/>
              <w:right w:w="108" w:type="dxa"/>
            </w:tcMar>
          </w:tcPr>
          <w:p w14:paraId="20CE1883" w14:textId="77777777" w:rsidR="00774AA5" w:rsidRPr="005A1D19" w:rsidRDefault="00774AA5" w:rsidP="00E8359A">
            <w:pPr>
              <w:spacing w:after="0"/>
              <w:rPr>
                <w:rFonts w:ascii="Arial" w:hAnsi="Arial" w:cs="Arial"/>
                <w:bCs/>
                <w:sz w:val="24"/>
                <w:szCs w:val="24"/>
              </w:rPr>
            </w:pPr>
            <w:r w:rsidRPr="005A1D19">
              <w:rPr>
                <w:rFonts w:ascii="Arial" w:hAnsi="Arial" w:cs="Arial"/>
                <w:bCs/>
                <w:sz w:val="24"/>
                <w:szCs w:val="24"/>
              </w:rPr>
              <w:t>Pasiūlymo galiojimo ir pasiūlymo galiojimo užtikrinimo (jei taikoma) terminas ne trumpesnis kaip</w:t>
            </w:r>
          </w:p>
        </w:tc>
        <w:tc>
          <w:tcPr>
            <w:tcW w:w="4111" w:type="dxa"/>
            <w:shd w:val="clear" w:color="auto" w:fill="auto"/>
            <w:tcMar>
              <w:top w:w="0" w:type="dxa"/>
              <w:left w:w="108" w:type="dxa"/>
              <w:bottom w:w="0" w:type="dxa"/>
              <w:right w:w="108" w:type="dxa"/>
            </w:tcMar>
          </w:tcPr>
          <w:p w14:paraId="1D8F2053" w14:textId="3B9D0622" w:rsidR="00774AA5" w:rsidRPr="005A1D19" w:rsidRDefault="001A519F" w:rsidP="00E8359A">
            <w:pPr>
              <w:spacing w:after="0"/>
              <w:jc w:val="both"/>
              <w:rPr>
                <w:rFonts w:ascii="Arial" w:hAnsi="Arial" w:cs="Arial"/>
                <w:iCs/>
                <w:sz w:val="24"/>
                <w:szCs w:val="24"/>
              </w:rPr>
            </w:pPr>
            <w:r w:rsidRPr="005A1D19">
              <w:rPr>
                <w:rFonts w:ascii="Arial" w:hAnsi="Arial" w:cs="Arial"/>
                <w:iCs/>
                <w:sz w:val="24"/>
                <w:szCs w:val="24"/>
              </w:rPr>
              <w:t>3 (trys) mėnesiai nuo pasiūlymų pateikimo galutinio termino pabaigos</w:t>
            </w:r>
          </w:p>
        </w:tc>
        <w:tc>
          <w:tcPr>
            <w:tcW w:w="1842" w:type="dxa"/>
            <w:shd w:val="clear" w:color="auto" w:fill="auto"/>
            <w:tcMar>
              <w:top w:w="0" w:type="dxa"/>
              <w:left w:w="108" w:type="dxa"/>
              <w:bottom w:w="0" w:type="dxa"/>
              <w:right w:w="108" w:type="dxa"/>
            </w:tcMar>
          </w:tcPr>
          <w:p w14:paraId="16D7D59D" w14:textId="7639E1B8" w:rsidR="00774AA5" w:rsidRPr="005A1D19" w:rsidRDefault="00774AA5" w:rsidP="00E8359A">
            <w:pPr>
              <w:spacing w:after="0"/>
              <w:rPr>
                <w:rFonts w:ascii="Arial" w:hAnsi="Arial" w:cs="Arial"/>
                <w:sz w:val="24"/>
                <w:szCs w:val="24"/>
              </w:rPr>
            </w:pPr>
          </w:p>
        </w:tc>
      </w:tr>
      <w:tr w:rsidR="00774AA5" w:rsidRPr="005A1D19" w14:paraId="046FE48C" w14:textId="77777777" w:rsidTr="003B315C">
        <w:trPr>
          <w:trHeight w:val="20"/>
        </w:trPr>
        <w:tc>
          <w:tcPr>
            <w:tcW w:w="596" w:type="dxa"/>
            <w:shd w:val="clear" w:color="auto" w:fill="auto"/>
            <w:tcMar>
              <w:top w:w="0" w:type="dxa"/>
              <w:left w:w="108" w:type="dxa"/>
              <w:bottom w:w="0" w:type="dxa"/>
              <w:right w:w="108" w:type="dxa"/>
            </w:tcMar>
          </w:tcPr>
          <w:p w14:paraId="0CCD490C" w14:textId="1C5F8541" w:rsidR="00774AA5" w:rsidRPr="005A1D19" w:rsidRDefault="00774AA5" w:rsidP="00E8359A">
            <w:pPr>
              <w:pStyle w:val="Sraopastraipa"/>
              <w:numPr>
                <w:ilvl w:val="0"/>
                <w:numId w:val="5"/>
              </w:numPr>
              <w:spacing w:after="0"/>
              <w:rPr>
                <w:rFonts w:ascii="Arial" w:hAnsi="Arial" w:cs="Arial"/>
                <w:sz w:val="24"/>
                <w:szCs w:val="24"/>
              </w:rPr>
            </w:pPr>
          </w:p>
        </w:tc>
        <w:tc>
          <w:tcPr>
            <w:tcW w:w="2977" w:type="dxa"/>
            <w:shd w:val="clear" w:color="auto" w:fill="auto"/>
            <w:tcMar>
              <w:top w:w="0" w:type="dxa"/>
              <w:left w:w="108" w:type="dxa"/>
              <w:bottom w:w="0" w:type="dxa"/>
              <w:right w:w="108" w:type="dxa"/>
            </w:tcMar>
          </w:tcPr>
          <w:p w14:paraId="3A78067C" w14:textId="77777777" w:rsidR="00774AA5" w:rsidRPr="005A1D19" w:rsidRDefault="00774AA5" w:rsidP="00E8359A">
            <w:pPr>
              <w:spacing w:after="0"/>
              <w:rPr>
                <w:rFonts w:ascii="Arial" w:hAnsi="Arial" w:cs="Arial"/>
                <w:bCs/>
                <w:sz w:val="24"/>
                <w:szCs w:val="24"/>
              </w:rPr>
            </w:pPr>
            <w:r w:rsidRPr="005A1D19">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111" w:type="dxa"/>
            <w:shd w:val="clear" w:color="auto" w:fill="auto"/>
            <w:tcMar>
              <w:top w:w="0" w:type="dxa"/>
              <w:left w:w="108" w:type="dxa"/>
              <w:bottom w:w="0" w:type="dxa"/>
              <w:right w:w="108" w:type="dxa"/>
            </w:tcMar>
          </w:tcPr>
          <w:p w14:paraId="4DD4DD87" w14:textId="3381EC66" w:rsidR="00774AA5" w:rsidRPr="005A1D19" w:rsidRDefault="005A1D19" w:rsidP="00E8359A">
            <w:pPr>
              <w:pStyle w:val="Body2"/>
              <w:spacing w:after="0" w:line="276" w:lineRule="auto"/>
              <w:rPr>
                <w:rFonts w:ascii="Arial" w:hAnsi="Arial" w:cs="Arial"/>
                <w:iCs/>
                <w:sz w:val="24"/>
                <w:szCs w:val="24"/>
                <w:lang w:val="lt-LT"/>
              </w:rPr>
            </w:pPr>
            <w:r w:rsidRPr="005A1D19">
              <w:rPr>
                <w:rFonts w:ascii="Arial" w:hAnsi="Arial" w:cs="Arial"/>
                <w:iCs/>
                <w:sz w:val="24"/>
                <w:szCs w:val="24"/>
                <w:lang w:val="lt-LT"/>
              </w:rPr>
              <w:t>3 (tris) darbo dienas nuo prašymo gavimo dienos</w:t>
            </w:r>
          </w:p>
        </w:tc>
        <w:tc>
          <w:tcPr>
            <w:tcW w:w="1842" w:type="dxa"/>
            <w:shd w:val="clear" w:color="auto" w:fill="auto"/>
            <w:tcMar>
              <w:top w:w="0" w:type="dxa"/>
              <w:left w:w="108" w:type="dxa"/>
              <w:bottom w:w="0" w:type="dxa"/>
              <w:right w:w="108" w:type="dxa"/>
            </w:tcMar>
          </w:tcPr>
          <w:p w14:paraId="7A43570F" w14:textId="488EFA2D" w:rsidR="00774AA5" w:rsidRPr="005A1D19" w:rsidRDefault="00774AA5" w:rsidP="00E8359A">
            <w:pPr>
              <w:spacing w:after="0"/>
              <w:rPr>
                <w:rFonts w:ascii="Arial" w:hAnsi="Arial" w:cs="Arial"/>
                <w:sz w:val="24"/>
                <w:szCs w:val="24"/>
              </w:rPr>
            </w:pPr>
          </w:p>
        </w:tc>
      </w:tr>
      <w:tr w:rsidR="00774AA5" w:rsidRPr="005A1D19" w14:paraId="1F2EA374" w14:textId="77777777" w:rsidTr="003B315C">
        <w:trPr>
          <w:trHeight w:val="20"/>
        </w:trPr>
        <w:tc>
          <w:tcPr>
            <w:tcW w:w="596" w:type="dxa"/>
            <w:shd w:val="clear" w:color="auto" w:fill="auto"/>
            <w:tcMar>
              <w:top w:w="0" w:type="dxa"/>
              <w:left w:w="108" w:type="dxa"/>
              <w:bottom w:w="0" w:type="dxa"/>
              <w:right w:w="108" w:type="dxa"/>
            </w:tcMar>
          </w:tcPr>
          <w:p w14:paraId="539F7958" w14:textId="226D3FF6" w:rsidR="00774AA5" w:rsidRPr="005A1D19" w:rsidRDefault="00774AA5" w:rsidP="00E8359A">
            <w:pPr>
              <w:pStyle w:val="Sraopastraipa"/>
              <w:numPr>
                <w:ilvl w:val="0"/>
                <w:numId w:val="5"/>
              </w:numPr>
              <w:spacing w:after="0"/>
              <w:rPr>
                <w:rFonts w:ascii="Arial" w:hAnsi="Arial" w:cs="Arial"/>
                <w:bCs/>
                <w:sz w:val="24"/>
                <w:szCs w:val="24"/>
              </w:rPr>
            </w:pPr>
          </w:p>
        </w:tc>
        <w:tc>
          <w:tcPr>
            <w:tcW w:w="2977" w:type="dxa"/>
            <w:shd w:val="clear" w:color="auto" w:fill="auto"/>
            <w:tcMar>
              <w:top w:w="0" w:type="dxa"/>
              <w:left w:w="108" w:type="dxa"/>
              <w:bottom w:w="0" w:type="dxa"/>
              <w:right w:w="108" w:type="dxa"/>
            </w:tcMar>
          </w:tcPr>
          <w:p w14:paraId="27FEFE6F" w14:textId="77777777" w:rsidR="00774AA5" w:rsidRPr="005A1D19" w:rsidRDefault="00774AA5" w:rsidP="00E8359A">
            <w:pPr>
              <w:spacing w:after="0"/>
              <w:rPr>
                <w:rFonts w:ascii="Arial" w:hAnsi="Arial" w:cs="Arial"/>
                <w:bCs/>
                <w:sz w:val="24"/>
                <w:szCs w:val="24"/>
              </w:rPr>
            </w:pPr>
            <w:r w:rsidRPr="005A1D19">
              <w:rPr>
                <w:rFonts w:ascii="Arial" w:hAnsi="Arial" w:cs="Arial"/>
                <w:color w:val="000000" w:themeColor="text1"/>
                <w:sz w:val="24"/>
                <w:szCs w:val="24"/>
              </w:rPr>
              <w:t>Pasiūlymo galiojimo užtikrinimas pirkimo dalyviui grąžinamas (arba atsisakoma teisių į jį) per</w:t>
            </w:r>
          </w:p>
        </w:tc>
        <w:tc>
          <w:tcPr>
            <w:tcW w:w="4111" w:type="dxa"/>
            <w:shd w:val="clear" w:color="auto" w:fill="auto"/>
            <w:tcMar>
              <w:top w:w="0" w:type="dxa"/>
              <w:left w:w="108" w:type="dxa"/>
              <w:bottom w:w="0" w:type="dxa"/>
              <w:right w:w="108" w:type="dxa"/>
            </w:tcMar>
          </w:tcPr>
          <w:p w14:paraId="684369EC" w14:textId="28430A4D" w:rsidR="00774AA5" w:rsidRPr="005A1D19" w:rsidRDefault="005A1D19" w:rsidP="00E8359A">
            <w:pPr>
              <w:spacing w:after="0"/>
              <w:jc w:val="both"/>
              <w:rPr>
                <w:rFonts w:ascii="Arial" w:hAnsi="Arial" w:cs="Arial"/>
                <w:color w:val="000000" w:themeColor="text1"/>
                <w:sz w:val="24"/>
                <w:szCs w:val="24"/>
              </w:rPr>
            </w:pPr>
            <w:r w:rsidRPr="005A1D19">
              <w:rPr>
                <w:rFonts w:ascii="Arial" w:hAnsi="Arial" w:cs="Arial"/>
                <w:sz w:val="24"/>
                <w:szCs w:val="24"/>
              </w:rPr>
              <w:t>10 (dešimt) darbo dienų nuo prašymo gavimo dienos</w:t>
            </w:r>
          </w:p>
        </w:tc>
        <w:tc>
          <w:tcPr>
            <w:tcW w:w="1842" w:type="dxa"/>
            <w:shd w:val="clear" w:color="auto" w:fill="auto"/>
            <w:tcMar>
              <w:top w:w="0" w:type="dxa"/>
              <w:left w:w="108" w:type="dxa"/>
              <w:bottom w:w="0" w:type="dxa"/>
              <w:right w:w="108" w:type="dxa"/>
            </w:tcMar>
          </w:tcPr>
          <w:p w14:paraId="7D43700D" w14:textId="6637A960" w:rsidR="00774AA5" w:rsidRPr="005A1D19" w:rsidRDefault="00774AA5" w:rsidP="00E8359A">
            <w:pPr>
              <w:spacing w:after="0"/>
              <w:rPr>
                <w:rFonts w:ascii="Arial" w:hAnsi="Arial" w:cs="Arial"/>
                <w:sz w:val="24"/>
                <w:szCs w:val="24"/>
              </w:rPr>
            </w:pPr>
          </w:p>
        </w:tc>
      </w:tr>
      <w:tr w:rsidR="00774AA5" w:rsidRPr="005A1D19" w14:paraId="6D55395E" w14:textId="77777777" w:rsidTr="003B315C">
        <w:trPr>
          <w:trHeight w:val="20"/>
        </w:trPr>
        <w:tc>
          <w:tcPr>
            <w:tcW w:w="596" w:type="dxa"/>
            <w:shd w:val="clear" w:color="auto" w:fill="auto"/>
            <w:tcMar>
              <w:top w:w="0" w:type="dxa"/>
              <w:left w:w="108" w:type="dxa"/>
              <w:bottom w:w="0" w:type="dxa"/>
              <w:right w:w="108" w:type="dxa"/>
            </w:tcMar>
          </w:tcPr>
          <w:p w14:paraId="5B414F03" w14:textId="2549B1DC" w:rsidR="00774AA5" w:rsidRPr="005A1D19" w:rsidRDefault="00774AA5" w:rsidP="00E8359A">
            <w:pPr>
              <w:pStyle w:val="Sraopastraipa"/>
              <w:numPr>
                <w:ilvl w:val="0"/>
                <w:numId w:val="5"/>
              </w:numPr>
              <w:spacing w:after="0"/>
              <w:rPr>
                <w:rFonts w:ascii="Arial" w:hAnsi="Arial" w:cs="Arial"/>
                <w:bCs/>
                <w:sz w:val="24"/>
                <w:szCs w:val="24"/>
              </w:rPr>
            </w:pPr>
          </w:p>
        </w:tc>
        <w:tc>
          <w:tcPr>
            <w:tcW w:w="2977" w:type="dxa"/>
            <w:shd w:val="clear" w:color="auto" w:fill="auto"/>
            <w:tcMar>
              <w:top w:w="0" w:type="dxa"/>
              <w:left w:w="108" w:type="dxa"/>
              <w:bottom w:w="0" w:type="dxa"/>
              <w:right w:w="108" w:type="dxa"/>
            </w:tcMar>
          </w:tcPr>
          <w:p w14:paraId="738116EE" w14:textId="77777777" w:rsidR="00774AA5" w:rsidRPr="005A1D19" w:rsidRDefault="00774AA5" w:rsidP="00E8359A">
            <w:pPr>
              <w:spacing w:after="0"/>
              <w:rPr>
                <w:rFonts w:ascii="Arial" w:hAnsi="Arial" w:cs="Arial"/>
                <w:bCs/>
                <w:sz w:val="24"/>
                <w:szCs w:val="24"/>
              </w:rPr>
            </w:pPr>
            <w:r w:rsidRPr="005A1D19">
              <w:rPr>
                <w:rFonts w:ascii="Arial" w:hAnsi="Arial" w:cs="Arial"/>
                <w:bCs/>
                <w:sz w:val="24"/>
                <w:szCs w:val="24"/>
              </w:rPr>
              <w:t>Perkančioji organizacija informuoja pirkimo dalyvius apie EBVPD vertinimo rezultatus ne vėliau kaip per</w:t>
            </w:r>
          </w:p>
        </w:tc>
        <w:tc>
          <w:tcPr>
            <w:tcW w:w="4111" w:type="dxa"/>
            <w:shd w:val="clear" w:color="auto" w:fill="auto"/>
            <w:tcMar>
              <w:top w:w="0" w:type="dxa"/>
              <w:left w:w="108" w:type="dxa"/>
              <w:bottom w:w="0" w:type="dxa"/>
              <w:right w:w="108" w:type="dxa"/>
            </w:tcMar>
          </w:tcPr>
          <w:p w14:paraId="3A59976E" w14:textId="77777777" w:rsidR="00774AA5" w:rsidRPr="005A1D19" w:rsidRDefault="00774AA5" w:rsidP="00E8359A">
            <w:pPr>
              <w:spacing w:after="0"/>
              <w:jc w:val="both"/>
              <w:rPr>
                <w:rFonts w:ascii="Arial" w:hAnsi="Arial" w:cs="Arial"/>
                <w:bCs/>
                <w:sz w:val="24"/>
                <w:szCs w:val="24"/>
              </w:rPr>
            </w:pPr>
            <w:r w:rsidRPr="005A1D19">
              <w:rPr>
                <w:rFonts w:ascii="Arial" w:hAnsi="Arial" w:cs="Arial"/>
                <w:bCs/>
                <w:sz w:val="24"/>
                <w:szCs w:val="24"/>
              </w:rPr>
              <w:t>3 (tris) darbo dienas nuo sprendimo priėmimo dienos</w:t>
            </w:r>
          </w:p>
        </w:tc>
        <w:tc>
          <w:tcPr>
            <w:tcW w:w="1842" w:type="dxa"/>
            <w:shd w:val="clear" w:color="auto" w:fill="auto"/>
            <w:tcMar>
              <w:top w:w="0" w:type="dxa"/>
              <w:left w:w="108" w:type="dxa"/>
              <w:bottom w:w="0" w:type="dxa"/>
              <w:right w:w="108" w:type="dxa"/>
            </w:tcMar>
          </w:tcPr>
          <w:p w14:paraId="1A133141" w14:textId="16262ED2" w:rsidR="00774AA5" w:rsidRPr="005A1D19" w:rsidRDefault="00774AA5" w:rsidP="00E8359A">
            <w:pPr>
              <w:spacing w:after="0"/>
              <w:rPr>
                <w:rFonts w:ascii="Arial" w:hAnsi="Arial" w:cs="Arial"/>
                <w:bCs/>
                <w:sz w:val="24"/>
                <w:szCs w:val="24"/>
              </w:rPr>
            </w:pPr>
          </w:p>
        </w:tc>
      </w:tr>
      <w:tr w:rsidR="00774AA5" w:rsidRPr="005A1D19" w14:paraId="59E99749" w14:textId="77777777" w:rsidTr="003B315C">
        <w:trPr>
          <w:trHeight w:val="20"/>
        </w:trPr>
        <w:tc>
          <w:tcPr>
            <w:tcW w:w="596" w:type="dxa"/>
            <w:shd w:val="clear" w:color="auto" w:fill="auto"/>
            <w:tcMar>
              <w:top w:w="0" w:type="dxa"/>
              <w:left w:w="108" w:type="dxa"/>
              <w:bottom w:w="0" w:type="dxa"/>
              <w:right w:w="108" w:type="dxa"/>
            </w:tcMar>
          </w:tcPr>
          <w:p w14:paraId="7986B22C" w14:textId="28A1D23B" w:rsidR="00774AA5" w:rsidRPr="005A1D19" w:rsidRDefault="00774AA5" w:rsidP="00E8359A">
            <w:pPr>
              <w:pStyle w:val="Sraopastraipa"/>
              <w:numPr>
                <w:ilvl w:val="0"/>
                <w:numId w:val="5"/>
              </w:numPr>
              <w:spacing w:after="0"/>
              <w:rPr>
                <w:rFonts w:ascii="Arial" w:hAnsi="Arial" w:cs="Arial"/>
                <w:bCs/>
                <w:sz w:val="24"/>
                <w:szCs w:val="24"/>
              </w:rPr>
            </w:pPr>
          </w:p>
        </w:tc>
        <w:tc>
          <w:tcPr>
            <w:tcW w:w="2977" w:type="dxa"/>
            <w:shd w:val="clear" w:color="auto" w:fill="auto"/>
            <w:tcMar>
              <w:top w:w="0" w:type="dxa"/>
              <w:left w:w="108" w:type="dxa"/>
              <w:bottom w:w="0" w:type="dxa"/>
              <w:right w:w="108" w:type="dxa"/>
            </w:tcMar>
          </w:tcPr>
          <w:p w14:paraId="3F6E38E5" w14:textId="77777777" w:rsidR="00774AA5" w:rsidRPr="005A1D19" w:rsidRDefault="00774AA5" w:rsidP="00E8359A">
            <w:pPr>
              <w:spacing w:after="0"/>
              <w:jc w:val="both"/>
              <w:rPr>
                <w:rFonts w:ascii="Arial" w:hAnsi="Arial" w:cs="Arial"/>
                <w:bCs/>
                <w:sz w:val="24"/>
                <w:szCs w:val="24"/>
              </w:rPr>
            </w:pPr>
            <w:r w:rsidRPr="005A1D19">
              <w:rPr>
                <w:rFonts w:ascii="Arial" w:hAnsi="Arial" w:cs="Arial"/>
                <w:bCs/>
                <w:sz w:val="24"/>
                <w:szCs w:val="24"/>
              </w:rPr>
              <w:t xml:space="preserve">Perkančioji organizacija pirkimo dalyviams praneša apie priimtą sprendimą nustatyti laimėjusį pasiūlymą, </w:t>
            </w:r>
            <w:r w:rsidRPr="005A1D19">
              <w:rPr>
                <w:rFonts w:ascii="Arial" w:hAnsi="Arial" w:cs="Arial"/>
                <w:sz w:val="24"/>
                <w:szCs w:val="24"/>
              </w:rPr>
              <w:t>dėl kurio bus sudaroma</w:t>
            </w:r>
            <w:r w:rsidRPr="005A1D19">
              <w:rPr>
                <w:rFonts w:ascii="Arial" w:hAnsi="Arial" w:cs="Arial"/>
                <w:bCs/>
                <w:sz w:val="24"/>
                <w:szCs w:val="24"/>
              </w:rPr>
              <w:t xml:space="preserve"> sutartis ne vėliau kaip per</w:t>
            </w:r>
          </w:p>
        </w:tc>
        <w:tc>
          <w:tcPr>
            <w:tcW w:w="4111" w:type="dxa"/>
            <w:shd w:val="clear" w:color="auto" w:fill="auto"/>
            <w:tcMar>
              <w:top w:w="0" w:type="dxa"/>
              <w:left w:w="108" w:type="dxa"/>
              <w:bottom w:w="0" w:type="dxa"/>
              <w:right w:w="108" w:type="dxa"/>
            </w:tcMar>
          </w:tcPr>
          <w:p w14:paraId="02898D3A" w14:textId="2721D1E1" w:rsidR="00774AA5" w:rsidRPr="005A1D19" w:rsidRDefault="00CC70B1" w:rsidP="00E8359A">
            <w:pPr>
              <w:spacing w:after="0"/>
              <w:jc w:val="both"/>
              <w:rPr>
                <w:rFonts w:ascii="Arial" w:hAnsi="Arial" w:cs="Arial"/>
                <w:bCs/>
                <w:sz w:val="24"/>
                <w:szCs w:val="24"/>
              </w:rPr>
            </w:pPr>
            <w:r w:rsidRPr="005A1D19">
              <w:rPr>
                <w:rFonts w:ascii="Arial" w:hAnsi="Arial" w:cs="Arial"/>
                <w:bCs/>
                <w:sz w:val="24"/>
                <w:szCs w:val="24"/>
              </w:rPr>
              <w:t>3</w:t>
            </w:r>
            <w:r w:rsidR="00774AA5" w:rsidRPr="005A1D19">
              <w:rPr>
                <w:rFonts w:ascii="Arial" w:hAnsi="Arial" w:cs="Arial"/>
                <w:bCs/>
                <w:sz w:val="24"/>
                <w:szCs w:val="24"/>
              </w:rPr>
              <w:t xml:space="preserve"> (</w:t>
            </w:r>
            <w:r w:rsidR="00D707AB" w:rsidRPr="005A1D19">
              <w:rPr>
                <w:rFonts w:ascii="Arial" w:hAnsi="Arial" w:cs="Arial"/>
                <w:bCs/>
                <w:sz w:val="24"/>
                <w:szCs w:val="24"/>
              </w:rPr>
              <w:t>tris</w:t>
            </w:r>
            <w:r w:rsidR="00774AA5" w:rsidRPr="005A1D19">
              <w:rPr>
                <w:rFonts w:ascii="Arial" w:hAnsi="Arial" w:cs="Arial"/>
                <w:bCs/>
                <w:sz w:val="24"/>
                <w:szCs w:val="24"/>
              </w:rPr>
              <w:t>) darbo dienas nuo sprendimo priėmimo dienos</w:t>
            </w:r>
          </w:p>
        </w:tc>
        <w:tc>
          <w:tcPr>
            <w:tcW w:w="1842" w:type="dxa"/>
            <w:shd w:val="clear" w:color="auto" w:fill="auto"/>
            <w:tcMar>
              <w:top w:w="0" w:type="dxa"/>
              <w:left w:w="108" w:type="dxa"/>
              <w:bottom w:w="0" w:type="dxa"/>
              <w:right w:w="108" w:type="dxa"/>
            </w:tcMar>
          </w:tcPr>
          <w:p w14:paraId="71FB89FD" w14:textId="2A118ABE" w:rsidR="00774AA5" w:rsidRPr="005A1D19" w:rsidRDefault="00774AA5" w:rsidP="00E8359A">
            <w:pPr>
              <w:spacing w:after="0"/>
              <w:rPr>
                <w:rFonts w:ascii="Arial" w:hAnsi="Arial" w:cs="Arial"/>
                <w:sz w:val="24"/>
                <w:szCs w:val="24"/>
              </w:rPr>
            </w:pPr>
          </w:p>
        </w:tc>
      </w:tr>
      <w:tr w:rsidR="00774AA5" w:rsidRPr="005A1D19" w14:paraId="5D779D75" w14:textId="77777777" w:rsidTr="003B315C">
        <w:trPr>
          <w:trHeight w:val="20"/>
        </w:trPr>
        <w:tc>
          <w:tcPr>
            <w:tcW w:w="596" w:type="dxa"/>
            <w:shd w:val="clear" w:color="auto" w:fill="auto"/>
            <w:tcMar>
              <w:top w:w="0" w:type="dxa"/>
              <w:left w:w="108" w:type="dxa"/>
              <w:bottom w:w="0" w:type="dxa"/>
              <w:right w:w="108" w:type="dxa"/>
            </w:tcMar>
          </w:tcPr>
          <w:p w14:paraId="715DBD55" w14:textId="53D9A072" w:rsidR="00774AA5" w:rsidRPr="005A1D19" w:rsidRDefault="00774AA5" w:rsidP="00E8359A">
            <w:pPr>
              <w:pStyle w:val="Sraopastraipa"/>
              <w:numPr>
                <w:ilvl w:val="0"/>
                <w:numId w:val="5"/>
              </w:numPr>
              <w:spacing w:after="0"/>
              <w:rPr>
                <w:rFonts w:ascii="Arial" w:hAnsi="Arial" w:cs="Arial"/>
                <w:bCs/>
                <w:sz w:val="24"/>
                <w:szCs w:val="24"/>
              </w:rPr>
            </w:pPr>
          </w:p>
        </w:tc>
        <w:tc>
          <w:tcPr>
            <w:tcW w:w="2977" w:type="dxa"/>
            <w:shd w:val="clear" w:color="auto" w:fill="auto"/>
            <w:tcMar>
              <w:top w:w="0" w:type="dxa"/>
              <w:left w:w="108" w:type="dxa"/>
              <w:bottom w:w="0" w:type="dxa"/>
              <w:right w:w="108" w:type="dxa"/>
            </w:tcMar>
          </w:tcPr>
          <w:p w14:paraId="343562B6" w14:textId="77777777" w:rsidR="00774AA5" w:rsidRPr="005A1D19" w:rsidRDefault="00774AA5" w:rsidP="00E8359A">
            <w:pPr>
              <w:spacing w:after="0"/>
              <w:rPr>
                <w:rFonts w:ascii="Arial" w:hAnsi="Arial" w:cs="Arial"/>
                <w:bCs/>
                <w:sz w:val="24"/>
                <w:szCs w:val="24"/>
              </w:rPr>
            </w:pPr>
            <w:r w:rsidRPr="005A1D19">
              <w:rPr>
                <w:rFonts w:ascii="Arial" w:hAnsi="Arial" w:cs="Arial"/>
                <w:bCs/>
                <w:sz w:val="24"/>
                <w:szCs w:val="24"/>
              </w:rPr>
              <w:t>Perkančioji organizacija, pirkimo dalyviui raštu paprašius, jam pateikia VPĮ 58 straipsnio 2 dalyje nustatytą informaciją ne vėliau kaip per</w:t>
            </w:r>
          </w:p>
        </w:tc>
        <w:tc>
          <w:tcPr>
            <w:tcW w:w="4111" w:type="dxa"/>
            <w:shd w:val="clear" w:color="auto" w:fill="auto"/>
            <w:tcMar>
              <w:top w:w="0" w:type="dxa"/>
              <w:left w:w="108" w:type="dxa"/>
              <w:bottom w:w="0" w:type="dxa"/>
              <w:right w:w="108" w:type="dxa"/>
            </w:tcMar>
          </w:tcPr>
          <w:p w14:paraId="7F18AB44" w14:textId="77777777" w:rsidR="00774AA5" w:rsidRPr="005A1D19" w:rsidRDefault="00774AA5" w:rsidP="00E8359A">
            <w:pPr>
              <w:spacing w:after="0"/>
              <w:jc w:val="both"/>
              <w:rPr>
                <w:rFonts w:ascii="Arial" w:hAnsi="Arial" w:cs="Arial"/>
                <w:bCs/>
                <w:sz w:val="24"/>
                <w:szCs w:val="24"/>
              </w:rPr>
            </w:pPr>
            <w:r w:rsidRPr="005A1D19">
              <w:rPr>
                <w:rFonts w:ascii="Arial" w:hAnsi="Arial" w:cs="Arial"/>
                <w:bCs/>
                <w:sz w:val="24"/>
                <w:szCs w:val="24"/>
              </w:rPr>
              <w:t>15 (penkiolika) dienų nuo pirkimo dalyvio raštu pateikto prašymo gavimo dienos</w:t>
            </w:r>
          </w:p>
        </w:tc>
        <w:tc>
          <w:tcPr>
            <w:tcW w:w="1842" w:type="dxa"/>
            <w:shd w:val="clear" w:color="auto" w:fill="auto"/>
            <w:tcMar>
              <w:top w:w="0" w:type="dxa"/>
              <w:left w:w="108" w:type="dxa"/>
              <w:bottom w:w="0" w:type="dxa"/>
              <w:right w:w="108" w:type="dxa"/>
            </w:tcMar>
          </w:tcPr>
          <w:p w14:paraId="7A6A5CD0" w14:textId="36C4D3EC" w:rsidR="00774AA5" w:rsidRPr="005A1D19" w:rsidRDefault="00774AA5" w:rsidP="00E8359A">
            <w:pPr>
              <w:pStyle w:val="tajtip"/>
              <w:shd w:val="clear" w:color="auto" w:fill="FFFFFF"/>
              <w:spacing w:before="0" w:beforeAutospacing="0" w:after="0" w:afterAutospacing="0" w:line="276" w:lineRule="auto"/>
              <w:ind w:firstLine="313"/>
              <w:rPr>
                <w:rFonts w:ascii="Arial" w:hAnsi="Arial" w:cs="Arial"/>
              </w:rPr>
            </w:pPr>
          </w:p>
        </w:tc>
      </w:tr>
      <w:tr w:rsidR="00774AA5" w:rsidRPr="005A1D19" w14:paraId="3739CF2C" w14:textId="77777777" w:rsidTr="003B315C">
        <w:trPr>
          <w:trHeight w:val="20"/>
        </w:trPr>
        <w:tc>
          <w:tcPr>
            <w:tcW w:w="596" w:type="dxa"/>
            <w:shd w:val="clear" w:color="auto" w:fill="auto"/>
            <w:tcMar>
              <w:top w:w="0" w:type="dxa"/>
              <w:left w:w="108" w:type="dxa"/>
              <w:bottom w:w="0" w:type="dxa"/>
              <w:right w:w="108" w:type="dxa"/>
            </w:tcMar>
          </w:tcPr>
          <w:p w14:paraId="50E0821F" w14:textId="51531F71" w:rsidR="00774AA5" w:rsidRPr="005A1D19" w:rsidRDefault="00774AA5" w:rsidP="00E8359A">
            <w:pPr>
              <w:pStyle w:val="Sraopastraipa"/>
              <w:numPr>
                <w:ilvl w:val="0"/>
                <w:numId w:val="5"/>
              </w:numPr>
              <w:spacing w:after="0"/>
              <w:rPr>
                <w:rFonts w:ascii="Arial" w:hAnsi="Arial" w:cs="Arial"/>
                <w:bCs/>
                <w:sz w:val="24"/>
                <w:szCs w:val="24"/>
              </w:rPr>
            </w:pPr>
          </w:p>
        </w:tc>
        <w:tc>
          <w:tcPr>
            <w:tcW w:w="2977" w:type="dxa"/>
            <w:shd w:val="clear" w:color="auto" w:fill="auto"/>
            <w:tcMar>
              <w:top w:w="0" w:type="dxa"/>
              <w:left w:w="108" w:type="dxa"/>
              <w:bottom w:w="0" w:type="dxa"/>
              <w:right w:w="108" w:type="dxa"/>
            </w:tcMar>
          </w:tcPr>
          <w:p w14:paraId="4FECB953" w14:textId="77777777" w:rsidR="00774AA5" w:rsidRPr="005A1D19" w:rsidRDefault="00774AA5" w:rsidP="00E8359A">
            <w:pPr>
              <w:spacing w:after="0"/>
              <w:jc w:val="both"/>
              <w:rPr>
                <w:rFonts w:ascii="Arial" w:hAnsi="Arial" w:cs="Arial"/>
                <w:bCs/>
                <w:sz w:val="24"/>
                <w:szCs w:val="24"/>
              </w:rPr>
            </w:pPr>
            <w:r w:rsidRPr="005A1D19">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5A1D19">
              <w:rPr>
                <w:rFonts w:ascii="Arial" w:hAnsi="Arial" w:cs="Arial"/>
                <w:bCs/>
                <w:sz w:val="24"/>
                <w:szCs w:val="24"/>
              </w:rPr>
              <w:t>ne vėliau kaip per</w:t>
            </w:r>
          </w:p>
        </w:tc>
        <w:tc>
          <w:tcPr>
            <w:tcW w:w="4111" w:type="dxa"/>
            <w:shd w:val="clear" w:color="auto" w:fill="auto"/>
            <w:tcMar>
              <w:top w:w="0" w:type="dxa"/>
              <w:left w:w="108" w:type="dxa"/>
              <w:bottom w:w="0" w:type="dxa"/>
              <w:right w:w="108" w:type="dxa"/>
            </w:tcMar>
          </w:tcPr>
          <w:p w14:paraId="38F150E0" w14:textId="44AF8915" w:rsidR="006C7941" w:rsidRPr="005A1D19" w:rsidRDefault="00774AA5" w:rsidP="00E8359A">
            <w:pPr>
              <w:spacing w:after="0"/>
              <w:jc w:val="both"/>
              <w:rPr>
                <w:rFonts w:ascii="Arial" w:hAnsi="Arial" w:cs="Arial"/>
                <w:sz w:val="24"/>
                <w:szCs w:val="24"/>
              </w:rPr>
            </w:pPr>
            <w:r w:rsidRPr="005A1D19">
              <w:rPr>
                <w:rFonts w:ascii="Arial" w:hAnsi="Arial" w:cs="Arial"/>
                <w:sz w:val="24"/>
                <w:szCs w:val="24"/>
              </w:rPr>
              <w:t xml:space="preserve">10 (dešimt) </w:t>
            </w:r>
            <w:r w:rsidR="00C77CAE" w:rsidRPr="005A1D19">
              <w:rPr>
                <w:rFonts w:ascii="Arial" w:hAnsi="Arial" w:cs="Arial"/>
                <w:sz w:val="24"/>
                <w:szCs w:val="24"/>
              </w:rPr>
              <w:t>dienų</w:t>
            </w:r>
            <w:r w:rsidR="00FA722A" w:rsidRPr="005A1D19">
              <w:rPr>
                <w:rFonts w:ascii="Arial" w:hAnsi="Arial" w:cs="Arial"/>
                <w:sz w:val="24"/>
                <w:szCs w:val="24"/>
              </w:rPr>
              <w:t xml:space="preserve"> </w:t>
            </w:r>
            <w:r w:rsidR="00D65C16" w:rsidRPr="005A1D19">
              <w:rPr>
                <w:rFonts w:ascii="Arial" w:hAnsi="Arial" w:cs="Arial"/>
                <w:sz w:val="24"/>
                <w:szCs w:val="24"/>
              </w:rPr>
              <w:t xml:space="preserve">nuo </w:t>
            </w:r>
            <w:r w:rsidR="006C7941" w:rsidRPr="005A1D19">
              <w:rPr>
                <w:rFonts w:ascii="Arial" w:eastAsia="Arial" w:hAnsi="Arial" w:cs="Arial"/>
                <w:sz w:val="24"/>
                <w:szCs w:val="24"/>
              </w:rPr>
              <w:t>perkančiosios organizacijos</w:t>
            </w:r>
            <w:r w:rsidR="00D65C16" w:rsidRPr="005A1D19">
              <w:rPr>
                <w:rFonts w:ascii="Arial" w:hAnsi="Arial" w:cs="Arial"/>
                <w:sz w:val="24"/>
                <w:szCs w:val="24"/>
              </w:rPr>
              <w:t xml:space="preserve"> pranešimo raštu apie jos priimtą sprendimą išsiuntimo tiekėjams dienos arba nuo paskelbimo apie </w:t>
            </w:r>
            <w:r w:rsidR="006C7941" w:rsidRPr="005A1D19">
              <w:rPr>
                <w:rFonts w:ascii="Arial" w:eastAsia="Arial" w:hAnsi="Arial" w:cs="Arial"/>
                <w:sz w:val="24"/>
                <w:szCs w:val="24"/>
              </w:rPr>
              <w:t>perkančiosios organizacijos</w:t>
            </w:r>
            <w:r w:rsidR="00D65C16" w:rsidRPr="005A1D19">
              <w:rPr>
                <w:rFonts w:ascii="Arial" w:hAnsi="Arial" w:cs="Arial"/>
                <w:sz w:val="24"/>
                <w:szCs w:val="24"/>
              </w:rPr>
              <w:t xml:space="preserve"> priimtus sprendimus dienos, jei VPĮ nenumato reikalavimo raštu informuoti tiekėjus apie </w:t>
            </w:r>
            <w:r w:rsidR="00D65C16" w:rsidRPr="005A1D19">
              <w:rPr>
                <w:rFonts w:ascii="Arial" w:eastAsia="Arial" w:hAnsi="Arial" w:cs="Arial"/>
                <w:sz w:val="24"/>
                <w:szCs w:val="24"/>
              </w:rPr>
              <w:t xml:space="preserve"> </w:t>
            </w:r>
            <w:r w:rsidR="006C7941" w:rsidRPr="005A1D19">
              <w:rPr>
                <w:rFonts w:ascii="Arial" w:eastAsia="Arial" w:hAnsi="Arial" w:cs="Arial"/>
                <w:sz w:val="24"/>
                <w:szCs w:val="24"/>
              </w:rPr>
              <w:t>perkančiosios organizacijos</w:t>
            </w:r>
            <w:r w:rsidR="00D65C16" w:rsidRPr="005A1D19">
              <w:rPr>
                <w:rFonts w:ascii="Arial" w:hAnsi="Arial" w:cs="Arial"/>
                <w:sz w:val="24"/>
                <w:szCs w:val="24"/>
              </w:rPr>
              <w:t xml:space="preserve"> priimtus sprendimus;</w:t>
            </w:r>
          </w:p>
          <w:p w14:paraId="24167C40" w14:textId="4434CEE0" w:rsidR="00774AA5" w:rsidRPr="005A1D19" w:rsidRDefault="00D65C16" w:rsidP="00E8359A">
            <w:pPr>
              <w:spacing w:after="0"/>
              <w:jc w:val="both"/>
              <w:rPr>
                <w:rFonts w:ascii="Arial" w:hAnsi="Arial" w:cs="Arial"/>
                <w:sz w:val="24"/>
                <w:szCs w:val="24"/>
              </w:rPr>
            </w:pPr>
            <w:r w:rsidRPr="005A1D19">
              <w:rPr>
                <w:rFonts w:ascii="Arial" w:hAnsi="Arial" w:cs="Arial"/>
                <w:sz w:val="24"/>
                <w:szCs w:val="24"/>
              </w:rPr>
              <w:t>15 (penkiolika) dienų nuo pranešimo išsiuntimo tiekėjams dienos, jeigu šis pranešimas nebuvo siunčiamas elektroninėmis priemonėmis.</w:t>
            </w:r>
          </w:p>
        </w:tc>
        <w:tc>
          <w:tcPr>
            <w:tcW w:w="1842" w:type="dxa"/>
            <w:shd w:val="clear" w:color="auto" w:fill="auto"/>
            <w:tcMar>
              <w:top w:w="0" w:type="dxa"/>
              <w:left w:w="108" w:type="dxa"/>
              <w:bottom w:w="0" w:type="dxa"/>
              <w:right w:w="108" w:type="dxa"/>
            </w:tcMar>
          </w:tcPr>
          <w:p w14:paraId="0DA96950" w14:textId="70776E48" w:rsidR="00774AA5" w:rsidRPr="005A1D19" w:rsidRDefault="00774AA5" w:rsidP="00E8359A">
            <w:pPr>
              <w:spacing w:after="0"/>
              <w:rPr>
                <w:rFonts w:ascii="Arial" w:hAnsi="Arial" w:cs="Arial"/>
                <w:bCs/>
                <w:sz w:val="24"/>
                <w:szCs w:val="24"/>
              </w:rPr>
            </w:pPr>
          </w:p>
        </w:tc>
      </w:tr>
      <w:tr w:rsidR="00774AA5" w:rsidRPr="005A1D19" w14:paraId="1A8FC6DE" w14:textId="77777777" w:rsidTr="003B315C">
        <w:trPr>
          <w:trHeight w:val="20"/>
        </w:trPr>
        <w:tc>
          <w:tcPr>
            <w:tcW w:w="596" w:type="dxa"/>
            <w:shd w:val="clear" w:color="auto" w:fill="auto"/>
            <w:tcMar>
              <w:top w:w="0" w:type="dxa"/>
              <w:left w:w="108" w:type="dxa"/>
              <w:bottom w:w="0" w:type="dxa"/>
              <w:right w:w="108" w:type="dxa"/>
            </w:tcMar>
          </w:tcPr>
          <w:p w14:paraId="3FCD8BCC" w14:textId="19D85D51" w:rsidR="00774AA5" w:rsidRPr="005A1D19" w:rsidRDefault="00774AA5" w:rsidP="00E8359A">
            <w:pPr>
              <w:pStyle w:val="Sraopastraipa"/>
              <w:numPr>
                <w:ilvl w:val="0"/>
                <w:numId w:val="5"/>
              </w:numPr>
              <w:spacing w:after="0"/>
              <w:rPr>
                <w:rFonts w:ascii="Arial" w:hAnsi="Arial" w:cs="Arial"/>
                <w:sz w:val="24"/>
                <w:szCs w:val="24"/>
              </w:rPr>
            </w:pPr>
          </w:p>
        </w:tc>
        <w:tc>
          <w:tcPr>
            <w:tcW w:w="2977" w:type="dxa"/>
            <w:shd w:val="clear" w:color="auto" w:fill="auto"/>
            <w:tcMar>
              <w:top w:w="0" w:type="dxa"/>
              <w:left w:w="108" w:type="dxa"/>
              <w:bottom w:w="0" w:type="dxa"/>
              <w:right w:w="108" w:type="dxa"/>
            </w:tcMar>
          </w:tcPr>
          <w:p w14:paraId="4B78EF85" w14:textId="77777777" w:rsidR="00774AA5" w:rsidRPr="005A1D19" w:rsidRDefault="00774AA5" w:rsidP="00E8359A">
            <w:pPr>
              <w:spacing w:after="0"/>
              <w:rPr>
                <w:rFonts w:ascii="Arial" w:hAnsi="Arial" w:cs="Arial"/>
                <w:sz w:val="24"/>
                <w:szCs w:val="24"/>
              </w:rPr>
            </w:pPr>
            <w:r w:rsidRPr="005A1D19">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pretenziją </w:t>
            </w:r>
            <w:r w:rsidRPr="005A1D19">
              <w:rPr>
                <w:rFonts w:ascii="Arial" w:hAnsi="Arial" w:cs="Arial"/>
                <w:sz w:val="24"/>
                <w:szCs w:val="24"/>
              </w:rPr>
              <w:lastRenderedPageBreak/>
              <w:t>pateikusiam tiekėjui ir suinteresuotiems pirkimo dalyviams ne vėliau kaip per</w:t>
            </w:r>
          </w:p>
        </w:tc>
        <w:tc>
          <w:tcPr>
            <w:tcW w:w="4111" w:type="dxa"/>
            <w:shd w:val="clear" w:color="auto" w:fill="auto"/>
            <w:tcMar>
              <w:top w:w="0" w:type="dxa"/>
              <w:left w:w="108" w:type="dxa"/>
              <w:bottom w:w="0" w:type="dxa"/>
              <w:right w:w="108" w:type="dxa"/>
            </w:tcMar>
          </w:tcPr>
          <w:p w14:paraId="7989960F" w14:textId="77777777" w:rsidR="00774AA5" w:rsidRPr="005A1D19" w:rsidRDefault="00774AA5" w:rsidP="00E8359A">
            <w:pPr>
              <w:spacing w:after="0"/>
              <w:jc w:val="both"/>
              <w:rPr>
                <w:rFonts w:ascii="Arial" w:hAnsi="Arial" w:cs="Arial"/>
                <w:sz w:val="24"/>
                <w:szCs w:val="24"/>
              </w:rPr>
            </w:pPr>
            <w:r w:rsidRPr="005A1D19">
              <w:rPr>
                <w:rFonts w:ascii="Arial" w:hAnsi="Arial" w:cs="Arial"/>
                <w:sz w:val="24"/>
                <w:szCs w:val="24"/>
              </w:rPr>
              <w:lastRenderedPageBreak/>
              <w:t>6 (šešias) darbo dienas nuo pretenzijos gavimo dienos</w:t>
            </w:r>
          </w:p>
        </w:tc>
        <w:tc>
          <w:tcPr>
            <w:tcW w:w="1842" w:type="dxa"/>
            <w:shd w:val="clear" w:color="auto" w:fill="auto"/>
            <w:tcMar>
              <w:top w:w="0" w:type="dxa"/>
              <w:left w:w="108" w:type="dxa"/>
              <w:bottom w:w="0" w:type="dxa"/>
              <w:right w:w="108" w:type="dxa"/>
            </w:tcMar>
          </w:tcPr>
          <w:p w14:paraId="2E4EA800" w14:textId="424A9933" w:rsidR="00774AA5" w:rsidRPr="005A1D19" w:rsidRDefault="00774AA5" w:rsidP="00E8359A">
            <w:pPr>
              <w:spacing w:after="0"/>
              <w:rPr>
                <w:rFonts w:ascii="Arial" w:hAnsi="Arial" w:cs="Arial"/>
                <w:sz w:val="24"/>
                <w:szCs w:val="24"/>
              </w:rPr>
            </w:pPr>
          </w:p>
        </w:tc>
      </w:tr>
      <w:tr w:rsidR="00774AA5" w:rsidRPr="005A1D19" w14:paraId="65BDD6BA" w14:textId="77777777" w:rsidTr="003B315C">
        <w:trPr>
          <w:trHeight w:val="20"/>
        </w:trPr>
        <w:tc>
          <w:tcPr>
            <w:tcW w:w="596" w:type="dxa"/>
            <w:shd w:val="clear" w:color="auto" w:fill="auto"/>
            <w:tcMar>
              <w:top w:w="0" w:type="dxa"/>
              <w:left w:w="108" w:type="dxa"/>
              <w:bottom w:w="0" w:type="dxa"/>
              <w:right w:w="108" w:type="dxa"/>
            </w:tcMar>
          </w:tcPr>
          <w:p w14:paraId="18CCF556" w14:textId="1FABF3A4" w:rsidR="00774AA5" w:rsidRPr="005A1D19" w:rsidRDefault="00774AA5" w:rsidP="00E8359A">
            <w:pPr>
              <w:pStyle w:val="Sraopastraipa"/>
              <w:numPr>
                <w:ilvl w:val="0"/>
                <w:numId w:val="5"/>
              </w:numPr>
              <w:spacing w:after="0"/>
              <w:rPr>
                <w:rFonts w:ascii="Arial" w:hAnsi="Arial" w:cs="Arial"/>
                <w:bCs/>
                <w:sz w:val="24"/>
                <w:szCs w:val="24"/>
              </w:rPr>
            </w:pPr>
          </w:p>
        </w:tc>
        <w:tc>
          <w:tcPr>
            <w:tcW w:w="2977" w:type="dxa"/>
            <w:shd w:val="clear" w:color="auto" w:fill="auto"/>
            <w:tcMar>
              <w:top w:w="0" w:type="dxa"/>
              <w:left w:w="108" w:type="dxa"/>
              <w:bottom w:w="0" w:type="dxa"/>
              <w:right w:w="108" w:type="dxa"/>
            </w:tcMar>
          </w:tcPr>
          <w:p w14:paraId="09ECB10C" w14:textId="77777777" w:rsidR="00774AA5" w:rsidRPr="005A1D19" w:rsidRDefault="00774AA5" w:rsidP="00E8359A">
            <w:pPr>
              <w:spacing w:after="0"/>
              <w:rPr>
                <w:rFonts w:ascii="Arial" w:hAnsi="Arial" w:cs="Arial"/>
                <w:bCs/>
                <w:sz w:val="24"/>
                <w:szCs w:val="24"/>
              </w:rPr>
            </w:pPr>
            <w:r w:rsidRPr="005A1D19">
              <w:rPr>
                <w:rFonts w:ascii="Arial" w:hAnsi="Arial" w:cs="Arial"/>
                <w:sz w:val="24"/>
                <w:szCs w:val="24"/>
              </w:rPr>
              <w:t>Jeigu perkančioji organizacija per nustatytą terminą neišnagrinėja jai pateiktos pretenzijos, tiekėjas turi teisę pateikti prašymą ar pareikšti ieškinį teismui per</w:t>
            </w:r>
            <w:r w:rsidRPr="005A1D19">
              <w:rPr>
                <w:rFonts w:ascii="Arial" w:hAnsi="Arial" w:cs="Arial"/>
                <w:bCs/>
                <w:sz w:val="24"/>
                <w:szCs w:val="24"/>
              </w:rPr>
              <w:t xml:space="preserve"> (išskyrus ieškinį dėl sutarties pripažinimo negaliojančia) </w:t>
            </w:r>
          </w:p>
        </w:tc>
        <w:tc>
          <w:tcPr>
            <w:tcW w:w="4111" w:type="dxa"/>
            <w:shd w:val="clear" w:color="auto" w:fill="auto"/>
            <w:tcMar>
              <w:top w:w="0" w:type="dxa"/>
              <w:left w:w="108" w:type="dxa"/>
              <w:bottom w:w="0" w:type="dxa"/>
              <w:right w:w="108" w:type="dxa"/>
            </w:tcMar>
          </w:tcPr>
          <w:p w14:paraId="5850D3CD" w14:textId="77777777" w:rsidR="00774AA5" w:rsidRPr="005A1D19" w:rsidRDefault="00774AA5" w:rsidP="00E8359A">
            <w:pPr>
              <w:spacing w:after="0"/>
              <w:jc w:val="both"/>
              <w:rPr>
                <w:rFonts w:ascii="Arial" w:hAnsi="Arial" w:cs="Arial"/>
                <w:sz w:val="24"/>
                <w:szCs w:val="24"/>
              </w:rPr>
            </w:pPr>
            <w:r w:rsidRPr="005A1D19">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842" w:type="dxa"/>
            <w:shd w:val="clear" w:color="auto" w:fill="auto"/>
            <w:tcMar>
              <w:top w:w="0" w:type="dxa"/>
              <w:left w:w="108" w:type="dxa"/>
              <w:bottom w:w="0" w:type="dxa"/>
              <w:right w:w="108" w:type="dxa"/>
            </w:tcMar>
          </w:tcPr>
          <w:p w14:paraId="2FDA5363" w14:textId="6C91B860" w:rsidR="00774AA5" w:rsidRPr="005A1D19" w:rsidRDefault="00774AA5" w:rsidP="00E8359A">
            <w:pPr>
              <w:spacing w:after="0"/>
              <w:rPr>
                <w:rFonts w:ascii="Arial" w:hAnsi="Arial" w:cs="Arial"/>
                <w:sz w:val="24"/>
                <w:szCs w:val="24"/>
              </w:rPr>
            </w:pPr>
          </w:p>
        </w:tc>
      </w:tr>
      <w:tr w:rsidR="00774AA5" w:rsidRPr="005A1D19" w14:paraId="1EEDC62F" w14:textId="77777777" w:rsidTr="003B315C">
        <w:trPr>
          <w:trHeight w:val="20"/>
        </w:trPr>
        <w:tc>
          <w:tcPr>
            <w:tcW w:w="596" w:type="dxa"/>
            <w:shd w:val="clear" w:color="auto" w:fill="auto"/>
            <w:tcMar>
              <w:top w:w="0" w:type="dxa"/>
              <w:left w:w="108" w:type="dxa"/>
              <w:bottom w:w="0" w:type="dxa"/>
              <w:right w:w="108" w:type="dxa"/>
            </w:tcMar>
          </w:tcPr>
          <w:p w14:paraId="3EE38EA3" w14:textId="7B1FEB4A" w:rsidR="00774AA5" w:rsidRPr="005A1D19" w:rsidRDefault="00774AA5" w:rsidP="00E8359A">
            <w:pPr>
              <w:pStyle w:val="Sraopastraipa"/>
              <w:numPr>
                <w:ilvl w:val="0"/>
                <w:numId w:val="5"/>
              </w:numPr>
              <w:spacing w:after="0"/>
              <w:rPr>
                <w:rFonts w:ascii="Arial" w:hAnsi="Arial" w:cs="Arial"/>
                <w:sz w:val="24"/>
                <w:szCs w:val="24"/>
              </w:rPr>
            </w:pPr>
          </w:p>
        </w:tc>
        <w:tc>
          <w:tcPr>
            <w:tcW w:w="2977" w:type="dxa"/>
            <w:shd w:val="clear" w:color="auto" w:fill="auto"/>
            <w:tcMar>
              <w:top w:w="0" w:type="dxa"/>
              <w:left w:w="108" w:type="dxa"/>
              <w:bottom w:w="0" w:type="dxa"/>
              <w:right w:w="108" w:type="dxa"/>
            </w:tcMar>
          </w:tcPr>
          <w:p w14:paraId="3AE3E0BA" w14:textId="77777777" w:rsidR="00774AA5" w:rsidRPr="005A1D19" w:rsidRDefault="00774AA5" w:rsidP="00E8359A">
            <w:pPr>
              <w:spacing w:after="0"/>
              <w:rPr>
                <w:rFonts w:ascii="Arial" w:hAnsi="Arial" w:cs="Arial"/>
                <w:sz w:val="24"/>
                <w:szCs w:val="24"/>
              </w:rPr>
            </w:pPr>
            <w:r w:rsidRPr="005A1D19">
              <w:rPr>
                <w:rFonts w:ascii="Arial" w:hAnsi="Arial" w:cs="Arial"/>
                <w:sz w:val="24"/>
                <w:szCs w:val="24"/>
              </w:rPr>
              <w:t>Perkančioji organizacija negali sudaryti sutarties anksčiau kaip po</w:t>
            </w:r>
          </w:p>
        </w:tc>
        <w:tc>
          <w:tcPr>
            <w:tcW w:w="4111" w:type="dxa"/>
            <w:shd w:val="clear" w:color="auto" w:fill="auto"/>
            <w:tcMar>
              <w:top w:w="0" w:type="dxa"/>
              <w:left w:w="108" w:type="dxa"/>
              <w:bottom w:w="0" w:type="dxa"/>
              <w:right w:w="108" w:type="dxa"/>
            </w:tcMar>
          </w:tcPr>
          <w:p w14:paraId="1FD5A236" w14:textId="04CE57F5" w:rsidR="00774AA5" w:rsidRPr="005A1D19" w:rsidRDefault="00774AA5" w:rsidP="00E8359A">
            <w:pPr>
              <w:spacing w:after="0"/>
              <w:jc w:val="both"/>
              <w:rPr>
                <w:rFonts w:ascii="Arial" w:hAnsi="Arial" w:cs="Arial"/>
                <w:sz w:val="24"/>
                <w:szCs w:val="24"/>
              </w:rPr>
            </w:pPr>
            <w:r w:rsidRPr="005A1D19">
              <w:rPr>
                <w:rFonts w:ascii="Arial" w:hAnsi="Arial" w:cs="Arial"/>
                <w:bCs/>
                <w:sz w:val="24"/>
                <w:szCs w:val="24"/>
              </w:rPr>
              <w:t>10 (dešimt) dienų</w:t>
            </w:r>
            <w:r w:rsidRPr="005A1D19">
              <w:rPr>
                <w:rFonts w:ascii="Arial" w:hAnsi="Arial" w:cs="Arial"/>
                <w:sz w:val="24"/>
                <w:szCs w:val="24"/>
              </w:rPr>
              <w:t xml:space="preserve"> nuo pranešimo apie sprendimą sudaryti sutartį (o jei buv</w:t>
            </w:r>
            <w:r w:rsidR="00087211" w:rsidRPr="005A1D19">
              <w:rPr>
                <w:rFonts w:ascii="Arial" w:hAnsi="Arial" w:cs="Arial"/>
                <w:sz w:val="24"/>
                <w:szCs w:val="24"/>
              </w:rPr>
              <w:t>o</w:t>
            </w:r>
            <w:r w:rsidRPr="005A1D19">
              <w:rPr>
                <w:rFonts w:ascii="Arial" w:hAnsi="Arial" w:cs="Arial"/>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42" w:type="dxa"/>
            <w:shd w:val="clear" w:color="auto" w:fill="auto"/>
            <w:tcMar>
              <w:top w:w="0" w:type="dxa"/>
              <w:left w:w="108" w:type="dxa"/>
              <w:bottom w:w="0" w:type="dxa"/>
              <w:right w:w="108" w:type="dxa"/>
            </w:tcMar>
          </w:tcPr>
          <w:p w14:paraId="61BCB161" w14:textId="39873F9D" w:rsidR="00774AA5" w:rsidRPr="005A1D19" w:rsidRDefault="00774AA5" w:rsidP="00E8359A">
            <w:pPr>
              <w:spacing w:after="0"/>
              <w:rPr>
                <w:rFonts w:ascii="Arial" w:hAnsi="Arial" w:cs="Arial"/>
                <w:sz w:val="24"/>
                <w:szCs w:val="24"/>
              </w:rPr>
            </w:pPr>
          </w:p>
        </w:tc>
      </w:tr>
      <w:tr w:rsidR="00451AF7" w:rsidRPr="005A1D19" w14:paraId="74B4ACF3" w14:textId="77777777" w:rsidTr="003B315C">
        <w:trPr>
          <w:trHeight w:val="20"/>
        </w:trPr>
        <w:tc>
          <w:tcPr>
            <w:tcW w:w="596" w:type="dxa"/>
            <w:shd w:val="clear" w:color="auto" w:fill="auto"/>
            <w:tcMar>
              <w:top w:w="0" w:type="dxa"/>
              <w:left w:w="108" w:type="dxa"/>
              <w:bottom w:w="0" w:type="dxa"/>
              <w:right w:w="108" w:type="dxa"/>
            </w:tcMar>
          </w:tcPr>
          <w:p w14:paraId="5A1CA8A8" w14:textId="77777777" w:rsidR="00F50C57" w:rsidRPr="005A1D19" w:rsidRDefault="00F50C57" w:rsidP="00E8359A">
            <w:pPr>
              <w:pStyle w:val="Sraopastraipa"/>
              <w:numPr>
                <w:ilvl w:val="0"/>
                <w:numId w:val="5"/>
              </w:numPr>
              <w:spacing w:after="0"/>
              <w:rPr>
                <w:rFonts w:ascii="Arial" w:hAnsi="Arial" w:cs="Arial"/>
                <w:sz w:val="24"/>
                <w:szCs w:val="24"/>
              </w:rPr>
            </w:pPr>
          </w:p>
        </w:tc>
        <w:tc>
          <w:tcPr>
            <w:tcW w:w="2977" w:type="dxa"/>
            <w:shd w:val="clear" w:color="auto" w:fill="auto"/>
            <w:tcMar>
              <w:top w:w="0" w:type="dxa"/>
              <w:left w:w="108" w:type="dxa"/>
              <w:bottom w:w="0" w:type="dxa"/>
              <w:right w:w="108" w:type="dxa"/>
            </w:tcMar>
          </w:tcPr>
          <w:p w14:paraId="187F2A99" w14:textId="787AA8A5" w:rsidR="00F50C57" w:rsidRPr="005A1D19" w:rsidRDefault="00F50C57" w:rsidP="00E8359A">
            <w:pPr>
              <w:spacing w:after="0"/>
              <w:rPr>
                <w:rFonts w:ascii="Arial" w:hAnsi="Arial" w:cs="Arial"/>
                <w:sz w:val="24"/>
                <w:szCs w:val="24"/>
              </w:rPr>
            </w:pPr>
            <w:r w:rsidRPr="005A1D19">
              <w:rPr>
                <w:rFonts w:ascii="Arial" w:hAnsi="Arial" w:cs="Arial"/>
                <w:sz w:val="24"/>
                <w:szCs w:val="24"/>
              </w:rPr>
              <w:t xml:space="preserve">Jeigu </w:t>
            </w:r>
            <w:r w:rsidR="00F46E88" w:rsidRPr="005A1D19">
              <w:rPr>
                <w:rFonts w:ascii="Arial" w:hAnsi="Arial" w:cs="Arial"/>
                <w:iCs/>
                <w:sz w:val="24"/>
                <w:szCs w:val="24"/>
              </w:rPr>
              <w:t>suinteresuotas dalyvis paprašys perkančiosios organizacijos pateikti laimėjusį pasiūlymą</w:t>
            </w:r>
          </w:p>
        </w:tc>
        <w:tc>
          <w:tcPr>
            <w:tcW w:w="4111" w:type="dxa"/>
            <w:shd w:val="clear" w:color="auto" w:fill="auto"/>
            <w:tcMar>
              <w:top w:w="0" w:type="dxa"/>
              <w:left w:w="108" w:type="dxa"/>
              <w:bottom w:w="0" w:type="dxa"/>
              <w:right w:w="108" w:type="dxa"/>
            </w:tcMar>
          </w:tcPr>
          <w:p w14:paraId="6191E2D5" w14:textId="7EE40E1A" w:rsidR="00ED5B78" w:rsidRPr="005A1D19" w:rsidRDefault="000B4E01" w:rsidP="00E8359A">
            <w:pPr>
              <w:spacing w:after="0"/>
              <w:jc w:val="both"/>
              <w:rPr>
                <w:rFonts w:ascii="Arial" w:hAnsi="Arial" w:cs="Arial"/>
                <w:sz w:val="24"/>
                <w:szCs w:val="24"/>
              </w:rPr>
            </w:pPr>
            <w:r w:rsidRPr="005A1D19">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42" w:type="dxa"/>
            <w:shd w:val="clear" w:color="auto" w:fill="auto"/>
            <w:tcMar>
              <w:top w:w="0" w:type="dxa"/>
              <w:left w:w="108" w:type="dxa"/>
              <w:bottom w:w="0" w:type="dxa"/>
              <w:right w:w="108" w:type="dxa"/>
            </w:tcMar>
          </w:tcPr>
          <w:p w14:paraId="34B7E883" w14:textId="77777777" w:rsidR="00F50C57" w:rsidRPr="005A1D19" w:rsidRDefault="00F50C57" w:rsidP="00E8359A">
            <w:pPr>
              <w:spacing w:after="0"/>
              <w:rPr>
                <w:rFonts w:ascii="Arial" w:hAnsi="Arial" w:cs="Arial"/>
                <w:sz w:val="24"/>
                <w:szCs w:val="24"/>
              </w:rPr>
            </w:pPr>
          </w:p>
        </w:tc>
      </w:tr>
    </w:tbl>
    <w:p w14:paraId="7300D3EE" w14:textId="3EC0B403" w:rsidR="008F59C5" w:rsidRPr="005A1D19" w:rsidRDefault="008F59C5" w:rsidP="00E8359A">
      <w:pPr>
        <w:tabs>
          <w:tab w:val="left" w:pos="2977"/>
        </w:tabs>
        <w:spacing w:after="120"/>
        <w:jc w:val="center"/>
        <w:rPr>
          <w:rFonts w:ascii="Arial" w:eastAsia="Calibri" w:hAnsi="Arial" w:cs="Arial"/>
          <w:sz w:val="24"/>
          <w:szCs w:val="24"/>
        </w:rPr>
      </w:pPr>
    </w:p>
    <w:p w14:paraId="19E1673E" w14:textId="54309E3E" w:rsidR="00C60235" w:rsidRPr="005A1D19" w:rsidRDefault="008531B2" w:rsidP="003B315C">
      <w:pPr>
        <w:jc w:val="center"/>
        <w:rPr>
          <w:rFonts w:ascii="Arial" w:eastAsia="Calibri" w:hAnsi="Arial" w:cs="Arial"/>
          <w:sz w:val="24"/>
          <w:szCs w:val="24"/>
        </w:rPr>
      </w:pPr>
      <w:r w:rsidRPr="005A1D19">
        <w:rPr>
          <w:rFonts w:ascii="Arial" w:hAnsi="Arial" w:cs="Arial"/>
          <w:smallCaps/>
          <w:sz w:val="24"/>
          <w:szCs w:val="24"/>
        </w:rPr>
        <w:t>______________</w:t>
      </w:r>
      <w:bookmarkStart w:id="41" w:name="_Ref38539939"/>
      <w:bookmarkStart w:id="42" w:name="_Ref38541068"/>
      <w:bookmarkStart w:id="43" w:name="_Ref38885053"/>
      <w:bookmarkStart w:id="44" w:name="_Ref38899023"/>
      <w:bookmarkStart w:id="45" w:name="_Toc126333940"/>
      <w:r w:rsidR="00C60235" w:rsidRPr="005A1D19">
        <w:rPr>
          <w:rFonts w:ascii="Arial" w:eastAsia="Calibri" w:hAnsi="Arial" w:cs="Arial"/>
          <w:sz w:val="24"/>
          <w:szCs w:val="24"/>
        </w:rPr>
        <w:br w:type="page"/>
      </w:r>
    </w:p>
    <w:p w14:paraId="589E7F40" w14:textId="77777777" w:rsidR="00736D34" w:rsidRPr="005A1D19" w:rsidRDefault="003C268F" w:rsidP="00BB5118">
      <w:pPr>
        <w:tabs>
          <w:tab w:val="left" w:pos="2977"/>
        </w:tabs>
        <w:spacing w:after="0"/>
        <w:jc w:val="right"/>
        <w:rPr>
          <w:rFonts w:ascii="Arial" w:eastAsia="Calibri" w:hAnsi="Arial" w:cs="Arial"/>
          <w:sz w:val="24"/>
          <w:szCs w:val="24"/>
        </w:rPr>
      </w:pPr>
      <w:bookmarkStart w:id="46" w:name="_Hlk173919358"/>
      <w:r w:rsidRPr="005A1D19">
        <w:rPr>
          <w:rFonts w:ascii="Arial" w:eastAsia="Calibri" w:hAnsi="Arial" w:cs="Arial"/>
          <w:sz w:val="24"/>
          <w:szCs w:val="24"/>
        </w:rPr>
        <w:lastRenderedPageBreak/>
        <w:t>P</w:t>
      </w:r>
      <w:r w:rsidR="008D704D" w:rsidRPr="005A1D19">
        <w:rPr>
          <w:rFonts w:ascii="Arial" w:eastAsia="Calibri" w:hAnsi="Arial" w:cs="Arial"/>
          <w:sz w:val="24"/>
          <w:szCs w:val="24"/>
        </w:rPr>
        <w:t xml:space="preserve">irkimo sąlygų </w:t>
      </w:r>
      <w:r w:rsidR="005F0B78" w:rsidRPr="005A1D19">
        <w:rPr>
          <w:rFonts w:ascii="Arial" w:eastAsia="Calibri" w:hAnsi="Arial" w:cs="Arial"/>
          <w:sz w:val="24"/>
          <w:szCs w:val="24"/>
        </w:rPr>
        <w:t>2</w:t>
      </w:r>
      <w:r w:rsidR="008D704D" w:rsidRPr="005A1D19">
        <w:rPr>
          <w:rFonts w:ascii="Arial" w:eastAsia="Calibri" w:hAnsi="Arial" w:cs="Arial"/>
          <w:sz w:val="24"/>
          <w:szCs w:val="24"/>
        </w:rPr>
        <w:t xml:space="preserve"> priedas </w:t>
      </w:r>
    </w:p>
    <w:p w14:paraId="01D56E47" w14:textId="7B110FF7" w:rsidR="008D704D" w:rsidRPr="005A1D19" w:rsidRDefault="008D704D" w:rsidP="00BB5118">
      <w:pPr>
        <w:tabs>
          <w:tab w:val="left" w:pos="2977"/>
        </w:tabs>
        <w:spacing w:after="0"/>
        <w:jc w:val="right"/>
        <w:rPr>
          <w:rFonts w:ascii="Arial" w:eastAsia="Calibri" w:hAnsi="Arial" w:cs="Arial"/>
          <w:sz w:val="24"/>
          <w:szCs w:val="24"/>
        </w:rPr>
      </w:pPr>
      <w:r w:rsidRPr="005A1D19">
        <w:rPr>
          <w:rFonts w:ascii="Arial" w:eastAsia="Calibri" w:hAnsi="Arial" w:cs="Arial"/>
          <w:sz w:val="24"/>
          <w:szCs w:val="24"/>
        </w:rPr>
        <w:t>„Techninė specifikacija“</w:t>
      </w:r>
      <w:bookmarkEnd w:id="41"/>
      <w:bookmarkEnd w:id="42"/>
      <w:bookmarkEnd w:id="43"/>
      <w:bookmarkEnd w:id="44"/>
      <w:bookmarkEnd w:id="45"/>
    </w:p>
    <w:bookmarkEnd w:id="46"/>
    <w:p w14:paraId="4228B9BD" w14:textId="77777777" w:rsidR="00216094" w:rsidRPr="005A1D19" w:rsidRDefault="00216094" w:rsidP="00BB5118">
      <w:pPr>
        <w:spacing w:after="0"/>
        <w:jc w:val="center"/>
        <w:rPr>
          <w:rFonts w:ascii="Arial" w:hAnsi="Arial" w:cs="Arial"/>
          <w:b/>
          <w:bCs/>
          <w:sz w:val="24"/>
          <w:szCs w:val="24"/>
        </w:rPr>
      </w:pPr>
    </w:p>
    <w:p w14:paraId="332BC89C" w14:textId="2A8EC502" w:rsidR="00216094" w:rsidRPr="005A1D19" w:rsidRDefault="00216094" w:rsidP="00BB5118">
      <w:pPr>
        <w:spacing w:after="0"/>
        <w:jc w:val="center"/>
        <w:rPr>
          <w:rFonts w:ascii="Arial" w:hAnsi="Arial" w:cs="Arial"/>
          <w:b/>
          <w:bCs/>
          <w:sz w:val="24"/>
          <w:szCs w:val="24"/>
        </w:rPr>
      </w:pPr>
      <w:r w:rsidRPr="005A1D19">
        <w:rPr>
          <w:rFonts w:ascii="Arial" w:hAnsi="Arial" w:cs="Arial"/>
          <w:b/>
          <w:bCs/>
          <w:sz w:val="24"/>
          <w:szCs w:val="24"/>
        </w:rPr>
        <w:t>TECHNINĖ SPECIFIKACIJA</w:t>
      </w:r>
    </w:p>
    <w:p w14:paraId="17011B03" w14:textId="77777777" w:rsidR="00BB5118" w:rsidRPr="005A1D19" w:rsidRDefault="00BB5118" w:rsidP="00BB5118">
      <w:pPr>
        <w:spacing w:after="0"/>
        <w:jc w:val="center"/>
        <w:rPr>
          <w:rFonts w:ascii="Arial" w:hAnsi="Arial" w:cs="Arial"/>
          <w:b/>
          <w:bCs/>
          <w:sz w:val="24"/>
          <w:szCs w:val="24"/>
        </w:rPr>
      </w:pPr>
    </w:p>
    <w:p w14:paraId="08A4F63F" w14:textId="77777777" w:rsidR="005A1D19" w:rsidRPr="001B6582" w:rsidRDefault="005A1D19" w:rsidP="005A1D19">
      <w:pPr>
        <w:spacing w:after="0"/>
        <w:jc w:val="center"/>
        <w:rPr>
          <w:rFonts w:ascii="Arial" w:hAnsi="Arial" w:cs="Arial"/>
          <w:b/>
          <w:sz w:val="24"/>
          <w:szCs w:val="24"/>
        </w:rPr>
      </w:pPr>
      <w:bookmarkStart w:id="47" w:name="_Ref38285444"/>
      <w:bookmarkStart w:id="48" w:name="_Ref38291496"/>
      <w:bookmarkStart w:id="49" w:name="_Toc126333941"/>
      <w:r w:rsidRPr="001B6582">
        <w:rPr>
          <w:rFonts w:ascii="Arial" w:eastAsia="Times New Roman" w:hAnsi="Arial" w:cs="Arial"/>
          <w:b/>
          <w:bCs/>
          <w:sz w:val="24"/>
          <w:szCs w:val="24"/>
          <w:lang w:eastAsia="en-US"/>
        </w:rPr>
        <w:t>I SKYRIUS. BENDROSIOS NUOSTATOS</w:t>
      </w:r>
    </w:p>
    <w:p w14:paraId="3B877ACC" w14:textId="77777777" w:rsidR="005A1D19" w:rsidRPr="001B6582" w:rsidRDefault="005A1D19" w:rsidP="005A1D19">
      <w:pPr>
        <w:spacing w:after="0"/>
        <w:ind w:firstLine="567"/>
        <w:jc w:val="both"/>
        <w:rPr>
          <w:rFonts w:ascii="Arial" w:hAnsi="Arial" w:cs="Arial"/>
          <w:b/>
          <w:caps/>
          <w:sz w:val="24"/>
          <w:szCs w:val="24"/>
        </w:rPr>
      </w:pPr>
    </w:p>
    <w:p w14:paraId="577EA885" w14:textId="77777777" w:rsidR="005A1D19" w:rsidRPr="001B6582" w:rsidRDefault="005A1D19" w:rsidP="005A1D19">
      <w:pPr>
        <w:numPr>
          <w:ilvl w:val="0"/>
          <w:numId w:val="51"/>
        </w:numPr>
        <w:spacing w:after="0"/>
        <w:ind w:left="0" w:firstLine="567"/>
        <w:contextualSpacing/>
        <w:jc w:val="both"/>
        <w:rPr>
          <w:rFonts w:ascii="Arial" w:eastAsia="Times New Roman" w:hAnsi="Arial" w:cs="Arial"/>
          <w:sz w:val="24"/>
          <w:szCs w:val="24"/>
          <w:lang w:eastAsia="en-US"/>
        </w:rPr>
      </w:pPr>
      <w:bookmarkStart w:id="50" w:name="_Hlk523497210"/>
      <w:r w:rsidRPr="001B6582">
        <w:rPr>
          <w:rFonts w:ascii="Arial" w:eastAsia="Times New Roman" w:hAnsi="Arial" w:cs="Arial"/>
          <w:sz w:val="24"/>
          <w:szCs w:val="24"/>
          <w:lang w:eastAsia="en-US"/>
        </w:rPr>
        <w:t xml:space="preserve">Perkančioji organizacija (Užsakovas) perka sporto paskirties statinio, esančio </w:t>
      </w:r>
      <w:proofErr w:type="spellStart"/>
      <w:r w:rsidRPr="001B6582">
        <w:rPr>
          <w:rFonts w:ascii="Arial" w:eastAsia="Times New Roman" w:hAnsi="Arial" w:cs="Arial"/>
          <w:sz w:val="24"/>
          <w:szCs w:val="24"/>
          <w:lang w:eastAsia="en-US"/>
        </w:rPr>
        <w:t>Bernotiškės</w:t>
      </w:r>
      <w:proofErr w:type="spellEnd"/>
      <w:r w:rsidRPr="001B6582">
        <w:rPr>
          <w:rFonts w:ascii="Arial" w:eastAsia="Times New Roman" w:hAnsi="Arial" w:cs="Arial"/>
          <w:sz w:val="24"/>
          <w:szCs w:val="24"/>
          <w:lang w:eastAsia="en-US"/>
        </w:rPr>
        <w:t xml:space="preserve"> g. 11, Tauragėje, sklypo sutvarkymo darbus, kurie turi būti atlikti pagal priede pateikiamą techninio projekto (projekto numeris SS1907-XX-TP, laida O) Sklypo sutvarkymo (sklypo plano) dalį.</w:t>
      </w:r>
    </w:p>
    <w:p w14:paraId="3113C9F0" w14:textId="77777777" w:rsidR="005A1D19" w:rsidRPr="001B6582" w:rsidRDefault="005A1D19" w:rsidP="005A1D19">
      <w:pPr>
        <w:spacing w:after="0"/>
        <w:ind w:firstLine="567"/>
        <w:contextualSpacing/>
        <w:jc w:val="both"/>
        <w:rPr>
          <w:rFonts w:ascii="Arial" w:eastAsia="Times New Roman" w:hAnsi="Arial" w:cs="Arial"/>
          <w:sz w:val="24"/>
          <w:szCs w:val="24"/>
          <w:lang w:eastAsia="en-US"/>
        </w:rPr>
      </w:pPr>
    </w:p>
    <w:p w14:paraId="5F36CAF0" w14:textId="77777777" w:rsidR="005A1D19" w:rsidRPr="001B6582" w:rsidRDefault="005A1D19" w:rsidP="005A1D19">
      <w:pPr>
        <w:spacing w:after="0"/>
        <w:ind w:firstLine="567"/>
        <w:contextualSpacing/>
        <w:jc w:val="both"/>
        <w:rPr>
          <w:rFonts w:ascii="Arial" w:eastAsia="Times New Roman" w:hAnsi="Arial" w:cs="Arial"/>
          <w:sz w:val="24"/>
          <w:szCs w:val="24"/>
          <w:lang w:eastAsia="en-US"/>
        </w:rPr>
      </w:pPr>
      <w:r w:rsidRPr="001B6582">
        <w:rPr>
          <w:rFonts w:ascii="Arial" w:eastAsia="Times New Roman" w:hAnsi="Arial" w:cs="Arial"/>
          <w:sz w:val="24"/>
          <w:szCs w:val="24"/>
          <w:lang w:eastAsia="en-US"/>
        </w:rPr>
        <w:t>Pagrindinė perkamo objekto informacija:</w:t>
      </w:r>
    </w:p>
    <w:p w14:paraId="54142F5B" w14:textId="7088A9C0" w:rsidR="005A1D19" w:rsidRPr="001B6582" w:rsidRDefault="005A1D19" w:rsidP="005A1D19">
      <w:pPr>
        <w:spacing w:after="0"/>
        <w:ind w:firstLine="567"/>
        <w:contextualSpacing/>
        <w:jc w:val="both"/>
        <w:rPr>
          <w:rFonts w:ascii="Arial" w:eastAsia="Times New Roman" w:hAnsi="Arial" w:cs="Arial"/>
          <w:sz w:val="24"/>
          <w:szCs w:val="24"/>
          <w:lang w:eastAsia="en-US"/>
        </w:rPr>
      </w:pPr>
      <w:r w:rsidRPr="001B6582">
        <w:rPr>
          <w:rFonts w:ascii="Arial" w:eastAsia="Times New Roman" w:hAnsi="Arial" w:cs="Arial"/>
          <w:sz w:val="24"/>
          <w:szCs w:val="24"/>
          <w:lang w:eastAsia="en-US"/>
        </w:rPr>
        <w:t xml:space="preserve">Adresas: </w:t>
      </w:r>
      <w:proofErr w:type="spellStart"/>
      <w:r w:rsidRPr="001B6582">
        <w:rPr>
          <w:rFonts w:ascii="Arial" w:eastAsia="Times New Roman" w:hAnsi="Arial" w:cs="Arial"/>
          <w:sz w:val="24"/>
          <w:szCs w:val="24"/>
          <w:lang w:eastAsia="en-US"/>
        </w:rPr>
        <w:t>Bernotiškės</w:t>
      </w:r>
      <w:proofErr w:type="spellEnd"/>
      <w:r w:rsidRPr="001B6582">
        <w:rPr>
          <w:rFonts w:ascii="Arial" w:eastAsia="Times New Roman" w:hAnsi="Arial" w:cs="Arial"/>
          <w:sz w:val="24"/>
          <w:szCs w:val="24"/>
          <w:lang w:eastAsia="en-US"/>
        </w:rPr>
        <w:t xml:space="preserve"> g. 11, Tauragė</w:t>
      </w:r>
      <w:r>
        <w:rPr>
          <w:rFonts w:ascii="Arial" w:eastAsia="Times New Roman" w:hAnsi="Arial" w:cs="Arial"/>
          <w:sz w:val="24"/>
          <w:szCs w:val="24"/>
          <w:lang w:eastAsia="en-US"/>
        </w:rPr>
        <w:t>;</w:t>
      </w:r>
    </w:p>
    <w:p w14:paraId="25698B8E" w14:textId="0168FE84" w:rsidR="005A1D19" w:rsidRPr="001B6582" w:rsidRDefault="005A1D19" w:rsidP="005A1D19">
      <w:pPr>
        <w:spacing w:after="0"/>
        <w:ind w:firstLine="567"/>
        <w:contextualSpacing/>
        <w:jc w:val="both"/>
        <w:rPr>
          <w:rFonts w:ascii="Arial" w:eastAsia="Times New Roman" w:hAnsi="Arial" w:cs="Arial"/>
          <w:sz w:val="24"/>
          <w:szCs w:val="24"/>
          <w:lang w:eastAsia="en-US"/>
        </w:rPr>
      </w:pPr>
      <w:r w:rsidRPr="001B6582">
        <w:rPr>
          <w:rFonts w:ascii="Arial" w:eastAsia="Times New Roman" w:hAnsi="Arial" w:cs="Arial"/>
          <w:sz w:val="24"/>
          <w:szCs w:val="24"/>
          <w:lang w:eastAsia="en-US"/>
        </w:rPr>
        <w:t>Statybos rūšis – nauja statyba</w:t>
      </w:r>
      <w:r>
        <w:rPr>
          <w:rFonts w:ascii="Arial" w:eastAsia="Times New Roman" w:hAnsi="Arial" w:cs="Arial"/>
          <w:sz w:val="24"/>
          <w:szCs w:val="24"/>
          <w:lang w:eastAsia="en-US"/>
        </w:rPr>
        <w:t>;</w:t>
      </w:r>
    </w:p>
    <w:p w14:paraId="5D1B83BA" w14:textId="6860D34C" w:rsidR="005A1D19" w:rsidRPr="001B6582" w:rsidRDefault="005A1D19" w:rsidP="005A1D19">
      <w:pPr>
        <w:spacing w:after="0"/>
        <w:ind w:firstLine="567"/>
        <w:contextualSpacing/>
        <w:jc w:val="both"/>
        <w:rPr>
          <w:rFonts w:ascii="Arial" w:eastAsia="Times New Roman" w:hAnsi="Arial" w:cs="Arial"/>
          <w:sz w:val="24"/>
          <w:szCs w:val="24"/>
          <w:lang w:eastAsia="en-US"/>
        </w:rPr>
      </w:pPr>
      <w:r w:rsidRPr="001B6582">
        <w:rPr>
          <w:rFonts w:ascii="Arial" w:eastAsia="Times New Roman" w:hAnsi="Arial" w:cs="Arial"/>
          <w:sz w:val="24"/>
          <w:szCs w:val="24"/>
          <w:lang w:eastAsia="en-US"/>
        </w:rPr>
        <w:t>Statinio paskirtis – kitos paskirties inžineriniai statiniai</w:t>
      </w:r>
      <w:r>
        <w:rPr>
          <w:rFonts w:ascii="Arial" w:eastAsia="Times New Roman" w:hAnsi="Arial" w:cs="Arial"/>
          <w:sz w:val="24"/>
          <w:szCs w:val="24"/>
          <w:lang w:eastAsia="en-US"/>
        </w:rPr>
        <w:t>;</w:t>
      </w:r>
    </w:p>
    <w:p w14:paraId="039958CE" w14:textId="6B913146" w:rsidR="005A1D19" w:rsidRPr="001B6582" w:rsidRDefault="005A1D19" w:rsidP="005A1D19">
      <w:pPr>
        <w:spacing w:after="0"/>
        <w:ind w:firstLine="567"/>
        <w:contextualSpacing/>
        <w:jc w:val="both"/>
        <w:rPr>
          <w:rFonts w:ascii="Arial" w:eastAsia="Times New Roman" w:hAnsi="Arial" w:cs="Arial"/>
          <w:sz w:val="24"/>
          <w:szCs w:val="24"/>
          <w:lang w:eastAsia="en-US"/>
        </w:rPr>
      </w:pPr>
      <w:r w:rsidRPr="001B6582">
        <w:rPr>
          <w:rFonts w:ascii="Arial" w:eastAsia="Times New Roman" w:hAnsi="Arial" w:cs="Arial"/>
          <w:sz w:val="24"/>
          <w:szCs w:val="24"/>
          <w:lang w:eastAsia="en-US"/>
        </w:rPr>
        <w:t>Statinio kategorija – nesudėtingasis statinys</w:t>
      </w:r>
      <w:r>
        <w:rPr>
          <w:rFonts w:ascii="Arial" w:eastAsia="Times New Roman" w:hAnsi="Arial" w:cs="Arial"/>
          <w:sz w:val="24"/>
          <w:szCs w:val="24"/>
          <w:lang w:eastAsia="en-US"/>
        </w:rPr>
        <w:t>;</w:t>
      </w:r>
    </w:p>
    <w:p w14:paraId="2CF08F55" w14:textId="1FD32F5E" w:rsidR="005A1D19" w:rsidRPr="001B6582" w:rsidRDefault="005A1D19" w:rsidP="005A1D19">
      <w:pPr>
        <w:spacing w:after="0"/>
        <w:ind w:firstLine="567"/>
        <w:contextualSpacing/>
        <w:jc w:val="both"/>
        <w:rPr>
          <w:rFonts w:ascii="Arial" w:eastAsia="Times New Roman" w:hAnsi="Arial" w:cs="Arial"/>
          <w:sz w:val="24"/>
          <w:szCs w:val="24"/>
          <w:lang w:eastAsia="en-US"/>
        </w:rPr>
      </w:pPr>
      <w:r w:rsidRPr="001B6582">
        <w:rPr>
          <w:rFonts w:ascii="Arial" w:eastAsia="Times New Roman" w:hAnsi="Arial" w:cs="Arial"/>
          <w:sz w:val="24"/>
          <w:szCs w:val="24"/>
          <w:lang w:eastAsia="en-US"/>
        </w:rPr>
        <w:t>Statinio grupė – kiti inžineriniai statiniai</w:t>
      </w:r>
      <w:r>
        <w:rPr>
          <w:rFonts w:ascii="Arial" w:eastAsia="Times New Roman" w:hAnsi="Arial" w:cs="Arial"/>
          <w:sz w:val="24"/>
          <w:szCs w:val="24"/>
          <w:lang w:eastAsia="en-US"/>
        </w:rPr>
        <w:t>;</w:t>
      </w:r>
    </w:p>
    <w:p w14:paraId="23B78812" w14:textId="77777777" w:rsidR="005A1D19" w:rsidRPr="001B6582" w:rsidRDefault="005A1D19" w:rsidP="005A1D19">
      <w:pPr>
        <w:spacing w:after="0"/>
        <w:ind w:firstLine="567"/>
        <w:contextualSpacing/>
        <w:jc w:val="both"/>
        <w:rPr>
          <w:rFonts w:ascii="Arial" w:eastAsia="Times New Roman" w:hAnsi="Arial" w:cs="Arial"/>
          <w:sz w:val="24"/>
          <w:szCs w:val="24"/>
          <w:lang w:eastAsia="en-US"/>
        </w:rPr>
      </w:pPr>
      <w:r w:rsidRPr="001B6582">
        <w:rPr>
          <w:rFonts w:ascii="Arial" w:eastAsia="Times New Roman" w:hAnsi="Arial" w:cs="Arial"/>
          <w:sz w:val="24"/>
          <w:szCs w:val="24"/>
          <w:lang w:eastAsia="en-US"/>
        </w:rPr>
        <w:t>Techninis projektas parengtas 2021 metais.</w:t>
      </w:r>
    </w:p>
    <w:p w14:paraId="52EBEC5C" w14:textId="77777777" w:rsidR="005A1D19" w:rsidRPr="001B6582" w:rsidRDefault="005A1D19" w:rsidP="005A1D19">
      <w:pPr>
        <w:spacing w:after="0"/>
        <w:ind w:firstLine="567"/>
        <w:contextualSpacing/>
        <w:jc w:val="both"/>
        <w:rPr>
          <w:rFonts w:ascii="Arial" w:eastAsia="Times New Roman" w:hAnsi="Arial" w:cs="Arial"/>
          <w:sz w:val="24"/>
          <w:szCs w:val="24"/>
          <w:lang w:eastAsia="en-US"/>
        </w:rPr>
      </w:pPr>
      <w:r w:rsidRPr="001B6582">
        <w:rPr>
          <w:rFonts w:ascii="Arial" w:eastAsia="Times New Roman" w:hAnsi="Arial" w:cs="Arial"/>
          <w:sz w:val="24"/>
          <w:szCs w:val="24"/>
          <w:lang w:eastAsia="en-US"/>
        </w:rPr>
        <w:t xml:space="preserve">Techninio projekto pavadinimas – Sporto paskirties pastato </w:t>
      </w:r>
      <w:proofErr w:type="spellStart"/>
      <w:r w:rsidRPr="001B6582">
        <w:rPr>
          <w:rFonts w:ascii="Arial" w:eastAsia="Times New Roman" w:hAnsi="Arial" w:cs="Arial"/>
          <w:sz w:val="24"/>
          <w:szCs w:val="24"/>
          <w:lang w:eastAsia="en-US"/>
        </w:rPr>
        <w:t>Bernotiškės</w:t>
      </w:r>
      <w:proofErr w:type="spellEnd"/>
      <w:r w:rsidRPr="001B6582">
        <w:rPr>
          <w:rFonts w:ascii="Arial" w:eastAsia="Times New Roman" w:hAnsi="Arial" w:cs="Arial"/>
          <w:sz w:val="24"/>
          <w:szCs w:val="24"/>
          <w:lang w:eastAsia="en-US"/>
        </w:rPr>
        <w:t xml:space="preserve"> g. 11, Tauragėje, statybos projektas.</w:t>
      </w:r>
    </w:p>
    <w:p w14:paraId="3FD76CC0" w14:textId="77777777" w:rsidR="005A1D19" w:rsidRPr="001B6582" w:rsidRDefault="005A1D19" w:rsidP="005A1D19">
      <w:pPr>
        <w:spacing w:after="0"/>
        <w:ind w:firstLine="567"/>
        <w:contextualSpacing/>
        <w:jc w:val="both"/>
        <w:rPr>
          <w:rFonts w:ascii="Arial" w:eastAsia="Times New Roman" w:hAnsi="Arial" w:cs="Arial"/>
          <w:sz w:val="24"/>
          <w:szCs w:val="24"/>
          <w:lang w:eastAsia="en-US"/>
        </w:rPr>
      </w:pPr>
    </w:p>
    <w:p w14:paraId="4673C7BC" w14:textId="77777777" w:rsidR="005A1D19" w:rsidRPr="001B6582" w:rsidRDefault="005A1D19" w:rsidP="005A1D19">
      <w:pPr>
        <w:numPr>
          <w:ilvl w:val="0"/>
          <w:numId w:val="51"/>
        </w:numPr>
        <w:spacing w:after="0"/>
        <w:ind w:left="0" w:firstLine="567"/>
        <w:contextualSpacing/>
        <w:jc w:val="both"/>
        <w:rPr>
          <w:rFonts w:ascii="Arial" w:eastAsia="Times New Roman" w:hAnsi="Arial" w:cs="Arial"/>
          <w:sz w:val="24"/>
          <w:szCs w:val="24"/>
          <w:lang w:eastAsia="en-US"/>
        </w:rPr>
      </w:pPr>
      <w:r w:rsidRPr="001B6582">
        <w:rPr>
          <w:rFonts w:ascii="Arial" w:eastAsia="Times New Roman" w:hAnsi="Arial" w:cs="Arial"/>
          <w:sz w:val="24"/>
          <w:szCs w:val="24"/>
          <w:lang w:eastAsia="en-US"/>
        </w:rPr>
        <w:t xml:space="preserve">Tiekėjas prieš pradėdamas darbus turės parengti darbo projektą, kuriame detalizuojami techninio projekto sprendiniai ir pagal kurį atliekami statybos darbai. </w:t>
      </w:r>
      <w:bookmarkStart w:id="51" w:name="_Hlk181867880"/>
      <w:r w:rsidRPr="001B6582">
        <w:rPr>
          <w:rFonts w:ascii="Arial" w:eastAsia="Times New Roman" w:hAnsi="Arial" w:cs="Arial"/>
          <w:sz w:val="24"/>
          <w:szCs w:val="24"/>
          <w:lang w:eastAsia="en-US"/>
        </w:rPr>
        <w:t>Tiekėjas darbo projektą rengia vadovaudamasis STR 1.04.04:2017 „Statinio projektavimas, projekto ekspertizė“. Darbo projektas turi atitikti STR, Statybos įstatymą ir kitus galiojančius teisės aktus.</w:t>
      </w:r>
    </w:p>
    <w:p w14:paraId="62C243CC" w14:textId="6EE96351" w:rsidR="005A1D19" w:rsidRPr="00BC35AB" w:rsidRDefault="005A1D19" w:rsidP="005A1D19">
      <w:pPr>
        <w:spacing w:after="0"/>
        <w:ind w:firstLine="567"/>
        <w:contextualSpacing/>
        <w:jc w:val="both"/>
        <w:rPr>
          <w:rFonts w:ascii="Arial" w:eastAsia="Times New Roman" w:hAnsi="Arial" w:cs="Arial"/>
          <w:sz w:val="24"/>
          <w:szCs w:val="24"/>
          <w:lang w:eastAsia="en-US"/>
        </w:rPr>
      </w:pPr>
      <w:bookmarkStart w:id="52" w:name="_Hlk181867992"/>
      <w:bookmarkEnd w:id="51"/>
      <w:r w:rsidRPr="00BC35AB">
        <w:rPr>
          <w:rFonts w:ascii="Arial" w:eastAsia="Times New Roman" w:hAnsi="Arial" w:cs="Arial"/>
          <w:sz w:val="24"/>
          <w:szCs w:val="24"/>
          <w:lang w:eastAsia="en-US"/>
        </w:rPr>
        <w:t xml:space="preserve">Tiekėjas rengiant darbo projektą turi laikytis Lietuvos Respublikos aplinkos ministro 2011 m. birželio 28 d. įsakymo Nr. D1-508 </w:t>
      </w:r>
      <w:r w:rsidR="00BC35AB">
        <w:rPr>
          <w:rFonts w:ascii="Arial" w:eastAsia="Times New Roman" w:hAnsi="Arial" w:cs="Arial"/>
          <w:sz w:val="24"/>
          <w:szCs w:val="24"/>
          <w:lang w:eastAsia="en-US"/>
        </w:rPr>
        <w:t>r</w:t>
      </w:r>
      <w:r w:rsidRPr="00BC35AB">
        <w:rPr>
          <w:rFonts w:ascii="Arial" w:eastAsia="Times New Roman" w:hAnsi="Arial" w:cs="Arial"/>
          <w:sz w:val="24"/>
          <w:szCs w:val="24"/>
          <w:lang w:eastAsia="en-US"/>
        </w:rPr>
        <w:t>eikalavimų</w:t>
      </w:r>
      <w:r w:rsidR="00BC35AB">
        <w:rPr>
          <w:rFonts w:ascii="Arial" w:eastAsia="Times New Roman" w:hAnsi="Arial" w:cs="Arial"/>
          <w:sz w:val="24"/>
          <w:szCs w:val="24"/>
          <w:lang w:eastAsia="en-US"/>
        </w:rPr>
        <w:t xml:space="preserve"> ir d</w:t>
      </w:r>
      <w:r w:rsidRPr="00BC35AB">
        <w:rPr>
          <w:rFonts w:ascii="Arial" w:eastAsia="Times New Roman" w:hAnsi="Arial" w:cs="Arial"/>
          <w:sz w:val="24"/>
          <w:szCs w:val="24"/>
          <w:lang w:eastAsia="en-US"/>
        </w:rPr>
        <w:t>arbo projekte numatyt</w:t>
      </w:r>
      <w:r w:rsidR="00BC35AB">
        <w:rPr>
          <w:rFonts w:ascii="Arial" w:eastAsia="Times New Roman" w:hAnsi="Arial" w:cs="Arial"/>
          <w:sz w:val="24"/>
          <w:szCs w:val="24"/>
          <w:lang w:eastAsia="en-US"/>
        </w:rPr>
        <w:t>i</w:t>
      </w:r>
      <w:r w:rsidRPr="00BC35AB">
        <w:rPr>
          <w:rFonts w:ascii="Arial" w:eastAsia="Times New Roman" w:hAnsi="Arial" w:cs="Arial"/>
          <w:sz w:val="24"/>
          <w:szCs w:val="24"/>
          <w:lang w:eastAsia="en-US"/>
        </w:rPr>
        <w:t>, kad statyboje naudojamos statybinės medžiagos ir kiti reikalavimai atitiktų minimalius aplinkos apsaugos kriterijus</w:t>
      </w:r>
      <w:r w:rsidR="00BC35AB">
        <w:rPr>
          <w:rFonts w:ascii="Arial" w:eastAsia="Times New Roman" w:hAnsi="Arial" w:cs="Arial"/>
          <w:sz w:val="24"/>
          <w:szCs w:val="24"/>
          <w:lang w:eastAsia="en-US"/>
        </w:rPr>
        <w:t xml:space="preserve"> (j</w:t>
      </w:r>
      <w:r w:rsidR="00FE4EF2" w:rsidRPr="00BC35AB">
        <w:rPr>
          <w:rFonts w:ascii="Arial" w:eastAsia="Times New Roman" w:hAnsi="Arial" w:cs="Arial"/>
          <w:sz w:val="24"/>
          <w:szCs w:val="24"/>
          <w:lang w:eastAsia="en-US"/>
        </w:rPr>
        <w:t>ei taikoma</w:t>
      </w:r>
      <w:r w:rsidR="00BC35AB">
        <w:rPr>
          <w:rFonts w:ascii="Arial" w:eastAsia="Times New Roman" w:hAnsi="Arial" w:cs="Arial"/>
          <w:sz w:val="24"/>
          <w:szCs w:val="24"/>
          <w:lang w:eastAsia="en-US"/>
        </w:rPr>
        <w:t xml:space="preserve">). </w:t>
      </w:r>
    </w:p>
    <w:bookmarkEnd w:id="52"/>
    <w:p w14:paraId="51AFD468" w14:textId="77777777" w:rsidR="005A1D19" w:rsidRPr="001B6582" w:rsidRDefault="005A1D19" w:rsidP="005A1D19">
      <w:pPr>
        <w:spacing w:after="0"/>
        <w:ind w:firstLine="567"/>
        <w:contextualSpacing/>
        <w:jc w:val="both"/>
        <w:rPr>
          <w:rFonts w:ascii="Arial" w:eastAsia="Times New Roman" w:hAnsi="Arial" w:cs="Arial"/>
          <w:sz w:val="24"/>
          <w:szCs w:val="24"/>
          <w:lang w:eastAsia="en-US"/>
        </w:rPr>
      </w:pPr>
    </w:p>
    <w:p w14:paraId="617477D1" w14:textId="77777777" w:rsidR="005A1D19" w:rsidRPr="001B6582" w:rsidRDefault="005A1D19" w:rsidP="005A1D19">
      <w:pPr>
        <w:spacing w:after="0" w:line="240" w:lineRule="auto"/>
        <w:ind w:firstLine="567"/>
        <w:contextualSpacing/>
        <w:jc w:val="both"/>
        <w:rPr>
          <w:rFonts w:ascii="Arial" w:hAnsi="Arial" w:cs="Arial"/>
          <w:sz w:val="24"/>
          <w:szCs w:val="24"/>
        </w:rPr>
      </w:pPr>
      <w:r w:rsidRPr="001B6582">
        <w:rPr>
          <w:rFonts w:ascii="Arial" w:hAnsi="Arial" w:cs="Arial"/>
          <w:sz w:val="24"/>
          <w:szCs w:val="24"/>
        </w:rPr>
        <w:t xml:space="preserve">1 lentelė. Sporto paskirties statinio, esančio </w:t>
      </w:r>
      <w:proofErr w:type="spellStart"/>
      <w:r w:rsidRPr="001B6582">
        <w:rPr>
          <w:rFonts w:ascii="Arial" w:hAnsi="Arial" w:cs="Arial"/>
          <w:sz w:val="24"/>
          <w:szCs w:val="24"/>
        </w:rPr>
        <w:t>Bernotiškės</w:t>
      </w:r>
      <w:proofErr w:type="spellEnd"/>
      <w:r w:rsidRPr="001B6582">
        <w:rPr>
          <w:rFonts w:ascii="Arial" w:hAnsi="Arial" w:cs="Arial"/>
          <w:sz w:val="24"/>
          <w:szCs w:val="24"/>
        </w:rPr>
        <w:t xml:space="preserve"> g. 11, Tauragėje, </w:t>
      </w:r>
      <w:r w:rsidRPr="001B6582">
        <w:rPr>
          <w:rFonts w:ascii="Arial" w:eastAsia="Times New Roman" w:hAnsi="Arial" w:cs="Arial"/>
          <w:sz w:val="24"/>
          <w:szCs w:val="24"/>
          <w:lang w:eastAsia="en-US"/>
        </w:rPr>
        <w:t>sklypo sutvarkymo</w:t>
      </w:r>
      <w:r w:rsidRPr="001B6582">
        <w:rPr>
          <w:rFonts w:ascii="Arial" w:hAnsi="Arial" w:cs="Arial"/>
          <w:sz w:val="24"/>
          <w:szCs w:val="24"/>
        </w:rPr>
        <w:t xml:space="preserve"> darbai:</w:t>
      </w:r>
    </w:p>
    <w:tbl>
      <w:tblPr>
        <w:tblStyle w:val="Lentelstinklelis1"/>
        <w:tblW w:w="5003" w:type="pct"/>
        <w:tblInd w:w="-5" w:type="dxa"/>
        <w:tblCellMar>
          <w:top w:w="57" w:type="dxa"/>
          <w:bottom w:w="57" w:type="dxa"/>
        </w:tblCellMar>
        <w:tblLook w:val="04A0" w:firstRow="1" w:lastRow="0" w:firstColumn="1" w:lastColumn="0" w:noHBand="0" w:noVBand="1"/>
      </w:tblPr>
      <w:tblGrid>
        <w:gridCol w:w="426"/>
        <w:gridCol w:w="9209"/>
      </w:tblGrid>
      <w:tr w:rsidR="005A1D19" w:rsidRPr="001B6582" w14:paraId="30864110" w14:textId="77777777" w:rsidTr="00C92F98">
        <w:tc>
          <w:tcPr>
            <w:tcW w:w="221" w:type="pct"/>
            <w:tcBorders>
              <w:bottom w:val="single" w:sz="4" w:space="0" w:color="auto"/>
            </w:tcBorders>
          </w:tcPr>
          <w:p w14:paraId="4C256531" w14:textId="77777777" w:rsidR="005A1D19" w:rsidRPr="001B6582" w:rsidRDefault="005A1D19" w:rsidP="00C92F98">
            <w:pPr>
              <w:jc w:val="both"/>
              <w:rPr>
                <w:rFonts w:ascii="Arial" w:hAnsi="Arial" w:cs="Arial"/>
                <w:sz w:val="24"/>
                <w:szCs w:val="24"/>
              </w:rPr>
            </w:pPr>
            <w:r w:rsidRPr="001B6582">
              <w:rPr>
                <w:rFonts w:ascii="Arial" w:hAnsi="Arial" w:cs="Arial"/>
                <w:sz w:val="24"/>
                <w:szCs w:val="24"/>
              </w:rPr>
              <w:t>1.</w:t>
            </w:r>
          </w:p>
        </w:tc>
        <w:tc>
          <w:tcPr>
            <w:tcW w:w="4779" w:type="pct"/>
            <w:tcBorders>
              <w:bottom w:val="single" w:sz="4" w:space="0" w:color="auto"/>
            </w:tcBorders>
          </w:tcPr>
          <w:p w14:paraId="51A7E197" w14:textId="77777777" w:rsidR="005A1D19" w:rsidRPr="001B6582" w:rsidRDefault="005A1D19" w:rsidP="00C92F98">
            <w:pPr>
              <w:jc w:val="both"/>
              <w:rPr>
                <w:rFonts w:ascii="Arial" w:hAnsi="Arial" w:cs="Arial"/>
                <w:sz w:val="24"/>
                <w:szCs w:val="24"/>
              </w:rPr>
            </w:pPr>
            <w:r w:rsidRPr="001B6582">
              <w:rPr>
                <w:rFonts w:ascii="Arial" w:hAnsi="Arial" w:cs="Arial"/>
                <w:sz w:val="24"/>
                <w:szCs w:val="24"/>
              </w:rPr>
              <w:t>Darbo projekto parengimas</w:t>
            </w:r>
          </w:p>
        </w:tc>
      </w:tr>
      <w:tr w:rsidR="005A1D19" w:rsidRPr="001B6582" w14:paraId="00488B6D" w14:textId="77777777" w:rsidTr="00C92F98">
        <w:tc>
          <w:tcPr>
            <w:tcW w:w="221" w:type="pct"/>
          </w:tcPr>
          <w:p w14:paraId="297AC92C" w14:textId="77777777" w:rsidR="005A1D19" w:rsidRPr="001B6582" w:rsidRDefault="005A1D19" w:rsidP="00C92F98">
            <w:pPr>
              <w:jc w:val="both"/>
              <w:rPr>
                <w:rFonts w:ascii="Arial" w:hAnsi="Arial" w:cs="Arial"/>
                <w:sz w:val="24"/>
                <w:szCs w:val="24"/>
              </w:rPr>
            </w:pPr>
            <w:r w:rsidRPr="001B6582">
              <w:rPr>
                <w:rFonts w:ascii="Arial" w:hAnsi="Arial" w:cs="Arial"/>
                <w:sz w:val="24"/>
                <w:szCs w:val="24"/>
              </w:rPr>
              <w:t>2.</w:t>
            </w:r>
          </w:p>
        </w:tc>
        <w:tc>
          <w:tcPr>
            <w:tcW w:w="4779" w:type="pct"/>
          </w:tcPr>
          <w:p w14:paraId="668465F6" w14:textId="77777777" w:rsidR="005A1D19" w:rsidRPr="001B6582" w:rsidRDefault="005A1D19" w:rsidP="00C92F98">
            <w:pPr>
              <w:jc w:val="both"/>
              <w:rPr>
                <w:rFonts w:ascii="Arial" w:hAnsi="Arial" w:cs="Arial"/>
                <w:sz w:val="24"/>
                <w:szCs w:val="24"/>
              </w:rPr>
            </w:pPr>
            <w:r w:rsidRPr="001B6582">
              <w:rPr>
                <w:rFonts w:ascii="Arial" w:hAnsi="Arial" w:cs="Arial"/>
                <w:sz w:val="24"/>
                <w:szCs w:val="24"/>
              </w:rPr>
              <w:t>Sklypo sutvarkymo (sklypo plano) dalies statybos darbai</w:t>
            </w:r>
          </w:p>
        </w:tc>
      </w:tr>
      <w:tr w:rsidR="005A1D19" w:rsidRPr="001B6582" w14:paraId="56CAFA65" w14:textId="77777777" w:rsidTr="00C92F98">
        <w:tc>
          <w:tcPr>
            <w:tcW w:w="221" w:type="pct"/>
          </w:tcPr>
          <w:p w14:paraId="7A198E24" w14:textId="77777777" w:rsidR="005A1D19" w:rsidRPr="001B6582" w:rsidRDefault="005A1D19" w:rsidP="00C92F98">
            <w:pPr>
              <w:jc w:val="both"/>
              <w:rPr>
                <w:rFonts w:ascii="Arial" w:hAnsi="Arial" w:cs="Arial"/>
                <w:sz w:val="24"/>
                <w:szCs w:val="24"/>
              </w:rPr>
            </w:pPr>
            <w:r w:rsidRPr="001B6582">
              <w:rPr>
                <w:rFonts w:ascii="Arial" w:hAnsi="Arial" w:cs="Arial"/>
                <w:sz w:val="24"/>
                <w:szCs w:val="24"/>
              </w:rPr>
              <w:t>3.</w:t>
            </w:r>
          </w:p>
        </w:tc>
        <w:tc>
          <w:tcPr>
            <w:tcW w:w="4779" w:type="pct"/>
          </w:tcPr>
          <w:p w14:paraId="416EE81A" w14:textId="77777777" w:rsidR="005A1D19" w:rsidRPr="001B6582" w:rsidRDefault="005A1D19" w:rsidP="00C92F98">
            <w:pPr>
              <w:jc w:val="both"/>
              <w:rPr>
                <w:rFonts w:ascii="Arial" w:hAnsi="Arial" w:cs="Arial"/>
                <w:sz w:val="24"/>
                <w:szCs w:val="24"/>
              </w:rPr>
            </w:pPr>
            <w:r w:rsidRPr="001B6582">
              <w:rPr>
                <w:rFonts w:ascii="Arial" w:hAnsi="Arial" w:cs="Arial"/>
                <w:sz w:val="24"/>
                <w:szCs w:val="24"/>
              </w:rPr>
              <w:t>Inžinerinių paslaugų (kadastrinių, geodezinių matavimų atlikimas, vykdymo dokumentacijos, statinių kadastrinių matavimų bylų parengimas, išpildomosios nuotraukos atlikimas ir kitos inžinerinės paslaugos, reikalingos statybos užbaigimo procedūroms (kad būtų surašytas reikiamas statybos užbaigimo dokumentas)) suteikimas</w:t>
            </w:r>
          </w:p>
        </w:tc>
      </w:tr>
      <w:tr w:rsidR="005A1D19" w:rsidRPr="001B6582" w14:paraId="5BBA8526" w14:textId="77777777" w:rsidTr="00C92F98">
        <w:tc>
          <w:tcPr>
            <w:tcW w:w="221" w:type="pct"/>
          </w:tcPr>
          <w:p w14:paraId="43F4E36F" w14:textId="77777777" w:rsidR="005A1D19" w:rsidRPr="001B6582" w:rsidRDefault="005A1D19" w:rsidP="00C92F98">
            <w:pPr>
              <w:jc w:val="both"/>
              <w:rPr>
                <w:rFonts w:ascii="Arial" w:hAnsi="Arial" w:cs="Arial"/>
                <w:sz w:val="24"/>
                <w:szCs w:val="24"/>
              </w:rPr>
            </w:pPr>
            <w:r w:rsidRPr="001B6582">
              <w:rPr>
                <w:rFonts w:ascii="Arial" w:hAnsi="Arial" w:cs="Arial"/>
                <w:sz w:val="24"/>
                <w:szCs w:val="24"/>
              </w:rPr>
              <w:t>4.</w:t>
            </w:r>
          </w:p>
        </w:tc>
        <w:tc>
          <w:tcPr>
            <w:tcW w:w="4779" w:type="pct"/>
          </w:tcPr>
          <w:p w14:paraId="24C60500" w14:textId="77777777" w:rsidR="005A1D19" w:rsidRPr="001B6582" w:rsidRDefault="005A1D19" w:rsidP="00C92F98">
            <w:pPr>
              <w:jc w:val="both"/>
              <w:rPr>
                <w:rFonts w:ascii="Arial" w:hAnsi="Arial" w:cs="Arial"/>
                <w:sz w:val="24"/>
                <w:szCs w:val="24"/>
              </w:rPr>
            </w:pPr>
            <w:r w:rsidRPr="001B6582">
              <w:rPr>
                <w:rFonts w:ascii="Arial" w:hAnsi="Arial" w:cs="Arial"/>
                <w:sz w:val="24"/>
                <w:szCs w:val="24"/>
              </w:rPr>
              <w:t>Statybos užbaigimas (statybos užbaigimo dokumentų, nurodytų Lietuvos Respublikos statybos įstatymo 28 straipsnio 1 dalyje, gavimas)</w:t>
            </w:r>
          </w:p>
        </w:tc>
      </w:tr>
    </w:tbl>
    <w:p w14:paraId="1D92ECD5" w14:textId="77777777" w:rsidR="005A1D19" w:rsidRPr="001B6582" w:rsidRDefault="005A1D19" w:rsidP="005A1D19">
      <w:pPr>
        <w:spacing w:after="0"/>
        <w:ind w:firstLine="567"/>
        <w:contextualSpacing/>
        <w:jc w:val="both"/>
        <w:rPr>
          <w:rFonts w:ascii="Arial" w:eastAsia="Times New Roman" w:hAnsi="Arial" w:cs="Arial"/>
          <w:sz w:val="24"/>
          <w:szCs w:val="24"/>
          <w:lang w:eastAsia="en-US"/>
        </w:rPr>
      </w:pPr>
    </w:p>
    <w:p w14:paraId="28945BAE" w14:textId="77777777" w:rsidR="005A1D19" w:rsidRPr="001B6582" w:rsidRDefault="005A1D19" w:rsidP="005A1D19">
      <w:pPr>
        <w:numPr>
          <w:ilvl w:val="0"/>
          <w:numId w:val="51"/>
        </w:numPr>
        <w:spacing w:after="0"/>
        <w:ind w:left="0" w:firstLine="567"/>
        <w:contextualSpacing/>
        <w:jc w:val="both"/>
        <w:rPr>
          <w:rFonts w:ascii="Arial" w:eastAsia="Times New Roman" w:hAnsi="Arial" w:cs="Arial"/>
          <w:sz w:val="24"/>
          <w:szCs w:val="24"/>
        </w:rPr>
      </w:pPr>
      <w:r w:rsidRPr="001B6582">
        <w:rPr>
          <w:rFonts w:ascii="Arial" w:eastAsia="Times New Roman" w:hAnsi="Arial" w:cs="Arial"/>
          <w:sz w:val="24"/>
          <w:szCs w:val="24"/>
        </w:rPr>
        <w:lastRenderedPageBreak/>
        <w:t>Iki darbų priėmimo Tiekėjas privalo suteikti inžinerines paslaugas (kadastrinių, geodezinių matavimų atlikimas, vykdymo dokumentacijos, statinių kadastrinių matavimų bylų parengimas, išpildomosios nuotraukos atlikimas ir kitos inžinerinės paslaugos, reikalingos statybos užbaigimo procedūroms (kad būtų surašytas reikiamas statybos užbaigimo dokumentas)) bei iki visų Darbų priėmimo organizuoti, gauti ir pateikti statybos užbaigimo dokumentus, nurodytus Lietuvos Respublikos statybos įstatymo 28 straipsnio 1 dalyje. Statybos užbaigimas atliekamas tiekėjo sąskaita (t. y. su šių statybos užbaigimo dokumentų gavimu susijusias išlaidas apmoka tiekėjas).</w:t>
      </w:r>
    </w:p>
    <w:p w14:paraId="5E8DF3CE" w14:textId="77777777" w:rsidR="005A1D19" w:rsidRPr="001B6582" w:rsidRDefault="005A1D19" w:rsidP="005A1D19">
      <w:pPr>
        <w:numPr>
          <w:ilvl w:val="0"/>
          <w:numId w:val="51"/>
        </w:numPr>
        <w:spacing w:after="0"/>
        <w:ind w:left="0" w:firstLine="567"/>
        <w:contextualSpacing/>
        <w:jc w:val="both"/>
        <w:rPr>
          <w:rFonts w:ascii="Arial" w:eastAsia="Times New Roman" w:hAnsi="Arial" w:cs="Arial"/>
          <w:sz w:val="24"/>
          <w:szCs w:val="24"/>
        </w:rPr>
      </w:pPr>
      <w:r w:rsidRPr="001B6582">
        <w:rPr>
          <w:rFonts w:ascii="Arial" w:eastAsia="Times New Roman" w:hAnsi="Arial" w:cs="Arial"/>
          <w:sz w:val="24"/>
          <w:szCs w:val="24"/>
        </w:rPr>
        <w:t>Statybvietėje darbus vykdo Užsakovas (Užsakovo pasamdytas rangovas) ir (ar) tretieji asmenys, todėl Tiekėjas privalės derinti savo darbus bei dalintis statybviete.</w:t>
      </w:r>
    </w:p>
    <w:p w14:paraId="06CF1EA0" w14:textId="77777777" w:rsidR="005A1D19" w:rsidRPr="001B6582" w:rsidRDefault="005A1D19" w:rsidP="005A1D19">
      <w:pPr>
        <w:numPr>
          <w:ilvl w:val="0"/>
          <w:numId w:val="51"/>
        </w:numPr>
        <w:spacing w:after="0"/>
        <w:ind w:left="0" w:firstLine="567"/>
        <w:contextualSpacing/>
        <w:jc w:val="both"/>
        <w:rPr>
          <w:rFonts w:ascii="Arial" w:eastAsia="Times New Roman" w:hAnsi="Arial" w:cs="Arial"/>
          <w:sz w:val="24"/>
          <w:szCs w:val="24"/>
        </w:rPr>
      </w:pPr>
      <w:r w:rsidRPr="001B6582">
        <w:rPr>
          <w:rFonts w:ascii="Arial" w:hAnsi="Arial" w:cs="Arial"/>
          <w:sz w:val="24"/>
          <w:szCs w:val="24"/>
        </w:rPr>
        <w:t xml:space="preserve">Techninio projekto „Sporto paskirties pastato </w:t>
      </w:r>
      <w:proofErr w:type="spellStart"/>
      <w:r w:rsidRPr="001B6582">
        <w:rPr>
          <w:rFonts w:ascii="Arial" w:hAnsi="Arial" w:cs="Arial"/>
          <w:sz w:val="24"/>
          <w:szCs w:val="24"/>
        </w:rPr>
        <w:t>Bernotiškės</w:t>
      </w:r>
      <w:proofErr w:type="spellEnd"/>
      <w:r w:rsidRPr="001B6582">
        <w:rPr>
          <w:rFonts w:ascii="Arial" w:hAnsi="Arial" w:cs="Arial"/>
          <w:sz w:val="24"/>
          <w:szCs w:val="24"/>
        </w:rPr>
        <w:t xml:space="preserve"> g. 11, Tauragėje, statybos projektas“ </w:t>
      </w:r>
      <w:r w:rsidRPr="001B6582">
        <w:rPr>
          <w:rFonts w:ascii="Arial" w:hAnsi="Arial" w:cs="Arial"/>
          <w:b/>
          <w:bCs/>
          <w:sz w:val="24"/>
          <w:szCs w:val="24"/>
        </w:rPr>
        <w:t xml:space="preserve">Sklypo sutvarkymas (sklypo planas) dalies sąnaudų kiekių žiniaraščio (1 lapas iš 4 lapų) 1 skyriuje „Demontavimo darbai“ 1, 3 ir 4 pozicijoje nurodyti darbai yra atlikti ir </w:t>
      </w:r>
      <w:r w:rsidRPr="00BC35AB">
        <w:rPr>
          <w:rFonts w:ascii="Arial" w:hAnsi="Arial" w:cs="Arial"/>
          <w:b/>
          <w:bCs/>
          <w:sz w:val="24"/>
          <w:szCs w:val="24"/>
          <w:u w:val="single"/>
        </w:rPr>
        <w:t xml:space="preserve">tiekėjas jų </w:t>
      </w:r>
      <w:r w:rsidRPr="00BC35AB">
        <w:rPr>
          <w:rFonts w:ascii="Arial" w:eastAsia="Times New Roman" w:hAnsi="Arial" w:cs="Arial"/>
          <w:b/>
          <w:bCs/>
          <w:sz w:val="24"/>
          <w:szCs w:val="24"/>
          <w:u w:val="single"/>
        </w:rPr>
        <w:t>neįsivertina į pasiūlymo kainą</w:t>
      </w:r>
      <w:r w:rsidRPr="001B6582">
        <w:rPr>
          <w:rFonts w:ascii="Arial" w:eastAsia="Times New Roman" w:hAnsi="Arial" w:cs="Arial"/>
          <w:b/>
          <w:bCs/>
          <w:sz w:val="24"/>
          <w:szCs w:val="24"/>
        </w:rPr>
        <w:t>.</w:t>
      </w:r>
    </w:p>
    <w:p w14:paraId="52D68C1B" w14:textId="77777777" w:rsidR="005A1D19" w:rsidRPr="001B6582" w:rsidRDefault="005A1D19" w:rsidP="005A1D19">
      <w:pPr>
        <w:spacing w:after="0"/>
        <w:ind w:left="567"/>
        <w:contextualSpacing/>
        <w:jc w:val="both"/>
        <w:rPr>
          <w:rFonts w:ascii="Arial" w:eastAsia="Times New Roman" w:hAnsi="Arial" w:cs="Arial"/>
          <w:sz w:val="24"/>
          <w:szCs w:val="24"/>
        </w:rPr>
      </w:pPr>
    </w:p>
    <w:p w14:paraId="0BC9D98E" w14:textId="77777777" w:rsidR="005A1D19" w:rsidRPr="001B6582" w:rsidRDefault="005A1D19" w:rsidP="005A1D19">
      <w:pPr>
        <w:spacing w:after="0"/>
        <w:jc w:val="center"/>
        <w:rPr>
          <w:rFonts w:ascii="Arial" w:eastAsia="Times New Roman" w:hAnsi="Arial" w:cs="Arial"/>
          <w:b/>
          <w:sz w:val="24"/>
          <w:szCs w:val="24"/>
          <w:lang w:eastAsia="en-US"/>
        </w:rPr>
      </w:pPr>
      <w:r w:rsidRPr="001B6582">
        <w:rPr>
          <w:rFonts w:ascii="Arial" w:eastAsia="Times New Roman" w:hAnsi="Arial" w:cs="Arial"/>
          <w:b/>
          <w:sz w:val="24"/>
          <w:szCs w:val="24"/>
          <w:lang w:eastAsia="en-US"/>
        </w:rPr>
        <w:t>II SKYRIUS. TECHNINIAI PARAMETRAI IR BENDROSIOS PASTABOS</w:t>
      </w:r>
    </w:p>
    <w:p w14:paraId="59ABC5B8" w14:textId="77777777" w:rsidR="005A1D19" w:rsidRPr="001B6582" w:rsidRDefault="005A1D19" w:rsidP="005A1D19">
      <w:pPr>
        <w:spacing w:after="0"/>
        <w:ind w:firstLine="567"/>
        <w:jc w:val="both"/>
        <w:rPr>
          <w:rFonts w:ascii="Arial" w:eastAsia="Times New Roman" w:hAnsi="Arial" w:cs="Arial"/>
          <w:sz w:val="24"/>
          <w:szCs w:val="24"/>
          <w:lang w:eastAsia="en-US"/>
        </w:rPr>
      </w:pPr>
    </w:p>
    <w:p w14:paraId="2DCD1955" w14:textId="63B3A2CA" w:rsidR="005A1D19" w:rsidRPr="001B6582" w:rsidRDefault="005A1D19" w:rsidP="005A1D19">
      <w:pPr>
        <w:numPr>
          <w:ilvl w:val="0"/>
          <w:numId w:val="51"/>
        </w:numPr>
        <w:spacing w:after="0"/>
        <w:ind w:left="0" w:firstLine="567"/>
        <w:contextualSpacing/>
        <w:jc w:val="both"/>
        <w:rPr>
          <w:rFonts w:ascii="Arial" w:eastAsia="Times New Roman" w:hAnsi="Arial" w:cs="Arial"/>
          <w:sz w:val="24"/>
          <w:szCs w:val="24"/>
          <w:lang w:eastAsia="en-US"/>
        </w:rPr>
      </w:pPr>
      <w:bookmarkStart w:id="53" w:name="_Hlk41297883"/>
      <w:bookmarkEnd w:id="50"/>
      <w:r w:rsidRPr="001B6582">
        <w:rPr>
          <w:rFonts w:ascii="Arial" w:eastAsia="Times New Roman" w:hAnsi="Arial" w:cs="Arial"/>
          <w:sz w:val="24"/>
          <w:szCs w:val="24"/>
        </w:rPr>
        <w:t>Jeigu pirkimo dokumentuose apibūdinant pirkimo objektą yra nurodytas konkretus modelis ar tiekimo šaltinis, konkretus procesas, būdingas konkretaus tiekėjo tiekiamoms prekėms ar teikiamoms paslaugoms, ar prekių ženklas, patentas, tipai, konkreti kilmė ar gamyba, standartas</w:t>
      </w:r>
      <w:r w:rsidR="00BC35AB">
        <w:rPr>
          <w:rFonts w:ascii="Arial" w:eastAsia="Times New Roman" w:hAnsi="Arial" w:cs="Arial"/>
          <w:sz w:val="24"/>
          <w:szCs w:val="24"/>
        </w:rPr>
        <w:t>, protokolas</w:t>
      </w:r>
      <w:r w:rsidRPr="001B6582">
        <w:rPr>
          <w:rFonts w:ascii="Arial" w:eastAsia="Times New Roman" w:hAnsi="Arial" w:cs="Arial"/>
          <w:sz w:val="24"/>
          <w:szCs w:val="24"/>
        </w:rPr>
        <w:t xml:space="preserve"> ir kt., dėl kurių tam tikriems subjektams ar tam tikriems produktams būtų sudarytos palankesnės sąlygos arba jie būtų atmesti (toliau šioje pastraipoje – </w:t>
      </w:r>
      <w:r w:rsidRPr="001B6582">
        <w:rPr>
          <w:rFonts w:ascii="Arial" w:eastAsia="Times New Roman" w:hAnsi="Arial" w:cs="Arial"/>
          <w:bCs/>
          <w:sz w:val="24"/>
          <w:szCs w:val="24"/>
        </w:rPr>
        <w:t>nurodymas</w:t>
      </w:r>
      <w:r w:rsidRPr="001B6582">
        <w:rPr>
          <w:rFonts w:ascii="Arial" w:eastAsia="Times New Roman" w:hAnsi="Arial" w:cs="Arial"/>
          <w:sz w:val="24"/>
          <w:szCs w:val="24"/>
        </w:rPr>
        <w:t>), tai yra laikytina, kad toks nurodymas yra pateiktas kartu su žodžiais „arba lygiavertis“.</w:t>
      </w:r>
    </w:p>
    <w:p w14:paraId="3051A487" w14:textId="77777777" w:rsidR="005A1D19" w:rsidRPr="001B6582" w:rsidRDefault="005A1D19" w:rsidP="005A1D19">
      <w:pPr>
        <w:numPr>
          <w:ilvl w:val="0"/>
          <w:numId w:val="51"/>
        </w:numPr>
        <w:spacing w:after="0"/>
        <w:ind w:left="0" w:firstLine="567"/>
        <w:contextualSpacing/>
        <w:jc w:val="both"/>
        <w:rPr>
          <w:rFonts w:ascii="Arial" w:eastAsia="Times New Roman" w:hAnsi="Arial" w:cs="Arial"/>
          <w:sz w:val="24"/>
          <w:szCs w:val="24"/>
          <w:lang w:eastAsia="en-US"/>
        </w:rPr>
      </w:pPr>
      <w:r w:rsidRPr="001B6582">
        <w:rPr>
          <w:rFonts w:ascii="Arial" w:eastAsia="Times New Roman" w:hAnsi="Arial" w:cs="Arial"/>
          <w:sz w:val="24"/>
          <w:szCs w:val="24"/>
        </w:rPr>
        <w:t xml:space="preserve">Jeigu pirkimo dokumentuose yra nurodomas standartas, techninis liudijimas ar bendrosios techninės specifikacijos (toliau šioje pastraipoje – </w:t>
      </w:r>
      <w:r w:rsidRPr="001B6582">
        <w:rPr>
          <w:rFonts w:ascii="Arial" w:eastAsia="Times New Roman" w:hAnsi="Arial" w:cs="Arial"/>
          <w:bCs/>
          <w:sz w:val="24"/>
          <w:szCs w:val="24"/>
        </w:rPr>
        <w:t>nurodymas</w:t>
      </w:r>
      <w:r w:rsidRPr="001B6582">
        <w:rPr>
          <w:rFonts w:ascii="Arial" w:eastAsia="Times New Roman" w:hAnsi="Arial" w:cs="Arial"/>
          <w:sz w:val="24"/>
          <w:szCs w:val="24"/>
        </w:rPr>
        <w:t>), tai yra laikytina, kad toks nurodymas yra pateiktas kartu su žodžiais „arba lygiavertis“.</w:t>
      </w:r>
    </w:p>
    <w:p w14:paraId="47218FEE" w14:textId="77777777" w:rsidR="005A1D19" w:rsidRPr="001B6582" w:rsidRDefault="005A1D19" w:rsidP="00B2511E">
      <w:pPr>
        <w:numPr>
          <w:ilvl w:val="0"/>
          <w:numId w:val="51"/>
        </w:numPr>
        <w:spacing w:after="0"/>
        <w:ind w:left="0" w:firstLine="567"/>
        <w:contextualSpacing/>
        <w:jc w:val="both"/>
        <w:rPr>
          <w:rFonts w:ascii="Arial" w:eastAsia="Times New Roman" w:hAnsi="Arial" w:cs="Arial"/>
          <w:sz w:val="24"/>
          <w:szCs w:val="24"/>
          <w:lang w:eastAsia="en-US"/>
        </w:rPr>
      </w:pPr>
      <w:r w:rsidRPr="001B6582">
        <w:rPr>
          <w:rFonts w:ascii="Arial" w:eastAsia="Times New Roman" w:hAnsi="Arial" w:cs="Arial"/>
          <w:sz w:val="24"/>
          <w:szCs w:val="24"/>
        </w:rPr>
        <w:t>Tiekėjas turi atidžiai susipažinti su statinio projektu, jį išanalizuoti ir teikti medžiagas, darbus, įrenginius, įtaisus, atitinkančius statinio projekto reikalavimus. Tiekėjas privalo medžiagas, įrenginius, darbus, įtaisus naudoti ne blogesnės kokybės, nei numatyta statinio projekte ir nekeisti. Medžiagos, įrenginiai, darbai, įtaisai turi neprieštarauti statinio projekto sprendiniams ir pirkimo dokumentuose nurodytiems reikalavimams.</w:t>
      </w:r>
    </w:p>
    <w:bookmarkEnd w:id="53"/>
    <w:p w14:paraId="59841F09" w14:textId="77777777" w:rsidR="007D15B3" w:rsidRDefault="007D15B3" w:rsidP="00B2511E">
      <w:pPr>
        <w:spacing w:after="0"/>
        <w:ind w:firstLine="567"/>
        <w:rPr>
          <w:rFonts w:ascii="Arial" w:eastAsia="Calibri" w:hAnsi="Arial" w:cs="Arial"/>
          <w:sz w:val="24"/>
          <w:szCs w:val="24"/>
        </w:rPr>
      </w:pPr>
    </w:p>
    <w:p w14:paraId="462D8673" w14:textId="26110677" w:rsidR="00B2511E" w:rsidRDefault="00B2511E" w:rsidP="00B2511E">
      <w:pPr>
        <w:spacing w:after="0"/>
        <w:ind w:firstLine="567"/>
        <w:jc w:val="both"/>
        <w:rPr>
          <w:rFonts w:ascii="Arial" w:eastAsia="Calibri" w:hAnsi="Arial" w:cs="Arial"/>
          <w:sz w:val="24"/>
          <w:szCs w:val="24"/>
        </w:rPr>
      </w:pPr>
      <w:r>
        <w:rPr>
          <w:rFonts w:ascii="Arial" w:eastAsia="Calibri" w:hAnsi="Arial" w:cs="Arial"/>
          <w:sz w:val="24"/>
          <w:szCs w:val="24"/>
        </w:rPr>
        <w:t>PRIDEDAMA. T</w:t>
      </w:r>
      <w:r w:rsidRPr="00B2511E">
        <w:rPr>
          <w:rFonts w:ascii="Arial" w:eastAsia="Calibri" w:hAnsi="Arial" w:cs="Arial"/>
          <w:sz w:val="24"/>
          <w:szCs w:val="24"/>
        </w:rPr>
        <w:t xml:space="preserve">echninio projekto </w:t>
      </w:r>
      <w:r>
        <w:rPr>
          <w:rFonts w:ascii="Arial" w:eastAsia="Calibri" w:hAnsi="Arial" w:cs="Arial"/>
          <w:sz w:val="24"/>
          <w:szCs w:val="24"/>
        </w:rPr>
        <w:t>„</w:t>
      </w:r>
      <w:r w:rsidRPr="00B2511E">
        <w:rPr>
          <w:rFonts w:ascii="Arial" w:eastAsia="Calibri" w:hAnsi="Arial" w:cs="Arial"/>
          <w:sz w:val="24"/>
          <w:szCs w:val="24"/>
        </w:rPr>
        <w:t xml:space="preserve">Sporto paskirties pastato </w:t>
      </w:r>
      <w:proofErr w:type="spellStart"/>
      <w:r w:rsidRPr="00B2511E">
        <w:rPr>
          <w:rFonts w:ascii="Arial" w:eastAsia="Calibri" w:hAnsi="Arial" w:cs="Arial"/>
          <w:sz w:val="24"/>
          <w:szCs w:val="24"/>
        </w:rPr>
        <w:t>Bernotiškės</w:t>
      </w:r>
      <w:proofErr w:type="spellEnd"/>
      <w:r w:rsidRPr="00B2511E">
        <w:rPr>
          <w:rFonts w:ascii="Arial" w:eastAsia="Calibri" w:hAnsi="Arial" w:cs="Arial"/>
          <w:sz w:val="24"/>
          <w:szCs w:val="24"/>
        </w:rPr>
        <w:t xml:space="preserve"> g. 11, Tauragėje, statybos projektas“ (projekto numeris SS1907-XX-TP, laida O) Sklypo sutvarkymo (sklypo plano) dal</w:t>
      </w:r>
      <w:r>
        <w:rPr>
          <w:rFonts w:ascii="Arial" w:eastAsia="Calibri" w:hAnsi="Arial" w:cs="Arial"/>
          <w:sz w:val="24"/>
          <w:szCs w:val="24"/>
        </w:rPr>
        <w:t>is (</w:t>
      </w:r>
      <w:proofErr w:type="spellStart"/>
      <w:r>
        <w:rPr>
          <w:rFonts w:ascii="Arial" w:eastAsia="Calibri" w:hAnsi="Arial" w:cs="Arial"/>
          <w:sz w:val="24"/>
          <w:szCs w:val="24"/>
        </w:rPr>
        <w:t>pdf</w:t>
      </w:r>
      <w:proofErr w:type="spellEnd"/>
      <w:r w:rsidRPr="00B2511E">
        <w:rPr>
          <w:rFonts w:ascii="Arial" w:eastAsia="Calibri" w:hAnsi="Arial" w:cs="Arial"/>
          <w:sz w:val="24"/>
          <w:szCs w:val="24"/>
        </w:rPr>
        <w:t xml:space="preserve"> formatu</w:t>
      </w:r>
      <w:r>
        <w:rPr>
          <w:rFonts w:ascii="Arial" w:eastAsia="Calibri" w:hAnsi="Arial" w:cs="Arial"/>
          <w:sz w:val="24"/>
          <w:szCs w:val="24"/>
        </w:rPr>
        <w:t xml:space="preserve">). </w:t>
      </w:r>
    </w:p>
    <w:p w14:paraId="5D4F56B9" w14:textId="77777777" w:rsidR="00B2511E" w:rsidRPr="005A1D19" w:rsidRDefault="00B2511E">
      <w:pPr>
        <w:rPr>
          <w:rFonts w:ascii="Arial" w:eastAsia="Calibri" w:hAnsi="Arial" w:cs="Arial"/>
          <w:sz w:val="24"/>
          <w:szCs w:val="24"/>
        </w:rPr>
      </w:pPr>
    </w:p>
    <w:p w14:paraId="2096E711" w14:textId="77777777" w:rsidR="005A1D19" w:rsidRPr="005A1D19" w:rsidRDefault="005A1D19">
      <w:pPr>
        <w:rPr>
          <w:rFonts w:ascii="Arial" w:eastAsia="Calibri" w:hAnsi="Arial" w:cs="Arial"/>
          <w:sz w:val="24"/>
          <w:szCs w:val="24"/>
        </w:rPr>
      </w:pPr>
      <w:r w:rsidRPr="005A1D19">
        <w:rPr>
          <w:rFonts w:ascii="Arial" w:eastAsia="Calibri" w:hAnsi="Arial" w:cs="Arial"/>
          <w:sz w:val="24"/>
          <w:szCs w:val="24"/>
        </w:rPr>
        <w:br w:type="page"/>
      </w:r>
    </w:p>
    <w:p w14:paraId="66605B81" w14:textId="2EEEF76D" w:rsidR="00652DFA" w:rsidRPr="005A1D19" w:rsidRDefault="00855683" w:rsidP="00E8359A">
      <w:pPr>
        <w:spacing w:after="0"/>
        <w:jc w:val="right"/>
        <w:rPr>
          <w:rFonts w:ascii="Arial" w:eastAsia="Calibri" w:hAnsi="Arial" w:cs="Arial"/>
          <w:sz w:val="24"/>
          <w:szCs w:val="24"/>
        </w:rPr>
      </w:pPr>
      <w:r w:rsidRPr="005A1D19">
        <w:rPr>
          <w:rFonts w:ascii="Arial" w:eastAsia="Calibri" w:hAnsi="Arial" w:cs="Arial"/>
          <w:sz w:val="24"/>
          <w:szCs w:val="24"/>
        </w:rPr>
        <w:lastRenderedPageBreak/>
        <w:t>P</w:t>
      </w:r>
      <w:r w:rsidR="008202FE" w:rsidRPr="005A1D19">
        <w:rPr>
          <w:rFonts w:ascii="Arial" w:eastAsia="Calibri" w:hAnsi="Arial" w:cs="Arial"/>
          <w:sz w:val="24"/>
          <w:szCs w:val="24"/>
        </w:rPr>
        <w:t>irkimo</w:t>
      </w:r>
      <w:r w:rsidR="008D704D" w:rsidRPr="005A1D19">
        <w:rPr>
          <w:rFonts w:ascii="Arial" w:eastAsia="Calibri" w:hAnsi="Arial" w:cs="Arial"/>
          <w:sz w:val="24"/>
          <w:szCs w:val="24"/>
        </w:rPr>
        <w:t xml:space="preserve"> sąlygų </w:t>
      </w:r>
      <w:r w:rsidR="00F1334C" w:rsidRPr="005A1D19">
        <w:rPr>
          <w:rFonts w:ascii="Arial" w:eastAsia="Calibri" w:hAnsi="Arial" w:cs="Arial"/>
          <w:sz w:val="24"/>
          <w:szCs w:val="24"/>
        </w:rPr>
        <w:t>3</w:t>
      </w:r>
      <w:r w:rsidR="008D704D" w:rsidRPr="005A1D19">
        <w:rPr>
          <w:rFonts w:ascii="Arial" w:eastAsia="Calibri" w:hAnsi="Arial" w:cs="Arial"/>
          <w:sz w:val="24"/>
          <w:szCs w:val="24"/>
        </w:rPr>
        <w:t xml:space="preserve"> priedas</w:t>
      </w:r>
      <w:bookmarkEnd w:id="47"/>
      <w:bookmarkEnd w:id="48"/>
      <w:bookmarkEnd w:id="49"/>
      <w:r w:rsidR="00510FBB" w:rsidRPr="005A1D19">
        <w:rPr>
          <w:rFonts w:ascii="Arial" w:eastAsia="Calibri" w:hAnsi="Arial" w:cs="Arial"/>
          <w:sz w:val="24"/>
          <w:szCs w:val="24"/>
        </w:rPr>
        <w:t xml:space="preserve"> </w:t>
      </w:r>
    </w:p>
    <w:p w14:paraId="73F43DFB" w14:textId="7E60E5E4" w:rsidR="008D704D" w:rsidRPr="005A1D19" w:rsidRDefault="00510FBB" w:rsidP="00E8359A">
      <w:pPr>
        <w:spacing w:after="0"/>
        <w:jc w:val="right"/>
        <w:rPr>
          <w:rFonts w:ascii="Arial" w:hAnsi="Arial" w:cs="Arial"/>
          <w:sz w:val="24"/>
          <w:szCs w:val="24"/>
        </w:rPr>
      </w:pPr>
      <w:r w:rsidRPr="005A1D19">
        <w:rPr>
          <w:rFonts w:ascii="Arial" w:eastAsia="Calibri" w:hAnsi="Arial" w:cs="Arial"/>
          <w:sz w:val="24"/>
          <w:szCs w:val="24"/>
        </w:rPr>
        <w:t>„Tiekėjų pašalinimo pagrindai“</w:t>
      </w:r>
    </w:p>
    <w:p w14:paraId="11D35D3F" w14:textId="77777777" w:rsidR="000E6657" w:rsidRPr="005A1D19" w:rsidRDefault="000E6657" w:rsidP="00E8359A">
      <w:pPr>
        <w:spacing w:after="0"/>
        <w:jc w:val="center"/>
        <w:rPr>
          <w:rFonts w:ascii="Arial" w:hAnsi="Arial" w:cs="Arial"/>
          <w:b/>
          <w:bCs/>
          <w:smallCaps/>
          <w:sz w:val="24"/>
          <w:szCs w:val="24"/>
        </w:rPr>
      </w:pPr>
    </w:p>
    <w:p w14:paraId="626BA16A" w14:textId="3C119769" w:rsidR="000E6657" w:rsidRPr="005A1D19" w:rsidRDefault="000E6657" w:rsidP="00E8359A">
      <w:pPr>
        <w:jc w:val="center"/>
        <w:rPr>
          <w:rFonts w:ascii="Arial" w:hAnsi="Arial" w:cs="Arial"/>
          <w:b/>
          <w:bCs/>
          <w:sz w:val="24"/>
          <w:szCs w:val="24"/>
        </w:rPr>
      </w:pPr>
      <w:r w:rsidRPr="005A1D19">
        <w:rPr>
          <w:rFonts w:ascii="Arial" w:hAnsi="Arial" w:cs="Arial"/>
          <w:b/>
          <w:bCs/>
          <w:sz w:val="24"/>
          <w:szCs w:val="24"/>
        </w:rPr>
        <w:t>TIEKĖJŲ PAŠALINIMO PAGRINDAI</w:t>
      </w:r>
      <w:r w:rsidR="00DD54B3" w:rsidRPr="005A1D19">
        <w:rPr>
          <w:rFonts w:ascii="Arial" w:hAnsi="Arial" w:cs="Arial"/>
          <w:b/>
          <w:bCs/>
          <w:sz w:val="24"/>
          <w:szCs w:val="24"/>
        </w:rPr>
        <w:t xml:space="preserve"> </w:t>
      </w:r>
    </w:p>
    <w:p w14:paraId="168988AD" w14:textId="77777777" w:rsidR="00D0781B" w:rsidRPr="005A1D19" w:rsidRDefault="00D0781B" w:rsidP="00E8359A">
      <w:pPr>
        <w:spacing w:after="0"/>
        <w:rPr>
          <w:rFonts w:ascii="Arial" w:hAnsi="Arial" w:cs="Arial"/>
          <w:sz w:val="24"/>
          <w:szCs w:val="24"/>
        </w:rPr>
      </w:pPr>
    </w:p>
    <w:p w14:paraId="4ED1E1D3" w14:textId="48BAF7B9" w:rsidR="005D532A" w:rsidRPr="005A1D19" w:rsidRDefault="005D532A" w:rsidP="00E8359A">
      <w:pPr>
        <w:pStyle w:val="Betarp"/>
        <w:numPr>
          <w:ilvl w:val="0"/>
          <w:numId w:val="10"/>
        </w:numPr>
        <w:spacing w:line="276" w:lineRule="auto"/>
        <w:ind w:left="0" w:firstLine="851"/>
        <w:jc w:val="both"/>
        <w:rPr>
          <w:rFonts w:ascii="Arial" w:hAnsi="Arial" w:cs="Arial"/>
          <w:sz w:val="24"/>
          <w:szCs w:val="24"/>
        </w:rPr>
      </w:pPr>
      <w:r w:rsidRPr="005A1D19">
        <w:rPr>
          <w:rFonts w:ascii="Arial" w:hAnsi="Arial" w:cs="Arial"/>
          <w:sz w:val="24"/>
          <w:szCs w:val="24"/>
          <w:u w:val="single"/>
        </w:rPr>
        <w:t>Su pasiūlymu teikiamas tik EBVPD</w:t>
      </w:r>
      <w:r w:rsidRPr="005A1D19">
        <w:rPr>
          <w:rFonts w:ascii="Arial" w:hAnsi="Arial" w:cs="Arial"/>
          <w:sz w:val="24"/>
          <w:szCs w:val="24"/>
        </w:rPr>
        <w:t>. Perkančioji organizacija su pasiūlymu</w:t>
      </w:r>
      <w:r w:rsidRPr="005A1D19">
        <w:rPr>
          <w:rFonts w:ascii="Arial" w:hAnsi="Arial" w:cs="Arial"/>
          <w:color w:val="00B050"/>
          <w:sz w:val="24"/>
          <w:szCs w:val="24"/>
        </w:rPr>
        <w:t xml:space="preserve"> </w:t>
      </w:r>
      <w:r w:rsidRPr="005A1D19">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5A1D19" w:rsidRDefault="005D532A" w:rsidP="00E8359A">
      <w:pPr>
        <w:pStyle w:val="Betarp"/>
        <w:numPr>
          <w:ilvl w:val="0"/>
          <w:numId w:val="10"/>
        </w:numPr>
        <w:spacing w:line="276" w:lineRule="auto"/>
        <w:ind w:left="0" w:firstLine="851"/>
        <w:jc w:val="both"/>
        <w:rPr>
          <w:rFonts w:ascii="Arial" w:hAnsi="Arial" w:cs="Arial"/>
          <w:sz w:val="24"/>
          <w:szCs w:val="24"/>
        </w:rPr>
      </w:pPr>
      <w:r w:rsidRPr="005A1D19">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5A1D19" w:rsidRDefault="005D532A" w:rsidP="00E8359A">
      <w:pPr>
        <w:pStyle w:val="Betarp"/>
        <w:numPr>
          <w:ilvl w:val="0"/>
          <w:numId w:val="10"/>
        </w:numPr>
        <w:spacing w:line="276" w:lineRule="auto"/>
        <w:ind w:left="0" w:firstLine="851"/>
        <w:jc w:val="both"/>
        <w:rPr>
          <w:rFonts w:ascii="Arial" w:eastAsia="Verdana" w:hAnsi="Arial" w:cs="Arial"/>
          <w:sz w:val="24"/>
          <w:szCs w:val="24"/>
        </w:rPr>
      </w:pPr>
      <w:r w:rsidRPr="005A1D19">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A1D19">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5A1D19" w:rsidRDefault="005D532A" w:rsidP="00E8359A">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5A1D19">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5A1D19" w:rsidRDefault="00652DFA" w:rsidP="00E8359A">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5A1D19">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A1D19">
        <w:rPr>
          <w:rFonts w:ascii="Arial" w:hAnsi="Arial" w:cs="Arial"/>
          <w:sz w:val="24"/>
          <w:szCs w:val="24"/>
        </w:rPr>
        <w:t>Certis</w:t>
      </w:r>
      <w:proofErr w:type="spellEnd"/>
      <w:r w:rsidRPr="005A1D19">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5A1D19">
        <w:rPr>
          <w:rFonts w:ascii="Arial" w:hAnsi="Arial" w:cs="Arial"/>
          <w:sz w:val="24"/>
          <w:szCs w:val="24"/>
        </w:rPr>
        <w:t>Certis</w:t>
      </w:r>
      <w:proofErr w:type="spellEnd"/>
      <w:r w:rsidRPr="005A1D19">
        <w:rPr>
          <w:rFonts w:ascii="Arial" w:hAnsi="Arial" w:cs="Arial"/>
          <w:sz w:val="24"/>
          <w:szCs w:val="24"/>
        </w:rPr>
        <w:t xml:space="preserve">“, adresu https://ec.europa.eu/tools/ecertis/. </w:t>
      </w:r>
    </w:p>
    <w:p w14:paraId="4BD29B9F" w14:textId="04816D8A" w:rsidR="005D532A" w:rsidRPr="005A1D19" w:rsidRDefault="005D532A" w:rsidP="00E8359A">
      <w:pPr>
        <w:pStyle w:val="Betarp"/>
        <w:numPr>
          <w:ilvl w:val="0"/>
          <w:numId w:val="10"/>
        </w:numPr>
        <w:spacing w:line="276" w:lineRule="auto"/>
        <w:ind w:left="0" w:firstLine="851"/>
        <w:jc w:val="both"/>
        <w:rPr>
          <w:rFonts w:ascii="Arial" w:hAnsi="Arial" w:cs="Arial"/>
          <w:sz w:val="24"/>
          <w:szCs w:val="24"/>
        </w:rPr>
      </w:pPr>
      <w:r w:rsidRPr="005A1D19">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5A1D19" w:rsidRDefault="005D532A" w:rsidP="00E8359A">
      <w:pPr>
        <w:pStyle w:val="Betarp"/>
        <w:numPr>
          <w:ilvl w:val="1"/>
          <w:numId w:val="10"/>
        </w:numPr>
        <w:spacing w:line="276" w:lineRule="auto"/>
        <w:ind w:left="0" w:firstLine="851"/>
        <w:jc w:val="both"/>
        <w:rPr>
          <w:rFonts w:ascii="Arial" w:hAnsi="Arial" w:cs="Arial"/>
          <w:sz w:val="24"/>
          <w:szCs w:val="24"/>
        </w:rPr>
      </w:pPr>
      <w:r w:rsidRPr="005A1D19">
        <w:rPr>
          <w:rFonts w:ascii="Arial" w:hAnsi="Arial" w:cs="Arial"/>
          <w:sz w:val="24"/>
          <w:szCs w:val="24"/>
        </w:rPr>
        <w:t xml:space="preserve">turi galimybę susipažinti su šiais dokumentais ar informacija </w:t>
      </w:r>
      <w:r w:rsidRPr="005A1D19">
        <w:rPr>
          <w:rFonts w:ascii="Arial" w:hAnsi="Arial" w:cs="Arial"/>
          <w:b/>
          <w:bCs/>
          <w:sz w:val="24"/>
          <w:szCs w:val="24"/>
        </w:rPr>
        <w:t>tiesiogiai ir neatlygintinai</w:t>
      </w:r>
      <w:r w:rsidRPr="005A1D19">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15A71253" w14:textId="29267F15" w:rsidR="005D532A" w:rsidRPr="005A1D19" w:rsidRDefault="005D532A" w:rsidP="00E8359A">
      <w:pPr>
        <w:pStyle w:val="Betarp"/>
        <w:numPr>
          <w:ilvl w:val="1"/>
          <w:numId w:val="10"/>
        </w:numPr>
        <w:spacing w:line="276" w:lineRule="auto"/>
        <w:ind w:left="0" w:firstLine="851"/>
        <w:jc w:val="both"/>
        <w:rPr>
          <w:rFonts w:ascii="Arial" w:hAnsi="Arial" w:cs="Arial"/>
          <w:sz w:val="24"/>
          <w:szCs w:val="24"/>
        </w:rPr>
      </w:pPr>
      <w:r w:rsidRPr="005A1D19">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r w:rsidR="00B97B8D" w:rsidRPr="005A1D19">
        <w:rPr>
          <w:rFonts w:ascii="Arial" w:hAnsi="Arial" w:cs="Arial"/>
          <w:sz w:val="24"/>
          <w:szCs w:val="24"/>
        </w:rPr>
        <w:t>;</w:t>
      </w:r>
    </w:p>
    <w:p w14:paraId="44E60326" w14:textId="43050CEE" w:rsidR="00B97B8D" w:rsidRPr="005A1D19" w:rsidRDefault="00B97B8D" w:rsidP="00E8359A">
      <w:pPr>
        <w:pStyle w:val="Betarp"/>
        <w:numPr>
          <w:ilvl w:val="1"/>
          <w:numId w:val="10"/>
        </w:numPr>
        <w:spacing w:line="276" w:lineRule="auto"/>
        <w:ind w:left="0" w:firstLine="851"/>
        <w:jc w:val="both"/>
        <w:rPr>
          <w:rFonts w:ascii="Arial" w:hAnsi="Arial" w:cs="Arial"/>
          <w:sz w:val="24"/>
          <w:szCs w:val="24"/>
        </w:rPr>
      </w:pPr>
      <w:r w:rsidRPr="005A1D19">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5A1D19">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5A1D19" w:rsidRDefault="005D532A" w:rsidP="00E8359A">
      <w:pPr>
        <w:pStyle w:val="Betarp"/>
        <w:numPr>
          <w:ilvl w:val="0"/>
          <w:numId w:val="10"/>
        </w:numPr>
        <w:spacing w:line="276" w:lineRule="auto"/>
        <w:ind w:left="0" w:firstLine="851"/>
        <w:jc w:val="both"/>
        <w:rPr>
          <w:rFonts w:ascii="Arial" w:hAnsi="Arial" w:cs="Arial"/>
          <w:sz w:val="24"/>
          <w:szCs w:val="24"/>
        </w:rPr>
      </w:pPr>
      <w:r w:rsidRPr="005A1D19">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5A1D19" w:rsidRDefault="005D532A" w:rsidP="00E8359A">
      <w:pPr>
        <w:pStyle w:val="Betarp"/>
        <w:numPr>
          <w:ilvl w:val="1"/>
          <w:numId w:val="10"/>
        </w:numPr>
        <w:spacing w:line="276" w:lineRule="auto"/>
        <w:ind w:left="0" w:firstLine="851"/>
        <w:jc w:val="both"/>
        <w:rPr>
          <w:rFonts w:ascii="Arial" w:hAnsi="Arial" w:cs="Arial"/>
          <w:sz w:val="24"/>
          <w:szCs w:val="24"/>
        </w:rPr>
      </w:pPr>
      <w:r w:rsidRPr="005A1D19">
        <w:rPr>
          <w:rFonts w:ascii="Arial" w:hAnsi="Arial" w:cs="Arial"/>
          <w:sz w:val="24"/>
          <w:szCs w:val="24"/>
        </w:rPr>
        <w:t>priesaikos deklaracija;</w:t>
      </w:r>
    </w:p>
    <w:p w14:paraId="5BB82A3E" w14:textId="3688F995" w:rsidR="00092C5D" w:rsidRPr="005A1D19" w:rsidRDefault="005D532A" w:rsidP="00E8359A">
      <w:pPr>
        <w:pStyle w:val="Sraopastraipa"/>
        <w:numPr>
          <w:ilvl w:val="1"/>
          <w:numId w:val="10"/>
        </w:numPr>
        <w:spacing w:after="0"/>
        <w:ind w:left="0" w:firstLine="851"/>
        <w:jc w:val="both"/>
        <w:rPr>
          <w:rFonts w:ascii="Arial" w:hAnsi="Arial" w:cs="Arial"/>
          <w:sz w:val="24"/>
          <w:szCs w:val="24"/>
        </w:rPr>
      </w:pPr>
      <w:r w:rsidRPr="005A1D19">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05F394E" w14:textId="77777777" w:rsidR="00FB2A89" w:rsidRPr="005A1D19" w:rsidRDefault="00FB2A89" w:rsidP="00E8359A">
      <w:pPr>
        <w:keepNext/>
        <w:spacing w:after="0"/>
        <w:jc w:val="right"/>
        <w:rPr>
          <w:rFonts w:ascii="Arial" w:hAnsi="Arial" w:cs="Arial"/>
          <w:b/>
          <w:bCs/>
          <w:sz w:val="24"/>
          <w:szCs w:val="24"/>
          <w:shd w:val="clear" w:color="auto" w:fill="FFFFFF"/>
          <w:lang w:eastAsia="zh-CN"/>
        </w:rPr>
      </w:pPr>
      <w:r w:rsidRPr="005A1D19">
        <w:rPr>
          <w:rFonts w:ascii="Arial" w:hAnsi="Arial" w:cs="Arial"/>
          <w:b/>
          <w:bCs/>
          <w:sz w:val="24"/>
          <w:szCs w:val="24"/>
          <w:shd w:val="clear" w:color="auto" w:fill="FFFFFF"/>
          <w:lang w:eastAsia="zh-CN"/>
        </w:rPr>
        <w:t>1 lentelė.</w:t>
      </w:r>
      <w:r w:rsidRPr="005A1D19">
        <w:rPr>
          <w:rFonts w:ascii="Arial" w:hAnsi="Arial" w:cs="Arial"/>
          <w:b/>
          <w:bCs/>
          <w:sz w:val="24"/>
          <w:szCs w:val="24"/>
          <w:lang w:eastAsia="zh-CN"/>
        </w:rPr>
        <w:t xml:space="preserve"> </w:t>
      </w:r>
      <w:r w:rsidRPr="005A1D19">
        <w:rPr>
          <w:rFonts w:ascii="Arial" w:hAnsi="Arial" w:cs="Arial"/>
          <w:b/>
          <w:bCs/>
          <w:sz w:val="24"/>
          <w:szCs w:val="24"/>
          <w:shd w:val="clear" w:color="auto" w:fill="FFFFFF"/>
          <w:lang w:eastAsia="zh-CN"/>
        </w:rPr>
        <w:t>Tiekėjo pašalinimo pagrindai</w:t>
      </w:r>
    </w:p>
    <w:tbl>
      <w:tblPr>
        <w:tblW w:w="9918" w:type="dxa"/>
        <w:tblLayout w:type="fixed"/>
        <w:tblCellMar>
          <w:left w:w="10" w:type="dxa"/>
          <w:right w:w="10" w:type="dxa"/>
        </w:tblCellMar>
        <w:tblLook w:val="04A0" w:firstRow="1" w:lastRow="0" w:firstColumn="1" w:lastColumn="0" w:noHBand="0" w:noVBand="1"/>
      </w:tblPr>
      <w:tblGrid>
        <w:gridCol w:w="704"/>
        <w:gridCol w:w="3402"/>
        <w:gridCol w:w="1559"/>
        <w:gridCol w:w="4253"/>
      </w:tblGrid>
      <w:tr w:rsidR="00FB2A89" w:rsidRPr="005A1D19" w14:paraId="57D5FE60"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264C96" w14:textId="77777777" w:rsidR="00FB2A89" w:rsidRPr="005A1D19" w:rsidRDefault="00FB2A89" w:rsidP="00BC35AB">
            <w:pPr>
              <w:spacing w:after="0"/>
              <w:ind w:left="57"/>
              <w:jc w:val="center"/>
              <w:rPr>
                <w:rFonts w:ascii="Arial" w:hAnsi="Arial" w:cs="Arial"/>
                <w:b/>
                <w:bCs/>
                <w:sz w:val="22"/>
                <w:szCs w:val="22"/>
              </w:rPr>
            </w:pPr>
            <w:r w:rsidRPr="005A1D19">
              <w:rPr>
                <w:rFonts w:ascii="Arial" w:hAnsi="Arial" w:cs="Arial"/>
                <w:b/>
                <w:bCs/>
                <w:sz w:val="22"/>
                <w:szCs w:val="22"/>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54FBE0" w14:textId="77777777" w:rsidR="00FB2A89" w:rsidRPr="005A1D19" w:rsidRDefault="00FB2A89" w:rsidP="00BC35AB">
            <w:pPr>
              <w:spacing w:after="0"/>
              <w:jc w:val="center"/>
              <w:rPr>
                <w:rFonts w:ascii="Arial" w:hAnsi="Arial" w:cs="Arial"/>
                <w:bCs/>
                <w:sz w:val="22"/>
                <w:szCs w:val="22"/>
                <w:lang w:eastAsia="en-US"/>
              </w:rPr>
            </w:pPr>
            <w:r w:rsidRPr="005A1D19">
              <w:rPr>
                <w:rFonts w:ascii="Arial" w:hAnsi="Arial" w:cs="Arial"/>
                <w:b/>
                <w:sz w:val="22"/>
                <w:szCs w:val="22"/>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4F6AB6" w14:textId="77777777" w:rsidR="00FB2A89" w:rsidRPr="005A1D19" w:rsidRDefault="00FB2A89" w:rsidP="00BC35AB">
            <w:pPr>
              <w:spacing w:after="0"/>
              <w:jc w:val="center"/>
              <w:rPr>
                <w:rFonts w:ascii="Arial" w:eastAsia="Yu Mincho" w:hAnsi="Arial" w:cs="Arial"/>
                <w:b/>
                <w:bCs/>
                <w:sz w:val="22"/>
                <w:szCs w:val="22"/>
              </w:rPr>
            </w:pPr>
            <w:r w:rsidRPr="005A1D19">
              <w:rPr>
                <w:rFonts w:ascii="Arial" w:eastAsia="Yu Mincho" w:hAnsi="Arial" w:cs="Arial"/>
                <w:b/>
                <w:bCs/>
                <w:sz w:val="22"/>
                <w:szCs w:val="22"/>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BD93A5" w14:textId="77777777" w:rsidR="00FB2A89" w:rsidRPr="005A1D19" w:rsidRDefault="00FB2A89" w:rsidP="00BC35AB">
            <w:pPr>
              <w:spacing w:after="0"/>
              <w:jc w:val="center"/>
              <w:rPr>
                <w:rFonts w:ascii="Arial" w:hAnsi="Arial" w:cs="Arial"/>
                <w:bCs/>
                <w:iCs/>
                <w:sz w:val="22"/>
                <w:szCs w:val="22"/>
                <w:lang w:eastAsia="en-US"/>
              </w:rPr>
            </w:pPr>
            <w:r w:rsidRPr="005A1D19">
              <w:rPr>
                <w:rFonts w:ascii="Arial" w:hAnsi="Arial" w:cs="Arial"/>
                <w:b/>
                <w:sz w:val="22"/>
                <w:szCs w:val="22"/>
              </w:rPr>
              <w:t>Pašalinimo pagrindų nebuvimą įrodantys dokumentai</w:t>
            </w:r>
          </w:p>
        </w:tc>
      </w:tr>
      <w:tr w:rsidR="00FB2A89" w:rsidRPr="005A1D19" w14:paraId="7767F6A7" w14:textId="77777777" w:rsidTr="004A311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8C961F" w14:textId="77777777" w:rsidR="00FB2A89" w:rsidRPr="005A1D19" w:rsidRDefault="00FB2A89" w:rsidP="00BC35AB">
            <w:pPr>
              <w:spacing w:after="0"/>
              <w:ind w:left="57"/>
              <w:jc w:val="both"/>
              <w:rPr>
                <w:rFonts w:ascii="Arial" w:hAnsi="Arial" w:cs="Arial"/>
                <w:sz w:val="22"/>
                <w:szCs w:val="22"/>
                <w:lang w:eastAsia="en-US"/>
              </w:rPr>
            </w:pPr>
            <w:r w:rsidRPr="005A1D19">
              <w:rPr>
                <w:rFonts w:ascii="Arial" w:hAnsi="Arial" w:cs="Arial"/>
                <w:b/>
                <w:bCs/>
                <w:sz w:val="22"/>
                <w:szCs w:val="22"/>
                <w:lang w:eastAsia="en-US"/>
              </w:rPr>
              <w:t>Pašalinimo pagrindai pagal VPĮ 46 straipsnio 1 – 4 dalių nuostatas</w:t>
            </w:r>
          </w:p>
        </w:tc>
      </w:tr>
      <w:tr w:rsidR="00FB2A89" w:rsidRPr="005A1D19" w14:paraId="23C03100"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6E6B3D" w14:textId="77777777" w:rsidR="00FB2A89" w:rsidRPr="005A1D19" w:rsidRDefault="00FB2A89" w:rsidP="00BC35AB">
            <w:pPr>
              <w:numPr>
                <w:ilvl w:val="0"/>
                <w:numId w:val="24"/>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4E5B1" w14:textId="77777777" w:rsidR="00FB2A89" w:rsidRPr="005A1D19" w:rsidRDefault="00FB2A89" w:rsidP="00BC35AB">
            <w:pPr>
              <w:tabs>
                <w:tab w:val="left" w:pos="406"/>
              </w:tabs>
              <w:spacing w:after="0"/>
              <w:jc w:val="both"/>
              <w:rPr>
                <w:rFonts w:ascii="Arial" w:hAnsi="Arial" w:cs="Arial"/>
                <w:b/>
                <w:bCs/>
                <w:sz w:val="22"/>
                <w:szCs w:val="22"/>
                <w:lang w:eastAsia="en-US"/>
              </w:rPr>
            </w:pPr>
            <w:r w:rsidRPr="005A1D19">
              <w:rPr>
                <w:rFonts w:ascii="Arial" w:hAnsi="Arial" w:cs="Arial"/>
                <w:sz w:val="22"/>
                <w:szCs w:val="22"/>
                <w:lang w:eastAsia="en-US"/>
              </w:rPr>
              <w:t xml:space="preserve">Tiekėjas arba jo atsakingas asmuo, nurodytas VPĮ 46 straipsnio 2 dalies 2 punkte, </w:t>
            </w:r>
            <w:r w:rsidRPr="005A1D19">
              <w:rPr>
                <w:rFonts w:ascii="Arial" w:hAnsi="Arial" w:cs="Arial"/>
                <w:b/>
                <w:bCs/>
                <w:i/>
                <w:iCs/>
                <w:sz w:val="22"/>
                <w:szCs w:val="22"/>
                <w:lang w:eastAsia="en-US"/>
              </w:rPr>
              <w:t>nuteistas</w:t>
            </w:r>
            <w:r w:rsidRPr="005A1D19">
              <w:rPr>
                <w:rFonts w:ascii="Arial" w:hAnsi="Arial" w:cs="Arial"/>
                <w:sz w:val="22"/>
                <w:szCs w:val="22"/>
                <w:lang w:eastAsia="en-US"/>
              </w:rPr>
              <w:t xml:space="preserve"> už šią nusikalstamą veiką:</w:t>
            </w:r>
          </w:p>
          <w:p w14:paraId="21BC8BAC" w14:textId="77777777" w:rsidR="00FB2A89" w:rsidRPr="005A1D19" w:rsidRDefault="00FB2A89" w:rsidP="00BC35AB">
            <w:pPr>
              <w:tabs>
                <w:tab w:val="left" w:pos="406"/>
              </w:tabs>
              <w:spacing w:after="0"/>
              <w:jc w:val="both"/>
              <w:rPr>
                <w:rFonts w:ascii="Arial" w:hAnsi="Arial" w:cs="Arial"/>
                <w:b/>
                <w:bCs/>
                <w:sz w:val="22"/>
                <w:szCs w:val="22"/>
                <w:lang w:eastAsia="en-US"/>
              </w:rPr>
            </w:pPr>
            <w:r w:rsidRPr="005A1D19">
              <w:rPr>
                <w:rFonts w:ascii="Arial" w:hAnsi="Arial" w:cs="Arial"/>
                <w:bCs/>
                <w:sz w:val="22"/>
                <w:szCs w:val="22"/>
                <w:lang w:eastAsia="en-US"/>
              </w:rPr>
              <w:t>1) dalyvavimą nusikalstamame susivienijime, jo organizavimą ar vadovavimą jam;</w:t>
            </w:r>
          </w:p>
          <w:p w14:paraId="59470D31" w14:textId="77777777" w:rsidR="00FB2A89" w:rsidRPr="005A1D19" w:rsidRDefault="00FB2A89" w:rsidP="00BC35AB">
            <w:pPr>
              <w:tabs>
                <w:tab w:val="left" w:pos="406"/>
              </w:tabs>
              <w:spacing w:after="0"/>
              <w:jc w:val="both"/>
              <w:rPr>
                <w:rFonts w:ascii="Arial" w:hAnsi="Arial" w:cs="Arial"/>
                <w:b/>
                <w:bCs/>
                <w:sz w:val="22"/>
                <w:szCs w:val="22"/>
                <w:lang w:eastAsia="en-US"/>
              </w:rPr>
            </w:pPr>
            <w:r w:rsidRPr="005A1D19">
              <w:rPr>
                <w:rFonts w:ascii="Arial" w:hAnsi="Arial" w:cs="Arial"/>
                <w:bCs/>
                <w:sz w:val="22"/>
                <w:szCs w:val="22"/>
                <w:lang w:eastAsia="en-US"/>
              </w:rPr>
              <w:t>2) kyšininkavimą, prekybą poveikiu, papirkimą;</w:t>
            </w:r>
          </w:p>
          <w:p w14:paraId="15D1E420" w14:textId="77777777" w:rsidR="00FB2A89" w:rsidRPr="005A1D19" w:rsidRDefault="00FB2A89" w:rsidP="00BC35AB">
            <w:pPr>
              <w:tabs>
                <w:tab w:val="left" w:pos="406"/>
              </w:tabs>
              <w:spacing w:after="0"/>
              <w:jc w:val="both"/>
              <w:rPr>
                <w:rFonts w:ascii="Arial" w:hAnsi="Arial" w:cs="Arial"/>
                <w:b/>
                <w:bCs/>
                <w:sz w:val="22"/>
                <w:szCs w:val="22"/>
                <w:lang w:eastAsia="en-US"/>
              </w:rPr>
            </w:pPr>
            <w:r w:rsidRPr="005A1D19">
              <w:rPr>
                <w:rFonts w:ascii="Arial" w:hAnsi="Arial" w:cs="Arial"/>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w:t>
            </w:r>
            <w:r w:rsidRPr="005A1D19">
              <w:rPr>
                <w:rFonts w:ascii="Arial" w:hAnsi="Arial" w:cs="Arial"/>
                <w:bCs/>
                <w:sz w:val="22"/>
                <w:szCs w:val="22"/>
                <w:lang w:eastAsia="en-US"/>
              </w:rPr>
              <w:lastRenderedPageBreak/>
              <w:t>apibrėžta Konvencijos dėl Europos Bendrijų finansinių interesų apsaugos 1 straipsnyje;</w:t>
            </w:r>
          </w:p>
          <w:p w14:paraId="30295281" w14:textId="77777777" w:rsidR="00FB2A89" w:rsidRPr="005A1D19" w:rsidRDefault="00FB2A89" w:rsidP="00BC35AB">
            <w:pPr>
              <w:spacing w:after="0"/>
              <w:jc w:val="both"/>
              <w:rPr>
                <w:rFonts w:ascii="Arial" w:hAnsi="Arial" w:cs="Arial"/>
                <w:b/>
                <w:bCs/>
                <w:sz w:val="22"/>
                <w:szCs w:val="22"/>
                <w:lang w:eastAsia="en-US"/>
              </w:rPr>
            </w:pPr>
            <w:r w:rsidRPr="005A1D19">
              <w:rPr>
                <w:rFonts w:ascii="Arial" w:hAnsi="Arial" w:cs="Arial"/>
                <w:bCs/>
                <w:sz w:val="22"/>
                <w:szCs w:val="22"/>
                <w:lang w:eastAsia="en-US"/>
              </w:rPr>
              <w:t>4) nusikalstamą bankrotą;</w:t>
            </w:r>
          </w:p>
          <w:p w14:paraId="3C4EDF27" w14:textId="77777777" w:rsidR="00FB2A89" w:rsidRPr="005A1D19" w:rsidRDefault="00FB2A89" w:rsidP="00BC35AB">
            <w:pPr>
              <w:spacing w:after="0"/>
              <w:jc w:val="both"/>
              <w:rPr>
                <w:rFonts w:ascii="Arial" w:hAnsi="Arial" w:cs="Arial"/>
                <w:b/>
                <w:bCs/>
                <w:sz w:val="22"/>
                <w:szCs w:val="22"/>
                <w:lang w:eastAsia="en-US"/>
              </w:rPr>
            </w:pPr>
            <w:r w:rsidRPr="005A1D19">
              <w:rPr>
                <w:rFonts w:ascii="Arial" w:hAnsi="Arial" w:cs="Arial"/>
                <w:bCs/>
                <w:sz w:val="22"/>
                <w:szCs w:val="22"/>
                <w:lang w:eastAsia="en-US"/>
              </w:rPr>
              <w:t>5) teroristinį ir su teroristine veikla susijusį nusikaltimą;</w:t>
            </w:r>
          </w:p>
          <w:p w14:paraId="38D3AF2A" w14:textId="77777777" w:rsidR="00FB2A89" w:rsidRPr="005A1D19" w:rsidRDefault="00FB2A89" w:rsidP="00BC35AB">
            <w:pPr>
              <w:spacing w:after="0"/>
              <w:jc w:val="both"/>
              <w:rPr>
                <w:rFonts w:ascii="Arial" w:hAnsi="Arial" w:cs="Arial"/>
                <w:b/>
                <w:bCs/>
                <w:sz w:val="22"/>
                <w:szCs w:val="22"/>
                <w:lang w:eastAsia="en-US"/>
              </w:rPr>
            </w:pPr>
            <w:r w:rsidRPr="005A1D19">
              <w:rPr>
                <w:rFonts w:ascii="Arial" w:hAnsi="Arial" w:cs="Arial"/>
                <w:bCs/>
                <w:sz w:val="22"/>
                <w:szCs w:val="22"/>
                <w:lang w:eastAsia="en-US"/>
              </w:rPr>
              <w:t>6) nusikalstamu būdu gauto turto legalizavimą;</w:t>
            </w:r>
          </w:p>
          <w:p w14:paraId="2BF3A97D" w14:textId="77777777" w:rsidR="00FB2A89" w:rsidRPr="005A1D19" w:rsidRDefault="00FB2A89" w:rsidP="00BC35AB">
            <w:pPr>
              <w:spacing w:after="0"/>
              <w:jc w:val="both"/>
              <w:rPr>
                <w:rFonts w:ascii="Arial" w:hAnsi="Arial" w:cs="Arial"/>
                <w:b/>
                <w:bCs/>
                <w:sz w:val="22"/>
                <w:szCs w:val="22"/>
                <w:lang w:eastAsia="en-US"/>
              </w:rPr>
            </w:pPr>
            <w:r w:rsidRPr="005A1D19">
              <w:rPr>
                <w:rFonts w:ascii="Arial" w:hAnsi="Arial" w:cs="Arial"/>
                <w:bCs/>
                <w:sz w:val="22"/>
                <w:szCs w:val="22"/>
                <w:lang w:eastAsia="en-US"/>
              </w:rPr>
              <w:t>7) prekybą žmonėmis, vaiko pirkimą arba pardavimą;</w:t>
            </w:r>
          </w:p>
          <w:p w14:paraId="3DB9E1F9" w14:textId="77777777" w:rsidR="00FB2A89" w:rsidRPr="005A1D19" w:rsidRDefault="00FB2A89" w:rsidP="00BC35AB">
            <w:pPr>
              <w:spacing w:after="0"/>
              <w:jc w:val="both"/>
              <w:rPr>
                <w:rFonts w:ascii="Arial" w:hAnsi="Arial" w:cs="Arial"/>
                <w:b/>
                <w:bCs/>
                <w:sz w:val="22"/>
                <w:szCs w:val="22"/>
                <w:lang w:eastAsia="en-US"/>
              </w:rPr>
            </w:pPr>
            <w:r w:rsidRPr="005A1D19">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F3D448C" w14:textId="77777777" w:rsidR="00FB2A89" w:rsidRPr="005A1D19" w:rsidRDefault="00FB2A89" w:rsidP="00BC35AB">
            <w:pPr>
              <w:spacing w:after="0"/>
              <w:jc w:val="both"/>
              <w:rPr>
                <w:rFonts w:ascii="Arial" w:hAnsi="Arial" w:cs="Arial"/>
                <w:b/>
                <w:bCs/>
                <w:sz w:val="22"/>
                <w:szCs w:val="22"/>
                <w:lang w:eastAsia="en-US"/>
              </w:rPr>
            </w:pPr>
            <w:r w:rsidRPr="005A1D19">
              <w:rPr>
                <w:rFonts w:ascii="Arial" w:hAnsi="Arial" w:cs="Arial"/>
                <w:bCs/>
                <w:sz w:val="22"/>
                <w:szCs w:val="22"/>
                <w:lang w:eastAsia="en-US"/>
              </w:rPr>
              <w:t>Laikoma, kad tiekėjas arba jo atsakingas asmuo nuteistas už aukščiau nurodytą nusikalstamą veiką, kai dėl:</w:t>
            </w:r>
          </w:p>
          <w:p w14:paraId="6C7B9D27" w14:textId="77777777" w:rsidR="00FB2A89" w:rsidRPr="005A1D19" w:rsidRDefault="00FB2A89" w:rsidP="00BC35AB">
            <w:pPr>
              <w:spacing w:after="0"/>
              <w:jc w:val="both"/>
              <w:rPr>
                <w:rFonts w:ascii="Arial" w:hAnsi="Arial" w:cs="Arial"/>
                <w:bCs/>
                <w:sz w:val="22"/>
                <w:szCs w:val="22"/>
                <w:lang w:eastAsia="en-US"/>
              </w:rPr>
            </w:pPr>
            <w:r w:rsidRPr="005A1D19">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4C62F4A4" w14:textId="77777777" w:rsidR="00FB2A89" w:rsidRPr="005A1D19" w:rsidRDefault="00FB2A89" w:rsidP="00BC35AB">
            <w:pPr>
              <w:spacing w:after="0"/>
              <w:jc w:val="both"/>
              <w:rPr>
                <w:rFonts w:ascii="Arial" w:hAnsi="Arial" w:cs="Arial"/>
                <w:b/>
                <w:bCs/>
                <w:sz w:val="22"/>
                <w:szCs w:val="22"/>
                <w:lang w:eastAsia="en-US"/>
              </w:rPr>
            </w:pPr>
            <w:r w:rsidRPr="005A1D19">
              <w:rPr>
                <w:rFonts w:ascii="Arial" w:hAnsi="Arial" w:cs="Arial"/>
                <w:b/>
                <w:bCs/>
                <w:sz w:val="22"/>
                <w:szCs w:val="22"/>
                <w:lang w:eastAsia="en-US"/>
              </w:rPr>
              <w:t>Punkto redakcija tarptautiniam pirkimui:</w:t>
            </w:r>
          </w:p>
          <w:p w14:paraId="0B502653" w14:textId="77777777" w:rsidR="00FB2A89" w:rsidRPr="005A1D19" w:rsidRDefault="00FB2A89" w:rsidP="00BC35AB">
            <w:pPr>
              <w:spacing w:after="0"/>
              <w:jc w:val="both"/>
              <w:rPr>
                <w:rFonts w:ascii="Arial" w:hAnsi="Arial" w:cs="Arial"/>
                <w:sz w:val="22"/>
                <w:szCs w:val="22"/>
              </w:rPr>
            </w:pPr>
            <w:r w:rsidRPr="005A1D19">
              <w:rPr>
                <w:rFonts w:ascii="Arial" w:hAnsi="Arial" w:cs="Arial"/>
                <w:sz w:val="22"/>
                <w:szCs w:val="22"/>
              </w:rPr>
              <w:t>2) tiekėjo, kuris yra juridinis asmuo, kita organizacija ar jos </w:t>
            </w:r>
            <w:r w:rsidRPr="005A1D19">
              <w:rPr>
                <w:rFonts w:ascii="Arial" w:hAnsi="Arial" w:cs="Arial"/>
                <w:b/>
                <w:bCs/>
                <w:sz w:val="22"/>
                <w:szCs w:val="22"/>
              </w:rPr>
              <w:t>struktūrinis</w:t>
            </w:r>
            <w:r w:rsidRPr="005A1D19">
              <w:rPr>
                <w:rFonts w:ascii="Arial" w:hAnsi="Arial" w:cs="Arial"/>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w:t>
            </w:r>
            <w:r w:rsidRPr="005A1D19">
              <w:rPr>
                <w:rFonts w:ascii="Arial" w:hAnsi="Arial" w:cs="Arial"/>
                <w:sz w:val="22"/>
                <w:szCs w:val="22"/>
              </w:rPr>
              <w:lastRenderedPageBreak/>
              <w:t xml:space="preserve">pasirašyti tiekėjo finansinės apskaitos dokumentus (supaprastinto pirkimo atveju – tiekėjo, kuris yra juridinis asmuo, kita organizacija ar jos </w:t>
            </w:r>
            <w:r w:rsidRPr="005A1D19">
              <w:rPr>
                <w:rFonts w:ascii="Arial" w:hAnsi="Arial" w:cs="Arial"/>
                <w:b/>
                <w:bCs/>
                <w:sz w:val="22"/>
                <w:szCs w:val="22"/>
              </w:rPr>
              <w:t>struktūrinis</w:t>
            </w:r>
            <w:r w:rsidRPr="005A1D19">
              <w:rPr>
                <w:rFonts w:ascii="Arial" w:hAnsi="Arial" w:cs="Arial"/>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7DF4C01" w14:textId="77777777" w:rsidR="00FB2A89" w:rsidRPr="005A1D19" w:rsidRDefault="00FB2A89" w:rsidP="00BC35AB">
            <w:pPr>
              <w:spacing w:after="0"/>
              <w:jc w:val="both"/>
              <w:rPr>
                <w:rFonts w:ascii="Arial" w:hAnsi="Arial" w:cs="Arial"/>
                <w:b/>
                <w:bCs/>
                <w:sz w:val="22"/>
                <w:szCs w:val="22"/>
                <w:lang w:eastAsia="en-US"/>
              </w:rPr>
            </w:pPr>
            <w:r w:rsidRPr="005A1D19">
              <w:rPr>
                <w:rFonts w:ascii="Arial" w:hAnsi="Arial" w:cs="Arial"/>
                <w:bCs/>
                <w:sz w:val="22"/>
                <w:szCs w:val="22"/>
                <w:lang w:eastAsia="en-US"/>
              </w:rPr>
              <w:t xml:space="preserve">3) tiekėjo, kuris yra juridinis asmuo, kita organizacija ar jos </w:t>
            </w:r>
            <w:r w:rsidRPr="005A1D19">
              <w:rPr>
                <w:rFonts w:ascii="Arial" w:hAnsi="Arial" w:cs="Arial"/>
                <w:b/>
                <w:sz w:val="22"/>
                <w:szCs w:val="22"/>
                <w:lang w:eastAsia="en-US"/>
              </w:rPr>
              <w:t>struktūrinis</w:t>
            </w:r>
            <w:r w:rsidRPr="005A1D19">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393F7" w14:textId="77777777" w:rsidR="00FB2A89" w:rsidRPr="005A1D19" w:rsidRDefault="00FB2A89" w:rsidP="00BC35AB">
            <w:pPr>
              <w:spacing w:after="0"/>
              <w:jc w:val="both"/>
              <w:rPr>
                <w:rFonts w:ascii="Arial" w:eastAsia="Yu Mincho" w:hAnsi="Arial" w:cs="Arial"/>
                <w:b/>
                <w:bCs/>
                <w:sz w:val="22"/>
                <w:szCs w:val="22"/>
                <w:lang w:eastAsia="en-US"/>
              </w:rPr>
            </w:pPr>
            <w:r w:rsidRPr="005A1D19">
              <w:rPr>
                <w:rFonts w:ascii="Arial" w:eastAsia="Yu Mincho" w:hAnsi="Arial" w:cs="Arial"/>
                <w:b/>
                <w:bCs/>
                <w:sz w:val="22"/>
                <w:szCs w:val="22"/>
                <w:lang w:eastAsia="en-US"/>
              </w:rPr>
              <w:lastRenderedPageBreak/>
              <w:t>VPĮ 46 straipsnio 1 dalis</w:t>
            </w:r>
          </w:p>
          <w:p w14:paraId="490016CA" w14:textId="77777777" w:rsidR="00FB2A89" w:rsidRPr="005A1D19" w:rsidRDefault="00FB2A89" w:rsidP="00BC35AB">
            <w:pPr>
              <w:spacing w:after="0"/>
              <w:jc w:val="both"/>
              <w:rPr>
                <w:rFonts w:ascii="Arial" w:eastAsia="Yu Mincho" w:hAnsi="Arial" w:cs="Arial"/>
                <w:sz w:val="22"/>
                <w:szCs w:val="22"/>
                <w:lang w:eastAsia="en-US"/>
              </w:rPr>
            </w:pPr>
          </w:p>
          <w:p w14:paraId="237715BB" w14:textId="77777777" w:rsidR="00FB2A89" w:rsidRPr="005A1D19" w:rsidRDefault="00FB2A89" w:rsidP="00BC35AB">
            <w:pPr>
              <w:spacing w:after="0"/>
              <w:jc w:val="both"/>
              <w:rPr>
                <w:rFonts w:ascii="Arial" w:eastAsia="Yu Mincho" w:hAnsi="Arial" w:cs="Arial"/>
                <w:sz w:val="22"/>
                <w:szCs w:val="22"/>
                <w:lang w:eastAsia="en-US"/>
              </w:rPr>
            </w:pPr>
            <w:r w:rsidRPr="005A1D19">
              <w:rPr>
                <w:rFonts w:ascii="Arial" w:eastAsia="Yu Mincho" w:hAnsi="Arial" w:cs="Arial"/>
                <w:sz w:val="22"/>
                <w:szCs w:val="22"/>
                <w:lang w:eastAsia="en-US"/>
              </w:rPr>
              <w:t>EBVPD III dalies A1-A6 punktai</w:t>
            </w:r>
          </w:p>
          <w:p w14:paraId="2A897250" w14:textId="77777777" w:rsidR="00FB2A89" w:rsidRPr="005A1D19" w:rsidRDefault="00FB2A89" w:rsidP="00BC35AB">
            <w:pPr>
              <w:spacing w:after="0"/>
              <w:jc w:val="both"/>
              <w:rPr>
                <w:rFonts w:ascii="Arial" w:eastAsia="Yu Mincho" w:hAnsi="Arial" w:cs="Arial"/>
                <w:sz w:val="22"/>
                <w:szCs w:val="22"/>
                <w:lang w:eastAsia="en-US"/>
              </w:rPr>
            </w:pPr>
          </w:p>
          <w:p w14:paraId="75F3368F" w14:textId="77777777" w:rsidR="00FB2A89" w:rsidRPr="005A1D19" w:rsidRDefault="00FB2A89" w:rsidP="00BC35AB">
            <w:pPr>
              <w:spacing w:after="0"/>
              <w:jc w:val="both"/>
              <w:rPr>
                <w:rFonts w:ascii="Arial" w:eastAsia="Yu Mincho" w:hAnsi="Arial" w:cs="Arial"/>
                <w:sz w:val="22"/>
                <w:szCs w:val="22"/>
                <w:lang w:eastAsia="en-US"/>
              </w:rPr>
            </w:pPr>
            <w:r w:rsidRPr="005A1D19">
              <w:rPr>
                <w:rFonts w:ascii="Arial" w:eastAsia="Yu Mincho" w:hAnsi="Arial" w:cs="Arial"/>
                <w:sz w:val="22"/>
                <w:szCs w:val="22"/>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10171" w14:textId="77777777" w:rsidR="00FB2A89" w:rsidRPr="005A1D19" w:rsidRDefault="00FB2A89" w:rsidP="00BC35AB">
            <w:pPr>
              <w:spacing w:after="0"/>
              <w:jc w:val="both"/>
              <w:rPr>
                <w:rFonts w:ascii="Arial" w:hAnsi="Arial" w:cs="Arial"/>
                <w:sz w:val="22"/>
                <w:szCs w:val="22"/>
              </w:rPr>
            </w:pPr>
            <w:r w:rsidRPr="005A1D19">
              <w:rPr>
                <w:rFonts w:ascii="Arial" w:hAnsi="Arial" w:cs="Arial"/>
                <w:sz w:val="22"/>
                <w:szCs w:val="22"/>
                <w:lang w:eastAsia="en-US"/>
              </w:rPr>
              <w:t>Iš Lietuvoje įsteigtų subjektų reikalaujama:</w:t>
            </w:r>
          </w:p>
          <w:p w14:paraId="0620F856" w14:textId="77777777" w:rsidR="00FB2A89" w:rsidRPr="005A1D19" w:rsidRDefault="00FB2A89" w:rsidP="00BC35AB">
            <w:pPr>
              <w:numPr>
                <w:ilvl w:val="0"/>
                <w:numId w:val="19"/>
              </w:numPr>
              <w:tabs>
                <w:tab w:val="clear" w:pos="1134"/>
                <w:tab w:val="num" w:pos="173"/>
              </w:tabs>
              <w:spacing w:after="0"/>
              <w:ind w:left="0" w:firstLine="0"/>
              <w:jc w:val="both"/>
              <w:rPr>
                <w:rFonts w:ascii="Arial" w:hAnsi="Arial" w:cs="Arial"/>
                <w:b/>
                <w:bCs/>
                <w:sz w:val="22"/>
                <w:szCs w:val="22"/>
              </w:rPr>
            </w:pPr>
            <w:r w:rsidRPr="005A1D19">
              <w:rPr>
                <w:rFonts w:ascii="Arial" w:hAnsi="Arial" w:cs="Arial"/>
                <w:sz w:val="22"/>
                <w:szCs w:val="22"/>
              </w:rPr>
              <w:t>išrašo iš teismo sprendimo arba</w:t>
            </w:r>
          </w:p>
          <w:p w14:paraId="39E3BC21" w14:textId="77777777" w:rsidR="00FB2A89" w:rsidRPr="005A1D19" w:rsidRDefault="00FB2A89" w:rsidP="00BC35AB">
            <w:pPr>
              <w:numPr>
                <w:ilvl w:val="0"/>
                <w:numId w:val="19"/>
              </w:numPr>
              <w:tabs>
                <w:tab w:val="clear" w:pos="1134"/>
                <w:tab w:val="num" w:pos="173"/>
              </w:tabs>
              <w:spacing w:after="0"/>
              <w:ind w:left="0" w:firstLine="0"/>
              <w:jc w:val="both"/>
              <w:rPr>
                <w:rFonts w:ascii="Arial" w:hAnsi="Arial" w:cs="Arial"/>
                <w:b/>
                <w:bCs/>
                <w:sz w:val="22"/>
                <w:szCs w:val="22"/>
              </w:rPr>
            </w:pPr>
            <w:r w:rsidRPr="005A1D19">
              <w:rPr>
                <w:rFonts w:ascii="Arial" w:hAnsi="Arial" w:cs="Arial"/>
                <w:sz w:val="22"/>
                <w:szCs w:val="22"/>
              </w:rPr>
              <w:t>Informatikos ir ryšių departamento prie Vidaus reikalų ministerijos pažymos, arba</w:t>
            </w:r>
          </w:p>
          <w:p w14:paraId="70B5235D" w14:textId="3B9715F9" w:rsidR="00FB2A89" w:rsidRPr="005A1D19" w:rsidRDefault="00FB2A89" w:rsidP="00BC35AB">
            <w:pPr>
              <w:numPr>
                <w:ilvl w:val="0"/>
                <w:numId w:val="19"/>
              </w:numPr>
              <w:tabs>
                <w:tab w:val="num" w:pos="173"/>
              </w:tabs>
              <w:spacing w:after="0"/>
              <w:ind w:left="0" w:firstLine="0"/>
              <w:jc w:val="both"/>
              <w:rPr>
                <w:rFonts w:ascii="Arial" w:hAnsi="Arial" w:cs="Arial"/>
                <w:b/>
                <w:bCs/>
                <w:sz w:val="22"/>
                <w:szCs w:val="22"/>
              </w:rPr>
            </w:pPr>
            <w:r w:rsidRPr="005A1D19">
              <w:rPr>
                <w:rFonts w:ascii="Arial" w:hAnsi="Arial" w:cs="Arial"/>
                <w:sz w:val="22"/>
                <w:szCs w:val="22"/>
              </w:rPr>
              <w:t>valstybės įmonės Registrų centro Lietuvos Respublikos Vyriausybės nustatyta tvarka išduoto dokumento, patvirtinančio jungtinius kompetentingų institucijų tvarkomus duomenis;</w:t>
            </w:r>
          </w:p>
          <w:p w14:paraId="2E32B26C" w14:textId="4A830C2B" w:rsidR="00FB2A89" w:rsidRPr="005A1D19" w:rsidRDefault="00FB2A89" w:rsidP="00BC35AB">
            <w:pPr>
              <w:pStyle w:val="Sraopastraipa"/>
              <w:numPr>
                <w:ilvl w:val="0"/>
                <w:numId w:val="19"/>
              </w:numPr>
              <w:tabs>
                <w:tab w:val="num" w:pos="173"/>
              </w:tabs>
              <w:spacing w:after="0"/>
              <w:ind w:left="0" w:firstLine="0"/>
              <w:jc w:val="both"/>
              <w:rPr>
                <w:rFonts w:ascii="Arial" w:hAnsi="Arial" w:cs="Arial"/>
                <w:sz w:val="22"/>
                <w:szCs w:val="22"/>
              </w:rPr>
            </w:pPr>
            <w:r w:rsidRPr="005A1D19">
              <w:rPr>
                <w:rFonts w:ascii="Arial" w:hAnsi="Arial" w:cs="Arial"/>
                <w:sz w:val="22"/>
                <w:szCs w:val="22"/>
                <w:lang w:eastAsia="ar-SA"/>
              </w:rPr>
              <w:t>ir tiekėjo, kuris yra juridinis asmuo, valdymo ar priežiūros organo narių ar kitų asmenų, turinčių teisę atstovauti tiekėjui ar jį kontroliuoti, jo vardu priimti sprendimą, sudaryti sandorį, sąrašas (pagal specialiųjų pirkimo sąlygų 3 priedo priede „Tiekėjo, kuris yra juridinis asmuo, valdymo ar priežiūros organo narių ar kitų asmenų, turinčių teisę atstovauti tiekėjui ar jį kontroliuoti, jo vardu priimti sprendimą, sudaryti sandorį, sąrašas“</w:t>
            </w:r>
            <w:r w:rsidRPr="005A1D19">
              <w:rPr>
                <w:rFonts w:ascii="Arial" w:hAnsi="Arial" w:cs="Arial"/>
                <w:sz w:val="22"/>
                <w:szCs w:val="22"/>
              </w:rPr>
              <w:t xml:space="preserve"> </w:t>
            </w:r>
            <w:r w:rsidRPr="005A1D19">
              <w:rPr>
                <w:rFonts w:ascii="Arial" w:hAnsi="Arial" w:cs="Arial"/>
                <w:sz w:val="22"/>
                <w:szCs w:val="22"/>
                <w:lang w:eastAsia="ar-SA"/>
              </w:rPr>
              <w:t>pateiktą formą – taikoma tarptautinės vertės pirkimui).</w:t>
            </w:r>
          </w:p>
          <w:p w14:paraId="4823797D" w14:textId="77777777" w:rsidR="00FB2A89" w:rsidRPr="005A1D19" w:rsidRDefault="00FB2A89" w:rsidP="00BC35AB">
            <w:pPr>
              <w:spacing w:after="0"/>
              <w:jc w:val="both"/>
              <w:rPr>
                <w:rFonts w:ascii="Arial" w:hAnsi="Arial" w:cs="Arial"/>
                <w:sz w:val="22"/>
                <w:szCs w:val="22"/>
              </w:rPr>
            </w:pPr>
            <w:r w:rsidRPr="005A1D19">
              <w:rPr>
                <w:rFonts w:ascii="Arial" w:hAnsi="Arial" w:cs="Arial"/>
                <w:sz w:val="22"/>
                <w:szCs w:val="22"/>
                <w:lang w:eastAsia="en-US"/>
              </w:rPr>
              <w:t>Iš ne Lietuvoje įsteigtų subjektų reikalaujama:</w:t>
            </w:r>
          </w:p>
          <w:p w14:paraId="13F8920B" w14:textId="77777777" w:rsidR="00FB2A89" w:rsidRPr="005A1D19" w:rsidRDefault="00FB2A89" w:rsidP="00BC35AB">
            <w:pPr>
              <w:numPr>
                <w:ilvl w:val="0"/>
                <w:numId w:val="19"/>
              </w:numPr>
              <w:tabs>
                <w:tab w:val="clear" w:pos="1134"/>
                <w:tab w:val="num" w:pos="315"/>
              </w:tabs>
              <w:spacing w:after="0"/>
              <w:ind w:left="0" w:firstLine="0"/>
              <w:jc w:val="both"/>
              <w:rPr>
                <w:rFonts w:ascii="Arial" w:hAnsi="Arial" w:cs="Arial"/>
                <w:b/>
                <w:bCs/>
                <w:sz w:val="22"/>
                <w:szCs w:val="22"/>
              </w:rPr>
            </w:pPr>
            <w:r w:rsidRPr="005A1D19">
              <w:rPr>
                <w:rFonts w:ascii="Arial" w:hAnsi="Arial" w:cs="Arial"/>
                <w:sz w:val="22"/>
                <w:szCs w:val="22"/>
              </w:rPr>
              <w:lastRenderedPageBreak/>
              <w:t>atitinkamos užsienio šalies institucijos dokumento</w:t>
            </w:r>
            <w:r w:rsidRPr="005A1D19">
              <w:rPr>
                <w:rFonts w:ascii="Arial" w:hAnsi="Arial" w:cs="Arial"/>
                <w:sz w:val="22"/>
                <w:szCs w:val="22"/>
                <w:vertAlign w:val="superscript"/>
              </w:rPr>
              <w:footnoteReference w:id="2"/>
            </w:r>
            <w:r w:rsidRPr="005A1D19">
              <w:rPr>
                <w:rFonts w:ascii="Arial" w:hAnsi="Arial" w:cs="Arial"/>
                <w:sz w:val="22"/>
                <w:szCs w:val="22"/>
              </w:rPr>
              <w:t>.</w:t>
            </w:r>
          </w:p>
          <w:p w14:paraId="34655DC1" w14:textId="77777777" w:rsidR="00FB2A89" w:rsidRPr="005A1D19" w:rsidRDefault="00FB2A89" w:rsidP="00BC35AB">
            <w:pPr>
              <w:spacing w:after="0"/>
              <w:jc w:val="both"/>
              <w:rPr>
                <w:rFonts w:ascii="Arial" w:hAnsi="Arial" w:cs="Arial"/>
                <w:sz w:val="22"/>
                <w:szCs w:val="22"/>
              </w:rPr>
            </w:pPr>
            <w:r w:rsidRPr="005A1D19">
              <w:rPr>
                <w:rFonts w:ascii="Arial" w:hAnsi="Arial" w:cs="Arial"/>
                <w:sz w:val="22"/>
                <w:szCs w:val="22"/>
              </w:rPr>
              <w:t xml:space="preserve">Nurodyti dokumentai turi būti išduoti ne anksčiau kaip 180 dienų iki </w:t>
            </w:r>
            <w:r w:rsidRPr="005A1D19">
              <w:rPr>
                <w:rFonts w:ascii="Arial" w:eastAsia="Times New Roman" w:hAnsi="Arial" w:cs="Arial"/>
                <w:i/>
                <w:iCs/>
                <w:sz w:val="22"/>
                <w:szCs w:val="22"/>
              </w:rPr>
              <w:t>tos dienos, kai tiekėjas perkančiosios organizacijos prašymu turės pateikti pašalinimo pagrindų nebuvimą patvirtinančius dok</w:t>
            </w:r>
            <w:r w:rsidRPr="005A1D19">
              <w:rPr>
                <w:rFonts w:ascii="Arial" w:eastAsia="Times New Roman" w:hAnsi="Arial" w:cs="Arial"/>
                <w:sz w:val="22"/>
                <w:szCs w:val="22"/>
              </w:rPr>
              <w:t>umentus</w:t>
            </w:r>
            <w:r w:rsidRPr="005A1D19">
              <w:rPr>
                <w:rFonts w:ascii="Arial" w:hAnsi="Arial" w:cs="Arial"/>
                <w:sz w:val="22"/>
                <w:szCs w:val="22"/>
              </w:rPr>
              <w:t xml:space="preserve">. </w:t>
            </w:r>
            <w:r w:rsidRPr="005A1D19">
              <w:rPr>
                <w:rFonts w:ascii="Arial" w:hAnsi="Arial" w:cs="Arial"/>
                <w:b/>
                <w:bCs/>
                <w:i/>
                <w:iCs/>
                <w:sz w:val="22"/>
                <w:szCs w:val="22"/>
              </w:rPr>
              <w:t>Pavyzdys</w:t>
            </w:r>
            <w:r w:rsidRPr="005A1D19">
              <w:rPr>
                <w:rFonts w:ascii="Arial" w:hAnsi="Arial" w:cs="Arial"/>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5C44A7B1" w14:textId="77777777" w:rsidR="00433140" w:rsidRPr="005A1D19" w:rsidRDefault="00433140" w:rsidP="00BC35AB">
            <w:pPr>
              <w:spacing w:after="0"/>
              <w:jc w:val="both"/>
              <w:rPr>
                <w:rFonts w:ascii="Arial" w:hAnsi="Arial" w:cs="Arial"/>
                <w:bCs/>
                <w:sz w:val="22"/>
                <w:szCs w:val="22"/>
              </w:rPr>
            </w:pPr>
          </w:p>
          <w:p w14:paraId="07346B54" w14:textId="1F5D6050" w:rsidR="00FB2A89" w:rsidRPr="005A1D19" w:rsidRDefault="00FB2A89" w:rsidP="00BC35AB">
            <w:pPr>
              <w:spacing w:after="0"/>
              <w:jc w:val="both"/>
              <w:rPr>
                <w:rFonts w:ascii="Arial" w:hAnsi="Arial" w:cs="Arial"/>
                <w:bCs/>
                <w:sz w:val="22"/>
                <w:szCs w:val="22"/>
              </w:rPr>
            </w:pPr>
            <w:r w:rsidRPr="005A1D19">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A53BB72" w14:textId="77777777" w:rsidR="00433140" w:rsidRPr="005A1D19" w:rsidRDefault="00433140" w:rsidP="00BC35AB">
            <w:pPr>
              <w:spacing w:after="0"/>
              <w:jc w:val="both"/>
              <w:rPr>
                <w:rFonts w:ascii="Arial" w:hAnsi="Arial" w:cs="Arial"/>
                <w:b/>
                <w:bCs/>
                <w:sz w:val="22"/>
                <w:szCs w:val="22"/>
                <w:lang w:eastAsia="en-US"/>
              </w:rPr>
            </w:pPr>
          </w:p>
          <w:p w14:paraId="631A988F" w14:textId="50E207D8" w:rsidR="00FB2A89" w:rsidRPr="005A1D19" w:rsidRDefault="00FB2A89" w:rsidP="00BC35AB">
            <w:pPr>
              <w:spacing w:after="0"/>
              <w:jc w:val="both"/>
              <w:rPr>
                <w:rFonts w:ascii="Arial" w:hAnsi="Arial" w:cs="Arial"/>
                <w:b/>
                <w:bCs/>
                <w:sz w:val="22"/>
                <w:szCs w:val="22"/>
                <w:lang w:eastAsia="en-US"/>
              </w:rPr>
            </w:pPr>
            <w:r w:rsidRPr="005A1D19">
              <w:rPr>
                <w:rFonts w:ascii="Arial" w:hAnsi="Arial" w:cs="Arial"/>
                <w:b/>
                <w:bCs/>
                <w:sz w:val="22"/>
                <w:szCs w:val="22"/>
                <w:lang w:eastAsia="en-US"/>
              </w:rPr>
              <w:t>Jeigu vykdomas supaprastintas pirkimas:</w:t>
            </w:r>
          </w:p>
          <w:p w14:paraId="0E5B84AA" w14:textId="77777777" w:rsidR="00FB2A89" w:rsidRPr="005A1D19" w:rsidRDefault="00FB2A89" w:rsidP="00BC35AB">
            <w:pPr>
              <w:spacing w:after="0"/>
              <w:jc w:val="both"/>
              <w:rPr>
                <w:rFonts w:ascii="Arial" w:hAnsi="Arial" w:cs="Arial"/>
                <w:sz w:val="22"/>
                <w:szCs w:val="22"/>
              </w:rPr>
            </w:pPr>
            <w:r w:rsidRPr="005A1D19">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67FD1D1C" w14:textId="77777777" w:rsidR="00FB2A89" w:rsidRPr="005A1D19" w:rsidRDefault="00FB2A89" w:rsidP="00BC35AB">
            <w:pPr>
              <w:spacing w:after="0"/>
              <w:jc w:val="both"/>
              <w:rPr>
                <w:rFonts w:ascii="Arial" w:hAnsi="Arial" w:cs="Arial"/>
                <w:b/>
                <w:bCs/>
                <w:sz w:val="22"/>
                <w:szCs w:val="22"/>
              </w:rPr>
            </w:pPr>
          </w:p>
          <w:p w14:paraId="7452B394" w14:textId="77777777" w:rsidR="00FB2A89" w:rsidRPr="005A1D19" w:rsidRDefault="00FB2A89" w:rsidP="00BC35AB">
            <w:pPr>
              <w:spacing w:after="0"/>
              <w:jc w:val="both"/>
              <w:rPr>
                <w:rFonts w:ascii="Arial" w:hAnsi="Arial" w:cs="Arial"/>
                <w:b/>
                <w:bCs/>
                <w:sz w:val="22"/>
                <w:szCs w:val="22"/>
              </w:rPr>
            </w:pPr>
          </w:p>
        </w:tc>
      </w:tr>
      <w:tr w:rsidR="00FB2A89" w:rsidRPr="005A1D19" w14:paraId="1FDCC929"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486C6" w14:textId="77777777" w:rsidR="00FB2A89" w:rsidRPr="005A1D19" w:rsidRDefault="00FB2A89" w:rsidP="00BC35AB">
            <w:pPr>
              <w:numPr>
                <w:ilvl w:val="0"/>
                <w:numId w:val="24"/>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30F21" w14:textId="77777777" w:rsidR="00FB2A89" w:rsidRPr="005A1D19" w:rsidRDefault="00FB2A89" w:rsidP="00BC35AB">
            <w:pPr>
              <w:spacing w:after="0"/>
              <w:jc w:val="both"/>
              <w:rPr>
                <w:rFonts w:ascii="Arial" w:hAnsi="Arial" w:cs="Arial"/>
                <w:b/>
                <w:bCs/>
                <w:sz w:val="22"/>
                <w:szCs w:val="22"/>
                <w:lang w:eastAsia="en-US"/>
              </w:rPr>
            </w:pPr>
            <w:r w:rsidRPr="005A1D19">
              <w:rPr>
                <w:rFonts w:ascii="Arial" w:hAnsi="Arial" w:cs="Arial"/>
                <w:sz w:val="22"/>
                <w:szCs w:val="22"/>
                <w:lang w:eastAsia="en-US"/>
              </w:rPr>
              <w:t xml:space="preserve">Tiekėjas yra nuteistas už įsipareigojimų, </w:t>
            </w:r>
            <w:r w:rsidRPr="005A1D19">
              <w:rPr>
                <w:rFonts w:ascii="Arial" w:hAnsi="Arial" w:cs="Arial"/>
                <w:b/>
                <w:bCs/>
                <w:i/>
                <w:iCs/>
                <w:sz w:val="22"/>
                <w:szCs w:val="22"/>
                <w:lang w:eastAsia="en-US"/>
              </w:rPr>
              <w:t>susijusių su mokesčių,</w:t>
            </w:r>
            <w:r w:rsidRPr="005A1D19">
              <w:rPr>
                <w:rFonts w:ascii="Arial"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8783D7B" w14:textId="77777777" w:rsidR="00FB2A89" w:rsidRPr="005A1D19" w:rsidRDefault="00FB2A89" w:rsidP="00BC35AB">
            <w:pPr>
              <w:spacing w:after="0"/>
              <w:jc w:val="both"/>
              <w:rPr>
                <w:rFonts w:ascii="Arial" w:hAnsi="Arial" w:cs="Arial"/>
                <w:b/>
                <w:bCs/>
                <w:sz w:val="22"/>
                <w:szCs w:val="22"/>
                <w:lang w:eastAsia="en-US"/>
              </w:rPr>
            </w:pPr>
          </w:p>
          <w:p w14:paraId="27DB5F04" w14:textId="77777777" w:rsidR="00FB2A89" w:rsidRPr="005A1D19" w:rsidRDefault="00FB2A89" w:rsidP="00BC35AB">
            <w:pPr>
              <w:spacing w:after="0"/>
              <w:jc w:val="both"/>
              <w:rPr>
                <w:rFonts w:ascii="Arial" w:hAnsi="Arial" w:cs="Arial"/>
                <w:b/>
                <w:bCs/>
                <w:sz w:val="22"/>
                <w:szCs w:val="22"/>
                <w:lang w:eastAsia="en-US"/>
              </w:rPr>
            </w:pPr>
            <w:r w:rsidRPr="005A1D19">
              <w:rPr>
                <w:rFonts w:ascii="Arial" w:hAnsi="Arial" w:cs="Arial"/>
                <w:bCs/>
                <w:sz w:val="22"/>
                <w:szCs w:val="22"/>
                <w:lang w:eastAsia="en-US"/>
              </w:rPr>
              <w:t>Laikoma, kad tiekėjas nuteistas už aukščiau nurodytą nusikalstamą veiką, kai dėl:</w:t>
            </w:r>
          </w:p>
          <w:p w14:paraId="25D8F34C" w14:textId="77777777" w:rsidR="00FB2A89" w:rsidRPr="005A1D19" w:rsidRDefault="00FB2A89" w:rsidP="00BC35AB">
            <w:pPr>
              <w:spacing w:after="0"/>
              <w:jc w:val="both"/>
              <w:rPr>
                <w:rFonts w:ascii="Arial" w:hAnsi="Arial" w:cs="Arial"/>
                <w:bCs/>
                <w:sz w:val="22"/>
                <w:szCs w:val="22"/>
                <w:lang w:eastAsia="en-US"/>
              </w:rPr>
            </w:pPr>
            <w:r w:rsidRPr="005A1D19">
              <w:rPr>
                <w:rFonts w:ascii="Arial" w:hAnsi="Arial" w:cs="Arial"/>
                <w:bCs/>
                <w:sz w:val="22"/>
                <w:szCs w:val="22"/>
                <w:lang w:eastAsia="en-US"/>
              </w:rPr>
              <w:t xml:space="preserve">1) tiekėjo, kuris yra fizinis asmuo, per pastaruosius 5 metus buvo priimtas ir įsiteisėjęs </w:t>
            </w:r>
            <w:r w:rsidRPr="005A1D19">
              <w:rPr>
                <w:rFonts w:ascii="Arial" w:hAnsi="Arial" w:cs="Arial"/>
                <w:bCs/>
                <w:sz w:val="22"/>
                <w:szCs w:val="22"/>
                <w:lang w:eastAsia="en-US"/>
              </w:rPr>
              <w:lastRenderedPageBreak/>
              <w:t>apkaltinamasis teismo nuosprendis ir šis asmuo turi neišnykusį ar nepanaikintą teistumą;</w:t>
            </w:r>
          </w:p>
          <w:p w14:paraId="0EFA7218" w14:textId="77777777" w:rsidR="00FB2A89" w:rsidRPr="005A1D19" w:rsidRDefault="00FB2A89" w:rsidP="00BC35AB">
            <w:pPr>
              <w:spacing w:after="0"/>
              <w:jc w:val="both"/>
              <w:rPr>
                <w:rFonts w:ascii="Arial" w:hAnsi="Arial" w:cs="Arial"/>
                <w:b/>
                <w:bCs/>
                <w:sz w:val="22"/>
                <w:szCs w:val="22"/>
                <w:lang w:eastAsia="en-US"/>
              </w:rPr>
            </w:pPr>
            <w:r w:rsidRPr="005A1D19">
              <w:rPr>
                <w:rFonts w:ascii="Arial" w:hAnsi="Arial" w:cs="Arial"/>
                <w:bCs/>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8F7C123" w14:textId="77777777" w:rsidR="00FB2A89" w:rsidRPr="005A1D19" w:rsidRDefault="00FB2A89" w:rsidP="00BC35AB">
            <w:pPr>
              <w:spacing w:after="0"/>
              <w:jc w:val="both"/>
              <w:rPr>
                <w:rFonts w:ascii="Arial" w:hAnsi="Arial" w:cs="Arial"/>
                <w:b/>
                <w:bCs/>
                <w:sz w:val="22"/>
                <w:szCs w:val="22"/>
                <w:lang w:eastAsia="en-US"/>
              </w:rPr>
            </w:pPr>
            <w:r w:rsidRPr="005A1D19">
              <w:rPr>
                <w:rFonts w:ascii="Arial" w:hAnsi="Arial" w:cs="Arial"/>
                <w:bCs/>
                <w:sz w:val="22"/>
                <w:szCs w:val="22"/>
                <w:lang w:eastAsia="en-US"/>
              </w:rPr>
              <w:t>Tačiau ši nuostata netaikoma, jeigu:</w:t>
            </w:r>
          </w:p>
          <w:p w14:paraId="13B91AF5" w14:textId="77777777" w:rsidR="00FB2A89" w:rsidRPr="005A1D19" w:rsidRDefault="00FB2A89" w:rsidP="00BC35AB">
            <w:pPr>
              <w:spacing w:after="0"/>
              <w:jc w:val="both"/>
              <w:rPr>
                <w:rFonts w:ascii="Arial" w:hAnsi="Arial" w:cs="Arial"/>
                <w:b/>
                <w:bCs/>
                <w:sz w:val="22"/>
                <w:szCs w:val="22"/>
                <w:lang w:eastAsia="en-US"/>
              </w:rPr>
            </w:pPr>
            <w:r w:rsidRPr="005A1D19">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3F4BE82B" w14:textId="77777777" w:rsidR="00FB2A89" w:rsidRPr="005A1D19" w:rsidRDefault="00FB2A89" w:rsidP="00BC35AB">
            <w:pPr>
              <w:spacing w:after="0"/>
              <w:jc w:val="both"/>
              <w:rPr>
                <w:rFonts w:ascii="Arial" w:hAnsi="Arial" w:cs="Arial"/>
                <w:b/>
                <w:bCs/>
                <w:sz w:val="22"/>
                <w:szCs w:val="22"/>
                <w:lang w:eastAsia="en-US"/>
              </w:rPr>
            </w:pPr>
            <w:r w:rsidRPr="005A1D19">
              <w:rPr>
                <w:rFonts w:ascii="Arial" w:hAnsi="Arial" w:cs="Arial"/>
                <w:bCs/>
                <w:sz w:val="22"/>
                <w:szCs w:val="22"/>
                <w:lang w:eastAsia="en-US"/>
              </w:rPr>
              <w:t>2) įsiskolinimo suma neviršija 50 Eur (penkiasdešimt eurų);</w:t>
            </w:r>
          </w:p>
          <w:p w14:paraId="5E16982E" w14:textId="77777777" w:rsidR="00FB2A89" w:rsidRPr="005A1D19" w:rsidRDefault="00FB2A89" w:rsidP="00BC35AB">
            <w:pPr>
              <w:spacing w:after="0"/>
              <w:jc w:val="both"/>
              <w:rPr>
                <w:rFonts w:ascii="Arial" w:hAnsi="Arial" w:cs="Arial"/>
                <w:b/>
                <w:bCs/>
                <w:sz w:val="22"/>
                <w:szCs w:val="22"/>
                <w:lang w:eastAsia="en-US"/>
              </w:rPr>
            </w:pPr>
            <w:r w:rsidRPr="005A1D19">
              <w:rPr>
                <w:rFonts w:ascii="Arial" w:hAnsi="Arial" w:cs="Arial"/>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5A1D19">
              <w:rPr>
                <w:rFonts w:ascii="Arial" w:hAnsi="Arial" w:cs="Arial"/>
                <w:bCs/>
                <w:sz w:val="22"/>
                <w:szCs w:val="22"/>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8FF65" w14:textId="77777777" w:rsidR="00FB2A89" w:rsidRPr="005A1D19" w:rsidRDefault="00FB2A89" w:rsidP="00BC35AB">
            <w:pPr>
              <w:spacing w:after="0"/>
              <w:jc w:val="both"/>
              <w:rPr>
                <w:rFonts w:ascii="Arial" w:eastAsia="Yu Mincho" w:hAnsi="Arial" w:cs="Arial"/>
                <w:b/>
                <w:bCs/>
                <w:sz w:val="22"/>
                <w:szCs w:val="22"/>
              </w:rPr>
            </w:pPr>
            <w:r w:rsidRPr="005A1D19">
              <w:rPr>
                <w:rFonts w:ascii="Arial" w:eastAsia="Yu Mincho" w:hAnsi="Arial" w:cs="Arial"/>
                <w:b/>
                <w:bCs/>
                <w:sz w:val="22"/>
                <w:szCs w:val="22"/>
              </w:rPr>
              <w:lastRenderedPageBreak/>
              <w:t>VPĮ 46 straipsnio 3 dalis</w:t>
            </w:r>
          </w:p>
          <w:p w14:paraId="56CA81A2" w14:textId="77777777" w:rsidR="00FB2A89" w:rsidRPr="005A1D19" w:rsidRDefault="00FB2A89" w:rsidP="00BC35AB">
            <w:pPr>
              <w:spacing w:after="0"/>
              <w:jc w:val="both"/>
              <w:rPr>
                <w:rFonts w:ascii="Arial" w:eastAsia="Arial" w:hAnsi="Arial" w:cs="Arial"/>
                <w:sz w:val="22"/>
                <w:szCs w:val="22"/>
              </w:rPr>
            </w:pPr>
          </w:p>
          <w:p w14:paraId="31DC09AE" w14:textId="77777777" w:rsidR="00FB2A89" w:rsidRPr="005A1D19" w:rsidRDefault="00FB2A89" w:rsidP="00BC35AB">
            <w:pPr>
              <w:spacing w:after="0"/>
              <w:jc w:val="both"/>
              <w:rPr>
                <w:rFonts w:ascii="Arial" w:eastAsia="Yu Mincho" w:hAnsi="Arial" w:cs="Arial"/>
                <w:sz w:val="22"/>
                <w:szCs w:val="22"/>
              </w:rPr>
            </w:pPr>
            <w:r w:rsidRPr="005A1D19">
              <w:rPr>
                <w:rFonts w:ascii="Arial" w:eastAsia="Arial" w:hAnsi="Arial" w:cs="Arial"/>
                <w:sz w:val="22"/>
                <w:szCs w:val="22"/>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C2C47" w14:textId="494AACF3" w:rsidR="00FB2A89" w:rsidRPr="005A1D19" w:rsidRDefault="00FB2A89" w:rsidP="00BC35AB">
            <w:pPr>
              <w:spacing w:after="0"/>
              <w:jc w:val="both"/>
              <w:rPr>
                <w:rFonts w:ascii="Arial" w:hAnsi="Arial" w:cs="Arial"/>
                <w:sz w:val="22"/>
                <w:szCs w:val="22"/>
              </w:rPr>
            </w:pPr>
            <w:r w:rsidRPr="005A1D19">
              <w:rPr>
                <w:rFonts w:ascii="Arial" w:hAnsi="Arial" w:cs="Arial"/>
                <w:sz w:val="22"/>
                <w:szCs w:val="22"/>
              </w:rPr>
              <w:t>1) Dėl įsipareigojimų, susijusių su mokesčių mokėjimu, įvykdymo i</w:t>
            </w:r>
            <w:r w:rsidRPr="005A1D19">
              <w:rPr>
                <w:rFonts w:ascii="Arial" w:hAnsi="Arial" w:cs="Arial"/>
                <w:sz w:val="22"/>
                <w:szCs w:val="22"/>
                <w:lang w:eastAsia="en-US"/>
              </w:rPr>
              <w:t xml:space="preserve">š Lietuvoje įsteigtų subjektų </w:t>
            </w:r>
            <w:r w:rsidRPr="005A1D19">
              <w:rPr>
                <w:rFonts w:ascii="Arial" w:hAnsi="Arial" w:cs="Arial"/>
                <w:sz w:val="22"/>
                <w:szCs w:val="22"/>
              </w:rPr>
              <w:t>prašoma:</w:t>
            </w:r>
          </w:p>
          <w:p w14:paraId="50D9CA61" w14:textId="77777777" w:rsidR="00433140" w:rsidRPr="005A1D19" w:rsidRDefault="00433140" w:rsidP="00BC35AB">
            <w:pPr>
              <w:spacing w:after="0"/>
              <w:jc w:val="both"/>
              <w:rPr>
                <w:rFonts w:ascii="Arial" w:hAnsi="Arial" w:cs="Arial"/>
                <w:b/>
                <w:bCs/>
                <w:sz w:val="22"/>
                <w:szCs w:val="22"/>
              </w:rPr>
            </w:pPr>
          </w:p>
          <w:p w14:paraId="22409880" w14:textId="77777777" w:rsidR="00FB2A89" w:rsidRPr="005A1D19" w:rsidRDefault="00FB2A89" w:rsidP="00BC35AB">
            <w:pPr>
              <w:numPr>
                <w:ilvl w:val="0"/>
                <w:numId w:val="20"/>
              </w:numPr>
              <w:tabs>
                <w:tab w:val="clear" w:pos="1072"/>
                <w:tab w:val="num" w:pos="178"/>
              </w:tabs>
              <w:spacing w:after="0"/>
              <w:ind w:left="0" w:firstLine="0"/>
              <w:jc w:val="both"/>
              <w:rPr>
                <w:rFonts w:ascii="Arial" w:hAnsi="Arial" w:cs="Arial"/>
                <w:sz w:val="22"/>
                <w:szCs w:val="22"/>
              </w:rPr>
            </w:pPr>
            <w:r w:rsidRPr="005A1D19">
              <w:rPr>
                <w:rFonts w:ascii="Arial" w:hAnsi="Arial" w:cs="Arial"/>
                <w:sz w:val="22"/>
                <w:szCs w:val="22"/>
              </w:rPr>
              <w:t>išrašo iš teismo sprendimo (jei toks yra) arba Valstybinės mokesčių inspekcijos prie Lietuvos Respublikos finansų ministerijos išduoto dokumento,</w:t>
            </w:r>
          </w:p>
          <w:p w14:paraId="23273E3E" w14:textId="77777777" w:rsidR="00FB2A89" w:rsidRPr="005A1D19" w:rsidRDefault="00FB2A89" w:rsidP="00BC35AB">
            <w:pPr>
              <w:numPr>
                <w:ilvl w:val="0"/>
                <w:numId w:val="21"/>
              </w:numPr>
              <w:tabs>
                <w:tab w:val="num" w:pos="178"/>
              </w:tabs>
              <w:spacing w:after="0"/>
              <w:ind w:left="0" w:firstLine="0"/>
              <w:jc w:val="both"/>
              <w:rPr>
                <w:rFonts w:ascii="Arial" w:hAnsi="Arial" w:cs="Arial"/>
                <w:sz w:val="22"/>
                <w:szCs w:val="22"/>
              </w:rPr>
            </w:pPr>
            <w:r w:rsidRPr="005A1D19">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338B9EE6" w14:textId="77777777" w:rsidR="00FB2A89" w:rsidRPr="005A1D19" w:rsidRDefault="00FB2A89" w:rsidP="00BC35AB">
            <w:pPr>
              <w:spacing w:after="0"/>
              <w:jc w:val="both"/>
              <w:rPr>
                <w:rFonts w:ascii="Arial" w:hAnsi="Arial" w:cs="Arial"/>
                <w:sz w:val="22"/>
                <w:szCs w:val="22"/>
              </w:rPr>
            </w:pPr>
          </w:p>
          <w:p w14:paraId="0E5BB73F" w14:textId="77777777" w:rsidR="00FB2A89" w:rsidRPr="005A1D19" w:rsidRDefault="00FB2A89" w:rsidP="00BC35AB">
            <w:pPr>
              <w:spacing w:after="0"/>
              <w:jc w:val="both"/>
              <w:rPr>
                <w:rFonts w:ascii="Arial" w:hAnsi="Arial" w:cs="Arial"/>
                <w:sz w:val="22"/>
                <w:szCs w:val="22"/>
              </w:rPr>
            </w:pPr>
            <w:r w:rsidRPr="005A1D19">
              <w:rPr>
                <w:rFonts w:ascii="Arial" w:hAnsi="Arial" w:cs="Arial"/>
                <w:sz w:val="22"/>
                <w:szCs w:val="22"/>
                <w:lang w:eastAsia="en-US"/>
              </w:rPr>
              <w:t>Iš ne Lietuvoje įsteigtų subjektų reikalaujama:</w:t>
            </w:r>
          </w:p>
          <w:p w14:paraId="6F91AF9F" w14:textId="77777777" w:rsidR="00FB2A89" w:rsidRPr="005A1D19" w:rsidRDefault="00FB2A89" w:rsidP="00BC35AB">
            <w:pPr>
              <w:numPr>
                <w:ilvl w:val="0"/>
                <w:numId w:val="19"/>
              </w:numPr>
              <w:tabs>
                <w:tab w:val="clear" w:pos="1134"/>
              </w:tabs>
              <w:spacing w:after="0"/>
              <w:ind w:left="0" w:firstLine="36"/>
              <w:jc w:val="both"/>
              <w:rPr>
                <w:rFonts w:ascii="Arial" w:hAnsi="Arial" w:cs="Arial"/>
                <w:b/>
                <w:bCs/>
                <w:sz w:val="22"/>
                <w:szCs w:val="22"/>
              </w:rPr>
            </w:pPr>
            <w:r w:rsidRPr="005A1D19">
              <w:rPr>
                <w:rFonts w:ascii="Arial" w:hAnsi="Arial" w:cs="Arial"/>
                <w:sz w:val="22"/>
                <w:szCs w:val="22"/>
              </w:rPr>
              <w:lastRenderedPageBreak/>
              <w:t>atitinkamos užsienio šalies institucijos dokumento</w:t>
            </w:r>
            <w:r w:rsidRPr="005A1D19">
              <w:rPr>
                <w:rFonts w:ascii="Arial" w:hAnsi="Arial" w:cs="Arial"/>
                <w:sz w:val="22"/>
                <w:szCs w:val="22"/>
                <w:vertAlign w:val="superscript"/>
              </w:rPr>
              <w:footnoteReference w:id="3"/>
            </w:r>
            <w:r w:rsidRPr="005A1D19">
              <w:rPr>
                <w:rFonts w:ascii="Arial" w:hAnsi="Arial" w:cs="Arial"/>
                <w:sz w:val="22"/>
                <w:szCs w:val="22"/>
              </w:rPr>
              <w:t>.</w:t>
            </w:r>
          </w:p>
          <w:p w14:paraId="430B4865" w14:textId="77777777" w:rsidR="00FB2A89" w:rsidRPr="005A1D19" w:rsidRDefault="00FB2A89" w:rsidP="00BC35AB">
            <w:pPr>
              <w:spacing w:after="0"/>
              <w:jc w:val="both"/>
              <w:rPr>
                <w:rFonts w:ascii="Arial" w:eastAsia="Yu Mincho" w:hAnsi="Arial" w:cs="Arial"/>
                <w:sz w:val="22"/>
                <w:szCs w:val="22"/>
              </w:rPr>
            </w:pPr>
          </w:p>
          <w:p w14:paraId="22E5183F" w14:textId="77777777" w:rsidR="00FB2A89" w:rsidRPr="005A1D19" w:rsidRDefault="00FB2A89" w:rsidP="00BC35AB">
            <w:pPr>
              <w:spacing w:after="0"/>
              <w:jc w:val="both"/>
              <w:rPr>
                <w:rFonts w:ascii="Arial" w:hAnsi="Arial" w:cs="Arial"/>
                <w:i/>
                <w:iCs/>
                <w:sz w:val="22"/>
                <w:szCs w:val="22"/>
              </w:rPr>
            </w:pPr>
            <w:r w:rsidRPr="005A1D19">
              <w:rPr>
                <w:rFonts w:ascii="Arial" w:hAnsi="Arial" w:cs="Arial"/>
                <w:sz w:val="22"/>
                <w:szCs w:val="22"/>
              </w:rPr>
              <w:t xml:space="preserve">Nurodyti dokumentai turi būti  išduoti ne anksčiau kaip 120 dienų iki </w:t>
            </w:r>
            <w:r w:rsidRPr="005A1D19">
              <w:rPr>
                <w:rFonts w:ascii="Arial" w:eastAsia="Times New Roman" w:hAnsi="Arial" w:cs="Arial"/>
                <w:i/>
                <w:iCs/>
                <w:sz w:val="22"/>
                <w:szCs w:val="22"/>
              </w:rPr>
              <w:t>tos dienos, kai tiekėjas perkančiosios organizacijos prašymu turės pateikti pašalinimo pagrindų nebuvimą patvirtinančius dok</w:t>
            </w:r>
            <w:r w:rsidRPr="005A1D19">
              <w:rPr>
                <w:rFonts w:ascii="Arial" w:eastAsia="Times New Roman" w:hAnsi="Arial" w:cs="Arial"/>
                <w:sz w:val="22"/>
                <w:szCs w:val="22"/>
              </w:rPr>
              <w:t>umentus</w:t>
            </w:r>
            <w:r w:rsidRPr="005A1D19">
              <w:rPr>
                <w:rFonts w:ascii="Arial" w:hAnsi="Arial" w:cs="Arial"/>
                <w:sz w:val="22"/>
                <w:szCs w:val="22"/>
              </w:rPr>
              <w:t xml:space="preserve">. </w:t>
            </w:r>
            <w:r w:rsidRPr="005A1D19">
              <w:rPr>
                <w:rFonts w:ascii="Arial" w:hAnsi="Arial" w:cs="Arial"/>
                <w:b/>
                <w:bCs/>
                <w:i/>
                <w:iCs/>
                <w:sz w:val="22"/>
                <w:szCs w:val="22"/>
              </w:rPr>
              <w:t>Pavyzdys</w:t>
            </w:r>
            <w:r w:rsidRPr="005A1D19">
              <w:rPr>
                <w:rFonts w:ascii="Arial" w:hAnsi="Arial" w:cs="Arial"/>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9DFDC4A" w14:textId="77777777" w:rsidR="00FB2A89" w:rsidRPr="005A1D19" w:rsidRDefault="00FB2A89" w:rsidP="00BC35AB">
            <w:pPr>
              <w:spacing w:after="0"/>
              <w:jc w:val="both"/>
              <w:rPr>
                <w:rFonts w:ascii="Arial" w:hAnsi="Arial" w:cs="Arial"/>
                <w:i/>
                <w:iCs/>
                <w:sz w:val="22"/>
                <w:szCs w:val="22"/>
              </w:rPr>
            </w:pPr>
          </w:p>
          <w:p w14:paraId="2C12CD96" w14:textId="77777777" w:rsidR="00FB2A89" w:rsidRPr="005A1D19" w:rsidRDefault="00FB2A89" w:rsidP="00BC35AB">
            <w:pPr>
              <w:spacing w:after="0"/>
              <w:jc w:val="both"/>
              <w:rPr>
                <w:rFonts w:ascii="Arial" w:hAnsi="Arial" w:cs="Arial"/>
                <w:b/>
                <w:bCs/>
                <w:sz w:val="22"/>
                <w:szCs w:val="22"/>
              </w:rPr>
            </w:pPr>
            <w:r w:rsidRPr="005A1D19">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65D100" w14:textId="77777777" w:rsidR="00FB2A89" w:rsidRPr="005A1D19" w:rsidRDefault="00FB2A89" w:rsidP="00BC35AB">
            <w:pPr>
              <w:spacing w:after="0"/>
              <w:jc w:val="both"/>
              <w:rPr>
                <w:rFonts w:ascii="Arial" w:hAnsi="Arial" w:cs="Arial"/>
                <w:b/>
                <w:bCs/>
                <w:sz w:val="22"/>
                <w:szCs w:val="22"/>
              </w:rPr>
            </w:pPr>
          </w:p>
          <w:p w14:paraId="250FE137" w14:textId="77777777" w:rsidR="00FB2A89" w:rsidRPr="005A1D19" w:rsidRDefault="00FB2A89" w:rsidP="00BC35AB">
            <w:pPr>
              <w:spacing w:after="0"/>
              <w:jc w:val="both"/>
              <w:rPr>
                <w:rFonts w:ascii="Arial" w:hAnsi="Arial" w:cs="Arial"/>
                <w:b/>
                <w:bCs/>
                <w:sz w:val="22"/>
                <w:szCs w:val="22"/>
              </w:rPr>
            </w:pPr>
            <w:r w:rsidRPr="005A1D19">
              <w:rPr>
                <w:rFonts w:ascii="Arial" w:hAnsi="Arial" w:cs="Arial"/>
                <w:bCs/>
                <w:sz w:val="22"/>
                <w:szCs w:val="22"/>
              </w:rPr>
              <w:t>2) Dėl įsipareigojimų, susijusių su socialinio draudimo įmokų mokėjimu, įvykdymo i</w:t>
            </w:r>
            <w:r w:rsidRPr="005A1D19">
              <w:rPr>
                <w:rFonts w:ascii="Arial" w:hAnsi="Arial" w:cs="Arial"/>
                <w:sz w:val="22"/>
                <w:szCs w:val="22"/>
                <w:lang w:eastAsia="en-US"/>
              </w:rPr>
              <w:t xml:space="preserve">š Lietuvoje įsteigtų subjektų </w:t>
            </w:r>
            <w:r w:rsidRPr="005A1D19">
              <w:rPr>
                <w:rFonts w:ascii="Arial" w:hAnsi="Arial" w:cs="Arial"/>
                <w:bCs/>
                <w:sz w:val="22"/>
                <w:szCs w:val="22"/>
              </w:rPr>
              <w:t>prašoma:</w:t>
            </w:r>
          </w:p>
          <w:p w14:paraId="6D3FCA41" w14:textId="0D789746" w:rsidR="00FB2A89" w:rsidRPr="005A1D19" w:rsidRDefault="00FB2A89" w:rsidP="00BC35AB">
            <w:pPr>
              <w:spacing w:after="0"/>
              <w:jc w:val="both"/>
              <w:rPr>
                <w:rFonts w:ascii="Arial" w:hAnsi="Arial" w:cs="Arial"/>
                <w:bCs/>
                <w:sz w:val="22"/>
                <w:szCs w:val="22"/>
              </w:rPr>
            </w:pPr>
            <w:r w:rsidRPr="005A1D19">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0059349D" w:rsidRPr="005A1D19">
                <w:rPr>
                  <w:rStyle w:val="Hipersaitas"/>
                  <w:rFonts w:ascii="Arial" w:hAnsi="Arial" w:cs="Arial"/>
                  <w:bCs/>
                  <w:sz w:val="22"/>
                  <w:szCs w:val="22"/>
                  <w:lang w:eastAsia="ar-SA"/>
                </w:rPr>
                <w:t>http://draudejai.sodra.lt/draudeju_viesi_duomenys/</w:t>
              </w:r>
            </w:hyperlink>
            <w:r w:rsidR="0059349D" w:rsidRPr="005A1D19">
              <w:rPr>
                <w:rStyle w:val="Hipersaitas"/>
                <w:rFonts w:ascii="Arial" w:hAnsi="Arial" w:cs="Arial"/>
                <w:bCs/>
                <w:sz w:val="22"/>
                <w:szCs w:val="22"/>
                <w:lang w:eastAsia="ar-SA"/>
              </w:rPr>
              <w:t xml:space="preserve"> </w:t>
            </w:r>
          </w:p>
          <w:p w14:paraId="433F0032" w14:textId="77777777" w:rsidR="00FB2A89" w:rsidRPr="005A1D19" w:rsidRDefault="00FB2A89" w:rsidP="00BC35AB">
            <w:pPr>
              <w:spacing w:after="0"/>
              <w:jc w:val="both"/>
              <w:rPr>
                <w:rFonts w:ascii="Arial" w:hAnsi="Arial" w:cs="Arial"/>
                <w:b/>
                <w:bCs/>
                <w:sz w:val="22"/>
                <w:szCs w:val="22"/>
              </w:rPr>
            </w:pPr>
          </w:p>
          <w:p w14:paraId="62F75D3F" w14:textId="77777777" w:rsidR="00FB2A89" w:rsidRPr="005A1D19" w:rsidRDefault="00FB2A89" w:rsidP="00BC35AB">
            <w:pPr>
              <w:spacing w:after="0"/>
              <w:jc w:val="both"/>
              <w:rPr>
                <w:rFonts w:ascii="Arial" w:hAnsi="Arial" w:cs="Arial"/>
                <w:sz w:val="22"/>
                <w:szCs w:val="22"/>
              </w:rPr>
            </w:pPr>
            <w:r w:rsidRPr="005A1D19">
              <w:rPr>
                <w:rFonts w:ascii="Arial" w:hAnsi="Arial" w:cs="Arial"/>
                <w:sz w:val="22"/>
                <w:szCs w:val="22"/>
              </w:rPr>
              <w:t xml:space="preserve">Jeigu dėl Valstybinio socialinio draudimo fondo valdybos (toliau – „Sodra“) informacinės sistemos techninių trikdžių Perkančioji organizacija neturės </w:t>
            </w:r>
            <w:r w:rsidRPr="005A1D19">
              <w:rPr>
                <w:rFonts w:ascii="Arial" w:hAnsi="Arial" w:cs="Arial"/>
                <w:sz w:val="22"/>
                <w:szCs w:val="22"/>
              </w:rPr>
              <w:lastRenderedPageBreak/>
              <w:t>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015701" w14:textId="4E35DEDA" w:rsidR="00FB2A89" w:rsidRPr="005A1D19" w:rsidRDefault="00FB2A89" w:rsidP="00BC35AB">
            <w:pPr>
              <w:spacing w:after="0"/>
              <w:jc w:val="both"/>
              <w:rPr>
                <w:rFonts w:ascii="Arial" w:hAnsi="Arial" w:cs="Arial"/>
                <w:sz w:val="22"/>
                <w:szCs w:val="22"/>
              </w:rPr>
            </w:pPr>
            <w:r w:rsidRPr="005A1D19">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B33574" w14:textId="77777777" w:rsidR="00433140" w:rsidRPr="005A1D19" w:rsidRDefault="00433140" w:rsidP="00BC35AB">
            <w:pPr>
              <w:spacing w:after="0"/>
              <w:jc w:val="both"/>
              <w:rPr>
                <w:rFonts w:ascii="Arial" w:hAnsi="Arial" w:cs="Arial"/>
                <w:sz w:val="22"/>
                <w:szCs w:val="22"/>
              </w:rPr>
            </w:pPr>
          </w:p>
          <w:p w14:paraId="5946727E" w14:textId="77777777" w:rsidR="00FB2A89" w:rsidRPr="005A1D19" w:rsidRDefault="00FB2A89" w:rsidP="00BC35AB">
            <w:pPr>
              <w:spacing w:after="0"/>
              <w:jc w:val="both"/>
              <w:rPr>
                <w:rFonts w:ascii="Arial" w:hAnsi="Arial" w:cs="Arial"/>
                <w:sz w:val="22"/>
                <w:szCs w:val="22"/>
              </w:rPr>
            </w:pPr>
            <w:r w:rsidRPr="005A1D19">
              <w:rPr>
                <w:rFonts w:ascii="Arial" w:hAnsi="Arial" w:cs="Arial"/>
                <w:sz w:val="22"/>
                <w:szCs w:val="22"/>
                <w:lang w:eastAsia="en-US"/>
              </w:rPr>
              <w:t>Iš ne Lietuvoje įsteigtų subjektų reikalaujama:</w:t>
            </w:r>
          </w:p>
          <w:p w14:paraId="7EA33532" w14:textId="77777777" w:rsidR="00FB2A89" w:rsidRPr="005A1D19" w:rsidRDefault="00FB2A89" w:rsidP="00BC35AB">
            <w:pPr>
              <w:numPr>
                <w:ilvl w:val="0"/>
                <w:numId w:val="19"/>
              </w:numPr>
              <w:spacing w:after="0"/>
              <w:ind w:left="314"/>
              <w:jc w:val="both"/>
              <w:rPr>
                <w:rFonts w:ascii="Arial" w:hAnsi="Arial" w:cs="Arial"/>
                <w:b/>
                <w:bCs/>
                <w:sz w:val="22"/>
                <w:szCs w:val="22"/>
              </w:rPr>
            </w:pPr>
            <w:r w:rsidRPr="005A1D19">
              <w:rPr>
                <w:rFonts w:ascii="Arial" w:hAnsi="Arial" w:cs="Arial"/>
                <w:sz w:val="22"/>
                <w:szCs w:val="22"/>
              </w:rPr>
              <w:t>atitinkamos užsienio šalies kompetentingos institucijos dokumento</w:t>
            </w:r>
            <w:r w:rsidRPr="005A1D19">
              <w:rPr>
                <w:rFonts w:ascii="Arial" w:hAnsi="Arial" w:cs="Arial"/>
                <w:sz w:val="22"/>
                <w:szCs w:val="22"/>
                <w:vertAlign w:val="superscript"/>
              </w:rPr>
              <w:footnoteReference w:id="4"/>
            </w:r>
            <w:r w:rsidRPr="005A1D19">
              <w:rPr>
                <w:rFonts w:ascii="Arial" w:hAnsi="Arial" w:cs="Arial"/>
                <w:sz w:val="22"/>
                <w:szCs w:val="22"/>
              </w:rPr>
              <w:t>.</w:t>
            </w:r>
          </w:p>
          <w:p w14:paraId="710B078C" w14:textId="77777777" w:rsidR="00FB2A89" w:rsidRPr="005A1D19" w:rsidRDefault="00FB2A89" w:rsidP="00BC35AB">
            <w:pPr>
              <w:spacing w:after="0"/>
              <w:jc w:val="both"/>
              <w:rPr>
                <w:rFonts w:ascii="Arial" w:hAnsi="Arial" w:cs="Arial"/>
                <w:i/>
                <w:iCs/>
                <w:sz w:val="22"/>
                <w:szCs w:val="22"/>
              </w:rPr>
            </w:pPr>
            <w:r w:rsidRPr="005A1D19">
              <w:rPr>
                <w:rFonts w:ascii="Arial" w:hAnsi="Arial" w:cs="Arial"/>
                <w:sz w:val="22"/>
                <w:szCs w:val="22"/>
              </w:rPr>
              <w:t xml:space="preserve">Nurodyti dokumentai turi būti  išduoti ne anksčiau kaip 120 dienų iki </w:t>
            </w:r>
            <w:r w:rsidRPr="005A1D19">
              <w:rPr>
                <w:rFonts w:ascii="Arial" w:eastAsia="Times New Roman" w:hAnsi="Arial" w:cs="Arial"/>
                <w:i/>
                <w:iCs/>
                <w:sz w:val="22"/>
                <w:szCs w:val="22"/>
              </w:rPr>
              <w:t>tos dienos, kai tiekėjas perkančiosios organizacijos prašymu turės pateikti pašalinimo pagrindų nebuvimą patvirtinančius dok</w:t>
            </w:r>
            <w:r w:rsidRPr="005A1D19">
              <w:rPr>
                <w:rFonts w:ascii="Arial" w:eastAsia="Times New Roman" w:hAnsi="Arial" w:cs="Arial"/>
                <w:sz w:val="22"/>
                <w:szCs w:val="22"/>
              </w:rPr>
              <w:t>umentus</w:t>
            </w:r>
            <w:r w:rsidRPr="005A1D19">
              <w:rPr>
                <w:rFonts w:ascii="Arial" w:hAnsi="Arial" w:cs="Arial"/>
                <w:sz w:val="22"/>
                <w:szCs w:val="22"/>
              </w:rPr>
              <w:t xml:space="preserve">. </w:t>
            </w:r>
            <w:r w:rsidRPr="005A1D19">
              <w:rPr>
                <w:rFonts w:ascii="Arial" w:hAnsi="Arial" w:cs="Arial"/>
                <w:b/>
                <w:bCs/>
                <w:i/>
                <w:iCs/>
                <w:sz w:val="22"/>
                <w:szCs w:val="22"/>
              </w:rPr>
              <w:t>Pavyzdys</w:t>
            </w:r>
            <w:r w:rsidRPr="005A1D19">
              <w:rPr>
                <w:rFonts w:ascii="Arial" w:hAnsi="Arial" w:cs="Arial"/>
                <w:i/>
                <w:iCs/>
                <w:sz w:val="22"/>
                <w:szCs w:val="22"/>
              </w:rPr>
              <w:t>: Jeigu perkančioji organizacija 2022-10-10 kreipėsi į tiekėją prašydama iki 2022-10-14 pateikti įrodančius dokumentus, jie turi būti išduoti ne anksčiau kaip 120 dienų, jas skaičiuojant atgal nuo 2022-10-14.</w:t>
            </w:r>
          </w:p>
          <w:p w14:paraId="1D8F5C83" w14:textId="5D235CB3" w:rsidR="00FB2A89" w:rsidRPr="005A1D19" w:rsidRDefault="00FB2A89" w:rsidP="00BC35AB">
            <w:pPr>
              <w:spacing w:after="0"/>
              <w:jc w:val="both"/>
              <w:rPr>
                <w:rFonts w:ascii="Arial" w:hAnsi="Arial" w:cs="Arial"/>
                <w:sz w:val="22"/>
                <w:szCs w:val="22"/>
              </w:rPr>
            </w:pPr>
            <w:r w:rsidRPr="005A1D19">
              <w:rPr>
                <w:rFonts w:ascii="Arial" w:hAnsi="Arial" w:cs="Arial"/>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FB2A89" w:rsidRPr="005A1D19" w14:paraId="29646921"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1DECE1" w14:textId="77777777" w:rsidR="00FB2A89" w:rsidRPr="005A1D19" w:rsidRDefault="00FB2A89" w:rsidP="00BC35AB">
            <w:pPr>
              <w:numPr>
                <w:ilvl w:val="0"/>
                <w:numId w:val="24"/>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155C6A" w14:textId="77777777" w:rsidR="00FB2A89" w:rsidRPr="005A1D19" w:rsidRDefault="00FB2A89" w:rsidP="00BC35AB">
            <w:pPr>
              <w:spacing w:after="0"/>
              <w:jc w:val="both"/>
              <w:rPr>
                <w:rFonts w:ascii="Arial" w:hAnsi="Arial" w:cs="Arial"/>
                <w:b/>
                <w:bCs/>
                <w:sz w:val="22"/>
                <w:szCs w:val="22"/>
              </w:rPr>
            </w:pPr>
            <w:r w:rsidRPr="005A1D19">
              <w:rPr>
                <w:rFonts w:ascii="Arial" w:hAnsi="Arial" w:cs="Arial"/>
                <w:sz w:val="22"/>
                <w:szCs w:val="22"/>
              </w:rPr>
              <w:t xml:space="preserve">Tiekėjas su kitais tiekėjais yra sudaręs susitarimų, kuriais siekiama </w:t>
            </w:r>
            <w:r w:rsidRPr="005A1D19">
              <w:rPr>
                <w:rFonts w:ascii="Arial" w:hAnsi="Arial" w:cs="Arial"/>
                <w:b/>
                <w:bCs/>
                <w:i/>
                <w:iCs/>
                <w:sz w:val="22"/>
                <w:szCs w:val="22"/>
              </w:rPr>
              <w:t>iškreipti konkurenciją</w:t>
            </w:r>
            <w:r w:rsidRPr="005A1D19">
              <w:rPr>
                <w:rFonts w:ascii="Arial" w:hAnsi="Arial" w:cs="Arial"/>
                <w:sz w:val="22"/>
                <w:szCs w:val="22"/>
              </w:rPr>
              <w:t xml:space="preserve">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71EE8" w14:textId="77777777" w:rsidR="00FB2A89" w:rsidRPr="005A1D19" w:rsidRDefault="00FB2A89" w:rsidP="00BC35AB">
            <w:pPr>
              <w:spacing w:after="0"/>
              <w:jc w:val="both"/>
              <w:rPr>
                <w:rFonts w:ascii="Arial" w:eastAsia="Yu Mincho" w:hAnsi="Arial" w:cs="Arial"/>
                <w:b/>
                <w:bCs/>
                <w:sz w:val="22"/>
                <w:szCs w:val="22"/>
              </w:rPr>
            </w:pPr>
            <w:r w:rsidRPr="005A1D19">
              <w:rPr>
                <w:rFonts w:ascii="Arial" w:eastAsia="Yu Mincho" w:hAnsi="Arial" w:cs="Arial"/>
                <w:b/>
                <w:bCs/>
                <w:sz w:val="22"/>
                <w:szCs w:val="22"/>
              </w:rPr>
              <w:t>VPĮ 46 straipsnio 4 dalies 1 punktas</w:t>
            </w:r>
          </w:p>
          <w:p w14:paraId="03B9804E" w14:textId="77777777" w:rsidR="00FB2A89" w:rsidRPr="005A1D19" w:rsidRDefault="00FB2A89" w:rsidP="00BC35AB">
            <w:pPr>
              <w:spacing w:after="0"/>
              <w:jc w:val="both"/>
              <w:rPr>
                <w:rFonts w:ascii="Arial" w:eastAsia="Yu Mincho" w:hAnsi="Arial" w:cs="Arial"/>
                <w:sz w:val="22"/>
                <w:szCs w:val="22"/>
              </w:rPr>
            </w:pPr>
          </w:p>
          <w:p w14:paraId="7E7BD187" w14:textId="77777777" w:rsidR="00FB2A89" w:rsidRPr="005A1D19" w:rsidRDefault="00FB2A89" w:rsidP="00BC35AB">
            <w:pPr>
              <w:spacing w:after="0"/>
              <w:jc w:val="both"/>
              <w:rPr>
                <w:rFonts w:ascii="Arial" w:eastAsia="Yu Mincho" w:hAnsi="Arial" w:cs="Arial"/>
                <w:sz w:val="22"/>
                <w:szCs w:val="22"/>
                <w:lang w:eastAsia="en-US"/>
              </w:rPr>
            </w:pPr>
            <w:r w:rsidRPr="005A1D19">
              <w:rPr>
                <w:rFonts w:ascii="Arial" w:eastAsia="Yu Mincho" w:hAnsi="Arial" w:cs="Arial"/>
                <w:sz w:val="22"/>
                <w:szCs w:val="22"/>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2213CA" w14:textId="77777777" w:rsidR="00FB2A89" w:rsidRPr="005A1D19" w:rsidRDefault="00FB2A89" w:rsidP="00BC35AB">
            <w:pPr>
              <w:spacing w:after="0"/>
              <w:jc w:val="both"/>
              <w:rPr>
                <w:rFonts w:ascii="Arial" w:hAnsi="Arial" w:cs="Arial"/>
                <w:sz w:val="22"/>
                <w:szCs w:val="22"/>
                <w:lang w:eastAsia="en-US"/>
              </w:rPr>
            </w:pPr>
            <w:r w:rsidRPr="005A1D19">
              <w:rPr>
                <w:rFonts w:ascii="Arial" w:hAnsi="Arial" w:cs="Arial"/>
                <w:sz w:val="22"/>
                <w:szCs w:val="22"/>
                <w:lang w:eastAsia="en-US"/>
              </w:rPr>
              <w:t>Iš Lietuvoje įsteigtų subjektų įrodančių dokumentų nereikalaujama. Užtenka pateikto EBVPD.</w:t>
            </w:r>
          </w:p>
          <w:p w14:paraId="095E0E05" w14:textId="77777777" w:rsidR="00FB2A89" w:rsidRPr="005A1D19" w:rsidRDefault="00FB2A89" w:rsidP="00BC35AB">
            <w:pPr>
              <w:spacing w:after="0"/>
              <w:jc w:val="both"/>
              <w:rPr>
                <w:rFonts w:ascii="Arial" w:hAnsi="Arial" w:cs="Arial"/>
                <w:bCs/>
                <w:iCs/>
                <w:sz w:val="22"/>
                <w:szCs w:val="22"/>
                <w:lang w:eastAsia="en-US"/>
              </w:rPr>
            </w:pPr>
          </w:p>
          <w:p w14:paraId="784C7D00" w14:textId="77777777" w:rsidR="00FB2A89" w:rsidRPr="005A1D19" w:rsidRDefault="00FB2A89" w:rsidP="00BC35AB">
            <w:pPr>
              <w:spacing w:after="0"/>
              <w:jc w:val="both"/>
              <w:rPr>
                <w:rFonts w:ascii="Arial" w:hAnsi="Arial" w:cs="Arial"/>
                <w:b/>
                <w:bCs/>
                <w:iCs/>
                <w:sz w:val="22"/>
                <w:szCs w:val="22"/>
                <w:lang w:eastAsia="en-US"/>
              </w:rPr>
            </w:pPr>
          </w:p>
        </w:tc>
      </w:tr>
      <w:tr w:rsidR="00FB2A89" w:rsidRPr="005A1D19" w14:paraId="4D40B869"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21E1D8" w14:textId="77777777" w:rsidR="00FB2A89" w:rsidRPr="005A1D19" w:rsidRDefault="00FB2A89" w:rsidP="00BC35AB">
            <w:pPr>
              <w:numPr>
                <w:ilvl w:val="0"/>
                <w:numId w:val="24"/>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E1E08E" w14:textId="77777777" w:rsidR="00FB2A89" w:rsidRPr="005A1D19" w:rsidRDefault="00FB2A89" w:rsidP="00BC35AB">
            <w:pPr>
              <w:spacing w:after="0"/>
              <w:jc w:val="both"/>
              <w:rPr>
                <w:rFonts w:ascii="Arial" w:hAnsi="Arial" w:cs="Arial"/>
                <w:b/>
                <w:bCs/>
                <w:sz w:val="22"/>
                <w:szCs w:val="22"/>
              </w:rPr>
            </w:pPr>
            <w:r w:rsidRPr="005A1D19">
              <w:rPr>
                <w:rFonts w:ascii="Arial" w:hAnsi="Arial" w:cs="Arial"/>
                <w:sz w:val="22"/>
                <w:szCs w:val="22"/>
              </w:rPr>
              <w:t xml:space="preserve">Tiekėjas pirkimo metu pateko į </w:t>
            </w:r>
            <w:r w:rsidRPr="005A1D19">
              <w:rPr>
                <w:rFonts w:ascii="Arial" w:hAnsi="Arial" w:cs="Arial"/>
                <w:b/>
                <w:bCs/>
                <w:i/>
                <w:iCs/>
                <w:sz w:val="22"/>
                <w:szCs w:val="22"/>
              </w:rPr>
              <w:t>interesų konflikto</w:t>
            </w:r>
            <w:r w:rsidRPr="005A1D19">
              <w:rPr>
                <w:rFonts w:ascii="Arial" w:hAnsi="Arial" w:cs="Arial"/>
                <w:sz w:val="22"/>
                <w:szCs w:val="22"/>
              </w:rPr>
              <w:t xml:space="preserve"> situaciją, kaip apibrėžta VPĮ 21 straipsnyje, ir atitinkamos padėties negalima ištaisyti. </w:t>
            </w:r>
          </w:p>
          <w:p w14:paraId="16706D32" w14:textId="77777777" w:rsidR="00FB2A89" w:rsidRPr="005A1D19" w:rsidRDefault="00FB2A89" w:rsidP="00BC35AB">
            <w:pPr>
              <w:spacing w:after="0"/>
              <w:jc w:val="both"/>
              <w:rPr>
                <w:rFonts w:ascii="Arial" w:hAnsi="Arial" w:cs="Arial"/>
                <w:b/>
                <w:bCs/>
                <w:sz w:val="22"/>
                <w:szCs w:val="22"/>
              </w:rPr>
            </w:pPr>
            <w:r w:rsidRPr="005A1D19">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9E72F" w14:textId="77777777" w:rsidR="00FB2A89" w:rsidRPr="005A1D19" w:rsidRDefault="00FB2A89" w:rsidP="00BC35AB">
            <w:pPr>
              <w:spacing w:after="0"/>
              <w:jc w:val="both"/>
              <w:rPr>
                <w:rFonts w:ascii="Arial" w:eastAsia="Yu Mincho" w:hAnsi="Arial" w:cs="Arial"/>
                <w:b/>
                <w:bCs/>
                <w:sz w:val="22"/>
                <w:szCs w:val="22"/>
              </w:rPr>
            </w:pPr>
            <w:r w:rsidRPr="005A1D19">
              <w:rPr>
                <w:rFonts w:ascii="Arial" w:eastAsia="Yu Mincho" w:hAnsi="Arial" w:cs="Arial"/>
                <w:b/>
                <w:bCs/>
                <w:sz w:val="22"/>
                <w:szCs w:val="22"/>
              </w:rPr>
              <w:t>VPĮ 46 straipsnio 4 dalies 2 punktas</w:t>
            </w:r>
          </w:p>
          <w:p w14:paraId="66C6F5FA" w14:textId="77777777" w:rsidR="00FB2A89" w:rsidRPr="005A1D19" w:rsidRDefault="00FB2A89" w:rsidP="00BC35AB">
            <w:pPr>
              <w:spacing w:after="0"/>
              <w:jc w:val="both"/>
              <w:rPr>
                <w:rFonts w:ascii="Arial" w:eastAsia="Yu Mincho" w:hAnsi="Arial" w:cs="Arial"/>
                <w:sz w:val="22"/>
                <w:szCs w:val="22"/>
              </w:rPr>
            </w:pPr>
          </w:p>
          <w:p w14:paraId="79D7540E" w14:textId="77777777" w:rsidR="00FB2A89" w:rsidRPr="005A1D19" w:rsidRDefault="00FB2A89" w:rsidP="00BC35AB">
            <w:pPr>
              <w:spacing w:after="0"/>
              <w:jc w:val="both"/>
              <w:rPr>
                <w:rFonts w:ascii="Arial" w:eastAsia="Yu Mincho" w:hAnsi="Arial" w:cs="Arial"/>
                <w:sz w:val="22"/>
                <w:szCs w:val="22"/>
              </w:rPr>
            </w:pPr>
            <w:r w:rsidRPr="005A1D19">
              <w:rPr>
                <w:rFonts w:ascii="Arial" w:eastAsia="Yu Mincho" w:hAnsi="Arial" w:cs="Arial"/>
                <w:sz w:val="22"/>
                <w:szCs w:val="22"/>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08DED" w14:textId="77777777" w:rsidR="00FB2A89" w:rsidRPr="005A1D19" w:rsidRDefault="00FB2A89" w:rsidP="00BC35AB">
            <w:pPr>
              <w:spacing w:after="0"/>
              <w:jc w:val="both"/>
              <w:rPr>
                <w:rFonts w:ascii="Arial" w:hAnsi="Arial" w:cs="Arial"/>
                <w:sz w:val="22"/>
                <w:szCs w:val="22"/>
                <w:lang w:eastAsia="en-US"/>
              </w:rPr>
            </w:pPr>
            <w:r w:rsidRPr="005A1D19">
              <w:rPr>
                <w:rFonts w:ascii="Arial" w:hAnsi="Arial" w:cs="Arial"/>
                <w:sz w:val="22"/>
                <w:szCs w:val="22"/>
                <w:lang w:eastAsia="en-US"/>
              </w:rPr>
              <w:t>Iš Lietuvoje įsteigtų subjektų įrodančių dokumentų nereikalaujama. Užtenka pateikto EBVPD.</w:t>
            </w:r>
          </w:p>
          <w:p w14:paraId="7A11AC37" w14:textId="77777777" w:rsidR="00FB2A89" w:rsidRPr="005A1D19" w:rsidRDefault="00FB2A89" w:rsidP="00BC35AB">
            <w:pPr>
              <w:spacing w:after="0"/>
              <w:jc w:val="both"/>
              <w:rPr>
                <w:rFonts w:ascii="Arial" w:hAnsi="Arial" w:cs="Arial"/>
                <w:bCs/>
                <w:iCs/>
                <w:sz w:val="22"/>
                <w:szCs w:val="22"/>
                <w:lang w:eastAsia="en-US"/>
              </w:rPr>
            </w:pPr>
          </w:p>
          <w:p w14:paraId="1308A222" w14:textId="77777777" w:rsidR="00FB2A89" w:rsidRPr="005A1D19" w:rsidRDefault="00FB2A89" w:rsidP="00BC35AB">
            <w:pPr>
              <w:spacing w:after="0"/>
              <w:jc w:val="both"/>
              <w:rPr>
                <w:rFonts w:ascii="Arial" w:hAnsi="Arial" w:cs="Arial"/>
                <w:b/>
                <w:bCs/>
                <w:iCs/>
                <w:sz w:val="22"/>
                <w:szCs w:val="22"/>
                <w:lang w:eastAsia="en-US"/>
              </w:rPr>
            </w:pPr>
          </w:p>
        </w:tc>
      </w:tr>
      <w:tr w:rsidR="00FB2A89" w:rsidRPr="005A1D19" w14:paraId="7C508C9C"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EF679D" w14:textId="77777777" w:rsidR="00FB2A89" w:rsidRPr="005A1D19" w:rsidRDefault="00FB2A89" w:rsidP="00BC35AB">
            <w:pPr>
              <w:numPr>
                <w:ilvl w:val="0"/>
                <w:numId w:val="24"/>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6D936" w14:textId="77777777" w:rsidR="00FB2A89" w:rsidRPr="005A1D19" w:rsidRDefault="00FB2A89" w:rsidP="00BC35AB">
            <w:pPr>
              <w:spacing w:after="0"/>
              <w:jc w:val="both"/>
              <w:rPr>
                <w:rFonts w:ascii="Arial" w:hAnsi="Arial" w:cs="Arial"/>
                <w:b/>
                <w:bCs/>
                <w:sz w:val="22"/>
                <w:szCs w:val="22"/>
              </w:rPr>
            </w:pPr>
            <w:r w:rsidRPr="005A1D19">
              <w:rPr>
                <w:rFonts w:ascii="Arial" w:hAnsi="Arial" w:cs="Arial"/>
                <w:sz w:val="22"/>
                <w:szCs w:val="22"/>
              </w:rPr>
              <w:t>Pažeista</w:t>
            </w:r>
            <w:r w:rsidRPr="005A1D19">
              <w:rPr>
                <w:rFonts w:ascii="Arial" w:hAnsi="Arial" w:cs="Arial"/>
                <w:b/>
                <w:bCs/>
                <w:i/>
                <w:iCs/>
                <w:sz w:val="22"/>
                <w:szCs w:val="22"/>
              </w:rPr>
              <w:t xml:space="preserve"> konkurencija</w:t>
            </w:r>
            <w:r w:rsidRPr="005A1D19">
              <w:rPr>
                <w:rFonts w:ascii="Arial" w:hAnsi="Arial" w:cs="Arial"/>
                <w:sz w:val="22"/>
                <w:szCs w:val="22"/>
              </w:rPr>
              <w:t>,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7CB07" w14:textId="77777777" w:rsidR="00FB2A89" w:rsidRPr="005A1D19" w:rsidRDefault="00FB2A89" w:rsidP="00BC35AB">
            <w:pPr>
              <w:spacing w:after="0"/>
              <w:jc w:val="both"/>
              <w:rPr>
                <w:rFonts w:ascii="Arial" w:eastAsia="Yu Mincho" w:hAnsi="Arial" w:cs="Arial"/>
                <w:b/>
                <w:bCs/>
                <w:sz w:val="22"/>
                <w:szCs w:val="22"/>
              </w:rPr>
            </w:pPr>
            <w:r w:rsidRPr="005A1D19">
              <w:rPr>
                <w:rFonts w:ascii="Arial" w:eastAsia="Yu Mincho" w:hAnsi="Arial" w:cs="Arial"/>
                <w:b/>
                <w:bCs/>
                <w:sz w:val="22"/>
                <w:szCs w:val="22"/>
              </w:rPr>
              <w:t>VPĮ 46 straipsnio 4 dalies 3 punktas</w:t>
            </w:r>
          </w:p>
          <w:p w14:paraId="2524A04A" w14:textId="77777777" w:rsidR="00FB2A89" w:rsidRPr="005A1D19" w:rsidRDefault="00FB2A89" w:rsidP="00BC35AB">
            <w:pPr>
              <w:spacing w:after="0"/>
              <w:jc w:val="both"/>
              <w:rPr>
                <w:rFonts w:ascii="Arial" w:eastAsia="Yu Mincho" w:hAnsi="Arial" w:cs="Arial"/>
                <w:sz w:val="22"/>
                <w:szCs w:val="22"/>
              </w:rPr>
            </w:pPr>
          </w:p>
          <w:p w14:paraId="0925FB12" w14:textId="77777777" w:rsidR="00FB2A89" w:rsidRPr="005A1D19" w:rsidRDefault="00FB2A89" w:rsidP="00BC35AB">
            <w:pPr>
              <w:spacing w:after="0"/>
              <w:jc w:val="both"/>
              <w:rPr>
                <w:rFonts w:ascii="Arial" w:eastAsia="Yu Mincho" w:hAnsi="Arial" w:cs="Arial"/>
                <w:sz w:val="22"/>
                <w:szCs w:val="22"/>
                <w:lang w:eastAsia="en-US"/>
              </w:rPr>
            </w:pPr>
            <w:r w:rsidRPr="005A1D19">
              <w:rPr>
                <w:rFonts w:ascii="Arial" w:eastAsia="Yu Mincho" w:hAnsi="Arial" w:cs="Arial"/>
                <w:sz w:val="22"/>
                <w:szCs w:val="22"/>
              </w:rPr>
              <w:t>EBVPD III dalies C13 punktas</w:t>
            </w:r>
            <w:r w:rsidRPr="005A1D19">
              <w:rPr>
                <w:rFonts w:ascii="Arial" w:eastAsia="Yu Mincho" w:hAnsi="Arial" w:cs="Arial"/>
                <w:sz w:val="22"/>
                <w:szCs w:val="22"/>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DA042" w14:textId="77777777" w:rsidR="00FB2A89" w:rsidRPr="005A1D19" w:rsidRDefault="00FB2A89" w:rsidP="00BC35AB">
            <w:pPr>
              <w:spacing w:after="0"/>
              <w:jc w:val="both"/>
              <w:rPr>
                <w:rFonts w:ascii="Arial" w:hAnsi="Arial" w:cs="Arial"/>
                <w:sz w:val="22"/>
                <w:szCs w:val="22"/>
                <w:lang w:eastAsia="en-US"/>
              </w:rPr>
            </w:pPr>
            <w:r w:rsidRPr="005A1D19">
              <w:rPr>
                <w:rFonts w:ascii="Arial" w:hAnsi="Arial" w:cs="Arial"/>
                <w:sz w:val="22"/>
                <w:szCs w:val="22"/>
                <w:lang w:eastAsia="en-US"/>
              </w:rPr>
              <w:t>Iš Lietuvoje įsteigtų subjektų įrodančių dokumentų nereikalaujama. Užtenka pateikto EBVPD.</w:t>
            </w:r>
          </w:p>
          <w:p w14:paraId="3899B8BA" w14:textId="77777777" w:rsidR="00FB2A89" w:rsidRPr="005A1D19" w:rsidRDefault="00FB2A89" w:rsidP="00BC35AB">
            <w:pPr>
              <w:spacing w:after="0"/>
              <w:jc w:val="both"/>
              <w:rPr>
                <w:rFonts w:ascii="Arial" w:hAnsi="Arial" w:cs="Arial"/>
                <w:b/>
                <w:bCs/>
                <w:iCs/>
                <w:sz w:val="22"/>
                <w:szCs w:val="22"/>
                <w:lang w:eastAsia="en-US"/>
              </w:rPr>
            </w:pPr>
          </w:p>
        </w:tc>
      </w:tr>
      <w:tr w:rsidR="00FB2A89" w:rsidRPr="005A1D19" w14:paraId="5416B9CE"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2F4318" w14:textId="77777777" w:rsidR="00FB2A89" w:rsidRPr="005A1D19" w:rsidRDefault="00FB2A89" w:rsidP="00BC35AB">
            <w:pPr>
              <w:numPr>
                <w:ilvl w:val="0"/>
                <w:numId w:val="24"/>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2DC476" w14:textId="77777777" w:rsidR="00FB2A89" w:rsidRPr="005A1D19" w:rsidRDefault="00FB2A89" w:rsidP="00BC35AB">
            <w:pPr>
              <w:spacing w:after="0"/>
              <w:jc w:val="both"/>
              <w:rPr>
                <w:rFonts w:ascii="Arial" w:hAnsi="Arial" w:cs="Arial"/>
                <w:sz w:val="22"/>
                <w:szCs w:val="22"/>
              </w:rPr>
            </w:pPr>
            <w:r w:rsidRPr="005A1D19">
              <w:rPr>
                <w:rFonts w:ascii="Arial" w:hAnsi="Arial" w:cs="Arial"/>
                <w:sz w:val="22"/>
                <w:szCs w:val="22"/>
              </w:rPr>
              <w:t xml:space="preserve">Tiekėjas pirkimo procedūrų metu nuslėpė informaciją ar pateikė </w:t>
            </w:r>
            <w:r w:rsidRPr="005A1D19">
              <w:rPr>
                <w:rFonts w:ascii="Arial" w:hAnsi="Arial" w:cs="Arial"/>
                <w:b/>
                <w:bCs/>
                <w:i/>
                <w:iCs/>
                <w:sz w:val="22"/>
                <w:szCs w:val="22"/>
              </w:rPr>
              <w:t>melagingą informaciją</w:t>
            </w:r>
            <w:r w:rsidRPr="005A1D19">
              <w:rPr>
                <w:rFonts w:ascii="Arial"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w:t>
            </w:r>
            <w:r w:rsidRPr="005A1D19">
              <w:rPr>
                <w:rFonts w:ascii="Arial" w:hAnsi="Arial" w:cs="Arial"/>
                <w:sz w:val="22"/>
                <w:szCs w:val="22"/>
              </w:rPr>
              <w:lastRenderedPageBreak/>
              <w:t xml:space="preserve">reikalaujamų pagal VPĮ 50 straipsnį. </w:t>
            </w:r>
          </w:p>
          <w:p w14:paraId="27D6CD6B" w14:textId="77777777" w:rsidR="00FB2A89" w:rsidRPr="005A1D19" w:rsidRDefault="00FB2A89" w:rsidP="00BC35AB">
            <w:pPr>
              <w:spacing w:after="0"/>
              <w:jc w:val="both"/>
              <w:rPr>
                <w:rFonts w:ascii="Arial" w:hAnsi="Arial" w:cs="Arial"/>
                <w:bCs/>
                <w:sz w:val="22"/>
                <w:szCs w:val="22"/>
              </w:rPr>
            </w:pPr>
            <w:r w:rsidRPr="005A1D19">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6934095" w14:textId="77777777" w:rsidR="00FB2A89" w:rsidRPr="005A1D19" w:rsidRDefault="00FB2A89" w:rsidP="00BC35AB">
            <w:pPr>
              <w:spacing w:after="0"/>
              <w:jc w:val="both"/>
              <w:rPr>
                <w:rFonts w:ascii="Arial" w:hAnsi="Arial" w:cs="Arial"/>
                <w:bCs/>
                <w:sz w:val="22"/>
                <w:szCs w:val="22"/>
              </w:rPr>
            </w:pPr>
            <w:r w:rsidRPr="005A1D19">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1959C" w14:textId="77777777" w:rsidR="00FB2A89" w:rsidRPr="005A1D19" w:rsidRDefault="00FB2A89" w:rsidP="00BC35AB">
            <w:pPr>
              <w:spacing w:after="0"/>
              <w:jc w:val="both"/>
              <w:rPr>
                <w:rFonts w:ascii="Arial" w:eastAsia="Yu Mincho" w:hAnsi="Arial" w:cs="Arial"/>
                <w:b/>
                <w:bCs/>
                <w:sz w:val="22"/>
                <w:szCs w:val="22"/>
              </w:rPr>
            </w:pPr>
            <w:r w:rsidRPr="005A1D19">
              <w:rPr>
                <w:rFonts w:ascii="Arial" w:eastAsia="Yu Mincho" w:hAnsi="Arial" w:cs="Arial"/>
                <w:b/>
                <w:bCs/>
                <w:sz w:val="22"/>
                <w:szCs w:val="22"/>
              </w:rPr>
              <w:lastRenderedPageBreak/>
              <w:t>VPĮ 46 straipsnio 4 dalies 4 punktas</w:t>
            </w:r>
          </w:p>
          <w:p w14:paraId="4575305A" w14:textId="77777777" w:rsidR="00FB2A89" w:rsidRPr="005A1D19" w:rsidRDefault="00FB2A89" w:rsidP="00BC35AB">
            <w:pPr>
              <w:spacing w:after="0"/>
              <w:jc w:val="both"/>
              <w:rPr>
                <w:rFonts w:ascii="Arial" w:eastAsia="Yu Mincho" w:hAnsi="Arial" w:cs="Arial"/>
                <w:sz w:val="22"/>
                <w:szCs w:val="22"/>
              </w:rPr>
            </w:pPr>
          </w:p>
          <w:p w14:paraId="3BCCCCC1" w14:textId="77777777" w:rsidR="00FB2A89" w:rsidRPr="005A1D19" w:rsidRDefault="00FB2A89" w:rsidP="00BC35AB">
            <w:pPr>
              <w:spacing w:after="0"/>
              <w:jc w:val="both"/>
              <w:rPr>
                <w:rFonts w:ascii="Arial" w:eastAsia="Yu Mincho" w:hAnsi="Arial" w:cs="Arial"/>
                <w:sz w:val="22"/>
                <w:szCs w:val="22"/>
                <w:lang w:eastAsia="en-US"/>
              </w:rPr>
            </w:pPr>
            <w:r w:rsidRPr="005A1D19">
              <w:rPr>
                <w:rFonts w:ascii="Arial" w:eastAsia="Yu Mincho" w:hAnsi="Arial" w:cs="Arial"/>
                <w:sz w:val="22"/>
                <w:szCs w:val="22"/>
              </w:rPr>
              <w:t>EBVPD III dalies C15 punktas</w:t>
            </w:r>
            <w:r w:rsidRPr="005A1D19">
              <w:rPr>
                <w:rFonts w:ascii="Arial" w:eastAsia="Yu Mincho" w:hAnsi="Arial" w:cs="Arial"/>
                <w:sz w:val="22"/>
                <w:szCs w:val="22"/>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D7DCB5" w14:textId="77777777" w:rsidR="00FB2A89" w:rsidRPr="005A1D19" w:rsidRDefault="00FB2A89" w:rsidP="00BC35AB">
            <w:pPr>
              <w:spacing w:after="0"/>
              <w:jc w:val="both"/>
              <w:rPr>
                <w:rFonts w:ascii="Arial" w:hAnsi="Arial" w:cs="Arial"/>
                <w:sz w:val="22"/>
                <w:szCs w:val="22"/>
                <w:lang w:eastAsia="en-US"/>
              </w:rPr>
            </w:pPr>
            <w:r w:rsidRPr="005A1D19">
              <w:rPr>
                <w:rFonts w:ascii="Arial" w:hAnsi="Arial" w:cs="Arial"/>
                <w:sz w:val="22"/>
                <w:szCs w:val="22"/>
                <w:lang w:eastAsia="en-US"/>
              </w:rPr>
              <w:t>Iš Lietuvoje įsteigtų subjektų įrodančių dokumentų nereikalaujama. Užtenka pateikto EBVPD.</w:t>
            </w:r>
          </w:p>
          <w:p w14:paraId="063AE85E" w14:textId="77777777" w:rsidR="00FB2A89" w:rsidRPr="005A1D19" w:rsidRDefault="00FB2A89" w:rsidP="00BC35AB">
            <w:pPr>
              <w:spacing w:after="0"/>
              <w:jc w:val="both"/>
              <w:rPr>
                <w:rFonts w:ascii="Arial" w:hAnsi="Arial" w:cs="Arial"/>
                <w:bCs/>
                <w:iCs/>
                <w:sz w:val="22"/>
                <w:szCs w:val="22"/>
                <w:lang w:eastAsia="en-US"/>
              </w:rPr>
            </w:pPr>
          </w:p>
          <w:p w14:paraId="1CF1251C" w14:textId="77777777" w:rsidR="00FB2A89" w:rsidRPr="005A1D19" w:rsidRDefault="00FB2A89" w:rsidP="00BC35AB">
            <w:pPr>
              <w:spacing w:after="0"/>
              <w:jc w:val="both"/>
              <w:rPr>
                <w:rFonts w:ascii="Arial" w:hAnsi="Arial" w:cs="Arial"/>
                <w:bCs/>
                <w:iCs/>
                <w:sz w:val="22"/>
                <w:szCs w:val="22"/>
                <w:lang w:eastAsia="en-US"/>
              </w:rPr>
            </w:pPr>
          </w:p>
          <w:p w14:paraId="6A29572B" w14:textId="77777777" w:rsidR="00FB2A89" w:rsidRPr="005A1D19" w:rsidRDefault="00FB2A89" w:rsidP="00BC35AB">
            <w:pPr>
              <w:spacing w:after="0"/>
              <w:jc w:val="both"/>
              <w:rPr>
                <w:rFonts w:ascii="Arial" w:hAnsi="Arial" w:cs="Arial"/>
                <w:b/>
                <w:bCs/>
                <w:sz w:val="22"/>
                <w:szCs w:val="22"/>
              </w:rPr>
            </w:pPr>
            <w:r w:rsidRPr="005A1D19">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F020F12" w14:textId="77777777" w:rsidR="00FB2A89" w:rsidRPr="005A1D19" w:rsidRDefault="00FB2A89" w:rsidP="00BC35AB">
            <w:pPr>
              <w:spacing w:after="0"/>
              <w:jc w:val="both"/>
              <w:rPr>
                <w:rFonts w:ascii="Arial" w:hAnsi="Arial" w:cs="Arial"/>
                <w:b/>
                <w:bCs/>
                <w:sz w:val="22"/>
                <w:szCs w:val="22"/>
              </w:rPr>
            </w:pPr>
          </w:p>
          <w:p w14:paraId="7E95CE42" w14:textId="199512A7" w:rsidR="00FB2A89" w:rsidRPr="005A1D19" w:rsidRDefault="0059349D" w:rsidP="00BC35AB">
            <w:pPr>
              <w:spacing w:after="0"/>
              <w:jc w:val="both"/>
              <w:rPr>
                <w:rFonts w:ascii="Arial" w:hAnsi="Arial" w:cs="Arial"/>
                <w:b/>
                <w:bCs/>
                <w:sz w:val="22"/>
                <w:szCs w:val="22"/>
              </w:rPr>
            </w:pPr>
            <w:hyperlink r:id="rId15" w:history="1">
              <w:r w:rsidRPr="005A1D19">
                <w:rPr>
                  <w:rStyle w:val="Hipersaitas"/>
                  <w:rFonts w:ascii="Arial" w:hAnsi="Arial" w:cs="Arial"/>
                  <w:sz w:val="22"/>
                  <w:szCs w:val="22"/>
                </w:rPr>
                <w:t>https://vpt.lrv.lt/lt/nuorodos/kiti-duomenys/powerbi/melaginga-informacija-pateikusiu-tiekeju-sarasas-3/</w:t>
              </w:r>
            </w:hyperlink>
            <w:r w:rsidRPr="005A1D19">
              <w:rPr>
                <w:rStyle w:val="Hipersaitas"/>
                <w:rFonts w:ascii="Arial" w:hAnsi="Arial" w:cs="Arial"/>
                <w:sz w:val="22"/>
                <w:szCs w:val="22"/>
              </w:rPr>
              <w:t xml:space="preserve"> </w:t>
            </w:r>
          </w:p>
        </w:tc>
      </w:tr>
      <w:tr w:rsidR="00FB2A89" w:rsidRPr="005A1D19" w14:paraId="645704FE"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E2E92F" w14:textId="77777777" w:rsidR="00FB2A89" w:rsidRPr="005A1D19" w:rsidRDefault="00FB2A89" w:rsidP="00BC35AB">
            <w:pPr>
              <w:numPr>
                <w:ilvl w:val="0"/>
                <w:numId w:val="24"/>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185F47" w14:textId="77777777" w:rsidR="00FB2A89" w:rsidRPr="005A1D19" w:rsidRDefault="00FB2A89" w:rsidP="00BC35AB">
            <w:pPr>
              <w:spacing w:after="0"/>
              <w:jc w:val="both"/>
              <w:rPr>
                <w:rFonts w:ascii="Arial" w:hAnsi="Arial" w:cs="Arial"/>
                <w:b/>
                <w:bCs/>
                <w:sz w:val="22"/>
                <w:szCs w:val="22"/>
              </w:rPr>
            </w:pPr>
            <w:r w:rsidRPr="005A1D19">
              <w:rPr>
                <w:rFonts w:ascii="Arial" w:hAnsi="Arial" w:cs="Arial"/>
                <w:sz w:val="22"/>
                <w:szCs w:val="22"/>
              </w:rPr>
              <w:t xml:space="preserve">Tiekėjas pirkimo metu ėmėsi neteisėtų veiksmų, siekdamas </w:t>
            </w:r>
            <w:r w:rsidRPr="005A1D19">
              <w:rPr>
                <w:rFonts w:ascii="Arial" w:hAnsi="Arial" w:cs="Arial"/>
                <w:b/>
                <w:bCs/>
                <w:i/>
                <w:iCs/>
                <w:sz w:val="22"/>
                <w:szCs w:val="22"/>
              </w:rPr>
              <w:t>daryti įtaką</w:t>
            </w:r>
            <w:r w:rsidRPr="005A1D19">
              <w:rPr>
                <w:rFonts w:ascii="Arial" w:hAnsi="Arial" w:cs="Arial"/>
                <w:sz w:val="22"/>
                <w:szCs w:val="22"/>
              </w:rPr>
              <w:t xml:space="preserve"> perkančiosios organizacijos sprendimams, gauti konfidencialios informacijos, kuri suteiktų jam neteisėtą pranašumą pirkimo procedūroje, ar teikė klaidinančią informaciją, kuri gali daryti </w:t>
            </w:r>
            <w:r w:rsidRPr="005A1D19">
              <w:rPr>
                <w:rFonts w:ascii="Arial" w:hAnsi="Arial" w:cs="Arial"/>
                <w:sz w:val="22"/>
                <w:szCs w:val="22"/>
              </w:rPr>
              <w:lastRenderedPageBreak/>
              <w:t>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C1145" w14:textId="77777777" w:rsidR="00FB2A89" w:rsidRPr="005A1D19" w:rsidRDefault="00FB2A89" w:rsidP="00BC35AB">
            <w:pPr>
              <w:spacing w:after="0"/>
              <w:jc w:val="both"/>
              <w:rPr>
                <w:rFonts w:ascii="Arial" w:eastAsia="Yu Mincho" w:hAnsi="Arial" w:cs="Arial"/>
                <w:b/>
                <w:bCs/>
                <w:sz w:val="22"/>
                <w:szCs w:val="22"/>
              </w:rPr>
            </w:pPr>
            <w:r w:rsidRPr="005A1D19">
              <w:rPr>
                <w:rFonts w:ascii="Arial" w:eastAsia="Yu Mincho" w:hAnsi="Arial" w:cs="Arial"/>
                <w:b/>
                <w:bCs/>
                <w:sz w:val="22"/>
                <w:szCs w:val="22"/>
              </w:rPr>
              <w:lastRenderedPageBreak/>
              <w:t>VPĮ 46 straipsnio 4 dalies 5 punktas</w:t>
            </w:r>
          </w:p>
          <w:p w14:paraId="7DFF3BCF" w14:textId="77777777" w:rsidR="00FB2A89" w:rsidRPr="005A1D19" w:rsidRDefault="00FB2A89" w:rsidP="00BC35AB">
            <w:pPr>
              <w:spacing w:after="0"/>
              <w:jc w:val="both"/>
              <w:rPr>
                <w:rFonts w:ascii="Arial" w:eastAsia="Yu Mincho" w:hAnsi="Arial" w:cs="Arial"/>
                <w:sz w:val="22"/>
                <w:szCs w:val="22"/>
              </w:rPr>
            </w:pPr>
          </w:p>
          <w:p w14:paraId="43A679CC" w14:textId="77777777" w:rsidR="00FB2A89" w:rsidRPr="005A1D19" w:rsidRDefault="00FB2A89" w:rsidP="00BC35AB">
            <w:pPr>
              <w:spacing w:after="0"/>
              <w:jc w:val="both"/>
              <w:rPr>
                <w:rFonts w:ascii="Arial" w:eastAsia="Yu Mincho" w:hAnsi="Arial" w:cs="Arial"/>
                <w:sz w:val="22"/>
                <w:szCs w:val="22"/>
              </w:rPr>
            </w:pPr>
            <w:r w:rsidRPr="005A1D19">
              <w:rPr>
                <w:rFonts w:ascii="Arial" w:eastAsia="Yu Mincho" w:hAnsi="Arial" w:cs="Arial"/>
                <w:sz w:val="22"/>
                <w:szCs w:val="22"/>
              </w:rPr>
              <w:t>EBVPD</w:t>
            </w:r>
            <w:r w:rsidRPr="005A1D19">
              <w:rPr>
                <w:rFonts w:ascii="Arial" w:eastAsia="Arial" w:hAnsi="Arial" w:cs="Arial"/>
                <w:sz w:val="22"/>
                <w:szCs w:val="22"/>
              </w:rPr>
              <w:t xml:space="preserve"> III dalies C15 punktas</w:t>
            </w:r>
          </w:p>
          <w:p w14:paraId="649B5BDA" w14:textId="77777777" w:rsidR="00FB2A89" w:rsidRPr="005A1D19" w:rsidRDefault="00FB2A89" w:rsidP="00BC35AB">
            <w:pPr>
              <w:spacing w:after="0"/>
              <w:jc w:val="both"/>
              <w:rPr>
                <w:rFonts w:ascii="Arial" w:eastAsia="Yu Mincho" w:hAnsi="Arial" w:cs="Arial"/>
                <w:sz w:val="22"/>
                <w:szCs w:val="22"/>
                <w:lang w:eastAsia="en-US"/>
              </w:rPr>
            </w:pPr>
          </w:p>
          <w:p w14:paraId="371FA4BF" w14:textId="77777777" w:rsidR="00FB2A89" w:rsidRPr="005A1D19" w:rsidRDefault="00FB2A89" w:rsidP="00BC35AB">
            <w:pPr>
              <w:spacing w:after="0"/>
              <w:jc w:val="both"/>
              <w:rPr>
                <w:rFonts w:ascii="Arial" w:eastAsia="Yu Mincho" w:hAnsi="Arial" w:cs="Arial"/>
                <w:sz w:val="22"/>
                <w:szCs w:val="22"/>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FFF21A" w14:textId="77777777" w:rsidR="00FB2A89" w:rsidRPr="005A1D19" w:rsidRDefault="00FB2A89" w:rsidP="00BC35AB">
            <w:pPr>
              <w:spacing w:after="0"/>
              <w:jc w:val="both"/>
              <w:rPr>
                <w:rFonts w:ascii="Arial" w:hAnsi="Arial" w:cs="Arial"/>
                <w:sz w:val="22"/>
                <w:szCs w:val="22"/>
                <w:lang w:eastAsia="en-US"/>
              </w:rPr>
            </w:pPr>
            <w:r w:rsidRPr="005A1D19">
              <w:rPr>
                <w:rFonts w:ascii="Arial" w:hAnsi="Arial" w:cs="Arial"/>
                <w:sz w:val="22"/>
                <w:szCs w:val="22"/>
                <w:lang w:eastAsia="en-US"/>
              </w:rPr>
              <w:lastRenderedPageBreak/>
              <w:t>Iš Lietuvoje įsteigtų subjektų įrodančių dokumentų nereikalaujama. Užtenka pateikto EBVPD.</w:t>
            </w:r>
          </w:p>
          <w:p w14:paraId="1CF7AA90" w14:textId="77777777" w:rsidR="00FB2A89" w:rsidRPr="005A1D19" w:rsidRDefault="00FB2A89" w:rsidP="00BC35AB">
            <w:pPr>
              <w:spacing w:after="0"/>
              <w:jc w:val="both"/>
              <w:rPr>
                <w:rFonts w:ascii="Arial" w:hAnsi="Arial" w:cs="Arial"/>
                <w:b/>
                <w:bCs/>
                <w:iCs/>
                <w:sz w:val="22"/>
                <w:szCs w:val="22"/>
                <w:lang w:eastAsia="en-US"/>
              </w:rPr>
            </w:pPr>
          </w:p>
        </w:tc>
      </w:tr>
      <w:tr w:rsidR="00FB2A89" w:rsidRPr="005A1D19" w14:paraId="63258B78"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676454" w14:textId="77777777" w:rsidR="00FB2A89" w:rsidRPr="005A1D19" w:rsidRDefault="00FB2A89" w:rsidP="00BC35AB">
            <w:pPr>
              <w:numPr>
                <w:ilvl w:val="0"/>
                <w:numId w:val="24"/>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0E57A" w14:textId="77777777" w:rsidR="00FB2A89" w:rsidRPr="005A1D19" w:rsidRDefault="00FB2A89" w:rsidP="00BC35AB">
            <w:pPr>
              <w:spacing w:after="0"/>
              <w:jc w:val="both"/>
              <w:rPr>
                <w:rFonts w:ascii="Arial" w:hAnsi="Arial" w:cs="Arial"/>
                <w:sz w:val="22"/>
                <w:szCs w:val="22"/>
              </w:rPr>
            </w:pPr>
            <w:r w:rsidRPr="005A1D19">
              <w:rPr>
                <w:rFonts w:ascii="Arial" w:hAnsi="Arial" w:cs="Arial"/>
                <w:sz w:val="22"/>
                <w:szCs w:val="22"/>
              </w:rPr>
              <w:t xml:space="preserve">Tiekėjas yra </w:t>
            </w:r>
            <w:r w:rsidRPr="005A1D19">
              <w:rPr>
                <w:rFonts w:ascii="Arial" w:hAnsi="Arial" w:cs="Arial"/>
                <w:b/>
                <w:bCs/>
                <w:i/>
                <w:iCs/>
                <w:sz w:val="22"/>
                <w:szCs w:val="22"/>
              </w:rPr>
              <w:t>neįvykdęs sutarties</w:t>
            </w:r>
            <w:r w:rsidRPr="005A1D19">
              <w:rPr>
                <w:rFonts w:ascii="Arial"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1F02FA6" w14:textId="77777777" w:rsidR="00FB2A89" w:rsidRPr="005A1D19" w:rsidRDefault="00FB2A89" w:rsidP="00BC35AB">
            <w:pPr>
              <w:spacing w:after="0"/>
              <w:jc w:val="both"/>
              <w:rPr>
                <w:rFonts w:ascii="Arial" w:hAnsi="Arial" w:cs="Arial"/>
                <w:sz w:val="22"/>
                <w:szCs w:val="22"/>
              </w:rPr>
            </w:pPr>
            <w:r w:rsidRPr="005A1D19">
              <w:rPr>
                <w:rFonts w:ascii="Arial" w:hAnsi="Arial" w:cs="Arial"/>
                <w:sz w:val="22"/>
                <w:szCs w:val="22"/>
              </w:rPr>
              <w:t xml:space="preserve">Šiuo pagrindu tiekėjas taip pat pašalinamas iš pirkimo procedūros, kai, vadovaujantis </w:t>
            </w:r>
            <w:r w:rsidRPr="005A1D19">
              <w:rPr>
                <w:rFonts w:ascii="Arial" w:hAnsi="Arial" w:cs="Arial"/>
                <w:sz w:val="22"/>
                <w:szCs w:val="22"/>
              </w:rPr>
              <w:lastRenderedPageBreak/>
              <w:t>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609ADD" w14:textId="77777777" w:rsidR="00FB2A89" w:rsidRPr="005A1D19" w:rsidRDefault="00FB2A89" w:rsidP="00BC35AB">
            <w:pPr>
              <w:spacing w:after="0"/>
              <w:jc w:val="both"/>
              <w:rPr>
                <w:rFonts w:ascii="Arial" w:eastAsia="Yu Mincho" w:hAnsi="Arial" w:cs="Arial"/>
                <w:b/>
                <w:bCs/>
                <w:sz w:val="22"/>
                <w:szCs w:val="22"/>
              </w:rPr>
            </w:pPr>
            <w:r w:rsidRPr="005A1D19">
              <w:rPr>
                <w:rFonts w:ascii="Arial" w:eastAsia="Yu Mincho" w:hAnsi="Arial" w:cs="Arial"/>
                <w:b/>
                <w:bCs/>
                <w:sz w:val="22"/>
                <w:szCs w:val="22"/>
              </w:rPr>
              <w:lastRenderedPageBreak/>
              <w:t>VPĮ 46 straipsnio 4 dalies 6 punktas</w:t>
            </w:r>
          </w:p>
          <w:p w14:paraId="73220CE4" w14:textId="77777777" w:rsidR="00FB2A89" w:rsidRPr="005A1D19" w:rsidRDefault="00FB2A89" w:rsidP="00BC35AB">
            <w:pPr>
              <w:spacing w:after="0"/>
              <w:jc w:val="both"/>
              <w:rPr>
                <w:rFonts w:ascii="Arial" w:eastAsia="Yu Mincho" w:hAnsi="Arial" w:cs="Arial"/>
                <w:sz w:val="22"/>
                <w:szCs w:val="22"/>
              </w:rPr>
            </w:pPr>
          </w:p>
          <w:p w14:paraId="7C557A4A" w14:textId="77777777" w:rsidR="00FB2A89" w:rsidRPr="005A1D19" w:rsidRDefault="00FB2A89" w:rsidP="00BC35AB">
            <w:pPr>
              <w:spacing w:after="0"/>
              <w:jc w:val="both"/>
              <w:rPr>
                <w:rFonts w:ascii="Arial" w:eastAsia="Yu Mincho" w:hAnsi="Arial" w:cs="Arial"/>
                <w:sz w:val="22"/>
                <w:szCs w:val="22"/>
              </w:rPr>
            </w:pPr>
            <w:r w:rsidRPr="005A1D19">
              <w:rPr>
                <w:rFonts w:ascii="Arial" w:eastAsia="Yu Mincho" w:hAnsi="Arial" w:cs="Arial"/>
                <w:sz w:val="22"/>
                <w:szCs w:val="22"/>
              </w:rPr>
              <w:t>EBVPD</w:t>
            </w:r>
            <w:r w:rsidRPr="005A1D19">
              <w:rPr>
                <w:rFonts w:ascii="Arial" w:eastAsia="Arial" w:hAnsi="Arial" w:cs="Arial"/>
                <w:sz w:val="22"/>
                <w:szCs w:val="22"/>
              </w:rPr>
              <w:t xml:space="preserve"> III dalies C14 punktas</w:t>
            </w:r>
          </w:p>
          <w:p w14:paraId="764165A3" w14:textId="77777777" w:rsidR="00FB2A89" w:rsidRPr="005A1D19" w:rsidRDefault="00FB2A89" w:rsidP="00BC35AB">
            <w:pPr>
              <w:spacing w:after="0"/>
              <w:jc w:val="both"/>
              <w:rPr>
                <w:rFonts w:ascii="Arial" w:eastAsia="Yu Mincho" w:hAnsi="Arial" w:cs="Arial"/>
                <w:sz w:val="22"/>
                <w:szCs w:val="22"/>
                <w:lang w:eastAsia="en-US"/>
              </w:rPr>
            </w:pPr>
          </w:p>
          <w:p w14:paraId="45E508B0" w14:textId="77777777" w:rsidR="00FB2A89" w:rsidRPr="005A1D19" w:rsidRDefault="00FB2A89" w:rsidP="00BC35AB">
            <w:pPr>
              <w:spacing w:after="0"/>
              <w:jc w:val="both"/>
              <w:rPr>
                <w:rFonts w:ascii="Arial" w:eastAsia="Yu Mincho" w:hAnsi="Arial" w:cs="Arial"/>
                <w:sz w:val="22"/>
                <w:szCs w:val="22"/>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B261E" w14:textId="77777777" w:rsidR="00FB2A89" w:rsidRPr="005A1D19" w:rsidRDefault="00FB2A89" w:rsidP="00BC35AB">
            <w:pPr>
              <w:spacing w:after="0"/>
              <w:jc w:val="both"/>
              <w:rPr>
                <w:rFonts w:ascii="Arial" w:hAnsi="Arial" w:cs="Arial"/>
                <w:sz w:val="22"/>
                <w:szCs w:val="22"/>
                <w:lang w:eastAsia="en-US"/>
              </w:rPr>
            </w:pPr>
            <w:r w:rsidRPr="005A1D19">
              <w:rPr>
                <w:rFonts w:ascii="Arial" w:hAnsi="Arial" w:cs="Arial"/>
                <w:sz w:val="22"/>
                <w:szCs w:val="22"/>
                <w:lang w:eastAsia="en-US"/>
              </w:rPr>
              <w:t>Iš Lietuvoje įsteigtų subjektų įrodančių dokumentų nereikalaujama. Užtenka pateikto EBVPD.</w:t>
            </w:r>
          </w:p>
          <w:p w14:paraId="3B425977" w14:textId="77777777" w:rsidR="00FB2A89" w:rsidRPr="005A1D19" w:rsidRDefault="00FB2A89" w:rsidP="00BC35AB">
            <w:pPr>
              <w:spacing w:after="0"/>
              <w:jc w:val="both"/>
              <w:rPr>
                <w:rFonts w:ascii="Arial" w:hAnsi="Arial" w:cs="Arial"/>
                <w:bCs/>
                <w:iCs/>
                <w:sz w:val="22"/>
                <w:szCs w:val="22"/>
                <w:lang w:eastAsia="en-US"/>
              </w:rPr>
            </w:pPr>
          </w:p>
          <w:p w14:paraId="7B6EFAC6" w14:textId="77777777" w:rsidR="00FB2A89" w:rsidRPr="005A1D19" w:rsidRDefault="00FB2A89" w:rsidP="00BC35AB">
            <w:pPr>
              <w:spacing w:after="0"/>
              <w:jc w:val="both"/>
              <w:rPr>
                <w:rFonts w:ascii="Arial" w:hAnsi="Arial" w:cs="Arial"/>
                <w:b/>
                <w:bCs/>
                <w:sz w:val="22"/>
                <w:szCs w:val="22"/>
              </w:rPr>
            </w:pPr>
            <w:r w:rsidRPr="005A1D19">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6B97883F" w14:textId="77777777" w:rsidR="00FB2A89" w:rsidRPr="005A1D19" w:rsidRDefault="00FB2A89" w:rsidP="00BC35AB">
            <w:pPr>
              <w:spacing w:after="0"/>
              <w:jc w:val="both"/>
              <w:rPr>
                <w:rFonts w:ascii="Arial" w:hAnsi="Arial" w:cs="Arial"/>
                <w:sz w:val="22"/>
                <w:szCs w:val="22"/>
              </w:rPr>
            </w:pPr>
          </w:p>
          <w:p w14:paraId="7AB84B14" w14:textId="79F1656F" w:rsidR="0059349D" w:rsidRPr="005A1D19" w:rsidRDefault="0059349D" w:rsidP="00BC35AB">
            <w:pPr>
              <w:spacing w:after="0"/>
              <w:jc w:val="both"/>
              <w:rPr>
                <w:rFonts w:ascii="Arial" w:hAnsi="Arial" w:cs="Arial"/>
                <w:sz w:val="22"/>
                <w:szCs w:val="22"/>
              </w:rPr>
            </w:pPr>
            <w:hyperlink r:id="rId16" w:history="1">
              <w:r w:rsidRPr="005A1D19">
                <w:rPr>
                  <w:rStyle w:val="Hipersaitas"/>
                  <w:rFonts w:ascii="Arial" w:hAnsi="Arial" w:cs="Arial"/>
                  <w:sz w:val="22"/>
                  <w:szCs w:val="22"/>
                </w:rPr>
                <w:t>https://vpt.lrv.lt/lt/nuorodos/kiti-duomenys/powerbi/nepatikimi-tiekejai-1/</w:t>
              </w:r>
            </w:hyperlink>
            <w:r w:rsidRPr="005A1D19">
              <w:rPr>
                <w:rFonts w:ascii="Arial" w:hAnsi="Arial" w:cs="Arial"/>
                <w:sz w:val="22"/>
                <w:szCs w:val="22"/>
              </w:rPr>
              <w:t xml:space="preserve"> </w:t>
            </w:r>
          </w:p>
          <w:p w14:paraId="63B29390" w14:textId="418A7CDB" w:rsidR="00FB2A89" w:rsidRPr="005A1D19" w:rsidRDefault="0059349D" w:rsidP="00BC35AB">
            <w:pPr>
              <w:spacing w:after="0"/>
              <w:jc w:val="both"/>
              <w:rPr>
                <w:rFonts w:ascii="Arial" w:hAnsi="Arial" w:cs="Arial"/>
                <w:bCs/>
                <w:sz w:val="22"/>
                <w:szCs w:val="22"/>
              </w:rPr>
            </w:pPr>
            <w:hyperlink r:id="rId17" w:history="1">
              <w:r w:rsidRPr="005A1D19">
                <w:rPr>
                  <w:rStyle w:val="Hipersaitas"/>
                  <w:rFonts w:ascii="Arial" w:eastAsia="Calibri" w:hAnsi="Arial" w:cs="Arial"/>
                  <w:sz w:val="22"/>
                  <w:szCs w:val="22"/>
                </w:rPr>
                <w:t>https://vpt.lrv.lt/lt/pasalinimo-pagrindai-1/nepatikimu-koncesininku-sarasas-1/nepatikimu-koncesininku-sarasas</w:t>
              </w:r>
            </w:hyperlink>
          </w:p>
          <w:p w14:paraId="54D3F9DE" w14:textId="77777777" w:rsidR="00FB2A89" w:rsidRPr="005A1D19" w:rsidRDefault="00FB2A89" w:rsidP="00BC35AB">
            <w:pPr>
              <w:spacing w:after="0"/>
              <w:jc w:val="both"/>
              <w:rPr>
                <w:rFonts w:ascii="Arial" w:hAnsi="Arial" w:cs="Arial"/>
                <w:b/>
                <w:bCs/>
                <w:sz w:val="22"/>
                <w:szCs w:val="22"/>
              </w:rPr>
            </w:pPr>
          </w:p>
        </w:tc>
      </w:tr>
      <w:tr w:rsidR="00FB2A89" w:rsidRPr="005A1D19" w14:paraId="38C060FD"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461EC" w14:textId="77777777" w:rsidR="00FB2A89" w:rsidRPr="005A1D19" w:rsidRDefault="00FB2A89" w:rsidP="00BC35AB">
            <w:pPr>
              <w:numPr>
                <w:ilvl w:val="0"/>
                <w:numId w:val="24"/>
              </w:numPr>
              <w:spacing w:after="0"/>
              <w:ind w:left="57"/>
              <w:rPr>
                <w:rFonts w:ascii="Arial" w:hAnsi="Arial" w:cs="Arial"/>
                <w:sz w:val="22"/>
                <w:szCs w:val="22"/>
              </w:rPr>
            </w:pPr>
          </w:p>
          <w:p w14:paraId="500D60B7" w14:textId="77777777" w:rsidR="00FB2A89" w:rsidRPr="005A1D19" w:rsidRDefault="00FB2A89" w:rsidP="00BC35AB">
            <w:pPr>
              <w:spacing w:after="0"/>
              <w:ind w:left="57"/>
              <w:rPr>
                <w:rFonts w:ascii="Arial" w:hAnsi="Arial" w:cs="Arial"/>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443F59" w14:textId="77777777" w:rsidR="00FB2A89" w:rsidRPr="005A1D19" w:rsidRDefault="00FB2A89" w:rsidP="00BC35AB">
            <w:pPr>
              <w:spacing w:after="0"/>
              <w:jc w:val="both"/>
              <w:rPr>
                <w:rFonts w:ascii="Arial" w:hAnsi="Arial" w:cs="Arial"/>
                <w:sz w:val="22"/>
                <w:szCs w:val="22"/>
              </w:rPr>
            </w:pPr>
            <w:r w:rsidRPr="005A1D19">
              <w:rPr>
                <w:rFonts w:ascii="Arial" w:hAnsi="Arial" w:cs="Arial"/>
                <w:sz w:val="22"/>
                <w:szCs w:val="22"/>
              </w:rPr>
              <w:t xml:space="preserve">Tiekėjas yra padaręs </w:t>
            </w:r>
            <w:r w:rsidRPr="005A1D19">
              <w:rPr>
                <w:rFonts w:ascii="Arial" w:hAnsi="Arial" w:cs="Arial"/>
                <w:b/>
                <w:bCs/>
                <w:i/>
                <w:iCs/>
                <w:sz w:val="22"/>
                <w:szCs w:val="22"/>
              </w:rPr>
              <w:t xml:space="preserve">rimtą profesinį pažeidimą, </w:t>
            </w:r>
            <w:r w:rsidRPr="005A1D19">
              <w:rPr>
                <w:rFonts w:ascii="Arial" w:hAnsi="Arial" w:cs="Arial"/>
                <w:sz w:val="22"/>
                <w:szCs w:val="22"/>
              </w:rPr>
              <w:t>dėl kurio perkančioji organizacija abejoja tiekėjo sąžiningumu, kai jis</w:t>
            </w:r>
            <w:bookmarkStart w:id="54" w:name="part_030e6c6c64ba4f96a23474e439d1b80c"/>
            <w:bookmarkEnd w:id="54"/>
            <w:r w:rsidRPr="005A1D19">
              <w:rPr>
                <w:rFonts w:ascii="Arial" w:hAnsi="Arial" w:cs="Arial"/>
                <w:sz w:val="22"/>
                <w:szCs w:val="22"/>
              </w:rPr>
              <w:t xml:space="preserve"> yra padaręs </w:t>
            </w:r>
            <w:r w:rsidRPr="005A1D19">
              <w:rPr>
                <w:rFonts w:ascii="Arial" w:hAnsi="Arial" w:cs="Arial"/>
                <w:i/>
                <w:iCs/>
                <w:sz w:val="22"/>
                <w:szCs w:val="22"/>
              </w:rPr>
              <w:t>finansinės atskaitomybės</w:t>
            </w:r>
            <w:r w:rsidRPr="005A1D19">
              <w:rPr>
                <w:rFonts w:ascii="Arial" w:hAnsi="Arial" w:cs="Arial"/>
                <w:sz w:val="22"/>
                <w:szCs w:val="22"/>
              </w:rPr>
              <w:t xml:space="preserve"> ir audito teisės aktų pažeidimą ir nuo jo padarymo dienos praėjo mažiau kaip vieni metai.</w:t>
            </w:r>
          </w:p>
          <w:p w14:paraId="513EFE44" w14:textId="77777777" w:rsidR="00FB2A89" w:rsidRPr="005A1D19" w:rsidRDefault="00FB2A89" w:rsidP="00BC35AB">
            <w:pPr>
              <w:spacing w:after="0"/>
              <w:jc w:val="both"/>
              <w:rPr>
                <w:rFonts w:ascii="Arial" w:hAnsi="Arial" w:cs="Arial"/>
                <w:b/>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D54BC" w14:textId="77777777" w:rsidR="00FB2A89" w:rsidRPr="005A1D19" w:rsidRDefault="00FB2A89" w:rsidP="00BC35AB">
            <w:pPr>
              <w:spacing w:after="0"/>
              <w:jc w:val="both"/>
              <w:rPr>
                <w:rFonts w:ascii="Arial" w:eastAsia="Yu Mincho" w:hAnsi="Arial" w:cs="Arial"/>
                <w:b/>
                <w:bCs/>
                <w:sz w:val="22"/>
                <w:szCs w:val="22"/>
              </w:rPr>
            </w:pPr>
            <w:r w:rsidRPr="005A1D19">
              <w:rPr>
                <w:rFonts w:ascii="Arial" w:eastAsia="Yu Mincho" w:hAnsi="Arial" w:cs="Arial"/>
                <w:b/>
                <w:bCs/>
                <w:sz w:val="22"/>
                <w:szCs w:val="22"/>
              </w:rPr>
              <w:t>VPĮ 46 straipsnio 4 dalies 7 punkto a papunktis</w:t>
            </w:r>
          </w:p>
          <w:p w14:paraId="2C98AEED" w14:textId="77777777" w:rsidR="00FB2A89" w:rsidRPr="005A1D19" w:rsidRDefault="00FB2A89" w:rsidP="00BC35AB">
            <w:pPr>
              <w:spacing w:after="0"/>
              <w:jc w:val="both"/>
              <w:rPr>
                <w:rFonts w:ascii="Arial" w:eastAsia="Yu Mincho" w:hAnsi="Arial" w:cs="Arial"/>
                <w:sz w:val="22"/>
                <w:szCs w:val="22"/>
              </w:rPr>
            </w:pPr>
          </w:p>
          <w:p w14:paraId="787B9309" w14:textId="77777777" w:rsidR="00FB2A89" w:rsidRPr="005A1D19" w:rsidRDefault="00FB2A89" w:rsidP="00BC35AB">
            <w:pPr>
              <w:spacing w:after="0"/>
              <w:jc w:val="both"/>
              <w:rPr>
                <w:rFonts w:ascii="Arial" w:eastAsia="Yu Mincho" w:hAnsi="Arial" w:cs="Arial"/>
                <w:sz w:val="22"/>
                <w:szCs w:val="22"/>
              </w:rPr>
            </w:pPr>
            <w:r w:rsidRPr="005A1D19">
              <w:rPr>
                <w:rFonts w:ascii="Arial" w:eastAsia="Yu Mincho" w:hAnsi="Arial" w:cs="Arial"/>
                <w:sz w:val="22"/>
                <w:szCs w:val="22"/>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C4B169" w14:textId="77777777" w:rsidR="00FB2A89" w:rsidRPr="005A1D19" w:rsidRDefault="00FB2A89" w:rsidP="00BC35AB">
            <w:pPr>
              <w:spacing w:after="0"/>
              <w:jc w:val="both"/>
              <w:rPr>
                <w:rFonts w:ascii="Arial" w:hAnsi="Arial" w:cs="Arial"/>
                <w:sz w:val="22"/>
                <w:szCs w:val="22"/>
              </w:rPr>
            </w:pPr>
            <w:r w:rsidRPr="005A1D19">
              <w:rPr>
                <w:rFonts w:ascii="Arial" w:hAnsi="Arial" w:cs="Arial"/>
                <w:sz w:val="22"/>
                <w:szCs w:val="22"/>
                <w:lang w:eastAsia="en-US"/>
              </w:rPr>
              <w:t xml:space="preserve">Iš Lietuvoje įsteigtų subjektų įrodančių dokumentų nereikalaujama. Užtenka pateikto EBVPD. </w:t>
            </w:r>
            <w:r w:rsidRPr="005A1D19">
              <w:rPr>
                <w:rFonts w:ascii="Arial" w:hAnsi="Arial" w:cs="Arial"/>
                <w:sz w:val="22"/>
                <w:szCs w:val="22"/>
              </w:rPr>
              <w:t>Priimant sprendimus dėl tiekėjo pašalinimo iš pirkimo procedūros šiame punkte nurodytu pašalinimo pagrindu, be kita ko, atsižvelgiama į</w:t>
            </w:r>
            <w:r w:rsidRPr="005A1D19">
              <w:rPr>
                <w:rFonts w:ascii="Arial" w:hAnsi="Arial" w:cs="Arial"/>
                <w:b/>
                <w:bCs/>
                <w:sz w:val="22"/>
                <w:szCs w:val="22"/>
              </w:rPr>
              <w:t xml:space="preserve"> </w:t>
            </w:r>
            <w:r w:rsidRPr="005A1D19">
              <w:rPr>
                <w:rFonts w:ascii="Arial" w:hAnsi="Arial" w:cs="Arial"/>
                <w:sz w:val="22"/>
                <w:szCs w:val="22"/>
              </w:rPr>
              <w:t xml:space="preserve">nacionalinėje duomenų bazėje adresu: </w:t>
            </w:r>
            <w:hyperlink r:id="rId18" w:history="1">
              <w:r w:rsidRPr="005A1D19">
                <w:rPr>
                  <w:rFonts w:ascii="Arial" w:hAnsi="Arial" w:cs="Arial"/>
                  <w:sz w:val="22"/>
                  <w:szCs w:val="22"/>
                  <w:u w:val="single"/>
                </w:rPr>
                <w:t>https://www.registrucentras.lt/jar/p/index.php</w:t>
              </w:r>
            </w:hyperlink>
          </w:p>
          <w:p w14:paraId="0FD6EDC7" w14:textId="77777777" w:rsidR="00FB2A89" w:rsidRPr="005A1D19" w:rsidRDefault="00FB2A89" w:rsidP="00BC35AB">
            <w:pPr>
              <w:spacing w:after="0"/>
              <w:jc w:val="both"/>
              <w:rPr>
                <w:rFonts w:ascii="Arial" w:hAnsi="Arial" w:cs="Arial"/>
                <w:sz w:val="22"/>
                <w:szCs w:val="22"/>
              </w:rPr>
            </w:pPr>
            <w:r w:rsidRPr="005A1D19">
              <w:rPr>
                <w:rFonts w:ascii="Arial" w:hAnsi="Arial" w:cs="Arial"/>
                <w:sz w:val="22"/>
                <w:szCs w:val="22"/>
              </w:rPr>
              <w:t>paskelbtą informaciją, taip pat į šiame informaciniame pranešime pateiktą informaciją:</w:t>
            </w:r>
          </w:p>
          <w:p w14:paraId="436C9C99" w14:textId="77777777" w:rsidR="00FB2A89" w:rsidRPr="005A1D19" w:rsidRDefault="00FB2A89" w:rsidP="00BC35AB">
            <w:pPr>
              <w:spacing w:after="0"/>
              <w:jc w:val="both"/>
              <w:rPr>
                <w:rFonts w:ascii="Arial" w:hAnsi="Arial" w:cs="Arial"/>
                <w:sz w:val="22"/>
                <w:szCs w:val="22"/>
                <w:lang w:eastAsia="en-US"/>
              </w:rPr>
            </w:pPr>
            <w:hyperlink r:id="rId19" w:history="1">
              <w:r w:rsidRPr="005A1D19">
                <w:rPr>
                  <w:rFonts w:ascii="Arial" w:hAnsi="Arial" w:cs="Arial"/>
                  <w:sz w:val="22"/>
                  <w:szCs w:val="22"/>
                </w:rPr>
                <w:t>https://vpt.lrv.lt/lt/naujienos/finansiniu-ataskaitu-nepateikimas-gali-tapti-kliutimi-dalyvauti-viesuosiuose-pirkimuose</w:t>
              </w:r>
            </w:hyperlink>
          </w:p>
        </w:tc>
      </w:tr>
      <w:tr w:rsidR="00FB2A89" w:rsidRPr="005A1D19" w14:paraId="460C5376"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5A7B8" w14:textId="77777777" w:rsidR="00FB2A89" w:rsidRPr="005A1D19" w:rsidRDefault="00FB2A89" w:rsidP="00BC35AB">
            <w:pPr>
              <w:numPr>
                <w:ilvl w:val="0"/>
                <w:numId w:val="24"/>
              </w:numPr>
              <w:spacing w:after="0"/>
              <w:ind w:left="57"/>
              <w:rPr>
                <w:rFonts w:ascii="Arial" w:hAnsi="Arial" w:cs="Arial"/>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102791" w14:textId="359E9FE7" w:rsidR="00FB2A89" w:rsidRPr="005A1D19" w:rsidRDefault="00FB2A89" w:rsidP="00BC35AB">
            <w:pPr>
              <w:spacing w:after="0"/>
              <w:jc w:val="both"/>
              <w:rPr>
                <w:rFonts w:ascii="Arial" w:hAnsi="Arial" w:cs="Arial"/>
                <w:b/>
                <w:bCs/>
                <w:sz w:val="22"/>
                <w:szCs w:val="22"/>
              </w:rPr>
            </w:pPr>
            <w:r w:rsidRPr="005A1D19">
              <w:rPr>
                <w:rFonts w:ascii="Arial" w:hAnsi="Arial" w:cs="Arial"/>
                <w:sz w:val="22"/>
                <w:szCs w:val="22"/>
              </w:rPr>
              <w:t xml:space="preserve">Tiekėjas yra padaręs </w:t>
            </w:r>
            <w:r w:rsidRPr="005A1D19">
              <w:rPr>
                <w:rFonts w:ascii="Arial" w:hAnsi="Arial" w:cs="Arial"/>
                <w:b/>
                <w:bCs/>
                <w:i/>
                <w:iCs/>
                <w:sz w:val="22"/>
                <w:szCs w:val="22"/>
              </w:rPr>
              <w:t>rimtą profesinį pažeidimą</w:t>
            </w:r>
            <w:r w:rsidRPr="005A1D19">
              <w:rPr>
                <w:rFonts w:ascii="Arial" w:hAnsi="Arial" w:cs="Arial"/>
                <w:sz w:val="22"/>
                <w:szCs w:val="22"/>
              </w:rPr>
              <w:t>, dėl kurio perkančioji organizacija abejoja tiekėjo sąžiningumu,</w:t>
            </w:r>
            <w:r w:rsidRPr="005A1D19">
              <w:rPr>
                <w:rFonts w:ascii="Arial" w:eastAsia="Times New Roman" w:hAnsi="Arial" w:cs="Arial"/>
                <w:sz w:val="22"/>
                <w:szCs w:val="22"/>
              </w:rPr>
              <w:t xml:space="preserve"> kai jis (tiekėjas) neatitinka minimalių </w:t>
            </w:r>
            <w:r w:rsidRPr="005A1D19">
              <w:rPr>
                <w:rFonts w:ascii="Arial" w:eastAsia="Times New Roman" w:hAnsi="Arial" w:cs="Arial"/>
                <w:i/>
                <w:iCs/>
                <w:sz w:val="22"/>
                <w:szCs w:val="22"/>
              </w:rPr>
              <w:t>patikimo mokesčių mokėtojo</w:t>
            </w:r>
            <w:r w:rsidRPr="005A1D19">
              <w:rPr>
                <w:rFonts w:ascii="Arial" w:eastAsia="Times New Roman" w:hAnsi="Arial" w:cs="Arial"/>
                <w:sz w:val="22"/>
                <w:szCs w:val="22"/>
              </w:rPr>
              <w:t xml:space="preserve"> kriterijų, nustatytų Lietuvos Respublikos mokesčių administravimo įstatymo 40</w:t>
            </w:r>
            <w:r w:rsidRPr="005A1D19">
              <w:rPr>
                <w:rFonts w:ascii="Arial" w:eastAsia="Times New Roman" w:hAnsi="Arial" w:cs="Arial"/>
                <w:sz w:val="22"/>
                <w:szCs w:val="22"/>
                <w:vertAlign w:val="superscript"/>
              </w:rPr>
              <w:t>1</w:t>
            </w:r>
            <w:r w:rsidRPr="005A1D19">
              <w:rPr>
                <w:rFonts w:ascii="Arial" w:eastAsia="Times New Roman" w:hAnsi="Arial" w:cs="Arial"/>
                <w:sz w:val="22"/>
                <w:szCs w:val="22"/>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CACAD4" w14:textId="77777777" w:rsidR="00FB2A89" w:rsidRPr="005A1D19" w:rsidRDefault="00FB2A89" w:rsidP="00BC35AB">
            <w:pPr>
              <w:spacing w:after="0"/>
              <w:jc w:val="both"/>
              <w:rPr>
                <w:rFonts w:ascii="Arial" w:eastAsia="Yu Mincho" w:hAnsi="Arial" w:cs="Arial"/>
                <w:b/>
                <w:bCs/>
                <w:sz w:val="22"/>
                <w:szCs w:val="22"/>
              </w:rPr>
            </w:pPr>
            <w:r w:rsidRPr="005A1D19">
              <w:rPr>
                <w:rFonts w:ascii="Arial" w:eastAsia="Yu Mincho" w:hAnsi="Arial" w:cs="Arial"/>
                <w:b/>
                <w:bCs/>
                <w:sz w:val="22"/>
                <w:szCs w:val="22"/>
              </w:rPr>
              <w:t>VPĮ 46 straipsnio 4 dalies 7 punkto b papunktis</w:t>
            </w:r>
          </w:p>
          <w:p w14:paraId="48D40919" w14:textId="77777777" w:rsidR="00FB2A89" w:rsidRPr="005A1D19" w:rsidRDefault="00FB2A89" w:rsidP="00BC35AB">
            <w:pPr>
              <w:spacing w:after="0"/>
              <w:jc w:val="both"/>
              <w:rPr>
                <w:rFonts w:ascii="Arial" w:eastAsia="Yu Mincho" w:hAnsi="Arial" w:cs="Arial"/>
                <w:sz w:val="22"/>
                <w:szCs w:val="22"/>
              </w:rPr>
            </w:pPr>
          </w:p>
          <w:p w14:paraId="096DD502" w14:textId="77777777" w:rsidR="00FB2A89" w:rsidRPr="005A1D19" w:rsidRDefault="00FB2A89" w:rsidP="00BC35AB">
            <w:pPr>
              <w:spacing w:after="0"/>
              <w:jc w:val="both"/>
              <w:rPr>
                <w:rFonts w:ascii="Arial" w:eastAsia="Yu Mincho" w:hAnsi="Arial" w:cs="Arial"/>
                <w:sz w:val="22"/>
                <w:szCs w:val="22"/>
                <w:lang w:eastAsia="en-US"/>
              </w:rPr>
            </w:pPr>
            <w:r w:rsidRPr="005A1D19">
              <w:rPr>
                <w:rFonts w:ascii="Arial" w:eastAsia="Yu Mincho" w:hAnsi="Arial" w:cs="Arial"/>
                <w:sz w:val="22"/>
                <w:szCs w:val="22"/>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167CC" w14:textId="77777777" w:rsidR="00FB2A89" w:rsidRPr="005A1D19" w:rsidRDefault="00FB2A89" w:rsidP="00BC35AB">
            <w:pPr>
              <w:spacing w:after="0"/>
              <w:jc w:val="both"/>
              <w:rPr>
                <w:rFonts w:ascii="Arial" w:hAnsi="Arial" w:cs="Arial"/>
                <w:sz w:val="22"/>
                <w:szCs w:val="22"/>
                <w:lang w:eastAsia="en-US"/>
              </w:rPr>
            </w:pPr>
            <w:r w:rsidRPr="005A1D19">
              <w:rPr>
                <w:rFonts w:ascii="Arial" w:hAnsi="Arial" w:cs="Arial"/>
                <w:sz w:val="22"/>
                <w:szCs w:val="22"/>
                <w:lang w:eastAsia="en-US"/>
              </w:rPr>
              <w:t>Iš Lietuvoje įsteigtų subjektų įrodančių dokumentų nereikalaujama. Užtenka pateikto EBVPD.</w:t>
            </w:r>
          </w:p>
          <w:p w14:paraId="4647CE2F" w14:textId="77777777" w:rsidR="00FB2A89" w:rsidRPr="005A1D19" w:rsidRDefault="00FB2A89" w:rsidP="00BC35AB">
            <w:pPr>
              <w:spacing w:after="0"/>
              <w:jc w:val="both"/>
              <w:rPr>
                <w:rFonts w:ascii="Arial" w:hAnsi="Arial" w:cs="Arial"/>
                <w:b/>
                <w:bCs/>
                <w:iCs/>
                <w:sz w:val="22"/>
                <w:szCs w:val="22"/>
                <w:lang w:eastAsia="en-US"/>
              </w:rPr>
            </w:pPr>
          </w:p>
          <w:p w14:paraId="4BBDA914" w14:textId="77777777" w:rsidR="00FB2A89" w:rsidRPr="005A1D19" w:rsidRDefault="00FB2A89" w:rsidP="00BC35AB">
            <w:pPr>
              <w:spacing w:after="0"/>
              <w:jc w:val="both"/>
              <w:rPr>
                <w:rFonts w:ascii="Arial" w:hAnsi="Arial" w:cs="Arial"/>
                <w:b/>
                <w:bCs/>
                <w:sz w:val="22"/>
                <w:szCs w:val="22"/>
              </w:rPr>
            </w:pPr>
            <w:r w:rsidRPr="005A1D19">
              <w:rPr>
                <w:rFonts w:ascii="Arial" w:hAnsi="Arial" w:cs="Arial"/>
                <w:sz w:val="22"/>
                <w:szCs w:val="22"/>
              </w:rPr>
              <w:t>Priimant sprendimus dėl tiekėjo pašalinimo iš pirkimo procedūros šiame punkte nurodytu pašalinimo pagrindu, be kita ko, atsižvelgiama į</w:t>
            </w:r>
            <w:r w:rsidRPr="005A1D19">
              <w:rPr>
                <w:rFonts w:ascii="Arial" w:hAnsi="Arial" w:cs="Arial"/>
                <w:b/>
                <w:bCs/>
                <w:sz w:val="22"/>
                <w:szCs w:val="22"/>
              </w:rPr>
              <w:t xml:space="preserve"> </w:t>
            </w:r>
            <w:r w:rsidRPr="005A1D19">
              <w:rPr>
                <w:rFonts w:ascii="Arial" w:hAnsi="Arial" w:cs="Arial"/>
                <w:sz w:val="22"/>
                <w:szCs w:val="22"/>
              </w:rPr>
              <w:t xml:space="preserve">nacionalinėje duomenų bazėje adresu </w:t>
            </w:r>
            <w:hyperlink r:id="rId20">
              <w:r w:rsidRPr="005A1D19">
                <w:rPr>
                  <w:rFonts w:ascii="Arial" w:hAnsi="Arial" w:cs="Arial"/>
                  <w:sz w:val="22"/>
                  <w:szCs w:val="22"/>
                  <w:u w:val="single"/>
                </w:rPr>
                <w:t>https://www.vmi.lt/evmi/mokesciu-moketoju-informacija</w:t>
              </w:r>
            </w:hyperlink>
            <w:r w:rsidRPr="005A1D19">
              <w:rPr>
                <w:rFonts w:ascii="Arial" w:hAnsi="Arial" w:cs="Arial"/>
                <w:sz w:val="22"/>
                <w:szCs w:val="22"/>
              </w:rPr>
              <w:t xml:space="preserve"> skelbiamą informaciją.</w:t>
            </w:r>
          </w:p>
        </w:tc>
      </w:tr>
      <w:tr w:rsidR="00FB2A89" w:rsidRPr="005A1D19" w14:paraId="4CEC7859" w14:textId="77777777" w:rsidTr="004A3118">
        <w:trPr>
          <w:trHeight w:val="2655"/>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A9E9F" w14:textId="77777777" w:rsidR="00FB2A89" w:rsidRPr="005A1D19" w:rsidRDefault="00FB2A89" w:rsidP="00BC35AB">
            <w:pPr>
              <w:numPr>
                <w:ilvl w:val="0"/>
                <w:numId w:val="24"/>
              </w:numPr>
              <w:spacing w:after="0"/>
              <w:ind w:left="57"/>
              <w:rPr>
                <w:rFonts w:ascii="Arial" w:hAnsi="Arial" w:cs="Arial"/>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421EB" w14:textId="77777777" w:rsidR="00FB2A89" w:rsidRPr="005A1D19" w:rsidRDefault="00FB2A89" w:rsidP="00BC35AB">
            <w:pPr>
              <w:spacing w:after="0"/>
              <w:jc w:val="both"/>
              <w:rPr>
                <w:rFonts w:ascii="Arial" w:hAnsi="Arial" w:cs="Arial"/>
                <w:sz w:val="22"/>
                <w:szCs w:val="22"/>
              </w:rPr>
            </w:pPr>
            <w:r w:rsidRPr="005A1D19">
              <w:rPr>
                <w:rFonts w:ascii="Arial" w:hAnsi="Arial" w:cs="Arial"/>
                <w:sz w:val="22"/>
                <w:szCs w:val="22"/>
              </w:rPr>
              <w:t xml:space="preserve">Tiekėjas yra padaręs </w:t>
            </w:r>
            <w:r w:rsidRPr="005A1D19">
              <w:rPr>
                <w:rFonts w:ascii="Arial" w:hAnsi="Arial" w:cs="Arial"/>
                <w:b/>
                <w:bCs/>
                <w:i/>
                <w:iCs/>
                <w:sz w:val="22"/>
                <w:szCs w:val="22"/>
              </w:rPr>
              <w:t>rimtą profesinį pažeidimą</w:t>
            </w:r>
            <w:r w:rsidRPr="005A1D19">
              <w:rPr>
                <w:rFonts w:ascii="Arial" w:hAnsi="Arial" w:cs="Arial"/>
                <w:sz w:val="22"/>
                <w:szCs w:val="22"/>
              </w:rPr>
              <w:t>, dėl kurio perkančioji organizacija abejoja tiekėjo sąžiningumu,</w:t>
            </w:r>
            <w:r w:rsidRPr="005A1D19">
              <w:rPr>
                <w:rFonts w:ascii="Arial" w:eastAsia="Times New Roman" w:hAnsi="Arial" w:cs="Arial"/>
                <w:sz w:val="22"/>
                <w:szCs w:val="22"/>
              </w:rPr>
              <w:t xml:space="preserve"> kai jis </w:t>
            </w:r>
            <w:r w:rsidRPr="005A1D19">
              <w:rPr>
                <w:rFonts w:ascii="Arial" w:hAnsi="Arial" w:cs="Arial"/>
                <w:sz w:val="22"/>
                <w:szCs w:val="22"/>
              </w:rPr>
              <w:t xml:space="preserve">yra padaręs draudimo sudaryti </w:t>
            </w:r>
            <w:r w:rsidRPr="005A1D19">
              <w:rPr>
                <w:rFonts w:ascii="Arial" w:hAnsi="Arial" w:cs="Arial"/>
                <w:i/>
                <w:iCs/>
                <w:sz w:val="22"/>
                <w:szCs w:val="22"/>
              </w:rPr>
              <w:t>draudžiamus susitarimus</w:t>
            </w:r>
            <w:r w:rsidRPr="005A1D19">
              <w:rPr>
                <w:rFonts w:ascii="Arial" w:hAnsi="Arial" w:cs="Arial"/>
                <w:sz w:val="22"/>
                <w:szCs w:val="22"/>
              </w:rPr>
              <w:t>,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5D3EA" w14:textId="77777777" w:rsidR="00FB2A89" w:rsidRPr="005A1D19" w:rsidRDefault="00FB2A89" w:rsidP="00BC35AB">
            <w:pPr>
              <w:spacing w:after="0"/>
              <w:jc w:val="both"/>
              <w:rPr>
                <w:rFonts w:ascii="Arial" w:eastAsia="Yu Mincho" w:hAnsi="Arial" w:cs="Arial"/>
                <w:b/>
                <w:bCs/>
                <w:sz w:val="22"/>
                <w:szCs w:val="22"/>
              </w:rPr>
            </w:pPr>
            <w:r w:rsidRPr="005A1D19">
              <w:rPr>
                <w:rFonts w:ascii="Arial" w:eastAsia="Yu Mincho" w:hAnsi="Arial" w:cs="Arial"/>
                <w:b/>
                <w:bCs/>
                <w:sz w:val="22"/>
                <w:szCs w:val="22"/>
              </w:rPr>
              <w:t>VPĮ 46 straipsnio 4 dalies 7 punkto c papunktis</w:t>
            </w:r>
          </w:p>
          <w:p w14:paraId="773FA3E7" w14:textId="77777777" w:rsidR="00FB2A89" w:rsidRPr="005A1D19" w:rsidRDefault="00FB2A89" w:rsidP="00BC35AB">
            <w:pPr>
              <w:spacing w:after="0"/>
              <w:jc w:val="both"/>
              <w:rPr>
                <w:rFonts w:ascii="Arial" w:eastAsia="Yu Mincho" w:hAnsi="Arial" w:cs="Arial"/>
                <w:sz w:val="22"/>
                <w:szCs w:val="22"/>
              </w:rPr>
            </w:pPr>
          </w:p>
          <w:p w14:paraId="5F7FCFCC" w14:textId="77777777" w:rsidR="00FB2A89" w:rsidRPr="005A1D19" w:rsidRDefault="00FB2A89" w:rsidP="00BC35AB">
            <w:pPr>
              <w:spacing w:after="0"/>
              <w:jc w:val="both"/>
              <w:rPr>
                <w:rFonts w:ascii="Arial" w:eastAsia="Yu Mincho" w:hAnsi="Arial" w:cs="Arial"/>
                <w:sz w:val="22"/>
                <w:szCs w:val="22"/>
                <w:lang w:eastAsia="en-US"/>
              </w:rPr>
            </w:pPr>
            <w:r w:rsidRPr="005A1D19">
              <w:rPr>
                <w:rFonts w:ascii="Arial" w:eastAsia="Yu Mincho" w:hAnsi="Arial" w:cs="Arial"/>
                <w:sz w:val="22"/>
                <w:szCs w:val="22"/>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3C11E" w14:textId="77777777" w:rsidR="00FB2A89" w:rsidRPr="005A1D19" w:rsidRDefault="00FB2A89" w:rsidP="00BC35AB">
            <w:pPr>
              <w:spacing w:after="0"/>
              <w:jc w:val="both"/>
              <w:rPr>
                <w:rFonts w:ascii="Arial" w:hAnsi="Arial" w:cs="Arial"/>
                <w:sz w:val="22"/>
                <w:szCs w:val="22"/>
                <w:lang w:eastAsia="en-US"/>
              </w:rPr>
            </w:pPr>
            <w:r w:rsidRPr="005A1D19">
              <w:rPr>
                <w:rFonts w:ascii="Arial" w:hAnsi="Arial" w:cs="Arial"/>
                <w:sz w:val="22"/>
                <w:szCs w:val="22"/>
                <w:lang w:eastAsia="en-US"/>
              </w:rPr>
              <w:t>Iš Lietuvoje įsteigtų subjektų įrodančių dokumentų nereikalaujama. Užtenka pateikto EBVPD.</w:t>
            </w:r>
          </w:p>
          <w:p w14:paraId="392466FA" w14:textId="77777777" w:rsidR="00FB2A89" w:rsidRPr="005A1D19" w:rsidRDefault="00FB2A89" w:rsidP="00BC35AB">
            <w:pPr>
              <w:spacing w:after="0"/>
              <w:jc w:val="both"/>
              <w:rPr>
                <w:rFonts w:ascii="Arial" w:hAnsi="Arial" w:cs="Arial"/>
                <w:bCs/>
                <w:iCs/>
                <w:sz w:val="22"/>
                <w:szCs w:val="22"/>
                <w:lang w:eastAsia="en-US"/>
              </w:rPr>
            </w:pPr>
          </w:p>
          <w:p w14:paraId="448F5ECF" w14:textId="77777777" w:rsidR="00FB2A89" w:rsidRPr="005A1D19" w:rsidRDefault="00FB2A89" w:rsidP="00BC35AB">
            <w:pPr>
              <w:spacing w:after="0"/>
              <w:rPr>
                <w:rFonts w:ascii="Arial" w:hAnsi="Arial" w:cs="Arial"/>
                <w:b/>
                <w:bCs/>
                <w:sz w:val="22"/>
                <w:szCs w:val="22"/>
              </w:rPr>
            </w:pPr>
            <w:r w:rsidRPr="005A1D19">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B350ACF" w14:textId="77777777" w:rsidR="00FB2A89" w:rsidRPr="005A1D19" w:rsidRDefault="00FB2A89" w:rsidP="00BC35AB">
            <w:pPr>
              <w:spacing w:after="0"/>
              <w:rPr>
                <w:rFonts w:ascii="Arial" w:hAnsi="Arial" w:cs="Arial"/>
                <w:bCs/>
                <w:iCs/>
                <w:sz w:val="22"/>
                <w:szCs w:val="22"/>
                <w:u w:val="single"/>
                <w:lang w:eastAsia="en-US"/>
              </w:rPr>
            </w:pPr>
            <w:hyperlink r:id="rId21" w:history="1">
              <w:r w:rsidRPr="005A1D19">
                <w:rPr>
                  <w:rFonts w:ascii="Arial" w:hAnsi="Arial" w:cs="Arial"/>
                  <w:sz w:val="22"/>
                  <w:szCs w:val="22"/>
                  <w:u w:val="single"/>
                </w:rPr>
                <w:t>https://kt.gov.lt/lt/atviri-duomenys/diskvalifikavimas-is-viesuju-pirkimu</w:t>
              </w:r>
            </w:hyperlink>
            <w:r w:rsidRPr="005A1D19">
              <w:rPr>
                <w:rFonts w:ascii="Arial" w:hAnsi="Arial" w:cs="Arial"/>
                <w:sz w:val="22"/>
                <w:szCs w:val="22"/>
                <w:u w:val="single"/>
              </w:rPr>
              <w:t xml:space="preserve"> skelbiamą informaciją. </w:t>
            </w:r>
          </w:p>
        </w:tc>
      </w:tr>
      <w:tr w:rsidR="00FB2A89" w:rsidRPr="005A1D19" w14:paraId="57584468" w14:textId="77777777" w:rsidTr="004A311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D1BD4F" w14:textId="77777777" w:rsidR="00FB2A89" w:rsidRPr="005A1D19" w:rsidRDefault="00FB2A89" w:rsidP="00BC35AB">
            <w:pPr>
              <w:spacing w:after="0"/>
              <w:ind w:left="57"/>
              <w:rPr>
                <w:rFonts w:ascii="Arial" w:hAnsi="Arial" w:cs="Arial"/>
                <w:b/>
                <w:bCs/>
                <w:sz w:val="22"/>
                <w:szCs w:val="22"/>
              </w:rPr>
            </w:pPr>
            <w:r w:rsidRPr="005A1D19">
              <w:rPr>
                <w:rFonts w:ascii="Arial" w:hAnsi="Arial" w:cs="Arial"/>
                <w:b/>
                <w:bCs/>
                <w:sz w:val="22"/>
                <w:szCs w:val="22"/>
              </w:rPr>
              <w:t xml:space="preserve">Pašalinimo pagrindai pagal VPĮ 46 straipsnio 6 dalies nuostatas: </w:t>
            </w:r>
          </w:p>
        </w:tc>
      </w:tr>
      <w:tr w:rsidR="00FB2A89" w:rsidRPr="005A1D19" w14:paraId="43ACE3C3"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53946" w14:textId="77777777" w:rsidR="00FB2A89" w:rsidRPr="005A1D19" w:rsidRDefault="00FB2A89" w:rsidP="00BC35AB">
            <w:pPr>
              <w:numPr>
                <w:ilvl w:val="0"/>
                <w:numId w:val="24"/>
              </w:numPr>
              <w:spacing w:after="0"/>
              <w:ind w:left="57"/>
              <w:rPr>
                <w:rFonts w:ascii="Arial" w:hAnsi="Arial" w:cs="Arial"/>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3170F" w14:textId="77777777" w:rsidR="00FB2A89" w:rsidRPr="005A1D19" w:rsidRDefault="00FB2A89" w:rsidP="00BC35AB">
            <w:pPr>
              <w:spacing w:after="0"/>
              <w:jc w:val="both"/>
              <w:rPr>
                <w:rFonts w:ascii="Arial" w:hAnsi="Arial" w:cs="Arial"/>
                <w:sz w:val="22"/>
                <w:szCs w:val="22"/>
              </w:rPr>
            </w:pPr>
            <w:r w:rsidRPr="005A1D19">
              <w:rPr>
                <w:rFonts w:ascii="Arial" w:hAnsi="Arial" w:cs="Arial"/>
                <w:sz w:val="22"/>
                <w:szCs w:val="22"/>
              </w:rPr>
              <w:t xml:space="preserve">Tiekėjas yra </w:t>
            </w:r>
            <w:r w:rsidRPr="005A1D19">
              <w:rPr>
                <w:rFonts w:ascii="Arial" w:hAnsi="Arial" w:cs="Arial"/>
                <w:b/>
                <w:bCs/>
                <w:i/>
                <w:iCs/>
                <w:sz w:val="22"/>
                <w:szCs w:val="22"/>
              </w:rPr>
              <w:t>nemokus</w:t>
            </w:r>
            <w:r w:rsidRPr="005A1D19">
              <w:rPr>
                <w:rFonts w:ascii="Arial" w:hAnsi="Arial" w:cs="Arial"/>
                <w:sz w:val="22"/>
                <w:szCs w:val="22"/>
              </w:rPr>
              <w:t xml:space="preserve">,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3887231" w14:textId="77777777" w:rsidR="00FB2A89" w:rsidRPr="005A1D19" w:rsidRDefault="00FB2A89" w:rsidP="00BC35AB">
            <w:pPr>
              <w:spacing w:after="0"/>
              <w:jc w:val="both"/>
              <w:rPr>
                <w:rFonts w:ascii="Arial" w:hAnsi="Arial" w:cs="Arial"/>
                <w:sz w:val="22"/>
                <w:szCs w:val="22"/>
              </w:rPr>
            </w:pPr>
            <w:r w:rsidRPr="005A1D19">
              <w:rPr>
                <w:rFonts w:ascii="Arial"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1902E" w14:textId="77777777" w:rsidR="00FB2A89" w:rsidRPr="005A1D19" w:rsidRDefault="00FB2A89" w:rsidP="00BC35AB">
            <w:pPr>
              <w:spacing w:after="0"/>
              <w:rPr>
                <w:rFonts w:ascii="Arial" w:eastAsia="Yu Mincho" w:hAnsi="Arial" w:cs="Arial"/>
                <w:sz w:val="22"/>
                <w:szCs w:val="22"/>
              </w:rPr>
            </w:pPr>
            <w:r w:rsidRPr="005A1D19">
              <w:rPr>
                <w:rFonts w:ascii="Arial" w:eastAsia="Yu Mincho" w:hAnsi="Arial" w:cs="Arial"/>
                <w:b/>
                <w:bCs/>
                <w:sz w:val="22"/>
                <w:szCs w:val="22"/>
              </w:rPr>
              <w:t>VPĮ 46 straipsnio 6 dalies 2 punktas</w:t>
            </w:r>
          </w:p>
          <w:p w14:paraId="2F54E80A" w14:textId="77777777" w:rsidR="00FB2A89" w:rsidRPr="005A1D19" w:rsidRDefault="00FB2A89" w:rsidP="00BC35AB">
            <w:pPr>
              <w:spacing w:after="0"/>
              <w:jc w:val="both"/>
              <w:rPr>
                <w:rFonts w:ascii="Arial" w:eastAsia="Yu Mincho" w:hAnsi="Arial" w:cs="Arial"/>
                <w:sz w:val="22"/>
                <w:szCs w:val="22"/>
              </w:rPr>
            </w:pPr>
          </w:p>
          <w:p w14:paraId="67568B5E" w14:textId="77777777" w:rsidR="00FB2A89" w:rsidRPr="005A1D19" w:rsidRDefault="00FB2A89" w:rsidP="00BC35AB">
            <w:pPr>
              <w:spacing w:after="0"/>
              <w:jc w:val="both"/>
              <w:rPr>
                <w:rFonts w:ascii="Arial" w:eastAsia="Yu Mincho" w:hAnsi="Arial" w:cs="Arial"/>
                <w:sz w:val="22"/>
                <w:szCs w:val="22"/>
              </w:rPr>
            </w:pPr>
            <w:r w:rsidRPr="005A1D19">
              <w:rPr>
                <w:rFonts w:ascii="Arial" w:eastAsia="Yu Mincho" w:hAnsi="Arial" w:cs="Arial"/>
                <w:sz w:val="22"/>
                <w:szCs w:val="22"/>
              </w:rPr>
              <w:t>EBVPD III dalies C4, C5, C6, C7, C8, C9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D76C7" w14:textId="77777777" w:rsidR="00FB2A89" w:rsidRPr="005A1D19" w:rsidRDefault="00FB2A89" w:rsidP="00BC35AB">
            <w:pPr>
              <w:spacing w:after="0"/>
              <w:jc w:val="both"/>
              <w:rPr>
                <w:rFonts w:ascii="Arial" w:hAnsi="Arial" w:cs="Arial"/>
                <w:sz w:val="22"/>
                <w:szCs w:val="22"/>
              </w:rPr>
            </w:pPr>
            <w:r w:rsidRPr="005A1D19">
              <w:rPr>
                <w:rFonts w:ascii="Arial" w:hAnsi="Arial" w:cs="Arial"/>
                <w:sz w:val="22"/>
                <w:szCs w:val="22"/>
                <w:lang w:eastAsia="en-US"/>
              </w:rPr>
              <w:t xml:space="preserve">Iš Lietuvoje įsteigtų subjektų įrodančių dokumentų nereikalaujama, užtenka pateikto EBVPD. </w:t>
            </w:r>
            <w:r w:rsidRPr="005A1D19">
              <w:rPr>
                <w:rFonts w:ascii="Arial" w:hAnsi="Arial" w:cs="Arial"/>
                <w:sz w:val="22"/>
                <w:szCs w:val="22"/>
              </w:rPr>
              <w:t>Perkančioji organizacija savarankiškai patikrina duomenis nacionalinėje duomenų bazėje, adresu:</w:t>
            </w:r>
          </w:p>
          <w:p w14:paraId="3132A422" w14:textId="77777777" w:rsidR="00FB2A89" w:rsidRPr="005A1D19" w:rsidRDefault="00FB2A89" w:rsidP="00BC35AB">
            <w:pPr>
              <w:spacing w:after="0"/>
              <w:jc w:val="both"/>
              <w:rPr>
                <w:rFonts w:ascii="Arial" w:hAnsi="Arial" w:cs="Arial"/>
                <w:bCs/>
                <w:sz w:val="22"/>
                <w:szCs w:val="22"/>
              </w:rPr>
            </w:pPr>
            <w:hyperlink r:id="rId22" w:history="1">
              <w:r w:rsidRPr="005A1D19">
                <w:rPr>
                  <w:rFonts w:ascii="Arial" w:hAnsi="Arial" w:cs="Arial"/>
                  <w:bCs/>
                  <w:sz w:val="22"/>
                  <w:szCs w:val="22"/>
                  <w:u w:val="single"/>
                </w:rPr>
                <w:t>https://www.registrucentras.lt/jar/p/</w:t>
              </w:r>
            </w:hyperlink>
            <w:r w:rsidRPr="005A1D19">
              <w:rPr>
                <w:rFonts w:ascii="Arial" w:hAnsi="Arial" w:cs="Arial"/>
                <w:bCs/>
                <w:sz w:val="22"/>
                <w:szCs w:val="22"/>
              </w:rPr>
              <w:t xml:space="preserve">. </w:t>
            </w:r>
          </w:p>
          <w:p w14:paraId="7ECF7F4B" w14:textId="77777777" w:rsidR="00FB2A89" w:rsidRPr="005A1D19" w:rsidRDefault="00FB2A89" w:rsidP="00BC35AB">
            <w:pPr>
              <w:spacing w:after="0"/>
              <w:jc w:val="both"/>
              <w:rPr>
                <w:rFonts w:ascii="Arial" w:hAnsi="Arial" w:cs="Arial"/>
                <w:b/>
                <w:bCs/>
                <w:sz w:val="22"/>
                <w:szCs w:val="22"/>
              </w:rPr>
            </w:pPr>
          </w:p>
          <w:p w14:paraId="7953635E" w14:textId="77777777" w:rsidR="00FB2A89" w:rsidRPr="005A1D19" w:rsidRDefault="00FB2A89" w:rsidP="00BC35AB">
            <w:pPr>
              <w:spacing w:after="0"/>
              <w:jc w:val="both"/>
              <w:rPr>
                <w:rFonts w:ascii="Arial" w:hAnsi="Arial" w:cs="Arial"/>
                <w:i/>
                <w:iCs/>
                <w:sz w:val="22"/>
                <w:szCs w:val="22"/>
              </w:rPr>
            </w:pPr>
            <w:r w:rsidRPr="005A1D19">
              <w:rPr>
                <w:rFonts w:ascii="Arial" w:hAnsi="Arial" w:cs="Arial"/>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5A1D19">
              <w:rPr>
                <w:rFonts w:ascii="Arial" w:eastAsia="Times New Roman" w:hAnsi="Arial" w:cs="Arial"/>
                <w:i/>
                <w:iCs/>
                <w:sz w:val="22"/>
                <w:szCs w:val="22"/>
              </w:rPr>
              <w:t>tos dienos, kai tiekėjas perkančiosios organizacijos prašymu turės pateikti pašalinimo pagrindų nebuvimą patvirtinančius dok</w:t>
            </w:r>
            <w:r w:rsidRPr="005A1D19">
              <w:rPr>
                <w:rFonts w:ascii="Arial" w:eastAsia="Times New Roman" w:hAnsi="Arial" w:cs="Arial"/>
                <w:sz w:val="22"/>
                <w:szCs w:val="22"/>
              </w:rPr>
              <w:t>umentus</w:t>
            </w:r>
            <w:r w:rsidRPr="005A1D19">
              <w:rPr>
                <w:rFonts w:ascii="Arial" w:hAnsi="Arial" w:cs="Arial"/>
                <w:sz w:val="22"/>
                <w:szCs w:val="22"/>
              </w:rPr>
              <w:t xml:space="preserve">. </w:t>
            </w:r>
            <w:r w:rsidRPr="005A1D19">
              <w:rPr>
                <w:rFonts w:ascii="Arial" w:hAnsi="Arial" w:cs="Arial"/>
                <w:b/>
                <w:bCs/>
                <w:i/>
                <w:iCs/>
                <w:sz w:val="22"/>
                <w:szCs w:val="22"/>
              </w:rPr>
              <w:t>Pavyzdys</w:t>
            </w:r>
            <w:r w:rsidRPr="005A1D19">
              <w:rPr>
                <w:rFonts w:ascii="Arial" w:hAnsi="Arial" w:cs="Arial"/>
                <w:i/>
                <w:iCs/>
                <w:sz w:val="22"/>
                <w:szCs w:val="22"/>
              </w:rPr>
              <w:t>: Jeigu perkančioji organizacija 2022-10-10 kreipėsi į tiekėją prašydama iki 2022-10-14 pateikti įrodančius dokumentus, jie turi būti išduoti ne anksčiau kaip 120 dienų, jas skaičiuojant atgal nuo 2022-10-14.</w:t>
            </w:r>
          </w:p>
          <w:p w14:paraId="0F18088F" w14:textId="77777777" w:rsidR="00FB2A89" w:rsidRPr="005A1D19" w:rsidRDefault="00FB2A89" w:rsidP="00BC35AB">
            <w:pPr>
              <w:spacing w:after="0"/>
              <w:jc w:val="both"/>
              <w:rPr>
                <w:rFonts w:ascii="Arial" w:hAnsi="Arial" w:cs="Arial"/>
                <w:sz w:val="22"/>
                <w:szCs w:val="22"/>
              </w:rPr>
            </w:pPr>
          </w:p>
          <w:p w14:paraId="40742B46" w14:textId="3D69DBD4" w:rsidR="00FB2A89" w:rsidRPr="005A1D19" w:rsidRDefault="00FB2A89" w:rsidP="00BC35AB">
            <w:pPr>
              <w:spacing w:after="0"/>
              <w:jc w:val="both"/>
              <w:rPr>
                <w:rFonts w:ascii="Arial" w:hAnsi="Arial" w:cs="Arial"/>
                <w:sz w:val="22"/>
                <w:szCs w:val="22"/>
              </w:rPr>
            </w:pPr>
            <w:r w:rsidRPr="005A1D19">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bl>
    <w:p w14:paraId="2DAFEDDA" w14:textId="6CEAD65B" w:rsidR="00092C5D" w:rsidRPr="005A1D19" w:rsidRDefault="00092C5D" w:rsidP="00E8359A">
      <w:pPr>
        <w:spacing w:after="0"/>
        <w:jc w:val="center"/>
        <w:rPr>
          <w:rFonts w:ascii="Arial" w:hAnsi="Arial" w:cs="Arial"/>
          <w:smallCaps/>
          <w:sz w:val="24"/>
          <w:szCs w:val="24"/>
        </w:rPr>
      </w:pPr>
    </w:p>
    <w:p w14:paraId="7464CF88" w14:textId="77777777" w:rsidR="00380CCD" w:rsidRPr="005A1D19" w:rsidRDefault="00380CCD" w:rsidP="00E8359A">
      <w:pPr>
        <w:jc w:val="center"/>
        <w:rPr>
          <w:rFonts w:ascii="Arial" w:hAnsi="Arial" w:cs="Arial"/>
          <w:smallCaps/>
          <w:sz w:val="24"/>
          <w:szCs w:val="24"/>
        </w:rPr>
      </w:pPr>
      <w:r w:rsidRPr="005A1D19">
        <w:rPr>
          <w:rFonts w:ascii="Arial" w:hAnsi="Arial" w:cs="Arial"/>
          <w:smallCaps/>
          <w:sz w:val="24"/>
          <w:szCs w:val="24"/>
        </w:rPr>
        <w:t>______________</w:t>
      </w:r>
    </w:p>
    <w:p w14:paraId="082E544D" w14:textId="77777777" w:rsidR="00380CCD" w:rsidRPr="005A1D19" w:rsidRDefault="00380CCD" w:rsidP="00E8359A">
      <w:pPr>
        <w:spacing w:after="0"/>
        <w:jc w:val="center"/>
        <w:rPr>
          <w:rFonts w:ascii="Arial" w:hAnsi="Arial" w:cs="Arial"/>
          <w:smallCaps/>
          <w:sz w:val="24"/>
          <w:szCs w:val="24"/>
        </w:rPr>
      </w:pPr>
    </w:p>
    <w:p w14:paraId="744D038B" w14:textId="621FA4A4" w:rsidR="00CA6659" w:rsidRPr="005A1D19" w:rsidRDefault="00A4599F" w:rsidP="00E8359A">
      <w:pPr>
        <w:spacing w:after="0"/>
        <w:jc w:val="right"/>
        <w:rPr>
          <w:rFonts w:ascii="Arial" w:hAnsi="Arial" w:cs="Arial"/>
          <w:b/>
          <w:bCs/>
          <w:smallCaps/>
          <w:sz w:val="24"/>
          <w:szCs w:val="24"/>
        </w:rPr>
      </w:pPr>
      <w:r w:rsidRPr="005A1D19">
        <w:rPr>
          <w:rFonts w:ascii="Arial" w:hAnsi="Arial" w:cs="Arial"/>
          <w:b/>
          <w:bCs/>
          <w:smallCaps/>
          <w:sz w:val="24"/>
          <w:szCs w:val="24"/>
        </w:rPr>
        <w:br w:type="page"/>
      </w:r>
      <w:bookmarkStart w:id="55" w:name="_Hlk89874144"/>
      <w:bookmarkStart w:id="56" w:name="_Ref38291223"/>
      <w:bookmarkStart w:id="57" w:name="_Ref38291334"/>
      <w:bookmarkStart w:id="58" w:name="_Ref38533412"/>
      <w:bookmarkStart w:id="59" w:name="_Toc126333942"/>
      <w:r w:rsidR="00855683" w:rsidRPr="005A1D19">
        <w:rPr>
          <w:rFonts w:ascii="Arial" w:eastAsia="Calibri" w:hAnsi="Arial" w:cs="Arial"/>
          <w:sz w:val="24"/>
          <w:szCs w:val="24"/>
        </w:rPr>
        <w:lastRenderedPageBreak/>
        <w:t>P</w:t>
      </w:r>
      <w:r w:rsidR="00CA6659" w:rsidRPr="005A1D19">
        <w:rPr>
          <w:rFonts w:ascii="Arial" w:eastAsia="Calibri" w:hAnsi="Arial" w:cs="Arial"/>
          <w:sz w:val="24"/>
          <w:szCs w:val="24"/>
        </w:rPr>
        <w:t>irkimo sąlygų 3 priedo priedas</w:t>
      </w:r>
      <w:r w:rsidR="00CA6659" w:rsidRPr="005A1D19">
        <w:rPr>
          <w:rStyle w:val="Puslapioinaosnuoroda"/>
          <w:rFonts w:ascii="Arial" w:hAnsi="Arial" w:cs="Arial"/>
          <w:sz w:val="24"/>
          <w:szCs w:val="24"/>
        </w:rPr>
        <w:t xml:space="preserve"> </w:t>
      </w:r>
      <w:r w:rsidR="00CA6659" w:rsidRPr="005A1D19">
        <w:rPr>
          <w:rStyle w:val="Puslapioinaosnuoroda"/>
          <w:rFonts w:ascii="Arial" w:hAnsi="Arial" w:cs="Arial"/>
          <w:sz w:val="24"/>
          <w:szCs w:val="24"/>
        </w:rPr>
        <w:footnoteReference w:id="5"/>
      </w:r>
    </w:p>
    <w:p w14:paraId="41FB6501" w14:textId="77777777" w:rsidR="00683CA8" w:rsidRPr="005A1D19" w:rsidRDefault="00683CA8" w:rsidP="00E8359A">
      <w:pPr>
        <w:tabs>
          <w:tab w:val="left" w:pos="1560"/>
        </w:tabs>
        <w:spacing w:after="0"/>
        <w:jc w:val="center"/>
        <w:rPr>
          <w:rFonts w:ascii="Arial" w:hAnsi="Arial" w:cs="Arial"/>
          <w:b/>
          <w:sz w:val="24"/>
          <w:szCs w:val="24"/>
        </w:rPr>
      </w:pPr>
      <w:bookmarkStart w:id="60" w:name="_Hlk536433953"/>
      <w:bookmarkStart w:id="61" w:name="_Hlk102747449"/>
      <w:bookmarkEnd w:id="55"/>
    </w:p>
    <w:p w14:paraId="610BACA4" w14:textId="5D9F43DD" w:rsidR="00CA6659" w:rsidRPr="005A1D19" w:rsidRDefault="00CA6659" w:rsidP="00E8359A">
      <w:pPr>
        <w:tabs>
          <w:tab w:val="left" w:pos="1560"/>
        </w:tabs>
        <w:spacing w:after="0"/>
        <w:jc w:val="center"/>
        <w:rPr>
          <w:rFonts w:ascii="Arial" w:hAnsi="Arial" w:cs="Arial"/>
          <w:b/>
          <w:sz w:val="24"/>
          <w:szCs w:val="24"/>
        </w:rPr>
      </w:pPr>
      <w:r w:rsidRPr="005A1D19">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60"/>
      <w:r w:rsidRPr="005A1D19">
        <w:rPr>
          <w:rStyle w:val="Puslapioinaosnuoroda"/>
          <w:rFonts w:ascii="Arial" w:hAnsi="Arial" w:cs="Arial"/>
          <w:b/>
          <w:sz w:val="24"/>
          <w:szCs w:val="24"/>
        </w:rPr>
        <w:footnoteReference w:id="6"/>
      </w:r>
    </w:p>
    <w:bookmarkEnd w:id="61"/>
    <w:p w14:paraId="17EAEDD7" w14:textId="77777777" w:rsidR="00CA6659" w:rsidRPr="005A1D19" w:rsidRDefault="00CA6659" w:rsidP="00E8359A">
      <w:pPr>
        <w:tabs>
          <w:tab w:val="left" w:pos="1560"/>
        </w:tabs>
        <w:spacing w:after="0"/>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1980"/>
        <w:gridCol w:w="2268"/>
        <w:gridCol w:w="2268"/>
        <w:gridCol w:w="3260"/>
      </w:tblGrid>
      <w:tr w:rsidR="00CA6659" w:rsidRPr="005A1D19" w14:paraId="068C0CB2" w14:textId="77777777" w:rsidTr="00580F9A">
        <w:tc>
          <w:tcPr>
            <w:tcW w:w="1980" w:type="dxa"/>
          </w:tcPr>
          <w:p w14:paraId="2AB317EA" w14:textId="77777777" w:rsidR="00CA6659" w:rsidRPr="005A1D19" w:rsidRDefault="00CA6659" w:rsidP="00E8359A">
            <w:pPr>
              <w:tabs>
                <w:tab w:val="left" w:pos="1560"/>
              </w:tabs>
              <w:spacing w:line="276" w:lineRule="auto"/>
              <w:jc w:val="center"/>
              <w:rPr>
                <w:rFonts w:ascii="Arial" w:hAnsi="Arial" w:cs="Arial"/>
                <w:b/>
                <w:sz w:val="24"/>
                <w:szCs w:val="24"/>
              </w:rPr>
            </w:pPr>
            <w:r w:rsidRPr="005A1D19">
              <w:rPr>
                <w:rFonts w:ascii="Arial" w:hAnsi="Arial" w:cs="Arial"/>
                <w:b/>
                <w:sz w:val="24"/>
                <w:szCs w:val="24"/>
              </w:rPr>
              <w:t>Tiekėjo pavadinimas ir kodas</w:t>
            </w:r>
          </w:p>
        </w:tc>
        <w:tc>
          <w:tcPr>
            <w:tcW w:w="2268" w:type="dxa"/>
          </w:tcPr>
          <w:p w14:paraId="33A93870" w14:textId="77777777" w:rsidR="00CA6659" w:rsidRPr="005A1D19" w:rsidRDefault="00CA6659" w:rsidP="00E8359A">
            <w:pPr>
              <w:tabs>
                <w:tab w:val="left" w:pos="1560"/>
              </w:tabs>
              <w:spacing w:line="276" w:lineRule="auto"/>
              <w:jc w:val="center"/>
              <w:rPr>
                <w:rFonts w:ascii="Arial" w:hAnsi="Arial" w:cs="Arial"/>
                <w:b/>
                <w:sz w:val="24"/>
                <w:szCs w:val="24"/>
              </w:rPr>
            </w:pPr>
            <w:r w:rsidRPr="005A1D19">
              <w:rPr>
                <w:rFonts w:ascii="Arial" w:hAnsi="Arial" w:cs="Arial"/>
                <w:b/>
                <w:sz w:val="24"/>
                <w:szCs w:val="24"/>
              </w:rPr>
              <w:t>Valdymo organo nariai (jeigu yra valdymo organas)</w:t>
            </w:r>
          </w:p>
        </w:tc>
        <w:tc>
          <w:tcPr>
            <w:tcW w:w="2268" w:type="dxa"/>
          </w:tcPr>
          <w:p w14:paraId="7DE6DEA6" w14:textId="77777777" w:rsidR="00CA6659" w:rsidRPr="005A1D19" w:rsidRDefault="00CA6659" w:rsidP="00E8359A">
            <w:pPr>
              <w:tabs>
                <w:tab w:val="left" w:pos="1560"/>
              </w:tabs>
              <w:spacing w:line="276" w:lineRule="auto"/>
              <w:jc w:val="center"/>
              <w:rPr>
                <w:rFonts w:ascii="Arial" w:hAnsi="Arial" w:cs="Arial"/>
                <w:b/>
                <w:sz w:val="24"/>
                <w:szCs w:val="24"/>
              </w:rPr>
            </w:pPr>
            <w:r w:rsidRPr="005A1D19">
              <w:rPr>
                <w:rFonts w:ascii="Arial" w:hAnsi="Arial" w:cs="Arial"/>
                <w:b/>
                <w:sz w:val="24"/>
                <w:szCs w:val="24"/>
              </w:rPr>
              <w:t>Priežiūros organo nariai (jeigu yra priežiūros organas)</w:t>
            </w:r>
          </w:p>
        </w:tc>
        <w:tc>
          <w:tcPr>
            <w:tcW w:w="3260" w:type="dxa"/>
          </w:tcPr>
          <w:p w14:paraId="1CF88ED4" w14:textId="77777777" w:rsidR="00CA6659" w:rsidRPr="005A1D19" w:rsidRDefault="00CA6659" w:rsidP="00E8359A">
            <w:pPr>
              <w:tabs>
                <w:tab w:val="left" w:pos="1560"/>
              </w:tabs>
              <w:spacing w:line="276" w:lineRule="auto"/>
              <w:jc w:val="center"/>
              <w:rPr>
                <w:rFonts w:ascii="Arial" w:hAnsi="Arial" w:cs="Arial"/>
                <w:b/>
                <w:sz w:val="24"/>
                <w:szCs w:val="24"/>
              </w:rPr>
            </w:pPr>
            <w:r w:rsidRPr="005A1D19">
              <w:rPr>
                <w:rFonts w:ascii="Arial" w:hAnsi="Arial" w:cs="Arial"/>
                <w:b/>
                <w:sz w:val="24"/>
                <w:szCs w:val="24"/>
              </w:rPr>
              <w:t>Kiti asmenys , turintys teisę atstovauti tiekėjui ar jį kontroliuoti, jo vardu priimti sprendimą, sudaryti sandorį (jeigu tokie yra)</w:t>
            </w:r>
          </w:p>
        </w:tc>
      </w:tr>
      <w:tr w:rsidR="00CA6659" w:rsidRPr="005A1D19" w14:paraId="55B7A1F9" w14:textId="77777777" w:rsidTr="00580F9A">
        <w:tc>
          <w:tcPr>
            <w:tcW w:w="1980" w:type="dxa"/>
          </w:tcPr>
          <w:p w14:paraId="45CFCC8D" w14:textId="77777777" w:rsidR="00CA6659" w:rsidRPr="005A1D19" w:rsidRDefault="00CA6659" w:rsidP="00E8359A">
            <w:pPr>
              <w:tabs>
                <w:tab w:val="left" w:pos="1560"/>
              </w:tabs>
              <w:spacing w:line="276" w:lineRule="auto"/>
              <w:rPr>
                <w:rFonts w:ascii="Arial" w:hAnsi="Arial" w:cs="Arial"/>
                <w:sz w:val="24"/>
                <w:szCs w:val="24"/>
              </w:rPr>
            </w:pPr>
          </w:p>
        </w:tc>
        <w:tc>
          <w:tcPr>
            <w:tcW w:w="2268" w:type="dxa"/>
          </w:tcPr>
          <w:p w14:paraId="4FE7066D" w14:textId="77777777" w:rsidR="00CA6659" w:rsidRPr="005A1D19" w:rsidRDefault="00CA6659" w:rsidP="00E8359A">
            <w:pPr>
              <w:tabs>
                <w:tab w:val="left" w:pos="1560"/>
              </w:tabs>
              <w:spacing w:line="276" w:lineRule="auto"/>
              <w:rPr>
                <w:rFonts w:ascii="Arial" w:hAnsi="Arial" w:cs="Arial"/>
                <w:sz w:val="24"/>
                <w:szCs w:val="24"/>
              </w:rPr>
            </w:pPr>
          </w:p>
        </w:tc>
        <w:tc>
          <w:tcPr>
            <w:tcW w:w="2268" w:type="dxa"/>
          </w:tcPr>
          <w:p w14:paraId="6CEE6F31" w14:textId="77777777" w:rsidR="00CA6659" w:rsidRPr="005A1D19" w:rsidRDefault="00CA6659" w:rsidP="00E8359A">
            <w:pPr>
              <w:tabs>
                <w:tab w:val="left" w:pos="1560"/>
              </w:tabs>
              <w:spacing w:line="276" w:lineRule="auto"/>
              <w:rPr>
                <w:rFonts w:ascii="Arial" w:hAnsi="Arial" w:cs="Arial"/>
                <w:sz w:val="24"/>
                <w:szCs w:val="24"/>
              </w:rPr>
            </w:pPr>
          </w:p>
        </w:tc>
        <w:tc>
          <w:tcPr>
            <w:tcW w:w="3260" w:type="dxa"/>
          </w:tcPr>
          <w:p w14:paraId="122CA4B6" w14:textId="77777777" w:rsidR="00CA6659" w:rsidRPr="005A1D19" w:rsidRDefault="00CA6659" w:rsidP="00E8359A">
            <w:pPr>
              <w:tabs>
                <w:tab w:val="left" w:pos="1560"/>
              </w:tabs>
              <w:spacing w:line="276" w:lineRule="auto"/>
              <w:rPr>
                <w:rFonts w:ascii="Arial" w:hAnsi="Arial" w:cs="Arial"/>
                <w:sz w:val="24"/>
                <w:szCs w:val="24"/>
              </w:rPr>
            </w:pPr>
          </w:p>
        </w:tc>
      </w:tr>
      <w:tr w:rsidR="00CA6659" w:rsidRPr="005A1D19" w14:paraId="47F76D5C" w14:textId="77777777" w:rsidTr="00580F9A">
        <w:tc>
          <w:tcPr>
            <w:tcW w:w="1980" w:type="dxa"/>
          </w:tcPr>
          <w:p w14:paraId="00CDAEB8" w14:textId="77777777" w:rsidR="00CA6659" w:rsidRPr="005A1D19" w:rsidRDefault="00CA6659" w:rsidP="00E8359A">
            <w:pPr>
              <w:tabs>
                <w:tab w:val="left" w:pos="1560"/>
              </w:tabs>
              <w:spacing w:line="276" w:lineRule="auto"/>
              <w:rPr>
                <w:rFonts w:ascii="Arial" w:hAnsi="Arial" w:cs="Arial"/>
                <w:sz w:val="24"/>
                <w:szCs w:val="24"/>
              </w:rPr>
            </w:pPr>
          </w:p>
        </w:tc>
        <w:tc>
          <w:tcPr>
            <w:tcW w:w="2268" w:type="dxa"/>
          </w:tcPr>
          <w:p w14:paraId="6DB4737A" w14:textId="77777777" w:rsidR="00CA6659" w:rsidRPr="005A1D19" w:rsidRDefault="00CA6659" w:rsidP="00E8359A">
            <w:pPr>
              <w:tabs>
                <w:tab w:val="left" w:pos="1560"/>
              </w:tabs>
              <w:spacing w:line="276" w:lineRule="auto"/>
              <w:rPr>
                <w:rFonts w:ascii="Arial" w:hAnsi="Arial" w:cs="Arial"/>
                <w:sz w:val="24"/>
                <w:szCs w:val="24"/>
              </w:rPr>
            </w:pPr>
          </w:p>
        </w:tc>
        <w:tc>
          <w:tcPr>
            <w:tcW w:w="2268" w:type="dxa"/>
          </w:tcPr>
          <w:p w14:paraId="3EBEF6B9" w14:textId="77777777" w:rsidR="00CA6659" w:rsidRPr="005A1D19" w:rsidRDefault="00CA6659" w:rsidP="00E8359A">
            <w:pPr>
              <w:tabs>
                <w:tab w:val="left" w:pos="1560"/>
              </w:tabs>
              <w:spacing w:line="276" w:lineRule="auto"/>
              <w:rPr>
                <w:rFonts w:ascii="Arial" w:hAnsi="Arial" w:cs="Arial"/>
                <w:sz w:val="24"/>
                <w:szCs w:val="24"/>
              </w:rPr>
            </w:pPr>
          </w:p>
        </w:tc>
        <w:tc>
          <w:tcPr>
            <w:tcW w:w="3260" w:type="dxa"/>
          </w:tcPr>
          <w:p w14:paraId="3F0BEFB3" w14:textId="77777777" w:rsidR="00CA6659" w:rsidRPr="005A1D19" w:rsidRDefault="00CA6659" w:rsidP="00E8359A">
            <w:pPr>
              <w:tabs>
                <w:tab w:val="left" w:pos="1560"/>
              </w:tabs>
              <w:spacing w:line="276" w:lineRule="auto"/>
              <w:rPr>
                <w:rFonts w:ascii="Arial" w:hAnsi="Arial" w:cs="Arial"/>
                <w:sz w:val="24"/>
                <w:szCs w:val="24"/>
              </w:rPr>
            </w:pPr>
          </w:p>
        </w:tc>
      </w:tr>
      <w:tr w:rsidR="00CA6659" w:rsidRPr="005A1D19" w14:paraId="082AA36C" w14:textId="77777777" w:rsidTr="00580F9A">
        <w:tc>
          <w:tcPr>
            <w:tcW w:w="1980" w:type="dxa"/>
          </w:tcPr>
          <w:p w14:paraId="7A2B3943" w14:textId="77777777" w:rsidR="00CA6659" w:rsidRPr="005A1D19" w:rsidRDefault="00CA6659" w:rsidP="00E8359A">
            <w:pPr>
              <w:tabs>
                <w:tab w:val="left" w:pos="1560"/>
              </w:tabs>
              <w:spacing w:line="276" w:lineRule="auto"/>
              <w:rPr>
                <w:rFonts w:ascii="Arial" w:hAnsi="Arial" w:cs="Arial"/>
                <w:sz w:val="24"/>
                <w:szCs w:val="24"/>
              </w:rPr>
            </w:pPr>
          </w:p>
        </w:tc>
        <w:tc>
          <w:tcPr>
            <w:tcW w:w="2268" w:type="dxa"/>
          </w:tcPr>
          <w:p w14:paraId="6740AD2F" w14:textId="77777777" w:rsidR="00CA6659" w:rsidRPr="005A1D19" w:rsidRDefault="00CA6659" w:rsidP="00E8359A">
            <w:pPr>
              <w:tabs>
                <w:tab w:val="left" w:pos="1560"/>
              </w:tabs>
              <w:spacing w:line="276" w:lineRule="auto"/>
              <w:rPr>
                <w:rFonts w:ascii="Arial" w:hAnsi="Arial" w:cs="Arial"/>
                <w:sz w:val="24"/>
                <w:szCs w:val="24"/>
              </w:rPr>
            </w:pPr>
          </w:p>
        </w:tc>
        <w:tc>
          <w:tcPr>
            <w:tcW w:w="2268" w:type="dxa"/>
          </w:tcPr>
          <w:p w14:paraId="3740C901" w14:textId="77777777" w:rsidR="00CA6659" w:rsidRPr="005A1D19" w:rsidRDefault="00CA6659" w:rsidP="00E8359A">
            <w:pPr>
              <w:tabs>
                <w:tab w:val="left" w:pos="1560"/>
              </w:tabs>
              <w:spacing w:line="276" w:lineRule="auto"/>
              <w:rPr>
                <w:rFonts w:ascii="Arial" w:hAnsi="Arial" w:cs="Arial"/>
                <w:sz w:val="24"/>
                <w:szCs w:val="24"/>
              </w:rPr>
            </w:pPr>
          </w:p>
        </w:tc>
        <w:tc>
          <w:tcPr>
            <w:tcW w:w="3260" w:type="dxa"/>
          </w:tcPr>
          <w:p w14:paraId="4B6BF88A" w14:textId="77777777" w:rsidR="00CA6659" w:rsidRPr="005A1D19" w:rsidRDefault="00CA6659" w:rsidP="00E8359A">
            <w:pPr>
              <w:tabs>
                <w:tab w:val="left" w:pos="1560"/>
              </w:tabs>
              <w:spacing w:line="276" w:lineRule="auto"/>
              <w:rPr>
                <w:rFonts w:ascii="Arial" w:hAnsi="Arial" w:cs="Arial"/>
                <w:sz w:val="24"/>
                <w:szCs w:val="24"/>
              </w:rPr>
            </w:pPr>
          </w:p>
        </w:tc>
      </w:tr>
    </w:tbl>
    <w:p w14:paraId="66CC1F2E" w14:textId="1FBD8441" w:rsidR="00CA6659" w:rsidRPr="005A1D19" w:rsidRDefault="00CA6659" w:rsidP="00E8359A">
      <w:pPr>
        <w:tabs>
          <w:tab w:val="left" w:pos="1560"/>
        </w:tabs>
        <w:spacing w:after="0"/>
        <w:rPr>
          <w:rFonts w:ascii="Arial" w:hAnsi="Arial" w:cs="Arial"/>
          <w:sz w:val="24"/>
          <w:szCs w:val="24"/>
        </w:rPr>
      </w:pPr>
    </w:p>
    <w:p w14:paraId="18DF194C" w14:textId="77777777" w:rsidR="00380CCD" w:rsidRPr="005A1D19" w:rsidRDefault="00380CCD" w:rsidP="00E8359A">
      <w:pPr>
        <w:jc w:val="center"/>
        <w:rPr>
          <w:rFonts w:ascii="Arial" w:hAnsi="Arial" w:cs="Arial"/>
          <w:smallCaps/>
          <w:sz w:val="24"/>
          <w:szCs w:val="24"/>
        </w:rPr>
      </w:pPr>
      <w:r w:rsidRPr="005A1D19">
        <w:rPr>
          <w:rFonts w:ascii="Arial" w:hAnsi="Arial" w:cs="Arial"/>
          <w:smallCaps/>
          <w:sz w:val="24"/>
          <w:szCs w:val="24"/>
        </w:rPr>
        <w:t>______________</w:t>
      </w:r>
    </w:p>
    <w:p w14:paraId="4487629E" w14:textId="77777777" w:rsidR="00380CCD" w:rsidRPr="005A1D19" w:rsidRDefault="00380CCD" w:rsidP="00E8359A">
      <w:pPr>
        <w:tabs>
          <w:tab w:val="left" w:pos="1560"/>
        </w:tabs>
        <w:spacing w:after="0"/>
        <w:rPr>
          <w:rFonts w:ascii="Arial" w:hAnsi="Arial" w:cs="Arial"/>
          <w:sz w:val="24"/>
          <w:szCs w:val="24"/>
        </w:rPr>
      </w:pPr>
    </w:p>
    <w:p w14:paraId="1E9280C0" w14:textId="77777777" w:rsidR="007A0EE9" w:rsidRPr="005A1D19" w:rsidRDefault="00CA6659" w:rsidP="00E8359A">
      <w:pPr>
        <w:tabs>
          <w:tab w:val="left" w:pos="1560"/>
        </w:tabs>
        <w:spacing w:after="0"/>
        <w:ind w:firstLine="2268"/>
        <w:jc w:val="right"/>
        <w:rPr>
          <w:rFonts w:ascii="Arial" w:hAnsi="Arial" w:cs="Arial"/>
          <w:sz w:val="24"/>
          <w:szCs w:val="24"/>
        </w:rPr>
      </w:pPr>
      <w:r w:rsidRPr="005A1D19">
        <w:rPr>
          <w:rFonts w:ascii="Arial" w:hAnsi="Arial" w:cs="Arial"/>
          <w:sz w:val="24"/>
          <w:szCs w:val="24"/>
        </w:rPr>
        <w:br w:type="page"/>
      </w:r>
      <w:bookmarkStart w:id="62" w:name="_Hlk152062951"/>
      <w:r w:rsidR="008D704D" w:rsidRPr="005A1D19">
        <w:rPr>
          <w:rFonts w:ascii="Arial" w:hAnsi="Arial" w:cs="Arial"/>
          <w:sz w:val="24"/>
          <w:szCs w:val="24"/>
        </w:rPr>
        <w:lastRenderedPageBreak/>
        <w:t xml:space="preserve">Pirkimo sąlygų </w:t>
      </w:r>
      <w:r w:rsidR="00F1334C" w:rsidRPr="005A1D19">
        <w:rPr>
          <w:rFonts w:ascii="Arial" w:hAnsi="Arial" w:cs="Arial"/>
          <w:sz w:val="24"/>
          <w:szCs w:val="24"/>
        </w:rPr>
        <w:t>4</w:t>
      </w:r>
      <w:r w:rsidR="008D704D" w:rsidRPr="005A1D19">
        <w:rPr>
          <w:rFonts w:ascii="Arial" w:hAnsi="Arial" w:cs="Arial"/>
          <w:sz w:val="24"/>
          <w:szCs w:val="24"/>
        </w:rPr>
        <w:t xml:space="preserve"> priedas </w:t>
      </w:r>
    </w:p>
    <w:p w14:paraId="7BFABC1F" w14:textId="33354B32" w:rsidR="008D704D" w:rsidRPr="005A1D19" w:rsidRDefault="008D704D" w:rsidP="00E8359A">
      <w:pPr>
        <w:tabs>
          <w:tab w:val="left" w:pos="1560"/>
        </w:tabs>
        <w:spacing w:after="0"/>
        <w:ind w:firstLine="2268"/>
        <w:jc w:val="right"/>
        <w:rPr>
          <w:rFonts w:ascii="Arial" w:hAnsi="Arial" w:cs="Arial"/>
          <w:sz w:val="24"/>
          <w:szCs w:val="24"/>
        </w:rPr>
      </w:pPr>
      <w:r w:rsidRPr="005A1D19">
        <w:rPr>
          <w:rFonts w:ascii="Arial" w:hAnsi="Arial" w:cs="Arial"/>
          <w:sz w:val="24"/>
          <w:szCs w:val="24"/>
        </w:rPr>
        <w:t>„Tiekėjų kvalifikacijos reikalavimai</w:t>
      </w:r>
      <w:r w:rsidR="00283391" w:rsidRPr="005A1D19">
        <w:rPr>
          <w:rFonts w:ascii="Arial" w:hAnsi="Arial" w:cs="Arial"/>
          <w:sz w:val="24"/>
          <w:szCs w:val="24"/>
        </w:rPr>
        <w:t xml:space="preserve"> ir reikalaujami kokybės bei aplinkos apsaugos vadybos sistemų standartai</w:t>
      </w:r>
      <w:r w:rsidRPr="005A1D19">
        <w:rPr>
          <w:rFonts w:ascii="Arial" w:hAnsi="Arial" w:cs="Arial"/>
          <w:sz w:val="24"/>
          <w:szCs w:val="24"/>
        </w:rPr>
        <w:t>“</w:t>
      </w:r>
      <w:bookmarkEnd w:id="56"/>
      <w:bookmarkEnd w:id="57"/>
      <w:bookmarkEnd w:id="58"/>
      <w:bookmarkEnd w:id="59"/>
    </w:p>
    <w:bookmarkEnd w:id="62"/>
    <w:p w14:paraId="70EF5423" w14:textId="77777777" w:rsidR="002F396F" w:rsidRPr="005A1D19" w:rsidRDefault="002F396F" w:rsidP="00E8359A">
      <w:pPr>
        <w:spacing w:after="0"/>
        <w:jc w:val="center"/>
        <w:rPr>
          <w:rFonts w:ascii="Arial" w:hAnsi="Arial" w:cs="Arial"/>
          <w:b/>
          <w:bCs/>
          <w:sz w:val="24"/>
          <w:szCs w:val="24"/>
        </w:rPr>
      </w:pPr>
    </w:p>
    <w:p w14:paraId="38FA0480" w14:textId="50C610FD" w:rsidR="007D15B3" w:rsidRPr="005A1D19" w:rsidRDefault="002F396F" w:rsidP="007D15B3">
      <w:pPr>
        <w:spacing w:after="0"/>
        <w:jc w:val="center"/>
        <w:rPr>
          <w:rFonts w:ascii="Arial" w:hAnsi="Arial" w:cs="Arial"/>
          <w:b/>
          <w:bCs/>
          <w:sz w:val="24"/>
          <w:szCs w:val="24"/>
          <w:lang w:eastAsia="en-US"/>
        </w:rPr>
      </w:pPr>
      <w:r w:rsidRPr="005A1D19">
        <w:rPr>
          <w:rFonts w:ascii="Arial" w:hAnsi="Arial" w:cs="Arial"/>
          <w:b/>
          <w:bCs/>
          <w:sz w:val="24"/>
          <w:szCs w:val="24"/>
        </w:rPr>
        <w:t>TIEKĖJŲ KVALIFIKACIJOS REIKALAVIMAI</w:t>
      </w:r>
      <w:r w:rsidR="00955F2F" w:rsidRPr="005A1D19">
        <w:rPr>
          <w:rFonts w:ascii="Arial" w:hAnsi="Arial" w:cs="Arial"/>
          <w:b/>
          <w:bCs/>
          <w:sz w:val="24"/>
          <w:szCs w:val="24"/>
        </w:rPr>
        <w:t xml:space="preserve"> IR REIKALAVIMAI LAIKYTIS </w:t>
      </w:r>
      <w:r w:rsidR="00955F2F" w:rsidRPr="005A1D19">
        <w:rPr>
          <w:rFonts w:ascii="Arial" w:hAnsi="Arial" w:cs="Arial"/>
          <w:b/>
          <w:bCs/>
          <w:sz w:val="24"/>
          <w:szCs w:val="24"/>
          <w:lang w:eastAsia="en-US"/>
        </w:rPr>
        <w:t>KOKYBĖS VADYBOS SISTEMOS IR (ARBA) APLINKOS APSAUGOS VADYBOS SISTEMOS STANDARTŲ</w:t>
      </w:r>
    </w:p>
    <w:p w14:paraId="506E294B" w14:textId="77777777" w:rsidR="00BC35AB" w:rsidRPr="002C3FE2" w:rsidRDefault="00BC35AB" w:rsidP="00BC35AB">
      <w:pPr>
        <w:spacing w:after="0" w:line="240" w:lineRule="auto"/>
        <w:jc w:val="center"/>
        <w:rPr>
          <w:rFonts w:ascii="Arial" w:hAnsi="Arial" w:cs="Arial"/>
          <w:b/>
          <w:bCs/>
          <w:sz w:val="24"/>
          <w:szCs w:val="24"/>
          <w:lang w:eastAsia="en-US"/>
        </w:rPr>
      </w:pPr>
    </w:p>
    <w:p w14:paraId="2D3313D7" w14:textId="77777777" w:rsidR="00BC35AB" w:rsidRPr="002C3FE2" w:rsidRDefault="00BC35AB" w:rsidP="00BC35AB">
      <w:pPr>
        <w:pStyle w:val="Sraopastraipa"/>
        <w:numPr>
          <w:ilvl w:val="0"/>
          <w:numId w:val="12"/>
        </w:numPr>
        <w:tabs>
          <w:tab w:val="left" w:pos="1134"/>
        </w:tabs>
        <w:spacing w:after="0" w:line="240" w:lineRule="auto"/>
        <w:ind w:left="0" w:firstLine="709"/>
        <w:jc w:val="both"/>
        <w:rPr>
          <w:rFonts w:ascii="Arial" w:hAnsi="Arial" w:cs="Arial"/>
          <w:b/>
          <w:bCs/>
          <w:sz w:val="24"/>
          <w:szCs w:val="24"/>
        </w:rPr>
      </w:pPr>
      <w:r w:rsidRPr="002C3FE2">
        <w:rPr>
          <w:rFonts w:ascii="Arial" w:hAnsi="Arial" w:cs="Arial"/>
          <w:iCs/>
          <w:sz w:val="24"/>
          <w:szCs w:val="24"/>
          <w:lang w:eastAsia="en-US"/>
        </w:rPr>
        <w:t xml:space="preserve">Tiekėjo kvalifikacijos reikalavimai nustatomi vadovaujantis </w:t>
      </w:r>
      <w:hyperlink r:id="rId23" w:history="1">
        <w:r w:rsidRPr="002C3FE2">
          <w:rPr>
            <w:rStyle w:val="Hipersaitas"/>
            <w:rFonts w:ascii="Arial" w:hAnsi="Arial" w:cs="Arial"/>
            <w:iCs/>
            <w:sz w:val="24"/>
            <w:szCs w:val="24"/>
          </w:rPr>
          <w:t>Tiekėjo kvalifikacijos reikalavimų nustatymo metodika</w:t>
        </w:r>
      </w:hyperlink>
      <w:r w:rsidRPr="002C3FE2">
        <w:rPr>
          <w:rFonts w:ascii="Arial" w:hAnsi="Arial" w:cs="Arial"/>
          <w:iCs/>
          <w:sz w:val="24"/>
          <w:szCs w:val="24"/>
        </w:rPr>
        <w:t>, patvirtinta Viešųjų pirkimų tarnybos direktoriaus 2017 m. birželio 29 d. įsakymu Nr. 1S-105.</w:t>
      </w:r>
    </w:p>
    <w:p w14:paraId="1B8CE0AC" w14:textId="77777777" w:rsidR="00BC35AB" w:rsidRPr="002C3FE2" w:rsidRDefault="00BC35AB" w:rsidP="00BC35AB">
      <w:pPr>
        <w:pStyle w:val="Sraopastraipa"/>
        <w:numPr>
          <w:ilvl w:val="0"/>
          <w:numId w:val="12"/>
        </w:numPr>
        <w:tabs>
          <w:tab w:val="left" w:pos="1134"/>
        </w:tabs>
        <w:spacing w:after="0" w:line="240" w:lineRule="auto"/>
        <w:ind w:hanging="11"/>
        <w:jc w:val="both"/>
        <w:rPr>
          <w:rFonts w:ascii="Arial" w:hAnsi="Arial" w:cs="Arial"/>
          <w:b/>
          <w:bCs/>
          <w:sz w:val="24"/>
          <w:szCs w:val="24"/>
        </w:rPr>
      </w:pPr>
      <w:r w:rsidRPr="002C3FE2">
        <w:rPr>
          <w:rFonts w:ascii="Arial" w:hAnsi="Arial" w:cs="Arial"/>
          <w:sz w:val="24"/>
          <w:szCs w:val="24"/>
        </w:rPr>
        <w:t xml:space="preserve">Tiekėjo kvalifikacija turi atitikti šiame priede nustatytus reikalavimus kvalifikacijai. </w:t>
      </w:r>
    </w:p>
    <w:p w14:paraId="0693D77E" w14:textId="77777777" w:rsidR="00BC35AB" w:rsidRPr="002C3FE2" w:rsidRDefault="00BC35AB" w:rsidP="00BC35AB">
      <w:pPr>
        <w:pStyle w:val="Sraopastraipa"/>
        <w:numPr>
          <w:ilvl w:val="0"/>
          <w:numId w:val="12"/>
        </w:numPr>
        <w:tabs>
          <w:tab w:val="left" w:pos="1134"/>
        </w:tabs>
        <w:spacing w:after="0" w:line="240" w:lineRule="auto"/>
        <w:ind w:left="0" w:firstLine="709"/>
        <w:jc w:val="both"/>
        <w:rPr>
          <w:rFonts w:ascii="Arial" w:hAnsi="Arial" w:cs="Arial"/>
          <w:b/>
          <w:bCs/>
          <w:sz w:val="24"/>
          <w:szCs w:val="24"/>
        </w:rPr>
      </w:pPr>
      <w:r w:rsidRPr="002C3FE2">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0BEA84E" w14:textId="77777777" w:rsidR="00BC35AB" w:rsidRPr="002C3FE2" w:rsidRDefault="00BC35AB" w:rsidP="00BC35AB">
      <w:pPr>
        <w:pStyle w:val="Sraopastraipa"/>
        <w:numPr>
          <w:ilvl w:val="0"/>
          <w:numId w:val="12"/>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5D4BA6A1" w14:textId="77777777" w:rsidR="00BC35AB" w:rsidRPr="002C3FE2" w:rsidRDefault="00BC35AB" w:rsidP="00BC35AB">
      <w:pPr>
        <w:tabs>
          <w:tab w:val="left" w:pos="1134"/>
        </w:tabs>
        <w:spacing w:after="0" w:line="240" w:lineRule="auto"/>
        <w:jc w:val="center"/>
        <w:rPr>
          <w:rFonts w:ascii="Arial" w:hAnsi="Arial" w:cs="Arial"/>
          <w:b/>
          <w:bCs/>
          <w:sz w:val="24"/>
          <w:szCs w:val="24"/>
        </w:rPr>
      </w:pPr>
    </w:p>
    <w:p w14:paraId="3A4456B7" w14:textId="77777777" w:rsidR="00BC35AB" w:rsidRPr="002C3FE2" w:rsidRDefault="00BC35AB" w:rsidP="00BC35AB">
      <w:pPr>
        <w:tabs>
          <w:tab w:val="left" w:pos="1134"/>
        </w:tabs>
        <w:spacing w:after="0" w:line="240" w:lineRule="auto"/>
        <w:jc w:val="center"/>
        <w:rPr>
          <w:rFonts w:ascii="Arial" w:hAnsi="Arial" w:cs="Arial"/>
          <w:b/>
          <w:bCs/>
          <w:sz w:val="24"/>
          <w:szCs w:val="24"/>
        </w:rPr>
      </w:pPr>
      <w:r w:rsidRPr="002C3FE2">
        <w:rPr>
          <w:rFonts w:ascii="Arial" w:hAnsi="Arial" w:cs="Arial"/>
          <w:b/>
          <w:bCs/>
          <w:sz w:val="24"/>
          <w:szCs w:val="24"/>
        </w:rPr>
        <w:t>Tiekėjų kvalifikacijos reikalavimai</w:t>
      </w:r>
    </w:p>
    <w:p w14:paraId="6ABF775B" w14:textId="77777777" w:rsidR="00BC35AB" w:rsidRPr="002C3FE2" w:rsidRDefault="00BC35AB" w:rsidP="00BC35AB">
      <w:pPr>
        <w:tabs>
          <w:tab w:val="left" w:pos="1134"/>
        </w:tabs>
        <w:spacing w:after="0" w:line="240" w:lineRule="auto"/>
        <w:jc w:val="center"/>
        <w:rPr>
          <w:rFonts w:ascii="Arial" w:hAnsi="Arial" w:cs="Arial"/>
          <w:b/>
          <w:bCs/>
          <w:sz w:val="24"/>
          <w:szCs w:val="24"/>
        </w:rPr>
      </w:pPr>
    </w:p>
    <w:p w14:paraId="4E52C5D5" w14:textId="77777777" w:rsidR="00BC35AB" w:rsidRPr="002C3FE2" w:rsidRDefault="00BC35AB" w:rsidP="00BC35AB">
      <w:pPr>
        <w:tabs>
          <w:tab w:val="left" w:pos="1134"/>
        </w:tabs>
        <w:spacing w:after="0" w:line="240" w:lineRule="auto"/>
        <w:rPr>
          <w:rFonts w:ascii="Arial" w:hAnsi="Arial" w:cs="Arial"/>
          <w:b/>
          <w:bCs/>
          <w:sz w:val="24"/>
          <w:szCs w:val="24"/>
        </w:rPr>
      </w:pPr>
      <w:r w:rsidRPr="002C3FE2">
        <w:rPr>
          <w:rFonts w:ascii="Arial" w:hAnsi="Arial" w:cs="Arial"/>
          <w:b/>
          <w:bCs/>
          <w:sz w:val="24"/>
          <w:szCs w:val="24"/>
        </w:rPr>
        <w:t>1 lentelė. Kvalifikacijos reikalavimai</w:t>
      </w:r>
    </w:p>
    <w:tbl>
      <w:tblPr>
        <w:tblStyle w:val="Lentelstinklelis5"/>
        <w:tblW w:w="9634" w:type="dxa"/>
        <w:tblLayout w:type="fixed"/>
        <w:tblLook w:val="04A0" w:firstRow="1" w:lastRow="0" w:firstColumn="1" w:lastColumn="0" w:noHBand="0" w:noVBand="1"/>
      </w:tblPr>
      <w:tblGrid>
        <w:gridCol w:w="704"/>
        <w:gridCol w:w="4394"/>
        <w:gridCol w:w="4536"/>
      </w:tblGrid>
      <w:tr w:rsidR="00BC35AB" w:rsidRPr="002C3FE2" w14:paraId="2A76761B" w14:textId="77777777" w:rsidTr="00461FB4">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587C6C2C" w14:textId="77777777" w:rsidR="00BC35AB" w:rsidRPr="002C3FE2" w:rsidRDefault="00BC35AB" w:rsidP="00461FB4">
            <w:pPr>
              <w:jc w:val="center"/>
              <w:rPr>
                <w:rFonts w:ascii="Arial" w:hAnsi="Arial" w:cs="Arial"/>
                <w:b/>
                <w:sz w:val="24"/>
                <w:szCs w:val="24"/>
                <w:lang w:eastAsia="en-US"/>
              </w:rPr>
            </w:pPr>
            <w:r w:rsidRPr="002C3FE2">
              <w:rPr>
                <w:rFonts w:ascii="Arial" w:hAnsi="Arial" w:cs="Arial"/>
                <w:b/>
                <w:sz w:val="24"/>
                <w:szCs w:val="24"/>
                <w:lang w:eastAsia="en-US"/>
              </w:rPr>
              <w:t>Eil. Nr.</w:t>
            </w:r>
          </w:p>
        </w:tc>
        <w:tc>
          <w:tcPr>
            <w:tcW w:w="4394" w:type="dxa"/>
            <w:tcBorders>
              <w:top w:val="single" w:sz="4" w:space="0" w:color="auto"/>
              <w:left w:val="single" w:sz="4" w:space="0" w:color="auto"/>
              <w:bottom w:val="single" w:sz="4" w:space="0" w:color="auto"/>
              <w:right w:val="single" w:sz="4" w:space="0" w:color="auto"/>
            </w:tcBorders>
            <w:vAlign w:val="center"/>
            <w:hideMark/>
          </w:tcPr>
          <w:p w14:paraId="384EAE20" w14:textId="77777777" w:rsidR="00BC35AB" w:rsidRPr="002C3FE2" w:rsidRDefault="00BC35AB" w:rsidP="00461FB4">
            <w:pPr>
              <w:jc w:val="center"/>
              <w:rPr>
                <w:rFonts w:ascii="Arial" w:hAnsi="Arial" w:cs="Arial"/>
                <w:b/>
                <w:sz w:val="24"/>
                <w:szCs w:val="24"/>
                <w:lang w:eastAsia="en-US"/>
              </w:rPr>
            </w:pPr>
            <w:r w:rsidRPr="002C3FE2">
              <w:rPr>
                <w:rFonts w:ascii="Arial" w:hAnsi="Arial" w:cs="Arial"/>
                <w:b/>
                <w:sz w:val="24"/>
                <w:szCs w:val="24"/>
                <w:lang w:eastAsia="en-US"/>
              </w:rPr>
              <w:t>Kvalifikacijos reikalavimai</w:t>
            </w:r>
            <w:r w:rsidRPr="002C3FE2">
              <w:rPr>
                <w:rFonts w:ascii="Arial" w:hAnsi="Arial" w:cs="Arial"/>
                <w:b/>
                <w:sz w:val="24"/>
                <w:szCs w:val="24"/>
                <w:vertAlign w:val="superscript"/>
                <w:lang w:eastAsia="en-US"/>
              </w:rPr>
              <w:footnoteReference w:id="7"/>
            </w:r>
          </w:p>
        </w:tc>
        <w:tc>
          <w:tcPr>
            <w:tcW w:w="4536" w:type="dxa"/>
            <w:tcBorders>
              <w:top w:val="single" w:sz="4" w:space="0" w:color="auto"/>
              <w:left w:val="single" w:sz="4" w:space="0" w:color="auto"/>
              <w:bottom w:val="single" w:sz="4" w:space="0" w:color="auto"/>
              <w:right w:val="single" w:sz="4" w:space="0" w:color="auto"/>
            </w:tcBorders>
            <w:vAlign w:val="center"/>
            <w:hideMark/>
          </w:tcPr>
          <w:p w14:paraId="3D7AC8CF" w14:textId="77777777" w:rsidR="00BC35AB" w:rsidRPr="002C3FE2" w:rsidRDefault="00BC35AB" w:rsidP="00461FB4">
            <w:pPr>
              <w:jc w:val="center"/>
              <w:rPr>
                <w:rFonts w:ascii="Arial" w:hAnsi="Arial" w:cs="Arial"/>
                <w:b/>
                <w:sz w:val="24"/>
                <w:szCs w:val="24"/>
                <w:lang w:eastAsia="en-US"/>
              </w:rPr>
            </w:pPr>
            <w:r w:rsidRPr="002C3FE2">
              <w:rPr>
                <w:rFonts w:ascii="Arial" w:hAnsi="Arial" w:cs="Arial"/>
                <w:b/>
                <w:sz w:val="24"/>
                <w:szCs w:val="24"/>
                <w:lang w:eastAsia="en-US"/>
              </w:rPr>
              <w:t>Atitiktį reikalavimui įrodantys dokumentai</w:t>
            </w:r>
          </w:p>
        </w:tc>
      </w:tr>
      <w:tr w:rsidR="00BC35AB" w:rsidRPr="006B4718" w14:paraId="46E37A6F" w14:textId="77777777" w:rsidTr="00461FB4">
        <w:tc>
          <w:tcPr>
            <w:tcW w:w="9634" w:type="dxa"/>
            <w:gridSpan w:val="3"/>
            <w:tcBorders>
              <w:top w:val="single" w:sz="4" w:space="0" w:color="auto"/>
              <w:left w:val="single" w:sz="4" w:space="0" w:color="auto"/>
              <w:bottom w:val="single" w:sz="4" w:space="0" w:color="auto"/>
              <w:right w:val="single" w:sz="4" w:space="0" w:color="auto"/>
            </w:tcBorders>
          </w:tcPr>
          <w:p w14:paraId="1D9DB989" w14:textId="77777777" w:rsidR="00BC35AB" w:rsidRPr="006B4718" w:rsidRDefault="00BC35AB" w:rsidP="00461FB4">
            <w:pPr>
              <w:jc w:val="center"/>
              <w:rPr>
                <w:rFonts w:ascii="Arial" w:hAnsi="Arial" w:cs="Arial"/>
                <w:b/>
                <w:iCs/>
                <w:sz w:val="24"/>
                <w:szCs w:val="24"/>
                <w:lang w:eastAsia="en-US"/>
              </w:rPr>
            </w:pPr>
            <w:r w:rsidRPr="006B4718">
              <w:rPr>
                <w:rFonts w:ascii="Arial" w:hAnsi="Arial" w:cs="Arial"/>
                <w:b/>
                <w:iCs/>
                <w:sz w:val="24"/>
                <w:szCs w:val="24"/>
                <w:lang w:eastAsia="en-US"/>
              </w:rPr>
              <w:t>Reikalavimai dėl teisės verstis veikla</w:t>
            </w:r>
          </w:p>
        </w:tc>
      </w:tr>
      <w:tr w:rsidR="00BC35AB" w:rsidRPr="002C3FE2" w14:paraId="77AF7277" w14:textId="77777777" w:rsidTr="00461FB4">
        <w:tc>
          <w:tcPr>
            <w:tcW w:w="9634" w:type="dxa"/>
            <w:gridSpan w:val="3"/>
            <w:tcBorders>
              <w:top w:val="single" w:sz="4" w:space="0" w:color="auto"/>
              <w:left w:val="single" w:sz="4" w:space="0" w:color="auto"/>
              <w:bottom w:val="single" w:sz="4" w:space="0" w:color="auto"/>
              <w:right w:val="single" w:sz="4" w:space="0" w:color="auto"/>
            </w:tcBorders>
          </w:tcPr>
          <w:p w14:paraId="1FDCE0F9" w14:textId="77777777" w:rsidR="00BC35AB" w:rsidRPr="002C3FE2" w:rsidRDefault="00BC35AB" w:rsidP="00461FB4">
            <w:pPr>
              <w:jc w:val="center"/>
              <w:rPr>
                <w:rFonts w:ascii="Arial" w:hAnsi="Arial" w:cs="Arial"/>
                <w:b/>
                <w:i/>
                <w:sz w:val="24"/>
                <w:szCs w:val="24"/>
                <w:lang w:eastAsia="en-US"/>
              </w:rPr>
            </w:pPr>
            <w:r w:rsidRPr="002C3FE2">
              <w:rPr>
                <w:rFonts w:ascii="Arial" w:hAnsi="Arial" w:cs="Arial"/>
                <w:b/>
                <w:i/>
                <w:sz w:val="24"/>
                <w:szCs w:val="24"/>
                <w:lang w:eastAsia="en-US"/>
              </w:rPr>
              <w:t>Netaikoma</w:t>
            </w:r>
          </w:p>
        </w:tc>
      </w:tr>
      <w:tr w:rsidR="00BC35AB" w:rsidRPr="006B4718" w14:paraId="16FEB551" w14:textId="77777777" w:rsidTr="00461FB4">
        <w:tc>
          <w:tcPr>
            <w:tcW w:w="9634" w:type="dxa"/>
            <w:gridSpan w:val="3"/>
            <w:tcBorders>
              <w:top w:val="single" w:sz="4" w:space="0" w:color="auto"/>
              <w:left w:val="single" w:sz="4" w:space="0" w:color="auto"/>
              <w:bottom w:val="single" w:sz="4" w:space="0" w:color="auto"/>
              <w:right w:val="single" w:sz="4" w:space="0" w:color="auto"/>
            </w:tcBorders>
          </w:tcPr>
          <w:p w14:paraId="20C74069" w14:textId="77777777" w:rsidR="00BC35AB" w:rsidRPr="006B4718" w:rsidRDefault="00BC35AB" w:rsidP="00461FB4">
            <w:pPr>
              <w:tabs>
                <w:tab w:val="left" w:pos="646"/>
              </w:tabs>
              <w:suppressAutoHyphens/>
              <w:ind w:left="28"/>
              <w:jc w:val="center"/>
              <w:rPr>
                <w:rFonts w:ascii="Arial" w:hAnsi="Arial" w:cs="Arial"/>
                <w:iCs/>
                <w:sz w:val="24"/>
                <w:szCs w:val="24"/>
                <w:lang w:eastAsia="en-US"/>
              </w:rPr>
            </w:pPr>
            <w:r w:rsidRPr="006B4718">
              <w:rPr>
                <w:rFonts w:ascii="Arial" w:hAnsi="Arial" w:cs="Arial"/>
                <w:b/>
                <w:iCs/>
                <w:sz w:val="24"/>
                <w:szCs w:val="24"/>
                <w:lang w:eastAsia="en-US"/>
              </w:rPr>
              <w:lastRenderedPageBreak/>
              <w:t>Techninio ir profesinio pajėgumo reikalavimai</w:t>
            </w:r>
          </w:p>
        </w:tc>
      </w:tr>
      <w:tr w:rsidR="00BC35AB" w:rsidRPr="002C3FE2" w14:paraId="5101C2AB" w14:textId="77777777" w:rsidTr="00461FB4">
        <w:tc>
          <w:tcPr>
            <w:tcW w:w="704" w:type="dxa"/>
            <w:tcBorders>
              <w:top w:val="single" w:sz="4" w:space="0" w:color="auto"/>
              <w:left w:val="single" w:sz="4" w:space="0" w:color="auto"/>
              <w:bottom w:val="single" w:sz="4" w:space="0" w:color="auto"/>
              <w:right w:val="single" w:sz="4" w:space="0" w:color="auto"/>
            </w:tcBorders>
          </w:tcPr>
          <w:p w14:paraId="447EAE9B" w14:textId="77777777" w:rsidR="00BC35AB" w:rsidRPr="000A21E1" w:rsidRDefault="00BC35AB" w:rsidP="00461FB4">
            <w:pPr>
              <w:jc w:val="center"/>
              <w:rPr>
                <w:rFonts w:ascii="Arial" w:hAnsi="Arial" w:cs="Arial"/>
                <w:sz w:val="24"/>
                <w:szCs w:val="24"/>
                <w:lang w:eastAsia="en-US"/>
              </w:rPr>
            </w:pPr>
            <w:r>
              <w:rPr>
                <w:rFonts w:ascii="Arial" w:hAnsi="Arial" w:cs="Arial"/>
                <w:sz w:val="24"/>
                <w:szCs w:val="24"/>
                <w:lang w:eastAsia="en-US"/>
              </w:rPr>
              <w:t>1.</w:t>
            </w:r>
          </w:p>
        </w:tc>
        <w:tc>
          <w:tcPr>
            <w:tcW w:w="4394" w:type="dxa"/>
            <w:tcBorders>
              <w:top w:val="single" w:sz="4" w:space="0" w:color="auto"/>
              <w:left w:val="single" w:sz="4" w:space="0" w:color="auto"/>
              <w:bottom w:val="single" w:sz="4" w:space="0" w:color="auto"/>
              <w:right w:val="single" w:sz="4" w:space="0" w:color="auto"/>
            </w:tcBorders>
          </w:tcPr>
          <w:p w14:paraId="4AFD4367" w14:textId="77777777" w:rsidR="00BC35AB" w:rsidRPr="002168E5" w:rsidRDefault="00BC35AB" w:rsidP="00461FB4">
            <w:pPr>
              <w:tabs>
                <w:tab w:val="left" w:pos="1560"/>
              </w:tabs>
              <w:jc w:val="both"/>
              <w:rPr>
                <w:rFonts w:ascii="Arial" w:hAnsi="Arial" w:cs="Arial"/>
                <w:sz w:val="24"/>
                <w:szCs w:val="24"/>
                <w:lang w:eastAsia="en-US"/>
              </w:rPr>
            </w:pPr>
            <w:r w:rsidRPr="002168E5">
              <w:rPr>
                <w:rFonts w:ascii="Arial" w:hAnsi="Arial" w:cs="Arial"/>
                <w:sz w:val="24"/>
                <w:szCs w:val="24"/>
                <w:lang w:eastAsia="en-US"/>
              </w:rPr>
              <w:t xml:space="preserve">Tiekėjas per paskutinius 5 metus iki pasiūlymo pateikimo termino pabaigos pagal vieną ar daugiau įvykdytų ar tebevykdomų sutarčių yra </w:t>
            </w:r>
            <w:r w:rsidRPr="00BC35AB">
              <w:rPr>
                <w:rFonts w:ascii="Arial" w:hAnsi="Arial" w:cs="Arial"/>
                <w:i/>
                <w:iCs/>
                <w:sz w:val="24"/>
                <w:szCs w:val="24"/>
                <w:lang w:eastAsia="en-US"/>
              </w:rPr>
              <w:t>atlikęs</w:t>
            </w:r>
            <w:r w:rsidRPr="002168E5">
              <w:rPr>
                <w:rFonts w:ascii="Arial" w:hAnsi="Arial" w:cs="Arial"/>
                <w:sz w:val="24"/>
                <w:szCs w:val="24"/>
                <w:lang w:eastAsia="en-US"/>
              </w:rPr>
              <w:t xml:space="preserve"> naujos statybos ar rekonstrukcijos, ar kapitalinio remonto </w:t>
            </w:r>
            <w:r w:rsidRPr="00BC35AB">
              <w:rPr>
                <w:rFonts w:ascii="Arial" w:hAnsi="Arial" w:cs="Arial"/>
                <w:i/>
                <w:iCs/>
                <w:sz w:val="24"/>
                <w:szCs w:val="24"/>
                <w:lang w:eastAsia="en-US"/>
              </w:rPr>
              <w:t>darbų, kurių vertė</w:t>
            </w:r>
            <w:r w:rsidRPr="002168E5">
              <w:rPr>
                <w:rFonts w:ascii="Arial" w:hAnsi="Arial" w:cs="Arial"/>
                <w:sz w:val="24"/>
                <w:szCs w:val="24"/>
                <w:lang w:eastAsia="en-US"/>
              </w:rPr>
              <w:t xml:space="preserve"> ne mažesnė nei </w:t>
            </w:r>
            <w:r>
              <w:rPr>
                <w:rFonts w:ascii="Arial" w:hAnsi="Arial" w:cs="Arial"/>
                <w:sz w:val="24"/>
                <w:szCs w:val="24"/>
                <w:lang w:eastAsia="en-US"/>
              </w:rPr>
              <w:t>4</w:t>
            </w:r>
            <w:r w:rsidRPr="002168E5">
              <w:rPr>
                <w:rFonts w:ascii="Arial" w:hAnsi="Arial" w:cs="Arial"/>
                <w:sz w:val="24"/>
                <w:szCs w:val="24"/>
                <w:lang w:eastAsia="en-US"/>
              </w:rPr>
              <w:t>00</w:t>
            </w:r>
            <w:r>
              <w:rPr>
                <w:rFonts w:ascii="Arial" w:hAnsi="Arial" w:cs="Arial"/>
                <w:sz w:val="24"/>
                <w:szCs w:val="24"/>
                <w:lang w:eastAsia="en-US"/>
              </w:rPr>
              <w:t> </w:t>
            </w:r>
            <w:r w:rsidRPr="002168E5">
              <w:rPr>
                <w:rFonts w:ascii="Arial" w:hAnsi="Arial" w:cs="Arial"/>
                <w:sz w:val="24"/>
                <w:szCs w:val="24"/>
                <w:lang w:eastAsia="en-US"/>
              </w:rPr>
              <w:t>000,00 Eur be PVM.</w:t>
            </w:r>
          </w:p>
          <w:p w14:paraId="710FB11D" w14:textId="77777777" w:rsidR="00BC35AB" w:rsidRPr="002168E5" w:rsidRDefault="00BC35AB" w:rsidP="00461FB4">
            <w:pPr>
              <w:tabs>
                <w:tab w:val="left" w:pos="1560"/>
              </w:tabs>
              <w:jc w:val="both"/>
              <w:rPr>
                <w:rFonts w:ascii="Arial" w:hAnsi="Arial" w:cs="Arial"/>
                <w:sz w:val="24"/>
                <w:szCs w:val="24"/>
                <w:lang w:eastAsia="en-US"/>
              </w:rPr>
            </w:pPr>
          </w:p>
          <w:p w14:paraId="020A988E" w14:textId="77777777" w:rsidR="00BC35AB" w:rsidRPr="002168E5" w:rsidRDefault="00BC35AB" w:rsidP="00461FB4">
            <w:pPr>
              <w:tabs>
                <w:tab w:val="left" w:pos="1560"/>
              </w:tabs>
              <w:jc w:val="both"/>
              <w:rPr>
                <w:rFonts w:ascii="Arial" w:hAnsi="Arial" w:cs="Arial"/>
                <w:sz w:val="24"/>
                <w:szCs w:val="24"/>
                <w:lang w:eastAsia="en-US"/>
              </w:rPr>
            </w:pPr>
            <w:r w:rsidRPr="002168E5">
              <w:rPr>
                <w:rFonts w:ascii="Arial" w:hAnsi="Arial" w:cs="Arial"/>
                <w:sz w:val="24"/>
                <w:szCs w:val="24"/>
                <w:lang w:eastAsia="en-US"/>
              </w:rPr>
              <w:t xml:space="preserve">Reikalavimai: </w:t>
            </w:r>
          </w:p>
          <w:p w14:paraId="6B8B2C2A" w14:textId="77777777" w:rsidR="00BC35AB" w:rsidRPr="002168E5" w:rsidRDefault="00BC35AB" w:rsidP="00461FB4">
            <w:pPr>
              <w:tabs>
                <w:tab w:val="left" w:pos="1560"/>
              </w:tabs>
              <w:jc w:val="both"/>
              <w:rPr>
                <w:rFonts w:ascii="Arial" w:hAnsi="Arial" w:cs="Arial"/>
                <w:sz w:val="24"/>
                <w:szCs w:val="24"/>
                <w:lang w:eastAsia="en-US"/>
              </w:rPr>
            </w:pPr>
            <w:r w:rsidRPr="002168E5">
              <w:rPr>
                <w:rFonts w:ascii="Arial" w:hAnsi="Arial" w:cs="Arial"/>
                <w:sz w:val="24"/>
                <w:szCs w:val="24"/>
                <w:lang w:eastAsia="en-US"/>
              </w:rPr>
              <w:t>1. jeigu pasiūlymą teikia ūkio subjektų grupė – reikalavimą turi atitikti visi ūkio subjektų grupės nariai kartu (ūkio subjektų grupės narių turima patirtis sumuojama), atsižvelgiant į jų prisiimamus įsipareigojimus;</w:t>
            </w:r>
          </w:p>
          <w:p w14:paraId="552A4A62" w14:textId="77777777" w:rsidR="00BC35AB" w:rsidRPr="002168E5" w:rsidRDefault="00BC35AB" w:rsidP="00461FB4">
            <w:pPr>
              <w:tabs>
                <w:tab w:val="left" w:pos="1560"/>
              </w:tabs>
              <w:jc w:val="both"/>
              <w:rPr>
                <w:rFonts w:ascii="Arial" w:hAnsi="Arial" w:cs="Arial"/>
                <w:sz w:val="24"/>
                <w:szCs w:val="24"/>
                <w:lang w:eastAsia="en-US"/>
              </w:rPr>
            </w:pPr>
            <w:r w:rsidRPr="002168E5">
              <w:rPr>
                <w:rFonts w:ascii="Arial" w:hAnsi="Arial" w:cs="Arial"/>
                <w:sz w:val="24"/>
                <w:szCs w:val="24"/>
                <w:lang w:eastAsia="en-US"/>
              </w:rPr>
              <w:t>2. tiekėjas gali remtis kitų ūkio subjektų pajėgumais tik tuo atveju, jeigu tie subjektai patys vykdys tą pirkimo sutarties dalį, kuriai reikia jų turimų pajėgumų;</w:t>
            </w:r>
          </w:p>
          <w:p w14:paraId="52747D93" w14:textId="77777777" w:rsidR="00BC35AB" w:rsidRPr="002168E5" w:rsidRDefault="00BC35AB" w:rsidP="00461FB4">
            <w:pPr>
              <w:tabs>
                <w:tab w:val="left" w:pos="1560"/>
              </w:tabs>
              <w:jc w:val="both"/>
              <w:rPr>
                <w:rFonts w:ascii="Arial" w:hAnsi="Arial" w:cs="Arial"/>
                <w:sz w:val="24"/>
                <w:szCs w:val="24"/>
                <w:lang w:eastAsia="en-US"/>
              </w:rPr>
            </w:pPr>
            <w:r w:rsidRPr="002168E5">
              <w:rPr>
                <w:rFonts w:ascii="Arial" w:hAnsi="Arial" w:cs="Arial"/>
                <w:sz w:val="24"/>
                <w:szCs w:val="24"/>
                <w:lang w:eastAsia="en-US"/>
              </w:rPr>
              <w:t>3. subtiekėjams šis reikalavimas nenustatomas.</w:t>
            </w:r>
          </w:p>
          <w:p w14:paraId="5A02406D" w14:textId="77777777" w:rsidR="00BC35AB" w:rsidRPr="002168E5" w:rsidRDefault="00BC35AB" w:rsidP="00461FB4">
            <w:pPr>
              <w:tabs>
                <w:tab w:val="left" w:pos="1560"/>
              </w:tabs>
              <w:jc w:val="both"/>
              <w:rPr>
                <w:rFonts w:ascii="Arial" w:hAnsi="Arial" w:cs="Arial"/>
                <w:sz w:val="24"/>
                <w:szCs w:val="24"/>
                <w:lang w:eastAsia="en-US"/>
              </w:rPr>
            </w:pPr>
          </w:p>
          <w:p w14:paraId="236E6F24" w14:textId="77777777" w:rsidR="00BC35AB" w:rsidRPr="002168E5" w:rsidRDefault="00BC35AB" w:rsidP="00461FB4">
            <w:pPr>
              <w:tabs>
                <w:tab w:val="left" w:pos="1560"/>
              </w:tabs>
              <w:jc w:val="both"/>
              <w:rPr>
                <w:rFonts w:ascii="Arial" w:hAnsi="Arial" w:cs="Arial"/>
                <w:sz w:val="24"/>
                <w:szCs w:val="24"/>
                <w:lang w:eastAsia="en-US"/>
              </w:rPr>
            </w:pPr>
            <w:r w:rsidRPr="002168E5">
              <w:rPr>
                <w:rFonts w:ascii="Arial" w:hAnsi="Arial" w:cs="Arial"/>
                <w:sz w:val="24"/>
                <w:szCs w:val="24"/>
                <w:lang w:eastAsia="en-US"/>
              </w:rPr>
              <w:t xml:space="preserve">Pastabos: </w:t>
            </w:r>
          </w:p>
          <w:p w14:paraId="5EAA6DE0" w14:textId="77777777" w:rsidR="00BC35AB" w:rsidRPr="002168E5" w:rsidRDefault="00BC35AB" w:rsidP="00BC35AB">
            <w:pPr>
              <w:tabs>
                <w:tab w:val="left" w:pos="331"/>
                <w:tab w:val="left" w:pos="1560"/>
              </w:tabs>
              <w:jc w:val="both"/>
              <w:rPr>
                <w:rFonts w:ascii="Arial" w:hAnsi="Arial" w:cs="Arial"/>
                <w:sz w:val="24"/>
                <w:szCs w:val="24"/>
                <w:lang w:eastAsia="en-US"/>
              </w:rPr>
            </w:pPr>
            <w:r w:rsidRPr="002168E5">
              <w:rPr>
                <w:rFonts w:ascii="Arial" w:hAnsi="Arial" w:cs="Arial"/>
                <w:sz w:val="24"/>
                <w:szCs w:val="24"/>
                <w:lang w:eastAsia="en-US"/>
              </w:rPr>
              <w:t>-</w:t>
            </w:r>
            <w:r w:rsidRPr="002168E5">
              <w:rPr>
                <w:rFonts w:ascii="Arial" w:hAnsi="Arial" w:cs="Arial"/>
                <w:sz w:val="24"/>
                <w:szCs w:val="24"/>
                <w:lang w:eastAsia="en-US"/>
              </w:rPr>
              <w:tab/>
              <w:t>Tiekėjui nedraudžiama remtis sutartimi, kurią tiekėjas vykdė ne vienas, bet kartu su kitais ūkio subjektais. Tačiau tokiu atveju vertinami būtent konkretaus ūkio subjekto, dalyvaujančio viešajame pirkime, atlikti darbai, jų apimtis, vertė, o ne visas vykdytos sutarties objektas;</w:t>
            </w:r>
          </w:p>
          <w:p w14:paraId="4B461440" w14:textId="77777777" w:rsidR="00BC35AB" w:rsidRPr="002C3FE2" w:rsidRDefault="00BC35AB" w:rsidP="00BC35AB">
            <w:pPr>
              <w:tabs>
                <w:tab w:val="left" w:pos="331"/>
                <w:tab w:val="left" w:pos="1560"/>
              </w:tabs>
              <w:jc w:val="both"/>
              <w:rPr>
                <w:rFonts w:ascii="Arial" w:hAnsi="Arial" w:cs="Arial"/>
                <w:sz w:val="24"/>
                <w:szCs w:val="24"/>
                <w:lang w:eastAsia="en-US"/>
              </w:rPr>
            </w:pPr>
            <w:r w:rsidRPr="002168E5">
              <w:rPr>
                <w:rFonts w:ascii="Arial" w:hAnsi="Arial" w:cs="Arial"/>
                <w:sz w:val="24"/>
                <w:szCs w:val="24"/>
                <w:lang w:eastAsia="en-US"/>
              </w:rPr>
              <w:t>- Tiekėjai reikalaujamą patirtį gali įrodinėti tiek baigtomis, tiek nebaigtų vykdyti sutarčių jau įvykdytomis dalimis.</w:t>
            </w:r>
          </w:p>
        </w:tc>
        <w:tc>
          <w:tcPr>
            <w:tcW w:w="4536" w:type="dxa"/>
            <w:tcBorders>
              <w:top w:val="single" w:sz="4" w:space="0" w:color="auto"/>
              <w:left w:val="single" w:sz="4" w:space="0" w:color="auto"/>
              <w:bottom w:val="single" w:sz="4" w:space="0" w:color="auto"/>
              <w:right w:val="single" w:sz="4" w:space="0" w:color="auto"/>
            </w:tcBorders>
          </w:tcPr>
          <w:p w14:paraId="3763C3DC" w14:textId="77777777" w:rsidR="00DA4E83" w:rsidRPr="00DA4E83" w:rsidRDefault="00DA4E83" w:rsidP="00DA4E83">
            <w:pPr>
              <w:rPr>
                <w:rFonts w:ascii="Arial" w:hAnsi="Arial" w:cs="Arial"/>
                <w:sz w:val="24"/>
                <w:szCs w:val="24"/>
                <w:lang w:eastAsia="en-US"/>
              </w:rPr>
            </w:pPr>
            <w:r w:rsidRPr="00DA4E83">
              <w:rPr>
                <w:rFonts w:ascii="Arial" w:hAnsi="Arial" w:cs="Arial"/>
                <w:sz w:val="24"/>
                <w:szCs w:val="24"/>
                <w:lang w:eastAsia="en-US"/>
              </w:rPr>
              <w:t>Pateikiama su pasiūlymu: EBVPD.</w:t>
            </w:r>
          </w:p>
          <w:p w14:paraId="57FC26F2" w14:textId="77777777" w:rsidR="00DA4E83" w:rsidRDefault="00DA4E83" w:rsidP="00461FB4">
            <w:pPr>
              <w:tabs>
                <w:tab w:val="left" w:pos="646"/>
              </w:tabs>
              <w:suppressAutoHyphens/>
              <w:ind w:left="28"/>
              <w:jc w:val="both"/>
              <w:rPr>
                <w:rFonts w:ascii="Arial" w:hAnsi="Arial" w:cs="Arial"/>
                <w:sz w:val="24"/>
                <w:szCs w:val="24"/>
                <w:lang w:eastAsia="en-US"/>
              </w:rPr>
            </w:pPr>
          </w:p>
          <w:p w14:paraId="2C318502" w14:textId="7543FAA6" w:rsidR="00DA4E83" w:rsidRDefault="00DA4E83" w:rsidP="00461FB4">
            <w:pPr>
              <w:tabs>
                <w:tab w:val="left" w:pos="646"/>
              </w:tabs>
              <w:suppressAutoHyphens/>
              <w:ind w:left="28"/>
              <w:jc w:val="both"/>
              <w:rPr>
                <w:rFonts w:ascii="Arial" w:hAnsi="Arial" w:cs="Arial"/>
                <w:sz w:val="24"/>
                <w:szCs w:val="24"/>
                <w:lang w:eastAsia="en-US"/>
              </w:rPr>
            </w:pPr>
            <w:r w:rsidRPr="00DA4E83">
              <w:rPr>
                <w:rFonts w:ascii="Arial" w:hAnsi="Arial" w:cs="Arial"/>
                <w:sz w:val="24"/>
                <w:szCs w:val="24"/>
                <w:lang w:eastAsia="en-US"/>
              </w:rPr>
              <w:t>Reikalavimo atitikčiai pagrįsti pateikiama:</w:t>
            </w:r>
          </w:p>
          <w:p w14:paraId="5A83A7FA" w14:textId="10D50A63" w:rsidR="00BC35AB" w:rsidRPr="002168E5" w:rsidRDefault="00BC35AB" w:rsidP="00461FB4">
            <w:pPr>
              <w:tabs>
                <w:tab w:val="left" w:pos="646"/>
              </w:tabs>
              <w:suppressAutoHyphens/>
              <w:ind w:left="28"/>
              <w:jc w:val="both"/>
              <w:rPr>
                <w:rFonts w:ascii="Arial" w:hAnsi="Arial" w:cs="Arial"/>
                <w:sz w:val="24"/>
                <w:szCs w:val="24"/>
                <w:lang w:eastAsia="en-US"/>
              </w:rPr>
            </w:pPr>
            <w:r w:rsidRPr="002168E5">
              <w:rPr>
                <w:rFonts w:ascii="Arial" w:hAnsi="Arial" w:cs="Arial"/>
                <w:sz w:val="24"/>
                <w:szCs w:val="24"/>
                <w:lang w:eastAsia="en-US"/>
              </w:rPr>
              <w:t>1.</w:t>
            </w:r>
            <w:r w:rsidRPr="002168E5">
              <w:rPr>
                <w:rFonts w:ascii="Arial" w:hAnsi="Arial" w:cs="Arial"/>
                <w:sz w:val="24"/>
                <w:szCs w:val="24"/>
                <w:lang w:eastAsia="en-US"/>
              </w:rPr>
              <w:tab/>
              <w:t>Per paskutinius 5 metus iki pasiūlymų pateikimo termino pabaigos atliktų darbų sąrašas (Specialiųjų Pirkimo sąlygų 4 priedo priedas) kartu su</w:t>
            </w:r>
          </w:p>
          <w:p w14:paraId="07CFFBAA" w14:textId="77777777" w:rsidR="00BC35AB" w:rsidRPr="002168E5" w:rsidRDefault="00BC35AB" w:rsidP="00461FB4">
            <w:pPr>
              <w:tabs>
                <w:tab w:val="left" w:pos="646"/>
              </w:tabs>
              <w:suppressAutoHyphens/>
              <w:ind w:left="28"/>
              <w:jc w:val="both"/>
              <w:rPr>
                <w:rFonts w:ascii="Arial" w:hAnsi="Arial" w:cs="Arial"/>
                <w:sz w:val="24"/>
                <w:szCs w:val="24"/>
                <w:lang w:eastAsia="en-US"/>
              </w:rPr>
            </w:pPr>
            <w:r w:rsidRPr="002168E5">
              <w:rPr>
                <w:rFonts w:ascii="Arial" w:hAnsi="Arial" w:cs="Arial"/>
                <w:sz w:val="24"/>
                <w:szCs w:val="24"/>
                <w:lang w:eastAsia="en-US"/>
              </w:rPr>
              <w:t>2.</w:t>
            </w:r>
            <w:r w:rsidRPr="002168E5">
              <w:rPr>
                <w:rFonts w:ascii="Arial" w:hAnsi="Arial" w:cs="Arial"/>
                <w:sz w:val="24"/>
                <w:szCs w:val="24"/>
                <w:lang w:eastAsia="en-US"/>
              </w:rPr>
              <w:tab/>
              <w:t>užsakovų (tiek viešųjų, tiek privačiųjų) pažymomis apie tai, kad svarbiausių darbų atlikimas ir galutiniai rezultatai buvo tinkami*.</w:t>
            </w:r>
          </w:p>
          <w:p w14:paraId="50F65411" w14:textId="77777777" w:rsidR="00BC35AB" w:rsidRPr="002168E5" w:rsidRDefault="00BC35AB" w:rsidP="00461FB4">
            <w:pPr>
              <w:tabs>
                <w:tab w:val="left" w:pos="646"/>
              </w:tabs>
              <w:suppressAutoHyphens/>
              <w:ind w:left="28"/>
              <w:jc w:val="both"/>
              <w:rPr>
                <w:rFonts w:ascii="Arial" w:hAnsi="Arial" w:cs="Arial"/>
                <w:sz w:val="24"/>
                <w:szCs w:val="24"/>
                <w:lang w:eastAsia="en-US"/>
              </w:rPr>
            </w:pPr>
          </w:p>
          <w:p w14:paraId="1503E991" w14:textId="77777777" w:rsidR="00BC35AB" w:rsidRPr="002168E5" w:rsidRDefault="00BC35AB" w:rsidP="00461FB4">
            <w:pPr>
              <w:tabs>
                <w:tab w:val="left" w:pos="646"/>
              </w:tabs>
              <w:suppressAutoHyphens/>
              <w:ind w:left="28"/>
              <w:jc w:val="both"/>
              <w:rPr>
                <w:rFonts w:ascii="Arial" w:hAnsi="Arial" w:cs="Arial"/>
                <w:sz w:val="24"/>
                <w:szCs w:val="24"/>
                <w:lang w:eastAsia="en-US"/>
              </w:rPr>
            </w:pPr>
            <w:r w:rsidRPr="002168E5">
              <w:rPr>
                <w:rFonts w:ascii="Arial" w:hAnsi="Arial" w:cs="Arial"/>
                <w:sz w:val="24"/>
                <w:szCs w:val="24"/>
                <w:lang w:eastAsia="en-US"/>
              </w:rPr>
              <w:t xml:space="preserve">* Užsakovų išduotose pažymose turi būti ne tik patvirtinta tiekėjo pasiūlyme nurodyta informacija, kad buvo atlikti tam tikri darbai, bet jose užsakovai turi pateikti papildomą informaciją, papildomą įvertinimą dėl tinkamai atliktų darbų. Paprastai užsakovo pasirašytos sąskaitos faktūros, darbų perdavimo–priėmimo aktai ir pan. patvirtina faktą, jog buvo atlikti tokie darbai pagal sutartinius įsipareigojimus, tačiau paprastai tokiuose dokumentuose nebūna užsakovo vertinimo, kad visi tiekėjo sutartiniai įsipareigojimai buvo įvykdyti tinkamai. Todėl sąskaitos faktūros, darbų perdavimo–priėmimo aktai ar pan. paprastai gali būti laikomi lygiaverčiais dokumentais užsakovų pažymoms tik tada, jei juose būtų pateiktas papildomas užsakovo vertinimas dėl tinkamai atliktų darbų. </w:t>
            </w:r>
          </w:p>
          <w:p w14:paraId="52242DE6" w14:textId="77777777" w:rsidR="00BC35AB" w:rsidRPr="002C3FE2" w:rsidRDefault="00BC35AB" w:rsidP="00461FB4">
            <w:pPr>
              <w:tabs>
                <w:tab w:val="left" w:pos="646"/>
              </w:tabs>
              <w:suppressAutoHyphens/>
              <w:ind w:left="28"/>
              <w:jc w:val="both"/>
              <w:rPr>
                <w:rFonts w:ascii="Arial" w:hAnsi="Arial" w:cs="Arial"/>
                <w:sz w:val="24"/>
                <w:szCs w:val="24"/>
                <w:lang w:eastAsia="en-US"/>
              </w:rPr>
            </w:pPr>
            <w:r w:rsidRPr="002168E5">
              <w:rPr>
                <w:rFonts w:ascii="Arial" w:hAnsi="Arial" w:cs="Arial"/>
                <w:sz w:val="24"/>
                <w:szCs w:val="24"/>
                <w:lang w:eastAsia="en-US"/>
              </w:rPr>
              <w:t>Viešųjų pirkimų komisija, vertindama tiekėjų pateiktą informaciją, gali paprašyti kitų dokumentų, įrodančių pateiktą informaciją.</w:t>
            </w:r>
          </w:p>
        </w:tc>
      </w:tr>
    </w:tbl>
    <w:p w14:paraId="4B960C76" w14:textId="77777777" w:rsidR="00BC35AB" w:rsidRPr="00362A13" w:rsidRDefault="00BC35AB" w:rsidP="00BC35AB">
      <w:pPr>
        <w:tabs>
          <w:tab w:val="left" w:pos="720"/>
        </w:tabs>
        <w:spacing w:after="0" w:line="240" w:lineRule="auto"/>
        <w:rPr>
          <w:rFonts w:ascii="Arial" w:eastAsia="Calibri" w:hAnsi="Arial" w:cs="Arial"/>
          <w:sz w:val="24"/>
          <w:szCs w:val="24"/>
          <w:lang w:eastAsia="en-US"/>
        </w:rPr>
      </w:pPr>
    </w:p>
    <w:p w14:paraId="5668EBC0" w14:textId="77777777" w:rsidR="00BC35AB" w:rsidRPr="002C3FE2" w:rsidRDefault="00BC35AB" w:rsidP="00DA4E83">
      <w:pPr>
        <w:keepNext/>
        <w:tabs>
          <w:tab w:val="left" w:pos="720"/>
        </w:tabs>
        <w:spacing w:after="0" w:line="240" w:lineRule="auto"/>
        <w:ind w:firstLine="567"/>
        <w:jc w:val="center"/>
        <w:rPr>
          <w:rFonts w:ascii="Arial" w:eastAsia="Calibri" w:hAnsi="Arial" w:cs="Arial"/>
          <w:b/>
          <w:bCs/>
          <w:sz w:val="24"/>
          <w:szCs w:val="24"/>
          <w:lang w:eastAsia="en-US"/>
        </w:rPr>
      </w:pPr>
      <w:r w:rsidRPr="002C3FE2">
        <w:rPr>
          <w:rFonts w:ascii="Arial" w:eastAsia="Calibri" w:hAnsi="Arial" w:cs="Arial"/>
          <w:b/>
          <w:bCs/>
          <w:sz w:val="24"/>
          <w:szCs w:val="24"/>
          <w:lang w:eastAsia="en-US"/>
        </w:rPr>
        <w:t>Tiekėjams keliami reikalavimai dėl kokybės vadybos sistemos ir (ar) aplinkos apsaugos vadybos sistemos standartų reikalavimai</w:t>
      </w:r>
    </w:p>
    <w:p w14:paraId="1228F946" w14:textId="77777777" w:rsidR="00BC35AB" w:rsidRPr="002C3FE2" w:rsidRDefault="00BC35AB" w:rsidP="00DA4E83">
      <w:pPr>
        <w:keepNext/>
        <w:tabs>
          <w:tab w:val="left" w:pos="720"/>
        </w:tabs>
        <w:spacing w:after="0" w:line="240" w:lineRule="auto"/>
        <w:ind w:firstLine="567"/>
        <w:jc w:val="center"/>
        <w:rPr>
          <w:rFonts w:ascii="Arial" w:eastAsia="Calibri" w:hAnsi="Arial" w:cs="Arial"/>
          <w:b/>
          <w:bCs/>
          <w:sz w:val="24"/>
          <w:szCs w:val="24"/>
          <w:lang w:eastAsia="en-US"/>
        </w:rPr>
      </w:pPr>
    </w:p>
    <w:p w14:paraId="48EFA1B6" w14:textId="77777777" w:rsidR="00BC35AB" w:rsidRPr="002C3FE2" w:rsidRDefault="00BC35AB" w:rsidP="00DA4E83">
      <w:pPr>
        <w:pStyle w:val="Sraopastraipa"/>
        <w:keepNext/>
        <w:numPr>
          <w:ilvl w:val="0"/>
          <w:numId w:val="12"/>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Tiekėjas turi atitikti šiame priede nustatytus reikalavimus dėl aplinkos apsaugos vadybos sistemos standartų laikymosi.</w:t>
      </w:r>
    </w:p>
    <w:p w14:paraId="2C1B8E32" w14:textId="77777777" w:rsidR="00BC35AB" w:rsidRPr="002C3FE2" w:rsidRDefault="00BC35AB" w:rsidP="00BC35AB">
      <w:pPr>
        <w:pStyle w:val="Sraopastraipa"/>
        <w:tabs>
          <w:tab w:val="left" w:pos="1134"/>
        </w:tabs>
        <w:spacing w:after="0" w:line="240" w:lineRule="auto"/>
        <w:ind w:left="709"/>
        <w:jc w:val="both"/>
        <w:rPr>
          <w:rFonts w:ascii="Arial" w:hAnsi="Arial" w:cs="Arial"/>
          <w:sz w:val="24"/>
          <w:szCs w:val="24"/>
        </w:rPr>
      </w:pPr>
    </w:p>
    <w:p w14:paraId="382AEE27" w14:textId="77777777" w:rsidR="00BC35AB" w:rsidRPr="002C3FE2" w:rsidRDefault="00BC35AB" w:rsidP="00BC35AB">
      <w:pPr>
        <w:tabs>
          <w:tab w:val="left" w:pos="1134"/>
        </w:tabs>
        <w:spacing w:after="0" w:line="240" w:lineRule="auto"/>
        <w:rPr>
          <w:rFonts w:ascii="Arial" w:hAnsi="Arial" w:cs="Arial"/>
          <w:b/>
          <w:bCs/>
          <w:sz w:val="24"/>
          <w:szCs w:val="24"/>
        </w:rPr>
      </w:pPr>
      <w:r w:rsidRPr="002C3FE2">
        <w:rPr>
          <w:rFonts w:ascii="Arial" w:hAnsi="Arial" w:cs="Arial"/>
          <w:b/>
          <w:bCs/>
          <w:sz w:val="24"/>
          <w:szCs w:val="24"/>
        </w:rPr>
        <w:t>2 lentelė.</w:t>
      </w:r>
      <w:r w:rsidRPr="002C3FE2">
        <w:rPr>
          <w:rFonts w:ascii="Arial" w:hAnsi="Arial" w:cs="Arial"/>
          <w:sz w:val="24"/>
          <w:szCs w:val="24"/>
        </w:rPr>
        <w:t xml:space="preserve"> </w:t>
      </w:r>
      <w:r w:rsidRPr="002C3FE2">
        <w:rPr>
          <w:rFonts w:ascii="Arial" w:hAnsi="Arial" w:cs="Arial"/>
          <w:b/>
          <w:bCs/>
          <w:sz w:val="24"/>
          <w:szCs w:val="24"/>
        </w:rPr>
        <w:t>Kokybės vadybos sistemos ir (arba) aplinkos apsaugos vadybos sistemos standartai.</w:t>
      </w:r>
    </w:p>
    <w:tbl>
      <w:tblPr>
        <w:tblW w:w="9775" w:type="dxa"/>
        <w:tblLook w:val="04A0" w:firstRow="1" w:lastRow="0" w:firstColumn="1" w:lastColumn="0" w:noHBand="0" w:noVBand="1"/>
      </w:tblPr>
      <w:tblGrid>
        <w:gridCol w:w="704"/>
        <w:gridCol w:w="4536"/>
        <w:gridCol w:w="4535"/>
      </w:tblGrid>
      <w:tr w:rsidR="00BC35AB" w:rsidRPr="002C3FE2" w14:paraId="2704B341" w14:textId="77777777" w:rsidTr="00DA4E83">
        <w:tc>
          <w:tcPr>
            <w:tcW w:w="704" w:type="dxa"/>
            <w:tcBorders>
              <w:top w:val="single" w:sz="4" w:space="0" w:color="auto"/>
              <w:left w:val="single" w:sz="4" w:space="0" w:color="auto"/>
              <w:bottom w:val="single" w:sz="4" w:space="0" w:color="auto"/>
              <w:right w:val="single" w:sz="4" w:space="0" w:color="auto"/>
            </w:tcBorders>
          </w:tcPr>
          <w:p w14:paraId="61FF2DC6" w14:textId="77777777" w:rsidR="00BC35AB" w:rsidRPr="002C3FE2" w:rsidRDefault="00BC35AB" w:rsidP="00461FB4">
            <w:pPr>
              <w:spacing w:after="0" w:line="240" w:lineRule="auto"/>
              <w:jc w:val="center"/>
              <w:rPr>
                <w:rFonts w:ascii="Arial" w:eastAsia="Calibri" w:hAnsi="Arial" w:cs="Arial"/>
                <w:b/>
                <w:sz w:val="24"/>
                <w:szCs w:val="24"/>
              </w:rPr>
            </w:pPr>
            <w:r w:rsidRPr="002C3FE2">
              <w:rPr>
                <w:rFonts w:ascii="Arial" w:eastAsia="Calibri" w:hAnsi="Arial" w:cs="Arial"/>
                <w:b/>
                <w:sz w:val="24"/>
                <w:szCs w:val="24"/>
              </w:rPr>
              <w:t xml:space="preserve">Eil. Nr. </w:t>
            </w:r>
          </w:p>
        </w:tc>
        <w:tc>
          <w:tcPr>
            <w:tcW w:w="4536" w:type="dxa"/>
            <w:tcBorders>
              <w:top w:val="single" w:sz="4" w:space="0" w:color="auto"/>
              <w:left w:val="single" w:sz="4" w:space="0" w:color="auto"/>
              <w:bottom w:val="single" w:sz="4" w:space="0" w:color="auto"/>
              <w:right w:val="single" w:sz="4" w:space="0" w:color="auto"/>
            </w:tcBorders>
            <w:hideMark/>
          </w:tcPr>
          <w:p w14:paraId="158BFC71" w14:textId="77777777" w:rsidR="00BC35AB" w:rsidRPr="002C3FE2" w:rsidRDefault="00BC35AB" w:rsidP="00461FB4">
            <w:pPr>
              <w:spacing w:after="0" w:line="240" w:lineRule="auto"/>
              <w:jc w:val="center"/>
              <w:rPr>
                <w:rFonts w:ascii="Arial" w:eastAsia="Calibri" w:hAnsi="Arial" w:cs="Arial"/>
                <w:b/>
                <w:sz w:val="24"/>
                <w:szCs w:val="24"/>
              </w:rPr>
            </w:pPr>
            <w:r w:rsidRPr="002C3FE2">
              <w:rPr>
                <w:rFonts w:ascii="Arial" w:eastAsia="Calibri" w:hAnsi="Arial" w:cs="Arial"/>
                <w:b/>
                <w:sz w:val="24"/>
                <w:szCs w:val="24"/>
              </w:rPr>
              <w:t>Reikalavimai</w:t>
            </w:r>
          </w:p>
        </w:tc>
        <w:tc>
          <w:tcPr>
            <w:tcW w:w="4535" w:type="dxa"/>
            <w:tcBorders>
              <w:top w:val="single" w:sz="4" w:space="0" w:color="auto"/>
              <w:left w:val="single" w:sz="4" w:space="0" w:color="auto"/>
              <w:bottom w:val="single" w:sz="4" w:space="0" w:color="auto"/>
              <w:right w:val="single" w:sz="4" w:space="0" w:color="auto"/>
            </w:tcBorders>
            <w:hideMark/>
          </w:tcPr>
          <w:p w14:paraId="36604A07" w14:textId="77777777" w:rsidR="00BC35AB" w:rsidRPr="002C3FE2" w:rsidRDefault="00BC35AB" w:rsidP="00461FB4">
            <w:pPr>
              <w:spacing w:after="0" w:line="240" w:lineRule="auto"/>
              <w:jc w:val="center"/>
              <w:rPr>
                <w:rFonts w:ascii="Arial" w:eastAsia="Calibri" w:hAnsi="Arial" w:cs="Arial"/>
                <w:b/>
                <w:sz w:val="24"/>
                <w:szCs w:val="24"/>
              </w:rPr>
            </w:pPr>
            <w:r w:rsidRPr="002C3FE2">
              <w:rPr>
                <w:rFonts w:ascii="Arial" w:eastAsia="Calibri" w:hAnsi="Arial" w:cs="Arial"/>
                <w:b/>
                <w:sz w:val="24"/>
                <w:szCs w:val="24"/>
              </w:rPr>
              <w:t>Atitiktį reikalavimui įrodantys dokumentai</w:t>
            </w:r>
          </w:p>
        </w:tc>
      </w:tr>
      <w:tr w:rsidR="00BC35AB" w:rsidRPr="002C3FE2" w14:paraId="1423D8C4" w14:textId="77777777" w:rsidTr="00DA4E83">
        <w:tc>
          <w:tcPr>
            <w:tcW w:w="704" w:type="dxa"/>
            <w:tcBorders>
              <w:top w:val="single" w:sz="4" w:space="0" w:color="auto"/>
              <w:left w:val="single" w:sz="4" w:space="0" w:color="auto"/>
              <w:bottom w:val="single" w:sz="4" w:space="0" w:color="auto"/>
              <w:right w:val="single" w:sz="4" w:space="0" w:color="auto"/>
            </w:tcBorders>
          </w:tcPr>
          <w:p w14:paraId="7A5D8DBD" w14:textId="77777777" w:rsidR="00BC35AB" w:rsidRPr="002C3FE2" w:rsidRDefault="00BC35AB" w:rsidP="00BC35AB">
            <w:pPr>
              <w:pStyle w:val="Sraopastraipa"/>
              <w:numPr>
                <w:ilvl w:val="0"/>
                <w:numId w:val="52"/>
              </w:numPr>
              <w:spacing w:after="0" w:line="240" w:lineRule="auto"/>
              <w:ind w:left="57" w:firstLine="0"/>
              <w:jc w:val="both"/>
              <w:rPr>
                <w:rFonts w:ascii="Arial" w:eastAsia="Calibri" w:hAnsi="Arial" w:cs="Arial"/>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14:paraId="721396A6" w14:textId="463AF281" w:rsidR="00BC35AB" w:rsidRPr="006B4718" w:rsidRDefault="00BC35AB" w:rsidP="00461FB4">
            <w:pPr>
              <w:spacing w:after="0" w:line="240" w:lineRule="auto"/>
              <w:jc w:val="both"/>
              <w:rPr>
                <w:rFonts w:ascii="Arial" w:eastAsia="Calibri" w:hAnsi="Arial" w:cs="Arial"/>
                <w:sz w:val="24"/>
                <w:szCs w:val="24"/>
              </w:rPr>
            </w:pPr>
            <w:r w:rsidRPr="006B4718">
              <w:rPr>
                <w:rFonts w:ascii="Arial" w:eastAsia="Calibri" w:hAnsi="Arial" w:cs="Arial"/>
                <w:sz w:val="24"/>
                <w:szCs w:val="24"/>
              </w:rPr>
              <w:t xml:space="preserve">Tiekėjas (tiekėjų grupės partneriai kartu, kiekvienas partneris toje srityje, kurioje vykdys veiklą, kiti ūkio subjektai, kurių pajėgumais remiasi tiekėjas (kiekvienas toje srityje, kurioje vykdys veiklą) </w:t>
            </w:r>
            <w:r w:rsidRPr="006B483A">
              <w:rPr>
                <w:rFonts w:ascii="Arial" w:eastAsia="Calibri" w:hAnsi="Arial" w:cs="Arial"/>
                <w:b/>
                <w:bCs/>
                <w:sz w:val="24"/>
                <w:szCs w:val="24"/>
              </w:rPr>
              <w:t xml:space="preserve">atliekamiems statybos darbams ir </w:t>
            </w:r>
            <w:r w:rsidR="00DA4E83">
              <w:rPr>
                <w:rFonts w:ascii="Arial" w:eastAsia="Calibri" w:hAnsi="Arial" w:cs="Arial"/>
                <w:b/>
                <w:bCs/>
                <w:sz w:val="24"/>
                <w:szCs w:val="24"/>
              </w:rPr>
              <w:t xml:space="preserve">teikiamoms </w:t>
            </w:r>
            <w:r w:rsidRPr="006B483A">
              <w:rPr>
                <w:rFonts w:ascii="Arial" w:eastAsia="Calibri" w:hAnsi="Arial" w:cs="Arial"/>
                <w:b/>
                <w:bCs/>
                <w:sz w:val="24"/>
                <w:szCs w:val="24"/>
              </w:rPr>
              <w:t>projektavimo paslaugoms</w:t>
            </w:r>
            <w:r>
              <w:rPr>
                <w:rFonts w:ascii="Arial" w:eastAsia="Calibri" w:hAnsi="Arial" w:cs="Arial"/>
                <w:sz w:val="24"/>
                <w:szCs w:val="24"/>
              </w:rPr>
              <w:t xml:space="preserve"> </w:t>
            </w:r>
            <w:r w:rsidRPr="006B483A">
              <w:rPr>
                <w:rFonts w:ascii="Arial" w:eastAsia="Calibri" w:hAnsi="Arial" w:cs="Arial"/>
                <w:sz w:val="24"/>
                <w:szCs w:val="24"/>
              </w:rPr>
              <w:t>taiko</w:t>
            </w:r>
            <w:r w:rsidRPr="006B4718">
              <w:rPr>
                <w:rFonts w:ascii="Arial" w:eastAsia="Calibri" w:hAnsi="Arial" w:cs="Arial"/>
                <w:sz w:val="24"/>
                <w:szCs w:val="24"/>
              </w:rPr>
              <w:t xml:space="preserve">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(lygiaverčiai įrodymai priimami atliekant supaprastintus pirkimus, o kitų pirkimų atvejais lygiaverčiai įrodymai priimami tik jeigu tiekėjas dėl nuo jo nepriklausančių objektyvių priežasčių negali pateikti sertifikatų per nustatytą laiką)</w:t>
            </w:r>
            <w:r>
              <w:rPr>
                <w:rFonts w:ascii="Arial" w:eastAsia="Calibri" w:hAnsi="Arial" w:cs="Arial"/>
                <w:sz w:val="24"/>
                <w:szCs w:val="24"/>
              </w:rPr>
              <w:t>.</w:t>
            </w:r>
          </w:p>
        </w:tc>
        <w:tc>
          <w:tcPr>
            <w:tcW w:w="4535" w:type="dxa"/>
            <w:tcBorders>
              <w:top w:val="single" w:sz="4" w:space="0" w:color="auto"/>
              <w:left w:val="single" w:sz="4" w:space="0" w:color="auto"/>
              <w:bottom w:val="single" w:sz="4" w:space="0" w:color="auto"/>
              <w:right w:val="single" w:sz="4" w:space="0" w:color="auto"/>
            </w:tcBorders>
          </w:tcPr>
          <w:p w14:paraId="74875C68" w14:textId="77777777" w:rsidR="00BC35AB" w:rsidRDefault="00BC35AB" w:rsidP="00461FB4">
            <w:pPr>
              <w:spacing w:after="0" w:line="240" w:lineRule="auto"/>
              <w:jc w:val="both"/>
              <w:rPr>
                <w:rFonts w:ascii="Arial" w:eastAsia="Calibri" w:hAnsi="Arial" w:cs="Arial"/>
                <w:sz w:val="24"/>
                <w:szCs w:val="24"/>
              </w:rPr>
            </w:pPr>
            <w:r w:rsidRPr="006B4718">
              <w:rPr>
                <w:rFonts w:ascii="Arial" w:eastAsia="Calibri" w:hAnsi="Arial" w:cs="Arial"/>
                <w:sz w:val="24"/>
                <w:szCs w:val="24"/>
              </w:rPr>
              <w:t>Pateikiama su pasiūlymu: EBVPD.</w:t>
            </w:r>
          </w:p>
          <w:p w14:paraId="07F0F699" w14:textId="77777777" w:rsidR="00BC35AB" w:rsidRPr="006B4718" w:rsidRDefault="00BC35AB" w:rsidP="00461FB4">
            <w:pPr>
              <w:spacing w:after="0" w:line="240" w:lineRule="auto"/>
              <w:jc w:val="both"/>
              <w:rPr>
                <w:rFonts w:ascii="Arial" w:eastAsia="Calibri" w:hAnsi="Arial" w:cs="Arial"/>
                <w:sz w:val="24"/>
                <w:szCs w:val="24"/>
              </w:rPr>
            </w:pPr>
          </w:p>
          <w:p w14:paraId="423105F4" w14:textId="77777777" w:rsidR="00BC35AB" w:rsidRPr="006B4718" w:rsidRDefault="00BC35AB" w:rsidP="00461FB4">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 xml:space="preserve">Reikalavimo atitikčiai pagrįsti pateikiama: </w:t>
            </w:r>
          </w:p>
          <w:p w14:paraId="6DBE2838" w14:textId="77777777" w:rsidR="00BC35AB" w:rsidRPr="006B4718" w:rsidRDefault="00BC35AB" w:rsidP="00461FB4">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Nepriklausomos įstaigos išduotas sertifikatas ar kitas lygiavertis</w:t>
            </w:r>
            <w:r w:rsidRPr="006B4718">
              <w:rPr>
                <w:rFonts w:ascii="Arial" w:eastAsia="Calibri" w:hAnsi="Arial" w:cs="Arial"/>
                <w:sz w:val="24"/>
                <w:szCs w:val="24"/>
                <w:vertAlign w:val="superscript"/>
              </w:rPr>
              <w:footnoteReference w:id="8"/>
            </w:r>
            <w:r w:rsidRPr="006B4718">
              <w:rPr>
                <w:rFonts w:ascii="Arial" w:eastAsia="Calibri" w:hAnsi="Arial" w:cs="Arial"/>
                <w:sz w:val="24"/>
                <w:szCs w:val="24"/>
              </w:rPr>
              <w:t xml:space="preserve"> dokumentas, kuriuo įrodoma atitiktis taikomiems standartams.</w:t>
            </w:r>
          </w:p>
          <w:p w14:paraId="3319F098" w14:textId="77777777" w:rsidR="00BC35AB" w:rsidRPr="006B4718" w:rsidRDefault="00BC35AB" w:rsidP="00461FB4">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 xml:space="preserve">Perkančioji organizacija pripažįsta lygiaverčius sertifikatus, išduotus kitose valstybėse narėse įsteigtų nepriklausomų įstaigų. </w:t>
            </w:r>
          </w:p>
          <w:p w14:paraId="052FC1A0" w14:textId="77777777" w:rsidR="00BC35AB" w:rsidRPr="002C3FE2" w:rsidRDefault="00BC35AB" w:rsidP="00461FB4">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Atlikdama supaprastintą pirkimą,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r>
    </w:tbl>
    <w:p w14:paraId="7543CA9D" w14:textId="1AE59BB0" w:rsidR="008932C5" w:rsidRDefault="008932C5" w:rsidP="00DA4E83">
      <w:pPr>
        <w:pStyle w:val="Sraopastraipa"/>
        <w:spacing w:after="0"/>
        <w:ind w:left="0"/>
        <w:jc w:val="center"/>
        <w:rPr>
          <w:rFonts w:ascii="Arial" w:hAnsi="Arial" w:cs="Arial"/>
          <w:smallCaps/>
          <w:sz w:val="24"/>
          <w:szCs w:val="24"/>
        </w:rPr>
      </w:pPr>
      <w:bookmarkStart w:id="63" w:name="_Ref38291379"/>
      <w:bookmarkStart w:id="64" w:name="_Ref38291394"/>
      <w:bookmarkStart w:id="65" w:name="_Ref38898251"/>
      <w:bookmarkStart w:id="66" w:name="_Toc126333943"/>
      <w:r w:rsidRPr="005A1D19">
        <w:rPr>
          <w:rFonts w:ascii="Arial" w:hAnsi="Arial" w:cs="Arial"/>
          <w:smallCaps/>
          <w:sz w:val="24"/>
          <w:szCs w:val="24"/>
        </w:rPr>
        <w:t>__________</w:t>
      </w:r>
      <w:r w:rsidRPr="005A1D19">
        <w:rPr>
          <w:rFonts w:ascii="Arial" w:hAnsi="Arial" w:cs="Arial"/>
          <w:smallCaps/>
          <w:sz w:val="24"/>
          <w:szCs w:val="24"/>
        </w:rPr>
        <w:br w:type="page"/>
      </w:r>
    </w:p>
    <w:p w14:paraId="14C56331" w14:textId="77777777" w:rsidR="00DA4E83" w:rsidRPr="002168E5" w:rsidRDefault="00DA4E83" w:rsidP="00DA4E83">
      <w:pPr>
        <w:tabs>
          <w:tab w:val="left" w:pos="1560"/>
        </w:tabs>
        <w:spacing w:after="0" w:line="240" w:lineRule="auto"/>
        <w:ind w:left="7230"/>
        <w:rPr>
          <w:rFonts w:ascii="Arial" w:hAnsi="Arial" w:cs="Arial"/>
          <w:sz w:val="24"/>
          <w:szCs w:val="24"/>
        </w:rPr>
      </w:pPr>
      <w:r w:rsidRPr="002168E5">
        <w:rPr>
          <w:rFonts w:ascii="Arial" w:hAnsi="Arial" w:cs="Arial"/>
          <w:sz w:val="24"/>
          <w:szCs w:val="24"/>
        </w:rPr>
        <w:lastRenderedPageBreak/>
        <w:t>Pirkimo sąlygų 4 priedo</w:t>
      </w:r>
    </w:p>
    <w:p w14:paraId="737B14DB" w14:textId="77777777" w:rsidR="00DA4E83" w:rsidRPr="002168E5" w:rsidRDefault="00DA4E83" w:rsidP="00DA4E83">
      <w:pPr>
        <w:tabs>
          <w:tab w:val="left" w:pos="1560"/>
        </w:tabs>
        <w:spacing w:after="0" w:line="240" w:lineRule="auto"/>
        <w:ind w:left="7230"/>
        <w:rPr>
          <w:rFonts w:ascii="Arial" w:hAnsi="Arial" w:cs="Arial"/>
        </w:rPr>
      </w:pPr>
      <w:r w:rsidRPr="002168E5">
        <w:rPr>
          <w:rFonts w:ascii="Arial" w:hAnsi="Arial" w:cs="Arial"/>
          <w:sz w:val="24"/>
          <w:szCs w:val="24"/>
        </w:rPr>
        <w:t>priedas</w:t>
      </w:r>
    </w:p>
    <w:p w14:paraId="53DC0F64" w14:textId="77777777" w:rsidR="00DA4E83" w:rsidRPr="002168E5" w:rsidRDefault="00DA4E83" w:rsidP="00DA4E83">
      <w:pPr>
        <w:pStyle w:val="Sraopastraipa"/>
        <w:keepNext/>
        <w:tabs>
          <w:tab w:val="left" w:pos="993"/>
          <w:tab w:val="left" w:pos="1560"/>
        </w:tabs>
        <w:ind w:left="0"/>
        <w:jc w:val="center"/>
        <w:rPr>
          <w:rFonts w:ascii="Arial" w:hAnsi="Arial" w:cs="Arial"/>
          <w:b/>
          <w:sz w:val="24"/>
          <w:szCs w:val="24"/>
        </w:rPr>
      </w:pPr>
    </w:p>
    <w:p w14:paraId="3C4756A8" w14:textId="77777777" w:rsidR="00DA4E83" w:rsidRPr="002168E5" w:rsidRDefault="00DA4E83" w:rsidP="00DA4E83">
      <w:pPr>
        <w:pStyle w:val="Sraopastraipa"/>
        <w:keepNext/>
        <w:tabs>
          <w:tab w:val="left" w:pos="993"/>
          <w:tab w:val="left" w:pos="1560"/>
        </w:tabs>
        <w:spacing w:after="0"/>
        <w:ind w:left="0"/>
        <w:jc w:val="center"/>
        <w:rPr>
          <w:rFonts w:ascii="Arial" w:hAnsi="Arial" w:cs="Arial"/>
          <w:b/>
          <w:sz w:val="24"/>
          <w:szCs w:val="24"/>
        </w:rPr>
      </w:pPr>
      <w:r w:rsidRPr="002168E5">
        <w:rPr>
          <w:rFonts w:ascii="Arial" w:hAnsi="Arial" w:cs="Arial"/>
          <w:b/>
          <w:sz w:val="24"/>
          <w:szCs w:val="24"/>
        </w:rPr>
        <w:t>TIEKĖJO ATLIKTŲ DARBŲ SĄRAŠAS</w:t>
      </w:r>
      <w:r w:rsidRPr="002168E5">
        <w:rPr>
          <w:rStyle w:val="Puslapioinaosnuoroda"/>
          <w:rFonts w:ascii="Arial" w:hAnsi="Arial" w:cs="Arial"/>
          <w:b/>
          <w:sz w:val="24"/>
          <w:szCs w:val="24"/>
        </w:rPr>
        <w:footnoteReference w:id="9"/>
      </w:r>
    </w:p>
    <w:p w14:paraId="17D43104" w14:textId="77777777" w:rsidR="00DA4E83" w:rsidRPr="002168E5" w:rsidRDefault="00DA4E83" w:rsidP="00DA4E83">
      <w:pPr>
        <w:tabs>
          <w:tab w:val="left" w:pos="1560"/>
        </w:tabs>
        <w:spacing w:after="0" w:line="240" w:lineRule="auto"/>
        <w:rPr>
          <w:rFonts w:ascii="Arial" w:hAnsi="Arial" w:cs="Arial"/>
          <w:sz w:val="24"/>
          <w:szCs w:val="24"/>
        </w:rPr>
      </w:pPr>
    </w:p>
    <w:tbl>
      <w:tblPr>
        <w:tblpPr w:leftFromText="180" w:rightFromText="180" w:vertAnchor="text" w:horzAnchor="margin" w:tblpY="112"/>
        <w:tblW w:w="9771" w:type="dxa"/>
        <w:tblLayout w:type="fixed"/>
        <w:tblCellMar>
          <w:left w:w="105" w:type="dxa"/>
          <w:right w:w="105" w:type="dxa"/>
        </w:tblCellMar>
        <w:tblLook w:val="0000" w:firstRow="0" w:lastRow="0" w:firstColumn="0" w:lastColumn="0" w:noHBand="0" w:noVBand="0"/>
      </w:tblPr>
      <w:tblGrid>
        <w:gridCol w:w="1628"/>
        <w:gridCol w:w="1629"/>
        <w:gridCol w:w="1628"/>
        <w:gridCol w:w="1629"/>
        <w:gridCol w:w="1628"/>
        <w:gridCol w:w="1629"/>
      </w:tblGrid>
      <w:tr w:rsidR="00DA4E83" w:rsidRPr="002168E5" w14:paraId="0C386252" w14:textId="77777777" w:rsidTr="00DA4E83">
        <w:trPr>
          <w:cantSplit/>
          <w:trHeight w:val="370"/>
        </w:trPr>
        <w:tc>
          <w:tcPr>
            <w:tcW w:w="1628" w:type="dxa"/>
            <w:tcBorders>
              <w:top w:val="single" w:sz="4" w:space="0" w:color="000000"/>
              <w:left w:val="single" w:sz="8" w:space="0" w:color="000000"/>
            </w:tcBorders>
            <w:vAlign w:val="center"/>
          </w:tcPr>
          <w:p w14:paraId="426932F5" w14:textId="77777777" w:rsidR="00DA4E83" w:rsidRPr="002168E5" w:rsidRDefault="00DA4E83" w:rsidP="00461FB4">
            <w:pPr>
              <w:keepNext/>
              <w:keepLines/>
              <w:widowControl w:val="0"/>
              <w:tabs>
                <w:tab w:val="left" w:pos="1560"/>
              </w:tabs>
              <w:snapToGrid w:val="0"/>
              <w:spacing w:after="0" w:line="240" w:lineRule="auto"/>
              <w:jc w:val="center"/>
              <w:rPr>
                <w:rFonts w:ascii="Arial" w:hAnsi="Arial" w:cs="Arial"/>
                <w:b/>
                <w:sz w:val="24"/>
                <w:szCs w:val="24"/>
              </w:rPr>
            </w:pPr>
            <w:r w:rsidRPr="002168E5">
              <w:rPr>
                <w:rFonts w:ascii="Arial" w:hAnsi="Arial" w:cs="Arial"/>
                <w:b/>
                <w:sz w:val="24"/>
                <w:szCs w:val="24"/>
              </w:rPr>
              <w:t>Objektas</w:t>
            </w:r>
          </w:p>
        </w:tc>
        <w:tc>
          <w:tcPr>
            <w:tcW w:w="1629" w:type="dxa"/>
            <w:tcBorders>
              <w:top w:val="single" w:sz="4" w:space="0" w:color="000000"/>
              <w:left w:val="single" w:sz="4" w:space="0" w:color="000000"/>
              <w:right w:val="single" w:sz="4" w:space="0" w:color="000000"/>
            </w:tcBorders>
            <w:vAlign w:val="center"/>
          </w:tcPr>
          <w:p w14:paraId="70EEC638" w14:textId="77777777" w:rsidR="00DA4E83" w:rsidRPr="002168E5" w:rsidRDefault="00DA4E83" w:rsidP="00461FB4">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2168E5">
              <w:rPr>
                <w:rFonts w:ascii="Arial" w:hAnsi="Arial" w:cs="Arial"/>
                <w:b/>
                <w:color w:val="000000" w:themeColor="text1"/>
                <w:sz w:val="24"/>
                <w:szCs w:val="24"/>
              </w:rPr>
              <w:t>Statybos darbų rūšis</w:t>
            </w:r>
          </w:p>
        </w:tc>
        <w:tc>
          <w:tcPr>
            <w:tcW w:w="1628" w:type="dxa"/>
            <w:tcBorders>
              <w:top w:val="single" w:sz="4" w:space="0" w:color="000000"/>
              <w:left w:val="single" w:sz="4" w:space="0" w:color="000000"/>
              <w:right w:val="single" w:sz="4" w:space="0" w:color="000000"/>
            </w:tcBorders>
          </w:tcPr>
          <w:p w14:paraId="133750FA" w14:textId="77777777" w:rsidR="00DA4E83" w:rsidRPr="002168E5" w:rsidRDefault="00DA4E83" w:rsidP="00461FB4">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2168E5">
              <w:rPr>
                <w:rFonts w:ascii="Arial" w:hAnsi="Arial" w:cs="Arial"/>
                <w:b/>
                <w:color w:val="000000" w:themeColor="text1"/>
                <w:sz w:val="24"/>
                <w:szCs w:val="24"/>
              </w:rPr>
              <w:t>Objekto bendra darbų vertė</w:t>
            </w:r>
          </w:p>
          <w:p w14:paraId="4C2A3966" w14:textId="77777777" w:rsidR="00DA4E83" w:rsidRPr="002168E5" w:rsidRDefault="00DA4E83" w:rsidP="00461FB4">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2168E5">
              <w:rPr>
                <w:rFonts w:ascii="Arial" w:hAnsi="Arial" w:cs="Arial"/>
                <w:b/>
                <w:color w:val="000000" w:themeColor="text1"/>
                <w:sz w:val="24"/>
                <w:szCs w:val="24"/>
              </w:rPr>
              <w:t>(Eur be PVM)</w:t>
            </w:r>
          </w:p>
        </w:tc>
        <w:tc>
          <w:tcPr>
            <w:tcW w:w="1629" w:type="dxa"/>
            <w:tcBorders>
              <w:top w:val="single" w:sz="4" w:space="0" w:color="000000"/>
              <w:left w:val="single" w:sz="4" w:space="0" w:color="000000"/>
            </w:tcBorders>
            <w:vAlign w:val="center"/>
          </w:tcPr>
          <w:p w14:paraId="0AE8C8D6" w14:textId="77777777" w:rsidR="00DA4E83" w:rsidRPr="002168E5" w:rsidRDefault="00DA4E83" w:rsidP="00461FB4">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2168E5">
              <w:rPr>
                <w:rFonts w:ascii="Arial" w:hAnsi="Arial" w:cs="Arial"/>
                <w:b/>
                <w:color w:val="000000" w:themeColor="text1"/>
                <w:sz w:val="24"/>
                <w:szCs w:val="24"/>
              </w:rPr>
              <w:t>Tiekėjo atliktų darbų vertė (Eur be PVM)</w:t>
            </w:r>
          </w:p>
        </w:tc>
        <w:tc>
          <w:tcPr>
            <w:tcW w:w="1628" w:type="dxa"/>
            <w:tcBorders>
              <w:top w:val="single" w:sz="4" w:space="0" w:color="auto"/>
              <w:left w:val="single" w:sz="4" w:space="0" w:color="auto"/>
              <w:bottom w:val="single" w:sz="4" w:space="0" w:color="auto"/>
              <w:right w:val="single" w:sz="4" w:space="0" w:color="auto"/>
            </w:tcBorders>
            <w:vAlign w:val="center"/>
          </w:tcPr>
          <w:p w14:paraId="1F6D77DC" w14:textId="77777777" w:rsidR="00DA4E83" w:rsidRPr="002168E5" w:rsidRDefault="00DA4E83" w:rsidP="00461FB4">
            <w:pPr>
              <w:keepNext/>
              <w:keepLines/>
              <w:widowControl w:val="0"/>
              <w:tabs>
                <w:tab w:val="left" w:pos="1560"/>
              </w:tabs>
              <w:snapToGrid w:val="0"/>
              <w:spacing w:after="0" w:line="240" w:lineRule="auto"/>
              <w:jc w:val="center"/>
              <w:rPr>
                <w:rFonts w:ascii="Arial" w:hAnsi="Arial" w:cs="Arial"/>
                <w:b/>
                <w:sz w:val="24"/>
                <w:szCs w:val="24"/>
              </w:rPr>
            </w:pPr>
            <w:r w:rsidRPr="002168E5">
              <w:rPr>
                <w:rFonts w:ascii="Arial" w:hAnsi="Arial" w:cs="Arial"/>
                <w:b/>
                <w:sz w:val="24"/>
                <w:szCs w:val="24"/>
              </w:rPr>
              <w:t>Darbų pradžios ir pabaigos datos</w:t>
            </w:r>
          </w:p>
        </w:tc>
        <w:tc>
          <w:tcPr>
            <w:tcW w:w="1629" w:type="dxa"/>
            <w:tcBorders>
              <w:top w:val="single" w:sz="4" w:space="0" w:color="auto"/>
              <w:left w:val="single" w:sz="4" w:space="0" w:color="auto"/>
              <w:bottom w:val="single" w:sz="4" w:space="0" w:color="auto"/>
              <w:right w:val="single" w:sz="4" w:space="0" w:color="auto"/>
            </w:tcBorders>
            <w:vAlign w:val="center"/>
          </w:tcPr>
          <w:p w14:paraId="459BFCA7" w14:textId="77777777" w:rsidR="00DA4E83" w:rsidRPr="002168E5" w:rsidRDefault="00DA4E83" w:rsidP="00461FB4">
            <w:pPr>
              <w:keepNext/>
              <w:keepLines/>
              <w:widowControl w:val="0"/>
              <w:tabs>
                <w:tab w:val="left" w:pos="1560"/>
              </w:tabs>
              <w:snapToGrid w:val="0"/>
              <w:spacing w:after="0" w:line="240" w:lineRule="auto"/>
              <w:jc w:val="center"/>
              <w:rPr>
                <w:rFonts w:ascii="Arial" w:hAnsi="Arial" w:cs="Arial"/>
                <w:b/>
                <w:sz w:val="24"/>
                <w:szCs w:val="24"/>
              </w:rPr>
            </w:pPr>
            <w:r w:rsidRPr="002168E5">
              <w:rPr>
                <w:rFonts w:ascii="Arial" w:hAnsi="Arial" w:cs="Arial"/>
                <w:b/>
                <w:sz w:val="24"/>
                <w:szCs w:val="24"/>
              </w:rPr>
              <w:t>Užsakovas</w:t>
            </w:r>
          </w:p>
        </w:tc>
      </w:tr>
      <w:tr w:rsidR="00DA4E83" w:rsidRPr="002168E5" w14:paraId="4238EDE1" w14:textId="77777777" w:rsidTr="00DA4E83">
        <w:trPr>
          <w:cantSplit/>
          <w:trHeight w:val="370"/>
        </w:trPr>
        <w:tc>
          <w:tcPr>
            <w:tcW w:w="1628" w:type="dxa"/>
            <w:tcBorders>
              <w:top w:val="single" w:sz="4" w:space="0" w:color="000000"/>
              <w:left w:val="single" w:sz="8" w:space="0" w:color="000000"/>
            </w:tcBorders>
            <w:vAlign w:val="center"/>
          </w:tcPr>
          <w:p w14:paraId="6A209A7C" w14:textId="77777777" w:rsidR="00DA4E83" w:rsidRPr="002168E5" w:rsidRDefault="00DA4E83" w:rsidP="00461FB4">
            <w:pPr>
              <w:keepNext/>
              <w:keepLines/>
              <w:widowControl w:val="0"/>
              <w:tabs>
                <w:tab w:val="left" w:pos="1560"/>
              </w:tabs>
              <w:snapToGrid w:val="0"/>
              <w:spacing w:after="0" w:line="240" w:lineRule="auto"/>
              <w:jc w:val="center"/>
              <w:rPr>
                <w:rFonts w:ascii="Arial" w:hAnsi="Arial" w:cs="Arial"/>
                <w:sz w:val="24"/>
                <w:szCs w:val="24"/>
              </w:rPr>
            </w:pPr>
          </w:p>
        </w:tc>
        <w:tc>
          <w:tcPr>
            <w:tcW w:w="1629" w:type="dxa"/>
            <w:tcBorders>
              <w:top w:val="single" w:sz="4" w:space="0" w:color="000000"/>
              <w:left w:val="single" w:sz="4" w:space="0" w:color="000000"/>
              <w:right w:val="single" w:sz="4" w:space="0" w:color="000000"/>
            </w:tcBorders>
          </w:tcPr>
          <w:p w14:paraId="6EA84E8F" w14:textId="77777777" w:rsidR="00DA4E83" w:rsidRPr="002168E5" w:rsidRDefault="00DA4E83" w:rsidP="00461FB4">
            <w:pPr>
              <w:keepNext/>
              <w:keepLines/>
              <w:widowControl w:val="0"/>
              <w:tabs>
                <w:tab w:val="left" w:pos="1560"/>
              </w:tabs>
              <w:snapToGrid w:val="0"/>
              <w:spacing w:after="0" w:line="240" w:lineRule="auto"/>
              <w:jc w:val="center"/>
              <w:rPr>
                <w:rFonts w:ascii="Arial" w:hAnsi="Arial" w:cs="Arial"/>
                <w:sz w:val="24"/>
                <w:szCs w:val="24"/>
                <w:highlight w:val="yellow"/>
              </w:rPr>
            </w:pPr>
          </w:p>
        </w:tc>
        <w:tc>
          <w:tcPr>
            <w:tcW w:w="1628" w:type="dxa"/>
            <w:tcBorders>
              <w:top w:val="single" w:sz="4" w:space="0" w:color="000000"/>
              <w:left w:val="single" w:sz="4" w:space="0" w:color="000000"/>
              <w:right w:val="single" w:sz="4" w:space="0" w:color="000000"/>
            </w:tcBorders>
          </w:tcPr>
          <w:p w14:paraId="49DAC8A6" w14:textId="77777777" w:rsidR="00DA4E83" w:rsidRPr="002168E5" w:rsidRDefault="00DA4E83" w:rsidP="00461FB4">
            <w:pPr>
              <w:keepNext/>
              <w:keepLines/>
              <w:widowControl w:val="0"/>
              <w:tabs>
                <w:tab w:val="left" w:pos="1560"/>
              </w:tabs>
              <w:snapToGrid w:val="0"/>
              <w:spacing w:after="0" w:line="240" w:lineRule="auto"/>
              <w:jc w:val="center"/>
              <w:rPr>
                <w:rFonts w:ascii="Arial" w:hAnsi="Arial" w:cs="Arial"/>
                <w:sz w:val="24"/>
                <w:szCs w:val="24"/>
              </w:rPr>
            </w:pPr>
          </w:p>
        </w:tc>
        <w:tc>
          <w:tcPr>
            <w:tcW w:w="1629" w:type="dxa"/>
            <w:tcBorders>
              <w:top w:val="single" w:sz="4" w:space="0" w:color="000000"/>
              <w:left w:val="single" w:sz="4" w:space="0" w:color="000000"/>
            </w:tcBorders>
            <w:vAlign w:val="center"/>
          </w:tcPr>
          <w:p w14:paraId="69505627" w14:textId="77777777" w:rsidR="00DA4E83" w:rsidRPr="002168E5" w:rsidRDefault="00DA4E83" w:rsidP="00461FB4">
            <w:pPr>
              <w:keepNext/>
              <w:keepLines/>
              <w:widowControl w:val="0"/>
              <w:tabs>
                <w:tab w:val="left" w:pos="1560"/>
              </w:tabs>
              <w:snapToGrid w:val="0"/>
              <w:spacing w:after="0" w:line="240" w:lineRule="auto"/>
              <w:jc w:val="center"/>
              <w:rPr>
                <w:rFonts w:ascii="Arial" w:hAnsi="Arial" w:cs="Arial"/>
                <w:sz w:val="24"/>
                <w:szCs w:val="24"/>
              </w:rPr>
            </w:pPr>
          </w:p>
        </w:tc>
        <w:tc>
          <w:tcPr>
            <w:tcW w:w="1628" w:type="dxa"/>
            <w:tcBorders>
              <w:top w:val="single" w:sz="4" w:space="0" w:color="auto"/>
              <w:left w:val="single" w:sz="4" w:space="0" w:color="auto"/>
            </w:tcBorders>
            <w:vAlign w:val="center"/>
          </w:tcPr>
          <w:p w14:paraId="4A060BCE" w14:textId="77777777" w:rsidR="00DA4E83" w:rsidRPr="002168E5" w:rsidRDefault="00DA4E83" w:rsidP="00461FB4">
            <w:pPr>
              <w:keepNext/>
              <w:keepLines/>
              <w:widowControl w:val="0"/>
              <w:tabs>
                <w:tab w:val="left" w:pos="1560"/>
              </w:tabs>
              <w:snapToGrid w:val="0"/>
              <w:spacing w:after="0" w:line="240" w:lineRule="auto"/>
              <w:jc w:val="center"/>
              <w:rPr>
                <w:rFonts w:ascii="Arial" w:hAnsi="Arial" w:cs="Arial"/>
                <w:sz w:val="24"/>
                <w:szCs w:val="24"/>
              </w:rPr>
            </w:pPr>
          </w:p>
        </w:tc>
        <w:tc>
          <w:tcPr>
            <w:tcW w:w="1629" w:type="dxa"/>
            <w:tcBorders>
              <w:top w:val="single" w:sz="4" w:space="0" w:color="auto"/>
              <w:left w:val="single" w:sz="4" w:space="0" w:color="auto"/>
              <w:bottom w:val="single" w:sz="4" w:space="0" w:color="auto"/>
              <w:right w:val="single" w:sz="4" w:space="0" w:color="auto"/>
            </w:tcBorders>
            <w:vAlign w:val="center"/>
          </w:tcPr>
          <w:p w14:paraId="64FFBE6B" w14:textId="77777777" w:rsidR="00DA4E83" w:rsidRPr="002168E5" w:rsidRDefault="00DA4E83" w:rsidP="00461FB4">
            <w:pPr>
              <w:keepNext/>
              <w:keepLines/>
              <w:widowControl w:val="0"/>
              <w:tabs>
                <w:tab w:val="left" w:pos="1560"/>
              </w:tabs>
              <w:snapToGrid w:val="0"/>
              <w:spacing w:after="0" w:line="240" w:lineRule="auto"/>
              <w:jc w:val="center"/>
              <w:rPr>
                <w:rFonts w:ascii="Arial" w:hAnsi="Arial" w:cs="Arial"/>
                <w:sz w:val="24"/>
                <w:szCs w:val="24"/>
              </w:rPr>
            </w:pPr>
          </w:p>
        </w:tc>
      </w:tr>
      <w:tr w:rsidR="00DA4E83" w:rsidRPr="002168E5" w14:paraId="1A7E9F03" w14:textId="77777777" w:rsidTr="00DA4E83">
        <w:trPr>
          <w:cantSplit/>
          <w:trHeight w:val="370"/>
        </w:trPr>
        <w:tc>
          <w:tcPr>
            <w:tcW w:w="1628" w:type="dxa"/>
            <w:tcBorders>
              <w:top w:val="single" w:sz="4" w:space="0" w:color="000000"/>
              <w:left w:val="single" w:sz="8" w:space="0" w:color="000000"/>
              <w:bottom w:val="single" w:sz="4" w:space="0" w:color="auto"/>
            </w:tcBorders>
            <w:vAlign w:val="center"/>
          </w:tcPr>
          <w:p w14:paraId="1D0AB6DE" w14:textId="77777777" w:rsidR="00DA4E83" w:rsidRPr="002168E5" w:rsidRDefault="00DA4E83" w:rsidP="00461FB4">
            <w:pPr>
              <w:keepNext/>
              <w:keepLines/>
              <w:widowControl w:val="0"/>
              <w:tabs>
                <w:tab w:val="left" w:pos="1560"/>
              </w:tabs>
              <w:snapToGrid w:val="0"/>
              <w:spacing w:after="0" w:line="240" w:lineRule="auto"/>
              <w:jc w:val="center"/>
              <w:rPr>
                <w:rFonts w:ascii="Arial" w:hAnsi="Arial" w:cs="Arial"/>
                <w:sz w:val="24"/>
                <w:szCs w:val="24"/>
              </w:rPr>
            </w:pPr>
          </w:p>
        </w:tc>
        <w:tc>
          <w:tcPr>
            <w:tcW w:w="1629" w:type="dxa"/>
            <w:tcBorders>
              <w:top w:val="single" w:sz="4" w:space="0" w:color="000000"/>
              <w:left w:val="single" w:sz="4" w:space="0" w:color="000000"/>
              <w:bottom w:val="single" w:sz="4" w:space="0" w:color="auto"/>
              <w:right w:val="single" w:sz="4" w:space="0" w:color="000000"/>
            </w:tcBorders>
          </w:tcPr>
          <w:p w14:paraId="50AB9525" w14:textId="77777777" w:rsidR="00DA4E83" w:rsidRPr="002168E5" w:rsidRDefault="00DA4E83" w:rsidP="00461FB4">
            <w:pPr>
              <w:keepNext/>
              <w:keepLines/>
              <w:widowControl w:val="0"/>
              <w:tabs>
                <w:tab w:val="left" w:pos="1560"/>
              </w:tabs>
              <w:snapToGrid w:val="0"/>
              <w:spacing w:after="0" w:line="240" w:lineRule="auto"/>
              <w:jc w:val="center"/>
              <w:rPr>
                <w:rFonts w:ascii="Arial" w:hAnsi="Arial" w:cs="Arial"/>
                <w:sz w:val="24"/>
                <w:szCs w:val="24"/>
                <w:highlight w:val="yellow"/>
              </w:rPr>
            </w:pPr>
          </w:p>
        </w:tc>
        <w:tc>
          <w:tcPr>
            <w:tcW w:w="1628" w:type="dxa"/>
            <w:tcBorders>
              <w:top w:val="single" w:sz="4" w:space="0" w:color="000000"/>
              <w:left w:val="single" w:sz="4" w:space="0" w:color="000000"/>
              <w:bottom w:val="single" w:sz="4" w:space="0" w:color="auto"/>
              <w:right w:val="single" w:sz="4" w:space="0" w:color="000000"/>
            </w:tcBorders>
          </w:tcPr>
          <w:p w14:paraId="618591BE" w14:textId="77777777" w:rsidR="00DA4E83" w:rsidRPr="002168E5" w:rsidRDefault="00DA4E83" w:rsidP="00461FB4">
            <w:pPr>
              <w:keepNext/>
              <w:keepLines/>
              <w:widowControl w:val="0"/>
              <w:tabs>
                <w:tab w:val="left" w:pos="1560"/>
              </w:tabs>
              <w:snapToGrid w:val="0"/>
              <w:spacing w:after="0" w:line="240" w:lineRule="auto"/>
              <w:jc w:val="center"/>
              <w:rPr>
                <w:rFonts w:ascii="Arial" w:hAnsi="Arial" w:cs="Arial"/>
                <w:sz w:val="24"/>
                <w:szCs w:val="24"/>
              </w:rPr>
            </w:pPr>
          </w:p>
        </w:tc>
        <w:tc>
          <w:tcPr>
            <w:tcW w:w="1629" w:type="dxa"/>
            <w:tcBorders>
              <w:top w:val="single" w:sz="4" w:space="0" w:color="000000"/>
              <w:left w:val="single" w:sz="4" w:space="0" w:color="000000"/>
              <w:bottom w:val="single" w:sz="4" w:space="0" w:color="auto"/>
            </w:tcBorders>
            <w:vAlign w:val="center"/>
          </w:tcPr>
          <w:p w14:paraId="5C35160A" w14:textId="77777777" w:rsidR="00DA4E83" w:rsidRPr="002168E5" w:rsidRDefault="00DA4E83" w:rsidP="00461FB4">
            <w:pPr>
              <w:keepNext/>
              <w:keepLines/>
              <w:widowControl w:val="0"/>
              <w:tabs>
                <w:tab w:val="left" w:pos="1560"/>
              </w:tabs>
              <w:snapToGrid w:val="0"/>
              <w:spacing w:after="0" w:line="240" w:lineRule="auto"/>
              <w:jc w:val="center"/>
              <w:rPr>
                <w:rFonts w:ascii="Arial" w:hAnsi="Arial" w:cs="Arial"/>
                <w:sz w:val="24"/>
                <w:szCs w:val="24"/>
              </w:rPr>
            </w:pPr>
          </w:p>
        </w:tc>
        <w:tc>
          <w:tcPr>
            <w:tcW w:w="1628" w:type="dxa"/>
            <w:tcBorders>
              <w:top w:val="single" w:sz="4" w:space="0" w:color="auto"/>
              <w:left w:val="single" w:sz="4" w:space="0" w:color="auto"/>
              <w:bottom w:val="single" w:sz="4" w:space="0" w:color="auto"/>
            </w:tcBorders>
            <w:vAlign w:val="center"/>
          </w:tcPr>
          <w:p w14:paraId="7B9B6CAC" w14:textId="77777777" w:rsidR="00DA4E83" w:rsidRPr="002168E5" w:rsidRDefault="00DA4E83" w:rsidP="00461FB4">
            <w:pPr>
              <w:keepNext/>
              <w:keepLines/>
              <w:widowControl w:val="0"/>
              <w:tabs>
                <w:tab w:val="left" w:pos="1560"/>
              </w:tabs>
              <w:snapToGrid w:val="0"/>
              <w:spacing w:after="0" w:line="240" w:lineRule="auto"/>
              <w:jc w:val="center"/>
              <w:rPr>
                <w:rFonts w:ascii="Arial" w:hAnsi="Arial" w:cs="Arial"/>
                <w:sz w:val="24"/>
                <w:szCs w:val="24"/>
              </w:rPr>
            </w:pPr>
          </w:p>
        </w:tc>
        <w:tc>
          <w:tcPr>
            <w:tcW w:w="1629" w:type="dxa"/>
            <w:tcBorders>
              <w:top w:val="single" w:sz="4" w:space="0" w:color="auto"/>
              <w:left w:val="single" w:sz="4" w:space="0" w:color="auto"/>
              <w:bottom w:val="single" w:sz="4" w:space="0" w:color="auto"/>
              <w:right w:val="single" w:sz="4" w:space="0" w:color="auto"/>
            </w:tcBorders>
            <w:vAlign w:val="center"/>
          </w:tcPr>
          <w:p w14:paraId="14A50A08" w14:textId="77777777" w:rsidR="00DA4E83" w:rsidRPr="002168E5" w:rsidRDefault="00DA4E83" w:rsidP="00461FB4">
            <w:pPr>
              <w:keepNext/>
              <w:keepLines/>
              <w:widowControl w:val="0"/>
              <w:tabs>
                <w:tab w:val="left" w:pos="1560"/>
              </w:tabs>
              <w:snapToGrid w:val="0"/>
              <w:spacing w:after="0" w:line="240" w:lineRule="auto"/>
              <w:jc w:val="center"/>
              <w:rPr>
                <w:rFonts w:ascii="Arial" w:hAnsi="Arial" w:cs="Arial"/>
                <w:sz w:val="24"/>
                <w:szCs w:val="24"/>
              </w:rPr>
            </w:pPr>
          </w:p>
        </w:tc>
      </w:tr>
    </w:tbl>
    <w:p w14:paraId="06A70239" w14:textId="77777777" w:rsidR="00DA4E83" w:rsidRPr="002168E5" w:rsidRDefault="00DA4E83" w:rsidP="00DA4E83">
      <w:pPr>
        <w:tabs>
          <w:tab w:val="left" w:pos="1560"/>
          <w:tab w:val="left" w:pos="2250"/>
        </w:tabs>
        <w:spacing w:after="0" w:line="240" w:lineRule="auto"/>
        <w:rPr>
          <w:rFonts w:ascii="Arial" w:hAnsi="Arial" w:cs="Arial"/>
          <w:sz w:val="24"/>
          <w:szCs w:val="24"/>
        </w:rPr>
      </w:pPr>
    </w:p>
    <w:p w14:paraId="7304DE81" w14:textId="77777777" w:rsidR="00DA4E83" w:rsidRDefault="00DA4E83" w:rsidP="00DA4E83">
      <w:pPr>
        <w:pStyle w:val="Sraopastraipa"/>
        <w:spacing w:after="0"/>
        <w:ind w:left="0"/>
        <w:jc w:val="center"/>
        <w:rPr>
          <w:rFonts w:ascii="Arial" w:hAnsi="Arial" w:cs="Arial"/>
          <w:smallCaps/>
          <w:sz w:val="24"/>
          <w:szCs w:val="24"/>
        </w:rPr>
      </w:pPr>
    </w:p>
    <w:p w14:paraId="1516338F" w14:textId="77777777" w:rsidR="00DA4E83" w:rsidRDefault="00DA4E83">
      <w:pPr>
        <w:rPr>
          <w:rFonts w:ascii="Arial" w:eastAsia="Calibri" w:hAnsi="Arial" w:cs="Arial"/>
          <w:sz w:val="24"/>
          <w:szCs w:val="24"/>
        </w:rPr>
      </w:pPr>
      <w:r>
        <w:rPr>
          <w:rFonts w:ascii="Arial" w:eastAsia="Calibri" w:hAnsi="Arial" w:cs="Arial"/>
          <w:sz w:val="24"/>
          <w:szCs w:val="24"/>
        </w:rPr>
        <w:br w:type="page"/>
      </w:r>
    </w:p>
    <w:p w14:paraId="1CC93841" w14:textId="29574C48" w:rsidR="003E1B8D" w:rsidRPr="005A1D19" w:rsidRDefault="008D704D" w:rsidP="00E8359A">
      <w:pPr>
        <w:pStyle w:val="Antrat2"/>
        <w:spacing w:before="0" w:line="276" w:lineRule="auto"/>
        <w:ind w:left="5046"/>
        <w:jc w:val="right"/>
        <w:rPr>
          <w:rFonts w:ascii="Arial" w:eastAsia="Calibri" w:hAnsi="Arial" w:cs="Arial"/>
          <w:color w:val="auto"/>
          <w:sz w:val="24"/>
          <w:szCs w:val="24"/>
        </w:rPr>
      </w:pPr>
      <w:r w:rsidRPr="005A1D19">
        <w:rPr>
          <w:rFonts w:ascii="Arial" w:eastAsia="Calibri" w:hAnsi="Arial" w:cs="Arial"/>
          <w:color w:val="auto"/>
          <w:sz w:val="24"/>
          <w:szCs w:val="24"/>
        </w:rPr>
        <w:lastRenderedPageBreak/>
        <w:t xml:space="preserve">Pirkimo sąlygų </w:t>
      </w:r>
      <w:r w:rsidR="003E1B8D" w:rsidRPr="005A1D19">
        <w:rPr>
          <w:rFonts w:ascii="Arial" w:eastAsia="Calibri" w:hAnsi="Arial" w:cs="Arial"/>
          <w:color w:val="auto"/>
          <w:sz w:val="24"/>
          <w:szCs w:val="24"/>
        </w:rPr>
        <w:t>5</w:t>
      </w:r>
      <w:r w:rsidRPr="005A1D19">
        <w:rPr>
          <w:rFonts w:ascii="Arial" w:eastAsia="Calibri" w:hAnsi="Arial" w:cs="Arial"/>
          <w:color w:val="auto"/>
          <w:sz w:val="24"/>
          <w:szCs w:val="24"/>
        </w:rPr>
        <w:t xml:space="preserve"> priedas</w:t>
      </w:r>
      <w:r w:rsidR="003135E9" w:rsidRPr="005A1D19">
        <w:rPr>
          <w:rFonts w:ascii="Arial" w:eastAsia="Calibri" w:hAnsi="Arial" w:cs="Arial"/>
          <w:color w:val="auto"/>
          <w:sz w:val="24"/>
          <w:szCs w:val="24"/>
        </w:rPr>
        <w:t xml:space="preserve"> </w:t>
      </w:r>
    </w:p>
    <w:p w14:paraId="5D0FDE6E" w14:textId="6AE2E071" w:rsidR="008D704D" w:rsidRPr="005A1D19" w:rsidRDefault="003135E9" w:rsidP="00E8359A">
      <w:pPr>
        <w:pStyle w:val="Antrat2"/>
        <w:spacing w:before="0" w:line="276" w:lineRule="auto"/>
        <w:ind w:left="5046"/>
        <w:jc w:val="right"/>
        <w:rPr>
          <w:rFonts w:ascii="Arial" w:hAnsi="Arial" w:cs="Arial"/>
          <w:color w:val="auto"/>
          <w:sz w:val="24"/>
          <w:szCs w:val="24"/>
        </w:rPr>
      </w:pPr>
      <w:r w:rsidRPr="005A1D19">
        <w:rPr>
          <w:rFonts w:ascii="Arial" w:eastAsia="Calibri" w:hAnsi="Arial" w:cs="Arial"/>
          <w:color w:val="auto"/>
          <w:sz w:val="24"/>
          <w:szCs w:val="24"/>
        </w:rPr>
        <w:t>„Europos bendrasis viešųjų pirkimų dokumentas“</w:t>
      </w:r>
      <w:r w:rsidR="008D704D" w:rsidRPr="005A1D19">
        <w:rPr>
          <w:rFonts w:ascii="Arial" w:eastAsia="Calibri" w:hAnsi="Arial" w:cs="Arial"/>
          <w:color w:val="auto"/>
          <w:sz w:val="24"/>
          <w:szCs w:val="24"/>
        </w:rPr>
        <w:t xml:space="preserve"> </w:t>
      </w:r>
      <w:bookmarkEnd w:id="63"/>
      <w:bookmarkEnd w:id="64"/>
      <w:bookmarkEnd w:id="65"/>
      <w:bookmarkEnd w:id="66"/>
    </w:p>
    <w:p w14:paraId="1E33CF75" w14:textId="0E2F80D8" w:rsidR="002F396F" w:rsidRPr="005A1D19" w:rsidRDefault="002F396F" w:rsidP="00E8359A">
      <w:pPr>
        <w:rPr>
          <w:rFonts w:ascii="Arial" w:hAnsi="Arial" w:cs="Arial"/>
          <w:b/>
          <w:bCs/>
          <w:smallCaps/>
          <w:sz w:val="24"/>
          <w:szCs w:val="24"/>
        </w:rPr>
      </w:pPr>
    </w:p>
    <w:p w14:paraId="4F6E9F95" w14:textId="40122A3B" w:rsidR="00B970B0" w:rsidRPr="005A1D19" w:rsidRDefault="00B970B0" w:rsidP="00E8359A">
      <w:pPr>
        <w:jc w:val="center"/>
        <w:rPr>
          <w:rFonts w:ascii="Arial" w:hAnsi="Arial" w:cs="Arial"/>
          <w:b/>
          <w:bCs/>
          <w:smallCaps/>
          <w:sz w:val="24"/>
          <w:szCs w:val="24"/>
        </w:rPr>
      </w:pPr>
      <w:r w:rsidRPr="005A1D19">
        <w:rPr>
          <w:rFonts w:ascii="Arial" w:hAnsi="Arial" w:cs="Arial"/>
          <w:b/>
          <w:bCs/>
          <w:sz w:val="24"/>
          <w:szCs w:val="24"/>
        </w:rPr>
        <w:t>EUROPOS BENDRASIS VIEŠŲJŲ PIRKIMŲ DOKUMENTAS</w:t>
      </w:r>
    </w:p>
    <w:p w14:paraId="3584D74E" w14:textId="4A30F027" w:rsidR="002F396F" w:rsidRPr="005A1D19" w:rsidRDefault="002F396F" w:rsidP="00E8359A">
      <w:pPr>
        <w:spacing w:after="0"/>
        <w:ind w:firstLine="567"/>
        <w:jc w:val="both"/>
        <w:rPr>
          <w:rFonts w:ascii="Arial" w:hAnsi="Arial" w:cs="Arial"/>
          <w:sz w:val="24"/>
          <w:szCs w:val="24"/>
        </w:rPr>
      </w:pPr>
      <w:r w:rsidRPr="005A1D19">
        <w:rPr>
          <w:rFonts w:ascii="Arial" w:hAnsi="Arial" w:cs="Arial"/>
          <w:sz w:val="24"/>
          <w:szCs w:val="24"/>
        </w:rPr>
        <w:t>„Europos bendrasis viešųjų pirkimų dokumentas (EBVPD)“ pateikiamas</w:t>
      </w:r>
      <w:r w:rsidR="00D67897" w:rsidRPr="005A1D19">
        <w:rPr>
          <w:rFonts w:ascii="Arial" w:hAnsi="Arial" w:cs="Arial"/>
          <w:sz w:val="24"/>
          <w:szCs w:val="24"/>
        </w:rPr>
        <w:t xml:space="preserve"> atskir</w:t>
      </w:r>
      <w:r w:rsidR="00DA4E83">
        <w:rPr>
          <w:rFonts w:ascii="Arial" w:hAnsi="Arial" w:cs="Arial"/>
          <w:sz w:val="24"/>
          <w:szCs w:val="24"/>
        </w:rPr>
        <w:t>u</w:t>
      </w:r>
      <w:r w:rsidR="00D67897" w:rsidRPr="005A1D19">
        <w:rPr>
          <w:rFonts w:ascii="Arial" w:hAnsi="Arial" w:cs="Arial"/>
          <w:sz w:val="24"/>
          <w:szCs w:val="24"/>
        </w:rPr>
        <w:t xml:space="preserve"> dokumentu (</w:t>
      </w:r>
      <w:proofErr w:type="spellStart"/>
      <w:r w:rsidRPr="005A1D19">
        <w:rPr>
          <w:rFonts w:ascii="Arial" w:hAnsi="Arial" w:cs="Arial"/>
          <w:i/>
          <w:sz w:val="24"/>
          <w:szCs w:val="24"/>
        </w:rPr>
        <w:t>xml</w:t>
      </w:r>
      <w:proofErr w:type="spellEnd"/>
      <w:r w:rsidRPr="005A1D19">
        <w:rPr>
          <w:rFonts w:ascii="Arial" w:hAnsi="Arial" w:cs="Arial"/>
          <w:i/>
          <w:sz w:val="24"/>
          <w:szCs w:val="24"/>
        </w:rPr>
        <w:t xml:space="preserve"> </w:t>
      </w:r>
      <w:r w:rsidR="009C5F3D" w:rsidRPr="005A1D19">
        <w:rPr>
          <w:rFonts w:ascii="Arial" w:hAnsi="Arial" w:cs="Arial"/>
          <w:i/>
          <w:sz w:val="24"/>
          <w:szCs w:val="24"/>
        </w:rPr>
        <w:t xml:space="preserve">ir </w:t>
      </w:r>
      <w:proofErr w:type="spellStart"/>
      <w:r w:rsidR="009C5F3D" w:rsidRPr="005A1D19">
        <w:rPr>
          <w:rFonts w:ascii="Arial" w:hAnsi="Arial" w:cs="Arial"/>
          <w:i/>
          <w:sz w:val="24"/>
          <w:szCs w:val="24"/>
        </w:rPr>
        <w:t>pdf</w:t>
      </w:r>
      <w:proofErr w:type="spellEnd"/>
      <w:r w:rsidR="009C5F3D" w:rsidRPr="005A1D19">
        <w:rPr>
          <w:rFonts w:ascii="Arial" w:hAnsi="Arial" w:cs="Arial"/>
          <w:i/>
          <w:sz w:val="24"/>
          <w:szCs w:val="24"/>
        </w:rPr>
        <w:t xml:space="preserve"> </w:t>
      </w:r>
      <w:r w:rsidRPr="005A1D19">
        <w:rPr>
          <w:rFonts w:ascii="Arial" w:hAnsi="Arial" w:cs="Arial"/>
          <w:i/>
          <w:sz w:val="24"/>
          <w:szCs w:val="24"/>
        </w:rPr>
        <w:t>format</w:t>
      </w:r>
      <w:r w:rsidR="00DA4E83">
        <w:rPr>
          <w:rFonts w:ascii="Arial" w:hAnsi="Arial" w:cs="Arial"/>
          <w:i/>
          <w:sz w:val="24"/>
          <w:szCs w:val="24"/>
        </w:rPr>
        <w:t>ais</w:t>
      </w:r>
      <w:r w:rsidR="00D67897" w:rsidRPr="005A1D19">
        <w:rPr>
          <w:rFonts w:ascii="Arial" w:hAnsi="Arial" w:cs="Arial"/>
          <w:sz w:val="24"/>
          <w:szCs w:val="24"/>
        </w:rPr>
        <w:t>).</w:t>
      </w:r>
    </w:p>
    <w:p w14:paraId="5D197AB2" w14:textId="0EAE7A12" w:rsidR="002F396F" w:rsidRPr="005A1D19" w:rsidRDefault="00B970B0" w:rsidP="00E8359A">
      <w:pPr>
        <w:jc w:val="center"/>
        <w:rPr>
          <w:rFonts w:ascii="Arial" w:hAnsi="Arial" w:cs="Arial"/>
          <w:smallCaps/>
          <w:sz w:val="24"/>
          <w:szCs w:val="24"/>
        </w:rPr>
      </w:pPr>
      <w:r w:rsidRPr="005A1D19">
        <w:rPr>
          <w:rFonts w:ascii="Arial" w:hAnsi="Arial" w:cs="Arial"/>
          <w:smallCaps/>
          <w:sz w:val="24"/>
          <w:szCs w:val="24"/>
        </w:rPr>
        <w:t>__________</w:t>
      </w:r>
    </w:p>
    <w:p w14:paraId="403C297A" w14:textId="44AA8768" w:rsidR="00A4599F" w:rsidRPr="005A1D19" w:rsidRDefault="00A4599F" w:rsidP="00E8359A">
      <w:pPr>
        <w:rPr>
          <w:rFonts w:ascii="Arial" w:hAnsi="Arial" w:cs="Arial"/>
          <w:b/>
          <w:bCs/>
          <w:smallCaps/>
          <w:sz w:val="24"/>
          <w:szCs w:val="24"/>
        </w:rPr>
      </w:pPr>
      <w:r w:rsidRPr="005A1D19">
        <w:rPr>
          <w:rFonts w:ascii="Arial" w:hAnsi="Arial" w:cs="Arial"/>
          <w:b/>
          <w:bCs/>
          <w:smallCaps/>
          <w:sz w:val="24"/>
          <w:szCs w:val="24"/>
        </w:rPr>
        <w:br w:type="page"/>
      </w:r>
    </w:p>
    <w:p w14:paraId="168CBC8B" w14:textId="77777777" w:rsidR="003E1B8D" w:rsidRPr="005A1D19" w:rsidRDefault="008D704D" w:rsidP="00E8359A">
      <w:pPr>
        <w:pStyle w:val="Antrat2"/>
        <w:spacing w:before="0" w:line="276" w:lineRule="auto"/>
        <w:ind w:left="5103" w:hanging="141"/>
        <w:jc w:val="right"/>
        <w:rPr>
          <w:rFonts w:ascii="Arial" w:eastAsia="Calibri" w:hAnsi="Arial" w:cs="Arial"/>
          <w:color w:val="auto"/>
          <w:sz w:val="24"/>
          <w:szCs w:val="24"/>
        </w:rPr>
      </w:pPr>
      <w:bookmarkStart w:id="67" w:name="_Ref38540913"/>
      <w:bookmarkStart w:id="68" w:name="_Ref38898051"/>
      <w:bookmarkStart w:id="69" w:name="_Ref38901392"/>
      <w:bookmarkStart w:id="70" w:name="_Toc126333944"/>
      <w:r w:rsidRPr="005A1D19">
        <w:rPr>
          <w:rFonts w:ascii="Arial" w:eastAsia="Calibri" w:hAnsi="Arial" w:cs="Arial"/>
          <w:color w:val="auto"/>
          <w:sz w:val="24"/>
          <w:szCs w:val="24"/>
        </w:rPr>
        <w:lastRenderedPageBreak/>
        <w:t xml:space="preserve">Pirkimo sąlygų </w:t>
      </w:r>
      <w:r w:rsidR="003E1B8D" w:rsidRPr="005A1D19">
        <w:rPr>
          <w:rFonts w:ascii="Arial" w:eastAsia="Calibri" w:hAnsi="Arial" w:cs="Arial"/>
          <w:color w:val="auto"/>
          <w:sz w:val="24"/>
          <w:szCs w:val="24"/>
        </w:rPr>
        <w:t>6</w:t>
      </w:r>
      <w:r w:rsidRPr="005A1D19">
        <w:rPr>
          <w:rFonts w:ascii="Arial" w:eastAsia="Calibri" w:hAnsi="Arial" w:cs="Arial"/>
          <w:color w:val="auto"/>
          <w:sz w:val="24"/>
          <w:szCs w:val="24"/>
        </w:rPr>
        <w:t xml:space="preserve"> priedas </w:t>
      </w:r>
    </w:p>
    <w:p w14:paraId="44D514D3" w14:textId="5BE5B63A" w:rsidR="008D704D" w:rsidRPr="005A1D19" w:rsidRDefault="008D704D" w:rsidP="00E8359A">
      <w:pPr>
        <w:pStyle w:val="Antrat2"/>
        <w:spacing w:before="0" w:line="276" w:lineRule="auto"/>
        <w:ind w:left="5103" w:hanging="141"/>
        <w:jc w:val="right"/>
        <w:rPr>
          <w:rFonts w:ascii="Arial" w:eastAsia="Calibri" w:hAnsi="Arial" w:cs="Arial"/>
          <w:color w:val="auto"/>
          <w:sz w:val="24"/>
          <w:szCs w:val="24"/>
        </w:rPr>
      </w:pPr>
      <w:r w:rsidRPr="005A1D19">
        <w:rPr>
          <w:rFonts w:ascii="Arial" w:eastAsia="Calibri" w:hAnsi="Arial" w:cs="Arial"/>
          <w:color w:val="auto"/>
          <w:sz w:val="24"/>
          <w:szCs w:val="24"/>
        </w:rPr>
        <w:t>„Pasiūlymo forma“</w:t>
      </w:r>
      <w:bookmarkEnd w:id="67"/>
      <w:bookmarkEnd w:id="68"/>
      <w:bookmarkEnd w:id="69"/>
      <w:bookmarkEnd w:id="70"/>
    </w:p>
    <w:p w14:paraId="0ED713FD" w14:textId="77777777" w:rsidR="00DA4E83" w:rsidRDefault="00DA4E83" w:rsidP="00DA4E83">
      <w:pPr>
        <w:spacing w:after="0" w:line="240" w:lineRule="auto"/>
        <w:ind w:right="-178"/>
        <w:jc w:val="center"/>
        <w:rPr>
          <w:rFonts w:ascii="Arial" w:hAnsi="Arial" w:cs="Arial"/>
          <w:sz w:val="24"/>
          <w:szCs w:val="24"/>
        </w:rPr>
      </w:pPr>
    </w:p>
    <w:p w14:paraId="6C26867B" w14:textId="77777777" w:rsidR="00DA4E83" w:rsidRPr="002C3FE2" w:rsidRDefault="00DA4E83" w:rsidP="00DA4E83">
      <w:pPr>
        <w:spacing w:after="0" w:line="240" w:lineRule="auto"/>
        <w:ind w:right="-178"/>
        <w:jc w:val="center"/>
        <w:rPr>
          <w:rFonts w:ascii="Arial" w:hAnsi="Arial" w:cs="Arial"/>
          <w:sz w:val="24"/>
          <w:szCs w:val="24"/>
        </w:rPr>
      </w:pPr>
      <w:r w:rsidRPr="002C3FE2">
        <w:rPr>
          <w:rFonts w:ascii="Arial" w:hAnsi="Arial" w:cs="Arial"/>
          <w:sz w:val="24"/>
          <w:szCs w:val="24"/>
        </w:rPr>
        <w:t>Herbas arba prekių ženklas</w:t>
      </w:r>
    </w:p>
    <w:p w14:paraId="1D021805" w14:textId="77777777" w:rsidR="00DA4E83" w:rsidRPr="002C3FE2" w:rsidRDefault="00DA4E83" w:rsidP="00DA4E83">
      <w:pPr>
        <w:spacing w:after="0" w:line="240" w:lineRule="auto"/>
        <w:ind w:right="-178"/>
        <w:jc w:val="center"/>
        <w:rPr>
          <w:rFonts w:ascii="Arial" w:hAnsi="Arial" w:cs="Arial"/>
          <w:i/>
          <w:iCs/>
          <w:sz w:val="20"/>
          <w:szCs w:val="20"/>
        </w:rPr>
      </w:pPr>
      <w:r w:rsidRPr="002C3FE2">
        <w:rPr>
          <w:rFonts w:ascii="Arial" w:hAnsi="Arial" w:cs="Arial"/>
          <w:i/>
          <w:iCs/>
          <w:sz w:val="20"/>
          <w:szCs w:val="20"/>
        </w:rPr>
        <w:t>(Tiekėjo pavadinimas)</w:t>
      </w:r>
    </w:p>
    <w:p w14:paraId="74602AB1" w14:textId="77777777" w:rsidR="00DA4E83" w:rsidRPr="002C3FE2" w:rsidRDefault="00DA4E83" w:rsidP="00DA4E83">
      <w:pPr>
        <w:spacing w:after="0" w:line="240" w:lineRule="auto"/>
        <w:jc w:val="center"/>
        <w:rPr>
          <w:rFonts w:ascii="Arial" w:hAnsi="Arial" w:cs="Arial"/>
          <w:i/>
          <w:iCs/>
          <w:sz w:val="20"/>
          <w:szCs w:val="20"/>
        </w:rPr>
      </w:pPr>
      <w:r w:rsidRPr="002C3FE2">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52AEF4" w14:textId="77777777" w:rsidR="00DA4E83" w:rsidRPr="002C3FE2" w:rsidRDefault="00DA4E83" w:rsidP="00DA4E83">
      <w:pPr>
        <w:spacing w:after="0" w:line="240" w:lineRule="auto"/>
        <w:jc w:val="both"/>
        <w:rPr>
          <w:rFonts w:ascii="Arial" w:eastAsia="Calibri" w:hAnsi="Arial" w:cs="Arial"/>
          <w:sz w:val="22"/>
          <w:szCs w:val="22"/>
          <w:lang w:eastAsia="en-US"/>
        </w:rPr>
      </w:pPr>
    </w:p>
    <w:p w14:paraId="070E9ACA" w14:textId="77777777" w:rsidR="00DA4E83" w:rsidRPr="002C3FE2" w:rsidRDefault="00DA4E83" w:rsidP="00DA4E83">
      <w:pPr>
        <w:spacing w:after="0" w:line="240" w:lineRule="auto"/>
        <w:jc w:val="both"/>
        <w:rPr>
          <w:rFonts w:ascii="Arial" w:eastAsia="Calibri" w:hAnsi="Arial" w:cs="Arial"/>
          <w:sz w:val="24"/>
          <w:szCs w:val="24"/>
          <w:lang w:eastAsia="en-US"/>
        </w:rPr>
      </w:pPr>
      <w:r w:rsidRPr="002C3FE2">
        <w:rPr>
          <w:rFonts w:ascii="Arial" w:eastAsia="Calibri" w:hAnsi="Arial" w:cs="Arial"/>
          <w:sz w:val="24"/>
          <w:szCs w:val="24"/>
          <w:lang w:eastAsia="en-US"/>
        </w:rPr>
        <w:t>Tauragės rajono savivaldybės administracijai</w:t>
      </w:r>
    </w:p>
    <w:p w14:paraId="5654EA2F" w14:textId="77777777" w:rsidR="00DA4E83" w:rsidRPr="002C3FE2" w:rsidRDefault="00DA4E83" w:rsidP="00DA4E83">
      <w:pPr>
        <w:spacing w:after="0" w:line="240" w:lineRule="auto"/>
        <w:rPr>
          <w:rFonts w:ascii="Arial" w:hAnsi="Arial" w:cs="Arial"/>
          <w:sz w:val="24"/>
          <w:szCs w:val="24"/>
        </w:rPr>
      </w:pPr>
    </w:p>
    <w:p w14:paraId="12A8ECC3" w14:textId="77777777" w:rsidR="00DA4E83" w:rsidRPr="002C3FE2" w:rsidRDefault="00DA4E83" w:rsidP="00DA4E83">
      <w:pPr>
        <w:spacing w:after="0" w:line="240" w:lineRule="auto"/>
        <w:jc w:val="center"/>
        <w:rPr>
          <w:rFonts w:ascii="Arial" w:hAnsi="Arial" w:cs="Arial"/>
          <w:b/>
          <w:bCs/>
          <w:sz w:val="24"/>
          <w:szCs w:val="24"/>
        </w:rPr>
      </w:pPr>
      <w:r w:rsidRPr="002C3FE2">
        <w:rPr>
          <w:rFonts w:ascii="Arial" w:hAnsi="Arial" w:cs="Arial"/>
          <w:b/>
          <w:bCs/>
          <w:sz w:val="24"/>
          <w:szCs w:val="24"/>
        </w:rPr>
        <w:t>PASIŪLYMAS</w:t>
      </w:r>
    </w:p>
    <w:p w14:paraId="22F6E013" w14:textId="77777777" w:rsidR="00DA4E83" w:rsidRPr="00366594" w:rsidRDefault="00DA4E83" w:rsidP="00DA4E83">
      <w:pPr>
        <w:shd w:val="clear" w:color="auto" w:fill="FFFFFF"/>
        <w:suppressAutoHyphens/>
        <w:spacing w:after="0" w:line="240" w:lineRule="auto"/>
        <w:jc w:val="center"/>
        <w:rPr>
          <w:rFonts w:ascii="Arial" w:hAnsi="Arial" w:cs="Arial"/>
          <w:b/>
          <w:bCs/>
          <w:caps/>
          <w:sz w:val="24"/>
          <w:szCs w:val="24"/>
        </w:rPr>
      </w:pPr>
      <w:r w:rsidRPr="00366594">
        <w:rPr>
          <w:rFonts w:ascii="Arial" w:hAnsi="Arial" w:cs="Arial"/>
          <w:b/>
          <w:bCs/>
          <w:caps/>
          <w:sz w:val="24"/>
          <w:szCs w:val="24"/>
        </w:rPr>
        <w:t>Sporto paskirties statinio Bernotiškės g. 11, Tauragėje, sklypo sutvarkymo darbai</w:t>
      </w:r>
    </w:p>
    <w:p w14:paraId="73FEFE0F" w14:textId="77777777" w:rsidR="00DA4E83" w:rsidRPr="002C3FE2" w:rsidRDefault="00DA4E83" w:rsidP="00DA4E83">
      <w:pPr>
        <w:shd w:val="clear" w:color="auto" w:fill="FFFFFF"/>
        <w:suppressAutoHyphens/>
        <w:spacing w:after="0" w:line="240" w:lineRule="auto"/>
        <w:jc w:val="center"/>
        <w:rPr>
          <w:rFonts w:ascii="Arial" w:hAnsi="Arial" w:cs="Arial"/>
          <w:b/>
          <w:bCs/>
          <w:sz w:val="24"/>
          <w:szCs w:val="24"/>
        </w:rPr>
      </w:pPr>
    </w:p>
    <w:p w14:paraId="18657864" w14:textId="77777777" w:rsidR="00DA4E83" w:rsidRPr="002C3FE2" w:rsidRDefault="00DA4E83" w:rsidP="00DA4E83">
      <w:pPr>
        <w:shd w:val="clear" w:color="auto" w:fill="FFFFFF"/>
        <w:suppressAutoHyphens/>
        <w:spacing w:after="0" w:line="240" w:lineRule="auto"/>
        <w:jc w:val="center"/>
        <w:rPr>
          <w:rFonts w:ascii="Arial" w:eastAsia="Times New Roman" w:hAnsi="Arial" w:cs="Arial"/>
          <w:sz w:val="24"/>
          <w:szCs w:val="24"/>
          <w:lang w:eastAsia="ar-SA"/>
        </w:rPr>
      </w:pPr>
      <w:r w:rsidRPr="002C3FE2">
        <w:rPr>
          <w:rFonts w:ascii="Arial" w:eastAsia="Times New Roman" w:hAnsi="Arial" w:cs="Arial"/>
          <w:sz w:val="24"/>
          <w:szCs w:val="24"/>
          <w:lang w:eastAsia="ar-SA"/>
        </w:rPr>
        <w:t>____________</w:t>
      </w:r>
      <w:r w:rsidRPr="002C3FE2">
        <w:rPr>
          <w:rFonts w:ascii="Arial" w:eastAsia="Times New Roman" w:hAnsi="Arial" w:cs="Arial"/>
          <w:b/>
          <w:bCs/>
          <w:color w:val="000000"/>
          <w:sz w:val="24"/>
          <w:szCs w:val="24"/>
          <w:lang w:eastAsia="ar-SA"/>
        </w:rPr>
        <w:t xml:space="preserve"> </w:t>
      </w:r>
      <w:r w:rsidRPr="002C3FE2">
        <w:rPr>
          <w:rFonts w:ascii="Arial" w:eastAsia="Times New Roman" w:hAnsi="Arial" w:cs="Arial"/>
          <w:sz w:val="24"/>
          <w:szCs w:val="24"/>
          <w:lang w:eastAsia="ar-SA"/>
        </w:rPr>
        <w:t>Nr.______</w:t>
      </w:r>
    </w:p>
    <w:p w14:paraId="07C86062" w14:textId="77777777" w:rsidR="00DA4E83" w:rsidRPr="00600CAC" w:rsidRDefault="00DA4E83" w:rsidP="00DA4E83">
      <w:pPr>
        <w:shd w:val="clear" w:color="auto" w:fill="FFFFFF"/>
        <w:suppressAutoHyphens/>
        <w:spacing w:after="0" w:line="240" w:lineRule="auto"/>
        <w:ind w:left="4082"/>
        <w:rPr>
          <w:rFonts w:ascii="Arial" w:eastAsia="Times New Roman" w:hAnsi="Arial" w:cs="Arial"/>
          <w:bCs/>
          <w:color w:val="000000"/>
          <w:sz w:val="20"/>
          <w:szCs w:val="20"/>
          <w:lang w:eastAsia="ar-SA"/>
        </w:rPr>
      </w:pPr>
      <w:r w:rsidRPr="00600CAC">
        <w:rPr>
          <w:rFonts w:ascii="Arial" w:eastAsia="Times New Roman" w:hAnsi="Arial" w:cs="Arial"/>
          <w:bCs/>
          <w:color w:val="000000"/>
          <w:sz w:val="20"/>
          <w:szCs w:val="20"/>
          <w:lang w:eastAsia="ar-SA"/>
        </w:rPr>
        <w:t>(Data)</w:t>
      </w:r>
    </w:p>
    <w:p w14:paraId="2D265117" w14:textId="77777777" w:rsidR="00DA4E83" w:rsidRPr="002C3FE2" w:rsidRDefault="00DA4E83" w:rsidP="00DA4E83">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_____________</w:t>
      </w:r>
    </w:p>
    <w:p w14:paraId="3201AFC1" w14:textId="77777777" w:rsidR="00DA4E83" w:rsidRPr="00600CAC" w:rsidRDefault="00DA4E83" w:rsidP="00DA4E83">
      <w:pPr>
        <w:shd w:val="clear" w:color="auto" w:fill="FFFFFF"/>
        <w:suppressAutoHyphens/>
        <w:spacing w:after="0" w:line="240" w:lineRule="auto"/>
        <w:jc w:val="center"/>
        <w:rPr>
          <w:rFonts w:ascii="Arial" w:eastAsia="Times New Roman" w:hAnsi="Arial" w:cs="Arial"/>
          <w:bCs/>
          <w:color w:val="000000"/>
          <w:sz w:val="20"/>
          <w:szCs w:val="20"/>
          <w:lang w:eastAsia="ar-SA"/>
        </w:rPr>
      </w:pPr>
      <w:r w:rsidRPr="00600CAC">
        <w:rPr>
          <w:rFonts w:ascii="Arial" w:eastAsia="Times New Roman" w:hAnsi="Arial" w:cs="Arial"/>
          <w:bCs/>
          <w:color w:val="000000"/>
          <w:sz w:val="20"/>
          <w:szCs w:val="20"/>
          <w:lang w:eastAsia="ar-SA"/>
        </w:rPr>
        <w:t>(Sudarymo vieta)</w:t>
      </w:r>
    </w:p>
    <w:p w14:paraId="05C05523" w14:textId="77777777" w:rsidR="00DA4E83" w:rsidRPr="002C3FE2" w:rsidRDefault="00DA4E83" w:rsidP="00DA4E8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4882"/>
        <w:gridCol w:w="4757"/>
      </w:tblGrid>
      <w:tr w:rsidR="00DA4E83" w:rsidRPr="002C3FE2" w14:paraId="5C9C3215" w14:textId="77777777" w:rsidTr="00461FB4">
        <w:tc>
          <w:tcPr>
            <w:tcW w:w="4882" w:type="dxa"/>
            <w:tcBorders>
              <w:top w:val="single" w:sz="4" w:space="0" w:color="000000"/>
              <w:left w:val="single" w:sz="4" w:space="0" w:color="000000"/>
              <w:bottom w:val="single" w:sz="4" w:space="0" w:color="000000"/>
            </w:tcBorders>
          </w:tcPr>
          <w:p w14:paraId="3E8EC0E9" w14:textId="77777777" w:rsidR="00DA4E83" w:rsidRPr="002C3FE2" w:rsidRDefault="00DA4E83" w:rsidP="00461FB4">
            <w:pPr>
              <w:snapToGrid w:val="0"/>
              <w:spacing w:after="0" w:line="240" w:lineRule="auto"/>
              <w:rPr>
                <w:rFonts w:ascii="Arial" w:hAnsi="Arial" w:cs="Arial"/>
                <w:sz w:val="24"/>
                <w:szCs w:val="24"/>
              </w:rPr>
            </w:pPr>
            <w:r w:rsidRPr="002C3FE2">
              <w:rPr>
                <w:rFonts w:ascii="Arial" w:hAnsi="Arial" w:cs="Arial"/>
                <w:sz w:val="24"/>
                <w:szCs w:val="24"/>
              </w:rPr>
              <w:t>Tiekėjo pavadinimas</w:t>
            </w:r>
          </w:p>
          <w:p w14:paraId="058B7008" w14:textId="77777777" w:rsidR="00DA4E83" w:rsidRPr="002C3FE2" w:rsidRDefault="00DA4E83" w:rsidP="00461FB4">
            <w:pPr>
              <w:snapToGrid w:val="0"/>
              <w:spacing w:after="0" w:line="240" w:lineRule="auto"/>
              <w:rPr>
                <w:rFonts w:ascii="Arial" w:hAnsi="Arial" w:cs="Arial"/>
                <w:i/>
                <w:sz w:val="24"/>
                <w:szCs w:val="24"/>
              </w:rPr>
            </w:pPr>
            <w:r w:rsidRPr="002C3FE2">
              <w:rPr>
                <w:rFonts w:ascii="Arial" w:hAnsi="Arial" w:cs="Arial"/>
                <w:i/>
                <w:sz w:val="24"/>
                <w:szCs w:val="24"/>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51559E06" w14:textId="77777777" w:rsidR="00DA4E83" w:rsidRPr="002C3FE2" w:rsidRDefault="00DA4E83" w:rsidP="00461FB4">
            <w:pPr>
              <w:spacing w:after="0" w:line="240" w:lineRule="auto"/>
              <w:jc w:val="both"/>
              <w:rPr>
                <w:rFonts w:ascii="Arial" w:hAnsi="Arial" w:cs="Arial"/>
                <w:sz w:val="24"/>
                <w:szCs w:val="24"/>
              </w:rPr>
            </w:pPr>
          </w:p>
        </w:tc>
      </w:tr>
      <w:tr w:rsidR="00DA4E83" w:rsidRPr="002C3FE2" w14:paraId="75688DED" w14:textId="77777777" w:rsidTr="00461FB4">
        <w:tc>
          <w:tcPr>
            <w:tcW w:w="4882" w:type="dxa"/>
            <w:tcBorders>
              <w:top w:val="single" w:sz="4" w:space="0" w:color="000000"/>
              <w:left w:val="single" w:sz="4" w:space="0" w:color="000000"/>
              <w:bottom w:val="single" w:sz="4" w:space="0" w:color="000000"/>
            </w:tcBorders>
          </w:tcPr>
          <w:p w14:paraId="6F3A2AAA" w14:textId="77777777" w:rsidR="00DA4E83" w:rsidRPr="002C3FE2" w:rsidRDefault="00DA4E83" w:rsidP="00461FB4">
            <w:pPr>
              <w:snapToGrid w:val="0"/>
              <w:spacing w:after="0" w:line="240" w:lineRule="auto"/>
              <w:rPr>
                <w:rFonts w:ascii="Arial" w:hAnsi="Arial" w:cs="Arial"/>
                <w:sz w:val="24"/>
                <w:szCs w:val="24"/>
              </w:rPr>
            </w:pPr>
            <w:r w:rsidRPr="002C3FE2">
              <w:rPr>
                <w:rFonts w:ascii="Arial" w:hAnsi="Arial" w:cs="Arial"/>
                <w:sz w:val="24"/>
                <w:szCs w:val="24"/>
              </w:rPr>
              <w:t>Tiekėjo kodas</w:t>
            </w:r>
          </w:p>
          <w:p w14:paraId="2583B033" w14:textId="77777777" w:rsidR="00DA4E83" w:rsidRPr="002C3FE2" w:rsidRDefault="00DA4E83" w:rsidP="00461FB4">
            <w:pPr>
              <w:snapToGrid w:val="0"/>
              <w:spacing w:after="0" w:line="240" w:lineRule="auto"/>
              <w:rPr>
                <w:rFonts w:ascii="Arial" w:hAnsi="Arial" w:cs="Arial"/>
                <w:i/>
                <w:iCs/>
                <w:sz w:val="24"/>
                <w:szCs w:val="24"/>
              </w:rPr>
            </w:pPr>
            <w:r w:rsidRPr="002C3FE2">
              <w:rPr>
                <w:rFonts w:ascii="Arial" w:hAnsi="Arial" w:cs="Arial"/>
                <w:i/>
                <w:iCs/>
                <w:sz w:val="24"/>
                <w:szCs w:val="24"/>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480B527E" w14:textId="77777777" w:rsidR="00DA4E83" w:rsidRPr="002C3FE2" w:rsidRDefault="00DA4E83" w:rsidP="00461FB4">
            <w:pPr>
              <w:snapToGrid w:val="0"/>
              <w:spacing w:after="0" w:line="240" w:lineRule="auto"/>
              <w:jc w:val="both"/>
              <w:rPr>
                <w:rFonts w:ascii="Arial" w:hAnsi="Arial" w:cs="Arial"/>
                <w:sz w:val="24"/>
                <w:szCs w:val="24"/>
              </w:rPr>
            </w:pPr>
          </w:p>
        </w:tc>
      </w:tr>
      <w:tr w:rsidR="00DA4E83" w:rsidRPr="002C3FE2" w14:paraId="108F5ABA" w14:textId="77777777" w:rsidTr="00461FB4">
        <w:tc>
          <w:tcPr>
            <w:tcW w:w="4882" w:type="dxa"/>
            <w:tcBorders>
              <w:top w:val="single" w:sz="4" w:space="0" w:color="000000"/>
              <w:left w:val="single" w:sz="4" w:space="0" w:color="000000"/>
              <w:bottom w:val="single" w:sz="4" w:space="0" w:color="000000"/>
            </w:tcBorders>
          </w:tcPr>
          <w:p w14:paraId="4719BB5A" w14:textId="77777777" w:rsidR="00DA4E83" w:rsidRPr="002C3FE2" w:rsidRDefault="00DA4E83" w:rsidP="00461FB4">
            <w:pPr>
              <w:snapToGrid w:val="0"/>
              <w:spacing w:after="0" w:line="240" w:lineRule="auto"/>
              <w:jc w:val="both"/>
              <w:rPr>
                <w:rFonts w:ascii="Arial" w:hAnsi="Arial" w:cs="Arial"/>
                <w:sz w:val="24"/>
                <w:szCs w:val="24"/>
              </w:rPr>
            </w:pPr>
            <w:r w:rsidRPr="002C3FE2">
              <w:rPr>
                <w:rFonts w:ascii="Arial" w:hAnsi="Arial" w:cs="Arial"/>
                <w:sz w:val="24"/>
                <w:szCs w:val="24"/>
              </w:rPr>
              <w:t>Tiekėjo adresas</w:t>
            </w:r>
          </w:p>
          <w:p w14:paraId="41354815" w14:textId="77777777" w:rsidR="00DA4E83" w:rsidRPr="002C3FE2" w:rsidRDefault="00DA4E83" w:rsidP="00461FB4">
            <w:pPr>
              <w:snapToGrid w:val="0"/>
              <w:spacing w:after="0" w:line="240" w:lineRule="auto"/>
              <w:jc w:val="both"/>
              <w:rPr>
                <w:rFonts w:ascii="Arial" w:hAnsi="Arial" w:cs="Arial"/>
                <w:i/>
                <w:sz w:val="24"/>
                <w:szCs w:val="24"/>
              </w:rPr>
            </w:pPr>
            <w:r w:rsidRPr="002C3FE2">
              <w:rPr>
                <w:rFonts w:ascii="Arial" w:hAnsi="Arial" w:cs="Arial"/>
                <w:i/>
                <w:sz w:val="24"/>
                <w:szCs w:val="24"/>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341B260C" w14:textId="77777777" w:rsidR="00DA4E83" w:rsidRPr="002C3FE2" w:rsidRDefault="00DA4E83" w:rsidP="00461FB4">
            <w:pPr>
              <w:spacing w:after="0" w:line="240" w:lineRule="auto"/>
              <w:jc w:val="both"/>
              <w:rPr>
                <w:rFonts w:ascii="Arial" w:hAnsi="Arial" w:cs="Arial"/>
                <w:sz w:val="24"/>
                <w:szCs w:val="24"/>
              </w:rPr>
            </w:pPr>
          </w:p>
        </w:tc>
      </w:tr>
      <w:tr w:rsidR="00DA4E83" w:rsidRPr="002C3FE2" w14:paraId="0470D3A9" w14:textId="77777777" w:rsidTr="00461FB4">
        <w:tc>
          <w:tcPr>
            <w:tcW w:w="4882" w:type="dxa"/>
            <w:tcBorders>
              <w:top w:val="single" w:sz="4" w:space="0" w:color="000000"/>
              <w:left w:val="single" w:sz="4" w:space="0" w:color="000000"/>
              <w:bottom w:val="single" w:sz="4" w:space="0" w:color="000000"/>
            </w:tcBorders>
          </w:tcPr>
          <w:p w14:paraId="6698462B" w14:textId="77777777" w:rsidR="00DA4E83" w:rsidRPr="002C3FE2" w:rsidRDefault="00DA4E83" w:rsidP="00461FB4">
            <w:pPr>
              <w:snapToGrid w:val="0"/>
              <w:spacing w:after="0" w:line="240" w:lineRule="auto"/>
              <w:jc w:val="both"/>
              <w:rPr>
                <w:rFonts w:ascii="Arial" w:hAnsi="Arial" w:cs="Arial"/>
                <w:sz w:val="24"/>
                <w:szCs w:val="24"/>
              </w:rPr>
            </w:pPr>
            <w:r w:rsidRPr="002C3FE2">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7AC8CD17" w14:textId="77777777" w:rsidR="00DA4E83" w:rsidRPr="002C3FE2" w:rsidRDefault="00DA4E83" w:rsidP="00461FB4">
            <w:pPr>
              <w:snapToGrid w:val="0"/>
              <w:spacing w:after="0" w:line="240" w:lineRule="auto"/>
              <w:jc w:val="both"/>
              <w:rPr>
                <w:rFonts w:ascii="Arial" w:hAnsi="Arial" w:cs="Arial"/>
                <w:sz w:val="24"/>
                <w:szCs w:val="24"/>
              </w:rPr>
            </w:pPr>
          </w:p>
        </w:tc>
      </w:tr>
      <w:tr w:rsidR="00DA4E83" w:rsidRPr="002C3FE2" w14:paraId="632E9CDC" w14:textId="77777777" w:rsidTr="00461FB4">
        <w:tc>
          <w:tcPr>
            <w:tcW w:w="4882" w:type="dxa"/>
            <w:tcBorders>
              <w:top w:val="single" w:sz="4" w:space="0" w:color="000000"/>
              <w:left w:val="single" w:sz="4" w:space="0" w:color="000000"/>
              <w:bottom w:val="single" w:sz="4" w:space="0" w:color="000000"/>
            </w:tcBorders>
          </w:tcPr>
          <w:p w14:paraId="7774A7DF" w14:textId="77777777" w:rsidR="00DA4E83" w:rsidRPr="002C3FE2" w:rsidRDefault="00DA4E83" w:rsidP="00461FB4">
            <w:pPr>
              <w:snapToGrid w:val="0"/>
              <w:spacing w:after="0" w:line="240" w:lineRule="auto"/>
              <w:jc w:val="both"/>
              <w:rPr>
                <w:rFonts w:ascii="Arial" w:hAnsi="Arial" w:cs="Arial"/>
                <w:sz w:val="24"/>
                <w:szCs w:val="24"/>
              </w:rPr>
            </w:pPr>
            <w:r w:rsidRPr="002C3FE2">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51592007" w14:textId="77777777" w:rsidR="00DA4E83" w:rsidRPr="002C3FE2" w:rsidRDefault="00DA4E83" w:rsidP="00461FB4">
            <w:pPr>
              <w:snapToGrid w:val="0"/>
              <w:spacing w:after="0" w:line="240" w:lineRule="auto"/>
              <w:jc w:val="both"/>
              <w:rPr>
                <w:rFonts w:ascii="Arial" w:hAnsi="Arial" w:cs="Arial"/>
                <w:sz w:val="24"/>
                <w:szCs w:val="24"/>
              </w:rPr>
            </w:pPr>
          </w:p>
        </w:tc>
      </w:tr>
      <w:tr w:rsidR="00DA4E83" w:rsidRPr="002C3FE2" w14:paraId="57466858" w14:textId="77777777" w:rsidTr="00461FB4">
        <w:trPr>
          <w:trHeight w:val="328"/>
        </w:trPr>
        <w:tc>
          <w:tcPr>
            <w:tcW w:w="4882" w:type="dxa"/>
            <w:tcBorders>
              <w:top w:val="single" w:sz="4" w:space="0" w:color="000000"/>
              <w:left w:val="single" w:sz="4" w:space="0" w:color="000000"/>
              <w:bottom w:val="single" w:sz="4" w:space="0" w:color="000000"/>
            </w:tcBorders>
          </w:tcPr>
          <w:p w14:paraId="0E44887B" w14:textId="77777777" w:rsidR="00DA4E83" w:rsidRPr="002C3FE2" w:rsidRDefault="00DA4E83" w:rsidP="00461FB4">
            <w:pPr>
              <w:snapToGrid w:val="0"/>
              <w:spacing w:after="0" w:line="240" w:lineRule="auto"/>
              <w:jc w:val="both"/>
              <w:rPr>
                <w:rFonts w:ascii="Arial" w:hAnsi="Arial" w:cs="Arial"/>
                <w:sz w:val="24"/>
                <w:szCs w:val="24"/>
              </w:rPr>
            </w:pPr>
            <w:r w:rsidRPr="002C3FE2">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76348104" w14:textId="77777777" w:rsidR="00DA4E83" w:rsidRPr="002C3FE2" w:rsidRDefault="00DA4E83" w:rsidP="00461FB4">
            <w:pPr>
              <w:snapToGrid w:val="0"/>
              <w:spacing w:after="0" w:line="240" w:lineRule="auto"/>
              <w:jc w:val="both"/>
              <w:rPr>
                <w:rFonts w:ascii="Arial" w:hAnsi="Arial" w:cs="Arial"/>
                <w:sz w:val="24"/>
                <w:szCs w:val="24"/>
              </w:rPr>
            </w:pPr>
          </w:p>
        </w:tc>
      </w:tr>
    </w:tbl>
    <w:p w14:paraId="431DD568" w14:textId="77777777" w:rsidR="00DA4E83" w:rsidRPr="002C3FE2" w:rsidRDefault="00DA4E83" w:rsidP="00DA4E83">
      <w:pPr>
        <w:spacing w:after="0" w:line="240" w:lineRule="auto"/>
        <w:rPr>
          <w:rFonts w:ascii="Arial" w:hAnsi="Arial" w:cs="Arial"/>
          <w:sz w:val="24"/>
          <w:szCs w:val="24"/>
        </w:rPr>
      </w:pPr>
    </w:p>
    <w:p w14:paraId="6A90BDA9" w14:textId="77777777" w:rsidR="00DA4E83" w:rsidRPr="002C3FE2" w:rsidRDefault="00DA4E83" w:rsidP="00DA4E83">
      <w:pPr>
        <w:spacing w:after="0" w:line="240" w:lineRule="auto"/>
        <w:ind w:firstLine="567"/>
        <w:jc w:val="both"/>
        <w:rPr>
          <w:rFonts w:ascii="Arial" w:hAnsi="Arial" w:cs="Arial"/>
          <w:sz w:val="24"/>
          <w:szCs w:val="24"/>
        </w:rPr>
      </w:pPr>
      <w:r w:rsidRPr="002C3FE2">
        <w:rPr>
          <w:rFonts w:ascii="Arial" w:hAnsi="Arial" w:cs="Arial"/>
          <w:sz w:val="24"/>
          <w:szCs w:val="24"/>
        </w:rPr>
        <w:t>Šiuo pasiūlymu pažymime, kad sutinkame su visomis pirkimo sąlygomis, nustatytomis:</w:t>
      </w:r>
    </w:p>
    <w:p w14:paraId="4DC8F627" w14:textId="77777777" w:rsidR="00DA4E83" w:rsidRPr="002C3FE2" w:rsidRDefault="00DA4E83" w:rsidP="00DA4E83">
      <w:pPr>
        <w:pStyle w:val="Sraopastraipa"/>
        <w:numPr>
          <w:ilvl w:val="0"/>
          <w:numId w:val="53"/>
        </w:numPr>
        <w:tabs>
          <w:tab w:val="left" w:pos="993"/>
        </w:tabs>
        <w:spacing w:after="0" w:line="240" w:lineRule="auto"/>
        <w:ind w:left="0" w:firstLine="567"/>
        <w:jc w:val="both"/>
        <w:rPr>
          <w:rFonts w:ascii="Arial" w:hAnsi="Arial" w:cs="Arial"/>
          <w:sz w:val="24"/>
          <w:szCs w:val="24"/>
        </w:rPr>
      </w:pPr>
      <w:r w:rsidRPr="002C3FE2">
        <w:rPr>
          <w:rFonts w:ascii="Arial" w:hAnsi="Arial" w:cs="Arial"/>
          <w:sz w:val="24"/>
          <w:szCs w:val="24"/>
        </w:rPr>
        <w:t>Skelbime, paskelbtame Viešųjų pirkimų įstatymo nustatyta tvarka CVP IS interneto adresu: https://pirkimai.eviesiejipirkimai.lt;</w:t>
      </w:r>
    </w:p>
    <w:p w14:paraId="31981661" w14:textId="77777777" w:rsidR="00DA4E83" w:rsidRPr="002C3FE2" w:rsidRDefault="00DA4E83" w:rsidP="00DA4E83">
      <w:pPr>
        <w:pStyle w:val="Sraopastraipa"/>
        <w:numPr>
          <w:ilvl w:val="0"/>
          <w:numId w:val="53"/>
        </w:numPr>
        <w:tabs>
          <w:tab w:val="left" w:pos="993"/>
        </w:tabs>
        <w:spacing w:after="0" w:line="240" w:lineRule="auto"/>
        <w:ind w:left="0" w:firstLine="567"/>
        <w:jc w:val="both"/>
        <w:rPr>
          <w:rFonts w:ascii="Arial" w:hAnsi="Arial" w:cs="Arial"/>
          <w:sz w:val="24"/>
          <w:szCs w:val="24"/>
        </w:rPr>
      </w:pPr>
      <w:r w:rsidRPr="002C3FE2">
        <w:rPr>
          <w:rFonts w:ascii="Arial" w:hAnsi="Arial" w:cs="Arial"/>
          <w:sz w:val="24"/>
          <w:szCs w:val="24"/>
        </w:rPr>
        <w:t>kituose pirkimo dokumentuose (jų paaiškinimuose, papildymuose).</w:t>
      </w:r>
    </w:p>
    <w:p w14:paraId="329F4368" w14:textId="77777777" w:rsidR="00DA4E83" w:rsidRPr="002C3FE2" w:rsidRDefault="00DA4E83" w:rsidP="00DA4E83">
      <w:pPr>
        <w:pStyle w:val="Sraopastraipa"/>
        <w:tabs>
          <w:tab w:val="left" w:pos="993"/>
        </w:tabs>
        <w:spacing w:after="0" w:line="240" w:lineRule="auto"/>
        <w:ind w:left="0" w:firstLine="567"/>
        <w:jc w:val="both"/>
        <w:rPr>
          <w:rFonts w:ascii="Arial" w:hAnsi="Arial" w:cs="Arial"/>
          <w:sz w:val="24"/>
          <w:szCs w:val="24"/>
        </w:rPr>
      </w:pPr>
    </w:p>
    <w:p w14:paraId="22E9C127" w14:textId="77777777" w:rsidR="00DA4E83" w:rsidRPr="002C3FE2" w:rsidRDefault="00DA4E83" w:rsidP="00DA4E83">
      <w:pPr>
        <w:pStyle w:val="Sraopastraipa"/>
        <w:tabs>
          <w:tab w:val="left" w:pos="993"/>
        </w:tabs>
        <w:spacing w:after="0" w:line="240" w:lineRule="auto"/>
        <w:ind w:left="0" w:firstLine="567"/>
        <w:jc w:val="both"/>
        <w:rPr>
          <w:rFonts w:ascii="Arial" w:hAnsi="Arial" w:cs="Arial"/>
          <w:sz w:val="24"/>
          <w:szCs w:val="24"/>
        </w:rPr>
      </w:pPr>
      <w:r w:rsidRPr="002C3FE2">
        <w:rPr>
          <w:rFonts w:ascii="Arial" w:hAnsi="Arial" w:cs="Arial"/>
          <w:sz w:val="24"/>
          <w:szCs w:val="24"/>
        </w:rPr>
        <w:t xml:space="preserve">Mes siūlome šiuos darbus, kurie visiškai atitinka pirkimo dokumentuose nurodytus reikalavimus: </w:t>
      </w:r>
    </w:p>
    <w:p w14:paraId="7CA3BCDF" w14:textId="77777777" w:rsidR="00DA4E83" w:rsidRPr="002C3FE2" w:rsidRDefault="00DA4E83" w:rsidP="00DA4E83">
      <w:pPr>
        <w:pStyle w:val="Sraopastraipa"/>
        <w:tabs>
          <w:tab w:val="left" w:pos="993"/>
        </w:tabs>
        <w:spacing w:after="0" w:line="240" w:lineRule="auto"/>
        <w:ind w:left="0" w:firstLine="567"/>
        <w:jc w:val="both"/>
        <w:rPr>
          <w:rFonts w:ascii="Arial" w:hAnsi="Arial" w:cs="Arial"/>
          <w:b/>
          <w:bCs/>
          <w:sz w:val="24"/>
          <w:szCs w:val="24"/>
        </w:rPr>
      </w:pPr>
      <w:r w:rsidRPr="002C3FE2">
        <w:rPr>
          <w:rFonts w:ascii="Arial" w:hAnsi="Arial" w:cs="Arial"/>
          <w:b/>
          <w:bCs/>
          <w:sz w:val="24"/>
          <w:szCs w:val="24"/>
        </w:rPr>
        <w:t>Pasiūlymo kaina:</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706"/>
        <w:gridCol w:w="6656"/>
        <w:gridCol w:w="2267"/>
      </w:tblGrid>
      <w:tr w:rsidR="00DA4E83" w:rsidRPr="00DC7784" w14:paraId="51B8D27F" w14:textId="77777777" w:rsidTr="00461FB4">
        <w:trPr>
          <w:cantSplit/>
          <w:trHeight w:val="917"/>
          <w:tblHeader/>
        </w:trPr>
        <w:tc>
          <w:tcPr>
            <w:tcW w:w="727" w:type="dxa"/>
            <w:vMerge w:val="restart"/>
            <w:vAlign w:val="center"/>
          </w:tcPr>
          <w:p w14:paraId="3091B0B2" w14:textId="77777777" w:rsidR="00DA4E83" w:rsidRPr="00DC7784" w:rsidRDefault="00DA4E83" w:rsidP="00461FB4">
            <w:pPr>
              <w:spacing w:after="0" w:line="240" w:lineRule="auto"/>
              <w:ind w:right="-113"/>
              <w:jc w:val="center"/>
              <w:rPr>
                <w:rFonts w:ascii="Arial" w:hAnsi="Arial" w:cs="Arial"/>
                <w:b/>
                <w:sz w:val="24"/>
                <w:szCs w:val="24"/>
              </w:rPr>
            </w:pPr>
            <w:r w:rsidRPr="00DC7784">
              <w:rPr>
                <w:rFonts w:ascii="Arial" w:hAnsi="Arial" w:cs="Arial"/>
                <w:b/>
                <w:sz w:val="24"/>
                <w:szCs w:val="24"/>
              </w:rPr>
              <w:t>Eil. Nr.</w:t>
            </w:r>
          </w:p>
        </w:tc>
        <w:tc>
          <w:tcPr>
            <w:tcW w:w="6891" w:type="dxa"/>
            <w:vMerge w:val="restart"/>
            <w:vAlign w:val="center"/>
          </w:tcPr>
          <w:p w14:paraId="603475E7" w14:textId="77777777" w:rsidR="00DA4E83" w:rsidRPr="00DC7784" w:rsidRDefault="00DA4E83" w:rsidP="00461FB4">
            <w:pPr>
              <w:spacing w:after="0" w:line="240" w:lineRule="auto"/>
              <w:ind w:left="73"/>
              <w:jc w:val="center"/>
              <w:outlineLvl w:val="4"/>
              <w:rPr>
                <w:rFonts w:ascii="Arial" w:hAnsi="Arial" w:cs="Arial"/>
                <w:b/>
                <w:bCs/>
                <w:iCs/>
                <w:sz w:val="24"/>
                <w:szCs w:val="24"/>
              </w:rPr>
            </w:pPr>
            <w:r w:rsidRPr="00DC7784">
              <w:rPr>
                <w:rFonts w:ascii="Arial" w:hAnsi="Arial" w:cs="Arial"/>
                <w:b/>
                <w:bCs/>
                <w:iCs/>
                <w:sz w:val="24"/>
                <w:szCs w:val="24"/>
              </w:rPr>
              <w:t>Darbų grupių (etapų) pavadinimai</w:t>
            </w:r>
          </w:p>
        </w:tc>
        <w:tc>
          <w:tcPr>
            <w:tcW w:w="2344" w:type="dxa"/>
            <w:vMerge w:val="restart"/>
            <w:tcBorders>
              <w:left w:val="single" w:sz="4" w:space="0" w:color="auto"/>
            </w:tcBorders>
            <w:vAlign w:val="center"/>
          </w:tcPr>
          <w:p w14:paraId="579C0592" w14:textId="77777777" w:rsidR="00DA4E83" w:rsidRPr="00DC7784" w:rsidRDefault="00DA4E83" w:rsidP="00461FB4">
            <w:pPr>
              <w:spacing w:after="0" w:line="240" w:lineRule="auto"/>
              <w:ind w:hanging="20"/>
              <w:jc w:val="center"/>
              <w:rPr>
                <w:rFonts w:ascii="Arial" w:hAnsi="Arial" w:cs="Arial"/>
                <w:b/>
                <w:bCs/>
                <w:iCs/>
                <w:sz w:val="24"/>
                <w:szCs w:val="24"/>
              </w:rPr>
            </w:pPr>
            <w:r w:rsidRPr="00DC7784">
              <w:rPr>
                <w:rFonts w:ascii="Arial" w:hAnsi="Arial" w:cs="Arial"/>
                <w:b/>
                <w:bCs/>
                <w:iCs/>
                <w:sz w:val="24"/>
                <w:szCs w:val="24"/>
              </w:rPr>
              <w:t>Darbų grupės (etapo)</w:t>
            </w:r>
          </w:p>
          <w:p w14:paraId="178E8609" w14:textId="77777777" w:rsidR="00DA4E83" w:rsidRPr="00DC7784" w:rsidRDefault="00DA4E83" w:rsidP="00461FB4">
            <w:pPr>
              <w:spacing w:after="0" w:line="240" w:lineRule="auto"/>
              <w:ind w:hanging="20"/>
              <w:jc w:val="center"/>
              <w:rPr>
                <w:rFonts w:ascii="Arial" w:hAnsi="Arial" w:cs="Arial"/>
                <w:iCs/>
                <w:sz w:val="24"/>
                <w:szCs w:val="24"/>
              </w:rPr>
            </w:pPr>
            <w:r w:rsidRPr="00DC7784">
              <w:rPr>
                <w:rFonts w:ascii="Arial" w:hAnsi="Arial" w:cs="Arial"/>
                <w:b/>
                <w:bCs/>
                <w:iCs/>
                <w:sz w:val="24"/>
                <w:szCs w:val="24"/>
              </w:rPr>
              <w:t>kaina Eur be PVM</w:t>
            </w:r>
          </w:p>
        </w:tc>
      </w:tr>
      <w:tr w:rsidR="00DA4E83" w:rsidRPr="00DC7784" w14:paraId="7FD24DAD" w14:textId="77777777" w:rsidTr="00461FB4">
        <w:trPr>
          <w:cantSplit/>
          <w:trHeight w:val="276"/>
          <w:tblHeader/>
        </w:trPr>
        <w:tc>
          <w:tcPr>
            <w:tcW w:w="727" w:type="dxa"/>
            <w:vMerge/>
            <w:vAlign w:val="center"/>
          </w:tcPr>
          <w:p w14:paraId="3A703A10" w14:textId="77777777" w:rsidR="00DA4E83" w:rsidRPr="00DC7784" w:rsidRDefault="00DA4E83" w:rsidP="00461FB4">
            <w:pPr>
              <w:spacing w:after="0" w:line="240" w:lineRule="auto"/>
              <w:ind w:right="-113"/>
              <w:rPr>
                <w:rFonts w:ascii="Arial" w:hAnsi="Arial" w:cs="Arial"/>
                <w:sz w:val="24"/>
                <w:szCs w:val="24"/>
              </w:rPr>
            </w:pPr>
          </w:p>
        </w:tc>
        <w:tc>
          <w:tcPr>
            <w:tcW w:w="6891" w:type="dxa"/>
            <w:vMerge/>
            <w:vAlign w:val="center"/>
          </w:tcPr>
          <w:p w14:paraId="7E704F2D" w14:textId="77777777" w:rsidR="00DA4E83" w:rsidRPr="00DC7784" w:rsidRDefault="00DA4E83" w:rsidP="00461FB4">
            <w:pPr>
              <w:spacing w:after="0" w:line="240" w:lineRule="auto"/>
              <w:rPr>
                <w:rFonts w:ascii="Arial" w:hAnsi="Arial" w:cs="Arial"/>
                <w:sz w:val="24"/>
                <w:szCs w:val="24"/>
              </w:rPr>
            </w:pPr>
          </w:p>
        </w:tc>
        <w:tc>
          <w:tcPr>
            <w:tcW w:w="2344" w:type="dxa"/>
            <w:vMerge/>
            <w:tcBorders>
              <w:left w:val="single" w:sz="4" w:space="0" w:color="auto"/>
            </w:tcBorders>
            <w:vAlign w:val="center"/>
          </w:tcPr>
          <w:p w14:paraId="359A699C" w14:textId="77777777" w:rsidR="00DA4E83" w:rsidRPr="00DC7784" w:rsidRDefault="00DA4E83" w:rsidP="00461FB4">
            <w:pPr>
              <w:spacing w:after="0" w:line="240" w:lineRule="auto"/>
              <w:rPr>
                <w:rFonts w:ascii="Arial" w:hAnsi="Arial" w:cs="Arial"/>
                <w:sz w:val="24"/>
                <w:szCs w:val="24"/>
              </w:rPr>
            </w:pPr>
          </w:p>
        </w:tc>
      </w:tr>
      <w:tr w:rsidR="00DA4E83" w:rsidRPr="00DC7784" w14:paraId="6FD9C3D3" w14:textId="77777777" w:rsidTr="00461FB4">
        <w:trPr>
          <w:trHeight w:val="58"/>
        </w:trPr>
        <w:tc>
          <w:tcPr>
            <w:tcW w:w="727" w:type="dxa"/>
            <w:vAlign w:val="center"/>
          </w:tcPr>
          <w:p w14:paraId="41FAD50B" w14:textId="77777777" w:rsidR="00DA4E83" w:rsidRPr="00DC7784" w:rsidRDefault="00DA4E83" w:rsidP="00461FB4">
            <w:pPr>
              <w:overflowPunct w:val="0"/>
              <w:autoSpaceDE w:val="0"/>
              <w:autoSpaceDN w:val="0"/>
              <w:adjustRightInd w:val="0"/>
              <w:spacing w:after="0" w:line="240" w:lineRule="auto"/>
              <w:jc w:val="center"/>
              <w:textAlignment w:val="baseline"/>
              <w:rPr>
                <w:rFonts w:ascii="Arial" w:hAnsi="Arial" w:cs="Arial"/>
                <w:sz w:val="24"/>
                <w:szCs w:val="24"/>
              </w:rPr>
            </w:pPr>
            <w:r w:rsidRPr="00DC7784">
              <w:rPr>
                <w:rFonts w:ascii="Arial" w:hAnsi="Arial" w:cs="Arial"/>
                <w:sz w:val="24"/>
                <w:szCs w:val="24"/>
              </w:rPr>
              <w:t>1.</w:t>
            </w:r>
          </w:p>
        </w:tc>
        <w:tc>
          <w:tcPr>
            <w:tcW w:w="6891" w:type="dxa"/>
            <w:tcBorders>
              <w:right w:val="single" w:sz="4" w:space="0" w:color="auto"/>
            </w:tcBorders>
          </w:tcPr>
          <w:p w14:paraId="4ECBCFC0" w14:textId="77777777" w:rsidR="00DA4E83" w:rsidRPr="00DC7784" w:rsidRDefault="00DA4E83" w:rsidP="00461FB4">
            <w:pPr>
              <w:spacing w:after="0" w:line="240" w:lineRule="auto"/>
              <w:rPr>
                <w:rFonts w:ascii="Arial" w:eastAsia="Times New Roman" w:hAnsi="Arial" w:cs="Arial"/>
                <w:sz w:val="24"/>
                <w:szCs w:val="24"/>
                <w:lang w:eastAsia="ar-SA"/>
              </w:rPr>
            </w:pPr>
            <w:r w:rsidRPr="00DC7784">
              <w:rPr>
                <w:rFonts w:ascii="Arial" w:hAnsi="Arial" w:cs="Arial"/>
                <w:sz w:val="24"/>
                <w:szCs w:val="24"/>
              </w:rPr>
              <w:t>Darbo projekto parengimas</w:t>
            </w:r>
          </w:p>
        </w:tc>
        <w:tc>
          <w:tcPr>
            <w:tcW w:w="2344" w:type="dxa"/>
            <w:tcBorders>
              <w:left w:val="single" w:sz="4" w:space="0" w:color="auto"/>
            </w:tcBorders>
            <w:vAlign w:val="center"/>
          </w:tcPr>
          <w:p w14:paraId="7BEDE0E6" w14:textId="77777777" w:rsidR="00DA4E83" w:rsidRPr="00DC7784" w:rsidRDefault="00DA4E83" w:rsidP="00461FB4">
            <w:pPr>
              <w:spacing w:after="0" w:line="240" w:lineRule="auto"/>
              <w:jc w:val="center"/>
              <w:rPr>
                <w:rFonts w:ascii="Arial" w:hAnsi="Arial" w:cs="Arial"/>
                <w:sz w:val="24"/>
                <w:szCs w:val="24"/>
              </w:rPr>
            </w:pPr>
          </w:p>
        </w:tc>
      </w:tr>
      <w:tr w:rsidR="00DA4E83" w:rsidRPr="00DC7784" w14:paraId="2EAF7406" w14:textId="77777777" w:rsidTr="00461FB4">
        <w:trPr>
          <w:trHeight w:val="58"/>
        </w:trPr>
        <w:tc>
          <w:tcPr>
            <w:tcW w:w="727" w:type="dxa"/>
            <w:vAlign w:val="center"/>
          </w:tcPr>
          <w:p w14:paraId="103A61A1" w14:textId="77777777" w:rsidR="00DA4E83" w:rsidRPr="00DC7784" w:rsidRDefault="00DA4E83" w:rsidP="00461FB4">
            <w:pPr>
              <w:overflowPunct w:val="0"/>
              <w:autoSpaceDE w:val="0"/>
              <w:autoSpaceDN w:val="0"/>
              <w:adjustRightInd w:val="0"/>
              <w:spacing w:after="0" w:line="240" w:lineRule="auto"/>
              <w:jc w:val="center"/>
              <w:textAlignment w:val="baseline"/>
              <w:rPr>
                <w:rFonts w:ascii="Arial" w:hAnsi="Arial" w:cs="Arial"/>
                <w:sz w:val="24"/>
                <w:szCs w:val="24"/>
              </w:rPr>
            </w:pPr>
            <w:r w:rsidRPr="00DC7784">
              <w:rPr>
                <w:rFonts w:ascii="Arial" w:hAnsi="Arial" w:cs="Arial"/>
                <w:sz w:val="24"/>
                <w:szCs w:val="24"/>
              </w:rPr>
              <w:t>2.</w:t>
            </w:r>
          </w:p>
        </w:tc>
        <w:tc>
          <w:tcPr>
            <w:tcW w:w="6891" w:type="dxa"/>
            <w:tcBorders>
              <w:right w:val="single" w:sz="4" w:space="0" w:color="auto"/>
            </w:tcBorders>
          </w:tcPr>
          <w:p w14:paraId="2AC0073A" w14:textId="77777777" w:rsidR="00DA4E83" w:rsidRPr="00DC7784" w:rsidRDefault="00DA4E83" w:rsidP="00461FB4">
            <w:pPr>
              <w:spacing w:after="0" w:line="240" w:lineRule="auto"/>
              <w:rPr>
                <w:rFonts w:ascii="Arial" w:eastAsia="Times New Roman" w:hAnsi="Arial" w:cs="Arial"/>
                <w:sz w:val="24"/>
                <w:szCs w:val="24"/>
                <w:lang w:eastAsia="ar-SA"/>
              </w:rPr>
            </w:pPr>
            <w:r w:rsidRPr="00DC7784">
              <w:rPr>
                <w:rFonts w:ascii="Arial" w:hAnsi="Arial" w:cs="Arial"/>
                <w:sz w:val="24"/>
                <w:szCs w:val="24"/>
              </w:rPr>
              <w:t>Sklypo sutvarkymo (sklypo plano) dalies statybos darbai</w:t>
            </w:r>
          </w:p>
        </w:tc>
        <w:tc>
          <w:tcPr>
            <w:tcW w:w="2344" w:type="dxa"/>
            <w:tcBorders>
              <w:left w:val="single" w:sz="4" w:space="0" w:color="auto"/>
            </w:tcBorders>
            <w:vAlign w:val="center"/>
          </w:tcPr>
          <w:p w14:paraId="23E1F637" w14:textId="77777777" w:rsidR="00DA4E83" w:rsidRPr="00DC7784" w:rsidRDefault="00DA4E83" w:rsidP="00461FB4">
            <w:pPr>
              <w:spacing w:after="0" w:line="240" w:lineRule="auto"/>
              <w:jc w:val="center"/>
              <w:rPr>
                <w:rFonts w:ascii="Arial" w:hAnsi="Arial" w:cs="Arial"/>
                <w:sz w:val="24"/>
                <w:szCs w:val="24"/>
              </w:rPr>
            </w:pPr>
          </w:p>
        </w:tc>
      </w:tr>
      <w:tr w:rsidR="00DA4E83" w:rsidRPr="00DC7784" w14:paraId="0A26CC4A" w14:textId="77777777" w:rsidTr="00461FB4">
        <w:tc>
          <w:tcPr>
            <w:tcW w:w="727" w:type="dxa"/>
            <w:vAlign w:val="center"/>
          </w:tcPr>
          <w:p w14:paraId="1C02CE11" w14:textId="77777777" w:rsidR="00DA4E83" w:rsidRPr="00DC7784" w:rsidRDefault="00DA4E83" w:rsidP="00461FB4">
            <w:pPr>
              <w:overflowPunct w:val="0"/>
              <w:autoSpaceDE w:val="0"/>
              <w:autoSpaceDN w:val="0"/>
              <w:adjustRightInd w:val="0"/>
              <w:spacing w:after="0" w:line="240" w:lineRule="auto"/>
              <w:jc w:val="center"/>
              <w:textAlignment w:val="baseline"/>
              <w:rPr>
                <w:rFonts w:ascii="Arial" w:hAnsi="Arial" w:cs="Arial"/>
                <w:sz w:val="24"/>
                <w:szCs w:val="24"/>
              </w:rPr>
            </w:pPr>
            <w:r w:rsidRPr="00DC7784">
              <w:rPr>
                <w:rFonts w:ascii="Arial" w:hAnsi="Arial" w:cs="Arial"/>
                <w:sz w:val="24"/>
                <w:szCs w:val="24"/>
              </w:rPr>
              <w:t>3.</w:t>
            </w:r>
          </w:p>
        </w:tc>
        <w:tc>
          <w:tcPr>
            <w:tcW w:w="6891" w:type="dxa"/>
            <w:tcBorders>
              <w:right w:val="single" w:sz="4" w:space="0" w:color="auto"/>
            </w:tcBorders>
          </w:tcPr>
          <w:p w14:paraId="32A82B62" w14:textId="77777777" w:rsidR="00DA4E83" w:rsidRPr="00DC7784" w:rsidRDefault="00DA4E83" w:rsidP="00461FB4">
            <w:pPr>
              <w:spacing w:after="0" w:line="240" w:lineRule="auto"/>
              <w:rPr>
                <w:rFonts w:ascii="Arial" w:hAnsi="Arial" w:cs="Arial"/>
                <w:sz w:val="24"/>
                <w:szCs w:val="24"/>
              </w:rPr>
            </w:pPr>
            <w:r w:rsidRPr="00DC7784">
              <w:rPr>
                <w:rFonts w:ascii="Arial" w:hAnsi="Arial" w:cs="Arial"/>
                <w:sz w:val="24"/>
                <w:szCs w:val="24"/>
              </w:rPr>
              <w:t xml:space="preserve">Inžinerinių paslaugų (kadastrinių, geodezinių matavimų atlikimas, vykdymo dokumentacijos, statinių kadastrinių matavimų bylų parengimas, išpildomosios nuotraukos atlikimas ir kitos inžinerinės paslaugos, reikalingos statybos </w:t>
            </w:r>
            <w:r w:rsidRPr="00DC7784">
              <w:rPr>
                <w:rFonts w:ascii="Arial" w:hAnsi="Arial" w:cs="Arial"/>
                <w:sz w:val="24"/>
                <w:szCs w:val="24"/>
              </w:rPr>
              <w:lastRenderedPageBreak/>
              <w:t>užbaigimo procedūroms (kad būtų surašytas reikiamas statybos užbaigimo dokumentas)) suteikimas</w:t>
            </w:r>
          </w:p>
        </w:tc>
        <w:tc>
          <w:tcPr>
            <w:tcW w:w="2344" w:type="dxa"/>
            <w:tcBorders>
              <w:left w:val="single" w:sz="4" w:space="0" w:color="auto"/>
            </w:tcBorders>
            <w:vAlign w:val="center"/>
          </w:tcPr>
          <w:p w14:paraId="789513D5" w14:textId="77777777" w:rsidR="00DA4E83" w:rsidRPr="00DC7784" w:rsidRDefault="00DA4E83" w:rsidP="00461FB4">
            <w:pPr>
              <w:spacing w:after="0" w:line="240" w:lineRule="auto"/>
              <w:jc w:val="center"/>
              <w:rPr>
                <w:rFonts w:ascii="Arial" w:hAnsi="Arial" w:cs="Arial"/>
                <w:sz w:val="24"/>
                <w:szCs w:val="24"/>
              </w:rPr>
            </w:pPr>
          </w:p>
        </w:tc>
      </w:tr>
      <w:tr w:rsidR="00DA4E83" w:rsidRPr="00DC7784" w14:paraId="7465D28C" w14:textId="77777777" w:rsidTr="00461FB4">
        <w:tc>
          <w:tcPr>
            <w:tcW w:w="727" w:type="dxa"/>
            <w:vAlign w:val="center"/>
          </w:tcPr>
          <w:p w14:paraId="0D77FABE" w14:textId="77777777" w:rsidR="00DA4E83" w:rsidRPr="00DC7784" w:rsidRDefault="00DA4E83" w:rsidP="00461FB4">
            <w:pPr>
              <w:overflowPunct w:val="0"/>
              <w:autoSpaceDE w:val="0"/>
              <w:autoSpaceDN w:val="0"/>
              <w:adjustRightInd w:val="0"/>
              <w:spacing w:after="0" w:line="240" w:lineRule="auto"/>
              <w:jc w:val="center"/>
              <w:textAlignment w:val="baseline"/>
              <w:rPr>
                <w:rFonts w:ascii="Arial" w:hAnsi="Arial" w:cs="Arial"/>
                <w:sz w:val="24"/>
                <w:szCs w:val="24"/>
              </w:rPr>
            </w:pPr>
            <w:r w:rsidRPr="00DC7784">
              <w:rPr>
                <w:rFonts w:ascii="Arial" w:hAnsi="Arial" w:cs="Arial"/>
                <w:sz w:val="24"/>
                <w:szCs w:val="24"/>
              </w:rPr>
              <w:t>4.</w:t>
            </w:r>
          </w:p>
        </w:tc>
        <w:tc>
          <w:tcPr>
            <w:tcW w:w="6891" w:type="dxa"/>
            <w:tcBorders>
              <w:right w:val="single" w:sz="4" w:space="0" w:color="auto"/>
            </w:tcBorders>
          </w:tcPr>
          <w:p w14:paraId="4EDB05EB" w14:textId="77777777" w:rsidR="00DA4E83" w:rsidRPr="00DC7784" w:rsidRDefault="00DA4E83" w:rsidP="00461FB4">
            <w:pPr>
              <w:spacing w:after="0" w:line="240" w:lineRule="auto"/>
              <w:rPr>
                <w:rFonts w:ascii="Arial" w:hAnsi="Arial" w:cs="Arial"/>
                <w:sz w:val="24"/>
                <w:szCs w:val="24"/>
              </w:rPr>
            </w:pPr>
            <w:r w:rsidRPr="00DC7784">
              <w:rPr>
                <w:rFonts w:ascii="Arial" w:hAnsi="Arial" w:cs="Arial"/>
                <w:sz w:val="24"/>
                <w:szCs w:val="24"/>
              </w:rPr>
              <w:t>Statybos užbaigimas (statybos užbaigimo dokumentų, nurodytų Lietuvos Respublikos statybos įstatymo 28 straipsnio 1 dalyje, gavimas)</w:t>
            </w:r>
          </w:p>
        </w:tc>
        <w:tc>
          <w:tcPr>
            <w:tcW w:w="2344" w:type="dxa"/>
            <w:tcBorders>
              <w:left w:val="single" w:sz="4" w:space="0" w:color="auto"/>
            </w:tcBorders>
            <w:vAlign w:val="center"/>
          </w:tcPr>
          <w:p w14:paraId="437ED95E" w14:textId="77777777" w:rsidR="00DA4E83" w:rsidRPr="00DC7784" w:rsidRDefault="00DA4E83" w:rsidP="00461FB4">
            <w:pPr>
              <w:spacing w:after="0" w:line="240" w:lineRule="auto"/>
              <w:jc w:val="center"/>
              <w:rPr>
                <w:rFonts w:ascii="Arial" w:hAnsi="Arial" w:cs="Arial"/>
                <w:sz w:val="24"/>
                <w:szCs w:val="24"/>
              </w:rPr>
            </w:pPr>
          </w:p>
        </w:tc>
      </w:tr>
      <w:tr w:rsidR="00DA4E83" w:rsidRPr="00DC7784" w14:paraId="403AF3CC" w14:textId="77777777" w:rsidTr="00461FB4">
        <w:trPr>
          <w:trHeight w:val="147"/>
        </w:trPr>
        <w:tc>
          <w:tcPr>
            <w:tcW w:w="7618" w:type="dxa"/>
            <w:gridSpan w:val="2"/>
          </w:tcPr>
          <w:p w14:paraId="2D01B65A" w14:textId="22B163B1" w:rsidR="00DA4E83" w:rsidRPr="00DC7784" w:rsidRDefault="00DA4E83" w:rsidP="00461FB4">
            <w:pPr>
              <w:spacing w:after="0" w:line="240" w:lineRule="auto"/>
              <w:ind w:left="175"/>
              <w:jc w:val="right"/>
              <w:rPr>
                <w:rFonts w:ascii="Arial" w:hAnsi="Arial" w:cs="Arial"/>
                <w:sz w:val="24"/>
                <w:szCs w:val="24"/>
              </w:rPr>
            </w:pPr>
            <w:r w:rsidRPr="00DA4E83">
              <w:rPr>
                <w:rFonts w:ascii="Arial" w:hAnsi="Arial" w:cs="Arial"/>
                <w:sz w:val="24"/>
                <w:szCs w:val="24"/>
              </w:rPr>
              <w:t xml:space="preserve">IŠ VISO (bendra pasiūlymo Eur kaina </w:t>
            </w:r>
            <w:r>
              <w:rPr>
                <w:rFonts w:ascii="Arial" w:hAnsi="Arial" w:cs="Arial"/>
                <w:sz w:val="24"/>
                <w:szCs w:val="24"/>
              </w:rPr>
              <w:t>be</w:t>
            </w:r>
            <w:r w:rsidRPr="00DA4E83">
              <w:rPr>
                <w:rFonts w:ascii="Arial" w:hAnsi="Arial" w:cs="Arial"/>
                <w:sz w:val="24"/>
                <w:szCs w:val="24"/>
              </w:rPr>
              <w:t xml:space="preserve"> PVM)</w:t>
            </w:r>
          </w:p>
        </w:tc>
        <w:tc>
          <w:tcPr>
            <w:tcW w:w="2344" w:type="dxa"/>
            <w:vAlign w:val="center"/>
          </w:tcPr>
          <w:p w14:paraId="35BD74EA" w14:textId="77777777" w:rsidR="00DA4E83" w:rsidRPr="00DC7784" w:rsidRDefault="00DA4E83" w:rsidP="00461FB4">
            <w:pPr>
              <w:spacing w:after="0" w:line="240" w:lineRule="auto"/>
              <w:jc w:val="center"/>
              <w:rPr>
                <w:rFonts w:ascii="Arial" w:hAnsi="Arial" w:cs="Arial"/>
                <w:sz w:val="24"/>
                <w:szCs w:val="24"/>
              </w:rPr>
            </w:pPr>
          </w:p>
        </w:tc>
      </w:tr>
      <w:tr w:rsidR="00DA4E83" w:rsidRPr="00DC7784" w14:paraId="2B8E511E" w14:textId="77777777" w:rsidTr="00461FB4">
        <w:trPr>
          <w:trHeight w:val="147"/>
        </w:trPr>
        <w:tc>
          <w:tcPr>
            <w:tcW w:w="7618" w:type="dxa"/>
            <w:gridSpan w:val="2"/>
          </w:tcPr>
          <w:p w14:paraId="014B382E" w14:textId="77777777" w:rsidR="00DA4E83" w:rsidRPr="00DC7784" w:rsidRDefault="00DA4E83" w:rsidP="00461FB4">
            <w:pPr>
              <w:spacing w:after="0" w:line="240" w:lineRule="auto"/>
              <w:ind w:left="175"/>
              <w:jc w:val="right"/>
              <w:rPr>
                <w:rFonts w:ascii="Arial" w:hAnsi="Arial" w:cs="Arial"/>
                <w:sz w:val="24"/>
                <w:szCs w:val="24"/>
              </w:rPr>
            </w:pPr>
            <w:r w:rsidRPr="00DC7784">
              <w:rPr>
                <w:rFonts w:ascii="Arial" w:hAnsi="Arial" w:cs="Arial"/>
                <w:sz w:val="24"/>
                <w:szCs w:val="24"/>
              </w:rPr>
              <w:t>PVM</w:t>
            </w:r>
            <w:r w:rsidRPr="00DC7784">
              <w:rPr>
                <w:rFonts w:ascii="Arial" w:hAnsi="Arial" w:cs="Arial"/>
                <w:i/>
                <w:iCs/>
                <w:sz w:val="24"/>
                <w:szCs w:val="24"/>
              </w:rPr>
              <w:t xml:space="preserve"> </w:t>
            </w:r>
            <w:r w:rsidRPr="00DC7784">
              <w:rPr>
                <w:rFonts w:ascii="Arial" w:hAnsi="Arial" w:cs="Arial"/>
                <w:i/>
                <w:iCs/>
                <w:color w:val="FF0000"/>
                <w:sz w:val="24"/>
                <w:szCs w:val="24"/>
              </w:rPr>
              <w:t>[įrašyti]</w:t>
            </w:r>
            <w:r w:rsidRPr="00DC7784">
              <w:rPr>
                <w:rFonts w:ascii="Arial" w:hAnsi="Arial" w:cs="Arial"/>
                <w:sz w:val="24"/>
                <w:szCs w:val="24"/>
              </w:rPr>
              <w:t xml:space="preserve"> % (Eur)</w:t>
            </w:r>
          </w:p>
        </w:tc>
        <w:tc>
          <w:tcPr>
            <w:tcW w:w="2344" w:type="dxa"/>
            <w:vAlign w:val="center"/>
          </w:tcPr>
          <w:p w14:paraId="3DB6DECE" w14:textId="77777777" w:rsidR="00DA4E83" w:rsidRPr="00DC7784" w:rsidRDefault="00DA4E83" w:rsidP="00461FB4">
            <w:pPr>
              <w:spacing w:after="0" w:line="240" w:lineRule="auto"/>
              <w:jc w:val="center"/>
              <w:rPr>
                <w:rFonts w:ascii="Arial" w:hAnsi="Arial" w:cs="Arial"/>
                <w:sz w:val="24"/>
                <w:szCs w:val="24"/>
              </w:rPr>
            </w:pPr>
          </w:p>
        </w:tc>
      </w:tr>
      <w:tr w:rsidR="00DA4E83" w:rsidRPr="00DC7784" w14:paraId="21A3D18D" w14:textId="77777777" w:rsidTr="00461FB4">
        <w:trPr>
          <w:trHeight w:val="147"/>
        </w:trPr>
        <w:tc>
          <w:tcPr>
            <w:tcW w:w="7618" w:type="dxa"/>
            <w:gridSpan w:val="2"/>
          </w:tcPr>
          <w:p w14:paraId="0DCAA765" w14:textId="77777777" w:rsidR="00DA4E83" w:rsidRPr="00DC7784" w:rsidRDefault="00DA4E83" w:rsidP="00461FB4">
            <w:pPr>
              <w:spacing w:after="0" w:line="240" w:lineRule="auto"/>
              <w:ind w:left="175"/>
              <w:jc w:val="right"/>
              <w:rPr>
                <w:rFonts w:ascii="Arial" w:hAnsi="Arial" w:cs="Arial"/>
                <w:b/>
                <w:bCs/>
                <w:sz w:val="24"/>
                <w:szCs w:val="24"/>
              </w:rPr>
            </w:pPr>
            <w:r w:rsidRPr="00DC7784">
              <w:rPr>
                <w:rFonts w:ascii="Arial" w:hAnsi="Arial" w:cs="Arial"/>
                <w:b/>
                <w:bCs/>
                <w:sz w:val="24"/>
                <w:szCs w:val="24"/>
              </w:rPr>
              <w:t>IŠ VISO (bendra pasiūlymo Eur kaina su PVM)</w:t>
            </w:r>
          </w:p>
        </w:tc>
        <w:tc>
          <w:tcPr>
            <w:tcW w:w="2344" w:type="dxa"/>
            <w:vAlign w:val="center"/>
          </w:tcPr>
          <w:p w14:paraId="328489B6" w14:textId="77777777" w:rsidR="00DA4E83" w:rsidRPr="00DC7784" w:rsidRDefault="00DA4E83" w:rsidP="00461FB4">
            <w:pPr>
              <w:spacing w:after="0" w:line="240" w:lineRule="auto"/>
              <w:jc w:val="center"/>
              <w:rPr>
                <w:rFonts w:ascii="Arial" w:hAnsi="Arial" w:cs="Arial"/>
                <w:b/>
                <w:bCs/>
                <w:sz w:val="24"/>
                <w:szCs w:val="24"/>
              </w:rPr>
            </w:pPr>
          </w:p>
        </w:tc>
      </w:tr>
    </w:tbl>
    <w:p w14:paraId="24AADE2C" w14:textId="77777777" w:rsidR="00DA4E83" w:rsidRPr="00A004BA" w:rsidRDefault="00DA4E83" w:rsidP="00DA4E83">
      <w:pPr>
        <w:tabs>
          <w:tab w:val="left" w:pos="993"/>
        </w:tabs>
        <w:spacing w:after="0" w:line="240" w:lineRule="auto"/>
        <w:jc w:val="both"/>
        <w:rPr>
          <w:rFonts w:ascii="Arial" w:hAnsi="Arial" w:cs="Arial"/>
          <w:sz w:val="24"/>
          <w:szCs w:val="24"/>
        </w:rPr>
      </w:pPr>
    </w:p>
    <w:p w14:paraId="4A1A108E" w14:textId="77777777" w:rsidR="00DA4E83" w:rsidRPr="002C3FE2" w:rsidRDefault="00DA4E83" w:rsidP="00DA4E83">
      <w:pPr>
        <w:tabs>
          <w:tab w:val="left" w:pos="720"/>
        </w:tabs>
        <w:spacing w:after="0" w:line="240" w:lineRule="auto"/>
        <w:ind w:firstLine="567"/>
        <w:jc w:val="both"/>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 xml:space="preserve">Bendra pasiūlymo kaina yra </w:t>
      </w:r>
      <w:r w:rsidRPr="00DC7784">
        <w:rPr>
          <w:rFonts w:ascii="Arial" w:eastAsia="Times New Roman" w:hAnsi="Arial" w:cs="Arial"/>
          <w:b/>
          <w:bCs/>
          <w:i/>
          <w:sz w:val="24"/>
          <w:szCs w:val="24"/>
          <w:u w:val="single"/>
          <w:lang w:eastAsia="en-US"/>
        </w:rPr>
        <w:t>[nurodoma suma žodžiais]</w:t>
      </w:r>
      <w:r w:rsidRPr="002C3FE2">
        <w:rPr>
          <w:rFonts w:ascii="Arial" w:eastAsia="Times New Roman" w:hAnsi="Arial" w:cs="Arial"/>
          <w:b/>
          <w:bCs/>
          <w:sz w:val="24"/>
          <w:szCs w:val="24"/>
          <w:lang w:eastAsia="en-US"/>
        </w:rPr>
        <w:t>.</w:t>
      </w:r>
    </w:p>
    <w:p w14:paraId="64F9F7DE" w14:textId="77777777" w:rsidR="00DA4E83" w:rsidRDefault="00DA4E83" w:rsidP="00DA4E83">
      <w:pPr>
        <w:tabs>
          <w:tab w:val="left" w:pos="720"/>
        </w:tabs>
        <w:suppressAutoHyphens/>
        <w:spacing w:after="0" w:line="240" w:lineRule="auto"/>
        <w:ind w:firstLine="567"/>
        <w:jc w:val="both"/>
        <w:rPr>
          <w:rFonts w:ascii="Arial" w:eastAsia="Calibri" w:hAnsi="Arial" w:cs="Arial"/>
          <w:i/>
          <w:iCs/>
          <w:sz w:val="24"/>
          <w:szCs w:val="22"/>
          <w:lang w:eastAsia="en-US"/>
        </w:rPr>
      </w:pPr>
      <w:r w:rsidRPr="002C3FE2">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2C3FE2">
        <w:rPr>
          <w:rFonts w:ascii="Arial" w:eastAsia="Calibri" w:hAnsi="Arial" w:cs="Arial"/>
          <w:i/>
          <w:iCs/>
          <w:sz w:val="24"/>
          <w:szCs w:val="22"/>
          <w:lang w:eastAsia="en-US"/>
        </w:rPr>
        <w:t>[nurodoma priežastis].</w:t>
      </w:r>
    </w:p>
    <w:p w14:paraId="64A6E925" w14:textId="77777777" w:rsidR="00DA4E83" w:rsidRPr="00A004BA" w:rsidRDefault="00DA4E83" w:rsidP="00DA4E83">
      <w:pPr>
        <w:tabs>
          <w:tab w:val="left" w:pos="720"/>
        </w:tabs>
        <w:suppressAutoHyphens/>
        <w:spacing w:after="0" w:line="240" w:lineRule="auto"/>
        <w:ind w:firstLine="567"/>
        <w:jc w:val="both"/>
        <w:rPr>
          <w:rFonts w:ascii="Arial" w:eastAsia="Calibri" w:hAnsi="Arial" w:cs="Arial"/>
          <w:bCs/>
          <w:sz w:val="24"/>
          <w:szCs w:val="18"/>
          <w:lang w:eastAsia="en-US"/>
        </w:rPr>
      </w:pPr>
    </w:p>
    <w:p w14:paraId="724B270D" w14:textId="77777777" w:rsidR="00DA4E83" w:rsidRPr="00A004BA" w:rsidRDefault="00DA4E83" w:rsidP="00DA4E83">
      <w:pPr>
        <w:tabs>
          <w:tab w:val="left" w:pos="993"/>
        </w:tabs>
        <w:spacing w:after="0" w:line="240" w:lineRule="auto"/>
        <w:ind w:firstLine="567"/>
        <w:jc w:val="both"/>
        <w:rPr>
          <w:rFonts w:ascii="Arial" w:hAnsi="Arial" w:cs="Arial"/>
          <w:sz w:val="24"/>
          <w:szCs w:val="24"/>
        </w:rPr>
      </w:pPr>
      <w:r w:rsidRPr="00A004BA">
        <w:rPr>
          <w:rFonts w:ascii="Arial" w:hAnsi="Arial" w:cs="Arial"/>
          <w:sz w:val="24"/>
          <w:szCs w:val="24"/>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8260C2B" w14:textId="77777777" w:rsidR="00DA4E83" w:rsidRPr="00A004BA" w:rsidRDefault="00DA4E83" w:rsidP="00DA4E83">
      <w:pPr>
        <w:tabs>
          <w:tab w:val="left" w:pos="993"/>
        </w:tabs>
        <w:spacing w:after="0" w:line="240" w:lineRule="auto"/>
        <w:ind w:firstLine="567"/>
        <w:jc w:val="both"/>
        <w:rPr>
          <w:rFonts w:ascii="Arial" w:hAnsi="Arial" w:cs="Arial"/>
          <w:sz w:val="24"/>
          <w:szCs w:val="24"/>
        </w:rPr>
      </w:pPr>
      <w:r w:rsidRPr="00A004BA">
        <w:rPr>
          <w:rFonts w:ascii="Arial" w:hAnsi="Arial" w:cs="Arial"/>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6AD9D91" w14:textId="77777777" w:rsidR="00DA4E83" w:rsidRPr="00A004BA" w:rsidRDefault="00DA4E83" w:rsidP="00DA4E83">
      <w:pPr>
        <w:tabs>
          <w:tab w:val="left" w:pos="993"/>
        </w:tabs>
        <w:spacing w:after="0" w:line="240" w:lineRule="auto"/>
        <w:ind w:firstLine="567"/>
        <w:jc w:val="both"/>
        <w:rPr>
          <w:rFonts w:ascii="Arial" w:hAnsi="Arial" w:cs="Arial"/>
          <w:sz w:val="24"/>
          <w:szCs w:val="24"/>
        </w:rPr>
      </w:pPr>
      <w:r w:rsidRPr="00A004BA">
        <w:rPr>
          <w:rFonts w:ascii="Arial" w:hAnsi="Arial" w:cs="Arial"/>
          <w:sz w:val="24"/>
          <w:szCs w:val="24"/>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7D82BC9B" w14:textId="77777777" w:rsidR="00DA4E83" w:rsidRDefault="00DA4E83" w:rsidP="00DA4E83">
      <w:pPr>
        <w:tabs>
          <w:tab w:val="left" w:pos="993"/>
        </w:tabs>
        <w:spacing w:after="0" w:line="240" w:lineRule="auto"/>
        <w:ind w:firstLine="567"/>
        <w:jc w:val="both"/>
        <w:rPr>
          <w:rFonts w:ascii="Arial" w:hAnsi="Arial" w:cs="Arial"/>
          <w:sz w:val="24"/>
          <w:szCs w:val="24"/>
        </w:rPr>
      </w:pPr>
      <w:r w:rsidRPr="00A004BA">
        <w:rPr>
          <w:rFonts w:ascii="Arial" w:hAnsi="Arial" w:cs="Arial"/>
          <w:sz w:val="24"/>
          <w:szCs w:val="24"/>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8A8D1B" w14:textId="77777777" w:rsidR="00DA4E83" w:rsidRPr="00A004BA" w:rsidRDefault="00DA4E83" w:rsidP="00DA4E83">
      <w:pPr>
        <w:tabs>
          <w:tab w:val="left" w:pos="993"/>
        </w:tabs>
        <w:spacing w:after="0" w:line="240" w:lineRule="auto"/>
        <w:ind w:firstLine="567"/>
        <w:jc w:val="both"/>
        <w:rPr>
          <w:rFonts w:ascii="Arial" w:hAnsi="Arial" w:cs="Arial"/>
          <w:sz w:val="24"/>
          <w:szCs w:val="24"/>
        </w:rPr>
      </w:pPr>
    </w:p>
    <w:p w14:paraId="2D5415F5" w14:textId="77777777" w:rsidR="00DA4E83" w:rsidRDefault="00DA4E83" w:rsidP="00DA4E83">
      <w:pPr>
        <w:pStyle w:val="Sraopastraipa"/>
        <w:keepNext/>
        <w:tabs>
          <w:tab w:val="left" w:pos="993"/>
        </w:tabs>
        <w:spacing w:after="0" w:line="240" w:lineRule="auto"/>
        <w:ind w:left="0" w:firstLine="567"/>
        <w:jc w:val="both"/>
        <w:rPr>
          <w:rFonts w:ascii="Arial" w:hAnsi="Arial" w:cs="Arial"/>
          <w:b/>
          <w:bCs/>
          <w:sz w:val="24"/>
          <w:szCs w:val="24"/>
        </w:rPr>
      </w:pPr>
      <w:r w:rsidRPr="002C3FE2">
        <w:rPr>
          <w:rFonts w:ascii="Arial" w:hAnsi="Arial" w:cs="Arial"/>
          <w:b/>
          <w:bCs/>
          <w:sz w:val="24"/>
          <w:szCs w:val="24"/>
        </w:rPr>
        <w:t>Pasiūlymo kokybiniai parametrai:</w:t>
      </w:r>
    </w:p>
    <w:tbl>
      <w:tblPr>
        <w:tblStyle w:val="Lentelstinklelis3"/>
        <w:tblW w:w="9634" w:type="dxa"/>
        <w:tblInd w:w="0" w:type="dxa"/>
        <w:tblLook w:val="04A0" w:firstRow="1" w:lastRow="0" w:firstColumn="1" w:lastColumn="0" w:noHBand="0" w:noVBand="1"/>
      </w:tblPr>
      <w:tblGrid>
        <w:gridCol w:w="910"/>
        <w:gridCol w:w="5259"/>
        <w:gridCol w:w="3465"/>
      </w:tblGrid>
      <w:tr w:rsidR="00DA4E83" w:rsidRPr="00FD6131" w14:paraId="3134876B" w14:textId="77777777" w:rsidTr="00DA4E83">
        <w:trPr>
          <w:trHeight w:val="453"/>
        </w:trPr>
        <w:tc>
          <w:tcPr>
            <w:tcW w:w="910" w:type="dxa"/>
          </w:tcPr>
          <w:p w14:paraId="0DDB26FB" w14:textId="77777777" w:rsidR="00DA4E83" w:rsidRPr="00FD6131" w:rsidRDefault="00DA4E83" w:rsidP="00461FB4">
            <w:pPr>
              <w:keepNext/>
              <w:jc w:val="center"/>
              <w:rPr>
                <w:rFonts w:ascii="Arial" w:hAnsi="Arial"/>
                <w:b/>
                <w:bCs/>
                <w:sz w:val="24"/>
                <w:szCs w:val="24"/>
                <w:lang w:val="lt-LT"/>
              </w:rPr>
            </w:pPr>
            <w:r w:rsidRPr="00FD6131">
              <w:rPr>
                <w:rFonts w:ascii="Arial" w:hAnsi="Arial"/>
                <w:b/>
                <w:bCs/>
                <w:sz w:val="24"/>
                <w:szCs w:val="24"/>
                <w:lang w:val="lt-LT"/>
              </w:rPr>
              <w:t>Eil. Nr.</w:t>
            </w:r>
          </w:p>
        </w:tc>
        <w:tc>
          <w:tcPr>
            <w:tcW w:w="5259" w:type="dxa"/>
          </w:tcPr>
          <w:p w14:paraId="2B732FE5" w14:textId="77777777" w:rsidR="00DA4E83" w:rsidRPr="00FD6131" w:rsidRDefault="00DA4E83" w:rsidP="00461FB4">
            <w:pPr>
              <w:keepNext/>
              <w:jc w:val="center"/>
              <w:rPr>
                <w:rFonts w:ascii="Arial" w:hAnsi="Arial"/>
                <w:b/>
                <w:bCs/>
                <w:sz w:val="24"/>
                <w:szCs w:val="24"/>
                <w:lang w:val="lt-LT"/>
              </w:rPr>
            </w:pPr>
            <w:r w:rsidRPr="00FD6131">
              <w:rPr>
                <w:rFonts w:ascii="Arial" w:hAnsi="Arial"/>
                <w:b/>
                <w:bCs/>
                <w:sz w:val="24"/>
                <w:szCs w:val="24"/>
                <w:lang w:val="lt-LT"/>
              </w:rPr>
              <w:t>Kriterijus</w:t>
            </w:r>
          </w:p>
        </w:tc>
        <w:tc>
          <w:tcPr>
            <w:tcW w:w="3465" w:type="dxa"/>
          </w:tcPr>
          <w:p w14:paraId="7D012D51" w14:textId="77777777" w:rsidR="00DA4E83" w:rsidRPr="00FD6131" w:rsidRDefault="00DA4E83" w:rsidP="00461FB4">
            <w:pPr>
              <w:keepNext/>
              <w:jc w:val="center"/>
              <w:rPr>
                <w:rFonts w:ascii="Arial" w:hAnsi="Arial"/>
                <w:b/>
                <w:bCs/>
                <w:sz w:val="24"/>
                <w:szCs w:val="24"/>
                <w:lang w:val="lt-LT"/>
              </w:rPr>
            </w:pPr>
            <w:r w:rsidRPr="00FD6131">
              <w:rPr>
                <w:rFonts w:ascii="Arial" w:hAnsi="Arial"/>
                <w:b/>
                <w:bCs/>
                <w:sz w:val="24"/>
                <w:szCs w:val="24"/>
                <w:lang w:val="lt-LT"/>
              </w:rPr>
              <w:t>Tiekėjo siūloma reikšmė</w:t>
            </w:r>
          </w:p>
        </w:tc>
      </w:tr>
      <w:tr w:rsidR="00DA4E83" w:rsidRPr="00FD6131" w14:paraId="24CD194F" w14:textId="77777777" w:rsidTr="00461FB4">
        <w:tc>
          <w:tcPr>
            <w:tcW w:w="910" w:type="dxa"/>
          </w:tcPr>
          <w:p w14:paraId="473BEB9D" w14:textId="77777777" w:rsidR="00DA4E83" w:rsidRPr="00FD6131" w:rsidRDefault="00DA4E83" w:rsidP="00461FB4">
            <w:pPr>
              <w:jc w:val="center"/>
              <w:rPr>
                <w:rFonts w:ascii="Arial" w:hAnsi="Arial"/>
                <w:sz w:val="24"/>
                <w:szCs w:val="24"/>
                <w:lang w:val="lt-LT"/>
              </w:rPr>
            </w:pPr>
            <w:r w:rsidRPr="00FD6131">
              <w:rPr>
                <w:rFonts w:ascii="Arial" w:hAnsi="Arial"/>
                <w:sz w:val="24"/>
                <w:szCs w:val="24"/>
                <w:lang w:val="lt-LT"/>
              </w:rPr>
              <w:t>1.</w:t>
            </w:r>
          </w:p>
        </w:tc>
        <w:tc>
          <w:tcPr>
            <w:tcW w:w="5259" w:type="dxa"/>
          </w:tcPr>
          <w:p w14:paraId="60CAB469" w14:textId="77777777" w:rsidR="00DA4E83" w:rsidRPr="00FD6131" w:rsidRDefault="00DA4E83" w:rsidP="00461FB4">
            <w:pPr>
              <w:jc w:val="both"/>
              <w:rPr>
                <w:rFonts w:ascii="Arial" w:hAnsi="Arial"/>
                <w:sz w:val="24"/>
                <w:szCs w:val="24"/>
                <w:lang w:val="lt-LT"/>
              </w:rPr>
            </w:pPr>
            <w:r w:rsidRPr="00FD6131">
              <w:rPr>
                <w:rFonts w:ascii="Arial" w:hAnsi="Arial"/>
                <w:sz w:val="24"/>
                <w:szCs w:val="24"/>
                <w:lang w:val="lt-LT"/>
              </w:rPr>
              <w:t xml:space="preserve">2 kriterijus. </w:t>
            </w:r>
            <w:r w:rsidRPr="00FD6131">
              <w:rPr>
                <w:rFonts w:ascii="Arial" w:hAnsi="Arial"/>
                <w:b/>
                <w:sz w:val="24"/>
                <w:szCs w:val="24"/>
                <w:lang w:val="lt-LT"/>
              </w:rPr>
              <w:t>Papildoma statinio garantinio termino trukmė metais</w:t>
            </w:r>
            <w:r w:rsidRPr="00FD6131">
              <w:rPr>
                <w:rFonts w:ascii="Arial" w:hAnsi="Arial"/>
                <w:bCs/>
                <w:sz w:val="24"/>
                <w:szCs w:val="24"/>
                <w:lang w:val="lt-LT"/>
              </w:rPr>
              <w:t xml:space="preserve"> </w:t>
            </w:r>
            <w:r w:rsidRPr="00FD6131">
              <w:rPr>
                <w:rFonts w:ascii="Arial" w:hAnsi="Arial"/>
                <w:sz w:val="24"/>
                <w:szCs w:val="24"/>
                <w:lang w:val="lt-LT"/>
              </w:rPr>
              <w:t>(neįskaitant trukmės, privalomos pagal Civilinio kodekso 6.698 straipsnio 1 dalies 1 punktą).</w:t>
            </w:r>
          </w:p>
        </w:tc>
        <w:tc>
          <w:tcPr>
            <w:tcW w:w="3465" w:type="dxa"/>
          </w:tcPr>
          <w:p w14:paraId="5B77F9D5" w14:textId="77777777" w:rsidR="00DA4E83" w:rsidRPr="00FD6131" w:rsidRDefault="00DA4E83" w:rsidP="00461FB4">
            <w:pPr>
              <w:jc w:val="both"/>
              <w:rPr>
                <w:rFonts w:ascii="Arial" w:hAnsi="Arial"/>
                <w:sz w:val="24"/>
                <w:szCs w:val="24"/>
                <w:lang w:val="lt-LT"/>
              </w:rPr>
            </w:pPr>
            <w:r w:rsidRPr="00FD6131">
              <w:rPr>
                <w:rFonts w:ascii="Arial" w:hAnsi="Arial"/>
                <w:sz w:val="24"/>
                <w:szCs w:val="24"/>
              </w:rPr>
              <w:fldChar w:fldCharType="begin">
                <w:ffData>
                  <w:name w:val="Check1"/>
                  <w:enabled/>
                  <w:calcOnExit w:val="0"/>
                  <w:checkBox>
                    <w:sizeAuto/>
                    <w:default w:val="0"/>
                  </w:checkBox>
                </w:ffData>
              </w:fldChar>
            </w:r>
            <w:r w:rsidRPr="00FD6131">
              <w:rPr>
                <w:rFonts w:ascii="Arial" w:hAnsi="Arial"/>
                <w:sz w:val="24"/>
                <w:szCs w:val="24"/>
                <w:lang w:val="lt-LT"/>
              </w:rPr>
              <w:instrText xml:space="preserve"> FORMCHECKBOX </w:instrText>
            </w:r>
            <w:r w:rsidRPr="00FD6131">
              <w:rPr>
                <w:rFonts w:ascii="Arial" w:hAnsi="Arial"/>
                <w:sz w:val="24"/>
                <w:szCs w:val="24"/>
              </w:rPr>
            </w:r>
            <w:r w:rsidRPr="00FD6131">
              <w:rPr>
                <w:rFonts w:ascii="Arial" w:hAnsi="Arial"/>
                <w:sz w:val="24"/>
                <w:szCs w:val="24"/>
              </w:rPr>
              <w:fldChar w:fldCharType="separate"/>
            </w:r>
            <w:r w:rsidRPr="00FD6131">
              <w:rPr>
                <w:rFonts w:ascii="Arial" w:hAnsi="Arial"/>
                <w:sz w:val="24"/>
                <w:szCs w:val="24"/>
              </w:rPr>
              <w:fldChar w:fldCharType="end"/>
            </w:r>
            <w:r w:rsidRPr="00FD6131">
              <w:rPr>
                <w:rFonts w:ascii="Arial" w:hAnsi="Arial"/>
                <w:sz w:val="24"/>
                <w:szCs w:val="24"/>
                <w:lang w:val="lt-LT"/>
              </w:rPr>
              <w:t xml:space="preserve"> 0 metų</w:t>
            </w:r>
          </w:p>
          <w:p w14:paraId="24B84A7B" w14:textId="77777777" w:rsidR="00DA4E83" w:rsidRPr="00FD6131" w:rsidRDefault="00DA4E83" w:rsidP="00461FB4">
            <w:pPr>
              <w:jc w:val="both"/>
              <w:rPr>
                <w:rFonts w:ascii="Arial" w:hAnsi="Arial"/>
                <w:sz w:val="24"/>
                <w:szCs w:val="24"/>
                <w:lang w:val="lt-LT"/>
              </w:rPr>
            </w:pPr>
            <w:r w:rsidRPr="00FD6131">
              <w:rPr>
                <w:rFonts w:ascii="Arial" w:hAnsi="Arial"/>
                <w:sz w:val="24"/>
                <w:szCs w:val="24"/>
              </w:rPr>
              <w:fldChar w:fldCharType="begin">
                <w:ffData>
                  <w:name w:val="Check1"/>
                  <w:enabled/>
                  <w:calcOnExit w:val="0"/>
                  <w:checkBox>
                    <w:sizeAuto/>
                    <w:default w:val="0"/>
                  </w:checkBox>
                </w:ffData>
              </w:fldChar>
            </w:r>
            <w:r w:rsidRPr="00FD6131">
              <w:rPr>
                <w:rFonts w:ascii="Arial" w:hAnsi="Arial"/>
                <w:sz w:val="24"/>
                <w:szCs w:val="24"/>
                <w:lang w:val="lt-LT"/>
              </w:rPr>
              <w:instrText xml:space="preserve"> FORMCHECKBOX </w:instrText>
            </w:r>
            <w:r w:rsidRPr="00FD6131">
              <w:rPr>
                <w:rFonts w:ascii="Arial" w:hAnsi="Arial"/>
                <w:sz w:val="24"/>
                <w:szCs w:val="24"/>
              </w:rPr>
            </w:r>
            <w:r w:rsidRPr="00FD6131">
              <w:rPr>
                <w:rFonts w:ascii="Arial" w:hAnsi="Arial"/>
                <w:sz w:val="24"/>
                <w:szCs w:val="24"/>
              </w:rPr>
              <w:fldChar w:fldCharType="separate"/>
            </w:r>
            <w:r w:rsidRPr="00FD6131">
              <w:rPr>
                <w:rFonts w:ascii="Arial" w:hAnsi="Arial"/>
                <w:sz w:val="24"/>
                <w:szCs w:val="24"/>
              </w:rPr>
              <w:fldChar w:fldCharType="end"/>
            </w:r>
            <w:r w:rsidRPr="00FD6131">
              <w:rPr>
                <w:rFonts w:ascii="Arial" w:hAnsi="Arial"/>
                <w:sz w:val="24"/>
                <w:szCs w:val="24"/>
                <w:lang w:val="lt-LT"/>
              </w:rPr>
              <w:t xml:space="preserve"> 1 metai</w:t>
            </w:r>
          </w:p>
          <w:p w14:paraId="4D0E0BF4" w14:textId="77777777" w:rsidR="00DA4E83" w:rsidRPr="00FD6131" w:rsidRDefault="00DA4E83" w:rsidP="00461FB4">
            <w:pPr>
              <w:jc w:val="both"/>
              <w:rPr>
                <w:rFonts w:ascii="Arial" w:hAnsi="Arial"/>
                <w:sz w:val="24"/>
                <w:szCs w:val="24"/>
                <w:lang w:val="lt-LT"/>
              </w:rPr>
            </w:pPr>
            <w:r w:rsidRPr="00FD6131">
              <w:rPr>
                <w:rFonts w:ascii="Arial" w:hAnsi="Arial"/>
                <w:sz w:val="24"/>
                <w:szCs w:val="24"/>
              </w:rPr>
              <w:fldChar w:fldCharType="begin">
                <w:ffData>
                  <w:name w:val="Check1"/>
                  <w:enabled/>
                  <w:calcOnExit w:val="0"/>
                  <w:checkBox>
                    <w:sizeAuto/>
                    <w:default w:val="0"/>
                  </w:checkBox>
                </w:ffData>
              </w:fldChar>
            </w:r>
            <w:r w:rsidRPr="00FD6131">
              <w:rPr>
                <w:rFonts w:ascii="Arial" w:hAnsi="Arial"/>
                <w:sz w:val="24"/>
                <w:szCs w:val="24"/>
                <w:lang w:val="lt-LT"/>
              </w:rPr>
              <w:instrText xml:space="preserve"> FORMCHECKBOX </w:instrText>
            </w:r>
            <w:r w:rsidRPr="00FD6131">
              <w:rPr>
                <w:rFonts w:ascii="Arial" w:hAnsi="Arial"/>
                <w:sz w:val="24"/>
                <w:szCs w:val="24"/>
              </w:rPr>
            </w:r>
            <w:r w:rsidRPr="00FD6131">
              <w:rPr>
                <w:rFonts w:ascii="Arial" w:hAnsi="Arial"/>
                <w:sz w:val="24"/>
                <w:szCs w:val="24"/>
              </w:rPr>
              <w:fldChar w:fldCharType="separate"/>
            </w:r>
            <w:r w:rsidRPr="00FD6131">
              <w:rPr>
                <w:rFonts w:ascii="Arial" w:hAnsi="Arial"/>
                <w:sz w:val="24"/>
                <w:szCs w:val="24"/>
              </w:rPr>
              <w:fldChar w:fldCharType="end"/>
            </w:r>
            <w:r w:rsidRPr="00FD6131">
              <w:rPr>
                <w:rFonts w:ascii="Arial" w:hAnsi="Arial"/>
                <w:sz w:val="24"/>
                <w:szCs w:val="24"/>
                <w:lang w:val="lt-LT"/>
              </w:rPr>
              <w:t xml:space="preserve"> 2 metai</w:t>
            </w:r>
          </w:p>
          <w:p w14:paraId="2EED5D1E" w14:textId="77777777" w:rsidR="00DA4E83" w:rsidRPr="00FD6131" w:rsidRDefault="00DA4E83" w:rsidP="00461FB4">
            <w:pPr>
              <w:jc w:val="both"/>
              <w:rPr>
                <w:rFonts w:ascii="Arial" w:hAnsi="Arial"/>
                <w:sz w:val="24"/>
                <w:szCs w:val="24"/>
                <w:lang w:val="lt-LT"/>
              </w:rPr>
            </w:pPr>
            <w:r w:rsidRPr="00FD6131">
              <w:rPr>
                <w:rFonts w:ascii="Arial" w:hAnsi="Arial"/>
                <w:sz w:val="24"/>
                <w:szCs w:val="24"/>
              </w:rPr>
              <w:fldChar w:fldCharType="begin">
                <w:ffData>
                  <w:name w:val="Check1"/>
                  <w:enabled/>
                  <w:calcOnExit w:val="0"/>
                  <w:checkBox>
                    <w:sizeAuto/>
                    <w:default w:val="0"/>
                  </w:checkBox>
                </w:ffData>
              </w:fldChar>
            </w:r>
            <w:r w:rsidRPr="00FD6131">
              <w:rPr>
                <w:rFonts w:ascii="Arial" w:hAnsi="Arial"/>
                <w:sz w:val="24"/>
                <w:szCs w:val="24"/>
                <w:lang w:val="lt-LT"/>
              </w:rPr>
              <w:instrText xml:space="preserve"> FORMCHECKBOX </w:instrText>
            </w:r>
            <w:r w:rsidRPr="00FD6131">
              <w:rPr>
                <w:rFonts w:ascii="Arial" w:hAnsi="Arial"/>
                <w:sz w:val="24"/>
                <w:szCs w:val="24"/>
              </w:rPr>
            </w:r>
            <w:r w:rsidRPr="00FD6131">
              <w:rPr>
                <w:rFonts w:ascii="Arial" w:hAnsi="Arial"/>
                <w:sz w:val="24"/>
                <w:szCs w:val="24"/>
              </w:rPr>
              <w:fldChar w:fldCharType="separate"/>
            </w:r>
            <w:r w:rsidRPr="00FD6131">
              <w:rPr>
                <w:rFonts w:ascii="Arial" w:hAnsi="Arial"/>
                <w:sz w:val="24"/>
                <w:szCs w:val="24"/>
              </w:rPr>
              <w:fldChar w:fldCharType="end"/>
            </w:r>
            <w:r w:rsidRPr="00FD6131">
              <w:rPr>
                <w:rFonts w:ascii="Arial" w:hAnsi="Arial"/>
                <w:sz w:val="24"/>
                <w:szCs w:val="24"/>
                <w:lang w:val="lt-LT"/>
              </w:rPr>
              <w:t xml:space="preserve"> 3 metai</w:t>
            </w:r>
          </w:p>
          <w:p w14:paraId="631A1AB1" w14:textId="77777777" w:rsidR="00DA4E83" w:rsidRPr="00FD6131" w:rsidRDefault="00DA4E83" w:rsidP="00461FB4">
            <w:pPr>
              <w:jc w:val="both"/>
              <w:rPr>
                <w:rFonts w:ascii="Arial" w:hAnsi="Arial"/>
                <w:sz w:val="24"/>
                <w:szCs w:val="24"/>
                <w:lang w:val="lt-LT"/>
              </w:rPr>
            </w:pPr>
            <w:r w:rsidRPr="00FD6131">
              <w:rPr>
                <w:rFonts w:ascii="Arial" w:hAnsi="Arial"/>
                <w:sz w:val="24"/>
                <w:szCs w:val="24"/>
              </w:rPr>
              <w:fldChar w:fldCharType="begin">
                <w:ffData>
                  <w:name w:val="Check1"/>
                  <w:enabled/>
                  <w:calcOnExit w:val="0"/>
                  <w:checkBox>
                    <w:sizeAuto/>
                    <w:default w:val="0"/>
                  </w:checkBox>
                </w:ffData>
              </w:fldChar>
            </w:r>
            <w:r w:rsidRPr="00FD6131">
              <w:rPr>
                <w:rFonts w:ascii="Arial" w:hAnsi="Arial"/>
                <w:sz w:val="24"/>
                <w:szCs w:val="24"/>
                <w:lang w:val="lt-LT"/>
              </w:rPr>
              <w:instrText xml:space="preserve"> FORMCHECKBOX </w:instrText>
            </w:r>
            <w:r w:rsidRPr="00FD6131">
              <w:rPr>
                <w:rFonts w:ascii="Arial" w:hAnsi="Arial"/>
                <w:sz w:val="24"/>
                <w:szCs w:val="24"/>
              </w:rPr>
            </w:r>
            <w:r w:rsidRPr="00FD6131">
              <w:rPr>
                <w:rFonts w:ascii="Arial" w:hAnsi="Arial"/>
                <w:sz w:val="24"/>
                <w:szCs w:val="24"/>
              </w:rPr>
              <w:fldChar w:fldCharType="separate"/>
            </w:r>
            <w:r w:rsidRPr="00FD6131">
              <w:rPr>
                <w:rFonts w:ascii="Arial" w:hAnsi="Arial"/>
                <w:sz w:val="24"/>
                <w:szCs w:val="24"/>
              </w:rPr>
              <w:fldChar w:fldCharType="end"/>
            </w:r>
            <w:r w:rsidRPr="00FD6131">
              <w:rPr>
                <w:rFonts w:ascii="Arial" w:hAnsi="Arial"/>
                <w:sz w:val="24"/>
                <w:szCs w:val="24"/>
                <w:lang w:val="lt-LT"/>
              </w:rPr>
              <w:t xml:space="preserve"> 4 metai</w:t>
            </w:r>
          </w:p>
          <w:p w14:paraId="7B7EED7C" w14:textId="77777777" w:rsidR="00DA4E83" w:rsidRPr="00FD6131" w:rsidRDefault="00DA4E83" w:rsidP="00461FB4">
            <w:pPr>
              <w:jc w:val="both"/>
              <w:rPr>
                <w:rFonts w:ascii="Arial" w:hAnsi="Arial"/>
                <w:sz w:val="24"/>
                <w:szCs w:val="24"/>
                <w:lang w:val="lt-LT"/>
              </w:rPr>
            </w:pPr>
            <w:r w:rsidRPr="00FD6131">
              <w:rPr>
                <w:rFonts w:ascii="Arial" w:hAnsi="Arial"/>
                <w:sz w:val="24"/>
                <w:szCs w:val="24"/>
              </w:rPr>
              <w:fldChar w:fldCharType="begin">
                <w:ffData>
                  <w:name w:val="Check1"/>
                  <w:enabled/>
                  <w:calcOnExit w:val="0"/>
                  <w:checkBox>
                    <w:sizeAuto/>
                    <w:default w:val="0"/>
                  </w:checkBox>
                </w:ffData>
              </w:fldChar>
            </w:r>
            <w:r w:rsidRPr="00FD6131">
              <w:rPr>
                <w:rFonts w:ascii="Arial" w:hAnsi="Arial"/>
                <w:sz w:val="24"/>
                <w:szCs w:val="24"/>
                <w:lang w:val="lt-LT"/>
              </w:rPr>
              <w:instrText xml:space="preserve"> FORMCHECKBOX </w:instrText>
            </w:r>
            <w:r w:rsidRPr="00FD6131">
              <w:rPr>
                <w:rFonts w:ascii="Arial" w:hAnsi="Arial"/>
                <w:sz w:val="24"/>
                <w:szCs w:val="24"/>
              </w:rPr>
            </w:r>
            <w:r w:rsidRPr="00FD6131">
              <w:rPr>
                <w:rFonts w:ascii="Arial" w:hAnsi="Arial"/>
                <w:sz w:val="24"/>
                <w:szCs w:val="24"/>
              </w:rPr>
              <w:fldChar w:fldCharType="separate"/>
            </w:r>
            <w:r w:rsidRPr="00FD6131">
              <w:rPr>
                <w:rFonts w:ascii="Arial" w:hAnsi="Arial"/>
                <w:sz w:val="24"/>
                <w:szCs w:val="24"/>
              </w:rPr>
              <w:fldChar w:fldCharType="end"/>
            </w:r>
            <w:r w:rsidRPr="00FD6131">
              <w:rPr>
                <w:rFonts w:ascii="Arial" w:hAnsi="Arial"/>
                <w:sz w:val="24"/>
                <w:szCs w:val="24"/>
                <w:lang w:val="lt-LT"/>
              </w:rPr>
              <w:t xml:space="preserve"> 5 metai ir daugiau</w:t>
            </w:r>
          </w:p>
          <w:p w14:paraId="4F69B18C" w14:textId="77777777" w:rsidR="00DA4E83" w:rsidRPr="00FD6131" w:rsidRDefault="00DA4E83" w:rsidP="00461FB4">
            <w:pPr>
              <w:jc w:val="both"/>
              <w:rPr>
                <w:rFonts w:ascii="Arial" w:hAnsi="Arial"/>
                <w:i/>
                <w:sz w:val="24"/>
                <w:szCs w:val="24"/>
                <w:lang w:val="lt-LT"/>
              </w:rPr>
            </w:pPr>
            <w:r w:rsidRPr="00FD6131">
              <w:rPr>
                <w:rFonts w:ascii="Arial" w:hAnsi="Arial"/>
                <w:i/>
                <w:sz w:val="24"/>
                <w:szCs w:val="24"/>
                <w:lang w:val="lt-LT"/>
              </w:rPr>
              <w:t>(pažymėti vieną variantą)</w:t>
            </w:r>
          </w:p>
        </w:tc>
      </w:tr>
    </w:tbl>
    <w:p w14:paraId="6B50B02E" w14:textId="77777777" w:rsidR="00DA4E83" w:rsidRPr="002C3FE2" w:rsidRDefault="00DA4E83" w:rsidP="00DA4E83">
      <w:pPr>
        <w:spacing w:after="0" w:line="240" w:lineRule="auto"/>
        <w:ind w:firstLine="567"/>
        <w:jc w:val="both"/>
        <w:rPr>
          <w:rFonts w:ascii="Arial" w:hAnsi="Arial" w:cs="Arial"/>
          <w:sz w:val="24"/>
          <w:szCs w:val="24"/>
        </w:rPr>
      </w:pPr>
      <w:r w:rsidRPr="002C3FE2">
        <w:rPr>
          <w:rFonts w:ascii="Arial" w:hAnsi="Arial" w:cs="Arial"/>
          <w:sz w:val="24"/>
          <w:szCs w:val="24"/>
        </w:rPr>
        <w:t>Pastaba. Dalyviui nenurodžius prašomos rodiklio reikšmės, už kriterijų, kuriame nenurodytas siūlomas rodiklis, bus skiriama 0 ekonominio naudingumo balų.</w:t>
      </w:r>
    </w:p>
    <w:p w14:paraId="1183D5AA" w14:textId="77777777" w:rsidR="00DA4E83" w:rsidRPr="002C3FE2" w:rsidRDefault="00DA4E83" w:rsidP="00DA4E83">
      <w:pPr>
        <w:spacing w:after="0" w:line="240" w:lineRule="auto"/>
        <w:ind w:firstLine="567"/>
        <w:rPr>
          <w:rFonts w:ascii="Arial" w:hAnsi="Arial" w:cs="Arial"/>
          <w:sz w:val="24"/>
          <w:szCs w:val="24"/>
        </w:rPr>
      </w:pPr>
    </w:p>
    <w:p w14:paraId="09A8A577" w14:textId="77777777" w:rsidR="00DA4E83" w:rsidRPr="002C3FE2" w:rsidRDefault="00DA4E83" w:rsidP="00DA4E83">
      <w:pPr>
        <w:spacing w:after="0" w:line="240" w:lineRule="auto"/>
        <w:ind w:firstLine="567"/>
        <w:jc w:val="both"/>
        <w:rPr>
          <w:rFonts w:ascii="Arial" w:hAnsi="Arial" w:cs="Arial"/>
          <w:sz w:val="24"/>
          <w:szCs w:val="24"/>
        </w:rPr>
      </w:pPr>
      <w:r w:rsidRPr="002C3FE2">
        <w:rPr>
          <w:rFonts w:ascii="Arial" w:hAnsi="Arial" w:cs="Arial"/>
          <w:sz w:val="24"/>
          <w:szCs w:val="24"/>
        </w:rPr>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suteikti paslaugų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DA4E83" w:rsidRPr="002C3FE2" w14:paraId="2B78B78D" w14:textId="77777777" w:rsidTr="00461FB4">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25E07D61" w14:textId="77777777" w:rsidR="00DA4E83" w:rsidRPr="002C3FE2" w:rsidRDefault="00DA4E83" w:rsidP="00461FB4">
            <w:pPr>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3036C017" w14:textId="77777777" w:rsidR="00DA4E83" w:rsidRPr="002C3FE2" w:rsidRDefault="00DA4E83" w:rsidP="00461FB4">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F7401A1" w14:textId="77777777" w:rsidR="00DA4E83" w:rsidRPr="002C3FE2" w:rsidRDefault="00DA4E83" w:rsidP="00461FB4">
            <w:pPr>
              <w:jc w:val="center"/>
              <w:rPr>
                <w:rFonts w:ascii="Arial" w:hAnsi="Arial" w:cs="Arial"/>
                <w:b/>
                <w:sz w:val="24"/>
                <w:szCs w:val="24"/>
              </w:rPr>
            </w:pPr>
            <w:r w:rsidRPr="002C3FE2">
              <w:rPr>
                <w:rFonts w:ascii="Arial" w:hAnsi="Arial" w:cs="Arial"/>
                <w:b/>
                <w:sz w:val="24"/>
                <w:szCs w:val="24"/>
              </w:rPr>
              <w:t xml:space="preserve">Numatomos suteikti paslaugos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606F5E12" w14:textId="77777777" w:rsidR="00DA4E83" w:rsidRPr="002C3FE2" w:rsidRDefault="00DA4E83" w:rsidP="00461FB4">
            <w:pPr>
              <w:jc w:val="center"/>
              <w:rPr>
                <w:rFonts w:ascii="Arial" w:hAnsi="Arial" w:cs="Arial"/>
                <w:b/>
                <w:sz w:val="24"/>
                <w:szCs w:val="24"/>
              </w:rPr>
            </w:pPr>
            <w:r w:rsidRPr="002C3FE2">
              <w:rPr>
                <w:rFonts w:ascii="Arial" w:hAnsi="Arial" w:cs="Arial"/>
                <w:b/>
                <w:sz w:val="24"/>
                <w:szCs w:val="24"/>
              </w:rPr>
              <w:t>Partnerio paslaugų dalies vertė pasiūlymo kainoje</w:t>
            </w:r>
          </w:p>
        </w:tc>
      </w:tr>
      <w:tr w:rsidR="00DA4E83" w:rsidRPr="002C3FE2" w14:paraId="20880E61" w14:textId="77777777" w:rsidTr="00461FB4">
        <w:tc>
          <w:tcPr>
            <w:tcW w:w="0" w:type="auto"/>
            <w:vMerge/>
            <w:tcBorders>
              <w:top w:val="single" w:sz="4" w:space="0" w:color="auto"/>
              <w:left w:val="single" w:sz="4" w:space="0" w:color="auto"/>
              <w:bottom w:val="single" w:sz="4" w:space="0" w:color="auto"/>
              <w:right w:val="single" w:sz="4" w:space="0" w:color="auto"/>
            </w:tcBorders>
            <w:vAlign w:val="center"/>
            <w:hideMark/>
          </w:tcPr>
          <w:p w14:paraId="51265BFC" w14:textId="77777777" w:rsidR="00DA4E83" w:rsidRPr="002C3FE2" w:rsidRDefault="00DA4E83" w:rsidP="00461FB4">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A3C27D" w14:textId="77777777" w:rsidR="00DA4E83" w:rsidRPr="002C3FE2" w:rsidRDefault="00DA4E83" w:rsidP="00461FB4">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691D7C" w14:textId="77777777" w:rsidR="00DA4E83" w:rsidRPr="002C3FE2" w:rsidRDefault="00DA4E83" w:rsidP="00461FB4">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0B9D035A" w14:textId="77777777" w:rsidR="00DA4E83" w:rsidRPr="002C3FE2" w:rsidRDefault="00DA4E83" w:rsidP="00461FB4">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21965D5A" w14:textId="77777777" w:rsidR="00DA4E83" w:rsidRPr="002C3FE2" w:rsidRDefault="00DA4E83" w:rsidP="00461FB4">
            <w:pPr>
              <w:jc w:val="center"/>
              <w:rPr>
                <w:rFonts w:ascii="Arial" w:hAnsi="Arial" w:cs="Arial"/>
                <w:b/>
                <w:sz w:val="24"/>
                <w:szCs w:val="24"/>
              </w:rPr>
            </w:pPr>
            <w:r w:rsidRPr="002C3FE2">
              <w:rPr>
                <w:rFonts w:ascii="Arial" w:hAnsi="Arial" w:cs="Arial"/>
                <w:b/>
                <w:sz w:val="24"/>
                <w:szCs w:val="24"/>
              </w:rPr>
              <w:t>Proc.</w:t>
            </w:r>
          </w:p>
        </w:tc>
      </w:tr>
      <w:tr w:rsidR="00DA4E83" w:rsidRPr="002C3FE2" w14:paraId="55A0F325" w14:textId="77777777" w:rsidTr="00461FB4">
        <w:tc>
          <w:tcPr>
            <w:tcW w:w="669" w:type="dxa"/>
            <w:tcBorders>
              <w:top w:val="single" w:sz="4" w:space="0" w:color="auto"/>
              <w:left w:val="single" w:sz="4" w:space="0" w:color="auto"/>
              <w:bottom w:val="single" w:sz="4" w:space="0" w:color="auto"/>
              <w:right w:val="single" w:sz="4" w:space="0" w:color="auto"/>
            </w:tcBorders>
          </w:tcPr>
          <w:p w14:paraId="1E9C5A0F" w14:textId="77777777" w:rsidR="00DA4E83" w:rsidRPr="002C3FE2" w:rsidRDefault="00DA4E83" w:rsidP="00461FB4">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F37BB7A" w14:textId="77777777" w:rsidR="00DA4E83" w:rsidRPr="002C3FE2" w:rsidRDefault="00DA4E83" w:rsidP="00461FB4">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482022D8" w14:textId="77777777" w:rsidR="00DA4E83" w:rsidRPr="002C3FE2" w:rsidRDefault="00DA4E83" w:rsidP="00461FB4">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3E58520" w14:textId="77777777" w:rsidR="00DA4E83" w:rsidRPr="002C3FE2" w:rsidRDefault="00DA4E83" w:rsidP="00461FB4">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730C921" w14:textId="77777777" w:rsidR="00DA4E83" w:rsidRPr="002C3FE2" w:rsidRDefault="00DA4E83" w:rsidP="00461FB4">
            <w:pPr>
              <w:jc w:val="both"/>
              <w:rPr>
                <w:rFonts w:ascii="Arial" w:hAnsi="Arial" w:cs="Arial"/>
                <w:sz w:val="24"/>
                <w:szCs w:val="24"/>
              </w:rPr>
            </w:pPr>
          </w:p>
        </w:tc>
      </w:tr>
      <w:tr w:rsidR="00DA4E83" w:rsidRPr="002C3FE2" w14:paraId="537773B0" w14:textId="77777777" w:rsidTr="00461FB4">
        <w:tc>
          <w:tcPr>
            <w:tcW w:w="669" w:type="dxa"/>
            <w:tcBorders>
              <w:top w:val="single" w:sz="4" w:space="0" w:color="auto"/>
              <w:left w:val="single" w:sz="4" w:space="0" w:color="auto"/>
              <w:bottom w:val="single" w:sz="4" w:space="0" w:color="auto"/>
              <w:right w:val="single" w:sz="4" w:space="0" w:color="auto"/>
            </w:tcBorders>
          </w:tcPr>
          <w:p w14:paraId="1A9CAB75" w14:textId="77777777" w:rsidR="00DA4E83" w:rsidRPr="002C3FE2" w:rsidRDefault="00DA4E83" w:rsidP="00461FB4">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76A7941" w14:textId="77777777" w:rsidR="00DA4E83" w:rsidRPr="002C3FE2" w:rsidRDefault="00DA4E83" w:rsidP="00461FB4">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ABA6C9C" w14:textId="77777777" w:rsidR="00DA4E83" w:rsidRPr="002C3FE2" w:rsidRDefault="00DA4E83" w:rsidP="00461FB4">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CE566C6" w14:textId="77777777" w:rsidR="00DA4E83" w:rsidRPr="002C3FE2" w:rsidRDefault="00DA4E83" w:rsidP="00461FB4">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07A4AC6D" w14:textId="77777777" w:rsidR="00DA4E83" w:rsidRPr="002C3FE2" w:rsidRDefault="00DA4E83" w:rsidP="00461FB4">
            <w:pPr>
              <w:jc w:val="both"/>
              <w:rPr>
                <w:rFonts w:ascii="Arial" w:hAnsi="Arial" w:cs="Arial"/>
                <w:sz w:val="24"/>
                <w:szCs w:val="24"/>
              </w:rPr>
            </w:pPr>
          </w:p>
        </w:tc>
      </w:tr>
      <w:tr w:rsidR="00DA4E83" w:rsidRPr="002C3FE2" w14:paraId="4D8F6A9A" w14:textId="77777777" w:rsidTr="00461FB4">
        <w:tc>
          <w:tcPr>
            <w:tcW w:w="6210" w:type="dxa"/>
            <w:gridSpan w:val="3"/>
            <w:tcBorders>
              <w:top w:val="single" w:sz="4" w:space="0" w:color="auto"/>
              <w:left w:val="single" w:sz="4" w:space="0" w:color="auto"/>
              <w:bottom w:val="single" w:sz="4" w:space="0" w:color="auto"/>
              <w:right w:val="single" w:sz="4" w:space="0" w:color="auto"/>
            </w:tcBorders>
            <w:hideMark/>
          </w:tcPr>
          <w:p w14:paraId="289E1994" w14:textId="77777777" w:rsidR="00DA4E83" w:rsidRPr="002C3FE2" w:rsidRDefault="00DA4E83" w:rsidP="00461FB4">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54481928" w14:textId="77777777" w:rsidR="00DA4E83" w:rsidRPr="002C3FE2" w:rsidRDefault="00DA4E83" w:rsidP="00461FB4">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CF9FDED" w14:textId="77777777" w:rsidR="00DA4E83" w:rsidRPr="002C3FE2" w:rsidRDefault="00DA4E83" w:rsidP="00461FB4">
            <w:pPr>
              <w:jc w:val="both"/>
              <w:rPr>
                <w:rFonts w:ascii="Arial" w:hAnsi="Arial" w:cs="Arial"/>
                <w:sz w:val="24"/>
                <w:szCs w:val="24"/>
              </w:rPr>
            </w:pPr>
          </w:p>
        </w:tc>
      </w:tr>
    </w:tbl>
    <w:p w14:paraId="11F97961" w14:textId="77777777" w:rsidR="00DA4E83" w:rsidRPr="002C3FE2" w:rsidRDefault="00DA4E83" w:rsidP="00DA4E83">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2AB23324" w14:textId="77777777" w:rsidR="00DA4E83" w:rsidRPr="002C3FE2" w:rsidRDefault="00DA4E83" w:rsidP="00DA4E83">
      <w:pPr>
        <w:spacing w:after="0" w:line="240" w:lineRule="auto"/>
        <w:ind w:firstLine="567"/>
        <w:jc w:val="both"/>
        <w:rPr>
          <w:rFonts w:ascii="Arial" w:hAnsi="Arial" w:cs="Arial"/>
          <w:sz w:val="24"/>
          <w:szCs w:val="24"/>
        </w:rPr>
      </w:pPr>
    </w:p>
    <w:p w14:paraId="1160A8B3" w14:textId="77777777" w:rsidR="00DA4E83" w:rsidRPr="002C3FE2" w:rsidRDefault="00DA4E83" w:rsidP="00DA4E83">
      <w:pPr>
        <w:spacing w:after="0" w:line="240" w:lineRule="auto"/>
        <w:ind w:firstLine="567"/>
        <w:jc w:val="both"/>
        <w:rPr>
          <w:rFonts w:ascii="Arial" w:eastAsia="Calibri" w:hAnsi="Arial" w:cs="Arial"/>
          <w:bCs/>
          <w:i/>
          <w:iCs/>
          <w:sz w:val="24"/>
          <w:szCs w:val="24"/>
          <w:lang w:eastAsia="en-US"/>
        </w:rPr>
      </w:pPr>
      <w:r w:rsidRPr="002C3FE2">
        <w:rPr>
          <w:rFonts w:ascii="Arial" w:eastAsia="Calibri" w:hAnsi="Arial" w:cs="Arial"/>
          <w:sz w:val="24"/>
          <w:szCs w:val="24"/>
          <w:lang w:eastAsia="en-US"/>
        </w:rPr>
        <w:t xml:space="preserve">Informacija apie ūkio subjektus, </w:t>
      </w:r>
      <w:r w:rsidRPr="002C3FE2">
        <w:rPr>
          <w:rFonts w:ascii="Arial" w:eastAsia="Calibri" w:hAnsi="Arial" w:cs="Arial"/>
          <w:b/>
          <w:bCs/>
          <w:sz w:val="24"/>
          <w:szCs w:val="24"/>
          <w:lang w:eastAsia="en-US"/>
        </w:rPr>
        <w:t>kurių pajėgumais tiekėjas remiasi</w:t>
      </w:r>
      <w:r w:rsidRPr="002C3FE2">
        <w:rPr>
          <w:rFonts w:ascii="Arial" w:eastAsia="Calibri" w:hAnsi="Arial" w:cs="Arial"/>
          <w:sz w:val="24"/>
          <w:szCs w:val="24"/>
          <w:lang w:eastAsia="en-US"/>
        </w:rPr>
        <w:t>, kad atitiktų perkančiosios organizacijos keliamus kvalifikacijos reikalavimus:</w:t>
      </w:r>
    </w:p>
    <w:tbl>
      <w:tblPr>
        <w:tblStyle w:val="Lentelstinklelis3"/>
        <w:tblW w:w="4835" w:type="pct"/>
        <w:tblInd w:w="0" w:type="dxa"/>
        <w:tblLook w:val="04A0" w:firstRow="1" w:lastRow="0" w:firstColumn="1" w:lastColumn="0" w:noHBand="0" w:noVBand="1"/>
      </w:tblPr>
      <w:tblGrid>
        <w:gridCol w:w="554"/>
        <w:gridCol w:w="2391"/>
        <w:gridCol w:w="3710"/>
        <w:gridCol w:w="1425"/>
        <w:gridCol w:w="1231"/>
      </w:tblGrid>
      <w:tr w:rsidR="00DA4E83" w:rsidRPr="002C3FE2" w14:paraId="6A3BD60D" w14:textId="77777777" w:rsidTr="00461FB4">
        <w:trPr>
          <w:trHeight w:val="750"/>
        </w:trPr>
        <w:tc>
          <w:tcPr>
            <w:tcW w:w="298" w:type="pct"/>
            <w:vMerge w:val="restart"/>
            <w:tcBorders>
              <w:top w:val="single" w:sz="4" w:space="0" w:color="auto"/>
              <w:left w:val="single" w:sz="4" w:space="0" w:color="auto"/>
              <w:bottom w:val="single" w:sz="4" w:space="0" w:color="auto"/>
              <w:right w:val="single" w:sz="4" w:space="0" w:color="auto"/>
            </w:tcBorders>
            <w:vAlign w:val="center"/>
            <w:hideMark/>
          </w:tcPr>
          <w:p w14:paraId="44348C7B" w14:textId="77777777" w:rsidR="00DA4E83" w:rsidRPr="002C3FE2" w:rsidRDefault="00DA4E83" w:rsidP="00461FB4">
            <w:pPr>
              <w:keepNext/>
              <w:jc w:val="center"/>
              <w:rPr>
                <w:rFonts w:ascii="Arial" w:hAnsi="Arial"/>
                <w:b/>
                <w:bCs/>
                <w:sz w:val="24"/>
                <w:szCs w:val="24"/>
                <w:lang w:val="lt-LT"/>
              </w:rPr>
            </w:pPr>
            <w:r w:rsidRPr="002C3FE2">
              <w:rPr>
                <w:rFonts w:ascii="Arial" w:hAnsi="Arial"/>
                <w:b/>
                <w:bCs/>
                <w:sz w:val="24"/>
                <w:szCs w:val="24"/>
                <w:lang w:val="lt-LT"/>
              </w:rPr>
              <w:t>Nr.</w:t>
            </w:r>
          </w:p>
        </w:tc>
        <w:tc>
          <w:tcPr>
            <w:tcW w:w="1284" w:type="pct"/>
            <w:vMerge w:val="restart"/>
            <w:tcBorders>
              <w:top w:val="single" w:sz="4" w:space="0" w:color="auto"/>
              <w:left w:val="single" w:sz="4" w:space="0" w:color="auto"/>
              <w:bottom w:val="single" w:sz="4" w:space="0" w:color="auto"/>
              <w:right w:val="single" w:sz="4" w:space="0" w:color="auto"/>
            </w:tcBorders>
            <w:vAlign w:val="center"/>
            <w:hideMark/>
          </w:tcPr>
          <w:p w14:paraId="2EFE2007" w14:textId="77777777" w:rsidR="00DA4E83" w:rsidRPr="002C3FE2" w:rsidRDefault="00DA4E83" w:rsidP="00461FB4">
            <w:pPr>
              <w:keepNext/>
              <w:jc w:val="center"/>
              <w:rPr>
                <w:rFonts w:ascii="Arial" w:hAnsi="Arial"/>
                <w:b/>
                <w:bCs/>
                <w:sz w:val="24"/>
                <w:szCs w:val="24"/>
                <w:lang w:val="lt-LT"/>
              </w:rPr>
            </w:pPr>
            <w:r w:rsidRPr="002C3FE2">
              <w:rPr>
                <w:rFonts w:ascii="Arial" w:hAnsi="Arial"/>
                <w:b/>
                <w:bCs/>
                <w:sz w:val="24"/>
                <w:szCs w:val="24"/>
                <w:lang w:val="lt-LT"/>
              </w:rPr>
              <w:t>Ūkio subjekto pavadinimas, juridinio asmens kodas, adresas</w:t>
            </w:r>
          </w:p>
        </w:tc>
        <w:tc>
          <w:tcPr>
            <w:tcW w:w="1992" w:type="pct"/>
            <w:vMerge w:val="restart"/>
            <w:tcBorders>
              <w:top w:val="single" w:sz="4" w:space="0" w:color="auto"/>
              <w:left w:val="single" w:sz="4" w:space="0" w:color="auto"/>
              <w:bottom w:val="single" w:sz="4" w:space="0" w:color="auto"/>
              <w:right w:val="single" w:sz="4" w:space="0" w:color="auto"/>
            </w:tcBorders>
            <w:vAlign w:val="center"/>
            <w:hideMark/>
          </w:tcPr>
          <w:p w14:paraId="661F821C" w14:textId="77777777" w:rsidR="00DA4E83" w:rsidRPr="002C3FE2" w:rsidRDefault="00DA4E83" w:rsidP="00461FB4">
            <w:pPr>
              <w:keepNext/>
              <w:jc w:val="center"/>
              <w:rPr>
                <w:rFonts w:ascii="Arial" w:hAnsi="Arial"/>
                <w:b/>
                <w:bCs/>
                <w:sz w:val="24"/>
                <w:szCs w:val="24"/>
                <w:lang w:val="lt-LT"/>
              </w:rPr>
            </w:pPr>
            <w:r w:rsidRPr="002C3FE2">
              <w:rPr>
                <w:rFonts w:ascii="Arial" w:hAnsi="Arial"/>
                <w:b/>
                <w:bCs/>
                <w:sz w:val="24"/>
                <w:szCs w:val="24"/>
                <w:lang w:val="lt-LT"/>
              </w:rPr>
              <w:t>Nuoroda į pirkimo sąlygų punktą, kuriam atitikti remiamasi ūkio subjekto pajėgumais</w:t>
            </w:r>
          </w:p>
        </w:tc>
        <w:tc>
          <w:tcPr>
            <w:tcW w:w="1426" w:type="pct"/>
            <w:gridSpan w:val="2"/>
            <w:tcBorders>
              <w:top w:val="single" w:sz="4" w:space="0" w:color="auto"/>
              <w:left w:val="single" w:sz="4" w:space="0" w:color="auto"/>
              <w:bottom w:val="single" w:sz="4" w:space="0" w:color="auto"/>
              <w:right w:val="single" w:sz="4" w:space="0" w:color="auto"/>
            </w:tcBorders>
            <w:vAlign w:val="center"/>
            <w:hideMark/>
          </w:tcPr>
          <w:p w14:paraId="61CF56A5" w14:textId="77777777" w:rsidR="00DA4E83" w:rsidRPr="002C3FE2" w:rsidRDefault="00DA4E83" w:rsidP="00461FB4">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DA4E83" w:rsidRPr="002C3FE2" w14:paraId="6AA3CD94" w14:textId="77777777" w:rsidTr="00461FB4">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8F8FF6" w14:textId="77777777" w:rsidR="00DA4E83" w:rsidRPr="002C3FE2" w:rsidRDefault="00DA4E83" w:rsidP="00461FB4">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927EAC" w14:textId="77777777" w:rsidR="00DA4E83" w:rsidRPr="002C3FE2" w:rsidRDefault="00DA4E83" w:rsidP="00461FB4">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127011" w14:textId="77777777" w:rsidR="00DA4E83" w:rsidRPr="002C3FE2" w:rsidRDefault="00DA4E83" w:rsidP="00461FB4">
            <w:pPr>
              <w:keepNext/>
              <w:rPr>
                <w:rFonts w:ascii="Arial" w:hAnsi="Arial"/>
                <w:b/>
                <w:bCs/>
                <w:sz w:val="24"/>
                <w:szCs w:val="24"/>
                <w:lang w:val="lt-LT"/>
              </w:rPr>
            </w:pPr>
          </w:p>
        </w:tc>
        <w:tc>
          <w:tcPr>
            <w:tcW w:w="765" w:type="pct"/>
            <w:tcBorders>
              <w:top w:val="single" w:sz="4" w:space="0" w:color="auto"/>
              <w:left w:val="single" w:sz="4" w:space="0" w:color="auto"/>
              <w:bottom w:val="single" w:sz="4" w:space="0" w:color="auto"/>
              <w:right w:val="single" w:sz="4" w:space="0" w:color="auto"/>
            </w:tcBorders>
            <w:vAlign w:val="center"/>
            <w:hideMark/>
          </w:tcPr>
          <w:p w14:paraId="4361FF03" w14:textId="77777777" w:rsidR="00DA4E83" w:rsidRPr="002C3FE2" w:rsidRDefault="00DA4E83" w:rsidP="00461FB4">
            <w:pPr>
              <w:keepNext/>
              <w:jc w:val="center"/>
              <w:rPr>
                <w:rFonts w:ascii="Arial" w:hAnsi="Arial"/>
                <w:b/>
                <w:bCs/>
                <w:sz w:val="24"/>
                <w:szCs w:val="24"/>
                <w:lang w:val="lt-LT"/>
              </w:rPr>
            </w:pPr>
            <w:r w:rsidRPr="002C3FE2">
              <w:rPr>
                <w:rFonts w:ascii="Arial" w:hAnsi="Arial"/>
                <w:b/>
                <w:bCs/>
                <w:sz w:val="24"/>
                <w:szCs w:val="24"/>
                <w:lang w:val="lt-LT"/>
              </w:rPr>
              <w:t>E</w:t>
            </w:r>
            <w:r>
              <w:rPr>
                <w:rFonts w:ascii="Arial" w:hAnsi="Arial"/>
                <w:b/>
                <w:bCs/>
                <w:sz w:val="24"/>
                <w:szCs w:val="24"/>
                <w:lang w:val="lt-LT"/>
              </w:rPr>
              <w:t>ur</w:t>
            </w:r>
            <w:r w:rsidRPr="002C3FE2">
              <w:rPr>
                <w:rFonts w:ascii="Arial" w:hAnsi="Arial"/>
                <w:b/>
                <w:bCs/>
                <w:sz w:val="24"/>
                <w:szCs w:val="24"/>
                <w:lang w:val="lt-LT"/>
              </w:rPr>
              <w:t xml:space="preserve">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2180F0D5" w14:textId="77777777" w:rsidR="00DA4E83" w:rsidRPr="002C3FE2" w:rsidRDefault="00DA4E83" w:rsidP="00461FB4">
            <w:pPr>
              <w:keepNext/>
              <w:jc w:val="center"/>
              <w:rPr>
                <w:rFonts w:ascii="Arial" w:hAnsi="Arial"/>
                <w:b/>
                <w:bCs/>
                <w:sz w:val="24"/>
                <w:szCs w:val="24"/>
                <w:lang w:val="lt-LT"/>
              </w:rPr>
            </w:pPr>
            <w:r w:rsidRPr="002C3FE2">
              <w:rPr>
                <w:rFonts w:ascii="Arial" w:hAnsi="Arial"/>
                <w:b/>
                <w:bCs/>
                <w:sz w:val="24"/>
                <w:szCs w:val="24"/>
                <w:lang w:val="lt-LT"/>
              </w:rPr>
              <w:t>Proc.</w:t>
            </w:r>
          </w:p>
        </w:tc>
      </w:tr>
      <w:tr w:rsidR="00DA4E83" w:rsidRPr="002C3FE2" w14:paraId="47FAD87E" w14:textId="77777777" w:rsidTr="00461FB4">
        <w:tc>
          <w:tcPr>
            <w:tcW w:w="298" w:type="pct"/>
            <w:tcBorders>
              <w:top w:val="single" w:sz="4" w:space="0" w:color="auto"/>
              <w:left w:val="single" w:sz="4" w:space="0" w:color="auto"/>
              <w:bottom w:val="single" w:sz="4" w:space="0" w:color="auto"/>
              <w:right w:val="single" w:sz="4" w:space="0" w:color="auto"/>
            </w:tcBorders>
            <w:vAlign w:val="center"/>
          </w:tcPr>
          <w:p w14:paraId="29129B6E" w14:textId="77777777" w:rsidR="00DA4E83" w:rsidRPr="002C3FE2" w:rsidRDefault="00DA4E83" w:rsidP="00461FB4">
            <w:pPr>
              <w:keepNext/>
              <w:jc w:val="center"/>
              <w:rPr>
                <w:rFonts w:ascii="Arial" w:hAnsi="Arial"/>
                <w:sz w:val="24"/>
                <w:szCs w:val="24"/>
                <w:lang w:val="lt-LT"/>
              </w:rPr>
            </w:pPr>
          </w:p>
        </w:tc>
        <w:tc>
          <w:tcPr>
            <w:tcW w:w="1284" w:type="pct"/>
            <w:tcBorders>
              <w:top w:val="single" w:sz="4" w:space="0" w:color="auto"/>
              <w:left w:val="single" w:sz="4" w:space="0" w:color="auto"/>
              <w:bottom w:val="single" w:sz="4" w:space="0" w:color="auto"/>
              <w:right w:val="single" w:sz="4" w:space="0" w:color="auto"/>
            </w:tcBorders>
            <w:vAlign w:val="center"/>
          </w:tcPr>
          <w:p w14:paraId="49E19DAE" w14:textId="77777777" w:rsidR="00DA4E83" w:rsidRPr="002C3FE2" w:rsidRDefault="00DA4E83" w:rsidP="00461FB4">
            <w:pPr>
              <w:keepNext/>
              <w:jc w:val="center"/>
              <w:rPr>
                <w:rFonts w:ascii="Arial" w:hAnsi="Arial"/>
                <w:sz w:val="24"/>
                <w:szCs w:val="24"/>
                <w:lang w:val="lt-LT"/>
              </w:rPr>
            </w:pPr>
          </w:p>
        </w:tc>
        <w:tc>
          <w:tcPr>
            <w:tcW w:w="1992" w:type="pct"/>
            <w:tcBorders>
              <w:top w:val="single" w:sz="4" w:space="0" w:color="auto"/>
              <w:left w:val="single" w:sz="4" w:space="0" w:color="auto"/>
              <w:bottom w:val="single" w:sz="4" w:space="0" w:color="auto"/>
              <w:right w:val="single" w:sz="4" w:space="0" w:color="auto"/>
            </w:tcBorders>
            <w:vAlign w:val="center"/>
          </w:tcPr>
          <w:p w14:paraId="6F6B0A6E" w14:textId="77777777" w:rsidR="00DA4E83" w:rsidRPr="002C3FE2" w:rsidRDefault="00DA4E83" w:rsidP="00461FB4">
            <w:pPr>
              <w:keepNext/>
              <w:jc w:val="center"/>
              <w:rPr>
                <w:rFonts w:ascii="Arial" w:hAnsi="Arial"/>
                <w:sz w:val="24"/>
                <w:szCs w:val="24"/>
                <w:lang w:val="lt-LT"/>
              </w:rPr>
            </w:pPr>
          </w:p>
        </w:tc>
        <w:tc>
          <w:tcPr>
            <w:tcW w:w="1426" w:type="pct"/>
            <w:gridSpan w:val="2"/>
            <w:tcBorders>
              <w:top w:val="single" w:sz="4" w:space="0" w:color="auto"/>
              <w:left w:val="single" w:sz="4" w:space="0" w:color="auto"/>
              <w:bottom w:val="single" w:sz="4" w:space="0" w:color="auto"/>
              <w:right w:val="single" w:sz="4" w:space="0" w:color="auto"/>
            </w:tcBorders>
            <w:vAlign w:val="center"/>
          </w:tcPr>
          <w:p w14:paraId="787BFF37" w14:textId="77777777" w:rsidR="00DA4E83" w:rsidRPr="002C3FE2" w:rsidRDefault="00DA4E83" w:rsidP="00461FB4">
            <w:pPr>
              <w:keepNext/>
              <w:jc w:val="center"/>
              <w:rPr>
                <w:rFonts w:ascii="Arial" w:hAnsi="Arial"/>
                <w:sz w:val="24"/>
                <w:szCs w:val="24"/>
                <w:lang w:val="lt-LT"/>
              </w:rPr>
            </w:pPr>
          </w:p>
        </w:tc>
      </w:tr>
      <w:tr w:rsidR="00DA4E83" w:rsidRPr="002C3FE2" w14:paraId="4FC64BAB" w14:textId="77777777" w:rsidTr="00461FB4">
        <w:tc>
          <w:tcPr>
            <w:tcW w:w="298" w:type="pct"/>
            <w:tcBorders>
              <w:top w:val="single" w:sz="4" w:space="0" w:color="auto"/>
              <w:left w:val="single" w:sz="4" w:space="0" w:color="auto"/>
              <w:bottom w:val="single" w:sz="4" w:space="0" w:color="auto"/>
              <w:right w:val="single" w:sz="4" w:space="0" w:color="auto"/>
            </w:tcBorders>
            <w:vAlign w:val="center"/>
          </w:tcPr>
          <w:p w14:paraId="7D5028D2" w14:textId="77777777" w:rsidR="00DA4E83" w:rsidRPr="002C3FE2" w:rsidRDefault="00DA4E83" w:rsidP="00461FB4">
            <w:pPr>
              <w:keepNext/>
              <w:jc w:val="center"/>
              <w:rPr>
                <w:rFonts w:ascii="Arial" w:hAnsi="Arial"/>
                <w:sz w:val="24"/>
                <w:szCs w:val="24"/>
                <w:lang w:val="lt-LT"/>
              </w:rPr>
            </w:pPr>
          </w:p>
        </w:tc>
        <w:tc>
          <w:tcPr>
            <w:tcW w:w="1284" w:type="pct"/>
            <w:tcBorders>
              <w:top w:val="single" w:sz="4" w:space="0" w:color="auto"/>
              <w:left w:val="single" w:sz="4" w:space="0" w:color="auto"/>
              <w:bottom w:val="single" w:sz="4" w:space="0" w:color="auto"/>
              <w:right w:val="single" w:sz="4" w:space="0" w:color="auto"/>
            </w:tcBorders>
            <w:vAlign w:val="center"/>
          </w:tcPr>
          <w:p w14:paraId="073AF255" w14:textId="77777777" w:rsidR="00DA4E83" w:rsidRPr="002C3FE2" w:rsidRDefault="00DA4E83" w:rsidP="00461FB4">
            <w:pPr>
              <w:keepNext/>
              <w:jc w:val="center"/>
              <w:rPr>
                <w:rFonts w:ascii="Arial" w:hAnsi="Arial"/>
                <w:sz w:val="24"/>
                <w:szCs w:val="24"/>
                <w:lang w:val="lt-LT"/>
              </w:rPr>
            </w:pPr>
          </w:p>
        </w:tc>
        <w:tc>
          <w:tcPr>
            <w:tcW w:w="1992" w:type="pct"/>
            <w:tcBorders>
              <w:top w:val="single" w:sz="4" w:space="0" w:color="auto"/>
              <w:left w:val="single" w:sz="4" w:space="0" w:color="auto"/>
              <w:bottom w:val="single" w:sz="4" w:space="0" w:color="auto"/>
              <w:right w:val="single" w:sz="4" w:space="0" w:color="auto"/>
            </w:tcBorders>
            <w:vAlign w:val="center"/>
          </w:tcPr>
          <w:p w14:paraId="7B6F6C09" w14:textId="77777777" w:rsidR="00DA4E83" w:rsidRPr="002C3FE2" w:rsidRDefault="00DA4E83" w:rsidP="00461FB4">
            <w:pPr>
              <w:keepNext/>
              <w:jc w:val="center"/>
              <w:rPr>
                <w:rFonts w:ascii="Arial" w:hAnsi="Arial"/>
                <w:sz w:val="24"/>
                <w:szCs w:val="24"/>
                <w:lang w:val="lt-LT"/>
              </w:rPr>
            </w:pPr>
          </w:p>
        </w:tc>
        <w:tc>
          <w:tcPr>
            <w:tcW w:w="1426" w:type="pct"/>
            <w:gridSpan w:val="2"/>
            <w:tcBorders>
              <w:top w:val="single" w:sz="4" w:space="0" w:color="auto"/>
              <w:left w:val="single" w:sz="4" w:space="0" w:color="auto"/>
              <w:bottom w:val="single" w:sz="4" w:space="0" w:color="auto"/>
              <w:right w:val="single" w:sz="4" w:space="0" w:color="auto"/>
            </w:tcBorders>
            <w:vAlign w:val="center"/>
          </w:tcPr>
          <w:p w14:paraId="7C908835" w14:textId="77777777" w:rsidR="00DA4E83" w:rsidRPr="002C3FE2" w:rsidRDefault="00DA4E83" w:rsidP="00461FB4">
            <w:pPr>
              <w:keepNext/>
              <w:jc w:val="center"/>
              <w:rPr>
                <w:rFonts w:ascii="Arial" w:hAnsi="Arial"/>
                <w:sz w:val="24"/>
                <w:szCs w:val="24"/>
                <w:lang w:val="lt-LT"/>
              </w:rPr>
            </w:pPr>
          </w:p>
        </w:tc>
      </w:tr>
    </w:tbl>
    <w:p w14:paraId="0551C70D" w14:textId="77777777" w:rsidR="00DA4E83" w:rsidRPr="002C3FE2" w:rsidRDefault="00DA4E83" w:rsidP="00DA4E83">
      <w:pPr>
        <w:keepNext/>
        <w:spacing w:line="240" w:lineRule="auto"/>
        <w:contextualSpacing/>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remiasi kitų ūkio subjektų pajėgumais pagal VPĮ 49 straipsnį.</w:t>
      </w:r>
    </w:p>
    <w:p w14:paraId="2D4DEEBA" w14:textId="77777777" w:rsidR="00DA4E83" w:rsidRPr="002C3FE2" w:rsidRDefault="00DA4E83" w:rsidP="00DA4E83">
      <w:pPr>
        <w:spacing w:after="0" w:line="240" w:lineRule="auto"/>
        <w:ind w:firstLine="567"/>
        <w:jc w:val="both"/>
        <w:rPr>
          <w:rFonts w:ascii="Arial" w:eastAsia="Calibri" w:hAnsi="Arial" w:cs="Arial"/>
          <w:sz w:val="24"/>
          <w:szCs w:val="24"/>
          <w:lang w:eastAsia="en-US"/>
        </w:rPr>
      </w:pPr>
    </w:p>
    <w:p w14:paraId="21CC2778" w14:textId="77777777" w:rsidR="00DA4E83" w:rsidRPr="002C3FE2" w:rsidRDefault="00DA4E83" w:rsidP="00DA4E83">
      <w:pPr>
        <w:keepNext/>
        <w:spacing w:after="0"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4838" w:type="pct"/>
        <w:tblInd w:w="-5" w:type="dxa"/>
        <w:tblLook w:val="04A0" w:firstRow="1" w:lastRow="0" w:firstColumn="1" w:lastColumn="0" w:noHBand="0" w:noVBand="1"/>
      </w:tblPr>
      <w:tblGrid>
        <w:gridCol w:w="550"/>
        <w:gridCol w:w="2965"/>
        <w:gridCol w:w="3102"/>
        <w:gridCol w:w="1467"/>
        <w:gridCol w:w="1233"/>
      </w:tblGrid>
      <w:tr w:rsidR="00DA4E83" w:rsidRPr="002C3FE2" w14:paraId="023B4122" w14:textId="77777777" w:rsidTr="00461FB4">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3012EE87" w14:textId="77777777" w:rsidR="00DA4E83" w:rsidRPr="002C3FE2" w:rsidRDefault="00DA4E83" w:rsidP="00DA4E83">
            <w:pPr>
              <w:keepNext/>
              <w:jc w:val="center"/>
              <w:rPr>
                <w:rFonts w:ascii="Arial" w:hAnsi="Arial"/>
                <w:b/>
                <w:bCs/>
                <w:sz w:val="24"/>
                <w:szCs w:val="24"/>
                <w:lang w:val="lt-LT"/>
              </w:rPr>
            </w:pPr>
            <w:r w:rsidRPr="002C3FE2">
              <w:rPr>
                <w:rFonts w:ascii="Arial" w:hAnsi="Arial"/>
                <w:b/>
                <w:bCs/>
                <w:sz w:val="24"/>
                <w:szCs w:val="24"/>
                <w:lang w:val="lt-LT"/>
              </w:rPr>
              <w:t>Nr.</w:t>
            </w:r>
          </w:p>
        </w:tc>
        <w:tc>
          <w:tcPr>
            <w:tcW w:w="1592" w:type="pct"/>
            <w:vMerge w:val="restart"/>
            <w:tcBorders>
              <w:top w:val="single" w:sz="4" w:space="0" w:color="auto"/>
              <w:left w:val="single" w:sz="4" w:space="0" w:color="auto"/>
              <w:bottom w:val="single" w:sz="4" w:space="0" w:color="auto"/>
              <w:right w:val="single" w:sz="4" w:space="0" w:color="auto"/>
            </w:tcBorders>
            <w:vAlign w:val="center"/>
            <w:hideMark/>
          </w:tcPr>
          <w:p w14:paraId="615572E7" w14:textId="77777777" w:rsidR="00DA4E83" w:rsidRPr="002C3FE2" w:rsidRDefault="00DA4E83" w:rsidP="00DA4E83">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2625FB29" w14:textId="77777777" w:rsidR="00DA4E83" w:rsidRPr="002C3FE2" w:rsidRDefault="00DA4E83" w:rsidP="00DA4E83">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450" w:type="pct"/>
            <w:gridSpan w:val="2"/>
            <w:tcBorders>
              <w:top w:val="single" w:sz="4" w:space="0" w:color="auto"/>
              <w:left w:val="single" w:sz="4" w:space="0" w:color="auto"/>
              <w:bottom w:val="single" w:sz="4" w:space="0" w:color="auto"/>
              <w:right w:val="single" w:sz="4" w:space="0" w:color="auto"/>
            </w:tcBorders>
            <w:vAlign w:val="center"/>
            <w:hideMark/>
          </w:tcPr>
          <w:p w14:paraId="1A21154F" w14:textId="77777777" w:rsidR="00DA4E83" w:rsidRPr="002C3FE2" w:rsidRDefault="00DA4E83" w:rsidP="00DA4E83">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DA4E83" w:rsidRPr="002C3FE2" w14:paraId="1453EB26" w14:textId="77777777" w:rsidTr="00461FB4">
        <w:tc>
          <w:tcPr>
            <w:tcW w:w="0" w:type="auto"/>
            <w:vMerge/>
            <w:tcBorders>
              <w:top w:val="single" w:sz="4" w:space="0" w:color="auto"/>
              <w:left w:val="single" w:sz="4" w:space="0" w:color="auto"/>
              <w:bottom w:val="single" w:sz="4" w:space="0" w:color="auto"/>
              <w:right w:val="single" w:sz="4" w:space="0" w:color="auto"/>
            </w:tcBorders>
            <w:vAlign w:val="center"/>
            <w:hideMark/>
          </w:tcPr>
          <w:p w14:paraId="363E6921" w14:textId="77777777" w:rsidR="00DA4E83" w:rsidRPr="002C3FE2" w:rsidRDefault="00DA4E83" w:rsidP="00461FB4">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53DE2D" w14:textId="77777777" w:rsidR="00DA4E83" w:rsidRPr="002C3FE2" w:rsidRDefault="00DA4E83" w:rsidP="00461FB4">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7F1DE5" w14:textId="77777777" w:rsidR="00DA4E83" w:rsidRPr="002C3FE2" w:rsidRDefault="00DA4E83" w:rsidP="00461FB4">
            <w:pPr>
              <w:rPr>
                <w:rFonts w:ascii="Arial" w:hAnsi="Arial"/>
                <w:b/>
                <w:bCs/>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0EAAA0DA" w14:textId="77777777" w:rsidR="00DA4E83" w:rsidRPr="002C3FE2" w:rsidRDefault="00DA4E83" w:rsidP="00461FB4">
            <w:pPr>
              <w:jc w:val="center"/>
              <w:rPr>
                <w:rFonts w:ascii="Arial" w:hAnsi="Arial"/>
                <w:sz w:val="24"/>
                <w:szCs w:val="24"/>
                <w:lang w:val="lt-LT"/>
              </w:rPr>
            </w:pPr>
            <w:r w:rsidRPr="002C3FE2">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42E989B0" w14:textId="77777777" w:rsidR="00DA4E83" w:rsidRPr="002C3FE2" w:rsidRDefault="00DA4E83" w:rsidP="00461FB4">
            <w:pPr>
              <w:jc w:val="center"/>
              <w:rPr>
                <w:rFonts w:ascii="Arial" w:hAnsi="Arial"/>
                <w:sz w:val="24"/>
                <w:szCs w:val="24"/>
                <w:lang w:val="lt-LT"/>
              </w:rPr>
            </w:pPr>
            <w:r w:rsidRPr="002C3FE2">
              <w:rPr>
                <w:rFonts w:ascii="Arial" w:hAnsi="Arial"/>
                <w:b/>
                <w:bCs/>
                <w:sz w:val="24"/>
                <w:szCs w:val="24"/>
                <w:lang w:val="lt-LT"/>
              </w:rPr>
              <w:t>Proc.</w:t>
            </w:r>
          </w:p>
        </w:tc>
      </w:tr>
      <w:tr w:rsidR="00DA4E83" w:rsidRPr="002C3FE2" w14:paraId="52C1AB4E" w14:textId="77777777" w:rsidTr="00461FB4">
        <w:tc>
          <w:tcPr>
            <w:tcW w:w="292" w:type="pct"/>
            <w:tcBorders>
              <w:top w:val="single" w:sz="4" w:space="0" w:color="auto"/>
              <w:left w:val="single" w:sz="4" w:space="0" w:color="auto"/>
              <w:bottom w:val="single" w:sz="4" w:space="0" w:color="auto"/>
              <w:right w:val="single" w:sz="4" w:space="0" w:color="auto"/>
            </w:tcBorders>
            <w:vAlign w:val="center"/>
          </w:tcPr>
          <w:p w14:paraId="7270CBD8" w14:textId="77777777" w:rsidR="00DA4E83" w:rsidRPr="002C3FE2" w:rsidRDefault="00DA4E83" w:rsidP="00461FB4">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6C4922C4" w14:textId="77777777" w:rsidR="00DA4E83" w:rsidRPr="002C3FE2" w:rsidRDefault="00DA4E83" w:rsidP="00461FB4">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4CC79870" w14:textId="77777777" w:rsidR="00DA4E83" w:rsidRPr="002C3FE2" w:rsidRDefault="00DA4E83" w:rsidP="00461FB4">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202FD56F" w14:textId="77777777" w:rsidR="00DA4E83" w:rsidRPr="002C3FE2" w:rsidRDefault="00DA4E83" w:rsidP="00461FB4">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661BC782" w14:textId="77777777" w:rsidR="00DA4E83" w:rsidRPr="002C3FE2" w:rsidRDefault="00DA4E83" w:rsidP="00461FB4">
            <w:pPr>
              <w:jc w:val="center"/>
              <w:rPr>
                <w:rFonts w:ascii="Arial" w:hAnsi="Arial"/>
                <w:sz w:val="24"/>
                <w:szCs w:val="24"/>
                <w:lang w:val="lt-LT"/>
              </w:rPr>
            </w:pPr>
          </w:p>
        </w:tc>
      </w:tr>
      <w:tr w:rsidR="00DA4E83" w:rsidRPr="002C3FE2" w14:paraId="69136146" w14:textId="77777777" w:rsidTr="00461FB4">
        <w:tc>
          <w:tcPr>
            <w:tcW w:w="292" w:type="pct"/>
            <w:tcBorders>
              <w:top w:val="single" w:sz="4" w:space="0" w:color="auto"/>
              <w:left w:val="single" w:sz="4" w:space="0" w:color="auto"/>
              <w:bottom w:val="single" w:sz="4" w:space="0" w:color="auto"/>
              <w:right w:val="single" w:sz="4" w:space="0" w:color="auto"/>
            </w:tcBorders>
            <w:vAlign w:val="center"/>
          </w:tcPr>
          <w:p w14:paraId="6AD5AA72" w14:textId="77777777" w:rsidR="00DA4E83" w:rsidRPr="002C3FE2" w:rsidRDefault="00DA4E83" w:rsidP="00461FB4">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21F8D2D3" w14:textId="77777777" w:rsidR="00DA4E83" w:rsidRPr="002C3FE2" w:rsidRDefault="00DA4E83" w:rsidP="00461FB4">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61BCA26C" w14:textId="77777777" w:rsidR="00DA4E83" w:rsidRPr="002C3FE2" w:rsidRDefault="00DA4E83" w:rsidP="00461FB4">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1CAFE4CD" w14:textId="77777777" w:rsidR="00DA4E83" w:rsidRPr="002C3FE2" w:rsidRDefault="00DA4E83" w:rsidP="00461FB4">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22E93E9A" w14:textId="77777777" w:rsidR="00DA4E83" w:rsidRPr="002C3FE2" w:rsidRDefault="00DA4E83" w:rsidP="00461FB4">
            <w:pPr>
              <w:jc w:val="center"/>
              <w:rPr>
                <w:rFonts w:ascii="Arial" w:hAnsi="Arial"/>
                <w:sz w:val="24"/>
                <w:szCs w:val="24"/>
                <w:lang w:val="lt-LT"/>
              </w:rPr>
            </w:pPr>
          </w:p>
        </w:tc>
      </w:tr>
    </w:tbl>
    <w:p w14:paraId="2787B7A3" w14:textId="77777777" w:rsidR="00DA4E83" w:rsidRPr="002C3FE2" w:rsidRDefault="00DA4E83" w:rsidP="00DA4E83">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1C9CAFB3" w14:textId="77777777" w:rsidR="00DA4E83" w:rsidRPr="002C3FE2" w:rsidRDefault="00DA4E83" w:rsidP="00DA4E83">
      <w:pPr>
        <w:spacing w:after="0" w:line="240" w:lineRule="auto"/>
        <w:jc w:val="both"/>
        <w:rPr>
          <w:rFonts w:ascii="Arial" w:eastAsia="Calibri" w:hAnsi="Arial" w:cs="Arial"/>
          <w:i/>
          <w:iCs/>
          <w:sz w:val="24"/>
          <w:szCs w:val="24"/>
          <w:lang w:eastAsia="en-US"/>
        </w:rPr>
      </w:pPr>
    </w:p>
    <w:p w14:paraId="6317BC6E" w14:textId="77777777" w:rsidR="00DA4E83" w:rsidRPr="002C3FE2" w:rsidRDefault="00DA4E83" w:rsidP="00DA4E83">
      <w:pPr>
        <w:spacing w:after="0" w:line="240" w:lineRule="auto"/>
        <w:ind w:firstLine="567"/>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DA4E83" w:rsidRPr="002C3FE2" w14:paraId="38FA7A63" w14:textId="77777777" w:rsidTr="00461FB4">
        <w:tc>
          <w:tcPr>
            <w:tcW w:w="310" w:type="pct"/>
            <w:tcBorders>
              <w:top w:val="single" w:sz="4" w:space="0" w:color="auto"/>
              <w:left w:val="single" w:sz="4" w:space="0" w:color="auto"/>
              <w:bottom w:val="single" w:sz="4" w:space="0" w:color="auto"/>
              <w:right w:val="single" w:sz="4" w:space="0" w:color="auto"/>
            </w:tcBorders>
            <w:vAlign w:val="center"/>
            <w:hideMark/>
          </w:tcPr>
          <w:p w14:paraId="20A4C146" w14:textId="77777777" w:rsidR="00DA4E83" w:rsidRPr="002C3FE2" w:rsidRDefault="00DA4E83" w:rsidP="00461FB4">
            <w:pPr>
              <w:jc w:val="center"/>
              <w:rPr>
                <w:rFonts w:ascii="Arial" w:hAnsi="Arial"/>
                <w:b/>
                <w:bCs/>
                <w:sz w:val="24"/>
                <w:szCs w:val="24"/>
                <w:lang w:val="lt-LT"/>
              </w:rPr>
            </w:pPr>
            <w:r w:rsidRPr="002C3FE2">
              <w:rPr>
                <w:rFonts w:ascii="Arial" w:hAnsi="Arial"/>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B9750D3" w14:textId="77777777" w:rsidR="00DA4E83" w:rsidRPr="002C3FE2" w:rsidRDefault="00DA4E83" w:rsidP="00461FB4">
            <w:pPr>
              <w:jc w:val="center"/>
              <w:rPr>
                <w:rFonts w:ascii="Arial" w:hAnsi="Arial"/>
                <w:b/>
                <w:bCs/>
                <w:sz w:val="24"/>
                <w:szCs w:val="24"/>
                <w:lang w:val="lt-LT"/>
              </w:rPr>
            </w:pPr>
            <w:r w:rsidRPr="002C3FE2">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2704A9E9" w14:textId="77777777" w:rsidR="00DA4E83" w:rsidRPr="002C3FE2" w:rsidRDefault="00DA4E83" w:rsidP="00461FB4">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78F721D6" w14:textId="77777777" w:rsidR="00DA4E83" w:rsidRPr="002C3FE2" w:rsidRDefault="00DA4E83" w:rsidP="00461FB4">
            <w:pPr>
              <w:jc w:val="center"/>
              <w:rPr>
                <w:rFonts w:ascii="Arial" w:hAnsi="Arial"/>
                <w:b/>
                <w:bCs/>
                <w:sz w:val="24"/>
                <w:szCs w:val="24"/>
                <w:lang w:val="lt-LT"/>
              </w:rPr>
            </w:pPr>
            <w:r w:rsidRPr="002C3FE2">
              <w:rPr>
                <w:rFonts w:ascii="Arial" w:hAnsi="Arial"/>
                <w:b/>
                <w:bCs/>
                <w:sz w:val="24"/>
                <w:szCs w:val="24"/>
                <w:lang w:val="lt-LT"/>
              </w:rPr>
              <w:lastRenderedPageBreak/>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3BDA18E9" w14:textId="77777777" w:rsidR="00DA4E83" w:rsidRPr="002C3FE2" w:rsidRDefault="00DA4E83" w:rsidP="00461FB4">
            <w:pPr>
              <w:jc w:val="center"/>
              <w:rPr>
                <w:rFonts w:ascii="Arial" w:hAnsi="Arial"/>
                <w:b/>
                <w:bCs/>
                <w:sz w:val="24"/>
                <w:szCs w:val="24"/>
                <w:lang w:val="lt-LT"/>
              </w:rPr>
            </w:pPr>
            <w:r w:rsidRPr="002C3FE2">
              <w:rPr>
                <w:rFonts w:ascii="Arial" w:hAnsi="Arial"/>
                <w:b/>
                <w:bCs/>
                <w:sz w:val="24"/>
                <w:szCs w:val="24"/>
                <w:lang w:val="lt-LT"/>
              </w:rPr>
              <w:lastRenderedPageBreak/>
              <w:t xml:space="preserve">Paaiškinimas, kokia konkreti informacija dokumente yra </w:t>
            </w:r>
            <w:r w:rsidRPr="002C3FE2">
              <w:rPr>
                <w:rFonts w:ascii="Arial" w:hAnsi="Arial"/>
                <w:b/>
                <w:bCs/>
                <w:sz w:val="24"/>
                <w:szCs w:val="24"/>
                <w:lang w:val="lt-LT"/>
              </w:rPr>
              <w:lastRenderedPageBreak/>
              <w:t>konfidenciali ir pagrindimas, kodėl ši informacija yra konfidenciali</w:t>
            </w:r>
          </w:p>
        </w:tc>
      </w:tr>
      <w:tr w:rsidR="00DA4E83" w:rsidRPr="002C3FE2" w14:paraId="2C0B5C50" w14:textId="77777777" w:rsidTr="00461FB4">
        <w:tc>
          <w:tcPr>
            <w:tcW w:w="310" w:type="pct"/>
            <w:tcBorders>
              <w:top w:val="single" w:sz="4" w:space="0" w:color="auto"/>
              <w:left w:val="single" w:sz="4" w:space="0" w:color="auto"/>
              <w:bottom w:val="single" w:sz="4" w:space="0" w:color="auto"/>
              <w:right w:val="single" w:sz="4" w:space="0" w:color="auto"/>
            </w:tcBorders>
          </w:tcPr>
          <w:p w14:paraId="7C35F656" w14:textId="77777777" w:rsidR="00DA4E83" w:rsidRPr="002C3FE2" w:rsidRDefault="00DA4E83" w:rsidP="00461FB4">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3D38414C" w14:textId="77777777" w:rsidR="00DA4E83" w:rsidRPr="002C3FE2" w:rsidRDefault="00DA4E83" w:rsidP="00461FB4">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322DC46C" w14:textId="77777777" w:rsidR="00DA4E83" w:rsidRPr="002C3FE2" w:rsidRDefault="00DA4E83" w:rsidP="00461FB4">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20D52579" w14:textId="77777777" w:rsidR="00DA4E83" w:rsidRPr="002C3FE2" w:rsidRDefault="00DA4E83" w:rsidP="00461FB4">
            <w:pPr>
              <w:jc w:val="both"/>
              <w:rPr>
                <w:rFonts w:ascii="Arial" w:hAnsi="Arial"/>
                <w:sz w:val="24"/>
                <w:szCs w:val="24"/>
                <w:lang w:val="lt-LT"/>
              </w:rPr>
            </w:pPr>
          </w:p>
        </w:tc>
      </w:tr>
      <w:tr w:rsidR="00DA4E83" w:rsidRPr="002C3FE2" w14:paraId="0E9BFE73" w14:textId="77777777" w:rsidTr="00461FB4">
        <w:tc>
          <w:tcPr>
            <w:tcW w:w="310" w:type="pct"/>
            <w:tcBorders>
              <w:top w:val="single" w:sz="4" w:space="0" w:color="auto"/>
              <w:left w:val="single" w:sz="4" w:space="0" w:color="auto"/>
              <w:bottom w:val="single" w:sz="4" w:space="0" w:color="auto"/>
              <w:right w:val="single" w:sz="4" w:space="0" w:color="auto"/>
            </w:tcBorders>
          </w:tcPr>
          <w:p w14:paraId="4AE13C3C" w14:textId="77777777" w:rsidR="00DA4E83" w:rsidRPr="002C3FE2" w:rsidRDefault="00DA4E83" w:rsidP="00461FB4">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3DD0951A" w14:textId="77777777" w:rsidR="00DA4E83" w:rsidRPr="002C3FE2" w:rsidRDefault="00DA4E83" w:rsidP="00461FB4">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05F4CEFB" w14:textId="77777777" w:rsidR="00DA4E83" w:rsidRPr="002C3FE2" w:rsidRDefault="00DA4E83" w:rsidP="00461FB4">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1BB52011" w14:textId="77777777" w:rsidR="00DA4E83" w:rsidRPr="002C3FE2" w:rsidRDefault="00DA4E83" w:rsidP="00461FB4">
            <w:pPr>
              <w:jc w:val="both"/>
              <w:rPr>
                <w:rFonts w:ascii="Arial" w:hAnsi="Arial"/>
                <w:sz w:val="24"/>
                <w:szCs w:val="24"/>
                <w:lang w:val="lt-LT"/>
              </w:rPr>
            </w:pPr>
          </w:p>
        </w:tc>
      </w:tr>
    </w:tbl>
    <w:p w14:paraId="117D4631" w14:textId="77777777" w:rsidR="00DA4E83" w:rsidRPr="002C3FE2" w:rsidRDefault="00DA4E83" w:rsidP="00DA4E83">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0DFA7310" w14:textId="77777777" w:rsidR="00DA4E83" w:rsidRPr="002C3FE2" w:rsidRDefault="00DA4E83" w:rsidP="00DA4E83">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5C1CD533" w14:textId="77777777" w:rsidR="00DA4E83" w:rsidRPr="002C3FE2" w:rsidRDefault="00DA4E83" w:rsidP="00DA4E83">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592BDBB2" w14:textId="77777777" w:rsidR="00DA4E83" w:rsidRPr="002C3FE2" w:rsidRDefault="00DA4E83" w:rsidP="00DA4E83">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02981129" w14:textId="77777777" w:rsidR="00DA4E83" w:rsidRPr="002C3FE2" w:rsidRDefault="00DA4E83" w:rsidP="00DA4E83">
      <w:pPr>
        <w:spacing w:after="0" w:line="240" w:lineRule="auto"/>
        <w:rPr>
          <w:rFonts w:ascii="Arial" w:eastAsia="Calibri" w:hAnsi="Arial" w:cs="Arial"/>
          <w:b/>
          <w:bCs/>
          <w:strike/>
          <w:sz w:val="24"/>
          <w:szCs w:val="24"/>
          <w:lang w:eastAsia="en-US"/>
        </w:rPr>
      </w:pPr>
    </w:p>
    <w:p w14:paraId="1ED70F0A" w14:textId="77777777" w:rsidR="00DA4E83" w:rsidRPr="002C3FE2" w:rsidRDefault="00DA4E83" w:rsidP="00DA4E83">
      <w:pPr>
        <w:autoSpaceDN w:val="0"/>
        <w:spacing w:after="0" w:line="240" w:lineRule="auto"/>
        <w:ind w:firstLine="567"/>
        <w:rPr>
          <w:rFonts w:ascii="Arial" w:eastAsia="Times New Roman" w:hAnsi="Arial" w:cs="Arial"/>
          <w:sz w:val="24"/>
          <w:szCs w:val="24"/>
        </w:rPr>
      </w:pPr>
      <w:r w:rsidRPr="002C3FE2">
        <w:rPr>
          <w:rFonts w:ascii="Arial" w:hAnsi="Arial" w:cs="Arial"/>
          <w:sz w:val="24"/>
          <w:szCs w:val="24"/>
        </w:rPr>
        <w:t>Užtikrindami pasiūlymo galiojimą pateikiame _______________________________</w:t>
      </w:r>
    </w:p>
    <w:p w14:paraId="3B68AE81" w14:textId="77777777" w:rsidR="00DA4E83" w:rsidRPr="002C3FE2" w:rsidRDefault="00DA4E83" w:rsidP="00DA4E83">
      <w:pPr>
        <w:autoSpaceDN w:val="0"/>
        <w:spacing w:after="0" w:line="240" w:lineRule="auto"/>
        <w:ind w:left="1296"/>
        <w:rPr>
          <w:rFonts w:ascii="Arial" w:hAnsi="Arial" w:cs="Arial"/>
          <w:sz w:val="24"/>
          <w:szCs w:val="24"/>
        </w:rPr>
      </w:pPr>
      <w:r w:rsidRPr="002C3FE2">
        <w:rPr>
          <w:rFonts w:ascii="Arial" w:hAnsi="Arial" w:cs="Arial"/>
          <w:i/>
          <w:sz w:val="24"/>
          <w:szCs w:val="24"/>
        </w:rPr>
        <w:t>(nurodyti užtikrinimo būdą, dydį, dokumentus ir garantą (jei taikoma))</w:t>
      </w:r>
    </w:p>
    <w:p w14:paraId="39FB5A5D" w14:textId="77777777" w:rsidR="00DA4E83" w:rsidRPr="002C3FE2" w:rsidRDefault="00DA4E83" w:rsidP="00DA4E83">
      <w:pPr>
        <w:spacing w:after="0" w:line="240" w:lineRule="auto"/>
        <w:ind w:firstLine="567"/>
        <w:rPr>
          <w:rFonts w:ascii="Arial" w:eastAsia="Calibri" w:hAnsi="Arial" w:cs="Arial"/>
          <w:sz w:val="24"/>
          <w:szCs w:val="24"/>
          <w:lang w:eastAsia="en-US"/>
        </w:rPr>
      </w:pPr>
    </w:p>
    <w:p w14:paraId="7AC670E8" w14:textId="77777777" w:rsidR="00DA4E83" w:rsidRPr="002C3FE2" w:rsidRDefault="00DA4E83" w:rsidP="00DA4E83">
      <w:pPr>
        <w:spacing w:after="0" w:line="240" w:lineRule="auto"/>
        <w:ind w:firstLine="567"/>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tvirtintu, kad:</w:t>
      </w:r>
    </w:p>
    <w:p w14:paraId="29E66D4B" w14:textId="77777777" w:rsidR="00DA4E83" w:rsidRPr="002C3FE2" w:rsidRDefault="00DA4E83" w:rsidP="00DA4E83">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7FB9736" w14:textId="77777777" w:rsidR="00DA4E83" w:rsidRPr="002C3FE2" w:rsidRDefault="00DA4E83" w:rsidP="00DA4E83">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59E4B899" w14:textId="77777777" w:rsidR="00DA4E83" w:rsidRPr="002C3FE2" w:rsidRDefault="00DA4E83" w:rsidP="00DA4E83">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368AB873" w14:textId="77777777" w:rsidR="00DA4E83" w:rsidRPr="002C3FE2" w:rsidRDefault="00DA4E83" w:rsidP="00DA4E83">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02D2D8B7" w14:textId="77777777" w:rsidR="00DA4E83" w:rsidRPr="002C3FE2" w:rsidRDefault="00DA4E83" w:rsidP="00DA4E83">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6DD09C26" w14:textId="77777777" w:rsidR="00DA4E83" w:rsidRPr="002C3FE2" w:rsidRDefault="00DA4E83" w:rsidP="00DA4E83">
      <w:pPr>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7035C6F" w14:textId="77777777" w:rsidR="00DA4E83" w:rsidRPr="002C3FE2" w:rsidRDefault="00DA4E83" w:rsidP="00DA4E83">
      <w:pPr>
        <w:spacing w:after="0" w:line="240" w:lineRule="auto"/>
        <w:ind w:firstLine="567"/>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Pr="002C3FE2">
        <w:rPr>
          <w:rFonts w:ascii="Arial" w:eastAsia="Calibri" w:hAnsi="Arial" w:cs="Arial"/>
          <w:sz w:val="24"/>
          <w:szCs w:val="24"/>
          <w:lang w:eastAsia="en-US"/>
        </w:rPr>
        <w:t>Pasiūlymas galioja iki termino, nustatyto pirkimo dokumentuose.</w:t>
      </w:r>
    </w:p>
    <w:p w14:paraId="56FDFE31" w14:textId="77777777" w:rsidR="00DA4E83" w:rsidRPr="002C3FE2" w:rsidRDefault="00DA4E83" w:rsidP="00DA4E83">
      <w:pPr>
        <w:spacing w:after="0" w:line="240" w:lineRule="auto"/>
        <w:rPr>
          <w:rFonts w:ascii="Arial" w:hAnsi="Arial" w:cs="Arial"/>
          <w:sz w:val="24"/>
          <w:szCs w:val="24"/>
        </w:rPr>
      </w:pPr>
    </w:p>
    <w:p w14:paraId="45CD5393" w14:textId="77777777" w:rsidR="00DA4E83" w:rsidRPr="002C3FE2" w:rsidRDefault="00DA4E83" w:rsidP="00DA4E83">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DA4E83" w:rsidRPr="002C3FE2" w14:paraId="66D8B67D" w14:textId="77777777" w:rsidTr="00461FB4">
        <w:tc>
          <w:tcPr>
            <w:tcW w:w="1484" w:type="pct"/>
            <w:tcBorders>
              <w:bottom w:val="single" w:sz="4" w:space="0" w:color="auto"/>
            </w:tcBorders>
          </w:tcPr>
          <w:p w14:paraId="710C19EC" w14:textId="77777777" w:rsidR="00DA4E83" w:rsidRPr="002C3FE2" w:rsidRDefault="00DA4E83" w:rsidP="00461FB4">
            <w:pPr>
              <w:rPr>
                <w:rFonts w:ascii="Arial" w:hAnsi="Arial" w:cs="Arial"/>
                <w:sz w:val="22"/>
                <w:szCs w:val="22"/>
              </w:rPr>
            </w:pPr>
          </w:p>
        </w:tc>
        <w:tc>
          <w:tcPr>
            <w:tcW w:w="517" w:type="pct"/>
          </w:tcPr>
          <w:p w14:paraId="784B65AC" w14:textId="77777777" w:rsidR="00DA4E83" w:rsidRPr="002C3FE2" w:rsidRDefault="00DA4E83" w:rsidP="00461FB4">
            <w:pPr>
              <w:rPr>
                <w:rFonts w:ascii="Arial" w:hAnsi="Arial" w:cs="Arial"/>
                <w:sz w:val="22"/>
                <w:szCs w:val="22"/>
              </w:rPr>
            </w:pPr>
          </w:p>
        </w:tc>
        <w:tc>
          <w:tcPr>
            <w:tcW w:w="1000" w:type="pct"/>
            <w:tcBorders>
              <w:bottom w:val="single" w:sz="4" w:space="0" w:color="auto"/>
            </w:tcBorders>
          </w:tcPr>
          <w:p w14:paraId="7F8869E5" w14:textId="77777777" w:rsidR="00DA4E83" w:rsidRPr="002C3FE2" w:rsidRDefault="00DA4E83" w:rsidP="00461FB4">
            <w:pPr>
              <w:rPr>
                <w:rFonts w:ascii="Arial" w:hAnsi="Arial" w:cs="Arial"/>
                <w:sz w:val="22"/>
                <w:szCs w:val="22"/>
              </w:rPr>
            </w:pPr>
          </w:p>
        </w:tc>
        <w:tc>
          <w:tcPr>
            <w:tcW w:w="517" w:type="pct"/>
          </w:tcPr>
          <w:p w14:paraId="2F53847B" w14:textId="77777777" w:rsidR="00DA4E83" w:rsidRPr="002C3FE2" w:rsidRDefault="00DA4E83" w:rsidP="00461FB4">
            <w:pPr>
              <w:rPr>
                <w:rFonts w:ascii="Arial" w:hAnsi="Arial" w:cs="Arial"/>
                <w:sz w:val="22"/>
                <w:szCs w:val="22"/>
              </w:rPr>
            </w:pPr>
          </w:p>
        </w:tc>
        <w:tc>
          <w:tcPr>
            <w:tcW w:w="1482" w:type="pct"/>
            <w:tcBorders>
              <w:bottom w:val="single" w:sz="4" w:space="0" w:color="auto"/>
            </w:tcBorders>
          </w:tcPr>
          <w:p w14:paraId="320E3A20" w14:textId="77777777" w:rsidR="00DA4E83" w:rsidRPr="002C3FE2" w:rsidRDefault="00DA4E83" w:rsidP="00461FB4">
            <w:pPr>
              <w:rPr>
                <w:rFonts w:ascii="Arial" w:hAnsi="Arial" w:cs="Arial"/>
                <w:sz w:val="22"/>
                <w:szCs w:val="22"/>
              </w:rPr>
            </w:pPr>
          </w:p>
        </w:tc>
      </w:tr>
      <w:tr w:rsidR="00DA4E83" w:rsidRPr="002C3FE2" w14:paraId="30D2E0DC" w14:textId="77777777" w:rsidTr="00461FB4">
        <w:tc>
          <w:tcPr>
            <w:tcW w:w="1484" w:type="pct"/>
            <w:tcBorders>
              <w:top w:val="single" w:sz="4" w:space="0" w:color="auto"/>
            </w:tcBorders>
          </w:tcPr>
          <w:p w14:paraId="22DDC396" w14:textId="77777777" w:rsidR="00DA4E83" w:rsidRPr="00066B3F" w:rsidRDefault="00DA4E83" w:rsidP="00461FB4">
            <w:pPr>
              <w:jc w:val="center"/>
              <w:rPr>
                <w:rFonts w:ascii="Arial" w:hAnsi="Arial" w:cs="Arial"/>
                <w:i/>
                <w:iCs/>
              </w:rPr>
            </w:pPr>
            <w:r w:rsidRPr="00066B3F">
              <w:rPr>
                <w:rFonts w:ascii="Arial" w:hAnsi="Arial" w:cs="Arial"/>
                <w:i/>
                <w:iCs/>
              </w:rPr>
              <w:t>(tiekėjo arba jo įgalioto asmens pareigų pavadinimas)</w:t>
            </w:r>
          </w:p>
        </w:tc>
        <w:tc>
          <w:tcPr>
            <w:tcW w:w="517" w:type="pct"/>
          </w:tcPr>
          <w:p w14:paraId="30A513BB" w14:textId="77777777" w:rsidR="00DA4E83" w:rsidRPr="00066B3F" w:rsidRDefault="00DA4E83" w:rsidP="00461FB4">
            <w:pPr>
              <w:jc w:val="center"/>
              <w:rPr>
                <w:rFonts w:ascii="Arial" w:hAnsi="Arial" w:cs="Arial"/>
                <w:i/>
                <w:iCs/>
              </w:rPr>
            </w:pPr>
          </w:p>
        </w:tc>
        <w:tc>
          <w:tcPr>
            <w:tcW w:w="1000" w:type="pct"/>
            <w:tcBorders>
              <w:top w:val="single" w:sz="4" w:space="0" w:color="auto"/>
            </w:tcBorders>
          </w:tcPr>
          <w:p w14:paraId="47F2B64A" w14:textId="77777777" w:rsidR="00DA4E83" w:rsidRPr="00066B3F" w:rsidRDefault="00DA4E83" w:rsidP="00461FB4">
            <w:pPr>
              <w:jc w:val="center"/>
              <w:rPr>
                <w:rFonts w:ascii="Arial" w:hAnsi="Arial" w:cs="Arial"/>
                <w:i/>
                <w:iCs/>
              </w:rPr>
            </w:pPr>
            <w:r w:rsidRPr="00066B3F">
              <w:rPr>
                <w:rFonts w:ascii="Arial" w:hAnsi="Arial" w:cs="Arial"/>
                <w:i/>
                <w:iCs/>
              </w:rPr>
              <w:t>(parašas)</w:t>
            </w:r>
          </w:p>
        </w:tc>
        <w:tc>
          <w:tcPr>
            <w:tcW w:w="517" w:type="pct"/>
          </w:tcPr>
          <w:p w14:paraId="4548080E" w14:textId="77777777" w:rsidR="00DA4E83" w:rsidRPr="00066B3F" w:rsidRDefault="00DA4E83" w:rsidP="00461FB4">
            <w:pPr>
              <w:jc w:val="center"/>
              <w:rPr>
                <w:rFonts w:ascii="Arial" w:hAnsi="Arial" w:cs="Arial"/>
                <w:i/>
                <w:iCs/>
              </w:rPr>
            </w:pPr>
          </w:p>
        </w:tc>
        <w:tc>
          <w:tcPr>
            <w:tcW w:w="1482" w:type="pct"/>
            <w:tcBorders>
              <w:top w:val="single" w:sz="4" w:space="0" w:color="auto"/>
            </w:tcBorders>
          </w:tcPr>
          <w:p w14:paraId="7769CC63" w14:textId="77777777" w:rsidR="00DA4E83" w:rsidRPr="00066B3F" w:rsidRDefault="00DA4E83" w:rsidP="00461FB4">
            <w:pPr>
              <w:jc w:val="center"/>
              <w:rPr>
                <w:rFonts w:ascii="Arial" w:hAnsi="Arial" w:cs="Arial"/>
                <w:i/>
                <w:iCs/>
              </w:rPr>
            </w:pPr>
            <w:r w:rsidRPr="00066B3F">
              <w:rPr>
                <w:rFonts w:ascii="Arial" w:hAnsi="Arial" w:cs="Arial"/>
                <w:i/>
                <w:iCs/>
              </w:rPr>
              <w:t>(vardas ir pavardė)</w:t>
            </w:r>
          </w:p>
        </w:tc>
      </w:tr>
    </w:tbl>
    <w:p w14:paraId="25092B2B" w14:textId="77777777" w:rsidR="00DA4E83" w:rsidRPr="002C3FE2" w:rsidRDefault="00DA4E83" w:rsidP="00DA4E83">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p w14:paraId="6F4E0150" w14:textId="77777777" w:rsidR="00DA4E83" w:rsidRDefault="00DA4E83">
      <w:pPr>
        <w:rPr>
          <w:rFonts w:ascii="Arial" w:hAnsi="Arial" w:cs="Arial"/>
          <w:sz w:val="24"/>
          <w:szCs w:val="24"/>
        </w:rPr>
      </w:pPr>
    </w:p>
    <w:p w14:paraId="4107525B" w14:textId="123FCED1" w:rsidR="003E1B8D" w:rsidRPr="005A1D19" w:rsidRDefault="003E1B8D" w:rsidP="00E8359A">
      <w:pPr>
        <w:rPr>
          <w:rFonts w:ascii="Arial" w:eastAsia="Calibri" w:hAnsi="Arial" w:cs="Arial"/>
          <w:sz w:val="24"/>
          <w:szCs w:val="24"/>
        </w:rPr>
      </w:pPr>
      <w:r w:rsidRPr="005A1D19">
        <w:rPr>
          <w:rFonts w:ascii="Arial" w:eastAsia="Calibri" w:hAnsi="Arial" w:cs="Arial"/>
          <w:sz w:val="24"/>
          <w:szCs w:val="24"/>
        </w:rPr>
        <w:br w:type="page"/>
      </w:r>
    </w:p>
    <w:p w14:paraId="49D04CFD" w14:textId="7FA5C92D" w:rsidR="00535AB0" w:rsidRPr="005A1D19" w:rsidRDefault="008D704D" w:rsidP="00E8359A">
      <w:pPr>
        <w:spacing w:after="0"/>
        <w:jc w:val="right"/>
        <w:rPr>
          <w:rFonts w:ascii="Arial" w:eastAsia="Calibri" w:hAnsi="Arial" w:cs="Arial"/>
          <w:sz w:val="24"/>
          <w:szCs w:val="24"/>
        </w:rPr>
      </w:pPr>
      <w:bookmarkStart w:id="71" w:name="_Ref39484039"/>
      <w:bookmarkStart w:id="72" w:name="_Ref40278562"/>
      <w:bookmarkStart w:id="73" w:name="_Toc126333945"/>
      <w:r w:rsidRPr="005A1D19">
        <w:rPr>
          <w:rFonts w:ascii="Arial" w:eastAsia="Calibri" w:hAnsi="Arial" w:cs="Arial"/>
          <w:sz w:val="24"/>
          <w:szCs w:val="24"/>
        </w:rPr>
        <w:lastRenderedPageBreak/>
        <w:t xml:space="preserve">Pirkimo sąlygų </w:t>
      </w:r>
      <w:r w:rsidR="00535AB0" w:rsidRPr="005A1D19">
        <w:rPr>
          <w:rFonts w:ascii="Arial" w:eastAsia="Calibri" w:hAnsi="Arial" w:cs="Arial"/>
          <w:sz w:val="24"/>
          <w:szCs w:val="24"/>
        </w:rPr>
        <w:t>7</w:t>
      </w:r>
      <w:r w:rsidRPr="005A1D19">
        <w:rPr>
          <w:rFonts w:ascii="Arial" w:eastAsia="Calibri" w:hAnsi="Arial" w:cs="Arial"/>
          <w:sz w:val="24"/>
          <w:szCs w:val="24"/>
        </w:rPr>
        <w:t xml:space="preserve"> priedas </w:t>
      </w:r>
    </w:p>
    <w:p w14:paraId="3D8CCDF3" w14:textId="647A7B12" w:rsidR="008D704D" w:rsidRPr="005A1D19" w:rsidRDefault="008D704D" w:rsidP="00E8359A">
      <w:pPr>
        <w:spacing w:after="0"/>
        <w:jc w:val="right"/>
        <w:rPr>
          <w:rFonts w:ascii="Arial" w:hAnsi="Arial" w:cs="Arial"/>
          <w:b/>
          <w:bCs/>
          <w:smallCaps/>
          <w:sz w:val="24"/>
          <w:szCs w:val="24"/>
        </w:rPr>
      </w:pPr>
      <w:r w:rsidRPr="005A1D19">
        <w:rPr>
          <w:rFonts w:ascii="Arial" w:eastAsia="Calibri" w:hAnsi="Arial" w:cs="Arial"/>
          <w:sz w:val="24"/>
          <w:szCs w:val="24"/>
        </w:rPr>
        <w:t>„Pasiūlymų vertinimo kriterijai ir sąlygos“</w:t>
      </w:r>
      <w:bookmarkEnd w:id="71"/>
      <w:bookmarkEnd w:id="72"/>
      <w:bookmarkEnd w:id="73"/>
    </w:p>
    <w:p w14:paraId="13D6AEF1" w14:textId="77777777" w:rsidR="00DA4E83" w:rsidRPr="0069587C" w:rsidRDefault="00DA4E83" w:rsidP="00DA4E83">
      <w:pPr>
        <w:spacing w:after="0" w:line="240" w:lineRule="auto"/>
        <w:jc w:val="both"/>
        <w:rPr>
          <w:rFonts w:ascii="Arial" w:hAnsi="Arial" w:cs="Arial"/>
          <w:sz w:val="24"/>
          <w:szCs w:val="24"/>
          <w:highlight w:val="yellow"/>
        </w:rPr>
      </w:pPr>
    </w:p>
    <w:p w14:paraId="2E020395" w14:textId="77777777" w:rsidR="00DA4E83" w:rsidRPr="00FD6131" w:rsidRDefault="00DA4E83" w:rsidP="00DA4E83">
      <w:pPr>
        <w:spacing w:after="0"/>
        <w:jc w:val="center"/>
        <w:rPr>
          <w:rFonts w:ascii="Arial" w:hAnsi="Arial" w:cs="Arial"/>
          <w:b/>
          <w:bCs/>
          <w:sz w:val="24"/>
          <w:szCs w:val="24"/>
        </w:rPr>
      </w:pPr>
      <w:r w:rsidRPr="00FD6131">
        <w:rPr>
          <w:rFonts w:ascii="Arial" w:hAnsi="Arial" w:cs="Arial"/>
          <w:b/>
          <w:bCs/>
          <w:sz w:val="24"/>
          <w:szCs w:val="24"/>
        </w:rPr>
        <w:t>PASIŪLYMŲ VERTINIMO KRITERIJAI IR SĄLYGOS</w:t>
      </w:r>
    </w:p>
    <w:p w14:paraId="1E502F2B" w14:textId="77777777" w:rsidR="00DA4E83" w:rsidRPr="002E773A" w:rsidRDefault="00DA4E83" w:rsidP="00DA4E83">
      <w:pPr>
        <w:spacing w:after="0" w:line="240" w:lineRule="auto"/>
        <w:jc w:val="both"/>
        <w:rPr>
          <w:rFonts w:ascii="Arial" w:hAnsi="Arial" w:cs="Arial"/>
          <w:b/>
          <w:bCs/>
          <w:strike/>
          <w:sz w:val="24"/>
          <w:szCs w:val="24"/>
          <w:lang w:val="en-US"/>
        </w:rPr>
      </w:pPr>
    </w:p>
    <w:p w14:paraId="052E3567" w14:textId="77777777" w:rsidR="00DA4E83" w:rsidRPr="00FD6131" w:rsidRDefault="00DA4E83" w:rsidP="00DA4E83">
      <w:pPr>
        <w:pStyle w:val="Sraopastraipa"/>
        <w:numPr>
          <w:ilvl w:val="0"/>
          <w:numId w:val="54"/>
        </w:numPr>
        <w:spacing w:after="0" w:line="240" w:lineRule="auto"/>
        <w:jc w:val="both"/>
        <w:rPr>
          <w:rFonts w:ascii="Arial" w:hAnsi="Arial" w:cs="Arial"/>
          <w:sz w:val="24"/>
          <w:szCs w:val="24"/>
        </w:rPr>
      </w:pPr>
      <w:r w:rsidRPr="00FD6131">
        <w:rPr>
          <w:rFonts w:ascii="Arial" w:hAnsi="Arial" w:cs="Arial"/>
          <w:sz w:val="24"/>
          <w:szCs w:val="24"/>
        </w:rPr>
        <w:t>Šiame pirkime ekonomiškai naudingiausias pasiūlymas bus išrenkamas pagal kainos ir kokybės santykį.</w:t>
      </w:r>
      <w:r w:rsidRPr="00FD6131">
        <w:rPr>
          <w:rFonts w:ascii="Arial" w:hAnsi="Arial" w:cs="Arial"/>
          <w:b/>
          <w:bCs/>
          <w:sz w:val="24"/>
          <w:szCs w:val="24"/>
        </w:rPr>
        <w:t xml:space="preserve"> </w:t>
      </w:r>
    </w:p>
    <w:p w14:paraId="58C36D69" w14:textId="77777777" w:rsidR="00DA4E83" w:rsidRPr="00FD6131" w:rsidRDefault="00DA4E83" w:rsidP="00DA4E83">
      <w:pPr>
        <w:pStyle w:val="Sraopastraipa"/>
        <w:numPr>
          <w:ilvl w:val="0"/>
          <w:numId w:val="54"/>
        </w:numPr>
        <w:spacing w:after="0" w:line="240" w:lineRule="auto"/>
        <w:jc w:val="both"/>
        <w:rPr>
          <w:rFonts w:ascii="Arial" w:hAnsi="Arial" w:cs="Arial"/>
          <w:sz w:val="24"/>
          <w:szCs w:val="24"/>
        </w:rPr>
      </w:pPr>
      <w:r w:rsidRPr="00FD6131">
        <w:rPr>
          <w:rFonts w:ascii="Arial" w:hAnsi="Arial" w:cs="Arial"/>
          <w:sz w:val="24"/>
          <w:szCs w:val="24"/>
        </w:rPr>
        <w:t>Perkančiosios organizacijos neatmesti pasiūlymai bus vertinami, nustatant jų ekonominį naudingumą pagal šiame</w:t>
      </w:r>
      <w:r w:rsidRPr="00FD6131">
        <w:rPr>
          <w:rFonts w:ascii="Arial" w:hAnsi="Arial" w:cs="Arial"/>
        </w:rPr>
        <w:t xml:space="preserve"> </w:t>
      </w:r>
      <w:r w:rsidRPr="00FD6131">
        <w:rPr>
          <w:rFonts w:ascii="Arial" w:hAnsi="Arial" w:cs="Arial"/>
          <w:sz w:val="24"/>
          <w:szCs w:val="24"/>
        </w:rPr>
        <w:t>specialiųjų pirkimo sąlygų priede nurodytus ekonominio naudingumo kriterijus.</w:t>
      </w:r>
    </w:p>
    <w:p w14:paraId="5C492970" w14:textId="77777777" w:rsidR="00DA4E83" w:rsidRPr="00FD6131" w:rsidRDefault="00DA4E83" w:rsidP="00DA4E83">
      <w:pPr>
        <w:pStyle w:val="Sraopastraipa"/>
        <w:numPr>
          <w:ilvl w:val="0"/>
          <w:numId w:val="54"/>
        </w:numPr>
        <w:spacing w:after="0" w:line="240" w:lineRule="auto"/>
        <w:jc w:val="both"/>
        <w:rPr>
          <w:rFonts w:ascii="Arial" w:hAnsi="Arial" w:cs="Arial"/>
          <w:sz w:val="24"/>
          <w:szCs w:val="24"/>
        </w:rPr>
      </w:pPr>
      <w:r w:rsidRPr="00FD6131">
        <w:rPr>
          <w:rFonts w:ascii="Arial" w:hAnsi="Arial" w:cs="Arial"/>
          <w:sz w:val="24"/>
          <w:szCs w:val="24"/>
        </w:rPr>
        <w:t xml:space="preserve">Laimėjusiu pasiūlymu pripažįstamas pasiūlymas, kurio ekonominio naudingumo įvertinimo balų suma (nurodant du skaičius po kablelio), apskaičiuota pagal šiame specialiųjų pirkimo sąlygų priede nustatytus vertinimo kriterijus ir sąlygas, yra didžiausia. Maksimalus suminis ekonominio naudingumo balų skaičius yra 100. </w:t>
      </w:r>
    </w:p>
    <w:p w14:paraId="7DC794C9" w14:textId="77777777" w:rsidR="00DA4E83" w:rsidRPr="00FD6131" w:rsidRDefault="00DA4E83" w:rsidP="00DA4E83">
      <w:pPr>
        <w:pStyle w:val="Sraopastraipa"/>
        <w:numPr>
          <w:ilvl w:val="0"/>
          <w:numId w:val="54"/>
        </w:numPr>
        <w:spacing w:after="0" w:line="240" w:lineRule="auto"/>
        <w:jc w:val="both"/>
        <w:rPr>
          <w:rFonts w:ascii="Arial" w:hAnsi="Arial" w:cs="Arial"/>
          <w:sz w:val="24"/>
          <w:szCs w:val="24"/>
        </w:rPr>
      </w:pPr>
      <w:r w:rsidRPr="00FD6131">
        <w:rPr>
          <w:rFonts w:ascii="Arial" w:hAnsi="Arial" w:cs="Arial"/>
          <w:sz w:val="24"/>
          <w:szCs w:val="24"/>
        </w:rPr>
        <w:t>Pasiūlymų ekonominio naudingumo vertinimo kriterijai:</w:t>
      </w:r>
    </w:p>
    <w:p w14:paraId="6CA3E0D2" w14:textId="77777777" w:rsidR="00DA4E83" w:rsidRPr="00FD6131" w:rsidRDefault="00DA4E83" w:rsidP="00DA4E83">
      <w:pPr>
        <w:pStyle w:val="Sraopastraipa"/>
        <w:spacing w:after="0" w:line="240" w:lineRule="auto"/>
        <w:ind w:left="710"/>
        <w:jc w:val="both"/>
        <w:rPr>
          <w:rFonts w:ascii="Arial" w:hAnsi="Arial" w:cs="Arial"/>
          <w:sz w:val="24"/>
          <w:szCs w:val="24"/>
          <w:highlight w:val="yellow"/>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6791"/>
        <w:gridCol w:w="2266"/>
      </w:tblGrid>
      <w:tr w:rsidR="00DA4E83" w:rsidRPr="00FD6131" w14:paraId="3BA48DAB" w14:textId="77777777" w:rsidTr="00461FB4">
        <w:tc>
          <w:tcPr>
            <w:tcW w:w="570" w:type="dxa"/>
            <w:tcMar>
              <w:top w:w="0" w:type="dxa"/>
              <w:left w:w="108" w:type="dxa"/>
              <w:bottom w:w="0" w:type="dxa"/>
              <w:right w:w="108" w:type="dxa"/>
            </w:tcMar>
            <w:vAlign w:val="center"/>
            <w:hideMark/>
          </w:tcPr>
          <w:p w14:paraId="65F4D797" w14:textId="77777777" w:rsidR="00DA4E83" w:rsidRPr="00FD6131" w:rsidRDefault="00DA4E83" w:rsidP="00461FB4">
            <w:pPr>
              <w:spacing w:after="0" w:line="240" w:lineRule="auto"/>
              <w:jc w:val="both"/>
              <w:rPr>
                <w:rFonts w:ascii="Arial" w:hAnsi="Arial" w:cs="Arial"/>
                <w:b/>
                <w:bCs/>
                <w:sz w:val="24"/>
                <w:szCs w:val="24"/>
              </w:rPr>
            </w:pPr>
            <w:r w:rsidRPr="00FD6131">
              <w:rPr>
                <w:rFonts w:ascii="Arial" w:hAnsi="Arial" w:cs="Arial"/>
                <w:b/>
                <w:bCs/>
                <w:sz w:val="24"/>
                <w:szCs w:val="24"/>
              </w:rPr>
              <w:t>Eil. Nr.</w:t>
            </w:r>
          </w:p>
        </w:tc>
        <w:tc>
          <w:tcPr>
            <w:tcW w:w="6797" w:type="dxa"/>
            <w:tcMar>
              <w:top w:w="0" w:type="dxa"/>
              <w:left w:w="108" w:type="dxa"/>
              <w:bottom w:w="0" w:type="dxa"/>
              <w:right w:w="108" w:type="dxa"/>
            </w:tcMar>
            <w:vAlign w:val="center"/>
            <w:hideMark/>
          </w:tcPr>
          <w:p w14:paraId="7CFFAD12" w14:textId="77777777" w:rsidR="00DA4E83" w:rsidRPr="00FD6131" w:rsidRDefault="00DA4E83" w:rsidP="00461FB4">
            <w:pPr>
              <w:spacing w:after="0" w:line="240" w:lineRule="auto"/>
              <w:jc w:val="center"/>
              <w:rPr>
                <w:rFonts w:ascii="Arial" w:hAnsi="Arial" w:cs="Arial"/>
                <w:b/>
                <w:bCs/>
                <w:sz w:val="24"/>
                <w:szCs w:val="24"/>
              </w:rPr>
            </w:pPr>
            <w:r w:rsidRPr="00FD6131">
              <w:rPr>
                <w:rFonts w:ascii="Arial" w:hAnsi="Arial" w:cs="Arial"/>
                <w:b/>
                <w:bCs/>
                <w:sz w:val="24"/>
                <w:szCs w:val="24"/>
              </w:rPr>
              <w:t>Vertinimo kriterijai</w:t>
            </w:r>
          </w:p>
        </w:tc>
        <w:tc>
          <w:tcPr>
            <w:tcW w:w="2267" w:type="dxa"/>
            <w:tcMar>
              <w:top w:w="0" w:type="dxa"/>
              <w:left w:w="108" w:type="dxa"/>
              <w:bottom w:w="0" w:type="dxa"/>
              <w:right w:w="108" w:type="dxa"/>
            </w:tcMar>
            <w:vAlign w:val="center"/>
            <w:hideMark/>
          </w:tcPr>
          <w:p w14:paraId="779F76FC" w14:textId="77777777" w:rsidR="00DA4E83" w:rsidRPr="00FD6131" w:rsidRDefault="00DA4E83" w:rsidP="00461FB4">
            <w:pPr>
              <w:spacing w:after="0" w:line="240" w:lineRule="auto"/>
              <w:jc w:val="center"/>
              <w:rPr>
                <w:rFonts w:ascii="Arial" w:hAnsi="Arial" w:cs="Arial"/>
                <w:b/>
                <w:bCs/>
                <w:sz w:val="24"/>
                <w:szCs w:val="24"/>
              </w:rPr>
            </w:pPr>
            <w:r w:rsidRPr="00FD6131">
              <w:rPr>
                <w:rFonts w:ascii="Arial" w:hAnsi="Arial" w:cs="Arial"/>
                <w:b/>
                <w:bCs/>
                <w:sz w:val="24"/>
                <w:szCs w:val="24"/>
              </w:rPr>
              <w:t>Kriterijaus lyginamasis svoris</w:t>
            </w:r>
          </w:p>
        </w:tc>
      </w:tr>
      <w:tr w:rsidR="00DA4E83" w:rsidRPr="00FD6131" w14:paraId="39BB75C3" w14:textId="77777777" w:rsidTr="00461FB4">
        <w:tc>
          <w:tcPr>
            <w:tcW w:w="570" w:type="dxa"/>
            <w:tcMar>
              <w:top w:w="0" w:type="dxa"/>
              <w:left w:w="108" w:type="dxa"/>
              <w:bottom w:w="0" w:type="dxa"/>
              <w:right w:w="108" w:type="dxa"/>
            </w:tcMar>
            <w:vAlign w:val="center"/>
            <w:hideMark/>
          </w:tcPr>
          <w:p w14:paraId="32DBB728" w14:textId="77777777" w:rsidR="00DA4E83" w:rsidRPr="00FD6131" w:rsidRDefault="00DA4E83" w:rsidP="00461FB4">
            <w:pPr>
              <w:spacing w:after="0" w:line="240" w:lineRule="auto"/>
              <w:jc w:val="both"/>
              <w:rPr>
                <w:rFonts w:ascii="Arial" w:hAnsi="Arial" w:cs="Arial"/>
                <w:sz w:val="24"/>
                <w:szCs w:val="24"/>
              </w:rPr>
            </w:pPr>
            <w:r w:rsidRPr="00FD6131">
              <w:rPr>
                <w:rFonts w:ascii="Arial" w:hAnsi="Arial" w:cs="Arial"/>
                <w:sz w:val="24"/>
                <w:szCs w:val="24"/>
              </w:rPr>
              <w:t>1.</w:t>
            </w:r>
          </w:p>
        </w:tc>
        <w:tc>
          <w:tcPr>
            <w:tcW w:w="6797" w:type="dxa"/>
            <w:tcMar>
              <w:top w:w="0" w:type="dxa"/>
              <w:left w:w="108" w:type="dxa"/>
              <w:bottom w:w="0" w:type="dxa"/>
              <w:right w:w="108" w:type="dxa"/>
            </w:tcMar>
            <w:hideMark/>
          </w:tcPr>
          <w:p w14:paraId="320E51CC" w14:textId="77777777" w:rsidR="00DA4E83" w:rsidRPr="00FD6131" w:rsidRDefault="00DA4E83" w:rsidP="00461FB4">
            <w:pPr>
              <w:spacing w:after="0" w:line="240" w:lineRule="auto"/>
              <w:jc w:val="both"/>
              <w:rPr>
                <w:rFonts w:ascii="Arial" w:hAnsi="Arial" w:cs="Arial"/>
                <w:sz w:val="24"/>
                <w:szCs w:val="24"/>
              </w:rPr>
            </w:pPr>
            <w:r w:rsidRPr="00FD6131">
              <w:rPr>
                <w:rFonts w:ascii="Arial" w:hAnsi="Arial" w:cs="Arial"/>
                <w:sz w:val="24"/>
                <w:szCs w:val="24"/>
              </w:rPr>
              <w:t>Kaina, C</w:t>
            </w:r>
          </w:p>
        </w:tc>
        <w:tc>
          <w:tcPr>
            <w:tcW w:w="2267" w:type="dxa"/>
            <w:tcMar>
              <w:top w:w="0" w:type="dxa"/>
              <w:left w:w="108" w:type="dxa"/>
              <w:bottom w:w="0" w:type="dxa"/>
              <w:right w:w="108" w:type="dxa"/>
            </w:tcMar>
            <w:hideMark/>
          </w:tcPr>
          <w:p w14:paraId="6A64D7E6" w14:textId="77777777" w:rsidR="00DA4E83" w:rsidRPr="00FD6131" w:rsidRDefault="00DA4E83" w:rsidP="00DA4E83">
            <w:pPr>
              <w:spacing w:after="0" w:line="240" w:lineRule="auto"/>
              <w:jc w:val="center"/>
              <w:rPr>
                <w:rFonts w:ascii="Arial" w:hAnsi="Arial" w:cs="Arial"/>
                <w:sz w:val="24"/>
                <w:szCs w:val="24"/>
              </w:rPr>
            </w:pPr>
            <w:r w:rsidRPr="00FD6131">
              <w:rPr>
                <w:rFonts w:ascii="Arial" w:hAnsi="Arial" w:cs="Arial"/>
                <w:sz w:val="24"/>
                <w:szCs w:val="24"/>
              </w:rPr>
              <w:t>X=95</w:t>
            </w:r>
          </w:p>
        </w:tc>
      </w:tr>
      <w:tr w:rsidR="00DA4E83" w:rsidRPr="00FD6131" w14:paraId="1E9D9948" w14:textId="77777777" w:rsidTr="00461FB4">
        <w:tc>
          <w:tcPr>
            <w:tcW w:w="570" w:type="dxa"/>
            <w:tcMar>
              <w:top w:w="0" w:type="dxa"/>
              <w:left w:w="108" w:type="dxa"/>
              <w:bottom w:w="0" w:type="dxa"/>
              <w:right w:w="108" w:type="dxa"/>
            </w:tcMar>
            <w:vAlign w:val="center"/>
            <w:hideMark/>
          </w:tcPr>
          <w:p w14:paraId="67A18032" w14:textId="77777777" w:rsidR="00DA4E83" w:rsidRPr="00FD6131" w:rsidRDefault="00DA4E83" w:rsidP="00461FB4">
            <w:pPr>
              <w:spacing w:after="0" w:line="240" w:lineRule="auto"/>
              <w:jc w:val="both"/>
              <w:rPr>
                <w:rFonts w:ascii="Arial" w:hAnsi="Arial" w:cs="Arial"/>
                <w:sz w:val="24"/>
                <w:szCs w:val="24"/>
              </w:rPr>
            </w:pPr>
            <w:r w:rsidRPr="00FD6131">
              <w:rPr>
                <w:rFonts w:ascii="Arial" w:hAnsi="Arial" w:cs="Arial"/>
                <w:sz w:val="24"/>
                <w:szCs w:val="24"/>
              </w:rPr>
              <w:t>2.</w:t>
            </w:r>
          </w:p>
        </w:tc>
        <w:tc>
          <w:tcPr>
            <w:tcW w:w="6797" w:type="dxa"/>
            <w:tcMar>
              <w:top w:w="0" w:type="dxa"/>
              <w:left w:w="108" w:type="dxa"/>
              <w:bottom w:w="0" w:type="dxa"/>
              <w:right w:w="108" w:type="dxa"/>
            </w:tcMar>
            <w:hideMark/>
          </w:tcPr>
          <w:p w14:paraId="39BFED82" w14:textId="77777777" w:rsidR="00DA4E83" w:rsidRPr="00FD6131" w:rsidRDefault="00DA4E83" w:rsidP="00461FB4">
            <w:pPr>
              <w:spacing w:after="0" w:line="240" w:lineRule="auto"/>
              <w:jc w:val="both"/>
              <w:rPr>
                <w:rFonts w:ascii="Arial" w:hAnsi="Arial" w:cs="Arial"/>
                <w:sz w:val="24"/>
                <w:szCs w:val="24"/>
              </w:rPr>
            </w:pPr>
            <w:r w:rsidRPr="00FD6131">
              <w:rPr>
                <w:rFonts w:ascii="Arial" w:hAnsi="Arial" w:cs="Arial"/>
                <w:sz w:val="24"/>
                <w:szCs w:val="24"/>
              </w:rPr>
              <w:t>Papildoma statinio garantinio termino trukmė metais (neįskaitant trukmės, privalomos pagal Civilinio kodekso 6.698 straipsnio 1 dalies 1 punktą), T</w:t>
            </w:r>
          </w:p>
        </w:tc>
        <w:tc>
          <w:tcPr>
            <w:tcW w:w="2267" w:type="dxa"/>
            <w:tcMar>
              <w:top w:w="0" w:type="dxa"/>
              <w:left w:w="108" w:type="dxa"/>
              <w:bottom w:w="0" w:type="dxa"/>
              <w:right w:w="108" w:type="dxa"/>
            </w:tcMar>
            <w:hideMark/>
          </w:tcPr>
          <w:p w14:paraId="13076AEC" w14:textId="77777777" w:rsidR="00DA4E83" w:rsidRPr="00FD6131" w:rsidRDefault="00DA4E83" w:rsidP="00DA4E83">
            <w:pPr>
              <w:spacing w:after="0" w:line="240" w:lineRule="auto"/>
              <w:jc w:val="center"/>
              <w:rPr>
                <w:rFonts w:ascii="Arial" w:hAnsi="Arial" w:cs="Arial"/>
                <w:sz w:val="24"/>
                <w:szCs w:val="24"/>
              </w:rPr>
            </w:pPr>
            <w:r w:rsidRPr="00FD6131">
              <w:rPr>
                <w:rFonts w:ascii="Arial" w:hAnsi="Arial" w:cs="Arial"/>
                <w:sz w:val="24"/>
                <w:szCs w:val="24"/>
              </w:rPr>
              <w:t>Y=5</w:t>
            </w:r>
          </w:p>
        </w:tc>
      </w:tr>
    </w:tbl>
    <w:p w14:paraId="1F0E25D1" w14:textId="77777777" w:rsidR="00DA4E83" w:rsidRPr="00FD6131" w:rsidRDefault="00DA4E83" w:rsidP="00DA4E83">
      <w:pPr>
        <w:pStyle w:val="Sraopastraipa"/>
        <w:spacing w:line="240" w:lineRule="auto"/>
        <w:ind w:left="567"/>
        <w:rPr>
          <w:rFonts w:ascii="Arial" w:hAnsi="Arial" w:cs="Arial"/>
          <w:sz w:val="24"/>
          <w:szCs w:val="24"/>
        </w:rPr>
      </w:pPr>
    </w:p>
    <w:p w14:paraId="7CCD816A" w14:textId="77777777" w:rsidR="00DA4E83" w:rsidRPr="00FD6131" w:rsidRDefault="00DA4E83" w:rsidP="00DA4E83">
      <w:pPr>
        <w:pStyle w:val="Sraopastraipa"/>
        <w:numPr>
          <w:ilvl w:val="0"/>
          <w:numId w:val="11"/>
        </w:numPr>
        <w:spacing w:line="240" w:lineRule="auto"/>
        <w:jc w:val="both"/>
        <w:rPr>
          <w:rFonts w:ascii="Arial" w:hAnsi="Arial" w:cs="Arial"/>
          <w:sz w:val="24"/>
          <w:szCs w:val="24"/>
        </w:rPr>
      </w:pPr>
      <w:r w:rsidRPr="00FD6131">
        <w:rPr>
          <w:rFonts w:ascii="Arial" w:hAnsi="Arial" w:cs="Arial"/>
          <w:sz w:val="24"/>
          <w:szCs w:val="24"/>
        </w:rPr>
        <w:t>Ekonominis naudingumas (S) apskaičiuojamas sudedant tiekėjo pasiūlymo kainos C ir kitų kriterijų (T) balus:</w:t>
      </w:r>
    </w:p>
    <w:p w14:paraId="72EAAC13" w14:textId="77777777" w:rsidR="00DA4E83" w:rsidRPr="00FD6131" w:rsidRDefault="00DA4E83" w:rsidP="00DA4E83">
      <w:pPr>
        <w:spacing w:line="240" w:lineRule="auto"/>
        <w:jc w:val="center"/>
        <w:rPr>
          <w:rFonts w:ascii="Arial" w:hAnsi="Arial" w:cs="Arial"/>
          <w:sz w:val="24"/>
          <w:szCs w:val="24"/>
        </w:rPr>
      </w:pPr>
      <w:r w:rsidRPr="00FD6131">
        <w:rPr>
          <w:rFonts w:ascii="Arial" w:hAnsi="Arial" w:cs="Arial"/>
          <w:noProof/>
          <w:position w:val="-6"/>
          <w:szCs w:val="24"/>
        </w:rPr>
        <w:drawing>
          <wp:inline distT="0" distB="0" distL="0" distR="0" wp14:anchorId="14C828A5" wp14:editId="5DCC0F44">
            <wp:extent cx="619125" cy="190500"/>
            <wp:effectExtent l="0" t="0" r="9525" b="0"/>
            <wp:docPr id="402584954" name="Paveikslėlis 402584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p>
    <w:p w14:paraId="2FD85CC0" w14:textId="77777777" w:rsidR="00DA4E83" w:rsidRPr="00FD6131" w:rsidRDefault="00DA4E83" w:rsidP="00DA4E83">
      <w:pPr>
        <w:pStyle w:val="Sraopastraipa"/>
        <w:numPr>
          <w:ilvl w:val="0"/>
          <w:numId w:val="11"/>
        </w:numPr>
        <w:spacing w:line="240" w:lineRule="auto"/>
        <w:jc w:val="both"/>
        <w:rPr>
          <w:rFonts w:ascii="Arial" w:hAnsi="Arial" w:cs="Arial"/>
          <w:sz w:val="24"/>
          <w:szCs w:val="24"/>
        </w:rPr>
      </w:pPr>
      <w:r w:rsidRPr="00FD6131">
        <w:rPr>
          <w:rFonts w:ascii="Arial" w:hAnsi="Arial" w:cs="Arial"/>
          <w:sz w:val="24"/>
          <w:szCs w:val="24"/>
        </w:rPr>
        <w:t xml:space="preserve">Vertinamo tiekėjo </w:t>
      </w:r>
      <w:r w:rsidRPr="00FD6131">
        <w:rPr>
          <w:rFonts w:ascii="Arial" w:hAnsi="Arial" w:cs="Arial"/>
          <w:b/>
          <w:bCs/>
          <w:sz w:val="24"/>
          <w:szCs w:val="24"/>
        </w:rPr>
        <w:t>pasiūlymo kainos</w:t>
      </w:r>
      <w:r w:rsidRPr="00FD6131">
        <w:rPr>
          <w:rFonts w:ascii="Arial" w:hAnsi="Arial" w:cs="Arial"/>
          <w:sz w:val="24"/>
          <w:szCs w:val="24"/>
        </w:rPr>
        <w:t xml:space="preserve"> (C) balai apskaičiuojami mažiausios pasiūlytos kainos (</w:t>
      </w:r>
      <w:proofErr w:type="spellStart"/>
      <w:r w:rsidRPr="00FD6131">
        <w:rPr>
          <w:rFonts w:ascii="Arial" w:hAnsi="Arial" w:cs="Arial"/>
          <w:sz w:val="24"/>
          <w:szCs w:val="24"/>
        </w:rPr>
        <w:t>C</w:t>
      </w:r>
      <w:r w:rsidRPr="00FD6131">
        <w:rPr>
          <w:rFonts w:ascii="Arial" w:hAnsi="Arial" w:cs="Arial"/>
          <w:sz w:val="16"/>
          <w:szCs w:val="16"/>
        </w:rPr>
        <w:t>min</w:t>
      </w:r>
      <w:proofErr w:type="spellEnd"/>
      <w:r w:rsidRPr="00FD6131">
        <w:rPr>
          <w:rFonts w:ascii="Arial" w:hAnsi="Arial" w:cs="Arial"/>
          <w:sz w:val="24"/>
          <w:szCs w:val="24"/>
        </w:rPr>
        <w:t>) ir vertinamo pasiūlymo kainos (</w:t>
      </w:r>
      <w:proofErr w:type="spellStart"/>
      <w:r w:rsidRPr="00FD6131">
        <w:rPr>
          <w:rFonts w:ascii="Arial" w:hAnsi="Arial" w:cs="Arial"/>
          <w:sz w:val="24"/>
          <w:szCs w:val="24"/>
        </w:rPr>
        <w:t>C</w:t>
      </w:r>
      <w:r w:rsidRPr="00FD6131">
        <w:rPr>
          <w:rFonts w:ascii="Arial" w:hAnsi="Arial" w:cs="Arial"/>
          <w:sz w:val="16"/>
          <w:szCs w:val="16"/>
        </w:rPr>
        <w:t>p</w:t>
      </w:r>
      <w:proofErr w:type="spellEnd"/>
      <w:r w:rsidRPr="00FD6131">
        <w:rPr>
          <w:rFonts w:ascii="Arial" w:hAnsi="Arial" w:cs="Arial"/>
          <w:sz w:val="24"/>
          <w:szCs w:val="24"/>
        </w:rPr>
        <w:t>) santykį padauginant iš kainos lyginamojo svorio (X):</w:t>
      </w:r>
    </w:p>
    <w:p w14:paraId="1A6AF15E" w14:textId="77777777" w:rsidR="00DA4E83" w:rsidRPr="00FD6131" w:rsidRDefault="00DA4E83" w:rsidP="00DA4E83">
      <w:pPr>
        <w:spacing w:line="240" w:lineRule="auto"/>
        <w:jc w:val="center"/>
        <w:rPr>
          <w:rFonts w:ascii="Arial" w:hAnsi="Arial" w:cs="Arial"/>
          <w:sz w:val="24"/>
          <w:szCs w:val="24"/>
        </w:rPr>
      </w:pPr>
      <w:r w:rsidRPr="00FD6131">
        <w:rPr>
          <w:rFonts w:ascii="Arial" w:hAnsi="Arial" w:cs="Arial"/>
          <w:b/>
          <w:bCs/>
          <w:noProof/>
          <w:position w:val="-32"/>
          <w:szCs w:val="24"/>
        </w:rPr>
        <w:drawing>
          <wp:inline distT="0" distB="0" distL="0" distR="0" wp14:anchorId="78728EEC" wp14:editId="5DE1F12A">
            <wp:extent cx="828675" cy="466725"/>
            <wp:effectExtent l="0" t="0" r="0" b="9525"/>
            <wp:docPr id="39081246" name="Paveikslėlis 39081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28675" cy="466725"/>
                    </a:xfrm>
                    <a:prstGeom prst="rect">
                      <a:avLst/>
                    </a:prstGeom>
                    <a:noFill/>
                    <a:ln>
                      <a:noFill/>
                    </a:ln>
                  </pic:spPr>
                </pic:pic>
              </a:graphicData>
            </a:graphic>
          </wp:inline>
        </w:drawing>
      </w:r>
    </w:p>
    <w:p w14:paraId="13BA5ECB" w14:textId="77777777" w:rsidR="00DA4E83" w:rsidRPr="00FD6131" w:rsidRDefault="00DA4E83" w:rsidP="00DA4E83">
      <w:pPr>
        <w:spacing w:after="0" w:line="240" w:lineRule="auto"/>
        <w:ind w:firstLine="710"/>
        <w:jc w:val="both"/>
        <w:rPr>
          <w:rFonts w:ascii="Arial" w:hAnsi="Arial" w:cs="Arial"/>
          <w:sz w:val="24"/>
          <w:szCs w:val="24"/>
        </w:rPr>
      </w:pPr>
      <w:r w:rsidRPr="00FD6131">
        <w:rPr>
          <w:rFonts w:ascii="Arial" w:hAnsi="Arial" w:cs="Arial"/>
          <w:sz w:val="24"/>
          <w:szCs w:val="24"/>
        </w:rPr>
        <w:t>Apskaičiuotas kriterijaus C balas apvalinamas matematiškai dviejų skaitmenų po kablelio tikslumu.</w:t>
      </w:r>
    </w:p>
    <w:p w14:paraId="6FD35BB3" w14:textId="77777777" w:rsidR="00DA4E83" w:rsidRPr="00FD6131" w:rsidRDefault="00DA4E83" w:rsidP="00DA4E83">
      <w:pPr>
        <w:spacing w:after="0" w:line="240" w:lineRule="auto"/>
        <w:jc w:val="both"/>
        <w:rPr>
          <w:rFonts w:ascii="Arial" w:hAnsi="Arial" w:cs="Arial"/>
          <w:sz w:val="24"/>
          <w:szCs w:val="24"/>
        </w:rPr>
      </w:pPr>
    </w:p>
    <w:p w14:paraId="1A71C695" w14:textId="77777777" w:rsidR="00DA4E83" w:rsidRPr="00FD6131" w:rsidRDefault="00DA4E83" w:rsidP="00DA4E83">
      <w:pPr>
        <w:pStyle w:val="Sraopastraipa"/>
        <w:numPr>
          <w:ilvl w:val="0"/>
          <w:numId w:val="11"/>
        </w:numPr>
        <w:spacing w:after="0" w:line="240" w:lineRule="auto"/>
        <w:jc w:val="both"/>
        <w:rPr>
          <w:rFonts w:ascii="Arial" w:hAnsi="Arial" w:cs="Arial"/>
          <w:sz w:val="24"/>
          <w:szCs w:val="24"/>
        </w:rPr>
      </w:pPr>
      <w:r w:rsidRPr="00FD6131">
        <w:rPr>
          <w:rFonts w:ascii="Arial" w:hAnsi="Arial" w:cs="Arial"/>
          <w:sz w:val="24"/>
          <w:szCs w:val="24"/>
        </w:rPr>
        <w:t>Kokybės kriterijų (T) balai apskaičiuojami sudedant atskirų kriterijų (jei nustatytas daugiau nei vienas kokybės kriterijus) (</w:t>
      </w:r>
      <w:proofErr w:type="spellStart"/>
      <w:r w:rsidRPr="00FD6131">
        <w:rPr>
          <w:rFonts w:ascii="Arial" w:hAnsi="Arial" w:cs="Arial"/>
          <w:sz w:val="24"/>
          <w:szCs w:val="24"/>
        </w:rPr>
        <w:t>T</w:t>
      </w:r>
      <w:r w:rsidRPr="00FD6131">
        <w:rPr>
          <w:rFonts w:ascii="Arial" w:hAnsi="Arial" w:cs="Arial"/>
          <w:sz w:val="16"/>
          <w:szCs w:val="16"/>
        </w:rPr>
        <w:t>i</w:t>
      </w:r>
      <w:proofErr w:type="spellEnd"/>
      <w:r w:rsidRPr="00FD6131">
        <w:rPr>
          <w:rFonts w:ascii="Arial" w:hAnsi="Arial" w:cs="Arial"/>
          <w:sz w:val="16"/>
          <w:szCs w:val="16"/>
        </w:rPr>
        <w:t xml:space="preserve"> </w:t>
      </w:r>
      <w:r w:rsidRPr="00FD6131">
        <w:rPr>
          <w:rFonts w:ascii="Arial" w:hAnsi="Arial" w:cs="Arial"/>
          <w:sz w:val="24"/>
          <w:szCs w:val="24"/>
        </w:rPr>
        <w:t>= T</w:t>
      </w:r>
      <w:r w:rsidRPr="00FD6131">
        <w:rPr>
          <w:rFonts w:ascii="Arial" w:hAnsi="Arial" w:cs="Arial"/>
          <w:sz w:val="16"/>
          <w:szCs w:val="16"/>
        </w:rPr>
        <w:t>1</w:t>
      </w:r>
      <w:r w:rsidRPr="00FD6131">
        <w:rPr>
          <w:rFonts w:ascii="Arial" w:hAnsi="Arial" w:cs="Arial"/>
          <w:sz w:val="24"/>
          <w:szCs w:val="24"/>
        </w:rPr>
        <w:t xml:space="preserve"> + T</w:t>
      </w:r>
      <w:r w:rsidRPr="00FD6131">
        <w:rPr>
          <w:rFonts w:ascii="Arial" w:hAnsi="Arial" w:cs="Arial"/>
          <w:sz w:val="16"/>
          <w:szCs w:val="16"/>
        </w:rPr>
        <w:t>2</w:t>
      </w:r>
      <w:r w:rsidRPr="00FD6131">
        <w:rPr>
          <w:rFonts w:ascii="Arial" w:hAnsi="Arial" w:cs="Arial"/>
          <w:sz w:val="24"/>
          <w:szCs w:val="24"/>
        </w:rPr>
        <w:t>) balus:</w:t>
      </w:r>
    </w:p>
    <w:p w14:paraId="19DC12FB" w14:textId="77777777" w:rsidR="00DA4E83" w:rsidRPr="00FD6131" w:rsidRDefault="00DA4E83" w:rsidP="00DA4E83">
      <w:pPr>
        <w:pStyle w:val="Sraopastraipa"/>
        <w:spacing w:line="240" w:lineRule="auto"/>
        <w:ind w:left="567"/>
        <w:jc w:val="center"/>
        <w:rPr>
          <w:rFonts w:ascii="Arial" w:hAnsi="Arial" w:cs="Arial"/>
          <w:sz w:val="24"/>
          <w:szCs w:val="24"/>
        </w:rPr>
      </w:pPr>
      <w:r w:rsidRPr="00FD6131">
        <w:rPr>
          <w:rFonts w:ascii="Arial" w:hAnsi="Arial" w:cs="Arial"/>
          <w:noProof/>
          <w:position w:val="-28"/>
          <w:szCs w:val="24"/>
        </w:rPr>
        <w:drawing>
          <wp:inline distT="0" distB="0" distL="0" distR="0" wp14:anchorId="3FEDB4CB" wp14:editId="1D3DB61A">
            <wp:extent cx="638175" cy="361950"/>
            <wp:effectExtent l="0" t="0" r="0" b="0"/>
            <wp:docPr id="446794933" name="Paveikslėlis 44679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38175" cy="361950"/>
                    </a:xfrm>
                    <a:prstGeom prst="rect">
                      <a:avLst/>
                    </a:prstGeom>
                    <a:noFill/>
                    <a:ln>
                      <a:noFill/>
                    </a:ln>
                  </pic:spPr>
                </pic:pic>
              </a:graphicData>
            </a:graphic>
          </wp:inline>
        </w:drawing>
      </w:r>
    </w:p>
    <w:p w14:paraId="2AD0DA49" w14:textId="77777777" w:rsidR="00DA4E83" w:rsidRPr="00FD6131" w:rsidRDefault="00DA4E83" w:rsidP="00DA4E83">
      <w:pPr>
        <w:pStyle w:val="Sraopastraipa"/>
        <w:keepNext/>
        <w:numPr>
          <w:ilvl w:val="0"/>
          <w:numId w:val="11"/>
        </w:numPr>
        <w:jc w:val="both"/>
        <w:rPr>
          <w:rFonts w:ascii="Arial" w:hAnsi="Arial" w:cs="Arial"/>
          <w:sz w:val="24"/>
          <w:szCs w:val="24"/>
        </w:rPr>
      </w:pPr>
      <w:r w:rsidRPr="00FD6131">
        <w:rPr>
          <w:rFonts w:ascii="Arial" w:hAnsi="Arial" w:cs="Arial"/>
          <w:sz w:val="24"/>
          <w:szCs w:val="24"/>
        </w:rPr>
        <w:t xml:space="preserve">Antrojo kriterijaus, t. y. </w:t>
      </w:r>
      <w:r w:rsidRPr="00FD6131">
        <w:rPr>
          <w:rFonts w:ascii="Arial" w:hAnsi="Arial" w:cs="Arial"/>
          <w:b/>
          <w:bCs/>
          <w:sz w:val="24"/>
          <w:szCs w:val="24"/>
        </w:rPr>
        <w:t>papildomos statinio garantinio termino trukmės</w:t>
      </w:r>
      <w:r w:rsidRPr="00FD6131">
        <w:rPr>
          <w:rFonts w:ascii="Arial" w:hAnsi="Arial" w:cs="Arial"/>
          <w:sz w:val="24"/>
          <w:szCs w:val="24"/>
        </w:rPr>
        <w:t>, išreikštos metais (T), 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36"/>
        <w:gridCol w:w="4893"/>
      </w:tblGrid>
      <w:tr w:rsidR="00DA4E83" w:rsidRPr="00FD6131" w14:paraId="6BE2F7E2" w14:textId="77777777" w:rsidTr="00DA4E83">
        <w:trPr>
          <w:trHeight w:val="606"/>
          <w:jc w:val="center"/>
        </w:trPr>
        <w:tc>
          <w:tcPr>
            <w:tcW w:w="4809" w:type="dxa"/>
            <w:tcMar>
              <w:top w:w="0" w:type="dxa"/>
              <w:left w:w="108" w:type="dxa"/>
              <w:bottom w:w="0" w:type="dxa"/>
              <w:right w:w="108" w:type="dxa"/>
            </w:tcMar>
            <w:vAlign w:val="center"/>
            <w:hideMark/>
          </w:tcPr>
          <w:p w14:paraId="2952F7B7" w14:textId="77777777" w:rsidR="00DA4E83" w:rsidRPr="00FD6131" w:rsidRDefault="00DA4E83" w:rsidP="00DA4E83">
            <w:pPr>
              <w:keepNext/>
              <w:suppressAutoHyphens/>
              <w:spacing w:after="0" w:line="240" w:lineRule="auto"/>
              <w:jc w:val="center"/>
              <w:rPr>
                <w:rFonts w:ascii="Arial" w:eastAsia="Times New Roman" w:hAnsi="Arial" w:cs="Arial"/>
                <w:b/>
                <w:bCs/>
                <w:sz w:val="24"/>
                <w:szCs w:val="22"/>
                <w:lang w:eastAsia="ar-SA"/>
              </w:rPr>
            </w:pPr>
            <w:r w:rsidRPr="00FD6131">
              <w:rPr>
                <w:rFonts w:ascii="Arial" w:eastAsia="Times New Roman" w:hAnsi="Arial" w:cs="Arial"/>
                <w:b/>
                <w:bCs/>
                <w:sz w:val="24"/>
                <w:szCs w:val="22"/>
                <w:lang w:eastAsia="ar-SA"/>
              </w:rPr>
              <w:t>Tiekėjo siūlomas papildomas statinio garantinis terminas metais, (T)</w:t>
            </w:r>
          </w:p>
        </w:tc>
        <w:tc>
          <w:tcPr>
            <w:tcW w:w="4967" w:type="dxa"/>
            <w:tcMar>
              <w:top w:w="0" w:type="dxa"/>
              <w:left w:w="108" w:type="dxa"/>
              <w:bottom w:w="0" w:type="dxa"/>
              <w:right w:w="108" w:type="dxa"/>
            </w:tcMar>
            <w:vAlign w:val="center"/>
            <w:hideMark/>
          </w:tcPr>
          <w:p w14:paraId="6EF5EF1C" w14:textId="77777777" w:rsidR="00DA4E83" w:rsidRPr="00FD6131" w:rsidRDefault="00DA4E83" w:rsidP="00DA4E83">
            <w:pPr>
              <w:keepNext/>
              <w:suppressAutoHyphens/>
              <w:spacing w:after="0" w:line="240" w:lineRule="auto"/>
              <w:jc w:val="center"/>
              <w:rPr>
                <w:rFonts w:ascii="Arial" w:eastAsia="Times New Roman" w:hAnsi="Arial" w:cs="Arial"/>
                <w:b/>
                <w:bCs/>
                <w:sz w:val="24"/>
                <w:szCs w:val="22"/>
                <w:lang w:eastAsia="ar-SA"/>
              </w:rPr>
            </w:pPr>
            <w:r w:rsidRPr="00FD6131">
              <w:rPr>
                <w:rFonts w:ascii="Arial" w:eastAsia="Times New Roman" w:hAnsi="Arial" w:cs="Arial"/>
                <w:b/>
                <w:bCs/>
                <w:sz w:val="24"/>
                <w:szCs w:val="22"/>
                <w:lang w:eastAsia="ar-SA"/>
              </w:rPr>
              <w:t>Ekonominio naudingumo balai, kurie bus suteikti šiam kriterijui</w:t>
            </w:r>
          </w:p>
        </w:tc>
      </w:tr>
      <w:tr w:rsidR="00DA4E83" w:rsidRPr="00FD6131" w14:paraId="58903BD0" w14:textId="77777777" w:rsidTr="00DA4E83">
        <w:trPr>
          <w:jc w:val="center"/>
        </w:trPr>
        <w:tc>
          <w:tcPr>
            <w:tcW w:w="4809" w:type="dxa"/>
            <w:tcMar>
              <w:top w:w="0" w:type="dxa"/>
              <w:left w:w="108" w:type="dxa"/>
              <w:bottom w:w="0" w:type="dxa"/>
              <w:right w:w="108" w:type="dxa"/>
            </w:tcMar>
            <w:vAlign w:val="center"/>
            <w:hideMark/>
          </w:tcPr>
          <w:p w14:paraId="7D4C9CE6" w14:textId="77777777" w:rsidR="00DA4E83" w:rsidRPr="00FD6131" w:rsidRDefault="00DA4E83" w:rsidP="00DA4E83">
            <w:pPr>
              <w:keepNext/>
              <w:suppressAutoHyphens/>
              <w:spacing w:after="0" w:line="240" w:lineRule="auto"/>
              <w:jc w:val="center"/>
              <w:rPr>
                <w:rFonts w:ascii="Arial" w:eastAsia="Times New Roman" w:hAnsi="Arial" w:cs="Arial"/>
                <w:sz w:val="24"/>
                <w:szCs w:val="22"/>
                <w:lang w:eastAsia="ar-SA"/>
              </w:rPr>
            </w:pPr>
            <w:r w:rsidRPr="00FD6131">
              <w:rPr>
                <w:rFonts w:ascii="Arial" w:eastAsia="Times New Roman" w:hAnsi="Arial" w:cs="Arial"/>
                <w:sz w:val="24"/>
                <w:szCs w:val="22"/>
                <w:lang w:eastAsia="ar-SA"/>
              </w:rPr>
              <w:t>0</w:t>
            </w:r>
          </w:p>
        </w:tc>
        <w:tc>
          <w:tcPr>
            <w:tcW w:w="4967" w:type="dxa"/>
            <w:tcMar>
              <w:top w:w="0" w:type="dxa"/>
              <w:left w:w="108" w:type="dxa"/>
              <w:bottom w:w="0" w:type="dxa"/>
              <w:right w:w="108" w:type="dxa"/>
            </w:tcMar>
            <w:vAlign w:val="center"/>
            <w:hideMark/>
          </w:tcPr>
          <w:p w14:paraId="7F2C10DF" w14:textId="77777777" w:rsidR="00DA4E83" w:rsidRPr="00FD6131" w:rsidRDefault="00DA4E83" w:rsidP="00DA4E83">
            <w:pPr>
              <w:keepNext/>
              <w:suppressAutoHyphens/>
              <w:spacing w:after="0" w:line="240" w:lineRule="auto"/>
              <w:jc w:val="center"/>
              <w:rPr>
                <w:rFonts w:ascii="Arial" w:eastAsia="Times New Roman" w:hAnsi="Arial" w:cs="Arial"/>
                <w:sz w:val="24"/>
                <w:szCs w:val="22"/>
                <w:lang w:eastAsia="ar-SA"/>
              </w:rPr>
            </w:pPr>
            <w:r w:rsidRPr="00FD6131">
              <w:rPr>
                <w:rFonts w:ascii="Arial" w:eastAsia="Times New Roman" w:hAnsi="Arial" w:cs="Arial"/>
                <w:sz w:val="24"/>
                <w:szCs w:val="22"/>
                <w:lang w:eastAsia="ar-SA"/>
              </w:rPr>
              <w:t>0</w:t>
            </w:r>
          </w:p>
        </w:tc>
      </w:tr>
      <w:tr w:rsidR="00DA4E83" w:rsidRPr="00FD6131" w14:paraId="2A3F4730" w14:textId="77777777" w:rsidTr="00DA4E83">
        <w:trPr>
          <w:jc w:val="center"/>
        </w:trPr>
        <w:tc>
          <w:tcPr>
            <w:tcW w:w="4809" w:type="dxa"/>
            <w:tcMar>
              <w:top w:w="0" w:type="dxa"/>
              <w:left w:w="108" w:type="dxa"/>
              <w:bottom w:w="0" w:type="dxa"/>
              <w:right w:w="108" w:type="dxa"/>
            </w:tcMar>
            <w:vAlign w:val="center"/>
            <w:hideMark/>
          </w:tcPr>
          <w:p w14:paraId="30537DB2" w14:textId="77777777" w:rsidR="00DA4E83" w:rsidRPr="00FD6131" w:rsidRDefault="00DA4E83" w:rsidP="00461FB4">
            <w:pPr>
              <w:suppressAutoHyphens/>
              <w:spacing w:after="0" w:line="240" w:lineRule="auto"/>
              <w:jc w:val="center"/>
              <w:rPr>
                <w:rFonts w:ascii="Arial" w:eastAsia="Times New Roman" w:hAnsi="Arial" w:cs="Arial"/>
                <w:sz w:val="24"/>
                <w:szCs w:val="22"/>
                <w:lang w:eastAsia="ar-SA"/>
              </w:rPr>
            </w:pPr>
            <w:r w:rsidRPr="00FD6131">
              <w:rPr>
                <w:rFonts w:ascii="Arial" w:eastAsia="Times New Roman" w:hAnsi="Arial" w:cs="Arial"/>
                <w:sz w:val="24"/>
                <w:szCs w:val="22"/>
                <w:lang w:eastAsia="ar-SA"/>
              </w:rPr>
              <w:t>1</w:t>
            </w:r>
          </w:p>
        </w:tc>
        <w:tc>
          <w:tcPr>
            <w:tcW w:w="4967" w:type="dxa"/>
            <w:tcMar>
              <w:top w:w="0" w:type="dxa"/>
              <w:left w:w="108" w:type="dxa"/>
              <w:bottom w:w="0" w:type="dxa"/>
              <w:right w:w="108" w:type="dxa"/>
            </w:tcMar>
            <w:vAlign w:val="center"/>
          </w:tcPr>
          <w:p w14:paraId="0E09D50F" w14:textId="77777777" w:rsidR="00DA4E83" w:rsidRPr="00FD6131" w:rsidRDefault="00DA4E83" w:rsidP="00461FB4">
            <w:pPr>
              <w:suppressAutoHyphens/>
              <w:spacing w:after="0" w:line="240" w:lineRule="auto"/>
              <w:jc w:val="center"/>
              <w:rPr>
                <w:rFonts w:ascii="Arial" w:eastAsia="Times New Roman" w:hAnsi="Arial" w:cs="Arial"/>
                <w:sz w:val="24"/>
                <w:szCs w:val="22"/>
                <w:lang w:eastAsia="ar-SA"/>
              </w:rPr>
            </w:pPr>
            <w:r w:rsidRPr="00FD6131">
              <w:rPr>
                <w:rFonts w:ascii="Arial" w:eastAsia="Times New Roman" w:hAnsi="Arial" w:cs="Arial"/>
                <w:sz w:val="24"/>
                <w:szCs w:val="22"/>
                <w:lang w:eastAsia="ar-SA"/>
              </w:rPr>
              <w:t>1</w:t>
            </w:r>
          </w:p>
        </w:tc>
      </w:tr>
      <w:tr w:rsidR="00DA4E83" w:rsidRPr="00FD6131" w14:paraId="3AA4C4C2" w14:textId="77777777" w:rsidTr="00DA4E83">
        <w:trPr>
          <w:jc w:val="center"/>
        </w:trPr>
        <w:tc>
          <w:tcPr>
            <w:tcW w:w="4809" w:type="dxa"/>
            <w:tcMar>
              <w:top w:w="0" w:type="dxa"/>
              <w:left w:w="108" w:type="dxa"/>
              <w:bottom w:w="0" w:type="dxa"/>
              <w:right w:w="108" w:type="dxa"/>
            </w:tcMar>
            <w:vAlign w:val="center"/>
            <w:hideMark/>
          </w:tcPr>
          <w:p w14:paraId="589AD2C1" w14:textId="77777777" w:rsidR="00DA4E83" w:rsidRPr="00FD6131" w:rsidRDefault="00DA4E83" w:rsidP="00461FB4">
            <w:pPr>
              <w:suppressAutoHyphens/>
              <w:spacing w:after="0" w:line="240" w:lineRule="auto"/>
              <w:jc w:val="center"/>
              <w:rPr>
                <w:rFonts w:ascii="Arial" w:eastAsia="Times New Roman" w:hAnsi="Arial" w:cs="Arial"/>
                <w:sz w:val="24"/>
                <w:szCs w:val="22"/>
                <w:lang w:eastAsia="ar-SA"/>
              </w:rPr>
            </w:pPr>
            <w:r w:rsidRPr="00FD6131">
              <w:rPr>
                <w:rFonts w:ascii="Arial" w:eastAsia="Times New Roman" w:hAnsi="Arial" w:cs="Arial"/>
                <w:sz w:val="24"/>
                <w:szCs w:val="22"/>
                <w:lang w:eastAsia="ar-SA"/>
              </w:rPr>
              <w:t>2</w:t>
            </w:r>
          </w:p>
        </w:tc>
        <w:tc>
          <w:tcPr>
            <w:tcW w:w="4967" w:type="dxa"/>
            <w:tcMar>
              <w:top w:w="0" w:type="dxa"/>
              <w:left w:w="108" w:type="dxa"/>
              <w:bottom w:w="0" w:type="dxa"/>
              <w:right w:w="108" w:type="dxa"/>
            </w:tcMar>
            <w:vAlign w:val="center"/>
          </w:tcPr>
          <w:p w14:paraId="4694198B" w14:textId="77777777" w:rsidR="00DA4E83" w:rsidRPr="00FD6131" w:rsidRDefault="00DA4E83" w:rsidP="00461FB4">
            <w:pPr>
              <w:suppressAutoHyphens/>
              <w:spacing w:after="0" w:line="240" w:lineRule="auto"/>
              <w:jc w:val="center"/>
              <w:rPr>
                <w:rFonts w:ascii="Arial" w:eastAsia="Times New Roman" w:hAnsi="Arial" w:cs="Arial"/>
                <w:sz w:val="24"/>
                <w:szCs w:val="22"/>
                <w:lang w:eastAsia="ar-SA"/>
              </w:rPr>
            </w:pPr>
            <w:r w:rsidRPr="00FD6131">
              <w:rPr>
                <w:rFonts w:ascii="Arial" w:eastAsia="Times New Roman" w:hAnsi="Arial" w:cs="Arial"/>
                <w:sz w:val="24"/>
                <w:szCs w:val="22"/>
                <w:lang w:eastAsia="ar-SA"/>
              </w:rPr>
              <w:t>2</w:t>
            </w:r>
          </w:p>
        </w:tc>
      </w:tr>
      <w:tr w:rsidR="00DA4E83" w:rsidRPr="00FD6131" w14:paraId="7A8C3021" w14:textId="77777777" w:rsidTr="00DA4E83">
        <w:trPr>
          <w:jc w:val="center"/>
        </w:trPr>
        <w:tc>
          <w:tcPr>
            <w:tcW w:w="4809" w:type="dxa"/>
            <w:tcMar>
              <w:top w:w="0" w:type="dxa"/>
              <w:left w:w="108" w:type="dxa"/>
              <w:bottom w:w="0" w:type="dxa"/>
              <w:right w:w="108" w:type="dxa"/>
            </w:tcMar>
            <w:vAlign w:val="center"/>
            <w:hideMark/>
          </w:tcPr>
          <w:p w14:paraId="5E1D2975" w14:textId="77777777" w:rsidR="00DA4E83" w:rsidRPr="00FD6131" w:rsidRDefault="00DA4E83" w:rsidP="00461FB4">
            <w:pPr>
              <w:suppressAutoHyphens/>
              <w:spacing w:after="0" w:line="240" w:lineRule="auto"/>
              <w:jc w:val="center"/>
              <w:rPr>
                <w:rFonts w:ascii="Arial" w:eastAsia="Times New Roman" w:hAnsi="Arial" w:cs="Arial"/>
                <w:sz w:val="24"/>
                <w:szCs w:val="22"/>
                <w:lang w:eastAsia="ar-SA"/>
              </w:rPr>
            </w:pPr>
            <w:r w:rsidRPr="00FD6131">
              <w:rPr>
                <w:rFonts w:ascii="Arial" w:eastAsia="Times New Roman" w:hAnsi="Arial" w:cs="Arial"/>
                <w:sz w:val="24"/>
                <w:szCs w:val="22"/>
                <w:lang w:eastAsia="ar-SA"/>
              </w:rPr>
              <w:t>3</w:t>
            </w:r>
          </w:p>
        </w:tc>
        <w:tc>
          <w:tcPr>
            <w:tcW w:w="4967" w:type="dxa"/>
            <w:tcMar>
              <w:top w:w="0" w:type="dxa"/>
              <w:left w:w="108" w:type="dxa"/>
              <w:bottom w:w="0" w:type="dxa"/>
              <w:right w:w="108" w:type="dxa"/>
            </w:tcMar>
            <w:vAlign w:val="center"/>
          </w:tcPr>
          <w:p w14:paraId="1FCC4552" w14:textId="77777777" w:rsidR="00DA4E83" w:rsidRPr="00FD6131" w:rsidRDefault="00DA4E83" w:rsidP="00461FB4">
            <w:pPr>
              <w:suppressAutoHyphens/>
              <w:spacing w:after="0" w:line="240" w:lineRule="auto"/>
              <w:jc w:val="center"/>
              <w:rPr>
                <w:rFonts w:ascii="Arial" w:eastAsia="Times New Roman" w:hAnsi="Arial" w:cs="Arial"/>
                <w:sz w:val="24"/>
                <w:szCs w:val="22"/>
                <w:lang w:eastAsia="ar-SA"/>
              </w:rPr>
            </w:pPr>
            <w:r w:rsidRPr="00FD6131">
              <w:rPr>
                <w:rFonts w:ascii="Arial" w:eastAsia="Times New Roman" w:hAnsi="Arial" w:cs="Arial"/>
                <w:sz w:val="24"/>
                <w:szCs w:val="22"/>
                <w:lang w:eastAsia="ar-SA"/>
              </w:rPr>
              <w:t>3</w:t>
            </w:r>
          </w:p>
        </w:tc>
      </w:tr>
      <w:tr w:rsidR="00DA4E83" w:rsidRPr="00FD6131" w14:paraId="6ADDFE65" w14:textId="77777777" w:rsidTr="00DA4E83">
        <w:trPr>
          <w:jc w:val="center"/>
        </w:trPr>
        <w:tc>
          <w:tcPr>
            <w:tcW w:w="4809" w:type="dxa"/>
            <w:tcMar>
              <w:top w:w="0" w:type="dxa"/>
              <w:left w:w="108" w:type="dxa"/>
              <w:bottom w:w="0" w:type="dxa"/>
              <w:right w:w="108" w:type="dxa"/>
            </w:tcMar>
            <w:vAlign w:val="center"/>
            <w:hideMark/>
          </w:tcPr>
          <w:p w14:paraId="6F1F5DEB" w14:textId="77777777" w:rsidR="00DA4E83" w:rsidRPr="00FD6131" w:rsidRDefault="00DA4E83" w:rsidP="00461FB4">
            <w:pPr>
              <w:suppressAutoHyphens/>
              <w:spacing w:after="0" w:line="240" w:lineRule="auto"/>
              <w:jc w:val="center"/>
              <w:rPr>
                <w:rFonts w:ascii="Arial" w:eastAsia="Times New Roman" w:hAnsi="Arial" w:cs="Arial"/>
                <w:sz w:val="24"/>
                <w:szCs w:val="22"/>
                <w:lang w:eastAsia="ar-SA"/>
              </w:rPr>
            </w:pPr>
            <w:r w:rsidRPr="00FD6131">
              <w:rPr>
                <w:rFonts w:ascii="Arial" w:eastAsia="Times New Roman" w:hAnsi="Arial" w:cs="Arial"/>
                <w:sz w:val="24"/>
                <w:szCs w:val="22"/>
                <w:lang w:eastAsia="ar-SA"/>
              </w:rPr>
              <w:lastRenderedPageBreak/>
              <w:t>4</w:t>
            </w:r>
          </w:p>
        </w:tc>
        <w:tc>
          <w:tcPr>
            <w:tcW w:w="4967" w:type="dxa"/>
            <w:tcMar>
              <w:top w:w="0" w:type="dxa"/>
              <w:left w:w="108" w:type="dxa"/>
              <w:bottom w:w="0" w:type="dxa"/>
              <w:right w:w="108" w:type="dxa"/>
            </w:tcMar>
            <w:vAlign w:val="center"/>
          </w:tcPr>
          <w:p w14:paraId="2162EAFF" w14:textId="77777777" w:rsidR="00DA4E83" w:rsidRPr="00FD6131" w:rsidRDefault="00DA4E83" w:rsidP="00461FB4">
            <w:pPr>
              <w:suppressAutoHyphens/>
              <w:spacing w:after="0" w:line="240" w:lineRule="auto"/>
              <w:jc w:val="center"/>
              <w:rPr>
                <w:rFonts w:ascii="Arial" w:eastAsia="Times New Roman" w:hAnsi="Arial" w:cs="Arial"/>
                <w:sz w:val="24"/>
                <w:szCs w:val="22"/>
                <w:lang w:eastAsia="ar-SA"/>
              </w:rPr>
            </w:pPr>
            <w:r w:rsidRPr="00FD6131">
              <w:rPr>
                <w:rFonts w:ascii="Arial" w:eastAsia="Times New Roman" w:hAnsi="Arial" w:cs="Arial"/>
                <w:sz w:val="24"/>
                <w:szCs w:val="22"/>
                <w:lang w:eastAsia="ar-SA"/>
              </w:rPr>
              <w:t>4</w:t>
            </w:r>
          </w:p>
        </w:tc>
      </w:tr>
      <w:tr w:rsidR="00DA4E83" w:rsidRPr="00FD6131" w14:paraId="69A2B161" w14:textId="77777777" w:rsidTr="00DA4E83">
        <w:trPr>
          <w:jc w:val="center"/>
        </w:trPr>
        <w:tc>
          <w:tcPr>
            <w:tcW w:w="4809" w:type="dxa"/>
            <w:tcMar>
              <w:top w:w="0" w:type="dxa"/>
              <w:left w:w="108" w:type="dxa"/>
              <w:bottom w:w="0" w:type="dxa"/>
              <w:right w:w="108" w:type="dxa"/>
            </w:tcMar>
            <w:vAlign w:val="center"/>
            <w:hideMark/>
          </w:tcPr>
          <w:p w14:paraId="617546A6" w14:textId="77777777" w:rsidR="00DA4E83" w:rsidRPr="00FD6131" w:rsidRDefault="00DA4E83" w:rsidP="00461FB4">
            <w:pPr>
              <w:suppressAutoHyphens/>
              <w:spacing w:after="0" w:line="240" w:lineRule="auto"/>
              <w:jc w:val="center"/>
              <w:rPr>
                <w:rFonts w:ascii="Arial" w:eastAsia="Times New Roman" w:hAnsi="Arial" w:cs="Arial"/>
                <w:sz w:val="24"/>
                <w:szCs w:val="22"/>
                <w:lang w:eastAsia="ar-SA"/>
              </w:rPr>
            </w:pPr>
            <w:r w:rsidRPr="00FD6131">
              <w:rPr>
                <w:rFonts w:ascii="Arial" w:eastAsia="Times New Roman" w:hAnsi="Arial" w:cs="Arial"/>
                <w:sz w:val="24"/>
                <w:szCs w:val="22"/>
                <w:lang w:eastAsia="ar-SA"/>
              </w:rPr>
              <w:t>5 ir daugiau</w:t>
            </w:r>
          </w:p>
        </w:tc>
        <w:tc>
          <w:tcPr>
            <w:tcW w:w="4967" w:type="dxa"/>
            <w:tcMar>
              <w:top w:w="0" w:type="dxa"/>
              <w:left w:w="108" w:type="dxa"/>
              <w:bottom w:w="0" w:type="dxa"/>
              <w:right w:w="108" w:type="dxa"/>
            </w:tcMar>
            <w:vAlign w:val="center"/>
          </w:tcPr>
          <w:p w14:paraId="6B24461D" w14:textId="77777777" w:rsidR="00DA4E83" w:rsidRPr="00FD6131" w:rsidRDefault="00DA4E83" w:rsidP="00461FB4">
            <w:pPr>
              <w:suppressAutoHyphens/>
              <w:spacing w:after="0" w:line="240" w:lineRule="auto"/>
              <w:jc w:val="center"/>
              <w:rPr>
                <w:rFonts w:ascii="Arial" w:eastAsia="Times New Roman" w:hAnsi="Arial" w:cs="Arial"/>
                <w:sz w:val="24"/>
                <w:szCs w:val="22"/>
                <w:lang w:eastAsia="ar-SA"/>
              </w:rPr>
            </w:pPr>
            <w:r w:rsidRPr="00FD6131">
              <w:rPr>
                <w:rFonts w:ascii="Arial" w:eastAsia="Times New Roman" w:hAnsi="Arial" w:cs="Arial"/>
                <w:sz w:val="24"/>
                <w:szCs w:val="22"/>
                <w:lang w:eastAsia="ar-SA"/>
              </w:rPr>
              <w:t>5</w:t>
            </w:r>
          </w:p>
        </w:tc>
      </w:tr>
    </w:tbl>
    <w:p w14:paraId="217BD758" w14:textId="77777777" w:rsidR="00DA4E83" w:rsidRPr="00FD6131" w:rsidRDefault="00DA4E83" w:rsidP="00DA4E83">
      <w:pPr>
        <w:jc w:val="both"/>
        <w:rPr>
          <w:rFonts w:ascii="Arial" w:hAnsi="Arial" w:cs="Arial"/>
          <w:sz w:val="24"/>
          <w:szCs w:val="24"/>
        </w:rPr>
      </w:pPr>
    </w:p>
    <w:p w14:paraId="2700FD2C" w14:textId="77777777" w:rsidR="00DA4E83" w:rsidRPr="00FD6131" w:rsidRDefault="00DA4E83" w:rsidP="00DA4E83">
      <w:pPr>
        <w:pStyle w:val="Sraopastraipa"/>
        <w:spacing w:after="0" w:line="240" w:lineRule="auto"/>
        <w:ind w:left="0" w:firstLine="709"/>
        <w:jc w:val="both"/>
        <w:rPr>
          <w:rFonts w:ascii="Arial" w:hAnsi="Arial" w:cs="Arial"/>
          <w:sz w:val="24"/>
          <w:szCs w:val="24"/>
        </w:rPr>
      </w:pPr>
      <w:r w:rsidRPr="00FD6131">
        <w:rPr>
          <w:rFonts w:ascii="Arial" w:hAnsi="Arial" w:cs="Arial"/>
          <w:sz w:val="24"/>
          <w:szCs w:val="24"/>
        </w:rPr>
        <w:t>Tiekėjai savo pasiūlymuose turi nurodyti papildomą statinio garantinio termino trukmę metais, (T). Papildoma statinio garantinio termino trukmė metais – tiekėjo suteikiamas papildomas terminas, neįskaitant minimalaus teisės aktuose nustatyto garantinio termino, t. y. viršijantis Lietuvos Respublikos civilinio kodekso 6.698 straipsnio 1 dalies 1 punkte nustatytą terminą.</w:t>
      </w:r>
    </w:p>
    <w:p w14:paraId="6BFD4F48" w14:textId="77777777" w:rsidR="00DA4E83" w:rsidRDefault="00DA4E83" w:rsidP="00DA4E83">
      <w:pPr>
        <w:pStyle w:val="Sraopastraipa"/>
        <w:spacing w:after="0" w:line="240" w:lineRule="auto"/>
        <w:ind w:left="0" w:firstLine="710"/>
        <w:jc w:val="both"/>
        <w:rPr>
          <w:rFonts w:ascii="Arial" w:hAnsi="Arial" w:cs="Arial"/>
          <w:sz w:val="24"/>
          <w:szCs w:val="24"/>
        </w:rPr>
      </w:pPr>
      <w:r w:rsidRPr="00FD6131">
        <w:rPr>
          <w:rFonts w:ascii="Arial" w:hAnsi="Arial" w:cs="Arial"/>
          <w:sz w:val="24"/>
          <w:szCs w:val="24"/>
        </w:rPr>
        <w:t>Tiekėjas savo pasiūlyme turi nurodyti jo siūlomą papildomą statinio garantinio termino trukmę (galimi tik papildomos statinio garantinio termino trukmės variantai, pateikti lentelėje) sveikais skaičiais (jei bus nurodomas nesveikasis skaičius, bus vertinamas tik sveikasis skaičius iki kablelio, neapvalinant) išreikštą metais. Teisės aktais ir pirkimo dokumentais numatomi minimalūs garantiniai įsipareigojimai, o tiekėjai gali siūlyti papildomus garantinius terminus, kurie bus vertinami.</w:t>
      </w:r>
    </w:p>
    <w:p w14:paraId="6FD7763D" w14:textId="77777777" w:rsidR="00DA4E83" w:rsidRPr="00FD6131" w:rsidRDefault="00DA4E83" w:rsidP="00DA4E83">
      <w:pPr>
        <w:pStyle w:val="Sraopastraipa"/>
        <w:spacing w:after="0" w:line="240" w:lineRule="auto"/>
        <w:ind w:left="0" w:firstLine="710"/>
        <w:jc w:val="both"/>
        <w:rPr>
          <w:rFonts w:ascii="Arial" w:hAnsi="Arial" w:cs="Arial"/>
          <w:sz w:val="24"/>
          <w:szCs w:val="24"/>
        </w:rPr>
      </w:pPr>
      <w:r w:rsidRPr="00B77E86">
        <w:rPr>
          <w:rFonts w:ascii="Arial" w:hAnsi="Arial" w:cs="Arial"/>
          <w:sz w:val="24"/>
          <w:szCs w:val="24"/>
        </w:rPr>
        <w:t>Tiekėjui nenurodžius prašomos rodiklio reikšmės, už kriterijų bus skiriama 0 ekonominio naudingumo balų</w:t>
      </w:r>
      <w:r>
        <w:rPr>
          <w:rFonts w:ascii="Arial" w:hAnsi="Arial" w:cs="Arial"/>
          <w:sz w:val="24"/>
          <w:szCs w:val="24"/>
        </w:rPr>
        <w:t xml:space="preserve">. </w:t>
      </w:r>
    </w:p>
    <w:p w14:paraId="37DFF061" w14:textId="77777777" w:rsidR="00DA4E83" w:rsidRPr="00FD6131" w:rsidRDefault="00DA4E83" w:rsidP="00DA4E83">
      <w:pPr>
        <w:pStyle w:val="Sraopastraipa"/>
        <w:numPr>
          <w:ilvl w:val="0"/>
          <w:numId w:val="11"/>
        </w:numPr>
        <w:spacing w:after="0" w:line="240" w:lineRule="auto"/>
        <w:jc w:val="both"/>
        <w:rPr>
          <w:rFonts w:ascii="Arial" w:hAnsi="Arial" w:cs="Arial"/>
          <w:sz w:val="24"/>
          <w:szCs w:val="24"/>
        </w:rPr>
      </w:pPr>
      <w:r w:rsidRPr="00B77E86">
        <w:rPr>
          <w:rFonts w:ascii="Arial" w:hAnsi="Arial" w:cs="Arial"/>
          <w:sz w:val="24"/>
          <w:szCs w:val="24"/>
        </w:rPr>
        <w:t>Atlikus balų skaičiavimą ir vienam tiekėjui pasitraukus iš pirkimo (jį pašalinus, atmetus pasiūlymą ar kt.), jei su jo pasiūlymu buvo lyginamos kitų dalyvių parametrų reikšmės, bus atliekamas balų perskaičiavimas.</w:t>
      </w:r>
    </w:p>
    <w:p w14:paraId="25159A92" w14:textId="77777777" w:rsidR="00DA4E83" w:rsidRPr="002C3FE2" w:rsidRDefault="00DA4E83" w:rsidP="00DA4E83">
      <w:pPr>
        <w:spacing w:after="0" w:line="240" w:lineRule="auto"/>
        <w:ind w:left="1"/>
        <w:jc w:val="center"/>
        <w:rPr>
          <w:rFonts w:ascii="Arial" w:hAnsi="Arial" w:cs="Arial"/>
          <w:smallCaps/>
          <w:sz w:val="24"/>
          <w:szCs w:val="24"/>
        </w:rPr>
      </w:pPr>
      <w:r w:rsidRPr="002C3FE2">
        <w:rPr>
          <w:rFonts w:ascii="Arial" w:hAnsi="Arial" w:cs="Arial"/>
          <w:smallCaps/>
          <w:sz w:val="24"/>
          <w:szCs w:val="24"/>
        </w:rPr>
        <w:t>______________</w:t>
      </w:r>
    </w:p>
    <w:p w14:paraId="48D7AB01" w14:textId="77777777" w:rsidR="00DA4E83" w:rsidRPr="002C3FE2" w:rsidRDefault="00DA4E83" w:rsidP="00DA4E83">
      <w:pPr>
        <w:rPr>
          <w:rFonts w:ascii="Arial" w:hAnsi="Arial" w:cs="Arial"/>
          <w:b/>
          <w:bCs/>
          <w:smallCaps/>
          <w:sz w:val="24"/>
          <w:szCs w:val="24"/>
        </w:rPr>
      </w:pPr>
      <w:r w:rsidRPr="002C3FE2">
        <w:rPr>
          <w:rFonts w:ascii="Arial" w:hAnsi="Arial" w:cs="Arial"/>
          <w:b/>
          <w:bCs/>
          <w:smallCaps/>
          <w:sz w:val="24"/>
          <w:szCs w:val="24"/>
        </w:rPr>
        <w:br w:type="page"/>
      </w:r>
    </w:p>
    <w:p w14:paraId="62FD6BAE" w14:textId="149A0CEE" w:rsidR="005E4847" w:rsidRPr="005A1D19" w:rsidRDefault="00DA4E83" w:rsidP="005E4847">
      <w:pPr>
        <w:pStyle w:val="Antrat2"/>
        <w:keepNext w:val="0"/>
        <w:keepLines w:val="0"/>
        <w:spacing w:before="0"/>
        <w:ind w:left="2694"/>
        <w:jc w:val="right"/>
        <w:rPr>
          <w:rFonts w:ascii="Arial" w:hAnsi="Arial" w:cs="Arial"/>
          <w:color w:val="auto"/>
          <w:sz w:val="24"/>
          <w:szCs w:val="24"/>
        </w:rPr>
      </w:pPr>
      <w:bookmarkStart w:id="74" w:name="_Toc126333946"/>
      <w:bookmarkStart w:id="75" w:name="_Ref39586171"/>
      <w:bookmarkStart w:id="76" w:name="_Ref39673580"/>
      <w:bookmarkStart w:id="77" w:name="_Ref39674283"/>
      <w:r>
        <w:rPr>
          <w:rFonts w:ascii="Arial" w:hAnsi="Arial" w:cs="Arial"/>
          <w:color w:val="auto"/>
          <w:sz w:val="24"/>
          <w:szCs w:val="24"/>
        </w:rPr>
        <w:lastRenderedPageBreak/>
        <w:t>P</w:t>
      </w:r>
      <w:r w:rsidR="005E4847" w:rsidRPr="005A1D19">
        <w:rPr>
          <w:rFonts w:ascii="Arial" w:hAnsi="Arial" w:cs="Arial"/>
          <w:color w:val="auto"/>
          <w:sz w:val="24"/>
          <w:szCs w:val="24"/>
        </w:rPr>
        <w:t>irkimo sąlygų 8 priedas</w:t>
      </w:r>
      <w:bookmarkStart w:id="78" w:name="_Hlk169867922"/>
    </w:p>
    <w:p w14:paraId="2F18EF58" w14:textId="77777777" w:rsidR="005E4847" w:rsidRPr="005A1D19" w:rsidRDefault="005E4847" w:rsidP="005E4847">
      <w:pPr>
        <w:pStyle w:val="Antrat2"/>
        <w:keepNext w:val="0"/>
        <w:keepLines w:val="0"/>
        <w:spacing w:before="0"/>
        <w:ind w:left="2694" w:firstLine="3402"/>
        <w:jc w:val="right"/>
        <w:rPr>
          <w:rFonts w:ascii="Arial" w:hAnsi="Arial" w:cs="Arial"/>
          <w:color w:val="auto"/>
          <w:sz w:val="24"/>
          <w:szCs w:val="24"/>
        </w:rPr>
      </w:pPr>
      <w:r w:rsidRPr="005A1D19">
        <w:rPr>
          <w:rFonts w:ascii="Arial" w:hAnsi="Arial" w:cs="Arial"/>
          <w:color w:val="auto"/>
          <w:sz w:val="24"/>
          <w:szCs w:val="24"/>
        </w:rPr>
        <w:t>„Tiekėjo deklaracija dėl atitikties Reglamento nuostatoms“</w:t>
      </w:r>
      <w:bookmarkEnd w:id="78"/>
    </w:p>
    <w:p w14:paraId="07FADFDC" w14:textId="77777777" w:rsidR="00DA4E83" w:rsidRDefault="00DA4E83" w:rsidP="005E4847">
      <w:pPr>
        <w:spacing w:after="0" w:line="240" w:lineRule="auto"/>
        <w:ind w:left="6480" w:firstLine="750"/>
        <w:rPr>
          <w:rFonts w:ascii="Arial" w:eastAsia="Times New Roman" w:hAnsi="Arial" w:cs="Arial"/>
          <w:i/>
        </w:rPr>
      </w:pPr>
    </w:p>
    <w:p w14:paraId="7D31EF5B" w14:textId="74EECB51" w:rsidR="005E4847" w:rsidRPr="005A1D19" w:rsidRDefault="005E4847" w:rsidP="000062A4">
      <w:pPr>
        <w:spacing w:after="0" w:line="240" w:lineRule="auto"/>
        <w:ind w:left="6480"/>
        <w:rPr>
          <w:rFonts w:ascii="Arial" w:eastAsia="Times New Roman" w:hAnsi="Arial" w:cs="Arial"/>
          <w:i/>
        </w:rPr>
      </w:pPr>
      <w:r w:rsidRPr="005A1D19">
        <w:rPr>
          <w:rFonts w:ascii="Arial" w:eastAsia="Times New Roman" w:hAnsi="Arial" w:cs="Arial"/>
          <w:i/>
        </w:rPr>
        <w:t xml:space="preserve">Pavyzdinė deklaracijos forma </w:t>
      </w:r>
    </w:p>
    <w:p w14:paraId="5F258D83" w14:textId="77777777" w:rsidR="005E4847" w:rsidRPr="005A1D19" w:rsidRDefault="005E4847" w:rsidP="005E4847">
      <w:pPr>
        <w:spacing w:after="0" w:line="240" w:lineRule="auto"/>
        <w:rPr>
          <w:rFonts w:ascii="Arial" w:eastAsia="Times New Roman" w:hAnsi="Arial" w:cs="Arial"/>
        </w:rPr>
      </w:pPr>
    </w:p>
    <w:p w14:paraId="3EB2BA6C" w14:textId="77777777" w:rsidR="005E4847" w:rsidRPr="00DA4E83" w:rsidRDefault="005E4847" w:rsidP="005E4847">
      <w:pPr>
        <w:spacing w:after="0" w:line="240" w:lineRule="auto"/>
        <w:jc w:val="center"/>
        <w:rPr>
          <w:rFonts w:ascii="Arial" w:eastAsia="Times New Roman" w:hAnsi="Arial" w:cs="Arial"/>
          <w:color w:val="000000"/>
        </w:rPr>
      </w:pPr>
      <w:r w:rsidRPr="00DA4E83">
        <w:rPr>
          <w:rFonts w:ascii="Arial" w:eastAsia="Times New Roman" w:hAnsi="Arial" w:cs="Arial"/>
          <w:color w:val="000000"/>
        </w:rPr>
        <w:t>__________________________________</w:t>
      </w:r>
    </w:p>
    <w:p w14:paraId="69A6A749" w14:textId="77777777" w:rsidR="005E4847" w:rsidRPr="00DA4E83" w:rsidRDefault="005E4847" w:rsidP="005E4847">
      <w:pPr>
        <w:spacing w:after="0" w:line="240" w:lineRule="auto"/>
        <w:jc w:val="center"/>
        <w:rPr>
          <w:rFonts w:ascii="Arial" w:eastAsia="Times New Roman" w:hAnsi="Arial" w:cs="Arial"/>
        </w:rPr>
      </w:pPr>
    </w:p>
    <w:p w14:paraId="396C847F" w14:textId="77777777" w:rsidR="005E4847" w:rsidRPr="005A1D19" w:rsidRDefault="005E4847" w:rsidP="005E4847">
      <w:pPr>
        <w:spacing w:after="0" w:line="240" w:lineRule="auto"/>
        <w:jc w:val="center"/>
        <w:rPr>
          <w:rFonts w:ascii="Arial" w:eastAsia="Times New Roman" w:hAnsi="Arial" w:cs="Arial"/>
          <w:sz w:val="18"/>
          <w:szCs w:val="18"/>
        </w:rPr>
      </w:pPr>
      <w:r w:rsidRPr="005A1D19">
        <w:rPr>
          <w:rFonts w:ascii="Arial" w:eastAsia="Times New Roman" w:hAnsi="Arial" w:cs="Arial"/>
          <w:color w:val="000000"/>
          <w:sz w:val="18"/>
          <w:szCs w:val="18"/>
        </w:rPr>
        <w:t> (Tiekėjo/subtiekėjo pavadinimas)</w:t>
      </w:r>
    </w:p>
    <w:p w14:paraId="5DD52C05" w14:textId="77777777" w:rsidR="005E4847" w:rsidRPr="005A1D19" w:rsidRDefault="005E4847" w:rsidP="005E4847">
      <w:pPr>
        <w:spacing w:after="0" w:line="240" w:lineRule="auto"/>
        <w:rPr>
          <w:rFonts w:ascii="Arial" w:eastAsia="Times New Roman" w:hAnsi="Arial" w:cs="Arial"/>
        </w:rPr>
      </w:pPr>
    </w:p>
    <w:p w14:paraId="5606AF5B" w14:textId="77777777" w:rsidR="005E4847" w:rsidRPr="005A1D19" w:rsidRDefault="005E4847" w:rsidP="005E4847">
      <w:pPr>
        <w:spacing w:after="0" w:line="240" w:lineRule="auto"/>
        <w:rPr>
          <w:rFonts w:ascii="Arial" w:eastAsia="Times New Roman" w:hAnsi="Arial" w:cs="Arial"/>
          <w:color w:val="000000"/>
        </w:rPr>
      </w:pPr>
      <w:r w:rsidRPr="005A1D19">
        <w:rPr>
          <w:rFonts w:ascii="Arial" w:eastAsia="Times New Roman" w:hAnsi="Arial" w:cs="Arial"/>
          <w:color w:val="000000"/>
        </w:rPr>
        <w:t>___________________________________</w:t>
      </w:r>
    </w:p>
    <w:p w14:paraId="59821358" w14:textId="77777777" w:rsidR="005E4847" w:rsidRPr="005A1D19" w:rsidRDefault="005E4847" w:rsidP="005E4847">
      <w:pPr>
        <w:spacing w:after="0" w:line="240" w:lineRule="auto"/>
        <w:rPr>
          <w:rFonts w:ascii="Arial" w:eastAsia="Times New Roman" w:hAnsi="Arial" w:cs="Arial"/>
          <w:color w:val="000000"/>
          <w:sz w:val="18"/>
          <w:szCs w:val="18"/>
        </w:rPr>
      </w:pPr>
      <w:r w:rsidRPr="005A1D19">
        <w:rPr>
          <w:rFonts w:ascii="Arial" w:eastAsia="Times New Roman" w:hAnsi="Arial" w:cs="Arial"/>
          <w:color w:val="000000"/>
          <w:sz w:val="18"/>
          <w:szCs w:val="18"/>
        </w:rPr>
        <w:t xml:space="preserve"> (Pirkimo vykdytojo pavadinimas)</w:t>
      </w:r>
    </w:p>
    <w:p w14:paraId="4DF0DD6E" w14:textId="77777777" w:rsidR="005E4847" w:rsidRPr="005A1D19" w:rsidRDefault="005E4847" w:rsidP="005E4847">
      <w:pPr>
        <w:spacing w:after="0" w:line="240" w:lineRule="auto"/>
        <w:jc w:val="center"/>
        <w:rPr>
          <w:rFonts w:ascii="Arial" w:eastAsia="Times New Roman" w:hAnsi="Arial" w:cs="Arial"/>
          <w:b/>
          <w:bCs/>
          <w:smallCaps/>
          <w:color w:val="000000"/>
          <w:sz w:val="24"/>
          <w:szCs w:val="24"/>
        </w:rPr>
      </w:pPr>
    </w:p>
    <w:p w14:paraId="2C6BA47F" w14:textId="77777777" w:rsidR="005E4847" w:rsidRPr="005A1D19" w:rsidRDefault="005E4847" w:rsidP="005E4847">
      <w:pPr>
        <w:spacing w:after="0" w:line="240" w:lineRule="auto"/>
        <w:jc w:val="center"/>
        <w:rPr>
          <w:rFonts w:ascii="Arial" w:eastAsia="Times New Roman" w:hAnsi="Arial" w:cs="Arial"/>
          <w:sz w:val="24"/>
          <w:szCs w:val="24"/>
        </w:rPr>
      </w:pPr>
      <w:r w:rsidRPr="005A1D19">
        <w:rPr>
          <w:rFonts w:ascii="Arial" w:eastAsia="Times New Roman" w:hAnsi="Arial" w:cs="Arial"/>
          <w:b/>
          <w:bCs/>
          <w:smallCaps/>
          <w:color w:val="000000"/>
          <w:sz w:val="24"/>
          <w:szCs w:val="24"/>
        </w:rPr>
        <w:t>TIEKĖJO/ SUBTIEKĖJO  DEKLARACIJA</w:t>
      </w:r>
    </w:p>
    <w:p w14:paraId="38926651" w14:textId="77777777" w:rsidR="005E4847" w:rsidRPr="005A1D19" w:rsidRDefault="005E4847" w:rsidP="005E4847">
      <w:pPr>
        <w:shd w:val="clear" w:color="auto" w:fill="FFFFFF"/>
        <w:spacing w:after="0" w:line="240" w:lineRule="auto"/>
        <w:jc w:val="center"/>
        <w:rPr>
          <w:rFonts w:ascii="Arial" w:eastAsia="Times New Roman" w:hAnsi="Arial" w:cs="Arial"/>
        </w:rPr>
      </w:pPr>
      <w:r w:rsidRPr="005A1D19">
        <w:rPr>
          <w:rFonts w:ascii="Arial" w:eastAsia="Times New Roman" w:hAnsi="Arial" w:cs="Arial"/>
        </w:rPr>
        <w:t> </w:t>
      </w:r>
    </w:p>
    <w:p w14:paraId="636C0485" w14:textId="77777777" w:rsidR="005E4847" w:rsidRPr="005A1D19" w:rsidRDefault="005E4847" w:rsidP="005E4847">
      <w:pPr>
        <w:spacing w:after="0" w:line="240" w:lineRule="auto"/>
        <w:jc w:val="center"/>
        <w:rPr>
          <w:rFonts w:ascii="Arial" w:eastAsia="Times New Roman" w:hAnsi="Arial" w:cs="Arial"/>
        </w:rPr>
      </w:pPr>
      <w:r w:rsidRPr="005A1D19">
        <w:rPr>
          <w:rFonts w:ascii="Arial" w:eastAsia="Times New Roman" w:hAnsi="Arial" w:cs="Arial"/>
          <w:color w:val="000000"/>
        </w:rPr>
        <w:t>__________________</w:t>
      </w:r>
    </w:p>
    <w:p w14:paraId="41F64D04" w14:textId="77777777" w:rsidR="005E4847" w:rsidRPr="005A1D19" w:rsidRDefault="005E4847" w:rsidP="005E4847">
      <w:pPr>
        <w:spacing w:after="0" w:line="240" w:lineRule="auto"/>
        <w:jc w:val="center"/>
        <w:rPr>
          <w:rFonts w:ascii="Arial" w:eastAsia="Times New Roman" w:hAnsi="Arial" w:cs="Arial"/>
          <w:sz w:val="18"/>
          <w:szCs w:val="18"/>
        </w:rPr>
      </w:pPr>
      <w:r w:rsidRPr="005A1D19">
        <w:rPr>
          <w:rFonts w:ascii="Arial" w:eastAsia="Times New Roman" w:hAnsi="Arial" w:cs="Arial"/>
          <w:color w:val="000000"/>
          <w:sz w:val="18"/>
          <w:szCs w:val="18"/>
        </w:rPr>
        <w:t>(Data)</w:t>
      </w:r>
    </w:p>
    <w:p w14:paraId="20F55F1B" w14:textId="77777777" w:rsidR="005E4847" w:rsidRPr="005A1D19" w:rsidRDefault="005E4847" w:rsidP="005E4847">
      <w:pPr>
        <w:spacing w:after="0" w:line="240" w:lineRule="auto"/>
        <w:rPr>
          <w:rFonts w:ascii="Arial" w:eastAsia="Times New Roman" w:hAnsi="Arial" w:cs="Arial"/>
        </w:rPr>
      </w:pPr>
    </w:p>
    <w:p w14:paraId="004E61AF" w14:textId="77777777" w:rsidR="005E4847" w:rsidRPr="005A1D19" w:rsidRDefault="005E4847" w:rsidP="005E4847">
      <w:pPr>
        <w:spacing w:after="150" w:line="240" w:lineRule="auto"/>
        <w:jc w:val="both"/>
        <w:rPr>
          <w:rFonts w:ascii="Arial" w:eastAsia="Times New Roman" w:hAnsi="Arial" w:cs="Arial"/>
          <w:color w:val="000000"/>
          <w:sz w:val="24"/>
          <w:szCs w:val="24"/>
        </w:rPr>
      </w:pPr>
      <w:r w:rsidRPr="005A1D19">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5A1D19">
        <w:rPr>
          <w:rFonts w:ascii="Arial" w:eastAsia="Times New Roman" w:hAnsi="Arial" w:cs="Arial"/>
          <w:color w:val="000000"/>
        </w:rPr>
        <w:t xml:space="preserve"> </w:t>
      </w:r>
      <w:r w:rsidRPr="005A1D19">
        <w:rPr>
          <w:rFonts w:ascii="Arial" w:eastAsia="Times New Roman" w:hAnsi="Arial" w:cs="Arial"/>
          <w:color w:val="000000"/>
          <w:sz w:val="24"/>
          <w:szCs w:val="24"/>
        </w:rPr>
        <w:t xml:space="preserve">nustatytas ribas </w:t>
      </w:r>
      <w:proofErr w:type="spellStart"/>
      <w:r w:rsidRPr="005A1D19">
        <w:rPr>
          <w:rFonts w:ascii="Arial" w:eastAsia="Times New Roman" w:hAnsi="Arial" w:cs="Arial"/>
          <w:color w:val="000000"/>
          <w:sz w:val="24"/>
          <w:szCs w:val="24"/>
        </w:rPr>
        <w:t>t.y</w:t>
      </w:r>
      <w:proofErr w:type="spellEnd"/>
      <w:r w:rsidRPr="005A1D19">
        <w:rPr>
          <w:rFonts w:ascii="Arial" w:eastAsia="Times New Roman" w:hAnsi="Arial" w:cs="Arial"/>
          <w:color w:val="000000"/>
          <w:sz w:val="24"/>
          <w:szCs w:val="24"/>
        </w:rPr>
        <w:t>.:</w:t>
      </w:r>
    </w:p>
    <w:p w14:paraId="5A062601" w14:textId="77777777" w:rsidR="005E4847" w:rsidRPr="005A1D19" w:rsidRDefault="005E4847" w:rsidP="005E4847">
      <w:pPr>
        <w:spacing w:after="150" w:line="240" w:lineRule="auto"/>
        <w:jc w:val="both"/>
        <w:rPr>
          <w:rFonts w:ascii="Arial" w:eastAsia="Times New Roman" w:hAnsi="Arial" w:cs="Arial"/>
          <w:color w:val="000000"/>
          <w:sz w:val="24"/>
          <w:szCs w:val="24"/>
        </w:rPr>
      </w:pPr>
      <w:r w:rsidRPr="005A1D19">
        <w:rPr>
          <w:rFonts w:ascii="Arial" w:eastAsia="Times New Roman" w:hAnsi="Arial" w:cs="Arial"/>
          <w:color w:val="000000" w:themeColor="text1"/>
          <w:sz w:val="24"/>
          <w:szCs w:val="24"/>
        </w:rPr>
        <w:t xml:space="preserve">(a) mano atstovaujamas </w:t>
      </w:r>
      <w:r w:rsidRPr="005A1D19">
        <w:rPr>
          <w:rFonts w:ascii="Arial" w:eastAsia="Times New Roman" w:hAnsi="Arial" w:cs="Arial"/>
          <w:color w:val="000000"/>
          <w:sz w:val="24"/>
          <w:szCs w:val="24"/>
        </w:rPr>
        <w:t>tiekėjas/subtiekėjas</w:t>
      </w:r>
      <w:r w:rsidRPr="005A1D19">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38ECCD61" w14:textId="77777777" w:rsidR="005E4847" w:rsidRPr="005A1D19" w:rsidRDefault="005E4847" w:rsidP="005E4847">
      <w:pPr>
        <w:spacing w:after="150" w:line="240" w:lineRule="auto"/>
        <w:jc w:val="both"/>
        <w:rPr>
          <w:rFonts w:ascii="Arial" w:eastAsia="Times New Roman" w:hAnsi="Arial" w:cs="Arial"/>
          <w:color w:val="000000"/>
          <w:sz w:val="24"/>
          <w:szCs w:val="24"/>
        </w:rPr>
      </w:pPr>
      <w:r w:rsidRPr="005A1D19">
        <w:rPr>
          <w:rFonts w:ascii="Arial" w:eastAsia="Times New Roman" w:hAnsi="Arial" w:cs="Arial"/>
          <w:color w:val="000000" w:themeColor="text1"/>
          <w:sz w:val="24"/>
          <w:szCs w:val="24"/>
        </w:rPr>
        <w:t xml:space="preserve">(b) mano atstovaujamas </w:t>
      </w:r>
      <w:r w:rsidRPr="005A1D19">
        <w:rPr>
          <w:rFonts w:ascii="Arial" w:eastAsia="Times New Roman" w:hAnsi="Arial" w:cs="Arial"/>
          <w:color w:val="000000"/>
          <w:sz w:val="24"/>
          <w:szCs w:val="24"/>
        </w:rPr>
        <w:t>tiekėjas/subtiekėjas</w:t>
      </w:r>
      <w:r w:rsidRPr="005A1D19">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6F8FE25E" w14:textId="77777777" w:rsidR="005E4847" w:rsidRPr="005A1D19" w:rsidRDefault="005E4847" w:rsidP="005E4847">
      <w:pPr>
        <w:spacing w:after="150" w:line="240" w:lineRule="auto"/>
        <w:jc w:val="both"/>
        <w:rPr>
          <w:rFonts w:ascii="Arial" w:eastAsia="Times New Roman" w:hAnsi="Arial" w:cs="Arial"/>
          <w:color w:val="000000"/>
          <w:sz w:val="24"/>
          <w:szCs w:val="24"/>
        </w:rPr>
      </w:pPr>
      <w:r w:rsidRPr="005A1D19">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7DEC3212" w14:textId="77777777" w:rsidR="005E4847" w:rsidRPr="005A1D19" w:rsidRDefault="005E4847" w:rsidP="005E4847">
      <w:pPr>
        <w:spacing w:after="150" w:line="240" w:lineRule="auto"/>
        <w:jc w:val="both"/>
        <w:rPr>
          <w:rFonts w:ascii="Arial" w:eastAsia="Times New Roman" w:hAnsi="Arial" w:cs="Arial"/>
          <w:color w:val="000000"/>
          <w:sz w:val="24"/>
          <w:szCs w:val="24"/>
        </w:rPr>
      </w:pPr>
      <w:r w:rsidRPr="005A1D19">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6949DB8A" w14:textId="77777777" w:rsidR="005E4847" w:rsidRPr="005A1D19" w:rsidRDefault="005E4847" w:rsidP="005E4847">
      <w:pPr>
        <w:spacing w:after="0" w:line="240" w:lineRule="auto"/>
        <w:jc w:val="both"/>
        <w:rPr>
          <w:rStyle w:val="normaltextrun"/>
          <w:rFonts w:ascii="Arial" w:hAnsi="Arial" w:cs="Arial"/>
          <w:shd w:val="clear" w:color="auto" w:fill="FFFFFF"/>
        </w:rPr>
      </w:pPr>
      <w:r w:rsidRPr="005A1D19">
        <w:rPr>
          <w:rFonts w:ascii="Arial" w:eastAsia="Times New Roman" w:hAnsi="Arial" w:cs="Arial"/>
          <w:color w:val="000000"/>
          <w:sz w:val="24"/>
          <w:szCs w:val="24"/>
        </w:rPr>
        <w:t xml:space="preserve">Patvirtinu, kad tiekėjui/subtiekėjui kuriuos esu pasitelkęs ar pasitelksiu ateityje, </w:t>
      </w:r>
      <w:r w:rsidRPr="005A1D19">
        <w:rPr>
          <w:rFonts w:ascii="Arial" w:hAnsi="Arial" w:cs="Arial"/>
          <w:sz w:val="24"/>
          <w:szCs w:val="24"/>
        </w:rPr>
        <w:t xml:space="preserve">ūkio subjektams, kurių pajėgumais remiuosi ar (ir) remsiuosi, prekių (ir jų sudedamųjų dalių) gamintojams </w:t>
      </w:r>
      <w:r w:rsidRPr="005A1D19">
        <w:rPr>
          <w:rFonts w:ascii="Arial" w:eastAsia="Times New Roman" w:hAnsi="Arial" w:cs="Arial"/>
          <w:color w:val="000000"/>
          <w:sz w:val="24"/>
          <w:szCs w:val="24"/>
        </w:rPr>
        <w:t>netaikomos</w:t>
      </w:r>
      <w:r w:rsidRPr="005A1D19">
        <w:rPr>
          <w:rFonts w:ascii="Arial" w:hAnsi="Arial" w:cs="Arial"/>
          <w:sz w:val="24"/>
          <w:szCs w:val="24"/>
        </w:rPr>
        <w:t xml:space="preserve"> Lietuvos Respublikoje įgyvendinamos tarptautinės sankcijos, kaip tai apibrėžta Lietuvos Respublikos tarptautinių sankcijų įstatyme.</w:t>
      </w:r>
    </w:p>
    <w:p w14:paraId="517838D7" w14:textId="77777777" w:rsidR="005E4847" w:rsidRPr="005A1D19" w:rsidRDefault="005E4847" w:rsidP="005E4847">
      <w:pPr>
        <w:tabs>
          <w:tab w:val="left" w:pos="284"/>
          <w:tab w:val="left" w:pos="426"/>
        </w:tabs>
        <w:spacing w:after="150" w:line="240" w:lineRule="auto"/>
        <w:jc w:val="both"/>
        <w:rPr>
          <w:rFonts w:ascii="Arial" w:eastAsia="Times New Roman" w:hAnsi="Arial" w:cs="Arial"/>
        </w:rPr>
      </w:pPr>
    </w:p>
    <w:p w14:paraId="0C2965AD" w14:textId="77777777" w:rsidR="005E4847" w:rsidRPr="005A1D19" w:rsidRDefault="005E4847" w:rsidP="005E4847">
      <w:pPr>
        <w:tabs>
          <w:tab w:val="left" w:pos="284"/>
          <w:tab w:val="left" w:pos="426"/>
        </w:tabs>
        <w:spacing w:after="150" w:line="240" w:lineRule="auto"/>
        <w:jc w:val="both"/>
        <w:rPr>
          <w:rFonts w:ascii="Arial" w:eastAsia="Times New Roman" w:hAnsi="Arial" w:cs="Arial"/>
          <w:color w:val="000000"/>
          <w:sz w:val="24"/>
          <w:szCs w:val="24"/>
        </w:rPr>
      </w:pPr>
      <w:r w:rsidRPr="005A1D19">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5E4847" w:rsidRPr="005A1D19" w14:paraId="1E37189D" w14:textId="77777777" w:rsidTr="00FB1314">
        <w:trPr>
          <w:trHeight w:val="285"/>
          <w:jc w:val="center"/>
        </w:trPr>
        <w:tc>
          <w:tcPr>
            <w:tcW w:w="0" w:type="auto"/>
            <w:tcBorders>
              <w:top w:val="nil"/>
              <w:left w:val="nil"/>
              <w:bottom w:val="single" w:sz="4" w:space="0" w:color="000000" w:themeColor="text1"/>
              <w:right w:val="nil"/>
            </w:tcBorders>
            <w:hideMark/>
          </w:tcPr>
          <w:p w14:paraId="5C3981C5" w14:textId="77777777" w:rsidR="005E4847" w:rsidRPr="005A1D19" w:rsidRDefault="005E4847" w:rsidP="00FB1314">
            <w:pPr>
              <w:rPr>
                <w:rFonts w:ascii="Arial" w:hAnsi="Arial" w:cs="Arial"/>
                <w:sz w:val="20"/>
                <w:szCs w:val="20"/>
              </w:rPr>
            </w:pPr>
          </w:p>
        </w:tc>
        <w:tc>
          <w:tcPr>
            <w:tcW w:w="0" w:type="auto"/>
            <w:hideMark/>
          </w:tcPr>
          <w:p w14:paraId="2534373D" w14:textId="77777777" w:rsidR="005E4847" w:rsidRPr="005A1D19" w:rsidRDefault="005E4847" w:rsidP="00FB1314">
            <w:pPr>
              <w:rPr>
                <w:rFonts w:ascii="Arial" w:hAnsi="Arial" w:cs="Arial"/>
                <w:sz w:val="20"/>
                <w:szCs w:val="20"/>
              </w:rPr>
            </w:pPr>
          </w:p>
        </w:tc>
        <w:tc>
          <w:tcPr>
            <w:tcW w:w="0" w:type="auto"/>
            <w:hideMark/>
          </w:tcPr>
          <w:p w14:paraId="5F37DC60" w14:textId="77777777" w:rsidR="005E4847" w:rsidRPr="005A1D19" w:rsidRDefault="005E4847" w:rsidP="00FB1314">
            <w:pPr>
              <w:rPr>
                <w:rFonts w:ascii="Arial" w:hAnsi="Arial" w:cs="Arial"/>
                <w:sz w:val="20"/>
                <w:szCs w:val="20"/>
              </w:rPr>
            </w:pPr>
          </w:p>
        </w:tc>
        <w:tc>
          <w:tcPr>
            <w:tcW w:w="0" w:type="auto"/>
            <w:hideMark/>
          </w:tcPr>
          <w:p w14:paraId="7D0E3812" w14:textId="77777777" w:rsidR="005E4847" w:rsidRPr="005A1D19" w:rsidRDefault="005E4847" w:rsidP="00FB1314">
            <w:pPr>
              <w:rPr>
                <w:rFonts w:ascii="Arial" w:hAnsi="Arial" w:cs="Arial"/>
                <w:sz w:val="20"/>
                <w:szCs w:val="20"/>
              </w:rPr>
            </w:pPr>
          </w:p>
        </w:tc>
        <w:tc>
          <w:tcPr>
            <w:tcW w:w="0" w:type="auto"/>
            <w:tcBorders>
              <w:top w:val="nil"/>
              <w:left w:val="nil"/>
              <w:bottom w:val="single" w:sz="4" w:space="0" w:color="000000" w:themeColor="text1"/>
              <w:right w:val="nil"/>
            </w:tcBorders>
            <w:hideMark/>
          </w:tcPr>
          <w:p w14:paraId="258A0BA4" w14:textId="77777777" w:rsidR="005E4847" w:rsidRPr="005A1D19" w:rsidRDefault="005E4847" w:rsidP="00FB1314">
            <w:pPr>
              <w:rPr>
                <w:rFonts w:ascii="Arial" w:hAnsi="Arial" w:cs="Arial"/>
                <w:sz w:val="20"/>
                <w:szCs w:val="20"/>
              </w:rPr>
            </w:pPr>
          </w:p>
        </w:tc>
        <w:tc>
          <w:tcPr>
            <w:tcW w:w="0" w:type="auto"/>
            <w:hideMark/>
          </w:tcPr>
          <w:p w14:paraId="3BED6B38" w14:textId="77777777" w:rsidR="005E4847" w:rsidRPr="005A1D19" w:rsidRDefault="005E4847" w:rsidP="00FB1314">
            <w:pPr>
              <w:rPr>
                <w:rFonts w:ascii="Arial" w:hAnsi="Arial" w:cs="Arial"/>
                <w:sz w:val="20"/>
                <w:szCs w:val="20"/>
              </w:rPr>
            </w:pPr>
          </w:p>
        </w:tc>
      </w:tr>
      <w:tr w:rsidR="005E4847" w:rsidRPr="005A1D19" w14:paraId="6EC7B2BB" w14:textId="77777777" w:rsidTr="00FB1314">
        <w:trPr>
          <w:trHeight w:val="186"/>
          <w:jc w:val="center"/>
        </w:trPr>
        <w:tc>
          <w:tcPr>
            <w:tcW w:w="0" w:type="auto"/>
            <w:tcBorders>
              <w:top w:val="single" w:sz="4" w:space="0" w:color="000000" w:themeColor="text1"/>
              <w:left w:val="nil"/>
              <w:bottom w:val="nil"/>
              <w:right w:val="nil"/>
            </w:tcBorders>
            <w:hideMark/>
          </w:tcPr>
          <w:p w14:paraId="42B80DA3" w14:textId="77777777" w:rsidR="005E4847" w:rsidRPr="005A1D19" w:rsidRDefault="005E4847" w:rsidP="00FB1314">
            <w:pPr>
              <w:spacing w:after="150" w:line="240" w:lineRule="auto"/>
              <w:rPr>
                <w:rFonts w:ascii="Arial" w:eastAsia="Times New Roman" w:hAnsi="Arial" w:cs="Arial"/>
                <w:sz w:val="18"/>
                <w:szCs w:val="18"/>
              </w:rPr>
            </w:pPr>
            <w:r w:rsidRPr="005A1D19">
              <w:rPr>
                <w:rFonts w:ascii="Arial" w:eastAsia="Times New Roman" w:hAnsi="Arial" w:cs="Arial"/>
                <w:color w:val="000000"/>
                <w:sz w:val="18"/>
                <w:szCs w:val="18"/>
              </w:rPr>
              <w:t>(Parašas)</w:t>
            </w:r>
          </w:p>
        </w:tc>
        <w:tc>
          <w:tcPr>
            <w:tcW w:w="0" w:type="auto"/>
            <w:hideMark/>
          </w:tcPr>
          <w:p w14:paraId="29EFEE73" w14:textId="77777777" w:rsidR="005E4847" w:rsidRPr="005A1D19" w:rsidRDefault="005E4847" w:rsidP="00FB1314">
            <w:pPr>
              <w:rPr>
                <w:rFonts w:ascii="Arial" w:eastAsia="Times New Roman" w:hAnsi="Arial" w:cs="Arial"/>
                <w:sz w:val="18"/>
                <w:szCs w:val="18"/>
              </w:rPr>
            </w:pPr>
          </w:p>
        </w:tc>
        <w:tc>
          <w:tcPr>
            <w:tcW w:w="0" w:type="auto"/>
            <w:hideMark/>
          </w:tcPr>
          <w:p w14:paraId="749B6925" w14:textId="77777777" w:rsidR="005E4847" w:rsidRPr="005A1D19" w:rsidRDefault="005E4847" w:rsidP="00FB1314">
            <w:pPr>
              <w:spacing w:after="0"/>
              <w:rPr>
                <w:rFonts w:ascii="Arial" w:hAnsi="Arial" w:cs="Arial"/>
                <w:sz w:val="20"/>
                <w:szCs w:val="20"/>
              </w:rPr>
            </w:pPr>
          </w:p>
        </w:tc>
        <w:tc>
          <w:tcPr>
            <w:tcW w:w="0" w:type="auto"/>
            <w:hideMark/>
          </w:tcPr>
          <w:p w14:paraId="091DB990" w14:textId="77777777" w:rsidR="005E4847" w:rsidRPr="005A1D19" w:rsidRDefault="005E4847" w:rsidP="00FB1314">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54648C5F" w14:textId="77777777" w:rsidR="005E4847" w:rsidRPr="005A1D19" w:rsidRDefault="005E4847" w:rsidP="00FB1314">
            <w:pPr>
              <w:spacing w:after="150" w:line="240" w:lineRule="auto"/>
              <w:rPr>
                <w:rFonts w:ascii="Arial" w:eastAsia="Times New Roman" w:hAnsi="Arial" w:cs="Arial"/>
                <w:sz w:val="18"/>
                <w:szCs w:val="18"/>
              </w:rPr>
            </w:pPr>
            <w:r w:rsidRPr="005A1D19">
              <w:rPr>
                <w:rFonts w:ascii="Arial" w:eastAsia="Times New Roman" w:hAnsi="Arial" w:cs="Arial"/>
                <w:color w:val="000000"/>
                <w:sz w:val="18"/>
                <w:szCs w:val="18"/>
              </w:rPr>
              <w:t>(Vardas, pavardė, pareigos)</w:t>
            </w:r>
          </w:p>
        </w:tc>
        <w:tc>
          <w:tcPr>
            <w:tcW w:w="0" w:type="auto"/>
            <w:hideMark/>
          </w:tcPr>
          <w:p w14:paraId="306A0828" w14:textId="77777777" w:rsidR="005E4847" w:rsidRPr="005A1D19" w:rsidRDefault="005E4847" w:rsidP="00FB1314">
            <w:pPr>
              <w:rPr>
                <w:rFonts w:ascii="Arial" w:eastAsia="Times New Roman" w:hAnsi="Arial" w:cs="Arial"/>
                <w:sz w:val="18"/>
                <w:szCs w:val="18"/>
              </w:rPr>
            </w:pPr>
          </w:p>
        </w:tc>
      </w:tr>
    </w:tbl>
    <w:p w14:paraId="2CBB0730" w14:textId="546A1178" w:rsidR="00FE13E2" w:rsidRPr="005A1D19" w:rsidRDefault="00FE13E2" w:rsidP="00E8359A">
      <w:pPr>
        <w:spacing w:before="40" w:after="0"/>
        <w:jc w:val="both"/>
        <w:rPr>
          <w:rFonts w:ascii="Arial" w:hAnsi="Arial" w:cs="Arial"/>
          <w:sz w:val="24"/>
          <w:szCs w:val="24"/>
          <w:shd w:val="clear" w:color="auto" w:fill="FFFFFF"/>
        </w:rPr>
      </w:pPr>
      <w:r w:rsidRPr="005A1D19">
        <w:rPr>
          <w:rFonts w:ascii="Arial" w:hAnsi="Arial" w:cs="Arial"/>
          <w:sz w:val="24"/>
          <w:szCs w:val="24"/>
          <w:shd w:val="clear" w:color="auto" w:fill="FFFFFF"/>
        </w:rPr>
        <w:br w:type="page"/>
      </w:r>
    </w:p>
    <w:p w14:paraId="139E6979" w14:textId="46757C67" w:rsidR="00D8391E" w:rsidRPr="005A1D19" w:rsidRDefault="00D3235B" w:rsidP="00E8359A">
      <w:pPr>
        <w:pStyle w:val="Antrat2"/>
        <w:spacing w:before="0" w:line="276" w:lineRule="auto"/>
        <w:ind w:left="5103" w:hanging="708"/>
        <w:jc w:val="right"/>
        <w:rPr>
          <w:rFonts w:ascii="Arial" w:hAnsi="Arial" w:cs="Arial"/>
          <w:color w:val="auto"/>
          <w:sz w:val="24"/>
          <w:szCs w:val="24"/>
        </w:rPr>
      </w:pPr>
      <w:bookmarkStart w:id="79" w:name="_Toc126333948"/>
      <w:bookmarkEnd w:id="74"/>
      <w:r w:rsidRPr="005A1D19">
        <w:rPr>
          <w:rFonts w:ascii="Arial" w:hAnsi="Arial" w:cs="Arial"/>
          <w:color w:val="auto"/>
          <w:sz w:val="24"/>
          <w:szCs w:val="24"/>
        </w:rPr>
        <w:lastRenderedPageBreak/>
        <w:t>P</w:t>
      </w:r>
      <w:r w:rsidR="00FE3D1F" w:rsidRPr="005A1D19">
        <w:rPr>
          <w:rFonts w:ascii="Arial" w:hAnsi="Arial" w:cs="Arial"/>
          <w:color w:val="auto"/>
          <w:sz w:val="24"/>
          <w:szCs w:val="24"/>
        </w:rPr>
        <w:t xml:space="preserve">irkimo sąlygų </w:t>
      </w:r>
      <w:r w:rsidR="00FB1314" w:rsidRPr="005A1D19">
        <w:rPr>
          <w:rFonts w:ascii="Arial" w:hAnsi="Arial" w:cs="Arial"/>
          <w:color w:val="auto"/>
          <w:sz w:val="24"/>
          <w:szCs w:val="24"/>
        </w:rPr>
        <w:t>9</w:t>
      </w:r>
      <w:r w:rsidR="00FE3D1F" w:rsidRPr="005A1D19">
        <w:rPr>
          <w:rFonts w:ascii="Arial" w:hAnsi="Arial" w:cs="Arial"/>
          <w:color w:val="auto"/>
          <w:sz w:val="24"/>
          <w:szCs w:val="24"/>
        </w:rPr>
        <w:t xml:space="preserve"> priedas </w:t>
      </w:r>
    </w:p>
    <w:p w14:paraId="5DC5C150" w14:textId="0972C93A" w:rsidR="008D704D" w:rsidRPr="005A1D19" w:rsidRDefault="008D704D" w:rsidP="00E8359A">
      <w:pPr>
        <w:pStyle w:val="Antrat2"/>
        <w:spacing w:before="0" w:line="276" w:lineRule="auto"/>
        <w:ind w:left="5103" w:hanging="708"/>
        <w:jc w:val="right"/>
        <w:rPr>
          <w:rFonts w:ascii="Arial" w:hAnsi="Arial" w:cs="Arial"/>
          <w:color w:val="auto"/>
          <w:sz w:val="24"/>
          <w:szCs w:val="24"/>
        </w:rPr>
      </w:pPr>
      <w:r w:rsidRPr="005A1D19">
        <w:rPr>
          <w:rFonts w:ascii="Arial" w:hAnsi="Arial" w:cs="Arial"/>
          <w:color w:val="auto"/>
          <w:sz w:val="24"/>
          <w:szCs w:val="24"/>
        </w:rPr>
        <w:t xml:space="preserve">„Sutarties </w:t>
      </w:r>
      <w:r w:rsidR="005E5469" w:rsidRPr="005A1D19">
        <w:rPr>
          <w:rFonts w:ascii="Arial" w:hAnsi="Arial" w:cs="Arial"/>
          <w:color w:val="auto"/>
          <w:sz w:val="24"/>
          <w:szCs w:val="24"/>
        </w:rPr>
        <w:t>p</w:t>
      </w:r>
      <w:r w:rsidRPr="005A1D19">
        <w:rPr>
          <w:rFonts w:ascii="Arial" w:hAnsi="Arial" w:cs="Arial"/>
          <w:color w:val="auto"/>
          <w:sz w:val="24"/>
          <w:szCs w:val="24"/>
        </w:rPr>
        <w:t>rojektas“</w:t>
      </w:r>
      <w:bookmarkEnd w:id="75"/>
      <w:bookmarkEnd w:id="76"/>
      <w:bookmarkEnd w:id="77"/>
      <w:bookmarkEnd w:id="79"/>
    </w:p>
    <w:p w14:paraId="6E3B6FA2" w14:textId="77777777" w:rsidR="003E4E72" w:rsidRPr="005A1D19" w:rsidRDefault="003E4E72" w:rsidP="00E8359A">
      <w:pPr>
        <w:spacing w:after="0"/>
        <w:jc w:val="center"/>
        <w:rPr>
          <w:rFonts w:ascii="Arial" w:hAnsi="Arial" w:cs="Arial"/>
          <w:b/>
          <w:bCs/>
          <w:sz w:val="24"/>
          <w:szCs w:val="24"/>
        </w:rPr>
      </w:pPr>
    </w:p>
    <w:p w14:paraId="10C6585C" w14:textId="7B9B69B2" w:rsidR="005570CD" w:rsidRDefault="00D759EA" w:rsidP="00D759EA">
      <w:pPr>
        <w:pStyle w:val="linija"/>
        <w:spacing w:before="0" w:after="0"/>
        <w:jc w:val="center"/>
        <w:rPr>
          <w:rFonts w:ascii="Arial" w:hAnsi="Arial" w:cs="Arial"/>
          <w:bCs/>
          <w:i/>
          <w:iCs/>
          <w:shd w:val="clear" w:color="auto" w:fill="FFFFFF"/>
        </w:rPr>
      </w:pPr>
      <w:r w:rsidRPr="005A1D19">
        <w:rPr>
          <w:rFonts w:ascii="Arial" w:hAnsi="Arial" w:cs="Arial"/>
          <w:bCs/>
          <w:i/>
          <w:iCs/>
          <w:shd w:val="clear" w:color="auto" w:fill="FFFFFF"/>
        </w:rPr>
        <w:t>(Pirkimo sutarties projektas)</w:t>
      </w:r>
    </w:p>
    <w:p w14:paraId="129EA826" w14:textId="77777777" w:rsidR="00E723D9" w:rsidRPr="00E723D9" w:rsidRDefault="00E723D9" w:rsidP="00E723D9">
      <w:pPr>
        <w:spacing w:after="0" w:line="240" w:lineRule="auto"/>
        <w:rPr>
          <w:rFonts w:ascii="Arial" w:eastAsia="HG Mincho Light J" w:hAnsi="Arial" w:cs="Arial"/>
          <w:b/>
          <w:sz w:val="24"/>
          <w:szCs w:val="24"/>
          <w:lang w:eastAsia="en-US"/>
        </w:rPr>
      </w:pPr>
    </w:p>
    <w:p w14:paraId="6BA56436" w14:textId="77777777" w:rsidR="00E723D9" w:rsidRPr="00E723D9" w:rsidRDefault="00E723D9" w:rsidP="00E723D9">
      <w:pPr>
        <w:spacing w:after="0" w:line="240" w:lineRule="auto"/>
        <w:jc w:val="center"/>
        <w:rPr>
          <w:rFonts w:ascii="Arial" w:eastAsia="Times New Roman" w:hAnsi="Arial" w:cs="Arial"/>
          <w:b/>
          <w:sz w:val="24"/>
          <w:szCs w:val="24"/>
          <w:lang w:eastAsia="en-US"/>
        </w:rPr>
      </w:pPr>
      <w:r w:rsidRPr="00E723D9">
        <w:rPr>
          <w:rFonts w:ascii="Arial" w:eastAsia="Times New Roman" w:hAnsi="Arial" w:cs="Arial"/>
          <w:b/>
          <w:sz w:val="24"/>
          <w:szCs w:val="24"/>
          <w:lang w:eastAsia="en-US"/>
        </w:rPr>
        <w:t>STATYBOS RANGOS SUTARTIS Nr. _________</w:t>
      </w:r>
    </w:p>
    <w:p w14:paraId="4302647A" w14:textId="77777777" w:rsidR="00E723D9" w:rsidRPr="00E723D9" w:rsidRDefault="00E723D9" w:rsidP="00E723D9">
      <w:pPr>
        <w:spacing w:after="0" w:line="240" w:lineRule="auto"/>
        <w:jc w:val="center"/>
        <w:rPr>
          <w:rFonts w:ascii="Arial" w:eastAsia="Times New Roman" w:hAnsi="Arial" w:cs="Arial"/>
          <w:sz w:val="24"/>
          <w:szCs w:val="24"/>
          <w:lang w:eastAsia="en-US"/>
        </w:rPr>
      </w:pPr>
      <w:r w:rsidRPr="00E723D9">
        <w:rPr>
          <w:rFonts w:ascii="Arial" w:eastAsia="Times New Roman" w:hAnsi="Arial" w:cs="Arial"/>
          <w:sz w:val="24"/>
          <w:szCs w:val="24"/>
          <w:lang w:eastAsia="en-US"/>
        </w:rPr>
        <w:t>[vieta], [data]</w:t>
      </w:r>
    </w:p>
    <w:p w14:paraId="4DD575B6" w14:textId="77777777" w:rsidR="00E723D9" w:rsidRPr="00E723D9" w:rsidRDefault="00E723D9" w:rsidP="00E723D9">
      <w:pPr>
        <w:spacing w:after="0" w:line="240" w:lineRule="auto"/>
        <w:ind w:firstLine="426"/>
        <w:rPr>
          <w:rFonts w:ascii="Arial" w:eastAsia="Times New Roman" w:hAnsi="Arial" w:cs="Arial"/>
          <w:sz w:val="24"/>
          <w:szCs w:val="24"/>
          <w:lang w:eastAsia="en-US"/>
        </w:rPr>
      </w:pPr>
    </w:p>
    <w:p w14:paraId="11119558" w14:textId="77777777" w:rsidR="00E723D9" w:rsidRPr="00E723D9" w:rsidRDefault="00E723D9" w:rsidP="00E723D9">
      <w:pPr>
        <w:spacing w:after="0" w:line="240" w:lineRule="auto"/>
        <w:ind w:firstLine="426"/>
        <w:jc w:val="both"/>
        <w:rPr>
          <w:rFonts w:ascii="Arial" w:eastAsia="Times New Roman" w:hAnsi="Arial" w:cs="Arial"/>
          <w:sz w:val="22"/>
          <w:szCs w:val="22"/>
          <w:lang w:eastAsia="en-US"/>
        </w:rPr>
      </w:pPr>
      <w:r w:rsidRPr="00E723D9">
        <w:rPr>
          <w:rFonts w:ascii="Arial" w:eastAsia="Times New Roman" w:hAnsi="Arial" w:cs="Arial"/>
          <w:b/>
          <w:sz w:val="22"/>
          <w:szCs w:val="22"/>
          <w:lang w:eastAsia="en-US"/>
        </w:rPr>
        <w:t>Tauragės rajono savivaldybės administracija</w:t>
      </w:r>
      <w:r w:rsidRPr="00E723D9">
        <w:rPr>
          <w:rFonts w:ascii="Arial" w:eastAsia="Times New Roman" w:hAnsi="Arial" w:cs="Arial"/>
          <w:sz w:val="22"/>
          <w:szCs w:val="22"/>
          <w:lang w:eastAsia="en-US"/>
        </w:rPr>
        <w:t xml:space="preserve">, atstovaujama </w:t>
      </w:r>
      <w:r w:rsidRPr="00E723D9">
        <w:rPr>
          <w:rFonts w:ascii="Arial" w:eastAsia="Times New Roman" w:hAnsi="Arial" w:cs="Arial"/>
          <w:i/>
          <w:sz w:val="22"/>
          <w:szCs w:val="22"/>
          <w:lang w:eastAsia="en-US"/>
        </w:rPr>
        <w:t>[pareigos, vardas, pavardė]</w:t>
      </w:r>
      <w:r w:rsidRPr="00E723D9">
        <w:rPr>
          <w:rFonts w:ascii="Arial" w:eastAsia="Times New Roman" w:hAnsi="Arial" w:cs="Arial"/>
          <w:sz w:val="22"/>
          <w:szCs w:val="22"/>
          <w:lang w:eastAsia="en-US"/>
        </w:rPr>
        <w:t>, veikiančio (-</w:t>
      </w:r>
      <w:proofErr w:type="spellStart"/>
      <w:r w:rsidRPr="00E723D9">
        <w:rPr>
          <w:rFonts w:ascii="Arial" w:eastAsia="Times New Roman" w:hAnsi="Arial" w:cs="Arial"/>
          <w:sz w:val="22"/>
          <w:szCs w:val="22"/>
          <w:lang w:eastAsia="en-US"/>
        </w:rPr>
        <w:t>ios</w:t>
      </w:r>
      <w:proofErr w:type="spellEnd"/>
      <w:r w:rsidRPr="00E723D9">
        <w:rPr>
          <w:rFonts w:ascii="Arial" w:eastAsia="Times New Roman" w:hAnsi="Arial" w:cs="Arial"/>
          <w:sz w:val="22"/>
          <w:szCs w:val="22"/>
          <w:lang w:eastAsia="en-US"/>
        </w:rPr>
        <w:t>) pagal įstaigos nuostatus, (toliau – Užsakovas)</w:t>
      </w:r>
    </w:p>
    <w:p w14:paraId="6A9B1CB8" w14:textId="77777777" w:rsidR="00E723D9" w:rsidRPr="00E723D9" w:rsidRDefault="00E723D9" w:rsidP="00E723D9">
      <w:pPr>
        <w:spacing w:after="0" w:line="240" w:lineRule="auto"/>
        <w:ind w:firstLine="426"/>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ir </w:t>
      </w:r>
    </w:p>
    <w:p w14:paraId="5BA9B12F" w14:textId="77777777" w:rsidR="00E723D9" w:rsidRPr="00E723D9" w:rsidRDefault="00E723D9" w:rsidP="00E723D9">
      <w:pPr>
        <w:spacing w:after="0" w:line="240" w:lineRule="auto"/>
        <w:ind w:firstLine="426"/>
        <w:jc w:val="both"/>
        <w:rPr>
          <w:rFonts w:ascii="Arial" w:eastAsia="Times New Roman" w:hAnsi="Arial" w:cs="Arial"/>
          <w:sz w:val="22"/>
          <w:szCs w:val="22"/>
          <w:lang w:eastAsia="en-US"/>
        </w:rPr>
      </w:pPr>
      <w:r w:rsidRPr="00E723D9">
        <w:rPr>
          <w:rFonts w:ascii="Arial" w:eastAsia="Times New Roman" w:hAnsi="Arial" w:cs="Arial"/>
          <w:b/>
          <w:bCs/>
          <w:sz w:val="22"/>
          <w:szCs w:val="22"/>
          <w:lang w:eastAsia="en-US"/>
        </w:rPr>
        <w:t>______________________</w:t>
      </w:r>
      <w:r w:rsidRPr="00E723D9">
        <w:rPr>
          <w:rFonts w:ascii="Arial" w:eastAsia="Times New Roman" w:hAnsi="Arial" w:cs="Arial"/>
          <w:sz w:val="22"/>
          <w:szCs w:val="22"/>
          <w:lang w:eastAsia="en-US"/>
        </w:rPr>
        <w:t xml:space="preserve">, atstovaujama </w:t>
      </w:r>
      <w:r w:rsidRPr="00E723D9">
        <w:rPr>
          <w:rFonts w:ascii="Arial" w:eastAsia="Times New Roman" w:hAnsi="Arial" w:cs="Arial"/>
          <w:i/>
          <w:sz w:val="22"/>
          <w:szCs w:val="22"/>
          <w:lang w:eastAsia="en-US"/>
        </w:rPr>
        <w:t>[pareigos, vardas, pavardė]</w:t>
      </w:r>
      <w:r w:rsidRPr="00E723D9">
        <w:rPr>
          <w:rFonts w:ascii="Arial" w:eastAsia="Times New Roman" w:hAnsi="Arial" w:cs="Arial"/>
          <w:sz w:val="22"/>
          <w:szCs w:val="22"/>
          <w:lang w:eastAsia="en-US"/>
        </w:rPr>
        <w:t>, veikiančio (-</w:t>
      </w:r>
      <w:proofErr w:type="spellStart"/>
      <w:r w:rsidRPr="00E723D9">
        <w:rPr>
          <w:rFonts w:ascii="Arial" w:eastAsia="Times New Roman" w:hAnsi="Arial" w:cs="Arial"/>
          <w:sz w:val="22"/>
          <w:szCs w:val="22"/>
          <w:lang w:eastAsia="en-US"/>
        </w:rPr>
        <w:t>ios</w:t>
      </w:r>
      <w:proofErr w:type="spellEnd"/>
      <w:r w:rsidRPr="00E723D9">
        <w:rPr>
          <w:rFonts w:ascii="Arial" w:eastAsia="Times New Roman" w:hAnsi="Arial" w:cs="Arial"/>
          <w:sz w:val="22"/>
          <w:szCs w:val="22"/>
          <w:lang w:eastAsia="en-US"/>
        </w:rPr>
        <w:t xml:space="preserve">) pagal </w:t>
      </w:r>
      <w:r w:rsidRPr="00E723D9">
        <w:rPr>
          <w:rFonts w:ascii="Arial" w:eastAsia="Times New Roman" w:hAnsi="Arial" w:cs="Arial"/>
          <w:i/>
          <w:sz w:val="22"/>
          <w:szCs w:val="22"/>
          <w:lang w:eastAsia="en-US"/>
        </w:rPr>
        <w:t>[atstovavimo pagrindas]</w:t>
      </w:r>
      <w:r w:rsidRPr="00E723D9">
        <w:rPr>
          <w:rFonts w:ascii="Arial" w:eastAsia="Times New Roman" w:hAnsi="Arial" w:cs="Arial"/>
          <w:sz w:val="22"/>
          <w:szCs w:val="22"/>
          <w:lang w:eastAsia="en-US"/>
        </w:rPr>
        <w:t xml:space="preserve">, (toliau – Rangovas), </w:t>
      </w:r>
    </w:p>
    <w:p w14:paraId="17FF38F6" w14:textId="77777777" w:rsidR="00E723D9" w:rsidRPr="00E723D9" w:rsidRDefault="00E723D9" w:rsidP="00E723D9">
      <w:pPr>
        <w:spacing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ir toliau kartu vadinami Šalimis, o kiekvienas atskirai – Šalimi, sudarė šią Statybos rangos sutartį (toliau – Sutartis).</w:t>
      </w:r>
    </w:p>
    <w:tbl>
      <w:tblPr>
        <w:tblW w:w="10070" w:type="dxa"/>
        <w:tblInd w:w="-284" w:type="dxa"/>
        <w:tblLayout w:type="fixed"/>
        <w:tblLook w:val="04A0" w:firstRow="1" w:lastRow="0" w:firstColumn="1" w:lastColumn="0" w:noHBand="0" w:noVBand="1"/>
      </w:tblPr>
      <w:tblGrid>
        <w:gridCol w:w="856"/>
        <w:gridCol w:w="42"/>
        <w:gridCol w:w="9172"/>
      </w:tblGrid>
      <w:tr w:rsidR="00E723D9" w:rsidRPr="00E723D9" w14:paraId="627D6152" w14:textId="77777777" w:rsidTr="00461FB4">
        <w:tc>
          <w:tcPr>
            <w:tcW w:w="10070" w:type="dxa"/>
            <w:gridSpan w:val="3"/>
          </w:tcPr>
          <w:p w14:paraId="3538E386" w14:textId="77777777" w:rsidR="00E723D9" w:rsidRPr="00E723D9" w:rsidRDefault="00E723D9" w:rsidP="00E723D9">
            <w:pPr>
              <w:tabs>
                <w:tab w:val="num" w:pos="284"/>
              </w:tabs>
              <w:spacing w:before="240" w:after="240" w:line="240" w:lineRule="auto"/>
              <w:jc w:val="center"/>
              <w:rPr>
                <w:rFonts w:ascii="Arial" w:eastAsia="Times New Roman" w:hAnsi="Arial" w:cs="Arial"/>
                <w:b/>
                <w:sz w:val="22"/>
                <w:szCs w:val="22"/>
                <w:lang w:eastAsia="en-US"/>
              </w:rPr>
            </w:pPr>
            <w:r w:rsidRPr="00E723D9">
              <w:rPr>
                <w:rFonts w:ascii="Arial" w:eastAsia="Times New Roman" w:hAnsi="Arial" w:cs="Arial"/>
                <w:b/>
                <w:sz w:val="22"/>
                <w:szCs w:val="22"/>
                <w:lang w:eastAsia="en-US"/>
              </w:rPr>
              <w:t>1. SĄVOKOS</w:t>
            </w:r>
          </w:p>
        </w:tc>
      </w:tr>
      <w:tr w:rsidR="00E723D9" w:rsidRPr="00E723D9" w14:paraId="69DD93EA" w14:textId="77777777" w:rsidTr="00461FB4">
        <w:tc>
          <w:tcPr>
            <w:tcW w:w="856" w:type="dxa"/>
            <w:shd w:val="clear" w:color="auto" w:fill="auto"/>
          </w:tcPr>
          <w:p w14:paraId="7F0B783A" w14:textId="77777777" w:rsidR="00E723D9" w:rsidRPr="00E723D9" w:rsidRDefault="00E723D9" w:rsidP="00E723D9">
            <w:pPr>
              <w:numPr>
                <w:ilvl w:val="0"/>
                <w:numId w:val="8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7610496B" w14:textId="77777777" w:rsidR="00E723D9" w:rsidRPr="00E723D9" w:rsidRDefault="00E723D9" w:rsidP="00E723D9">
            <w:pPr>
              <w:spacing w:after="200" w:line="240" w:lineRule="auto"/>
              <w:jc w:val="both"/>
              <w:rPr>
                <w:rFonts w:ascii="Arial" w:eastAsia="Times New Roman" w:hAnsi="Arial" w:cs="Arial"/>
                <w:sz w:val="22"/>
                <w:szCs w:val="22"/>
                <w:lang w:eastAsia="en-US"/>
              </w:rPr>
            </w:pPr>
            <w:r w:rsidRPr="00E723D9">
              <w:rPr>
                <w:rFonts w:ascii="Arial" w:eastAsia="Times New Roman" w:hAnsi="Arial" w:cs="Arial"/>
                <w:b/>
                <w:sz w:val="22"/>
                <w:szCs w:val="22"/>
                <w:lang w:eastAsia="en-US"/>
              </w:rPr>
              <w:t>Darbai</w:t>
            </w:r>
            <w:r w:rsidRPr="00E723D9">
              <w:rPr>
                <w:rFonts w:ascii="Arial" w:eastAsia="Times New Roman" w:hAnsi="Arial" w:cs="Arial"/>
                <w:sz w:val="22"/>
                <w:szCs w:val="22"/>
                <w:lang w:eastAsia="en-US"/>
              </w:rPr>
              <w:t xml:space="preserve"> – visi darbai, nustatyti Techninio projekto sprendiniuose ir Sutarties 1 priede, kuriuos pagal Sutartį privalo atlikti Rangovas.</w:t>
            </w:r>
          </w:p>
        </w:tc>
      </w:tr>
      <w:tr w:rsidR="00E723D9" w:rsidRPr="00E723D9" w14:paraId="6BAFB3AD" w14:textId="77777777" w:rsidTr="00461FB4">
        <w:tc>
          <w:tcPr>
            <w:tcW w:w="856" w:type="dxa"/>
            <w:shd w:val="clear" w:color="auto" w:fill="auto"/>
          </w:tcPr>
          <w:p w14:paraId="7480768F" w14:textId="77777777" w:rsidR="00E723D9" w:rsidRPr="00E723D9" w:rsidRDefault="00E723D9" w:rsidP="00E723D9">
            <w:pPr>
              <w:numPr>
                <w:ilvl w:val="0"/>
                <w:numId w:val="8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7F514421" w14:textId="77777777" w:rsidR="00E723D9" w:rsidRPr="00E723D9" w:rsidRDefault="00E723D9" w:rsidP="00E723D9">
            <w:pPr>
              <w:spacing w:after="200" w:line="240" w:lineRule="auto"/>
              <w:jc w:val="both"/>
              <w:rPr>
                <w:rFonts w:ascii="Arial" w:eastAsia="Times New Roman" w:hAnsi="Arial" w:cs="Arial"/>
                <w:sz w:val="22"/>
                <w:szCs w:val="22"/>
                <w:lang w:eastAsia="en-US"/>
              </w:rPr>
            </w:pPr>
            <w:r w:rsidRPr="00E723D9">
              <w:rPr>
                <w:rFonts w:ascii="Arial" w:eastAsia="Times New Roman" w:hAnsi="Arial" w:cs="Arial"/>
                <w:b/>
                <w:sz w:val="22"/>
                <w:szCs w:val="22"/>
                <w:lang w:eastAsia="en-US"/>
              </w:rPr>
              <w:t>Darbų atlikimo terminas</w:t>
            </w:r>
            <w:r w:rsidRPr="00E723D9">
              <w:rPr>
                <w:rFonts w:ascii="Arial" w:eastAsia="Times New Roman" w:hAnsi="Arial" w:cs="Arial"/>
                <w:sz w:val="22"/>
                <w:szCs w:val="22"/>
                <w:lang w:eastAsia="en-US"/>
              </w:rPr>
              <w:t xml:space="preserve"> – laikas, skaičiuojamas mėnesiais nuo Darbų pradžios arba nurodomas konkrečiu terminu iki Darbų perdavimo Užsakovui, atlikus baigiamuosius bandymus (jeigu taikoma), kurių rezultatai yra teigiami, ir pasirašius Darbų perdavimo-priėmimo aktą, arba konkreti data iki kurios Rangovas privalo perduoti Darbus Užsakovui, t. y. pasirašyti Darbų perdavimo-priėmimo aktą.</w:t>
            </w:r>
          </w:p>
        </w:tc>
      </w:tr>
      <w:tr w:rsidR="00E723D9" w:rsidRPr="00E723D9" w14:paraId="30C670D1" w14:textId="77777777" w:rsidTr="00461FB4">
        <w:tc>
          <w:tcPr>
            <w:tcW w:w="856" w:type="dxa"/>
            <w:shd w:val="clear" w:color="auto" w:fill="auto"/>
          </w:tcPr>
          <w:p w14:paraId="4E8CE045" w14:textId="77777777" w:rsidR="00E723D9" w:rsidRPr="00E723D9" w:rsidRDefault="00E723D9" w:rsidP="00E723D9">
            <w:pPr>
              <w:numPr>
                <w:ilvl w:val="0"/>
                <w:numId w:val="8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0D848A9D" w14:textId="77777777" w:rsidR="00E723D9" w:rsidRPr="00E723D9" w:rsidRDefault="00E723D9" w:rsidP="00E723D9">
            <w:pPr>
              <w:spacing w:after="200" w:line="240" w:lineRule="auto"/>
              <w:jc w:val="both"/>
              <w:rPr>
                <w:rFonts w:ascii="Arial" w:eastAsia="Times New Roman" w:hAnsi="Arial" w:cs="Arial"/>
                <w:sz w:val="22"/>
                <w:szCs w:val="22"/>
                <w:lang w:eastAsia="en-US"/>
              </w:rPr>
            </w:pPr>
            <w:r w:rsidRPr="00E723D9">
              <w:rPr>
                <w:rFonts w:ascii="Arial" w:eastAsia="Times New Roman" w:hAnsi="Arial" w:cs="Arial"/>
                <w:b/>
                <w:sz w:val="22"/>
                <w:szCs w:val="22"/>
                <w:lang w:eastAsia="en-US"/>
              </w:rPr>
              <w:t>Darbų perdavimo-priėmimo aktas</w:t>
            </w:r>
            <w:r w:rsidRPr="00E723D9">
              <w:rPr>
                <w:rFonts w:ascii="Arial" w:eastAsia="Times New Roman" w:hAnsi="Arial" w:cs="Arial"/>
                <w:sz w:val="22"/>
                <w:szCs w:val="22"/>
                <w:lang w:eastAsia="en-US"/>
              </w:rPr>
              <w:t xml:space="preserve"> – dokumentas, patvirtinantis, kad Rangovas perdavė, o Užsakovas priėmė Darbus, pasirašomas vadovaujantis Sutarties sąlygų 8.2 papunkčiu.</w:t>
            </w:r>
          </w:p>
        </w:tc>
      </w:tr>
      <w:tr w:rsidR="00E723D9" w:rsidRPr="00E723D9" w14:paraId="2415491C" w14:textId="77777777" w:rsidTr="00461FB4">
        <w:tc>
          <w:tcPr>
            <w:tcW w:w="856" w:type="dxa"/>
            <w:shd w:val="clear" w:color="auto" w:fill="auto"/>
          </w:tcPr>
          <w:p w14:paraId="47E2DC37" w14:textId="77777777" w:rsidR="00E723D9" w:rsidRPr="00E723D9" w:rsidRDefault="00E723D9" w:rsidP="00E723D9">
            <w:pPr>
              <w:numPr>
                <w:ilvl w:val="0"/>
                <w:numId w:val="8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6526FF19" w14:textId="77777777" w:rsidR="00E723D9" w:rsidRPr="00E723D9" w:rsidRDefault="00E723D9" w:rsidP="00E723D9">
            <w:pPr>
              <w:spacing w:after="200" w:line="240" w:lineRule="auto"/>
              <w:jc w:val="both"/>
              <w:rPr>
                <w:rFonts w:ascii="Arial" w:eastAsia="Times New Roman" w:hAnsi="Arial" w:cs="Arial"/>
                <w:sz w:val="22"/>
                <w:szCs w:val="22"/>
                <w:lang w:eastAsia="en-US"/>
              </w:rPr>
            </w:pPr>
            <w:r w:rsidRPr="00E723D9">
              <w:rPr>
                <w:rFonts w:ascii="Arial" w:eastAsia="Times New Roman" w:hAnsi="Arial" w:cs="Arial"/>
                <w:b/>
                <w:sz w:val="22"/>
                <w:szCs w:val="22"/>
                <w:lang w:eastAsia="en-US"/>
              </w:rPr>
              <w:t>Darbų pradžia</w:t>
            </w:r>
            <w:r w:rsidRPr="00E723D9">
              <w:rPr>
                <w:rFonts w:ascii="Arial" w:eastAsia="Times New Roman" w:hAnsi="Arial" w:cs="Arial"/>
                <w:sz w:val="22"/>
                <w:szCs w:val="22"/>
                <w:lang w:eastAsia="en-US"/>
              </w:rPr>
              <w:t xml:space="preserve"> – Statybvietės perdavimo-priėmimo akto pasirašymo data arba data po 14 dienų kai įsigaliojo Sutartis, jeigu statybvietės perdavimo-priėmimo aktas per šį dienų skaičių nėra pasirašytas.</w:t>
            </w:r>
          </w:p>
        </w:tc>
      </w:tr>
      <w:tr w:rsidR="00E723D9" w:rsidRPr="00E723D9" w14:paraId="5962EAE5" w14:textId="77777777" w:rsidTr="00461FB4">
        <w:tc>
          <w:tcPr>
            <w:tcW w:w="856" w:type="dxa"/>
            <w:shd w:val="clear" w:color="auto" w:fill="auto"/>
          </w:tcPr>
          <w:p w14:paraId="5FA287A5" w14:textId="77777777" w:rsidR="00E723D9" w:rsidRPr="00E723D9" w:rsidRDefault="00E723D9" w:rsidP="00E723D9">
            <w:pPr>
              <w:numPr>
                <w:ilvl w:val="0"/>
                <w:numId w:val="8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793AA1ED" w14:textId="77777777" w:rsidR="00E723D9" w:rsidRPr="00E723D9" w:rsidRDefault="00E723D9" w:rsidP="00E723D9">
            <w:pPr>
              <w:spacing w:after="200" w:line="240" w:lineRule="auto"/>
              <w:jc w:val="both"/>
              <w:rPr>
                <w:rFonts w:ascii="Arial" w:eastAsia="Times New Roman" w:hAnsi="Arial" w:cs="Arial"/>
                <w:b/>
                <w:sz w:val="22"/>
                <w:szCs w:val="22"/>
                <w:lang w:eastAsia="en-US"/>
              </w:rPr>
            </w:pPr>
            <w:r w:rsidRPr="00E723D9">
              <w:rPr>
                <w:rFonts w:ascii="Arial" w:eastAsia="Times New Roman" w:hAnsi="Arial" w:cs="Arial"/>
                <w:b/>
                <w:sz w:val="22"/>
                <w:szCs w:val="22"/>
                <w:lang w:eastAsia="en-US"/>
              </w:rPr>
              <w:t>Išankstinis mokėjimas</w:t>
            </w:r>
            <w:r w:rsidRPr="00E723D9">
              <w:rPr>
                <w:rFonts w:ascii="Arial" w:eastAsia="Times New Roman" w:hAnsi="Arial" w:cs="Arial"/>
                <w:sz w:val="22"/>
                <w:szCs w:val="22"/>
                <w:lang w:eastAsia="en-US"/>
              </w:rPr>
              <w:t xml:space="preserve"> – Sutarties 9.3 papunktyje nurodyta Sutarties kainos dalis, kurią Užsakovas pagal Sutartį turi sumokėti Rangovui iš anksto (avansu) iki atliktų Darbų perdavimo Užsakovui.</w:t>
            </w:r>
          </w:p>
        </w:tc>
      </w:tr>
      <w:tr w:rsidR="00E723D9" w:rsidRPr="00E723D9" w14:paraId="4275BD7A" w14:textId="77777777" w:rsidTr="00461FB4">
        <w:tc>
          <w:tcPr>
            <w:tcW w:w="856" w:type="dxa"/>
          </w:tcPr>
          <w:p w14:paraId="42DA3F50" w14:textId="77777777" w:rsidR="00E723D9" w:rsidRPr="00E723D9" w:rsidRDefault="00E723D9" w:rsidP="00E723D9">
            <w:pPr>
              <w:numPr>
                <w:ilvl w:val="0"/>
                <w:numId w:val="8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49BBBE06" w14:textId="77777777" w:rsidR="00E723D9" w:rsidRPr="00E723D9" w:rsidRDefault="00E723D9" w:rsidP="00E723D9">
            <w:pPr>
              <w:spacing w:after="200" w:line="240" w:lineRule="auto"/>
              <w:jc w:val="both"/>
              <w:rPr>
                <w:rFonts w:ascii="Arial" w:eastAsia="Times New Roman" w:hAnsi="Arial" w:cs="Arial"/>
                <w:sz w:val="22"/>
                <w:szCs w:val="22"/>
                <w:lang w:eastAsia="en-US"/>
              </w:rPr>
            </w:pPr>
            <w:r w:rsidRPr="00E723D9">
              <w:rPr>
                <w:rFonts w:ascii="Arial" w:eastAsia="Times New Roman" w:hAnsi="Arial" w:cs="Arial"/>
                <w:b/>
                <w:sz w:val="22"/>
                <w:szCs w:val="22"/>
                <w:lang w:eastAsia="en-US"/>
              </w:rPr>
              <w:t>Išlaidos</w:t>
            </w:r>
            <w:r w:rsidRPr="00E723D9">
              <w:rPr>
                <w:rFonts w:ascii="Arial" w:eastAsia="Times New Roman" w:hAnsi="Arial" w:cs="Arial"/>
                <w:sz w:val="22"/>
                <w:szCs w:val="22"/>
                <w:lang w:eastAsia="en-US"/>
              </w:rPr>
              <w:t xml:space="preserve"> – visos pagrįstai Statybvietėje ar už jos ribų patirtos Rangovo tiesioginės ir netiesioginės išlaidos, susijusios su Sutartyje numatytais Darbais. Į išlaidas negali būti įskaičiuojamos negautos pajamos.</w:t>
            </w:r>
          </w:p>
        </w:tc>
      </w:tr>
      <w:tr w:rsidR="00E723D9" w:rsidRPr="00E723D9" w14:paraId="1F514A96" w14:textId="77777777" w:rsidTr="00461FB4">
        <w:tc>
          <w:tcPr>
            <w:tcW w:w="856" w:type="dxa"/>
          </w:tcPr>
          <w:p w14:paraId="39F2CE3B" w14:textId="77777777" w:rsidR="00E723D9" w:rsidRPr="00E723D9" w:rsidRDefault="00E723D9" w:rsidP="00E723D9">
            <w:pPr>
              <w:numPr>
                <w:ilvl w:val="0"/>
                <w:numId w:val="8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32DE9044" w14:textId="77777777" w:rsidR="00E723D9" w:rsidRPr="00E723D9" w:rsidRDefault="00E723D9" w:rsidP="00E723D9">
            <w:pPr>
              <w:spacing w:after="200" w:line="240" w:lineRule="auto"/>
              <w:jc w:val="both"/>
              <w:rPr>
                <w:rFonts w:ascii="Arial" w:eastAsia="Times New Roman" w:hAnsi="Arial" w:cs="Arial"/>
                <w:sz w:val="22"/>
                <w:szCs w:val="22"/>
                <w:lang w:eastAsia="en-US"/>
              </w:rPr>
            </w:pPr>
            <w:r w:rsidRPr="00E723D9">
              <w:rPr>
                <w:rFonts w:ascii="Arial" w:eastAsia="Times New Roman" w:hAnsi="Arial" w:cs="Arial"/>
                <w:b/>
                <w:sz w:val="22"/>
                <w:szCs w:val="22"/>
                <w:lang w:eastAsia="en-US"/>
              </w:rPr>
              <w:t xml:space="preserve">Įranga </w:t>
            </w:r>
            <w:r w:rsidRPr="00E723D9">
              <w:rPr>
                <w:rFonts w:ascii="Arial" w:eastAsia="Times New Roman" w:hAnsi="Arial" w:cs="Arial"/>
                <w:sz w:val="22"/>
                <w:szCs w:val="22"/>
                <w:lang w:eastAsia="en-US"/>
              </w:rPr>
              <w:t>– prietaisai ir mechanizmai sudarantys Darbus ar jų dalį.</w:t>
            </w:r>
          </w:p>
        </w:tc>
      </w:tr>
      <w:tr w:rsidR="00E723D9" w:rsidRPr="00E723D9" w14:paraId="6792DD20" w14:textId="77777777" w:rsidTr="00461FB4">
        <w:tc>
          <w:tcPr>
            <w:tcW w:w="856" w:type="dxa"/>
          </w:tcPr>
          <w:p w14:paraId="0CA713B8" w14:textId="77777777" w:rsidR="00E723D9" w:rsidRPr="00E723D9" w:rsidRDefault="00E723D9" w:rsidP="00E723D9">
            <w:pPr>
              <w:numPr>
                <w:ilvl w:val="0"/>
                <w:numId w:val="8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00AC284E" w14:textId="77777777" w:rsidR="00E723D9" w:rsidRPr="00E723D9" w:rsidRDefault="00E723D9" w:rsidP="00E723D9">
            <w:pPr>
              <w:spacing w:after="200" w:line="240" w:lineRule="auto"/>
              <w:jc w:val="both"/>
              <w:rPr>
                <w:rFonts w:ascii="Arial" w:eastAsia="Times New Roman" w:hAnsi="Arial" w:cs="Arial"/>
                <w:sz w:val="22"/>
                <w:szCs w:val="22"/>
                <w:lang w:eastAsia="en-US"/>
              </w:rPr>
            </w:pPr>
            <w:r w:rsidRPr="00E723D9">
              <w:rPr>
                <w:rFonts w:ascii="Arial" w:eastAsia="Times New Roman" w:hAnsi="Arial" w:cs="Arial"/>
                <w:b/>
                <w:sz w:val="22"/>
                <w:szCs w:val="22"/>
                <w:lang w:eastAsia="en-US"/>
              </w:rPr>
              <w:t>Medžiagos</w:t>
            </w:r>
            <w:r w:rsidRPr="00E723D9">
              <w:rPr>
                <w:rFonts w:ascii="Arial" w:eastAsia="Times New Roman" w:hAnsi="Arial" w:cs="Arial"/>
                <w:sz w:val="22"/>
                <w:szCs w:val="22"/>
                <w:lang w:eastAsia="en-US"/>
              </w:rPr>
              <w:t xml:space="preserve"> – visa tai, kas turi sudaryti Darbus ar jų dalį (išskyrus Įrangą).</w:t>
            </w:r>
          </w:p>
        </w:tc>
      </w:tr>
      <w:tr w:rsidR="00E723D9" w:rsidRPr="00E723D9" w14:paraId="3C00BB22" w14:textId="77777777" w:rsidTr="00461FB4">
        <w:tc>
          <w:tcPr>
            <w:tcW w:w="856" w:type="dxa"/>
            <w:shd w:val="clear" w:color="auto" w:fill="auto"/>
          </w:tcPr>
          <w:p w14:paraId="0839F596" w14:textId="77777777" w:rsidR="00E723D9" w:rsidRPr="00E723D9" w:rsidRDefault="00E723D9" w:rsidP="00E723D9">
            <w:pPr>
              <w:numPr>
                <w:ilvl w:val="0"/>
                <w:numId w:val="8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328F3C15" w14:textId="77777777" w:rsidR="00E723D9" w:rsidRPr="00E723D9" w:rsidRDefault="00E723D9" w:rsidP="00E723D9">
            <w:pPr>
              <w:spacing w:after="200" w:line="240" w:lineRule="auto"/>
              <w:jc w:val="both"/>
              <w:rPr>
                <w:rFonts w:ascii="Arial" w:eastAsia="Times New Roman" w:hAnsi="Arial" w:cs="Arial"/>
                <w:b/>
                <w:sz w:val="22"/>
                <w:szCs w:val="22"/>
                <w:lang w:eastAsia="en-US"/>
              </w:rPr>
            </w:pPr>
            <w:r w:rsidRPr="00E723D9">
              <w:rPr>
                <w:rFonts w:ascii="Arial" w:eastAsia="Times New Roman" w:hAnsi="Arial" w:cs="Arial"/>
                <w:b/>
                <w:sz w:val="22"/>
                <w:szCs w:val="22"/>
                <w:lang w:eastAsia="en-US"/>
              </w:rPr>
              <w:t>Pakeitimas</w:t>
            </w:r>
            <w:r w:rsidRPr="00E723D9">
              <w:rPr>
                <w:rFonts w:ascii="Arial" w:eastAsia="Times New Roman" w:hAnsi="Arial" w:cs="Arial"/>
                <w:sz w:val="22"/>
                <w:szCs w:val="22"/>
                <w:lang w:eastAsia="en-US"/>
              </w:rPr>
              <w:t xml:space="preserve"> – Techninio projekto sprendinių, apibūdinančių Darbus, keitimas, Užsakovo nurodytas padaryti pagal 10 skyrių. Techninio projekto pakeitimai turi būti įforminami vadovaujantis Lietuvos Respublikos statybos techninio reglamento STR 1.04.04:2017 „Statinio projektavimas, projekto ekspertizė“ reikalavimais.</w:t>
            </w:r>
          </w:p>
        </w:tc>
      </w:tr>
      <w:tr w:rsidR="00E723D9" w:rsidRPr="00E723D9" w14:paraId="2612A8BF" w14:textId="77777777" w:rsidTr="00461FB4">
        <w:tc>
          <w:tcPr>
            <w:tcW w:w="856" w:type="dxa"/>
            <w:shd w:val="clear" w:color="auto" w:fill="auto"/>
          </w:tcPr>
          <w:p w14:paraId="0317E876" w14:textId="77777777" w:rsidR="00E723D9" w:rsidRPr="00E723D9" w:rsidRDefault="00E723D9" w:rsidP="00E723D9">
            <w:pPr>
              <w:numPr>
                <w:ilvl w:val="0"/>
                <w:numId w:val="8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473DB9EE" w14:textId="77777777" w:rsidR="00E723D9" w:rsidRPr="00E723D9" w:rsidRDefault="00E723D9" w:rsidP="00E723D9">
            <w:pPr>
              <w:spacing w:after="200" w:line="240" w:lineRule="auto"/>
              <w:jc w:val="both"/>
              <w:rPr>
                <w:rFonts w:ascii="Arial" w:eastAsia="Times New Roman" w:hAnsi="Arial" w:cs="Arial"/>
                <w:b/>
                <w:sz w:val="22"/>
                <w:szCs w:val="22"/>
                <w:lang w:eastAsia="en-US"/>
              </w:rPr>
            </w:pPr>
            <w:r w:rsidRPr="00E723D9">
              <w:rPr>
                <w:rFonts w:ascii="Arial" w:eastAsia="Times New Roman" w:hAnsi="Arial" w:cs="Arial"/>
                <w:b/>
                <w:sz w:val="22"/>
                <w:szCs w:val="22"/>
                <w:lang w:eastAsia="en-US"/>
              </w:rPr>
              <w:t>Pradinė sutarties vertė</w:t>
            </w:r>
            <w:r w:rsidRPr="00E723D9">
              <w:rPr>
                <w:rFonts w:ascii="Arial" w:eastAsia="Times New Roman" w:hAnsi="Arial" w:cs="Arial"/>
                <w:sz w:val="22"/>
                <w:szCs w:val="22"/>
                <w:lang w:eastAsia="en-US"/>
              </w:rPr>
              <w:t xml:space="preserve"> – Sutarties 3.4 papunktyje nurodyta vertė, lygi laimėjusio Rangovo pasiūlymo kainai be pridėtinės vertės mokesčio, nurodytai už visą perkamų darbų apimtį.</w:t>
            </w:r>
          </w:p>
        </w:tc>
      </w:tr>
      <w:tr w:rsidR="00E723D9" w:rsidRPr="00E723D9" w14:paraId="4EB69153" w14:textId="77777777" w:rsidTr="00461FB4">
        <w:tc>
          <w:tcPr>
            <w:tcW w:w="856" w:type="dxa"/>
            <w:shd w:val="clear" w:color="auto" w:fill="auto"/>
          </w:tcPr>
          <w:p w14:paraId="34E0643B" w14:textId="77777777" w:rsidR="00E723D9" w:rsidRPr="00E723D9" w:rsidRDefault="00E723D9" w:rsidP="00E723D9">
            <w:pPr>
              <w:numPr>
                <w:ilvl w:val="0"/>
                <w:numId w:val="8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1F71F1CB" w14:textId="77777777" w:rsidR="00E723D9" w:rsidRPr="00E723D9" w:rsidRDefault="00E723D9" w:rsidP="00E723D9">
            <w:pPr>
              <w:spacing w:after="0" w:line="240" w:lineRule="auto"/>
              <w:jc w:val="both"/>
              <w:rPr>
                <w:rFonts w:ascii="Arial" w:eastAsia="Times New Roman" w:hAnsi="Arial" w:cs="Arial"/>
                <w:sz w:val="22"/>
                <w:szCs w:val="22"/>
                <w:lang w:eastAsia="en-US"/>
              </w:rPr>
            </w:pPr>
            <w:r w:rsidRPr="00E723D9">
              <w:rPr>
                <w:rFonts w:ascii="Arial" w:eastAsia="Times New Roman" w:hAnsi="Arial" w:cs="Arial"/>
                <w:b/>
                <w:sz w:val="22"/>
                <w:szCs w:val="22"/>
                <w:lang w:eastAsia="en-US"/>
              </w:rPr>
              <w:t xml:space="preserve">Projektas </w:t>
            </w:r>
            <w:r w:rsidRPr="00E723D9">
              <w:rPr>
                <w:rFonts w:ascii="Arial" w:eastAsia="Times New Roman" w:hAnsi="Arial" w:cs="Arial"/>
                <w:sz w:val="22"/>
                <w:szCs w:val="22"/>
                <w:lang w:eastAsia="en-US"/>
              </w:rPr>
              <w:t>rengiamas vadovaujantis</w:t>
            </w:r>
            <w:r w:rsidRPr="00E723D9">
              <w:rPr>
                <w:rFonts w:ascii="Arial" w:eastAsia="Times New Roman" w:hAnsi="Arial" w:cs="Arial"/>
                <w:b/>
                <w:sz w:val="22"/>
                <w:szCs w:val="22"/>
                <w:lang w:eastAsia="en-US"/>
              </w:rPr>
              <w:t xml:space="preserve"> </w:t>
            </w:r>
            <w:r w:rsidRPr="00E723D9">
              <w:rPr>
                <w:rFonts w:ascii="Arial" w:eastAsia="Times New Roman" w:hAnsi="Arial" w:cs="Arial"/>
                <w:sz w:val="22"/>
                <w:szCs w:val="22"/>
                <w:lang w:eastAsia="en-US"/>
              </w:rPr>
              <w:t xml:space="preserve">STR 1.04.04:2017 „Statinio projektavimas, projekto ekspertizė“ (toliau – Projektas): </w:t>
            </w:r>
          </w:p>
          <w:p w14:paraId="7155C1B9" w14:textId="77777777" w:rsidR="00E723D9" w:rsidRPr="00E723D9" w:rsidRDefault="00E723D9" w:rsidP="00E723D9">
            <w:pPr>
              <w:numPr>
                <w:ilvl w:val="0"/>
                <w:numId w:val="102"/>
              </w:numPr>
              <w:tabs>
                <w:tab w:val="num" w:pos="1044"/>
              </w:tabs>
              <w:spacing w:before="100" w:beforeAutospacing="1" w:after="0" w:line="240" w:lineRule="auto"/>
              <w:ind w:left="1044" w:right="35" w:hanging="684"/>
              <w:jc w:val="both"/>
              <w:rPr>
                <w:rFonts w:ascii="Arial" w:eastAsia="Arial Unicode MS" w:hAnsi="Arial" w:cs="Arial"/>
                <w:sz w:val="22"/>
                <w:szCs w:val="22"/>
              </w:rPr>
            </w:pPr>
            <w:r w:rsidRPr="00E723D9">
              <w:rPr>
                <w:rFonts w:ascii="Arial" w:eastAsia="Times New Roman" w:hAnsi="Arial" w:cs="Arial"/>
                <w:b/>
                <w:bCs/>
                <w:sz w:val="22"/>
                <w:szCs w:val="22"/>
              </w:rPr>
              <w:lastRenderedPageBreak/>
              <w:t>statinio</w:t>
            </w:r>
            <w:r w:rsidRPr="00E723D9">
              <w:rPr>
                <w:rFonts w:ascii="Arial" w:eastAsia="Times New Roman" w:hAnsi="Arial" w:cs="Arial"/>
                <w:sz w:val="22"/>
                <w:szCs w:val="22"/>
              </w:rPr>
              <w:t xml:space="preserve"> </w:t>
            </w:r>
            <w:r w:rsidRPr="00E723D9">
              <w:rPr>
                <w:rFonts w:ascii="Arial" w:eastAsia="Times New Roman" w:hAnsi="Arial" w:cs="Arial"/>
                <w:b/>
                <w:bCs/>
                <w:sz w:val="22"/>
                <w:szCs w:val="22"/>
              </w:rPr>
              <w:t xml:space="preserve">techninis projektas </w:t>
            </w:r>
            <w:r w:rsidRPr="00E723D9">
              <w:rPr>
                <w:rFonts w:ascii="Arial" w:eastAsia="Times New Roman" w:hAnsi="Arial" w:cs="Arial"/>
                <w:sz w:val="22"/>
                <w:szCs w:val="22"/>
              </w:rPr>
              <w:t>(toliau –</w:t>
            </w:r>
            <w:r w:rsidRPr="00E723D9">
              <w:rPr>
                <w:rFonts w:ascii="Arial" w:eastAsia="Times New Roman" w:hAnsi="Arial" w:cs="Arial"/>
                <w:b/>
                <w:bCs/>
                <w:sz w:val="22"/>
                <w:szCs w:val="22"/>
              </w:rPr>
              <w:t xml:space="preserve"> </w:t>
            </w:r>
            <w:r w:rsidRPr="00E723D9">
              <w:rPr>
                <w:rFonts w:ascii="Arial" w:eastAsia="Times New Roman" w:hAnsi="Arial" w:cs="Arial"/>
                <w:b/>
                <w:sz w:val="22"/>
                <w:szCs w:val="22"/>
              </w:rPr>
              <w:t>Techninis projektas</w:t>
            </w:r>
            <w:r w:rsidRPr="00E723D9">
              <w:rPr>
                <w:rFonts w:ascii="Arial" w:eastAsia="Times New Roman" w:hAnsi="Arial" w:cs="Arial"/>
                <w:sz w:val="22"/>
                <w:szCs w:val="22"/>
              </w:rPr>
              <w:t>)</w:t>
            </w:r>
            <w:r w:rsidRPr="00E723D9">
              <w:rPr>
                <w:rFonts w:ascii="Arial" w:eastAsia="Times New Roman" w:hAnsi="Arial" w:cs="Arial"/>
                <w:bCs/>
                <w:sz w:val="22"/>
                <w:szCs w:val="22"/>
              </w:rPr>
              <w:t xml:space="preserve"> </w:t>
            </w:r>
            <w:r w:rsidRPr="00E723D9">
              <w:rPr>
                <w:rFonts w:ascii="Arial" w:eastAsia="Times New Roman" w:hAnsi="Arial" w:cs="Arial"/>
                <w:sz w:val="22"/>
                <w:szCs w:val="22"/>
              </w:rPr>
              <w:t>– Projekto pirmasis ir pagrindinis etapas, kurio sprendiniai detalizuojami statinio darbo projekte. Techninis projektas parengtas Užsakovo projektuotojo, jo pagrindu parinktas Rangovas ir yra šios Sutarties dalis, privaloma Rangovui. Jeigu viešojo pirkimo metu pirkimo objektas – Darbai – buvo pakoreguotas pateikiant pirkimo dokumentų patikslinimus, paaiškinimus, pataisymus iki pasiūlymų pateikimo termino pabaigos, atitinkamai turi būti pakoreguotas ir Techninis projektas;</w:t>
            </w:r>
          </w:p>
          <w:p w14:paraId="01F5D344" w14:textId="77777777" w:rsidR="00E723D9" w:rsidRPr="00E723D9" w:rsidRDefault="00E723D9" w:rsidP="00E723D9">
            <w:pPr>
              <w:numPr>
                <w:ilvl w:val="0"/>
                <w:numId w:val="102"/>
              </w:numPr>
              <w:tabs>
                <w:tab w:val="num" w:pos="1044"/>
              </w:tabs>
              <w:spacing w:after="200" w:line="240" w:lineRule="auto"/>
              <w:ind w:left="1043" w:hanging="686"/>
              <w:jc w:val="both"/>
              <w:rPr>
                <w:rFonts w:ascii="Arial" w:eastAsia="Times New Roman" w:hAnsi="Arial" w:cs="Arial"/>
                <w:sz w:val="22"/>
                <w:szCs w:val="22"/>
                <w:lang w:eastAsia="en-US"/>
              </w:rPr>
            </w:pPr>
            <w:r w:rsidRPr="00E723D9">
              <w:rPr>
                <w:rFonts w:ascii="Arial" w:eastAsia="Times New Roman" w:hAnsi="Arial" w:cs="Arial"/>
                <w:b/>
                <w:bCs/>
                <w:sz w:val="22"/>
                <w:szCs w:val="22"/>
                <w:lang w:eastAsia="en-US"/>
              </w:rPr>
              <w:t xml:space="preserve">statinio darbo projektas </w:t>
            </w:r>
            <w:r w:rsidRPr="00E723D9">
              <w:rPr>
                <w:rFonts w:ascii="Arial" w:eastAsia="Times New Roman" w:hAnsi="Arial" w:cs="Arial"/>
                <w:sz w:val="22"/>
                <w:szCs w:val="22"/>
                <w:lang w:eastAsia="en-US"/>
              </w:rPr>
              <w:t>(toliau –</w:t>
            </w:r>
            <w:r w:rsidRPr="00E723D9">
              <w:rPr>
                <w:rFonts w:ascii="Arial" w:eastAsia="Times New Roman" w:hAnsi="Arial" w:cs="Arial"/>
                <w:b/>
                <w:bCs/>
                <w:sz w:val="22"/>
                <w:szCs w:val="22"/>
                <w:lang w:eastAsia="en-US"/>
              </w:rPr>
              <w:t xml:space="preserve"> </w:t>
            </w:r>
            <w:r w:rsidRPr="00E723D9">
              <w:rPr>
                <w:rFonts w:ascii="Arial" w:eastAsia="Times New Roman" w:hAnsi="Arial" w:cs="Arial"/>
                <w:b/>
                <w:sz w:val="22"/>
                <w:szCs w:val="22"/>
                <w:lang w:eastAsia="en-US"/>
              </w:rPr>
              <w:t>Darbo projektas</w:t>
            </w:r>
            <w:r w:rsidRPr="00E723D9">
              <w:rPr>
                <w:rFonts w:ascii="Arial" w:eastAsia="Times New Roman" w:hAnsi="Arial" w:cs="Arial"/>
                <w:sz w:val="22"/>
                <w:szCs w:val="22"/>
                <w:lang w:eastAsia="en-US"/>
              </w:rPr>
              <w:t xml:space="preserve">) – Projekto antrasis etapas, Techninio projekto tąsa, kuriame detalizuojami Techninio projekto sprendiniai ir pagal kurį atliekami statybos darbai. Darbo projektą rengia Rangovas. </w:t>
            </w:r>
            <w:r w:rsidRPr="00E723D9">
              <w:rPr>
                <w:rFonts w:ascii="Arial" w:eastAsia="Times New Roman" w:hAnsi="Arial" w:cs="Arial"/>
                <w:sz w:val="22"/>
                <w:szCs w:val="22"/>
              </w:rPr>
              <w:t>Darbo projektas gali būti pateiktas kaip vientisas dokumentas vienu metu arba atskirais sprendiniais skirtingu laiku statybos metu pagal Užsakovo, Rangovo ir Statinio statybos techninės priežiūros vadovo suderintą kalendorinį grafiką.</w:t>
            </w:r>
          </w:p>
        </w:tc>
      </w:tr>
      <w:tr w:rsidR="00E723D9" w:rsidRPr="00E723D9" w14:paraId="6D480C6C" w14:textId="77777777" w:rsidTr="00461FB4">
        <w:tc>
          <w:tcPr>
            <w:tcW w:w="856" w:type="dxa"/>
            <w:shd w:val="clear" w:color="auto" w:fill="auto"/>
          </w:tcPr>
          <w:p w14:paraId="4CF1EAC8" w14:textId="77777777" w:rsidR="00E723D9" w:rsidRPr="00E723D9" w:rsidRDefault="00E723D9" w:rsidP="00E723D9">
            <w:pPr>
              <w:numPr>
                <w:ilvl w:val="0"/>
                <w:numId w:val="8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77C8CC06" w14:textId="77777777" w:rsidR="00E723D9" w:rsidRPr="00E723D9" w:rsidRDefault="00E723D9" w:rsidP="00E723D9">
            <w:pPr>
              <w:spacing w:after="200" w:line="240" w:lineRule="auto"/>
              <w:jc w:val="both"/>
              <w:rPr>
                <w:rFonts w:ascii="Arial" w:eastAsia="Times New Roman" w:hAnsi="Arial" w:cs="Arial"/>
                <w:sz w:val="22"/>
                <w:szCs w:val="22"/>
                <w:lang w:eastAsia="en-US"/>
              </w:rPr>
            </w:pPr>
            <w:r w:rsidRPr="00E723D9">
              <w:rPr>
                <w:rFonts w:ascii="Arial" w:eastAsia="Times New Roman" w:hAnsi="Arial" w:cs="Arial"/>
                <w:b/>
                <w:sz w:val="22"/>
                <w:szCs w:val="22"/>
                <w:lang w:eastAsia="en-US"/>
              </w:rPr>
              <w:t>Rangovo įrengimai</w:t>
            </w:r>
            <w:r w:rsidRPr="00E723D9">
              <w:rPr>
                <w:rFonts w:ascii="Arial" w:eastAsia="Times New Roman" w:hAnsi="Arial" w:cs="Arial"/>
                <w:sz w:val="22"/>
                <w:szCs w:val="22"/>
                <w:lang w:eastAsia="en-US"/>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E723D9" w:rsidRPr="00E723D9" w14:paraId="71731C72" w14:textId="77777777" w:rsidTr="00461FB4">
        <w:tc>
          <w:tcPr>
            <w:tcW w:w="856" w:type="dxa"/>
            <w:shd w:val="clear" w:color="auto" w:fill="auto"/>
          </w:tcPr>
          <w:p w14:paraId="00116A06" w14:textId="77777777" w:rsidR="00E723D9" w:rsidRPr="00E723D9" w:rsidRDefault="00E723D9" w:rsidP="00E723D9">
            <w:pPr>
              <w:numPr>
                <w:ilvl w:val="0"/>
                <w:numId w:val="8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371D131D" w14:textId="77777777" w:rsidR="00E723D9" w:rsidRPr="00E723D9" w:rsidRDefault="00E723D9" w:rsidP="00E723D9">
            <w:pPr>
              <w:spacing w:after="200" w:line="240" w:lineRule="auto"/>
              <w:jc w:val="both"/>
              <w:rPr>
                <w:rFonts w:ascii="Arial" w:eastAsia="Times New Roman" w:hAnsi="Arial" w:cs="Arial"/>
                <w:b/>
                <w:sz w:val="22"/>
                <w:szCs w:val="22"/>
                <w:lang w:eastAsia="en-US"/>
              </w:rPr>
            </w:pPr>
            <w:r w:rsidRPr="00E723D9">
              <w:rPr>
                <w:rFonts w:ascii="Arial" w:eastAsia="Times New Roman" w:hAnsi="Arial" w:cs="Arial"/>
                <w:b/>
                <w:sz w:val="22"/>
                <w:szCs w:val="22"/>
                <w:lang w:eastAsia="en-US"/>
              </w:rPr>
              <w:t>Rangovo pasiūlymas</w:t>
            </w:r>
            <w:r w:rsidRPr="00E723D9">
              <w:rPr>
                <w:rFonts w:ascii="Arial" w:eastAsia="Times New Roman" w:hAnsi="Arial" w:cs="Arial"/>
                <w:sz w:val="22"/>
                <w:szCs w:val="22"/>
                <w:lang w:eastAsia="en-US"/>
              </w:rPr>
              <w:t xml:space="preserve"> – Rangovo užpildyti ir viešojo darbų pirkimo metu pateikti dokumentai, kuriais siūloma Užsakovui atlikti darbus pagal Užsakovo nustatytas viešojo darbų pirkimo sąlygas. </w:t>
            </w:r>
          </w:p>
        </w:tc>
      </w:tr>
      <w:tr w:rsidR="00E723D9" w:rsidRPr="00E723D9" w14:paraId="50AABAC2" w14:textId="77777777" w:rsidTr="00461FB4">
        <w:tc>
          <w:tcPr>
            <w:tcW w:w="856" w:type="dxa"/>
            <w:shd w:val="clear" w:color="auto" w:fill="auto"/>
          </w:tcPr>
          <w:p w14:paraId="681731E1" w14:textId="77777777" w:rsidR="00E723D9" w:rsidRPr="00E723D9" w:rsidRDefault="00E723D9" w:rsidP="00E723D9">
            <w:pPr>
              <w:numPr>
                <w:ilvl w:val="0"/>
                <w:numId w:val="8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5CE1774D" w14:textId="77777777" w:rsidR="00E723D9" w:rsidRPr="00E723D9" w:rsidRDefault="00E723D9" w:rsidP="00E723D9">
            <w:pPr>
              <w:spacing w:after="200" w:line="240" w:lineRule="auto"/>
              <w:jc w:val="both"/>
              <w:rPr>
                <w:rFonts w:ascii="Arial" w:eastAsia="Times New Roman" w:hAnsi="Arial" w:cs="Arial"/>
                <w:sz w:val="22"/>
                <w:szCs w:val="22"/>
                <w:lang w:eastAsia="en-US"/>
              </w:rPr>
            </w:pPr>
            <w:r w:rsidRPr="00E723D9">
              <w:rPr>
                <w:rFonts w:ascii="Arial" w:eastAsia="Times New Roman" w:hAnsi="Arial" w:cs="Arial"/>
                <w:b/>
                <w:sz w:val="22"/>
                <w:szCs w:val="22"/>
                <w:lang w:eastAsia="en-US"/>
              </w:rPr>
              <w:t>Rangovo personalas</w:t>
            </w:r>
            <w:r w:rsidRPr="00E723D9">
              <w:rPr>
                <w:rFonts w:ascii="Arial" w:eastAsia="Times New Roman" w:hAnsi="Arial" w:cs="Arial"/>
                <w:sz w:val="22"/>
                <w:szCs w:val="22"/>
                <w:lang w:eastAsia="en-US"/>
              </w:rPr>
              <w:t xml:space="preserve"> – visi Statybvietėje dirbantys Rangovui arba Subrangovui darbuotojai ir kiti asmenys, padedantys Rangovui vykdyti Darbus. </w:t>
            </w:r>
          </w:p>
        </w:tc>
      </w:tr>
      <w:tr w:rsidR="00E723D9" w:rsidRPr="00E723D9" w14:paraId="2935B14C" w14:textId="77777777" w:rsidTr="00461FB4">
        <w:tc>
          <w:tcPr>
            <w:tcW w:w="856" w:type="dxa"/>
            <w:shd w:val="clear" w:color="auto" w:fill="auto"/>
          </w:tcPr>
          <w:p w14:paraId="40CB92FF" w14:textId="77777777" w:rsidR="00E723D9" w:rsidRPr="00E723D9" w:rsidRDefault="00E723D9" w:rsidP="00E723D9">
            <w:pPr>
              <w:numPr>
                <w:ilvl w:val="0"/>
                <w:numId w:val="8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5CD31767" w14:textId="77777777" w:rsidR="00E723D9" w:rsidRPr="00E723D9" w:rsidRDefault="00E723D9" w:rsidP="00E723D9">
            <w:pPr>
              <w:spacing w:after="200" w:line="240" w:lineRule="auto"/>
              <w:jc w:val="both"/>
              <w:rPr>
                <w:rFonts w:ascii="Arial" w:eastAsia="Times New Roman" w:hAnsi="Arial" w:cs="Arial"/>
                <w:b/>
                <w:sz w:val="22"/>
                <w:szCs w:val="22"/>
                <w:lang w:eastAsia="en-US"/>
              </w:rPr>
            </w:pPr>
            <w:r w:rsidRPr="00E723D9">
              <w:rPr>
                <w:rFonts w:ascii="Arial" w:eastAsia="Times New Roman" w:hAnsi="Arial" w:cs="Arial"/>
                <w:b/>
                <w:sz w:val="22"/>
                <w:szCs w:val="22"/>
                <w:lang w:eastAsia="en-US"/>
              </w:rPr>
              <w:t xml:space="preserve">Statinio statybos techninės priežiūros vadovas – </w:t>
            </w:r>
            <w:r w:rsidRPr="00E723D9">
              <w:rPr>
                <w:rFonts w:ascii="Arial" w:eastAsia="Times New Roman" w:hAnsi="Arial" w:cs="Arial"/>
                <w:sz w:val="22"/>
                <w:szCs w:val="22"/>
                <w:lang w:eastAsia="en-US"/>
              </w:rPr>
              <w:t xml:space="preserve">asmuo, kurį 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E723D9" w:rsidRPr="00E723D9" w14:paraId="44D1842C" w14:textId="77777777" w:rsidTr="00461FB4">
        <w:tc>
          <w:tcPr>
            <w:tcW w:w="856" w:type="dxa"/>
          </w:tcPr>
          <w:p w14:paraId="0BDF7326" w14:textId="77777777" w:rsidR="00E723D9" w:rsidRPr="00E723D9" w:rsidRDefault="00E723D9" w:rsidP="00E723D9">
            <w:pPr>
              <w:numPr>
                <w:ilvl w:val="0"/>
                <w:numId w:val="8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165137AC" w14:textId="77777777" w:rsidR="00E723D9" w:rsidRPr="00E723D9" w:rsidRDefault="00E723D9" w:rsidP="00E723D9">
            <w:pPr>
              <w:spacing w:after="200" w:line="240" w:lineRule="auto"/>
              <w:jc w:val="both"/>
              <w:rPr>
                <w:rFonts w:ascii="Arial" w:eastAsia="Times New Roman" w:hAnsi="Arial" w:cs="Arial"/>
                <w:b/>
                <w:sz w:val="22"/>
                <w:szCs w:val="22"/>
                <w:lang w:eastAsia="en-US"/>
              </w:rPr>
            </w:pPr>
            <w:r w:rsidRPr="00E723D9">
              <w:rPr>
                <w:rFonts w:ascii="Arial" w:eastAsia="Times New Roman" w:hAnsi="Arial" w:cs="Arial"/>
                <w:b/>
                <w:sz w:val="22"/>
                <w:szCs w:val="22"/>
                <w:lang w:eastAsia="en-US"/>
              </w:rPr>
              <w:t xml:space="preserve">Statinio projekto vykdymo priežiūros vadovas – </w:t>
            </w:r>
            <w:r w:rsidRPr="00E723D9">
              <w:rPr>
                <w:rFonts w:ascii="Arial" w:eastAsia="Times New Roman" w:hAnsi="Arial" w:cs="Arial"/>
                <w:sz w:val="22"/>
                <w:szCs w:val="22"/>
                <w:lang w:eastAsia="en-US"/>
              </w:rPr>
              <w:t>architektas, statybos inžinierius, vadovaujantis Techninio projekto dalių vykdymo priežiūros vadovams ir prižiūrintis Techninio projekto sprendinių įgyvendinimą Darbų vykdymo metu.</w:t>
            </w:r>
          </w:p>
        </w:tc>
      </w:tr>
      <w:tr w:rsidR="00E723D9" w:rsidRPr="00E723D9" w14:paraId="5DEA4D91" w14:textId="77777777" w:rsidTr="00461FB4">
        <w:tc>
          <w:tcPr>
            <w:tcW w:w="856" w:type="dxa"/>
            <w:shd w:val="clear" w:color="auto" w:fill="auto"/>
          </w:tcPr>
          <w:p w14:paraId="34C858C9" w14:textId="77777777" w:rsidR="00E723D9" w:rsidRPr="00E723D9" w:rsidRDefault="00E723D9" w:rsidP="00E723D9">
            <w:pPr>
              <w:numPr>
                <w:ilvl w:val="0"/>
                <w:numId w:val="8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0502F7D5" w14:textId="77777777" w:rsidR="00E723D9" w:rsidRPr="00E723D9" w:rsidRDefault="00E723D9" w:rsidP="00E723D9">
            <w:pPr>
              <w:spacing w:after="200" w:line="240" w:lineRule="auto"/>
              <w:jc w:val="both"/>
              <w:rPr>
                <w:rFonts w:ascii="Arial" w:eastAsia="Times New Roman" w:hAnsi="Arial" w:cs="Arial"/>
                <w:b/>
                <w:sz w:val="22"/>
                <w:szCs w:val="22"/>
                <w:lang w:eastAsia="en-US"/>
              </w:rPr>
            </w:pPr>
            <w:r w:rsidRPr="00E723D9">
              <w:rPr>
                <w:rFonts w:ascii="Arial" w:eastAsia="Times New Roman" w:hAnsi="Arial" w:cs="Arial"/>
                <w:b/>
                <w:sz w:val="22"/>
                <w:szCs w:val="22"/>
                <w:lang w:eastAsia="en-US"/>
              </w:rPr>
              <w:t>Statybvietė</w:t>
            </w:r>
            <w:r w:rsidRPr="00E723D9">
              <w:rPr>
                <w:rFonts w:ascii="Arial" w:eastAsia="Times New Roman" w:hAnsi="Arial" w:cs="Arial"/>
                <w:sz w:val="22"/>
                <w:szCs w:val="22"/>
                <w:lang w:eastAsia="en-US"/>
              </w:rPr>
              <w:t xml:space="preserve"> – Darbų vykdymo vieta ar vietos, į kurias turi būti pristatoma Įranga bei Medžiagos, ir kurios ribos apibrėžiamos perduodant Rangovui Statybvietę ir jos valdymo teisę vadovaujantis Sutarties sąlygų 4.1 papunkčiu.</w:t>
            </w:r>
          </w:p>
        </w:tc>
      </w:tr>
      <w:tr w:rsidR="00E723D9" w:rsidRPr="00E723D9" w14:paraId="7891B39F" w14:textId="77777777" w:rsidTr="00461FB4">
        <w:tc>
          <w:tcPr>
            <w:tcW w:w="856" w:type="dxa"/>
            <w:shd w:val="clear" w:color="auto" w:fill="auto"/>
          </w:tcPr>
          <w:p w14:paraId="00AE8D72" w14:textId="77777777" w:rsidR="00E723D9" w:rsidRPr="00E723D9" w:rsidRDefault="00E723D9" w:rsidP="00E723D9">
            <w:pPr>
              <w:numPr>
                <w:ilvl w:val="0"/>
                <w:numId w:val="8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4374F2C1" w14:textId="77777777" w:rsidR="00E723D9" w:rsidRPr="00E723D9" w:rsidRDefault="00E723D9" w:rsidP="00E723D9">
            <w:pPr>
              <w:spacing w:after="200" w:line="240" w:lineRule="auto"/>
              <w:jc w:val="both"/>
              <w:rPr>
                <w:rFonts w:ascii="Arial" w:eastAsia="Times New Roman" w:hAnsi="Arial" w:cs="Arial"/>
                <w:sz w:val="22"/>
                <w:szCs w:val="22"/>
                <w:lang w:eastAsia="en-US"/>
              </w:rPr>
            </w:pPr>
            <w:r w:rsidRPr="00E723D9">
              <w:rPr>
                <w:rFonts w:ascii="Arial" w:eastAsia="Times New Roman" w:hAnsi="Arial" w:cs="Arial"/>
                <w:b/>
                <w:sz w:val="22"/>
                <w:szCs w:val="22"/>
                <w:lang w:eastAsia="en-US"/>
              </w:rPr>
              <w:t>Subrangovas</w:t>
            </w:r>
            <w:r w:rsidRPr="00E723D9">
              <w:rPr>
                <w:rFonts w:ascii="Arial" w:eastAsia="Times New Roman" w:hAnsi="Arial" w:cs="Arial"/>
                <w:sz w:val="22"/>
                <w:szCs w:val="22"/>
                <w:lang w:eastAsia="en-US"/>
              </w:rPr>
              <w:t xml:space="preserve"> – asmuo Rangovo pasiūlyme ir Sutartyje įvardintas kaip Subrangovas. </w:t>
            </w:r>
          </w:p>
        </w:tc>
      </w:tr>
      <w:tr w:rsidR="00E723D9" w:rsidRPr="00E723D9" w14:paraId="0248EE94" w14:textId="77777777" w:rsidTr="00461FB4">
        <w:tc>
          <w:tcPr>
            <w:tcW w:w="856" w:type="dxa"/>
            <w:shd w:val="clear" w:color="auto" w:fill="auto"/>
          </w:tcPr>
          <w:p w14:paraId="08A4DA71" w14:textId="77777777" w:rsidR="00E723D9" w:rsidRPr="00E723D9" w:rsidRDefault="00E723D9" w:rsidP="00E723D9">
            <w:pPr>
              <w:numPr>
                <w:ilvl w:val="0"/>
                <w:numId w:val="8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375CE84F" w14:textId="77777777" w:rsidR="00E723D9" w:rsidRPr="00E723D9" w:rsidRDefault="00E723D9" w:rsidP="00E723D9">
            <w:pPr>
              <w:spacing w:after="200" w:line="240" w:lineRule="auto"/>
              <w:jc w:val="both"/>
              <w:rPr>
                <w:rFonts w:ascii="Arial" w:eastAsia="Times New Roman" w:hAnsi="Arial" w:cs="Arial"/>
                <w:sz w:val="22"/>
                <w:szCs w:val="22"/>
                <w:lang w:eastAsia="en-US"/>
              </w:rPr>
            </w:pPr>
            <w:r w:rsidRPr="00E723D9">
              <w:rPr>
                <w:rFonts w:ascii="Arial" w:eastAsia="Times New Roman" w:hAnsi="Arial" w:cs="Arial"/>
                <w:b/>
                <w:sz w:val="22"/>
                <w:szCs w:val="22"/>
                <w:lang w:eastAsia="en-US"/>
              </w:rPr>
              <w:t>Sutarties galiojimas</w:t>
            </w:r>
            <w:r w:rsidRPr="00E723D9">
              <w:rPr>
                <w:rFonts w:ascii="Arial" w:eastAsia="Times New Roman" w:hAnsi="Arial" w:cs="Arial"/>
                <w:sz w:val="22"/>
                <w:szCs w:val="22"/>
                <w:lang w:eastAsia="en-US"/>
              </w:rPr>
              <w:t xml:space="preserve"> – Sutartis įsigalioja Sutarties Šalims pasirašius Sutartį ir Rangovui pateikus tinkamą Sutarties įvykdymo užtikrinimą. Sutartis galioja iki visiško Sutartyje numatytų įsipareigojimų įvykdymo. </w:t>
            </w:r>
          </w:p>
        </w:tc>
      </w:tr>
      <w:tr w:rsidR="00E723D9" w:rsidRPr="00E723D9" w14:paraId="7EDE5254" w14:textId="77777777" w:rsidTr="00461FB4">
        <w:tc>
          <w:tcPr>
            <w:tcW w:w="856" w:type="dxa"/>
            <w:shd w:val="clear" w:color="auto" w:fill="auto"/>
          </w:tcPr>
          <w:p w14:paraId="42F54901" w14:textId="77777777" w:rsidR="00E723D9" w:rsidRPr="00E723D9" w:rsidRDefault="00E723D9" w:rsidP="00E723D9">
            <w:pPr>
              <w:numPr>
                <w:ilvl w:val="0"/>
                <w:numId w:val="8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56FE8FC5" w14:textId="77777777" w:rsidR="00E723D9" w:rsidRPr="00E723D9" w:rsidRDefault="00E723D9" w:rsidP="00E723D9">
            <w:pPr>
              <w:spacing w:after="200" w:line="240" w:lineRule="auto"/>
              <w:jc w:val="both"/>
              <w:rPr>
                <w:rFonts w:ascii="Arial" w:eastAsia="Times New Roman" w:hAnsi="Arial" w:cs="Arial"/>
                <w:sz w:val="22"/>
                <w:szCs w:val="22"/>
                <w:lang w:eastAsia="en-US"/>
              </w:rPr>
            </w:pPr>
            <w:r w:rsidRPr="00E723D9">
              <w:rPr>
                <w:rFonts w:ascii="Arial" w:eastAsia="Times New Roman" w:hAnsi="Arial" w:cs="Arial"/>
                <w:b/>
                <w:sz w:val="22"/>
                <w:szCs w:val="22"/>
                <w:lang w:eastAsia="en-US"/>
              </w:rPr>
              <w:t>Sutarties kaina</w:t>
            </w:r>
            <w:r w:rsidRPr="00E723D9">
              <w:rPr>
                <w:rFonts w:ascii="Arial" w:eastAsia="Times New Roman" w:hAnsi="Arial" w:cs="Arial"/>
                <w:sz w:val="22"/>
                <w:szCs w:val="22"/>
                <w:lang w:eastAsia="en-US"/>
              </w:rPr>
              <w:t xml:space="preserve"> – Sutarties 9.1 papunktyje nurodyta suma, kuri turi būti sumokėta Rangovui už laiku, tinkamai atliktus Darbus pagal Sutartį.</w:t>
            </w:r>
          </w:p>
        </w:tc>
      </w:tr>
      <w:tr w:rsidR="00E723D9" w:rsidRPr="00E723D9" w14:paraId="3B48AC95" w14:textId="77777777" w:rsidTr="00461FB4">
        <w:tc>
          <w:tcPr>
            <w:tcW w:w="856" w:type="dxa"/>
            <w:shd w:val="clear" w:color="auto" w:fill="auto"/>
          </w:tcPr>
          <w:p w14:paraId="32095195" w14:textId="77777777" w:rsidR="00E723D9" w:rsidRPr="00E723D9" w:rsidRDefault="00E723D9" w:rsidP="00E723D9">
            <w:pPr>
              <w:numPr>
                <w:ilvl w:val="0"/>
                <w:numId w:val="8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2A8B9EB7" w14:textId="77777777" w:rsidR="00E723D9" w:rsidRPr="00E723D9" w:rsidRDefault="00E723D9" w:rsidP="00E723D9">
            <w:pPr>
              <w:spacing w:after="200" w:line="240" w:lineRule="auto"/>
              <w:jc w:val="both"/>
              <w:rPr>
                <w:rFonts w:ascii="Arial" w:eastAsia="Times New Roman" w:hAnsi="Arial" w:cs="Arial"/>
                <w:sz w:val="22"/>
                <w:szCs w:val="22"/>
                <w:lang w:eastAsia="en-US"/>
              </w:rPr>
            </w:pPr>
            <w:r w:rsidRPr="00E723D9">
              <w:rPr>
                <w:rFonts w:ascii="Arial" w:eastAsia="Times New Roman" w:hAnsi="Arial" w:cs="Arial"/>
                <w:b/>
                <w:sz w:val="22"/>
                <w:szCs w:val="22"/>
                <w:lang w:eastAsia="en-US"/>
              </w:rPr>
              <w:t>Techninio projekto klaida</w:t>
            </w:r>
            <w:r w:rsidRPr="00E723D9">
              <w:rPr>
                <w:rFonts w:ascii="Arial" w:eastAsia="Times New Roman" w:hAnsi="Arial" w:cs="Arial"/>
                <w:sz w:val="22"/>
                <w:szCs w:val="22"/>
                <w:lang w:eastAsia="en-US"/>
              </w:rPr>
              <w:t xml:space="preserve"> – Techninio projekto (visų jo atskirų dalių ir dokumentų) sprendiniai (sprendinių visuma), kurių negalima įgyvendinti </w:t>
            </w:r>
          </w:p>
          <w:p w14:paraId="4954A74D" w14:textId="77777777" w:rsidR="00E723D9" w:rsidRPr="00E723D9" w:rsidRDefault="00E723D9" w:rsidP="00E723D9">
            <w:pPr>
              <w:spacing w:after="200" w:line="240" w:lineRule="auto"/>
              <w:ind w:left="284"/>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(i) atsižvelgiant į normatyvinių statybos techninių dokumentų ir normatyvinių statinio saugos ir paskirties dokumentų nuostatas ir (arba) </w:t>
            </w:r>
          </w:p>
          <w:p w14:paraId="4FA30020" w14:textId="77777777" w:rsidR="00E723D9" w:rsidRPr="00E723D9" w:rsidRDefault="00E723D9" w:rsidP="00E723D9">
            <w:pPr>
              <w:spacing w:after="200" w:line="240" w:lineRule="auto"/>
              <w:ind w:left="284"/>
              <w:jc w:val="both"/>
              <w:rPr>
                <w:rFonts w:ascii="Arial" w:eastAsia="Times New Roman" w:hAnsi="Arial" w:cs="Arial"/>
                <w:b/>
                <w:sz w:val="22"/>
                <w:szCs w:val="22"/>
                <w:lang w:eastAsia="en-US"/>
              </w:rPr>
            </w:pPr>
            <w:r w:rsidRPr="00E723D9">
              <w:rPr>
                <w:rFonts w:ascii="Arial" w:eastAsia="Times New Roman" w:hAnsi="Arial" w:cs="Arial"/>
                <w:sz w:val="22"/>
                <w:szCs w:val="22"/>
                <w:lang w:eastAsia="en-US"/>
              </w:rPr>
              <w:t xml:space="preserve">(ii) nepažeidus kurio nors iš jų, kai abejojama dėl Sutarties sąlygų, tačiau įvertinus statybos techniniame reglamente STR 1.04.04:2017 „Statinio projektavimas, projekto ekspertizė“ nustatytą dokumentų viršenybę dėl Techninio projekto dokumentų neatitikimų ar prieštaravimų. </w:t>
            </w:r>
          </w:p>
        </w:tc>
      </w:tr>
      <w:tr w:rsidR="00E723D9" w:rsidRPr="00E723D9" w14:paraId="6E44322F" w14:textId="77777777" w:rsidTr="00461FB4">
        <w:tc>
          <w:tcPr>
            <w:tcW w:w="856" w:type="dxa"/>
            <w:shd w:val="clear" w:color="auto" w:fill="auto"/>
          </w:tcPr>
          <w:p w14:paraId="6E11AB9D" w14:textId="77777777" w:rsidR="00E723D9" w:rsidRPr="00E723D9" w:rsidRDefault="00E723D9" w:rsidP="00E723D9">
            <w:pPr>
              <w:numPr>
                <w:ilvl w:val="0"/>
                <w:numId w:val="8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36F19DEC" w14:textId="77777777" w:rsidR="00E723D9" w:rsidRPr="00E723D9" w:rsidRDefault="00E723D9" w:rsidP="00E723D9">
            <w:pPr>
              <w:spacing w:after="200" w:line="240" w:lineRule="auto"/>
              <w:jc w:val="both"/>
              <w:rPr>
                <w:rFonts w:ascii="Arial" w:eastAsia="Times New Roman" w:hAnsi="Arial" w:cs="Arial"/>
                <w:sz w:val="22"/>
                <w:szCs w:val="22"/>
                <w:lang w:eastAsia="en-US"/>
              </w:rPr>
            </w:pPr>
            <w:r w:rsidRPr="00E723D9">
              <w:rPr>
                <w:rFonts w:ascii="Arial" w:eastAsia="Times New Roman" w:hAnsi="Arial" w:cs="Arial"/>
                <w:b/>
                <w:sz w:val="22"/>
                <w:szCs w:val="22"/>
                <w:lang w:eastAsia="en-US"/>
              </w:rPr>
              <w:t>Užsakovo personalas</w:t>
            </w:r>
            <w:r w:rsidRPr="00E723D9">
              <w:rPr>
                <w:rFonts w:ascii="Arial" w:eastAsia="Times New Roman" w:hAnsi="Arial" w:cs="Arial"/>
                <w:sz w:val="22"/>
                <w:szCs w:val="22"/>
                <w:lang w:eastAsia="en-US"/>
              </w:rPr>
              <w:t xml:space="preserve"> – visi Užsakovui dirbantys arba Užsakovo įgalioti asmenys, taip pat kiti asmenys, apie kuriuos Užsakovas pranešė Rangovui kaip apie Užsakovo personalą.</w:t>
            </w:r>
          </w:p>
        </w:tc>
      </w:tr>
      <w:tr w:rsidR="00E723D9" w:rsidRPr="00E723D9" w14:paraId="73E7EF47" w14:textId="77777777" w:rsidTr="00461FB4">
        <w:tc>
          <w:tcPr>
            <w:tcW w:w="856" w:type="dxa"/>
            <w:shd w:val="clear" w:color="auto" w:fill="auto"/>
          </w:tcPr>
          <w:p w14:paraId="494631E8" w14:textId="77777777" w:rsidR="00E723D9" w:rsidRPr="00E723D9" w:rsidRDefault="00E723D9" w:rsidP="00E723D9">
            <w:pPr>
              <w:numPr>
                <w:ilvl w:val="0"/>
                <w:numId w:val="8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24F55C70" w14:textId="77777777" w:rsidR="00E723D9" w:rsidRPr="00E723D9" w:rsidRDefault="00E723D9" w:rsidP="00E723D9">
            <w:pPr>
              <w:spacing w:after="200" w:line="240" w:lineRule="auto"/>
              <w:jc w:val="both"/>
              <w:rPr>
                <w:rFonts w:ascii="Arial" w:eastAsia="Times New Roman" w:hAnsi="Arial" w:cs="Arial"/>
                <w:sz w:val="22"/>
                <w:szCs w:val="22"/>
                <w:lang w:eastAsia="en-US"/>
              </w:rPr>
            </w:pPr>
            <w:r w:rsidRPr="00E723D9">
              <w:rPr>
                <w:rFonts w:ascii="Arial" w:eastAsia="Times New Roman" w:hAnsi="Arial" w:cs="Arial"/>
                <w:b/>
                <w:sz w:val="22"/>
                <w:szCs w:val="22"/>
                <w:lang w:eastAsia="en-US"/>
              </w:rPr>
              <w:t xml:space="preserve">Veiklų sąrašas </w:t>
            </w:r>
            <w:r w:rsidRPr="00E723D9">
              <w:rPr>
                <w:rFonts w:ascii="Arial" w:eastAsia="Times New Roman" w:hAnsi="Arial" w:cs="Arial"/>
                <w:sz w:val="22"/>
                <w:szCs w:val="22"/>
                <w:lang w:eastAsia="en-US"/>
              </w:rPr>
              <w:t xml:space="preserve">– Darbų grupių (etapų) </w:t>
            </w:r>
            <w:r w:rsidRPr="00E723D9">
              <w:rPr>
                <w:rFonts w:ascii="Arial" w:eastAsia="Times New Roman" w:hAnsi="Arial" w:cs="Arial"/>
                <w:spacing w:val="-2"/>
                <w:sz w:val="22"/>
                <w:szCs w:val="22"/>
                <w:lang w:eastAsia="en-US"/>
              </w:rPr>
              <w:t>žiniaraštis</w:t>
            </w:r>
            <w:r w:rsidRPr="00E723D9">
              <w:rPr>
                <w:rFonts w:ascii="Arial" w:eastAsia="Times New Roman" w:hAnsi="Arial" w:cs="Arial"/>
                <w:sz w:val="22"/>
                <w:szCs w:val="22"/>
                <w:lang w:eastAsia="en-US"/>
              </w:rPr>
              <w:t xml:space="preserve">, užpildytas Rangovo siūlomomis Darbų kainomis. Veiklų sąrašas nurodo pagrindines Darbų, kurių apimtis apibrėžta Techniniame projekte (jo techninėse specifikacijose, aiškinamuosiuose raštuose, brėžiniuose), veiklas ir joms priskirtinas sumas. </w:t>
            </w:r>
          </w:p>
        </w:tc>
      </w:tr>
      <w:tr w:rsidR="00E723D9" w:rsidRPr="00E723D9" w14:paraId="5308378E" w14:textId="77777777" w:rsidTr="00461FB4">
        <w:tc>
          <w:tcPr>
            <w:tcW w:w="856" w:type="dxa"/>
            <w:shd w:val="clear" w:color="auto" w:fill="auto"/>
          </w:tcPr>
          <w:p w14:paraId="23D378A5" w14:textId="77777777" w:rsidR="00E723D9" w:rsidRPr="00E723D9" w:rsidRDefault="00E723D9" w:rsidP="00E723D9">
            <w:pPr>
              <w:numPr>
                <w:ilvl w:val="0"/>
                <w:numId w:val="8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02C8238B" w14:textId="77777777" w:rsidR="00E723D9" w:rsidRPr="00E723D9" w:rsidRDefault="00E723D9" w:rsidP="00E723D9">
            <w:pPr>
              <w:spacing w:after="20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Kitos vartojamos sąvokos</w:t>
            </w:r>
            <w:r w:rsidRPr="00E723D9">
              <w:rPr>
                <w:rFonts w:ascii="Arial" w:eastAsia="Times New Roman" w:hAnsi="Arial" w:cs="Arial"/>
                <w:b/>
                <w:sz w:val="22"/>
                <w:szCs w:val="22"/>
                <w:lang w:eastAsia="en-US"/>
              </w:rPr>
              <w:t xml:space="preserve"> </w:t>
            </w:r>
            <w:r w:rsidRPr="00E723D9">
              <w:rPr>
                <w:rFonts w:ascii="Arial" w:eastAsia="Times New Roman" w:hAnsi="Arial" w:cs="Arial"/>
                <w:bCs/>
                <w:sz w:val="22"/>
                <w:szCs w:val="22"/>
                <w:lang w:eastAsia="en-US"/>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E723D9">
              <w:rPr>
                <w:rFonts w:ascii="Arial" w:eastAsia="Times New Roman" w:hAnsi="Arial" w:cs="Arial"/>
                <w:sz w:val="22"/>
                <w:szCs w:val="22"/>
                <w:lang w:eastAsia="en-US"/>
              </w:rPr>
              <w:t>.</w:t>
            </w:r>
          </w:p>
        </w:tc>
      </w:tr>
      <w:tr w:rsidR="00E723D9" w:rsidRPr="00E723D9" w14:paraId="7B50C5C0" w14:textId="77777777" w:rsidTr="00461FB4">
        <w:tc>
          <w:tcPr>
            <w:tcW w:w="10070" w:type="dxa"/>
            <w:gridSpan w:val="3"/>
            <w:shd w:val="clear" w:color="auto" w:fill="auto"/>
          </w:tcPr>
          <w:p w14:paraId="7D4814EE" w14:textId="77777777" w:rsidR="00E723D9" w:rsidRPr="00E723D9" w:rsidRDefault="00E723D9" w:rsidP="00E723D9">
            <w:pPr>
              <w:tabs>
                <w:tab w:val="num" w:pos="284"/>
              </w:tabs>
              <w:spacing w:before="240" w:after="240" w:line="240" w:lineRule="auto"/>
              <w:jc w:val="center"/>
              <w:rPr>
                <w:rFonts w:ascii="Arial" w:eastAsia="Times New Roman" w:hAnsi="Arial" w:cs="Arial"/>
                <w:b/>
                <w:sz w:val="22"/>
                <w:szCs w:val="22"/>
                <w:lang w:eastAsia="en-US"/>
              </w:rPr>
            </w:pPr>
            <w:r w:rsidRPr="00E723D9">
              <w:rPr>
                <w:rFonts w:ascii="Arial" w:eastAsia="Times New Roman" w:hAnsi="Arial" w:cs="Arial"/>
                <w:b/>
                <w:sz w:val="22"/>
                <w:szCs w:val="22"/>
                <w:lang w:eastAsia="en-US"/>
              </w:rPr>
              <w:t>2. SUTARTIES DALYKAS</w:t>
            </w:r>
          </w:p>
          <w:tbl>
            <w:tblPr>
              <w:tblW w:w="9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9085"/>
            </w:tblGrid>
            <w:tr w:rsidR="00E723D9" w:rsidRPr="00E723D9" w14:paraId="1D4679C2" w14:textId="77777777" w:rsidTr="00461FB4">
              <w:tc>
                <w:tcPr>
                  <w:tcW w:w="872" w:type="dxa"/>
                  <w:tcBorders>
                    <w:top w:val="nil"/>
                    <w:left w:val="nil"/>
                    <w:bottom w:val="nil"/>
                    <w:right w:val="nil"/>
                  </w:tcBorders>
                  <w:shd w:val="clear" w:color="auto" w:fill="auto"/>
                </w:tcPr>
                <w:p w14:paraId="5157F734"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2.1.</w:t>
                  </w:r>
                </w:p>
              </w:tc>
              <w:tc>
                <w:tcPr>
                  <w:tcW w:w="9085" w:type="dxa"/>
                  <w:tcBorders>
                    <w:top w:val="nil"/>
                    <w:left w:val="nil"/>
                    <w:bottom w:val="nil"/>
                    <w:right w:val="nil"/>
                  </w:tcBorders>
                  <w:shd w:val="clear" w:color="auto" w:fill="auto"/>
                </w:tcPr>
                <w:p w14:paraId="36B372C3" w14:textId="77777777" w:rsidR="00E723D9" w:rsidRPr="00E723D9" w:rsidRDefault="00E723D9" w:rsidP="00E723D9">
                  <w:pPr>
                    <w:spacing w:before="200" w:after="0" w:line="240" w:lineRule="auto"/>
                    <w:ind w:right="34"/>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Šia Sutartimi Rangovas įsipareigoja per Sutartyje nustatytą Darbų atlikimo terminą ir Sutartyje nustatytomis sąlygomis atlikti ir perduoti šiuos Darbus: </w:t>
                  </w:r>
                  <w:r w:rsidRPr="00E723D9">
                    <w:rPr>
                      <w:rFonts w:ascii="Arial" w:eastAsia="Times New Roman" w:hAnsi="Arial" w:cs="Arial"/>
                      <w:b/>
                      <w:bCs/>
                      <w:sz w:val="22"/>
                      <w:szCs w:val="22"/>
                      <w:lang w:eastAsia="en-US"/>
                    </w:rPr>
                    <w:t xml:space="preserve">sporto paskirties statinio </w:t>
                  </w:r>
                  <w:proofErr w:type="spellStart"/>
                  <w:r w:rsidRPr="00E723D9">
                    <w:rPr>
                      <w:rFonts w:ascii="Arial" w:eastAsia="Times New Roman" w:hAnsi="Arial" w:cs="Arial"/>
                      <w:b/>
                      <w:bCs/>
                      <w:sz w:val="22"/>
                      <w:szCs w:val="22"/>
                      <w:lang w:eastAsia="en-US"/>
                    </w:rPr>
                    <w:t>Bernotiškės</w:t>
                  </w:r>
                  <w:proofErr w:type="spellEnd"/>
                  <w:r w:rsidRPr="00E723D9">
                    <w:rPr>
                      <w:rFonts w:ascii="Arial" w:eastAsia="Times New Roman" w:hAnsi="Arial" w:cs="Arial"/>
                      <w:b/>
                      <w:bCs/>
                      <w:sz w:val="22"/>
                      <w:szCs w:val="22"/>
                      <w:lang w:eastAsia="en-US"/>
                    </w:rPr>
                    <w:t xml:space="preserve"> g. 11, Tauragėje, sklypo sutvarkymo darbus</w:t>
                  </w:r>
                  <w:r w:rsidRPr="00E723D9">
                    <w:rPr>
                      <w:rFonts w:ascii="Arial" w:eastAsia="Times New Roman" w:hAnsi="Arial" w:cs="Arial"/>
                      <w:iCs/>
                      <w:sz w:val="22"/>
                      <w:szCs w:val="22"/>
                      <w:lang w:eastAsia="en-US"/>
                    </w:rPr>
                    <w:t>, kaip</w:t>
                  </w:r>
                  <w:r w:rsidRPr="00E723D9">
                    <w:rPr>
                      <w:rFonts w:ascii="Arial" w:eastAsia="Times New Roman" w:hAnsi="Arial" w:cs="Arial"/>
                      <w:sz w:val="22"/>
                      <w:szCs w:val="22"/>
                      <w:lang w:eastAsia="en-US"/>
                    </w:rPr>
                    <w:t xml:space="preserve">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 </w:t>
                  </w:r>
                </w:p>
              </w:tc>
            </w:tr>
          </w:tbl>
          <w:p w14:paraId="33B9D5ED" w14:textId="77777777" w:rsidR="00E723D9" w:rsidRPr="00E723D9" w:rsidRDefault="00E723D9" w:rsidP="00E723D9">
            <w:pPr>
              <w:tabs>
                <w:tab w:val="num" w:pos="284"/>
              </w:tabs>
              <w:spacing w:before="240" w:after="240" w:line="240" w:lineRule="auto"/>
              <w:jc w:val="center"/>
              <w:rPr>
                <w:rFonts w:ascii="Arial" w:eastAsia="Times New Roman" w:hAnsi="Arial" w:cs="Arial"/>
                <w:b/>
                <w:sz w:val="22"/>
                <w:szCs w:val="22"/>
                <w:lang w:eastAsia="en-US"/>
              </w:rPr>
            </w:pPr>
            <w:r w:rsidRPr="00E723D9">
              <w:rPr>
                <w:rFonts w:ascii="Arial" w:eastAsia="Times New Roman" w:hAnsi="Arial" w:cs="Arial"/>
                <w:b/>
                <w:sz w:val="22"/>
                <w:szCs w:val="22"/>
                <w:lang w:eastAsia="en-US"/>
              </w:rPr>
              <w:t>3. BENDROSIOS NUOSTATOS</w:t>
            </w:r>
          </w:p>
        </w:tc>
      </w:tr>
      <w:tr w:rsidR="00E723D9" w:rsidRPr="00E723D9" w14:paraId="1FDFD89D" w14:textId="77777777" w:rsidTr="00461FB4">
        <w:tc>
          <w:tcPr>
            <w:tcW w:w="856" w:type="dxa"/>
          </w:tcPr>
          <w:p w14:paraId="64BF6317" w14:textId="77777777" w:rsidR="00E723D9" w:rsidRPr="00E723D9" w:rsidRDefault="00E723D9" w:rsidP="00E723D9">
            <w:pPr>
              <w:numPr>
                <w:ilvl w:val="0"/>
                <w:numId w:val="87"/>
              </w:numPr>
              <w:tabs>
                <w:tab w:val="left" w:pos="180"/>
                <w:tab w:val="left" w:pos="330"/>
              </w:tabs>
              <w:spacing w:before="200" w:after="0" w:line="240" w:lineRule="auto"/>
              <w:ind w:left="470" w:hanging="357"/>
              <w:contextualSpacing/>
              <w:jc w:val="both"/>
              <w:rPr>
                <w:rFonts w:ascii="Arial" w:eastAsia="Times New Roman" w:hAnsi="Arial" w:cs="Arial"/>
                <w:sz w:val="22"/>
                <w:szCs w:val="22"/>
                <w:lang w:eastAsia="en-US"/>
              </w:rPr>
            </w:pPr>
          </w:p>
        </w:tc>
        <w:tc>
          <w:tcPr>
            <w:tcW w:w="9214" w:type="dxa"/>
            <w:gridSpan w:val="2"/>
          </w:tcPr>
          <w:p w14:paraId="1D494B70" w14:textId="77777777" w:rsidR="00E723D9" w:rsidRPr="00E723D9" w:rsidRDefault="00E723D9" w:rsidP="00E723D9">
            <w:pPr>
              <w:spacing w:after="200" w:line="240" w:lineRule="auto"/>
              <w:jc w:val="both"/>
              <w:rPr>
                <w:rFonts w:ascii="Arial" w:eastAsia="Times New Roman" w:hAnsi="Arial" w:cs="Arial"/>
                <w:sz w:val="22"/>
                <w:szCs w:val="22"/>
                <w:lang w:eastAsia="en-US"/>
              </w:rPr>
            </w:pPr>
            <w:r w:rsidRPr="00E723D9">
              <w:rPr>
                <w:rFonts w:ascii="Arial" w:eastAsia="Times New Roman" w:hAnsi="Arial" w:cs="Arial"/>
                <w:spacing w:val="-3"/>
                <w:sz w:val="22"/>
                <w:szCs w:val="22"/>
                <w:lang w:eastAsia="en-US"/>
              </w:rPr>
              <w:t xml:space="preserve">Šalių teisių ir pareigų pagrindas yra Sutartis, Lietuvos Respublikos įstatymai, </w:t>
            </w:r>
            <w:r w:rsidRPr="00E723D9">
              <w:rPr>
                <w:rFonts w:ascii="Arial" w:eastAsia="Times New Roman" w:hAnsi="Arial" w:cs="Arial"/>
                <w:sz w:val="22"/>
                <w:szCs w:val="22"/>
                <w:lang w:eastAsia="en-US"/>
              </w:rPr>
              <w:t xml:space="preserve">įstatymų įgyvendinamieji </w:t>
            </w:r>
            <w:r w:rsidRPr="00E723D9">
              <w:rPr>
                <w:rFonts w:ascii="Arial" w:eastAsia="Times New Roman" w:hAnsi="Arial" w:cs="Arial"/>
                <w:spacing w:val="-3"/>
                <w:sz w:val="22"/>
                <w:szCs w:val="22"/>
                <w:lang w:eastAsia="en-US"/>
              </w:rPr>
              <w:t>teisės aktai, statybos techniniai reglamentai ir kiti normatyviniai dokumentai.</w:t>
            </w:r>
          </w:p>
        </w:tc>
      </w:tr>
      <w:tr w:rsidR="00E723D9" w:rsidRPr="00E723D9" w14:paraId="6D2E8C87" w14:textId="77777777" w:rsidTr="00461FB4">
        <w:tc>
          <w:tcPr>
            <w:tcW w:w="856" w:type="dxa"/>
            <w:shd w:val="clear" w:color="auto" w:fill="auto"/>
          </w:tcPr>
          <w:p w14:paraId="6985B91A" w14:textId="77777777" w:rsidR="00E723D9" w:rsidRPr="00E723D9" w:rsidRDefault="00E723D9" w:rsidP="00E723D9">
            <w:pPr>
              <w:numPr>
                <w:ilvl w:val="0"/>
                <w:numId w:val="87"/>
              </w:numPr>
              <w:spacing w:before="200" w:after="0" w:line="240" w:lineRule="auto"/>
              <w:ind w:hanging="578"/>
              <w:contextualSpacing/>
              <w:jc w:val="both"/>
              <w:rPr>
                <w:rFonts w:ascii="Arial" w:eastAsia="Times New Roman" w:hAnsi="Arial" w:cs="Arial"/>
                <w:sz w:val="22"/>
                <w:szCs w:val="22"/>
                <w:lang w:eastAsia="en-US"/>
              </w:rPr>
            </w:pPr>
          </w:p>
        </w:tc>
        <w:tc>
          <w:tcPr>
            <w:tcW w:w="9214" w:type="dxa"/>
            <w:gridSpan w:val="2"/>
            <w:shd w:val="clear" w:color="auto" w:fill="auto"/>
          </w:tcPr>
          <w:p w14:paraId="4A1B11E1" w14:textId="77777777" w:rsidR="00E723D9" w:rsidRPr="00E723D9" w:rsidRDefault="00E723D9" w:rsidP="00E723D9">
            <w:pPr>
              <w:spacing w:after="24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Šiame punkte pateikiami Sutartį sudarantys dokumentai, kurie turi būti suprantami kaip paaiškinantys vienas kitą. Tuo tikslu nustatomas toks dokumentų pirmumas:</w:t>
            </w:r>
          </w:p>
          <w:p w14:paraId="0B89D31C" w14:textId="77777777" w:rsidR="00E723D9" w:rsidRPr="00E723D9" w:rsidRDefault="00E723D9" w:rsidP="00E723D9">
            <w:pPr>
              <w:numPr>
                <w:ilvl w:val="0"/>
                <w:numId w:val="71"/>
              </w:numPr>
              <w:spacing w:after="0" w:line="240" w:lineRule="auto"/>
              <w:contextualSpacing/>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šios Sutarties sąlygos;</w:t>
            </w:r>
          </w:p>
          <w:p w14:paraId="4174A201" w14:textId="77777777" w:rsidR="00E723D9" w:rsidRPr="00E723D9" w:rsidRDefault="00E723D9" w:rsidP="00E723D9">
            <w:pPr>
              <w:numPr>
                <w:ilvl w:val="0"/>
                <w:numId w:val="71"/>
              </w:numPr>
              <w:spacing w:after="0" w:line="240" w:lineRule="auto"/>
              <w:contextualSpacing/>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Techninė specifikacija;</w:t>
            </w:r>
          </w:p>
          <w:p w14:paraId="3277C91F" w14:textId="77777777" w:rsidR="00E723D9" w:rsidRPr="00E723D9" w:rsidRDefault="00E723D9" w:rsidP="00E723D9">
            <w:pPr>
              <w:numPr>
                <w:ilvl w:val="0"/>
                <w:numId w:val="71"/>
              </w:numPr>
              <w:spacing w:after="0" w:line="240" w:lineRule="auto"/>
              <w:ind w:left="0" w:firstLine="360"/>
              <w:contextualSpacing/>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Techninis projektas:</w:t>
            </w:r>
          </w:p>
          <w:p w14:paraId="386B6C0D" w14:textId="77777777" w:rsidR="00E723D9" w:rsidRPr="00E723D9" w:rsidRDefault="00E723D9" w:rsidP="00E723D9">
            <w:pPr>
              <w:numPr>
                <w:ilvl w:val="0"/>
                <w:numId w:val="103"/>
              </w:numPr>
              <w:spacing w:after="0" w:line="240" w:lineRule="auto"/>
              <w:contextualSpacing/>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techninės specifikacijos, </w:t>
            </w:r>
          </w:p>
          <w:p w14:paraId="0C1CF4A2" w14:textId="77777777" w:rsidR="00E723D9" w:rsidRPr="00E723D9" w:rsidRDefault="00E723D9" w:rsidP="00E723D9">
            <w:pPr>
              <w:numPr>
                <w:ilvl w:val="0"/>
                <w:numId w:val="103"/>
              </w:numPr>
              <w:spacing w:after="0" w:line="240" w:lineRule="auto"/>
              <w:contextualSpacing/>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aiškinamieji raštai, </w:t>
            </w:r>
          </w:p>
          <w:p w14:paraId="4DE1B062" w14:textId="77777777" w:rsidR="00E723D9" w:rsidRPr="00E723D9" w:rsidRDefault="00E723D9" w:rsidP="00E723D9">
            <w:pPr>
              <w:numPr>
                <w:ilvl w:val="0"/>
                <w:numId w:val="103"/>
              </w:numPr>
              <w:spacing w:after="0" w:line="240" w:lineRule="auto"/>
              <w:contextualSpacing/>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brėžiniai,</w:t>
            </w:r>
          </w:p>
          <w:p w14:paraId="66388F05" w14:textId="77777777" w:rsidR="00E723D9" w:rsidRPr="00E723D9" w:rsidRDefault="00E723D9" w:rsidP="00E723D9">
            <w:pPr>
              <w:numPr>
                <w:ilvl w:val="0"/>
                <w:numId w:val="103"/>
              </w:numPr>
              <w:spacing w:after="0" w:line="240" w:lineRule="auto"/>
              <w:contextualSpacing/>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sąnaudų kiekių žiniaraščiai;</w:t>
            </w:r>
          </w:p>
          <w:p w14:paraId="22D3907B" w14:textId="77777777" w:rsidR="00E723D9" w:rsidRPr="00E723D9" w:rsidRDefault="00E723D9" w:rsidP="00E723D9">
            <w:pPr>
              <w:numPr>
                <w:ilvl w:val="0"/>
                <w:numId w:val="71"/>
              </w:numPr>
              <w:spacing w:after="0" w:line="240" w:lineRule="auto"/>
              <w:contextualSpacing/>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Rangovo pasiūlymas;</w:t>
            </w:r>
          </w:p>
          <w:p w14:paraId="295A741C" w14:textId="77777777" w:rsidR="00E723D9" w:rsidRPr="00E723D9" w:rsidRDefault="00E723D9" w:rsidP="00E723D9">
            <w:pPr>
              <w:numPr>
                <w:ilvl w:val="0"/>
                <w:numId w:val="71"/>
              </w:numPr>
              <w:spacing w:after="0" w:line="240" w:lineRule="auto"/>
              <w:contextualSpacing/>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Veiklų sąrašas;</w:t>
            </w:r>
          </w:p>
          <w:p w14:paraId="0E251D35" w14:textId="77777777" w:rsidR="00E723D9" w:rsidRPr="00E723D9" w:rsidRDefault="00E723D9" w:rsidP="00E723D9">
            <w:pPr>
              <w:numPr>
                <w:ilvl w:val="0"/>
                <w:numId w:val="71"/>
              </w:numPr>
              <w:spacing w:after="0" w:line="240" w:lineRule="auto"/>
              <w:contextualSpacing/>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Subrangovų sąrašas;</w:t>
            </w:r>
          </w:p>
          <w:p w14:paraId="40DE3539" w14:textId="77777777" w:rsidR="00E723D9" w:rsidRPr="00E723D9" w:rsidRDefault="00E723D9" w:rsidP="00E723D9">
            <w:pPr>
              <w:numPr>
                <w:ilvl w:val="0"/>
                <w:numId w:val="71"/>
              </w:numPr>
              <w:spacing w:after="0" w:line="240" w:lineRule="auto"/>
              <w:ind w:left="1310" w:hanging="950"/>
              <w:contextualSpacing/>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Rangovo pateikti įkainoti sąnaudų kiekių žiniaraščiai su atskirų darbų įkainiais;</w:t>
            </w:r>
          </w:p>
          <w:p w14:paraId="27ACA3AD" w14:textId="77777777" w:rsidR="00E723D9" w:rsidRPr="00E723D9" w:rsidRDefault="00E723D9" w:rsidP="00E723D9">
            <w:pPr>
              <w:numPr>
                <w:ilvl w:val="0"/>
                <w:numId w:val="71"/>
              </w:numPr>
              <w:spacing w:after="200" w:line="240" w:lineRule="auto"/>
              <w:ind w:left="28" w:firstLine="329"/>
              <w:contextualSpacing/>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kiti Sutartį sudarantys dokumentai (jeigu yra).</w:t>
            </w:r>
          </w:p>
          <w:p w14:paraId="250FE0C4" w14:textId="77777777" w:rsidR="00E723D9" w:rsidRPr="00E723D9" w:rsidRDefault="00E723D9" w:rsidP="00E723D9">
            <w:pPr>
              <w:spacing w:after="200" w:line="240" w:lineRule="auto"/>
              <w:ind w:left="28"/>
              <w:contextualSpacing/>
              <w:jc w:val="both"/>
              <w:rPr>
                <w:rFonts w:ascii="Arial" w:eastAsia="Times New Roman" w:hAnsi="Arial" w:cs="Arial"/>
                <w:sz w:val="22"/>
                <w:szCs w:val="22"/>
                <w:lang w:eastAsia="en-US"/>
              </w:rPr>
            </w:pPr>
          </w:p>
        </w:tc>
      </w:tr>
      <w:tr w:rsidR="00E723D9" w:rsidRPr="00E723D9" w14:paraId="60F25ED2" w14:textId="77777777" w:rsidTr="00461FB4">
        <w:tc>
          <w:tcPr>
            <w:tcW w:w="856" w:type="dxa"/>
            <w:shd w:val="clear" w:color="auto" w:fill="auto"/>
          </w:tcPr>
          <w:p w14:paraId="2DD20244" w14:textId="77777777" w:rsidR="00E723D9" w:rsidRPr="00E723D9" w:rsidRDefault="00E723D9" w:rsidP="00E723D9">
            <w:pPr>
              <w:numPr>
                <w:ilvl w:val="0"/>
                <w:numId w:val="87"/>
              </w:numPr>
              <w:spacing w:before="200" w:after="0" w:line="240" w:lineRule="auto"/>
              <w:ind w:hanging="578"/>
              <w:contextualSpacing/>
              <w:jc w:val="both"/>
              <w:rPr>
                <w:rFonts w:ascii="Arial" w:eastAsia="Times New Roman" w:hAnsi="Arial" w:cs="Arial"/>
                <w:sz w:val="22"/>
                <w:szCs w:val="22"/>
                <w:lang w:eastAsia="en-US"/>
              </w:rPr>
            </w:pPr>
          </w:p>
        </w:tc>
        <w:tc>
          <w:tcPr>
            <w:tcW w:w="9214" w:type="dxa"/>
            <w:gridSpan w:val="2"/>
            <w:shd w:val="clear" w:color="auto" w:fill="auto"/>
          </w:tcPr>
          <w:p w14:paraId="6CADC1D8" w14:textId="77777777" w:rsidR="00E723D9" w:rsidRPr="00E723D9" w:rsidRDefault="00E723D9" w:rsidP="00E723D9">
            <w:pPr>
              <w:spacing w:after="200" w:line="240" w:lineRule="auto"/>
              <w:jc w:val="both"/>
              <w:rPr>
                <w:rFonts w:ascii="Arial" w:eastAsia="Times New Roman" w:hAnsi="Arial" w:cs="Arial"/>
                <w:sz w:val="22"/>
                <w:szCs w:val="22"/>
                <w:lang w:eastAsia="en-US"/>
              </w:rPr>
            </w:pPr>
            <w:r w:rsidRPr="00E723D9">
              <w:rPr>
                <w:rFonts w:ascii="Arial" w:eastAsia="Calibri" w:hAnsi="Arial" w:cs="Arial"/>
                <w:sz w:val="22"/>
                <w:szCs w:val="22"/>
                <w:lang w:eastAsia="en-US"/>
              </w:rPr>
              <w:t xml:space="preserve">Sutartis gali būti keičiama tik </w:t>
            </w:r>
            <w:r w:rsidRPr="00E723D9">
              <w:rPr>
                <w:rFonts w:ascii="Arial" w:eastAsia="Times New Roman" w:hAnsi="Arial" w:cs="Arial"/>
                <w:sz w:val="22"/>
                <w:szCs w:val="22"/>
                <w:lang w:eastAsia="en-US"/>
              </w:rPr>
              <w:t xml:space="preserve">Lietuvos Respublikos viešųjų pirkimų </w:t>
            </w:r>
            <w:r w:rsidRPr="00E723D9">
              <w:rPr>
                <w:rFonts w:ascii="Arial" w:eastAsia="Calibri" w:hAnsi="Arial" w:cs="Arial"/>
                <w:sz w:val="22"/>
                <w:szCs w:val="22"/>
                <w:lang w:eastAsia="en-US"/>
              </w:rPr>
              <w:t xml:space="preserve">įstatyme nustatytais atvejais neatliekant naujos pirkimo procedūros. </w:t>
            </w:r>
          </w:p>
        </w:tc>
      </w:tr>
      <w:tr w:rsidR="00E723D9" w:rsidRPr="00E723D9" w14:paraId="11143BAE" w14:textId="77777777" w:rsidTr="00461FB4">
        <w:tc>
          <w:tcPr>
            <w:tcW w:w="856" w:type="dxa"/>
            <w:shd w:val="clear" w:color="auto" w:fill="auto"/>
          </w:tcPr>
          <w:p w14:paraId="4D2C9919" w14:textId="77777777" w:rsidR="00E723D9" w:rsidRPr="00E723D9" w:rsidRDefault="00E723D9" w:rsidP="00E723D9">
            <w:pPr>
              <w:numPr>
                <w:ilvl w:val="0"/>
                <w:numId w:val="87"/>
              </w:numPr>
              <w:spacing w:before="200" w:after="0" w:line="240" w:lineRule="auto"/>
              <w:ind w:hanging="578"/>
              <w:contextualSpacing/>
              <w:jc w:val="both"/>
              <w:rPr>
                <w:rFonts w:ascii="Arial" w:eastAsia="Times New Roman" w:hAnsi="Arial" w:cs="Arial"/>
                <w:sz w:val="22"/>
                <w:szCs w:val="22"/>
                <w:lang w:eastAsia="en-US"/>
              </w:rPr>
            </w:pPr>
          </w:p>
        </w:tc>
        <w:tc>
          <w:tcPr>
            <w:tcW w:w="9214" w:type="dxa"/>
            <w:gridSpan w:val="2"/>
            <w:shd w:val="clear" w:color="auto" w:fill="auto"/>
          </w:tcPr>
          <w:p w14:paraId="42FA22C2" w14:textId="77777777" w:rsidR="00E723D9" w:rsidRPr="00E723D9" w:rsidRDefault="00E723D9" w:rsidP="00E723D9">
            <w:pPr>
              <w:spacing w:after="20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Sutarties sąlygų pagrindiniai duomenys: </w:t>
            </w:r>
          </w:p>
        </w:tc>
      </w:tr>
      <w:tr w:rsidR="00E723D9" w:rsidRPr="00E723D9" w14:paraId="72A1A36A" w14:textId="77777777" w:rsidTr="00461FB4">
        <w:tc>
          <w:tcPr>
            <w:tcW w:w="856" w:type="dxa"/>
            <w:shd w:val="clear" w:color="auto" w:fill="auto"/>
          </w:tcPr>
          <w:p w14:paraId="50423576" w14:textId="77777777" w:rsidR="00E723D9" w:rsidRPr="00E723D9" w:rsidRDefault="00E723D9" w:rsidP="00E723D9">
            <w:pPr>
              <w:spacing w:before="200" w:after="0" w:line="240" w:lineRule="auto"/>
              <w:contextualSpacing/>
              <w:jc w:val="both"/>
              <w:rPr>
                <w:rFonts w:ascii="Arial" w:eastAsia="Times New Roman" w:hAnsi="Arial" w:cs="Arial"/>
                <w:sz w:val="22"/>
                <w:szCs w:val="22"/>
                <w:lang w:eastAsia="en-US"/>
              </w:rPr>
            </w:pPr>
          </w:p>
        </w:tc>
        <w:tc>
          <w:tcPr>
            <w:tcW w:w="9214" w:type="dxa"/>
            <w:gridSpan w:val="2"/>
            <w:shd w:val="clear" w:color="auto" w:fill="auto"/>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08"/>
              <w:gridCol w:w="1011"/>
              <w:gridCol w:w="4261"/>
            </w:tblGrid>
            <w:tr w:rsidR="00E723D9" w:rsidRPr="00E723D9" w14:paraId="44196D5A" w14:textId="77777777" w:rsidTr="00461FB4">
              <w:tc>
                <w:tcPr>
                  <w:tcW w:w="3408" w:type="dxa"/>
                  <w:tcBorders>
                    <w:top w:val="nil"/>
                    <w:left w:val="nil"/>
                    <w:bottom w:val="dashed" w:sz="4" w:space="0" w:color="auto"/>
                    <w:right w:val="dashed" w:sz="4" w:space="0" w:color="auto"/>
                  </w:tcBorders>
                  <w:shd w:val="clear" w:color="auto" w:fill="auto"/>
                </w:tcPr>
                <w:p w14:paraId="1709D300" w14:textId="77777777" w:rsidR="00E723D9" w:rsidRPr="00E723D9" w:rsidRDefault="00E723D9" w:rsidP="00E723D9">
                  <w:pPr>
                    <w:spacing w:before="200" w:after="0" w:line="240" w:lineRule="auto"/>
                    <w:jc w:val="both"/>
                    <w:rPr>
                      <w:rFonts w:ascii="Arial" w:eastAsia="Times New Roman" w:hAnsi="Arial" w:cs="Arial"/>
                      <w:i/>
                      <w:sz w:val="22"/>
                      <w:szCs w:val="22"/>
                      <w:lang w:eastAsia="en-US"/>
                    </w:rPr>
                  </w:pPr>
                  <w:r w:rsidRPr="00E723D9">
                    <w:rPr>
                      <w:rFonts w:ascii="Arial" w:eastAsia="Times New Roman" w:hAnsi="Arial" w:cs="Arial"/>
                      <w:i/>
                      <w:sz w:val="22"/>
                      <w:szCs w:val="22"/>
                      <w:lang w:eastAsia="en-US"/>
                    </w:rPr>
                    <w:t>Pavadinimas</w:t>
                  </w:r>
                </w:p>
              </w:tc>
              <w:tc>
                <w:tcPr>
                  <w:tcW w:w="1011" w:type="dxa"/>
                  <w:tcBorders>
                    <w:top w:val="nil"/>
                    <w:left w:val="dashed" w:sz="4" w:space="0" w:color="auto"/>
                    <w:bottom w:val="dashed" w:sz="4" w:space="0" w:color="auto"/>
                    <w:right w:val="dashed" w:sz="4" w:space="0" w:color="auto"/>
                  </w:tcBorders>
                  <w:shd w:val="clear" w:color="auto" w:fill="auto"/>
                </w:tcPr>
                <w:p w14:paraId="6EF06663" w14:textId="77777777" w:rsidR="00E723D9" w:rsidRPr="00E723D9" w:rsidRDefault="00E723D9" w:rsidP="00E723D9">
                  <w:pPr>
                    <w:spacing w:before="200" w:after="0" w:line="240" w:lineRule="auto"/>
                    <w:jc w:val="both"/>
                    <w:rPr>
                      <w:rFonts w:ascii="Arial" w:eastAsia="Times New Roman" w:hAnsi="Arial" w:cs="Arial"/>
                      <w:i/>
                      <w:sz w:val="22"/>
                      <w:szCs w:val="22"/>
                      <w:lang w:eastAsia="en-US"/>
                    </w:rPr>
                  </w:pPr>
                  <w:r w:rsidRPr="00E723D9">
                    <w:rPr>
                      <w:rFonts w:ascii="Arial" w:eastAsia="Times New Roman" w:hAnsi="Arial" w:cs="Arial"/>
                      <w:i/>
                      <w:sz w:val="22"/>
                      <w:szCs w:val="22"/>
                      <w:lang w:eastAsia="en-US"/>
                    </w:rPr>
                    <w:t xml:space="preserve">Punktas </w:t>
                  </w:r>
                </w:p>
              </w:tc>
              <w:tc>
                <w:tcPr>
                  <w:tcW w:w="4261" w:type="dxa"/>
                  <w:tcBorders>
                    <w:top w:val="nil"/>
                    <w:left w:val="dashed" w:sz="4" w:space="0" w:color="auto"/>
                    <w:bottom w:val="dashed" w:sz="4" w:space="0" w:color="auto"/>
                    <w:right w:val="nil"/>
                  </w:tcBorders>
                  <w:shd w:val="clear" w:color="auto" w:fill="auto"/>
                </w:tcPr>
                <w:p w14:paraId="1794D76F" w14:textId="77777777" w:rsidR="00E723D9" w:rsidRPr="00E723D9" w:rsidRDefault="00E723D9" w:rsidP="00E723D9">
                  <w:pPr>
                    <w:spacing w:before="200" w:after="0" w:line="240" w:lineRule="auto"/>
                    <w:jc w:val="both"/>
                    <w:rPr>
                      <w:rFonts w:ascii="Arial" w:eastAsia="Times New Roman" w:hAnsi="Arial" w:cs="Arial"/>
                      <w:i/>
                      <w:sz w:val="22"/>
                      <w:szCs w:val="22"/>
                      <w:lang w:eastAsia="en-US"/>
                    </w:rPr>
                  </w:pPr>
                  <w:r w:rsidRPr="00E723D9">
                    <w:rPr>
                      <w:rFonts w:ascii="Arial" w:eastAsia="Times New Roman" w:hAnsi="Arial" w:cs="Arial"/>
                      <w:i/>
                      <w:sz w:val="22"/>
                      <w:szCs w:val="22"/>
                      <w:lang w:eastAsia="en-US"/>
                    </w:rPr>
                    <w:t>Duomenys ir sąlygos</w:t>
                  </w:r>
                </w:p>
              </w:tc>
            </w:tr>
            <w:tr w:rsidR="00E723D9" w:rsidRPr="00E723D9" w14:paraId="7CB52E3C" w14:textId="77777777" w:rsidTr="00461FB4">
              <w:tc>
                <w:tcPr>
                  <w:tcW w:w="3408" w:type="dxa"/>
                  <w:tcBorders>
                    <w:top w:val="nil"/>
                    <w:left w:val="nil"/>
                    <w:bottom w:val="dashed" w:sz="4" w:space="0" w:color="auto"/>
                    <w:right w:val="dashed" w:sz="4" w:space="0" w:color="auto"/>
                  </w:tcBorders>
                  <w:shd w:val="clear" w:color="auto" w:fill="auto"/>
                </w:tcPr>
                <w:p w14:paraId="1E850019"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Pradinės sutarties vertė</w:t>
                  </w:r>
                </w:p>
              </w:tc>
              <w:tc>
                <w:tcPr>
                  <w:tcW w:w="1011" w:type="dxa"/>
                  <w:tcBorders>
                    <w:top w:val="nil"/>
                    <w:left w:val="dashed" w:sz="4" w:space="0" w:color="auto"/>
                    <w:bottom w:val="dashed" w:sz="4" w:space="0" w:color="auto"/>
                    <w:right w:val="dashed" w:sz="4" w:space="0" w:color="auto"/>
                  </w:tcBorders>
                  <w:shd w:val="clear" w:color="auto" w:fill="auto"/>
                </w:tcPr>
                <w:p w14:paraId="6F616FDC"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1.10</w:t>
                  </w:r>
                </w:p>
              </w:tc>
              <w:tc>
                <w:tcPr>
                  <w:tcW w:w="4261" w:type="dxa"/>
                  <w:tcBorders>
                    <w:top w:val="nil"/>
                    <w:left w:val="dashed" w:sz="4" w:space="0" w:color="auto"/>
                    <w:bottom w:val="dashed" w:sz="4" w:space="0" w:color="auto"/>
                    <w:right w:val="nil"/>
                  </w:tcBorders>
                  <w:shd w:val="clear" w:color="auto" w:fill="auto"/>
                </w:tcPr>
                <w:p w14:paraId="080D2E48" w14:textId="77777777" w:rsidR="00E723D9" w:rsidRPr="00E723D9" w:rsidRDefault="00E723D9" w:rsidP="00E723D9">
                  <w:pPr>
                    <w:spacing w:before="200"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 Eur be PVM</w:t>
                  </w:r>
                </w:p>
              </w:tc>
            </w:tr>
            <w:tr w:rsidR="00E723D9" w:rsidRPr="00E723D9" w14:paraId="4C99E52B" w14:textId="77777777" w:rsidTr="00461FB4">
              <w:tc>
                <w:tcPr>
                  <w:tcW w:w="3408" w:type="dxa"/>
                  <w:tcBorders>
                    <w:top w:val="nil"/>
                    <w:left w:val="nil"/>
                    <w:bottom w:val="dashed" w:sz="4" w:space="0" w:color="auto"/>
                    <w:right w:val="dashed" w:sz="4" w:space="0" w:color="auto"/>
                  </w:tcBorders>
                  <w:shd w:val="clear" w:color="auto" w:fill="auto"/>
                </w:tcPr>
                <w:p w14:paraId="4DBBA8D6" w14:textId="77777777" w:rsidR="00E723D9" w:rsidRPr="00E723D9" w:rsidRDefault="00E723D9" w:rsidP="00E723D9">
                  <w:pPr>
                    <w:spacing w:before="200" w:after="0" w:line="240" w:lineRule="auto"/>
                    <w:jc w:val="both"/>
                    <w:rPr>
                      <w:rFonts w:ascii="Arial" w:eastAsia="Times New Roman" w:hAnsi="Arial" w:cs="Arial"/>
                      <w:i/>
                      <w:sz w:val="22"/>
                      <w:szCs w:val="22"/>
                      <w:lang w:eastAsia="en-US"/>
                    </w:rPr>
                  </w:pPr>
                  <w:r w:rsidRPr="00E723D9">
                    <w:rPr>
                      <w:rFonts w:ascii="Arial" w:eastAsia="Times New Roman" w:hAnsi="Arial" w:cs="Arial"/>
                      <w:sz w:val="22"/>
                      <w:szCs w:val="22"/>
                      <w:lang w:eastAsia="en-US"/>
                    </w:rPr>
                    <w:t>Užsakovo skiriamas asmuo</w:t>
                  </w:r>
                </w:p>
              </w:tc>
              <w:tc>
                <w:tcPr>
                  <w:tcW w:w="1011" w:type="dxa"/>
                  <w:tcBorders>
                    <w:top w:val="nil"/>
                    <w:left w:val="dashed" w:sz="4" w:space="0" w:color="auto"/>
                    <w:bottom w:val="dashed" w:sz="4" w:space="0" w:color="auto"/>
                    <w:right w:val="dashed" w:sz="4" w:space="0" w:color="auto"/>
                  </w:tcBorders>
                  <w:shd w:val="clear" w:color="auto" w:fill="auto"/>
                </w:tcPr>
                <w:p w14:paraId="3348E918" w14:textId="77777777" w:rsidR="00E723D9" w:rsidRPr="00E723D9" w:rsidRDefault="00E723D9" w:rsidP="00E723D9">
                  <w:pPr>
                    <w:spacing w:before="200" w:after="0" w:line="240" w:lineRule="auto"/>
                    <w:jc w:val="both"/>
                    <w:rPr>
                      <w:rFonts w:ascii="Arial" w:eastAsia="Times New Roman" w:hAnsi="Arial" w:cs="Arial"/>
                      <w:i/>
                      <w:sz w:val="22"/>
                      <w:szCs w:val="22"/>
                      <w:lang w:eastAsia="en-US"/>
                    </w:rPr>
                  </w:pPr>
                  <w:r w:rsidRPr="00E723D9">
                    <w:rPr>
                      <w:rFonts w:ascii="Arial" w:eastAsia="Times New Roman" w:hAnsi="Arial" w:cs="Arial"/>
                      <w:sz w:val="22"/>
                      <w:szCs w:val="22"/>
                      <w:lang w:eastAsia="en-US"/>
                    </w:rPr>
                    <w:t>4.4</w:t>
                  </w:r>
                </w:p>
              </w:tc>
              <w:tc>
                <w:tcPr>
                  <w:tcW w:w="4261" w:type="dxa"/>
                  <w:tcBorders>
                    <w:top w:val="nil"/>
                    <w:left w:val="dashed" w:sz="4" w:space="0" w:color="auto"/>
                    <w:bottom w:val="dashed" w:sz="4" w:space="0" w:color="auto"/>
                    <w:right w:val="nil"/>
                  </w:tcBorders>
                  <w:shd w:val="clear" w:color="auto" w:fill="auto"/>
                </w:tcPr>
                <w:p w14:paraId="0F22FEE9" w14:textId="77777777" w:rsidR="00E723D9" w:rsidRPr="00E723D9" w:rsidRDefault="00E723D9" w:rsidP="00E723D9">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Asmuo, atsakingas už sutarties vykdymą: </w:t>
                  </w:r>
                  <w:r w:rsidRPr="00E723D9">
                    <w:rPr>
                      <w:rFonts w:ascii="Arial" w:eastAsia="Times New Roman" w:hAnsi="Arial" w:cs="Arial"/>
                      <w:sz w:val="24"/>
                      <w:szCs w:val="24"/>
                      <w:lang w:eastAsia="en-US"/>
                    </w:rPr>
                    <w:t>............................</w:t>
                  </w:r>
                </w:p>
              </w:tc>
            </w:tr>
            <w:tr w:rsidR="00E723D9" w:rsidRPr="00E723D9" w14:paraId="6CEBCC52" w14:textId="77777777" w:rsidTr="00461FB4">
              <w:tc>
                <w:tcPr>
                  <w:tcW w:w="3408" w:type="dxa"/>
                  <w:tcBorders>
                    <w:top w:val="dashed" w:sz="4" w:space="0" w:color="auto"/>
                    <w:left w:val="nil"/>
                    <w:bottom w:val="dashed" w:sz="4" w:space="0" w:color="auto"/>
                    <w:right w:val="dashed" w:sz="4" w:space="0" w:color="auto"/>
                  </w:tcBorders>
                  <w:shd w:val="clear" w:color="auto" w:fill="auto"/>
                </w:tcPr>
                <w:p w14:paraId="46F9891F" w14:textId="77777777" w:rsidR="00E723D9" w:rsidRPr="00E723D9" w:rsidRDefault="00E723D9" w:rsidP="00E723D9">
                  <w:pPr>
                    <w:spacing w:before="200" w:after="0" w:line="240" w:lineRule="auto"/>
                    <w:rPr>
                      <w:rFonts w:ascii="Arial" w:eastAsia="Times New Roman" w:hAnsi="Arial" w:cs="Arial"/>
                      <w:sz w:val="22"/>
                      <w:szCs w:val="22"/>
                      <w:lang w:eastAsia="en-US"/>
                    </w:rPr>
                  </w:pPr>
                  <w:bookmarkStart w:id="80" w:name="_Hlk175150838"/>
                  <w:r w:rsidRPr="00E723D9">
                    <w:rPr>
                      <w:rFonts w:ascii="Arial" w:eastAsia="Times New Roman" w:hAnsi="Arial" w:cs="Arial"/>
                      <w:sz w:val="22"/>
                      <w:szCs w:val="22"/>
                      <w:lang w:eastAsia="en-US"/>
                    </w:rPr>
                    <w:t>Darbų atlikimo terminas</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6E0E56AE"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6.1</w:t>
                  </w:r>
                </w:p>
              </w:tc>
              <w:tc>
                <w:tcPr>
                  <w:tcW w:w="4261" w:type="dxa"/>
                  <w:tcBorders>
                    <w:top w:val="dashed" w:sz="4" w:space="0" w:color="auto"/>
                    <w:left w:val="dashed" w:sz="4" w:space="0" w:color="auto"/>
                    <w:bottom w:val="dashed" w:sz="4" w:space="0" w:color="auto"/>
                    <w:right w:val="nil"/>
                  </w:tcBorders>
                  <w:shd w:val="clear" w:color="auto" w:fill="auto"/>
                </w:tcPr>
                <w:p w14:paraId="37204B0C" w14:textId="77777777" w:rsidR="00E723D9" w:rsidRPr="00E723D9" w:rsidRDefault="00E723D9" w:rsidP="00E723D9">
                  <w:pPr>
                    <w:spacing w:before="200" w:after="0" w:line="240" w:lineRule="auto"/>
                    <w:ind w:right="168"/>
                    <w:rPr>
                      <w:rFonts w:ascii="Arial" w:eastAsia="Times New Roman" w:hAnsi="Arial" w:cs="Arial"/>
                      <w:sz w:val="22"/>
                      <w:szCs w:val="22"/>
                      <w:lang w:eastAsia="en-US"/>
                    </w:rPr>
                  </w:pPr>
                  <w:r w:rsidRPr="00E723D9">
                    <w:rPr>
                      <w:rFonts w:ascii="Arial" w:eastAsia="Times New Roman" w:hAnsi="Arial" w:cs="Arial"/>
                      <w:sz w:val="22"/>
                      <w:szCs w:val="22"/>
                      <w:lang w:eastAsia="en-US"/>
                    </w:rPr>
                    <w:t>7 mėn.</w:t>
                  </w:r>
                </w:p>
              </w:tc>
            </w:tr>
            <w:tr w:rsidR="00E723D9" w:rsidRPr="00E723D9" w14:paraId="41F777C2" w14:textId="77777777" w:rsidTr="00461FB4">
              <w:tc>
                <w:tcPr>
                  <w:tcW w:w="3408" w:type="dxa"/>
                  <w:tcBorders>
                    <w:top w:val="dashed" w:sz="4" w:space="0" w:color="auto"/>
                    <w:left w:val="nil"/>
                    <w:bottom w:val="dashed" w:sz="4" w:space="0" w:color="auto"/>
                    <w:right w:val="dashed" w:sz="4" w:space="0" w:color="auto"/>
                  </w:tcBorders>
                  <w:shd w:val="clear" w:color="auto" w:fill="auto"/>
                </w:tcPr>
                <w:p w14:paraId="2D0A5223" w14:textId="77777777" w:rsidR="00E723D9" w:rsidRPr="00E723D9" w:rsidRDefault="00E723D9" w:rsidP="00E723D9">
                  <w:pPr>
                    <w:spacing w:before="200"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lastRenderedPageBreak/>
                    <w:t>Darbų atlikimo termino pratęsimas</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7FFDD55D"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6.4</w:t>
                  </w:r>
                </w:p>
              </w:tc>
              <w:tc>
                <w:tcPr>
                  <w:tcW w:w="4261" w:type="dxa"/>
                  <w:tcBorders>
                    <w:top w:val="dashed" w:sz="4" w:space="0" w:color="auto"/>
                    <w:left w:val="dashed" w:sz="4" w:space="0" w:color="auto"/>
                    <w:bottom w:val="dashed" w:sz="4" w:space="0" w:color="auto"/>
                    <w:right w:val="nil"/>
                  </w:tcBorders>
                  <w:shd w:val="clear" w:color="auto" w:fill="auto"/>
                </w:tcPr>
                <w:p w14:paraId="47EF4A05" w14:textId="77777777" w:rsidR="00E723D9" w:rsidRPr="00E723D9" w:rsidRDefault="00E723D9" w:rsidP="00E723D9">
                  <w:pPr>
                    <w:spacing w:before="200" w:after="0" w:line="240" w:lineRule="auto"/>
                    <w:ind w:right="168"/>
                    <w:rPr>
                      <w:rFonts w:ascii="Arial" w:eastAsia="Times New Roman" w:hAnsi="Arial" w:cs="Arial"/>
                      <w:sz w:val="22"/>
                      <w:szCs w:val="22"/>
                      <w:lang w:eastAsia="en-US"/>
                    </w:rPr>
                  </w:pPr>
                  <w:r w:rsidRPr="00E723D9">
                    <w:rPr>
                      <w:rFonts w:ascii="Arial" w:eastAsia="Times New Roman" w:hAnsi="Arial" w:cs="Arial"/>
                      <w:sz w:val="22"/>
                      <w:szCs w:val="22"/>
                      <w:lang w:eastAsia="en-US"/>
                    </w:rPr>
                    <w:t>1 kartą ne ilgiau kaip iki 2 mėnesių.</w:t>
                  </w:r>
                </w:p>
              </w:tc>
            </w:tr>
            <w:bookmarkEnd w:id="80"/>
            <w:tr w:rsidR="00E723D9" w:rsidRPr="00E723D9" w14:paraId="3E751BAB" w14:textId="77777777" w:rsidTr="00461FB4">
              <w:tc>
                <w:tcPr>
                  <w:tcW w:w="3408" w:type="dxa"/>
                  <w:tcBorders>
                    <w:top w:val="dashed" w:sz="4" w:space="0" w:color="auto"/>
                    <w:left w:val="nil"/>
                    <w:bottom w:val="dashed" w:sz="4" w:space="0" w:color="auto"/>
                    <w:right w:val="dashed" w:sz="4" w:space="0" w:color="auto"/>
                  </w:tcBorders>
                  <w:shd w:val="clear" w:color="auto" w:fill="auto"/>
                </w:tcPr>
                <w:p w14:paraId="4DBA346D" w14:textId="77777777" w:rsidR="00E723D9" w:rsidRPr="00E723D9" w:rsidRDefault="00E723D9" w:rsidP="00E723D9">
                  <w:pPr>
                    <w:spacing w:before="200"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Delspinigiai dėl Darbų vėlavimo</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7B7A2976"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6.7</w:t>
                  </w:r>
                </w:p>
              </w:tc>
              <w:tc>
                <w:tcPr>
                  <w:tcW w:w="4261" w:type="dxa"/>
                  <w:tcBorders>
                    <w:top w:val="dashed" w:sz="4" w:space="0" w:color="auto"/>
                    <w:left w:val="dashed" w:sz="4" w:space="0" w:color="auto"/>
                    <w:bottom w:val="dashed" w:sz="4" w:space="0" w:color="auto"/>
                    <w:right w:val="nil"/>
                  </w:tcBorders>
                  <w:shd w:val="clear" w:color="auto" w:fill="auto"/>
                </w:tcPr>
                <w:p w14:paraId="18959B57" w14:textId="77777777" w:rsidR="00E723D9" w:rsidRPr="00E723D9" w:rsidRDefault="00E723D9" w:rsidP="00E723D9">
                  <w:pPr>
                    <w:spacing w:before="200" w:after="0" w:line="240" w:lineRule="auto"/>
                    <w:ind w:right="420"/>
                    <w:rPr>
                      <w:rFonts w:ascii="Arial" w:eastAsia="Times New Roman" w:hAnsi="Arial" w:cs="Arial"/>
                      <w:sz w:val="22"/>
                      <w:szCs w:val="22"/>
                      <w:lang w:eastAsia="en-US"/>
                    </w:rPr>
                  </w:pPr>
                  <w:r w:rsidRPr="00E723D9">
                    <w:rPr>
                      <w:rFonts w:ascii="Arial" w:eastAsia="Times New Roman" w:hAnsi="Arial" w:cs="Arial"/>
                      <w:sz w:val="22"/>
                      <w:szCs w:val="22"/>
                      <w:lang w:eastAsia="en-US"/>
                    </w:rPr>
                    <w:t>0,03 % nuo neatliktų darbų per dieną</w:t>
                  </w:r>
                </w:p>
              </w:tc>
            </w:tr>
            <w:tr w:rsidR="00E723D9" w:rsidRPr="00E723D9" w14:paraId="1D8E9B99" w14:textId="77777777" w:rsidTr="00461FB4">
              <w:tc>
                <w:tcPr>
                  <w:tcW w:w="3408" w:type="dxa"/>
                  <w:tcBorders>
                    <w:top w:val="dashed" w:sz="4" w:space="0" w:color="auto"/>
                    <w:left w:val="nil"/>
                    <w:bottom w:val="dashed" w:sz="4" w:space="0" w:color="auto"/>
                    <w:right w:val="dashed" w:sz="4" w:space="0" w:color="auto"/>
                  </w:tcBorders>
                  <w:shd w:val="clear" w:color="auto" w:fill="auto"/>
                </w:tcPr>
                <w:p w14:paraId="2DB33867" w14:textId="77777777" w:rsidR="00E723D9" w:rsidRPr="00E723D9" w:rsidRDefault="00E723D9" w:rsidP="00E723D9">
                  <w:pPr>
                    <w:spacing w:before="200"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Užtikrinimo suma </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4F87939F"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7.1</w:t>
                  </w:r>
                </w:p>
              </w:tc>
              <w:tc>
                <w:tcPr>
                  <w:tcW w:w="4261" w:type="dxa"/>
                  <w:tcBorders>
                    <w:top w:val="dashed" w:sz="4" w:space="0" w:color="auto"/>
                    <w:left w:val="dashed" w:sz="4" w:space="0" w:color="auto"/>
                    <w:bottom w:val="dashed" w:sz="4" w:space="0" w:color="auto"/>
                    <w:right w:val="nil"/>
                  </w:tcBorders>
                  <w:shd w:val="clear" w:color="auto" w:fill="auto"/>
                </w:tcPr>
                <w:p w14:paraId="1F370A30" w14:textId="77777777" w:rsidR="00E723D9" w:rsidRPr="00E723D9" w:rsidRDefault="00E723D9" w:rsidP="00E723D9">
                  <w:pPr>
                    <w:spacing w:before="200" w:after="0" w:line="240" w:lineRule="auto"/>
                    <w:ind w:right="420"/>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5 proc. nuo Sutarties kainos, t. y. </w:t>
                  </w:r>
                  <w:r w:rsidRPr="00E723D9">
                    <w:rPr>
                      <w:rFonts w:ascii="Arial" w:eastAsia="Times New Roman" w:hAnsi="Arial" w:cs="Arial"/>
                      <w:i/>
                      <w:sz w:val="22"/>
                      <w:szCs w:val="22"/>
                      <w:lang w:eastAsia="en-US"/>
                    </w:rPr>
                    <w:t>[suma skaičiais ir žodžiais]</w:t>
                  </w:r>
                </w:p>
              </w:tc>
            </w:tr>
            <w:tr w:rsidR="00E723D9" w:rsidRPr="00E723D9" w14:paraId="01A0E296" w14:textId="77777777" w:rsidTr="00461FB4">
              <w:tc>
                <w:tcPr>
                  <w:tcW w:w="3408" w:type="dxa"/>
                  <w:tcBorders>
                    <w:top w:val="dashed" w:sz="4" w:space="0" w:color="auto"/>
                    <w:left w:val="nil"/>
                    <w:bottom w:val="dashed" w:sz="4" w:space="0" w:color="auto"/>
                    <w:right w:val="dashed" w:sz="4" w:space="0" w:color="auto"/>
                  </w:tcBorders>
                  <w:shd w:val="clear" w:color="auto" w:fill="auto"/>
                </w:tcPr>
                <w:p w14:paraId="02F3ECFD" w14:textId="77777777" w:rsidR="00E723D9" w:rsidRPr="00E723D9" w:rsidRDefault="00E723D9" w:rsidP="00E723D9">
                  <w:pPr>
                    <w:spacing w:before="200"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Sutarties kaina, </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62D7666C"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9.1</w:t>
                  </w:r>
                </w:p>
              </w:tc>
              <w:tc>
                <w:tcPr>
                  <w:tcW w:w="4261" w:type="dxa"/>
                  <w:tcBorders>
                    <w:top w:val="dashed" w:sz="4" w:space="0" w:color="auto"/>
                    <w:left w:val="dashed" w:sz="4" w:space="0" w:color="auto"/>
                    <w:bottom w:val="dashed" w:sz="4" w:space="0" w:color="auto"/>
                    <w:right w:val="nil"/>
                  </w:tcBorders>
                  <w:shd w:val="clear" w:color="auto" w:fill="auto"/>
                </w:tcPr>
                <w:p w14:paraId="7C812622" w14:textId="77777777" w:rsidR="00E723D9" w:rsidRPr="00E723D9" w:rsidRDefault="00E723D9" w:rsidP="00E723D9">
                  <w:pPr>
                    <w:spacing w:before="200" w:after="0" w:line="240" w:lineRule="auto"/>
                    <w:ind w:right="420"/>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 </w:t>
                  </w:r>
                  <w:r w:rsidRPr="00E723D9">
                    <w:rPr>
                      <w:rFonts w:ascii="Arial" w:eastAsia="Times New Roman" w:hAnsi="Arial" w:cs="Arial"/>
                      <w:i/>
                      <w:sz w:val="22"/>
                      <w:szCs w:val="22"/>
                      <w:lang w:eastAsia="en-US"/>
                    </w:rPr>
                    <w:t>[suma skaičiais ir žodžiais]</w:t>
                  </w:r>
                  <w:r w:rsidRPr="00E723D9">
                    <w:rPr>
                      <w:rFonts w:ascii="Arial" w:eastAsia="Times New Roman" w:hAnsi="Arial" w:cs="Arial"/>
                      <w:sz w:val="22"/>
                      <w:szCs w:val="22"/>
                      <w:lang w:eastAsia="en-US"/>
                    </w:rPr>
                    <w:t xml:space="preserve">, </w:t>
                  </w:r>
                </w:p>
              </w:tc>
            </w:tr>
            <w:tr w:rsidR="00E723D9" w:rsidRPr="00E723D9" w14:paraId="4338F0AA" w14:textId="77777777" w:rsidTr="00461FB4">
              <w:tc>
                <w:tcPr>
                  <w:tcW w:w="3408" w:type="dxa"/>
                  <w:tcBorders>
                    <w:top w:val="dashed" w:sz="4" w:space="0" w:color="auto"/>
                    <w:left w:val="nil"/>
                    <w:bottom w:val="dashed" w:sz="4" w:space="0" w:color="auto"/>
                    <w:right w:val="dashed" w:sz="4" w:space="0" w:color="auto"/>
                  </w:tcBorders>
                  <w:shd w:val="clear" w:color="auto" w:fill="auto"/>
                </w:tcPr>
                <w:p w14:paraId="14214E44" w14:textId="77777777" w:rsidR="00E723D9" w:rsidRPr="00E723D9" w:rsidRDefault="00E723D9" w:rsidP="00E723D9">
                  <w:pPr>
                    <w:spacing w:before="200" w:after="0" w:line="240" w:lineRule="auto"/>
                    <w:ind w:left="284"/>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iš kurių PVM sudaro </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5CC43BE7"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9.1</w:t>
                  </w:r>
                </w:p>
              </w:tc>
              <w:tc>
                <w:tcPr>
                  <w:tcW w:w="4261" w:type="dxa"/>
                  <w:tcBorders>
                    <w:top w:val="dashed" w:sz="4" w:space="0" w:color="auto"/>
                    <w:left w:val="dashed" w:sz="4" w:space="0" w:color="auto"/>
                    <w:bottom w:val="dashed" w:sz="4" w:space="0" w:color="auto"/>
                    <w:right w:val="nil"/>
                  </w:tcBorders>
                  <w:shd w:val="clear" w:color="auto" w:fill="auto"/>
                </w:tcPr>
                <w:p w14:paraId="6F3AF0E8" w14:textId="77777777" w:rsidR="00E723D9" w:rsidRPr="00E723D9" w:rsidRDefault="00E723D9" w:rsidP="00E723D9">
                  <w:pPr>
                    <w:spacing w:before="200" w:after="0" w:line="240" w:lineRule="auto"/>
                    <w:ind w:right="420"/>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 </w:t>
                  </w:r>
                  <w:r w:rsidRPr="00E723D9">
                    <w:rPr>
                      <w:rFonts w:ascii="Arial" w:eastAsia="Times New Roman" w:hAnsi="Arial" w:cs="Arial"/>
                      <w:i/>
                      <w:sz w:val="22"/>
                      <w:szCs w:val="22"/>
                      <w:lang w:eastAsia="en-US"/>
                    </w:rPr>
                    <w:t xml:space="preserve">[suma skaičiais ir žodžiais] </w:t>
                  </w:r>
                </w:p>
              </w:tc>
            </w:tr>
            <w:tr w:rsidR="00E723D9" w:rsidRPr="00E723D9" w14:paraId="07ACA3DC" w14:textId="77777777" w:rsidTr="00461FB4">
              <w:tc>
                <w:tcPr>
                  <w:tcW w:w="3408" w:type="dxa"/>
                  <w:tcBorders>
                    <w:top w:val="dashed" w:sz="4" w:space="0" w:color="auto"/>
                    <w:left w:val="nil"/>
                    <w:bottom w:val="dashed" w:sz="4" w:space="0" w:color="auto"/>
                    <w:right w:val="dashed" w:sz="4" w:space="0" w:color="auto"/>
                  </w:tcBorders>
                  <w:shd w:val="clear" w:color="auto" w:fill="auto"/>
                </w:tcPr>
                <w:p w14:paraId="7A757150" w14:textId="77777777" w:rsidR="00E723D9" w:rsidRPr="00E723D9" w:rsidRDefault="00E723D9" w:rsidP="00E723D9">
                  <w:pPr>
                    <w:spacing w:before="200"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Išankstinio mokėjimo suma (jei yra)</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0688F5D0"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9.3</w:t>
                  </w:r>
                </w:p>
              </w:tc>
              <w:tc>
                <w:tcPr>
                  <w:tcW w:w="4261" w:type="dxa"/>
                  <w:tcBorders>
                    <w:top w:val="dashed" w:sz="4" w:space="0" w:color="auto"/>
                    <w:left w:val="dashed" w:sz="4" w:space="0" w:color="auto"/>
                    <w:bottom w:val="dashed" w:sz="4" w:space="0" w:color="auto"/>
                    <w:right w:val="nil"/>
                  </w:tcBorders>
                  <w:shd w:val="clear" w:color="auto" w:fill="auto"/>
                </w:tcPr>
                <w:p w14:paraId="4F4AE7D5" w14:textId="77777777" w:rsidR="00E723D9" w:rsidRPr="00E723D9" w:rsidRDefault="00E723D9" w:rsidP="00E723D9">
                  <w:pPr>
                    <w:spacing w:before="200"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w:t>
                  </w:r>
                </w:p>
              </w:tc>
            </w:tr>
            <w:tr w:rsidR="00E723D9" w:rsidRPr="00E723D9" w14:paraId="7C8BE487" w14:textId="77777777" w:rsidTr="00461FB4">
              <w:tc>
                <w:tcPr>
                  <w:tcW w:w="3408" w:type="dxa"/>
                  <w:tcBorders>
                    <w:top w:val="dashed" w:sz="4" w:space="0" w:color="auto"/>
                    <w:left w:val="nil"/>
                    <w:bottom w:val="dashed" w:sz="4" w:space="0" w:color="auto"/>
                    <w:right w:val="dashed" w:sz="4" w:space="0" w:color="auto"/>
                  </w:tcBorders>
                  <w:shd w:val="clear" w:color="auto" w:fill="auto"/>
                </w:tcPr>
                <w:p w14:paraId="0516DB5C" w14:textId="77777777" w:rsidR="00E723D9" w:rsidRPr="00E723D9" w:rsidRDefault="00E723D9" w:rsidP="00E723D9">
                  <w:pPr>
                    <w:spacing w:before="200" w:after="0" w:line="240" w:lineRule="auto"/>
                    <w:ind w:left="284"/>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Atskaitymai nuo kiekvieno tarpinio mokėjimo </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58EA00E2"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9.3</w:t>
                  </w:r>
                </w:p>
              </w:tc>
              <w:tc>
                <w:tcPr>
                  <w:tcW w:w="4261" w:type="dxa"/>
                  <w:tcBorders>
                    <w:top w:val="dashed" w:sz="4" w:space="0" w:color="auto"/>
                    <w:left w:val="dashed" w:sz="4" w:space="0" w:color="auto"/>
                    <w:bottom w:val="dashed" w:sz="4" w:space="0" w:color="auto"/>
                    <w:right w:val="nil"/>
                  </w:tcBorders>
                  <w:shd w:val="clear" w:color="auto" w:fill="auto"/>
                </w:tcPr>
                <w:p w14:paraId="2430BB3D" w14:textId="77777777" w:rsidR="00E723D9" w:rsidRPr="00E723D9" w:rsidRDefault="00E723D9" w:rsidP="00E723D9">
                  <w:pPr>
                    <w:spacing w:before="200"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w:t>
                  </w:r>
                </w:p>
              </w:tc>
            </w:tr>
            <w:tr w:rsidR="00E723D9" w:rsidRPr="00E723D9" w14:paraId="3C3324E4" w14:textId="77777777" w:rsidTr="00461FB4">
              <w:tc>
                <w:tcPr>
                  <w:tcW w:w="3408" w:type="dxa"/>
                  <w:tcBorders>
                    <w:top w:val="dashed" w:sz="4" w:space="0" w:color="auto"/>
                    <w:left w:val="nil"/>
                    <w:bottom w:val="dashed" w:sz="4" w:space="0" w:color="auto"/>
                    <w:right w:val="dashed" w:sz="4" w:space="0" w:color="auto"/>
                  </w:tcBorders>
                  <w:shd w:val="clear" w:color="auto" w:fill="auto"/>
                </w:tcPr>
                <w:p w14:paraId="1DCB194A" w14:textId="77777777" w:rsidR="00E723D9" w:rsidRPr="00E723D9" w:rsidRDefault="00E723D9" w:rsidP="00E723D9">
                  <w:pPr>
                    <w:spacing w:before="200"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Išankstinio mokėjimo terminas</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1395E44F"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9.7.1</w:t>
                  </w:r>
                </w:p>
              </w:tc>
              <w:tc>
                <w:tcPr>
                  <w:tcW w:w="4261" w:type="dxa"/>
                  <w:tcBorders>
                    <w:top w:val="dashed" w:sz="4" w:space="0" w:color="auto"/>
                    <w:left w:val="dashed" w:sz="4" w:space="0" w:color="auto"/>
                    <w:bottom w:val="dashed" w:sz="4" w:space="0" w:color="auto"/>
                    <w:right w:val="nil"/>
                  </w:tcBorders>
                  <w:shd w:val="clear" w:color="auto" w:fill="auto"/>
                </w:tcPr>
                <w:p w14:paraId="7864558E" w14:textId="77777777" w:rsidR="00E723D9" w:rsidRPr="00E723D9" w:rsidRDefault="00E723D9" w:rsidP="00E723D9">
                  <w:pPr>
                    <w:spacing w:before="200"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Netaikoma.</w:t>
                  </w:r>
                </w:p>
              </w:tc>
            </w:tr>
            <w:tr w:rsidR="00E723D9" w:rsidRPr="00E723D9" w14:paraId="746272A0" w14:textId="77777777" w:rsidTr="00461FB4">
              <w:tc>
                <w:tcPr>
                  <w:tcW w:w="3408" w:type="dxa"/>
                  <w:tcBorders>
                    <w:top w:val="dashed" w:sz="4" w:space="0" w:color="auto"/>
                    <w:left w:val="nil"/>
                    <w:bottom w:val="dashed" w:sz="4" w:space="0" w:color="auto"/>
                    <w:right w:val="dashed" w:sz="4" w:space="0" w:color="auto"/>
                  </w:tcBorders>
                  <w:shd w:val="clear" w:color="auto" w:fill="auto"/>
                </w:tcPr>
                <w:p w14:paraId="111B25DC" w14:textId="77777777" w:rsidR="00E723D9" w:rsidRPr="00E723D9" w:rsidRDefault="00E723D9" w:rsidP="00E723D9">
                  <w:pPr>
                    <w:spacing w:before="200"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Kitų mokėjimų terminas </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59881308"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9.7.2</w:t>
                  </w:r>
                </w:p>
              </w:tc>
              <w:tc>
                <w:tcPr>
                  <w:tcW w:w="4261" w:type="dxa"/>
                  <w:tcBorders>
                    <w:top w:val="dashed" w:sz="4" w:space="0" w:color="auto"/>
                    <w:left w:val="dashed" w:sz="4" w:space="0" w:color="auto"/>
                    <w:bottom w:val="dashed" w:sz="4" w:space="0" w:color="auto"/>
                    <w:right w:val="nil"/>
                  </w:tcBorders>
                  <w:shd w:val="clear" w:color="auto" w:fill="auto"/>
                </w:tcPr>
                <w:p w14:paraId="544EF6E4" w14:textId="77777777" w:rsidR="00E723D9" w:rsidRPr="00E723D9" w:rsidRDefault="00E723D9" w:rsidP="00E723D9">
                  <w:pPr>
                    <w:spacing w:before="200" w:after="0" w:line="240" w:lineRule="auto"/>
                    <w:rPr>
                      <w:rFonts w:ascii="Arial" w:eastAsia="Times New Roman" w:hAnsi="Arial" w:cs="Arial"/>
                      <w:iCs/>
                      <w:sz w:val="22"/>
                      <w:szCs w:val="22"/>
                      <w:lang w:eastAsia="en-US"/>
                    </w:rPr>
                  </w:pPr>
                  <w:r w:rsidRPr="00E723D9">
                    <w:rPr>
                      <w:rFonts w:ascii="Arial" w:eastAsia="Times New Roman" w:hAnsi="Arial" w:cs="Arial"/>
                      <w:iCs/>
                      <w:sz w:val="22"/>
                      <w:szCs w:val="22"/>
                      <w:lang w:eastAsia="en-US"/>
                    </w:rPr>
                    <w:t>30 dienų.</w:t>
                  </w:r>
                </w:p>
              </w:tc>
            </w:tr>
            <w:tr w:rsidR="00E723D9" w:rsidRPr="00E723D9" w14:paraId="5F5624A9" w14:textId="77777777" w:rsidTr="00461FB4">
              <w:tc>
                <w:tcPr>
                  <w:tcW w:w="3408" w:type="dxa"/>
                  <w:tcBorders>
                    <w:top w:val="dashed" w:sz="4" w:space="0" w:color="auto"/>
                    <w:left w:val="nil"/>
                    <w:bottom w:val="dashed" w:sz="4" w:space="0" w:color="auto"/>
                    <w:right w:val="dashed" w:sz="4" w:space="0" w:color="auto"/>
                  </w:tcBorders>
                  <w:shd w:val="clear" w:color="auto" w:fill="auto"/>
                </w:tcPr>
                <w:p w14:paraId="7FD4503E" w14:textId="77777777" w:rsidR="00E723D9" w:rsidRPr="00E723D9" w:rsidRDefault="00E723D9" w:rsidP="00E723D9">
                  <w:pPr>
                    <w:spacing w:before="200"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Delspinigiai dėl vėluojančio mokėjimo </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0F175EED"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9.8</w:t>
                  </w:r>
                </w:p>
              </w:tc>
              <w:tc>
                <w:tcPr>
                  <w:tcW w:w="4261" w:type="dxa"/>
                  <w:tcBorders>
                    <w:top w:val="dashed" w:sz="4" w:space="0" w:color="auto"/>
                    <w:left w:val="dashed" w:sz="4" w:space="0" w:color="auto"/>
                    <w:bottom w:val="dashed" w:sz="4" w:space="0" w:color="auto"/>
                    <w:right w:val="nil"/>
                  </w:tcBorders>
                  <w:shd w:val="clear" w:color="auto" w:fill="auto"/>
                </w:tcPr>
                <w:p w14:paraId="0EA15C14" w14:textId="77777777" w:rsidR="00E723D9" w:rsidRPr="00E723D9" w:rsidRDefault="00E723D9" w:rsidP="00E723D9">
                  <w:pPr>
                    <w:spacing w:before="200"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0,03 % laiku neapmokėtos sumos per dieną </w:t>
                  </w:r>
                </w:p>
              </w:tc>
            </w:tr>
          </w:tbl>
          <w:p w14:paraId="06C9467B"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p>
        </w:tc>
      </w:tr>
      <w:tr w:rsidR="00E723D9" w:rsidRPr="00E723D9" w14:paraId="2E64500B" w14:textId="77777777" w:rsidTr="00461FB4">
        <w:tc>
          <w:tcPr>
            <w:tcW w:w="10070" w:type="dxa"/>
            <w:gridSpan w:val="3"/>
          </w:tcPr>
          <w:p w14:paraId="3E070554" w14:textId="77777777" w:rsidR="00E723D9" w:rsidRPr="00E723D9" w:rsidRDefault="00E723D9" w:rsidP="00E723D9">
            <w:pPr>
              <w:tabs>
                <w:tab w:val="num" w:pos="284"/>
              </w:tabs>
              <w:spacing w:before="240" w:after="240" w:line="240" w:lineRule="auto"/>
              <w:jc w:val="center"/>
              <w:rPr>
                <w:rFonts w:ascii="Arial" w:eastAsia="Times New Roman" w:hAnsi="Arial" w:cs="Arial"/>
                <w:b/>
                <w:sz w:val="22"/>
                <w:szCs w:val="22"/>
                <w:lang w:eastAsia="en-US"/>
              </w:rPr>
            </w:pPr>
            <w:r w:rsidRPr="00E723D9">
              <w:rPr>
                <w:rFonts w:ascii="Arial" w:eastAsia="Times New Roman" w:hAnsi="Arial" w:cs="Arial"/>
                <w:b/>
                <w:sz w:val="22"/>
                <w:szCs w:val="22"/>
                <w:lang w:eastAsia="en-US"/>
              </w:rPr>
              <w:lastRenderedPageBreak/>
              <w:t>4. UŽSAKOVO TEISĖS, PAREIGOS IR ATSAKOMYBĖ</w:t>
            </w:r>
          </w:p>
        </w:tc>
      </w:tr>
      <w:tr w:rsidR="00E723D9" w:rsidRPr="00E723D9" w14:paraId="39A0021F" w14:textId="77777777" w:rsidTr="00461FB4">
        <w:tc>
          <w:tcPr>
            <w:tcW w:w="856" w:type="dxa"/>
            <w:shd w:val="clear" w:color="auto" w:fill="auto"/>
          </w:tcPr>
          <w:p w14:paraId="595F7862" w14:textId="77777777" w:rsidR="00E723D9" w:rsidRPr="00E723D9" w:rsidRDefault="00E723D9" w:rsidP="00E723D9">
            <w:pPr>
              <w:numPr>
                <w:ilvl w:val="0"/>
                <w:numId w:val="89"/>
              </w:numPr>
              <w:spacing w:before="200" w:after="0" w:line="240" w:lineRule="auto"/>
              <w:ind w:left="720" w:hanging="578"/>
              <w:rPr>
                <w:rFonts w:ascii="Arial" w:eastAsia="Times New Roman" w:hAnsi="Arial" w:cs="Arial"/>
                <w:sz w:val="22"/>
                <w:szCs w:val="22"/>
                <w:lang w:eastAsia="en-US"/>
              </w:rPr>
            </w:pPr>
          </w:p>
        </w:tc>
        <w:tc>
          <w:tcPr>
            <w:tcW w:w="9214" w:type="dxa"/>
            <w:gridSpan w:val="2"/>
            <w:shd w:val="clear" w:color="auto" w:fill="auto"/>
          </w:tcPr>
          <w:p w14:paraId="3E9A1EE5"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Užsakovas privalo perduoti Rangovui Statybvietę ir jos valdymo teisę ne vėliau kaip per Sutarties 1.4 papunktyje nurodytą dienų skaičių, o Rangovas privalo Statybvietę perimti.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6.4.3 papunktį.</w:t>
            </w:r>
          </w:p>
        </w:tc>
      </w:tr>
      <w:tr w:rsidR="00E723D9" w:rsidRPr="00E723D9" w14:paraId="5CE17868" w14:textId="77777777" w:rsidTr="00461FB4">
        <w:tc>
          <w:tcPr>
            <w:tcW w:w="856" w:type="dxa"/>
            <w:shd w:val="clear" w:color="auto" w:fill="auto"/>
          </w:tcPr>
          <w:p w14:paraId="4A7E2B50" w14:textId="77777777" w:rsidR="00E723D9" w:rsidRPr="00E723D9" w:rsidRDefault="00E723D9" w:rsidP="00E723D9">
            <w:pPr>
              <w:numPr>
                <w:ilvl w:val="0"/>
                <w:numId w:val="89"/>
              </w:numPr>
              <w:spacing w:before="200" w:after="0" w:line="240" w:lineRule="auto"/>
              <w:ind w:left="720" w:hanging="578"/>
              <w:rPr>
                <w:rFonts w:ascii="Arial" w:eastAsia="Times New Roman" w:hAnsi="Arial" w:cs="Arial"/>
                <w:sz w:val="22"/>
                <w:szCs w:val="22"/>
                <w:lang w:eastAsia="en-US"/>
              </w:rPr>
            </w:pPr>
          </w:p>
        </w:tc>
        <w:tc>
          <w:tcPr>
            <w:tcW w:w="9214" w:type="dxa"/>
            <w:gridSpan w:val="2"/>
            <w:shd w:val="clear" w:color="auto" w:fill="auto"/>
          </w:tcPr>
          <w:p w14:paraId="655083E9"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 </w:t>
            </w:r>
          </w:p>
        </w:tc>
      </w:tr>
      <w:tr w:rsidR="00E723D9" w:rsidRPr="00E723D9" w14:paraId="6651D34A" w14:textId="77777777" w:rsidTr="00461FB4">
        <w:tc>
          <w:tcPr>
            <w:tcW w:w="856" w:type="dxa"/>
            <w:shd w:val="clear" w:color="auto" w:fill="auto"/>
          </w:tcPr>
          <w:p w14:paraId="50D503CC" w14:textId="77777777" w:rsidR="00E723D9" w:rsidRPr="00E723D9" w:rsidRDefault="00E723D9" w:rsidP="00E723D9">
            <w:pPr>
              <w:numPr>
                <w:ilvl w:val="0"/>
                <w:numId w:val="89"/>
              </w:numPr>
              <w:spacing w:before="200" w:after="0" w:line="240" w:lineRule="auto"/>
              <w:ind w:left="720" w:hanging="578"/>
              <w:rPr>
                <w:rFonts w:ascii="Arial" w:eastAsia="Times New Roman" w:hAnsi="Arial" w:cs="Arial"/>
                <w:sz w:val="22"/>
                <w:szCs w:val="22"/>
                <w:lang w:eastAsia="en-US"/>
              </w:rPr>
            </w:pPr>
          </w:p>
        </w:tc>
        <w:tc>
          <w:tcPr>
            <w:tcW w:w="9214" w:type="dxa"/>
            <w:gridSpan w:val="2"/>
            <w:shd w:val="clear" w:color="auto" w:fill="auto"/>
          </w:tcPr>
          <w:p w14:paraId="16FF9708"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Užsakovas statybos techninių reglamentų nustatyta tvarka turi būti gavęs (arba turi gauti) statybą leidžiantį dokumentą bei perduoti jį Statinio statybos techninės priežiūros vadovui. Užsakovas taip pat privalo bendradarbiauti rengiant Darbo projektą, vykdant Darbus ir organizuojant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E723D9" w:rsidRPr="00E723D9" w14:paraId="44DF72FA" w14:textId="77777777" w:rsidTr="00461FB4">
        <w:tc>
          <w:tcPr>
            <w:tcW w:w="856" w:type="dxa"/>
            <w:shd w:val="clear" w:color="auto" w:fill="auto"/>
          </w:tcPr>
          <w:p w14:paraId="6C239F5D" w14:textId="77777777" w:rsidR="00E723D9" w:rsidRPr="00E723D9" w:rsidRDefault="00E723D9" w:rsidP="00E723D9">
            <w:pPr>
              <w:numPr>
                <w:ilvl w:val="0"/>
                <w:numId w:val="89"/>
              </w:numPr>
              <w:spacing w:before="200" w:after="0" w:line="240" w:lineRule="auto"/>
              <w:ind w:left="720" w:hanging="578"/>
              <w:rPr>
                <w:rFonts w:ascii="Arial" w:eastAsia="Times New Roman" w:hAnsi="Arial" w:cs="Arial"/>
                <w:sz w:val="22"/>
                <w:szCs w:val="22"/>
                <w:lang w:eastAsia="en-US"/>
              </w:rPr>
            </w:pPr>
          </w:p>
        </w:tc>
        <w:tc>
          <w:tcPr>
            <w:tcW w:w="9214" w:type="dxa"/>
            <w:gridSpan w:val="2"/>
            <w:shd w:val="clear" w:color="auto" w:fill="auto"/>
          </w:tcPr>
          <w:p w14:paraId="2DA598B0"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E723D9">
              <w:rPr>
                <w:rFonts w:ascii="Arial" w:eastAsia="Calibri" w:hAnsi="Arial" w:cs="Arial"/>
                <w:sz w:val="22"/>
                <w:szCs w:val="22"/>
                <w:lang w:eastAsia="en-US"/>
              </w:rPr>
              <w:t xml:space="preserve">įstatymo nuostatas, </w:t>
            </w:r>
            <w:r w:rsidRPr="00E723D9">
              <w:rPr>
                <w:rFonts w:ascii="Arial" w:eastAsia="Times New Roman" w:hAnsi="Arial" w:cs="Arial"/>
                <w:sz w:val="22"/>
                <w:szCs w:val="22"/>
                <w:lang w:eastAsia="en-US"/>
              </w:rPr>
              <w:t>yra nurodytas 3.4 papunktyje.</w:t>
            </w:r>
          </w:p>
        </w:tc>
      </w:tr>
      <w:tr w:rsidR="00E723D9" w:rsidRPr="00E723D9" w14:paraId="0F37EFBC" w14:textId="77777777" w:rsidTr="00461FB4">
        <w:tc>
          <w:tcPr>
            <w:tcW w:w="856" w:type="dxa"/>
          </w:tcPr>
          <w:p w14:paraId="4B4AAEE5" w14:textId="77777777" w:rsidR="00E723D9" w:rsidRPr="00E723D9" w:rsidRDefault="00E723D9" w:rsidP="00E723D9">
            <w:pPr>
              <w:numPr>
                <w:ilvl w:val="0"/>
                <w:numId w:val="89"/>
              </w:numPr>
              <w:spacing w:before="200" w:after="0" w:line="240" w:lineRule="auto"/>
              <w:ind w:left="720" w:hanging="578"/>
              <w:rPr>
                <w:rFonts w:ascii="Arial" w:eastAsia="Times New Roman" w:hAnsi="Arial" w:cs="Arial"/>
                <w:sz w:val="22"/>
                <w:szCs w:val="22"/>
                <w:lang w:eastAsia="en-US"/>
              </w:rPr>
            </w:pPr>
          </w:p>
        </w:tc>
        <w:tc>
          <w:tcPr>
            <w:tcW w:w="9214" w:type="dxa"/>
            <w:gridSpan w:val="2"/>
          </w:tcPr>
          <w:p w14:paraId="0B246B60"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E723D9" w:rsidRPr="00E723D9" w14:paraId="501B6B1F" w14:textId="77777777" w:rsidTr="00461FB4">
        <w:tc>
          <w:tcPr>
            <w:tcW w:w="856" w:type="dxa"/>
            <w:shd w:val="clear" w:color="auto" w:fill="auto"/>
          </w:tcPr>
          <w:p w14:paraId="6FF4B910" w14:textId="77777777" w:rsidR="00E723D9" w:rsidRPr="00E723D9" w:rsidRDefault="00E723D9" w:rsidP="00E723D9">
            <w:pPr>
              <w:numPr>
                <w:ilvl w:val="0"/>
                <w:numId w:val="89"/>
              </w:numPr>
              <w:spacing w:before="200" w:after="0" w:line="240" w:lineRule="auto"/>
              <w:ind w:left="720" w:hanging="578"/>
              <w:rPr>
                <w:rFonts w:ascii="Arial" w:eastAsia="Times New Roman" w:hAnsi="Arial" w:cs="Arial"/>
                <w:sz w:val="22"/>
                <w:szCs w:val="22"/>
                <w:lang w:eastAsia="en-US"/>
              </w:rPr>
            </w:pPr>
          </w:p>
        </w:tc>
        <w:tc>
          <w:tcPr>
            <w:tcW w:w="9214" w:type="dxa"/>
            <w:gridSpan w:val="2"/>
            <w:shd w:val="clear" w:color="auto" w:fill="auto"/>
          </w:tcPr>
          <w:p w14:paraId="1A6C9CBE" w14:textId="77777777" w:rsidR="00E723D9" w:rsidRPr="00E723D9" w:rsidRDefault="00E723D9" w:rsidP="00E723D9">
            <w:pPr>
              <w:spacing w:before="200" w:after="24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Užsakovo atsakomybei ir rizikai priskiriama:</w:t>
            </w:r>
          </w:p>
          <w:p w14:paraId="53C5D74D" w14:textId="77777777" w:rsidR="00E723D9" w:rsidRPr="00E723D9" w:rsidRDefault="00E723D9" w:rsidP="00E723D9">
            <w:pPr>
              <w:tabs>
                <w:tab w:val="left" w:pos="1167"/>
              </w:tabs>
              <w:spacing w:before="120" w:after="0" w:line="240" w:lineRule="auto"/>
              <w:ind w:left="1168" w:hanging="680"/>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4.6.1. Užsakovo naudojimasis bet kuria Darbų dalimi iki Darbų perdavimo Užsakovui dienos, išskyrus kaip gali būti numatyta pagal Sutartį;</w:t>
            </w:r>
          </w:p>
          <w:p w14:paraId="67E17A3D" w14:textId="77777777" w:rsidR="00E723D9" w:rsidRPr="00E723D9" w:rsidRDefault="00E723D9" w:rsidP="00E723D9">
            <w:pPr>
              <w:tabs>
                <w:tab w:val="left" w:pos="1167"/>
              </w:tabs>
              <w:spacing w:before="120" w:after="0" w:line="240" w:lineRule="auto"/>
              <w:ind w:left="1168" w:hanging="680"/>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4.6.2. klaidos, netikslumai ar trūkumai Techniniame projekte, kaip nustatyta 1.21 papunktyje.</w:t>
            </w:r>
          </w:p>
        </w:tc>
      </w:tr>
      <w:tr w:rsidR="00E723D9" w:rsidRPr="00E723D9" w14:paraId="571F3500" w14:textId="77777777" w:rsidTr="00461FB4">
        <w:tc>
          <w:tcPr>
            <w:tcW w:w="856" w:type="dxa"/>
            <w:shd w:val="clear" w:color="auto" w:fill="auto"/>
          </w:tcPr>
          <w:p w14:paraId="46E972DB" w14:textId="77777777" w:rsidR="00E723D9" w:rsidRPr="00E723D9" w:rsidRDefault="00E723D9" w:rsidP="00E723D9">
            <w:pPr>
              <w:numPr>
                <w:ilvl w:val="0"/>
                <w:numId w:val="89"/>
              </w:numPr>
              <w:spacing w:before="200" w:after="0" w:line="240" w:lineRule="auto"/>
              <w:ind w:left="720" w:hanging="578"/>
              <w:rPr>
                <w:rFonts w:ascii="Arial" w:eastAsia="Times New Roman" w:hAnsi="Arial" w:cs="Arial"/>
                <w:sz w:val="22"/>
                <w:szCs w:val="22"/>
                <w:lang w:eastAsia="en-US"/>
              </w:rPr>
            </w:pPr>
          </w:p>
        </w:tc>
        <w:tc>
          <w:tcPr>
            <w:tcW w:w="9214" w:type="dxa"/>
            <w:gridSpan w:val="2"/>
            <w:shd w:val="clear" w:color="auto" w:fill="auto"/>
          </w:tcPr>
          <w:p w14:paraId="04E8194C" w14:textId="77777777" w:rsidR="00E723D9" w:rsidRPr="00E723D9" w:rsidRDefault="00E723D9" w:rsidP="00E723D9">
            <w:pPr>
              <w:spacing w:before="200" w:after="24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Rangovui tinkamai atlikus Darbus, Užsakovas privalo sumokėti Sutarties kainą. </w:t>
            </w:r>
          </w:p>
        </w:tc>
      </w:tr>
      <w:tr w:rsidR="00E723D9" w:rsidRPr="00E723D9" w14:paraId="55FFA123" w14:textId="77777777" w:rsidTr="00461FB4">
        <w:tc>
          <w:tcPr>
            <w:tcW w:w="10070" w:type="dxa"/>
            <w:gridSpan w:val="3"/>
          </w:tcPr>
          <w:p w14:paraId="63412A46" w14:textId="77777777" w:rsidR="00E723D9" w:rsidRPr="00E723D9" w:rsidRDefault="00E723D9" w:rsidP="00E723D9">
            <w:pPr>
              <w:tabs>
                <w:tab w:val="num" w:pos="284"/>
              </w:tabs>
              <w:spacing w:before="240" w:after="240" w:line="240" w:lineRule="auto"/>
              <w:jc w:val="center"/>
              <w:rPr>
                <w:rFonts w:ascii="Arial" w:eastAsia="Times New Roman" w:hAnsi="Arial" w:cs="Arial"/>
                <w:b/>
                <w:sz w:val="22"/>
                <w:szCs w:val="22"/>
                <w:lang w:eastAsia="en-US"/>
              </w:rPr>
            </w:pPr>
            <w:r w:rsidRPr="00E723D9">
              <w:rPr>
                <w:rFonts w:ascii="Arial" w:eastAsia="Times New Roman" w:hAnsi="Arial" w:cs="Arial"/>
                <w:b/>
                <w:sz w:val="22"/>
                <w:szCs w:val="22"/>
                <w:lang w:eastAsia="en-US"/>
              </w:rPr>
              <w:t>5. RANGOVO TEISĖS, PAREIGOS IR ATSAKOMYBĖ</w:t>
            </w:r>
          </w:p>
        </w:tc>
      </w:tr>
      <w:tr w:rsidR="00E723D9" w:rsidRPr="00E723D9" w14:paraId="1E15073E" w14:textId="77777777" w:rsidTr="00461FB4">
        <w:tc>
          <w:tcPr>
            <w:tcW w:w="856" w:type="dxa"/>
            <w:shd w:val="clear" w:color="auto" w:fill="auto"/>
          </w:tcPr>
          <w:p w14:paraId="4AD59029" w14:textId="77777777" w:rsidR="00E723D9" w:rsidRPr="00E723D9" w:rsidRDefault="00E723D9" w:rsidP="00E723D9">
            <w:pPr>
              <w:numPr>
                <w:ilvl w:val="0"/>
                <w:numId w:val="88"/>
              </w:numPr>
              <w:spacing w:before="200" w:after="0" w:line="240" w:lineRule="auto"/>
              <w:ind w:left="714" w:hanging="572"/>
              <w:rPr>
                <w:rFonts w:ascii="Arial" w:eastAsia="Times New Roman" w:hAnsi="Arial" w:cs="Arial"/>
                <w:sz w:val="22"/>
                <w:szCs w:val="22"/>
                <w:lang w:eastAsia="en-US"/>
              </w:rPr>
            </w:pPr>
          </w:p>
        </w:tc>
        <w:tc>
          <w:tcPr>
            <w:tcW w:w="9214" w:type="dxa"/>
            <w:gridSpan w:val="2"/>
            <w:shd w:val="clear" w:color="auto" w:fill="auto"/>
          </w:tcPr>
          <w:p w14:paraId="7E084391"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Rangovas privalo parengti Darbo projektą, vykdyti ir užbaigti Darbus pagal Sutartį, vadovaudamasis Techniniame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w:t>
            </w:r>
          </w:p>
        </w:tc>
      </w:tr>
      <w:tr w:rsidR="00E723D9" w:rsidRPr="00E723D9" w14:paraId="44F34A18" w14:textId="77777777" w:rsidTr="00461FB4">
        <w:tc>
          <w:tcPr>
            <w:tcW w:w="856" w:type="dxa"/>
          </w:tcPr>
          <w:p w14:paraId="27C388DA" w14:textId="77777777" w:rsidR="00E723D9" w:rsidRPr="00E723D9" w:rsidRDefault="00E723D9" w:rsidP="00E723D9">
            <w:pPr>
              <w:numPr>
                <w:ilvl w:val="0"/>
                <w:numId w:val="88"/>
              </w:numPr>
              <w:spacing w:before="200" w:after="0" w:line="240" w:lineRule="auto"/>
              <w:ind w:left="714" w:hanging="572"/>
              <w:rPr>
                <w:rFonts w:ascii="Arial" w:eastAsia="Times New Roman" w:hAnsi="Arial" w:cs="Arial"/>
                <w:sz w:val="22"/>
                <w:szCs w:val="22"/>
                <w:lang w:eastAsia="en-US"/>
              </w:rPr>
            </w:pPr>
          </w:p>
        </w:tc>
        <w:tc>
          <w:tcPr>
            <w:tcW w:w="9214" w:type="dxa"/>
            <w:gridSpan w:val="2"/>
          </w:tcPr>
          <w:p w14:paraId="1365D6EF"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E723D9" w:rsidRPr="00E723D9" w14:paraId="53314431" w14:textId="77777777" w:rsidTr="00461FB4">
        <w:tc>
          <w:tcPr>
            <w:tcW w:w="856" w:type="dxa"/>
          </w:tcPr>
          <w:p w14:paraId="446E4832" w14:textId="77777777" w:rsidR="00E723D9" w:rsidRPr="00E723D9" w:rsidRDefault="00E723D9" w:rsidP="00E723D9">
            <w:pPr>
              <w:numPr>
                <w:ilvl w:val="0"/>
                <w:numId w:val="88"/>
              </w:numPr>
              <w:spacing w:before="200" w:after="0" w:line="240" w:lineRule="auto"/>
              <w:ind w:left="714" w:hanging="572"/>
              <w:rPr>
                <w:rFonts w:ascii="Arial" w:eastAsia="Times New Roman" w:hAnsi="Arial" w:cs="Arial"/>
                <w:sz w:val="22"/>
                <w:szCs w:val="22"/>
                <w:lang w:eastAsia="en-US"/>
              </w:rPr>
            </w:pPr>
          </w:p>
        </w:tc>
        <w:tc>
          <w:tcPr>
            <w:tcW w:w="9214" w:type="dxa"/>
            <w:gridSpan w:val="2"/>
          </w:tcPr>
          <w:p w14:paraId="55D478F5"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Rangovas yra atsakingas už visus savo veiksmus ir statybos darbų metodų tinkamumą, patikimumą bei darbų saugą visu Darbų vykdymo laikotarpiu.</w:t>
            </w:r>
          </w:p>
        </w:tc>
      </w:tr>
      <w:tr w:rsidR="00E723D9" w:rsidRPr="00E723D9" w14:paraId="0D38A0BA" w14:textId="77777777" w:rsidTr="00461FB4">
        <w:tc>
          <w:tcPr>
            <w:tcW w:w="856" w:type="dxa"/>
          </w:tcPr>
          <w:p w14:paraId="2411E8F0" w14:textId="77777777" w:rsidR="00E723D9" w:rsidRPr="00E723D9" w:rsidRDefault="00E723D9" w:rsidP="00E723D9">
            <w:pPr>
              <w:numPr>
                <w:ilvl w:val="0"/>
                <w:numId w:val="88"/>
              </w:numPr>
              <w:spacing w:before="200" w:after="0" w:line="240" w:lineRule="auto"/>
              <w:ind w:left="714" w:hanging="572"/>
              <w:rPr>
                <w:rFonts w:ascii="Arial" w:eastAsia="Times New Roman" w:hAnsi="Arial" w:cs="Arial"/>
                <w:sz w:val="22"/>
                <w:szCs w:val="22"/>
                <w:lang w:eastAsia="en-US"/>
              </w:rPr>
            </w:pPr>
          </w:p>
        </w:tc>
        <w:tc>
          <w:tcPr>
            <w:tcW w:w="9214" w:type="dxa"/>
            <w:gridSpan w:val="2"/>
            <w:shd w:val="clear" w:color="auto" w:fill="auto"/>
          </w:tcPr>
          <w:p w14:paraId="5E22108F"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Darbo projektą turi rengti kvalifikuoti projektuotojai, inžinieriai, turintys atitinkamą galiojantį kvalifikacijos atestatą.</w:t>
            </w:r>
          </w:p>
          <w:p w14:paraId="5BE221D4"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Jeigu Darbo projektą rengia kitas, ne Techninį projektą parengęs, projektuotojas, Rangovas privalo gauti parengto Darbo projekto brėžiniams (darbo brėžiniams) statinio techninio projekto vadovo ir Darbo projekto architektūrinės dalies darbo brėžiniams (jeigu tokia dalis rengiama) statinio techninio projekto architektūrinės dalies vadovo pasirašytus parašu pritarimus su žyma „Pritariu, statyti“. Šis pritarimas reiškia, kad Darbo projektas atitinka Techninio projekto sprendinius, atlikta projekto ekspertizė (kai privaloma), projektas pataisytas pagal privalomąsias ekspertizės pastabas, patvirtintas reglamento nustatyta tvarka ir tik pagal tokius projekto dokumentus (darbo brėžinius) Rangovas gali vykdyti statybos darbus.</w:t>
            </w:r>
          </w:p>
        </w:tc>
      </w:tr>
      <w:tr w:rsidR="00E723D9" w:rsidRPr="00E723D9" w14:paraId="61ECBC0E" w14:textId="77777777" w:rsidTr="00461FB4">
        <w:tc>
          <w:tcPr>
            <w:tcW w:w="856" w:type="dxa"/>
          </w:tcPr>
          <w:p w14:paraId="507AC9D3" w14:textId="77777777" w:rsidR="00E723D9" w:rsidRPr="00E723D9" w:rsidRDefault="00E723D9" w:rsidP="00E723D9">
            <w:pPr>
              <w:numPr>
                <w:ilvl w:val="0"/>
                <w:numId w:val="88"/>
              </w:numPr>
              <w:spacing w:before="200" w:after="0" w:line="240" w:lineRule="auto"/>
              <w:ind w:left="714" w:hanging="572"/>
              <w:rPr>
                <w:rFonts w:ascii="Arial" w:eastAsia="Times New Roman" w:hAnsi="Arial" w:cs="Arial"/>
                <w:sz w:val="22"/>
                <w:szCs w:val="22"/>
                <w:lang w:eastAsia="en-US"/>
              </w:rPr>
            </w:pPr>
          </w:p>
        </w:tc>
        <w:tc>
          <w:tcPr>
            <w:tcW w:w="9214" w:type="dxa"/>
            <w:gridSpan w:val="2"/>
            <w:shd w:val="clear" w:color="auto" w:fill="auto"/>
          </w:tcPr>
          <w:p w14:paraId="119D7DB8"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Rangovas privalo pataisyti Darbo projekto konstrukcinės dalies sprendinius pagal ekspertizės pateiktas pastabas. Rangovas privalo apsaugoti ir užtikrinti, kad Užsakovas nenukentėtų ir nepatirtų nuostolių dėl šioje pastraipoje minimų reikalavimų Rangovui nevykdymo.</w:t>
            </w:r>
          </w:p>
        </w:tc>
      </w:tr>
      <w:tr w:rsidR="00E723D9" w:rsidRPr="00E723D9" w14:paraId="3207FAAC" w14:textId="77777777" w:rsidTr="00461FB4">
        <w:tc>
          <w:tcPr>
            <w:tcW w:w="856" w:type="dxa"/>
          </w:tcPr>
          <w:p w14:paraId="51F7587A" w14:textId="77777777" w:rsidR="00E723D9" w:rsidRPr="00E723D9" w:rsidRDefault="00E723D9" w:rsidP="00E723D9">
            <w:pPr>
              <w:numPr>
                <w:ilvl w:val="0"/>
                <w:numId w:val="88"/>
              </w:numPr>
              <w:spacing w:before="200" w:after="0" w:line="240" w:lineRule="auto"/>
              <w:ind w:left="714" w:hanging="572"/>
              <w:rPr>
                <w:rFonts w:ascii="Arial" w:eastAsia="Times New Roman" w:hAnsi="Arial" w:cs="Arial"/>
                <w:sz w:val="22"/>
                <w:szCs w:val="22"/>
                <w:lang w:eastAsia="en-US"/>
              </w:rPr>
            </w:pPr>
          </w:p>
        </w:tc>
        <w:tc>
          <w:tcPr>
            <w:tcW w:w="9214" w:type="dxa"/>
            <w:gridSpan w:val="2"/>
            <w:shd w:val="clear" w:color="auto" w:fill="auto"/>
          </w:tcPr>
          <w:p w14:paraId="190A0FAC"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E723D9" w:rsidRPr="00E723D9" w14:paraId="33C46183" w14:textId="77777777" w:rsidTr="00461FB4">
        <w:tc>
          <w:tcPr>
            <w:tcW w:w="856" w:type="dxa"/>
          </w:tcPr>
          <w:p w14:paraId="7728735F" w14:textId="77777777" w:rsidR="00E723D9" w:rsidRPr="00E723D9" w:rsidRDefault="00E723D9" w:rsidP="00E723D9">
            <w:pPr>
              <w:numPr>
                <w:ilvl w:val="0"/>
                <w:numId w:val="88"/>
              </w:numPr>
              <w:spacing w:before="200" w:after="0" w:line="240" w:lineRule="auto"/>
              <w:ind w:left="714" w:hanging="572"/>
              <w:rPr>
                <w:rFonts w:ascii="Arial" w:eastAsia="Times New Roman" w:hAnsi="Arial" w:cs="Arial"/>
                <w:sz w:val="22"/>
                <w:szCs w:val="22"/>
                <w:lang w:eastAsia="en-US"/>
              </w:rPr>
            </w:pPr>
          </w:p>
        </w:tc>
        <w:tc>
          <w:tcPr>
            <w:tcW w:w="9214" w:type="dxa"/>
            <w:gridSpan w:val="2"/>
          </w:tcPr>
          <w:p w14:paraId="65DEEA03"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Rangovas, dalį Darbų perduodamas Subrangovams, yra atsakingas už Subrangovo, jo įgaliotų atstovų ir darbuotojų veiksmus arba neveikimą taip, kaip atsakytų už savo paties veiksmus ar neveikimą.</w:t>
            </w:r>
          </w:p>
        </w:tc>
      </w:tr>
      <w:tr w:rsidR="00E723D9" w:rsidRPr="00E723D9" w14:paraId="1EC46889" w14:textId="77777777" w:rsidTr="00461FB4">
        <w:tc>
          <w:tcPr>
            <w:tcW w:w="856" w:type="dxa"/>
            <w:shd w:val="clear" w:color="auto" w:fill="auto"/>
          </w:tcPr>
          <w:p w14:paraId="0FDDB210" w14:textId="77777777" w:rsidR="00E723D9" w:rsidRPr="00E723D9" w:rsidRDefault="00E723D9" w:rsidP="00E723D9">
            <w:pPr>
              <w:numPr>
                <w:ilvl w:val="0"/>
                <w:numId w:val="88"/>
              </w:numPr>
              <w:spacing w:before="200" w:after="0" w:line="240" w:lineRule="auto"/>
              <w:ind w:left="714" w:hanging="572"/>
              <w:rPr>
                <w:rFonts w:ascii="Arial" w:eastAsia="Times New Roman" w:hAnsi="Arial" w:cs="Arial"/>
                <w:sz w:val="22"/>
                <w:szCs w:val="22"/>
                <w:lang w:eastAsia="en-US"/>
              </w:rPr>
            </w:pPr>
          </w:p>
        </w:tc>
        <w:tc>
          <w:tcPr>
            <w:tcW w:w="9214" w:type="dxa"/>
            <w:gridSpan w:val="2"/>
            <w:shd w:val="clear" w:color="auto" w:fill="auto"/>
          </w:tcPr>
          <w:p w14:paraId="4704D0A0"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Rangovas patvirtina, kad yra gavęs visą būtiną informaciją, kurią Rangovas, panaudodamas visas savo žinias ir rūpestingumą, galėjo gauti iki Sutarties pasirašymo, ir kuri gali turėti įtakos Sutarties kainai arba Darbams, įskaitant Techninio projekto dokumentus ir duomenis. Turi būti laikoma, kad Sutartyje nurodyta kaina apima visus Rangovo įsipareigojimus pagal Sutartį ir visa, kas būtina tinkamam Darbų vykdymui ir užbaigimui, įskaitant </w:t>
            </w:r>
            <w:r w:rsidRPr="00E723D9">
              <w:rPr>
                <w:rFonts w:ascii="Arial" w:eastAsia="Times New Roman" w:hAnsi="Arial" w:cs="Arial"/>
                <w:sz w:val="22"/>
                <w:szCs w:val="22"/>
              </w:rPr>
              <w:t>būtinus Sutarčiai įvykdyti darbus, kurie nors ir nebuvo tiesiogiai nustatyti Sutartyje, tačiau kuriuos Rangovas turėjo ir galėjo numatyti ir įvertinti dar iki pasiūlymų pateikimo termino pabaigos</w:t>
            </w:r>
            <w:r w:rsidRPr="00E723D9">
              <w:rPr>
                <w:rFonts w:ascii="Arial" w:eastAsia="Times New Roman" w:hAnsi="Arial" w:cs="Arial"/>
                <w:sz w:val="22"/>
                <w:szCs w:val="22"/>
                <w:lang w:eastAsia="en-US"/>
              </w:rPr>
              <w:t xml:space="preserve">. </w:t>
            </w:r>
          </w:p>
        </w:tc>
      </w:tr>
      <w:tr w:rsidR="00E723D9" w:rsidRPr="00E723D9" w14:paraId="799B5D99" w14:textId="77777777" w:rsidTr="00461FB4">
        <w:tc>
          <w:tcPr>
            <w:tcW w:w="856" w:type="dxa"/>
            <w:shd w:val="clear" w:color="auto" w:fill="auto"/>
          </w:tcPr>
          <w:p w14:paraId="6FEB2483" w14:textId="77777777" w:rsidR="00E723D9" w:rsidRPr="00E723D9" w:rsidRDefault="00E723D9" w:rsidP="00E723D9">
            <w:pPr>
              <w:numPr>
                <w:ilvl w:val="0"/>
                <w:numId w:val="88"/>
              </w:numPr>
              <w:spacing w:before="200" w:after="0" w:line="240" w:lineRule="auto"/>
              <w:ind w:left="714" w:hanging="572"/>
              <w:rPr>
                <w:rFonts w:ascii="Arial" w:eastAsia="Times New Roman" w:hAnsi="Arial" w:cs="Arial"/>
                <w:sz w:val="22"/>
                <w:szCs w:val="22"/>
                <w:lang w:eastAsia="en-US"/>
              </w:rPr>
            </w:pPr>
          </w:p>
        </w:tc>
        <w:tc>
          <w:tcPr>
            <w:tcW w:w="9214" w:type="dxa"/>
            <w:gridSpan w:val="2"/>
            <w:shd w:val="clear" w:color="auto" w:fill="auto"/>
          </w:tcPr>
          <w:p w14:paraId="2AE4A024"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Darbų faktinių kiekių neatitikimas orientaciniams (projektiniams) kiekiams, kurie gali būti nustatyti Veiklų sąraše ar Techninio projekto dokumentuose – sąnaudų kiekių žiniaraščiuose – priskiriamas Rangovo atsakomybei ir rizikai. </w:t>
            </w:r>
          </w:p>
          <w:p w14:paraId="1FE043F2" w14:textId="77777777" w:rsidR="00E723D9" w:rsidRPr="00E723D9" w:rsidRDefault="00E723D9" w:rsidP="00E723D9">
            <w:pPr>
              <w:spacing w:before="12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E723D9">
              <w:rPr>
                <w:rFonts w:ascii="Arial" w:eastAsia="Times New Roman" w:hAnsi="Arial" w:cs="Arial"/>
                <w:sz w:val="22"/>
                <w:szCs w:val="22"/>
                <w:vertAlign w:val="superscript"/>
              </w:rPr>
              <w:footnoteReference w:id="10"/>
            </w:r>
            <w:r w:rsidRPr="00E723D9">
              <w:rPr>
                <w:rFonts w:ascii="Arial" w:eastAsia="Times New Roman" w:hAnsi="Arial" w:cs="Arial"/>
                <w:sz w:val="22"/>
                <w:szCs w:val="22"/>
              </w:rPr>
              <w:t xml:space="preserve"> III skyriuje. Tokių darbų vertės nustatymo, teikimo ir tvirtinimo procedūra atliekama analogiškai kaip pagal Pakeitimų procedūrą, nurodytą </w:t>
            </w:r>
            <w:r w:rsidRPr="00E723D9">
              <w:rPr>
                <w:rFonts w:ascii="Arial" w:eastAsia="Times New Roman" w:hAnsi="Arial" w:cs="Arial"/>
                <w:sz w:val="22"/>
                <w:szCs w:val="22"/>
                <w:lang w:eastAsia="en-US"/>
              </w:rPr>
              <w:t>10 skyriuje</w:t>
            </w:r>
            <w:r w:rsidRPr="00E723D9">
              <w:rPr>
                <w:rFonts w:ascii="Arial" w:eastAsia="Times New Roman" w:hAnsi="Arial" w:cs="Arial"/>
                <w:sz w:val="22"/>
                <w:szCs w:val="22"/>
              </w:rPr>
              <w:t xml:space="preserve">. </w:t>
            </w:r>
          </w:p>
        </w:tc>
      </w:tr>
      <w:tr w:rsidR="00E723D9" w:rsidRPr="00E723D9" w14:paraId="75665C95" w14:textId="77777777" w:rsidTr="00461FB4">
        <w:tc>
          <w:tcPr>
            <w:tcW w:w="856" w:type="dxa"/>
          </w:tcPr>
          <w:p w14:paraId="5862A9BF" w14:textId="77777777" w:rsidR="00E723D9" w:rsidRPr="00E723D9" w:rsidRDefault="00E723D9" w:rsidP="00E723D9">
            <w:pPr>
              <w:numPr>
                <w:ilvl w:val="0"/>
                <w:numId w:val="88"/>
              </w:numPr>
              <w:spacing w:before="200" w:after="0" w:line="240" w:lineRule="auto"/>
              <w:ind w:left="714" w:hanging="572"/>
              <w:rPr>
                <w:rFonts w:ascii="Arial" w:eastAsia="Times New Roman" w:hAnsi="Arial" w:cs="Arial"/>
                <w:sz w:val="22"/>
                <w:szCs w:val="22"/>
                <w:lang w:eastAsia="en-US"/>
              </w:rPr>
            </w:pPr>
          </w:p>
        </w:tc>
        <w:tc>
          <w:tcPr>
            <w:tcW w:w="9214" w:type="dxa"/>
            <w:gridSpan w:val="2"/>
            <w:shd w:val="clear" w:color="auto" w:fill="auto"/>
          </w:tcPr>
          <w:p w14:paraId="5C16E545"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E723D9" w:rsidRPr="00E723D9" w14:paraId="7712F481" w14:textId="77777777" w:rsidTr="00461FB4">
        <w:tc>
          <w:tcPr>
            <w:tcW w:w="856" w:type="dxa"/>
          </w:tcPr>
          <w:p w14:paraId="72FABC22" w14:textId="77777777" w:rsidR="00E723D9" w:rsidRPr="00E723D9" w:rsidRDefault="00E723D9" w:rsidP="00E723D9">
            <w:pPr>
              <w:numPr>
                <w:ilvl w:val="0"/>
                <w:numId w:val="8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181055DF" w14:textId="77777777" w:rsidR="00E723D9" w:rsidRPr="00E723D9" w:rsidRDefault="00E723D9" w:rsidP="00E723D9">
            <w:pPr>
              <w:spacing w:before="200" w:after="24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Vykdydamas Darbus Rangovas privalo:</w:t>
            </w:r>
          </w:p>
          <w:p w14:paraId="45BB06AE" w14:textId="77777777" w:rsidR="00E723D9" w:rsidRPr="00E723D9" w:rsidRDefault="00E723D9" w:rsidP="00E723D9">
            <w:pPr>
              <w:numPr>
                <w:ilvl w:val="0"/>
                <w:numId w:val="104"/>
              </w:numPr>
              <w:tabs>
                <w:tab w:val="num" w:pos="1167"/>
              </w:tabs>
              <w:spacing w:before="120" w:after="0" w:line="240" w:lineRule="auto"/>
              <w:ind w:left="1168" w:hanging="709"/>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savo sąskaita pašalinti iš Statybvietės visas statybines atliekas ir šiukšles;</w:t>
            </w:r>
          </w:p>
          <w:p w14:paraId="32FC23AB" w14:textId="77777777" w:rsidR="00E723D9" w:rsidRPr="00E723D9" w:rsidRDefault="00E723D9" w:rsidP="00E723D9">
            <w:pPr>
              <w:numPr>
                <w:ilvl w:val="0"/>
                <w:numId w:val="104"/>
              </w:numPr>
              <w:tabs>
                <w:tab w:val="num" w:pos="1167"/>
              </w:tabs>
              <w:spacing w:before="120" w:after="0" w:line="240" w:lineRule="auto"/>
              <w:ind w:left="1168" w:hanging="709"/>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sandėliuoti arba išvežti perteklines Medžiagas ir nereikalingus Rangovo įrengimus;</w:t>
            </w:r>
          </w:p>
          <w:p w14:paraId="0DF12487" w14:textId="77777777" w:rsidR="00E723D9" w:rsidRPr="00E723D9" w:rsidRDefault="00E723D9" w:rsidP="00E723D9">
            <w:pPr>
              <w:numPr>
                <w:ilvl w:val="0"/>
                <w:numId w:val="104"/>
              </w:numPr>
              <w:tabs>
                <w:tab w:val="num" w:pos="1167"/>
              </w:tabs>
              <w:spacing w:before="120" w:after="0" w:line="240" w:lineRule="auto"/>
              <w:ind w:left="1168" w:hanging="709"/>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E723D9" w:rsidRPr="00E723D9" w14:paraId="6A677A26" w14:textId="77777777" w:rsidTr="00461FB4">
        <w:tc>
          <w:tcPr>
            <w:tcW w:w="856" w:type="dxa"/>
          </w:tcPr>
          <w:p w14:paraId="2D3AF22C" w14:textId="77777777" w:rsidR="00E723D9" w:rsidRPr="00E723D9" w:rsidRDefault="00E723D9" w:rsidP="00E723D9">
            <w:pPr>
              <w:numPr>
                <w:ilvl w:val="0"/>
                <w:numId w:val="8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49695ED2"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E723D9" w:rsidRPr="00E723D9" w14:paraId="7FB95F99" w14:textId="77777777" w:rsidTr="00461FB4">
        <w:tc>
          <w:tcPr>
            <w:tcW w:w="856" w:type="dxa"/>
            <w:shd w:val="clear" w:color="auto" w:fill="auto"/>
          </w:tcPr>
          <w:p w14:paraId="1EC5F82C" w14:textId="77777777" w:rsidR="00E723D9" w:rsidRPr="00E723D9" w:rsidRDefault="00E723D9" w:rsidP="00E723D9">
            <w:pPr>
              <w:numPr>
                <w:ilvl w:val="0"/>
                <w:numId w:val="8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2BCE66D5"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14:paraId="284BD1B9"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Rangovas Sutarties vykdymo metu privalo užtikrinti Rangovo pasiūlyme nurodytų specialistų dalyvavimą nuo Darbų pradžios iki Darbų pabaigos. Rangovas keisdamas specialistus, nurodytus Rangovo pasiūlyme, privalo ne vėliau kaip prieš 3 darbo dienas informuoti Užsakovo atsakingą darbuotoją ir pateikti dokumentus, patvirtinančius, kad naujo specialisto kvalifikacija (ir patirtis, jei taikoma) yra ne žemesnė nei buvo reikalauta pirkimo dokumentuose. </w:t>
            </w:r>
          </w:p>
        </w:tc>
      </w:tr>
      <w:tr w:rsidR="00E723D9" w:rsidRPr="00E723D9" w14:paraId="46A953E8" w14:textId="77777777" w:rsidTr="00461FB4">
        <w:tc>
          <w:tcPr>
            <w:tcW w:w="856" w:type="dxa"/>
          </w:tcPr>
          <w:p w14:paraId="05957609" w14:textId="77777777" w:rsidR="00E723D9" w:rsidRPr="00E723D9" w:rsidRDefault="00E723D9" w:rsidP="00E723D9">
            <w:pPr>
              <w:numPr>
                <w:ilvl w:val="0"/>
                <w:numId w:val="8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51DDD7B6"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Rangovas privalo naudoti tik Darbų vykdymui ir naudojimo sąlygoms tinkamą Įrangą ir Medžiagas pagal Projekte nurodytus reikalavimus.</w:t>
            </w:r>
          </w:p>
        </w:tc>
      </w:tr>
      <w:tr w:rsidR="00E723D9" w:rsidRPr="00E723D9" w14:paraId="4BBE1DE8" w14:textId="77777777" w:rsidTr="00461FB4">
        <w:tc>
          <w:tcPr>
            <w:tcW w:w="856" w:type="dxa"/>
          </w:tcPr>
          <w:p w14:paraId="6904CF9C" w14:textId="77777777" w:rsidR="00E723D9" w:rsidRPr="00E723D9" w:rsidRDefault="00E723D9" w:rsidP="00E723D9">
            <w:pPr>
              <w:numPr>
                <w:ilvl w:val="0"/>
                <w:numId w:val="8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789D75D3"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w:t>
            </w:r>
            <w:r w:rsidRPr="00E723D9">
              <w:rPr>
                <w:rFonts w:ascii="Arial" w:eastAsia="Times New Roman" w:hAnsi="Arial" w:cs="Arial"/>
                <w:sz w:val="22"/>
                <w:szCs w:val="22"/>
                <w:lang w:eastAsia="en-US"/>
              </w:rPr>
              <w:lastRenderedPageBreak/>
              <w:t xml:space="preserve">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E723D9" w:rsidRPr="00E723D9" w14:paraId="77CE377E" w14:textId="77777777" w:rsidTr="00461FB4">
        <w:tc>
          <w:tcPr>
            <w:tcW w:w="856" w:type="dxa"/>
            <w:shd w:val="clear" w:color="auto" w:fill="auto"/>
          </w:tcPr>
          <w:p w14:paraId="578E29AB" w14:textId="77777777" w:rsidR="00E723D9" w:rsidRPr="00E723D9" w:rsidRDefault="00E723D9" w:rsidP="00E723D9">
            <w:pPr>
              <w:numPr>
                <w:ilvl w:val="0"/>
                <w:numId w:val="8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03E15D8A"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E723D9" w:rsidRPr="00E723D9" w14:paraId="645D9343" w14:textId="77777777" w:rsidTr="00461FB4">
        <w:tc>
          <w:tcPr>
            <w:tcW w:w="856" w:type="dxa"/>
          </w:tcPr>
          <w:p w14:paraId="3D33DE1A" w14:textId="77777777" w:rsidR="00E723D9" w:rsidRPr="00E723D9" w:rsidRDefault="00E723D9" w:rsidP="00E723D9">
            <w:pPr>
              <w:numPr>
                <w:ilvl w:val="0"/>
                <w:numId w:val="8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09DC52B5"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E723D9" w:rsidRPr="00E723D9" w14:paraId="13D2BACA" w14:textId="77777777" w:rsidTr="00461FB4">
        <w:tc>
          <w:tcPr>
            <w:tcW w:w="856" w:type="dxa"/>
          </w:tcPr>
          <w:p w14:paraId="74E7634E" w14:textId="77777777" w:rsidR="00E723D9" w:rsidRPr="00E723D9" w:rsidRDefault="00E723D9" w:rsidP="00E723D9">
            <w:pPr>
              <w:numPr>
                <w:ilvl w:val="0"/>
                <w:numId w:val="8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6BD98BBD"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E723D9" w:rsidRPr="00E723D9" w14:paraId="38DCE85B" w14:textId="77777777" w:rsidTr="00461FB4">
        <w:tc>
          <w:tcPr>
            <w:tcW w:w="856" w:type="dxa"/>
          </w:tcPr>
          <w:p w14:paraId="165484DE" w14:textId="77777777" w:rsidR="00E723D9" w:rsidRPr="00E723D9" w:rsidRDefault="00E723D9" w:rsidP="00E723D9">
            <w:pPr>
              <w:numPr>
                <w:ilvl w:val="0"/>
                <w:numId w:val="8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4379F5F1"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Rangovas privalo sudaryti sąlygas Užsakovo atstovams bei Statinio statybos techninės priežiūros ir Statinio projekto vykdymo priežiūros vadovams lankytis statybos objekte bei susipažinti su visa Darbų dokumentacija.</w:t>
            </w:r>
          </w:p>
        </w:tc>
      </w:tr>
      <w:tr w:rsidR="00E723D9" w:rsidRPr="00E723D9" w14:paraId="3D2D2A29" w14:textId="77777777" w:rsidTr="00461FB4">
        <w:tc>
          <w:tcPr>
            <w:tcW w:w="856" w:type="dxa"/>
            <w:shd w:val="clear" w:color="auto" w:fill="auto"/>
          </w:tcPr>
          <w:p w14:paraId="0DCAC1AE" w14:textId="77777777" w:rsidR="00E723D9" w:rsidRPr="00E723D9" w:rsidRDefault="00E723D9" w:rsidP="00E723D9">
            <w:pPr>
              <w:numPr>
                <w:ilvl w:val="0"/>
                <w:numId w:val="8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3674E2CA"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E723D9" w:rsidRPr="00E723D9" w14:paraId="1BD3E8F6" w14:textId="77777777" w:rsidTr="00461FB4">
        <w:tc>
          <w:tcPr>
            <w:tcW w:w="856" w:type="dxa"/>
          </w:tcPr>
          <w:p w14:paraId="08B74B61" w14:textId="77777777" w:rsidR="00E723D9" w:rsidRPr="00E723D9" w:rsidRDefault="00E723D9" w:rsidP="00E723D9">
            <w:pPr>
              <w:numPr>
                <w:ilvl w:val="0"/>
                <w:numId w:val="8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7AD36B9A"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pacing w:val="-2"/>
                <w:sz w:val="22"/>
                <w:szCs w:val="22"/>
                <w:lang w:eastAsia="en-US"/>
              </w:rPr>
              <w:t>Rangovo pateikiamos eksploatacijos ir priežiūros instrukcijos turi būti pakankamai išsamios, kad Užsakovas galėtų naudoti, prižiūrėti, išmontuoti, perrinkti, suderinti ir pataisyti Įrangą.</w:t>
            </w:r>
            <w:r w:rsidRPr="00E723D9">
              <w:rPr>
                <w:rFonts w:ascii="Arial" w:eastAsia="Times New Roman" w:hAnsi="Arial" w:cs="Arial"/>
                <w:sz w:val="22"/>
                <w:szCs w:val="22"/>
                <w:lang w:eastAsia="en-US"/>
              </w:rPr>
              <w:t xml:space="preserve"> Instrukcijose turi būti aprašyta visa mechaninė ir elektrinė įranga, tiekta arba įrengta pagal šią Sutartį. Kartu turi būti pateikti minėtos įrangos techniniai pasai, sertifikatai ir kiti būtini dokumentai. </w:t>
            </w:r>
          </w:p>
        </w:tc>
      </w:tr>
      <w:tr w:rsidR="00E723D9" w:rsidRPr="00E723D9" w14:paraId="555479A8" w14:textId="77777777" w:rsidTr="00461FB4">
        <w:tc>
          <w:tcPr>
            <w:tcW w:w="856" w:type="dxa"/>
            <w:shd w:val="clear" w:color="auto" w:fill="auto"/>
          </w:tcPr>
          <w:p w14:paraId="2B9CDC24" w14:textId="77777777" w:rsidR="00E723D9" w:rsidRPr="00E723D9" w:rsidRDefault="00E723D9" w:rsidP="00E723D9">
            <w:pPr>
              <w:numPr>
                <w:ilvl w:val="0"/>
                <w:numId w:val="8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3BB62273" w14:textId="77777777" w:rsidR="00E723D9" w:rsidRPr="00E723D9" w:rsidRDefault="00E723D9" w:rsidP="00E723D9">
            <w:pPr>
              <w:spacing w:before="200" w:after="0" w:line="240" w:lineRule="auto"/>
              <w:jc w:val="both"/>
              <w:rPr>
                <w:rFonts w:ascii="Arial" w:eastAsia="Times New Roman" w:hAnsi="Arial" w:cs="Arial"/>
                <w:spacing w:val="-2"/>
                <w:sz w:val="22"/>
                <w:szCs w:val="22"/>
                <w:lang w:eastAsia="en-US"/>
              </w:rPr>
            </w:pPr>
            <w:r w:rsidRPr="00E723D9">
              <w:rPr>
                <w:rFonts w:ascii="Arial" w:eastAsia="Times New Roman" w:hAnsi="Arial" w:cs="Arial"/>
                <w:sz w:val="22"/>
                <w:szCs w:val="22"/>
                <w:lang w:eastAsia="en-US"/>
              </w:rPr>
              <w:t>Rangovas iki Darbų pradžios privalo pateikti Užsakovui įrodymą, kad Rangovas ir jo projektuotojai yra apdraudę savo civilinę atsakomybę ir Darbus, kaip nustatyta Lietuvos Respublikos statybos įstatyme, bei pateikti draudimo liudijimų (polisų) tinkamai patvirtintas kopijas. Privalomojo draudimo sutartys turi galioti nuo Darbų pradžios datos iki Darbų pabaigos datos.</w:t>
            </w:r>
          </w:p>
        </w:tc>
      </w:tr>
      <w:tr w:rsidR="00E723D9" w:rsidRPr="00E723D9" w14:paraId="1932D4DC" w14:textId="77777777" w:rsidTr="00461FB4">
        <w:tc>
          <w:tcPr>
            <w:tcW w:w="856" w:type="dxa"/>
          </w:tcPr>
          <w:p w14:paraId="24CC00BE" w14:textId="77777777" w:rsidR="00E723D9" w:rsidRPr="00E723D9" w:rsidRDefault="00E723D9" w:rsidP="00E723D9">
            <w:pPr>
              <w:numPr>
                <w:ilvl w:val="0"/>
                <w:numId w:val="8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41454347"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E723D9" w:rsidRPr="00E723D9" w14:paraId="06E08FDB" w14:textId="77777777" w:rsidTr="00461FB4">
        <w:tc>
          <w:tcPr>
            <w:tcW w:w="856" w:type="dxa"/>
            <w:shd w:val="clear" w:color="auto" w:fill="auto"/>
          </w:tcPr>
          <w:p w14:paraId="4E1CBC23" w14:textId="77777777" w:rsidR="00E723D9" w:rsidRPr="00E723D9" w:rsidRDefault="00E723D9" w:rsidP="00E723D9">
            <w:pPr>
              <w:numPr>
                <w:ilvl w:val="0"/>
                <w:numId w:val="8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3F6A57BE" w14:textId="77777777" w:rsidR="00E723D9" w:rsidRPr="00E723D9" w:rsidRDefault="00E723D9" w:rsidP="00E723D9">
            <w:pPr>
              <w:spacing w:before="200" w:after="120" w:line="240" w:lineRule="auto"/>
              <w:jc w:val="both"/>
              <w:rPr>
                <w:rFonts w:ascii="Arial" w:eastAsia="Times New Roman" w:hAnsi="Arial" w:cs="Arial"/>
                <w:sz w:val="22"/>
                <w:szCs w:val="22"/>
                <w:lang w:eastAsia="en-US"/>
              </w:rPr>
            </w:pPr>
            <w:r w:rsidRPr="00E723D9">
              <w:rPr>
                <w:rFonts w:ascii="Arial" w:eastAsia="Calibri" w:hAnsi="Arial" w:cs="Arial"/>
                <w:sz w:val="22"/>
                <w:szCs w:val="22"/>
                <w:lang w:eastAsia="en-US"/>
              </w:rPr>
              <w:t xml:space="preserve">Rangovas įsipareigoja pranešti Užsakovui Subrangovų pavadinimus, kontaktinius duomenis ir jų atstovus, kurie nurodomi </w:t>
            </w:r>
            <w:r w:rsidRPr="00E723D9">
              <w:rPr>
                <w:rFonts w:ascii="Arial" w:eastAsia="Times New Roman" w:hAnsi="Arial" w:cs="Arial"/>
                <w:sz w:val="22"/>
                <w:szCs w:val="22"/>
                <w:lang w:eastAsia="en-US"/>
              </w:rPr>
              <w:t xml:space="preserve">Subrangovų sąraše (3.2.6 papunktis), taip pat </w:t>
            </w:r>
            <w:r w:rsidRPr="00E723D9">
              <w:rPr>
                <w:rFonts w:ascii="Arial" w:eastAsia="Calibri" w:hAnsi="Arial" w:cs="Arial"/>
                <w:sz w:val="22"/>
                <w:szCs w:val="22"/>
                <w:lang w:eastAsia="en-US"/>
              </w:rPr>
              <w:t xml:space="preserve">įsipareigoja informuoti apie minėtos informacijos pasikeitimus visu Sutarties vykdymo metu, taip pat apie naujus Subrangovus, kuriuos jis ketina pasitelkti vėliau. </w:t>
            </w:r>
            <w:r w:rsidRPr="00E723D9">
              <w:rPr>
                <w:rFonts w:ascii="Arial" w:eastAsia="Times New Roman" w:hAnsi="Arial" w:cs="Arial"/>
                <w:sz w:val="22"/>
                <w:szCs w:val="22"/>
                <w:lang w:eastAsia="en-US"/>
              </w:rPr>
              <w:t xml:space="preserve">Sutarties vykdymo metu Rangovas gali pasitelkti/pakeisti Subrangovus (išskyrus tuos, kurių kvalifikacija rėmėsi teikiant pasiūlymą viešajame pirkime, kurio pagrindu sudaryta sutartis) informuodamas Užsakovą ir pateikdamas </w:t>
            </w:r>
            <w:r w:rsidRPr="00E723D9">
              <w:rPr>
                <w:rFonts w:ascii="Arial" w:eastAsia="Times New Roman" w:hAnsi="Arial" w:cs="Arial"/>
                <w:sz w:val="22"/>
                <w:szCs w:val="22"/>
                <w:lang w:eastAsia="en-US"/>
              </w:rPr>
              <w:lastRenderedPageBreak/>
              <w:t>atnaujintą Subrangovų sąrašą pagal Sutarties 5 priede pateiktą formą. Toks Subrangovų sąrašas įsigalioja jo pateikimo Užsakovui dieną. Tik galiojančiame Subrangovų sąraše įrašyti Subrangovai gali būti Subrangovais pagal Sutartį.</w:t>
            </w:r>
          </w:p>
          <w:p w14:paraId="6DB4E35F"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Jei pirkimo dokumentuose buvo nurodyti pašalinimo pagrindai ir/ar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(gavęs tokį pranešimą ir įvertinęs Rangovo siūlymą, Užsakovas raštu informuoja Rangovą apie priimtą sprendimą. Subrangovų pasitelkimas/pakeitimas įforminamas papildomu susitarimu prie Sutarties per 10 darbo dienų nuo Užsakovo raštiško sutikimo išsiuntimo Rangovui dienos).</w:t>
            </w:r>
          </w:p>
          <w:p w14:paraId="4F839B10"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E723D9" w:rsidRPr="00E723D9" w14:paraId="046C802F" w14:textId="77777777" w:rsidTr="00461FB4">
        <w:tc>
          <w:tcPr>
            <w:tcW w:w="856" w:type="dxa"/>
          </w:tcPr>
          <w:p w14:paraId="6FFB6C45" w14:textId="77777777" w:rsidR="00E723D9" w:rsidRPr="00E723D9" w:rsidRDefault="00E723D9" w:rsidP="00E723D9">
            <w:pPr>
              <w:numPr>
                <w:ilvl w:val="0"/>
                <w:numId w:val="8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1B757740"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Techniniame projekte nurodyti prekės ženklai ir pan. yra tik informacinio pobūdžio, Rangovas nėra įpareigotas siūlyti ir (ar) naudoti šių gamintojų produkciją. Jeigu Techniniame projekte ar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tc>
      </w:tr>
      <w:tr w:rsidR="00E723D9" w:rsidRPr="00E723D9" w14:paraId="3103F93B" w14:textId="77777777" w:rsidTr="00461FB4">
        <w:tc>
          <w:tcPr>
            <w:tcW w:w="856" w:type="dxa"/>
          </w:tcPr>
          <w:p w14:paraId="517E4BD0" w14:textId="77777777" w:rsidR="00E723D9" w:rsidRPr="00E723D9" w:rsidRDefault="00E723D9" w:rsidP="00E723D9">
            <w:pPr>
              <w:numPr>
                <w:ilvl w:val="0"/>
                <w:numId w:val="8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752F4200"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Rangovas savo sąskaita privalo objekte įrengti informacinį stendą, vadovaudamasis Statybos įstatymu.</w:t>
            </w:r>
          </w:p>
        </w:tc>
      </w:tr>
      <w:tr w:rsidR="00E723D9" w:rsidRPr="00E723D9" w14:paraId="41427FC3" w14:textId="77777777" w:rsidTr="00461FB4">
        <w:tc>
          <w:tcPr>
            <w:tcW w:w="856" w:type="dxa"/>
          </w:tcPr>
          <w:p w14:paraId="007D1066" w14:textId="77777777" w:rsidR="00E723D9" w:rsidRPr="00E723D9" w:rsidRDefault="00E723D9" w:rsidP="00E723D9">
            <w:pPr>
              <w:numPr>
                <w:ilvl w:val="0"/>
                <w:numId w:val="8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58EAC2DD"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Rangovas savo sąskaita iki statybos darbų pradžios privalo įsigyti reikiamos apimties Elektroninio statybos darbų žurnalo (toliau – ESDŽ) pildymo paslaugą ir statybos metu užtikrinti žurnalo pildymą. Rangovas suteikia nemokamą prieigą prie ESDŽ visiems statybos dalyviams. Užsakovui suteikiamos statytojo teisės. Sklandžiam darbui užtikrinti Rangovas supažindina statybos dalyvius su ESDŽ pildymo funkcijomis, esant būtinybei, praveda mokymus. Pildant ESDŽ, turi būti naudojamos tokios ESDŽ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STR 1.06.01:2016 „Statybos darbai. Statinio statybos priežiūra“ reikalavimais.</w:t>
            </w:r>
          </w:p>
        </w:tc>
      </w:tr>
      <w:tr w:rsidR="00E723D9" w:rsidRPr="00E723D9" w14:paraId="5658C466" w14:textId="77777777" w:rsidTr="00461FB4">
        <w:tc>
          <w:tcPr>
            <w:tcW w:w="856" w:type="dxa"/>
          </w:tcPr>
          <w:p w14:paraId="2F2C3B3A" w14:textId="77777777" w:rsidR="00E723D9" w:rsidRPr="00E723D9" w:rsidRDefault="00E723D9" w:rsidP="00E723D9">
            <w:pPr>
              <w:numPr>
                <w:ilvl w:val="0"/>
                <w:numId w:val="8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4EE8DC50"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Rangovas privalo pildyti ESDŽ nuo statybų pradžios iki Darbų pabaigos. Už ESDŽ saugojimą statybos metu iki užpildyto žurnalo perdavimo statytojui (Užsakovui) atsakingas Rangovas. Rangovas privalo suteikti prieigą ir galimybę Užsakovui, ESDŽ įrašus su prisegta informacija išsisaugoti bet kuriuo statybos darbų laikotarpiu (statybos sustabdymo metu, nutrūkus sutartiniams santykiams, bankroto atveju ar kt.). Statinį pripažinus tinkamu naudoti, pagrindinį ESDŽ ir papildomus ESDŽ kartu su kitais dokumentais Rangovas (subrangovas) perduoda Užsakovui.</w:t>
            </w:r>
          </w:p>
        </w:tc>
      </w:tr>
      <w:tr w:rsidR="00E723D9" w:rsidRPr="00E723D9" w14:paraId="522731AB" w14:textId="77777777" w:rsidTr="00461FB4">
        <w:tc>
          <w:tcPr>
            <w:tcW w:w="856" w:type="dxa"/>
          </w:tcPr>
          <w:p w14:paraId="26736701" w14:textId="77777777" w:rsidR="00E723D9" w:rsidRPr="00E723D9" w:rsidRDefault="00E723D9" w:rsidP="00E723D9">
            <w:pPr>
              <w:numPr>
                <w:ilvl w:val="0"/>
                <w:numId w:val="8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3443650F"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Rangovas, atlikdamas Darbus 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(pripažįstami lygiaverčiai sertifikatai, išduoti kitose valstybėse narėse įsteigtų nepriklausomų įstaigų. Kiti lygiaverčių aplinkos apsaugos vadybos užtikrinimo priemonių įrodymai turi patvirtinanti, kad taikomos aplinkos apsaugos vadybos užtikrinimo priemonės atitinka reikalaujamus aplinkos apsaugos vadybos sistemos standartus). </w:t>
            </w:r>
          </w:p>
          <w:p w14:paraId="1888C62B"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Sutarties vykdymo metu Užsakovui paprašius Rangovas per 5 darbo dienas turi pateikti dokumentus, patvirtinančius, kad Rangovas atlikdamas Darbus taiko nustatytus aplinkos apsaugos vadybos sistemos reikalavimus.</w:t>
            </w:r>
          </w:p>
        </w:tc>
      </w:tr>
      <w:tr w:rsidR="00E723D9" w:rsidRPr="00E723D9" w14:paraId="2C7BC3E5" w14:textId="77777777" w:rsidTr="00461FB4">
        <w:tc>
          <w:tcPr>
            <w:tcW w:w="10070" w:type="dxa"/>
            <w:gridSpan w:val="3"/>
          </w:tcPr>
          <w:p w14:paraId="44A942FD" w14:textId="77777777" w:rsidR="00E723D9" w:rsidRPr="00E723D9" w:rsidRDefault="00E723D9" w:rsidP="00E723D9">
            <w:pPr>
              <w:tabs>
                <w:tab w:val="num" w:pos="284"/>
              </w:tabs>
              <w:spacing w:before="240" w:after="240" w:line="240" w:lineRule="auto"/>
              <w:jc w:val="center"/>
              <w:rPr>
                <w:rFonts w:ascii="Arial" w:eastAsia="Times New Roman" w:hAnsi="Arial" w:cs="Arial"/>
                <w:b/>
                <w:sz w:val="22"/>
                <w:szCs w:val="22"/>
                <w:lang w:eastAsia="en-US"/>
              </w:rPr>
            </w:pPr>
            <w:r w:rsidRPr="00E723D9">
              <w:rPr>
                <w:rFonts w:ascii="Arial" w:eastAsia="Times New Roman" w:hAnsi="Arial" w:cs="Arial"/>
                <w:b/>
                <w:sz w:val="22"/>
                <w:szCs w:val="22"/>
                <w:lang w:eastAsia="en-US"/>
              </w:rPr>
              <w:lastRenderedPageBreak/>
              <w:t>6. DARBŲ ATLIKIMO TERMINAI, VĖLAVIMAS, SUSTABDYMAS</w:t>
            </w:r>
          </w:p>
        </w:tc>
      </w:tr>
      <w:tr w:rsidR="00E723D9" w:rsidRPr="00E723D9" w14:paraId="5487A0FA" w14:textId="77777777" w:rsidTr="00461FB4">
        <w:tc>
          <w:tcPr>
            <w:tcW w:w="856" w:type="dxa"/>
            <w:shd w:val="clear" w:color="auto" w:fill="auto"/>
          </w:tcPr>
          <w:p w14:paraId="2316F5D2" w14:textId="77777777" w:rsidR="00E723D9" w:rsidRPr="00E723D9" w:rsidRDefault="00E723D9" w:rsidP="00E723D9">
            <w:pPr>
              <w:numPr>
                <w:ilvl w:val="0"/>
                <w:numId w:val="90"/>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42E133A9"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Darbų atlikimo terminas yra 3.4 papunktyje nurodytas dienų ar mėnesių skaičius nuo Darbo pradžios arba konkreti data iki kurios Rangovas privalo perduoti Darbus Užsakovui. Rangovas iki Darbų atlikimo termino pabaigos privalo atlikti visus Darbus, įskaitant baigiamuosius bandymus (jeigu taikoma).</w:t>
            </w:r>
          </w:p>
        </w:tc>
      </w:tr>
      <w:tr w:rsidR="00E723D9" w:rsidRPr="00E723D9" w14:paraId="0F7A1CAA" w14:textId="77777777" w:rsidTr="00461FB4">
        <w:tc>
          <w:tcPr>
            <w:tcW w:w="856" w:type="dxa"/>
            <w:shd w:val="clear" w:color="auto" w:fill="auto"/>
          </w:tcPr>
          <w:p w14:paraId="723774B4" w14:textId="77777777" w:rsidR="00E723D9" w:rsidRPr="00E723D9" w:rsidRDefault="00E723D9" w:rsidP="00E723D9">
            <w:pPr>
              <w:numPr>
                <w:ilvl w:val="0"/>
                <w:numId w:val="90"/>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54850E15"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Rangovas iki Sutarties įsigaliojimo dienos privalo suderinti su Užsakovu ir pateikti Veiklų sąrašą. Rangovas Darbus vykdo pagal grafiką, nurodytą Veiklų sąraše.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 </w:t>
            </w:r>
          </w:p>
        </w:tc>
      </w:tr>
      <w:tr w:rsidR="00E723D9" w:rsidRPr="00E723D9" w14:paraId="12DB7A6A" w14:textId="77777777" w:rsidTr="00461FB4">
        <w:tc>
          <w:tcPr>
            <w:tcW w:w="856" w:type="dxa"/>
            <w:shd w:val="clear" w:color="auto" w:fill="auto"/>
          </w:tcPr>
          <w:p w14:paraId="5AAA61D9" w14:textId="77777777" w:rsidR="00E723D9" w:rsidRPr="00E723D9" w:rsidRDefault="00E723D9" w:rsidP="00E723D9">
            <w:pPr>
              <w:numPr>
                <w:ilvl w:val="0"/>
                <w:numId w:val="90"/>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5578B598"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E723D9" w:rsidRPr="00E723D9" w14:paraId="6A0EBDE8" w14:textId="77777777" w:rsidTr="00461FB4">
        <w:tc>
          <w:tcPr>
            <w:tcW w:w="856" w:type="dxa"/>
            <w:shd w:val="clear" w:color="auto" w:fill="auto"/>
          </w:tcPr>
          <w:p w14:paraId="08F3E118" w14:textId="77777777" w:rsidR="00E723D9" w:rsidRPr="00E723D9" w:rsidRDefault="00E723D9" w:rsidP="00E723D9">
            <w:pPr>
              <w:numPr>
                <w:ilvl w:val="0"/>
                <w:numId w:val="90"/>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0F0F0C1F" w14:textId="77777777" w:rsidR="00E723D9" w:rsidRPr="00E723D9" w:rsidRDefault="00E723D9" w:rsidP="00E723D9">
            <w:pPr>
              <w:spacing w:before="200" w:after="24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Darbų atlikimo terminas gali būti pratęstas, o Darbų vykdymo grafikas gali būti koreguotas 3.4 papunktyje nurodytam pratęsimo terminui (jeigu nurodytas) </w:t>
            </w:r>
            <w:bookmarkStart w:id="81" w:name="_Hlk96608339"/>
            <w:r w:rsidRPr="00E723D9">
              <w:rPr>
                <w:rFonts w:ascii="Arial" w:eastAsia="Times New Roman" w:hAnsi="Arial" w:cs="Arial"/>
                <w:sz w:val="22"/>
                <w:szCs w:val="22"/>
                <w:lang w:eastAsia="en-US"/>
              </w:rPr>
              <w:t>tik dėl aplinkybių, kurios nepriklauso nuo Rangovo, taip pat dėl:</w:t>
            </w:r>
          </w:p>
          <w:bookmarkEnd w:id="81"/>
          <w:p w14:paraId="4F50AFCB" w14:textId="77777777" w:rsidR="00E723D9" w:rsidRPr="00E723D9" w:rsidRDefault="00E723D9" w:rsidP="00E723D9">
            <w:pPr>
              <w:numPr>
                <w:ilvl w:val="0"/>
                <w:numId w:val="72"/>
              </w:numPr>
              <w:tabs>
                <w:tab w:val="left" w:pos="1167"/>
              </w:tabs>
              <w:spacing w:after="0" w:line="240" w:lineRule="auto"/>
              <w:ind w:left="1167" w:hanging="708"/>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išskirtinai nepalankių gamtinių sąlygų (taikoma Darbams, kurių kokybė priklauso nuo gamtinių sąlygų), kurios </w:t>
            </w:r>
            <w:r w:rsidRPr="00E723D9">
              <w:rPr>
                <w:rFonts w:ascii="Arial" w:eastAsia="Times New Roman" w:hAnsi="Arial" w:cs="Arial"/>
                <w:spacing w:val="3"/>
                <w:sz w:val="22"/>
                <w:szCs w:val="22"/>
                <w:lang w:eastAsia="en-US"/>
              </w:rPr>
              <w:t xml:space="preserve">buvo nenumatomos arba kurių joks patyręs rangovas </w:t>
            </w:r>
            <w:r w:rsidRPr="00E723D9">
              <w:rPr>
                <w:rFonts w:ascii="Arial" w:eastAsia="Times New Roman" w:hAnsi="Arial" w:cs="Arial"/>
                <w:spacing w:val="-3"/>
                <w:sz w:val="22"/>
                <w:szCs w:val="22"/>
                <w:lang w:eastAsia="en-US"/>
              </w:rPr>
              <w:t>nebūtų galėjęs tikėtis ir tai įvertinti</w:t>
            </w:r>
            <w:r w:rsidRPr="00E723D9">
              <w:rPr>
                <w:rFonts w:ascii="Arial" w:eastAsia="Times New Roman" w:hAnsi="Arial" w:cs="Arial"/>
                <w:sz w:val="22"/>
                <w:szCs w:val="22"/>
                <w:lang w:eastAsia="en-US"/>
              </w:rPr>
              <w:t>;</w:t>
            </w:r>
          </w:p>
          <w:p w14:paraId="6574D0DE" w14:textId="77777777" w:rsidR="00E723D9" w:rsidRPr="00E723D9" w:rsidRDefault="00E723D9" w:rsidP="00E723D9">
            <w:pPr>
              <w:numPr>
                <w:ilvl w:val="0"/>
                <w:numId w:val="72"/>
              </w:numPr>
              <w:tabs>
                <w:tab w:val="left" w:pos="1167"/>
              </w:tabs>
              <w:spacing w:after="0" w:line="240" w:lineRule="auto"/>
              <w:ind w:left="1167" w:hanging="709"/>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Pakeitimų, atliekamų vadovaujantis Sutarties sąlygų 10 skyriaus nuostatomis;</w:t>
            </w:r>
          </w:p>
          <w:p w14:paraId="4D7DB17C" w14:textId="77777777" w:rsidR="00E723D9" w:rsidRPr="00E723D9" w:rsidRDefault="00E723D9" w:rsidP="00E723D9">
            <w:pPr>
              <w:numPr>
                <w:ilvl w:val="0"/>
                <w:numId w:val="72"/>
              </w:numPr>
              <w:tabs>
                <w:tab w:val="left" w:pos="1167"/>
              </w:tabs>
              <w:spacing w:after="0" w:line="240" w:lineRule="auto"/>
              <w:ind w:left="1167" w:hanging="708"/>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bet kokio vėlavimo, kliūčių ar trukdymų, sukeltų arba priskiriamų Užsakovui arba Užsakovo personalui, arba tretiesiems asmenims. </w:t>
            </w:r>
          </w:p>
        </w:tc>
      </w:tr>
      <w:tr w:rsidR="00E723D9" w:rsidRPr="00E723D9" w14:paraId="4465B482" w14:textId="77777777" w:rsidTr="00461FB4">
        <w:tc>
          <w:tcPr>
            <w:tcW w:w="856" w:type="dxa"/>
            <w:shd w:val="clear" w:color="auto" w:fill="auto"/>
          </w:tcPr>
          <w:p w14:paraId="529861A5" w14:textId="77777777" w:rsidR="00E723D9" w:rsidRPr="00E723D9" w:rsidRDefault="00E723D9" w:rsidP="00E723D9">
            <w:pPr>
              <w:numPr>
                <w:ilvl w:val="0"/>
                <w:numId w:val="90"/>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3AE6D427"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Darbų pabaiga pagal Sutartį bus laikomas momentas, kai bus užbaigti visi Sutartyje numatyti Darbai ir pasirašytas Darbų perdavimo-priėmimo aktas. </w:t>
            </w:r>
          </w:p>
        </w:tc>
      </w:tr>
      <w:tr w:rsidR="00E723D9" w:rsidRPr="00E723D9" w14:paraId="0B7DA114" w14:textId="77777777" w:rsidTr="00461FB4">
        <w:tc>
          <w:tcPr>
            <w:tcW w:w="856" w:type="dxa"/>
            <w:shd w:val="clear" w:color="auto" w:fill="auto"/>
          </w:tcPr>
          <w:p w14:paraId="0CCABEFD" w14:textId="77777777" w:rsidR="00E723D9" w:rsidRPr="00E723D9" w:rsidRDefault="00E723D9" w:rsidP="00E723D9">
            <w:pPr>
              <w:numPr>
                <w:ilvl w:val="0"/>
                <w:numId w:val="90"/>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590DA8A1"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7C0B1595"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Aplinkybės, dėl kurių gali būti stabdomi darbai, yra:</w:t>
            </w:r>
          </w:p>
          <w:p w14:paraId="5047E0F3" w14:textId="77777777" w:rsidR="00E723D9" w:rsidRPr="00E723D9" w:rsidRDefault="00E723D9" w:rsidP="00E723D9">
            <w:pPr>
              <w:numPr>
                <w:ilvl w:val="0"/>
                <w:numId w:val="73"/>
              </w:numPr>
              <w:tabs>
                <w:tab w:val="left" w:pos="742"/>
              </w:tabs>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papildomi archeologiniai tyrinėjimai, kurie nebuvo numatyti, bet kuriuos būtina atlikti;</w:t>
            </w:r>
          </w:p>
          <w:p w14:paraId="708DB2CD" w14:textId="77777777" w:rsidR="00E723D9" w:rsidRPr="00E723D9" w:rsidRDefault="00E723D9" w:rsidP="00E723D9">
            <w:pPr>
              <w:numPr>
                <w:ilvl w:val="0"/>
                <w:numId w:val="73"/>
              </w:numPr>
              <w:tabs>
                <w:tab w:val="left" w:pos="742"/>
              </w:tabs>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papildomos projektavimo paslaugos (kai Darbai buvo perkami pagal techninį projektą), be kurių negalima užbaigti Sutarties;</w:t>
            </w:r>
          </w:p>
          <w:p w14:paraId="07114B3A" w14:textId="77777777" w:rsidR="00E723D9" w:rsidRPr="00E723D9" w:rsidRDefault="00E723D9" w:rsidP="00E723D9">
            <w:pPr>
              <w:numPr>
                <w:ilvl w:val="0"/>
                <w:numId w:val="73"/>
              </w:numPr>
              <w:tabs>
                <w:tab w:val="left" w:pos="742"/>
              </w:tabs>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vėluojama perduoti dalį statybvietės (rekonstruojamame pastate dar veikia įstaigos ir pan.);</w:t>
            </w:r>
          </w:p>
          <w:p w14:paraId="3D7FA126" w14:textId="77777777" w:rsidR="00E723D9" w:rsidRPr="00E723D9" w:rsidRDefault="00E723D9" w:rsidP="00E723D9">
            <w:pPr>
              <w:numPr>
                <w:ilvl w:val="0"/>
                <w:numId w:val="73"/>
              </w:numPr>
              <w:tabs>
                <w:tab w:val="left" w:pos="742"/>
              </w:tabs>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trečiųjų šalių įtaka;</w:t>
            </w:r>
          </w:p>
          <w:p w14:paraId="645607AB" w14:textId="77777777" w:rsidR="00E723D9" w:rsidRPr="00E723D9" w:rsidRDefault="00E723D9" w:rsidP="00E723D9">
            <w:pPr>
              <w:numPr>
                <w:ilvl w:val="0"/>
                <w:numId w:val="73"/>
              </w:numPr>
              <w:tabs>
                <w:tab w:val="left" w:pos="742"/>
              </w:tabs>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sustabdytas finansavimas arba trūksta finansavimo;</w:t>
            </w:r>
          </w:p>
          <w:p w14:paraId="5371154B" w14:textId="77777777" w:rsidR="00E723D9" w:rsidRPr="00E723D9" w:rsidRDefault="00E723D9" w:rsidP="00E723D9">
            <w:pPr>
              <w:numPr>
                <w:ilvl w:val="0"/>
                <w:numId w:val="73"/>
              </w:numPr>
              <w:tabs>
                <w:tab w:val="left" w:pos="742"/>
              </w:tabs>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laiku neatlaisvinta Darbų vieta;</w:t>
            </w:r>
          </w:p>
          <w:p w14:paraId="344AC6D9" w14:textId="77777777" w:rsidR="00E723D9" w:rsidRPr="00E723D9" w:rsidRDefault="00E723D9" w:rsidP="00E723D9">
            <w:pPr>
              <w:numPr>
                <w:ilvl w:val="0"/>
                <w:numId w:val="73"/>
              </w:numPr>
              <w:tabs>
                <w:tab w:val="left" w:pos="742"/>
              </w:tabs>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būtinas papildomas laikas įvykdyti papildomų Darbų viešąjį pirkimą;</w:t>
            </w:r>
          </w:p>
          <w:p w14:paraId="33BB3C30" w14:textId="77777777" w:rsidR="00E723D9" w:rsidRPr="00E723D9" w:rsidRDefault="00E723D9" w:rsidP="00E723D9">
            <w:pPr>
              <w:numPr>
                <w:ilvl w:val="0"/>
                <w:numId w:val="73"/>
              </w:numPr>
              <w:tabs>
                <w:tab w:val="left" w:pos="742"/>
              </w:tabs>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laiku nepateikta įranga, kurią privalo pateikti Užsakovas;</w:t>
            </w:r>
          </w:p>
          <w:p w14:paraId="3100D09C" w14:textId="77777777" w:rsidR="00E723D9" w:rsidRPr="00E723D9" w:rsidRDefault="00E723D9" w:rsidP="00E723D9">
            <w:pPr>
              <w:numPr>
                <w:ilvl w:val="0"/>
                <w:numId w:val="73"/>
              </w:numPr>
              <w:tabs>
                <w:tab w:val="left" w:pos="742"/>
              </w:tabs>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bet koks nenumatomas gamtos jėgų veikimas, kurio joks patyręs rangovas nebūtų galėjęs tikėtis;</w:t>
            </w:r>
          </w:p>
          <w:p w14:paraId="074FBBFB" w14:textId="77777777" w:rsidR="00E723D9" w:rsidRPr="00E723D9" w:rsidRDefault="00E723D9" w:rsidP="00E723D9">
            <w:pPr>
              <w:numPr>
                <w:ilvl w:val="0"/>
                <w:numId w:val="73"/>
              </w:numPr>
              <w:tabs>
                <w:tab w:val="left" w:pos="742"/>
              </w:tabs>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lastRenderedPageBreak/>
              <w:t>fizinės kliūtys arba kitos nei klimatinės fizinės sąlygos, su kuriomis vykdant darbus susidurta Statybvietėje, ir tų kliūčių ar sąlygų Rangovas nebūtų galėjęs pagrįstai numatyti;</w:t>
            </w:r>
          </w:p>
          <w:p w14:paraId="18EB2E5B" w14:textId="77777777" w:rsidR="00E723D9" w:rsidRPr="00E723D9" w:rsidRDefault="00E723D9" w:rsidP="00E723D9">
            <w:pPr>
              <w:numPr>
                <w:ilvl w:val="0"/>
                <w:numId w:val="73"/>
              </w:numPr>
              <w:tabs>
                <w:tab w:val="left" w:pos="742"/>
              </w:tabs>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bet koks uždelsimas ar sutrikimas dėl Pakeitimo;</w:t>
            </w:r>
          </w:p>
          <w:p w14:paraId="115E05F2" w14:textId="77777777" w:rsidR="00E723D9" w:rsidRPr="00E723D9" w:rsidRDefault="00E723D9" w:rsidP="00E723D9">
            <w:pPr>
              <w:numPr>
                <w:ilvl w:val="0"/>
                <w:numId w:val="73"/>
              </w:numPr>
              <w:tabs>
                <w:tab w:val="left" w:pos="742"/>
              </w:tabs>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kitos aplinkybės, kurios nebuvo žinomos pirkimo vykdymo metu ir su kuriomis susidurtų bet kuris rangovas.</w:t>
            </w:r>
          </w:p>
          <w:p w14:paraId="5F16C0D2"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06F02311"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57DF06F"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Šiame punkte numatytu atveju Rangovas turi teisę į pagrįstai patirtų papildomų Išlaidų apmokėjimą. </w:t>
            </w:r>
          </w:p>
        </w:tc>
      </w:tr>
      <w:tr w:rsidR="00E723D9" w:rsidRPr="00E723D9" w14:paraId="34A20A7D" w14:textId="77777777" w:rsidTr="00461FB4">
        <w:tc>
          <w:tcPr>
            <w:tcW w:w="856" w:type="dxa"/>
            <w:shd w:val="clear" w:color="auto" w:fill="auto"/>
          </w:tcPr>
          <w:p w14:paraId="6D992C11" w14:textId="77777777" w:rsidR="00E723D9" w:rsidRPr="00E723D9" w:rsidRDefault="00E723D9" w:rsidP="00E723D9">
            <w:pPr>
              <w:numPr>
                <w:ilvl w:val="0"/>
                <w:numId w:val="90"/>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283C8409"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Jeigu Rangovas vėluoja atlikti Darbus iki Darbų atlikimo termino, nurodyto Sutarties 6.1 papunktyje, pabaigos ir nepateikia Užsakovui pagrįstų įrodymų, pateisinančių Darbų vėlavimą</w:t>
            </w:r>
            <w:r w:rsidRPr="00E723D9">
              <w:rPr>
                <w:rFonts w:ascii="Arial" w:eastAsia="Times New Roman" w:hAnsi="Arial" w:cs="Arial"/>
                <w:spacing w:val="-1"/>
                <w:sz w:val="22"/>
                <w:szCs w:val="22"/>
                <w:lang w:eastAsia="en-US"/>
              </w:rPr>
              <w:t xml:space="preserve"> ir (arba) nepateikia </w:t>
            </w:r>
            <w:r w:rsidRPr="00E723D9">
              <w:rPr>
                <w:rFonts w:ascii="Arial" w:eastAsia="Times New Roman" w:hAnsi="Arial" w:cs="Arial"/>
                <w:sz w:val="22"/>
                <w:szCs w:val="22"/>
                <w:lang w:eastAsia="en-US"/>
              </w:rPr>
              <w:t>užtikrinimo dokumento pagal 8.1 papunktį, Užsakovas reikalaus delspinigių dėl vėlavimo, kurių dydis yra nurodytas 3.4 papunktyje. Delspinigiai išskaičiuojami iš Rangovui mokėtinų sumų, o apie tokį delspinigių išskaičiavimą Rangovas yra informuojamas raštu. Delspinigiai skaičiuojami nepriklausomai nuo Sutarties įvykdymo užtikrinimo ir jo taikymo. Delspinigių nebus reikalaujama, jei vėluojama dėl priežasčių, nepriklausančių nuo Rangovo.</w:t>
            </w:r>
          </w:p>
        </w:tc>
      </w:tr>
      <w:tr w:rsidR="00E723D9" w:rsidRPr="00E723D9" w14:paraId="0CD6EBA1" w14:textId="77777777" w:rsidTr="00461FB4">
        <w:tc>
          <w:tcPr>
            <w:tcW w:w="10070" w:type="dxa"/>
            <w:gridSpan w:val="3"/>
          </w:tcPr>
          <w:p w14:paraId="4779203F" w14:textId="77777777" w:rsidR="00E723D9" w:rsidRPr="00E723D9" w:rsidRDefault="00E723D9" w:rsidP="00E723D9">
            <w:pPr>
              <w:tabs>
                <w:tab w:val="num" w:pos="284"/>
              </w:tabs>
              <w:spacing w:before="240" w:after="240" w:line="240" w:lineRule="auto"/>
              <w:jc w:val="center"/>
              <w:rPr>
                <w:rFonts w:ascii="Arial" w:eastAsia="Times New Roman" w:hAnsi="Arial" w:cs="Arial"/>
                <w:b/>
                <w:sz w:val="22"/>
                <w:szCs w:val="22"/>
                <w:lang w:eastAsia="en-US"/>
              </w:rPr>
            </w:pPr>
            <w:bookmarkStart w:id="82" w:name="_Hlk175150863"/>
            <w:r w:rsidRPr="00E723D9">
              <w:rPr>
                <w:rFonts w:ascii="Arial" w:eastAsia="Times New Roman" w:hAnsi="Arial" w:cs="Arial"/>
                <w:b/>
                <w:sz w:val="22"/>
                <w:szCs w:val="22"/>
                <w:lang w:eastAsia="en-US"/>
              </w:rPr>
              <w:t xml:space="preserve">7. SUTARTIES ĮVYKDYMO UŽTIKRINIMAS </w:t>
            </w:r>
          </w:p>
        </w:tc>
      </w:tr>
      <w:tr w:rsidR="00E723D9" w:rsidRPr="00E723D9" w14:paraId="4838F733" w14:textId="77777777" w:rsidTr="00461FB4">
        <w:tc>
          <w:tcPr>
            <w:tcW w:w="856" w:type="dxa"/>
            <w:shd w:val="clear" w:color="auto" w:fill="auto"/>
          </w:tcPr>
          <w:p w14:paraId="2C1A31B1" w14:textId="77777777" w:rsidR="00E723D9" w:rsidRPr="00E723D9" w:rsidRDefault="00E723D9" w:rsidP="00E723D9">
            <w:pPr>
              <w:numPr>
                <w:ilvl w:val="0"/>
                <w:numId w:val="96"/>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03F1219B"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Sutarties įvykdymo užtikrinimo forma yra banko garantija, išduota banko ar kitos kredito įstaigos (pagal Lietuvos Respublikos civilinio kodekso 6.93 str.) arba laidavimas (laidavimo sutartis), išduotas draudimo bendrovės (pagal Lietuvos Respublikos civilinio kodekso 6.76 ir 6.77 str.). </w:t>
            </w:r>
          </w:p>
          <w:p w14:paraId="54A2E3AA"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Sutarties įvykdymo užtikrinimą, atitinkantį šiame punkte nurodytas sąlygas, Rangovas privalo pateikti Užsakovui ne vėliau kaip per 10 darbo dienų nuo Sutarties pasirašymo. Jei Rangovas per šį laikotarpį Sutarties įvykdymo užtikrinimo nepateikia, laikoma, kad Rangovas atsisakė sudaryti Sutartį. Užtikrinimo suma nurodyta 3.4 papunktyje. Sutarties įvykdymo užtikrinimas įsigalioja jo išdavimo dieną ir turi galioti 30 kalendorinių dienų ilgiau nei numatyta Darbų atlikimo termino pabaiga, įskaitant laikotarpį statybvietės perdavimui. Jei Darbų atlikimo terminas yra pratęsiamas arba Darbai yra sustabdomi, arba Rangovas vėluoja užbaigti darbus, atitinkamai turi būti pratęstas ir Sutarties įvykdymo užtikrinimo galiojimas. </w:t>
            </w:r>
          </w:p>
          <w:p w14:paraId="0804DEFB"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Sutarties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w:t>
            </w:r>
            <w:proofErr w:type="spellStart"/>
            <w:r w:rsidRPr="00E723D9">
              <w:rPr>
                <w:rFonts w:ascii="Arial" w:eastAsia="Times New Roman" w:hAnsi="Arial" w:cs="Arial"/>
                <w:sz w:val="22"/>
                <w:szCs w:val="22"/>
                <w:lang w:eastAsia="en-US"/>
              </w:rPr>
              <w:t>us</w:t>
            </w:r>
            <w:proofErr w:type="spellEnd"/>
            <w:r w:rsidRPr="00E723D9">
              <w:rPr>
                <w:rFonts w:ascii="Arial" w:eastAsia="Times New Roman" w:hAnsi="Arial" w:cs="Arial"/>
                <w:sz w:val="22"/>
                <w:szCs w:val="22"/>
                <w:lang w:eastAsia="en-US"/>
              </w:rPr>
              <w:t xml:space="preserve">) pagal Sutarties sąlygas, ir (ii) Rangovo padarytus pažeidimus, įskaitant nesumokėtas netesybas už Darbų vėlavimą. Laidavimo draudimo atveju draudžiamuoju įvykiu turi būti laikomas pirmasis Užsakovo pareikalavimas sumokėti draudimo išmoką dėl sutartinių įsipareigojimų neįvykdymo. </w:t>
            </w:r>
          </w:p>
          <w:p w14:paraId="3DEAFE14"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Reikalaujama pagal Sutarties įvykdymo užtikrinimą suma turi būti išmokama ne vėliau nei per 10 dienų po Užsakovo mokėjimo reikalavimo pateikimo garantui arba draudikui. </w:t>
            </w:r>
          </w:p>
          <w:p w14:paraId="7B221643"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lastRenderedPageBreak/>
              <w:t xml:space="preserve">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 </w:t>
            </w:r>
          </w:p>
          <w:p w14:paraId="65BCEFBD"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Sutarties įvykdymo užtikrinimo suma gali būti mažinama tik garanto ar draudiko išmokėtomis sumomis. </w:t>
            </w:r>
          </w:p>
          <w:p w14:paraId="1C4618FA"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Sutarties įvykdymo užtikrinimu garantuojama ar laiduojama, kad Užsakovui bus sumokėta nustatyta pinigų suma ar atsakyta už Rangovo prievoles dėl to, kad Rangovas neįvykdė įsipareigojimų pagal Sutartį ar vykdė juos netinkamai</w:t>
            </w:r>
          </w:p>
        </w:tc>
      </w:tr>
      <w:tr w:rsidR="00E723D9" w:rsidRPr="00E723D9" w14:paraId="36584CC3" w14:textId="77777777" w:rsidTr="00461FB4">
        <w:tc>
          <w:tcPr>
            <w:tcW w:w="856" w:type="dxa"/>
          </w:tcPr>
          <w:p w14:paraId="4C704B33" w14:textId="77777777" w:rsidR="00E723D9" w:rsidRPr="00E723D9" w:rsidRDefault="00E723D9" w:rsidP="00E723D9">
            <w:pPr>
              <w:numPr>
                <w:ilvl w:val="0"/>
                <w:numId w:val="96"/>
              </w:numPr>
              <w:spacing w:before="200" w:after="0" w:line="240" w:lineRule="auto"/>
              <w:ind w:hanging="578"/>
              <w:rPr>
                <w:rFonts w:ascii="Arial" w:eastAsia="Times New Roman" w:hAnsi="Arial" w:cs="Arial"/>
                <w:sz w:val="22"/>
                <w:szCs w:val="22"/>
                <w:lang w:eastAsia="en-US"/>
              </w:rPr>
            </w:pPr>
          </w:p>
        </w:tc>
        <w:tc>
          <w:tcPr>
            <w:tcW w:w="9214" w:type="dxa"/>
            <w:gridSpan w:val="2"/>
          </w:tcPr>
          <w:p w14:paraId="0B01BE0B" w14:textId="77777777" w:rsidR="00E723D9" w:rsidRPr="00E723D9" w:rsidRDefault="00E723D9" w:rsidP="00E723D9">
            <w:pPr>
              <w:spacing w:before="200" w:after="0" w:line="240" w:lineRule="auto"/>
              <w:ind w:firstLine="34"/>
              <w:jc w:val="both"/>
              <w:rPr>
                <w:rFonts w:ascii="Arial" w:eastAsia="Times New Roman" w:hAnsi="Arial" w:cs="Arial"/>
                <w:color w:val="000000" w:themeColor="text1"/>
                <w:sz w:val="22"/>
                <w:szCs w:val="22"/>
                <w:lang w:eastAsia="en-US"/>
              </w:rPr>
            </w:pPr>
            <w:r w:rsidRPr="00E723D9">
              <w:rPr>
                <w:rFonts w:ascii="Arial" w:eastAsia="Times New Roman" w:hAnsi="Arial" w:cs="Arial"/>
                <w:color w:val="000000" w:themeColor="text1"/>
                <w:sz w:val="22"/>
                <w:szCs w:val="22"/>
                <w:lang w:eastAsia="en-US"/>
              </w:rPr>
              <w:t>Užsakovas turi teisę pateikti mokėjimo reikalavimą asmeniui, išdavusiam Sutarties įvykdymo užtikrinimą, dėl sumų, kurias jis turi teisę gauti pagal Sutartį, jeigu:</w:t>
            </w:r>
          </w:p>
          <w:p w14:paraId="5CE46FA8" w14:textId="77777777" w:rsidR="00E723D9" w:rsidRPr="00E723D9" w:rsidRDefault="00E723D9" w:rsidP="00E723D9">
            <w:pPr>
              <w:numPr>
                <w:ilvl w:val="2"/>
                <w:numId w:val="10"/>
              </w:numPr>
              <w:tabs>
                <w:tab w:val="left" w:pos="1452"/>
                <w:tab w:val="left" w:pos="1877"/>
              </w:tabs>
              <w:spacing w:before="200" w:after="0" w:line="240" w:lineRule="auto"/>
              <w:ind w:left="34" w:firstLine="567"/>
              <w:contextualSpacing/>
              <w:jc w:val="both"/>
              <w:rPr>
                <w:rFonts w:ascii="Arial" w:eastAsia="Times New Roman" w:hAnsi="Arial" w:cs="Arial"/>
                <w:color w:val="000000" w:themeColor="text1"/>
                <w:sz w:val="22"/>
                <w:szCs w:val="22"/>
                <w:lang w:eastAsia="en-US"/>
              </w:rPr>
            </w:pPr>
            <w:r w:rsidRPr="00E723D9">
              <w:rPr>
                <w:rFonts w:ascii="Arial" w:eastAsia="Times New Roman" w:hAnsi="Arial" w:cs="Arial"/>
                <w:color w:val="000000" w:themeColor="text1"/>
                <w:sz w:val="22"/>
                <w:szCs w:val="22"/>
                <w:lang w:eastAsia="en-US"/>
              </w:rPr>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14:paraId="429C5AB2" w14:textId="77777777" w:rsidR="00E723D9" w:rsidRPr="00E723D9" w:rsidRDefault="00E723D9" w:rsidP="00E723D9">
            <w:pPr>
              <w:numPr>
                <w:ilvl w:val="2"/>
                <w:numId w:val="10"/>
              </w:numPr>
              <w:tabs>
                <w:tab w:val="left" w:pos="1452"/>
                <w:tab w:val="left" w:pos="1877"/>
              </w:tabs>
              <w:spacing w:before="200" w:after="0" w:line="240" w:lineRule="auto"/>
              <w:ind w:left="34" w:firstLine="567"/>
              <w:contextualSpacing/>
              <w:jc w:val="both"/>
              <w:rPr>
                <w:rFonts w:ascii="Arial" w:eastAsia="Times New Roman" w:hAnsi="Arial" w:cs="Arial"/>
                <w:color w:val="000000" w:themeColor="text1"/>
                <w:sz w:val="22"/>
                <w:szCs w:val="22"/>
                <w:lang w:eastAsia="en-US"/>
              </w:rPr>
            </w:pPr>
            <w:r w:rsidRPr="00E723D9">
              <w:rPr>
                <w:rFonts w:ascii="Arial" w:eastAsia="Times New Roman" w:hAnsi="Arial" w:cs="Arial"/>
                <w:color w:val="000000" w:themeColor="text1"/>
                <w:sz w:val="22"/>
                <w:szCs w:val="22"/>
                <w:lang w:eastAsia="en-US"/>
              </w:rPr>
              <w:t>Rangovas neįvykdo kitų sutartinių įsipareigojimų, nei nurodytieji 7.2.1. papunktyje,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w:t>
            </w:r>
          </w:p>
          <w:p w14:paraId="03503044" w14:textId="77777777" w:rsidR="00E723D9" w:rsidRPr="00E723D9" w:rsidRDefault="00E723D9" w:rsidP="00E723D9">
            <w:pPr>
              <w:numPr>
                <w:ilvl w:val="2"/>
                <w:numId w:val="10"/>
              </w:numPr>
              <w:tabs>
                <w:tab w:val="left" w:pos="1452"/>
                <w:tab w:val="left" w:pos="1877"/>
              </w:tabs>
              <w:spacing w:before="200" w:after="0" w:line="240" w:lineRule="auto"/>
              <w:ind w:left="34" w:firstLine="567"/>
              <w:contextualSpacing/>
              <w:jc w:val="both"/>
              <w:rPr>
                <w:rFonts w:ascii="Arial" w:eastAsia="Times New Roman" w:hAnsi="Arial" w:cs="Arial"/>
                <w:color w:val="000000" w:themeColor="text1"/>
                <w:sz w:val="22"/>
                <w:szCs w:val="22"/>
                <w:lang w:eastAsia="en-US"/>
              </w:rPr>
            </w:pPr>
            <w:r w:rsidRPr="00E723D9">
              <w:rPr>
                <w:rFonts w:ascii="Arial" w:eastAsia="Times New Roman" w:hAnsi="Arial" w:cs="Arial"/>
                <w:color w:val="000000" w:themeColor="text1"/>
                <w:sz w:val="22"/>
                <w:szCs w:val="22"/>
                <w:lang w:eastAsia="en-US"/>
              </w:rPr>
              <w:t>atsiranda Sutartyje arba teisės aktuose numatytos aplinkybės, suteikiančios teisę Užsakovui nutraukti Sutartį dėl Rangovo kaltės, įskaitant aplinkybes, nurodytas Sutarties 12.3.1, 12.3.3 ir 12.3.4 papunkčiuose. Tokiu atveju Užsakovas turi teisę pareikalauti sumokėti visą neišmokėtą Sutarties įvykdymo užtikrinimo sumą bei reikalauti nuostolių, jeigu jų nepadengia Sutarties įvykdymo užtikrinimas, atlyginimo.</w:t>
            </w:r>
          </w:p>
        </w:tc>
      </w:tr>
      <w:tr w:rsidR="00E723D9" w:rsidRPr="00E723D9" w14:paraId="23501D07" w14:textId="77777777" w:rsidTr="00461FB4">
        <w:tc>
          <w:tcPr>
            <w:tcW w:w="856" w:type="dxa"/>
            <w:shd w:val="clear" w:color="auto" w:fill="auto"/>
          </w:tcPr>
          <w:p w14:paraId="7485A72F" w14:textId="77777777" w:rsidR="00E723D9" w:rsidRPr="00E723D9" w:rsidRDefault="00E723D9" w:rsidP="00E723D9">
            <w:pPr>
              <w:numPr>
                <w:ilvl w:val="0"/>
                <w:numId w:val="96"/>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466BBED1" w14:textId="77777777" w:rsidR="00E723D9" w:rsidRPr="00E723D9" w:rsidRDefault="00E723D9" w:rsidP="00E723D9">
            <w:pPr>
              <w:spacing w:before="200" w:after="0" w:line="240" w:lineRule="auto"/>
              <w:jc w:val="both"/>
              <w:rPr>
                <w:rFonts w:ascii="Arial" w:eastAsia="Times New Roman" w:hAnsi="Arial" w:cs="Arial"/>
                <w:color w:val="000000" w:themeColor="text1"/>
                <w:sz w:val="22"/>
                <w:szCs w:val="22"/>
                <w:lang w:eastAsia="en-US"/>
              </w:rPr>
            </w:pPr>
            <w:r w:rsidRPr="00E723D9">
              <w:rPr>
                <w:rFonts w:ascii="Arial" w:eastAsia="Times New Roman" w:hAnsi="Arial" w:cs="Arial"/>
                <w:color w:val="000000" w:themeColor="text1"/>
                <w:sz w:val="22"/>
                <w:szCs w:val="22"/>
                <w:lang w:eastAsia="en-US"/>
              </w:rPr>
              <w:t>Jei Sutarties vykdymo metu užtikrinimą išdavęs juridinis asmuo negali įvykdyti savo įsipareigojimų, Užsakovas raštu turi pareikalauti Rangovo per 10 dienų pateikti naują užtikrinimą.</w:t>
            </w:r>
          </w:p>
          <w:p w14:paraId="2E8444CC" w14:textId="77777777" w:rsidR="00E723D9" w:rsidRPr="00E723D9" w:rsidRDefault="00E723D9" w:rsidP="00E723D9">
            <w:pPr>
              <w:spacing w:before="200" w:after="0" w:line="240" w:lineRule="auto"/>
              <w:jc w:val="both"/>
              <w:rPr>
                <w:rFonts w:ascii="Arial" w:eastAsia="Times New Roman" w:hAnsi="Arial" w:cs="Arial"/>
                <w:color w:val="000000" w:themeColor="text1"/>
                <w:sz w:val="22"/>
                <w:szCs w:val="22"/>
                <w:lang w:eastAsia="en-US"/>
              </w:rPr>
            </w:pPr>
            <w:r w:rsidRPr="00E723D9">
              <w:rPr>
                <w:rFonts w:ascii="Arial" w:eastAsia="Times New Roman" w:hAnsi="Arial" w:cs="Arial"/>
                <w:color w:val="000000" w:themeColor="text1"/>
                <w:sz w:val="22"/>
                <w:szCs w:val="22"/>
                <w:lang w:eastAsia="en-US"/>
              </w:rPr>
              <w:t>Jei Užsakovas pasinaudoja Sutarties įvykdymo užtikrinimu, Rangovas, siekdamas toliau vykdyti Sutarties įsipareigojimus, privalo per 5 (penkias) darbo dienas nuo pranešimo, kad Užsakovas pasinaudojo Sutarties įvykdymo užtikrinimu gavimo, pateikti naują Sutarties įvykdymo užtikrinimą 3.4 papunktyje nurodytai sumai.</w:t>
            </w:r>
          </w:p>
        </w:tc>
      </w:tr>
      <w:tr w:rsidR="00E723D9" w:rsidRPr="00E723D9" w14:paraId="585C7B70" w14:textId="77777777" w:rsidTr="00461FB4">
        <w:tc>
          <w:tcPr>
            <w:tcW w:w="856" w:type="dxa"/>
          </w:tcPr>
          <w:p w14:paraId="537663FE" w14:textId="77777777" w:rsidR="00E723D9" w:rsidRPr="00E723D9" w:rsidRDefault="00E723D9" w:rsidP="00E723D9">
            <w:pPr>
              <w:numPr>
                <w:ilvl w:val="0"/>
                <w:numId w:val="96"/>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7FE6E7ED" w14:textId="77777777" w:rsidR="00E723D9" w:rsidRPr="00E723D9" w:rsidRDefault="00E723D9" w:rsidP="00E723D9">
            <w:pPr>
              <w:spacing w:before="200" w:after="0" w:line="240" w:lineRule="auto"/>
              <w:jc w:val="both"/>
              <w:rPr>
                <w:rFonts w:ascii="Arial" w:eastAsia="Times New Roman" w:hAnsi="Arial" w:cs="Arial"/>
                <w:color w:val="000000" w:themeColor="text1"/>
                <w:sz w:val="22"/>
                <w:szCs w:val="22"/>
                <w:lang w:eastAsia="en-US"/>
              </w:rPr>
            </w:pPr>
            <w:r w:rsidRPr="00E723D9">
              <w:rPr>
                <w:rFonts w:ascii="Arial" w:eastAsia="Times New Roman" w:hAnsi="Arial" w:cs="Arial"/>
                <w:color w:val="000000" w:themeColor="text1"/>
                <w:sz w:val="22"/>
                <w:szCs w:val="22"/>
                <w:lang w:eastAsia="en-US"/>
              </w:rPr>
              <w:t>Sutarties įvykdymo užtikrinimas grąžinamas Rangovui per 10 dienų nuo Darbų pabaigos, nurodytos Sutarties 6.5 papunktyje</w:t>
            </w:r>
          </w:p>
        </w:tc>
      </w:tr>
      <w:tr w:rsidR="00E723D9" w:rsidRPr="00E723D9" w14:paraId="23F7BAD8" w14:textId="77777777" w:rsidTr="00461FB4">
        <w:tc>
          <w:tcPr>
            <w:tcW w:w="856" w:type="dxa"/>
          </w:tcPr>
          <w:p w14:paraId="6EF859C4" w14:textId="77777777" w:rsidR="00E723D9" w:rsidRPr="00E723D9" w:rsidRDefault="00E723D9" w:rsidP="00E723D9">
            <w:pPr>
              <w:numPr>
                <w:ilvl w:val="0"/>
                <w:numId w:val="96"/>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4898AB7D" w14:textId="77777777" w:rsidR="00E723D9" w:rsidRPr="00E723D9" w:rsidRDefault="00E723D9" w:rsidP="00E723D9">
            <w:pPr>
              <w:spacing w:before="200" w:after="0" w:line="240" w:lineRule="auto"/>
              <w:jc w:val="both"/>
              <w:rPr>
                <w:rFonts w:ascii="Arial" w:eastAsia="Times New Roman" w:hAnsi="Arial" w:cs="Arial"/>
                <w:color w:val="000000" w:themeColor="text1"/>
                <w:sz w:val="22"/>
                <w:szCs w:val="22"/>
                <w:lang w:eastAsia="en-US"/>
              </w:rPr>
            </w:pPr>
            <w:r w:rsidRPr="00E723D9">
              <w:rPr>
                <w:rFonts w:ascii="Arial" w:eastAsia="Times New Roman" w:hAnsi="Arial" w:cs="Arial"/>
                <w:color w:val="000000" w:themeColor="text1"/>
                <w:sz w:val="22"/>
                <w:szCs w:val="22"/>
                <w:lang w:eastAsia="en-US"/>
              </w:rPr>
              <w:t>Jei Rangovas šio skyriaus 7.1 ir 7.3 punktuose nustatytu terminu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tc>
      </w:tr>
      <w:tr w:rsidR="00E723D9" w:rsidRPr="00E723D9" w14:paraId="41D152C5" w14:textId="77777777" w:rsidTr="00461FB4">
        <w:tc>
          <w:tcPr>
            <w:tcW w:w="856" w:type="dxa"/>
          </w:tcPr>
          <w:p w14:paraId="71C7C18A" w14:textId="77777777" w:rsidR="00E723D9" w:rsidRPr="00E723D9" w:rsidRDefault="00E723D9" w:rsidP="00E723D9">
            <w:pPr>
              <w:numPr>
                <w:ilvl w:val="0"/>
                <w:numId w:val="96"/>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1758B981" w14:textId="77777777" w:rsidR="00E723D9" w:rsidRPr="00E723D9" w:rsidRDefault="00E723D9" w:rsidP="00E723D9">
            <w:pPr>
              <w:spacing w:before="200" w:after="0" w:line="240" w:lineRule="auto"/>
              <w:jc w:val="both"/>
              <w:rPr>
                <w:rFonts w:ascii="Arial" w:eastAsia="Times New Roman" w:hAnsi="Arial" w:cs="Arial"/>
                <w:color w:val="000000" w:themeColor="text1"/>
                <w:sz w:val="22"/>
                <w:szCs w:val="22"/>
                <w:lang w:eastAsia="en-US"/>
              </w:rPr>
            </w:pPr>
            <w:r w:rsidRPr="00E723D9">
              <w:rPr>
                <w:rFonts w:ascii="Arial" w:eastAsia="Times New Roman" w:hAnsi="Arial" w:cs="Arial"/>
                <w:color w:val="000000" w:themeColor="text1"/>
                <w:sz w:val="22"/>
                <w:szCs w:val="22"/>
                <w:lang w:eastAsia="en-US"/>
              </w:rPr>
              <w:t>Rangovas sutinka ir patvirtina, kad Sutarties 7.2.3 papunktyje nustatytų netesybų dydis yra laikomas minimalia neginčijama nukentėjusiosios šalies patirtų nuostolių suma, kurią Rangovas turi kompensuoti nukentėjusiajai šaliai dėl Sutarties pažeidimo, nereikalaujant nuostolių dydį patvirtinančių įrodymų / duomenų.</w:t>
            </w:r>
          </w:p>
        </w:tc>
      </w:tr>
      <w:bookmarkEnd w:id="82"/>
      <w:tr w:rsidR="00E723D9" w:rsidRPr="00E723D9" w14:paraId="26FA3DEA" w14:textId="77777777" w:rsidTr="00461FB4">
        <w:tc>
          <w:tcPr>
            <w:tcW w:w="10070" w:type="dxa"/>
            <w:gridSpan w:val="3"/>
            <w:shd w:val="clear" w:color="auto" w:fill="auto"/>
          </w:tcPr>
          <w:p w14:paraId="16611F4B" w14:textId="77777777" w:rsidR="00E723D9" w:rsidRPr="00E723D9" w:rsidRDefault="00E723D9" w:rsidP="00E723D9">
            <w:pPr>
              <w:tabs>
                <w:tab w:val="num" w:pos="284"/>
              </w:tabs>
              <w:spacing w:before="240" w:after="240" w:line="240" w:lineRule="auto"/>
              <w:jc w:val="center"/>
              <w:rPr>
                <w:rFonts w:ascii="Arial" w:eastAsia="Times New Roman" w:hAnsi="Arial" w:cs="Arial"/>
                <w:b/>
                <w:sz w:val="22"/>
                <w:szCs w:val="22"/>
                <w:lang w:eastAsia="en-US"/>
              </w:rPr>
            </w:pPr>
            <w:r w:rsidRPr="00E723D9">
              <w:rPr>
                <w:rFonts w:ascii="Arial" w:eastAsia="Times New Roman" w:hAnsi="Arial" w:cs="Arial"/>
                <w:b/>
                <w:sz w:val="22"/>
                <w:szCs w:val="22"/>
                <w:lang w:eastAsia="en-US"/>
              </w:rPr>
              <w:t>8. DARBŲ PERDAVIMAS-PRIĖMIMAS IR STATYBOS UŽBAIGIMAS</w:t>
            </w:r>
          </w:p>
        </w:tc>
      </w:tr>
      <w:tr w:rsidR="00E723D9" w:rsidRPr="00E723D9" w14:paraId="726B7A51" w14:textId="77777777" w:rsidTr="00461FB4">
        <w:tc>
          <w:tcPr>
            <w:tcW w:w="856" w:type="dxa"/>
            <w:shd w:val="clear" w:color="auto" w:fill="auto"/>
          </w:tcPr>
          <w:p w14:paraId="6926004A" w14:textId="77777777" w:rsidR="00E723D9" w:rsidRPr="00E723D9" w:rsidRDefault="00E723D9" w:rsidP="00E723D9">
            <w:pPr>
              <w:numPr>
                <w:ilvl w:val="0"/>
                <w:numId w:val="91"/>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71E5FF41" w14:textId="77777777" w:rsidR="00E723D9" w:rsidRPr="00E723D9" w:rsidRDefault="00E723D9" w:rsidP="00E723D9">
            <w:pPr>
              <w:spacing w:before="200" w:after="24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Užsakovas perima Darbus:</w:t>
            </w:r>
          </w:p>
          <w:p w14:paraId="1F7E61CB" w14:textId="77777777" w:rsidR="00E723D9" w:rsidRPr="00E723D9" w:rsidRDefault="00E723D9" w:rsidP="00E723D9">
            <w:pPr>
              <w:numPr>
                <w:ilvl w:val="0"/>
                <w:numId w:val="74"/>
              </w:numPr>
              <w:spacing w:after="0" w:line="240" w:lineRule="auto"/>
              <w:ind w:left="1289" w:hanging="546"/>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lastRenderedPageBreak/>
              <w:t>kai visi Darbai baigti pagal Sutartį, įskaitant ir baigiamuosius bandymus, kurių rezultatai yra teigiami, ir,</w:t>
            </w:r>
          </w:p>
          <w:p w14:paraId="4E7A61EA" w14:textId="77777777" w:rsidR="00E723D9" w:rsidRPr="00E723D9" w:rsidRDefault="00E723D9" w:rsidP="00E723D9">
            <w:pPr>
              <w:numPr>
                <w:ilvl w:val="0"/>
                <w:numId w:val="74"/>
              </w:numPr>
              <w:spacing w:after="0" w:line="240" w:lineRule="auto"/>
              <w:ind w:left="1310" w:hanging="567"/>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kai pasirašomas Darbų perdavimo-priėmimo aktas. </w:t>
            </w:r>
          </w:p>
          <w:p w14:paraId="480B3E8D" w14:textId="77777777" w:rsidR="00E723D9" w:rsidRPr="00E723D9" w:rsidRDefault="00E723D9" w:rsidP="00E723D9">
            <w:pPr>
              <w:spacing w:before="12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Rangovas, užbaigęs Darbus, bei, jeigu reikia, atlikęs baigiamuosius bandymus, su prašymu dėl Darbų perdavimo-priėmimo raštu privalo kreiptis į Statinio statybos techninės priežiūros vadovą kartu pateikdamas atliktų statybos darbų perdavimo Užsakovui aktą, statybos užbaigimo dokumentus (nurodytus Lietuvos Respublikos statybos įstatymo 28 straipsnio 1 dalyje).</w:t>
            </w:r>
          </w:p>
        </w:tc>
      </w:tr>
      <w:tr w:rsidR="00E723D9" w:rsidRPr="00E723D9" w14:paraId="1E12E8A4" w14:textId="77777777" w:rsidTr="00461FB4">
        <w:tc>
          <w:tcPr>
            <w:tcW w:w="856" w:type="dxa"/>
            <w:shd w:val="clear" w:color="auto" w:fill="auto"/>
          </w:tcPr>
          <w:p w14:paraId="20406020" w14:textId="77777777" w:rsidR="00E723D9" w:rsidRPr="00E723D9" w:rsidRDefault="00E723D9" w:rsidP="00E723D9">
            <w:pPr>
              <w:numPr>
                <w:ilvl w:val="0"/>
                <w:numId w:val="91"/>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60B47846"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Užsakovas užtikrina, kad Statinio statybos techninės priežiūros vadovas, gavęs Rangovo prašymą pagal 8.1 papunktį, per 14 dienų:</w:t>
            </w:r>
          </w:p>
          <w:p w14:paraId="06770EAB" w14:textId="77777777" w:rsidR="00E723D9" w:rsidRPr="00E723D9" w:rsidRDefault="00E723D9" w:rsidP="00E723D9">
            <w:pPr>
              <w:numPr>
                <w:ilvl w:val="0"/>
                <w:numId w:val="75"/>
              </w:numPr>
              <w:spacing w:before="200" w:after="0" w:line="240" w:lineRule="auto"/>
              <w:ind w:left="1469" w:hanging="708"/>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E723D9">
              <w:rPr>
                <w:rFonts w:ascii="Arial" w:eastAsia="Times New Roman" w:hAnsi="Arial" w:cs="Arial"/>
                <w:spacing w:val="-2"/>
                <w:sz w:val="22"/>
                <w:szCs w:val="22"/>
                <w:lang w:eastAsia="en-US"/>
              </w:rPr>
              <w:t xml:space="preserve">neturi </w:t>
            </w:r>
            <w:r w:rsidRPr="00E723D9">
              <w:rPr>
                <w:rFonts w:ascii="Arial" w:eastAsia="Times New Roman" w:hAnsi="Arial" w:cs="Arial"/>
                <w:sz w:val="22"/>
                <w:szCs w:val="22"/>
                <w:lang w:eastAsia="en-US"/>
              </w:rPr>
              <w:t xml:space="preserve">viršyti 2,5 proc. Sutarties kainos ir </w:t>
            </w:r>
            <w:r w:rsidRPr="00E723D9">
              <w:rPr>
                <w:rFonts w:ascii="Arial" w:eastAsia="Times New Roman" w:hAnsi="Arial" w:cs="Arial"/>
                <w:spacing w:val="1"/>
                <w:sz w:val="22"/>
                <w:szCs w:val="22"/>
                <w:lang w:eastAsia="en-US"/>
              </w:rPr>
              <w:t xml:space="preserve">laikas ištaisyti defektus neturi būti ilgesnis kaip 14 dienų </w:t>
            </w:r>
            <w:r w:rsidRPr="00E723D9">
              <w:rPr>
                <w:rFonts w:ascii="Arial" w:eastAsia="Times New Roman" w:hAnsi="Arial" w:cs="Arial"/>
                <w:sz w:val="22"/>
                <w:szCs w:val="22"/>
                <w:lang w:eastAsia="en-US"/>
              </w:rPr>
              <w:t>po Darbų perdavimo-priėmimo akto pasirašymo dienos.</w:t>
            </w:r>
          </w:p>
          <w:p w14:paraId="207A658E" w14:textId="77777777" w:rsidR="00E723D9" w:rsidRPr="00E723D9" w:rsidRDefault="00E723D9" w:rsidP="00E723D9">
            <w:pPr>
              <w:spacing w:before="120" w:after="0" w:line="240" w:lineRule="auto"/>
              <w:ind w:left="1452"/>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Darbų perdavimo-priėmimo aktą pasirašo Užsakovas, Rangovas ir Statinio statybos techninės priežiūros vadovas. Defektų neištaisymas per Darbų perdavimo-priėmimo akte suteiktą laiką Užsakovui suteikia teisę išskaičiuoti defektų taisymo išlaidų sumą iš galutinio mokėjimo Rangovui; </w:t>
            </w:r>
          </w:p>
          <w:p w14:paraId="1296AB3E" w14:textId="77777777" w:rsidR="00E723D9" w:rsidRPr="00E723D9" w:rsidRDefault="00E723D9" w:rsidP="00E723D9">
            <w:pPr>
              <w:spacing w:before="200" w:after="0" w:line="240" w:lineRule="auto"/>
              <w:ind w:left="743"/>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arba</w:t>
            </w:r>
          </w:p>
          <w:p w14:paraId="393414E8" w14:textId="77777777" w:rsidR="00E723D9" w:rsidRPr="00E723D9" w:rsidRDefault="00E723D9" w:rsidP="00E723D9">
            <w:pPr>
              <w:numPr>
                <w:ilvl w:val="0"/>
                <w:numId w:val="75"/>
              </w:numPr>
              <w:spacing w:before="200" w:after="0" w:line="240" w:lineRule="auto"/>
              <w:ind w:left="1469" w:hanging="710"/>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raštu atsisakytų perimti Darbus nurodant atsisakymo pagrindą ir nurodant Darbus, kuriuos Rangovas privalo atlikti, kad galėtų būti pasirašomas Darbų perdavimo-priėmimo aktas ir (arba) </w:t>
            </w:r>
            <w:r w:rsidRPr="00E723D9">
              <w:rPr>
                <w:rFonts w:ascii="Arial" w:eastAsia="Times New Roman" w:hAnsi="Arial" w:cs="Arial"/>
                <w:spacing w:val="1"/>
                <w:sz w:val="22"/>
                <w:szCs w:val="22"/>
                <w:lang w:eastAsia="en-US"/>
              </w:rPr>
              <w:t xml:space="preserve">praneštų, kad nepateiktas 8.1 papunktyje nurodytas </w:t>
            </w:r>
            <w:r w:rsidRPr="00E723D9">
              <w:rPr>
                <w:rFonts w:ascii="Arial" w:eastAsia="Times New Roman" w:hAnsi="Arial" w:cs="Arial"/>
                <w:sz w:val="22"/>
                <w:szCs w:val="22"/>
                <w:lang w:eastAsia="en-US"/>
              </w:rPr>
              <w:t>užtikrinimo dokumentas ir Darbai negali būti perimti.</w:t>
            </w:r>
          </w:p>
        </w:tc>
      </w:tr>
      <w:tr w:rsidR="00E723D9" w:rsidRPr="00E723D9" w14:paraId="1FB01FD9" w14:textId="77777777" w:rsidTr="00461FB4">
        <w:tc>
          <w:tcPr>
            <w:tcW w:w="856" w:type="dxa"/>
            <w:shd w:val="clear" w:color="auto" w:fill="auto"/>
          </w:tcPr>
          <w:p w14:paraId="5673A5AE" w14:textId="77777777" w:rsidR="00E723D9" w:rsidRPr="00E723D9" w:rsidRDefault="00E723D9" w:rsidP="00E723D9">
            <w:pPr>
              <w:numPr>
                <w:ilvl w:val="0"/>
                <w:numId w:val="91"/>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2DA7F6B4"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tc>
      </w:tr>
      <w:tr w:rsidR="00E723D9" w:rsidRPr="00E723D9" w14:paraId="758C9AB5" w14:textId="77777777" w:rsidTr="00461FB4">
        <w:tc>
          <w:tcPr>
            <w:tcW w:w="856" w:type="dxa"/>
            <w:shd w:val="clear" w:color="auto" w:fill="auto"/>
          </w:tcPr>
          <w:p w14:paraId="42C2941C" w14:textId="77777777" w:rsidR="00E723D9" w:rsidRPr="00E723D9" w:rsidRDefault="00E723D9" w:rsidP="00E723D9">
            <w:pPr>
              <w:numPr>
                <w:ilvl w:val="0"/>
                <w:numId w:val="91"/>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3DB8CC91"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tc>
      </w:tr>
      <w:tr w:rsidR="00E723D9" w:rsidRPr="00E723D9" w14:paraId="78E3830A" w14:textId="77777777" w:rsidTr="00461FB4">
        <w:tc>
          <w:tcPr>
            <w:tcW w:w="856" w:type="dxa"/>
            <w:shd w:val="clear" w:color="auto" w:fill="auto"/>
          </w:tcPr>
          <w:p w14:paraId="2E180F43" w14:textId="77777777" w:rsidR="00E723D9" w:rsidRPr="00E723D9" w:rsidRDefault="00E723D9" w:rsidP="00E723D9">
            <w:pPr>
              <w:numPr>
                <w:ilvl w:val="0"/>
                <w:numId w:val="91"/>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6C0E3A67"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Statinio statybos pabaiga bus laikomas momentas, kai bus ištaisyti defektai (jei reikia) bei Užsakovui bus perduoti visi su statybos užbaigimu susiję dokumentai, kuriuos privalo saugoti Užsakovas.</w:t>
            </w:r>
          </w:p>
        </w:tc>
      </w:tr>
      <w:tr w:rsidR="00E723D9" w:rsidRPr="00E723D9" w14:paraId="37085174" w14:textId="77777777" w:rsidTr="00461FB4">
        <w:trPr>
          <w:trHeight w:val="625"/>
        </w:trPr>
        <w:tc>
          <w:tcPr>
            <w:tcW w:w="10070" w:type="dxa"/>
            <w:gridSpan w:val="3"/>
          </w:tcPr>
          <w:p w14:paraId="4B272020" w14:textId="77777777" w:rsidR="00E723D9" w:rsidRPr="00E723D9" w:rsidRDefault="00E723D9" w:rsidP="00E723D9">
            <w:pPr>
              <w:tabs>
                <w:tab w:val="num" w:pos="284"/>
              </w:tabs>
              <w:spacing w:before="240" w:after="240" w:line="240" w:lineRule="auto"/>
              <w:jc w:val="center"/>
              <w:rPr>
                <w:rFonts w:ascii="Arial" w:eastAsia="Times New Roman" w:hAnsi="Arial" w:cs="Arial"/>
                <w:b/>
                <w:sz w:val="22"/>
                <w:szCs w:val="22"/>
                <w:lang w:eastAsia="en-US"/>
              </w:rPr>
            </w:pPr>
            <w:r w:rsidRPr="00E723D9">
              <w:rPr>
                <w:rFonts w:ascii="Arial" w:eastAsia="Times New Roman" w:hAnsi="Arial" w:cs="Arial"/>
                <w:b/>
                <w:sz w:val="22"/>
                <w:szCs w:val="22"/>
                <w:lang w:eastAsia="en-US"/>
              </w:rPr>
              <w:t>9. SUTARTIES KAINA IR APMOKĖJIMAS</w:t>
            </w:r>
          </w:p>
        </w:tc>
      </w:tr>
      <w:tr w:rsidR="00E723D9" w:rsidRPr="00E723D9" w14:paraId="4462AF5E" w14:textId="77777777" w:rsidTr="00461FB4">
        <w:tc>
          <w:tcPr>
            <w:tcW w:w="856" w:type="dxa"/>
            <w:shd w:val="clear" w:color="auto" w:fill="auto"/>
          </w:tcPr>
          <w:p w14:paraId="5529A336" w14:textId="77777777" w:rsidR="00E723D9" w:rsidRPr="00E723D9" w:rsidRDefault="00E723D9" w:rsidP="00E723D9">
            <w:pPr>
              <w:numPr>
                <w:ilvl w:val="0"/>
                <w:numId w:val="95"/>
              </w:numPr>
              <w:spacing w:before="200" w:after="0" w:line="240" w:lineRule="auto"/>
              <w:ind w:left="644" w:hanging="578"/>
              <w:rPr>
                <w:rFonts w:ascii="Arial" w:eastAsia="Times New Roman" w:hAnsi="Arial" w:cs="Arial"/>
                <w:sz w:val="22"/>
                <w:szCs w:val="22"/>
                <w:lang w:eastAsia="en-US"/>
              </w:rPr>
            </w:pPr>
          </w:p>
        </w:tc>
        <w:tc>
          <w:tcPr>
            <w:tcW w:w="9214" w:type="dxa"/>
            <w:gridSpan w:val="2"/>
            <w:shd w:val="clear" w:color="auto" w:fill="auto"/>
          </w:tcPr>
          <w:p w14:paraId="396720D0"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Sutarties kaina yra nurodyta 3.4 papunktyje. Jei suma skaičiais neatitinka sumos žodžiais, teisinga laikoma suma žodžiais.</w:t>
            </w:r>
          </w:p>
        </w:tc>
      </w:tr>
      <w:tr w:rsidR="00E723D9" w:rsidRPr="00E723D9" w14:paraId="1BDD9995" w14:textId="77777777" w:rsidTr="00461FB4">
        <w:tc>
          <w:tcPr>
            <w:tcW w:w="856" w:type="dxa"/>
            <w:shd w:val="clear" w:color="auto" w:fill="auto"/>
          </w:tcPr>
          <w:p w14:paraId="18EE80E4" w14:textId="77777777" w:rsidR="00E723D9" w:rsidRPr="00E723D9" w:rsidRDefault="00E723D9" w:rsidP="00E723D9">
            <w:pPr>
              <w:numPr>
                <w:ilvl w:val="0"/>
                <w:numId w:val="95"/>
              </w:numPr>
              <w:spacing w:before="200" w:after="0" w:line="240" w:lineRule="auto"/>
              <w:ind w:left="644" w:hanging="578"/>
              <w:rPr>
                <w:rFonts w:ascii="Arial" w:eastAsia="Times New Roman" w:hAnsi="Arial" w:cs="Arial"/>
                <w:sz w:val="22"/>
                <w:szCs w:val="22"/>
                <w:lang w:eastAsia="en-US"/>
              </w:rPr>
            </w:pPr>
          </w:p>
        </w:tc>
        <w:tc>
          <w:tcPr>
            <w:tcW w:w="9214" w:type="dxa"/>
            <w:gridSpan w:val="2"/>
            <w:shd w:val="clear" w:color="auto" w:fill="auto"/>
          </w:tcPr>
          <w:p w14:paraId="10D37935"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Šiai Sutarčiai taikoma fiksuotos kainos kainodara. Bet koks kiekis, kuris gali būti nustatytas Veiklų sąraše ar Techninio projekto dokumentuose – sąnaudų kiekių žiniaraščiuose, jeigu jie </w:t>
            </w:r>
            <w:r w:rsidRPr="00E723D9">
              <w:rPr>
                <w:rFonts w:ascii="Arial" w:eastAsia="Times New Roman" w:hAnsi="Arial" w:cs="Arial"/>
                <w:sz w:val="22"/>
                <w:szCs w:val="22"/>
                <w:lang w:eastAsia="en-US"/>
              </w:rPr>
              <w:lastRenderedPageBreak/>
              <w:t xml:space="preserve">pateikiami, – yra orientacinis (projektinis) ir neturi būti laikomas faktiniu ir tiksliu Darbų, kuriuos Rangovui reikia atlikti, kiekiu. </w:t>
            </w:r>
          </w:p>
        </w:tc>
      </w:tr>
      <w:tr w:rsidR="00E723D9" w:rsidRPr="00E723D9" w14:paraId="7423B3D8" w14:textId="77777777" w:rsidTr="00461FB4">
        <w:tc>
          <w:tcPr>
            <w:tcW w:w="856" w:type="dxa"/>
            <w:shd w:val="clear" w:color="auto" w:fill="auto"/>
          </w:tcPr>
          <w:p w14:paraId="1F59ACDE" w14:textId="77777777" w:rsidR="00E723D9" w:rsidRPr="00E723D9" w:rsidRDefault="00E723D9" w:rsidP="00E723D9">
            <w:pPr>
              <w:numPr>
                <w:ilvl w:val="0"/>
                <w:numId w:val="95"/>
              </w:numPr>
              <w:spacing w:before="200" w:after="0" w:line="240" w:lineRule="auto"/>
              <w:ind w:left="644" w:hanging="578"/>
              <w:rPr>
                <w:rFonts w:ascii="Arial" w:eastAsia="Times New Roman" w:hAnsi="Arial" w:cs="Arial"/>
                <w:sz w:val="22"/>
                <w:szCs w:val="22"/>
                <w:lang w:eastAsia="en-US"/>
              </w:rPr>
            </w:pPr>
          </w:p>
        </w:tc>
        <w:tc>
          <w:tcPr>
            <w:tcW w:w="9214" w:type="dxa"/>
            <w:gridSpan w:val="2"/>
            <w:shd w:val="clear" w:color="auto" w:fill="auto"/>
          </w:tcPr>
          <w:p w14:paraId="4E497BEB"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Jeigu įrašyta 3.4 papunktyje,</w:t>
            </w:r>
            <w:r w:rsidRPr="00E723D9" w:rsidDel="00E93733">
              <w:rPr>
                <w:rFonts w:ascii="Arial" w:eastAsia="Times New Roman" w:hAnsi="Arial" w:cs="Arial"/>
                <w:sz w:val="22"/>
                <w:szCs w:val="22"/>
                <w:lang w:eastAsia="en-US"/>
              </w:rPr>
              <w:t xml:space="preserve"> </w:t>
            </w:r>
            <w:r w:rsidRPr="00E723D9">
              <w:rPr>
                <w:rFonts w:ascii="Arial" w:eastAsia="Times New Roman" w:hAnsi="Arial" w:cs="Arial"/>
                <w:sz w:val="22"/>
                <w:szCs w:val="22"/>
                <w:lang w:eastAsia="en-US"/>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E723D9" w:rsidRPr="00E723D9" w14:paraId="2E358ECB" w14:textId="77777777" w:rsidTr="00461FB4">
        <w:tc>
          <w:tcPr>
            <w:tcW w:w="856" w:type="dxa"/>
            <w:shd w:val="clear" w:color="auto" w:fill="auto"/>
          </w:tcPr>
          <w:p w14:paraId="18B75EA1" w14:textId="77777777" w:rsidR="00E723D9" w:rsidRPr="00E723D9" w:rsidRDefault="00E723D9" w:rsidP="00E723D9">
            <w:pPr>
              <w:numPr>
                <w:ilvl w:val="0"/>
                <w:numId w:val="95"/>
              </w:numPr>
              <w:spacing w:before="200" w:after="0" w:line="240" w:lineRule="auto"/>
              <w:ind w:left="644" w:hanging="578"/>
              <w:rPr>
                <w:rFonts w:ascii="Arial" w:eastAsia="Times New Roman" w:hAnsi="Arial" w:cs="Arial"/>
                <w:sz w:val="22"/>
                <w:szCs w:val="22"/>
                <w:lang w:eastAsia="en-US"/>
              </w:rPr>
            </w:pPr>
          </w:p>
        </w:tc>
        <w:tc>
          <w:tcPr>
            <w:tcW w:w="9214" w:type="dxa"/>
            <w:gridSpan w:val="2"/>
            <w:shd w:val="clear" w:color="auto" w:fill="auto"/>
          </w:tcPr>
          <w:p w14:paraId="4DB61563"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Apmokėjimo už tinkamai pagal Sutartį atliktus Darbus sumai nustatyti turi būti taikomos Veiklų sąraše nurodytos fiksuotos Darbų grupių (etapų) kainos. </w:t>
            </w:r>
          </w:p>
          <w:p w14:paraId="5D5F5B11"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E723D9" w:rsidRPr="00E723D9" w14:paraId="267F6049" w14:textId="77777777" w:rsidTr="00461FB4">
        <w:tc>
          <w:tcPr>
            <w:tcW w:w="856" w:type="dxa"/>
            <w:shd w:val="clear" w:color="auto" w:fill="auto"/>
          </w:tcPr>
          <w:p w14:paraId="57B3BFA3" w14:textId="77777777" w:rsidR="00E723D9" w:rsidRPr="00E723D9" w:rsidRDefault="00E723D9" w:rsidP="00E723D9">
            <w:pPr>
              <w:numPr>
                <w:ilvl w:val="0"/>
                <w:numId w:val="95"/>
              </w:numPr>
              <w:spacing w:before="200" w:after="0" w:line="240" w:lineRule="auto"/>
              <w:ind w:left="644" w:hanging="578"/>
              <w:rPr>
                <w:rFonts w:ascii="Arial" w:eastAsia="Times New Roman" w:hAnsi="Arial" w:cs="Arial"/>
                <w:sz w:val="22"/>
                <w:szCs w:val="22"/>
                <w:lang w:eastAsia="en-US"/>
              </w:rPr>
            </w:pPr>
          </w:p>
        </w:tc>
        <w:tc>
          <w:tcPr>
            <w:tcW w:w="9214" w:type="dxa"/>
            <w:gridSpan w:val="2"/>
            <w:shd w:val="clear" w:color="auto" w:fill="auto"/>
          </w:tcPr>
          <w:p w14:paraId="25CBAB68" w14:textId="77777777" w:rsidR="00E723D9" w:rsidRPr="00E723D9" w:rsidRDefault="00E723D9" w:rsidP="00E723D9">
            <w:pPr>
              <w:spacing w:before="200" w:after="24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Tarpiniam mokėjimui gauti, Rangovas privalo pateikti Užsakovui atliktų darbų akto tris egzempliorius, darbų ir išlaidų apmokėjimo pažymos tris egzempliorius ir PVM sąskaitą faktūrą. Užsakovas, gavęs šiame punkte nurodytus dokumentus, per 10 dienų privalo patvirtinti pasirašydamas atliktų darbų aktą bei darbų ir išlaidų apmokėjimo pažymą išskyrus atvejus, jeigu:</w:t>
            </w:r>
          </w:p>
          <w:p w14:paraId="117B6A6F" w14:textId="77777777" w:rsidR="00E723D9" w:rsidRPr="00E723D9" w:rsidRDefault="00E723D9" w:rsidP="00E723D9">
            <w:pPr>
              <w:numPr>
                <w:ilvl w:val="0"/>
                <w:numId w:val="76"/>
              </w:numPr>
              <w:spacing w:after="0" w:line="240" w:lineRule="auto"/>
              <w:ind w:left="1469" w:hanging="720"/>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6AED9E6" w14:textId="77777777" w:rsidR="00E723D9" w:rsidRPr="00E723D9" w:rsidRDefault="00E723D9" w:rsidP="00E723D9">
            <w:pPr>
              <w:numPr>
                <w:ilvl w:val="0"/>
                <w:numId w:val="76"/>
              </w:numPr>
              <w:spacing w:after="0" w:line="240" w:lineRule="auto"/>
              <w:ind w:left="1469" w:hanging="704"/>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CEA2186" w14:textId="77777777" w:rsidR="00E723D9" w:rsidRPr="00E723D9" w:rsidRDefault="00E723D9" w:rsidP="00E723D9">
            <w:pPr>
              <w:spacing w:before="12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Jeigu Užsakovas per šiame punkte nustatytą terminą Rangovo pateiktų mokėjimo dokumentų nepatvirtina ir nepateikia nepatvirtinimo priežasčių, turi būti laikoma, kad Rangovo prašoma apmokėti suma yra teisinga.</w:t>
            </w:r>
          </w:p>
          <w:p w14:paraId="7D14EAC4" w14:textId="77777777" w:rsidR="00E723D9" w:rsidRPr="00E723D9" w:rsidRDefault="00E723D9" w:rsidP="00E723D9">
            <w:pPr>
              <w:spacing w:before="12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Pridėtinės vertės mokesčio sąskaitos faktūros, sąskaitos faktūros, kreditiniai ir debetiniai dokumentai bei avansinės sąskaitos turi būti teikiami naudojantis informacine sistema SABIS (Sąskaitų administravimo bendrosios informacinės sistemos). Užsakovas elektronines PVM sąskaitas faktūras priima ir apdoroja naudodamasis informacinės sistemos SABIS priemonėmis.</w:t>
            </w:r>
          </w:p>
        </w:tc>
      </w:tr>
      <w:tr w:rsidR="00E723D9" w:rsidRPr="00E723D9" w14:paraId="1202AFBE" w14:textId="77777777" w:rsidTr="00461FB4">
        <w:trPr>
          <w:trHeight w:val="146"/>
        </w:trPr>
        <w:tc>
          <w:tcPr>
            <w:tcW w:w="856" w:type="dxa"/>
            <w:shd w:val="clear" w:color="auto" w:fill="auto"/>
          </w:tcPr>
          <w:p w14:paraId="7F9D8664" w14:textId="77777777" w:rsidR="00E723D9" w:rsidRPr="00E723D9" w:rsidRDefault="00E723D9" w:rsidP="00E723D9">
            <w:pPr>
              <w:numPr>
                <w:ilvl w:val="0"/>
                <w:numId w:val="95"/>
              </w:numPr>
              <w:spacing w:before="200" w:after="0" w:line="240" w:lineRule="auto"/>
              <w:ind w:left="644" w:hanging="578"/>
              <w:rPr>
                <w:rFonts w:ascii="Arial" w:eastAsia="Times New Roman" w:hAnsi="Arial" w:cs="Arial"/>
                <w:sz w:val="22"/>
                <w:szCs w:val="22"/>
                <w:lang w:eastAsia="en-US"/>
              </w:rPr>
            </w:pPr>
          </w:p>
        </w:tc>
        <w:tc>
          <w:tcPr>
            <w:tcW w:w="9214" w:type="dxa"/>
            <w:gridSpan w:val="2"/>
            <w:shd w:val="clear" w:color="auto" w:fill="auto"/>
          </w:tcPr>
          <w:p w14:paraId="59399B2B"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Galutinį mokėjimą Rangovas gali gauti tik tada, kai Šalys pasirašo Darbų perdavimo-priėmimo aktą ir Rangovas ištaiso visus defektus, įvardintus Darbų perdavimo-priėmimo metu, Užsakovui raštiškai patvirtinant tokį defektų ištaisymą.</w:t>
            </w:r>
          </w:p>
        </w:tc>
      </w:tr>
      <w:tr w:rsidR="00E723D9" w:rsidRPr="00E723D9" w14:paraId="36D9D5AD" w14:textId="77777777" w:rsidTr="00461FB4">
        <w:tc>
          <w:tcPr>
            <w:tcW w:w="856" w:type="dxa"/>
            <w:shd w:val="clear" w:color="auto" w:fill="auto"/>
          </w:tcPr>
          <w:p w14:paraId="0C1CCDD0" w14:textId="77777777" w:rsidR="00E723D9" w:rsidRPr="00E723D9" w:rsidRDefault="00E723D9" w:rsidP="00E723D9">
            <w:pPr>
              <w:numPr>
                <w:ilvl w:val="0"/>
                <w:numId w:val="95"/>
              </w:numPr>
              <w:spacing w:before="200" w:after="0" w:line="240" w:lineRule="auto"/>
              <w:ind w:left="644" w:hanging="578"/>
              <w:rPr>
                <w:rFonts w:ascii="Arial" w:eastAsia="Times New Roman" w:hAnsi="Arial" w:cs="Arial"/>
                <w:sz w:val="22"/>
                <w:szCs w:val="22"/>
                <w:lang w:eastAsia="en-US"/>
              </w:rPr>
            </w:pPr>
          </w:p>
        </w:tc>
        <w:tc>
          <w:tcPr>
            <w:tcW w:w="9214" w:type="dxa"/>
            <w:gridSpan w:val="2"/>
            <w:shd w:val="clear" w:color="auto" w:fill="auto"/>
          </w:tcPr>
          <w:p w14:paraId="48106A78" w14:textId="77777777" w:rsidR="00E723D9" w:rsidRPr="00E723D9" w:rsidRDefault="00E723D9" w:rsidP="00E723D9">
            <w:pPr>
              <w:spacing w:before="200" w:after="24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Užsakovas privalo mokėti Rangovui:</w:t>
            </w:r>
          </w:p>
          <w:p w14:paraId="38D1697E" w14:textId="77777777" w:rsidR="00E723D9" w:rsidRPr="00E723D9" w:rsidRDefault="00E723D9" w:rsidP="00E723D9">
            <w:pPr>
              <w:numPr>
                <w:ilvl w:val="0"/>
                <w:numId w:val="77"/>
              </w:numPr>
              <w:tabs>
                <w:tab w:val="left" w:pos="1735"/>
              </w:tabs>
              <w:spacing w:after="0" w:line="240" w:lineRule="auto"/>
              <w:ind w:left="1288" w:hanging="540"/>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Išankstinio mokėjimo sumą (jeigu taikoma) per 3.4 papunktyje nurodytą dienų skaičių</w:t>
            </w:r>
            <w:r w:rsidRPr="00E723D9">
              <w:rPr>
                <w:rFonts w:ascii="Arial" w:eastAsia="Times New Roman" w:hAnsi="Arial" w:cs="Arial"/>
                <w:i/>
                <w:sz w:val="22"/>
                <w:szCs w:val="22"/>
                <w:lang w:eastAsia="en-US"/>
              </w:rPr>
              <w:t xml:space="preserve"> </w:t>
            </w:r>
            <w:r w:rsidRPr="00E723D9">
              <w:rPr>
                <w:rFonts w:ascii="Arial" w:eastAsia="Times New Roman" w:hAnsi="Arial" w:cs="Arial"/>
                <w:sz w:val="22"/>
                <w:szCs w:val="22"/>
                <w:lang w:eastAsia="en-US"/>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54C8CFD4" w14:textId="77777777" w:rsidR="00E723D9" w:rsidRPr="00E723D9" w:rsidRDefault="00E723D9" w:rsidP="00E723D9">
            <w:pPr>
              <w:numPr>
                <w:ilvl w:val="0"/>
                <w:numId w:val="77"/>
              </w:numPr>
              <w:tabs>
                <w:tab w:val="left" w:pos="1735"/>
              </w:tabs>
              <w:spacing w:after="0" w:line="240" w:lineRule="auto"/>
              <w:ind w:left="1288" w:hanging="540"/>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sumą, patvirtintą Rangovo pateiktuose mokėjimo dokumentuose per 3.4 papunktyje nurodytą dienų skaičių</w:t>
            </w:r>
            <w:r w:rsidRPr="00E723D9">
              <w:rPr>
                <w:rFonts w:ascii="Arial" w:eastAsia="Times New Roman" w:hAnsi="Arial" w:cs="Arial"/>
                <w:i/>
                <w:sz w:val="22"/>
                <w:szCs w:val="22"/>
                <w:lang w:eastAsia="en-US"/>
              </w:rPr>
              <w:t xml:space="preserve"> </w:t>
            </w:r>
            <w:r w:rsidRPr="00E723D9">
              <w:rPr>
                <w:rFonts w:ascii="Arial" w:eastAsia="Times New Roman" w:hAnsi="Arial" w:cs="Arial"/>
                <w:sz w:val="22"/>
                <w:szCs w:val="22"/>
                <w:lang w:eastAsia="en-US"/>
              </w:rPr>
              <w:t>nuo Rangovo pateiktų mokėjimo dokumentų patvirtinimo.</w:t>
            </w:r>
          </w:p>
        </w:tc>
      </w:tr>
      <w:tr w:rsidR="00E723D9" w:rsidRPr="00E723D9" w14:paraId="78166737" w14:textId="77777777" w:rsidTr="00461FB4">
        <w:tc>
          <w:tcPr>
            <w:tcW w:w="856" w:type="dxa"/>
            <w:shd w:val="clear" w:color="auto" w:fill="auto"/>
          </w:tcPr>
          <w:p w14:paraId="5DE729A2" w14:textId="77777777" w:rsidR="00E723D9" w:rsidRPr="00E723D9" w:rsidRDefault="00E723D9" w:rsidP="00E723D9">
            <w:pPr>
              <w:numPr>
                <w:ilvl w:val="0"/>
                <w:numId w:val="95"/>
              </w:numPr>
              <w:spacing w:before="200" w:after="0" w:line="240" w:lineRule="auto"/>
              <w:ind w:left="644" w:hanging="578"/>
              <w:rPr>
                <w:rFonts w:ascii="Arial" w:eastAsia="Times New Roman" w:hAnsi="Arial" w:cs="Arial"/>
                <w:sz w:val="22"/>
                <w:szCs w:val="22"/>
                <w:lang w:eastAsia="en-US"/>
              </w:rPr>
            </w:pPr>
          </w:p>
        </w:tc>
        <w:tc>
          <w:tcPr>
            <w:tcW w:w="9214" w:type="dxa"/>
            <w:gridSpan w:val="2"/>
            <w:shd w:val="clear" w:color="auto" w:fill="auto"/>
          </w:tcPr>
          <w:p w14:paraId="08351940"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Jeigu Rangovas negauna mokėjimo, Sutarties sąlygų 9.7 papunktyje nurodytu terminu, tai jis turi teisę į delspinigius. Delspinigių dėl vėluojančio mokėjimo dydis yra nurodytas 3.4 papunktyje. </w:t>
            </w:r>
          </w:p>
        </w:tc>
      </w:tr>
      <w:tr w:rsidR="00E723D9" w:rsidRPr="00E723D9" w14:paraId="11897E41" w14:textId="77777777" w:rsidTr="00461FB4">
        <w:tc>
          <w:tcPr>
            <w:tcW w:w="856" w:type="dxa"/>
            <w:shd w:val="clear" w:color="auto" w:fill="auto"/>
          </w:tcPr>
          <w:p w14:paraId="0E82A750" w14:textId="77777777" w:rsidR="00E723D9" w:rsidRPr="00E723D9" w:rsidRDefault="00E723D9" w:rsidP="00E723D9">
            <w:pPr>
              <w:numPr>
                <w:ilvl w:val="0"/>
                <w:numId w:val="95"/>
              </w:numPr>
              <w:spacing w:before="200" w:after="0" w:line="240" w:lineRule="auto"/>
              <w:ind w:left="644" w:hanging="578"/>
              <w:rPr>
                <w:rFonts w:ascii="Arial" w:eastAsia="Times New Roman" w:hAnsi="Arial" w:cs="Arial"/>
                <w:sz w:val="22"/>
                <w:szCs w:val="22"/>
                <w:lang w:eastAsia="en-US"/>
              </w:rPr>
            </w:pPr>
          </w:p>
        </w:tc>
        <w:tc>
          <w:tcPr>
            <w:tcW w:w="9214" w:type="dxa"/>
            <w:gridSpan w:val="2"/>
            <w:shd w:val="clear" w:color="auto" w:fill="auto"/>
          </w:tcPr>
          <w:p w14:paraId="45596521" w14:textId="77777777" w:rsidR="00E723D9" w:rsidRPr="00E723D9" w:rsidRDefault="00E723D9" w:rsidP="00E723D9">
            <w:pPr>
              <w:spacing w:before="200" w:after="24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Sutarties kaina Sutarties galiojimo metu nekeičiama, išskyrus šiame punkte nurodytais atvejais:</w:t>
            </w:r>
          </w:p>
        </w:tc>
      </w:tr>
      <w:tr w:rsidR="00E723D9" w:rsidRPr="00E723D9" w14:paraId="576E33E9" w14:textId="77777777" w:rsidTr="00461FB4">
        <w:tc>
          <w:tcPr>
            <w:tcW w:w="856" w:type="dxa"/>
            <w:shd w:val="clear" w:color="auto" w:fill="auto"/>
          </w:tcPr>
          <w:p w14:paraId="62BD403A" w14:textId="77777777" w:rsidR="00E723D9" w:rsidRPr="00E723D9" w:rsidRDefault="00E723D9" w:rsidP="00E723D9">
            <w:pPr>
              <w:spacing w:before="200" w:after="0" w:line="240" w:lineRule="auto"/>
              <w:rPr>
                <w:rFonts w:ascii="Arial" w:eastAsia="Times New Roman" w:hAnsi="Arial" w:cs="Arial"/>
                <w:sz w:val="22"/>
                <w:szCs w:val="22"/>
                <w:lang w:eastAsia="en-US"/>
              </w:rPr>
            </w:pPr>
          </w:p>
        </w:tc>
        <w:tc>
          <w:tcPr>
            <w:tcW w:w="9214" w:type="dxa"/>
            <w:gridSpan w:val="2"/>
            <w:shd w:val="clear" w:color="auto" w:fill="auto"/>
          </w:tcPr>
          <w:p w14:paraId="1155EF41" w14:textId="77777777" w:rsidR="00E723D9" w:rsidRPr="00E723D9" w:rsidRDefault="00E723D9" w:rsidP="00E723D9">
            <w:pPr>
              <w:spacing w:after="12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28C83F98" w14:textId="77777777" w:rsidR="00E723D9" w:rsidRPr="00E723D9" w:rsidRDefault="00E723D9" w:rsidP="00E723D9">
            <w:pPr>
              <w:numPr>
                <w:ilvl w:val="0"/>
                <w:numId w:val="78"/>
              </w:numPr>
              <w:spacing w:after="120" w:line="240" w:lineRule="auto"/>
              <w:ind w:left="1167" w:hanging="425"/>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pritaikant Sutartyje numatytų Darbų kainą (jei Sutartyje nustatyti tam tikrų konkrečių darbų įkainiai), jei įmanoma: </w:t>
            </w:r>
          </w:p>
          <w:p w14:paraId="253C7FCA" w14:textId="77777777" w:rsidR="00E723D9" w:rsidRPr="00E723D9" w:rsidRDefault="00E723D9" w:rsidP="00E723D9">
            <w:pPr>
              <w:numPr>
                <w:ilvl w:val="1"/>
                <w:numId w:val="78"/>
              </w:numPr>
              <w:autoSpaceDE w:val="0"/>
              <w:autoSpaceDN w:val="0"/>
              <w:adjustRightInd w:val="0"/>
              <w:spacing w:after="0" w:line="240" w:lineRule="auto"/>
              <w:ind w:left="1593" w:hanging="426"/>
              <w:rPr>
                <w:rFonts w:ascii="Arial" w:eastAsia="Times New Roman" w:hAnsi="Arial" w:cs="Arial"/>
                <w:sz w:val="22"/>
                <w:szCs w:val="22"/>
              </w:rPr>
            </w:pPr>
            <w:r w:rsidRPr="00E723D9">
              <w:rPr>
                <w:rFonts w:ascii="Arial" w:eastAsia="Times New Roman" w:hAnsi="Arial" w:cs="Arial"/>
                <w:sz w:val="22"/>
                <w:szCs w:val="22"/>
              </w:rPr>
              <w:t xml:space="preserve">pritaikant Sutartyje nurodytų darbų įkainius, arba </w:t>
            </w:r>
          </w:p>
          <w:p w14:paraId="1CFF2C7F" w14:textId="77777777" w:rsidR="00E723D9" w:rsidRPr="00E723D9" w:rsidRDefault="00E723D9" w:rsidP="00E723D9">
            <w:pPr>
              <w:numPr>
                <w:ilvl w:val="1"/>
                <w:numId w:val="78"/>
              </w:numPr>
              <w:autoSpaceDE w:val="0"/>
              <w:autoSpaceDN w:val="0"/>
              <w:adjustRightInd w:val="0"/>
              <w:spacing w:after="0" w:line="240" w:lineRule="auto"/>
              <w:ind w:left="1593" w:hanging="426"/>
              <w:rPr>
                <w:rFonts w:ascii="Arial" w:eastAsia="Times New Roman" w:hAnsi="Arial" w:cs="Arial"/>
                <w:sz w:val="22"/>
                <w:szCs w:val="22"/>
              </w:rPr>
            </w:pPr>
            <w:r w:rsidRPr="00E723D9">
              <w:rPr>
                <w:rFonts w:ascii="Arial" w:eastAsia="Times New Roman" w:hAnsi="Arial" w:cs="Arial"/>
                <w:sz w:val="22"/>
                <w:szCs w:val="22"/>
              </w:rPr>
              <w:t xml:space="preserve">išskaičiuojant kainos dalį iš Sutartyje numatyto įkainio, arba </w:t>
            </w:r>
          </w:p>
          <w:p w14:paraId="045ABBE3" w14:textId="77777777" w:rsidR="00E723D9" w:rsidRPr="00E723D9" w:rsidRDefault="00E723D9" w:rsidP="00E723D9">
            <w:pPr>
              <w:numPr>
                <w:ilvl w:val="1"/>
                <w:numId w:val="78"/>
              </w:numPr>
              <w:autoSpaceDE w:val="0"/>
              <w:autoSpaceDN w:val="0"/>
              <w:adjustRightInd w:val="0"/>
              <w:spacing w:after="0" w:line="240" w:lineRule="auto"/>
              <w:ind w:left="1593" w:hanging="426"/>
              <w:rPr>
                <w:rFonts w:ascii="Arial" w:eastAsia="Times New Roman" w:hAnsi="Arial" w:cs="Arial"/>
                <w:sz w:val="22"/>
                <w:szCs w:val="22"/>
              </w:rPr>
            </w:pPr>
            <w:r w:rsidRPr="00E723D9">
              <w:rPr>
                <w:rFonts w:ascii="Arial" w:eastAsia="Times New Roman" w:hAnsi="Arial" w:cs="Arial"/>
                <w:sz w:val="22"/>
                <w:szCs w:val="22"/>
              </w:rPr>
              <w:t>pritaikant Sutartyje numatytus panašių darbų įkainius. Panašius darbus turi pagrįsti ir nustatyti Užsakovas.</w:t>
            </w:r>
            <w:r w:rsidRPr="00E723D9" w:rsidDel="00121CA5">
              <w:rPr>
                <w:rFonts w:ascii="Arial" w:eastAsia="Times New Roman" w:hAnsi="Arial" w:cs="Arial"/>
                <w:sz w:val="22"/>
                <w:szCs w:val="22"/>
              </w:rPr>
              <w:t xml:space="preserve"> </w:t>
            </w:r>
          </w:p>
          <w:p w14:paraId="27E6AC56" w14:textId="77777777" w:rsidR="00E723D9" w:rsidRPr="00E723D9" w:rsidRDefault="00E723D9" w:rsidP="00E723D9">
            <w:pPr>
              <w:numPr>
                <w:ilvl w:val="0"/>
                <w:numId w:val="78"/>
              </w:numPr>
              <w:spacing w:after="120" w:line="240" w:lineRule="auto"/>
              <w:ind w:left="1167" w:hanging="425"/>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E723D9" w:rsidRPr="00E723D9" w14:paraId="774277B2" w14:textId="77777777" w:rsidTr="00461FB4">
        <w:tc>
          <w:tcPr>
            <w:tcW w:w="856" w:type="dxa"/>
            <w:shd w:val="clear" w:color="auto" w:fill="auto"/>
          </w:tcPr>
          <w:p w14:paraId="39CA553A" w14:textId="77777777" w:rsidR="00E723D9" w:rsidRPr="00E723D9" w:rsidRDefault="00E723D9" w:rsidP="00E723D9">
            <w:pPr>
              <w:spacing w:before="200" w:after="0" w:line="240" w:lineRule="auto"/>
              <w:rPr>
                <w:rFonts w:ascii="Arial" w:eastAsia="Times New Roman" w:hAnsi="Arial" w:cs="Arial"/>
                <w:sz w:val="22"/>
                <w:szCs w:val="22"/>
                <w:lang w:eastAsia="en-US"/>
              </w:rPr>
            </w:pPr>
          </w:p>
        </w:tc>
        <w:tc>
          <w:tcPr>
            <w:tcW w:w="9214" w:type="dxa"/>
            <w:gridSpan w:val="2"/>
            <w:shd w:val="clear" w:color="auto" w:fill="auto"/>
          </w:tcPr>
          <w:p w14:paraId="223454E9" w14:textId="77777777" w:rsidR="00E723D9" w:rsidRPr="00E723D9" w:rsidRDefault="00E723D9" w:rsidP="00E723D9">
            <w:pPr>
              <w:spacing w:after="12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4CAA2305" w14:textId="77777777" w:rsidR="00E723D9" w:rsidRPr="00E723D9" w:rsidRDefault="00E723D9" w:rsidP="00E723D9">
            <w:pPr>
              <w:spacing w:after="12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Sutarties kainos perskaičiavimo formulė pasikeitus PVM tarifui:</w:t>
            </w:r>
          </w:p>
          <w:p w14:paraId="360E4F62" w14:textId="77777777" w:rsidR="00E723D9" w:rsidRPr="00E723D9" w:rsidRDefault="00E723D9" w:rsidP="00E723D9">
            <w:pPr>
              <w:spacing w:before="200" w:after="0" w:line="240" w:lineRule="auto"/>
              <w:ind w:left="1332"/>
              <w:jc w:val="both"/>
              <w:rPr>
                <w:rFonts w:ascii="Arial" w:eastAsia="Times New Roman" w:hAnsi="Arial" w:cs="Arial"/>
                <w:sz w:val="22"/>
                <w:szCs w:val="22"/>
                <w:lang w:eastAsia="en-US"/>
              </w:rPr>
            </w:pPr>
            <w:r w:rsidRPr="00E723D9">
              <w:rPr>
                <w:rFonts w:ascii="Arial" w:eastAsia="Times New Roman" w:hAnsi="Arial" w:cs="Arial"/>
                <w:position w:val="-56"/>
                <w:sz w:val="22"/>
                <w:szCs w:val="22"/>
                <w:lang w:eastAsia="en-US"/>
              </w:rPr>
              <w:object w:dxaOrig="2940" w:dyaOrig="960" w14:anchorId="53948D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75pt" o:ole="">
                  <v:imagedata r:id="rId27" o:title=""/>
                </v:shape>
                <o:OLEObject Type="Embed" ProgID="Equation.3" ShapeID="_x0000_i1025" DrawAspect="Content" ObjectID="_1792485297" r:id="rId28"/>
              </w:object>
            </w:r>
          </w:p>
          <w:p w14:paraId="5E0830E6" w14:textId="77777777" w:rsidR="00E723D9" w:rsidRPr="00E723D9" w:rsidRDefault="00E723D9" w:rsidP="00E723D9">
            <w:pPr>
              <w:spacing w:after="0" w:line="240" w:lineRule="auto"/>
              <w:ind w:left="1332"/>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ab/>
            </w:r>
            <w:r w:rsidRPr="00E723D9">
              <w:rPr>
                <w:rFonts w:ascii="Arial" w:eastAsia="Times New Roman" w:hAnsi="Arial" w:cs="Arial"/>
                <w:position w:val="-12"/>
                <w:sz w:val="22"/>
                <w:szCs w:val="22"/>
                <w:lang w:eastAsia="en-US"/>
              </w:rPr>
              <w:object w:dxaOrig="340" w:dyaOrig="360" w14:anchorId="04FE9AF9">
                <v:shape id="_x0000_i1026" type="#_x0000_t75" style="width:17.25pt;height:18pt" o:ole="">
                  <v:imagedata r:id="rId29" o:title=""/>
                </v:shape>
                <o:OLEObject Type="Embed" ProgID="Equation.3" ShapeID="_x0000_i1026" DrawAspect="Content" ObjectID="_1792485298" r:id="rId30"/>
              </w:object>
            </w:r>
            <w:r w:rsidRPr="00E723D9">
              <w:rPr>
                <w:rFonts w:ascii="Arial" w:eastAsia="Times New Roman" w:hAnsi="Arial" w:cs="Arial"/>
                <w:sz w:val="22"/>
                <w:szCs w:val="22"/>
                <w:lang w:eastAsia="en-US"/>
              </w:rPr>
              <w:t xml:space="preserve"> - Perskaičiuota Sutarties kaina (su PVM)</w:t>
            </w:r>
          </w:p>
          <w:p w14:paraId="7B48E0A3" w14:textId="77777777" w:rsidR="00E723D9" w:rsidRPr="00E723D9" w:rsidRDefault="00E723D9" w:rsidP="00E723D9">
            <w:pPr>
              <w:spacing w:after="0" w:line="240" w:lineRule="auto"/>
              <w:ind w:left="1332"/>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ab/>
            </w:r>
            <w:r w:rsidRPr="00E723D9">
              <w:rPr>
                <w:rFonts w:ascii="Arial" w:eastAsia="Times New Roman" w:hAnsi="Arial" w:cs="Arial"/>
                <w:position w:val="-12"/>
                <w:sz w:val="22"/>
                <w:szCs w:val="22"/>
                <w:lang w:eastAsia="en-US"/>
              </w:rPr>
              <w:object w:dxaOrig="300" w:dyaOrig="360" w14:anchorId="368BF290">
                <v:shape id="_x0000_i1027" type="#_x0000_t75" style="width:15pt;height:18pt" o:ole="">
                  <v:imagedata r:id="rId31" o:title=""/>
                </v:shape>
                <o:OLEObject Type="Embed" ProgID="Equation.3" ShapeID="_x0000_i1027" DrawAspect="Content" ObjectID="_1792485299" r:id="rId32"/>
              </w:object>
            </w:r>
            <w:r w:rsidRPr="00E723D9">
              <w:rPr>
                <w:rFonts w:ascii="Arial" w:eastAsia="Times New Roman" w:hAnsi="Arial" w:cs="Arial"/>
                <w:sz w:val="22"/>
                <w:szCs w:val="22"/>
                <w:lang w:eastAsia="en-US"/>
              </w:rPr>
              <w:t xml:space="preserve"> - Sutarties kaina (su PVM) iki perskaičiavimo</w:t>
            </w:r>
          </w:p>
          <w:p w14:paraId="35DEBB6F" w14:textId="77777777" w:rsidR="00E723D9" w:rsidRPr="00E723D9" w:rsidRDefault="00E723D9" w:rsidP="00E723D9">
            <w:pPr>
              <w:spacing w:after="0" w:line="240" w:lineRule="auto"/>
              <w:ind w:left="1332"/>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ab/>
              <w:t>A – Atliktų darbų kaina (su PVM) iki perskaičiavimo</w:t>
            </w:r>
          </w:p>
          <w:p w14:paraId="3CC972A8" w14:textId="77777777" w:rsidR="00E723D9" w:rsidRPr="00E723D9" w:rsidRDefault="00E723D9" w:rsidP="00E723D9">
            <w:pPr>
              <w:spacing w:after="0" w:line="240" w:lineRule="auto"/>
              <w:ind w:left="1332"/>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ab/>
            </w:r>
            <w:r w:rsidRPr="00E723D9">
              <w:rPr>
                <w:rFonts w:ascii="Arial" w:eastAsia="Times New Roman" w:hAnsi="Arial" w:cs="Arial"/>
                <w:position w:val="-12"/>
                <w:sz w:val="22"/>
                <w:szCs w:val="22"/>
                <w:lang w:eastAsia="en-US"/>
              </w:rPr>
              <w:object w:dxaOrig="280" w:dyaOrig="360" w14:anchorId="31E54951">
                <v:shape id="_x0000_i1028" type="#_x0000_t75" style="width:14.25pt;height:18pt" o:ole="">
                  <v:imagedata r:id="rId33" o:title=""/>
                </v:shape>
                <o:OLEObject Type="Embed" ProgID="Equation.3" ShapeID="_x0000_i1028" DrawAspect="Content" ObjectID="_1792485300" r:id="rId34"/>
              </w:object>
            </w:r>
            <w:r w:rsidRPr="00E723D9">
              <w:rPr>
                <w:rFonts w:ascii="Arial" w:eastAsia="Times New Roman" w:hAnsi="Arial" w:cs="Arial"/>
                <w:sz w:val="22"/>
                <w:szCs w:val="22"/>
                <w:lang w:eastAsia="en-US"/>
              </w:rPr>
              <w:t xml:space="preserve"> - senas PVM tarifas (procentais)</w:t>
            </w:r>
          </w:p>
          <w:p w14:paraId="17406F00" w14:textId="77777777" w:rsidR="00E723D9" w:rsidRPr="00E723D9" w:rsidRDefault="00E723D9" w:rsidP="00E723D9">
            <w:pPr>
              <w:spacing w:after="0" w:line="240" w:lineRule="auto"/>
              <w:ind w:left="1332"/>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ab/>
            </w:r>
            <w:r w:rsidRPr="00E723D9">
              <w:rPr>
                <w:rFonts w:ascii="Arial" w:eastAsia="Times New Roman" w:hAnsi="Arial" w:cs="Arial"/>
                <w:position w:val="-12"/>
                <w:sz w:val="22"/>
                <w:szCs w:val="22"/>
                <w:lang w:eastAsia="en-US"/>
              </w:rPr>
              <w:object w:dxaOrig="320" w:dyaOrig="360" w14:anchorId="443A7B72">
                <v:shape id="_x0000_i1029" type="#_x0000_t75" style="width:15.75pt;height:18pt" o:ole="">
                  <v:imagedata r:id="rId35" o:title=""/>
                </v:shape>
                <o:OLEObject Type="Embed" ProgID="Equation.3" ShapeID="_x0000_i1029" DrawAspect="Content" ObjectID="_1792485301" r:id="rId36"/>
              </w:object>
            </w:r>
            <w:r w:rsidRPr="00E723D9">
              <w:rPr>
                <w:rFonts w:ascii="Arial" w:eastAsia="Times New Roman" w:hAnsi="Arial" w:cs="Arial"/>
                <w:sz w:val="22"/>
                <w:szCs w:val="22"/>
                <w:lang w:eastAsia="en-US"/>
              </w:rPr>
              <w:t xml:space="preserve"> - naujas PVM tarifas (procentais)</w:t>
            </w:r>
          </w:p>
          <w:p w14:paraId="1DEF0FEB" w14:textId="77777777" w:rsidR="00E723D9" w:rsidRPr="00E723D9" w:rsidRDefault="00E723D9" w:rsidP="00E723D9">
            <w:pPr>
              <w:spacing w:after="120" w:line="240" w:lineRule="auto"/>
              <w:jc w:val="both"/>
              <w:rPr>
                <w:rFonts w:ascii="Arial" w:eastAsia="Times New Roman" w:hAnsi="Arial" w:cs="Arial"/>
                <w:sz w:val="22"/>
                <w:szCs w:val="22"/>
                <w:lang w:eastAsia="en-US"/>
              </w:rPr>
            </w:pPr>
          </w:p>
        </w:tc>
      </w:tr>
      <w:tr w:rsidR="00E723D9" w:rsidRPr="00E723D9" w14:paraId="2D0270F5" w14:textId="77777777" w:rsidTr="00461FB4">
        <w:tc>
          <w:tcPr>
            <w:tcW w:w="856" w:type="dxa"/>
            <w:shd w:val="clear" w:color="auto" w:fill="auto"/>
          </w:tcPr>
          <w:p w14:paraId="4BF6D2E3" w14:textId="77777777" w:rsidR="00E723D9" w:rsidRPr="00E723D9" w:rsidRDefault="00E723D9" w:rsidP="00E723D9">
            <w:pPr>
              <w:spacing w:before="200" w:after="0" w:line="240" w:lineRule="auto"/>
              <w:rPr>
                <w:rFonts w:ascii="Arial" w:eastAsia="Times New Roman" w:hAnsi="Arial" w:cs="Arial"/>
                <w:sz w:val="22"/>
                <w:szCs w:val="22"/>
                <w:lang w:eastAsia="en-US"/>
              </w:rPr>
            </w:pPr>
          </w:p>
        </w:tc>
        <w:tc>
          <w:tcPr>
            <w:tcW w:w="9214" w:type="dxa"/>
            <w:gridSpan w:val="2"/>
            <w:shd w:val="clear" w:color="auto" w:fill="auto"/>
          </w:tcPr>
          <w:p w14:paraId="5705259B" w14:textId="77777777" w:rsidR="00E723D9" w:rsidRPr="00E723D9" w:rsidRDefault="00E723D9" w:rsidP="00E723D9">
            <w:pPr>
              <w:tabs>
                <w:tab w:val="left" w:pos="915"/>
              </w:tabs>
              <w:spacing w:after="12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9.9.3. Sutarties kainos perskaičiavimas dėl kainų lygio pokyčio.</w:t>
            </w:r>
          </w:p>
          <w:p w14:paraId="7B808EA9" w14:textId="77777777" w:rsidR="00E723D9" w:rsidRPr="00E723D9" w:rsidRDefault="00E723D9" w:rsidP="00E723D9">
            <w:pPr>
              <w:tabs>
                <w:tab w:val="left" w:pos="915"/>
              </w:tabs>
              <w:spacing w:after="12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9.9.3.1.</w:t>
            </w:r>
            <w:r w:rsidRPr="00E723D9">
              <w:rPr>
                <w:rFonts w:ascii="Arial" w:eastAsia="Times New Roman" w:hAnsi="Arial" w:cs="Arial"/>
                <w:sz w:val="22"/>
                <w:szCs w:val="22"/>
                <w:lang w:eastAsia="en-US"/>
              </w:rPr>
              <w:tab/>
            </w:r>
            <w:r w:rsidRPr="00E723D9">
              <w:rPr>
                <w:rFonts w:ascii="Arial" w:eastAsia="Times New Roman" w:hAnsi="Arial" w:cs="Arial"/>
                <w:sz w:val="22"/>
                <w:szCs w:val="24"/>
                <w:lang w:eastAsia="en-US"/>
              </w:rPr>
              <w:t>Sutarties kaina gali būti peržiūrima dėl kainų lygio pokyčio bet kurios iš Šalių motyvuotu rašytiniu prašymu. Šalis, inicijuojanti kainos perskaičiavimą, privalo pateikti tinkamus įrodymus, duomenis, pagrindžiančius Sutartyje nurodytų aplinkybių, suteikiančių teisę keisti Sutarties kainą, egzistavimą. Peržiūros momentas yra Šalies prašymo kitai Šaliai peržiūrėti Sutarties kainą gavimo diena.</w:t>
            </w:r>
          </w:p>
          <w:p w14:paraId="0DEDE40E" w14:textId="77777777" w:rsidR="00E723D9" w:rsidRPr="00E723D9" w:rsidRDefault="00E723D9" w:rsidP="00E723D9">
            <w:pPr>
              <w:tabs>
                <w:tab w:val="left" w:pos="915"/>
              </w:tabs>
              <w:spacing w:after="12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9.9.3.2.</w:t>
            </w:r>
            <w:r w:rsidRPr="00E723D9">
              <w:rPr>
                <w:rFonts w:ascii="Arial" w:eastAsia="Times New Roman" w:hAnsi="Arial" w:cs="Arial"/>
                <w:sz w:val="22"/>
                <w:szCs w:val="22"/>
                <w:lang w:eastAsia="en-US"/>
              </w:rPr>
              <w:tab/>
              <w:t xml:space="preserve">Gali būti perskaičiuojamos Rangovui mokėtinos sumos tik už statybos darbus, o už kitus, nei statybos darbai, Darbus (Darbo projekto parengimą ir pan.) mokėtinos sumos negali būti perskaičiuojamos. Rangovui mokėtinos sumos už statybos darbus gali būti perskaičiuojamos, jeigu Valstybės duomenų agentūros (www.stat.gov.lt) kas mėnesį </w:t>
            </w:r>
            <w:r w:rsidRPr="00E723D9">
              <w:rPr>
                <w:rFonts w:ascii="Arial" w:eastAsia="Times New Roman" w:hAnsi="Arial" w:cs="Arial"/>
                <w:sz w:val="22"/>
                <w:szCs w:val="22"/>
                <w:lang w:eastAsia="en-US"/>
              </w:rPr>
              <w:lastRenderedPageBreak/>
              <w:t>skelbiamo statybos sąnaudų elementų kainų indekso „Inžineriniai statiniai“ reikšmė pakinta daugiau kaip 0,50 per bet kurį Darbų vykdymo laikotarpį.</w:t>
            </w:r>
          </w:p>
          <w:p w14:paraId="7A52ADE5" w14:textId="77777777" w:rsidR="00E723D9" w:rsidRPr="00E723D9" w:rsidRDefault="00E723D9" w:rsidP="00E723D9">
            <w:pPr>
              <w:tabs>
                <w:tab w:val="left" w:pos="915"/>
              </w:tabs>
              <w:spacing w:after="12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9.9.3.3.</w:t>
            </w:r>
            <w:r w:rsidRPr="00E723D9">
              <w:rPr>
                <w:rFonts w:ascii="Arial" w:eastAsia="Times New Roman" w:hAnsi="Arial" w:cs="Arial"/>
                <w:sz w:val="22"/>
                <w:szCs w:val="22"/>
                <w:lang w:eastAsia="en-US"/>
              </w:rPr>
              <w:tab/>
              <w:t>Indeksai, nurodyti 9.9.3.2. punkte, toliau kiekvienas atskirai vadinami Indeksu.</w:t>
            </w:r>
          </w:p>
          <w:p w14:paraId="50E62EF7" w14:textId="77777777" w:rsidR="00E723D9" w:rsidRPr="00E723D9" w:rsidRDefault="00E723D9" w:rsidP="00E723D9">
            <w:pPr>
              <w:tabs>
                <w:tab w:val="left" w:pos="915"/>
              </w:tabs>
              <w:spacing w:after="12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9.9.3.4.</w:t>
            </w:r>
            <w:r w:rsidRPr="00E723D9">
              <w:rPr>
                <w:rFonts w:ascii="Arial" w:eastAsia="Times New Roman" w:hAnsi="Arial" w:cs="Arial"/>
                <w:sz w:val="22"/>
                <w:szCs w:val="22"/>
                <w:lang w:eastAsia="en-US"/>
              </w:rPr>
              <w:tab/>
              <w:t>Sutarties kaina perskaičiuojama dėl Indekso pokyčio, pagal Sutartį neišpirktų statybos darbų vertę padauginant iš Indekso pokyčio koeficiento, kuris apskaičiuojamas pagal toliau nurodytą formulę:</w:t>
            </w:r>
          </w:p>
          <w:p w14:paraId="29A48E7A" w14:textId="77777777" w:rsidR="00E723D9" w:rsidRPr="00E723D9" w:rsidRDefault="00E723D9" w:rsidP="00E723D9">
            <w:pPr>
              <w:spacing w:after="12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K = </w:t>
            </w:r>
            <w:proofErr w:type="spellStart"/>
            <w:r w:rsidRPr="00E723D9">
              <w:rPr>
                <w:rFonts w:ascii="Arial" w:eastAsia="Times New Roman" w:hAnsi="Arial" w:cs="Arial"/>
                <w:sz w:val="22"/>
                <w:szCs w:val="22"/>
                <w:lang w:eastAsia="en-US"/>
              </w:rPr>
              <w:t>IPb</w:t>
            </w:r>
            <w:proofErr w:type="spellEnd"/>
            <w:r w:rsidRPr="00E723D9">
              <w:rPr>
                <w:rFonts w:ascii="Arial" w:eastAsia="Times New Roman" w:hAnsi="Arial" w:cs="Arial"/>
                <w:sz w:val="22"/>
                <w:szCs w:val="22"/>
                <w:lang w:eastAsia="en-US"/>
              </w:rPr>
              <w:t xml:space="preserve"> / </w:t>
            </w:r>
            <w:proofErr w:type="spellStart"/>
            <w:r w:rsidRPr="00E723D9">
              <w:rPr>
                <w:rFonts w:ascii="Arial" w:eastAsia="Times New Roman" w:hAnsi="Arial" w:cs="Arial"/>
                <w:sz w:val="22"/>
                <w:szCs w:val="22"/>
                <w:lang w:eastAsia="en-US"/>
              </w:rPr>
              <w:t>IPr</w:t>
            </w:r>
            <w:proofErr w:type="spellEnd"/>
          </w:p>
          <w:p w14:paraId="28FAA282" w14:textId="77777777" w:rsidR="00E723D9" w:rsidRPr="00E723D9" w:rsidRDefault="00E723D9" w:rsidP="00E723D9">
            <w:pPr>
              <w:spacing w:after="12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Kur:</w:t>
            </w:r>
            <w:r w:rsidRPr="00E723D9">
              <w:rPr>
                <w:rFonts w:ascii="Arial" w:eastAsia="Times New Roman" w:hAnsi="Arial" w:cs="Arial"/>
                <w:sz w:val="22"/>
                <w:szCs w:val="22"/>
                <w:lang w:eastAsia="en-US"/>
              </w:rPr>
              <w:tab/>
            </w:r>
          </w:p>
          <w:p w14:paraId="323913F1" w14:textId="77777777" w:rsidR="00E723D9" w:rsidRPr="00E723D9" w:rsidRDefault="00E723D9" w:rsidP="00E723D9">
            <w:pPr>
              <w:spacing w:after="12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K – Indekso pokyčio koeficientas;</w:t>
            </w:r>
          </w:p>
          <w:p w14:paraId="52BEDFAA" w14:textId="77777777" w:rsidR="00E723D9" w:rsidRPr="00E723D9" w:rsidRDefault="00E723D9" w:rsidP="00E723D9">
            <w:pPr>
              <w:spacing w:after="120" w:line="240" w:lineRule="auto"/>
              <w:jc w:val="both"/>
              <w:rPr>
                <w:rFonts w:ascii="Arial" w:eastAsia="Times New Roman" w:hAnsi="Arial" w:cs="Arial"/>
                <w:sz w:val="22"/>
                <w:szCs w:val="22"/>
                <w:lang w:eastAsia="en-US"/>
              </w:rPr>
            </w:pPr>
            <w:proofErr w:type="spellStart"/>
            <w:r w:rsidRPr="00E723D9">
              <w:rPr>
                <w:rFonts w:ascii="Arial" w:eastAsia="Times New Roman" w:hAnsi="Arial" w:cs="Arial"/>
                <w:sz w:val="22"/>
                <w:szCs w:val="22"/>
                <w:lang w:eastAsia="en-US"/>
              </w:rPr>
              <w:t>IPr</w:t>
            </w:r>
            <w:proofErr w:type="spellEnd"/>
            <w:r w:rsidRPr="00E723D9">
              <w:rPr>
                <w:rFonts w:ascii="Arial" w:eastAsia="Times New Roman" w:hAnsi="Arial" w:cs="Arial"/>
                <w:sz w:val="22"/>
                <w:szCs w:val="22"/>
                <w:lang w:eastAsia="en-US"/>
              </w:rPr>
              <w:t xml:space="preserve"> – Indekso reikšmė laikotarpio pradžioje;</w:t>
            </w:r>
          </w:p>
          <w:p w14:paraId="7F9751CC" w14:textId="77777777" w:rsidR="00E723D9" w:rsidRPr="00E723D9" w:rsidRDefault="00E723D9" w:rsidP="00E723D9">
            <w:pPr>
              <w:spacing w:after="120" w:line="240" w:lineRule="auto"/>
              <w:jc w:val="both"/>
              <w:rPr>
                <w:rFonts w:ascii="Arial" w:eastAsia="Times New Roman" w:hAnsi="Arial" w:cs="Arial"/>
                <w:sz w:val="22"/>
                <w:szCs w:val="22"/>
                <w:lang w:eastAsia="en-US"/>
              </w:rPr>
            </w:pPr>
            <w:proofErr w:type="spellStart"/>
            <w:r w:rsidRPr="00E723D9">
              <w:rPr>
                <w:rFonts w:ascii="Arial" w:eastAsia="Times New Roman" w:hAnsi="Arial" w:cs="Arial"/>
                <w:sz w:val="22"/>
                <w:szCs w:val="22"/>
                <w:lang w:eastAsia="en-US"/>
              </w:rPr>
              <w:t>IPb</w:t>
            </w:r>
            <w:proofErr w:type="spellEnd"/>
            <w:r w:rsidRPr="00E723D9">
              <w:rPr>
                <w:rFonts w:ascii="Arial" w:eastAsia="Times New Roman" w:hAnsi="Arial" w:cs="Arial"/>
                <w:sz w:val="22"/>
                <w:szCs w:val="22"/>
                <w:lang w:eastAsia="en-US"/>
              </w:rPr>
              <w:t xml:space="preserve"> – Indekso reikšmė laikotarpio pabaigoje;</w:t>
            </w:r>
          </w:p>
          <w:p w14:paraId="6B2A0587" w14:textId="77777777" w:rsidR="00E723D9" w:rsidRPr="00E723D9" w:rsidRDefault="00E723D9" w:rsidP="00E723D9">
            <w:pPr>
              <w:spacing w:after="12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Laikotarpis yra bet koks laikotarpis, kurio pradžia yra ne ankstesnė, negu pasiūlymų pateikimo Pirkime termino pabaigos diena, pabaiga ne vėlesnė, negu paskutiniojo atliktų darbų akto pagal Sutartį sudarymo diena.</w:t>
            </w:r>
          </w:p>
          <w:p w14:paraId="46230726" w14:textId="77777777" w:rsidR="00E723D9" w:rsidRPr="00E723D9" w:rsidRDefault="00E723D9" w:rsidP="00E723D9">
            <w:pPr>
              <w:tabs>
                <w:tab w:val="left" w:pos="885"/>
              </w:tabs>
              <w:spacing w:after="12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9.9.3.5.</w:t>
            </w:r>
            <w:r w:rsidRPr="00E723D9">
              <w:rPr>
                <w:rFonts w:ascii="Arial" w:eastAsia="Times New Roman" w:hAnsi="Arial" w:cs="Arial"/>
                <w:sz w:val="22"/>
                <w:szCs w:val="22"/>
                <w:lang w:eastAsia="en-US"/>
              </w:rPr>
              <w:tab/>
              <w:t>Šalys privalo sudaryti susitarimą dėl kainos perskaičiavimo per 20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sutarties vertę, perskaičiuotą Sutarties įvykdymo užtikrinimo sumą (jeigu ji turi būti didinama pagal 7.1 punktą). Prie susitarimo turi būti pridėti šios Sutarties Šalių įgaliotų atstovų pasirašyti priedai: kainos perskaičiavimą pagrindžiantys dokumentai, perskaičiavimo koeficiento reikšmės skaičiavimą pagrindžiantys dokumentai ir kita perskaičiavimui reikšminga informacija.</w:t>
            </w:r>
          </w:p>
          <w:p w14:paraId="48D6276D" w14:textId="77777777" w:rsidR="00E723D9" w:rsidRPr="00E723D9" w:rsidRDefault="00E723D9" w:rsidP="00E723D9">
            <w:pPr>
              <w:tabs>
                <w:tab w:val="left" w:pos="885"/>
              </w:tabs>
              <w:spacing w:after="12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9.9.3.6.</w:t>
            </w:r>
            <w:r w:rsidRPr="00E723D9">
              <w:rPr>
                <w:rFonts w:ascii="Arial" w:eastAsia="Times New Roman" w:hAnsi="Arial" w:cs="Arial"/>
                <w:sz w:val="22"/>
                <w:szCs w:val="22"/>
                <w:lang w:eastAsia="en-US"/>
              </w:rPr>
              <w:tab/>
              <w:t>Po to, kai Šalys sudaro susitarimą dėl kainos perskaičiavimo, perskaičiuotoji kaina taikoma statybos darbams, kurie yra įtraukiami į atliktų darbų aktus ir išlaidų apmokėjimo pažymas (kaip per ataskaitinį laikotarpį atlikti Darbai), Rangovo pateikiamus po Šalies prašymo kitai Šaliai perskaičiuoti kainą pateikimo. Jeigu dėl susitarimo sudarymui reikalingo laiko gali vėluoti atliktų darbų aktų ir išlaidų apmokėjimo pažymų pateikimas, Rangovas turi teisę arba (a) pateikti atliktų darbų aktą ir išlaidų apmokėjimo pažymą su neperskaičiuotomis kainomis ir perskaičiavimą atlikti kitame atliktų darbų akte, arba (b) sustabdyti atliktų darbų akto ir išlaidų apmokėjimo pažymos pateikimą iki bus perskaičiuotos kainos.</w:t>
            </w:r>
          </w:p>
          <w:p w14:paraId="5AB36CA5" w14:textId="77777777" w:rsidR="00E723D9" w:rsidRPr="00E723D9" w:rsidRDefault="00E723D9" w:rsidP="00E723D9">
            <w:pPr>
              <w:tabs>
                <w:tab w:val="left" w:pos="885"/>
              </w:tabs>
              <w:spacing w:after="12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9.9.3.7.</w:t>
            </w:r>
            <w:r w:rsidRPr="00E723D9">
              <w:rPr>
                <w:rFonts w:ascii="Arial" w:eastAsia="Times New Roman" w:hAnsi="Arial" w:cs="Arial"/>
                <w:sz w:val="22"/>
                <w:szCs w:val="22"/>
                <w:lang w:eastAsia="en-US"/>
              </w:rPr>
              <w:tab/>
              <w:t>Pirmoji Sutarties kainos peržiūra gali būti atliekama ne anksčiau nei po 6 mėnesių po Sutarties įsigaliojimo ir po to Sutarties kaina gali būti peržiūrima ne dažniau negu kas 6 mėnesiai.</w:t>
            </w:r>
          </w:p>
          <w:p w14:paraId="305BCCEF" w14:textId="77777777" w:rsidR="00E723D9" w:rsidRPr="00E723D9" w:rsidRDefault="00E723D9" w:rsidP="00E723D9">
            <w:pPr>
              <w:tabs>
                <w:tab w:val="left" w:pos="885"/>
              </w:tabs>
              <w:spacing w:after="12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9.9.3.8.</w:t>
            </w:r>
            <w:r w:rsidRPr="00E723D9">
              <w:rPr>
                <w:rFonts w:ascii="Arial" w:eastAsia="Times New Roman" w:hAnsi="Arial" w:cs="Arial"/>
                <w:sz w:val="22"/>
                <w:szCs w:val="22"/>
                <w:lang w:eastAsia="en-US"/>
              </w:rPr>
              <w:tab/>
              <w:t>Vėlesnis kainų perskaičiavimas negali apimti laikotarpio, už kurį jau buvo atliktas perskaičiavimas.</w:t>
            </w:r>
          </w:p>
          <w:p w14:paraId="4CD1C23E" w14:textId="77777777" w:rsidR="00E723D9" w:rsidRPr="00E723D9" w:rsidRDefault="00E723D9" w:rsidP="00E723D9">
            <w:pPr>
              <w:tabs>
                <w:tab w:val="left" w:pos="885"/>
                <w:tab w:val="left" w:pos="1095"/>
              </w:tabs>
              <w:spacing w:after="12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9.9.3.9.</w:t>
            </w:r>
            <w:r w:rsidRPr="00E723D9">
              <w:rPr>
                <w:rFonts w:ascii="Arial" w:eastAsia="Times New Roman" w:hAnsi="Arial" w:cs="Arial"/>
                <w:sz w:val="22"/>
                <w:szCs w:val="22"/>
                <w:lang w:eastAsia="en-US"/>
              </w:rPr>
              <w:tab/>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2615A110" w14:textId="77777777" w:rsidR="00E723D9" w:rsidRPr="00E723D9" w:rsidRDefault="00E723D9" w:rsidP="00E723D9">
            <w:pPr>
              <w:tabs>
                <w:tab w:val="left" w:pos="1095"/>
              </w:tabs>
              <w:spacing w:after="12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9.9.3.10.</w:t>
            </w:r>
            <w:r w:rsidRPr="00E723D9">
              <w:rPr>
                <w:rFonts w:ascii="Arial" w:eastAsia="Times New Roman" w:hAnsi="Arial" w:cs="Arial"/>
                <w:sz w:val="22"/>
                <w:szCs w:val="22"/>
                <w:lang w:eastAsia="en-US"/>
              </w:rPr>
              <w:tab/>
              <w:t>Atsižvelgiant į tai, kad pagal šio arba kitų papunkčio nuostatas bet kuris kainų kilimas arba kritimas kompensuojami ne visada, tai turi būti laikoma, kad į Sutarties kainą jau yra įtrauktos sumos, skirtos padengti kitiems nenumatytiems kainų kilimams arba kritimams.</w:t>
            </w:r>
          </w:p>
          <w:p w14:paraId="26D0A2CE" w14:textId="77777777" w:rsidR="00E723D9" w:rsidRPr="00E723D9" w:rsidRDefault="00E723D9" w:rsidP="00E723D9">
            <w:pPr>
              <w:tabs>
                <w:tab w:val="left" w:pos="1095"/>
              </w:tabs>
              <w:spacing w:after="12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Jeigu Sutarties kaina buvo pakeista pagal šį papunktį, atitinkamai pakeičiama ir Pradinė sutarties vertė ir, taikant Pakeitimų nuostatas pagal Sutarties 10.4 ir 10.5 papunkčius, atsižvelgiama į pakeistą Pradinę sutarties vertę.</w:t>
            </w:r>
          </w:p>
        </w:tc>
      </w:tr>
      <w:tr w:rsidR="00E723D9" w:rsidRPr="00E723D9" w14:paraId="6E4345BB" w14:textId="77777777" w:rsidTr="00461FB4">
        <w:tc>
          <w:tcPr>
            <w:tcW w:w="856" w:type="dxa"/>
            <w:shd w:val="clear" w:color="auto" w:fill="auto"/>
          </w:tcPr>
          <w:p w14:paraId="51B442B7" w14:textId="77777777" w:rsidR="00E723D9" w:rsidRPr="00E723D9" w:rsidRDefault="00E723D9" w:rsidP="00E723D9">
            <w:pPr>
              <w:spacing w:before="200"/>
              <w:rPr>
                <w:rFonts w:ascii="Arial" w:eastAsia="Times New Roman" w:hAnsi="Arial" w:cs="Arial"/>
                <w:sz w:val="22"/>
                <w:szCs w:val="22"/>
              </w:rPr>
            </w:pPr>
            <w:r w:rsidRPr="00E723D9">
              <w:rPr>
                <w:rFonts w:ascii="Arial" w:eastAsia="Times New Roman" w:hAnsi="Arial" w:cs="Arial"/>
                <w:sz w:val="22"/>
                <w:szCs w:val="22"/>
              </w:rPr>
              <w:lastRenderedPageBreak/>
              <w:t>9.10.</w:t>
            </w:r>
          </w:p>
        </w:tc>
        <w:tc>
          <w:tcPr>
            <w:tcW w:w="9214" w:type="dxa"/>
            <w:gridSpan w:val="2"/>
            <w:shd w:val="clear" w:color="auto" w:fill="auto"/>
          </w:tcPr>
          <w:p w14:paraId="0B704CE9"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Užsakovas gali tiesiogiai atsiskaityti su Subrangovais už jų atliktus darbus. Apie tai Užsakovas raštu informuoja Subrangovus per 3 darbo dienas po informacijos apie juos gavimo. </w:t>
            </w:r>
            <w:r w:rsidRPr="00E723D9">
              <w:rPr>
                <w:rFonts w:ascii="Arial" w:eastAsia="Times New Roman" w:hAnsi="Arial" w:cs="Arial"/>
                <w:sz w:val="22"/>
                <w:szCs w:val="22"/>
                <w:lang w:eastAsia="en-US"/>
              </w:rPr>
              <w:lastRenderedPageBreak/>
              <w:t>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E723D9" w:rsidRPr="00E723D9" w14:paraId="5DAA0581" w14:textId="77777777" w:rsidTr="00461FB4">
        <w:tc>
          <w:tcPr>
            <w:tcW w:w="856" w:type="dxa"/>
            <w:shd w:val="clear" w:color="auto" w:fill="auto"/>
          </w:tcPr>
          <w:p w14:paraId="25D714E4" w14:textId="77777777" w:rsidR="00E723D9" w:rsidRPr="00E723D9" w:rsidRDefault="00E723D9" w:rsidP="00E723D9">
            <w:pPr>
              <w:spacing w:before="200"/>
              <w:rPr>
                <w:rFonts w:ascii="Arial" w:eastAsia="Times New Roman" w:hAnsi="Arial" w:cs="Arial"/>
                <w:sz w:val="22"/>
                <w:szCs w:val="22"/>
              </w:rPr>
            </w:pPr>
            <w:r w:rsidRPr="00E723D9">
              <w:rPr>
                <w:rFonts w:ascii="Arial" w:eastAsia="Times New Roman" w:hAnsi="Arial" w:cs="Arial"/>
                <w:sz w:val="22"/>
                <w:szCs w:val="22"/>
              </w:rPr>
              <w:lastRenderedPageBreak/>
              <w:t>9.11.</w:t>
            </w:r>
          </w:p>
        </w:tc>
        <w:tc>
          <w:tcPr>
            <w:tcW w:w="9214" w:type="dxa"/>
            <w:gridSpan w:val="2"/>
            <w:shd w:val="clear" w:color="auto" w:fill="auto"/>
          </w:tcPr>
          <w:p w14:paraId="47492F57"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4"/>
                <w:lang w:eastAsia="en-US"/>
              </w:rPr>
              <w:t>Rangovas iki Sutarties įsigaliojimo dienos privalo suderinti su Užsakovu ir pateikti įkainotus sąnaudų kiekių žiniaraščius su atskirų darbų įkainiais, kurie yra orientaciniai/preliminarūs, skirti tik apmokėjimo pagrįstumui nustatyti, konkretaus papildomo arba atsisakomo darbo, įsigyjamo ar atsisakomo pagal Sutartį įkainiui apskaičiuoti, jeigu tai leidžia Metodika ir Sutarties sąlygos. Pateikiamų įkainotų sąnaudų žiniaraščiuose įtraukti darbai savo turiniu turi atitikti Veiklų sąrašo darbų grupėse (etapuose) nurodytus darbus ir jų apimtis.</w:t>
            </w:r>
          </w:p>
        </w:tc>
      </w:tr>
      <w:tr w:rsidR="00E723D9" w:rsidRPr="00E723D9" w14:paraId="09905A69" w14:textId="77777777" w:rsidTr="00461FB4">
        <w:tc>
          <w:tcPr>
            <w:tcW w:w="10070" w:type="dxa"/>
            <w:gridSpan w:val="3"/>
          </w:tcPr>
          <w:p w14:paraId="5EA20B17" w14:textId="77777777" w:rsidR="00E723D9" w:rsidRPr="00E723D9" w:rsidRDefault="00E723D9" w:rsidP="00E723D9">
            <w:pPr>
              <w:keepNext/>
              <w:tabs>
                <w:tab w:val="num" w:pos="284"/>
              </w:tabs>
              <w:spacing w:before="240" w:after="240" w:line="240" w:lineRule="auto"/>
              <w:jc w:val="center"/>
              <w:rPr>
                <w:rFonts w:ascii="Arial" w:eastAsia="Times New Roman" w:hAnsi="Arial" w:cs="Arial"/>
                <w:b/>
                <w:sz w:val="22"/>
                <w:szCs w:val="22"/>
                <w:lang w:eastAsia="en-US"/>
              </w:rPr>
            </w:pPr>
            <w:r w:rsidRPr="00E723D9">
              <w:rPr>
                <w:rFonts w:ascii="Arial" w:eastAsia="Times New Roman" w:hAnsi="Arial" w:cs="Arial"/>
                <w:b/>
                <w:sz w:val="22"/>
                <w:szCs w:val="22"/>
                <w:lang w:eastAsia="en-US"/>
              </w:rPr>
              <w:t>10. PAKEITIMAI</w:t>
            </w:r>
          </w:p>
        </w:tc>
      </w:tr>
      <w:tr w:rsidR="00E723D9" w:rsidRPr="00E723D9" w14:paraId="537C9C02" w14:textId="77777777" w:rsidTr="00461FB4">
        <w:trPr>
          <w:cantSplit/>
          <w:trHeight w:val="1455"/>
        </w:trPr>
        <w:tc>
          <w:tcPr>
            <w:tcW w:w="856" w:type="dxa"/>
            <w:shd w:val="clear" w:color="auto" w:fill="auto"/>
          </w:tcPr>
          <w:p w14:paraId="01E91496" w14:textId="643C5B52" w:rsidR="00E723D9" w:rsidRPr="00E723D9" w:rsidRDefault="00E723D9" w:rsidP="00E723D9">
            <w:pPr>
              <w:numPr>
                <w:ilvl w:val="0"/>
                <w:numId w:val="86"/>
              </w:numPr>
              <w:tabs>
                <w:tab w:val="left" w:pos="645"/>
              </w:tabs>
              <w:spacing w:before="200" w:after="0" w:line="240" w:lineRule="auto"/>
              <w:ind w:left="0" w:firstLine="0"/>
              <w:rPr>
                <w:rFonts w:ascii="Arial" w:eastAsia="Times New Roman" w:hAnsi="Arial" w:cs="Arial"/>
                <w:sz w:val="22"/>
                <w:szCs w:val="22"/>
                <w:lang w:eastAsia="en-US"/>
              </w:rPr>
            </w:pPr>
          </w:p>
        </w:tc>
        <w:tc>
          <w:tcPr>
            <w:tcW w:w="9214" w:type="dxa"/>
            <w:gridSpan w:val="2"/>
            <w:shd w:val="clear" w:color="auto" w:fill="auto"/>
          </w:tcPr>
          <w:p w14:paraId="65C778EF" w14:textId="77777777" w:rsidR="00E723D9" w:rsidRPr="00E723D9" w:rsidRDefault="00E723D9" w:rsidP="00B2511E">
            <w:pPr>
              <w:keepNext/>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pacing w:val="-3"/>
                <w:sz w:val="22"/>
                <w:szCs w:val="22"/>
                <w:lang w:eastAsia="en-US"/>
              </w:rPr>
              <w:t xml:space="preserve">Užsakovas šiame skyriuje nustatytomis sąlygomis gali nurodyti daryti Pakeitimus. </w:t>
            </w:r>
            <w:r w:rsidRPr="00E723D9">
              <w:rPr>
                <w:rFonts w:ascii="Arial" w:eastAsia="Times New Roman" w:hAnsi="Arial" w:cs="Arial"/>
                <w:sz w:val="22"/>
                <w:szCs w:val="22"/>
                <w:lang w:eastAsia="en-US"/>
              </w:rPr>
              <w:t>Pakeitimai gali apimti:</w:t>
            </w:r>
          </w:p>
          <w:p w14:paraId="30775CBE" w14:textId="77777777" w:rsidR="00E723D9" w:rsidRPr="00E723D9" w:rsidRDefault="00E723D9" w:rsidP="00E723D9">
            <w:pPr>
              <w:keepNext/>
              <w:numPr>
                <w:ilvl w:val="0"/>
                <w:numId w:val="79"/>
              </w:numPr>
              <w:spacing w:before="200" w:after="120" w:line="240" w:lineRule="auto"/>
              <w:ind w:left="1167" w:hanging="686"/>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bet kurios Darbų dalies montavimo ar įrengimo vietos ar padėties keitimą, Darbų dalies lygių, pozicijų ir (arba) matmenų pakitimus; </w:t>
            </w:r>
          </w:p>
          <w:p w14:paraId="6E2DAF6D" w14:textId="77777777" w:rsidR="00E723D9" w:rsidRPr="00E723D9" w:rsidRDefault="00E723D9" w:rsidP="00E723D9">
            <w:pPr>
              <w:keepNext/>
              <w:numPr>
                <w:ilvl w:val="0"/>
                <w:numId w:val="79"/>
              </w:numPr>
              <w:spacing w:after="120" w:line="240" w:lineRule="auto"/>
              <w:ind w:left="1167" w:hanging="704"/>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bet kurio atskiro Darbo atsisakymą arba Darbo apimties sumažinimą; </w:t>
            </w:r>
          </w:p>
          <w:p w14:paraId="69AFD099" w14:textId="77777777" w:rsidR="00E723D9" w:rsidRPr="00E723D9" w:rsidRDefault="00E723D9" w:rsidP="00E723D9">
            <w:pPr>
              <w:keepNext/>
              <w:numPr>
                <w:ilvl w:val="0"/>
                <w:numId w:val="79"/>
              </w:numPr>
              <w:spacing w:after="120" w:line="240" w:lineRule="auto"/>
              <w:ind w:left="1167" w:hanging="704"/>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Darbo kokybės ar kitų bet kurio atskiro Darbo savybių pakitimus;</w:t>
            </w:r>
          </w:p>
          <w:p w14:paraId="18E25BEB" w14:textId="77777777" w:rsidR="00E723D9" w:rsidRPr="00E723D9" w:rsidRDefault="00E723D9" w:rsidP="00E723D9">
            <w:pPr>
              <w:keepNext/>
              <w:numPr>
                <w:ilvl w:val="0"/>
                <w:numId w:val="79"/>
              </w:numPr>
              <w:spacing w:after="120" w:line="240" w:lineRule="auto"/>
              <w:ind w:left="1167" w:hanging="704"/>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bet kurį papildomą Darbą, Įrangą, Medžiagas.</w:t>
            </w:r>
          </w:p>
          <w:p w14:paraId="3EED1426" w14:textId="77777777" w:rsidR="00E723D9" w:rsidRPr="00E723D9" w:rsidRDefault="00E723D9" w:rsidP="00E723D9">
            <w:pPr>
              <w:keepNext/>
              <w:autoSpaceDE w:val="0"/>
              <w:autoSpaceDN w:val="0"/>
              <w:adjustRightInd w:val="0"/>
              <w:spacing w:after="120" w:line="240" w:lineRule="auto"/>
              <w:jc w:val="both"/>
              <w:rPr>
                <w:rFonts w:ascii="Arial" w:eastAsia="Times New Roman" w:hAnsi="Arial" w:cs="Arial"/>
                <w:sz w:val="22"/>
                <w:szCs w:val="22"/>
              </w:rPr>
            </w:pPr>
            <w:r w:rsidRPr="00E723D9">
              <w:rPr>
                <w:rFonts w:ascii="Arial" w:eastAsia="Times New Roman" w:hAnsi="Arial" w:cs="Arial"/>
                <w:sz w:val="22"/>
                <w:szCs w:val="22"/>
              </w:rPr>
              <w:t>Pakeitimas pagrindžiamas dokumentais (pvz. defektiniu (pakeitimų) aktu, brėžiniais (</w:t>
            </w:r>
            <w:proofErr w:type="spellStart"/>
            <w:r w:rsidRPr="00E723D9">
              <w:rPr>
                <w:rFonts w:ascii="Arial" w:eastAsia="Times New Roman" w:hAnsi="Arial" w:cs="Arial"/>
                <w:sz w:val="22"/>
                <w:szCs w:val="22"/>
              </w:rPr>
              <w:t>įsk</w:t>
            </w:r>
            <w:proofErr w:type="spellEnd"/>
            <w:r w:rsidRPr="00E723D9">
              <w:rPr>
                <w:rFonts w:ascii="Arial" w:eastAsia="Times New Roman" w:hAnsi="Arial" w:cs="Arial"/>
                <w:sz w:val="22"/>
                <w:szCs w:val="22"/>
              </w:rPr>
              <w:t xml:space="preserve">. Projekto korektūrą pagal jo naują laidą), ar kitais dokumentais), kurie turi būti patvirtinti Rangovo, statinio statybos techninės priežiūros vadovo </w:t>
            </w:r>
            <w:r w:rsidRPr="00E723D9">
              <w:rPr>
                <w:rFonts w:ascii="Arial" w:eastAsia="Times New Roman" w:hAnsi="Arial" w:cs="Arial"/>
                <w:color w:val="000000"/>
                <w:sz w:val="22"/>
                <w:szCs w:val="24"/>
              </w:rPr>
              <w:t>ir (ar)</w:t>
            </w:r>
            <w:r w:rsidRPr="00E723D9">
              <w:rPr>
                <w:rFonts w:ascii="Arial" w:eastAsia="Times New Roman" w:hAnsi="Arial" w:cs="Arial"/>
                <w:sz w:val="22"/>
                <w:szCs w:val="22"/>
              </w:rPr>
              <w:t xml:space="preserve"> projektuotojo, ir (ar) statinio projekto vykdymo priežiūros vadovo parašais, bei raštu suderinti su Užsakovu. </w:t>
            </w:r>
          </w:p>
          <w:p w14:paraId="282ABE1D" w14:textId="77777777" w:rsidR="00E723D9" w:rsidRPr="00E723D9" w:rsidRDefault="00E723D9" w:rsidP="00E723D9">
            <w:pPr>
              <w:keepNext/>
              <w:autoSpaceDE w:val="0"/>
              <w:autoSpaceDN w:val="0"/>
              <w:adjustRightInd w:val="0"/>
              <w:spacing w:after="120" w:line="240" w:lineRule="auto"/>
              <w:jc w:val="both"/>
              <w:rPr>
                <w:rFonts w:ascii="Arial" w:eastAsia="Times New Roman" w:hAnsi="Arial" w:cs="Arial"/>
                <w:sz w:val="22"/>
                <w:szCs w:val="22"/>
              </w:rPr>
            </w:pPr>
            <w:r w:rsidRPr="00E723D9">
              <w:rPr>
                <w:rFonts w:ascii="Arial" w:eastAsia="Times New Roman" w:hAnsi="Arial" w:cs="Arial"/>
                <w:sz w:val="22"/>
                <w:szCs w:val="22"/>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0ACC1CE1" w14:textId="77777777" w:rsidR="00E723D9" w:rsidRPr="00E723D9" w:rsidRDefault="00E723D9" w:rsidP="00E723D9">
            <w:pPr>
              <w:keepNext/>
              <w:autoSpaceDE w:val="0"/>
              <w:autoSpaceDN w:val="0"/>
              <w:adjustRightInd w:val="0"/>
              <w:spacing w:after="120" w:line="240" w:lineRule="auto"/>
              <w:jc w:val="both"/>
              <w:rPr>
                <w:rFonts w:ascii="Arial" w:eastAsia="Times New Roman" w:hAnsi="Arial" w:cs="Arial"/>
                <w:sz w:val="22"/>
                <w:szCs w:val="22"/>
              </w:rPr>
            </w:pPr>
            <w:r w:rsidRPr="00E723D9">
              <w:rPr>
                <w:rFonts w:ascii="Arial" w:eastAsia="Times New Roman" w:hAnsi="Arial" w:cs="Arial"/>
                <w:sz w:val="22"/>
                <w:szCs w:val="22"/>
              </w:rPr>
              <w:t>Jeigu Pakeitimas atliekamas kitais negu apibrėžti šiame skyriuje atvejais, tokiam pakeitimui atlikti turi būti vykdomas atskiras pirkimas, t. y. nauja pirkimo procedūra pagal Lietuvos Respublikos viešųjų pirkimų įstatymo reikalavimus.</w:t>
            </w:r>
          </w:p>
        </w:tc>
      </w:tr>
      <w:tr w:rsidR="00E723D9" w:rsidRPr="00E723D9" w14:paraId="39E9D6B5" w14:textId="77777777" w:rsidTr="00461FB4">
        <w:trPr>
          <w:cantSplit/>
          <w:trHeight w:val="4528"/>
        </w:trPr>
        <w:tc>
          <w:tcPr>
            <w:tcW w:w="856" w:type="dxa"/>
            <w:shd w:val="clear" w:color="auto" w:fill="auto"/>
          </w:tcPr>
          <w:p w14:paraId="6E79E25F" w14:textId="77777777" w:rsidR="00E723D9" w:rsidRPr="00E723D9" w:rsidRDefault="00E723D9" w:rsidP="00E723D9">
            <w:pPr>
              <w:numPr>
                <w:ilvl w:val="0"/>
                <w:numId w:val="86"/>
              </w:numPr>
              <w:spacing w:before="200" w:after="0" w:line="240" w:lineRule="auto"/>
              <w:ind w:left="0" w:firstLine="0"/>
              <w:rPr>
                <w:rFonts w:ascii="Arial" w:eastAsia="Times New Roman" w:hAnsi="Arial" w:cs="Arial"/>
                <w:sz w:val="22"/>
                <w:szCs w:val="22"/>
                <w:lang w:eastAsia="en-US"/>
              </w:rPr>
            </w:pPr>
          </w:p>
        </w:tc>
        <w:tc>
          <w:tcPr>
            <w:tcW w:w="9214" w:type="dxa"/>
            <w:gridSpan w:val="2"/>
            <w:shd w:val="clear" w:color="auto" w:fill="auto"/>
          </w:tcPr>
          <w:p w14:paraId="54EE5B0F" w14:textId="77777777" w:rsidR="00E723D9" w:rsidRPr="00E723D9" w:rsidRDefault="00E723D9" w:rsidP="00E723D9">
            <w:pPr>
              <w:spacing w:before="200" w:after="12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Pakeitimai forminami tokia tvarka:</w:t>
            </w:r>
          </w:p>
          <w:p w14:paraId="572834BA" w14:textId="77777777" w:rsidR="00E723D9" w:rsidRPr="00E723D9" w:rsidRDefault="00E723D9" w:rsidP="00E723D9">
            <w:pPr>
              <w:numPr>
                <w:ilvl w:val="0"/>
                <w:numId w:val="97"/>
              </w:numPr>
              <w:spacing w:before="120" w:after="0" w:line="240" w:lineRule="auto"/>
              <w:ind w:left="1167" w:hanging="709"/>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jei būtina/tikslinga </w:t>
            </w:r>
            <w:r w:rsidRPr="00E723D9">
              <w:rPr>
                <w:rFonts w:ascii="Arial" w:eastAsia="Times New Roman" w:hAnsi="Arial" w:cs="Arial"/>
                <w:b/>
                <w:sz w:val="22"/>
                <w:szCs w:val="22"/>
                <w:lang w:eastAsia="en-US"/>
              </w:rPr>
              <w:t xml:space="preserve">atsisakyti </w:t>
            </w:r>
            <w:r w:rsidRPr="00E723D9">
              <w:rPr>
                <w:rFonts w:ascii="Arial" w:eastAsia="Times New Roman" w:hAnsi="Arial" w:cs="Arial"/>
                <w:sz w:val="22"/>
                <w:szCs w:val="22"/>
                <w:lang w:eastAsia="en-US"/>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3C7B9B16" w14:textId="77777777" w:rsidR="00E723D9" w:rsidRPr="00E723D9" w:rsidRDefault="00E723D9" w:rsidP="00E723D9">
            <w:pPr>
              <w:numPr>
                <w:ilvl w:val="0"/>
                <w:numId w:val="97"/>
              </w:numPr>
              <w:spacing w:before="120" w:after="0" w:line="240" w:lineRule="auto"/>
              <w:ind w:left="1167" w:hanging="692"/>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jei Sutartyje numatytą atskirą Darbą (ar jo dalį) būtina/tikslinga </w:t>
            </w:r>
            <w:r w:rsidRPr="00E723D9">
              <w:rPr>
                <w:rFonts w:ascii="Arial" w:eastAsia="Times New Roman" w:hAnsi="Arial" w:cs="Arial"/>
                <w:b/>
                <w:sz w:val="22"/>
                <w:szCs w:val="22"/>
                <w:lang w:eastAsia="en-US"/>
              </w:rPr>
              <w:t>keisti</w:t>
            </w:r>
            <w:r w:rsidRPr="00E723D9">
              <w:rPr>
                <w:rFonts w:ascii="Arial" w:eastAsia="Times New Roman" w:hAnsi="Arial" w:cs="Arial"/>
                <w:sz w:val="22"/>
                <w:szCs w:val="22"/>
                <w:lang w:eastAsia="en-US"/>
              </w:rPr>
              <w:t xml:space="preserve"> kitu Darbu, Rangovas pateikia nevykdytinų Darbų lokalinę sąmatą, kurioje nurodo nevykdytinų Darbų kainas, apskaičiuotas pagal 9.9.1 papunktyje nurodytus Darbų kainų nustatymo būdus, bei siūlymą dėl kitų Darbų, t. y. vietoje nevykdomų Darbų siūlomų atlikti Darbų lokalinę sąmatą, sudarytą pagal 9.9.1. papunktyje nurodytus Darbų kainų nustatymo būdus, ir, Užsakovui įvertinus Rangovo siūlymą, koreguojama Sutarties kaina (jei reikia);</w:t>
            </w:r>
          </w:p>
          <w:p w14:paraId="6CF97AD3" w14:textId="77777777" w:rsidR="00E723D9" w:rsidRPr="00E723D9" w:rsidRDefault="00E723D9" w:rsidP="00E723D9">
            <w:pPr>
              <w:numPr>
                <w:ilvl w:val="0"/>
                <w:numId w:val="97"/>
              </w:numPr>
              <w:spacing w:before="120" w:after="0" w:line="240" w:lineRule="auto"/>
              <w:ind w:left="1167" w:hanging="692"/>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papildomi darbai, tai Sutartyje neįtraukti Darbai ir (ar) Sutartyje nurodytų Darbų apimtys, jeigu jos viršija 15 procentų Pradinės sutarties vertės. Jei būtina/tikslinga atlikti </w:t>
            </w:r>
            <w:r w:rsidRPr="00E723D9">
              <w:rPr>
                <w:rFonts w:ascii="Arial" w:eastAsia="Times New Roman" w:hAnsi="Arial" w:cs="Arial"/>
                <w:b/>
                <w:sz w:val="22"/>
                <w:szCs w:val="22"/>
                <w:lang w:eastAsia="en-US"/>
              </w:rPr>
              <w:t>papildomus</w:t>
            </w:r>
            <w:r w:rsidRPr="00E723D9">
              <w:rPr>
                <w:rFonts w:ascii="Arial" w:eastAsia="Times New Roman" w:hAnsi="Arial" w:cs="Arial"/>
                <w:sz w:val="22"/>
                <w:szCs w:val="22"/>
                <w:lang w:eastAsia="en-US"/>
              </w:rPr>
              <w:t xml:space="preserve"> darbus, Rangovas pateikia siūlymą dėl papildomų Darbų, t. y. papildomų Darbų lokalinę sąmatą, sudarytą pagal 9.9.1 papunktyje nurodytus Darbų kainų nustatymo būdus, ir, Užsakovui įvertinus Rangovo siūlymą, koreguojama Sutarties kaina. </w:t>
            </w:r>
          </w:p>
        </w:tc>
      </w:tr>
      <w:tr w:rsidR="00E723D9" w:rsidRPr="00E723D9" w14:paraId="5E06D84C" w14:textId="77777777" w:rsidTr="00461FB4">
        <w:trPr>
          <w:cantSplit/>
          <w:trHeight w:val="613"/>
        </w:trPr>
        <w:tc>
          <w:tcPr>
            <w:tcW w:w="856" w:type="dxa"/>
            <w:shd w:val="clear" w:color="auto" w:fill="auto"/>
          </w:tcPr>
          <w:p w14:paraId="5ADEA084" w14:textId="77777777" w:rsidR="00E723D9" w:rsidRPr="00E723D9" w:rsidRDefault="00E723D9" w:rsidP="00E723D9">
            <w:pPr>
              <w:numPr>
                <w:ilvl w:val="0"/>
                <w:numId w:val="86"/>
              </w:numPr>
              <w:spacing w:before="120" w:after="0" w:line="240" w:lineRule="auto"/>
              <w:ind w:left="0" w:firstLine="0"/>
              <w:rPr>
                <w:rFonts w:ascii="Arial" w:eastAsia="Times New Roman" w:hAnsi="Arial" w:cs="Arial"/>
                <w:sz w:val="22"/>
                <w:szCs w:val="22"/>
                <w:lang w:eastAsia="en-US"/>
              </w:rPr>
            </w:pPr>
          </w:p>
        </w:tc>
        <w:tc>
          <w:tcPr>
            <w:tcW w:w="9214" w:type="dxa"/>
            <w:gridSpan w:val="2"/>
            <w:shd w:val="clear" w:color="auto" w:fill="auto"/>
          </w:tcPr>
          <w:p w14:paraId="29C0BBBA" w14:textId="77777777" w:rsidR="00E723D9" w:rsidRPr="00E723D9" w:rsidRDefault="00E723D9" w:rsidP="00E723D9">
            <w:pPr>
              <w:spacing w:before="120" w:after="12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Pakeitimai gali būti atliekami neatsižvelgiant į jų vertę ir aplinkybes, jeigu </w:t>
            </w:r>
          </w:p>
          <w:p w14:paraId="61EE84E4" w14:textId="77777777" w:rsidR="00E723D9" w:rsidRPr="00E723D9" w:rsidRDefault="00E723D9" w:rsidP="00E723D9">
            <w:pPr>
              <w:numPr>
                <w:ilvl w:val="0"/>
                <w:numId w:val="98"/>
              </w:numPr>
              <w:tabs>
                <w:tab w:val="left" w:pos="1309"/>
              </w:tabs>
              <w:spacing w:after="120" w:line="240" w:lineRule="auto"/>
              <w:ind w:left="1309" w:hanging="785"/>
              <w:jc w:val="both"/>
              <w:rPr>
                <w:rFonts w:ascii="Arial" w:eastAsia="Times New Roman" w:hAnsi="Arial" w:cs="Arial"/>
                <w:sz w:val="22"/>
                <w:szCs w:val="22"/>
                <w:lang w:eastAsia="en-US"/>
              </w:rPr>
            </w:pPr>
            <w:r w:rsidRPr="00E723D9">
              <w:rPr>
                <w:rFonts w:ascii="Arial" w:eastAsia="Calibri" w:hAnsi="Arial" w:cs="Arial"/>
                <w:sz w:val="22"/>
                <w:szCs w:val="22"/>
                <w:lang w:eastAsia="en-US"/>
              </w:rPr>
              <w:t xml:space="preserve">pasirinkimo galimybės </w:t>
            </w:r>
            <w:r w:rsidRPr="00E723D9">
              <w:rPr>
                <w:rFonts w:ascii="Arial" w:eastAsia="Calibri" w:hAnsi="Arial" w:cs="Arial"/>
                <w:i/>
                <w:sz w:val="22"/>
                <w:szCs w:val="22"/>
                <w:lang w:eastAsia="en-US"/>
              </w:rPr>
              <w:t>(opcionas)</w:t>
            </w:r>
            <w:r w:rsidRPr="00E723D9">
              <w:rPr>
                <w:rFonts w:ascii="Arial" w:eastAsia="Calibri" w:hAnsi="Arial" w:cs="Arial"/>
                <w:sz w:val="22"/>
                <w:szCs w:val="22"/>
                <w:lang w:eastAsia="en-US"/>
              </w:rPr>
              <w:t xml:space="preserve">, </w:t>
            </w:r>
            <w:proofErr w:type="spellStart"/>
            <w:r w:rsidRPr="00E723D9">
              <w:rPr>
                <w:rFonts w:ascii="Arial" w:eastAsia="Calibri" w:hAnsi="Arial" w:cs="Arial"/>
                <w:sz w:val="22"/>
                <w:szCs w:val="22"/>
                <w:lang w:eastAsia="en-US"/>
              </w:rPr>
              <w:t>įsk</w:t>
            </w:r>
            <w:proofErr w:type="spellEnd"/>
            <w:r w:rsidRPr="00E723D9">
              <w:rPr>
                <w:rFonts w:ascii="Arial" w:eastAsia="Calibri" w:hAnsi="Arial" w:cs="Arial"/>
                <w:sz w:val="22"/>
                <w:szCs w:val="22"/>
                <w:lang w:eastAsia="en-US"/>
              </w:rPr>
              <w:t xml:space="preserve">. </w:t>
            </w:r>
            <w:r w:rsidRPr="00E723D9">
              <w:rPr>
                <w:rFonts w:ascii="Arial" w:eastAsia="Calibri" w:hAnsi="Arial" w:cs="Arial"/>
                <w:bCs/>
                <w:sz w:val="22"/>
                <w:szCs w:val="22"/>
                <w:lang w:eastAsia="en-US"/>
              </w:rPr>
              <w:t>kiekių, apimties, objekto pakeitimą</w:t>
            </w:r>
            <w:r w:rsidRPr="00E723D9">
              <w:rPr>
                <w:rFonts w:ascii="Arial" w:eastAsia="Calibri" w:hAnsi="Arial" w:cs="Arial"/>
                <w:sz w:val="22"/>
                <w:szCs w:val="22"/>
                <w:lang w:eastAsia="en-US"/>
              </w:rPr>
              <w:t xml:space="preserve">, iš anksto buvo aiškiai, tiksliai ir nedviprasmiškai suformuluotos pirkimo dokumentuose, nurodyta pasirinkimo galimybių </w:t>
            </w:r>
            <w:r w:rsidRPr="00E723D9">
              <w:rPr>
                <w:rFonts w:ascii="Arial" w:eastAsia="Calibri" w:hAnsi="Arial" w:cs="Arial"/>
                <w:i/>
                <w:sz w:val="22"/>
                <w:szCs w:val="22"/>
                <w:lang w:eastAsia="en-US"/>
              </w:rPr>
              <w:t>(opciono)</w:t>
            </w:r>
            <w:r w:rsidRPr="00E723D9">
              <w:rPr>
                <w:rFonts w:ascii="Arial" w:eastAsia="Calibri" w:hAnsi="Arial" w:cs="Arial"/>
                <w:sz w:val="22"/>
                <w:szCs w:val="22"/>
                <w:lang w:eastAsia="en-US"/>
              </w:rPr>
              <w:t xml:space="preserve"> apimtis, pobūdis ir aplinkybės, kuriomis tai gali būti atliekama, ir iš esmės nesikeičia Darbų pobūdis; arba </w:t>
            </w:r>
          </w:p>
          <w:p w14:paraId="166D131F" w14:textId="77777777" w:rsidR="00E723D9" w:rsidRPr="00E723D9" w:rsidRDefault="00E723D9" w:rsidP="00E723D9">
            <w:pPr>
              <w:numPr>
                <w:ilvl w:val="0"/>
                <w:numId w:val="98"/>
              </w:numPr>
              <w:tabs>
                <w:tab w:val="left" w:pos="1309"/>
              </w:tabs>
              <w:spacing w:after="120" w:line="240" w:lineRule="auto"/>
              <w:ind w:left="1309" w:hanging="785"/>
              <w:jc w:val="both"/>
              <w:rPr>
                <w:rFonts w:ascii="Arial" w:eastAsia="Times New Roman" w:hAnsi="Arial" w:cs="Arial"/>
                <w:sz w:val="22"/>
                <w:szCs w:val="22"/>
                <w:lang w:eastAsia="en-US"/>
              </w:rPr>
            </w:pPr>
            <w:r w:rsidRPr="00E723D9">
              <w:rPr>
                <w:rFonts w:ascii="Arial" w:eastAsia="Calibri" w:hAnsi="Arial" w:cs="Arial"/>
                <w:sz w:val="22"/>
                <w:szCs w:val="22"/>
                <w:lang w:eastAsia="en-US"/>
              </w:rPr>
              <w:t>Pakeitimas</w:t>
            </w:r>
            <w:r w:rsidRPr="00E723D9">
              <w:rPr>
                <w:rFonts w:ascii="Arial" w:eastAsia="Times New Roman" w:hAnsi="Arial" w:cs="Arial"/>
                <w:sz w:val="22"/>
                <w:szCs w:val="22"/>
                <w:lang w:eastAsia="en-US"/>
              </w:rPr>
              <w:t xml:space="preserve"> nėra esminis, t. y. juo nepakeičiamas Darbų bendrasis pobūdis. Pakeitimas laikomas esminiu, kai dėl jo </w:t>
            </w:r>
          </w:p>
          <w:p w14:paraId="71833C23" w14:textId="77777777" w:rsidR="00E723D9" w:rsidRPr="00E723D9" w:rsidRDefault="00E723D9" w:rsidP="00E723D9">
            <w:pPr>
              <w:numPr>
                <w:ilvl w:val="1"/>
                <w:numId w:val="98"/>
              </w:numPr>
              <w:tabs>
                <w:tab w:val="left" w:pos="1734"/>
              </w:tabs>
              <w:spacing w:after="0" w:line="240" w:lineRule="auto"/>
              <w:ind w:left="1734" w:hanging="425"/>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pakeičiama pradinio pirkimo procedūros konkurencinė padėtis (kiti priimti kandidatai, kitas priimtas dalyvių pasiūlymas, sudominta daugiau tiekėjų), arba </w:t>
            </w:r>
          </w:p>
          <w:p w14:paraId="52A70D8A" w14:textId="77777777" w:rsidR="00E723D9" w:rsidRPr="00E723D9" w:rsidRDefault="00E723D9" w:rsidP="00E723D9">
            <w:pPr>
              <w:numPr>
                <w:ilvl w:val="1"/>
                <w:numId w:val="98"/>
              </w:numPr>
              <w:tabs>
                <w:tab w:val="left" w:pos="1734"/>
              </w:tabs>
              <w:spacing w:after="0" w:line="240" w:lineRule="auto"/>
              <w:ind w:left="1734" w:hanging="425"/>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pakeičiama ekonominė pusiausvyra rangovo naudai, arba </w:t>
            </w:r>
          </w:p>
          <w:p w14:paraId="6DBF46AA" w14:textId="77777777" w:rsidR="00E723D9" w:rsidRPr="00E723D9" w:rsidRDefault="00E723D9" w:rsidP="00E723D9">
            <w:pPr>
              <w:numPr>
                <w:ilvl w:val="1"/>
                <w:numId w:val="98"/>
              </w:numPr>
              <w:tabs>
                <w:tab w:val="left" w:pos="1734"/>
              </w:tabs>
              <w:spacing w:after="120" w:line="240" w:lineRule="auto"/>
              <w:ind w:left="1734" w:hanging="425"/>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labai padidėja Darbų apimtis. </w:t>
            </w:r>
          </w:p>
        </w:tc>
      </w:tr>
      <w:tr w:rsidR="00E723D9" w:rsidRPr="00E723D9" w14:paraId="16A134CE" w14:textId="77777777" w:rsidTr="00461FB4">
        <w:trPr>
          <w:cantSplit/>
          <w:trHeight w:val="613"/>
        </w:trPr>
        <w:tc>
          <w:tcPr>
            <w:tcW w:w="856" w:type="dxa"/>
            <w:shd w:val="clear" w:color="auto" w:fill="auto"/>
          </w:tcPr>
          <w:p w14:paraId="47A4D538" w14:textId="77777777" w:rsidR="00E723D9" w:rsidRPr="00E723D9" w:rsidRDefault="00E723D9" w:rsidP="00E723D9">
            <w:pPr>
              <w:numPr>
                <w:ilvl w:val="0"/>
                <w:numId w:val="86"/>
              </w:numPr>
              <w:spacing w:before="200" w:after="0" w:line="240" w:lineRule="auto"/>
              <w:ind w:left="0" w:firstLine="0"/>
              <w:rPr>
                <w:rFonts w:ascii="Arial" w:eastAsia="Times New Roman" w:hAnsi="Arial" w:cs="Arial"/>
                <w:sz w:val="22"/>
                <w:szCs w:val="22"/>
                <w:lang w:eastAsia="en-US"/>
              </w:rPr>
            </w:pPr>
          </w:p>
        </w:tc>
        <w:tc>
          <w:tcPr>
            <w:tcW w:w="9214" w:type="dxa"/>
            <w:gridSpan w:val="2"/>
            <w:shd w:val="clear" w:color="auto" w:fill="auto"/>
          </w:tcPr>
          <w:p w14:paraId="1994979E" w14:textId="77777777" w:rsidR="00E723D9" w:rsidRPr="00E723D9" w:rsidRDefault="00E723D9" w:rsidP="00E723D9">
            <w:pPr>
              <w:spacing w:before="200" w:after="12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Pakeitimai, kurių vertė neviršija 50 procentų Pradinės sutarties vertės, gali būti atliekami esant šioms aplinkybėms: </w:t>
            </w:r>
          </w:p>
          <w:p w14:paraId="74894CCE" w14:textId="77777777" w:rsidR="00E723D9" w:rsidRPr="00E723D9" w:rsidRDefault="00E723D9" w:rsidP="00E723D9">
            <w:pPr>
              <w:numPr>
                <w:ilvl w:val="0"/>
                <w:numId w:val="99"/>
              </w:numPr>
              <w:tabs>
                <w:tab w:val="left" w:pos="1309"/>
              </w:tabs>
              <w:spacing w:after="120" w:line="240" w:lineRule="auto"/>
              <w:ind w:left="1309" w:hanging="850"/>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525474D2" w14:textId="77777777" w:rsidR="00E723D9" w:rsidRPr="00E723D9" w:rsidRDefault="00E723D9" w:rsidP="00E723D9">
            <w:pPr>
              <w:numPr>
                <w:ilvl w:val="0"/>
                <w:numId w:val="99"/>
              </w:numPr>
              <w:tabs>
                <w:tab w:val="left" w:pos="1309"/>
              </w:tabs>
              <w:spacing w:after="120" w:line="240" w:lineRule="auto"/>
              <w:ind w:left="1309" w:hanging="850"/>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būtinybė atsirado dėl aplinkybių, kurių protingas ir apdairus Užsakovas negalėjo numatyti, ir </w:t>
            </w:r>
            <w:r w:rsidRPr="00E723D9">
              <w:rPr>
                <w:rFonts w:ascii="Arial" w:eastAsia="Calibri" w:hAnsi="Arial" w:cs="Arial"/>
                <w:sz w:val="22"/>
                <w:szCs w:val="22"/>
                <w:lang w:eastAsia="en-US"/>
              </w:rPr>
              <w:t xml:space="preserve">iš esmės </w:t>
            </w:r>
            <w:r w:rsidRPr="00E723D9">
              <w:rPr>
                <w:rFonts w:ascii="Arial" w:eastAsia="Times New Roman" w:hAnsi="Arial" w:cs="Arial"/>
                <w:sz w:val="22"/>
                <w:szCs w:val="22"/>
                <w:lang w:eastAsia="en-US"/>
              </w:rPr>
              <w:t>nesikeičia</w:t>
            </w:r>
            <w:r w:rsidRPr="00E723D9">
              <w:rPr>
                <w:rFonts w:ascii="Arial" w:eastAsia="Calibri" w:hAnsi="Arial" w:cs="Arial"/>
                <w:sz w:val="22"/>
                <w:szCs w:val="22"/>
                <w:lang w:eastAsia="en-US"/>
              </w:rPr>
              <w:t xml:space="preserve"> Darbų pobūdis. </w:t>
            </w:r>
          </w:p>
          <w:p w14:paraId="0D126B0B" w14:textId="77777777" w:rsidR="00E723D9" w:rsidRPr="00E723D9" w:rsidRDefault="00E723D9" w:rsidP="00E723D9">
            <w:pPr>
              <w:spacing w:before="120" w:after="120" w:line="240" w:lineRule="auto"/>
              <w:ind w:left="1309"/>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E723D9" w:rsidRPr="00E723D9" w14:paraId="51918407" w14:textId="77777777" w:rsidTr="00461FB4">
        <w:trPr>
          <w:cantSplit/>
          <w:trHeight w:val="613"/>
        </w:trPr>
        <w:tc>
          <w:tcPr>
            <w:tcW w:w="856" w:type="dxa"/>
            <w:shd w:val="clear" w:color="auto" w:fill="auto"/>
          </w:tcPr>
          <w:p w14:paraId="417371F7" w14:textId="77777777" w:rsidR="00E723D9" w:rsidRPr="00E723D9" w:rsidRDefault="00E723D9" w:rsidP="00E723D9">
            <w:pPr>
              <w:numPr>
                <w:ilvl w:val="0"/>
                <w:numId w:val="86"/>
              </w:numPr>
              <w:spacing w:before="200" w:after="0" w:line="240" w:lineRule="auto"/>
              <w:ind w:left="0" w:firstLine="0"/>
              <w:rPr>
                <w:rFonts w:ascii="Arial" w:eastAsia="Times New Roman" w:hAnsi="Arial" w:cs="Arial"/>
                <w:sz w:val="22"/>
                <w:szCs w:val="22"/>
                <w:lang w:eastAsia="en-US"/>
              </w:rPr>
            </w:pPr>
          </w:p>
        </w:tc>
        <w:tc>
          <w:tcPr>
            <w:tcW w:w="9214" w:type="dxa"/>
            <w:gridSpan w:val="2"/>
            <w:shd w:val="clear" w:color="auto" w:fill="auto"/>
          </w:tcPr>
          <w:p w14:paraId="04E7F43D" w14:textId="77777777" w:rsidR="00E723D9" w:rsidRPr="00E723D9" w:rsidRDefault="00E723D9" w:rsidP="00E723D9">
            <w:pPr>
              <w:tabs>
                <w:tab w:val="left" w:pos="742"/>
              </w:tabs>
              <w:spacing w:before="120" w:after="12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Pakeitimai, kurių bendra atskirų Pakeitimų pagal šį punktą vertė neviršija 15 procentų Pradinės sutarties vertės, gali būti atliekami neatsižvelgiant į aplinkybes, jeigu iš esmės nesikeičia Darbų pobūdis. </w:t>
            </w:r>
          </w:p>
        </w:tc>
      </w:tr>
      <w:tr w:rsidR="00E723D9" w:rsidRPr="00E723D9" w14:paraId="1358147F" w14:textId="77777777" w:rsidTr="00461FB4">
        <w:trPr>
          <w:cantSplit/>
          <w:trHeight w:val="613"/>
        </w:trPr>
        <w:tc>
          <w:tcPr>
            <w:tcW w:w="856" w:type="dxa"/>
            <w:shd w:val="clear" w:color="auto" w:fill="auto"/>
          </w:tcPr>
          <w:p w14:paraId="5682DF67" w14:textId="77777777" w:rsidR="00E723D9" w:rsidRPr="00E723D9" w:rsidRDefault="00E723D9" w:rsidP="00E723D9">
            <w:pPr>
              <w:numPr>
                <w:ilvl w:val="0"/>
                <w:numId w:val="86"/>
              </w:numPr>
              <w:spacing w:before="200" w:after="0" w:line="240" w:lineRule="auto"/>
              <w:ind w:left="0" w:firstLine="0"/>
              <w:rPr>
                <w:rFonts w:ascii="Arial" w:eastAsia="Times New Roman" w:hAnsi="Arial" w:cs="Arial"/>
                <w:sz w:val="22"/>
                <w:szCs w:val="22"/>
                <w:lang w:eastAsia="en-US"/>
              </w:rPr>
            </w:pPr>
          </w:p>
        </w:tc>
        <w:tc>
          <w:tcPr>
            <w:tcW w:w="9214" w:type="dxa"/>
            <w:gridSpan w:val="2"/>
            <w:shd w:val="clear" w:color="auto" w:fill="auto"/>
          </w:tcPr>
          <w:p w14:paraId="75C14A9B" w14:textId="77777777" w:rsidR="00E723D9" w:rsidRPr="00E723D9" w:rsidRDefault="00E723D9" w:rsidP="00E723D9">
            <w:pPr>
              <w:spacing w:before="120" w:after="12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Atliktų darbų aktai turi atitikti pagal Užsakovo nurodymą atliktus Darbų vykdymo pakeitimus.</w:t>
            </w:r>
          </w:p>
        </w:tc>
      </w:tr>
      <w:tr w:rsidR="00E723D9" w:rsidRPr="00E723D9" w14:paraId="503F9C76" w14:textId="77777777" w:rsidTr="00461FB4">
        <w:tc>
          <w:tcPr>
            <w:tcW w:w="856" w:type="dxa"/>
            <w:shd w:val="clear" w:color="auto" w:fill="auto"/>
          </w:tcPr>
          <w:p w14:paraId="35170D1A" w14:textId="77777777" w:rsidR="00E723D9" w:rsidRPr="00E723D9" w:rsidRDefault="00E723D9" w:rsidP="00E723D9">
            <w:pPr>
              <w:numPr>
                <w:ilvl w:val="0"/>
                <w:numId w:val="86"/>
              </w:numPr>
              <w:spacing w:before="200" w:after="0" w:line="240" w:lineRule="auto"/>
              <w:ind w:left="0" w:firstLine="0"/>
              <w:rPr>
                <w:rFonts w:ascii="Arial" w:eastAsia="Times New Roman" w:hAnsi="Arial" w:cs="Arial"/>
                <w:sz w:val="22"/>
                <w:szCs w:val="22"/>
                <w:lang w:eastAsia="en-US"/>
              </w:rPr>
            </w:pPr>
          </w:p>
        </w:tc>
        <w:tc>
          <w:tcPr>
            <w:tcW w:w="9214" w:type="dxa"/>
            <w:gridSpan w:val="2"/>
            <w:shd w:val="clear" w:color="auto" w:fill="auto"/>
          </w:tcPr>
          <w:p w14:paraId="505E646D" w14:textId="77777777" w:rsidR="00E723D9" w:rsidRPr="00E723D9" w:rsidRDefault="00E723D9" w:rsidP="00E723D9">
            <w:pPr>
              <w:spacing w:before="12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tc>
      </w:tr>
      <w:tr w:rsidR="00E723D9" w:rsidRPr="00E723D9" w14:paraId="68FAF082" w14:textId="77777777" w:rsidTr="00461FB4">
        <w:tc>
          <w:tcPr>
            <w:tcW w:w="856" w:type="dxa"/>
            <w:shd w:val="clear" w:color="auto" w:fill="auto"/>
          </w:tcPr>
          <w:p w14:paraId="3362462A" w14:textId="77777777" w:rsidR="00E723D9" w:rsidRPr="00E723D9" w:rsidRDefault="00E723D9" w:rsidP="00E723D9">
            <w:pPr>
              <w:numPr>
                <w:ilvl w:val="0"/>
                <w:numId w:val="86"/>
              </w:numPr>
              <w:spacing w:before="200" w:after="0" w:line="240" w:lineRule="auto"/>
              <w:ind w:hanging="686"/>
              <w:jc w:val="both"/>
              <w:rPr>
                <w:rFonts w:ascii="Arial" w:eastAsia="Times New Roman" w:hAnsi="Arial" w:cs="Arial"/>
                <w:sz w:val="22"/>
                <w:szCs w:val="22"/>
                <w:lang w:eastAsia="en-US"/>
              </w:rPr>
            </w:pPr>
          </w:p>
        </w:tc>
        <w:tc>
          <w:tcPr>
            <w:tcW w:w="9214" w:type="dxa"/>
            <w:gridSpan w:val="2"/>
            <w:shd w:val="clear" w:color="auto" w:fill="auto"/>
          </w:tcPr>
          <w:p w14:paraId="5C2A974B"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tc>
      </w:tr>
      <w:tr w:rsidR="00E723D9" w:rsidRPr="00E723D9" w14:paraId="3B1491C6" w14:textId="77777777" w:rsidTr="00461FB4">
        <w:tc>
          <w:tcPr>
            <w:tcW w:w="856" w:type="dxa"/>
          </w:tcPr>
          <w:p w14:paraId="7DE9AA60" w14:textId="77777777" w:rsidR="00E723D9" w:rsidRPr="00E723D9" w:rsidRDefault="00E723D9" w:rsidP="00E723D9">
            <w:pPr>
              <w:numPr>
                <w:ilvl w:val="0"/>
                <w:numId w:val="86"/>
              </w:numPr>
              <w:spacing w:before="200" w:after="0" w:line="240" w:lineRule="auto"/>
              <w:ind w:hanging="686"/>
              <w:jc w:val="both"/>
              <w:rPr>
                <w:rFonts w:ascii="Arial" w:eastAsia="Times New Roman" w:hAnsi="Arial" w:cs="Arial"/>
                <w:sz w:val="22"/>
                <w:szCs w:val="22"/>
                <w:lang w:eastAsia="en-US"/>
              </w:rPr>
            </w:pPr>
          </w:p>
        </w:tc>
        <w:tc>
          <w:tcPr>
            <w:tcW w:w="9214" w:type="dxa"/>
            <w:gridSpan w:val="2"/>
          </w:tcPr>
          <w:p w14:paraId="083A2E72"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E723D9" w:rsidRPr="00E723D9" w14:paraId="0806BE57" w14:textId="77777777" w:rsidTr="00461FB4">
        <w:tc>
          <w:tcPr>
            <w:tcW w:w="10070" w:type="dxa"/>
            <w:gridSpan w:val="3"/>
          </w:tcPr>
          <w:p w14:paraId="1F2921EA" w14:textId="77777777" w:rsidR="00E723D9" w:rsidRPr="00E723D9" w:rsidRDefault="00E723D9" w:rsidP="00E723D9">
            <w:pPr>
              <w:tabs>
                <w:tab w:val="num" w:pos="284"/>
              </w:tabs>
              <w:spacing w:before="240" w:after="240" w:line="240" w:lineRule="auto"/>
              <w:jc w:val="center"/>
              <w:rPr>
                <w:rFonts w:ascii="Arial" w:eastAsia="Times New Roman" w:hAnsi="Arial" w:cs="Arial"/>
                <w:b/>
                <w:sz w:val="22"/>
                <w:szCs w:val="22"/>
                <w:lang w:eastAsia="en-US"/>
              </w:rPr>
            </w:pPr>
            <w:r w:rsidRPr="00E723D9">
              <w:rPr>
                <w:rFonts w:ascii="Arial" w:eastAsia="Times New Roman" w:hAnsi="Arial" w:cs="Arial"/>
                <w:b/>
                <w:sz w:val="22"/>
                <w:szCs w:val="22"/>
                <w:lang w:eastAsia="en-US"/>
              </w:rPr>
              <w:t>11. ATSAKOMYBĖ UŽ DEFEKTUS, GARANTIJOS</w:t>
            </w:r>
          </w:p>
        </w:tc>
      </w:tr>
      <w:tr w:rsidR="00E723D9" w:rsidRPr="00E723D9" w14:paraId="0426BA83" w14:textId="77777777" w:rsidTr="00461FB4">
        <w:tc>
          <w:tcPr>
            <w:tcW w:w="856" w:type="dxa"/>
          </w:tcPr>
          <w:p w14:paraId="05C0C927" w14:textId="77777777" w:rsidR="00E723D9" w:rsidRPr="00E723D9" w:rsidRDefault="00E723D9" w:rsidP="00E723D9">
            <w:pPr>
              <w:numPr>
                <w:ilvl w:val="0"/>
                <w:numId w:val="92"/>
              </w:numPr>
              <w:spacing w:before="200" w:after="0" w:line="240" w:lineRule="auto"/>
              <w:ind w:hanging="720"/>
              <w:rPr>
                <w:rFonts w:ascii="Arial" w:eastAsia="Times New Roman" w:hAnsi="Arial" w:cs="Arial"/>
                <w:sz w:val="22"/>
                <w:szCs w:val="22"/>
                <w:lang w:eastAsia="en-US"/>
              </w:rPr>
            </w:pPr>
          </w:p>
        </w:tc>
        <w:tc>
          <w:tcPr>
            <w:tcW w:w="9214" w:type="dxa"/>
            <w:gridSpan w:val="2"/>
            <w:shd w:val="clear" w:color="auto" w:fill="auto"/>
          </w:tcPr>
          <w:p w14:paraId="4FF1A3D3"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E723D9" w:rsidRPr="00E723D9" w14:paraId="15B526DF" w14:textId="77777777" w:rsidTr="00461FB4">
        <w:tc>
          <w:tcPr>
            <w:tcW w:w="856" w:type="dxa"/>
          </w:tcPr>
          <w:p w14:paraId="5CCDD36F" w14:textId="77777777" w:rsidR="00E723D9" w:rsidRPr="00E723D9" w:rsidRDefault="00E723D9" w:rsidP="00E723D9">
            <w:pPr>
              <w:numPr>
                <w:ilvl w:val="0"/>
                <w:numId w:val="92"/>
              </w:numPr>
              <w:spacing w:before="200" w:after="0" w:line="240" w:lineRule="auto"/>
              <w:ind w:hanging="686"/>
              <w:rPr>
                <w:rFonts w:ascii="Arial" w:eastAsia="Times New Roman" w:hAnsi="Arial" w:cs="Arial"/>
                <w:sz w:val="22"/>
                <w:szCs w:val="22"/>
                <w:lang w:eastAsia="en-US"/>
              </w:rPr>
            </w:pPr>
          </w:p>
        </w:tc>
        <w:tc>
          <w:tcPr>
            <w:tcW w:w="9214" w:type="dxa"/>
            <w:gridSpan w:val="2"/>
          </w:tcPr>
          <w:p w14:paraId="5F352ABB"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Darbų garantinis terminas nustatomas vadovaujantis Lietuvos Respublikos civilinio kodekso 6.698 straipsnio nuostatomis. </w:t>
            </w:r>
            <w:r w:rsidRPr="00E723D9">
              <w:rPr>
                <w:rFonts w:ascii="Arial" w:eastAsia="Times New Roman" w:hAnsi="Arial" w:cs="Arial"/>
                <w:b/>
                <w:bCs/>
                <w:sz w:val="22"/>
                <w:szCs w:val="22"/>
                <w:lang w:eastAsia="en-US"/>
              </w:rPr>
              <w:t>Darbams suteikiamas papildomas garantinis terminas,</w:t>
            </w:r>
            <w:r w:rsidRPr="00E723D9">
              <w:rPr>
                <w:rFonts w:ascii="Arial" w:eastAsia="Times New Roman" w:hAnsi="Arial" w:cs="Arial"/>
                <w:sz w:val="22"/>
                <w:szCs w:val="22"/>
                <w:lang w:eastAsia="en-US"/>
              </w:rPr>
              <w:t xml:space="preserve"> </w:t>
            </w:r>
            <w:r w:rsidRPr="00E723D9">
              <w:rPr>
                <w:rFonts w:ascii="Arial" w:eastAsia="Times New Roman" w:hAnsi="Arial" w:cs="Arial"/>
                <w:b/>
                <w:bCs/>
                <w:sz w:val="22"/>
                <w:szCs w:val="22"/>
                <w:lang w:eastAsia="en-US"/>
              </w:rPr>
              <w:t xml:space="preserve">viršijantis Lietuvos Respublikos civilinio kodekso 6.698 straipsnio 1 dalies 1 punkte nustatytą terminą, yra ____ metai </w:t>
            </w:r>
            <w:r w:rsidRPr="00E723D9">
              <w:rPr>
                <w:rFonts w:ascii="Arial" w:eastAsia="Times New Roman" w:hAnsi="Arial" w:cs="Arial"/>
                <w:b/>
                <w:bCs/>
                <w:i/>
                <w:iCs/>
                <w:color w:val="FF0000"/>
                <w:sz w:val="22"/>
                <w:szCs w:val="22"/>
                <w:lang w:eastAsia="en-US"/>
              </w:rPr>
              <w:t>[įrašyti Tiekėjo pasiūlyme nurodytą papildomą statinio garantinio laikotarpio termino trukmę metais (neskaitant trukmės privalomos pagal įstatymą, t. y. viršijantį Lietuvos Respublikos civilinio kodekso 6.698 straipsnio 1 dalies 1 punkte nustatytą terminą)]</w:t>
            </w:r>
            <w:r w:rsidRPr="00E723D9">
              <w:rPr>
                <w:rFonts w:ascii="Arial" w:eastAsia="Times New Roman" w:hAnsi="Arial" w:cs="Arial"/>
                <w:b/>
                <w:bCs/>
                <w:i/>
                <w:iCs/>
                <w:sz w:val="22"/>
                <w:szCs w:val="22"/>
                <w:lang w:eastAsia="en-US"/>
              </w:rPr>
              <w:t>.</w:t>
            </w:r>
            <w:r w:rsidRPr="00E723D9">
              <w:rPr>
                <w:rFonts w:ascii="Arial" w:eastAsia="Times New Roman" w:hAnsi="Arial" w:cs="Arial"/>
                <w:sz w:val="22"/>
                <w:szCs w:val="22"/>
                <w:lang w:eastAsia="en-US"/>
              </w:rPr>
              <w:t xml:space="preserve">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tc>
      </w:tr>
      <w:tr w:rsidR="00E723D9" w:rsidRPr="00E723D9" w14:paraId="4390E241" w14:textId="77777777" w:rsidTr="00461FB4">
        <w:tc>
          <w:tcPr>
            <w:tcW w:w="856" w:type="dxa"/>
            <w:shd w:val="clear" w:color="auto" w:fill="auto"/>
          </w:tcPr>
          <w:p w14:paraId="61A0F1CE" w14:textId="77777777" w:rsidR="00E723D9" w:rsidRPr="00E723D9" w:rsidRDefault="00E723D9" w:rsidP="00E723D9">
            <w:pPr>
              <w:numPr>
                <w:ilvl w:val="0"/>
                <w:numId w:val="92"/>
              </w:numPr>
              <w:spacing w:before="200" w:after="0" w:line="240" w:lineRule="auto"/>
              <w:ind w:hanging="686"/>
              <w:rPr>
                <w:rFonts w:ascii="Arial" w:eastAsia="Times New Roman" w:hAnsi="Arial" w:cs="Arial"/>
                <w:sz w:val="22"/>
                <w:szCs w:val="22"/>
                <w:lang w:eastAsia="en-US"/>
              </w:rPr>
            </w:pPr>
            <w:bookmarkStart w:id="83" w:name="_Hlk175151010"/>
          </w:p>
        </w:tc>
        <w:tc>
          <w:tcPr>
            <w:tcW w:w="9214" w:type="dxa"/>
            <w:gridSpan w:val="2"/>
            <w:shd w:val="clear" w:color="auto" w:fill="auto"/>
          </w:tcPr>
          <w:p w14:paraId="76695FE6" w14:textId="77777777" w:rsidR="00E723D9" w:rsidRPr="00E723D9" w:rsidRDefault="00E723D9" w:rsidP="00E723D9">
            <w:pPr>
              <w:spacing w:before="200" w:after="0" w:line="240" w:lineRule="auto"/>
              <w:jc w:val="both"/>
              <w:rPr>
                <w:rFonts w:ascii="Arial" w:eastAsia="Times New Roman" w:hAnsi="Arial" w:cs="Arial"/>
                <w:color w:val="000000" w:themeColor="text1"/>
                <w:sz w:val="22"/>
                <w:szCs w:val="22"/>
                <w:lang w:eastAsia="en-US"/>
              </w:rPr>
            </w:pPr>
            <w:r w:rsidRPr="00E723D9">
              <w:rPr>
                <w:rFonts w:ascii="Arial" w:eastAsia="Times New Roman" w:hAnsi="Arial" w:cs="Arial"/>
                <w:sz w:val="22"/>
                <w:szCs w:val="22"/>
                <w:lang w:eastAsia="en-US"/>
              </w:rPr>
              <w:t>Rangovo garantiniai įsipareigojimai pagal Lietuvos Respublikos civilinio kodekso 6.698 straipsnio 1 dalies 1 punkte nustatytą terminą ir Sutarties 11.2 punkte nustatytą Darbams suteikiamą papildomą garantinį terminą užtikrinami bauda, kurios dydis ne mažesnis kaip 5 procentai statinio statybos (atliktų Darbų be projektavimo ir kitų paslaugų) kainos (su PVM). Bauda taikoma, jei šiuo garantinio termino laikotarpiu Rangovas atsisako per ne ilgesnį kaip 2 mėnesių laikotarpį ištaisyti atsiradusius defektus. Defektų neištaisymas per 2 mėnesių laikotarpį Užsakovui suteikia teisę pačiam savo lėšomis ištaisyti defektus, o defektų taisymo išlaidas taikyti kaip baudą Rangovui, tačiau ne didesnę sumą kaip 5 procentai statinio statybos (atliktų Darbų be projektavimo) kainos (su PVM).</w:t>
            </w:r>
          </w:p>
        </w:tc>
      </w:tr>
      <w:bookmarkEnd w:id="83"/>
      <w:tr w:rsidR="00E723D9" w:rsidRPr="00E723D9" w14:paraId="709766F2" w14:textId="77777777" w:rsidTr="00461FB4">
        <w:tc>
          <w:tcPr>
            <w:tcW w:w="10070" w:type="dxa"/>
            <w:gridSpan w:val="3"/>
            <w:shd w:val="clear" w:color="auto" w:fill="auto"/>
          </w:tcPr>
          <w:p w14:paraId="2844C071" w14:textId="77777777" w:rsidR="00E723D9" w:rsidRPr="00E723D9" w:rsidRDefault="00E723D9" w:rsidP="00E723D9">
            <w:pPr>
              <w:tabs>
                <w:tab w:val="num" w:pos="284"/>
              </w:tabs>
              <w:spacing w:before="240" w:after="240" w:line="240" w:lineRule="auto"/>
              <w:jc w:val="center"/>
              <w:rPr>
                <w:rFonts w:ascii="Arial" w:eastAsia="Times New Roman" w:hAnsi="Arial" w:cs="Arial"/>
                <w:b/>
                <w:sz w:val="22"/>
                <w:szCs w:val="22"/>
                <w:lang w:eastAsia="en-US"/>
              </w:rPr>
            </w:pPr>
            <w:r w:rsidRPr="00E723D9">
              <w:rPr>
                <w:rFonts w:ascii="Arial" w:eastAsia="Times New Roman" w:hAnsi="Arial" w:cs="Arial"/>
                <w:b/>
                <w:sz w:val="22"/>
                <w:szCs w:val="22"/>
                <w:lang w:eastAsia="en-US"/>
              </w:rPr>
              <w:t>12. SUTARTIES ESMINIS PAŽEIDIMAS IR NUTRAUKIMAS</w:t>
            </w:r>
          </w:p>
        </w:tc>
      </w:tr>
      <w:tr w:rsidR="00E723D9" w:rsidRPr="00E723D9" w14:paraId="19F9FC26" w14:textId="77777777" w:rsidTr="00461FB4">
        <w:tc>
          <w:tcPr>
            <w:tcW w:w="856" w:type="dxa"/>
            <w:shd w:val="clear" w:color="auto" w:fill="auto"/>
          </w:tcPr>
          <w:p w14:paraId="7B553F15" w14:textId="77777777" w:rsidR="00E723D9" w:rsidRPr="00E723D9" w:rsidRDefault="00E723D9" w:rsidP="00E723D9">
            <w:pPr>
              <w:numPr>
                <w:ilvl w:val="0"/>
                <w:numId w:val="93"/>
              </w:numPr>
              <w:spacing w:before="200" w:after="0" w:line="240" w:lineRule="auto"/>
              <w:ind w:left="786" w:hanging="686"/>
              <w:jc w:val="both"/>
              <w:rPr>
                <w:rFonts w:ascii="Arial" w:eastAsia="Times New Roman" w:hAnsi="Arial" w:cs="Arial"/>
                <w:sz w:val="22"/>
                <w:szCs w:val="22"/>
                <w:lang w:eastAsia="en-US"/>
              </w:rPr>
            </w:pPr>
          </w:p>
        </w:tc>
        <w:tc>
          <w:tcPr>
            <w:tcW w:w="9214" w:type="dxa"/>
            <w:gridSpan w:val="2"/>
            <w:shd w:val="clear" w:color="auto" w:fill="auto"/>
          </w:tcPr>
          <w:p w14:paraId="1061FB7F"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Jeigu Darbų vykdymo sustabdymas, pagal Sutarties sąlygų 6.6 papunktį, trunka ilgiau nei 91 dieną, tai Rangovas gali reikalauti leidimo atnaujinti Darbų vykdymą. Jeigu per 21 dieną toks leidimas nėra suteikiamas, Rangovas gali reikalauti nutraukti Sutartį. Tokiu Sutarties </w:t>
            </w:r>
            <w:r w:rsidRPr="00E723D9">
              <w:rPr>
                <w:rFonts w:ascii="Arial" w:eastAsia="Times New Roman" w:hAnsi="Arial" w:cs="Arial"/>
                <w:sz w:val="22"/>
                <w:szCs w:val="22"/>
                <w:lang w:eastAsia="en-US"/>
              </w:rPr>
              <w:lastRenderedPageBreak/>
              <w:t>nutraukimo atveju turi būti nustatytos ir Šalių parašais patvirtintos atliktų Darbų apimtys ir Rangovui mokėtinos sumos.</w:t>
            </w:r>
          </w:p>
        </w:tc>
      </w:tr>
      <w:tr w:rsidR="00E723D9" w:rsidRPr="00E723D9" w14:paraId="5681C81D" w14:textId="77777777" w:rsidTr="00461FB4">
        <w:tc>
          <w:tcPr>
            <w:tcW w:w="856" w:type="dxa"/>
          </w:tcPr>
          <w:p w14:paraId="264AFC72" w14:textId="77777777" w:rsidR="00E723D9" w:rsidRPr="00E723D9" w:rsidRDefault="00E723D9" w:rsidP="00E723D9">
            <w:pPr>
              <w:numPr>
                <w:ilvl w:val="0"/>
                <w:numId w:val="93"/>
              </w:numPr>
              <w:tabs>
                <w:tab w:val="left" w:pos="102"/>
              </w:tabs>
              <w:spacing w:before="200" w:after="0" w:line="240" w:lineRule="auto"/>
              <w:ind w:left="786" w:hanging="686"/>
              <w:jc w:val="both"/>
              <w:rPr>
                <w:rFonts w:ascii="Arial" w:eastAsia="Times New Roman" w:hAnsi="Arial" w:cs="Arial"/>
                <w:sz w:val="22"/>
                <w:szCs w:val="22"/>
                <w:lang w:eastAsia="en-US"/>
              </w:rPr>
            </w:pPr>
          </w:p>
        </w:tc>
        <w:tc>
          <w:tcPr>
            <w:tcW w:w="9214" w:type="dxa"/>
            <w:gridSpan w:val="2"/>
            <w:shd w:val="clear" w:color="auto" w:fill="auto"/>
          </w:tcPr>
          <w:p w14:paraId="25C3758F"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Jeigu Rangovas nevykdo arba netinkamai vykdo kuriuos nors įsipareigojimus pagal Sutartį, tai Užsakovas arba Statinio statybos techninės priežiūros vadovas raštu gali Rangovui nurodyti įvykdyti įsipareigojimus arba ištaisyti netinkamai atliktus Darbus per pagrįstai tinkamą laiką.</w:t>
            </w:r>
          </w:p>
        </w:tc>
      </w:tr>
      <w:tr w:rsidR="00E723D9" w:rsidRPr="00E723D9" w14:paraId="1E4B37F3" w14:textId="77777777" w:rsidTr="00461FB4">
        <w:tc>
          <w:tcPr>
            <w:tcW w:w="856" w:type="dxa"/>
            <w:shd w:val="clear" w:color="auto" w:fill="auto"/>
          </w:tcPr>
          <w:p w14:paraId="4BE6E038" w14:textId="77777777" w:rsidR="00E723D9" w:rsidRPr="00E723D9" w:rsidRDefault="00E723D9" w:rsidP="00E723D9">
            <w:pPr>
              <w:numPr>
                <w:ilvl w:val="0"/>
                <w:numId w:val="93"/>
              </w:numPr>
              <w:tabs>
                <w:tab w:val="left" w:pos="132"/>
                <w:tab w:val="left" w:pos="552"/>
              </w:tabs>
              <w:spacing w:before="200" w:after="0" w:line="240" w:lineRule="auto"/>
              <w:ind w:left="786" w:hanging="720"/>
              <w:jc w:val="both"/>
              <w:rPr>
                <w:rFonts w:ascii="Arial" w:eastAsia="Times New Roman" w:hAnsi="Arial" w:cs="Arial"/>
                <w:sz w:val="22"/>
                <w:szCs w:val="22"/>
                <w:lang w:eastAsia="en-US"/>
              </w:rPr>
            </w:pPr>
          </w:p>
        </w:tc>
        <w:tc>
          <w:tcPr>
            <w:tcW w:w="9214" w:type="dxa"/>
            <w:gridSpan w:val="2"/>
            <w:shd w:val="clear" w:color="auto" w:fill="auto"/>
          </w:tcPr>
          <w:p w14:paraId="73349C75" w14:textId="77777777" w:rsidR="00E723D9" w:rsidRPr="00E723D9" w:rsidRDefault="00E723D9" w:rsidP="00E723D9">
            <w:pPr>
              <w:spacing w:before="200" w:after="24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Užsakovas turi teisę bet kuriuo šiame punkte išvardintu atveju arba aplinkybėms, prieš 21 dieną apie tai pranešęs Rangovui, nutraukti Sutartį ir pašalinti Rangovą iš Statybvietės dėl šių esminių sutarties pažeidimų, jei Rangovas: </w:t>
            </w:r>
          </w:p>
          <w:p w14:paraId="446325B8" w14:textId="77777777" w:rsidR="00E723D9" w:rsidRPr="00E723D9" w:rsidRDefault="00E723D9" w:rsidP="00E723D9">
            <w:pPr>
              <w:numPr>
                <w:ilvl w:val="0"/>
                <w:numId w:val="80"/>
              </w:numPr>
              <w:spacing w:after="0" w:line="240" w:lineRule="auto"/>
              <w:ind w:left="1435" w:hanging="868"/>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nevykdo Sutarties sąlygų 12.2 papunktyje nurodytų Užsakovo arba Statinio statybos techninės priežiūros vadovo nurodymų ir dėl to Užsakovas iš esmės negauna Darbų rezultato, kokio tikėjosi;</w:t>
            </w:r>
          </w:p>
          <w:p w14:paraId="2AAAEF5E" w14:textId="77777777" w:rsidR="00E723D9" w:rsidRPr="00E723D9" w:rsidRDefault="00E723D9" w:rsidP="00E723D9">
            <w:pPr>
              <w:numPr>
                <w:ilvl w:val="0"/>
                <w:numId w:val="80"/>
              </w:numPr>
              <w:spacing w:after="0" w:line="240" w:lineRule="auto"/>
              <w:ind w:left="1435" w:hanging="868"/>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nepateikia Sutarties įvykdymo užtikrinimo pagal 7.3 papunkčio nuostatas arba visais pagrįstais atvejais nepratęsia Sutarties įvykdymo užtikrinimo galiojimo;</w:t>
            </w:r>
          </w:p>
          <w:p w14:paraId="7AADB5B9" w14:textId="77777777" w:rsidR="00E723D9" w:rsidRPr="00E723D9" w:rsidRDefault="00E723D9" w:rsidP="00E723D9">
            <w:pPr>
              <w:numPr>
                <w:ilvl w:val="0"/>
                <w:numId w:val="80"/>
              </w:numPr>
              <w:spacing w:after="0" w:line="240" w:lineRule="auto"/>
              <w:ind w:left="1469" w:hanging="900"/>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75216C78" w14:textId="77777777" w:rsidR="00E723D9" w:rsidRPr="00E723D9" w:rsidRDefault="00E723D9" w:rsidP="00E723D9">
            <w:pPr>
              <w:numPr>
                <w:ilvl w:val="0"/>
                <w:numId w:val="80"/>
              </w:numPr>
              <w:spacing w:after="0" w:line="240" w:lineRule="auto"/>
              <w:ind w:left="1469" w:hanging="900"/>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jei sutartį vykdys ne tam teisę turintys asmenys.</w:t>
            </w:r>
          </w:p>
        </w:tc>
      </w:tr>
      <w:tr w:rsidR="00E723D9" w:rsidRPr="00E723D9" w14:paraId="760DCA0B" w14:textId="77777777" w:rsidTr="00461FB4">
        <w:tc>
          <w:tcPr>
            <w:tcW w:w="856" w:type="dxa"/>
            <w:shd w:val="clear" w:color="auto" w:fill="auto"/>
          </w:tcPr>
          <w:p w14:paraId="46AE1E99" w14:textId="77777777" w:rsidR="00E723D9" w:rsidRPr="00E723D9" w:rsidRDefault="00E723D9" w:rsidP="00E723D9">
            <w:pPr>
              <w:numPr>
                <w:ilvl w:val="0"/>
                <w:numId w:val="93"/>
              </w:numPr>
              <w:tabs>
                <w:tab w:val="left" w:pos="282"/>
              </w:tabs>
              <w:spacing w:before="200" w:after="0" w:line="240" w:lineRule="auto"/>
              <w:ind w:left="786" w:hanging="686"/>
              <w:jc w:val="both"/>
              <w:rPr>
                <w:rFonts w:ascii="Arial" w:eastAsia="Times New Roman" w:hAnsi="Arial" w:cs="Arial"/>
                <w:sz w:val="22"/>
                <w:szCs w:val="22"/>
                <w:lang w:eastAsia="en-US"/>
              </w:rPr>
            </w:pPr>
          </w:p>
        </w:tc>
        <w:tc>
          <w:tcPr>
            <w:tcW w:w="9214" w:type="dxa"/>
            <w:gridSpan w:val="2"/>
            <w:shd w:val="clear" w:color="auto" w:fill="auto"/>
          </w:tcPr>
          <w:p w14:paraId="20D8ABB3" w14:textId="77777777" w:rsidR="00E723D9" w:rsidRPr="00E723D9" w:rsidRDefault="00E723D9" w:rsidP="00E723D9">
            <w:pPr>
              <w:spacing w:before="200" w:after="24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Nutraukus Sutartį pagal 12.3 papunktį: </w:t>
            </w:r>
          </w:p>
          <w:p w14:paraId="333FBCE2" w14:textId="77777777" w:rsidR="00E723D9" w:rsidRPr="00E723D9" w:rsidRDefault="00E723D9" w:rsidP="00E723D9">
            <w:pPr>
              <w:numPr>
                <w:ilvl w:val="0"/>
                <w:numId w:val="81"/>
              </w:numPr>
              <w:spacing w:after="0" w:line="240" w:lineRule="auto"/>
              <w:ind w:left="1469" w:hanging="867"/>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Rangovas privalo toliau vykdyti pagrįstus Užsakovo nurodymus dėl turto išsaugojimo arba dėl Darbų saugos, ir</w:t>
            </w:r>
          </w:p>
          <w:p w14:paraId="2F3DEF30" w14:textId="77777777" w:rsidR="00E723D9" w:rsidRPr="00E723D9" w:rsidRDefault="00E723D9" w:rsidP="00E723D9">
            <w:pPr>
              <w:numPr>
                <w:ilvl w:val="0"/>
                <w:numId w:val="81"/>
              </w:numPr>
              <w:spacing w:after="0" w:line="240" w:lineRule="auto"/>
              <w:ind w:left="1469" w:hanging="838"/>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5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E723D9" w:rsidRPr="00E723D9" w14:paraId="28A2F0FE" w14:textId="77777777" w:rsidTr="00461FB4">
        <w:tc>
          <w:tcPr>
            <w:tcW w:w="856" w:type="dxa"/>
            <w:shd w:val="clear" w:color="auto" w:fill="auto"/>
          </w:tcPr>
          <w:p w14:paraId="0A0CFE63" w14:textId="77777777" w:rsidR="00E723D9" w:rsidRPr="00E723D9" w:rsidRDefault="00E723D9" w:rsidP="00E723D9">
            <w:pPr>
              <w:numPr>
                <w:ilvl w:val="0"/>
                <w:numId w:val="93"/>
              </w:numPr>
              <w:spacing w:before="200" w:after="0" w:line="240" w:lineRule="auto"/>
              <w:ind w:left="786" w:hanging="686"/>
              <w:jc w:val="both"/>
              <w:rPr>
                <w:rFonts w:ascii="Arial" w:eastAsia="Times New Roman" w:hAnsi="Arial" w:cs="Arial"/>
                <w:sz w:val="22"/>
                <w:szCs w:val="22"/>
                <w:lang w:eastAsia="en-US"/>
              </w:rPr>
            </w:pPr>
          </w:p>
        </w:tc>
        <w:tc>
          <w:tcPr>
            <w:tcW w:w="9214" w:type="dxa"/>
            <w:gridSpan w:val="2"/>
            <w:shd w:val="clear" w:color="auto" w:fill="auto"/>
          </w:tcPr>
          <w:p w14:paraId="2F87CF24" w14:textId="77777777" w:rsidR="00E723D9" w:rsidRPr="00E723D9" w:rsidRDefault="00E723D9" w:rsidP="00E723D9">
            <w:pPr>
              <w:spacing w:before="200" w:after="24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0822743E" w14:textId="77777777" w:rsidR="00E723D9" w:rsidRPr="00E723D9" w:rsidRDefault="00E723D9" w:rsidP="00E723D9">
            <w:pPr>
              <w:numPr>
                <w:ilvl w:val="0"/>
                <w:numId w:val="82"/>
              </w:numPr>
              <w:spacing w:after="0" w:line="240" w:lineRule="auto"/>
              <w:ind w:left="1276" w:hanging="709"/>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už bet kurį tinkamai atliktą Darbą pagal Sutartyje nustatytas kainas;</w:t>
            </w:r>
          </w:p>
          <w:p w14:paraId="2CD23209" w14:textId="77777777" w:rsidR="00E723D9" w:rsidRPr="00E723D9" w:rsidRDefault="00E723D9" w:rsidP="00E723D9">
            <w:pPr>
              <w:numPr>
                <w:ilvl w:val="0"/>
                <w:numId w:val="82"/>
              </w:numPr>
              <w:spacing w:after="0" w:line="240" w:lineRule="auto"/>
              <w:ind w:left="1289" w:hanging="720"/>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Išlaidos už Įrangą ar Medžiagas, kurie skirti Darbams ir, kuriuos Rangovas tam tikslui įsigijo. Užsakovui sumokėjus, ši Įranga ir Medžiagos tampa Užsakovo nuosavybe;</w:t>
            </w:r>
          </w:p>
          <w:p w14:paraId="16D65000" w14:textId="77777777" w:rsidR="00E723D9" w:rsidRPr="00E723D9" w:rsidRDefault="00E723D9" w:rsidP="00E723D9">
            <w:pPr>
              <w:numPr>
                <w:ilvl w:val="0"/>
                <w:numId w:val="82"/>
              </w:numPr>
              <w:spacing w:after="0" w:line="240" w:lineRule="auto"/>
              <w:ind w:left="1289" w:hanging="720"/>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bet kurios kitos Išlaidos arba įsipareigojimai, kuriuos Rangovas pagrįstai prisiėmė tikėdamasis baigti Darbus.</w:t>
            </w:r>
          </w:p>
          <w:p w14:paraId="36C7C37A"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Užsakovas neturi teisės nutraukti Sutarties dėl to, kad planuoja Darbus vykdyti pats arba įpareigoti juos vykdyti kitą rangovą.</w:t>
            </w:r>
          </w:p>
        </w:tc>
      </w:tr>
      <w:tr w:rsidR="00E723D9" w:rsidRPr="00E723D9" w14:paraId="398F45E0" w14:textId="77777777" w:rsidTr="00461FB4">
        <w:tc>
          <w:tcPr>
            <w:tcW w:w="856" w:type="dxa"/>
            <w:shd w:val="clear" w:color="auto" w:fill="auto"/>
          </w:tcPr>
          <w:p w14:paraId="0E0419AB" w14:textId="77777777" w:rsidR="00E723D9" w:rsidRPr="00E723D9" w:rsidRDefault="00E723D9" w:rsidP="00E723D9">
            <w:pPr>
              <w:numPr>
                <w:ilvl w:val="0"/>
                <w:numId w:val="93"/>
              </w:numPr>
              <w:spacing w:before="200" w:after="0" w:line="240" w:lineRule="auto"/>
              <w:ind w:left="786" w:hanging="686"/>
              <w:jc w:val="both"/>
              <w:rPr>
                <w:rFonts w:ascii="Arial" w:eastAsia="Times New Roman" w:hAnsi="Arial" w:cs="Arial"/>
                <w:sz w:val="22"/>
                <w:szCs w:val="22"/>
                <w:lang w:eastAsia="en-US"/>
              </w:rPr>
            </w:pPr>
          </w:p>
        </w:tc>
        <w:tc>
          <w:tcPr>
            <w:tcW w:w="9214" w:type="dxa"/>
            <w:gridSpan w:val="2"/>
            <w:shd w:val="clear" w:color="auto" w:fill="auto"/>
          </w:tcPr>
          <w:p w14:paraId="4E595CFB" w14:textId="77777777" w:rsidR="00E723D9" w:rsidRPr="00E723D9" w:rsidRDefault="00E723D9" w:rsidP="00E723D9">
            <w:pPr>
              <w:spacing w:before="200" w:after="24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Rangovas gali bet kuriuo šiame punkte išvardintu atveju arba aplinkybėms, prieš 14 dienų apie tai raštu pranešęs Užsakovui, nutraukti Sutartį dėl šių esminių sutarties pažeidimų: </w:t>
            </w:r>
          </w:p>
          <w:p w14:paraId="5550FB4C" w14:textId="77777777" w:rsidR="00E723D9" w:rsidRPr="00E723D9" w:rsidRDefault="00E723D9" w:rsidP="00E723D9">
            <w:pPr>
              <w:numPr>
                <w:ilvl w:val="0"/>
                <w:numId w:val="83"/>
              </w:numPr>
              <w:spacing w:after="0" w:line="240" w:lineRule="auto"/>
              <w:ind w:left="1289" w:hanging="720"/>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per 42 dienas nuo Sutarties 9.7 papunktyje nurodyto termino pabaigos negauna viso apmokėjimo (išskyrus atskaitymus pagal 9 skyriaus nuostatas);</w:t>
            </w:r>
          </w:p>
          <w:p w14:paraId="1EC584F4" w14:textId="77777777" w:rsidR="00E723D9" w:rsidRPr="00E723D9" w:rsidRDefault="00E723D9" w:rsidP="00E723D9">
            <w:pPr>
              <w:numPr>
                <w:ilvl w:val="0"/>
                <w:numId w:val="83"/>
              </w:numPr>
              <w:spacing w:after="0" w:line="240" w:lineRule="auto"/>
              <w:ind w:left="1276" w:hanging="709"/>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Užsakovas visiškai nevykdo savo įsipareigojimų pagal Sutartį;</w:t>
            </w:r>
          </w:p>
          <w:p w14:paraId="1A8A3F2A" w14:textId="77777777" w:rsidR="00E723D9" w:rsidRPr="00E723D9" w:rsidRDefault="00E723D9" w:rsidP="00E723D9">
            <w:pPr>
              <w:numPr>
                <w:ilvl w:val="0"/>
                <w:numId w:val="83"/>
              </w:numPr>
              <w:spacing w:after="0" w:line="240" w:lineRule="auto"/>
              <w:ind w:left="1276" w:hanging="709"/>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Darbų vykdymo sustabdymas pagal Sutarties 12.1 papunktį trunka ilgiau nei 112 dienų; </w:t>
            </w:r>
          </w:p>
          <w:p w14:paraId="44A5DC6A" w14:textId="77777777" w:rsidR="00E723D9" w:rsidRPr="00E723D9" w:rsidRDefault="00E723D9" w:rsidP="00E723D9">
            <w:pPr>
              <w:numPr>
                <w:ilvl w:val="0"/>
                <w:numId w:val="83"/>
              </w:numPr>
              <w:spacing w:after="0" w:line="240" w:lineRule="auto"/>
              <w:ind w:left="1276" w:hanging="709"/>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lastRenderedPageBreak/>
              <w:t>Bendras Darbų vykdymo sustabdymas trunka ilgiau nei pusė Darbų atlikimo termino ir ilgiau kaip 112 dienų.</w:t>
            </w:r>
          </w:p>
          <w:p w14:paraId="2A05A427"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Rangovo pasirinkimas nutraukti Sutartį neturi pažeisti kurių nors kitų iš Sutarties arba kitaip kylančių Rangovo teisių. </w:t>
            </w:r>
          </w:p>
          <w:p w14:paraId="3577373F"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E723D9" w:rsidRPr="00E723D9" w14:paraId="1B4377B9" w14:textId="77777777" w:rsidTr="00461FB4">
        <w:tc>
          <w:tcPr>
            <w:tcW w:w="856" w:type="dxa"/>
            <w:shd w:val="clear" w:color="auto" w:fill="auto"/>
          </w:tcPr>
          <w:p w14:paraId="487881FC" w14:textId="77777777" w:rsidR="00E723D9" w:rsidRPr="00E723D9" w:rsidRDefault="00E723D9" w:rsidP="00E723D9">
            <w:pPr>
              <w:numPr>
                <w:ilvl w:val="0"/>
                <w:numId w:val="93"/>
              </w:numPr>
              <w:spacing w:before="200" w:after="0" w:line="240" w:lineRule="auto"/>
              <w:ind w:left="786" w:hanging="639"/>
              <w:jc w:val="both"/>
              <w:rPr>
                <w:rFonts w:ascii="Arial" w:eastAsia="Times New Roman" w:hAnsi="Arial" w:cs="Arial"/>
                <w:sz w:val="22"/>
                <w:szCs w:val="22"/>
                <w:lang w:eastAsia="en-US"/>
              </w:rPr>
            </w:pPr>
          </w:p>
        </w:tc>
        <w:tc>
          <w:tcPr>
            <w:tcW w:w="9214" w:type="dxa"/>
            <w:gridSpan w:val="2"/>
            <w:shd w:val="clear" w:color="auto" w:fill="auto"/>
          </w:tcPr>
          <w:p w14:paraId="521F71B2" w14:textId="77777777" w:rsidR="00E723D9" w:rsidRPr="00E723D9" w:rsidRDefault="00E723D9" w:rsidP="00E723D9">
            <w:pPr>
              <w:spacing w:before="200" w:after="24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Sutarties nutraukimo įsigaliojimo atveju pagal bet kurį Sutarties sąlygų punktą, Rangovas per Užsakovo nurodytą terminą privalo:</w:t>
            </w:r>
          </w:p>
          <w:p w14:paraId="1B5988A4" w14:textId="77777777" w:rsidR="00E723D9" w:rsidRPr="00E723D9" w:rsidRDefault="00E723D9" w:rsidP="00E723D9">
            <w:pPr>
              <w:numPr>
                <w:ilvl w:val="0"/>
                <w:numId w:val="84"/>
              </w:numPr>
              <w:spacing w:after="0" w:line="240" w:lineRule="auto"/>
              <w:ind w:left="1289" w:hanging="720"/>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nutraukti visą tolesnį Darbą, išskyrus tokį, kurį būtina atlikti dėl gyvybės ar turto išsaugojimo arba dėl Darbų saugos;</w:t>
            </w:r>
          </w:p>
          <w:p w14:paraId="54DBC049" w14:textId="77777777" w:rsidR="00E723D9" w:rsidRPr="00E723D9" w:rsidRDefault="00E723D9" w:rsidP="00E723D9">
            <w:pPr>
              <w:numPr>
                <w:ilvl w:val="0"/>
                <w:numId w:val="84"/>
              </w:numPr>
              <w:spacing w:after="0" w:line="240" w:lineRule="auto"/>
              <w:ind w:left="1276" w:hanging="709"/>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perduoti Užsakovui Įrangą ir Medžiagas, už kuriuos jau sumokėta;</w:t>
            </w:r>
          </w:p>
          <w:p w14:paraId="0D6CA004" w14:textId="77777777" w:rsidR="00E723D9" w:rsidRPr="00E723D9" w:rsidRDefault="00E723D9" w:rsidP="00E723D9">
            <w:pPr>
              <w:numPr>
                <w:ilvl w:val="0"/>
                <w:numId w:val="84"/>
              </w:numPr>
              <w:tabs>
                <w:tab w:val="left" w:pos="1289"/>
              </w:tabs>
              <w:spacing w:after="0" w:line="240" w:lineRule="auto"/>
              <w:ind w:left="1289" w:hanging="720"/>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pašalinti visus Rangovo įrengimus ir kitus daiktus iš Statybvietės ir pats palikti Statybvietę.</w:t>
            </w:r>
          </w:p>
        </w:tc>
      </w:tr>
      <w:tr w:rsidR="00E723D9" w:rsidRPr="00E723D9" w14:paraId="56AF6972" w14:textId="77777777" w:rsidTr="00461FB4">
        <w:tc>
          <w:tcPr>
            <w:tcW w:w="856" w:type="dxa"/>
            <w:shd w:val="clear" w:color="auto" w:fill="auto"/>
          </w:tcPr>
          <w:p w14:paraId="0654A584" w14:textId="77777777" w:rsidR="00E723D9" w:rsidRPr="00E723D9" w:rsidRDefault="00E723D9" w:rsidP="00E723D9">
            <w:pPr>
              <w:numPr>
                <w:ilvl w:val="0"/>
                <w:numId w:val="93"/>
              </w:numPr>
              <w:spacing w:before="200" w:after="0" w:line="240" w:lineRule="auto"/>
              <w:ind w:left="786" w:hanging="639"/>
              <w:jc w:val="both"/>
              <w:rPr>
                <w:rFonts w:ascii="Arial" w:eastAsia="Times New Roman" w:hAnsi="Arial" w:cs="Arial"/>
                <w:sz w:val="22"/>
                <w:szCs w:val="22"/>
                <w:lang w:eastAsia="en-US"/>
              </w:rPr>
            </w:pPr>
          </w:p>
        </w:tc>
        <w:tc>
          <w:tcPr>
            <w:tcW w:w="9214" w:type="dxa"/>
            <w:gridSpan w:val="2"/>
            <w:shd w:val="clear" w:color="auto" w:fill="auto"/>
          </w:tcPr>
          <w:p w14:paraId="785E59FE" w14:textId="77777777" w:rsidR="00E723D9" w:rsidRPr="00E723D9" w:rsidRDefault="00E723D9" w:rsidP="00E723D9">
            <w:pPr>
              <w:spacing w:before="200" w:after="24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Užsakovas taip pat gali Lietuvos Respublikos viešųjų pirkimų </w:t>
            </w:r>
            <w:r w:rsidRPr="00E723D9">
              <w:rPr>
                <w:rFonts w:ascii="Arial" w:eastAsia="Calibri" w:hAnsi="Arial" w:cs="Arial"/>
                <w:sz w:val="22"/>
                <w:szCs w:val="22"/>
                <w:lang w:eastAsia="en-US"/>
              </w:rPr>
              <w:t xml:space="preserve">įstatymo </w:t>
            </w:r>
            <w:r w:rsidRPr="00E723D9">
              <w:rPr>
                <w:rFonts w:ascii="Arial" w:eastAsia="Times New Roman" w:hAnsi="Arial" w:cs="Arial"/>
                <w:sz w:val="22"/>
                <w:szCs w:val="22"/>
                <w:lang w:eastAsia="en-US"/>
              </w:rPr>
              <w:t xml:space="preserve">nurodytais atvejais ir tvarka vienašališkai nutraukti Sutartį apie </w:t>
            </w:r>
            <w:r w:rsidRPr="00E723D9">
              <w:rPr>
                <w:rFonts w:ascii="Arial" w:eastAsia="Times New Roman" w:hAnsi="Arial" w:cs="Arial"/>
                <w:spacing w:val="-2"/>
                <w:sz w:val="22"/>
                <w:szCs w:val="22"/>
                <w:lang w:eastAsia="en-US"/>
              </w:rPr>
              <w:t>tai Rangovui pranešant raštu</w:t>
            </w:r>
            <w:r w:rsidRPr="00E723D9">
              <w:rPr>
                <w:rFonts w:ascii="Arial" w:eastAsia="Times New Roman" w:hAnsi="Arial" w:cs="Arial"/>
                <w:sz w:val="22"/>
                <w:szCs w:val="22"/>
                <w:lang w:eastAsia="en-US"/>
              </w:rPr>
              <w:t xml:space="preserve">. </w:t>
            </w:r>
          </w:p>
        </w:tc>
      </w:tr>
      <w:tr w:rsidR="00B2511E" w:rsidRPr="00E723D9" w14:paraId="45D35970" w14:textId="77777777" w:rsidTr="00461FB4">
        <w:tc>
          <w:tcPr>
            <w:tcW w:w="856" w:type="dxa"/>
            <w:shd w:val="clear" w:color="auto" w:fill="auto"/>
          </w:tcPr>
          <w:p w14:paraId="3B9525AF" w14:textId="77777777" w:rsidR="00B2511E" w:rsidRPr="00E723D9" w:rsidRDefault="00B2511E" w:rsidP="00E723D9">
            <w:pPr>
              <w:numPr>
                <w:ilvl w:val="0"/>
                <w:numId w:val="93"/>
              </w:numPr>
              <w:spacing w:before="200" w:after="0" w:line="240" w:lineRule="auto"/>
              <w:ind w:left="786" w:hanging="639"/>
              <w:jc w:val="both"/>
              <w:rPr>
                <w:rFonts w:ascii="Arial" w:eastAsia="Times New Roman" w:hAnsi="Arial" w:cs="Arial"/>
                <w:sz w:val="22"/>
                <w:szCs w:val="22"/>
                <w:lang w:eastAsia="en-US"/>
              </w:rPr>
            </w:pPr>
          </w:p>
        </w:tc>
        <w:tc>
          <w:tcPr>
            <w:tcW w:w="9214" w:type="dxa"/>
            <w:gridSpan w:val="2"/>
            <w:shd w:val="clear" w:color="auto" w:fill="auto"/>
          </w:tcPr>
          <w:p w14:paraId="63D38CF4" w14:textId="3FF5CB3F" w:rsidR="00B2511E" w:rsidRPr="00E723D9" w:rsidRDefault="00B2511E" w:rsidP="00E723D9">
            <w:pPr>
              <w:spacing w:before="200" w:after="24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Sutartis gali būti nutraukta abipusiu Šalių susitarimu. </w:t>
            </w:r>
          </w:p>
        </w:tc>
      </w:tr>
      <w:tr w:rsidR="00E723D9" w:rsidRPr="00E723D9" w14:paraId="501037DE" w14:textId="77777777" w:rsidTr="00461FB4">
        <w:tc>
          <w:tcPr>
            <w:tcW w:w="10070" w:type="dxa"/>
            <w:gridSpan w:val="3"/>
            <w:shd w:val="clear" w:color="auto" w:fill="auto"/>
          </w:tcPr>
          <w:p w14:paraId="226D2424" w14:textId="77777777" w:rsidR="00E723D9" w:rsidRPr="00E723D9" w:rsidRDefault="00E723D9" w:rsidP="00E723D9">
            <w:pPr>
              <w:tabs>
                <w:tab w:val="num" w:pos="284"/>
              </w:tabs>
              <w:spacing w:before="240" w:after="0" w:line="240" w:lineRule="auto"/>
              <w:jc w:val="center"/>
              <w:rPr>
                <w:rFonts w:ascii="Arial" w:eastAsia="Times New Roman" w:hAnsi="Arial" w:cs="Arial"/>
                <w:b/>
                <w:sz w:val="22"/>
                <w:szCs w:val="22"/>
                <w:lang w:eastAsia="en-US"/>
              </w:rPr>
            </w:pPr>
            <w:r w:rsidRPr="00E723D9">
              <w:rPr>
                <w:rFonts w:ascii="Arial" w:eastAsia="Times New Roman" w:hAnsi="Arial" w:cs="Arial"/>
                <w:b/>
                <w:sz w:val="22"/>
                <w:szCs w:val="22"/>
                <w:lang w:eastAsia="en-US"/>
              </w:rPr>
              <w:t>13. GINČAI</w:t>
            </w:r>
          </w:p>
        </w:tc>
      </w:tr>
      <w:tr w:rsidR="00E723D9" w:rsidRPr="00E723D9" w14:paraId="5C5A58FD" w14:textId="77777777" w:rsidTr="00461FB4">
        <w:tc>
          <w:tcPr>
            <w:tcW w:w="856" w:type="dxa"/>
            <w:shd w:val="clear" w:color="auto" w:fill="auto"/>
          </w:tcPr>
          <w:p w14:paraId="193C21BB" w14:textId="77777777" w:rsidR="00E723D9" w:rsidRPr="00E723D9" w:rsidRDefault="00E723D9" w:rsidP="00E723D9">
            <w:pPr>
              <w:spacing w:before="200" w:after="0" w:line="240" w:lineRule="auto"/>
              <w:jc w:val="center"/>
              <w:rPr>
                <w:rFonts w:ascii="Arial" w:eastAsia="Times New Roman" w:hAnsi="Arial" w:cs="Arial"/>
                <w:sz w:val="22"/>
                <w:szCs w:val="22"/>
                <w:lang w:eastAsia="en-US"/>
              </w:rPr>
            </w:pPr>
            <w:r w:rsidRPr="00E723D9">
              <w:rPr>
                <w:rFonts w:ascii="Arial" w:eastAsia="Times New Roman" w:hAnsi="Arial" w:cs="Arial"/>
                <w:sz w:val="22"/>
                <w:szCs w:val="22"/>
                <w:lang w:eastAsia="en-US"/>
              </w:rPr>
              <w:t>13.1.</w:t>
            </w:r>
          </w:p>
        </w:tc>
        <w:tc>
          <w:tcPr>
            <w:tcW w:w="9214" w:type="dxa"/>
            <w:gridSpan w:val="2"/>
            <w:shd w:val="clear" w:color="auto" w:fill="auto"/>
          </w:tcPr>
          <w:p w14:paraId="32E6D3DB"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E723D9" w:rsidRPr="00E723D9" w14:paraId="67E2F356" w14:textId="77777777" w:rsidTr="00461FB4">
        <w:tc>
          <w:tcPr>
            <w:tcW w:w="10070" w:type="dxa"/>
            <w:gridSpan w:val="3"/>
          </w:tcPr>
          <w:p w14:paraId="1114D959" w14:textId="77777777" w:rsidR="00E723D9" w:rsidRPr="00E723D9" w:rsidRDefault="00E723D9" w:rsidP="00E723D9">
            <w:pPr>
              <w:keepNext/>
              <w:tabs>
                <w:tab w:val="num" w:pos="284"/>
              </w:tabs>
              <w:spacing w:before="200" w:after="240" w:line="240" w:lineRule="auto"/>
              <w:jc w:val="center"/>
              <w:rPr>
                <w:rFonts w:ascii="Arial" w:eastAsia="Times New Roman" w:hAnsi="Arial" w:cs="Arial"/>
                <w:b/>
                <w:sz w:val="22"/>
                <w:szCs w:val="22"/>
                <w:lang w:eastAsia="en-US"/>
              </w:rPr>
            </w:pPr>
            <w:r w:rsidRPr="00E723D9">
              <w:rPr>
                <w:rFonts w:ascii="Arial" w:eastAsia="Times New Roman" w:hAnsi="Arial" w:cs="Arial"/>
                <w:b/>
                <w:sz w:val="22"/>
                <w:szCs w:val="22"/>
                <w:lang w:eastAsia="en-US"/>
              </w:rPr>
              <w:t>14. NENUGALIMA JĖGA</w:t>
            </w:r>
          </w:p>
        </w:tc>
      </w:tr>
      <w:tr w:rsidR="00E723D9" w:rsidRPr="00E723D9" w14:paraId="7BF82533" w14:textId="77777777" w:rsidTr="00461FB4">
        <w:tc>
          <w:tcPr>
            <w:tcW w:w="856" w:type="dxa"/>
          </w:tcPr>
          <w:p w14:paraId="089E1971" w14:textId="77777777" w:rsidR="00E723D9" w:rsidRPr="00E723D9" w:rsidRDefault="00E723D9" w:rsidP="00E723D9">
            <w:pPr>
              <w:keepNext/>
              <w:numPr>
                <w:ilvl w:val="0"/>
                <w:numId w:val="94"/>
              </w:numPr>
              <w:spacing w:before="200" w:after="0" w:line="240" w:lineRule="auto"/>
              <w:ind w:hanging="578"/>
              <w:jc w:val="both"/>
              <w:rPr>
                <w:rFonts w:ascii="Arial" w:eastAsia="Times New Roman" w:hAnsi="Arial" w:cs="Arial"/>
                <w:sz w:val="22"/>
                <w:szCs w:val="22"/>
                <w:lang w:eastAsia="en-US"/>
              </w:rPr>
            </w:pPr>
          </w:p>
        </w:tc>
        <w:tc>
          <w:tcPr>
            <w:tcW w:w="9214" w:type="dxa"/>
            <w:gridSpan w:val="2"/>
          </w:tcPr>
          <w:p w14:paraId="3442A672" w14:textId="77777777" w:rsidR="00E723D9" w:rsidRPr="00E723D9" w:rsidRDefault="00E723D9" w:rsidP="00E723D9">
            <w:pPr>
              <w:keepNext/>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Šalis gali būti visiškai ar iš dalies atleidžiama nuo atsakomybės už Sutarties nevykdymą dėl nenugalimos jėgos (</w:t>
            </w:r>
            <w:r w:rsidRPr="00E723D9">
              <w:rPr>
                <w:rFonts w:ascii="Arial" w:eastAsia="Times New Roman" w:hAnsi="Arial" w:cs="Arial"/>
                <w:i/>
                <w:sz w:val="22"/>
                <w:szCs w:val="22"/>
                <w:lang w:eastAsia="en-US"/>
              </w:rPr>
              <w:t>force majeure</w:t>
            </w:r>
            <w:r w:rsidRPr="00E723D9">
              <w:rPr>
                <w:rFonts w:ascii="Arial" w:eastAsia="Times New Roman" w:hAnsi="Arial" w:cs="Arial"/>
                <w:sz w:val="22"/>
                <w:szCs w:val="22"/>
                <w:lang w:eastAsia="en-US"/>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E723D9" w:rsidRPr="00E723D9" w14:paraId="17C684BB" w14:textId="77777777" w:rsidTr="00461FB4">
        <w:tc>
          <w:tcPr>
            <w:tcW w:w="856" w:type="dxa"/>
          </w:tcPr>
          <w:p w14:paraId="79B801CC" w14:textId="77777777" w:rsidR="00E723D9" w:rsidRPr="00E723D9" w:rsidRDefault="00E723D9" w:rsidP="00E723D9">
            <w:pPr>
              <w:numPr>
                <w:ilvl w:val="0"/>
                <w:numId w:val="94"/>
              </w:numPr>
              <w:spacing w:before="200" w:after="0" w:line="240" w:lineRule="auto"/>
              <w:ind w:hanging="578"/>
              <w:jc w:val="both"/>
              <w:rPr>
                <w:rFonts w:ascii="Arial" w:eastAsia="Times New Roman" w:hAnsi="Arial" w:cs="Arial"/>
                <w:sz w:val="22"/>
                <w:szCs w:val="22"/>
                <w:lang w:eastAsia="en-US"/>
              </w:rPr>
            </w:pPr>
          </w:p>
        </w:tc>
        <w:tc>
          <w:tcPr>
            <w:tcW w:w="9214" w:type="dxa"/>
            <w:gridSpan w:val="2"/>
          </w:tcPr>
          <w:p w14:paraId="2329DB15"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Nenugalima jėga (</w:t>
            </w:r>
            <w:r w:rsidRPr="00E723D9">
              <w:rPr>
                <w:rFonts w:ascii="Arial" w:eastAsia="Times New Roman" w:hAnsi="Arial" w:cs="Arial"/>
                <w:i/>
                <w:sz w:val="22"/>
                <w:szCs w:val="22"/>
                <w:lang w:eastAsia="en-US"/>
              </w:rPr>
              <w:t>force majeure</w:t>
            </w:r>
            <w:r w:rsidRPr="00E723D9">
              <w:rPr>
                <w:rFonts w:ascii="Arial" w:eastAsia="Times New Roman" w:hAnsi="Arial" w:cs="Arial"/>
                <w:sz w:val="22"/>
                <w:szCs w:val="22"/>
                <w:lang w:eastAsia="en-US"/>
              </w:rPr>
              <w:t>) nelaikoma tai, kad rinkoje nėra reikalingų prievolei vykdyti prekių, Šalis neturi reikiamų finansinių išteklių arba Šalies kontrahentai pažeidžia savo prievoles. Nenugalima jėga (</w:t>
            </w:r>
            <w:r w:rsidRPr="00E723D9">
              <w:rPr>
                <w:rFonts w:ascii="Arial" w:eastAsia="Times New Roman" w:hAnsi="Arial" w:cs="Arial"/>
                <w:i/>
                <w:sz w:val="22"/>
                <w:szCs w:val="22"/>
                <w:lang w:eastAsia="en-US"/>
              </w:rPr>
              <w:t>force majeure</w:t>
            </w:r>
            <w:r w:rsidRPr="00E723D9">
              <w:rPr>
                <w:rFonts w:ascii="Arial" w:eastAsia="Times New Roman" w:hAnsi="Arial" w:cs="Arial"/>
                <w:sz w:val="22"/>
                <w:szCs w:val="22"/>
                <w:lang w:eastAsia="en-US"/>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E723D9" w:rsidRPr="00E723D9" w14:paraId="4C830995" w14:textId="77777777" w:rsidTr="00461FB4">
        <w:tc>
          <w:tcPr>
            <w:tcW w:w="856" w:type="dxa"/>
          </w:tcPr>
          <w:p w14:paraId="35DEB414" w14:textId="77777777" w:rsidR="00E723D9" w:rsidRPr="00E723D9" w:rsidRDefault="00E723D9" w:rsidP="00E723D9">
            <w:pPr>
              <w:numPr>
                <w:ilvl w:val="0"/>
                <w:numId w:val="94"/>
              </w:numPr>
              <w:spacing w:before="200" w:after="0" w:line="240" w:lineRule="auto"/>
              <w:ind w:hanging="578"/>
              <w:jc w:val="both"/>
              <w:rPr>
                <w:rFonts w:ascii="Arial" w:eastAsia="Times New Roman" w:hAnsi="Arial" w:cs="Arial"/>
                <w:sz w:val="22"/>
                <w:szCs w:val="22"/>
                <w:lang w:eastAsia="en-US"/>
              </w:rPr>
            </w:pPr>
          </w:p>
        </w:tc>
        <w:tc>
          <w:tcPr>
            <w:tcW w:w="9214" w:type="dxa"/>
            <w:gridSpan w:val="2"/>
          </w:tcPr>
          <w:p w14:paraId="3BAF3B4F"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Sutartis baigiasi kitos Šalies reikalavimu, kai ją įvykdyti kitai Šaliai neįmanoma dėl nenugalimos jėgos (</w:t>
            </w:r>
            <w:r w:rsidRPr="00E723D9">
              <w:rPr>
                <w:rFonts w:ascii="Arial" w:eastAsia="Times New Roman" w:hAnsi="Arial" w:cs="Arial"/>
                <w:i/>
                <w:sz w:val="22"/>
                <w:szCs w:val="22"/>
                <w:lang w:eastAsia="en-US"/>
              </w:rPr>
              <w:t>force majeure</w:t>
            </w:r>
            <w:r w:rsidRPr="00E723D9">
              <w:rPr>
                <w:rFonts w:ascii="Arial" w:eastAsia="Times New Roman" w:hAnsi="Arial" w:cs="Arial"/>
                <w:sz w:val="22"/>
                <w:szCs w:val="22"/>
                <w:lang w:eastAsia="en-US"/>
              </w:rPr>
              <w:t>).</w:t>
            </w:r>
          </w:p>
        </w:tc>
      </w:tr>
      <w:tr w:rsidR="00E723D9" w:rsidRPr="00E723D9" w14:paraId="3A700043" w14:textId="77777777" w:rsidTr="00461FB4">
        <w:tc>
          <w:tcPr>
            <w:tcW w:w="10070" w:type="dxa"/>
            <w:gridSpan w:val="3"/>
          </w:tcPr>
          <w:p w14:paraId="5A1388B2" w14:textId="77777777" w:rsidR="00E723D9" w:rsidRPr="00E723D9" w:rsidRDefault="00E723D9" w:rsidP="00B2511E">
            <w:pPr>
              <w:keepNext/>
              <w:tabs>
                <w:tab w:val="num" w:pos="284"/>
              </w:tabs>
              <w:spacing w:before="200" w:after="240" w:line="240" w:lineRule="auto"/>
              <w:jc w:val="center"/>
              <w:rPr>
                <w:rFonts w:ascii="Arial" w:eastAsia="Times New Roman" w:hAnsi="Arial" w:cs="Arial"/>
                <w:b/>
                <w:sz w:val="22"/>
                <w:szCs w:val="22"/>
                <w:lang w:eastAsia="en-US"/>
              </w:rPr>
            </w:pPr>
            <w:r w:rsidRPr="00E723D9">
              <w:rPr>
                <w:rFonts w:ascii="Arial" w:eastAsia="Times New Roman" w:hAnsi="Arial" w:cs="Arial"/>
                <w:b/>
                <w:sz w:val="22"/>
                <w:szCs w:val="22"/>
                <w:lang w:eastAsia="en-US"/>
              </w:rPr>
              <w:lastRenderedPageBreak/>
              <w:t>15. BAIGIAMOSIOS NUOSTATOS</w:t>
            </w:r>
          </w:p>
        </w:tc>
      </w:tr>
      <w:tr w:rsidR="00E723D9" w:rsidRPr="00E723D9" w14:paraId="1AAAEC54" w14:textId="77777777" w:rsidTr="00461FB4">
        <w:tc>
          <w:tcPr>
            <w:tcW w:w="898" w:type="dxa"/>
            <w:gridSpan w:val="2"/>
            <w:shd w:val="clear" w:color="auto" w:fill="auto"/>
          </w:tcPr>
          <w:p w14:paraId="75C6DDE2" w14:textId="77777777" w:rsidR="00E723D9" w:rsidRPr="00E723D9" w:rsidRDefault="00E723D9" w:rsidP="00B2511E">
            <w:pPr>
              <w:keepNext/>
              <w:spacing w:before="200" w:after="0" w:line="240" w:lineRule="auto"/>
              <w:jc w:val="center"/>
              <w:rPr>
                <w:rFonts w:ascii="Arial" w:eastAsia="Times New Roman" w:hAnsi="Arial" w:cs="Arial"/>
                <w:sz w:val="22"/>
                <w:szCs w:val="22"/>
                <w:lang w:eastAsia="en-US"/>
              </w:rPr>
            </w:pPr>
            <w:r w:rsidRPr="00E723D9">
              <w:rPr>
                <w:rFonts w:ascii="Arial" w:eastAsia="Times New Roman" w:hAnsi="Arial" w:cs="Arial"/>
                <w:sz w:val="22"/>
                <w:szCs w:val="22"/>
                <w:lang w:eastAsia="en-US"/>
              </w:rPr>
              <w:t>15.1.</w:t>
            </w:r>
          </w:p>
        </w:tc>
        <w:tc>
          <w:tcPr>
            <w:tcW w:w="9172" w:type="dxa"/>
            <w:shd w:val="clear" w:color="auto" w:fill="auto"/>
          </w:tcPr>
          <w:p w14:paraId="693B153E" w14:textId="77777777" w:rsidR="00E723D9" w:rsidRPr="00E723D9" w:rsidRDefault="00E723D9" w:rsidP="00B2511E">
            <w:pPr>
              <w:keepNext/>
              <w:spacing w:before="200" w:after="0" w:line="240" w:lineRule="auto"/>
              <w:jc w:val="both"/>
              <w:rPr>
                <w:rFonts w:ascii="Arial" w:eastAsia="Times New Roman" w:hAnsi="Arial" w:cs="Arial"/>
                <w:spacing w:val="-3"/>
                <w:sz w:val="22"/>
                <w:szCs w:val="22"/>
                <w:lang w:eastAsia="en-US"/>
              </w:rPr>
            </w:pPr>
            <w:r w:rsidRPr="00E723D9">
              <w:rPr>
                <w:rFonts w:ascii="Arial" w:eastAsia="Times New Roman" w:hAnsi="Arial" w:cs="Arial"/>
                <w:spacing w:val="-3"/>
                <w:sz w:val="22"/>
                <w:szCs w:val="22"/>
                <w:lang w:eastAsia="en-US"/>
              </w:rPr>
              <w:t xml:space="preserve">Visi su Sutartimi susiję pranešimai, nurodymai, prašymai, kiti dokumentai ar susirašinėjimas turi būti siunčiami raštu </w:t>
            </w:r>
            <w:r w:rsidRPr="00E723D9">
              <w:rPr>
                <w:rFonts w:ascii="Arial" w:eastAsia="Times New Roman" w:hAnsi="Arial" w:cs="Arial"/>
                <w:sz w:val="22"/>
                <w:szCs w:val="22"/>
              </w:rPr>
              <w:t>(faksu, elektroninėmis priemonėmis arba pasirašytinai per pašto paslaugos teikėją ar kitą tinkamą vežėją)</w:t>
            </w:r>
            <w:r w:rsidRPr="00E723D9">
              <w:rPr>
                <w:rFonts w:ascii="Arial" w:eastAsia="Times New Roman" w:hAnsi="Arial" w:cs="Arial"/>
                <w:spacing w:val="-3"/>
                <w:sz w:val="22"/>
                <w:szCs w:val="22"/>
                <w:lang w:eastAsia="en-US"/>
              </w:rPr>
              <w:t>. Apie savo adreso ar kitų rekvizitų pasikeitimą kiekviena Šalis nedelsdama, tačiau ne vėliau kaip per 5 (penkias) dienas nuo minėto pasikeitimo dienos, raštu privalo pranešti kitai Šaliai. Šalių rekvizitai nurodyti šioje Sutartyje.</w:t>
            </w:r>
          </w:p>
        </w:tc>
      </w:tr>
      <w:tr w:rsidR="00E723D9" w:rsidRPr="00E723D9" w14:paraId="005DA7DC" w14:textId="77777777" w:rsidTr="00461FB4">
        <w:tc>
          <w:tcPr>
            <w:tcW w:w="898" w:type="dxa"/>
            <w:gridSpan w:val="2"/>
            <w:shd w:val="clear" w:color="auto" w:fill="auto"/>
          </w:tcPr>
          <w:p w14:paraId="2A390F36" w14:textId="77777777" w:rsidR="00E723D9" w:rsidRPr="00E723D9" w:rsidRDefault="00E723D9" w:rsidP="00E723D9">
            <w:pPr>
              <w:spacing w:before="200" w:after="0" w:line="240" w:lineRule="auto"/>
              <w:jc w:val="center"/>
              <w:rPr>
                <w:rFonts w:ascii="Arial" w:eastAsia="Times New Roman" w:hAnsi="Arial" w:cs="Arial"/>
                <w:sz w:val="22"/>
                <w:szCs w:val="22"/>
                <w:lang w:eastAsia="en-US"/>
              </w:rPr>
            </w:pPr>
            <w:r w:rsidRPr="00E723D9">
              <w:rPr>
                <w:rFonts w:ascii="Arial" w:eastAsia="Times New Roman" w:hAnsi="Arial" w:cs="Arial"/>
                <w:sz w:val="22"/>
                <w:szCs w:val="22"/>
                <w:lang w:eastAsia="en-US"/>
              </w:rPr>
              <w:t>15.2.</w:t>
            </w:r>
          </w:p>
        </w:tc>
        <w:tc>
          <w:tcPr>
            <w:tcW w:w="9172" w:type="dxa"/>
            <w:shd w:val="clear" w:color="auto" w:fill="auto"/>
          </w:tcPr>
          <w:p w14:paraId="6A094309" w14:textId="77777777" w:rsidR="00E723D9" w:rsidRPr="00E723D9" w:rsidRDefault="00E723D9" w:rsidP="00E723D9">
            <w:pPr>
              <w:spacing w:before="200" w:after="0" w:line="240" w:lineRule="auto"/>
              <w:jc w:val="both"/>
              <w:rPr>
                <w:rFonts w:ascii="Arial" w:eastAsia="Times New Roman" w:hAnsi="Arial" w:cs="Arial"/>
                <w:spacing w:val="-3"/>
                <w:sz w:val="22"/>
                <w:szCs w:val="22"/>
                <w:lang w:eastAsia="en-US"/>
              </w:rPr>
            </w:pPr>
            <w:r w:rsidRPr="00E723D9">
              <w:rPr>
                <w:rFonts w:ascii="Arial" w:eastAsia="Times New Roman" w:hAnsi="Arial" w:cs="Arial"/>
                <w:spacing w:val="-3"/>
                <w:sz w:val="22"/>
                <w:szCs w:val="22"/>
                <w:lang w:eastAsia="en-US"/>
              </w:rPr>
              <w:t>Rangovas turi užtikrinti tinkamą į statybvietę patenkančių ir joje esančių asmenų identifikavimą, t. y. kad visi statybvietėje esantys ir statybos darbus atliekantys žmonės turėtų skaidriai dirbančių asmenų identifikavimo kodus arba juose užšifruotus duomenis pagrindžiančius dokumentus, jeigu kodas negali būti suformuotas.</w:t>
            </w:r>
          </w:p>
        </w:tc>
      </w:tr>
      <w:tr w:rsidR="00E723D9" w:rsidRPr="00E723D9" w14:paraId="2E533D08" w14:textId="77777777" w:rsidTr="00461FB4">
        <w:tc>
          <w:tcPr>
            <w:tcW w:w="898" w:type="dxa"/>
            <w:gridSpan w:val="2"/>
            <w:shd w:val="clear" w:color="auto" w:fill="auto"/>
          </w:tcPr>
          <w:p w14:paraId="23FD5281" w14:textId="77777777" w:rsidR="00E723D9" w:rsidRPr="00E723D9" w:rsidRDefault="00E723D9" w:rsidP="00E723D9">
            <w:pPr>
              <w:spacing w:before="200" w:after="0" w:line="240" w:lineRule="auto"/>
              <w:jc w:val="center"/>
              <w:rPr>
                <w:rFonts w:ascii="Arial" w:eastAsia="Times New Roman" w:hAnsi="Arial" w:cs="Arial"/>
                <w:sz w:val="22"/>
                <w:szCs w:val="22"/>
                <w:lang w:eastAsia="en-US"/>
              </w:rPr>
            </w:pPr>
            <w:r w:rsidRPr="00E723D9">
              <w:rPr>
                <w:rFonts w:ascii="Arial" w:eastAsia="Times New Roman" w:hAnsi="Arial" w:cs="Arial"/>
                <w:sz w:val="22"/>
                <w:szCs w:val="22"/>
                <w:lang w:eastAsia="en-US"/>
              </w:rPr>
              <w:t>15.3.</w:t>
            </w:r>
          </w:p>
        </w:tc>
        <w:tc>
          <w:tcPr>
            <w:tcW w:w="9172" w:type="dxa"/>
            <w:shd w:val="clear" w:color="auto" w:fill="auto"/>
          </w:tcPr>
          <w:p w14:paraId="4852DF74"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Sutartis sudaryta 2 (dviem) egzemplioriais lietuvių kalba, po vieną kiekvienai šaliai (abu Sutarties egzemplioriai yra vienodos teisinės galios), arba pasirašyta elektroniniais parašais ir turi originalaus dokumento galią. Visais su Sutarties įgyvendinimu susijusiais klausimais Šalys privalo susirašinėti ir bendrauti lietuvių kalba.</w:t>
            </w:r>
          </w:p>
        </w:tc>
      </w:tr>
      <w:tr w:rsidR="00E723D9" w:rsidRPr="00E723D9" w14:paraId="292BD706" w14:textId="77777777" w:rsidTr="00461FB4">
        <w:tc>
          <w:tcPr>
            <w:tcW w:w="898" w:type="dxa"/>
            <w:gridSpan w:val="2"/>
          </w:tcPr>
          <w:p w14:paraId="4A593838" w14:textId="77777777" w:rsidR="00E723D9" w:rsidRPr="00E723D9" w:rsidRDefault="00E723D9" w:rsidP="00E723D9">
            <w:pPr>
              <w:spacing w:before="200" w:after="0" w:line="240" w:lineRule="auto"/>
              <w:jc w:val="center"/>
              <w:rPr>
                <w:rFonts w:ascii="Arial" w:eastAsia="Times New Roman" w:hAnsi="Arial" w:cs="Arial"/>
                <w:sz w:val="22"/>
                <w:szCs w:val="22"/>
                <w:lang w:eastAsia="en-US"/>
              </w:rPr>
            </w:pPr>
            <w:r w:rsidRPr="00E723D9">
              <w:rPr>
                <w:rFonts w:ascii="Arial" w:eastAsia="Times New Roman" w:hAnsi="Arial" w:cs="Arial"/>
                <w:sz w:val="22"/>
                <w:szCs w:val="22"/>
                <w:lang w:eastAsia="en-US"/>
              </w:rPr>
              <w:t>15.4.</w:t>
            </w:r>
          </w:p>
        </w:tc>
        <w:tc>
          <w:tcPr>
            <w:tcW w:w="9172" w:type="dxa"/>
          </w:tcPr>
          <w:p w14:paraId="5BCE8DCA" w14:textId="77777777" w:rsidR="00E723D9" w:rsidRPr="00E723D9" w:rsidRDefault="00E723D9" w:rsidP="00E723D9">
            <w:pPr>
              <w:spacing w:before="200" w:after="0" w:line="240" w:lineRule="auto"/>
              <w:jc w:val="both"/>
              <w:rPr>
                <w:rFonts w:ascii="Arial" w:eastAsia="Times New Roman" w:hAnsi="Arial" w:cs="Arial"/>
                <w:spacing w:val="-3"/>
                <w:sz w:val="22"/>
                <w:szCs w:val="22"/>
                <w:lang w:eastAsia="en-US"/>
              </w:rPr>
            </w:pPr>
            <w:r w:rsidRPr="00E723D9">
              <w:rPr>
                <w:rFonts w:ascii="Arial" w:eastAsia="Times New Roman" w:hAnsi="Arial" w:cs="Arial"/>
                <w:spacing w:val="-3"/>
                <w:sz w:val="22"/>
                <w:szCs w:val="22"/>
                <w:lang w:eastAsia="en-US"/>
              </w:rPr>
              <w:t>Šalys šią Sutartį perskaitė, joms aiškus Sutarties turinys ir pasekmės, Šalys Sutartį suprato ir, kaip visiškai atitinkančią jų valią ir ketinimus, pasirašė.</w:t>
            </w:r>
          </w:p>
          <w:p w14:paraId="1E22693C" w14:textId="77777777" w:rsidR="00E723D9" w:rsidRPr="00E723D9" w:rsidRDefault="00E723D9" w:rsidP="00E723D9">
            <w:pPr>
              <w:spacing w:before="200" w:after="0" w:line="240" w:lineRule="auto"/>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Šalių rekvizitai ir parašai:</w:t>
            </w:r>
          </w:p>
        </w:tc>
      </w:tr>
      <w:tr w:rsidR="00E723D9" w:rsidRPr="00E723D9" w14:paraId="4E233EEF" w14:textId="77777777" w:rsidTr="00461FB4">
        <w:tc>
          <w:tcPr>
            <w:tcW w:w="898" w:type="dxa"/>
            <w:gridSpan w:val="2"/>
            <w:shd w:val="clear" w:color="auto" w:fill="auto"/>
          </w:tcPr>
          <w:p w14:paraId="11E4CBD0" w14:textId="77777777" w:rsidR="00E723D9" w:rsidRPr="00E723D9" w:rsidRDefault="00E723D9" w:rsidP="00E723D9">
            <w:pPr>
              <w:spacing w:before="200" w:after="0" w:line="240" w:lineRule="auto"/>
              <w:rPr>
                <w:rFonts w:ascii="Arial" w:eastAsia="Times New Roman" w:hAnsi="Arial" w:cs="Arial"/>
                <w:sz w:val="22"/>
                <w:szCs w:val="22"/>
                <w:lang w:eastAsia="en-US"/>
              </w:rPr>
            </w:pPr>
          </w:p>
        </w:tc>
        <w:tc>
          <w:tcPr>
            <w:tcW w:w="9172" w:type="dxa"/>
            <w:shd w:val="clear" w:color="auto" w:fill="auto"/>
          </w:tcPr>
          <w:tbl>
            <w:tblPr>
              <w:tblW w:w="8778" w:type="dxa"/>
              <w:tblLayout w:type="fixed"/>
              <w:tblLook w:val="04A0" w:firstRow="1" w:lastRow="0" w:firstColumn="1" w:lastColumn="0" w:noHBand="0" w:noVBand="1"/>
            </w:tblPr>
            <w:tblGrid>
              <w:gridCol w:w="4527"/>
              <w:gridCol w:w="4251"/>
            </w:tblGrid>
            <w:tr w:rsidR="00E723D9" w:rsidRPr="00E723D9" w14:paraId="71041890" w14:textId="77777777" w:rsidTr="00B2511E">
              <w:tc>
                <w:tcPr>
                  <w:tcW w:w="5076" w:type="dxa"/>
                </w:tcPr>
                <w:p w14:paraId="116B9ABF" w14:textId="77777777" w:rsidR="00E723D9" w:rsidRPr="00E723D9" w:rsidRDefault="00E723D9" w:rsidP="00E723D9">
                  <w:pPr>
                    <w:spacing w:after="0" w:line="240" w:lineRule="auto"/>
                    <w:rPr>
                      <w:rFonts w:ascii="Arial" w:hAnsi="Arial" w:cs="Arial"/>
                      <w:sz w:val="22"/>
                      <w:szCs w:val="22"/>
                    </w:rPr>
                  </w:pPr>
                </w:p>
                <w:p w14:paraId="681C3CFE" w14:textId="77777777" w:rsidR="00E723D9" w:rsidRPr="00E723D9" w:rsidRDefault="00E723D9" w:rsidP="00E723D9">
                  <w:pPr>
                    <w:spacing w:after="0" w:line="240" w:lineRule="auto"/>
                    <w:rPr>
                      <w:rFonts w:ascii="Arial" w:hAnsi="Arial" w:cs="Arial"/>
                      <w:sz w:val="22"/>
                      <w:szCs w:val="22"/>
                    </w:rPr>
                  </w:pPr>
                  <w:r w:rsidRPr="00E723D9">
                    <w:rPr>
                      <w:rFonts w:ascii="Arial" w:hAnsi="Arial" w:cs="Arial"/>
                      <w:sz w:val="22"/>
                      <w:szCs w:val="22"/>
                    </w:rPr>
                    <w:t>UŽSAKOVAS</w:t>
                  </w:r>
                </w:p>
                <w:p w14:paraId="1E5CD18A" w14:textId="77777777" w:rsidR="00E723D9" w:rsidRPr="00E723D9" w:rsidRDefault="00E723D9" w:rsidP="00E723D9">
                  <w:pPr>
                    <w:spacing w:after="0" w:line="240" w:lineRule="auto"/>
                    <w:rPr>
                      <w:rFonts w:ascii="Arial" w:hAnsi="Arial" w:cs="Arial"/>
                      <w:b/>
                      <w:sz w:val="22"/>
                      <w:szCs w:val="22"/>
                    </w:rPr>
                  </w:pPr>
                  <w:r w:rsidRPr="00E723D9">
                    <w:rPr>
                      <w:rFonts w:ascii="Arial" w:hAnsi="Arial" w:cs="Arial"/>
                      <w:b/>
                      <w:sz w:val="22"/>
                      <w:szCs w:val="22"/>
                    </w:rPr>
                    <w:t>Tauragės rajono savivaldybės administracija</w:t>
                  </w:r>
                </w:p>
                <w:p w14:paraId="69DF58DF" w14:textId="77777777" w:rsidR="00E723D9" w:rsidRPr="00E723D9" w:rsidRDefault="00E723D9" w:rsidP="00E723D9">
                  <w:pPr>
                    <w:spacing w:after="0" w:line="240" w:lineRule="auto"/>
                    <w:jc w:val="both"/>
                    <w:rPr>
                      <w:rFonts w:ascii="Arial" w:hAnsi="Arial" w:cs="Arial"/>
                      <w:sz w:val="22"/>
                      <w:szCs w:val="22"/>
                    </w:rPr>
                  </w:pPr>
                  <w:r w:rsidRPr="00E723D9">
                    <w:rPr>
                      <w:rFonts w:ascii="Arial" w:hAnsi="Arial" w:cs="Arial"/>
                      <w:sz w:val="22"/>
                      <w:szCs w:val="22"/>
                    </w:rPr>
                    <w:t>Kodas 188737457</w:t>
                  </w:r>
                </w:p>
                <w:p w14:paraId="386156A0" w14:textId="77777777" w:rsidR="00E723D9" w:rsidRPr="00E723D9" w:rsidRDefault="00E723D9" w:rsidP="00E723D9">
                  <w:pPr>
                    <w:spacing w:after="0" w:line="240" w:lineRule="auto"/>
                    <w:jc w:val="both"/>
                    <w:rPr>
                      <w:rFonts w:ascii="Arial" w:hAnsi="Arial" w:cs="Arial"/>
                      <w:sz w:val="22"/>
                      <w:szCs w:val="22"/>
                    </w:rPr>
                  </w:pPr>
                  <w:r w:rsidRPr="00E723D9">
                    <w:rPr>
                      <w:rFonts w:ascii="Arial" w:hAnsi="Arial" w:cs="Arial"/>
                      <w:sz w:val="22"/>
                      <w:szCs w:val="22"/>
                    </w:rPr>
                    <w:t xml:space="preserve">Registro tvarkytojas – VĮ Registrų centras </w:t>
                  </w:r>
                </w:p>
                <w:p w14:paraId="09451C62" w14:textId="77777777" w:rsidR="00E723D9" w:rsidRPr="00E723D9" w:rsidRDefault="00E723D9" w:rsidP="00E723D9">
                  <w:pPr>
                    <w:spacing w:after="0" w:line="240" w:lineRule="auto"/>
                    <w:jc w:val="both"/>
                    <w:rPr>
                      <w:rFonts w:ascii="Arial" w:hAnsi="Arial" w:cs="Arial"/>
                      <w:sz w:val="22"/>
                      <w:szCs w:val="22"/>
                    </w:rPr>
                  </w:pPr>
                  <w:r w:rsidRPr="00E723D9">
                    <w:rPr>
                      <w:rFonts w:ascii="Arial" w:hAnsi="Arial" w:cs="Arial"/>
                      <w:sz w:val="22"/>
                      <w:szCs w:val="22"/>
                    </w:rPr>
                    <w:t>Respublikos g. 2, LT-72255 Tauragė</w:t>
                  </w:r>
                </w:p>
                <w:p w14:paraId="3B5E906D" w14:textId="77777777" w:rsidR="00E723D9" w:rsidRPr="00E723D9" w:rsidRDefault="00E723D9" w:rsidP="00E723D9">
                  <w:pPr>
                    <w:tabs>
                      <w:tab w:val="left" w:pos="5130"/>
                    </w:tabs>
                    <w:spacing w:after="0" w:line="240" w:lineRule="auto"/>
                    <w:rPr>
                      <w:rFonts w:ascii="Arial" w:hAnsi="Arial" w:cs="Arial"/>
                      <w:sz w:val="22"/>
                      <w:szCs w:val="22"/>
                    </w:rPr>
                  </w:pPr>
                  <w:r w:rsidRPr="00E723D9">
                    <w:rPr>
                      <w:rFonts w:ascii="Arial" w:hAnsi="Arial" w:cs="Arial"/>
                      <w:sz w:val="22"/>
                      <w:szCs w:val="22"/>
                    </w:rPr>
                    <w:t>A. s. Nr. LT27 4010 0416 0002 0037</w:t>
                  </w:r>
                </w:p>
                <w:p w14:paraId="35D7819C" w14:textId="77777777" w:rsidR="00E723D9" w:rsidRPr="00E723D9" w:rsidRDefault="00E723D9" w:rsidP="00E723D9">
                  <w:pPr>
                    <w:tabs>
                      <w:tab w:val="left" w:pos="5130"/>
                    </w:tabs>
                    <w:spacing w:after="0" w:line="240" w:lineRule="auto"/>
                    <w:rPr>
                      <w:rFonts w:ascii="Arial" w:hAnsi="Arial" w:cs="Arial"/>
                      <w:sz w:val="22"/>
                      <w:szCs w:val="22"/>
                    </w:rPr>
                  </w:pPr>
                  <w:r w:rsidRPr="00E723D9">
                    <w:rPr>
                      <w:rFonts w:ascii="Arial" w:hAnsi="Arial" w:cs="Arial"/>
                      <w:sz w:val="22"/>
                      <w:szCs w:val="22"/>
                    </w:rPr>
                    <w:t>tel.: +370 700 11 220</w:t>
                  </w:r>
                </w:p>
                <w:p w14:paraId="2794199C" w14:textId="77777777" w:rsidR="00E723D9" w:rsidRPr="00E723D9" w:rsidRDefault="00E723D9" w:rsidP="00E723D9">
                  <w:pPr>
                    <w:spacing w:after="0" w:line="240" w:lineRule="auto"/>
                    <w:jc w:val="both"/>
                    <w:rPr>
                      <w:rFonts w:ascii="Arial" w:hAnsi="Arial" w:cs="Arial"/>
                      <w:sz w:val="22"/>
                      <w:szCs w:val="22"/>
                    </w:rPr>
                  </w:pPr>
                  <w:r w:rsidRPr="00E723D9">
                    <w:rPr>
                      <w:rFonts w:ascii="Arial" w:hAnsi="Arial" w:cs="Arial"/>
                      <w:sz w:val="22"/>
                      <w:szCs w:val="22"/>
                    </w:rPr>
                    <w:t>el. paštas: savivalda@taurage.lt</w:t>
                  </w:r>
                </w:p>
                <w:p w14:paraId="77A74AA3" w14:textId="77777777" w:rsidR="00E723D9" w:rsidRPr="00E723D9" w:rsidRDefault="00E723D9" w:rsidP="00E723D9">
                  <w:pPr>
                    <w:spacing w:after="0" w:line="240" w:lineRule="auto"/>
                    <w:rPr>
                      <w:rFonts w:ascii="Arial" w:hAnsi="Arial" w:cs="Arial"/>
                      <w:sz w:val="22"/>
                      <w:szCs w:val="22"/>
                    </w:rPr>
                  </w:pPr>
                </w:p>
              </w:tc>
              <w:tc>
                <w:tcPr>
                  <w:tcW w:w="3702" w:type="dxa"/>
                </w:tcPr>
                <w:p w14:paraId="67E74EAA" w14:textId="77777777" w:rsidR="00E723D9" w:rsidRPr="00E723D9" w:rsidRDefault="00E723D9" w:rsidP="00E723D9">
                  <w:pPr>
                    <w:spacing w:after="0" w:line="240" w:lineRule="auto"/>
                    <w:rPr>
                      <w:rFonts w:ascii="Arial" w:hAnsi="Arial" w:cs="Arial"/>
                      <w:sz w:val="22"/>
                      <w:szCs w:val="22"/>
                    </w:rPr>
                  </w:pPr>
                </w:p>
                <w:p w14:paraId="2FC1CEEA" w14:textId="77777777" w:rsidR="00E723D9" w:rsidRPr="00E723D9" w:rsidRDefault="00E723D9" w:rsidP="00E723D9">
                  <w:pPr>
                    <w:spacing w:after="0" w:line="240" w:lineRule="auto"/>
                    <w:rPr>
                      <w:rFonts w:ascii="Arial" w:hAnsi="Arial" w:cs="Arial"/>
                      <w:sz w:val="22"/>
                      <w:szCs w:val="22"/>
                    </w:rPr>
                  </w:pPr>
                  <w:r w:rsidRPr="00E723D9">
                    <w:rPr>
                      <w:rFonts w:ascii="Arial" w:hAnsi="Arial" w:cs="Arial"/>
                      <w:sz w:val="22"/>
                      <w:szCs w:val="22"/>
                    </w:rPr>
                    <w:t>RANGOVAS</w:t>
                  </w:r>
                </w:p>
                <w:p w14:paraId="392BA3DA" w14:textId="77777777" w:rsidR="00E723D9" w:rsidRPr="00E723D9" w:rsidRDefault="00E723D9" w:rsidP="00E723D9">
                  <w:pPr>
                    <w:spacing w:after="0" w:line="240" w:lineRule="auto"/>
                    <w:rPr>
                      <w:rFonts w:ascii="Arial" w:hAnsi="Arial" w:cs="Arial"/>
                      <w:i/>
                      <w:sz w:val="22"/>
                      <w:szCs w:val="22"/>
                    </w:rPr>
                  </w:pPr>
                  <w:r w:rsidRPr="00E723D9">
                    <w:rPr>
                      <w:rFonts w:ascii="Arial" w:hAnsi="Arial" w:cs="Arial"/>
                      <w:i/>
                      <w:sz w:val="22"/>
                      <w:szCs w:val="22"/>
                    </w:rPr>
                    <w:t>[Rangovo rekvizitai]</w:t>
                  </w:r>
                </w:p>
                <w:p w14:paraId="5A39A88D" w14:textId="77777777" w:rsidR="00E723D9" w:rsidRPr="00E723D9" w:rsidRDefault="00E723D9" w:rsidP="00E723D9">
                  <w:pPr>
                    <w:spacing w:after="0" w:line="240" w:lineRule="auto"/>
                    <w:jc w:val="both"/>
                    <w:rPr>
                      <w:rFonts w:ascii="Arial" w:hAnsi="Arial" w:cs="Arial"/>
                      <w:sz w:val="22"/>
                      <w:szCs w:val="22"/>
                    </w:rPr>
                  </w:pPr>
                </w:p>
              </w:tc>
            </w:tr>
            <w:tr w:rsidR="00E723D9" w:rsidRPr="00E723D9" w14:paraId="227A2B32" w14:textId="77777777" w:rsidTr="00B2511E">
              <w:tc>
                <w:tcPr>
                  <w:tcW w:w="5076" w:type="dxa"/>
                </w:tcPr>
                <w:p w14:paraId="452F495E" w14:textId="77777777" w:rsidR="00E723D9" w:rsidRPr="00E723D9" w:rsidRDefault="00E723D9" w:rsidP="00E723D9">
                  <w:pPr>
                    <w:keepNext/>
                    <w:spacing w:after="0" w:line="240" w:lineRule="auto"/>
                    <w:jc w:val="both"/>
                    <w:rPr>
                      <w:rFonts w:ascii="Arial" w:eastAsia="Times New Roman" w:hAnsi="Arial" w:cs="Arial"/>
                      <w:sz w:val="22"/>
                      <w:szCs w:val="22"/>
                      <w:lang w:eastAsia="fi-FI"/>
                    </w:rPr>
                  </w:pPr>
                </w:p>
                <w:p w14:paraId="421E7B22" w14:textId="77777777" w:rsidR="00E723D9" w:rsidRPr="00E723D9" w:rsidRDefault="00E723D9" w:rsidP="00E723D9">
                  <w:pPr>
                    <w:keepNext/>
                    <w:spacing w:after="0" w:line="240" w:lineRule="auto"/>
                    <w:rPr>
                      <w:rFonts w:ascii="Arial" w:eastAsia="Times New Roman" w:hAnsi="Arial" w:cs="Arial"/>
                      <w:sz w:val="22"/>
                      <w:szCs w:val="22"/>
                      <w:lang w:eastAsia="fi-FI"/>
                    </w:rPr>
                  </w:pPr>
                  <w:r w:rsidRPr="00E723D9">
                    <w:rPr>
                      <w:rFonts w:ascii="Arial" w:eastAsia="Times New Roman" w:hAnsi="Arial" w:cs="Arial"/>
                      <w:sz w:val="22"/>
                      <w:szCs w:val="22"/>
                      <w:lang w:eastAsia="fi-FI"/>
                    </w:rPr>
                    <w:t>Pasirašančiojo pareigos, vardas ir pavardė</w:t>
                  </w:r>
                </w:p>
                <w:p w14:paraId="266694FB" w14:textId="77777777" w:rsidR="00E723D9" w:rsidRPr="00E723D9" w:rsidRDefault="00E723D9" w:rsidP="00E723D9">
                  <w:pPr>
                    <w:keepNext/>
                    <w:spacing w:after="0" w:line="240" w:lineRule="auto"/>
                    <w:rPr>
                      <w:rFonts w:ascii="Arial" w:eastAsia="Times New Roman" w:hAnsi="Arial" w:cs="Arial"/>
                      <w:sz w:val="22"/>
                      <w:szCs w:val="22"/>
                      <w:lang w:eastAsia="fi-FI"/>
                    </w:rPr>
                  </w:pPr>
                  <w:r w:rsidRPr="00E723D9">
                    <w:rPr>
                      <w:rFonts w:ascii="Arial" w:eastAsia="Times New Roman" w:hAnsi="Arial" w:cs="Arial"/>
                      <w:sz w:val="22"/>
                      <w:szCs w:val="22"/>
                      <w:lang w:eastAsia="fi-FI"/>
                    </w:rPr>
                    <w:t>.................................................................</w:t>
                  </w:r>
                </w:p>
                <w:p w14:paraId="486E1B8D" w14:textId="77777777" w:rsidR="00E723D9" w:rsidRPr="00E723D9" w:rsidRDefault="00E723D9" w:rsidP="00E723D9">
                  <w:pPr>
                    <w:keepNext/>
                    <w:spacing w:after="0" w:line="240" w:lineRule="auto"/>
                    <w:rPr>
                      <w:rFonts w:ascii="Arial" w:eastAsia="Times New Roman" w:hAnsi="Arial" w:cs="Arial"/>
                      <w:sz w:val="22"/>
                      <w:szCs w:val="22"/>
                      <w:lang w:eastAsia="fi-FI"/>
                    </w:rPr>
                  </w:pPr>
                  <w:r w:rsidRPr="00E723D9">
                    <w:rPr>
                      <w:rFonts w:ascii="Arial" w:eastAsia="Times New Roman" w:hAnsi="Arial" w:cs="Arial"/>
                      <w:sz w:val="22"/>
                      <w:szCs w:val="22"/>
                      <w:lang w:eastAsia="fi-FI"/>
                    </w:rPr>
                    <w:t>Parašas ...................................................</w:t>
                  </w:r>
                </w:p>
                <w:p w14:paraId="4323DD2B" w14:textId="77777777" w:rsidR="00E723D9" w:rsidRPr="00E723D9" w:rsidRDefault="00E723D9" w:rsidP="00E723D9">
                  <w:pPr>
                    <w:keepNext/>
                    <w:spacing w:after="0" w:line="240" w:lineRule="auto"/>
                    <w:jc w:val="both"/>
                    <w:rPr>
                      <w:rFonts w:ascii="Arial" w:eastAsia="Times New Roman" w:hAnsi="Arial" w:cs="Arial"/>
                      <w:sz w:val="22"/>
                      <w:szCs w:val="22"/>
                      <w:lang w:eastAsia="fi-FI"/>
                    </w:rPr>
                  </w:pPr>
                  <w:r w:rsidRPr="00E723D9">
                    <w:rPr>
                      <w:rFonts w:ascii="Arial" w:eastAsia="Times New Roman" w:hAnsi="Arial" w:cs="Arial"/>
                      <w:sz w:val="22"/>
                      <w:szCs w:val="22"/>
                      <w:lang w:eastAsia="fi-FI"/>
                    </w:rPr>
                    <w:t>Data .........................................................</w:t>
                  </w:r>
                </w:p>
              </w:tc>
              <w:tc>
                <w:tcPr>
                  <w:tcW w:w="3702" w:type="dxa"/>
                </w:tcPr>
                <w:p w14:paraId="51E89881" w14:textId="77777777" w:rsidR="00E723D9" w:rsidRPr="00E723D9" w:rsidRDefault="00E723D9" w:rsidP="00E723D9">
                  <w:pPr>
                    <w:keepNext/>
                    <w:spacing w:after="0" w:line="240" w:lineRule="auto"/>
                    <w:jc w:val="both"/>
                    <w:rPr>
                      <w:rFonts w:ascii="Arial" w:eastAsia="Times New Roman" w:hAnsi="Arial" w:cs="Arial"/>
                      <w:sz w:val="22"/>
                      <w:szCs w:val="22"/>
                      <w:lang w:eastAsia="fi-FI"/>
                    </w:rPr>
                  </w:pPr>
                </w:p>
                <w:p w14:paraId="632F7D8E" w14:textId="77777777" w:rsidR="00E723D9" w:rsidRPr="00E723D9" w:rsidRDefault="00E723D9" w:rsidP="00E723D9">
                  <w:pPr>
                    <w:keepNext/>
                    <w:spacing w:after="0" w:line="240" w:lineRule="auto"/>
                    <w:rPr>
                      <w:rFonts w:ascii="Arial" w:eastAsia="Times New Roman" w:hAnsi="Arial" w:cs="Arial"/>
                      <w:sz w:val="22"/>
                      <w:szCs w:val="22"/>
                      <w:lang w:eastAsia="fi-FI"/>
                    </w:rPr>
                  </w:pPr>
                  <w:r w:rsidRPr="00E723D9">
                    <w:rPr>
                      <w:rFonts w:ascii="Arial" w:eastAsia="Times New Roman" w:hAnsi="Arial" w:cs="Arial"/>
                      <w:sz w:val="22"/>
                      <w:szCs w:val="22"/>
                      <w:lang w:eastAsia="fi-FI"/>
                    </w:rPr>
                    <w:t>Pasirašančiojo pareigos, vardas ir pavardė</w:t>
                  </w:r>
                </w:p>
                <w:p w14:paraId="2FF0919F" w14:textId="77777777" w:rsidR="00E723D9" w:rsidRPr="00E723D9" w:rsidRDefault="00E723D9" w:rsidP="00E723D9">
                  <w:pPr>
                    <w:keepNext/>
                    <w:spacing w:after="0" w:line="240" w:lineRule="auto"/>
                    <w:rPr>
                      <w:rFonts w:ascii="Arial" w:eastAsia="Times New Roman" w:hAnsi="Arial" w:cs="Arial"/>
                      <w:sz w:val="22"/>
                      <w:szCs w:val="22"/>
                      <w:lang w:eastAsia="fi-FI"/>
                    </w:rPr>
                  </w:pPr>
                  <w:r w:rsidRPr="00E723D9">
                    <w:rPr>
                      <w:rFonts w:ascii="Arial" w:eastAsia="Times New Roman" w:hAnsi="Arial" w:cs="Arial"/>
                      <w:sz w:val="22"/>
                      <w:szCs w:val="22"/>
                      <w:lang w:eastAsia="fi-FI"/>
                    </w:rPr>
                    <w:t>..................................................................</w:t>
                  </w:r>
                </w:p>
                <w:p w14:paraId="3B0F3CDB" w14:textId="77777777" w:rsidR="00E723D9" w:rsidRPr="00E723D9" w:rsidRDefault="00E723D9" w:rsidP="00E723D9">
                  <w:pPr>
                    <w:keepNext/>
                    <w:spacing w:after="0" w:line="240" w:lineRule="auto"/>
                    <w:rPr>
                      <w:rFonts w:ascii="Arial" w:eastAsia="Times New Roman" w:hAnsi="Arial" w:cs="Arial"/>
                      <w:sz w:val="22"/>
                      <w:szCs w:val="22"/>
                      <w:lang w:eastAsia="fi-FI"/>
                    </w:rPr>
                  </w:pPr>
                  <w:r w:rsidRPr="00E723D9">
                    <w:rPr>
                      <w:rFonts w:ascii="Arial" w:eastAsia="Times New Roman" w:hAnsi="Arial" w:cs="Arial"/>
                      <w:sz w:val="22"/>
                      <w:szCs w:val="22"/>
                      <w:lang w:eastAsia="fi-FI"/>
                    </w:rPr>
                    <w:t>Parašas .....................................................</w:t>
                  </w:r>
                </w:p>
                <w:p w14:paraId="529E6AF5" w14:textId="77777777" w:rsidR="00E723D9" w:rsidRPr="00E723D9" w:rsidRDefault="00E723D9" w:rsidP="00E723D9">
                  <w:pPr>
                    <w:keepNext/>
                    <w:spacing w:after="0" w:line="240" w:lineRule="auto"/>
                    <w:jc w:val="both"/>
                    <w:rPr>
                      <w:rFonts w:ascii="Arial" w:eastAsia="Times New Roman" w:hAnsi="Arial" w:cs="Arial"/>
                      <w:sz w:val="22"/>
                      <w:szCs w:val="22"/>
                      <w:lang w:eastAsia="fi-FI"/>
                    </w:rPr>
                  </w:pPr>
                  <w:r w:rsidRPr="00E723D9">
                    <w:rPr>
                      <w:rFonts w:ascii="Arial" w:eastAsia="Times New Roman" w:hAnsi="Arial" w:cs="Arial"/>
                      <w:sz w:val="22"/>
                      <w:szCs w:val="22"/>
                      <w:lang w:eastAsia="fi-FI"/>
                    </w:rPr>
                    <w:t>Data .........................................................</w:t>
                  </w:r>
                </w:p>
              </w:tc>
            </w:tr>
          </w:tbl>
          <w:p w14:paraId="43D7F01C" w14:textId="77777777" w:rsidR="00E723D9" w:rsidRPr="00E723D9" w:rsidRDefault="00E723D9" w:rsidP="00E723D9">
            <w:pPr>
              <w:spacing w:after="0" w:line="240" w:lineRule="auto"/>
              <w:rPr>
                <w:rFonts w:ascii="Arial" w:eastAsia="Times New Roman" w:hAnsi="Arial" w:cs="Arial"/>
                <w:sz w:val="22"/>
                <w:szCs w:val="22"/>
                <w:lang w:eastAsia="en-US"/>
              </w:rPr>
            </w:pPr>
          </w:p>
        </w:tc>
      </w:tr>
    </w:tbl>
    <w:p w14:paraId="39322BB8" w14:textId="77777777" w:rsidR="00E723D9" w:rsidRPr="00E723D9" w:rsidRDefault="00E723D9" w:rsidP="00E723D9">
      <w:pPr>
        <w:spacing w:after="0" w:line="240" w:lineRule="auto"/>
        <w:jc w:val="both"/>
        <w:rPr>
          <w:rFonts w:ascii="Arial" w:hAnsi="Arial" w:cs="Arial"/>
          <w:sz w:val="24"/>
          <w:szCs w:val="24"/>
          <w:lang w:eastAsia="en-US"/>
        </w:rPr>
      </w:pPr>
      <w:bookmarkStart w:id="84" w:name="_Hlk160615538"/>
    </w:p>
    <w:p w14:paraId="54C403F7" w14:textId="77777777" w:rsidR="00E723D9" w:rsidRPr="00E723D9" w:rsidRDefault="00E723D9" w:rsidP="00E723D9">
      <w:pPr>
        <w:rPr>
          <w:rFonts w:ascii="Arial" w:hAnsi="Arial" w:cs="Arial"/>
          <w:sz w:val="24"/>
          <w:szCs w:val="24"/>
          <w:lang w:eastAsia="en-US"/>
        </w:rPr>
      </w:pPr>
      <w:r w:rsidRPr="00E723D9">
        <w:rPr>
          <w:rFonts w:ascii="Arial" w:hAnsi="Arial" w:cs="Arial"/>
          <w:sz w:val="24"/>
          <w:szCs w:val="24"/>
          <w:lang w:eastAsia="en-US"/>
        </w:rPr>
        <w:br w:type="page"/>
      </w:r>
    </w:p>
    <w:p w14:paraId="7ED8F790" w14:textId="77777777" w:rsidR="00E723D9" w:rsidRPr="00E723D9" w:rsidRDefault="00E723D9" w:rsidP="00E723D9">
      <w:pPr>
        <w:spacing w:after="0" w:line="240" w:lineRule="auto"/>
        <w:ind w:firstLine="8222"/>
        <w:jc w:val="both"/>
        <w:rPr>
          <w:rFonts w:ascii="Arial" w:hAnsi="Arial" w:cs="Arial"/>
          <w:sz w:val="24"/>
          <w:szCs w:val="24"/>
          <w:lang w:eastAsia="en-US"/>
        </w:rPr>
      </w:pPr>
      <w:r w:rsidRPr="00E723D9">
        <w:rPr>
          <w:rFonts w:ascii="Arial" w:hAnsi="Arial" w:cs="Arial"/>
          <w:sz w:val="24"/>
          <w:szCs w:val="24"/>
          <w:lang w:eastAsia="en-US"/>
        </w:rPr>
        <w:lastRenderedPageBreak/>
        <w:t>Sutarties</w:t>
      </w:r>
    </w:p>
    <w:p w14:paraId="649E5189" w14:textId="77777777" w:rsidR="00E723D9" w:rsidRPr="00E723D9" w:rsidRDefault="00E723D9" w:rsidP="00E723D9">
      <w:pPr>
        <w:spacing w:after="0" w:line="240" w:lineRule="auto"/>
        <w:ind w:firstLine="8222"/>
        <w:jc w:val="both"/>
        <w:rPr>
          <w:rFonts w:ascii="Arial" w:hAnsi="Arial" w:cs="Arial"/>
          <w:sz w:val="24"/>
          <w:szCs w:val="24"/>
          <w:lang w:eastAsia="en-US"/>
        </w:rPr>
      </w:pPr>
      <w:r w:rsidRPr="00E723D9">
        <w:rPr>
          <w:rFonts w:ascii="Arial" w:hAnsi="Arial" w:cs="Arial"/>
          <w:sz w:val="24"/>
          <w:szCs w:val="24"/>
          <w:lang w:eastAsia="en-US"/>
        </w:rPr>
        <w:t>1 priedas</w:t>
      </w:r>
    </w:p>
    <w:p w14:paraId="28AAE949" w14:textId="77777777" w:rsidR="00E723D9" w:rsidRPr="00E723D9" w:rsidRDefault="00E723D9" w:rsidP="00E723D9">
      <w:pPr>
        <w:overflowPunct w:val="0"/>
        <w:autoSpaceDE w:val="0"/>
        <w:autoSpaceDN w:val="0"/>
        <w:adjustRightInd w:val="0"/>
        <w:spacing w:after="0" w:line="240" w:lineRule="auto"/>
        <w:ind w:left="567" w:hanging="142"/>
        <w:jc w:val="both"/>
        <w:textAlignment w:val="baseline"/>
        <w:rPr>
          <w:rFonts w:ascii="Arial" w:hAnsi="Arial" w:cs="Arial"/>
          <w:bCs/>
          <w:sz w:val="24"/>
          <w:szCs w:val="24"/>
          <w:lang w:eastAsia="en-US"/>
        </w:rPr>
      </w:pPr>
    </w:p>
    <w:p w14:paraId="3FC45A4E" w14:textId="77777777" w:rsidR="00E723D9" w:rsidRPr="00E723D9" w:rsidRDefault="00E723D9" w:rsidP="00E723D9">
      <w:pPr>
        <w:spacing w:after="0" w:line="240" w:lineRule="auto"/>
        <w:jc w:val="center"/>
        <w:rPr>
          <w:rFonts w:ascii="Arial" w:hAnsi="Arial" w:cs="Arial"/>
          <w:b/>
          <w:bCs/>
          <w:sz w:val="24"/>
          <w:szCs w:val="24"/>
          <w:lang w:eastAsia="en-US"/>
        </w:rPr>
      </w:pPr>
      <w:r w:rsidRPr="00E723D9">
        <w:rPr>
          <w:rFonts w:ascii="Arial" w:hAnsi="Arial" w:cs="Arial"/>
          <w:b/>
          <w:bCs/>
          <w:sz w:val="24"/>
          <w:szCs w:val="24"/>
          <w:lang w:eastAsia="en-US"/>
        </w:rPr>
        <w:t>TECHNINĖ SPECIFIKACIJA</w:t>
      </w:r>
    </w:p>
    <w:p w14:paraId="6AC9326F" w14:textId="77777777" w:rsidR="00E723D9" w:rsidRPr="00E723D9" w:rsidRDefault="00E723D9" w:rsidP="00E723D9">
      <w:pPr>
        <w:spacing w:after="0" w:line="240" w:lineRule="auto"/>
        <w:rPr>
          <w:rFonts w:ascii="Arial" w:hAnsi="Arial" w:cs="Arial"/>
          <w:sz w:val="24"/>
          <w:szCs w:val="24"/>
          <w:lang w:eastAsia="en-US"/>
        </w:rPr>
      </w:pPr>
    </w:p>
    <w:p w14:paraId="43A0ACD5" w14:textId="77777777" w:rsidR="00E723D9" w:rsidRPr="00E723D9" w:rsidRDefault="00E723D9" w:rsidP="00E723D9">
      <w:pPr>
        <w:spacing w:after="0" w:line="240" w:lineRule="auto"/>
        <w:contextualSpacing/>
        <w:jc w:val="center"/>
        <w:rPr>
          <w:rFonts w:ascii="Arial" w:hAnsi="Arial" w:cs="Arial"/>
          <w:sz w:val="24"/>
          <w:szCs w:val="24"/>
          <w:lang w:eastAsia="en-US"/>
        </w:rPr>
      </w:pPr>
      <w:r w:rsidRPr="00E723D9">
        <w:rPr>
          <w:rFonts w:ascii="Arial" w:hAnsi="Arial" w:cs="Arial"/>
          <w:sz w:val="24"/>
          <w:szCs w:val="24"/>
          <w:lang w:eastAsia="en-US"/>
        </w:rPr>
        <w:t>(</w:t>
      </w:r>
      <w:r w:rsidRPr="00E723D9">
        <w:rPr>
          <w:rFonts w:ascii="Arial" w:hAnsi="Arial" w:cs="Arial"/>
          <w:i/>
          <w:iCs/>
          <w:sz w:val="24"/>
          <w:szCs w:val="24"/>
          <w:lang w:eastAsia="en-US"/>
        </w:rPr>
        <w:t>Specialiųjų pirkimo sąlygų 2 priedas</w:t>
      </w:r>
      <w:r w:rsidRPr="00E723D9">
        <w:rPr>
          <w:rFonts w:ascii="Arial" w:hAnsi="Arial" w:cs="Arial"/>
          <w:sz w:val="24"/>
          <w:szCs w:val="24"/>
          <w:lang w:eastAsia="en-US"/>
        </w:rPr>
        <w:t xml:space="preserve">) </w:t>
      </w:r>
    </w:p>
    <w:bookmarkEnd w:id="84"/>
    <w:p w14:paraId="06133F6C" w14:textId="77777777" w:rsidR="00E723D9" w:rsidRPr="00E723D9" w:rsidRDefault="00E723D9" w:rsidP="00E723D9">
      <w:pPr>
        <w:spacing w:after="0" w:line="240" w:lineRule="auto"/>
        <w:rPr>
          <w:rFonts w:ascii="Arial" w:hAnsi="Arial" w:cs="Arial"/>
          <w:i/>
          <w:iCs/>
          <w:sz w:val="24"/>
          <w:szCs w:val="24"/>
          <w:lang w:eastAsia="en-US"/>
        </w:rPr>
      </w:pPr>
      <w:r w:rsidRPr="00E723D9">
        <w:rPr>
          <w:rFonts w:ascii="Arial" w:hAnsi="Arial" w:cs="Arial"/>
          <w:i/>
          <w:iCs/>
          <w:sz w:val="24"/>
          <w:szCs w:val="24"/>
          <w:lang w:eastAsia="en-US"/>
        </w:rPr>
        <w:br w:type="page"/>
      </w:r>
    </w:p>
    <w:p w14:paraId="2B74D61F" w14:textId="77777777" w:rsidR="00E723D9" w:rsidRPr="00E723D9" w:rsidRDefault="00E723D9" w:rsidP="00E723D9">
      <w:pPr>
        <w:spacing w:after="0" w:line="240" w:lineRule="auto"/>
        <w:ind w:firstLine="8222"/>
        <w:jc w:val="both"/>
        <w:rPr>
          <w:rFonts w:ascii="Arial" w:hAnsi="Arial" w:cs="Arial"/>
          <w:sz w:val="24"/>
          <w:szCs w:val="24"/>
          <w:lang w:eastAsia="en-US"/>
        </w:rPr>
      </w:pPr>
      <w:r w:rsidRPr="00E723D9">
        <w:rPr>
          <w:rFonts w:ascii="Arial" w:hAnsi="Arial" w:cs="Arial"/>
          <w:sz w:val="24"/>
          <w:szCs w:val="24"/>
          <w:lang w:eastAsia="en-US"/>
        </w:rPr>
        <w:lastRenderedPageBreak/>
        <w:t>Sutarties</w:t>
      </w:r>
    </w:p>
    <w:p w14:paraId="3C472C78" w14:textId="77777777" w:rsidR="00E723D9" w:rsidRPr="00E723D9" w:rsidRDefault="00E723D9" w:rsidP="00E723D9">
      <w:pPr>
        <w:spacing w:after="0" w:line="240" w:lineRule="auto"/>
        <w:ind w:firstLine="8222"/>
        <w:jc w:val="both"/>
        <w:rPr>
          <w:rFonts w:ascii="Arial" w:hAnsi="Arial" w:cs="Arial"/>
          <w:sz w:val="24"/>
          <w:szCs w:val="24"/>
          <w:lang w:eastAsia="en-US"/>
        </w:rPr>
      </w:pPr>
      <w:r w:rsidRPr="00E723D9">
        <w:rPr>
          <w:rFonts w:ascii="Arial" w:hAnsi="Arial" w:cs="Arial"/>
          <w:sz w:val="24"/>
          <w:szCs w:val="24"/>
          <w:lang w:eastAsia="en-US"/>
        </w:rPr>
        <w:t>2 priedas</w:t>
      </w:r>
    </w:p>
    <w:p w14:paraId="1181BCD5" w14:textId="77777777" w:rsidR="00E723D9" w:rsidRPr="00E723D9" w:rsidRDefault="00E723D9" w:rsidP="00E723D9">
      <w:pPr>
        <w:overflowPunct w:val="0"/>
        <w:autoSpaceDE w:val="0"/>
        <w:autoSpaceDN w:val="0"/>
        <w:adjustRightInd w:val="0"/>
        <w:spacing w:after="0" w:line="240" w:lineRule="auto"/>
        <w:ind w:left="567" w:hanging="142"/>
        <w:jc w:val="both"/>
        <w:textAlignment w:val="baseline"/>
        <w:rPr>
          <w:rFonts w:ascii="Arial" w:hAnsi="Arial" w:cs="Arial"/>
          <w:bCs/>
          <w:sz w:val="24"/>
          <w:szCs w:val="24"/>
          <w:lang w:eastAsia="en-US"/>
        </w:rPr>
      </w:pPr>
    </w:p>
    <w:p w14:paraId="3935E490" w14:textId="77777777" w:rsidR="00E723D9" w:rsidRPr="00E723D9" w:rsidRDefault="00E723D9" w:rsidP="00E723D9">
      <w:pPr>
        <w:spacing w:after="0" w:line="240" w:lineRule="auto"/>
        <w:jc w:val="center"/>
        <w:rPr>
          <w:rFonts w:ascii="Arial" w:hAnsi="Arial" w:cs="Arial"/>
          <w:b/>
          <w:bCs/>
          <w:sz w:val="24"/>
          <w:szCs w:val="24"/>
        </w:rPr>
      </w:pPr>
      <w:r w:rsidRPr="00E723D9">
        <w:rPr>
          <w:rFonts w:ascii="Arial" w:hAnsi="Arial" w:cs="Arial"/>
          <w:b/>
          <w:bCs/>
          <w:sz w:val="24"/>
          <w:szCs w:val="24"/>
        </w:rPr>
        <w:t>TECHNINIS PROJEKTAS</w:t>
      </w:r>
    </w:p>
    <w:p w14:paraId="638E3018" w14:textId="77777777" w:rsidR="00E723D9" w:rsidRPr="00E723D9" w:rsidRDefault="00E723D9" w:rsidP="00E723D9">
      <w:pPr>
        <w:spacing w:after="0" w:line="240" w:lineRule="auto"/>
        <w:jc w:val="center"/>
        <w:rPr>
          <w:rFonts w:ascii="Arial" w:hAnsi="Arial" w:cs="Arial"/>
          <w:b/>
          <w:bCs/>
          <w:sz w:val="24"/>
          <w:szCs w:val="24"/>
        </w:rPr>
      </w:pPr>
    </w:p>
    <w:p w14:paraId="60D7E301" w14:textId="77777777" w:rsidR="00E723D9" w:rsidRPr="00E723D9" w:rsidRDefault="00E723D9" w:rsidP="00E723D9">
      <w:pPr>
        <w:spacing w:after="0" w:line="240" w:lineRule="auto"/>
        <w:ind w:firstLine="851"/>
        <w:jc w:val="both"/>
        <w:rPr>
          <w:rFonts w:ascii="Arial" w:hAnsi="Arial" w:cs="Arial"/>
          <w:sz w:val="24"/>
          <w:szCs w:val="24"/>
        </w:rPr>
      </w:pPr>
      <w:r w:rsidRPr="00E723D9">
        <w:rPr>
          <w:rFonts w:ascii="Arial" w:hAnsi="Arial" w:cs="Arial"/>
          <w:sz w:val="24"/>
          <w:szCs w:val="24"/>
        </w:rPr>
        <w:t>Dokumentas pateikiamas atskirais failais PDF formatu.</w:t>
      </w:r>
    </w:p>
    <w:p w14:paraId="552C98D8" w14:textId="77777777" w:rsidR="00E723D9" w:rsidRPr="00E723D9" w:rsidRDefault="00E723D9" w:rsidP="00E723D9">
      <w:pPr>
        <w:spacing w:after="0" w:line="240" w:lineRule="auto"/>
        <w:ind w:firstLine="851"/>
        <w:jc w:val="both"/>
        <w:rPr>
          <w:rFonts w:ascii="Arial" w:hAnsi="Arial" w:cs="Arial"/>
          <w:sz w:val="24"/>
          <w:szCs w:val="24"/>
        </w:rPr>
      </w:pPr>
    </w:p>
    <w:p w14:paraId="2AF07D7F" w14:textId="77777777" w:rsidR="00E723D9" w:rsidRPr="00E723D9" w:rsidRDefault="00E723D9" w:rsidP="00E723D9">
      <w:pPr>
        <w:spacing w:after="0" w:line="240" w:lineRule="auto"/>
        <w:ind w:firstLine="851"/>
        <w:jc w:val="both"/>
        <w:rPr>
          <w:rFonts w:ascii="Arial" w:hAnsi="Arial" w:cs="Arial"/>
          <w:sz w:val="24"/>
          <w:szCs w:val="24"/>
        </w:rPr>
      </w:pPr>
      <w:r w:rsidRPr="00E723D9">
        <w:rPr>
          <w:rFonts w:ascii="Arial" w:hAnsi="Arial" w:cs="Arial"/>
          <w:sz w:val="24"/>
          <w:szCs w:val="24"/>
        </w:rPr>
        <w:t xml:space="preserve">Techninio projekto „Sporto paskirties pastato </w:t>
      </w:r>
      <w:proofErr w:type="spellStart"/>
      <w:r w:rsidRPr="00E723D9">
        <w:rPr>
          <w:rFonts w:ascii="Arial" w:hAnsi="Arial" w:cs="Arial"/>
          <w:sz w:val="24"/>
          <w:szCs w:val="24"/>
        </w:rPr>
        <w:t>Bernotiškės</w:t>
      </w:r>
      <w:proofErr w:type="spellEnd"/>
      <w:r w:rsidRPr="00E723D9">
        <w:rPr>
          <w:rFonts w:ascii="Arial" w:hAnsi="Arial" w:cs="Arial"/>
          <w:sz w:val="24"/>
          <w:szCs w:val="24"/>
        </w:rPr>
        <w:t xml:space="preserve"> g. 11, Tauragėje, statybos projektas“ (projekto numeris SS1907-XX-TP) (atliekamiems darbams aktualios dalys):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435"/>
        <w:gridCol w:w="2551"/>
      </w:tblGrid>
      <w:tr w:rsidR="00E723D9" w:rsidRPr="00E723D9" w14:paraId="13C3D924" w14:textId="77777777" w:rsidTr="00461FB4">
        <w:tc>
          <w:tcPr>
            <w:tcW w:w="648" w:type="dxa"/>
            <w:vAlign w:val="center"/>
          </w:tcPr>
          <w:p w14:paraId="670B419C" w14:textId="77777777" w:rsidR="00E723D9" w:rsidRPr="00E723D9" w:rsidRDefault="00E723D9" w:rsidP="00E723D9">
            <w:pPr>
              <w:spacing w:after="0" w:line="240" w:lineRule="auto"/>
              <w:jc w:val="center"/>
              <w:rPr>
                <w:rFonts w:ascii="Arial" w:hAnsi="Arial" w:cs="Arial"/>
                <w:b/>
                <w:bCs/>
                <w:sz w:val="24"/>
                <w:szCs w:val="24"/>
              </w:rPr>
            </w:pPr>
            <w:r w:rsidRPr="00E723D9">
              <w:rPr>
                <w:rFonts w:ascii="Arial" w:hAnsi="Arial" w:cs="Arial"/>
                <w:b/>
                <w:bCs/>
                <w:sz w:val="24"/>
                <w:szCs w:val="24"/>
              </w:rPr>
              <w:t>Eil. Nr.</w:t>
            </w:r>
          </w:p>
        </w:tc>
        <w:tc>
          <w:tcPr>
            <w:tcW w:w="6435" w:type="dxa"/>
            <w:vAlign w:val="center"/>
          </w:tcPr>
          <w:p w14:paraId="35E0DAA9" w14:textId="77777777" w:rsidR="00E723D9" w:rsidRPr="00E723D9" w:rsidRDefault="00E723D9" w:rsidP="00E723D9">
            <w:pPr>
              <w:spacing w:after="0" w:line="240" w:lineRule="auto"/>
              <w:jc w:val="center"/>
              <w:rPr>
                <w:rFonts w:ascii="Arial" w:hAnsi="Arial" w:cs="Arial"/>
                <w:b/>
                <w:bCs/>
                <w:sz w:val="24"/>
                <w:szCs w:val="24"/>
              </w:rPr>
            </w:pPr>
            <w:r w:rsidRPr="00E723D9">
              <w:rPr>
                <w:rFonts w:ascii="Arial" w:hAnsi="Arial" w:cs="Arial"/>
                <w:b/>
                <w:bCs/>
                <w:sz w:val="24"/>
                <w:szCs w:val="24"/>
              </w:rPr>
              <w:t>Bylos pavadinimas</w:t>
            </w:r>
          </w:p>
        </w:tc>
        <w:tc>
          <w:tcPr>
            <w:tcW w:w="2551" w:type="dxa"/>
            <w:vAlign w:val="center"/>
          </w:tcPr>
          <w:p w14:paraId="0E3148D5" w14:textId="77777777" w:rsidR="00E723D9" w:rsidRPr="00E723D9" w:rsidRDefault="00E723D9" w:rsidP="00E723D9">
            <w:pPr>
              <w:spacing w:after="0" w:line="240" w:lineRule="auto"/>
              <w:jc w:val="center"/>
              <w:rPr>
                <w:rFonts w:ascii="Arial" w:hAnsi="Arial" w:cs="Arial"/>
                <w:b/>
                <w:bCs/>
                <w:sz w:val="24"/>
                <w:szCs w:val="24"/>
              </w:rPr>
            </w:pPr>
            <w:r w:rsidRPr="00E723D9">
              <w:rPr>
                <w:rFonts w:ascii="Arial" w:hAnsi="Arial" w:cs="Arial"/>
                <w:b/>
                <w:bCs/>
                <w:sz w:val="24"/>
                <w:szCs w:val="24"/>
              </w:rPr>
              <w:t>Bylos (segtuvo) žymuo</w:t>
            </w:r>
          </w:p>
        </w:tc>
      </w:tr>
      <w:tr w:rsidR="00E723D9" w:rsidRPr="00E723D9" w14:paraId="2A590A87" w14:textId="77777777" w:rsidTr="00461FB4">
        <w:tc>
          <w:tcPr>
            <w:tcW w:w="648" w:type="dxa"/>
          </w:tcPr>
          <w:p w14:paraId="5B6DF1AC" w14:textId="77777777" w:rsidR="00E723D9" w:rsidRPr="00E723D9" w:rsidRDefault="00E723D9" w:rsidP="00E723D9">
            <w:pPr>
              <w:spacing w:after="0" w:line="240" w:lineRule="auto"/>
              <w:rPr>
                <w:rFonts w:ascii="Arial" w:hAnsi="Arial" w:cs="Arial"/>
                <w:sz w:val="24"/>
                <w:szCs w:val="24"/>
              </w:rPr>
            </w:pPr>
            <w:r w:rsidRPr="00E723D9">
              <w:rPr>
                <w:rFonts w:ascii="Arial" w:hAnsi="Arial" w:cs="Arial"/>
                <w:sz w:val="24"/>
                <w:szCs w:val="24"/>
              </w:rPr>
              <w:t>1.</w:t>
            </w:r>
          </w:p>
        </w:tc>
        <w:tc>
          <w:tcPr>
            <w:tcW w:w="6435" w:type="dxa"/>
          </w:tcPr>
          <w:p w14:paraId="23DD4B26" w14:textId="77777777" w:rsidR="00E723D9" w:rsidRPr="00E723D9" w:rsidRDefault="00E723D9" w:rsidP="00E723D9">
            <w:pPr>
              <w:spacing w:after="0" w:line="240" w:lineRule="auto"/>
              <w:rPr>
                <w:rFonts w:ascii="Arial" w:hAnsi="Arial" w:cs="Arial"/>
                <w:sz w:val="24"/>
                <w:szCs w:val="24"/>
              </w:rPr>
            </w:pPr>
            <w:r w:rsidRPr="00E723D9">
              <w:rPr>
                <w:rFonts w:ascii="Arial" w:hAnsi="Arial" w:cs="Arial"/>
                <w:sz w:val="24"/>
                <w:szCs w:val="24"/>
              </w:rPr>
              <w:t>Bendroji dalis</w:t>
            </w:r>
          </w:p>
        </w:tc>
        <w:tc>
          <w:tcPr>
            <w:tcW w:w="2551" w:type="dxa"/>
          </w:tcPr>
          <w:p w14:paraId="7B98A759" w14:textId="77777777" w:rsidR="00E723D9" w:rsidRPr="00E723D9" w:rsidRDefault="00E723D9" w:rsidP="00E723D9">
            <w:pPr>
              <w:spacing w:after="0" w:line="240" w:lineRule="auto"/>
              <w:rPr>
                <w:rFonts w:ascii="Arial" w:hAnsi="Arial" w:cs="Arial"/>
                <w:sz w:val="24"/>
                <w:szCs w:val="24"/>
              </w:rPr>
            </w:pPr>
            <w:r w:rsidRPr="00E723D9">
              <w:rPr>
                <w:rFonts w:ascii="Arial" w:hAnsi="Arial" w:cs="Arial"/>
                <w:sz w:val="24"/>
                <w:szCs w:val="24"/>
              </w:rPr>
              <w:t>SS1907-XX-TP-BD</w:t>
            </w:r>
          </w:p>
        </w:tc>
      </w:tr>
      <w:tr w:rsidR="00E723D9" w:rsidRPr="00E723D9" w14:paraId="6EEDF306" w14:textId="77777777" w:rsidTr="00461FB4">
        <w:tc>
          <w:tcPr>
            <w:tcW w:w="648" w:type="dxa"/>
          </w:tcPr>
          <w:p w14:paraId="34F5A700" w14:textId="77777777" w:rsidR="00E723D9" w:rsidRPr="00E723D9" w:rsidRDefault="00E723D9" w:rsidP="00E723D9">
            <w:pPr>
              <w:spacing w:after="0" w:line="240" w:lineRule="auto"/>
              <w:rPr>
                <w:rFonts w:ascii="Arial" w:hAnsi="Arial" w:cs="Arial"/>
                <w:sz w:val="24"/>
                <w:szCs w:val="24"/>
              </w:rPr>
            </w:pPr>
            <w:r w:rsidRPr="00E723D9">
              <w:rPr>
                <w:rFonts w:ascii="Arial" w:hAnsi="Arial" w:cs="Arial"/>
                <w:sz w:val="24"/>
                <w:szCs w:val="24"/>
              </w:rPr>
              <w:t>2.</w:t>
            </w:r>
          </w:p>
        </w:tc>
        <w:tc>
          <w:tcPr>
            <w:tcW w:w="6435" w:type="dxa"/>
          </w:tcPr>
          <w:p w14:paraId="4F146931" w14:textId="77777777" w:rsidR="00E723D9" w:rsidRPr="00E723D9" w:rsidRDefault="00E723D9" w:rsidP="00E723D9">
            <w:pPr>
              <w:spacing w:after="0" w:line="240" w:lineRule="auto"/>
              <w:rPr>
                <w:rFonts w:ascii="Arial" w:hAnsi="Arial" w:cs="Arial"/>
                <w:sz w:val="24"/>
                <w:szCs w:val="24"/>
              </w:rPr>
            </w:pPr>
            <w:r w:rsidRPr="00E723D9">
              <w:rPr>
                <w:rFonts w:ascii="Arial" w:hAnsi="Arial" w:cs="Arial"/>
                <w:sz w:val="24"/>
                <w:szCs w:val="24"/>
              </w:rPr>
              <w:t>Sklypo sutvarkymas (sklypo planas) dalis</w:t>
            </w:r>
          </w:p>
        </w:tc>
        <w:tc>
          <w:tcPr>
            <w:tcW w:w="2551" w:type="dxa"/>
          </w:tcPr>
          <w:p w14:paraId="5D144D7F" w14:textId="77777777" w:rsidR="00E723D9" w:rsidRPr="00E723D9" w:rsidRDefault="00E723D9" w:rsidP="00E723D9">
            <w:pPr>
              <w:spacing w:after="0" w:line="240" w:lineRule="auto"/>
              <w:rPr>
                <w:rFonts w:ascii="Arial" w:hAnsi="Arial" w:cs="Arial"/>
                <w:sz w:val="24"/>
                <w:szCs w:val="24"/>
              </w:rPr>
            </w:pPr>
            <w:r w:rsidRPr="00E723D9">
              <w:rPr>
                <w:rFonts w:ascii="Arial" w:hAnsi="Arial" w:cs="Arial"/>
                <w:sz w:val="24"/>
                <w:szCs w:val="24"/>
              </w:rPr>
              <w:t>SS1907-00-TP-SP</w:t>
            </w:r>
          </w:p>
        </w:tc>
      </w:tr>
      <w:tr w:rsidR="00E723D9" w:rsidRPr="00E723D9" w14:paraId="6DD32223" w14:textId="77777777" w:rsidTr="00461FB4">
        <w:tc>
          <w:tcPr>
            <w:tcW w:w="648" w:type="dxa"/>
          </w:tcPr>
          <w:p w14:paraId="399130FB" w14:textId="77777777" w:rsidR="00E723D9" w:rsidRPr="00E723D9" w:rsidRDefault="00E723D9" w:rsidP="00E723D9">
            <w:pPr>
              <w:spacing w:after="0" w:line="240" w:lineRule="auto"/>
              <w:rPr>
                <w:rFonts w:ascii="Arial" w:hAnsi="Arial" w:cs="Arial"/>
                <w:sz w:val="24"/>
                <w:szCs w:val="24"/>
              </w:rPr>
            </w:pPr>
            <w:r w:rsidRPr="00E723D9">
              <w:rPr>
                <w:rFonts w:ascii="Arial" w:hAnsi="Arial" w:cs="Arial"/>
                <w:sz w:val="24"/>
                <w:szCs w:val="24"/>
              </w:rPr>
              <w:t>3.</w:t>
            </w:r>
          </w:p>
        </w:tc>
        <w:tc>
          <w:tcPr>
            <w:tcW w:w="6435" w:type="dxa"/>
          </w:tcPr>
          <w:p w14:paraId="1210D425" w14:textId="77777777" w:rsidR="00E723D9" w:rsidRPr="00E723D9" w:rsidRDefault="00E723D9" w:rsidP="00E723D9">
            <w:pPr>
              <w:spacing w:after="0" w:line="240" w:lineRule="auto"/>
              <w:rPr>
                <w:rFonts w:ascii="Arial" w:hAnsi="Arial" w:cs="Arial"/>
                <w:sz w:val="24"/>
                <w:szCs w:val="24"/>
              </w:rPr>
            </w:pPr>
            <w:r w:rsidRPr="00E723D9">
              <w:rPr>
                <w:rFonts w:ascii="Arial" w:hAnsi="Arial" w:cs="Arial"/>
                <w:sz w:val="24"/>
                <w:szCs w:val="24"/>
              </w:rPr>
              <w:t>Gaisrinės saugos dalis</w:t>
            </w:r>
          </w:p>
        </w:tc>
        <w:tc>
          <w:tcPr>
            <w:tcW w:w="2551" w:type="dxa"/>
          </w:tcPr>
          <w:p w14:paraId="2AA74371" w14:textId="77777777" w:rsidR="00E723D9" w:rsidRPr="00E723D9" w:rsidRDefault="00E723D9" w:rsidP="00E723D9">
            <w:pPr>
              <w:spacing w:after="0" w:line="240" w:lineRule="auto"/>
              <w:rPr>
                <w:rFonts w:ascii="Arial" w:hAnsi="Arial" w:cs="Arial"/>
                <w:sz w:val="24"/>
                <w:szCs w:val="24"/>
              </w:rPr>
            </w:pPr>
            <w:r w:rsidRPr="00E723D9">
              <w:rPr>
                <w:rFonts w:ascii="Arial" w:hAnsi="Arial" w:cs="Arial"/>
                <w:sz w:val="24"/>
                <w:szCs w:val="24"/>
              </w:rPr>
              <w:t>SS1907-XX-TP-GS</w:t>
            </w:r>
          </w:p>
        </w:tc>
      </w:tr>
      <w:tr w:rsidR="00E723D9" w:rsidRPr="00E723D9" w14:paraId="50DF50E8" w14:textId="77777777" w:rsidTr="00461FB4">
        <w:tc>
          <w:tcPr>
            <w:tcW w:w="648" w:type="dxa"/>
          </w:tcPr>
          <w:p w14:paraId="57D17B9E" w14:textId="77777777" w:rsidR="00E723D9" w:rsidRPr="00E723D9" w:rsidRDefault="00E723D9" w:rsidP="00E723D9">
            <w:pPr>
              <w:spacing w:after="0" w:line="240" w:lineRule="auto"/>
              <w:rPr>
                <w:rFonts w:ascii="Arial" w:hAnsi="Arial" w:cs="Arial"/>
                <w:sz w:val="24"/>
                <w:szCs w:val="24"/>
              </w:rPr>
            </w:pPr>
            <w:r w:rsidRPr="00E723D9">
              <w:rPr>
                <w:rFonts w:ascii="Arial" w:hAnsi="Arial" w:cs="Arial"/>
                <w:sz w:val="24"/>
                <w:szCs w:val="24"/>
              </w:rPr>
              <w:t>4.</w:t>
            </w:r>
          </w:p>
        </w:tc>
        <w:tc>
          <w:tcPr>
            <w:tcW w:w="6435" w:type="dxa"/>
          </w:tcPr>
          <w:p w14:paraId="1A80539D" w14:textId="77777777" w:rsidR="00E723D9" w:rsidRPr="00E723D9" w:rsidRDefault="00E723D9" w:rsidP="00E723D9">
            <w:pPr>
              <w:spacing w:after="0" w:line="240" w:lineRule="auto"/>
              <w:rPr>
                <w:rFonts w:ascii="Arial" w:hAnsi="Arial" w:cs="Arial"/>
                <w:sz w:val="24"/>
                <w:szCs w:val="24"/>
              </w:rPr>
            </w:pPr>
            <w:r w:rsidRPr="00E723D9">
              <w:rPr>
                <w:rFonts w:ascii="Arial" w:hAnsi="Arial" w:cs="Arial"/>
                <w:sz w:val="24"/>
                <w:szCs w:val="24"/>
              </w:rPr>
              <w:t>Pasirengimo statybai ir statybos darbų organizavimo</w:t>
            </w:r>
          </w:p>
        </w:tc>
        <w:tc>
          <w:tcPr>
            <w:tcW w:w="2551" w:type="dxa"/>
          </w:tcPr>
          <w:p w14:paraId="48146123" w14:textId="77777777" w:rsidR="00E723D9" w:rsidRPr="00E723D9" w:rsidRDefault="00E723D9" w:rsidP="00E723D9">
            <w:pPr>
              <w:spacing w:after="0" w:line="240" w:lineRule="auto"/>
              <w:rPr>
                <w:rFonts w:ascii="Arial" w:hAnsi="Arial" w:cs="Arial"/>
                <w:sz w:val="24"/>
                <w:szCs w:val="24"/>
              </w:rPr>
            </w:pPr>
            <w:r w:rsidRPr="00E723D9">
              <w:rPr>
                <w:rFonts w:ascii="Arial" w:hAnsi="Arial" w:cs="Arial"/>
                <w:sz w:val="24"/>
                <w:szCs w:val="24"/>
              </w:rPr>
              <w:t>SS1907-XX-TP-SO</w:t>
            </w:r>
          </w:p>
        </w:tc>
      </w:tr>
    </w:tbl>
    <w:p w14:paraId="222FC247" w14:textId="77777777" w:rsidR="00E723D9" w:rsidRPr="00E723D9" w:rsidRDefault="00E723D9" w:rsidP="00E723D9">
      <w:pPr>
        <w:rPr>
          <w:rFonts w:ascii="Arial" w:hAnsi="Arial" w:cs="Arial"/>
          <w:sz w:val="24"/>
          <w:szCs w:val="24"/>
          <w:lang w:eastAsia="en-US"/>
        </w:rPr>
      </w:pPr>
      <w:r w:rsidRPr="00E723D9">
        <w:rPr>
          <w:rFonts w:ascii="Arial" w:hAnsi="Arial" w:cs="Arial"/>
          <w:sz w:val="24"/>
          <w:szCs w:val="24"/>
          <w:lang w:eastAsia="en-US"/>
        </w:rPr>
        <w:br w:type="page"/>
      </w:r>
    </w:p>
    <w:p w14:paraId="1D3CEA26" w14:textId="77777777" w:rsidR="00E723D9" w:rsidRPr="00E723D9" w:rsidRDefault="00E723D9" w:rsidP="00E723D9">
      <w:pPr>
        <w:spacing w:after="0" w:line="240" w:lineRule="auto"/>
        <w:jc w:val="right"/>
        <w:rPr>
          <w:rFonts w:ascii="Arial" w:hAnsi="Arial" w:cs="Arial"/>
          <w:sz w:val="24"/>
          <w:szCs w:val="24"/>
        </w:rPr>
      </w:pPr>
      <w:r w:rsidRPr="00E723D9">
        <w:rPr>
          <w:rFonts w:ascii="Arial" w:hAnsi="Arial" w:cs="Arial"/>
          <w:sz w:val="24"/>
          <w:szCs w:val="24"/>
        </w:rPr>
        <w:lastRenderedPageBreak/>
        <w:t>Sutarties</w:t>
      </w:r>
    </w:p>
    <w:p w14:paraId="44EF6ACD" w14:textId="77777777" w:rsidR="00E723D9" w:rsidRPr="00E723D9" w:rsidRDefault="00E723D9" w:rsidP="00E723D9">
      <w:pPr>
        <w:spacing w:after="0" w:line="240" w:lineRule="auto"/>
        <w:jc w:val="right"/>
        <w:rPr>
          <w:rFonts w:ascii="Arial" w:hAnsi="Arial" w:cs="Arial"/>
          <w:sz w:val="24"/>
          <w:szCs w:val="24"/>
        </w:rPr>
      </w:pPr>
      <w:r w:rsidRPr="00E723D9">
        <w:rPr>
          <w:rFonts w:ascii="Arial" w:hAnsi="Arial" w:cs="Arial"/>
          <w:sz w:val="24"/>
          <w:szCs w:val="24"/>
        </w:rPr>
        <w:t>3 priedas</w:t>
      </w:r>
    </w:p>
    <w:p w14:paraId="2FE120C0" w14:textId="77777777" w:rsidR="00E723D9" w:rsidRPr="00E723D9" w:rsidRDefault="00E723D9" w:rsidP="00E723D9">
      <w:pPr>
        <w:tabs>
          <w:tab w:val="left" w:pos="142"/>
        </w:tabs>
        <w:spacing w:after="0" w:line="240" w:lineRule="auto"/>
        <w:jc w:val="both"/>
        <w:rPr>
          <w:rFonts w:ascii="Arial" w:eastAsia="Times New Roman" w:hAnsi="Arial" w:cs="Arial"/>
          <w:sz w:val="24"/>
          <w:szCs w:val="24"/>
          <w:lang w:eastAsia="en-US"/>
        </w:rPr>
      </w:pPr>
    </w:p>
    <w:p w14:paraId="6AB23D44" w14:textId="77777777" w:rsidR="00E723D9" w:rsidRPr="00E723D9" w:rsidRDefault="00E723D9" w:rsidP="00E723D9">
      <w:pPr>
        <w:spacing w:after="0" w:line="240" w:lineRule="auto"/>
        <w:jc w:val="center"/>
        <w:rPr>
          <w:rFonts w:ascii="Arial" w:hAnsi="Arial" w:cs="Arial"/>
          <w:b/>
          <w:bCs/>
          <w:sz w:val="24"/>
          <w:szCs w:val="24"/>
          <w:lang w:eastAsia="en-US"/>
        </w:rPr>
      </w:pPr>
      <w:r w:rsidRPr="00E723D9">
        <w:rPr>
          <w:rFonts w:ascii="Arial" w:hAnsi="Arial" w:cs="Arial"/>
          <w:b/>
          <w:bCs/>
          <w:sz w:val="24"/>
          <w:szCs w:val="24"/>
          <w:lang w:eastAsia="en-US"/>
        </w:rPr>
        <w:t>RANGOVO PASIŪLYMAS</w:t>
      </w:r>
    </w:p>
    <w:p w14:paraId="52E53989" w14:textId="77777777" w:rsidR="00E723D9" w:rsidRPr="00E723D9" w:rsidRDefault="00E723D9" w:rsidP="00E723D9">
      <w:pPr>
        <w:spacing w:after="0" w:line="240" w:lineRule="auto"/>
        <w:rPr>
          <w:rFonts w:ascii="Arial" w:hAnsi="Arial" w:cs="Arial"/>
          <w:sz w:val="24"/>
          <w:szCs w:val="24"/>
          <w:lang w:eastAsia="en-US"/>
        </w:rPr>
      </w:pPr>
    </w:p>
    <w:p w14:paraId="3EDD22D2" w14:textId="77777777" w:rsidR="00E723D9" w:rsidRPr="00E723D9" w:rsidRDefault="00E723D9" w:rsidP="00E723D9">
      <w:pPr>
        <w:tabs>
          <w:tab w:val="left" w:pos="142"/>
        </w:tabs>
        <w:spacing w:after="0" w:line="240" w:lineRule="auto"/>
        <w:ind w:firstLine="567"/>
        <w:jc w:val="center"/>
        <w:rPr>
          <w:rFonts w:ascii="Arial" w:eastAsia="Times New Roman" w:hAnsi="Arial" w:cs="Arial"/>
          <w:sz w:val="24"/>
          <w:szCs w:val="24"/>
          <w:lang w:eastAsia="en-US"/>
        </w:rPr>
      </w:pPr>
      <w:r w:rsidRPr="00E723D9">
        <w:rPr>
          <w:rFonts w:ascii="Arial" w:eastAsia="Times New Roman" w:hAnsi="Arial" w:cs="Arial"/>
          <w:bCs/>
          <w:i/>
          <w:iCs/>
          <w:sz w:val="24"/>
          <w:szCs w:val="24"/>
          <w:lang w:eastAsia="en-US"/>
        </w:rPr>
        <w:t>Pateikiamas atskiru dokumentu (skaitmeniniu formatu).</w:t>
      </w:r>
    </w:p>
    <w:p w14:paraId="448DBB43" w14:textId="77777777" w:rsidR="00E723D9" w:rsidRPr="00E723D9" w:rsidRDefault="00E723D9" w:rsidP="00E723D9">
      <w:pPr>
        <w:spacing w:after="200"/>
        <w:rPr>
          <w:rFonts w:ascii="Arial" w:eastAsia="Times New Roman" w:hAnsi="Arial" w:cs="Arial"/>
          <w:sz w:val="24"/>
          <w:szCs w:val="24"/>
          <w:lang w:eastAsia="en-US"/>
        </w:rPr>
      </w:pPr>
      <w:r w:rsidRPr="00E723D9">
        <w:rPr>
          <w:rFonts w:ascii="Arial" w:eastAsia="Times New Roman" w:hAnsi="Arial" w:cs="Arial"/>
          <w:sz w:val="24"/>
          <w:szCs w:val="24"/>
          <w:lang w:eastAsia="en-US"/>
        </w:rPr>
        <w:br w:type="page"/>
      </w:r>
    </w:p>
    <w:p w14:paraId="0C55E58A" w14:textId="77777777" w:rsidR="00E723D9" w:rsidRPr="00E723D9" w:rsidRDefault="00E723D9" w:rsidP="00E723D9">
      <w:pPr>
        <w:spacing w:after="0" w:line="240" w:lineRule="auto"/>
        <w:contextualSpacing/>
        <w:jc w:val="right"/>
        <w:rPr>
          <w:rFonts w:ascii="Arial" w:eastAsia="Times New Roman" w:hAnsi="Arial" w:cs="Arial"/>
          <w:sz w:val="24"/>
          <w:szCs w:val="24"/>
          <w:lang w:eastAsia="en-US"/>
        </w:rPr>
      </w:pPr>
      <w:r w:rsidRPr="00E723D9">
        <w:rPr>
          <w:rFonts w:ascii="Arial" w:eastAsia="Times New Roman" w:hAnsi="Arial" w:cs="Arial"/>
          <w:sz w:val="24"/>
          <w:szCs w:val="24"/>
          <w:lang w:eastAsia="en-US"/>
        </w:rPr>
        <w:lastRenderedPageBreak/>
        <w:t>Sutarties</w:t>
      </w:r>
    </w:p>
    <w:p w14:paraId="56539DB2" w14:textId="77777777" w:rsidR="00E723D9" w:rsidRPr="00E723D9" w:rsidRDefault="00E723D9" w:rsidP="00E723D9">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sidRPr="00E723D9">
        <w:rPr>
          <w:rFonts w:ascii="Arial" w:eastAsia="Times New Roman" w:hAnsi="Arial" w:cs="Arial"/>
          <w:sz w:val="24"/>
          <w:szCs w:val="24"/>
          <w:lang w:eastAsia="en-US"/>
        </w:rPr>
        <w:t>4 priedas</w:t>
      </w:r>
    </w:p>
    <w:p w14:paraId="60D5A934" w14:textId="77777777" w:rsidR="00E723D9" w:rsidRPr="00E723D9" w:rsidRDefault="00E723D9" w:rsidP="00E723D9">
      <w:pPr>
        <w:spacing w:after="0" w:line="240" w:lineRule="auto"/>
        <w:jc w:val="right"/>
        <w:rPr>
          <w:rFonts w:ascii="Arial" w:eastAsia="Times New Roman" w:hAnsi="Arial" w:cs="Arial"/>
          <w:b/>
          <w:sz w:val="24"/>
          <w:szCs w:val="24"/>
          <w:lang w:eastAsia="en-US"/>
        </w:rPr>
      </w:pPr>
    </w:p>
    <w:p w14:paraId="7FC90D2C" w14:textId="77777777" w:rsidR="00E723D9" w:rsidRPr="00E723D9" w:rsidRDefault="00E723D9" w:rsidP="00E723D9">
      <w:pPr>
        <w:spacing w:after="0" w:line="240" w:lineRule="auto"/>
        <w:jc w:val="center"/>
        <w:rPr>
          <w:rFonts w:ascii="Arial" w:eastAsia="Times New Roman" w:hAnsi="Arial" w:cs="Arial"/>
          <w:b/>
          <w:caps/>
          <w:sz w:val="24"/>
          <w:szCs w:val="24"/>
          <w:lang w:eastAsia="en-US"/>
        </w:rPr>
      </w:pPr>
      <w:r w:rsidRPr="00E723D9">
        <w:rPr>
          <w:rFonts w:ascii="Arial" w:eastAsia="Times New Roman" w:hAnsi="Arial" w:cs="Arial"/>
          <w:b/>
          <w:caps/>
          <w:sz w:val="24"/>
          <w:szCs w:val="24"/>
          <w:lang w:eastAsia="en-US"/>
        </w:rPr>
        <w:t>Veiklų sąrašas</w:t>
      </w:r>
    </w:p>
    <w:p w14:paraId="5F0B56A8" w14:textId="77777777" w:rsidR="00E723D9" w:rsidRPr="00E723D9" w:rsidRDefault="00E723D9" w:rsidP="00E723D9">
      <w:pPr>
        <w:spacing w:after="0" w:line="240" w:lineRule="auto"/>
        <w:rPr>
          <w:rFonts w:ascii="Arial" w:eastAsia="Times New Roman" w:hAnsi="Arial" w:cs="Arial"/>
          <w:b/>
          <w:caps/>
          <w:sz w:val="24"/>
          <w:szCs w:val="24"/>
          <w:lang w:eastAsia="en-US"/>
        </w:rPr>
      </w:pPr>
    </w:p>
    <w:tbl>
      <w:tblPr>
        <w:tblW w:w="4936"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827"/>
        <w:gridCol w:w="3329"/>
        <w:gridCol w:w="1000"/>
        <w:gridCol w:w="1000"/>
        <w:gridCol w:w="1000"/>
        <w:gridCol w:w="1000"/>
        <w:gridCol w:w="1337"/>
        <w:gridCol w:w="13"/>
      </w:tblGrid>
      <w:tr w:rsidR="00E723D9" w:rsidRPr="00E723D9" w14:paraId="2E3E729D" w14:textId="77777777" w:rsidTr="00461FB4">
        <w:trPr>
          <w:gridAfter w:val="1"/>
          <w:wAfter w:w="13" w:type="dxa"/>
          <w:cantSplit/>
          <w:trHeight w:val="917"/>
          <w:tblHeader/>
        </w:trPr>
        <w:tc>
          <w:tcPr>
            <w:tcW w:w="827" w:type="dxa"/>
            <w:vMerge w:val="restart"/>
            <w:vAlign w:val="center"/>
          </w:tcPr>
          <w:p w14:paraId="510846AB" w14:textId="77777777" w:rsidR="00E723D9" w:rsidRPr="00E723D9" w:rsidRDefault="00E723D9" w:rsidP="00E723D9">
            <w:pPr>
              <w:spacing w:after="0" w:line="240" w:lineRule="auto"/>
              <w:ind w:right="-113"/>
              <w:jc w:val="center"/>
              <w:rPr>
                <w:rFonts w:ascii="Arial" w:eastAsia="Times New Roman" w:hAnsi="Arial" w:cs="Arial"/>
                <w:b/>
                <w:sz w:val="24"/>
                <w:szCs w:val="24"/>
                <w:lang w:eastAsia="en-US"/>
              </w:rPr>
            </w:pPr>
            <w:r w:rsidRPr="00E723D9">
              <w:rPr>
                <w:rFonts w:ascii="Arial" w:eastAsia="Times New Roman" w:hAnsi="Arial" w:cs="Arial"/>
                <w:b/>
                <w:sz w:val="24"/>
                <w:szCs w:val="24"/>
                <w:lang w:eastAsia="en-US"/>
              </w:rPr>
              <w:t>Eil. Nr.</w:t>
            </w:r>
          </w:p>
        </w:tc>
        <w:tc>
          <w:tcPr>
            <w:tcW w:w="3329" w:type="dxa"/>
            <w:vMerge w:val="restart"/>
            <w:vAlign w:val="center"/>
          </w:tcPr>
          <w:p w14:paraId="458BED94" w14:textId="77777777" w:rsidR="00E723D9" w:rsidRPr="00E723D9" w:rsidRDefault="00E723D9" w:rsidP="00E723D9">
            <w:pPr>
              <w:spacing w:after="0" w:line="240" w:lineRule="auto"/>
              <w:ind w:left="73"/>
              <w:jc w:val="center"/>
              <w:outlineLvl w:val="4"/>
              <w:rPr>
                <w:rFonts w:ascii="Arial" w:eastAsia="Times New Roman" w:hAnsi="Arial" w:cs="Arial"/>
                <w:sz w:val="24"/>
                <w:szCs w:val="24"/>
                <w:lang w:eastAsia="en-US"/>
              </w:rPr>
            </w:pPr>
            <w:r w:rsidRPr="00E723D9">
              <w:rPr>
                <w:rFonts w:ascii="Arial" w:eastAsia="Times New Roman" w:hAnsi="Arial" w:cs="Arial"/>
                <w:b/>
                <w:bCs/>
                <w:iCs/>
                <w:sz w:val="24"/>
                <w:szCs w:val="24"/>
                <w:lang w:eastAsia="en-US"/>
              </w:rPr>
              <w:t>Darbų grupių (etapų) pavadinimai</w:t>
            </w:r>
          </w:p>
        </w:tc>
        <w:tc>
          <w:tcPr>
            <w:tcW w:w="4000" w:type="dxa"/>
            <w:gridSpan w:val="4"/>
            <w:tcBorders>
              <w:right w:val="single" w:sz="4" w:space="0" w:color="auto"/>
            </w:tcBorders>
            <w:vAlign w:val="center"/>
          </w:tcPr>
          <w:p w14:paraId="24263057" w14:textId="77777777" w:rsidR="00E723D9" w:rsidRPr="00E723D9" w:rsidRDefault="00E723D9" w:rsidP="00E723D9">
            <w:pPr>
              <w:spacing w:after="0" w:line="240" w:lineRule="auto"/>
              <w:ind w:hanging="20"/>
              <w:jc w:val="center"/>
              <w:rPr>
                <w:rFonts w:ascii="Arial" w:eastAsia="Times New Roman" w:hAnsi="Arial" w:cs="Arial"/>
                <w:b/>
                <w:bCs/>
                <w:iCs/>
                <w:sz w:val="24"/>
                <w:szCs w:val="24"/>
                <w:lang w:eastAsia="en-US"/>
              </w:rPr>
            </w:pPr>
            <w:r w:rsidRPr="00E723D9">
              <w:rPr>
                <w:rFonts w:ascii="Arial" w:eastAsia="Times New Roman" w:hAnsi="Arial" w:cs="Arial"/>
                <w:b/>
                <w:bCs/>
                <w:iCs/>
                <w:sz w:val="24"/>
                <w:szCs w:val="24"/>
                <w:lang w:eastAsia="en-US"/>
              </w:rPr>
              <w:t xml:space="preserve">Darbų grupės (etapo) kainos mėnesinis išskaidymas </w:t>
            </w:r>
            <w:r w:rsidRPr="00E723D9">
              <w:rPr>
                <w:rFonts w:ascii="Arial" w:eastAsia="Times New Roman" w:hAnsi="Arial" w:cs="Arial"/>
                <w:b/>
                <w:bCs/>
                <w:iCs/>
                <w:sz w:val="24"/>
                <w:szCs w:val="24"/>
                <w:u w:val="single"/>
                <w:lang w:eastAsia="en-US"/>
              </w:rPr>
              <w:t>procentais</w:t>
            </w:r>
            <w:r w:rsidRPr="00E723D9">
              <w:rPr>
                <w:rFonts w:ascii="Arial" w:eastAsia="Times New Roman" w:hAnsi="Arial" w:cs="Arial"/>
                <w:b/>
                <w:bCs/>
                <w:iCs/>
                <w:sz w:val="24"/>
                <w:szCs w:val="24"/>
                <w:lang w:eastAsia="en-US"/>
              </w:rPr>
              <w:t xml:space="preserve"> pagal Rangovo planuojamą Darbų grupės (etapo) įvykdymą</w:t>
            </w:r>
          </w:p>
        </w:tc>
        <w:tc>
          <w:tcPr>
            <w:tcW w:w="1337" w:type="dxa"/>
            <w:vMerge w:val="restart"/>
            <w:tcBorders>
              <w:left w:val="single" w:sz="4" w:space="0" w:color="auto"/>
            </w:tcBorders>
            <w:vAlign w:val="center"/>
          </w:tcPr>
          <w:p w14:paraId="681950D2" w14:textId="77777777" w:rsidR="00E723D9" w:rsidRPr="00E723D9" w:rsidRDefault="00E723D9" w:rsidP="00E723D9">
            <w:pPr>
              <w:spacing w:after="0" w:line="240" w:lineRule="auto"/>
              <w:ind w:hanging="20"/>
              <w:jc w:val="center"/>
              <w:rPr>
                <w:rFonts w:ascii="Arial" w:eastAsia="Times New Roman" w:hAnsi="Arial" w:cs="Arial"/>
                <w:sz w:val="24"/>
                <w:szCs w:val="24"/>
                <w:lang w:eastAsia="en-US"/>
              </w:rPr>
            </w:pPr>
            <w:r w:rsidRPr="00E723D9">
              <w:rPr>
                <w:rFonts w:ascii="Arial" w:eastAsia="Times New Roman" w:hAnsi="Arial" w:cs="Arial"/>
                <w:b/>
                <w:bCs/>
                <w:iCs/>
                <w:sz w:val="24"/>
                <w:szCs w:val="24"/>
                <w:lang w:eastAsia="en-US"/>
              </w:rPr>
              <w:t>Kaina [Eur] be PVM</w:t>
            </w:r>
          </w:p>
        </w:tc>
      </w:tr>
      <w:tr w:rsidR="00E723D9" w:rsidRPr="00E723D9" w14:paraId="3260CEB4" w14:textId="77777777" w:rsidTr="00461FB4">
        <w:trPr>
          <w:gridAfter w:val="1"/>
          <w:wAfter w:w="13" w:type="dxa"/>
          <w:cantSplit/>
          <w:trHeight w:val="1278"/>
          <w:tblHeader/>
        </w:trPr>
        <w:tc>
          <w:tcPr>
            <w:tcW w:w="827" w:type="dxa"/>
            <w:vMerge/>
            <w:vAlign w:val="center"/>
          </w:tcPr>
          <w:p w14:paraId="2CBFC136" w14:textId="77777777" w:rsidR="00E723D9" w:rsidRPr="00E723D9" w:rsidRDefault="00E723D9" w:rsidP="00E723D9">
            <w:pPr>
              <w:spacing w:after="0" w:line="240" w:lineRule="auto"/>
              <w:ind w:right="-113"/>
              <w:rPr>
                <w:rFonts w:ascii="Arial" w:eastAsia="Times New Roman" w:hAnsi="Arial" w:cs="Arial"/>
                <w:sz w:val="24"/>
                <w:szCs w:val="24"/>
                <w:lang w:eastAsia="en-US"/>
              </w:rPr>
            </w:pPr>
          </w:p>
        </w:tc>
        <w:tc>
          <w:tcPr>
            <w:tcW w:w="3329" w:type="dxa"/>
            <w:vMerge/>
            <w:vAlign w:val="center"/>
          </w:tcPr>
          <w:p w14:paraId="5363F5BB" w14:textId="77777777" w:rsidR="00E723D9" w:rsidRPr="00E723D9" w:rsidRDefault="00E723D9" w:rsidP="00E723D9">
            <w:pPr>
              <w:spacing w:after="0" w:line="240" w:lineRule="auto"/>
              <w:rPr>
                <w:rFonts w:ascii="Arial" w:eastAsia="Times New Roman" w:hAnsi="Arial" w:cs="Arial"/>
                <w:sz w:val="24"/>
                <w:szCs w:val="24"/>
                <w:lang w:eastAsia="en-US"/>
              </w:rPr>
            </w:pPr>
          </w:p>
        </w:tc>
        <w:tc>
          <w:tcPr>
            <w:tcW w:w="1000" w:type="dxa"/>
            <w:textDirection w:val="btLr"/>
            <w:vAlign w:val="center"/>
          </w:tcPr>
          <w:p w14:paraId="3CD6DADB" w14:textId="77777777" w:rsidR="00E723D9" w:rsidRPr="00E723D9" w:rsidRDefault="00E723D9" w:rsidP="00E723D9">
            <w:pPr>
              <w:spacing w:after="0" w:line="240" w:lineRule="auto"/>
              <w:ind w:left="113" w:right="113"/>
              <w:rPr>
                <w:rFonts w:ascii="Arial" w:eastAsia="Times New Roman" w:hAnsi="Arial" w:cs="Arial"/>
                <w:sz w:val="24"/>
                <w:szCs w:val="24"/>
                <w:lang w:eastAsia="en-US"/>
              </w:rPr>
            </w:pPr>
            <w:r w:rsidRPr="00E723D9">
              <w:rPr>
                <w:rFonts w:ascii="Arial" w:eastAsia="Times New Roman" w:hAnsi="Arial" w:cs="Arial"/>
                <w:sz w:val="24"/>
                <w:szCs w:val="24"/>
                <w:lang w:eastAsia="en-US"/>
              </w:rPr>
              <w:t>I mėnuo</w:t>
            </w:r>
          </w:p>
        </w:tc>
        <w:tc>
          <w:tcPr>
            <w:tcW w:w="1000" w:type="dxa"/>
            <w:textDirection w:val="btLr"/>
            <w:vAlign w:val="center"/>
          </w:tcPr>
          <w:p w14:paraId="1996C7D2" w14:textId="77777777" w:rsidR="00E723D9" w:rsidRPr="00E723D9" w:rsidRDefault="00E723D9" w:rsidP="00E723D9">
            <w:pPr>
              <w:spacing w:after="0" w:line="240" w:lineRule="auto"/>
              <w:ind w:left="113" w:right="113"/>
              <w:rPr>
                <w:rFonts w:ascii="Arial" w:eastAsia="Times New Roman" w:hAnsi="Arial" w:cs="Arial"/>
                <w:sz w:val="24"/>
                <w:szCs w:val="24"/>
                <w:lang w:eastAsia="en-US"/>
              </w:rPr>
            </w:pPr>
            <w:r w:rsidRPr="00E723D9">
              <w:rPr>
                <w:rFonts w:ascii="Arial" w:eastAsia="Times New Roman" w:hAnsi="Arial" w:cs="Arial"/>
                <w:sz w:val="24"/>
                <w:szCs w:val="24"/>
                <w:lang w:eastAsia="en-US"/>
              </w:rPr>
              <w:t>II mėnuo</w:t>
            </w:r>
          </w:p>
        </w:tc>
        <w:tc>
          <w:tcPr>
            <w:tcW w:w="1000" w:type="dxa"/>
            <w:textDirection w:val="btLr"/>
            <w:vAlign w:val="center"/>
          </w:tcPr>
          <w:p w14:paraId="487C88F9" w14:textId="77777777" w:rsidR="00E723D9" w:rsidRPr="00E723D9" w:rsidRDefault="00E723D9" w:rsidP="00E723D9">
            <w:pPr>
              <w:spacing w:after="0" w:line="240" w:lineRule="auto"/>
              <w:ind w:left="113" w:right="113"/>
              <w:rPr>
                <w:rFonts w:ascii="Arial" w:eastAsia="Times New Roman" w:hAnsi="Arial" w:cs="Arial"/>
                <w:sz w:val="24"/>
                <w:szCs w:val="24"/>
                <w:lang w:eastAsia="en-US"/>
              </w:rPr>
            </w:pPr>
            <w:r w:rsidRPr="00E723D9">
              <w:rPr>
                <w:rFonts w:ascii="Arial" w:eastAsia="Times New Roman" w:hAnsi="Arial" w:cs="Arial"/>
                <w:sz w:val="24"/>
                <w:szCs w:val="24"/>
                <w:lang w:eastAsia="en-US"/>
              </w:rPr>
              <w:t>III mėnuo</w:t>
            </w:r>
          </w:p>
        </w:tc>
        <w:tc>
          <w:tcPr>
            <w:tcW w:w="1000" w:type="dxa"/>
            <w:tcBorders>
              <w:right w:val="single" w:sz="4" w:space="0" w:color="auto"/>
            </w:tcBorders>
            <w:textDirection w:val="btLr"/>
            <w:vAlign w:val="center"/>
          </w:tcPr>
          <w:p w14:paraId="6C9F8F72" w14:textId="77777777" w:rsidR="00E723D9" w:rsidRPr="00E723D9" w:rsidRDefault="00E723D9" w:rsidP="00E723D9">
            <w:pPr>
              <w:spacing w:after="0" w:line="240" w:lineRule="auto"/>
              <w:rPr>
                <w:rFonts w:ascii="Arial" w:eastAsia="Times New Roman" w:hAnsi="Arial" w:cs="Arial"/>
                <w:sz w:val="24"/>
                <w:szCs w:val="24"/>
                <w:lang w:eastAsia="en-US"/>
              </w:rPr>
            </w:pPr>
            <w:r w:rsidRPr="00E723D9">
              <w:rPr>
                <w:rFonts w:ascii="Arial" w:eastAsia="Times New Roman" w:hAnsi="Arial" w:cs="Arial"/>
                <w:sz w:val="24"/>
                <w:szCs w:val="24"/>
                <w:lang w:eastAsia="en-US"/>
              </w:rPr>
              <w:t>............</w:t>
            </w:r>
          </w:p>
        </w:tc>
        <w:tc>
          <w:tcPr>
            <w:tcW w:w="1337" w:type="dxa"/>
            <w:vMerge/>
            <w:tcBorders>
              <w:left w:val="single" w:sz="4" w:space="0" w:color="auto"/>
            </w:tcBorders>
            <w:vAlign w:val="center"/>
          </w:tcPr>
          <w:p w14:paraId="404F0432" w14:textId="77777777" w:rsidR="00E723D9" w:rsidRPr="00E723D9" w:rsidRDefault="00E723D9" w:rsidP="00E723D9">
            <w:pPr>
              <w:spacing w:after="0" w:line="240" w:lineRule="auto"/>
              <w:rPr>
                <w:rFonts w:ascii="Arial" w:eastAsia="Times New Roman" w:hAnsi="Arial" w:cs="Arial"/>
                <w:sz w:val="24"/>
                <w:szCs w:val="24"/>
                <w:lang w:eastAsia="en-US"/>
              </w:rPr>
            </w:pPr>
          </w:p>
        </w:tc>
      </w:tr>
      <w:tr w:rsidR="00E723D9" w:rsidRPr="00E723D9" w14:paraId="417539C6" w14:textId="77777777" w:rsidTr="00461FB4">
        <w:trPr>
          <w:gridAfter w:val="1"/>
          <w:wAfter w:w="13" w:type="dxa"/>
        </w:trPr>
        <w:tc>
          <w:tcPr>
            <w:tcW w:w="827" w:type="dxa"/>
            <w:vAlign w:val="center"/>
          </w:tcPr>
          <w:p w14:paraId="46E68F61" w14:textId="77777777" w:rsidR="00E723D9" w:rsidRPr="00E723D9" w:rsidRDefault="00E723D9" w:rsidP="00E723D9">
            <w:pPr>
              <w:suppressAutoHyphens/>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E723D9">
              <w:rPr>
                <w:rFonts w:ascii="Arial" w:eastAsia="Times New Roman" w:hAnsi="Arial" w:cs="Arial"/>
                <w:sz w:val="24"/>
                <w:szCs w:val="24"/>
                <w:lang w:eastAsia="en-US"/>
              </w:rPr>
              <w:t>1.</w:t>
            </w:r>
          </w:p>
        </w:tc>
        <w:tc>
          <w:tcPr>
            <w:tcW w:w="3329" w:type="dxa"/>
            <w:tcBorders>
              <w:top w:val="single" w:sz="4" w:space="0" w:color="000000"/>
              <w:left w:val="single" w:sz="4" w:space="0" w:color="000000"/>
              <w:bottom w:val="single" w:sz="4" w:space="0" w:color="000000"/>
              <w:right w:val="single" w:sz="4" w:space="0" w:color="000000"/>
            </w:tcBorders>
            <w:vAlign w:val="center"/>
          </w:tcPr>
          <w:p w14:paraId="16175ABA" w14:textId="77777777" w:rsidR="00E723D9" w:rsidRPr="00E723D9" w:rsidRDefault="00E723D9" w:rsidP="00E723D9">
            <w:pPr>
              <w:spacing w:after="0" w:line="240" w:lineRule="auto"/>
              <w:rPr>
                <w:rFonts w:ascii="Arial" w:eastAsia="Times New Roman" w:hAnsi="Arial" w:cs="Arial"/>
                <w:sz w:val="24"/>
                <w:szCs w:val="24"/>
                <w:lang w:eastAsia="en-US"/>
              </w:rPr>
            </w:pPr>
            <w:r w:rsidRPr="00E723D9">
              <w:rPr>
                <w:rFonts w:ascii="Arial" w:hAnsi="Arial" w:cs="Arial"/>
                <w:sz w:val="24"/>
                <w:szCs w:val="24"/>
              </w:rPr>
              <w:t>Darbo projekto parengimas</w:t>
            </w:r>
          </w:p>
        </w:tc>
        <w:tc>
          <w:tcPr>
            <w:tcW w:w="1000" w:type="dxa"/>
            <w:vAlign w:val="center"/>
          </w:tcPr>
          <w:p w14:paraId="190046EC" w14:textId="77777777" w:rsidR="00E723D9" w:rsidRPr="00E723D9" w:rsidRDefault="00E723D9" w:rsidP="00E723D9">
            <w:pPr>
              <w:spacing w:after="0" w:line="240" w:lineRule="auto"/>
              <w:jc w:val="center"/>
              <w:rPr>
                <w:rFonts w:ascii="Arial" w:eastAsia="Times New Roman" w:hAnsi="Arial" w:cs="Arial"/>
                <w:sz w:val="24"/>
                <w:szCs w:val="24"/>
                <w:lang w:eastAsia="en-US"/>
              </w:rPr>
            </w:pPr>
          </w:p>
        </w:tc>
        <w:tc>
          <w:tcPr>
            <w:tcW w:w="1000" w:type="dxa"/>
            <w:vAlign w:val="center"/>
          </w:tcPr>
          <w:p w14:paraId="3AAD8BCC" w14:textId="77777777" w:rsidR="00E723D9" w:rsidRPr="00E723D9" w:rsidRDefault="00E723D9" w:rsidP="00E723D9">
            <w:pPr>
              <w:spacing w:after="0" w:line="240" w:lineRule="auto"/>
              <w:jc w:val="center"/>
              <w:rPr>
                <w:rFonts w:ascii="Arial" w:eastAsia="Times New Roman" w:hAnsi="Arial" w:cs="Arial"/>
                <w:sz w:val="24"/>
                <w:szCs w:val="24"/>
                <w:lang w:eastAsia="en-US"/>
              </w:rPr>
            </w:pPr>
          </w:p>
        </w:tc>
        <w:tc>
          <w:tcPr>
            <w:tcW w:w="1000" w:type="dxa"/>
            <w:vAlign w:val="center"/>
          </w:tcPr>
          <w:p w14:paraId="2ED8F690" w14:textId="77777777" w:rsidR="00E723D9" w:rsidRPr="00E723D9" w:rsidRDefault="00E723D9" w:rsidP="00E723D9">
            <w:pPr>
              <w:spacing w:after="0" w:line="240" w:lineRule="auto"/>
              <w:jc w:val="center"/>
              <w:rPr>
                <w:rFonts w:ascii="Arial" w:eastAsia="Times New Roman" w:hAnsi="Arial" w:cs="Arial"/>
                <w:sz w:val="24"/>
                <w:szCs w:val="24"/>
                <w:lang w:eastAsia="en-US"/>
              </w:rPr>
            </w:pPr>
          </w:p>
        </w:tc>
        <w:tc>
          <w:tcPr>
            <w:tcW w:w="1000" w:type="dxa"/>
            <w:tcBorders>
              <w:right w:val="single" w:sz="4" w:space="0" w:color="auto"/>
            </w:tcBorders>
            <w:vAlign w:val="center"/>
          </w:tcPr>
          <w:p w14:paraId="5477C9E7" w14:textId="77777777" w:rsidR="00E723D9" w:rsidRPr="00E723D9" w:rsidRDefault="00E723D9" w:rsidP="00E723D9">
            <w:pPr>
              <w:spacing w:after="0" w:line="240" w:lineRule="auto"/>
              <w:jc w:val="center"/>
              <w:rPr>
                <w:rFonts w:ascii="Arial" w:eastAsia="Times New Roman" w:hAnsi="Arial" w:cs="Arial"/>
                <w:sz w:val="24"/>
                <w:szCs w:val="24"/>
                <w:lang w:eastAsia="en-US"/>
              </w:rPr>
            </w:pPr>
          </w:p>
        </w:tc>
        <w:tc>
          <w:tcPr>
            <w:tcW w:w="1337" w:type="dxa"/>
            <w:tcBorders>
              <w:left w:val="single" w:sz="4" w:space="0" w:color="auto"/>
            </w:tcBorders>
            <w:vAlign w:val="center"/>
          </w:tcPr>
          <w:p w14:paraId="128989B9" w14:textId="77777777" w:rsidR="00E723D9" w:rsidRPr="00E723D9" w:rsidRDefault="00E723D9" w:rsidP="00E723D9">
            <w:pPr>
              <w:spacing w:after="0" w:line="240" w:lineRule="auto"/>
              <w:jc w:val="center"/>
              <w:rPr>
                <w:rFonts w:ascii="Arial" w:eastAsia="Times New Roman" w:hAnsi="Arial" w:cs="Arial"/>
                <w:sz w:val="24"/>
                <w:szCs w:val="24"/>
                <w:lang w:eastAsia="en-US"/>
              </w:rPr>
            </w:pPr>
          </w:p>
        </w:tc>
      </w:tr>
      <w:tr w:rsidR="00E723D9" w:rsidRPr="00E723D9" w14:paraId="153F7195" w14:textId="77777777" w:rsidTr="00461FB4">
        <w:trPr>
          <w:gridAfter w:val="1"/>
          <w:wAfter w:w="13" w:type="dxa"/>
        </w:trPr>
        <w:tc>
          <w:tcPr>
            <w:tcW w:w="827" w:type="dxa"/>
            <w:vAlign w:val="center"/>
          </w:tcPr>
          <w:p w14:paraId="49364A47" w14:textId="77777777" w:rsidR="00E723D9" w:rsidRPr="00E723D9" w:rsidRDefault="00E723D9" w:rsidP="00E723D9">
            <w:pPr>
              <w:suppressAutoHyphens/>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E723D9">
              <w:rPr>
                <w:rFonts w:ascii="Arial" w:eastAsia="Times New Roman" w:hAnsi="Arial" w:cs="Arial"/>
                <w:sz w:val="24"/>
                <w:szCs w:val="24"/>
                <w:lang w:eastAsia="en-US"/>
              </w:rPr>
              <w:t>2.</w:t>
            </w:r>
          </w:p>
        </w:tc>
        <w:tc>
          <w:tcPr>
            <w:tcW w:w="3329" w:type="dxa"/>
            <w:tcBorders>
              <w:top w:val="single" w:sz="4" w:space="0" w:color="000000"/>
              <w:left w:val="single" w:sz="4" w:space="0" w:color="000000"/>
              <w:bottom w:val="single" w:sz="4" w:space="0" w:color="000000"/>
              <w:right w:val="single" w:sz="4" w:space="0" w:color="000000"/>
            </w:tcBorders>
          </w:tcPr>
          <w:p w14:paraId="42CC6E78" w14:textId="77777777" w:rsidR="00E723D9" w:rsidRPr="00E723D9" w:rsidRDefault="00E723D9" w:rsidP="00E723D9">
            <w:pPr>
              <w:spacing w:after="0" w:line="240" w:lineRule="auto"/>
              <w:rPr>
                <w:rFonts w:ascii="Arial" w:eastAsia="Times New Roman" w:hAnsi="Arial" w:cs="Arial"/>
                <w:sz w:val="24"/>
                <w:szCs w:val="24"/>
                <w:lang w:eastAsia="en-US"/>
              </w:rPr>
            </w:pPr>
            <w:r w:rsidRPr="00E723D9">
              <w:rPr>
                <w:rFonts w:ascii="Arial" w:hAnsi="Arial" w:cs="Arial"/>
                <w:sz w:val="24"/>
                <w:szCs w:val="24"/>
              </w:rPr>
              <w:t>Sklypo sutvarkymo (sklypo plano) dalies statybos darbai</w:t>
            </w:r>
          </w:p>
        </w:tc>
        <w:tc>
          <w:tcPr>
            <w:tcW w:w="1000" w:type="dxa"/>
            <w:vAlign w:val="center"/>
          </w:tcPr>
          <w:p w14:paraId="37B6C1EB" w14:textId="77777777" w:rsidR="00E723D9" w:rsidRPr="00E723D9" w:rsidRDefault="00E723D9" w:rsidP="00E723D9">
            <w:pPr>
              <w:spacing w:after="0" w:line="240" w:lineRule="auto"/>
              <w:jc w:val="center"/>
              <w:rPr>
                <w:rFonts w:ascii="Arial" w:eastAsia="Times New Roman" w:hAnsi="Arial" w:cs="Arial"/>
                <w:sz w:val="24"/>
                <w:szCs w:val="24"/>
                <w:lang w:eastAsia="en-US"/>
              </w:rPr>
            </w:pPr>
          </w:p>
        </w:tc>
        <w:tc>
          <w:tcPr>
            <w:tcW w:w="1000" w:type="dxa"/>
            <w:vAlign w:val="center"/>
          </w:tcPr>
          <w:p w14:paraId="793A236B" w14:textId="77777777" w:rsidR="00E723D9" w:rsidRPr="00E723D9" w:rsidRDefault="00E723D9" w:rsidP="00E723D9">
            <w:pPr>
              <w:spacing w:after="0" w:line="240" w:lineRule="auto"/>
              <w:jc w:val="center"/>
              <w:rPr>
                <w:rFonts w:ascii="Arial" w:eastAsia="Times New Roman" w:hAnsi="Arial" w:cs="Arial"/>
                <w:sz w:val="24"/>
                <w:szCs w:val="24"/>
                <w:lang w:eastAsia="en-US"/>
              </w:rPr>
            </w:pPr>
          </w:p>
        </w:tc>
        <w:tc>
          <w:tcPr>
            <w:tcW w:w="1000" w:type="dxa"/>
            <w:vAlign w:val="center"/>
          </w:tcPr>
          <w:p w14:paraId="466DB1E9" w14:textId="77777777" w:rsidR="00E723D9" w:rsidRPr="00E723D9" w:rsidRDefault="00E723D9" w:rsidP="00E723D9">
            <w:pPr>
              <w:spacing w:after="0" w:line="240" w:lineRule="auto"/>
              <w:jc w:val="center"/>
              <w:rPr>
                <w:rFonts w:ascii="Arial" w:eastAsia="Times New Roman" w:hAnsi="Arial" w:cs="Arial"/>
                <w:sz w:val="24"/>
                <w:szCs w:val="24"/>
                <w:lang w:eastAsia="en-US"/>
              </w:rPr>
            </w:pPr>
          </w:p>
        </w:tc>
        <w:tc>
          <w:tcPr>
            <w:tcW w:w="1000" w:type="dxa"/>
            <w:tcBorders>
              <w:right w:val="single" w:sz="4" w:space="0" w:color="auto"/>
            </w:tcBorders>
            <w:vAlign w:val="center"/>
          </w:tcPr>
          <w:p w14:paraId="794F232A" w14:textId="77777777" w:rsidR="00E723D9" w:rsidRPr="00E723D9" w:rsidRDefault="00E723D9" w:rsidP="00E723D9">
            <w:pPr>
              <w:spacing w:after="0" w:line="240" w:lineRule="auto"/>
              <w:jc w:val="center"/>
              <w:rPr>
                <w:rFonts w:ascii="Arial" w:eastAsia="Times New Roman" w:hAnsi="Arial" w:cs="Arial"/>
                <w:sz w:val="24"/>
                <w:szCs w:val="24"/>
                <w:lang w:eastAsia="en-US"/>
              </w:rPr>
            </w:pPr>
          </w:p>
        </w:tc>
        <w:tc>
          <w:tcPr>
            <w:tcW w:w="1337" w:type="dxa"/>
            <w:tcBorders>
              <w:left w:val="single" w:sz="4" w:space="0" w:color="auto"/>
            </w:tcBorders>
            <w:vAlign w:val="center"/>
          </w:tcPr>
          <w:p w14:paraId="6C04F532" w14:textId="77777777" w:rsidR="00E723D9" w:rsidRPr="00E723D9" w:rsidRDefault="00E723D9" w:rsidP="00E723D9">
            <w:pPr>
              <w:spacing w:after="0" w:line="240" w:lineRule="auto"/>
              <w:jc w:val="center"/>
              <w:rPr>
                <w:rFonts w:ascii="Arial" w:eastAsia="Times New Roman" w:hAnsi="Arial" w:cs="Arial"/>
                <w:sz w:val="24"/>
                <w:szCs w:val="24"/>
                <w:lang w:eastAsia="en-US"/>
              </w:rPr>
            </w:pPr>
          </w:p>
        </w:tc>
      </w:tr>
      <w:tr w:rsidR="00E723D9" w:rsidRPr="00E723D9" w14:paraId="49A5D798" w14:textId="77777777" w:rsidTr="00461FB4">
        <w:trPr>
          <w:gridAfter w:val="1"/>
          <w:wAfter w:w="13" w:type="dxa"/>
        </w:trPr>
        <w:tc>
          <w:tcPr>
            <w:tcW w:w="827" w:type="dxa"/>
            <w:vAlign w:val="center"/>
          </w:tcPr>
          <w:p w14:paraId="3DF522B1" w14:textId="77777777" w:rsidR="00E723D9" w:rsidRPr="00E723D9" w:rsidRDefault="00E723D9" w:rsidP="00E723D9">
            <w:pPr>
              <w:suppressAutoHyphens/>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E723D9">
              <w:rPr>
                <w:rFonts w:ascii="Arial" w:eastAsia="Times New Roman" w:hAnsi="Arial" w:cs="Arial"/>
                <w:sz w:val="24"/>
                <w:szCs w:val="24"/>
                <w:lang w:eastAsia="en-US"/>
              </w:rPr>
              <w:t>3.</w:t>
            </w:r>
          </w:p>
        </w:tc>
        <w:tc>
          <w:tcPr>
            <w:tcW w:w="3329" w:type="dxa"/>
            <w:tcBorders>
              <w:top w:val="single" w:sz="4" w:space="0" w:color="000000"/>
              <w:left w:val="single" w:sz="4" w:space="0" w:color="000000"/>
              <w:bottom w:val="single" w:sz="4" w:space="0" w:color="000000"/>
              <w:right w:val="single" w:sz="4" w:space="0" w:color="000000"/>
            </w:tcBorders>
          </w:tcPr>
          <w:p w14:paraId="0040B7AC" w14:textId="77777777" w:rsidR="00E723D9" w:rsidRPr="00E723D9" w:rsidRDefault="00E723D9" w:rsidP="00E723D9">
            <w:pPr>
              <w:spacing w:after="0" w:line="240" w:lineRule="auto"/>
              <w:rPr>
                <w:rFonts w:ascii="Arial" w:eastAsia="Times New Roman" w:hAnsi="Arial" w:cs="Arial"/>
                <w:sz w:val="24"/>
                <w:szCs w:val="24"/>
                <w:lang w:eastAsia="en-US"/>
              </w:rPr>
            </w:pPr>
            <w:r w:rsidRPr="00E723D9">
              <w:rPr>
                <w:rFonts w:ascii="Arial" w:eastAsia="Times New Roman" w:hAnsi="Arial" w:cs="Arial"/>
                <w:sz w:val="24"/>
                <w:szCs w:val="24"/>
                <w:lang w:eastAsia="en-US"/>
              </w:rPr>
              <w:t>Inžinerinių paslaugų (kadastrinių, geodezinių matavimų atlikimas, vykdymo dokumentacijos, statinių kadastrinių matavimų bylų parengimas, išpildomosios nuotraukos atlikimas ir kitos inžinerinės paslaugos, reikalingos statybos užbaigimo procedūroms (kad būtų surašytas reikiamas statybos užbaigimo dokumentas)) suteikimas</w:t>
            </w:r>
          </w:p>
        </w:tc>
        <w:tc>
          <w:tcPr>
            <w:tcW w:w="1000" w:type="dxa"/>
            <w:vAlign w:val="center"/>
          </w:tcPr>
          <w:p w14:paraId="4DD2ED04" w14:textId="77777777" w:rsidR="00E723D9" w:rsidRPr="00E723D9" w:rsidRDefault="00E723D9" w:rsidP="00E723D9">
            <w:pPr>
              <w:spacing w:after="0" w:line="240" w:lineRule="auto"/>
              <w:jc w:val="center"/>
              <w:rPr>
                <w:rFonts w:ascii="Arial" w:eastAsia="Times New Roman" w:hAnsi="Arial" w:cs="Arial"/>
                <w:sz w:val="24"/>
                <w:szCs w:val="24"/>
                <w:lang w:eastAsia="en-US"/>
              </w:rPr>
            </w:pPr>
          </w:p>
        </w:tc>
        <w:tc>
          <w:tcPr>
            <w:tcW w:w="1000" w:type="dxa"/>
            <w:vAlign w:val="center"/>
          </w:tcPr>
          <w:p w14:paraId="2FDBA0C0" w14:textId="77777777" w:rsidR="00E723D9" w:rsidRPr="00E723D9" w:rsidRDefault="00E723D9" w:rsidP="00E723D9">
            <w:pPr>
              <w:spacing w:after="0" w:line="240" w:lineRule="auto"/>
              <w:jc w:val="center"/>
              <w:rPr>
                <w:rFonts w:ascii="Arial" w:eastAsia="Times New Roman" w:hAnsi="Arial" w:cs="Arial"/>
                <w:sz w:val="24"/>
                <w:szCs w:val="24"/>
                <w:lang w:eastAsia="en-US"/>
              </w:rPr>
            </w:pPr>
          </w:p>
        </w:tc>
        <w:tc>
          <w:tcPr>
            <w:tcW w:w="1000" w:type="dxa"/>
            <w:vAlign w:val="center"/>
          </w:tcPr>
          <w:p w14:paraId="17B2B600" w14:textId="77777777" w:rsidR="00E723D9" w:rsidRPr="00E723D9" w:rsidRDefault="00E723D9" w:rsidP="00E723D9">
            <w:pPr>
              <w:spacing w:after="0" w:line="240" w:lineRule="auto"/>
              <w:jc w:val="center"/>
              <w:rPr>
                <w:rFonts w:ascii="Arial" w:eastAsia="Times New Roman" w:hAnsi="Arial" w:cs="Arial"/>
                <w:sz w:val="24"/>
                <w:szCs w:val="24"/>
                <w:lang w:eastAsia="en-US"/>
              </w:rPr>
            </w:pPr>
          </w:p>
        </w:tc>
        <w:tc>
          <w:tcPr>
            <w:tcW w:w="1000" w:type="dxa"/>
            <w:tcBorders>
              <w:right w:val="single" w:sz="4" w:space="0" w:color="auto"/>
            </w:tcBorders>
            <w:vAlign w:val="center"/>
          </w:tcPr>
          <w:p w14:paraId="3DFCE615" w14:textId="77777777" w:rsidR="00E723D9" w:rsidRPr="00E723D9" w:rsidRDefault="00E723D9" w:rsidP="00E723D9">
            <w:pPr>
              <w:spacing w:after="0" w:line="240" w:lineRule="auto"/>
              <w:jc w:val="center"/>
              <w:rPr>
                <w:rFonts w:ascii="Arial" w:eastAsia="Times New Roman" w:hAnsi="Arial" w:cs="Arial"/>
                <w:sz w:val="24"/>
                <w:szCs w:val="24"/>
                <w:lang w:eastAsia="en-US"/>
              </w:rPr>
            </w:pPr>
          </w:p>
        </w:tc>
        <w:tc>
          <w:tcPr>
            <w:tcW w:w="1337" w:type="dxa"/>
            <w:tcBorders>
              <w:left w:val="single" w:sz="4" w:space="0" w:color="auto"/>
            </w:tcBorders>
            <w:vAlign w:val="center"/>
          </w:tcPr>
          <w:p w14:paraId="2A13836E" w14:textId="77777777" w:rsidR="00E723D9" w:rsidRPr="00E723D9" w:rsidRDefault="00E723D9" w:rsidP="00E723D9">
            <w:pPr>
              <w:spacing w:after="0" w:line="240" w:lineRule="auto"/>
              <w:jc w:val="center"/>
              <w:rPr>
                <w:rFonts w:ascii="Arial" w:eastAsia="Times New Roman" w:hAnsi="Arial" w:cs="Arial"/>
                <w:sz w:val="24"/>
                <w:szCs w:val="24"/>
                <w:lang w:eastAsia="en-US"/>
              </w:rPr>
            </w:pPr>
          </w:p>
        </w:tc>
      </w:tr>
      <w:tr w:rsidR="00E723D9" w:rsidRPr="00E723D9" w14:paraId="0E31FDC0" w14:textId="77777777" w:rsidTr="00461FB4">
        <w:trPr>
          <w:gridAfter w:val="1"/>
          <w:wAfter w:w="13" w:type="dxa"/>
        </w:trPr>
        <w:tc>
          <w:tcPr>
            <w:tcW w:w="827" w:type="dxa"/>
            <w:vAlign w:val="center"/>
          </w:tcPr>
          <w:p w14:paraId="7A4CCABE" w14:textId="77777777" w:rsidR="00E723D9" w:rsidRPr="00E723D9" w:rsidRDefault="00E723D9" w:rsidP="00E723D9">
            <w:pPr>
              <w:suppressAutoHyphens/>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E723D9">
              <w:rPr>
                <w:rFonts w:ascii="Arial" w:eastAsia="Times New Roman" w:hAnsi="Arial" w:cs="Arial"/>
                <w:sz w:val="24"/>
                <w:szCs w:val="24"/>
                <w:lang w:eastAsia="en-US"/>
              </w:rPr>
              <w:t>4.</w:t>
            </w:r>
          </w:p>
        </w:tc>
        <w:tc>
          <w:tcPr>
            <w:tcW w:w="3329" w:type="dxa"/>
            <w:tcBorders>
              <w:top w:val="single" w:sz="4" w:space="0" w:color="000000"/>
              <w:left w:val="single" w:sz="4" w:space="0" w:color="000000"/>
              <w:bottom w:val="single" w:sz="4" w:space="0" w:color="000000"/>
              <w:right w:val="single" w:sz="4" w:space="0" w:color="000000"/>
            </w:tcBorders>
          </w:tcPr>
          <w:p w14:paraId="6F0AC3C5" w14:textId="77777777" w:rsidR="00E723D9" w:rsidRPr="00E723D9" w:rsidRDefault="00E723D9" w:rsidP="00E723D9">
            <w:pPr>
              <w:spacing w:after="0" w:line="240" w:lineRule="auto"/>
              <w:rPr>
                <w:rFonts w:ascii="Arial" w:hAnsi="Arial" w:cs="Arial"/>
                <w:sz w:val="24"/>
                <w:szCs w:val="24"/>
              </w:rPr>
            </w:pPr>
            <w:r w:rsidRPr="00E723D9">
              <w:rPr>
                <w:rFonts w:ascii="Arial" w:hAnsi="Arial" w:cs="Arial"/>
                <w:sz w:val="24"/>
                <w:szCs w:val="24"/>
              </w:rPr>
              <w:t>Statybos užbaigimas (statybos užbaigimo dokumentų, nurodytų Lietuvos Respublikos statybos įstatymo 28 straipsnio 1 dalyje, gavimas)</w:t>
            </w:r>
          </w:p>
        </w:tc>
        <w:tc>
          <w:tcPr>
            <w:tcW w:w="1000" w:type="dxa"/>
            <w:vAlign w:val="center"/>
          </w:tcPr>
          <w:p w14:paraId="0B055A60" w14:textId="77777777" w:rsidR="00E723D9" w:rsidRPr="00E723D9" w:rsidRDefault="00E723D9" w:rsidP="00E723D9">
            <w:pPr>
              <w:spacing w:after="0" w:line="240" w:lineRule="auto"/>
              <w:jc w:val="center"/>
              <w:rPr>
                <w:rFonts w:ascii="Arial" w:eastAsia="Times New Roman" w:hAnsi="Arial" w:cs="Arial"/>
                <w:sz w:val="24"/>
                <w:szCs w:val="24"/>
                <w:lang w:eastAsia="en-US"/>
              </w:rPr>
            </w:pPr>
          </w:p>
        </w:tc>
        <w:tc>
          <w:tcPr>
            <w:tcW w:w="1000" w:type="dxa"/>
            <w:vAlign w:val="center"/>
          </w:tcPr>
          <w:p w14:paraId="6768C773" w14:textId="77777777" w:rsidR="00E723D9" w:rsidRPr="00E723D9" w:rsidRDefault="00E723D9" w:rsidP="00E723D9">
            <w:pPr>
              <w:spacing w:after="0" w:line="240" w:lineRule="auto"/>
              <w:jc w:val="center"/>
              <w:rPr>
                <w:rFonts w:ascii="Arial" w:eastAsia="Times New Roman" w:hAnsi="Arial" w:cs="Arial"/>
                <w:sz w:val="24"/>
                <w:szCs w:val="24"/>
                <w:lang w:eastAsia="en-US"/>
              </w:rPr>
            </w:pPr>
          </w:p>
        </w:tc>
        <w:tc>
          <w:tcPr>
            <w:tcW w:w="1000" w:type="dxa"/>
            <w:vAlign w:val="center"/>
          </w:tcPr>
          <w:p w14:paraId="39B877EB" w14:textId="77777777" w:rsidR="00E723D9" w:rsidRPr="00E723D9" w:rsidRDefault="00E723D9" w:rsidP="00E723D9">
            <w:pPr>
              <w:spacing w:after="0" w:line="240" w:lineRule="auto"/>
              <w:jc w:val="center"/>
              <w:rPr>
                <w:rFonts w:ascii="Arial" w:eastAsia="Times New Roman" w:hAnsi="Arial" w:cs="Arial"/>
                <w:sz w:val="24"/>
                <w:szCs w:val="24"/>
                <w:lang w:eastAsia="en-US"/>
              </w:rPr>
            </w:pPr>
          </w:p>
        </w:tc>
        <w:tc>
          <w:tcPr>
            <w:tcW w:w="1000" w:type="dxa"/>
            <w:tcBorders>
              <w:right w:val="single" w:sz="4" w:space="0" w:color="auto"/>
            </w:tcBorders>
            <w:vAlign w:val="center"/>
          </w:tcPr>
          <w:p w14:paraId="74DD56D9" w14:textId="77777777" w:rsidR="00E723D9" w:rsidRPr="00E723D9" w:rsidRDefault="00E723D9" w:rsidP="00E723D9">
            <w:pPr>
              <w:spacing w:after="0" w:line="240" w:lineRule="auto"/>
              <w:jc w:val="center"/>
              <w:rPr>
                <w:rFonts w:ascii="Arial" w:eastAsia="Times New Roman" w:hAnsi="Arial" w:cs="Arial"/>
                <w:sz w:val="24"/>
                <w:szCs w:val="24"/>
                <w:lang w:eastAsia="en-US"/>
              </w:rPr>
            </w:pPr>
          </w:p>
        </w:tc>
        <w:tc>
          <w:tcPr>
            <w:tcW w:w="1337" w:type="dxa"/>
            <w:tcBorders>
              <w:left w:val="single" w:sz="4" w:space="0" w:color="auto"/>
            </w:tcBorders>
            <w:vAlign w:val="center"/>
          </w:tcPr>
          <w:p w14:paraId="6A59B2EC" w14:textId="77777777" w:rsidR="00E723D9" w:rsidRPr="00E723D9" w:rsidRDefault="00E723D9" w:rsidP="00E723D9">
            <w:pPr>
              <w:spacing w:after="0" w:line="240" w:lineRule="auto"/>
              <w:jc w:val="center"/>
              <w:rPr>
                <w:rFonts w:ascii="Arial" w:eastAsia="Times New Roman" w:hAnsi="Arial" w:cs="Arial"/>
                <w:sz w:val="24"/>
                <w:szCs w:val="24"/>
                <w:lang w:eastAsia="en-US"/>
              </w:rPr>
            </w:pPr>
          </w:p>
        </w:tc>
      </w:tr>
      <w:tr w:rsidR="00E723D9" w:rsidRPr="00E723D9" w14:paraId="3DA047B6" w14:textId="77777777" w:rsidTr="00461FB4">
        <w:trPr>
          <w:trHeight w:val="277"/>
        </w:trPr>
        <w:tc>
          <w:tcPr>
            <w:tcW w:w="8156" w:type="dxa"/>
            <w:gridSpan w:val="6"/>
            <w:tcBorders>
              <w:right w:val="single" w:sz="4" w:space="0" w:color="auto"/>
            </w:tcBorders>
          </w:tcPr>
          <w:p w14:paraId="2EE06573" w14:textId="77777777" w:rsidR="00E723D9" w:rsidRPr="00E723D9" w:rsidRDefault="00E723D9" w:rsidP="00E723D9">
            <w:pPr>
              <w:spacing w:after="0" w:line="240" w:lineRule="auto"/>
              <w:ind w:left="175"/>
              <w:jc w:val="right"/>
              <w:rPr>
                <w:rFonts w:ascii="Arial" w:eastAsia="Times New Roman" w:hAnsi="Arial" w:cs="Arial"/>
                <w:b/>
                <w:bCs/>
                <w:sz w:val="24"/>
                <w:szCs w:val="24"/>
                <w:lang w:eastAsia="en-US"/>
              </w:rPr>
            </w:pPr>
            <w:r w:rsidRPr="00E723D9">
              <w:rPr>
                <w:rFonts w:ascii="Arial" w:eastAsia="Times New Roman" w:hAnsi="Arial" w:cs="Arial"/>
                <w:b/>
                <w:bCs/>
                <w:sz w:val="24"/>
                <w:szCs w:val="24"/>
                <w:lang w:eastAsia="en-US"/>
              </w:rPr>
              <w:t>Suma be PVM:</w:t>
            </w:r>
          </w:p>
        </w:tc>
        <w:tc>
          <w:tcPr>
            <w:tcW w:w="1350" w:type="dxa"/>
            <w:gridSpan w:val="2"/>
          </w:tcPr>
          <w:p w14:paraId="71A0B72E" w14:textId="77777777" w:rsidR="00E723D9" w:rsidRPr="00E723D9" w:rsidRDefault="00E723D9" w:rsidP="00E723D9">
            <w:pPr>
              <w:spacing w:after="0" w:line="240" w:lineRule="auto"/>
              <w:jc w:val="center"/>
              <w:rPr>
                <w:rFonts w:ascii="Arial" w:eastAsia="Times New Roman" w:hAnsi="Arial" w:cs="Arial"/>
                <w:b/>
                <w:bCs/>
                <w:sz w:val="24"/>
                <w:szCs w:val="24"/>
                <w:lang w:eastAsia="en-US"/>
              </w:rPr>
            </w:pPr>
          </w:p>
        </w:tc>
      </w:tr>
      <w:tr w:rsidR="00E723D9" w:rsidRPr="00E723D9" w14:paraId="31D2B9AE" w14:textId="77777777" w:rsidTr="00461FB4">
        <w:trPr>
          <w:trHeight w:val="147"/>
        </w:trPr>
        <w:tc>
          <w:tcPr>
            <w:tcW w:w="8156" w:type="dxa"/>
            <w:gridSpan w:val="6"/>
          </w:tcPr>
          <w:p w14:paraId="48EBEF74" w14:textId="77777777" w:rsidR="00E723D9" w:rsidRPr="00E723D9" w:rsidRDefault="00E723D9" w:rsidP="00E723D9">
            <w:pPr>
              <w:spacing w:after="0" w:line="240" w:lineRule="auto"/>
              <w:ind w:left="175"/>
              <w:jc w:val="right"/>
              <w:rPr>
                <w:rFonts w:ascii="Arial" w:eastAsia="Times New Roman" w:hAnsi="Arial" w:cs="Arial"/>
                <w:b/>
                <w:bCs/>
                <w:sz w:val="24"/>
                <w:szCs w:val="24"/>
                <w:lang w:eastAsia="en-US"/>
              </w:rPr>
            </w:pPr>
            <w:r w:rsidRPr="00E723D9">
              <w:rPr>
                <w:rFonts w:ascii="Arial" w:eastAsia="Times New Roman" w:hAnsi="Arial" w:cs="Arial"/>
                <w:b/>
                <w:bCs/>
                <w:sz w:val="24"/>
                <w:szCs w:val="24"/>
                <w:lang w:eastAsia="en-US"/>
              </w:rPr>
              <w:t>PVM</w:t>
            </w:r>
            <w:r w:rsidRPr="00E723D9">
              <w:rPr>
                <w:rFonts w:ascii="Arial" w:eastAsia="Times New Roman" w:hAnsi="Arial" w:cs="Arial"/>
                <w:i/>
                <w:iCs/>
                <w:sz w:val="24"/>
                <w:szCs w:val="24"/>
              </w:rPr>
              <w:t xml:space="preserve"> </w:t>
            </w:r>
            <w:r w:rsidRPr="00E723D9">
              <w:rPr>
                <w:rFonts w:ascii="Arial" w:eastAsia="Times New Roman" w:hAnsi="Arial" w:cs="Arial"/>
                <w:i/>
                <w:iCs/>
                <w:color w:val="FF0000"/>
                <w:sz w:val="24"/>
                <w:szCs w:val="24"/>
              </w:rPr>
              <w:t>[įrašyti]</w:t>
            </w:r>
            <w:r w:rsidRPr="00E723D9">
              <w:rPr>
                <w:rFonts w:ascii="Arial" w:eastAsia="Times New Roman" w:hAnsi="Arial" w:cs="Arial"/>
                <w:b/>
                <w:bCs/>
                <w:sz w:val="24"/>
                <w:szCs w:val="24"/>
                <w:lang w:eastAsia="en-US"/>
              </w:rPr>
              <w:t xml:space="preserve"> %:</w:t>
            </w:r>
          </w:p>
        </w:tc>
        <w:tc>
          <w:tcPr>
            <w:tcW w:w="1350" w:type="dxa"/>
            <w:gridSpan w:val="2"/>
          </w:tcPr>
          <w:p w14:paraId="1E4E02EB" w14:textId="77777777" w:rsidR="00E723D9" w:rsidRPr="00E723D9" w:rsidRDefault="00E723D9" w:rsidP="00E723D9">
            <w:pPr>
              <w:spacing w:after="0" w:line="240" w:lineRule="auto"/>
              <w:jc w:val="center"/>
              <w:rPr>
                <w:rFonts w:ascii="Arial" w:eastAsia="Times New Roman" w:hAnsi="Arial" w:cs="Arial"/>
                <w:b/>
                <w:bCs/>
                <w:sz w:val="24"/>
                <w:szCs w:val="24"/>
                <w:lang w:eastAsia="en-US"/>
              </w:rPr>
            </w:pPr>
          </w:p>
        </w:tc>
      </w:tr>
      <w:tr w:rsidR="00E723D9" w:rsidRPr="00E723D9" w14:paraId="7FCE1447" w14:textId="77777777" w:rsidTr="00461FB4">
        <w:trPr>
          <w:trHeight w:val="147"/>
        </w:trPr>
        <w:tc>
          <w:tcPr>
            <w:tcW w:w="8156" w:type="dxa"/>
            <w:gridSpan w:val="6"/>
          </w:tcPr>
          <w:p w14:paraId="7C2A068C" w14:textId="77777777" w:rsidR="00E723D9" w:rsidRPr="00E723D9" w:rsidRDefault="00E723D9" w:rsidP="00E723D9">
            <w:pPr>
              <w:spacing w:after="0" w:line="240" w:lineRule="auto"/>
              <w:ind w:left="175"/>
              <w:jc w:val="right"/>
              <w:rPr>
                <w:rFonts w:ascii="Arial" w:eastAsia="Times New Roman" w:hAnsi="Arial" w:cs="Arial"/>
                <w:b/>
                <w:bCs/>
                <w:sz w:val="24"/>
                <w:szCs w:val="24"/>
                <w:lang w:eastAsia="en-US"/>
              </w:rPr>
            </w:pPr>
            <w:r w:rsidRPr="00E723D9">
              <w:rPr>
                <w:rFonts w:ascii="Arial" w:eastAsia="Times New Roman" w:hAnsi="Arial" w:cs="Arial"/>
                <w:b/>
                <w:bCs/>
                <w:sz w:val="24"/>
                <w:szCs w:val="24"/>
                <w:lang w:eastAsia="en-US"/>
              </w:rPr>
              <w:t>Bendra suma su PVM:</w:t>
            </w:r>
          </w:p>
        </w:tc>
        <w:tc>
          <w:tcPr>
            <w:tcW w:w="1350" w:type="dxa"/>
            <w:gridSpan w:val="2"/>
          </w:tcPr>
          <w:p w14:paraId="734A2DDB" w14:textId="77777777" w:rsidR="00E723D9" w:rsidRPr="00E723D9" w:rsidRDefault="00E723D9" w:rsidP="00E723D9">
            <w:pPr>
              <w:spacing w:after="0" w:line="240" w:lineRule="auto"/>
              <w:jc w:val="center"/>
              <w:rPr>
                <w:rFonts w:ascii="Arial" w:eastAsia="Times New Roman" w:hAnsi="Arial" w:cs="Arial"/>
                <w:b/>
                <w:bCs/>
                <w:sz w:val="24"/>
                <w:szCs w:val="24"/>
                <w:lang w:eastAsia="en-US"/>
              </w:rPr>
            </w:pPr>
          </w:p>
        </w:tc>
      </w:tr>
    </w:tbl>
    <w:p w14:paraId="1FECF363" w14:textId="77777777" w:rsidR="00E723D9" w:rsidRPr="00E723D9" w:rsidRDefault="00E723D9" w:rsidP="00E723D9">
      <w:pPr>
        <w:tabs>
          <w:tab w:val="left" w:pos="851"/>
        </w:tabs>
        <w:spacing w:after="0" w:line="240" w:lineRule="auto"/>
        <w:jc w:val="both"/>
        <w:rPr>
          <w:rFonts w:ascii="Arial" w:eastAsia="Times New Roman" w:hAnsi="Arial" w:cs="Arial"/>
          <w:i/>
          <w:iCs/>
          <w:sz w:val="24"/>
          <w:szCs w:val="24"/>
          <w:lang w:eastAsia="en-US"/>
        </w:rPr>
      </w:pPr>
    </w:p>
    <w:p w14:paraId="6041DFB9" w14:textId="77777777" w:rsidR="00E723D9" w:rsidRPr="00E723D9" w:rsidRDefault="00E723D9" w:rsidP="00E723D9">
      <w:pPr>
        <w:tabs>
          <w:tab w:val="left" w:pos="851"/>
        </w:tabs>
        <w:spacing w:after="0" w:line="240" w:lineRule="auto"/>
        <w:jc w:val="both"/>
        <w:rPr>
          <w:rFonts w:ascii="Arial" w:eastAsia="Times New Roman" w:hAnsi="Arial" w:cs="Arial"/>
          <w:sz w:val="24"/>
          <w:szCs w:val="24"/>
          <w:lang w:eastAsia="en-US"/>
        </w:rPr>
      </w:pPr>
      <w:r w:rsidRPr="00E723D9">
        <w:rPr>
          <w:rFonts w:ascii="Arial" w:eastAsia="Times New Roman" w:hAnsi="Arial" w:cs="Arial"/>
          <w:i/>
          <w:iCs/>
          <w:sz w:val="24"/>
          <w:szCs w:val="24"/>
          <w:lang w:eastAsia="en-US"/>
        </w:rPr>
        <w:t>Pastabos</w:t>
      </w:r>
      <w:r w:rsidRPr="00E723D9">
        <w:rPr>
          <w:rFonts w:ascii="Arial" w:eastAsia="Times New Roman" w:hAnsi="Arial" w:cs="Arial"/>
          <w:sz w:val="24"/>
          <w:szCs w:val="24"/>
          <w:lang w:eastAsia="en-US"/>
        </w:rPr>
        <w:t>:</w:t>
      </w:r>
    </w:p>
    <w:p w14:paraId="5A30B657" w14:textId="77777777" w:rsidR="00E723D9" w:rsidRPr="00E723D9" w:rsidRDefault="00E723D9" w:rsidP="00E723D9">
      <w:pPr>
        <w:tabs>
          <w:tab w:val="left" w:pos="851"/>
        </w:tabs>
        <w:spacing w:after="0" w:line="240" w:lineRule="auto"/>
        <w:jc w:val="both"/>
        <w:rPr>
          <w:rFonts w:ascii="Arial" w:eastAsia="Times New Roman" w:hAnsi="Arial" w:cs="Arial"/>
          <w:b/>
          <w:sz w:val="24"/>
          <w:szCs w:val="24"/>
          <w:lang w:eastAsia="en-US"/>
        </w:rPr>
      </w:pPr>
      <w:r w:rsidRPr="00E723D9">
        <w:rPr>
          <w:rFonts w:ascii="Arial" w:eastAsia="Times New Roman" w:hAnsi="Arial" w:cs="Arial"/>
          <w:b/>
          <w:sz w:val="24"/>
          <w:szCs w:val="24"/>
          <w:lang w:eastAsia="en-US"/>
        </w:rPr>
        <w:t>- pildoma tiek mėnesių, kiek numatoma vykdyti darbus (įskaitant ir laikotarpį, kurio metu faktiškai darbai nebus vykdomi, pvz. žiemos laikotarpis);</w:t>
      </w:r>
    </w:p>
    <w:p w14:paraId="19D0044B" w14:textId="77777777" w:rsidR="00E723D9" w:rsidRPr="00E723D9" w:rsidRDefault="00E723D9" w:rsidP="00E723D9">
      <w:pPr>
        <w:spacing w:after="0" w:line="240" w:lineRule="auto"/>
        <w:jc w:val="both"/>
        <w:rPr>
          <w:rFonts w:ascii="Arial" w:eastAsia="Times New Roman" w:hAnsi="Arial" w:cs="Arial"/>
          <w:sz w:val="24"/>
          <w:szCs w:val="24"/>
          <w:lang w:eastAsia="en-US"/>
        </w:rPr>
      </w:pPr>
      <w:r w:rsidRPr="00E723D9">
        <w:rPr>
          <w:rFonts w:ascii="Arial" w:eastAsia="Times New Roman" w:hAnsi="Arial" w:cs="Arial"/>
          <w:sz w:val="24"/>
          <w:szCs w:val="24"/>
          <w:lang w:eastAsia="en-US"/>
        </w:rPr>
        <w:t>- Veiklų sąraše nurodytos sumos privalo sutapti su pasiūlymo rašte nurodytomis sumomis;</w:t>
      </w:r>
    </w:p>
    <w:p w14:paraId="5C417F2C" w14:textId="77777777" w:rsidR="00E723D9" w:rsidRPr="00E723D9" w:rsidRDefault="00E723D9" w:rsidP="00E723D9">
      <w:pPr>
        <w:spacing w:after="0" w:line="240" w:lineRule="auto"/>
        <w:jc w:val="both"/>
        <w:rPr>
          <w:rFonts w:ascii="Arial" w:eastAsia="Times New Roman" w:hAnsi="Arial" w:cs="Arial"/>
          <w:sz w:val="24"/>
          <w:szCs w:val="24"/>
          <w:lang w:eastAsia="en-US"/>
        </w:rPr>
      </w:pPr>
      <w:r w:rsidRPr="00E723D9">
        <w:rPr>
          <w:rFonts w:ascii="Arial" w:eastAsia="Times New Roman" w:hAnsi="Arial" w:cs="Arial"/>
          <w:sz w:val="24"/>
          <w:szCs w:val="24"/>
          <w:lang w:eastAsia="en-US"/>
        </w:rPr>
        <w:t>- kainos Veiklų sąraše nurodomos, paliekant du skaitmenis po kablelio;</w:t>
      </w:r>
    </w:p>
    <w:p w14:paraId="57B8913A" w14:textId="77777777" w:rsidR="00E723D9" w:rsidRPr="00E723D9" w:rsidRDefault="00E723D9" w:rsidP="00E723D9">
      <w:pPr>
        <w:spacing w:after="0" w:line="240" w:lineRule="auto"/>
        <w:rPr>
          <w:rFonts w:ascii="Arial" w:eastAsia="Times New Roman" w:hAnsi="Arial" w:cs="Arial"/>
          <w:sz w:val="24"/>
          <w:szCs w:val="24"/>
          <w:lang w:eastAsia="en-US"/>
        </w:rPr>
      </w:pPr>
      <w:r w:rsidRPr="00E723D9">
        <w:rPr>
          <w:rFonts w:ascii="Arial" w:eastAsia="Times New Roman" w:hAnsi="Arial" w:cs="Arial"/>
          <w:sz w:val="24"/>
          <w:szCs w:val="24"/>
          <w:lang w:eastAsia="en-US"/>
        </w:rPr>
        <w:t>- bendra kaina turi atitikti pateiktų jos sudėtinių dalių sumą.</w:t>
      </w:r>
    </w:p>
    <w:p w14:paraId="5EA83A88" w14:textId="77777777" w:rsidR="00E723D9" w:rsidRPr="00E723D9" w:rsidRDefault="00E723D9" w:rsidP="00E723D9">
      <w:pPr>
        <w:widowControl w:val="0"/>
        <w:autoSpaceDE w:val="0"/>
        <w:autoSpaceDN w:val="0"/>
        <w:adjustRightInd w:val="0"/>
        <w:spacing w:after="0" w:line="240" w:lineRule="auto"/>
        <w:ind w:left="7938"/>
        <w:jc w:val="right"/>
        <w:rPr>
          <w:rFonts w:ascii="Arial" w:hAnsi="Arial" w:cs="Arial"/>
          <w:sz w:val="24"/>
          <w:szCs w:val="24"/>
          <w:lang w:eastAsia="en-US"/>
        </w:rPr>
      </w:pPr>
      <w:r w:rsidRPr="00E723D9">
        <w:rPr>
          <w:rFonts w:ascii="Arial" w:eastAsia="Times New Roman" w:hAnsi="Arial" w:cs="Arial"/>
          <w:sz w:val="24"/>
          <w:szCs w:val="24"/>
          <w:lang w:eastAsia="en-US"/>
        </w:rPr>
        <w:br w:type="page"/>
      </w:r>
      <w:r w:rsidRPr="00E723D9">
        <w:rPr>
          <w:rFonts w:ascii="Arial" w:hAnsi="Arial" w:cs="Arial"/>
          <w:sz w:val="24"/>
          <w:szCs w:val="24"/>
          <w:lang w:eastAsia="en-US"/>
        </w:rPr>
        <w:lastRenderedPageBreak/>
        <w:t>Sutarties</w:t>
      </w:r>
    </w:p>
    <w:p w14:paraId="76DA52C9" w14:textId="77777777" w:rsidR="00E723D9" w:rsidRPr="00E723D9" w:rsidRDefault="00E723D9" w:rsidP="00E723D9">
      <w:pPr>
        <w:widowControl w:val="0"/>
        <w:autoSpaceDE w:val="0"/>
        <w:autoSpaceDN w:val="0"/>
        <w:adjustRightInd w:val="0"/>
        <w:spacing w:after="0" w:line="240" w:lineRule="auto"/>
        <w:ind w:left="7938"/>
        <w:jc w:val="right"/>
        <w:rPr>
          <w:rFonts w:ascii="Arial" w:hAnsi="Arial" w:cs="Arial"/>
          <w:sz w:val="24"/>
          <w:szCs w:val="24"/>
          <w:lang w:eastAsia="en-US"/>
        </w:rPr>
      </w:pPr>
      <w:r w:rsidRPr="00E723D9">
        <w:rPr>
          <w:rFonts w:ascii="Arial" w:hAnsi="Arial" w:cs="Arial"/>
          <w:sz w:val="24"/>
          <w:szCs w:val="24"/>
          <w:lang w:eastAsia="en-US"/>
        </w:rPr>
        <w:t>5 priedas</w:t>
      </w:r>
    </w:p>
    <w:p w14:paraId="30A6F1FD" w14:textId="77777777" w:rsidR="00E723D9" w:rsidRPr="00E723D9" w:rsidRDefault="00E723D9" w:rsidP="00E723D9">
      <w:pPr>
        <w:spacing w:after="0" w:line="240" w:lineRule="auto"/>
        <w:jc w:val="center"/>
        <w:rPr>
          <w:rFonts w:ascii="Arial" w:hAnsi="Arial" w:cs="Arial"/>
          <w:i/>
          <w:iCs/>
          <w:sz w:val="24"/>
          <w:szCs w:val="24"/>
          <w:lang w:eastAsia="en-US"/>
        </w:rPr>
      </w:pPr>
    </w:p>
    <w:p w14:paraId="0F9E5240" w14:textId="77777777" w:rsidR="00E723D9" w:rsidRPr="00E723D9" w:rsidRDefault="00E723D9" w:rsidP="00E723D9">
      <w:pPr>
        <w:spacing w:after="0" w:line="240" w:lineRule="auto"/>
        <w:jc w:val="center"/>
        <w:rPr>
          <w:rFonts w:ascii="Arial" w:hAnsi="Arial" w:cs="Arial"/>
          <w:b/>
          <w:bCs/>
          <w:sz w:val="24"/>
          <w:szCs w:val="24"/>
          <w:lang w:eastAsia="en-US"/>
        </w:rPr>
      </w:pPr>
      <w:r w:rsidRPr="00E723D9">
        <w:rPr>
          <w:rFonts w:ascii="Arial" w:hAnsi="Arial" w:cs="Arial"/>
          <w:b/>
          <w:bCs/>
          <w:sz w:val="24"/>
          <w:szCs w:val="24"/>
          <w:lang w:eastAsia="en-US"/>
        </w:rPr>
        <w:t>SUBRANGOVŲ SĄRAŠAS</w:t>
      </w:r>
    </w:p>
    <w:p w14:paraId="47C624D6" w14:textId="77777777" w:rsidR="00E723D9" w:rsidRPr="00E723D9" w:rsidRDefault="00E723D9" w:rsidP="00E723D9">
      <w:pPr>
        <w:spacing w:after="0" w:line="240" w:lineRule="auto"/>
        <w:rPr>
          <w:rFonts w:ascii="Arial" w:hAnsi="Arial" w:cs="Arial"/>
          <w:sz w:val="24"/>
          <w:szCs w:val="24"/>
          <w:lang w:eastAsia="en-US"/>
        </w:rPr>
      </w:pPr>
    </w:p>
    <w:tbl>
      <w:tblPr>
        <w:tblStyle w:val="Lentelstinklelis"/>
        <w:tblW w:w="0" w:type="auto"/>
        <w:tblInd w:w="0" w:type="dxa"/>
        <w:tblCellMar>
          <w:top w:w="57" w:type="dxa"/>
          <w:bottom w:w="57" w:type="dxa"/>
        </w:tblCellMar>
        <w:tblLook w:val="04A0" w:firstRow="1" w:lastRow="0" w:firstColumn="1" w:lastColumn="0" w:noHBand="0" w:noVBand="1"/>
      </w:tblPr>
      <w:tblGrid>
        <w:gridCol w:w="2548"/>
        <w:gridCol w:w="3113"/>
        <w:gridCol w:w="1983"/>
        <w:gridCol w:w="1985"/>
      </w:tblGrid>
      <w:tr w:rsidR="00E723D9" w:rsidRPr="00E723D9" w14:paraId="6543EE15" w14:textId="77777777" w:rsidTr="00461FB4">
        <w:trPr>
          <w:trHeight w:hRule="exact" w:val="1021"/>
        </w:trPr>
        <w:tc>
          <w:tcPr>
            <w:tcW w:w="2552" w:type="dxa"/>
            <w:vAlign w:val="center"/>
          </w:tcPr>
          <w:p w14:paraId="177FF971" w14:textId="77777777" w:rsidR="00E723D9" w:rsidRPr="00E723D9" w:rsidRDefault="00E723D9" w:rsidP="00E723D9">
            <w:pPr>
              <w:jc w:val="center"/>
              <w:rPr>
                <w:rFonts w:ascii="Arial" w:hAnsi="Arial" w:cs="Arial"/>
                <w:b/>
                <w:sz w:val="24"/>
                <w:szCs w:val="24"/>
                <w:lang w:eastAsia="lt-LT"/>
              </w:rPr>
            </w:pPr>
            <w:r w:rsidRPr="00E723D9">
              <w:rPr>
                <w:rFonts w:ascii="Arial" w:hAnsi="Arial" w:cs="Arial"/>
                <w:b/>
                <w:sz w:val="24"/>
                <w:szCs w:val="24"/>
                <w:lang w:eastAsia="lt-LT"/>
              </w:rPr>
              <w:t>Subrangovo pavadinimas</w:t>
            </w:r>
          </w:p>
        </w:tc>
        <w:tc>
          <w:tcPr>
            <w:tcW w:w="3119" w:type="dxa"/>
            <w:vAlign w:val="center"/>
          </w:tcPr>
          <w:p w14:paraId="23911368" w14:textId="77777777" w:rsidR="00E723D9" w:rsidRPr="00E723D9" w:rsidRDefault="00E723D9" w:rsidP="00E723D9">
            <w:pPr>
              <w:jc w:val="center"/>
              <w:rPr>
                <w:rFonts w:ascii="Arial" w:hAnsi="Arial" w:cs="Arial"/>
                <w:b/>
                <w:sz w:val="24"/>
                <w:szCs w:val="24"/>
                <w:lang w:eastAsia="lt-LT"/>
              </w:rPr>
            </w:pPr>
            <w:r w:rsidRPr="00E723D9">
              <w:rPr>
                <w:rFonts w:ascii="Arial" w:hAnsi="Arial" w:cs="Arial"/>
                <w:b/>
                <w:sz w:val="24"/>
                <w:szCs w:val="24"/>
                <w:lang w:eastAsia="lt-LT"/>
              </w:rPr>
              <w:t>Subrangovo kontaktiniai duomenys</w:t>
            </w:r>
          </w:p>
        </w:tc>
        <w:tc>
          <w:tcPr>
            <w:tcW w:w="1985" w:type="dxa"/>
            <w:vAlign w:val="center"/>
          </w:tcPr>
          <w:p w14:paraId="0FA24ED5" w14:textId="77777777" w:rsidR="00E723D9" w:rsidRPr="00E723D9" w:rsidRDefault="00E723D9" w:rsidP="00E723D9">
            <w:pPr>
              <w:jc w:val="center"/>
              <w:rPr>
                <w:rFonts w:ascii="Arial" w:hAnsi="Arial" w:cs="Arial"/>
                <w:b/>
                <w:sz w:val="24"/>
                <w:szCs w:val="24"/>
                <w:lang w:eastAsia="lt-LT"/>
              </w:rPr>
            </w:pPr>
            <w:r w:rsidRPr="00E723D9">
              <w:rPr>
                <w:rFonts w:ascii="Arial" w:hAnsi="Arial" w:cs="Arial"/>
                <w:b/>
                <w:sz w:val="24"/>
                <w:szCs w:val="24"/>
                <w:lang w:eastAsia="lt-LT"/>
              </w:rPr>
              <w:t>Subrangovo atstovas</w:t>
            </w:r>
          </w:p>
        </w:tc>
        <w:tc>
          <w:tcPr>
            <w:tcW w:w="1985" w:type="dxa"/>
            <w:vAlign w:val="center"/>
          </w:tcPr>
          <w:p w14:paraId="60B6F0E2" w14:textId="77777777" w:rsidR="00E723D9" w:rsidRPr="00E723D9" w:rsidRDefault="00E723D9" w:rsidP="00E723D9">
            <w:pPr>
              <w:jc w:val="center"/>
              <w:rPr>
                <w:rFonts w:ascii="Arial" w:hAnsi="Arial" w:cs="Arial"/>
                <w:b/>
                <w:sz w:val="24"/>
                <w:szCs w:val="24"/>
                <w:lang w:eastAsia="lt-LT"/>
              </w:rPr>
            </w:pPr>
            <w:r w:rsidRPr="00E723D9">
              <w:rPr>
                <w:rFonts w:ascii="Arial" w:hAnsi="Arial" w:cs="Arial"/>
                <w:b/>
                <w:sz w:val="24"/>
                <w:szCs w:val="24"/>
                <w:lang w:eastAsia="lt-LT"/>
              </w:rPr>
              <w:t>Subrangovui perduodami įsipareigojimai</w:t>
            </w:r>
          </w:p>
        </w:tc>
      </w:tr>
      <w:tr w:rsidR="00E723D9" w:rsidRPr="00E723D9" w14:paraId="71648356" w14:textId="77777777" w:rsidTr="00461FB4">
        <w:trPr>
          <w:trHeight w:val="567"/>
        </w:trPr>
        <w:tc>
          <w:tcPr>
            <w:tcW w:w="2552" w:type="dxa"/>
            <w:vAlign w:val="center"/>
          </w:tcPr>
          <w:p w14:paraId="7A118F9D" w14:textId="77777777" w:rsidR="00E723D9" w:rsidRPr="00E723D9" w:rsidRDefault="00E723D9" w:rsidP="00E723D9">
            <w:pPr>
              <w:jc w:val="center"/>
              <w:rPr>
                <w:rFonts w:ascii="Arial" w:hAnsi="Arial" w:cs="Arial"/>
                <w:sz w:val="24"/>
                <w:szCs w:val="24"/>
                <w:lang w:eastAsia="lt-LT"/>
              </w:rPr>
            </w:pPr>
          </w:p>
        </w:tc>
        <w:tc>
          <w:tcPr>
            <w:tcW w:w="3119" w:type="dxa"/>
            <w:vAlign w:val="center"/>
          </w:tcPr>
          <w:p w14:paraId="0EBF8122" w14:textId="77777777" w:rsidR="00E723D9" w:rsidRPr="00E723D9" w:rsidRDefault="00E723D9" w:rsidP="00E723D9">
            <w:pPr>
              <w:jc w:val="center"/>
              <w:rPr>
                <w:rFonts w:ascii="Arial" w:hAnsi="Arial" w:cs="Arial"/>
                <w:sz w:val="24"/>
                <w:szCs w:val="24"/>
                <w:lang w:eastAsia="lt-LT"/>
              </w:rPr>
            </w:pPr>
          </w:p>
        </w:tc>
        <w:tc>
          <w:tcPr>
            <w:tcW w:w="1985" w:type="dxa"/>
            <w:vAlign w:val="center"/>
          </w:tcPr>
          <w:p w14:paraId="63C9BC02" w14:textId="77777777" w:rsidR="00E723D9" w:rsidRPr="00E723D9" w:rsidRDefault="00E723D9" w:rsidP="00E723D9">
            <w:pPr>
              <w:jc w:val="center"/>
              <w:rPr>
                <w:rFonts w:ascii="Arial" w:hAnsi="Arial" w:cs="Arial"/>
                <w:sz w:val="24"/>
                <w:szCs w:val="24"/>
                <w:lang w:eastAsia="lt-LT"/>
              </w:rPr>
            </w:pPr>
          </w:p>
        </w:tc>
        <w:tc>
          <w:tcPr>
            <w:tcW w:w="1985" w:type="dxa"/>
            <w:vAlign w:val="center"/>
          </w:tcPr>
          <w:p w14:paraId="4D3E7D94" w14:textId="77777777" w:rsidR="00E723D9" w:rsidRPr="00E723D9" w:rsidRDefault="00E723D9" w:rsidP="00E723D9">
            <w:pPr>
              <w:jc w:val="center"/>
              <w:rPr>
                <w:rFonts w:ascii="Arial" w:hAnsi="Arial" w:cs="Arial"/>
                <w:sz w:val="24"/>
                <w:szCs w:val="24"/>
                <w:lang w:eastAsia="lt-LT"/>
              </w:rPr>
            </w:pPr>
          </w:p>
        </w:tc>
      </w:tr>
    </w:tbl>
    <w:p w14:paraId="380F5BA6" w14:textId="77777777" w:rsidR="00E723D9" w:rsidRPr="00E723D9" w:rsidRDefault="00E723D9" w:rsidP="00E723D9">
      <w:pPr>
        <w:spacing w:after="0" w:line="240" w:lineRule="auto"/>
        <w:rPr>
          <w:rFonts w:ascii="Arial" w:hAnsi="Arial" w:cs="Arial"/>
          <w:sz w:val="24"/>
          <w:szCs w:val="24"/>
          <w:lang w:eastAsia="en-US"/>
        </w:rPr>
      </w:pPr>
    </w:p>
    <w:p w14:paraId="403BCE3D" w14:textId="77777777" w:rsidR="00E723D9" w:rsidRPr="00E723D9" w:rsidRDefault="00E723D9" w:rsidP="00E723D9">
      <w:pPr>
        <w:rPr>
          <w:rFonts w:ascii="Arial" w:hAnsi="Arial" w:cs="Arial"/>
          <w:sz w:val="24"/>
          <w:szCs w:val="24"/>
        </w:rPr>
      </w:pPr>
      <w:r w:rsidRPr="00E723D9">
        <w:rPr>
          <w:rFonts w:ascii="Arial" w:hAnsi="Arial" w:cs="Arial"/>
          <w:sz w:val="24"/>
          <w:szCs w:val="24"/>
        </w:rPr>
        <w:br w:type="page"/>
      </w:r>
    </w:p>
    <w:p w14:paraId="5163D951" w14:textId="77777777" w:rsidR="00E723D9" w:rsidRPr="00E723D9" w:rsidRDefault="00E723D9" w:rsidP="00E723D9">
      <w:pPr>
        <w:widowControl w:val="0"/>
        <w:autoSpaceDE w:val="0"/>
        <w:autoSpaceDN w:val="0"/>
        <w:adjustRightInd w:val="0"/>
        <w:spacing w:after="0" w:line="240" w:lineRule="auto"/>
        <w:ind w:left="7938"/>
        <w:rPr>
          <w:rFonts w:ascii="Arial" w:hAnsi="Arial" w:cs="Arial"/>
          <w:sz w:val="24"/>
          <w:szCs w:val="24"/>
          <w:lang w:eastAsia="en-US"/>
        </w:rPr>
      </w:pPr>
      <w:r w:rsidRPr="00E723D9">
        <w:rPr>
          <w:rFonts w:ascii="Arial" w:hAnsi="Arial" w:cs="Arial"/>
          <w:sz w:val="24"/>
          <w:szCs w:val="24"/>
          <w:lang w:eastAsia="en-US"/>
        </w:rPr>
        <w:lastRenderedPageBreak/>
        <w:t>Sutarties</w:t>
      </w:r>
    </w:p>
    <w:p w14:paraId="7E94EC7C" w14:textId="77777777" w:rsidR="00E723D9" w:rsidRPr="00E723D9" w:rsidRDefault="00E723D9" w:rsidP="00E723D9">
      <w:pPr>
        <w:widowControl w:val="0"/>
        <w:autoSpaceDE w:val="0"/>
        <w:autoSpaceDN w:val="0"/>
        <w:adjustRightInd w:val="0"/>
        <w:spacing w:after="0" w:line="240" w:lineRule="auto"/>
        <w:ind w:left="7938"/>
        <w:rPr>
          <w:rFonts w:ascii="Arial" w:hAnsi="Arial" w:cs="Arial"/>
          <w:sz w:val="24"/>
          <w:szCs w:val="24"/>
          <w:lang w:eastAsia="en-US"/>
        </w:rPr>
      </w:pPr>
      <w:r w:rsidRPr="00E723D9">
        <w:rPr>
          <w:rFonts w:ascii="Arial" w:hAnsi="Arial" w:cs="Arial"/>
          <w:sz w:val="24"/>
          <w:szCs w:val="24"/>
          <w:lang w:eastAsia="en-US"/>
        </w:rPr>
        <w:t>6 priedas</w:t>
      </w:r>
    </w:p>
    <w:p w14:paraId="32415F1D" w14:textId="77777777" w:rsidR="00E723D9" w:rsidRPr="00E723D9" w:rsidRDefault="00E723D9" w:rsidP="00E723D9">
      <w:pPr>
        <w:spacing w:after="0" w:line="240" w:lineRule="auto"/>
        <w:rPr>
          <w:rFonts w:ascii="Arial" w:hAnsi="Arial" w:cs="Arial"/>
          <w:sz w:val="24"/>
          <w:szCs w:val="24"/>
          <w:lang w:eastAsia="en-US"/>
        </w:rPr>
      </w:pPr>
    </w:p>
    <w:p w14:paraId="10EA9E00" w14:textId="77777777" w:rsidR="00E723D9" w:rsidRPr="00E723D9" w:rsidRDefault="00E723D9" w:rsidP="00E723D9">
      <w:pPr>
        <w:spacing w:after="0" w:line="240" w:lineRule="auto"/>
        <w:jc w:val="center"/>
        <w:rPr>
          <w:rFonts w:ascii="Arial" w:hAnsi="Arial" w:cs="Arial"/>
          <w:b/>
          <w:bCs/>
          <w:sz w:val="24"/>
          <w:szCs w:val="24"/>
        </w:rPr>
      </w:pPr>
      <w:r w:rsidRPr="00E723D9">
        <w:rPr>
          <w:rFonts w:ascii="Arial" w:hAnsi="Arial" w:cs="Arial"/>
          <w:b/>
          <w:bCs/>
          <w:sz w:val="24"/>
          <w:szCs w:val="24"/>
        </w:rPr>
        <w:t>ATLIKTŲ DARBŲ AKTAS Nr.____</w:t>
      </w:r>
    </w:p>
    <w:p w14:paraId="13BC1DE6" w14:textId="77777777" w:rsidR="00E723D9" w:rsidRPr="00E723D9" w:rsidRDefault="00E723D9" w:rsidP="00E723D9">
      <w:pPr>
        <w:spacing w:after="0" w:line="240" w:lineRule="auto"/>
        <w:jc w:val="center"/>
        <w:rPr>
          <w:rFonts w:ascii="Arial" w:hAnsi="Arial" w:cs="Arial"/>
          <w:b/>
          <w:bCs/>
          <w:sz w:val="24"/>
          <w:szCs w:val="24"/>
        </w:rPr>
      </w:pPr>
    </w:p>
    <w:p w14:paraId="32D3C75D" w14:textId="77777777" w:rsidR="00E723D9" w:rsidRPr="00E723D9" w:rsidRDefault="00E723D9" w:rsidP="00E723D9">
      <w:pPr>
        <w:spacing w:after="0" w:line="240" w:lineRule="auto"/>
        <w:jc w:val="center"/>
        <w:rPr>
          <w:rFonts w:ascii="Arial" w:hAnsi="Arial" w:cs="Arial"/>
          <w:b/>
          <w:bCs/>
          <w:sz w:val="24"/>
          <w:szCs w:val="24"/>
        </w:rPr>
      </w:pPr>
      <w:r w:rsidRPr="00E723D9">
        <w:rPr>
          <w:rFonts w:ascii="Arial" w:hAnsi="Arial" w:cs="Arial"/>
          <w:b/>
          <w:bCs/>
          <w:sz w:val="24"/>
          <w:szCs w:val="24"/>
        </w:rPr>
        <w:t>[Data]</w:t>
      </w:r>
    </w:p>
    <w:p w14:paraId="01940737" w14:textId="77777777" w:rsidR="00E723D9" w:rsidRPr="00E723D9" w:rsidRDefault="00E723D9" w:rsidP="00E723D9">
      <w:pPr>
        <w:spacing w:after="0" w:line="240" w:lineRule="auto"/>
        <w:jc w:val="both"/>
        <w:rPr>
          <w:rFonts w:ascii="Arial" w:hAnsi="Arial" w:cs="Arial"/>
          <w:b/>
          <w:bCs/>
          <w:sz w:val="24"/>
          <w:szCs w:val="24"/>
        </w:rPr>
      </w:pPr>
    </w:p>
    <w:p w14:paraId="26E586F3" w14:textId="77777777" w:rsidR="00E723D9" w:rsidRPr="00E723D9" w:rsidRDefault="00E723D9" w:rsidP="00E723D9">
      <w:pPr>
        <w:spacing w:after="0" w:line="240" w:lineRule="auto"/>
        <w:jc w:val="both"/>
        <w:rPr>
          <w:rFonts w:ascii="Arial" w:hAnsi="Arial" w:cs="Arial"/>
          <w:b/>
          <w:bCs/>
          <w:sz w:val="24"/>
          <w:szCs w:val="24"/>
        </w:rPr>
      </w:pPr>
      <w:r w:rsidRPr="00E723D9">
        <w:rPr>
          <w:rFonts w:ascii="Arial" w:hAnsi="Arial" w:cs="Arial"/>
          <w:b/>
          <w:bCs/>
          <w:sz w:val="24"/>
          <w:szCs w:val="24"/>
        </w:rPr>
        <w:t>Užsakovas: Tauragės rajono savivaldybės administracija</w:t>
      </w:r>
    </w:p>
    <w:p w14:paraId="4E76D412" w14:textId="77777777" w:rsidR="00E723D9" w:rsidRPr="00E723D9" w:rsidRDefault="00E723D9" w:rsidP="00E723D9">
      <w:pPr>
        <w:spacing w:after="0" w:line="240" w:lineRule="auto"/>
        <w:jc w:val="both"/>
        <w:rPr>
          <w:rFonts w:ascii="Arial" w:hAnsi="Arial" w:cs="Arial"/>
          <w:b/>
          <w:bCs/>
          <w:sz w:val="24"/>
          <w:szCs w:val="24"/>
        </w:rPr>
      </w:pPr>
      <w:r w:rsidRPr="00E723D9">
        <w:rPr>
          <w:rFonts w:ascii="Arial" w:hAnsi="Arial" w:cs="Arial"/>
          <w:b/>
          <w:bCs/>
          <w:sz w:val="24"/>
          <w:szCs w:val="24"/>
        </w:rPr>
        <w:t>Rangovas:</w:t>
      </w:r>
    </w:p>
    <w:p w14:paraId="3FB299EF" w14:textId="77777777" w:rsidR="00E723D9" w:rsidRPr="00E723D9" w:rsidRDefault="00E723D9" w:rsidP="00E723D9">
      <w:pPr>
        <w:spacing w:after="0" w:line="240" w:lineRule="auto"/>
        <w:rPr>
          <w:rFonts w:ascii="Arial" w:hAnsi="Arial" w:cs="Arial"/>
          <w:b/>
          <w:bCs/>
          <w:sz w:val="24"/>
          <w:szCs w:val="24"/>
        </w:rPr>
      </w:pPr>
      <w:r w:rsidRPr="00E723D9">
        <w:rPr>
          <w:rFonts w:ascii="Arial" w:hAnsi="Arial" w:cs="Arial"/>
          <w:b/>
          <w:bCs/>
          <w:sz w:val="24"/>
          <w:szCs w:val="24"/>
        </w:rPr>
        <w:t>Objektas:</w:t>
      </w:r>
    </w:p>
    <w:p w14:paraId="41C82A75" w14:textId="77777777" w:rsidR="00E723D9" w:rsidRPr="00E723D9" w:rsidRDefault="00E723D9" w:rsidP="00E723D9">
      <w:pPr>
        <w:spacing w:after="0" w:line="240" w:lineRule="auto"/>
        <w:rPr>
          <w:rFonts w:ascii="Arial" w:hAnsi="Arial" w:cs="Arial"/>
          <w:b/>
          <w:bCs/>
          <w:sz w:val="24"/>
          <w:szCs w:val="24"/>
        </w:rPr>
      </w:pPr>
      <w:r w:rsidRPr="00E723D9">
        <w:rPr>
          <w:rFonts w:ascii="Arial" w:hAnsi="Arial" w:cs="Arial"/>
          <w:b/>
          <w:bCs/>
          <w:sz w:val="24"/>
          <w:szCs w:val="24"/>
        </w:rPr>
        <w:t xml:space="preserve">Statybos rangos sutarties data ir numeris: </w:t>
      </w:r>
    </w:p>
    <w:p w14:paraId="3711B308" w14:textId="77777777" w:rsidR="00E723D9" w:rsidRPr="00E723D9" w:rsidRDefault="00E723D9" w:rsidP="00E723D9">
      <w:pPr>
        <w:spacing w:after="0" w:line="240" w:lineRule="auto"/>
        <w:rPr>
          <w:rFonts w:ascii="Arial" w:hAnsi="Arial" w:cs="Arial"/>
          <w:b/>
          <w:bCs/>
          <w:sz w:val="24"/>
          <w:szCs w:val="24"/>
        </w:rPr>
      </w:pPr>
      <w:r w:rsidRPr="00E723D9">
        <w:rPr>
          <w:rFonts w:ascii="Arial" w:hAnsi="Arial" w:cs="Arial"/>
          <w:b/>
          <w:bCs/>
          <w:sz w:val="24"/>
          <w:szCs w:val="24"/>
        </w:rPr>
        <w:t>Sudaryta už ______m. __________ mėn.</w:t>
      </w:r>
    </w:p>
    <w:p w14:paraId="3D0DFC4B" w14:textId="77777777" w:rsidR="00E723D9" w:rsidRPr="00E723D9" w:rsidRDefault="00E723D9" w:rsidP="00E723D9">
      <w:pPr>
        <w:spacing w:after="0" w:line="240" w:lineRule="auto"/>
        <w:rPr>
          <w:rFonts w:ascii="Arial" w:hAnsi="Arial" w:cs="Arial"/>
          <w:b/>
          <w:bCs/>
          <w:sz w:val="24"/>
          <w:szCs w:val="24"/>
        </w:rPr>
      </w:pPr>
    </w:p>
    <w:tbl>
      <w:tblPr>
        <w:tblW w:w="9356" w:type="dxa"/>
        <w:tblInd w:w="2" w:type="dxa"/>
        <w:tblLook w:val="00A0" w:firstRow="1" w:lastRow="0" w:firstColumn="1" w:lastColumn="0" w:noHBand="0" w:noVBand="0"/>
      </w:tblPr>
      <w:tblGrid>
        <w:gridCol w:w="550"/>
        <w:gridCol w:w="2728"/>
        <w:gridCol w:w="1264"/>
        <w:gridCol w:w="1478"/>
        <w:gridCol w:w="1786"/>
        <w:gridCol w:w="1550"/>
      </w:tblGrid>
      <w:tr w:rsidR="00E723D9" w:rsidRPr="00E723D9" w14:paraId="46A63EA7" w14:textId="77777777" w:rsidTr="00461FB4">
        <w:trPr>
          <w:trHeight w:val="1200"/>
        </w:trPr>
        <w:tc>
          <w:tcPr>
            <w:tcW w:w="540" w:type="dxa"/>
            <w:tcBorders>
              <w:top w:val="single" w:sz="4" w:space="0" w:color="auto"/>
              <w:left w:val="single" w:sz="8" w:space="0" w:color="auto"/>
              <w:bottom w:val="nil"/>
              <w:right w:val="single" w:sz="4" w:space="0" w:color="auto"/>
            </w:tcBorders>
            <w:vAlign w:val="center"/>
          </w:tcPr>
          <w:p w14:paraId="5C94A089" w14:textId="77777777" w:rsidR="00E723D9" w:rsidRPr="00E723D9" w:rsidRDefault="00E723D9" w:rsidP="00E723D9">
            <w:pPr>
              <w:spacing w:after="0" w:line="240" w:lineRule="auto"/>
              <w:jc w:val="center"/>
              <w:rPr>
                <w:rFonts w:ascii="Arial" w:hAnsi="Arial" w:cs="Arial"/>
                <w:bCs/>
                <w:sz w:val="24"/>
                <w:szCs w:val="24"/>
              </w:rPr>
            </w:pPr>
            <w:r w:rsidRPr="00E723D9">
              <w:rPr>
                <w:rFonts w:ascii="Arial" w:hAnsi="Arial" w:cs="Arial"/>
                <w:bCs/>
                <w:sz w:val="24"/>
                <w:szCs w:val="24"/>
              </w:rPr>
              <w:t>Eil.</w:t>
            </w:r>
          </w:p>
          <w:p w14:paraId="4CDF9910" w14:textId="77777777" w:rsidR="00E723D9" w:rsidRPr="00E723D9" w:rsidRDefault="00E723D9" w:rsidP="00E723D9">
            <w:pPr>
              <w:spacing w:after="0" w:line="240" w:lineRule="auto"/>
              <w:jc w:val="center"/>
              <w:rPr>
                <w:rFonts w:ascii="Arial" w:hAnsi="Arial" w:cs="Arial"/>
                <w:bCs/>
                <w:sz w:val="24"/>
                <w:szCs w:val="24"/>
              </w:rPr>
            </w:pPr>
            <w:r w:rsidRPr="00E723D9">
              <w:rPr>
                <w:rFonts w:ascii="Arial" w:hAnsi="Arial" w:cs="Arial"/>
                <w:bCs/>
                <w:sz w:val="24"/>
                <w:szCs w:val="24"/>
              </w:rPr>
              <w:t>Nr.</w:t>
            </w:r>
          </w:p>
        </w:tc>
        <w:tc>
          <w:tcPr>
            <w:tcW w:w="2796" w:type="dxa"/>
            <w:tcBorders>
              <w:top w:val="single" w:sz="4" w:space="0" w:color="auto"/>
              <w:left w:val="nil"/>
              <w:bottom w:val="single" w:sz="4" w:space="0" w:color="auto"/>
              <w:right w:val="single" w:sz="4" w:space="0" w:color="auto"/>
            </w:tcBorders>
            <w:vAlign w:val="center"/>
          </w:tcPr>
          <w:p w14:paraId="38FFC6DE" w14:textId="77777777" w:rsidR="00E723D9" w:rsidRPr="00E723D9" w:rsidRDefault="00E723D9" w:rsidP="00E723D9">
            <w:pPr>
              <w:spacing w:after="0" w:line="240" w:lineRule="auto"/>
              <w:jc w:val="center"/>
              <w:rPr>
                <w:rFonts w:ascii="Arial" w:hAnsi="Arial" w:cs="Arial"/>
                <w:sz w:val="24"/>
                <w:szCs w:val="24"/>
              </w:rPr>
            </w:pPr>
            <w:r w:rsidRPr="00E723D9">
              <w:rPr>
                <w:rFonts w:ascii="Arial" w:hAnsi="Arial" w:cs="Arial"/>
                <w:sz w:val="24"/>
                <w:szCs w:val="24"/>
              </w:rPr>
              <w:t>Darbų grupių (etapų) pavadinimas</w:t>
            </w:r>
          </w:p>
        </w:tc>
        <w:tc>
          <w:tcPr>
            <w:tcW w:w="1285" w:type="dxa"/>
            <w:tcBorders>
              <w:top w:val="single" w:sz="4" w:space="0" w:color="auto"/>
              <w:left w:val="nil"/>
              <w:bottom w:val="single" w:sz="4" w:space="0" w:color="auto"/>
              <w:right w:val="single" w:sz="4" w:space="0" w:color="auto"/>
            </w:tcBorders>
          </w:tcPr>
          <w:p w14:paraId="477CF423" w14:textId="77777777" w:rsidR="00E723D9" w:rsidRPr="00E723D9" w:rsidRDefault="00E723D9" w:rsidP="00E723D9">
            <w:pPr>
              <w:spacing w:after="0" w:line="240" w:lineRule="auto"/>
              <w:jc w:val="center"/>
              <w:rPr>
                <w:rFonts w:ascii="Arial" w:hAnsi="Arial" w:cs="Arial"/>
                <w:sz w:val="24"/>
                <w:szCs w:val="24"/>
                <w:lang w:eastAsia="en-US"/>
              </w:rPr>
            </w:pPr>
          </w:p>
          <w:p w14:paraId="1FAEB31D" w14:textId="77777777" w:rsidR="00E723D9" w:rsidRPr="00E723D9" w:rsidRDefault="00E723D9" w:rsidP="00E723D9">
            <w:pPr>
              <w:spacing w:after="0" w:line="240" w:lineRule="auto"/>
              <w:jc w:val="center"/>
              <w:rPr>
                <w:rFonts w:ascii="Arial" w:hAnsi="Arial" w:cs="Arial"/>
                <w:sz w:val="24"/>
                <w:szCs w:val="24"/>
                <w:lang w:eastAsia="en-US"/>
              </w:rPr>
            </w:pPr>
            <w:r w:rsidRPr="00E723D9">
              <w:rPr>
                <w:rFonts w:ascii="Arial" w:hAnsi="Arial" w:cs="Arial"/>
                <w:sz w:val="24"/>
                <w:szCs w:val="24"/>
                <w:lang w:eastAsia="en-US"/>
              </w:rPr>
              <w:t>Kaina</w:t>
            </w:r>
          </w:p>
          <w:p w14:paraId="0C1A358E" w14:textId="77777777" w:rsidR="00E723D9" w:rsidRPr="00E723D9" w:rsidRDefault="00E723D9" w:rsidP="00E723D9">
            <w:pPr>
              <w:spacing w:after="0" w:line="240" w:lineRule="auto"/>
              <w:jc w:val="center"/>
              <w:rPr>
                <w:rFonts w:ascii="Arial" w:hAnsi="Arial" w:cs="Arial"/>
                <w:sz w:val="24"/>
                <w:szCs w:val="24"/>
                <w:lang w:eastAsia="en-US"/>
              </w:rPr>
            </w:pPr>
            <w:r w:rsidRPr="00E723D9">
              <w:rPr>
                <w:rFonts w:ascii="Arial" w:hAnsi="Arial" w:cs="Arial"/>
                <w:sz w:val="24"/>
                <w:szCs w:val="24"/>
                <w:lang w:eastAsia="en-US"/>
              </w:rPr>
              <w:t>pagal Sutartį</w:t>
            </w:r>
          </w:p>
          <w:p w14:paraId="64855024" w14:textId="77777777" w:rsidR="00E723D9" w:rsidRPr="00E723D9" w:rsidRDefault="00E723D9" w:rsidP="00E723D9">
            <w:pPr>
              <w:spacing w:after="0" w:line="240" w:lineRule="auto"/>
              <w:jc w:val="center"/>
              <w:rPr>
                <w:rFonts w:ascii="Arial" w:hAnsi="Arial" w:cs="Arial"/>
                <w:sz w:val="24"/>
                <w:szCs w:val="24"/>
              </w:rPr>
            </w:pPr>
            <w:r w:rsidRPr="00E723D9">
              <w:rPr>
                <w:rFonts w:ascii="Arial" w:hAnsi="Arial" w:cs="Arial"/>
                <w:sz w:val="24"/>
                <w:szCs w:val="24"/>
                <w:lang w:eastAsia="en-US"/>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696060D3" w14:textId="77777777" w:rsidR="00E723D9" w:rsidRPr="00E723D9" w:rsidRDefault="00E723D9" w:rsidP="00E723D9">
            <w:pPr>
              <w:spacing w:after="0" w:line="240" w:lineRule="auto"/>
              <w:jc w:val="center"/>
              <w:rPr>
                <w:rFonts w:ascii="Arial" w:hAnsi="Arial" w:cs="Arial"/>
                <w:sz w:val="24"/>
                <w:szCs w:val="24"/>
              </w:rPr>
            </w:pPr>
            <w:r w:rsidRPr="00E723D9">
              <w:rPr>
                <w:rFonts w:ascii="Arial" w:hAnsi="Arial" w:cs="Arial"/>
                <w:sz w:val="24"/>
                <w:szCs w:val="24"/>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316F6023" w14:textId="77777777" w:rsidR="00E723D9" w:rsidRPr="00E723D9" w:rsidRDefault="00E723D9" w:rsidP="00E723D9">
            <w:pPr>
              <w:spacing w:after="0" w:line="240" w:lineRule="auto"/>
              <w:jc w:val="center"/>
              <w:rPr>
                <w:rFonts w:ascii="Arial" w:hAnsi="Arial" w:cs="Arial"/>
                <w:sz w:val="24"/>
                <w:szCs w:val="24"/>
              </w:rPr>
            </w:pPr>
            <w:r w:rsidRPr="00E723D9">
              <w:rPr>
                <w:rFonts w:ascii="Arial" w:hAnsi="Arial" w:cs="Arial"/>
                <w:sz w:val="24"/>
                <w:szCs w:val="24"/>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18C7DE42" w14:textId="77777777" w:rsidR="00E723D9" w:rsidRPr="00E723D9" w:rsidRDefault="00E723D9" w:rsidP="00E723D9">
            <w:pPr>
              <w:spacing w:after="0" w:line="240" w:lineRule="auto"/>
              <w:ind w:firstLine="108"/>
              <w:jc w:val="center"/>
              <w:rPr>
                <w:rFonts w:ascii="Arial" w:hAnsi="Arial" w:cs="Arial"/>
                <w:sz w:val="24"/>
                <w:szCs w:val="24"/>
              </w:rPr>
            </w:pPr>
            <w:r w:rsidRPr="00E723D9">
              <w:rPr>
                <w:rFonts w:ascii="Arial" w:hAnsi="Arial" w:cs="Arial"/>
                <w:sz w:val="24"/>
                <w:szCs w:val="24"/>
              </w:rPr>
              <w:t xml:space="preserve">Atliktų Darbų grupės (etapo) per atsiskaitomą laikotarpį suma </w:t>
            </w:r>
            <w:r w:rsidRPr="00E723D9">
              <w:rPr>
                <w:rFonts w:ascii="Arial" w:hAnsi="Arial" w:cs="Arial"/>
                <w:sz w:val="24"/>
                <w:szCs w:val="24"/>
                <w:lang w:eastAsia="en-US"/>
              </w:rPr>
              <w:t xml:space="preserve">[Eur] </w:t>
            </w:r>
            <w:r w:rsidRPr="00E723D9">
              <w:rPr>
                <w:rFonts w:ascii="Arial" w:hAnsi="Arial" w:cs="Arial"/>
                <w:sz w:val="24"/>
                <w:szCs w:val="24"/>
              </w:rPr>
              <w:t>be PVM</w:t>
            </w:r>
          </w:p>
        </w:tc>
      </w:tr>
      <w:tr w:rsidR="00E723D9" w:rsidRPr="00E723D9" w14:paraId="7825AA0F" w14:textId="77777777" w:rsidTr="00461FB4">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72BE5ABE" w14:textId="77777777" w:rsidR="00E723D9" w:rsidRPr="00E723D9" w:rsidRDefault="00E723D9" w:rsidP="00E723D9">
            <w:pPr>
              <w:spacing w:after="0" w:line="240" w:lineRule="auto"/>
              <w:jc w:val="center"/>
              <w:rPr>
                <w:rFonts w:ascii="Arial" w:hAnsi="Arial" w:cs="Arial"/>
                <w:iCs/>
                <w:sz w:val="24"/>
                <w:szCs w:val="24"/>
              </w:rPr>
            </w:pPr>
          </w:p>
        </w:tc>
        <w:tc>
          <w:tcPr>
            <w:tcW w:w="2796" w:type="dxa"/>
            <w:tcBorders>
              <w:top w:val="single" w:sz="4" w:space="0" w:color="auto"/>
              <w:left w:val="nil"/>
              <w:bottom w:val="single" w:sz="4" w:space="0" w:color="auto"/>
              <w:right w:val="single" w:sz="4" w:space="0" w:color="auto"/>
            </w:tcBorders>
            <w:vAlign w:val="center"/>
          </w:tcPr>
          <w:p w14:paraId="0BAC0F35" w14:textId="77777777" w:rsidR="00E723D9" w:rsidRPr="00E723D9" w:rsidRDefault="00E723D9" w:rsidP="00E723D9">
            <w:pPr>
              <w:spacing w:after="0" w:line="240" w:lineRule="auto"/>
              <w:jc w:val="center"/>
              <w:rPr>
                <w:rFonts w:ascii="Arial" w:hAnsi="Arial" w:cs="Arial"/>
                <w:iCs/>
                <w:sz w:val="24"/>
                <w:szCs w:val="24"/>
              </w:rPr>
            </w:pPr>
          </w:p>
        </w:tc>
        <w:tc>
          <w:tcPr>
            <w:tcW w:w="1285" w:type="dxa"/>
            <w:tcBorders>
              <w:top w:val="single" w:sz="4" w:space="0" w:color="auto"/>
              <w:left w:val="nil"/>
              <w:bottom w:val="single" w:sz="4" w:space="0" w:color="auto"/>
              <w:right w:val="single" w:sz="4" w:space="0" w:color="auto"/>
            </w:tcBorders>
            <w:vAlign w:val="center"/>
          </w:tcPr>
          <w:p w14:paraId="62D0122F" w14:textId="77777777" w:rsidR="00E723D9" w:rsidRPr="00E723D9" w:rsidRDefault="00E723D9" w:rsidP="00E723D9">
            <w:pPr>
              <w:spacing w:after="0" w:line="240" w:lineRule="auto"/>
              <w:jc w:val="center"/>
              <w:rPr>
                <w:rFonts w:ascii="Arial" w:hAnsi="Arial" w:cs="Arial"/>
                <w:iCs/>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63567C2C" w14:textId="77777777" w:rsidR="00E723D9" w:rsidRPr="00E723D9" w:rsidRDefault="00E723D9" w:rsidP="00E723D9">
            <w:pPr>
              <w:spacing w:after="0" w:line="240" w:lineRule="auto"/>
              <w:jc w:val="center"/>
              <w:rPr>
                <w:rFonts w:ascii="Arial" w:hAnsi="Arial" w:cs="Arial"/>
                <w:iCs/>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07E6A1CB" w14:textId="77777777" w:rsidR="00E723D9" w:rsidRPr="00E723D9" w:rsidRDefault="00E723D9" w:rsidP="00E723D9">
            <w:pPr>
              <w:spacing w:after="0" w:line="240" w:lineRule="auto"/>
              <w:jc w:val="center"/>
              <w:rPr>
                <w:rFonts w:ascii="Arial" w:hAnsi="Arial" w:cs="Arial"/>
                <w:iCs/>
                <w:sz w:val="24"/>
                <w:szCs w:val="24"/>
              </w:rPr>
            </w:pPr>
          </w:p>
        </w:tc>
        <w:tc>
          <w:tcPr>
            <w:tcW w:w="1436" w:type="dxa"/>
            <w:tcBorders>
              <w:top w:val="nil"/>
              <w:left w:val="single" w:sz="4" w:space="0" w:color="auto"/>
              <w:bottom w:val="single" w:sz="4" w:space="0" w:color="auto"/>
              <w:right w:val="single" w:sz="8" w:space="0" w:color="auto"/>
            </w:tcBorders>
            <w:vAlign w:val="center"/>
          </w:tcPr>
          <w:p w14:paraId="35D99B40" w14:textId="77777777" w:rsidR="00E723D9" w:rsidRPr="00E723D9" w:rsidRDefault="00E723D9" w:rsidP="00E723D9">
            <w:pPr>
              <w:spacing w:after="0" w:line="240" w:lineRule="auto"/>
              <w:jc w:val="center"/>
              <w:rPr>
                <w:rFonts w:ascii="Arial" w:hAnsi="Arial" w:cs="Arial"/>
                <w:iCs/>
                <w:sz w:val="24"/>
                <w:szCs w:val="24"/>
              </w:rPr>
            </w:pPr>
          </w:p>
        </w:tc>
      </w:tr>
      <w:tr w:rsidR="00E723D9" w:rsidRPr="00E723D9" w14:paraId="61CF7C66" w14:textId="77777777" w:rsidTr="00461FB4">
        <w:trPr>
          <w:trHeight w:val="240"/>
        </w:trPr>
        <w:tc>
          <w:tcPr>
            <w:tcW w:w="540" w:type="dxa"/>
            <w:tcBorders>
              <w:top w:val="nil"/>
              <w:left w:val="single" w:sz="8" w:space="0" w:color="auto"/>
              <w:bottom w:val="single" w:sz="4" w:space="0" w:color="auto"/>
              <w:right w:val="single" w:sz="4" w:space="0" w:color="auto"/>
            </w:tcBorders>
            <w:vAlign w:val="center"/>
          </w:tcPr>
          <w:p w14:paraId="57F9EA0C" w14:textId="77777777" w:rsidR="00E723D9" w:rsidRPr="00E723D9" w:rsidRDefault="00E723D9" w:rsidP="00E723D9">
            <w:pPr>
              <w:spacing w:after="0" w:line="240" w:lineRule="auto"/>
              <w:jc w:val="center"/>
              <w:rPr>
                <w:rFonts w:ascii="Arial" w:hAnsi="Arial" w:cs="Arial"/>
                <w:iCs/>
                <w:sz w:val="24"/>
                <w:szCs w:val="24"/>
              </w:rPr>
            </w:pPr>
          </w:p>
        </w:tc>
        <w:tc>
          <w:tcPr>
            <w:tcW w:w="2796" w:type="dxa"/>
            <w:tcBorders>
              <w:top w:val="nil"/>
              <w:left w:val="nil"/>
              <w:bottom w:val="nil"/>
              <w:right w:val="single" w:sz="4" w:space="0" w:color="auto"/>
            </w:tcBorders>
            <w:vAlign w:val="center"/>
          </w:tcPr>
          <w:p w14:paraId="2994BE14" w14:textId="77777777" w:rsidR="00E723D9" w:rsidRPr="00E723D9" w:rsidRDefault="00E723D9" w:rsidP="00E723D9">
            <w:pPr>
              <w:spacing w:after="0" w:line="240" w:lineRule="auto"/>
              <w:jc w:val="center"/>
              <w:rPr>
                <w:rFonts w:ascii="Arial" w:hAnsi="Arial" w:cs="Arial"/>
                <w:iCs/>
                <w:sz w:val="24"/>
                <w:szCs w:val="24"/>
              </w:rPr>
            </w:pPr>
          </w:p>
        </w:tc>
        <w:tc>
          <w:tcPr>
            <w:tcW w:w="1285" w:type="dxa"/>
            <w:tcBorders>
              <w:top w:val="nil"/>
              <w:left w:val="nil"/>
              <w:bottom w:val="nil"/>
              <w:right w:val="single" w:sz="4" w:space="0" w:color="auto"/>
            </w:tcBorders>
            <w:vAlign w:val="center"/>
          </w:tcPr>
          <w:p w14:paraId="4A4CD870" w14:textId="77777777" w:rsidR="00E723D9" w:rsidRPr="00E723D9" w:rsidRDefault="00E723D9" w:rsidP="00E723D9">
            <w:pPr>
              <w:spacing w:after="0" w:line="240" w:lineRule="auto"/>
              <w:jc w:val="center"/>
              <w:rPr>
                <w:rFonts w:ascii="Arial" w:hAnsi="Arial" w:cs="Arial"/>
                <w:iCs/>
                <w:sz w:val="24"/>
                <w:szCs w:val="24"/>
              </w:rPr>
            </w:pPr>
          </w:p>
        </w:tc>
        <w:tc>
          <w:tcPr>
            <w:tcW w:w="1499" w:type="dxa"/>
            <w:tcBorders>
              <w:top w:val="nil"/>
              <w:left w:val="single" w:sz="4" w:space="0" w:color="auto"/>
              <w:bottom w:val="nil"/>
              <w:right w:val="single" w:sz="4" w:space="0" w:color="auto"/>
            </w:tcBorders>
            <w:vAlign w:val="center"/>
          </w:tcPr>
          <w:p w14:paraId="01180BFF" w14:textId="77777777" w:rsidR="00E723D9" w:rsidRPr="00E723D9" w:rsidRDefault="00E723D9" w:rsidP="00E723D9">
            <w:pPr>
              <w:spacing w:after="0" w:line="240" w:lineRule="auto"/>
              <w:jc w:val="center"/>
              <w:rPr>
                <w:rFonts w:ascii="Arial" w:hAnsi="Arial" w:cs="Arial"/>
                <w:iCs/>
                <w:sz w:val="24"/>
                <w:szCs w:val="24"/>
              </w:rPr>
            </w:pPr>
          </w:p>
        </w:tc>
        <w:tc>
          <w:tcPr>
            <w:tcW w:w="1800" w:type="dxa"/>
            <w:tcBorders>
              <w:top w:val="nil"/>
              <w:left w:val="single" w:sz="4" w:space="0" w:color="auto"/>
              <w:bottom w:val="nil"/>
              <w:right w:val="nil"/>
            </w:tcBorders>
            <w:vAlign w:val="center"/>
          </w:tcPr>
          <w:p w14:paraId="1290D7CF" w14:textId="77777777" w:rsidR="00E723D9" w:rsidRPr="00E723D9" w:rsidRDefault="00E723D9" w:rsidP="00E723D9">
            <w:pPr>
              <w:spacing w:after="0" w:line="240" w:lineRule="auto"/>
              <w:jc w:val="center"/>
              <w:rPr>
                <w:rFonts w:ascii="Arial" w:hAnsi="Arial" w:cs="Arial"/>
                <w:iCs/>
                <w:sz w:val="24"/>
                <w:szCs w:val="24"/>
              </w:rPr>
            </w:pPr>
          </w:p>
        </w:tc>
        <w:tc>
          <w:tcPr>
            <w:tcW w:w="1436" w:type="dxa"/>
            <w:tcBorders>
              <w:top w:val="nil"/>
              <w:left w:val="single" w:sz="4" w:space="0" w:color="auto"/>
              <w:bottom w:val="nil"/>
              <w:right w:val="single" w:sz="8" w:space="0" w:color="auto"/>
            </w:tcBorders>
            <w:vAlign w:val="center"/>
          </w:tcPr>
          <w:p w14:paraId="59B3CD15" w14:textId="77777777" w:rsidR="00E723D9" w:rsidRPr="00E723D9" w:rsidRDefault="00E723D9" w:rsidP="00E723D9">
            <w:pPr>
              <w:spacing w:after="0" w:line="240" w:lineRule="auto"/>
              <w:jc w:val="center"/>
              <w:rPr>
                <w:rFonts w:ascii="Arial" w:hAnsi="Arial" w:cs="Arial"/>
                <w:iCs/>
                <w:sz w:val="24"/>
                <w:szCs w:val="24"/>
              </w:rPr>
            </w:pPr>
          </w:p>
        </w:tc>
      </w:tr>
      <w:tr w:rsidR="00E723D9" w:rsidRPr="00E723D9" w14:paraId="247C58CA" w14:textId="77777777" w:rsidTr="00461FB4">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vAlign w:val="center"/>
          </w:tcPr>
          <w:p w14:paraId="6FE44E70" w14:textId="77777777" w:rsidR="00E723D9" w:rsidRPr="00E723D9" w:rsidRDefault="00E723D9" w:rsidP="00E723D9">
            <w:pPr>
              <w:spacing w:after="0" w:line="240" w:lineRule="auto"/>
              <w:jc w:val="center"/>
              <w:rPr>
                <w:rFonts w:ascii="Arial" w:hAnsi="Arial" w:cs="Arial"/>
                <w:sz w:val="24"/>
                <w:szCs w:val="24"/>
              </w:rPr>
            </w:pPr>
          </w:p>
        </w:tc>
        <w:tc>
          <w:tcPr>
            <w:tcW w:w="2796" w:type="dxa"/>
            <w:tcBorders>
              <w:top w:val="single" w:sz="4" w:space="0" w:color="auto"/>
              <w:left w:val="nil"/>
              <w:bottom w:val="nil"/>
              <w:right w:val="single" w:sz="4" w:space="0" w:color="auto"/>
            </w:tcBorders>
            <w:vAlign w:val="center"/>
          </w:tcPr>
          <w:p w14:paraId="24A2026B" w14:textId="77777777" w:rsidR="00E723D9" w:rsidRPr="00E723D9" w:rsidRDefault="00E723D9" w:rsidP="00E723D9">
            <w:pPr>
              <w:spacing w:after="0" w:line="240" w:lineRule="auto"/>
              <w:jc w:val="center"/>
              <w:rPr>
                <w:rFonts w:ascii="Arial" w:hAnsi="Arial" w:cs="Arial"/>
                <w:i/>
                <w:iCs/>
                <w:sz w:val="24"/>
                <w:szCs w:val="24"/>
              </w:rPr>
            </w:pPr>
            <w:r w:rsidRPr="00E723D9">
              <w:rPr>
                <w:rFonts w:ascii="Arial" w:hAnsi="Arial" w:cs="Arial"/>
                <w:i/>
                <w:iCs/>
                <w:sz w:val="24"/>
                <w:szCs w:val="24"/>
              </w:rPr>
              <w:t>[Darbų grupės (etapo) pavadinimas pagal Veiklų sąrašą]</w:t>
            </w:r>
          </w:p>
        </w:tc>
        <w:tc>
          <w:tcPr>
            <w:tcW w:w="1285" w:type="dxa"/>
            <w:tcBorders>
              <w:top w:val="single" w:sz="4" w:space="0" w:color="auto"/>
              <w:left w:val="nil"/>
              <w:bottom w:val="nil"/>
              <w:right w:val="single" w:sz="4" w:space="0" w:color="auto"/>
            </w:tcBorders>
            <w:vAlign w:val="center"/>
          </w:tcPr>
          <w:p w14:paraId="764393B7" w14:textId="77777777" w:rsidR="00E723D9" w:rsidRPr="00E723D9" w:rsidRDefault="00E723D9" w:rsidP="00E723D9">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nil"/>
              <w:right w:val="single" w:sz="4" w:space="0" w:color="auto"/>
            </w:tcBorders>
            <w:vAlign w:val="center"/>
          </w:tcPr>
          <w:p w14:paraId="1986D350" w14:textId="77777777" w:rsidR="00E723D9" w:rsidRPr="00E723D9" w:rsidRDefault="00E723D9" w:rsidP="00E723D9">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nil"/>
              <w:right w:val="nil"/>
            </w:tcBorders>
            <w:vAlign w:val="center"/>
          </w:tcPr>
          <w:p w14:paraId="6465530A" w14:textId="77777777" w:rsidR="00E723D9" w:rsidRPr="00E723D9" w:rsidRDefault="00E723D9" w:rsidP="00E723D9">
            <w:pPr>
              <w:spacing w:after="0" w:line="240" w:lineRule="auto"/>
              <w:jc w:val="center"/>
              <w:rPr>
                <w:rFonts w:ascii="Arial" w:hAnsi="Arial" w:cs="Arial"/>
                <w:sz w:val="24"/>
                <w:szCs w:val="24"/>
              </w:rPr>
            </w:pPr>
          </w:p>
        </w:tc>
        <w:tc>
          <w:tcPr>
            <w:tcW w:w="1436" w:type="dxa"/>
            <w:tcBorders>
              <w:top w:val="single" w:sz="4" w:space="0" w:color="auto"/>
              <w:left w:val="single" w:sz="4" w:space="0" w:color="auto"/>
              <w:bottom w:val="nil"/>
              <w:right w:val="single" w:sz="8" w:space="0" w:color="auto"/>
            </w:tcBorders>
            <w:vAlign w:val="center"/>
          </w:tcPr>
          <w:p w14:paraId="1E2FA291" w14:textId="77777777" w:rsidR="00E723D9" w:rsidRPr="00E723D9" w:rsidRDefault="00E723D9" w:rsidP="00E723D9">
            <w:pPr>
              <w:spacing w:after="0" w:line="240" w:lineRule="auto"/>
              <w:jc w:val="center"/>
              <w:rPr>
                <w:rFonts w:ascii="Arial" w:hAnsi="Arial" w:cs="Arial"/>
                <w:sz w:val="24"/>
                <w:szCs w:val="24"/>
              </w:rPr>
            </w:pPr>
          </w:p>
        </w:tc>
      </w:tr>
      <w:tr w:rsidR="00E723D9" w:rsidRPr="00E723D9" w14:paraId="2316B6F1" w14:textId="77777777" w:rsidTr="00461FB4">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5166F521" w14:textId="77777777" w:rsidR="00E723D9" w:rsidRPr="00E723D9" w:rsidRDefault="00E723D9" w:rsidP="00E723D9">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75D6D238" w14:textId="77777777" w:rsidR="00E723D9" w:rsidRPr="00E723D9" w:rsidRDefault="00E723D9" w:rsidP="00E723D9">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4D4BA960" w14:textId="77777777" w:rsidR="00E723D9" w:rsidRPr="00E723D9" w:rsidRDefault="00E723D9" w:rsidP="00E723D9">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6AADAB9A" w14:textId="77777777" w:rsidR="00E723D9" w:rsidRPr="00E723D9" w:rsidRDefault="00E723D9" w:rsidP="00E723D9">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single" w:sz="4" w:space="0" w:color="auto"/>
              <w:right w:val="single" w:sz="8" w:space="0" w:color="auto"/>
            </w:tcBorders>
            <w:vAlign w:val="center"/>
          </w:tcPr>
          <w:p w14:paraId="239D2A15" w14:textId="77777777" w:rsidR="00E723D9" w:rsidRPr="00E723D9" w:rsidRDefault="00E723D9" w:rsidP="00E723D9">
            <w:pPr>
              <w:spacing w:after="0" w:line="240" w:lineRule="auto"/>
              <w:jc w:val="center"/>
              <w:rPr>
                <w:rFonts w:ascii="Arial" w:hAnsi="Arial" w:cs="Arial"/>
                <w:sz w:val="24"/>
                <w:szCs w:val="24"/>
              </w:rPr>
            </w:pPr>
          </w:p>
        </w:tc>
        <w:tc>
          <w:tcPr>
            <w:tcW w:w="1436" w:type="dxa"/>
            <w:tcBorders>
              <w:top w:val="single" w:sz="4" w:space="0" w:color="auto"/>
              <w:left w:val="nil"/>
              <w:bottom w:val="single" w:sz="4" w:space="0" w:color="auto"/>
              <w:right w:val="single" w:sz="8" w:space="0" w:color="auto"/>
            </w:tcBorders>
            <w:vAlign w:val="center"/>
          </w:tcPr>
          <w:p w14:paraId="5F643A20" w14:textId="77777777" w:rsidR="00E723D9" w:rsidRPr="00E723D9" w:rsidRDefault="00E723D9" w:rsidP="00E723D9">
            <w:pPr>
              <w:spacing w:after="0" w:line="240" w:lineRule="auto"/>
              <w:jc w:val="center"/>
              <w:rPr>
                <w:rFonts w:ascii="Arial" w:hAnsi="Arial" w:cs="Arial"/>
                <w:sz w:val="24"/>
                <w:szCs w:val="24"/>
              </w:rPr>
            </w:pPr>
          </w:p>
        </w:tc>
      </w:tr>
      <w:tr w:rsidR="00E723D9" w:rsidRPr="00E723D9" w14:paraId="7A7D38DA" w14:textId="77777777" w:rsidTr="00461FB4">
        <w:trPr>
          <w:trHeight w:val="240"/>
        </w:trPr>
        <w:tc>
          <w:tcPr>
            <w:tcW w:w="540" w:type="dxa"/>
            <w:tcBorders>
              <w:top w:val="nil"/>
              <w:left w:val="single" w:sz="8" w:space="0" w:color="auto"/>
              <w:bottom w:val="single" w:sz="4" w:space="0" w:color="auto"/>
              <w:right w:val="single" w:sz="4" w:space="0" w:color="auto"/>
            </w:tcBorders>
            <w:vAlign w:val="center"/>
          </w:tcPr>
          <w:p w14:paraId="397502CF" w14:textId="77777777" w:rsidR="00E723D9" w:rsidRPr="00E723D9" w:rsidRDefault="00E723D9" w:rsidP="00E723D9">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58F98F12" w14:textId="77777777" w:rsidR="00E723D9" w:rsidRPr="00E723D9" w:rsidRDefault="00E723D9" w:rsidP="00E723D9">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78F29780" w14:textId="77777777" w:rsidR="00E723D9" w:rsidRPr="00E723D9" w:rsidRDefault="00E723D9" w:rsidP="00E723D9">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DAB1445" w14:textId="77777777" w:rsidR="00E723D9" w:rsidRPr="00E723D9" w:rsidRDefault="00E723D9" w:rsidP="00E723D9">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77355DD3" w14:textId="77777777" w:rsidR="00E723D9" w:rsidRPr="00E723D9" w:rsidRDefault="00E723D9" w:rsidP="00E723D9">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555D61C9" w14:textId="77777777" w:rsidR="00E723D9" w:rsidRPr="00E723D9" w:rsidRDefault="00E723D9" w:rsidP="00E723D9">
            <w:pPr>
              <w:spacing w:after="0" w:line="240" w:lineRule="auto"/>
              <w:jc w:val="center"/>
              <w:rPr>
                <w:rFonts w:ascii="Arial" w:hAnsi="Arial" w:cs="Arial"/>
                <w:sz w:val="24"/>
                <w:szCs w:val="24"/>
              </w:rPr>
            </w:pPr>
          </w:p>
        </w:tc>
      </w:tr>
      <w:tr w:rsidR="00E723D9" w:rsidRPr="00E723D9" w14:paraId="7F140730" w14:textId="77777777" w:rsidTr="00461FB4">
        <w:trPr>
          <w:trHeight w:val="240"/>
        </w:trPr>
        <w:tc>
          <w:tcPr>
            <w:tcW w:w="540" w:type="dxa"/>
            <w:tcBorders>
              <w:top w:val="nil"/>
              <w:left w:val="single" w:sz="8" w:space="0" w:color="auto"/>
              <w:bottom w:val="single" w:sz="4" w:space="0" w:color="auto"/>
              <w:right w:val="single" w:sz="4" w:space="0" w:color="auto"/>
            </w:tcBorders>
            <w:vAlign w:val="center"/>
          </w:tcPr>
          <w:p w14:paraId="30FB056C" w14:textId="77777777" w:rsidR="00E723D9" w:rsidRPr="00E723D9" w:rsidRDefault="00E723D9" w:rsidP="00E723D9">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290BCE63" w14:textId="77777777" w:rsidR="00E723D9" w:rsidRPr="00E723D9" w:rsidRDefault="00E723D9" w:rsidP="00E723D9">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44F970C0" w14:textId="77777777" w:rsidR="00E723D9" w:rsidRPr="00E723D9" w:rsidRDefault="00E723D9" w:rsidP="00E723D9">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306745DA" w14:textId="77777777" w:rsidR="00E723D9" w:rsidRPr="00E723D9" w:rsidRDefault="00E723D9" w:rsidP="00E723D9">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04EF7658" w14:textId="77777777" w:rsidR="00E723D9" w:rsidRPr="00E723D9" w:rsidRDefault="00E723D9" w:rsidP="00E723D9">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719BBFA5" w14:textId="77777777" w:rsidR="00E723D9" w:rsidRPr="00E723D9" w:rsidRDefault="00E723D9" w:rsidP="00E723D9">
            <w:pPr>
              <w:spacing w:after="0" w:line="240" w:lineRule="auto"/>
              <w:jc w:val="center"/>
              <w:rPr>
                <w:rFonts w:ascii="Arial" w:hAnsi="Arial" w:cs="Arial"/>
                <w:sz w:val="24"/>
                <w:szCs w:val="24"/>
              </w:rPr>
            </w:pPr>
          </w:p>
        </w:tc>
      </w:tr>
      <w:tr w:rsidR="00E723D9" w:rsidRPr="00E723D9" w14:paraId="50B3D530" w14:textId="77777777" w:rsidTr="00461FB4">
        <w:trPr>
          <w:trHeight w:val="240"/>
        </w:trPr>
        <w:tc>
          <w:tcPr>
            <w:tcW w:w="540" w:type="dxa"/>
            <w:tcBorders>
              <w:top w:val="nil"/>
              <w:left w:val="single" w:sz="8" w:space="0" w:color="auto"/>
              <w:bottom w:val="single" w:sz="4" w:space="0" w:color="auto"/>
              <w:right w:val="single" w:sz="4" w:space="0" w:color="auto"/>
            </w:tcBorders>
            <w:vAlign w:val="center"/>
          </w:tcPr>
          <w:p w14:paraId="3E64AC28" w14:textId="77777777" w:rsidR="00E723D9" w:rsidRPr="00E723D9" w:rsidRDefault="00E723D9" w:rsidP="00E723D9">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372D4DC7" w14:textId="77777777" w:rsidR="00E723D9" w:rsidRPr="00E723D9" w:rsidRDefault="00E723D9" w:rsidP="00E723D9">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600D9D90" w14:textId="77777777" w:rsidR="00E723D9" w:rsidRPr="00E723D9" w:rsidRDefault="00E723D9" w:rsidP="00E723D9">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5628817" w14:textId="77777777" w:rsidR="00E723D9" w:rsidRPr="00E723D9" w:rsidRDefault="00E723D9" w:rsidP="00E723D9">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300B879D" w14:textId="77777777" w:rsidR="00E723D9" w:rsidRPr="00E723D9" w:rsidRDefault="00E723D9" w:rsidP="00E723D9">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455E60C9" w14:textId="77777777" w:rsidR="00E723D9" w:rsidRPr="00E723D9" w:rsidRDefault="00E723D9" w:rsidP="00E723D9">
            <w:pPr>
              <w:spacing w:after="0" w:line="240" w:lineRule="auto"/>
              <w:jc w:val="center"/>
              <w:rPr>
                <w:rFonts w:ascii="Arial" w:hAnsi="Arial" w:cs="Arial"/>
                <w:sz w:val="24"/>
                <w:szCs w:val="24"/>
              </w:rPr>
            </w:pPr>
          </w:p>
        </w:tc>
      </w:tr>
      <w:tr w:rsidR="00E723D9" w:rsidRPr="00E723D9" w14:paraId="47E9126C" w14:textId="77777777" w:rsidTr="00461FB4">
        <w:trPr>
          <w:trHeight w:val="240"/>
        </w:trPr>
        <w:tc>
          <w:tcPr>
            <w:tcW w:w="540" w:type="dxa"/>
            <w:tcBorders>
              <w:top w:val="nil"/>
              <w:left w:val="single" w:sz="8" w:space="0" w:color="auto"/>
              <w:bottom w:val="single" w:sz="4" w:space="0" w:color="auto"/>
              <w:right w:val="single" w:sz="4" w:space="0" w:color="auto"/>
            </w:tcBorders>
            <w:vAlign w:val="center"/>
          </w:tcPr>
          <w:p w14:paraId="1E0667EF" w14:textId="77777777" w:rsidR="00E723D9" w:rsidRPr="00E723D9" w:rsidRDefault="00E723D9" w:rsidP="00E723D9">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76CDF8F6" w14:textId="77777777" w:rsidR="00E723D9" w:rsidRPr="00E723D9" w:rsidRDefault="00E723D9" w:rsidP="00E723D9">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56D4FDF6" w14:textId="77777777" w:rsidR="00E723D9" w:rsidRPr="00E723D9" w:rsidRDefault="00E723D9" w:rsidP="00E723D9">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441FA54D" w14:textId="77777777" w:rsidR="00E723D9" w:rsidRPr="00E723D9" w:rsidRDefault="00E723D9" w:rsidP="00E723D9">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0D155A23" w14:textId="77777777" w:rsidR="00E723D9" w:rsidRPr="00E723D9" w:rsidRDefault="00E723D9" w:rsidP="00E723D9">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072F980E" w14:textId="77777777" w:rsidR="00E723D9" w:rsidRPr="00E723D9" w:rsidRDefault="00E723D9" w:rsidP="00E723D9">
            <w:pPr>
              <w:spacing w:after="0" w:line="240" w:lineRule="auto"/>
              <w:jc w:val="center"/>
              <w:rPr>
                <w:rFonts w:ascii="Arial" w:hAnsi="Arial" w:cs="Arial"/>
                <w:sz w:val="24"/>
                <w:szCs w:val="24"/>
              </w:rPr>
            </w:pPr>
          </w:p>
        </w:tc>
      </w:tr>
      <w:tr w:rsidR="00E723D9" w:rsidRPr="00E723D9" w14:paraId="3EC9F3FE" w14:textId="77777777" w:rsidTr="00461FB4">
        <w:trPr>
          <w:trHeight w:val="240"/>
        </w:trPr>
        <w:tc>
          <w:tcPr>
            <w:tcW w:w="540" w:type="dxa"/>
            <w:tcBorders>
              <w:top w:val="nil"/>
              <w:left w:val="single" w:sz="8" w:space="0" w:color="auto"/>
              <w:bottom w:val="single" w:sz="4" w:space="0" w:color="auto"/>
              <w:right w:val="single" w:sz="4" w:space="0" w:color="auto"/>
            </w:tcBorders>
            <w:vAlign w:val="center"/>
          </w:tcPr>
          <w:p w14:paraId="5374A20F" w14:textId="77777777" w:rsidR="00E723D9" w:rsidRPr="00E723D9" w:rsidRDefault="00E723D9" w:rsidP="00E723D9">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3C79F7B6" w14:textId="77777777" w:rsidR="00E723D9" w:rsidRPr="00E723D9" w:rsidRDefault="00E723D9" w:rsidP="00E723D9">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2E20C7ED" w14:textId="77777777" w:rsidR="00E723D9" w:rsidRPr="00E723D9" w:rsidRDefault="00E723D9" w:rsidP="00E723D9">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3AA29B86" w14:textId="77777777" w:rsidR="00E723D9" w:rsidRPr="00E723D9" w:rsidRDefault="00E723D9" w:rsidP="00E723D9">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0B354803" w14:textId="77777777" w:rsidR="00E723D9" w:rsidRPr="00E723D9" w:rsidRDefault="00E723D9" w:rsidP="00E723D9">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161856E3" w14:textId="77777777" w:rsidR="00E723D9" w:rsidRPr="00E723D9" w:rsidRDefault="00E723D9" w:rsidP="00E723D9">
            <w:pPr>
              <w:spacing w:after="0" w:line="240" w:lineRule="auto"/>
              <w:jc w:val="center"/>
              <w:rPr>
                <w:rFonts w:ascii="Arial" w:hAnsi="Arial" w:cs="Arial"/>
                <w:sz w:val="24"/>
                <w:szCs w:val="24"/>
              </w:rPr>
            </w:pPr>
          </w:p>
        </w:tc>
      </w:tr>
      <w:tr w:rsidR="00E723D9" w:rsidRPr="00E723D9" w14:paraId="454F292D" w14:textId="77777777" w:rsidTr="00461FB4">
        <w:trPr>
          <w:trHeight w:val="240"/>
        </w:trPr>
        <w:tc>
          <w:tcPr>
            <w:tcW w:w="540" w:type="dxa"/>
            <w:tcBorders>
              <w:top w:val="nil"/>
              <w:left w:val="single" w:sz="8" w:space="0" w:color="auto"/>
              <w:bottom w:val="single" w:sz="4" w:space="0" w:color="auto"/>
              <w:right w:val="single" w:sz="4" w:space="0" w:color="auto"/>
            </w:tcBorders>
            <w:vAlign w:val="center"/>
          </w:tcPr>
          <w:p w14:paraId="64A23395" w14:textId="77777777" w:rsidR="00E723D9" w:rsidRPr="00E723D9" w:rsidRDefault="00E723D9" w:rsidP="00E723D9">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3DA1D2F1" w14:textId="77777777" w:rsidR="00E723D9" w:rsidRPr="00E723D9" w:rsidRDefault="00E723D9" w:rsidP="00E723D9">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04262C0A" w14:textId="77777777" w:rsidR="00E723D9" w:rsidRPr="00E723D9" w:rsidRDefault="00E723D9" w:rsidP="00E723D9">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47742FDC" w14:textId="77777777" w:rsidR="00E723D9" w:rsidRPr="00E723D9" w:rsidRDefault="00E723D9" w:rsidP="00E723D9">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4F5CD58D" w14:textId="77777777" w:rsidR="00E723D9" w:rsidRPr="00E723D9" w:rsidRDefault="00E723D9" w:rsidP="00E723D9">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377958C4" w14:textId="77777777" w:rsidR="00E723D9" w:rsidRPr="00E723D9" w:rsidRDefault="00E723D9" w:rsidP="00E723D9">
            <w:pPr>
              <w:spacing w:after="0" w:line="240" w:lineRule="auto"/>
              <w:jc w:val="center"/>
              <w:rPr>
                <w:rFonts w:ascii="Arial" w:hAnsi="Arial" w:cs="Arial"/>
                <w:sz w:val="24"/>
                <w:szCs w:val="24"/>
              </w:rPr>
            </w:pPr>
          </w:p>
        </w:tc>
      </w:tr>
      <w:tr w:rsidR="00E723D9" w:rsidRPr="00E723D9" w14:paraId="78A3AB61" w14:textId="77777777" w:rsidTr="00461FB4">
        <w:trPr>
          <w:trHeight w:val="240"/>
        </w:trPr>
        <w:tc>
          <w:tcPr>
            <w:tcW w:w="540" w:type="dxa"/>
            <w:tcBorders>
              <w:top w:val="nil"/>
              <w:left w:val="single" w:sz="8" w:space="0" w:color="auto"/>
              <w:bottom w:val="single" w:sz="4" w:space="0" w:color="auto"/>
              <w:right w:val="single" w:sz="4" w:space="0" w:color="auto"/>
            </w:tcBorders>
            <w:vAlign w:val="center"/>
          </w:tcPr>
          <w:p w14:paraId="08EB7240" w14:textId="77777777" w:rsidR="00E723D9" w:rsidRPr="00E723D9" w:rsidRDefault="00E723D9" w:rsidP="00E723D9">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4B8ABEFE" w14:textId="77777777" w:rsidR="00E723D9" w:rsidRPr="00E723D9" w:rsidRDefault="00E723D9" w:rsidP="00E723D9">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24CDE387" w14:textId="77777777" w:rsidR="00E723D9" w:rsidRPr="00E723D9" w:rsidRDefault="00E723D9" w:rsidP="00E723D9">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99E6FF0" w14:textId="77777777" w:rsidR="00E723D9" w:rsidRPr="00E723D9" w:rsidRDefault="00E723D9" w:rsidP="00E723D9">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1E38FF04" w14:textId="77777777" w:rsidR="00E723D9" w:rsidRPr="00E723D9" w:rsidRDefault="00E723D9" w:rsidP="00E723D9">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0B9BF21B" w14:textId="77777777" w:rsidR="00E723D9" w:rsidRPr="00E723D9" w:rsidRDefault="00E723D9" w:rsidP="00E723D9">
            <w:pPr>
              <w:spacing w:after="0" w:line="240" w:lineRule="auto"/>
              <w:jc w:val="center"/>
              <w:rPr>
                <w:rFonts w:ascii="Arial" w:hAnsi="Arial" w:cs="Arial"/>
                <w:sz w:val="24"/>
                <w:szCs w:val="24"/>
              </w:rPr>
            </w:pPr>
          </w:p>
        </w:tc>
      </w:tr>
      <w:tr w:rsidR="00E723D9" w:rsidRPr="00E723D9" w14:paraId="5C9E070D" w14:textId="77777777" w:rsidTr="00461FB4">
        <w:trPr>
          <w:trHeight w:val="255"/>
        </w:trPr>
        <w:tc>
          <w:tcPr>
            <w:tcW w:w="540" w:type="dxa"/>
            <w:tcBorders>
              <w:top w:val="single" w:sz="4" w:space="0" w:color="auto"/>
              <w:left w:val="single" w:sz="8" w:space="0" w:color="auto"/>
              <w:bottom w:val="single" w:sz="4" w:space="0" w:color="auto"/>
              <w:right w:val="single" w:sz="4" w:space="0" w:color="auto"/>
            </w:tcBorders>
            <w:vAlign w:val="center"/>
          </w:tcPr>
          <w:p w14:paraId="39F2A392" w14:textId="77777777" w:rsidR="00E723D9" w:rsidRPr="00E723D9" w:rsidRDefault="00E723D9" w:rsidP="00E723D9">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2C79F148" w14:textId="77777777" w:rsidR="00E723D9" w:rsidRPr="00E723D9" w:rsidRDefault="00E723D9" w:rsidP="00E723D9">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5D2A1771" w14:textId="77777777" w:rsidR="00E723D9" w:rsidRPr="00E723D9" w:rsidRDefault="00E723D9" w:rsidP="00E723D9">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8" w:space="0" w:color="auto"/>
              <w:right w:val="single" w:sz="4" w:space="0" w:color="auto"/>
            </w:tcBorders>
            <w:vAlign w:val="center"/>
          </w:tcPr>
          <w:p w14:paraId="32D24469" w14:textId="77777777" w:rsidR="00E723D9" w:rsidRPr="00E723D9" w:rsidRDefault="00E723D9" w:rsidP="00E723D9">
            <w:pPr>
              <w:spacing w:after="0" w:line="240" w:lineRule="auto"/>
              <w:jc w:val="center"/>
              <w:rPr>
                <w:rFonts w:ascii="Arial" w:hAnsi="Arial" w:cs="Arial"/>
                <w:sz w:val="24"/>
                <w:szCs w:val="24"/>
              </w:rPr>
            </w:pPr>
          </w:p>
        </w:tc>
        <w:tc>
          <w:tcPr>
            <w:tcW w:w="1800" w:type="dxa"/>
            <w:tcBorders>
              <w:top w:val="nil"/>
              <w:left w:val="single" w:sz="4" w:space="0" w:color="auto"/>
              <w:bottom w:val="single" w:sz="8" w:space="0" w:color="auto"/>
              <w:right w:val="single" w:sz="8" w:space="0" w:color="auto"/>
            </w:tcBorders>
            <w:vAlign w:val="center"/>
          </w:tcPr>
          <w:p w14:paraId="47973B5F" w14:textId="77777777" w:rsidR="00E723D9" w:rsidRPr="00E723D9" w:rsidRDefault="00E723D9" w:rsidP="00E723D9">
            <w:pPr>
              <w:spacing w:after="0" w:line="240" w:lineRule="auto"/>
              <w:jc w:val="center"/>
              <w:rPr>
                <w:rFonts w:ascii="Arial" w:hAnsi="Arial" w:cs="Arial"/>
                <w:sz w:val="24"/>
                <w:szCs w:val="24"/>
              </w:rPr>
            </w:pPr>
          </w:p>
        </w:tc>
        <w:tc>
          <w:tcPr>
            <w:tcW w:w="1436" w:type="dxa"/>
            <w:tcBorders>
              <w:top w:val="nil"/>
              <w:left w:val="nil"/>
              <w:bottom w:val="single" w:sz="8" w:space="0" w:color="auto"/>
              <w:right w:val="single" w:sz="8" w:space="0" w:color="auto"/>
            </w:tcBorders>
            <w:vAlign w:val="center"/>
          </w:tcPr>
          <w:p w14:paraId="0FCD9371" w14:textId="77777777" w:rsidR="00E723D9" w:rsidRPr="00E723D9" w:rsidRDefault="00E723D9" w:rsidP="00E723D9">
            <w:pPr>
              <w:spacing w:after="0" w:line="240" w:lineRule="auto"/>
              <w:jc w:val="center"/>
              <w:rPr>
                <w:rFonts w:ascii="Arial" w:hAnsi="Arial" w:cs="Arial"/>
                <w:sz w:val="24"/>
                <w:szCs w:val="24"/>
              </w:rPr>
            </w:pPr>
          </w:p>
        </w:tc>
      </w:tr>
      <w:tr w:rsidR="00E723D9" w:rsidRPr="00E723D9" w14:paraId="4875E155" w14:textId="77777777" w:rsidTr="00461FB4">
        <w:trPr>
          <w:trHeight w:val="240"/>
        </w:trPr>
        <w:tc>
          <w:tcPr>
            <w:tcW w:w="540" w:type="dxa"/>
            <w:tcBorders>
              <w:top w:val="single" w:sz="4" w:space="0" w:color="auto"/>
              <w:left w:val="nil"/>
              <w:bottom w:val="nil"/>
              <w:right w:val="nil"/>
            </w:tcBorders>
          </w:tcPr>
          <w:p w14:paraId="358175FC" w14:textId="77777777" w:rsidR="00E723D9" w:rsidRPr="00E723D9" w:rsidRDefault="00E723D9" w:rsidP="00E723D9">
            <w:pPr>
              <w:spacing w:after="0" w:line="240" w:lineRule="auto"/>
              <w:rPr>
                <w:rFonts w:ascii="Arial" w:hAnsi="Arial" w:cs="Arial"/>
                <w:sz w:val="24"/>
                <w:szCs w:val="24"/>
              </w:rPr>
            </w:pPr>
          </w:p>
        </w:tc>
        <w:tc>
          <w:tcPr>
            <w:tcW w:w="2796" w:type="dxa"/>
            <w:tcBorders>
              <w:top w:val="single" w:sz="4" w:space="0" w:color="auto"/>
              <w:left w:val="nil"/>
              <w:bottom w:val="nil"/>
              <w:right w:val="nil"/>
            </w:tcBorders>
          </w:tcPr>
          <w:p w14:paraId="42980C7A" w14:textId="77777777" w:rsidR="00E723D9" w:rsidRPr="00E723D9" w:rsidRDefault="00E723D9" w:rsidP="00E723D9">
            <w:pPr>
              <w:spacing w:after="0" w:line="240" w:lineRule="auto"/>
              <w:rPr>
                <w:rFonts w:ascii="Arial" w:hAnsi="Arial" w:cs="Arial"/>
                <w:sz w:val="24"/>
                <w:szCs w:val="24"/>
              </w:rPr>
            </w:pPr>
          </w:p>
        </w:tc>
        <w:tc>
          <w:tcPr>
            <w:tcW w:w="1285" w:type="dxa"/>
            <w:tcBorders>
              <w:top w:val="single" w:sz="4" w:space="0" w:color="auto"/>
              <w:left w:val="nil"/>
              <w:bottom w:val="nil"/>
              <w:right w:val="single" w:sz="4" w:space="0" w:color="auto"/>
            </w:tcBorders>
          </w:tcPr>
          <w:p w14:paraId="5E238C8B" w14:textId="77777777" w:rsidR="00E723D9" w:rsidRPr="00E723D9" w:rsidRDefault="00E723D9" w:rsidP="00E723D9">
            <w:pPr>
              <w:spacing w:after="0" w:line="240" w:lineRule="auto"/>
              <w:jc w:val="right"/>
              <w:rPr>
                <w:rFonts w:ascii="Arial" w:hAnsi="Arial" w:cs="Arial"/>
                <w:sz w:val="24"/>
                <w:szCs w:val="24"/>
              </w:rPr>
            </w:pPr>
          </w:p>
        </w:tc>
        <w:tc>
          <w:tcPr>
            <w:tcW w:w="3299" w:type="dxa"/>
            <w:gridSpan w:val="2"/>
            <w:tcBorders>
              <w:top w:val="single" w:sz="8" w:space="0" w:color="auto"/>
              <w:left w:val="single" w:sz="4" w:space="0" w:color="auto"/>
              <w:bottom w:val="single" w:sz="4" w:space="0" w:color="auto"/>
              <w:right w:val="single" w:sz="8" w:space="0" w:color="auto"/>
            </w:tcBorders>
          </w:tcPr>
          <w:p w14:paraId="14D3A3BD" w14:textId="77777777" w:rsidR="00E723D9" w:rsidRPr="00E723D9" w:rsidRDefault="00E723D9" w:rsidP="00E723D9">
            <w:pPr>
              <w:spacing w:after="0" w:line="240" w:lineRule="auto"/>
              <w:jc w:val="right"/>
              <w:rPr>
                <w:rFonts w:ascii="Arial" w:hAnsi="Arial" w:cs="Arial"/>
                <w:b/>
                <w:bCs/>
                <w:sz w:val="24"/>
                <w:szCs w:val="24"/>
              </w:rPr>
            </w:pPr>
            <w:r w:rsidRPr="00E723D9">
              <w:rPr>
                <w:rFonts w:ascii="Arial" w:hAnsi="Arial" w:cs="Arial"/>
                <w:b/>
                <w:bCs/>
                <w:sz w:val="24"/>
                <w:szCs w:val="24"/>
              </w:rPr>
              <w:t>Suma be PVM:</w:t>
            </w:r>
          </w:p>
        </w:tc>
        <w:tc>
          <w:tcPr>
            <w:tcW w:w="1436" w:type="dxa"/>
            <w:tcBorders>
              <w:top w:val="nil"/>
              <w:left w:val="nil"/>
              <w:bottom w:val="single" w:sz="4" w:space="0" w:color="auto"/>
              <w:right w:val="single" w:sz="8" w:space="0" w:color="auto"/>
            </w:tcBorders>
            <w:vAlign w:val="center"/>
          </w:tcPr>
          <w:p w14:paraId="163D4B13" w14:textId="77777777" w:rsidR="00E723D9" w:rsidRPr="00E723D9" w:rsidRDefault="00E723D9" w:rsidP="00E723D9">
            <w:pPr>
              <w:spacing w:after="0" w:line="240" w:lineRule="auto"/>
              <w:jc w:val="center"/>
              <w:rPr>
                <w:rFonts w:ascii="Arial" w:hAnsi="Arial" w:cs="Arial"/>
                <w:sz w:val="24"/>
                <w:szCs w:val="24"/>
              </w:rPr>
            </w:pPr>
          </w:p>
        </w:tc>
      </w:tr>
      <w:tr w:rsidR="00E723D9" w:rsidRPr="00E723D9" w14:paraId="4F504274" w14:textId="77777777" w:rsidTr="00461FB4">
        <w:trPr>
          <w:trHeight w:val="240"/>
        </w:trPr>
        <w:tc>
          <w:tcPr>
            <w:tcW w:w="540" w:type="dxa"/>
          </w:tcPr>
          <w:p w14:paraId="6D525404" w14:textId="77777777" w:rsidR="00E723D9" w:rsidRPr="00E723D9" w:rsidRDefault="00E723D9" w:rsidP="00E723D9">
            <w:pPr>
              <w:spacing w:after="0" w:line="240" w:lineRule="auto"/>
              <w:rPr>
                <w:rFonts w:ascii="Arial" w:hAnsi="Arial" w:cs="Arial"/>
                <w:sz w:val="24"/>
                <w:szCs w:val="24"/>
              </w:rPr>
            </w:pPr>
          </w:p>
        </w:tc>
        <w:tc>
          <w:tcPr>
            <w:tcW w:w="2796" w:type="dxa"/>
          </w:tcPr>
          <w:p w14:paraId="0A6E0B00" w14:textId="77777777" w:rsidR="00E723D9" w:rsidRPr="00E723D9" w:rsidRDefault="00E723D9" w:rsidP="00E723D9">
            <w:pPr>
              <w:spacing w:after="0" w:line="240" w:lineRule="auto"/>
              <w:rPr>
                <w:rFonts w:ascii="Arial" w:hAnsi="Arial" w:cs="Arial"/>
                <w:sz w:val="24"/>
                <w:szCs w:val="24"/>
              </w:rPr>
            </w:pPr>
          </w:p>
        </w:tc>
        <w:tc>
          <w:tcPr>
            <w:tcW w:w="1285" w:type="dxa"/>
            <w:tcBorders>
              <w:top w:val="nil"/>
              <w:left w:val="nil"/>
              <w:bottom w:val="nil"/>
              <w:right w:val="single" w:sz="4" w:space="0" w:color="auto"/>
            </w:tcBorders>
          </w:tcPr>
          <w:p w14:paraId="3AA8C80E" w14:textId="77777777" w:rsidR="00E723D9" w:rsidRPr="00E723D9" w:rsidRDefault="00E723D9" w:rsidP="00E723D9">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780F9EBE" w14:textId="77777777" w:rsidR="00E723D9" w:rsidRPr="00E723D9" w:rsidRDefault="00E723D9" w:rsidP="00E723D9">
            <w:pPr>
              <w:spacing w:after="0" w:line="240" w:lineRule="auto"/>
              <w:jc w:val="right"/>
              <w:rPr>
                <w:rFonts w:ascii="Arial" w:hAnsi="Arial" w:cs="Arial"/>
                <w:b/>
                <w:bCs/>
                <w:sz w:val="24"/>
                <w:szCs w:val="24"/>
              </w:rPr>
            </w:pPr>
            <w:r w:rsidRPr="00E723D9">
              <w:rPr>
                <w:rFonts w:ascii="Arial" w:hAnsi="Arial" w:cs="Arial"/>
                <w:b/>
                <w:bCs/>
                <w:sz w:val="24"/>
                <w:szCs w:val="24"/>
              </w:rPr>
              <w:t>PVM</w:t>
            </w:r>
            <w:r w:rsidRPr="00E723D9">
              <w:rPr>
                <w:rFonts w:ascii="Arial" w:hAnsi="Arial" w:cs="Arial"/>
                <w:i/>
                <w:iCs/>
                <w:color w:val="FF0000"/>
                <w:sz w:val="24"/>
                <w:szCs w:val="24"/>
              </w:rPr>
              <w:t xml:space="preserve"> [įrašyti]</w:t>
            </w:r>
            <w:r w:rsidRPr="00E723D9">
              <w:rPr>
                <w:rFonts w:ascii="Arial" w:hAnsi="Arial" w:cs="Arial"/>
                <w:color w:val="FF0000"/>
                <w:sz w:val="24"/>
                <w:szCs w:val="24"/>
              </w:rPr>
              <w:t xml:space="preserve"> </w:t>
            </w:r>
            <w:r w:rsidRPr="00E723D9">
              <w:rPr>
                <w:rFonts w:ascii="Arial" w:hAnsi="Arial" w:cs="Arial"/>
                <w:b/>
                <w:bCs/>
                <w:sz w:val="24"/>
                <w:szCs w:val="24"/>
              </w:rPr>
              <w:t>%</w:t>
            </w:r>
            <w:r w:rsidRPr="00E723D9">
              <w:rPr>
                <w:rFonts w:ascii="Arial" w:hAnsi="Arial" w:cs="Arial"/>
                <w:b/>
                <w:bCs/>
                <w:sz w:val="24"/>
                <w:szCs w:val="24"/>
                <w:lang w:eastAsia="en-US"/>
              </w:rPr>
              <w:t>:</w:t>
            </w:r>
          </w:p>
        </w:tc>
        <w:tc>
          <w:tcPr>
            <w:tcW w:w="1436" w:type="dxa"/>
            <w:tcBorders>
              <w:top w:val="nil"/>
              <w:left w:val="single" w:sz="4" w:space="0" w:color="auto"/>
              <w:bottom w:val="single" w:sz="4" w:space="0" w:color="auto"/>
              <w:right w:val="single" w:sz="4" w:space="0" w:color="auto"/>
            </w:tcBorders>
            <w:vAlign w:val="center"/>
          </w:tcPr>
          <w:p w14:paraId="0A49E12D" w14:textId="77777777" w:rsidR="00E723D9" w:rsidRPr="00E723D9" w:rsidRDefault="00E723D9" w:rsidP="00E723D9">
            <w:pPr>
              <w:spacing w:after="0" w:line="240" w:lineRule="auto"/>
              <w:jc w:val="center"/>
              <w:rPr>
                <w:rFonts w:ascii="Arial" w:hAnsi="Arial" w:cs="Arial"/>
                <w:b/>
                <w:bCs/>
                <w:sz w:val="24"/>
                <w:szCs w:val="24"/>
              </w:rPr>
            </w:pPr>
          </w:p>
        </w:tc>
      </w:tr>
      <w:tr w:rsidR="00E723D9" w:rsidRPr="00E723D9" w14:paraId="7F8EB351" w14:textId="77777777" w:rsidTr="00461FB4">
        <w:trPr>
          <w:trHeight w:val="255"/>
        </w:trPr>
        <w:tc>
          <w:tcPr>
            <w:tcW w:w="540" w:type="dxa"/>
          </w:tcPr>
          <w:p w14:paraId="55124471" w14:textId="77777777" w:rsidR="00E723D9" w:rsidRPr="00E723D9" w:rsidRDefault="00E723D9" w:rsidP="00E723D9">
            <w:pPr>
              <w:spacing w:after="0" w:line="240" w:lineRule="auto"/>
              <w:rPr>
                <w:rFonts w:ascii="Arial" w:hAnsi="Arial" w:cs="Arial"/>
                <w:bCs/>
                <w:sz w:val="24"/>
                <w:szCs w:val="24"/>
              </w:rPr>
            </w:pPr>
          </w:p>
        </w:tc>
        <w:tc>
          <w:tcPr>
            <w:tcW w:w="2796" w:type="dxa"/>
          </w:tcPr>
          <w:p w14:paraId="38D876E5" w14:textId="77777777" w:rsidR="00E723D9" w:rsidRPr="00E723D9" w:rsidRDefault="00E723D9" w:rsidP="00E723D9">
            <w:pPr>
              <w:spacing w:after="0" w:line="240" w:lineRule="auto"/>
              <w:rPr>
                <w:rFonts w:ascii="Arial" w:hAnsi="Arial" w:cs="Arial"/>
                <w:bCs/>
                <w:sz w:val="24"/>
                <w:szCs w:val="24"/>
              </w:rPr>
            </w:pPr>
          </w:p>
        </w:tc>
        <w:tc>
          <w:tcPr>
            <w:tcW w:w="1285" w:type="dxa"/>
            <w:tcBorders>
              <w:top w:val="nil"/>
              <w:left w:val="nil"/>
              <w:bottom w:val="nil"/>
              <w:right w:val="single" w:sz="4" w:space="0" w:color="auto"/>
            </w:tcBorders>
          </w:tcPr>
          <w:p w14:paraId="635612D8" w14:textId="77777777" w:rsidR="00E723D9" w:rsidRPr="00E723D9" w:rsidRDefault="00E723D9" w:rsidP="00E723D9">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781DD8A2" w14:textId="77777777" w:rsidR="00E723D9" w:rsidRPr="00E723D9" w:rsidRDefault="00E723D9" w:rsidP="00E723D9">
            <w:pPr>
              <w:spacing w:after="0" w:line="240" w:lineRule="auto"/>
              <w:jc w:val="right"/>
              <w:rPr>
                <w:rFonts w:ascii="Arial" w:hAnsi="Arial" w:cs="Arial"/>
                <w:b/>
                <w:bCs/>
                <w:sz w:val="24"/>
                <w:szCs w:val="24"/>
              </w:rPr>
            </w:pPr>
            <w:r w:rsidRPr="00E723D9">
              <w:rPr>
                <w:rFonts w:ascii="Arial" w:hAnsi="Arial" w:cs="Arial"/>
                <w:b/>
                <w:bCs/>
                <w:sz w:val="24"/>
                <w:szCs w:val="24"/>
              </w:rPr>
              <w:t>Bendra suma su PVM:</w:t>
            </w:r>
          </w:p>
        </w:tc>
        <w:tc>
          <w:tcPr>
            <w:tcW w:w="1436" w:type="dxa"/>
            <w:tcBorders>
              <w:top w:val="single" w:sz="4" w:space="0" w:color="auto"/>
              <w:left w:val="single" w:sz="4" w:space="0" w:color="auto"/>
              <w:bottom w:val="single" w:sz="4" w:space="0" w:color="auto"/>
              <w:right w:val="single" w:sz="4" w:space="0" w:color="auto"/>
            </w:tcBorders>
            <w:noWrap/>
            <w:vAlign w:val="center"/>
          </w:tcPr>
          <w:p w14:paraId="2C0CBBD5" w14:textId="77777777" w:rsidR="00E723D9" w:rsidRPr="00E723D9" w:rsidRDefault="00E723D9" w:rsidP="00E723D9">
            <w:pPr>
              <w:spacing w:after="0" w:line="240" w:lineRule="auto"/>
              <w:jc w:val="center"/>
              <w:rPr>
                <w:rFonts w:ascii="Arial" w:hAnsi="Arial" w:cs="Arial"/>
                <w:b/>
                <w:bCs/>
                <w:sz w:val="24"/>
                <w:szCs w:val="24"/>
              </w:rPr>
            </w:pPr>
          </w:p>
        </w:tc>
      </w:tr>
    </w:tbl>
    <w:p w14:paraId="20821B92" w14:textId="77777777" w:rsidR="00E723D9" w:rsidRPr="00E723D9" w:rsidRDefault="00E723D9" w:rsidP="00E723D9">
      <w:pPr>
        <w:spacing w:after="0" w:line="240" w:lineRule="auto"/>
        <w:jc w:val="both"/>
        <w:rPr>
          <w:rFonts w:ascii="Arial" w:hAnsi="Arial" w:cs="Arial"/>
          <w:sz w:val="24"/>
          <w:szCs w:val="24"/>
        </w:rPr>
      </w:pPr>
    </w:p>
    <w:p w14:paraId="3A686E4E" w14:textId="77777777" w:rsidR="00E723D9" w:rsidRPr="00E723D9" w:rsidRDefault="00E723D9" w:rsidP="00E723D9">
      <w:pPr>
        <w:spacing w:after="0" w:line="240" w:lineRule="auto"/>
        <w:jc w:val="both"/>
        <w:rPr>
          <w:rFonts w:ascii="Arial" w:hAnsi="Arial" w:cs="Arial"/>
          <w:sz w:val="24"/>
          <w:szCs w:val="24"/>
        </w:rPr>
      </w:pPr>
    </w:p>
    <w:p w14:paraId="535C7E00" w14:textId="77777777" w:rsidR="00E723D9" w:rsidRPr="00E723D9" w:rsidRDefault="00E723D9" w:rsidP="00E723D9">
      <w:pPr>
        <w:spacing w:after="0" w:line="240" w:lineRule="auto"/>
        <w:jc w:val="both"/>
        <w:rPr>
          <w:rFonts w:ascii="Arial" w:hAnsi="Arial" w:cs="Arial"/>
          <w:sz w:val="24"/>
          <w:szCs w:val="24"/>
        </w:rPr>
      </w:pPr>
    </w:p>
    <w:p w14:paraId="1E5AB3C6" w14:textId="77777777" w:rsidR="00E723D9" w:rsidRPr="00E723D9" w:rsidRDefault="00E723D9" w:rsidP="00E723D9">
      <w:pPr>
        <w:spacing w:after="0" w:line="240" w:lineRule="auto"/>
        <w:jc w:val="both"/>
        <w:rPr>
          <w:rFonts w:ascii="Arial" w:hAnsi="Arial" w:cs="Arial"/>
          <w:sz w:val="24"/>
          <w:szCs w:val="24"/>
        </w:rPr>
      </w:pPr>
      <w:r w:rsidRPr="00E723D9">
        <w:rPr>
          <w:rFonts w:ascii="Arial" w:hAnsi="Arial" w:cs="Arial"/>
          <w:sz w:val="24"/>
          <w:szCs w:val="24"/>
        </w:rPr>
        <w:t>Užsakovas</w:t>
      </w:r>
      <w:r w:rsidRPr="00E723D9">
        <w:rPr>
          <w:rFonts w:ascii="Arial" w:hAnsi="Arial" w:cs="Arial"/>
          <w:sz w:val="24"/>
          <w:szCs w:val="24"/>
        </w:rPr>
        <w:tab/>
      </w:r>
      <w:r w:rsidRPr="00E723D9">
        <w:rPr>
          <w:rFonts w:ascii="Arial" w:hAnsi="Arial" w:cs="Arial"/>
          <w:sz w:val="24"/>
          <w:szCs w:val="24"/>
        </w:rPr>
        <w:tab/>
      </w:r>
      <w:r w:rsidRPr="00E723D9">
        <w:rPr>
          <w:rFonts w:ascii="Arial" w:hAnsi="Arial" w:cs="Arial"/>
          <w:sz w:val="24"/>
          <w:szCs w:val="24"/>
        </w:rPr>
        <w:tab/>
      </w:r>
      <w:r w:rsidRPr="00E723D9">
        <w:rPr>
          <w:rFonts w:ascii="Arial" w:hAnsi="Arial" w:cs="Arial"/>
          <w:sz w:val="24"/>
          <w:szCs w:val="24"/>
        </w:rPr>
        <w:tab/>
        <w:t>Rangovas</w:t>
      </w:r>
    </w:p>
    <w:p w14:paraId="18AF6A61" w14:textId="77777777" w:rsidR="00E723D9" w:rsidRPr="00E723D9" w:rsidRDefault="00E723D9" w:rsidP="00E723D9">
      <w:pPr>
        <w:spacing w:after="0" w:line="240" w:lineRule="auto"/>
        <w:jc w:val="both"/>
        <w:rPr>
          <w:rFonts w:ascii="Arial" w:hAnsi="Arial" w:cs="Arial"/>
          <w:sz w:val="24"/>
          <w:szCs w:val="24"/>
          <w:lang w:eastAsia="en-US"/>
        </w:rPr>
      </w:pPr>
    </w:p>
    <w:p w14:paraId="1C90CE9A" w14:textId="77777777" w:rsidR="00E723D9" w:rsidRPr="00E723D9" w:rsidRDefault="00E723D9" w:rsidP="00E723D9">
      <w:pPr>
        <w:widowControl w:val="0"/>
        <w:autoSpaceDE w:val="0"/>
        <w:autoSpaceDN w:val="0"/>
        <w:adjustRightInd w:val="0"/>
        <w:spacing w:after="0" w:line="240" w:lineRule="auto"/>
        <w:rPr>
          <w:rFonts w:ascii="Arial" w:hAnsi="Arial" w:cs="Arial"/>
          <w:sz w:val="24"/>
          <w:szCs w:val="24"/>
        </w:rPr>
      </w:pPr>
      <w:r w:rsidRPr="00E723D9">
        <w:rPr>
          <w:rFonts w:ascii="Arial" w:hAnsi="Arial" w:cs="Arial"/>
          <w:sz w:val="24"/>
          <w:szCs w:val="24"/>
        </w:rPr>
        <w:t>20__ m. ______________ mėn. __ d.</w:t>
      </w:r>
      <w:r w:rsidRPr="00E723D9">
        <w:rPr>
          <w:rFonts w:ascii="Arial" w:hAnsi="Arial" w:cs="Arial"/>
          <w:sz w:val="24"/>
          <w:szCs w:val="24"/>
        </w:rPr>
        <w:tab/>
        <w:t>20__ m. ______________ mėn. __ d.</w:t>
      </w:r>
    </w:p>
    <w:p w14:paraId="7A52A8BB" w14:textId="77777777" w:rsidR="00E723D9" w:rsidRPr="00E723D9" w:rsidRDefault="00E723D9" w:rsidP="00E723D9">
      <w:pPr>
        <w:rPr>
          <w:rFonts w:ascii="Arial" w:hAnsi="Arial" w:cs="Arial"/>
          <w:sz w:val="24"/>
          <w:szCs w:val="24"/>
          <w:lang w:eastAsia="en-US"/>
        </w:rPr>
      </w:pPr>
    </w:p>
    <w:p w14:paraId="50201661" w14:textId="77777777" w:rsidR="00E723D9" w:rsidRPr="00E723D9" w:rsidRDefault="00E723D9" w:rsidP="00E723D9">
      <w:pPr>
        <w:spacing w:after="0" w:line="240" w:lineRule="auto"/>
        <w:jc w:val="both"/>
        <w:rPr>
          <w:rFonts w:ascii="Arial" w:hAnsi="Arial" w:cs="Arial"/>
          <w:sz w:val="24"/>
          <w:szCs w:val="24"/>
        </w:rPr>
      </w:pPr>
      <w:r w:rsidRPr="00E723D9">
        <w:rPr>
          <w:rFonts w:ascii="Arial" w:hAnsi="Arial" w:cs="Arial"/>
          <w:sz w:val="24"/>
          <w:szCs w:val="24"/>
        </w:rPr>
        <w:t>Statinio statybos techninės priežiūros vadovas</w:t>
      </w:r>
    </w:p>
    <w:p w14:paraId="7A07583C" w14:textId="77777777" w:rsidR="00E723D9" w:rsidRPr="00E723D9" w:rsidRDefault="00E723D9" w:rsidP="00E723D9">
      <w:pPr>
        <w:spacing w:after="0" w:line="240" w:lineRule="auto"/>
        <w:jc w:val="both"/>
        <w:rPr>
          <w:rFonts w:ascii="Arial" w:hAnsi="Arial" w:cs="Arial"/>
          <w:sz w:val="24"/>
          <w:szCs w:val="24"/>
          <w:lang w:eastAsia="en-US"/>
        </w:rPr>
      </w:pPr>
    </w:p>
    <w:p w14:paraId="06D0DD34" w14:textId="77777777" w:rsidR="00E723D9" w:rsidRPr="00E723D9" w:rsidRDefault="00E723D9" w:rsidP="00E723D9">
      <w:pPr>
        <w:widowControl w:val="0"/>
        <w:autoSpaceDE w:val="0"/>
        <w:autoSpaceDN w:val="0"/>
        <w:adjustRightInd w:val="0"/>
        <w:spacing w:after="0" w:line="240" w:lineRule="auto"/>
        <w:rPr>
          <w:rFonts w:ascii="Arial" w:hAnsi="Arial" w:cs="Arial"/>
          <w:sz w:val="24"/>
          <w:szCs w:val="24"/>
        </w:rPr>
      </w:pPr>
      <w:r w:rsidRPr="00E723D9">
        <w:rPr>
          <w:rFonts w:ascii="Arial" w:hAnsi="Arial" w:cs="Arial"/>
          <w:sz w:val="24"/>
          <w:szCs w:val="24"/>
        </w:rPr>
        <w:t>20__ m. ______________ mėn. __ d.</w:t>
      </w:r>
    </w:p>
    <w:p w14:paraId="15C2BA7B" w14:textId="77777777" w:rsidR="00E723D9" w:rsidRPr="00E723D9" w:rsidRDefault="00E723D9" w:rsidP="00E723D9">
      <w:pPr>
        <w:widowControl w:val="0"/>
        <w:autoSpaceDE w:val="0"/>
        <w:autoSpaceDN w:val="0"/>
        <w:adjustRightInd w:val="0"/>
        <w:spacing w:after="0" w:line="240" w:lineRule="auto"/>
        <w:rPr>
          <w:rFonts w:ascii="Arial" w:hAnsi="Arial" w:cs="Arial"/>
          <w:sz w:val="24"/>
          <w:szCs w:val="24"/>
        </w:rPr>
      </w:pPr>
    </w:p>
    <w:p w14:paraId="6A78C910" w14:textId="77777777" w:rsidR="00E723D9" w:rsidRPr="00E723D9" w:rsidRDefault="00E723D9" w:rsidP="00E723D9">
      <w:pPr>
        <w:widowControl w:val="0"/>
        <w:autoSpaceDE w:val="0"/>
        <w:autoSpaceDN w:val="0"/>
        <w:adjustRightInd w:val="0"/>
        <w:spacing w:after="0" w:line="240" w:lineRule="auto"/>
        <w:rPr>
          <w:rFonts w:ascii="Arial" w:hAnsi="Arial" w:cs="Arial"/>
          <w:sz w:val="24"/>
          <w:szCs w:val="24"/>
        </w:rPr>
        <w:sectPr w:rsidR="00E723D9" w:rsidRPr="00E723D9" w:rsidSect="00E723D9">
          <w:footerReference w:type="first" r:id="rId37"/>
          <w:footnotePr>
            <w:numRestart w:val="eachSect"/>
          </w:footnotePr>
          <w:type w:val="continuous"/>
          <w:pgSz w:w="11907" w:h="16840" w:code="9"/>
          <w:pgMar w:top="1134" w:right="567" w:bottom="1134" w:left="1701" w:header="567" w:footer="567" w:gutter="0"/>
          <w:pgNumType w:start="34"/>
          <w:cols w:space="1296"/>
          <w:docGrid w:linePitch="326"/>
        </w:sectPr>
      </w:pPr>
    </w:p>
    <w:p w14:paraId="36C6567C" w14:textId="77777777" w:rsidR="00E723D9" w:rsidRPr="00E723D9" w:rsidRDefault="00E723D9" w:rsidP="00E723D9">
      <w:pPr>
        <w:spacing w:after="0" w:line="240" w:lineRule="auto"/>
        <w:jc w:val="right"/>
        <w:rPr>
          <w:rFonts w:ascii="Arial" w:hAnsi="Arial" w:cs="Arial"/>
          <w:sz w:val="24"/>
          <w:szCs w:val="24"/>
          <w:lang w:eastAsia="en-US"/>
        </w:rPr>
      </w:pPr>
      <w:r w:rsidRPr="00E723D9">
        <w:rPr>
          <w:rFonts w:ascii="Arial" w:hAnsi="Arial" w:cs="Arial"/>
          <w:sz w:val="24"/>
          <w:szCs w:val="24"/>
          <w:lang w:eastAsia="en-US"/>
        </w:rPr>
        <w:lastRenderedPageBreak/>
        <w:t>Sutarties</w:t>
      </w:r>
    </w:p>
    <w:p w14:paraId="71F0AD8F" w14:textId="77777777" w:rsidR="00E723D9" w:rsidRPr="00E723D9" w:rsidRDefault="00E723D9" w:rsidP="00E723D9">
      <w:pPr>
        <w:spacing w:after="0" w:line="240" w:lineRule="auto"/>
        <w:jc w:val="right"/>
        <w:rPr>
          <w:rFonts w:ascii="Arial" w:hAnsi="Arial" w:cs="Arial"/>
          <w:sz w:val="24"/>
          <w:szCs w:val="24"/>
          <w:lang w:eastAsia="en-US"/>
        </w:rPr>
      </w:pPr>
      <w:r w:rsidRPr="00E723D9">
        <w:rPr>
          <w:rFonts w:ascii="Arial" w:hAnsi="Arial" w:cs="Arial"/>
          <w:sz w:val="24"/>
          <w:szCs w:val="24"/>
          <w:lang w:eastAsia="en-US"/>
        </w:rPr>
        <w:t>7 priedas</w:t>
      </w:r>
    </w:p>
    <w:p w14:paraId="393F30F9" w14:textId="77777777" w:rsidR="00E723D9" w:rsidRPr="00E723D9" w:rsidRDefault="00E723D9" w:rsidP="00E723D9">
      <w:pPr>
        <w:spacing w:after="0" w:line="240" w:lineRule="auto"/>
        <w:jc w:val="center"/>
        <w:rPr>
          <w:rFonts w:ascii="Arial" w:hAnsi="Arial" w:cs="Arial"/>
          <w:sz w:val="24"/>
          <w:szCs w:val="24"/>
          <w:lang w:eastAsia="en-US"/>
        </w:rPr>
      </w:pPr>
    </w:p>
    <w:p w14:paraId="48469B32" w14:textId="77777777" w:rsidR="00E723D9" w:rsidRPr="00E723D9" w:rsidRDefault="00E723D9" w:rsidP="00E723D9">
      <w:pPr>
        <w:spacing w:after="0" w:line="240" w:lineRule="auto"/>
        <w:jc w:val="both"/>
        <w:rPr>
          <w:rFonts w:ascii="Arial" w:hAnsi="Arial" w:cs="Arial"/>
          <w:sz w:val="24"/>
          <w:szCs w:val="24"/>
          <w:lang w:eastAsia="en-US"/>
        </w:rPr>
      </w:pPr>
      <w:r w:rsidRPr="00E723D9">
        <w:rPr>
          <w:rFonts w:ascii="Arial" w:hAnsi="Arial" w:cs="Arial"/>
          <w:b/>
          <w:sz w:val="24"/>
          <w:szCs w:val="24"/>
          <w:lang w:eastAsia="en-US"/>
        </w:rPr>
        <w:t>Užsakovas:</w:t>
      </w:r>
    </w:p>
    <w:p w14:paraId="57BCA5BA" w14:textId="77777777" w:rsidR="00E723D9" w:rsidRPr="00E723D9" w:rsidRDefault="00E723D9" w:rsidP="00E723D9">
      <w:pPr>
        <w:spacing w:after="0" w:line="240" w:lineRule="auto"/>
        <w:jc w:val="both"/>
        <w:rPr>
          <w:rFonts w:ascii="Arial" w:hAnsi="Arial" w:cs="Arial"/>
          <w:b/>
          <w:sz w:val="24"/>
          <w:szCs w:val="24"/>
          <w:lang w:eastAsia="en-US"/>
        </w:rPr>
      </w:pPr>
      <w:r w:rsidRPr="00E723D9">
        <w:rPr>
          <w:rFonts w:ascii="Arial" w:hAnsi="Arial" w:cs="Arial"/>
          <w:b/>
          <w:sz w:val="24"/>
          <w:szCs w:val="24"/>
          <w:lang w:eastAsia="en-US"/>
        </w:rPr>
        <w:t>Rangovas:</w:t>
      </w:r>
    </w:p>
    <w:p w14:paraId="7B2EC53B" w14:textId="77777777" w:rsidR="00E723D9" w:rsidRPr="00E723D9" w:rsidRDefault="00E723D9" w:rsidP="00E723D9">
      <w:pPr>
        <w:spacing w:after="0" w:line="240" w:lineRule="auto"/>
        <w:jc w:val="both"/>
        <w:rPr>
          <w:rFonts w:ascii="Arial" w:hAnsi="Arial" w:cs="Arial"/>
          <w:sz w:val="24"/>
          <w:szCs w:val="24"/>
          <w:lang w:eastAsia="en-US"/>
        </w:rPr>
      </w:pPr>
      <w:r w:rsidRPr="00E723D9">
        <w:rPr>
          <w:rFonts w:ascii="Arial" w:hAnsi="Arial" w:cs="Arial"/>
          <w:b/>
          <w:bCs/>
          <w:sz w:val="24"/>
          <w:szCs w:val="24"/>
        </w:rPr>
        <w:t>Statybos rangos sutarties data ir numeris:</w:t>
      </w:r>
    </w:p>
    <w:p w14:paraId="4C516184" w14:textId="77777777" w:rsidR="00E723D9" w:rsidRPr="00E723D9" w:rsidRDefault="00E723D9" w:rsidP="00E723D9">
      <w:pPr>
        <w:spacing w:before="120" w:after="0" w:line="240" w:lineRule="auto"/>
        <w:jc w:val="center"/>
        <w:rPr>
          <w:rFonts w:ascii="Arial" w:hAnsi="Arial" w:cs="Arial"/>
          <w:b/>
          <w:sz w:val="24"/>
          <w:szCs w:val="24"/>
          <w:lang w:eastAsia="en-US"/>
        </w:rPr>
      </w:pPr>
      <w:r w:rsidRPr="00E723D9">
        <w:rPr>
          <w:rFonts w:ascii="Arial" w:hAnsi="Arial" w:cs="Arial"/>
          <w:b/>
          <w:sz w:val="24"/>
          <w:szCs w:val="24"/>
          <w:lang w:eastAsia="en-US"/>
        </w:rPr>
        <w:t>Atliktų darbų ir išlaidų apmokėjimo</w:t>
      </w:r>
    </w:p>
    <w:p w14:paraId="6916F32C" w14:textId="77777777" w:rsidR="00E723D9" w:rsidRPr="00E723D9" w:rsidRDefault="00E723D9" w:rsidP="00E723D9">
      <w:pPr>
        <w:spacing w:after="120" w:line="240" w:lineRule="auto"/>
        <w:jc w:val="center"/>
        <w:rPr>
          <w:rFonts w:ascii="Arial" w:hAnsi="Arial" w:cs="Arial"/>
          <w:b/>
          <w:sz w:val="24"/>
          <w:szCs w:val="24"/>
          <w:lang w:eastAsia="en-US"/>
        </w:rPr>
      </w:pPr>
      <w:r w:rsidRPr="00E723D9">
        <w:rPr>
          <w:rFonts w:ascii="Arial" w:hAnsi="Arial" w:cs="Arial"/>
          <w:b/>
          <w:sz w:val="24"/>
          <w:szCs w:val="24"/>
          <w:lang w:eastAsia="en-US"/>
        </w:rPr>
        <w:t>P A Ž Y M A</w:t>
      </w:r>
    </w:p>
    <w:p w14:paraId="307BC03E" w14:textId="77777777" w:rsidR="00E723D9" w:rsidRPr="00E723D9" w:rsidRDefault="00E723D9" w:rsidP="00E723D9">
      <w:pPr>
        <w:spacing w:after="120" w:line="240" w:lineRule="auto"/>
        <w:jc w:val="center"/>
        <w:rPr>
          <w:rFonts w:ascii="Arial" w:hAnsi="Arial" w:cs="Arial"/>
          <w:b/>
          <w:sz w:val="24"/>
          <w:szCs w:val="24"/>
          <w:lang w:eastAsia="en-US"/>
        </w:rPr>
      </w:pPr>
      <w:r w:rsidRPr="00E723D9">
        <w:rPr>
          <w:rFonts w:ascii="Arial" w:hAnsi="Arial" w:cs="Arial"/>
          <w:sz w:val="24"/>
          <w:szCs w:val="24"/>
          <w:lang w:eastAsia="en-US"/>
        </w:rPr>
        <w:t>Apmokėjimas už 20__ m. _________ mėn. ___ d.</w:t>
      </w:r>
    </w:p>
    <w:p w14:paraId="168ADB86" w14:textId="77777777" w:rsidR="00E723D9" w:rsidRPr="00E723D9" w:rsidRDefault="00E723D9" w:rsidP="00E723D9">
      <w:pPr>
        <w:spacing w:after="0" w:line="240" w:lineRule="auto"/>
        <w:jc w:val="right"/>
        <w:rPr>
          <w:rFonts w:ascii="Arial" w:hAnsi="Arial" w:cs="Arial"/>
          <w:b/>
          <w:sz w:val="24"/>
          <w:szCs w:val="24"/>
          <w:lang w:eastAsia="en-US"/>
        </w:rPr>
      </w:pPr>
      <w:r w:rsidRPr="00E723D9">
        <w:rPr>
          <w:rFonts w:ascii="Arial" w:hAnsi="Arial" w:cs="Arial"/>
          <w:sz w:val="24"/>
          <w:szCs w:val="24"/>
          <w:lang w:eastAsia="en-US"/>
        </w:rPr>
        <w:t>(Eurais)</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2473"/>
        <w:gridCol w:w="1124"/>
        <w:gridCol w:w="1392"/>
        <w:gridCol w:w="1336"/>
        <w:gridCol w:w="1018"/>
        <w:gridCol w:w="1040"/>
        <w:gridCol w:w="986"/>
        <w:gridCol w:w="1019"/>
        <w:gridCol w:w="1016"/>
        <w:gridCol w:w="1644"/>
      </w:tblGrid>
      <w:tr w:rsidR="00E723D9" w:rsidRPr="00E723D9" w14:paraId="1A3C26E3" w14:textId="77777777" w:rsidTr="00461FB4">
        <w:trPr>
          <w:trHeight w:val="375"/>
        </w:trPr>
        <w:tc>
          <w:tcPr>
            <w:tcW w:w="556" w:type="dxa"/>
            <w:vMerge w:val="restart"/>
            <w:vAlign w:val="center"/>
          </w:tcPr>
          <w:p w14:paraId="681464B7" w14:textId="77777777" w:rsidR="00E723D9" w:rsidRPr="00E723D9" w:rsidRDefault="00E723D9" w:rsidP="00E723D9">
            <w:pPr>
              <w:spacing w:before="60" w:after="60" w:line="240" w:lineRule="auto"/>
              <w:jc w:val="center"/>
              <w:rPr>
                <w:rFonts w:ascii="Arial" w:hAnsi="Arial" w:cs="Arial"/>
                <w:sz w:val="24"/>
                <w:szCs w:val="24"/>
                <w:lang w:eastAsia="en-US"/>
              </w:rPr>
            </w:pPr>
            <w:r w:rsidRPr="00E723D9">
              <w:rPr>
                <w:rFonts w:ascii="Arial" w:hAnsi="Arial" w:cs="Arial"/>
                <w:sz w:val="24"/>
                <w:szCs w:val="24"/>
                <w:lang w:eastAsia="en-US"/>
              </w:rPr>
              <w:t>Eil. Nr.</w:t>
            </w:r>
          </w:p>
        </w:tc>
        <w:tc>
          <w:tcPr>
            <w:tcW w:w="2503" w:type="dxa"/>
            <w:vMerge w:val="restart"/>
            <w:vAlign w:val="center"/>
          </w:tcPr>
          <w:p w14:paraId="7168B3CB" w14:textId="77777777" w:rsidR="00E723D9" w:rsidRPr="00E723D9" w:rsidRDefault="00E723D9" w:rsidP="00E723D9">
            <w:pPr>
              <w:spacing w:before="60" w:after="60" w:line="240" w:lineRule="auto"/>
              <w:jc w:val="center"/>
              <w:rPr>
                <w:rFonts w:ascii="Arial" w:hAnsi="Arial" w:cs="Arial"/>
                <w:sz w:val="24"/>
                <w:szCs w:val="24"/>
                <w:lang w:eastAsia="en-US"/>
              </w:rPr>
            </w:pPr>
            <w:r w:rsidRPr="00E723D9">
              <w:rPr>
                <w:rFonts w:ascii="Arial" w:hAnsi="Arial" w:cs="Arial"/>
                <w:sz w:val="24"/>
                <w:szCs w:val="24"/>
                <w:lang w:eastAsia="en-US"/>
              </w:rPr>
              <w:t>Objekto pavadinimas</w:t>
            </w:r>
          </w:p>
        </w:tc>
        <w:tc>
          <w:tcPr>
            <w:tcW w:w="1016" w:type="dxa"/>
            <w:vMerge w:val="restart"/>
            <w:vAlign w:val="center"/>
          </w:tcPr>
          <w:p w14:paraId="58C6617D" w14:textId="77777777" w:rsidR="00E723D9" w:rsidRPr="00E723D9" w:rsidRDefault="00E723D9" w:rsidP="00E723D9">
            <w:pPr>
              <w:spacing w:before="60" w:after="60" w:line="240" w:lineRule="auto"/>
              <w:jc w:val="center"/>
              <w:rPr>
                <w:rFonts w:ascii="Arial" w:hAnsi="Arial" w:cs="Arial"/>
                <w:sz w:val="24"/>
                <w:szCs w:val="24"/>
                <w:lang w:eastAsia="en-US"/>
              </w:rPr>
            </w:pPr>
            <w:r w:rsidRPr="00E723D9">
              <w:rPr>
                <w:rFonts w:ascii="Arial" w:hAnsi="Arial" w:cs="Arial"/>
                <w:sz w:val="24"/>
                <w:szCs w:val="24"/>
                <w:lang w:eastAsia="en-US"/>
              </w:rPr>
              <w:t>Rangos sutarties Nr.</w:t>
            </w:r>
          </w:p>
        </w:tc>
        <w:tc>
          <w:tcPr>
            <w:tcW w:w="1404" w:type="dxa"/>
            <w:vMerge w:val="restart"/>
            <w:vAlign w:val="center"/>
          </w:tcPr>
          <w:p w14:paraId="4D96E43B" w14:textId="77777777" w:rsidR="00E723D9" w:rsidRPr="00E723D9" w:rsidRDefault="00E723D9" w:rsidP="00E723D9">
            <w:pPr>
              <w:spacing w:before="60" w:after="60" w:line="240" w:lineRule="auto"/>
              <w:jc w:val="center"/>
              <w:rPr>
                <w:rFonts w:ascii="Arial" w:hAnsi="Arial" w:cs="Arial"/>
                <w:sz w:val="24"/>
                <w:szCs w:val="24"/>
                <w:lang w:eastAsia="en-US"/>
              </w:rPr>
            </w:pPr>
            <w:r w:rsidRPr="00E723D9">
              <w:rPr>
                <w:rFonts w:ascii="Arial" w:hAnsi="Arial" w:cs="Arial"/>
                <w:sz w:val="24"/>
                <w:szCs w:val="24"/>
                <w:lang w:eastAsia="en-US"/>
              </w:rPr>
              <w:t>Objekto kaina</w:t>
            </w:r>
          </w:p>
        </w:tc>
        <w:tc>
          <w:tcPr>
            <w:tcW w:w="8124" w:type="dxa"/>
            <w:gridSpan w:val="7"/>
            <w:vAlign w:val="center"/>
          </w:tcPr>
          <w:p w14:paraId="30BE93E3" w14:textId="77777777" w:rsidR="00E723D9" w:rsidRPr="00E723D9" w:rsidRDefault="00E723D9" w:rsidP="00E723D9">
            <w:pPr>
              <w:spacing w:before="60" w:after="60" w:line="240" w:lineRule="auto"/>
              <w:jc w:val="center"/>
              <w:rPr>
                <w:rFonts w:ascii="Arial" w:hAnsi="Arial" w:cs="Arial"/>
                <w:sz w:val="24"/>
                <w:szCs w:val="24"/>
                <w:lang w:eastAsia="en-US"/>
              </w:rPr>
            </w:pPr>
            <w:r w:rsidRPr="00E723D9">
              <w:rPr>
                <w:rFonts w:ascii="Arial" w:hAnsi="Arial" w:cs="Arial"/>
                <w:sz w:val="24"/>
                <w:szCs w:val="24"/>
                <w:lang w:eastAsia="en-US"/>
              </w:rPr>
              <w:t>Atlikta darbų</w:t>
            </w:r>
          </w:p>
        </w:tc>
      </w:tr>
      <w:tr w:rsidR="00E723D9" w:rsidRPr="00E723D9" w14:paraId="32821444" w14:textId="77777777" w:rsidTr="00461FB4">
        <w:trPr>
          <w:trHeight w:val="510"/>
        </w:trPr>
        <w:tc>
          <w:tcPr>
            <w:tcW w:w="556" w:type="dxa"/>
            <w:vMerge/>
            <w:vAlign w:val="center"/>
          </w:tcPr>
          <w:p w14:paraId="10AC8784" w14:textId="77777777" w:rsidR="00E723D9" w:rsidRPr="00E723D9" w:rsidRDefault="00E723D9" w:rsidP="00E723D9">
            <w:pPr>
              <w:spacing w:before="60" w:after="60" w:line="240" w:lineRule="auto"/>
              <w:jc w:val="center"/>
              <w:rPr>
                <w:rFonts w:ascii="Arial" w:hAnsi="Arial" w:cs="Arial"/>
                <w:sz w:val="24"/>
                <w:szCs w:val="24"/>
                <w:lang w:eastAsia="en-US"/>
              </w:rPr>
            </w:pPr>
          </w:p>
        </w:tc>
        <w:tc>
          <w:tcPr>
            <w:tcW w:w="2503" w:type="dxa"/>
            <w:vMerge/>
            <w:vAlign w:val="center"/>
          </w:tcPr>
          <w:p w14:paraId="45D79D82" w14:textId="77777777" w:rsidR="00E723D9" w:rsidRPr="00E723D9" w:rsidRDefault="00E723D9" w:rsidP="00E723D9">
            <w:pPr>
              <w:spacing w:before="60" w:after="60" w:line="240" w:lineRule="auto"/>
              <w:jc w:val="center"/>
              <w:rPr>
                <w:rFonts w:ascii="Arial" w:hAnsi="Arial" w:cs="Arial"/>
                <w:sz w:val="24"/>
                <w:szCs w:val="24"/>
                <w:lang w:eastAsia="en-US"/>
              </w:rPr>
            </w:pPr>
          </w:p>
        </w:tc>
        <w:tc>
          <w:tcPr>
            <w:tcW w:w="1016" w:type="dxa"/>
            <w:vMerge/>
            <w:vAlign w:val="center"/>
          </w:tcPr>
          <w:p w14:paraId="7BC253CC" w14:textId="77777777" w:rsidR="00E723D9" w:rsidRPr="00E723D9" w:rsidRDefault="00E723D9" w:rsidP="00E723D9">
            <w:pPr>
              <w:spacing w:before="60" w:after="60" w:line="240" w:lineRule="auto"/>
              <w:jc w:val="center"/>
              <w:rPr>
                <w:rFonts w:ascii="Arial" w:hAnsi="Arial" w:cs="Arial"/>
                <w:sz w:val="24"/>
                <w:szCs w:val="24"/>
                <w:lang w:eastAsia="en-US"/>
              </w:rPr>
            </w:pPr>
          </w:p>
        </w:tc>
        <w:tc>
          <w:tcPr>
            <w:tcW w:w="1404" w:type="dxa"/>
            <w:vMerge/>
            <w:vAlign w:val="center"/>
          </w:tcPr>
          <w:p w14:paraId="6915B590" w14:textId="77777777" w:rsidR="00E723D9" w:rsidRPr="00E723D9" w:rsidRDefault="00E723D9" w:rsidP="00E723D9">
            <w:pPr>
              <w:spacing w:before="60" w:after="60" w:line="240" w:lineRule="auto"/>
              <w:jc w:val="center"/>
              <w:rPr>
                <w:rFonts w:ascii="Arial" w:hAnsi="Arial" w:cs="Arial"/>
                <w:sz w:val="24"/>
                <w:szCs w:val="24"/>
                <w:lang w:eastAsia="en-US"/>
              </w:rPr>
            </w:pPr>
          </w:p>
        </w:tc>
        <w:tc>
          <w:tcPr>
            <w:tcW w:w="1343" w:type="dxa"/>
            <w:vMerge w:val="restart"/>
            <w:vAlign w:val="center"/>
          </w:tcPr>
          <w:p w14:paraId="00E34A48" w14:textId="77777777" w:rsidR="00E723D9" w:rsidRPr="00E723D9" w:rsidRDefault="00E723D9" w:rsidP="00E723D9">
            <w:pPr>
              <w:spacing w:before="60" w:after="60" w:line="240" w:lineRule="auto"/>
              <w:jc w:val="center"/>
              <w:rPr>
                <w:rFonts w:ascii="Arial" w:hAnsi="Arial" w:cs="Arial"/>
                <w:sz w:val="24"/>
                <w:szCs w:val="24"/>
                <w:lang w:eastAsia="en-US"/>
              </w:rPr>
            </w:pPr>
            <w:r w:rsidRPr="00E723D9">
              <w:rPr>
                <w:rFonts w:ascii="Arial" w:hAnsi="Arial" w:cs="Arial"/>
                <w:sz w:val="24"/>
                <w:szCs w:val="24"/>
                <w:lang w:eastAsia="en-US"/>
              </w:rPr>
              <w:t>Nuo statybos pradžios</w:t>
            </w:r>
          </w:p>
        </w:tc>
        <w:tc>
          <w:tcPr>
            <w:tcW w:w="3062" w:type="dxa"/>
            <w:gridSpan w:val="3"/>
            <w:vAlign w:val="center"/>
          </w:tcPr>
          <w:p w14:paraId="2AA54E07" w14:textId="77777777" w:rsidR="00E723D9" w:rsidRPr="00E723D9" w:rsidRDefault="00E723D9" w:rsidP="00E723D9">
            <w:pPr>
              <w:spacing w:before="60" w:after="60" w:line="240" w:lineRule="auto"/>
              <w:jc w:val="center"/>
              <w:rPr>
                <w:rFonts w:ascii="Arial" w:hAnsi="Arial" w:cs="Arial"/>
                <w:sz w:val="24"/>
                <w:szCs w:val="24"/>
                <w:lang w:eastAsia="en-US"/>
              </w:rPr>
            </w:pPr>
            <w:r w:rsidRPr="00E723D9">
              <w:rPr>
                <w:rFonts w:ascii="Arial" w:hAnsi="Arial" w:cs="Arial"/>
                <w:sz w:val="24"/>
                <w:szCs w:val="24"/>
                <w:lang w:eastAsia="en-US"/>
              </w:rPr>
              <w:t>Nuo metų pradžios</w:t>
            </w:r>
          </w:p>
        </w:tc>
        <w:tc>
          <w:tcPr>
            <w:tcW w:w="3719" w:type="dxa"/>
            <w:gridSpan w:val="3"/>
            <w:vAlign w:val="center"/>
          </w:tcPr>
          <w:p w14:paraId="22AF19EB" w14:textId="77777777" w:rsidR="00E723D9" w:rsidRPr="00E723D9" w:rsidRDefault="00E723D9" w:rsidP="00E723D9">
            <w:pPr>
              <w:spacing w:before="60" w:after="60" w:line="240" w:lineRule="auto"/>
              <w:jc w:val="center"/>
              <w:rPr>
                <w:rFonts w:ascii="Arial" w:hAnsi="Arial" w:cs="Arial"/>
                <w:sz w:val="24"/>
                <w:szCs w:val="24"/>
                <w:lang w:eastAsia="en-US"/>
              </w:rPr>
            </w:pPr>
            <w:r w:rsidRPr="00E723D9">
              <w:rPr>
                <w:rFonts w:ascii="Arial" w:hAnsi="Arial" w:cs="Arial"/>
                <w:sz w:val="24"/>
                <w:szCs w:val="24"/>
                <w:lang w:eastAsia="en-US"/>
              </w:rPr>
              <w:t>Per ataskaitinį laikotarpį</w:t>
            </w:r>
          </w:p>
        </w:tc>
      </w:tr>
      <w:tr w:rsidR="00E723D9" w:rsidRPr="00E723D9" w14:paraId="21ADFDF5" w14:textId="77777777" w:rsidTr="00461FB4">
        <w:trPr>
          <w:trHeight w:val="510"/>
        </w:trPr>
        <w:tc>
          <w:tcPr>
            <w:tcW w:w="556" w:type="dxa"/>
            <w:vMerge/>
            <w:vAlign w:val="center"/>
          </w:tcPr>
          <w:p w14:paraId="43504643" w14:textId="77777777" w:rsidR="00E723D9" w:rsidRPr="00E723D9" w:rsidRDefault="00E723D9" w:rsidP="00E723D9">
            <w:pPr>
              <w:spacing w:before="60" w:after="60" w:line="240" w:lineRule="auto"/>
              <w:jc w:val="center"/>
              <w:rPr>
                <w:rFonts w:ascii="Arial" w:hAnsi="Arial" w:cs="Arial"/>
                <w:sz w:val="24"/>
                <w:szCs w:val="24"/>
                <w:lang w:eastAsia="en-US"/>
              </w:rPr>
            </w:pPr>
          </w:p>
        </w:tc>
        <w:tc>
          <w:tcPr>
            <w:tcW w:w="2503" w:type="dxa"/>
            <w:vMerge/>
            <w:vAlign w:val="center"/>
          </w:tcPr>
          <w:p w14:paraId="79A45A75" w14:textId="77777777" w:rsidR="00E723D9" w:rsidRPr="00E723D9" w:rsidRDefault="00E723D9" w:rsidP="00E723D9">
            <w:pPr>
              <w:spacing w:before="60" w:after="60" w:line="240" w:lineRule="auto"/>
              <w:jc w:val="center"/>
              <w:rPr>
                <w:rFonts w:ascii="Arial" w:hAnsi="Arial" w:cs="Arial"/>
                <w:sz w:val="24"/>
                <w:szCs w:val="24"/>
                <w:lang w:eastAsia="en-US"/>
              </w:rPr>
            </w:pPr>
          </w:p>
        </w:tc>
        <w:tc>
          <w:tcPr>
            <w:tcW w:w="1016" w:type="dxa"/>
            <w:vMerge/>
            <w:vAlign w:val="center"/>
          </w:tcPr>
          <w:p w14:paraId="312F220E" w14:textId="77777777" w:rsidR="00E723D9" w:rsidRPr="00E723D9" w:rsidRDefault="00E723D9" w:rsidP="00E723D9">
            <w:pPr>
              <w:spacing w:before="60" w:after="60" w:line="240" w:lineRule="auto"/>
              <w:jc w:val="center"/>
              <w:rPr>
                <w:rFonts w:ascii="Arial" w:hAnsi="Arial" w:cs="Arial"/>
                <w:sz w:val="24"/>
                <w:szCs w:val="24"/>
                <w:lang w:eastAsia="en-US"/>
              </w:rPr>
            </w:pPr>
          </w:p>
        </w:tc>
        <w:tc>
          <w:tcPr>
            <w:tcW w:w="1404" w:type="dxa"/>
            <w:vMerge/>
            <w:vAlign w:val="center"/>
          </w:tcPr>
          <w:p w14:paraId="783A4E1F" w14:textId="77777777" w:rsidR="00E723D9" w:rsidRPr="00E723D9" w:rsidRDefault="00E723D9" w:rsidP="00E723D9">
            <w:pPr>
              <w:spacing w:before="60" w:after="60" w:line="240" w:lineRule="auto"/>
              <w:jc w:val="center"/>
              <w:rPr>
                <w:rFonts w:ascii="Arial" w:hAnsi="Arial" w:cs="Arial"/>
                <w:sz w:val="24"/>
                <w:szCs w:val="24"/>
                <w:lang w:eastAsia="en-US"/>
              </w:rPr>
            </w:pPr>
          </w:p>
        </w:tc>
        <w:tc>
          <w:tcPr>
            <w:tcW w:w="1343" w:type="dxa"/>
            <w:vMerge/>
            <w:vAlign w:val="center"/>
          </w:tcPr>
          <w:p w14:paraId="6FD3EFB3" w14:textId="77777777" w:rsidR="00E723D9" w:rsidRPr="00E723D9" w:rsidRDefault="00E723D9" w:rsidP="00E723D9">
            <w:pPr>
              <w:spacing w:before="60" w:after="60" w:line="240" w:lineRule="auto"/>
              <w:jc w:val="center"/>
              <w:rPr>
                <w:rFonts w:ascii="Arial" w:hAnsi="Arial" w:cs="Arial"/>
                <w:sz w:val="24"/>
                <w:szCs w:val="24"/>
                <w:lang w:eastAsia="en-US"/>
              </w:rPr>
            </w:pPr>
          </w:p>
        </w:tc>
        <w:tc>
          <w:tcPr>
            <w:tcW w:w="1023" w:type="dxa"/>
            <w:vAlign w:val="center"/>
          </w:tcPr>
          <w:p w14:paraId="309F8A5C" w14:textId="77777777" w:rsidR="00E723D9" w:rsidRPr="00E723D9" w:rsidRDefault="00E723D9" w:rsidP="00E723D9">
            <w:pPr>
              <w:spacing w:before="60" w:after="60" w:line="240" w:lineRule="auto"/>
              <w:jc w:val="center"/>
              <w:rPr>
                <w:rFonts w:ascii="Arial" w:hAnsi="Arial" w:cs="Arial"/>
                <w:sz w:val="24"/>
                <w:szCs w:val="24"/>
                <w:lang w:eastAsia="en-US"/>
              </w:rPr>
            </w:pPr>
            <w:r w:rsidRPr="00E723D9">
              <w:rPr>
                <w:rFonts w:ascii="Arial" w:hAnsi="Arial" w:cs="Arial"/>
                <w:sz w:val="24"/>
                <w:szCs w:val="24"/>
                <w:lang w:eastAsia="en-US"/>
              </w:rPr>
              <w:t>Darbų vertė</w:t>
            </w:r>
          </w:p>
        </w:tc>
        <w:tc>
          <w:tcPr>
            <w:tcW w:w="1042" w:type="dxa"/>
            <w:vAlign w:val="center"/>
          </w:tcPr>
          <w:p w14:paraId="738BA749" w14:textId="77777777" w:rsidR="00E723D9" w:rsidRPr="00E723D9" w:rsidRDefault="00E723D9" w:rsidP="00E723D9">
            <w:pPr>
              <w:spacing w:before="60" w:after="60" w:line="240" w:lineRule="auto"/>
              <w:jc w:val="center"/>
              <w:rPr>
                <w:rFonts w:ascii="Arial" w:hAnsi="Arial" w:cs="Arial"/>
                <w:sz w:val="24"/>
                <w:szCs w:val="24"/>
                <w:lang w:eastAsia="en-US"/>
              </w:rPr>
            </w:pPr>
            <w:r w:rsidRPr="00E723D9">
              <w:rPr>
                <w:rFonts w:ascii="Arial" w:hAnsi="Arial" w:cs="Arial"/>
                <w:sz w:val="24"/>
                <w:szCs w:val="24"/>
                <w:lang w:eastAsia="en-US"/>
              </w:rPr>
              <w:t>PVM</w:t>
            </w:r>
          </w:p>
          <w:p w14:paraId="4F9DA0BE" w14:textId="77777777" w:rsidR="00E723D9" w:rsidRPr="00E723D9" w:rsidRDefault="00E723D9" w:rsidP="00E723D9">
            <w:pPr>
              <w:spacing w:before="60" w:after="60" w:line="240" w:lineRule="auto"/>
              <w:jc w:val="center"/>
              <w:rPr>
                <w:rFonts w:ascii="Arial" w:hAnsi="Arial" w:cs="Arial"/>
                <w:sz w:val="24"/>
                <w:szCs w:val="24"/>
                <w:lang w:eastAsia="en-US"/>
              </w:rPr>
            </w:pPr>
            <w:r w:rsidRPr="00E723D9">
              <w:rPr>
                <w:rFonts w:ascii="Arial" w:hAnsi="Arial" w:cs="Arial"/>
                <w:i/>
                <w:iCs/>
                <w:color w:val="FF0000"/>
                <w:sz w:val="24"/>
                <w:szCs w:val="24"/>
              </w:rPr>
              <w:t>[įrašyti]</w:t>
            </w:r>
          </w:p>
        </w:tc>
        <w:tc>
          <w:tcPr>
            <w:tcW w:w="997" w:type="dxa"/>
            <w:vAlign w:val="center"/>
          </w:tcPr>
          <w:p w14:paraId="6D2C715D" w14:textId="77777777" w:rsidR="00E723D9" w:rsidRPr="00E723D9" w:rsidRDefault="00E723D9" w:rsidP="00E723D9">
            <w:pPr>
              <w:spacing w:before="60" w:after="60" w:line="240" w:lineRule="auto"/>
              <w:jc w:val="center"/>
              <w:rPr>
                <w:rFonts w:ascii="Arial" w:hAnsi="Arial" w:cs="Arial"/>
                <w:sz w:val="24"/>
                <w:szCs w:val="24"/>
                <w:lang w:eastAsia="en-US"/>
              </w:rPr>
            </w:pPr>
            <w:r w:rsidRPr="00E723D9">
              <w:rPr>
                <w:rFonts w:ascii="Arial" w:hAnsi="Arial" w:cs="Arial"/>
                <w:sz w:val="24"/>
                <w:szCs w:val="24"/>
                <w:lang w:eastAsia="en-US"/>
              </w:rPr>
              <w:t>Iš viso</w:t>
            </w:r>
          </w:p>
        </w:tc>
        <w:tc>
          <w:tcPr>
            <w:tcW w:w="1024" w:type="dxa"/>
            <w:vAlign w:val="center"/>
          </w:tcPr>
          <w:p w14:paraId="5D05DC8B" w14:textId="77777777" w:rsidR="00E723D9" w:rsidRPr="00E723D9" w:rsidRDefault="00E723D9" w:rsidP="00E723D9">
            <w:pPr>
              <w:spacing w:before="60" w:after="60" w:line="240" w:lineRule="auto"/>
              <w:jc w:val="center"/>
              <w:rPr>
                <w:rFonts w:ascii="Arial" w:hAnsi="Arial" w:cs="Arial"/>
                <w:sz w:val="24"/>
                <w:szCs w:val="24"/>
                <w:lang w:eastAsia="en-US"/>
              </w:rPr>
            </w:pPr>
            <w:r w:rsidRPr="00E723D9">
              <w:rPr>
                <w:rFonts w:ascii="Arial" w:hAnsi="Arial" w:cs="Arial"/>
                <w:sz w:val="24"/>
                <w:szCs w:val="24"/>
                <w:lang w:eastAsia="en-US"/>
              </w:rPr>
              <w:t>Darbų vertė</w:t>
            </w:r>
          </w:p>
        </w:tc>
        <w:tc>
          <w:tcPr>
            <w:tcW w:w="1017" w:type="dxa"/>
            <w:vAlign w:val="center"/>
          </w:tcPr>
          <w:p w14:paraId="44EA9FBB" w14:textId="77777777" w:rsidR="00E723D9" w:rsidRPr="00E723D9" w:rsidRDefault="00E723D9" w:rsidP="00E723D9">
            <w:pPr>
              <w:spacing w:before="60" w:after="60" w:line="240" w:lineRule="auto"/>
              <w:jc w:val="center"/>
              <w:rPr>
                <w:rFonts w:ascii="Arial" w:hAnsi="Arial" w:cs="Arial"/>
                <w:sz w:val="24"/>
                <w:szCs w:val="24"/>
                <w:lang w:eastAsia="en-US"/>
              </w:rPr>
            </w:pPr>
            <w:r w:rsidRPr="00E723D9">
              <w:rPr>
                <w:rFonts w:ascii="Arial" w:hAnsi="Arial" w:cs="Arial"/>
                <w:sz w:val="24"/>
                <w:szCs w:val="24"/>
                <w:lang w:eastAsia="en-US"/>
              </w:rPr>
              <w:t>PVM</w:t>
            </w:r>
          </w:p>
          <w:p w14:paraId="77FE9D99" w14:textId="77777777" w:rsidR="00E723D9" w:rsidRPr="00E723D9" w:rsidRDefault="00E723D9" w:rsidP="00E723D9">
            <w:pPr>
              <w:spacing w:before="60" w:after="60" w:line="240" w:lineRule="auto"/>
              <w:jc w:val="center"/>
              <w:rPr>
                <w:rFonts w:ascii="Arial" w:hAnsi="Arial" w:cs="Arial"/>
                <w:sz w:val="24"/>
                <w:szCs w:val="24"/>
                <w:lang w:eastAsia="en-US"/>
              </w:rPr>
            </w:pPr>
            <w:r w:rsidRPr="00E723D9">
              <w:rPr>
                <w:rFonts w:ascii="Arial" w:hAnsi="Arial" w:cs="Arial"/>
                <w:i/>
                <w:iCs/>
                <w:color w:val="FF0000"/>
                <w:sz w:val="24"/>
                <w:szCs w:val="24"/>
              </w:rPr>
              <w:t>[įrašyti]</w:t>
            </w:r>
          </w:p>
        </w:tc>
        <w:tc>
          <w:tcPr>
            <w:tcW w:w="1678" w:type="dxa"/>
            <w:vAlign w:val="center"/>
          </w:tcPr>
          <w:p w14:paraId="7DF10086" w14:textId="77777777" w:rsidR="00E723D9" w:rsidRPr="00E723D9" w:rsidRDefault="00E723D9" w:rsidP="00E723D9">
            <w:pPr>
              <w:spacing w:before="60" w:after="60" w:line="240" w:lineRule="auto"/>
              <w:jc w:val="center"/>
              <w:rPr>
                <w:rFonts w:ascii="Arial" w:hAnsi="Arial" w:cs="Arial"/>
                <w:sz w:val="24"/>
                <w:szCs w:val="24"/>
                <w:lang w:eastAsia="en-US"/>
              </w:rPr>
            </w:pPr>
            <w:r w:rsidRPr="00E723D9">
              <w:rPr>
                <w:rFonts w:ascii="Arial" w:hAnsi="Arial" w:cs="Arial"/>
                <w:sz w:val="24"/>
                <w:szCs w:val="24"/>
                <w:lang w:eastAsia="en-US"/>
              </w:rPr>
              <w:t>Iš viso</w:t>
            </w:r>
          </w:p>
        </w:tc>
      </w:tr>
      <w:tr w:rsidR="00E723D9" w:rsidRPr="00E723D9" w14:paraId="70970123" w14:textId="77777777" w:rsidTr="00461FB4">
        <w:tc>
          <w:tcPr>
            <w:tcW w:w="556" w:type="dxa"/>
          </w:tcPr>
          <w:p w14:paraId="2AF45B6C" w14:textId="77777777" w:rsidR="00E723D9" w:rsidRPr="00E723D9" w:rsidRDefault="00E723D9" w:rsidP="00E723D9">
            <w:pPr>
              <w:spacing w:before="60" w:after="60" w:line="240" w:lineRule="auto"/>
              <w:jc w:val="both"/>
              <w:rPr>
                <w:rFonts w:ascii="Arial" w:hAnsi="Arial" w:cs="Arial"/>
                <w:sz w:val="24"/>
                <w:szCs w:val="24"/>
                <w:lang w:eastAsia="en-US"/>
              </w:rPr>
            </w:pPr>
          </w:p>
        </w:tc>
        <w:tc>
          <w:tcPr>
            <w:tcW w:w="2503" w:type="dxa"/>
          </w:tcPr>
          <w:p w14:paraId="7B6419A5" w14:textId="77777777" w:rsidR="00E723D9" w:rsidRPr="00E723D9" w:rsidRDefault="00E723D9" w:rsidP="00E723D9">
            <w:pPr>
              <w:spacing w:before="60" w:after="60" w:line="240" w:lineRule="auto"/>
              <w:jc w:val="both"/>
              <w:rPr>
                <w:rFonts w:ascii="Arial" w:hAnsi="Arial" w:cs="Arial"/>
                <w:sz w:val="24"/>
                <w:szCs w:val="24"/>
                <w:lang w:eastAsia="en-US"/>
              </w:rPr>
            </w:pPr>
          </w:p>
        </w:tc>
        <w:tc>
          <w:tcPr>
            <w:tcW w:w="1016" w:type="dxa"/>
          </w:tcPr>
          <w:p w14:paraId="4A38BFDC" w14:textId="77777777" w:rsidR="00E723D9" w:rsidRPr="00E723D9" w:rsidRDefault="00E723D9" w:rsidP="00E723D9">
            <w:pPr>
              <w:spacing w:before="60" w:after="60" w:line="240" w:lineRule="auto"/>
              <w:jc w:val="both"/>
              <w:rPr>
                <w:rFonts w:ascii="Arial" w:hAnsi="Arial" w:cs="Arial"/>
                <w:sz w:val="24"/>
                <w:szCs w:val="24"/>
                <w:lang w:eastAsia="en-US"/>
              </w:rPr>
            </w:pPr>
          </w:p>
        </w:tc>
        <w:tc>
          <w:tcPr>
            <w:tcW w:w="1404" w:type="dxa"/>
          </w:tcPr>
          <w:p w14:paraId="7E252A91" w14:textId="77777777" w:rsidR="00E723D9" w:rsidRPr="00E723D9" w:rsidRDefault="00E723D9" w:rsidP="00E723D9">
            <w:pPr>
              <w:spacing w:before="60" w:after="60" w:line="240" w:lineRule="auto"/>
              <w:jc w:val="both"/>
              <w:rPr>
                <w:rFonts w:ascii="Arial" w:hAnsi="Arial" w:cs="Arial"/>
                <w:sz w:val="24"/>
                <w:szCs w:val="24"/>
                <w:lang w:eastAsia="en-US"/>
              </w:rPr>
            </w:pPr>
          </w:p>
        </w:tc>
        <w:tc>
          <w:tcPr>
            <w:tcW w:w="1343" w:type="dxa"/>
          </w:tcPr>
          <w:p w14:paraId="72DF0019" w14:textId="77777777" w:rsidR="00E723D9" w:rsidRPr="00E723D9" w:rsidRDefault="00E723D9" w:rsidP="00E723D9">
            <w:pPr>
              <w:spacing w:before="60" w:after="60" w:line="240" w:lineRule="auto"/>
              <w:jc w:val="both"/>
              <w:rPr>
                <w:rFonts w:ascii="Arial" w:hAnsi="Arial" w:cs="Arial"/>
                <w:sz w:val="24"/>
                <w:szCs w:val="24"/>
                <w:lang w:eastAsia="en-US"/>
              </w:rPr>
            </w:pPr>
          </w:p>
        </w:tc>
        <w:tc>
          <w:tcPr>
            <w:tcW w:w="1023" w:type="dxa"/>
          </w:tcPr>
          <w:p w14:paraId="7013AFFF" w14:textId="77777777" w:rsidR="00E723D9" w:rsidRPr="00E723D9" w:rsidRDefault="00E723D9" w:rsidP="00E723D9">
            <w:pPr>
              <w:spacing w:before="60" w:after="60" w:line="240" w:lineRule="auto"/>
              <w:jc w:val="both"/>
              <w:rPr>
                <w:rFonts w:ascii="Arial" w:hAnsi="Arial" w:cs="Arial"/>
                <w:sz w:val="24"/>
                <w:szCs w:val="24"/>
                <w:lang w:eastAsia="en-US"/>
              </w:rPr>
            </w:pPr>
          </w:p>
        </w:tc>
        <w:tc>
          <w:tcPr>
            <w:tcW w:w="1042" w:type="dxa"/>
          </w:tcPr>
          <w:p w14:paraId="3E53BFA6" w14:textId="77777777" w:rsidR="00E723D9" w:rsidRPr="00E723D9" w:rsidRDefault="00E723D9" w:rsidP="00E723D9">
            <w:pPr>
              <w:spacing w:before="60" w:after="60" w:line="240" w:lineRule="auto"/>
              <w:jc w:val="both"/>
              <w:rPr>
                <w:rFonts w:ascii="Arial" w:hAnsi="Arial" w:cs="Arial"/>
                <w:sz w:val="24"/>
                <w:szCs w:val="24"/>
                <w:lang w:eastAsia="en-US"/>
              </w:rPr>
            </w:pPr>
          </w:p>
        </w:tc>
        <w:tc>
          <w:tcPr>
            <w:tcW w:w="997" w:type="dxa"/>
          </w:tcPr>
          <w:p w14:paraId="2DEC2071" w14:textId="77777777" w:rsidR="00E723D9" w:rsidRPr="00E723D9" w:rsidRDefault="00E723D9" w:rsidP="00E723D9">
            <w:pPr>
              <w:spacing w:before="60" w:after="60" w:line="240" w:lineRule="auto"/>
              <w:jc w:val="both"/>
              <w:rPr>
                <w:rFonts w:ascii="Arial" w:hAnsi="Arial" w:cs="Arial"/>
                <w:sz w:val="24"/>
                <w:szCs w:val="24"/>
                <w:lang w:eastAsia="en-US"/>
              </w:rPr>
            </w:pPr>
          </w:p>
        </w:tc>
        <w:tc>
          <w:tcPr>
            <w:tcW w:w="1024" w:type="dxa"/>
          </w:tcPr>
          <w:p w14:paraId="56A5606C" w14:textId="77777777" w:rsidR="00E723D9" w:rsidRPr="00E723D9" w:rsidRDefault="00E723D9" w:rsidP="00E723D9">
            <w:pPr>
              <w:spacing w:before="60" w:after="60" w:line="240" w:lineRule="auto"/>
              <w:jc w:val="both"/>
              <w:rPr>
                <w:rFonts w:ascii="Arial" w:hAnsi="Arial" w:cs="Arial"/>
                <w:sz w:val="24"/>
                <w:szCs w:val="24"/>
                <w:lang w:eastAsia="en-US"/>
              </w:rPr>
            </w:pPr>
          </w:p>
        </w:tc>
        <w:tc>
          <w:tcPr>
            <w:tcW w:w="1017" w:type="dxa"/>
          </w:tcPr>
          <w:p w14:paraId="2170F31E" w14:textId="77777777" w:rsidR="00E723D9" w:rsidRPr="00E723D9" w:rsidRDefault="00E723D9" w:rsidP="00E723D9">
            <w:pPr>
              <w:spacing w:before="60" w:after="60" w:line="240" w:lineRule="auto"/>
              <w:jc w:val="both"/>
              <w:rPr>
                <w:rFonts w:ascii="Arial" w:hAnsi="Arial" w:cs="Arial"/>
                <w:sz w:val="24"/>
                <w:szCs w:val="24"/>
                <w:lang w:eastAsia="en-US"/>
              </w:rPr>
            </w:pPr>
          </w:p>
        </w:tc>
        <w:tc>
          <w:tcPr>
            <w:tcW w:w="1678" w:type="dxa"/>
          </w:tcPr>
          <w:p w14:paraId="052B7E40" w14:textId="77777777" w:rsidR="00E723D9" w:rsidRPr="00E723D9" w:rsidRDefault="00E723D9" w:rsidP="00E723D9">
            <w:pPr>
              <w:spacing w:before="60" w:after="60" w:line="240" w:lineRule="auto"/>
              <w:jc w:val="both"/>
              <w:rPr>
                <w:rFonts w:ascii="Arial" w:hAnsi="Arial" w:cs="Arial"/>
                <w:sz w:val="24"/>
                <w:szCs w:val="24"/>
                <w:lang w:eastAsia="en-US"/>
              </w:rPr>
            </w:pPr>
          </w:p>
        </w:tc>
      </w:tr>
      <w:tr w:rsidR="00E723D9" w:rsidRPr="00E723D9" w14:paraId="624739FF" w14:textId="77777777" w:rsidTr="00461FB4">
        <w:tc>
          <w:tcPr>
            <w:tcW w:w="556" w:type="dxa"/>
          </w:tcPr>
          <w:p w14:paraId="6C139C24" w14:textId="77777777" w:rsidR="00E723D9" w:rsidRPr="00E723D9" w:rsidRDefault="00E723D9" w:rsidP="00E723D9">
            <w:pPr>
              <w:spacing w:before="60" w:after="60" w:line="240" w:lineRule="auto"/>
              <w:jc w:val="both"/>
              <w:rPr>
                <w:rFonts w:ascii="Arial" w:hAnsi="Arial" w:cs="Arial"/>
                <w:sz w:val="24"/>
                <w:szCs w:val="24"/>
                <w:lang w:eastAsia="en-US"/>
              </w:rPr>
            </w:pPr>
          </w:p>
        </w:tc>
        <w:tc>
          <w:tcPr>
            <w:tcW w:w="2503" w:type="dxa"/>
          </w:tcPr>
          <w:p w14:paraId="4759F7CE" w14:textId="77777777" w:rsidR="00E723D9" w:rsidRPr="00E723D9" w:rsidRDefault="00E723D9" w:rsidP="00E723D9">
            <w:pPr>
              <w:spacing w:before="60" w:after="60" w:line="240" w:lineRule="auto"/>
              <w:jc w:val="both"/>
              <w:rPr>
                <w:rFonts w:ascii="Arial" w:hAnsi="Arial" w:cs="Arial"/>
                <w:sz w:val="24"/>
                <w:szCs w:val="24"/>
                <w:lang w:eastAsia="en-US"/>
              </w:rPr>
            </w:pPr>
          </w:p>
        </w:tc>
        <w:tc>
          <w:tcPr>
            <w:tcW w:w="1016" w:type="dxa"/>
          </w:tcPr>
          <w:p w14:paraId="618474DF" w14:textId="77777777" w:rsidR="00E723D9" w:rsidRPr="00E723D9" w:rsidRDefault="00E723D9" w:rsidP="00E723D9">
            <w:pPr>
              <w:spacing w:before="60" w:after="60" w:line="240" w:lineRule="auto"/>
              <w:jc w:val="both"/>
              <w:rPr>
                <w:rFonts w:ascii="Arial" w:hAnsi="Arial" w:cs="Arial"/>
                <w:sz w:val="24"/>
                <w:szCs w:val="24"/>
                <w:lang w:eastAsia="en-US"/>
              </w:rPr>
            </w:pPr>
          </w:p>
        </w:tc>
        <w:tc>
          <w:tcPr>
            <w:tcW w:w="1404" w:type="dxa"/>
          </w:tcPr>
          <w:p w14:paraId="31848374" w14:textId="77777777" w:rsidR="00E723D9" w:rsidRPr="00E723D9" w:rsidRDefault="00E723D9" w:rsidP="00E723D9">
            <w:pPr>
              <w:spacing w:before="60" w:after="60" w:line="240" w:lineRule="auto"/>
              <w:jc w:val="both"/>
              <w:rPr>
                <w:rFonts w:ascii="Arial" w:hAnsi="Arial" w:cs="Arial"/>
                <w:sz w:val="24"/>
                <w:szCs w:val="24"/>
                <w:lang w:eastAsia="en-US"/>
              </w:rPr>
            </w:pPr>
          </w:p>
        </w:tc>
        <w:tc>
          <w:tcPr>
            <w:tcW w:w="1343" w:type="dxa"/>
          </w:tcPr>
          <w:p w14:paraId="43B3B6F5" w14:textId="77777777" w:rsidR="00E723D9" w:rsidRPr="00E723D9" w:rsidRDefault="00E723D9" w:rsidP="00E723D9">
            <w:pPr>
              <w:spacing w:before="60" w:after="60" w:line="240" w:lineRule="auto"/>
              <w:jc w:val="both"/>
              <w:rPr>
                <w:rFonts w:ascii="Arial" w:hAnsi="Arial" w:cs="Arial"/>
                <w:sz w:val="24"/>
                <w:szCs w:val="24"/>
                <w:lang w:eastAsia="en-US"/>
              </w:rPr>
            </w:pPr>
          </w:p>
        </w:tc>
        <w:tc>
          <w:tcPr>
            <w:tcW w:w="1023" w:type="dxa"/>
          </w:tcPr>
          <w:p w14:paraId="607EA939" w14:textId="77777777" w:rsidR="00E723D9" w:rsidRPr="00E723D9" w:rsidRDefault="00E723D9" w:rsidP="00E723D9">
            <w:pPr>
              <w:spacing w:before="60" w:after="60" w:line="240" w:lineRule="auto"/>
              <w:jc w:val="both"/>
              <w:rPr>
                <w:rFonts w:ascii="Arial" w:hAnsi="Arial" w:cs="Arial"/>
                <w:sz w:val="24"/>
                <w:szCs w:val="24"/>
                <w:lang w:eastAsia="en-US"/>
              </w:rPr>
            </w:pPr>
          </w:p>
        </w:tc>
        <w:tc>
          <w:tcPr>
            <w:tcW w:w="1042" w:type="dxa"/>
          </w:tcPr>
          <w:p w14:paraId="762ECFD6" w14:textId="77777777" w:rsidR="00E723D9" w:rsidRPr="00E723D9" w:rsidRDefault="00E723D9" w:rsidP="00E723D9">
            <w:pPr>
              <w:spacing w:before="60" w:after="60" w:line="240" w:lineRule="auto"/>
              <w:jc w:val="both"/>
              <w:rPr>
                <w:rFonts w:ascii="Arial" w:hAnsi="Arial" w:cs="Arial"/>
                <w:sz w:val="24"/>
                <w:szCs w:val="24"/>
                <w:lang w:eastAsia="en-US"/>
              </w:rPr>
            </w:pPr>
          </w:p>
        </w:tc>
        <w:tc>
          <w:tcPr>
            <w:tcW w:w="997" w:type="dxa"/>
          </w:tcPr>
          <w:p w14:paraId="7CE846AA" w14:textId="77777777" w:rsidR="00E723D9" w:rsidRPr="00E723D9" w:rsidRDefault="00E723D9" w:rsidP="00E723D9">
            <w:pPr>
              <w:spacing w:before="60" w:after="60" w:line="240" w:lineRule="auto"/>
              <w:jc w:val="both"/>
              <w:rPr>
                <w:rFonts w:ascii="Arial" w:hAnsi="Arial" w:cs="Arial"/>
                <w:sz w:val="24"/>
                <w:szCs w:val="24"/>
                <w:lang w:eastAsia="en-US"/>
              </w:rPr>
            </w:pPr>
          </w:p>
        </w:tc>
        <w:tc>
          <w:tcPr>
            <w:tcW w:w="1024" w:type="dxa"/>
          </w:tcPr>
          <w:p w14:paraId="75EBE6C2" w14:textId="77777777" w:rsidR="00E723D9" w:rsidRPr="00E723D9" w:rsidRDefault="00E723D9" w:rsidP="00E723D9">
            <w:pPr>
              <w:spacing w:before="60" w:after="60" w:line="240" w:lineRule="auto"/>
              <w:jc w:val="both"/>
              <w:rPr>
                <w:rFonts w:ascii="Arial" w:hAnsi="Arial" w:cs="Arial"/>
                <w:sz w:val="24"/>
                <w:szCs w:val="24"/>
                <w:lang w:eastAsia="en-US"/>
              </w:rPr>
            </w:pPr>
          </w:p>
        </w:tc>
        <w:tc>
          <w:tcPr>
            <w:tcW w:w="1017" w:type="dxa"/>
          </w:tcPr>
          <w:p w14:paraId="76009C2E" w14:textId="77777777" w:rsidR="00E723D9" w:rsidRPr="00E723D9" w:rsidRDefault="00E723D9" w:rsidP="00E723D9">
            <w:pPr>
              <w:spacing w:before="60" w:after="60" w:line="240" w:lineRule="auto"/>
              <w:jc w:val="both"/>
              <w:rPr>
                <w:rFonts w:ascii="Arial" w:hAnsi="Arial" w:cs="Arial"/>
                <w:sz w:val="24"/>
                <w:szCs w:val="24"/>
                <w:lang w:eastAsia="en-US"/>
              </w:rPr>
            </w:pPr>
          </w:p>
        </w:tc>
        <w:tc>
          <w:tcPr>
            <w:tcW w:w="1678" w:type="dxa"/>
          </w:tcPr>
          <w:p w14:paraId="10748CB8" w14:textId="77777777" w:rsidR="00E723D9" w:rsidRPr="00E723D9" w:rsidRDefault="00E723D9" w:rsidP="00E723D9">
            <w:pPr>
              <w:spacing w:before="60" w:after="60" w:line="240" w:lineRule="auto"/>
              <w:jc w:val="both"/>
              <w:rPr>
                <w:rFonts w:ascii="Arial" w:hAnsi="Arial" w:cs="Arial"/>
                <w:sz w:val="24"/>
                <w:szCs w:val="24"/>
                <w:lang w:eastAsia="en-US"/>
              </w:rPr>
            </w:pPr>
          </w:p>
        </w:tc>
      </w:tr>
    </w:tbl>
    <w:p w14:paraId="6188CC98" w14:textId="77777777" w:rsidR="00E723D9" w:rsidRPr="00E723D9" w:rsidRDefault="00E723D9" w:rsidP="00E723D9">
      <w:pPr>
        <w:spacing w:after="0" w:line="240" w:lineRule="auto"/>
        <w:jc w:val="both"/>
        <w:rPr>
          <w:rFonts w:ascii="Arial" w:hAnsi="Arial" w:cs="Arial"/>
          <w:sz w:val="24"/>
          <w:szCs w:val="24"/>
          <w:lang w:eastAsia="en-US"/>
        </w:rPr>
      </w:pPr>
    </w:p>
    <w:p w14:paraId="581DBEB4" w14:textId="77777777" w:rsidR="00E723D9" w:rsidRPr="00E723D9" w:rsidRDefault="00E723D9" w:rsidP="00E723D9">
      <w:pPr>
        <w:spacing w:after="0"/>
        <w:jc w:val="both"/>
        <w:rPr>
          <w:rFonts w:ascii="Arial" w:hAnsi="Arial" w:cs="Arial"/>
          <w:sz w:val="24"/>
          <w:szCs w:val="24"/>
        </w:rPr>
      </w:pPr>
      <w:r w:rsidRPr="00E723D9">
        <w:rPr>
          <w:rFonts w:ascii="Arial" w:hAnsi="Arial" w:cs="Arial"/>
          <w:sz w:val="24"/>
          <w:szCs w:val="24"/>
        </w:rPr>
        <w:t>Užsakovas</w:t>
      </w:r>
      <w:r w:rsidRPr="00E723D9">
        <w:rPr>
          <w:rFonts w:ascii="Arial" w:hAnsi="Arial" w:cs="Arial"/>
          <w:sz w:val="24"/>
          <w:szCs w:val="24"/>
        </w:rPr>
        <w:tab/>
      </w:r>
      <w:r w:rsidRPr="00E723D9">
        <w:rPr>
          <w:rFonts w:ascii="Arial" w:hAnsi="Arial" w:cs="Arial"/>
          <w:sz w:val="24"/>
          <w:szCs w:val="24"/>
        </w:rPr>
        <w:tab/>
      </w:r>
      <w:r w:rsidRPr="00E723D9">
        <w:rPr>
          <w:rFonts w:ascii="Arial" w:hAnsi="Arial" w:cs="Arial"/>
          <w:sz w:val="24"/>
          <w:szCs w:val="24"/>
        </w:rPr>
        <w:tab/>
      </w:r>
      <w:r w:rsidRPr="00E723D9">
        <w:rPr>
          <w:rFonts w:ascii="Arial" w:hAnsi="Arial" w:cs="Arial"/>
          <w:sz w:val="24"/>
          <w:szCs w:val="24"/>
        </w:rPr>
        <w:tab/>
      </w:r>
      <w:r w:rsidRPr="00E723D9">
        <w:rPr>
          <w:rFonts w:ascii="Arial" w:hAnsi="Arial" w:cs="Arial"/>
          <w:sz w:val="24"/>
          <w:szCs w:val="24"/>
        </w:rPr>
        <w:tab/>
      </w:r>
      <w:r w:rsidRPr="00E723D9">
        <w:rPr>
          <w:rFonts w:ascii="Arial" w:hAnsi="Arial" w:cs="Arial"/>
          <w:sz w:val="24"/>
          <w:szCs w:val="24"/>
        </w:rPr>
        <w:tab/>
        <w:t>Rangovas</w:t>
      </w:r>
    </w:p>
    <w:p w14:paraId="0829F748" w14:textId="77777777" w:rsidR="00E723D9" w:rsidRPr="00E723D9" w:rsidRDefault="00E723D9" w:rsidP="00E723D9">
      <w:pPr>
        <w:spacing w:before="120" w:after="0"/>
        <w:rPr>
          <w:rFonts w:ascii="Arial" w:hAnsi="Arial" w:cs="Arial"/>
          <w:sz w:val="24"/>
          <w:szCs w:val="24"/>
        </w:rPr>
      </w:pPr>
      <w:r w:rsidRPr="00E723D9">
        <w:rPr>
          <w:rFonts w:ascii="Arial" w:hAnsi="Arial" w:cs="Arial"/>
          <w:sz w:val="24"/>
          <w:szCs w:val="24"/>
        </w:rPr>
        <w:t>20__ m. __________________ mėn. ____d.</w:t>
      </w:r>
      <w:r w:rsidRPr="00E723D9">
        <w:rPr>
          <w:rFonts w:ascii="Arial" w:hAnsi="Arial" w:cs="Arial"/>
          <w:sz w:val="24"/>
          <w:szCs w:val="24"/>
        </w:rPr>
        <w:tab/>
      </w:r>
      <w:r w:rsidRPr="00E723D9">
        <w:rPr>
          <w:rFonts w:ascii="Arial" w:hAnsi="Arial" w:cs="Arial"/>
          <w:sz w:val="24"/>
          <w:szCs w:val="24"/>
        </w:rPr>
        <w:tab/>
      </w:r>
      <w:r w:rsidRPr="00E723D9">
        <w:rPr>
          <w:rFonts w:ascii="Arial" w:hAnsi="Arial" w:cs="Arial"/>
          <w:sz w:val="24"/>
          <w:szCs w:val="24"/>
        </w:rPr>
        <w:tab/>
        <w:t>20__ m. ______________ mėn. _________d.</w:t>
      </w:r>
    </w:p>
    <w:p w14:paraId="4D002A3F" w14:textId="77777777" w:rsidR="00E723D9" w:rsidRPr="00E723D9" w:rsidRDefault="00E723D9" w:rsidP="00E723D9">
      <w:pPr>
        <w:spacing w:after="0"/>
        <w:rPr>
          <w:rFonts w:ascii="Arial" w:hAnsi="Arial" w:cs="Arial"/>
          <w:sz w:val="24"/>
          <w:szCs w:val="24"/>
        </w:rPr>
      </w:pPr>
    </w:p>
    <w:p w14:paraId="1A61895B" w14:textId="77777777" w:rsidR="00E723D9" w:rsidRPr="00E723D9" w:rsidRDefault="00E723D9" w:rsidP="00E723D9">
      <w:pPr>
        <w:spacing w:after="0"/>
        <w:rPr>
          <w:rFonts w:ascii="Arial" w:hAnsi="Arial" w:cs="Arial"/>
          <w:sz w:val="24"/>
          <w:szCs w:val="24"/>
        </w:rPr>
      </w:pPr>
    </w:p>
    <w:p w14:paraId="2ADF3310" w14:textId="77777777" w:rsidR="00E723D9" w:rsidRPr="00E723D9" w:rsidRDefault="00E723D9" w:rsidP="00E723D9">
      <w:pPr>
        <w:spacing w:after="0"/>
        <w:jc w:val="both"/>
        <w:rPr>
          <w:rFonts w:ascii="Arial" w:hAnsi="Arial" w:cs="Arial"/>
          <w:sz w:val="24"/>
          <w:szCs w:val="24"/>
        </w:rPr>
      </w:pPr>
      <w:r w:rsidRPr="00E723D9">
        <w:rPr>
          <w:rFonts w:ascii="Arial" w:hAnsi="Arial" w:cs="Arial"/>
          <w:sz w:val="24"/>
          <w:szCs w:val="24"/>
        </w:rPr>
        <w:t>Statinio statybos techninės priežiūros vadovas</w:t>
      </w:r>
    </w:p>
    <w:p w14:paraId="4FB6BFD5" w14:textId="77777777" w:rsidR="00E723D9" w:rsidRPr="00E723D9" w:rsidRDefault="00E723D9" w:rsidP="00E723D9">
      <w:pPr>
        <w:spacing w:before="120" w:after="0"/>
        <w:jc w:val="both"/>
        <w:rPr>
          <w:rFonts w:ascii="Arial" w:hAnsi="Arial" w:cs="Arial"/>
          <w:sz w:val="24"/>
          <w:szCs w:val="24"/>
        </w:rPr>
      </w:pPr>
      <w:r w:rsidRPr="00E723D9">
        <w:rPr>
          <w:rFonts w:ascii="Arial" w:hAnsi="Arial" w:cs="Arial"/>
          <w:sz w:val="24"/>
          <w:szCs w:val="24"/>
        </w:rPr>
        <w:t>20__ m. __________________ mėn. ____d.</w:t>
      </w:r>
    </w:p>
    <w:p w14:paraId="30EA321C" w14:textId="77777777" w:rsidR="00E723D9" w:rsidRPr="00E723D9" w:rsidRDefault="00E723D9" w:rsidP="00E723D9">
      <w:pPr>
        <w:spacing w:before="60" w:after="60"/>
        <w:jc w:val="both"/>
        <w:rPr>
          <w:rFonts w:ascii="Arial" w:hAnsi="Arial" w:cs="Arial"/>
          <w:szCs w:val="24"/>
        </w:rPr>
      </w:pPr>
    </w:p>
    <w:p w14:paraId="23912CF2" w14:textId="77777777" w:rsidR="00E723D9" w:rsidRPr="00E723D9" w:rsidRDefault="00E723D9" w:rsidP="00E723D9">
      <w:pPr>
        <w:spacing w:before="60" w:after="60"/>
        <w:jc w:val="both"/>
        <w:rPr>
          <w:rFonts w:ascii="Arial" w:hAnsi="Arial" w:cs="Arial"/>
          <w:szCs w:val="24"/>
        </w:rPr>
        <w:sectPr w:rsidR="00E723D9" w:rsidRPr="00E723D9" w:rsidSect="00E723D9">
          <w:pgSz w:w="15840" w:h="12240" w:orient="landscape"/>
          <w:pgMar w:top="1701" w:right="1134" w:bottom="567" w:left="1134" w:header="720" w:footer="720" w:gutter="0"/>
          <w:pgNumType w:start="22"/>
          <w:cols w:space="720"/>
          <w:titlePg/>
          <w:docGrid w:linePitch="360"/>
        </w:sectPr>
      </w:pPr>
    </w:p>
    <w:p w14:paraId="1376126A" w14:textId="77777777" w:rsidR="00E723D9" w:rsidRPr="00E723D9" w:rsidRDefault="00E723D9" w:rsidP="00E723D9">
      <w:pPr>
        <w:widowControl w:val="0"/>
        <w:autoSpaceDE w:val="0"/>
        <w:autoSpaceDN w:val="0"/>
        <w:adjustRightInd w:val="0"/>
        <w:spacing w:after="0" w:line="240" w:lineRule="auto"/>
        <w:ind w:left="7938"/>
        <w:jc w:val="right"/>
        <w:rPr>
          <w:rFonts w:ascii="Arial" w:hAnsi="Arial" w:cs="Arial"/>
          <w:sz w:val="24"/>
          <w:szCs w:val="24"/>
          <w:lang w:eastAsia="en-US"/>
        </w:rPr>
      </w:pPr>
      <w:r w:rsidRPr="00E723D9">
        <w:rPr>
          <w:rFonts w:ascii="Arial" w:hAnsi="Arial" w:cs="Arial"/>
          <w:sz w:val="24"/>
          <w:szCs w:val="24"/>
          <w:lang w:eastAsia="en-US"/>
        </w:rPr>
        <w:lastRenderedPageBreak/>
        <w:t>Sutarties</w:t>
      </w:r>
    </w:p>
    <w:p w14:paraId="33AD1F76" w14:textId="77777777" w:rsidR="00E723D9" w:rsidRPr="00E723D9" w:rsidRDefault="00E723D9" w:rsidP="00E723D9">
      <w:pPr>
        <w:widowControl w:val="0"/>
        <w:autoSpaceDE w:val="0"/>
        <w:autoSpaceDN w:val="0"/>
        <w:adjustRightInd w:val="0"/>
        <w:spacing w:after="0" w:line="240" w:lineRule="auto"/>
        <w:ind w:left="7938"/>
        <w:jc w:val="right"/>
        <w:rPr>
          <w:rFonts w:ascii="Arial" w:hAnsi="Arial" w:cs="Arial"/>
          <w:sz w:val="24"/>
          <w:szCs w:val="24"/>
          <w:lang w:eastAsia="en-US"/>
        </w:rPr>
      </w:pPr>
      <w:r w:rsidRPr="00E723D9">
        <w:rPr>
          <w:rFonts w:ascii="Arial" w:hAnsi="Arial" w:cs="Arial"/>
          <w:sz w:val="24"/>
          <w:szCs w:val="24"/>
          <w:lang w:eastAsia="en-US"/>
        </w:rPr>
        <w:t>8 priedas</w:t>
      </w:r>
    </w:p>
    <w:p w14:paraId="139CB921" w14:textId="77777777" w:rsidR="00E723D9" w:rsidRPr="00E723D9" w:rsidRDefault="00E723D9" w:rsidP="00E723D9">
      <w:pPr>
        <w:spacing w:after="0" w:line="240" w:lineRule="auto"/>
        <w:jc w:val="center"/>
        <w:rPr>
          <w:rFonts w:ascii="Arial" w:hAnsi="Arial" w:cs="Arial"/>
          <w:sz w:val="24"/>
          <w:szCs w:val="24"/>
          <w:lang w:eastAsia="en-US"/>
        </w:rPr>
      </w:pPr>
    </w:p>
    <w:tbl>
      <w:tblPr>
        <w:tblW w:w="8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7"/>
      </w:tblGrid>
      <w:tr w:rsidR="00E723D9" w:rsidRPr="00E723D9" w14:paraId="67A3EBEC" w14:textId="77777777" w:rsidTr="00461FB4">
        <w:trPr>
          <w:trHeight w:val="869"/>
          <w:jc w:val="center"/>
        </w:trPr>
        <w:tc>
          <w:tcPr>
            <w:tcW w:w="8647" w:type="dxa"/>
          </w:tcPr>
          <w:p w14:paraId="7E76D07F" w14:textId="77777777" w:rsidR="00E723D9" w:rsidRPr="00E723D9" w:rsidRDefault="00E723D9" w:rsidP="00E723D9">
            <w:pPr>
              <w:spacing w:before="240" w:after="0" w:line="240" w:lineRule="auto"/>
              <w:jc w:val="center"/>
              <w:rPr>
                <w:rFonts w:ascii="Arial" w:hAnsi="Arial" w:cs="Arial"/>
                <w:b/>
                <w:sz w:val="24"/>
                <w:szCs w:val="24"/>
                <w:lang w:eastAsia="en-US"/>
              </w:rPr>
            </w:pPr>
            <w:r w:rsidRPr="00E723D9">
              <w:rPr>
                <w:rFonts w:ascii="Arial" w:hAnsi="Arial" w:cs="Arial"/>
                <w:b/>
                <w:sz w:val="24"/>
                <w:szCs w:val="24"/>
                <w:lang w:eastAsia="en-US"/>
              </w:rPr>
              <w:t>Statybvietės perdavimo-priėmimo aktas</w:t>
            </w:r>
          </w:p>
          <w:p w14:paraId="2F298A1B" w14:textId="77777777" w:rsidR="00E723D9" w:rsidRPr="00E723D9" w:rsidRDefault="00E723D9" w:rsidP="00E723D9">
            <w:pPr>
              <w:spacing w:before="120" w:after="120" w:line="240" w:lineRule="auto"/>
              <w:jc w:val="center"/>
              <w:rPr>
                <w:rFonts w:ascii="Arial" w:hAnsi="Arial" w:cs="Arial"/>
                <w:b/>
                <w:sz w:val="24"/>
                <w:szCs w:val="24"/>
                <w:lang w:eastAsia="en-US"/>
              </w:rPr>
            </w:pPr>
            <w:r w:rsidRPr="00E723D9">
              <w:rPr>
                <w:rFonts w:ascii="Arial" w:hAnsi="Arial" w:cs="Arial"/>
                <w:b/>
                <w:sz w:val="24"/>
                <w:szCs w:val="24"/>
                <w:lang w:eastAsia="en-US"/>
              </w:rPr>
              <w:t>[Data]</w:t>
            </w:r>
          </w:p>
        </w:tc>
      </w:tr>
      <w:tr w:rsidR="00E723D9" w:rsidRPr="00E723D9" w14:paraId="605910AA" w14:textId="77777777" w:rsidTr="00461FB4">
        <w:trPr>
          <w:jc w:val="center"/>
        </w:trPr>
        <w:tc>
          <w:tcPr>
            <w:tcW w:w="8647" w:type="dxa"/>
          </w:tcPr>
          <w:p w14:paraId="169EACD4" w14:textId="77777777" w:rsidR="00E723D9" w:rsidRPr="00E723D9" w:rsidRDefault="00E723D9" w:rsidP="00E723D9">
            <w:pPr>
              <w:widowControl w:val="0"/>
              <w:tabs>
                <w:tab w:val="left" w:pos="2410"/>
              </w:tabs>
              <w:spacing w:before="120" w:after="120" w:line="240" w:lineRule="auto"/>
              <w:rPr>
                <w:rFonts w:ascii="Arial" w:hAnsi="Arial" w:cs="Arial"/>
                <w:bCs/>
                <w:sz w:val="24"/>
                <w:szCs w:val="24"/>
                <w:lang w:eastAsia="hu-HU"/>
              </w:rPr>
            </w:pPr>
            <w:r w:rsidRPr="00E723D9">
              <w:rPr>
                <w:rFonts w:ascii="Arial" w:hAnsi="Arial" w:cs="Arial"/>
                <w:b/>
                <w:bCs/>
                <w:sz w:val="24"/>
                <w:szCs w:val="24"/>
                <w:lang w:eastAsia="hu-HU"/>
              </w:rPr>
              <w:t xml:space="preserve">Rangos sutarties data, numeris: </w:t>
            </w:r>
          </w:p>
        </w:tc>
      </w:tr>
      <w:tr w:rsidR="00E723D9" w:rsidRPr="00E723D9" w14:paraId="7F9B10B0" w14:textId="77777777" w:rsidTr="00461FB4">
        <w:trPr>
          <w:trHeight w:val="423"/>
          <w:jc w:val="center"/>
        </w:trPr>
        <w:tc>
          <w:tcPr>
            <w:tcW w:w="8647" w:type="dxa"/>
          </w:tcPr>
          <w:p w14:paraId="53E126D1" w14:textId="77777777" w:rsidR="00E723D9" w:rsidRPr="00E723D9" w:rsidRDefault="00E723D9" w:rsidP="00E723D9">
            <w:pPr>
              <w:spacing w:before="120" w:after="120" w:line="240" w:lineRule="auto"/>
              <w:rPr>
                <w:rFonts w:ascii="Arial" w:hAnsi="Arial" w:cs="Arial"/>
                <w:b/>
                <w:sz w:val="24"/>
                <w:szCs w:val="24"/>
                <w:lang w:eastAsia="en-US"/>
              </w:rPr>
            </w:pPr>
            <w:r w:rsidRPr="00E723D9">
              <w:rPr>
                <w:rFonts w:ascii="Arial" w:hAnsi="Arial" w:cs="Arial"/>
                <w:b/>
                <w:sz w:val="24"/>
                <w:szCs w:val="24"/>
                <w:lang w:eastAsia="en-US"/>
              </w:rPr>
              <w:t xml:space="preserve">Statybvietės adresas: </w:t>
            </w:r>
          </w:p>
        </w:tc>
      </w:tr>
      <w:tr w:rsidR="00E723D9" w:rsidRPr="00E723D9" w14:paraId="101915BF" w14:textId="77777777" w:rsidTr="00461FB4">
        <w:trPr>
          <w:jc w:val="center"/>
        </w:trPr>
        <w:tc>
          <w:tcPr>
            <w:tcW w:w="8647" w:type="dxa"/>
          </w:tcPr>
          <w:p w14:paraId="7ADC3E4C" w14:textId="77777777" w:rsidR="00E723D9" w:rsidRPr="00E723D9" w:rsidRDefault="00E723D9" w:rsidP="00E723D9">
            <w:pPr>
              <w:spacing w:before="240" w:after="0" w:line="240" w:lineRule="auto"/>
              <w:jc w:val="both"/>
              <w:rPr>
                <w:rFonts w:ascii="Arial" w:hAnsi="Arial" w:cs="Arial"/>
                <w:sz w:val="24"/>
                <w:szCs w:val="24"/>
                <w:lang w:eastAsia="en-US"/>
              </w:rPr>
            </w:pPr>
            <w:r w:rsidRPr="00E723D9">
              <w:rPr>
                <w:rFonts w:ascii="Arial" w:hAnsi="Arial" w:cs="Arial"/>
                <w:sz w:val="24"/>
                <w:szCs w:val="24"/>
                <w:lang w:eastAsia="en-US"/>
              </w:rPr>
              <w:t xml:space="preserve">Užsakovas – </w:t>
            </w:r>
            <w:r w:rsidRPr="00E723D9">
              <w:rPr>
                <w:rFonts w:ascii="Arial" w:hAnsi="Arial" w:cs="Arial"/>
                <w:b/>
                <w:sz w:val="24"/>
                <w:szCs w:val="24"/>
                <w:lang w:eastAsia="en-US"/>
              </w:rPr>
              <w:t>Tauragės rajono savivaldybės administracija</w:t>
            </w:r>
            <w:r w:rsidRPr="00E723D9">
              <w:rPr>
                <w:rFonts w:ascii="Arial" w:hAnsi="Arial" w:cs="Arial"/>
                <w:sz w:val="24"/>
                <w:szCs w:val="24"/>
                <w:lang w:eastAsia="en-US"/>
              </w:rPr>
              <w:t xml:space="preserve">, vadovaudamasis Sutarties sąlygų 4.1 punkto nuostatomis šiuo Statybvietės perdavimo-priėmimo aktu suteikia Rangovui – </w:t>
            </w:r>
            <w:r w:rsidRPr="00E723D9">
              <w:rPr>
                <w:rFonts w:ascii="Arial" w:hAnsi="Arial" w:cs="Arial"/>
                <w:i/>
                <w:sz w:val="24"/>
                <w:szCs w:val="24"/>
                <w:lang w:eastAsia="en-US"/>
              </w:rPr>
              <w:t>[pavadinimas]</w:t>
            </w:r>
            <w:r w:rsidRPr="00E723D9">
              <w:rPr>
                <w:rFonts w:ascii="Arial" w:hAnsi="Arial" w:cs="Arial"/>
                <w:sz w:val="24"/>
                <w:szCs w:val="24"/>
                <w:lang w:eastAsia="en-US"/>
              </w:rPr>
              <w:t xml:space="preserve"> Statybvietės valdymo teisę.</w:t>
            </w:r>
          </w:p>
          <w:p w14:paraId="6E4EEE4E" w14:textId="77777777" w:rsidR="00E723D9" w:rsidRPr="00E723D9" w:rsidRDefault="00E723D9" w:rsidP="00E723D9">
            <w:pPr>
              <w:spacing w:before="240" w:after="0" w:line="240" w:lineRule="auto"/>
              <w:jc w:val="both"/>
              <w:rPr>
                <w:rFonts w:ascii="Arial" w:hAnsi="Arial" w:cs="Arial"/>
                <w:sz w:val="24"/>
                <w:szCs w:val="24"/>
                <w:lang w:eastAsia="en-US"/>
              </w:rPr>
            </w:pPr>
            <w:r w:rsidRPr="00E723D9">
              <w:rPr>
                <w:rFonts w:ascii="Arial" w:hAnsi="Arial" w:cs="Arial"/>
                <w:sz w:val="24"/>
                <w:szCs w:val="24"/>
                <w:lang w:eastAsia="en-US"/>
              </w:rPr>
              <w:t>Rangovas, šiuo aktu perėmęs Statybvietę, tampa atsakingu už Statybvietę ir jos prieigas pagal Sutartį. Rangovas, pasirašydamas šį aktą patvirtina, kad:</w:t>
            </w:r>
          </w:p>
          <w:p w14:paraId="65191A8C" w14:textId="77777777" w:rsidR="00E723D9" w:rsidRPr="00E723D9" w:rsidRDefault="00E723D9" w:rsidP="00E723D9">
            <w:pPr>
              <w:numPr>
                <w:ilvl w:val="0"/>
                <w:numId w:val="100"/>
              </w:numPr>
              <w:spacing w:after="0" w:line="240" w:lineRule="auto"/>
              <w:jc w:val="both"/>
              <w:rPr>
                <w:rFonts w:ascii="Arial" w:hAnsi="Arial" w:cs="Arial"/>
                <w:sz w:val="24"/>
                <w:szCs w:val="24"/>
                <w:lang w:eastAsia="en-US"/>
              </w:rPr>
            </w:pPr>
            <w:r w:rsidRPr="00E723D9">
              <w:rPr>
                <w:rFonts w:ascii="Arial" w:hAnsi="Arial" w:cs="Arial"/>
                <w:sz w:val="24"/>
                <w:szCs w:val="24"/>
                <w:lang w:eastAsia="en-US"/>
              </w:rPr>
              <w:t>Statybvietės ribos pažymėtos brėžinyje, fiziškai parodytos Rangovo atstovui.</w:t>
            </w:r>
          </w:p>
          <w:p w14:paraId="0F1C6293" w14:textId="77777777" w:rsidR="00E723D9" w:rsidRPr="00E723D9" w:rsidRDefault="00E723D9" w:rsidP="00E723D9">
            <w:pPr>
              <w:numPr>
                <w:ilvl w:val="0"/>
                <w:numId w:val="100"/>
              </w:numPr>
              <w:spacing w:after="0" w:line="240" w:lineRule="auto"/>
              <w:jc w:val="both"/>
              <w:rPr>
                <w:rFonts w:ascii="Arial" w:hAnsi="Arial" w:cs="Arial"/>
                <w:sz w:val="24"/>
                <w:szCs w:val="24"/>
                <w:lang w:eastAsia="en-US"/>
              </w:rPr>
            </w:pPr>
            <w:r w:rsidRPr="00E723D9">
              <w:rPr>
                <w:rFonts w:ascii="Arial" w:hAnsi="Arial" w:cs="Arial"/>
                <w:sz w:val="24"/>
                <w:szCs w:val="24"/>
                <w:lang w:eastAsia="en-US"/>
              </w:rPr>
              <w:t>Rangovui yra perduotas Statybvietės ribų brėžinys.</w:t>
            </w:r>
          </w:p>
          <w:p w14:paraId="4EFE6297" w14:textId="77777777" w:rsidR="00E723D9" w:rsidRPr="00E723D9" w:rsidRDefault="00E723D9" w:rsidP="00E723D9">
            <w:pPr>
              <w:spacing w:after="0" w:line="240" w:lineRule="auto"/>
              <w:jc w:val="both"/>
              <w:rPr>
                <w:rFonts w:ascii="Arial" w:hAnsi="Arial" w:cs="Arial"/>
                <w:sz w:val="24"/>
                <w:szCs w:val="24"/>
                <w:lang w:eastAsia="en-US"/>
              </w:rPr>
            </w:pPr>
          </w:p>
        </w:tc>
      </w:tr>
      <w:tr w:rsidR="00E723D9" w:rsidRPr="00E723D9" w14:paraId="70750119" w14:textId="77777777" w:rsidTr="00461FB4">
        <w:trPr>
          <w:jc w:val="center"/>
        </w:trPr>
        <w:tc>
          <w:tcPr>
            <w:tcW w:w="8647" w:type="dxa"/>
          </w:tcPr>
          <w:p w14:paraId="2D640087" w14:textId="77777777" w:rsidR="00E723D9" w:rsidRPr="00E723D9" w:rsidRDefault="00E723D9" w:rsidP="00E723D9">
            <w:pPr>
              <w:spacing w:before="120" w:after="120" w:line="240" w:lineRule="auto"/>
              <w:jc w:val="both"/>
              <w:rPr>
                <w:rFonts w:ascii="Arial" w:hAnsi="Arial" w:cs="Arial"/>
                <w:sz w:val="24"/>
                <w:szCs w:val="24"/>
                <w:lang w:eastAsia="en-US"/>
              </w:rPr>
            </w:pPr>
            <w:r w:rsidRPr="00E723D9">
              <w:rPr>
                <w:rFonts w:ascii="Arial" w:hAnsi="Arial" w:cs="Arial"/>
                <w:b/>
                <w:sz w:val="24"/>
                <w:szCs w:val="24"/>
                <w:lang w:eastAsia="en-US"/>
              </w:rPr>
              <w:t>Priedai.</w:t>
            </w:r>
            <w:r w:rsidRPr="00E723D9">
              <w:rPr>
                <w:rFonts w:ascii="Arial" w:hAnsi="Arial" w:cs="Arial"/>
                <w:sz w:val="24"/>
                <w:szCs w:val="24"/>
                <w:lang w:eastAsia="en-US"/>
              </w:rPr>
              <w:t xml:space="preserve"> Statybvietės ribų brėžinys.</w:t>
            </w:r>
          </w:p>
        </w:tc>
      </w:tr>
      <w:tr w:rsidR="00E723D9" w:rsidRPr="00E723D9" w14:paraId="68603E39" w14:textId="77777777" w:rsidTr="00461FB4">
        <w:trPr>
          <w:jc w:val="center"/>
        </w:trPr>
        <w:tc>
          <w:tcPr>
            <w:tcW w:w="8647" w:type="dxa"/>
          </w:tcPr>
          <w:p w14:paraId="53B815EA" w14:textId="77777777" w:rsidR="00E723D9" w:rsidRPr="00E723D9" w:rsidRDefault="00E723D9" w:rsidP="00E723D9">
            <w:pPr>
              <w:spacing w:before="120" w:after="120" w:line="240" w:lineRule="auto"/>
              <w:rPr>
                <w:rFonts w:ascii="Arial" w:hAnsi="Arial" w:cs="Arial"/>
                <w:sz w:val="24"/>
                <w:szCs w:val="24"/>
                <w:lang w:eastAsia="en-US"/>
              </w:rPr>
            </w:pPr>
            <w:r w:rsidRPr="00E723D9">
              <w:rPr>
                <w:rFonts w:ascii="Arial" w:hAnsi="Arial" w:cs="Arial"/>
                <w:b/>
                <w:sz w:val="24"/>
                <w:szCs w:val="24"/>
                <w:lang w:eastAsia="en-US"/>
              </w:rPr>
              <w:t xml:space="preserve">Užsakovo atstovas </w:t>
            </w:r>
            <w:r w:rsidRPr="00E723D9">
              <w:rPr>
                <w:rFonts w:ascii="Arial" w:hAnsi="Arial" w:cs="Arial"/>
                <w:sz w:val="24"/>
                <w:szCs w:val="24"/>
                <w:lang w:eastAsia="en-US"/>
              </w:rPr>
              <w:t>____________________________________</w:t>
            </w:r>
          </w:p>
          <w:p w14:paraId="582D9955" w14:textId="77777777" w:rsidR="00E723D9" w:rsidRPr="00E723D9" w:rsidRDefault="00E723D9" w:rsidP="00E723D9">
            <w:pPr>
              <w:spacing w:before="120" w:after="120" w:line="240" w:lineRule="auto"/>
              <w:rPr>
                <w:rFonts w:ascii="Arial" w:hAnsi="Arial" w:cs="Arial"/>
                <w:b/>
                <w:sz w:val="24"/>
                <w:szCs w:val="24"/>
                <w:lang w:eastAsia="en-US"/>
              </w:rPr>
            </w:pPr>
            <w:r w:rsidRPr="00E723D9">
              <w:rPr>
                <w:rFonts w:ascii="Arial" w:hAnsi="Arial" w:cs="Arial"/>
                <w:b/>
                <w:sz w:val="24"/>
                <w:szCs w:val="24"/>
                <w:lang w:eastAsia="en-US"/>
              </w:rPr>
              <w:t>Parašas:                                                                                  [Data]</w:t>
            </w:r>
          </w:p>
        </w:tc>
      </w:tr>
      <w:tr w:rsidR="00E723D9" w:rsidRPr="00E723D9" w14:paraId="597F3847" w14:textId="77777777" w:rsidTr="00461FB4">
        <w:trPr>
          <w:jc w:val="center"/>
        </w:trPr>
        <w:tc>
          <w:tcPr>
            <w:tcW w:w="8647" w:type="dxa"/>
          </w:tcPr>
          <w:p w14:paraId="4F400392" w14:textId="77777777" w:rsidR="00E723D9" w:rsidRPr="00E723D9" w:rsidRDefault="00E723D9" w:rsidP="00E723D9">
            <w:pPr>
              <w:spacing w:before="120" w:after="120" w:line="240" w:lineRule="auto"/>
              <w:rPr>
                <w:rFonts w:ascii="Arial" w:hAnsi="Arial" w:cs="Arial"/>
                <w:sz w:val="24"/>
                <w:szCs w:val="24"/>
                <w:lang w:eastAsia="en-US"/>
              </w:rPr>
            </w:pPr>
            <w:r w:rsidRPr="00E723D9">
              <w:rPr>
                <w:rFonts w:ascii="Arial" w:hAnsi="Arial" w:cs="Arial"/>
                <w:b/>
                <w:sz w:val="24"/>
                <w:szCs w:val="24"/>
                <w:lang w:eastAsia="en-US"/>
              </w:rPr>
              <w:t xml:space="preserve">Rangovo atstovas </w:t>
            </w:r>
            <w:r w:rsidRPr="00E723D9">
              <w:rPr>
                <w:rFonts w:ascii="Arial" w:hAnsi="Arial" w:cs="Arial"/>
                <w:sz w:val="24"/>
                <w:szCs w:val="24"/>
                <w:lang w:eastAsia="en-US"/>
              </w:rPr>
              <w:t>_____________________________________</w:t>
            </w:r>
          </w:p>
          <w:p w14:paraId="65D5E356" w14:textId="77777777" w:rsidR="00E723D9" w:rsidRPr="00E723D9" w:rsidRDefault="00E723D9" w:rsidP="00E723D9">
            <w:pPr>
              <w:spacing w:before="120" w:after="120" w:line="240" w:lineRule="auto"/>
              <w:rPr>
                <w:rFonts w:ascii="Arial" w:hAnsi="Arial" w:cs="Arial"/>
                <w:b/>
                <w:sz w:val="24"/>
                <w:szCs w:val="24"/>
                <w:lang w:eastAsia="en-US"/>
              </w:rPr>
            </w:pPr>
            <w:r w:rsidRPr="00E723D9">
              <w:rPr>
                <w:rFonts w:ascii="Arial" w:hAnsi="Arial" w:cs="Arial"/>
                <w:b/>
                <w:sz w:val="24"/>
                <w:szCs w:val="24"/>
                <w:lang w:eastAsia="en-US"/>
              </w:rPr>
              <w:t>Parašas:                                                                                  [Data]</w:t>
            </w:r>
          </w:p>
        </w:tc>
      </w:tr>
    </w:tbl>
    <w:p w14:paraId="009ED410" w14:textId="77777777" w:rsidR="00E723D9" w:rsidRPr="00E723D9" w:rsidRDefault="00E723D9" w:rsidP="00E723D9">
      <w:pPr>
        <w:rPr>
          <w:rFonts w:ascii="Arial" w:hAnsi="Arial" w:cs="Arial"/>
          <w:szCs w:val="24"/>
          <w:lang w:eastAsia="en-US"/>
        </w:rPr>
      </w:pPr>
      <w:r w:rsidRPr="00E723D9">
        <w:rPr>
          <w:rFonts w:ascii="Arial" w:hAnsi="Arial" w:cs="Arial"/>
          <w:szCs w:val="24"/>
          <w:lang w:eastAsia="en-US"/>
        </w:rPr>
        <w:br w:type="page"/>
      </w:r>
    </w:p>
    <w:p w14:paraId="683A1C3D" w14:textId="77777777" w:rsidR="00E723D9" w:rsidRPr="00E723D9" w:rsidRDefault="00E723D9" w:rsidP="00E723D9">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sidRPr="00E723D9">
        <w:rPr>
          <w:rFonts w:ascii="Arial" w:eastAsia="Times New Roman" w:hAnsi="Arial" w:cs="Arial"/>
          <w:sz w:val="24"/>
          <w:szCs w:val="24"/>
          <w:lang w:eastAsia="en-US"/>
        </w:rPr>
        <w:lastRenderedPageBreak/>
        <w:t>Sutarties 9 priedas</w:t>
      </w:r>
    </w:p>
    <w:p w14:paraId="185A335E" w14:textId="77777777" w:rsidR="00E723D9" w:rsidRPr="00E723D9" w:rsidRDefault="00E723D9" w:rsidP="00E723D9">
      <w:pPr>
        <w:spacing w:after="0" w:line="240" w:lineRule="auto"/>
        <w:rPr>
          <w:rFonts w:ascii="Arial" w:eastAsia="Times New Roman" w:hAnsi="Arial" w:cs="Arial"/>
          <w:sz w:val="24"/>
          <w:szCs w:val="24"/>
          <w:lang w:eastAsia="en-US"/>
        </w:rPr>
      </w:pPr>
    </w:p>
    <w:p w14:paraId="57716EF8" w14:textId="77777777" w:rsidR="00E723D9" w:rsidRPr="00E723D9" w:rsidRDefault="00E723D9" w:rsidP="00E723D9">
      <w:pPr>
        <w:spacing w:after="0" w:line="240" w:lineRule="auto"/>
        <w:jc w:val="center"/>
        <w:rPr>
          <w:rFonts w:ascii="Arial" w:eastAsia="Times New Roman" w:hAnsi="Arial" w:cs="Arial"/>
          <w:b/>
          <w:sz w:val="24"/>
          <w:szCs w:val="24"/>
          <w:lang w:eastAsia="en-US"/>
        </w:rPr>
      </w:pPr>
      <w:r w:rsidRPr="00E723D9">
        <w:rPr>
          <w:rFonts w:ascii="Arial" w:eastAsia="Times New Roman" w:hAnsi="Arial" w:cs="Arial"/>
          <w:b/>
          <w:sz w:val="24"/>
          <w:szCs w:val="24"/>
          <w:lang w:eastAsia="en-US"/>
        </w:rPr>
        <w:t>DARBŲ PERDAVIMO</w:t>
      </w:r>
      <w:r w:rsidRPr="00E723D9">
        <w:rPr>
          <w:rFonts w:ascii="Arial" w:eastAsia="Times New Roman" w:hAnsi="Arial" w:cs="Arial"/>
          <w:bCs/>
          <w:sz w:val="24"/>
          <w:szCs w:val="24"/>
          <w:lang w:eastAsia="en-US"/>
        </w:rPr>
        <w:t>-</w:t>
      </w:r>
      <w:r w:rsidRPr="00E723D9">
        <w:rPr>
          <w:rFonts w:ascii="Arial" w:eastAsia="Times New Roman" w:hAnsi="Arial" w:cs="Arial"/>
          <w:b/>
          <w:sz w:val="24"/>
          <w:szCs w:val="24"/>
          <w:lang w:eastAsia="en-US"/>
        </w:rPr>
        <w:t>PRIĖMIMO AKTAS</w:t>
      </w:r>
    </w:p>
    <w:p w14:paraId="35BB076C" w14:textId="77777777" w:rsidR="00E723D9" w:rsidRPr="00E723D9" w:rsidRDefault="00E723D9" w:rsidP="00E723D9">
      <w:pPr>
        <w:tabs>
          <w:tab w:val="left" w:pos="2535"/>
          <w:tab w:val="center" w:pos="4535"/>
        </w:tabs>
        <w:spacing w:after="0" w:line="240" w:lineRule="auto"/>
        <w:jc w:val="center"/>
        <w:rPr>
          <w:rFonts w:ascii="Arial" w:eastAsia="Times New Roman" w:hAnsi="Arial" w:cs="Arial"/>
          <w:b/>
          <w:sz w:val="24"/>
          <w:szCs w:val="24"/>
          <w:lang w:eastAsia="en-US"/>
        </w:rPr>
      </w:pPr>
    </w:p>
    <w:p w14:paraId="63188037" w14:textId="77777777" w:rsidR="00E723D9" w:rsidRPr="00E723D9" w:rsidRDefault="00E723D9" w:rsidP="00E723D9">
      <w:pPr>
        <w:spacing w:after="0" w:line="240" w:lineRule="auto"/>
        <w:jc w:val="center"/>
        <w:rPr>
          <w:rFonts w:ascii="Arial" w:eastAsia="Times New Roman" w:hAnsi="Arial" w:cs="Arial"/>
          <w:sz w:val="22"/>
          <w:szCs w:val="22"/>
          <w:lang w:eastAsia="en-US"/>
        </w:rPr>
      </w:pPr>
      <w:r w:rsidRPr="00E723D9">
        <w:rPr>
          <w:rFonts w:ascii="Arial" w:eastAsia="Times New Roman" w:hAnsi="Arial" w:cs="Arial"/>
          <w:i/>
          <w:sz w:val="24"/>
          <w:szCs w:val="24"/>
          <w:lang w:eastAsia="en-US"/>
        </w:rPr>
        <w:t>[</w:t>
      </w:r>
      <w:r w:rsidRPr="00E723D9">
        <w:rPr>
          <w:rFonts w:ascii="Arial" w:eastAsia="Times New Roman" w:hAnsi="Arial" w:cs="Arial"/>
          <w:i/>
          <w:sz w:val="22"/>
          <w:szCs w:val="22"/>
          <w:lang w:eastAsia="en-US"/>
        </w:rPr>
        <w:t>Akto sudarymo vieta]</w:t>
      </w:r>
      <w:r w:rsidRPr="00E723D9">
        <w:rPr>
          <w:rFonts w:ascii="Arial" w:eastAsia="Times New Roman" w:hAnsi="Arial" w:cs="Arial"/>
          <w:sz w:val="22"/>
          <w:szCs w:val="22"/>
          <w:lang w:eastAsia="en-US"/>
        </w:rPr>
        <w:t>, ......... m. ............................... ........... d.</w:t>
      </w:r>
    </w:p>
    <w:p w14:paraId="3DFBB0D9" w14:textId="77777777" w:rsidR="00E723D9" w:rsidRPr="00E723D9" w:rsidRDefault="00E723D9" w:rsidP="00E723D9">
      <w:pPr>
        <w:spacing w:after="0" w:line="240" w:lineRule="auto"/>
        <w:jc w:val="center"/>
        <w:rPr>
          <w:rFonts w:ascii="Arial" w:eastAsia="Times New Roman" w:hAnsi="Arial" w:cs="Arial"/>
          <w:sz w:val="22"/>
          <w:szCs w:val="22"/>
          <w:lang w:eastAsia="en-US"/>
        </w:rPr>
      </w:pPr>
    </w:p>
    <w:p w14:paraId="7BBC39C3" w14:textId="77777777" w:rsidR="00E723D9" w:rsidRPr="00E723D9" w:rsidRDefault="00E723D9" w:rsidP="00E723D9">
      <w:pPr>
        <w:spacing w:after="0" w:line="240" w:lineRule="auto"/>
        <w:ind w:firstLine="709"/>
        <w:jc w:val="both"/>
        <w:rPr>
          <w:rFonts w:ascii="Arial" w:eastAsia="Times New Roman" w:hAnsi="Arial" w:cs="Arial"/>
          <w:sz w:val="22"/>
          <w:szCs w:val="22"/>
          <w:lang w:eastAsia="en-US"/>
        </w:rPr>
      </w:pPr>
      <w:r w:rsidRPr="00E723D9">
        <w:rPr>
          <w:rFonts w:ascii="Arial" w:eastAsia="Times New Roman" w:hAnsi="Arial" w:cs="Arial"/>
          <w:i/>
          <w:sz w:val="22"/>
          <w:szCs w:val="22"/>
          <w:lang w:eastAsia="en-US"/>
        </w:rPr>
        <w:t>[Rangovo pavadinimas]</w:t>
      </w:r>
      <w:r w:rsidRPr="00E723D9">
        <w:rPr>
          <w:rFonts w:ascii="Arial" w:eastAsia="Times New Roman" w:hAnsi="Arial" w:cs="Arial"/>
          <w:sz w:val="22"/>
          <w:szCs w:val="22"/>
          <w:lang w:eastAsia="en-US"/>
        </w:rPr>
        <w:t xml:space="preserve">, atstovaujama .............................................., veikiančio pagal ........................................................................................................., toliau vadinamas Rangovu, ir </w:t>
      </w:r>
      <w:r w:rsidRPr="00E723D9">
        <w:rPr>
          <w:rFonts w:ascii="Arial" w:eastAsia="Times New Roman" w:hAnsi="Arial" w:cs="Arial"/>
          <w:i/>
          <w:sz w:val="22"/>
          <w:szCs w:val="22"/>
          <w:lang w:eastAsia="en-US"/>
        </w:rPr>
        <w:t>[Užsakovo pavadinimas]</w:t>
      </w:r>
      <w:r w:rsidRPr="00E723D9">
        <w:rPr>
          <w:rFonts w:ascii="Arial" w:eastAsia="Times New Roman" w:hAnsi="Arial" w:cs="Arial"/>
          <w:sz w:val="22"/>
          <w:szCs w:val="22"/>
          <w:lang w:eastAsia="en-US"/>
        </w:rPr>
        <w:t xml:space="preserve">, atstovaujama ..........................................., veikiančio pagal ......................................................................................, toliau vadinamas Užsakovu (toliau kartu vadinamos Šalimis, o kiekviena atskirai – Šalimi), vadovaudamiesi </w:t>
      </w:r>
      <w:r w:rsidRPr="00E723D9">
        <w:rPr>
          <w:rFonts w:ascii="Arial" w:eastAsia="Times New Roman" w:hAnsi="Arial" w:cs="Arial"/>
          <w:i/>
          <w:sz w:val="22"/>
          <w:szCs w:val="22"/>
          <w:lang w:eastAsia="en-US"/>
        </w:rPr>
        <w:t>[sutarties sudarymo data]</w:t>
      </w:r>
      <w:r w:rsidRPr="00E723D9">
        <w:rPr>
          <w:rFonts w:ascii="Arial" w:eastAsia="Times New Roman" w:hAnsi="Arial" w:cs="Arial"/>
          <w:sz w:val="22"/>
          <w:szCs w:val="22"/>
          <w:lang w:eastAsia="en-US"/>
        </w:rPr>
        <w:t xml:space="preserve"> Šalių sudaryta </w:t>
      </w:r>
      <w:r w:rsidRPr="00E723D9">
        <w:rPr>
          <w:rFonts w:ascii="Arial" w:eastAsia="Times New Roman" w:hAnsi="Arial" w:cs="Arial"/>
          <w:i/>
          <w:sz w:val="22"/>
          <w:szCs w:val="22"/>
          <w:lang w:eastAsia="en-US"/>
        </w:rPr>
        <w:t>[sutarties data, pavadinimas, numeris]</w:t>
      </w:r>
      <w:r w:rsidRPr="00E723D9">
        <w:rPr>
          <w:rFonts w:ascii="Arial" w:eastAsia="Times New Roman" w:hAnsi="Arial" w:cs="Arial"/>
          <w:sz w:val="22"/>
          <w:szCs w:val="22"/>
          <w:lang w:eastAsia="en-US"/>
        </w:rPr>
        <w:t xml:space="preserve"> (toliau – vadinama Sutartimi), </w:t>
      </w:r>
      <w:r w:rsidRPr="00E723D9">
        <w:rPr>
          <w:rFonts w:ascii="Arial" w:eastAsia="Times New Roman" w:hAnsi="Arial" w:cs="Arial"/>
          <w:i/>
          <w:sz w:val="22"/>
          <w:szCs w:val="22"/>
          <w:lang w:eastAsia="en-US"/>
        </w:rPr>
        <w:t xml:space="preserve">[bei papildomais susitarimais Nr. _________ </w:t>
      </w:r>
      <w:r w:rsidRPr="00E723D9">
        <w:rPr>
          <w:rFonts w:ascii="Arial" w:eastAsia="Times New Roman" w:hAnsi="Arial" w:cs="Arial"/>
          <w:i/>
          <w:iCs/>
          <w:sz w:val="22"/>
          <w:szCs w:val="22"/>
          <w:lang w:eastAsia="en-US"/>
        </w:rPr>
        <w:t>(jeigu yra)]</w:t>
      </w:r>
      <w:r w:rsidRPr="00E723D9">
        <w:rPr>
          <w:rFonts w:ascii="Arial" w:eastAsia="Times New Roman" w:hAnsi="Arial" w:cs="Arial"/>
          <w:sz w:val="22"/>
          <w:szCs w:val="22"/>
          <w:lang w:eastAsia="en-US"/>
        </w:rPr>
        <w:t xml:space="preserve">, sudarė šį Darbų perdavimo-priėmimo aktą: </w:t>
      </w:r>
    </w:p>
    <w:p w14:paraId="7F00F23C" w14:textId="77777777" w:rsidR="00E723D9" w:rsidRPr="00E723D9" w:rsidRDefault="00E723D9" w:rsidP="00E723D9">
      <w:pPr>
        <w:spacing w:after="0" w:line="240" w:lineRule="auto"/>
        <w:jc w:val="both"/>
        <w:rPr>
          <w:rFonts w:ascii="Arial" w:eastAsia="Times New Roman" w:hAnsi="Arial" w:cs="Arial"/>
          <w:sz w:val="22"/>
          <w:szCs w:val="22"/>
          <w:lang w:eastAsia="en-US"/>
        </w:rPr>
      </w:pPr>
    </w:p>
    <w:p w14:paraId="6259E680" w14:textId="77777777" w:rsidR="00E723D9" w:rsidRPr="00E723D9" w:rsidRDefault="00E723D9" w:rsidP="00E723D9">
      <w:pPr>
        <w:spacing w:after="0" w:line="240" w:lineRule="auto"/>
        <w:ind w:left="360" w:hanging="360"/>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1. Rangovas perduoda Užsakovui atliktus Darbus ...................................................... </w:t>
      </w:r>
      <w:r w:rsidRPr="00E723D9">
        <w:rPr>
          <w:rFonts w:ascii="Arial" w:eastAsia="Times New Roman" w:hAnsi="Arial" w:cs="Arial"/>
          <w:i/>
          <w:sz w:val="22"/>
          <w:szCs w:val="22"/>
          <w:lang w:eastAsia="en-US"/>
        </w:rPr>
        <w:t>[Darbų pavadinimas, sutampantis su Sutarties 2.1 punkte esančiu Darbų pavadinimu]</w:t>
      </w:r>
      <w:r w:rsidRPr="00E723D9">
        <w:rPr>
          <w:rFonts w:ascii="Arial" w:eastAsia="Times New Roman" w:hAnsi="Arial" w:cs="Arial"/>
          <w:sz w:val="22"/>
          <w:szCs w:val="22"/>
          <w:lang w:eastAsia="en-US"/>
        </w:rPr>
        <w:t xml:space="preserve">, o Užsakovas šiuos atliktus Darbus priima. </w:t>
      </w:r>
    </w:p>
    <w:p w14:paraId="2DEC9C56" w14:textId="77777777" w:rsidR="00E723D9" w:rsidRPr="00E723D9" w:rsidRDefault="00E723D9" w:rsidP="00E723D9">
      <w:pPr>
        <w:spacing w:after="0" w:line="240" w:lineRule="auto"/>
        <w:ind w:left="360" w:hanging="360"/>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2. Už atliktus Darbus Užsakovas įsipareigoja sumokėti Rangovui likusią....................... Eur (.................................................................................................... eurų) sumą Šalių sudarytoje Sutartyje nustatyta tvarka.</w:t>
      </w:r>
    </w:p>
    <w:p w14:paraId="69364EEE" w14:textId="77777777" w:rsidR="00E723D9" w:rsidRPr="00E723D9" w:rsidRDefault="00E723D9" w:rsidP="00E723D9">
      <w:pPr>
        <w:spacing w:after="0" w:line="240" w:lineRule="auto"/>
        <w:ind w:left="360" w:hanging="360"/>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[3. </w:t>
      </w:r>
      <w:r w:rsidRPr="00E723D9">
        <w:rPr>
          <w:rFonts w:ascii="Arial" w:eastAsia="Times New Roman" w:hAnsi="Arial" w:cs="Arial"/>
          <w:sz w:val="22"/>
          <w:szCs w:val="22"/>
          <w:lang w:eastAsia="en-US"/>
        </w:rPr>
        <w:tab/>
        <w:t xml:space="preserve">Šalys patvirtina, kad Darbai yra atlikti pilnai ir tinkamai. Užsakovas neturi Rangovui pretenzijų dėl atliktų Darbų kokybės.] </w:t>
      </w:r>
    </w:p>
    <w:p w14:paraId="637EE96F" w14:textId="77777777" w:rsidR="00E723D9" w:rsidRPr="00E723D9" w:rsidRDefault="00E723D9" w:rsidP="00E723D9">
      <w:pPr>
        <w:spacing w:after="0" w:line="240" w:lineRule="auto"/>
        <w:ind w:left="360" w:hanging="360"/>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[3. </w:t>
      </w:r>
      <w:r w:rsidRPr="00E723D9">
        <w:rPr>
          <w:rFonts w:ascii="Arial" w:eastAsia="Times New Roman" w:hAnsi="Arial" w:cs="Arial"/>
          <w:sz w:val="22"/>
          <w:szCs w:val="22"/>
          <w:lang w:eastAsia="en-US"/>
        </w:rPr>
        <w:tab/>
        <w:t xml:space="preserve">Šalys patvirtina, kad Darbai yra atlikti pilnai ir tinkamai, išskyrus defektus, kurie neturės esminės įtakos naudojant Darbus pagal paskirtį. Defektų sąrašas pridedamas. Defektai turi būti pašalinti per </w:t>
      </w:r>
      <w:r w:rsidRPr="00E723D9">
        <w:rPr>
          <w:rFonts w:ascii="Arial" w:eastAsia="Times New Roman" w:hAnsi="Arial" w:cs="Arial"/>
          <w:i/>
          <w:sz w:val="22"/>
          <w:szCs w:val="22"/>
          <w:lang w:eastAsia="en-US"/>
        </w:rPr>
        <w:t xml:space="preserve">[nurodyti dienų skaičių, ne ilgesnį, nei 14 dienų] </w:t>
      </w:r>
      <w:r w:rsidRPr="00E723D9">
        <w:rPr>
          <w:rFonts w:ascii="Arial" w:eastAsia="Times New Roman" w:hAnsi="Arial" w:cs="Arial"/>
          <w:sz w:val="22"/>
          <w:szCs w:val="22"/>
          <w:lang w:eastAsia="en-US"/>
        </w:rPr>
        <w:t xml:space="preserve">dienų po šio Darbų perdavimo-priėmimo akto pasirašymo dienos.] </w:t>
      </w:r>
    </w:p>
    <w:p w14:paraId="16CE3386" w14:textId="77777777" w:rsidR="00E723D9" w:rsidRPr="00E723D9" w:rsidRDefault="00E723D9" w:rsidP="00E723D9">
      <w:pPr>
        <w:spacing w:after="0" w:line="240" w:lineRule="auto"/>
        <w:ind w:left="360" w:hanging="360"/>
        <w:rPr>
          <w:rFonts w:ascii="Arial" w:eastAsia="Times New Roman" w:hAnsi="Arial" w:cs="Arial"/>
          <w:i/>
          <w:sz w:val="22"/>
          <w:szCs w:val="22"/>
          <w:lang w:eastAsia="en-US"/>
        </w:rPr>
      </w:pPr>
      <w:r w:rsidRPr="00E723D9">
        <w:rPr>
          <w:rFonts w:ascii="Arial" w:eastAsia="Times New Roman" w:hAnsi="Arial" w:cs="Arial"/>
          <w:i/>
          <w:sz w:val="22"/>
          <w:szCs w:val="22"/>
          <w:lang w:eastAsia="en-US"/>
        </w:rPr>
        <w:t xml:space="preserve">[Pasirenkama pagal situaciją] </w:t>
      </w:r>
    </w:p>
    <w:p w14:paraId="7F9B5A3E" w14:textId="77777777" w:rsidR="00E723D9" w:rsidRPr="00E723D9" w:rsidRDefault="00E723D9" w:rsidP="00E723D9">
      <w:pPr>
        <w:spacing w:after="0" w:line="240" w:lineRule="auto"/>
        <w:ind w:left="284" w:hanging="284"/>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4. Šis aktas sudarytas dviem egzemplioriais, kurie abu turi vienodą teisinę galią. Vienas egzempliorius pateikiamas Rangovui, kitas lieka Užsakovui.</w:t>
      </w:r>
    </w:p>
    <w:p w14:paraId="05E1F011" w14:textId="77777777" w:rsidR="00E723D9" w:rsidRPr="00E723D9" w:rsidRDefault="00E723D9" w:rsidP="00E723D9">
      <w:pPr>
        <w:spacing w:after="0" w:line="240" w:lineRule="auto"/>
        <w:jc w:val="both"/>
        <w:rPr>
          <w:rFonts w:ascii="Arial" w:eastAsia="Times New Roman" w:hAnsi="Arial" w:cs="Arial"/>
          <w:sz w:val="22"/>
          <w:szCs w:val="22"/>
          <w:lang w:eastAsia="en-US"/>
        </w:rPr>
      </w:pPr>
    </w:p>
    <w:tbl>
      <w:tblPr>
        <w:tblW w:w="0" w:type="auto"/>
        <w:tblInd w:w="674" w:type="dxa"/>
        <w:tblLayout w:type="fixed"/>
        <w:tblLook w:val="0000" w:firstRow="0" w:lastRow="0" w:firstColumn="0" w:lastColumn="0" w:noHBand="0" w:noVBand="0"/>
      </w:tblPr>
      <w:tblGrid>
        <w:gridCol w:w="4299"/>
        <w:gridCol w:w="4152"/>
        <w:gridCol w:w="6"/>
      </w:tblGrid>
      <w:tr w:rsidR="00E723D9" w:rsidRPr="00E723D9" w14:paraId="35825CBF" w14:textId="77777777" w:rsidTr="00461FB4">
        <w:trPr>
          <w:gridAfter w:val="1"/>
          <w:wAfter w:w="6" w:type="dxa"/>
          <w:trHeight w:val="150"/>
        </w:trPr>
        <w:tc>
          <w:tcPr>
            <w:tcW w:w="4299" w:type="dxa"/>
          </w:tcPr>
          <w:p w14:paraId="47C3733F" w14:textId="77777777" w:rsidR="00E723D9" w:rsidRPr="00E723D9" w:rsidRDefault="00E723D9" w:rsidP="00E723D9">
            <w:pPr>
              <w:spacing w:after="0" w:line="240" w:lineRule="auto"/>
              <w:rPr>
                <w:rFonts w:ascii="Arial" w:eastAsia="Times New Roman" w:hAnsi="Arial" w:cs="Arial"/>
                <w:b/>
                <w:bCs/>
                <w:sz w:val="22"/>
                <w:szCs w:val="22"/>
                <w:lang w:eastAsia="en-US"/>
              </w:rPr>
            </w:pPr>
            <w:r w:rsidRPr="00E723D9">
              <w:rPr>
                <w:rFonts w:ascii="Arial" w:eastAsia="Times New Roman" w:hAnsi="Arial" w:cs="Arial"/>
                <w:b/>
                <w:bCs/>
                <w:sz w:val="22"/>
                <w:szCs w:val="22"/>
                <w:lang w:eastAsia="en-US"/>
              </w:rPr>
              <w:t>Rangovas</w:t>
            </w:r>
          </w:p>
        </w:tc>
        <w:tc>
          <w:tcPr>
            <w:tcW w:w="4152" w:type="dxa"/>
          </w:tcPr>
          <w:p w14:paraId="30292522" w14:textId="77777777" w:rsidR="00E723D9" w:rsidRPr="00E723D9" w:rsidRDefault="00E723D9" w:rsidP="00E723D9">
            <w:pPr>
              <w:spacing w:after="0" w:line="240" w:lineRule="auto"/>
              <w:rPr>
                <w:rFonts w:ascii="Arial" w:eastAsia="Times New Roman" w:hAnsi="Arial" w:cs="Arial"/>
                <w:b/>
                <w:bCs/>
                <w:sz w:val="22"/>
                <w:szCs w:val="22"/>
                <w:lang w:eastAsia="en-US"/>
              </w:rPr>
            </w:pPr>
            <w:r w:rsidRPr="00E723D9">
              <w:rPr>
                <w:rFonts w:ascii="Arial" w:eastAsia="Times New Roman" w:hAnsi="Arial" w:cs="Arial"/>
                <w:b/>
                <w:bCs/>
                <w:sz w:val="22"/>
                <w:szCs w:val="22"/>
                <w:lang w:eastAsia="en-US"/>
              </w:rPr>
              <w:t>Užsakovas</w:t>
            </w:r>
          </w:p>
        </w:tc>
      </w:tr>
      <w:tr w:rsidR="00E723D9" w:rsidRPr="00E723D9" w14:paraId="30F7821F" w14:textId="77777777" w:rsidTr="00461FB4">
        <w:trPr>
          <w:gridAfter w:val="1"/>
          <w:wAfter w:w="6" w:type="dxa"/>
          <w:trHeight w:val="150"/>
        </w:trPr>
        <w:tc>
          <w:tcPr>
            <w:tcW w:w="4299" w:type="dxa"/>
          </w:tcPr>
          <w:p w14:paraId="652CEB98" w14:textId="77777777" w:rsidR="00E723D9" w:rsidRPr="00E723D9" w:rsidRDefault="00E723D9" w:rsidP="00E723D9">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[Pavadinimas] </w:t>
            </w:r>
          </w:p>
        </w:tc>
        <w:tc>
          <w:tcPr>
            <w:tcW w:w="4152" w:type="dxa"/>
          </w:tcPr>
          <w:p w14:paraId="075708C1" w14:textId="77777777" w:rsidR="00E723D9" w:rsidRPr="00E723D9" w:rsidRDefault="00E723D9" w:rsidP="00E723D9">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[Pavadinimas]</w:t>
            </w:r>
          </w:p>
        </w:tc>
      </w:tr>
      <w:tr w:rsidR="00E723D9" w:rsidRPr="00E723D9" w14:paraId="11A2FAC0" w14:textId="77777777" w:rsidTr="00461FB4">
        <w:trPr>
          <w:gridAfter w:val="1"/>
          <w:wAfter w:w="6" w:type="dxa"/>
          <w:trHeight w:val="150"/>
        </w:trPr>
        <w:tc>
          <w:tcPr>
            <w:tcW w:w="4299" w:type="dxa"/>
          </w:tcPr>
          <w:p w14:paraId="2247A6F8" w14:textId="77777777" w:rsidR="00E723D9" w:rsidRPr="00E723D9" w:rsidRDefault="00E723D9" w:rsidP="00E723D9">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[Buveinės adresas]</w:t>
            </w:r>
          </w:p>
        </w:tc>
        <w:tc>
          <w:tcPr>
            <w:tcW w:w="4152" w:type="dxa"/>
          </w:tcPr>
          <w:p w14:paraId="31DD4B6A" w14:textId="77777777" w:rsidR="00E723D9" w:rsidRPr="00E723D9" w:rsidRDefault="00E723D9" w:rsidP="00E723D9">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[Buveinės adresas]</w:t>
            </w:r>
          </w:p>
        </w:tc>
      </w:tr>
      <w:tr w:rsidR="00E723D9" w:rsidRPr="00E723D9" w14:paraId="3EB22AB7" w14:textId="77777777" w:rsidTr="00461FB4">
        <w:trPr>
          <w:gridAfter w:val="1"/>
          <w:wAfter w:w="6" w:type="dxa"/>
          <w:trHeight w:val="150"/>
        </w:trPr>
        <w:tc>
          <w:tcPr>
            <w:tcW w:w="4299" w:type="dxa"/>
          </w:tcPr>
          <w:p w14:paraId="347A580A" w14:textId="77777777" w:rsidR="00E723D9" w:rsidRPr="00E723D9" w:rsidRDefault="00E723D9" w:rsidP="00E723D9">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[Telefonas, faksas]</w:t>
            </w:r>
          </w:p>
        </w:tc>
        <w:tc>
          <w:tcPr>
            <w:tcW w:w="4152" w:type="dxa"/>
          </w:tcPr>
          <w:p w14:paraId="54904BA0" w14:textId="77777777" w:rsidR="00E723D9" w:rsidRPr="00E723D9" w:rsidRDefault="00E723D9" w:rsidP="00E723D9">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[Telefonas, faksas]</w:t>
            </w:r>
          </w:p>
        </w:tc>
      </w:tr>
      <w:tr w:rsidR="00E723D9" w:rsidRPr="00E723D9" w14:paraId="798CE2B3" w14:textId="77777777" w:rsidTr="00461FB4">
        <w:trPr>
          <w:gridAfter w:val="1"/>
          <w:wAfter w:w="6" w:type="dxa"/>
          <w:trHeight w:val="150"/>
        </w:trPr>
        <w:tc>
          <w:tcPr>
            <w:tcW w:w="4299" w:type="dxa"/>
          </w:tcPr>
          <w:p w14:paraId="541D9668" w14:textId="77777777" w:rsidR="00E723D9" w:rsidRPr="00E723D9" w:rsidRDefault="00E723D9" w:rsidP="00E723D9">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[Įmonės kodas]</w:t>
            </w:r>
          </w:p>
        </w:tc>
        <w:tc>
          <w:tcPr>
            <w:tcW w:w="4152" w:type="dxa"/>
          </w:tcPr>
          <w:p w14:paraId="0E1FEB27" w14:textId="77777777" w:rsidR="00E723D9" w:rsidRPr="00E723D9" w:rsidRDefault="00E723D9" w:rsidP="00E723D9">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[Įmonės kodas]</w:t>
            </w:r>
          </w:p>
        </w:tc>
      </w:tr>
      <w:tr w:rsidR="00E723D9" w:rsidRPr="00E723D9" w14:paraId="11A48355" w14:textId="77777777" w:rsidTr="00461FB4">
        <w:trPr>
          <w:gridAfter w:val="1"/>
          <w:wAfter w:w="6" w:type="dxa"/>
          <w:trHeight w:val="150"/>
        </w:trPr>
        <w:tc>
          <w:tcPr>
            <w:tcW w:w="4299" w:type="dxa"/>
          </w:tcPr>
          <w:p w14:paraId="2CE1DB53" w14:textId="77777777" w:rsidR="00E723D9" w:rsidRPr="00E723D9" w:rsidRDefault="00E723D9" w:rsidP="00E723D9">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[PVM mokėtojo kodas]</w:t>
            </w:r>
          </w:p>
        </w:tc>
        <w:tc>
          <w:tcPr>
            <w:tcW w:w="4152" w:type="dxa"/>
          </w:tcPr>
          <w:p w14:paraId="6FA7C103" w14:textId="77777777" w:rsidR="00E723D9" w:rsidRPr="00E723D9" w:rsidRDefault="00E723D9" w:rsidP="00E723D9">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[PVM mokėtojo kodas]</w:t>
            </w:r>
          </w:p>
        </w:tc>
      </w:tr>
      <w:tr w:rsidR="00E723D9" w:rsidRPr="00E723D9" w14:paraId="52EA45EB" w14:textId="77777777" w:rsidTr="00461FB4">
        <w:trPr>
          <w:gridAfter w:val="1"/>
          <w:wAfter w:w="6" w:type="dxa"/>
          <w:trHeight w:val="150"/>
        </w:trPr>
        <w:tc>
          <w:tcPr>
            <w:tcW w:w="4299" w:type="dxa"/>
          </w:tcPr>
          <w:p w14:paraId="6F4F1570" w14:textId="77777777" w:rsidR="00E723D9" w:rsidRPr="00E723D9" w:rsidRDefault="00E723D9" w:rsidP="00E723D9">
            <w:pPr>
              <w:spacing w:after="0" w:line="240" w:lineRule="auto"/>
              <w:rPr>
                <w:rFonts w:ascii="Arial" w:eastAsia="Times New Roman" w:hAnsi="Arial" w:cs="Arial"/>
                <w:sz w:val="22"/>
                <w:szCs w:val="22"/>
                <w:lang w:eastAsia="en-US"/>
              </w:rPr>
            </w:pPr>
          </w:p>
        </w:tc>
        <w:tc>
          <w:tcPr>
            <w:tcW w:w="4152" w:type="dxa"/>
          </w:tcPr>
          <w:p w14:paraId="47F6676B" w14:textId="77777777" w:rsidR="00E723D9" w:rsidRPr="00E723D9" w:rsidRDefault="00E723D9" w:rsidP="00E723D9">
            <w:pPr>
              <w:spacing w:after="0" w:line="240" w:lineRule="auto"/>
              <w:rPr>
                <w:rFonts w:ascii="Arial" w:eastAsia="Times New Roman" w:hAnsi="Arial" w:cs="Arial"/>
                <w:sz w:val="22"/>
                <w:szCs w:val="22"/>
                <w:lang w:eastAsia="en-US"/>
              </w:rPr>
            </w:pPr>
          </w:p>
        </w:tc>
      </w:tr>
      <w:tr w:rsidR="00E723D9" w:rsidRPr="00E723D9" w14:paraId="692AC367" w14:textId="77777777" w:rsidTr="00461FB4">
        <w:trPr>
          <w:gridAfter w:val="1"/>
          <w:wAfter w:w="6" w:type="dxa"/>
          <w:trHeight w:val="453"/>
        </w:trPr>
        <w:tc>
          <w:tcPr>
            <w:tcW w:w="4299" w:type="dxa"/>
          </w:tcPr>
          <w:p w14:paraId="00891E3E" w14:textId="77777777" w:rsidR="00E723D9" w:rsidRPr="00E723D9" w:rsidRDefault="00E723D9" w:rsidP="00E723D9">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______________________________</w:t>
            </w:r>
          </w:p>
          <w:p w14:paraId="2759EA25" w14:textId="77777777" w:rsidR="00E723D9" w:rsidRPr="00E723D9" w:rsidRDefault="00E723D9" w:rsidP="00E723D9">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Parašas</w:t>
            </w:r>
          </w:p>
          <w:p w14:paraId="3F785B12" w14:textId="77777777" w:rsidR="00E723D9" w:rsidRPr="00E723D9" w:rsidRDefault="00E723D9" w:rsidP="00E723D9">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[Pareigos, vardas ir pavardė]</w:t>
            </w:r>
          </w:p>
        </w:tc>
        <w:tc>
          <w:tcPr>
            <w:tcW w:w="4152" w:type="dxa"/>
          </w:tcPr>
          <w:p w14:paraId="074A876A" w14:textId="77777777" w:rsidR="00E723D9" w:rsidRPr="00E723D9" w:rsidRDefault="00E723D9" w:rsidP="00E723D9">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______________________________</w:t>
            </w:r>
          </w:p>
          <w:p w14:paraId="51399C6A" w14:textId="77777777" w:rsidR="00E723D9" w:rsidRPr="00E723D9" w:rsidRDefault="00E723D9" w:rsidP="00E723D9">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Parašas</w:t>
            </w:r>
          </w:p>
          <w:p w14:paraId="2A325D1C" w14:textId="77777777" w:rsidR="00E723D9" w:rsidRPr="00E723D9" w:rsidRDefault="00E723D9" w:rsidP="00E723D9">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[Pareigos, vardas ir pavardė]</w:t>
            </w:r>
          </w:p>
        </w:tc>
      </w:tr>
      <w:tr w:rsidR="00E723D9" w:rsidRPr="00E723D9" w14:paraId="08D91D03" w14:textId="77777777" w:rsidTr="00461FB4">
        <w:trPr>
          <w:gridAfter w:val="1"/>
          <w:wAfter w:w="6" w:type="dxa"/>
          <w:trHeight w:val="150"/>
        </w:trPr>
        <w:tc>
          <w:tcPr>
            <w:tcW w:w="4299" w:type="dxa"/>
          </w:tcPr>
          <w:p w14:paraId="28972428" w14:textId="77777777" w:rsidR="00E723D9" w:rsidRPr="00E723D9" w:rsidRDefault="00E723D9" w:rsidP="00E723D9">
            <w:pPr>
              <w:spacing w:after="0" w:line="240" w:lineRule="auto"/>
              <w:rPr>
                <w:rFonts w:ascii="Arial" w:eastAsia="Times New Roman" w:hAnsi="Arial" w:cs="Arial"/>
                <w:sz w:val="22"/>
                <w:szCs w:val="22"/>
                <w:lang w:eastAsia="en-US"/>
              </w:rPr>
            </w:pPr>
          </w:p>
        </w:tc>
        <w:tc>
          <w:tcPr>
            <w:tcW w:w="4152" w:type="dxa"/>
          </w:tcPr>
          <w:p w14:paraId="4952CEEC" w14:textId="77777777" w:rsidR="00E723D9" w:rsidRPr="00E723D9" w:rsidRDefault="00E723D9" w:rsidP="00E723D9">
            <w:pPr>
              <w:spacing w:after="0" w:line="240" w:lineRule="auto"/>
              <w:rPr>
                <w:rFonts w:ascii="Arial" w:eastAsia="Times New Roman" w:hAnsi="Arial" w:cs="Arial"/>
                <w:sz w:val="22"/>
                <w:szCs w:val="22"/>
                <w:lang w:eastAsia="en-US"/>
              </w:rPr>
            </w:pPr>
          </w:p>
        </w:tc>
      </w:tr>
      <w:tr w:rsidR="00E723D9" w:rsidRPr="00E723D9" w14:paraId="474BD6B9" w14:textId="77777777" w:rsidTr="00461FB4">
        <w:trPr>
          <w:trHeight w:val="309"/>
        </w:trPr>
        <w:tc>
          <w:tcPr>
            <w:tcW w:w="4299" w:type="dxa"/>
            <w:shd w:val="clear" w:color="auto" w:fill="auto"/>
          </w:tcPr>
          <w:p w14:paraId="0C3AB770" w14:textId="77777777" w:rsidR="00E723D9" w:rsidRPr="00E723D9" w:rsidRDefault="00E723D9" w:rsidP="00E723D9">
            <w:pPr>
              <w:spacing w:after="0" w:line="240" w:lineRule="auto"/>
              <w:rPr>
                <w:rFonts w:ascii="Arial" w:eastAsia="Times New Roman" w:hAnsi="Arial" w:cs="Arial"/>
                <w:sz w:val="22"/>
                <w:szCs w:val="22"/>
                <w:lang w:eastAsia="en-US"/>
              </w:rPr>
            </w:pPr>
          </w:p>
        </w:tc>
        <w:tc>
          <w:tcPr>
            <w:tcW w:w="4158" w:type="dxa"/>
            <w:gridSpan w:val="2"/>
            <w:shd w:val="clear" w:color="auto" w:fill="auto"/>
          </w:tcPr>
          <w:p w14:paraId="439BF1C5" w14:textId="77777777" w:rsidR="00E723D9" w:rsidRPr="00E723D9" w:rsidRDefault="00E723D9" w:rsidP="00E723D9">
            <w:pPr>
              <w:spacing w:after="0" w:line="240" w:lineRule="auto"/>
              <w:rPr>
                <w:rFonts w:ascii="Arial" w:eastAsia="Times New Roman" w:hAnsi="Arial" w:cs="Arial"/>
                <w:b/>
                <w:bCs/>
                <w:sz w:val="22"/>
                <w:szCs w:val="22"/>
                <w:lang w:eastAsia="en-US"/>
              </w:rPr>
            </w:pPr>
            <w:r w:rsidRPr="00E723D9">
              <w:rPr>
                <w:rFonts w:ascii="Arial" w:eastAsia="Times New Roman" w:hAnsi="Arial" w:cs="Arial"/>
                <w:b/>
                <w:bCs/>
                <w:sz w:val="22"/>
                <w:szCs w:val="22"/>
                <w:lang w:eastAsia="en-US"/>
              </w:rPr>
              <w:t xml:space="preserve">Statinio statybos </w:t>
            </w:r>
          </w:p>
          <w:p w14:paraId="5096E13E" w14:textId="77777777" w:rsidR="00E723D9" w:rsidRPr="00E723D9" w:rsidRDefault="00E723D9" w:rsidP="00E723D9">
            <w:pPr>
              <w:spacing w:after="0" w:line="240" w:lineRule="auto"/>
              <w:rPr>
                <w:rFonts w:ascii="Arial" w:eastAsia="Times New Roman" w:hAnsi="Arial" w:cs="Arial"/>
                <w:sz w:val="22"/>
                <w:szCs w:val="22"/>
                <w:lang w:eastAsia="en-US"/>
              </w:rPr>
            </w:pPr>
            <w:r w:rsidRPr="00E723D9">
              <w:rPr>
                <w:rFonts w:ascii="Arial" w:eastAsia="Times New Roman" w:hAnsi="Arial" w:cs="Arial"/>
                <w:b/>
                <w:bCs/>
                <w:sz w:val="22"/>
                <w:szCs w:val="22"/>
                <w:lang w:eastAsia="en-US"/>
              </w:rPr>
              <w:t>techninės priežiūros vadovas</w:t>
            </w:r>
            <w:r w:rsidRPr="00E723D9">
              <w:rPr>
                <w:rFonts w:ascii="Arial" w:eastAsia="Times New Roman" w:hAnsi="Arial" w:cs="Arial"/>
                <w:sz w:val="22"/>
                <w:szCs w:val="22"/>
                <w:lang w:eastAsia="en-US"/>
              </w:rPr>
              <w:t xml:space="preserve"> </w:t>
            </w:r>
          </w:p>
        </w:tc>
      </w:tr>
      <w:tr w:rsidR="00E723D9" w:rsidRPr="00E723D9" w14:paraId="4A0BCDA0" w14:textId="77777777" w:rsidTr="00461FB4">
        <w:trPr>
          <w:trHeight w:val="150"/>
        </w:trPr>
        <w:tc>
          <w:tcPr>
            <w:tcW w:w="4299" w:type="dxa"/>
            <w:shd w:val="clear" w:color="auto" w:fill="auto"/>
          </w:tcPr>
          <w:p w14:paraId="437950D2" w14:textId="77777777" w:rsidR="00E723D9" w:rsidRPr="00E723D9" w:rsidRDefault="00E723D9" w:rsidP="00E723D9">
            <w:pPr>
              <w:spacing w:after="0" w:line="240" w:lineRule="auto"/>
              <w:rPr>
                <w:rFonts w:ascii="Arial" w:eastAsia="Times New Roman" w:hAnsi="Arial" w:cs="Arial"/>
                <w:sz w:val="22"/>
                <w:szCs w:val="22"/>
                <w:lang w:eastAsia="en-US"/>
              </w:rPr>
            </w:pPr>
          </w:p>
        </w:tc>
        <w:tc>
          <w:tcPr>
            <w:tcW w:w="4158" w:type="dxa"/>
            <w:gridSpan w:val="2"/>
            <w:shd w:val="clear" w:color="auto" w:fill="auto"/>
          </w:tcPr>
          <w:p w14:paraId="201E6B6C" w14:textId="77777777" w:rsidR="00E723D9" w:rsidRPr="00E723D9" w:rsidRDefault="00E723D9" w:rsidP="00E723D9">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[Vardas, Pavardė]</w:t>
            </w:r>
          </w:p>
        </w:tc>
      </w:tr>
      <w:tr w:rsidR="00E723D9" w:rsidRPr="00E723D9" w14:paraId="35260465" w14:textId="77777777" w:rsidTr="00461FB4">
        <w:trPr>
          <w:trHeight w:val="150"/>
        </w:trPr>
        <w:tc>
          <w:tcPr>
            <w:tcW w:w="4299" w:type="dxa"/>
            <w:shd w:val="clear" w:color="auto" w:fill="auto"/>
          </w:tcPr>
          <w:p w14:paraId="41DC403A" w14:textId="77777777" w:rsidR="00E723D9" w:rsidRPr="00E723D9" w:rsidRDefault="00E723D9" w:rsidP="00E723D9">
            <w:pPr>
              <w:spacing w:after="0" w:line="240" w:lineRule="auto"/>
              <w:rPr>
                <w:rFonts w:ascii="Arial" w:eastAsia="Times New Roman" w:hAnsi="Arial" w:cs="Arial"/>
                <w:sz w:val="22"/>
                <w:szCs w:val="22"/>
                <w:lang w:eastAsia="en-US"/>
              </w:rPr>
            </w:pPr>
          </w:p>
        </w:tc>
        <w:tc>
          <w:tcPr>
            <w:tcW w:w="4158" w:type="dxa"/>
            <w:gridSpan w:val="2"/>
            <w:shd w:val="clear" w:color="auto" w:fill="auto"/>
          </w:tcPr>
          <w:p w14:paraId="3998C763" w14:textId="77777777" w:rsidR="00E723D9" w:rsidRPr="00E723D9" w:rsidRDefault="00E723D9" w:rsidP="00E723D9">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[Atestato numeris] </w:t>
            </w:r>
          </w:p>
        </w:tc>
      </w:tr>
      <w:tr w:rsidR="00E723D9" w:rsidRPr="00E723D9" w14:paraId="11CE2B95" w14:textId="77777777" w:rsidTr="00461FB4">
        <w:trPr>
          <w:trHeight w:val="150"/>
        </w:trPr>
        <w:tc>
          <w:tcPr>
            <w:tcW w:w="4299" w:type="dxa"/>
            <w:shd w:val="clear" w:color="auto" w:fill="auto"/>
          </w:tcPr>
          <w:p w14:paraId="0E8371F5" w14:textId="77777777" w:rsidR="00E723D9" w:rsidRPr="00E723D9" w:rsidRDefault="00E723D9" w:rsidP="00E723D9">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shd w:val="clear" w:color="auto" w:fill="auto"/>
          </w:tcPr>
          <w:p w14:paraId="63B7809E" w14:textId="77777777" w:rsidR="00E723D9" w:rsidRPr="00E723D9" w:rsidRDefault="00E723D9" w:rsidP="00E723D9">
            <w:pPr>
              <w:spacing w:after="0" w:line="240" w:lineRule="auto"/>
              <w:rPr>
                <w:rFonts w:ascii="Arial" w:eastAsia="Times New Roman" w:hAnsi="Arial" w:cs="Arial"/>
                <w:sz w:val="22"/>
                <w:szCs w:val="22"/>
                <w:lang w:eastAsia="en-US"/>
              </w:rPr>
            </w:pPr>
          </w:p>
        </w:tc>
      </w:tr>
      <w:tr w:rsidR="00E723D9" w:rsidRPr="00E723D9" w14:paraId="5B49C889" w14:textId="77777777" w:rsidTr="00461FB4">
        <w:trPr>
          <w:trHeight w:val="302"/>
        </w:trPr>
        <w:tc>
          <w:tcPr>
            <w:tcW w:w="4299" w:type="dxa"/>
            <w:shd w:val="clear" w:color="auto" w:fill="auto"/>
          </w:tcPr>
          <w:p w14:paraId="2D6AA21C" w14:textId="77777777" w:rsidR="00E723D9" w:rsidRPr="00E723D9" w:rsidRDefault="00E723D9" w:rsidP="00E723D9">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shd w:val="clear" w:color="auto" w:fill="auto"/>
          </w:tcPr>
          <w:p w14:paraId="6ED9E1BD" w14:textId="77777777" w:rsidR="00E723D9" w:rsidRPr="00E723D9" w:rsidRDefault="00E723D9" w:rsidP="00E723D9">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______________________________</w:t>
            </w:r>
          </w:p>
          <w:p w14:paraId="37B5FA22" w14:textId="77777777" w:rsidR="00E723D9" w:rsidRPr="00E723D9" w:rsidRDefault="00E723D9" w:rsidP="00E723D9">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Parašas</w:t>
            </w:r>
          </w:p>
        </w:tc>
      </w:tr>
    </w:tbl>
    <w:p w14:paraId="389F15F9" w14:textId="77777777" w:rsidR="00E723D9" w:rsidRPr="00E723D9" w:rsidRDefault="00E723D9" w:rsidP="00E723D9">
      <w:pPr>
        <w:tabs>
          <w:tab w:val="left" w:pos="851"/>
          <w:tab w:val="left" w:pos="1560"/>
        </w:tabs>
        <w:suppressAutoHyphens/>
        <w:spacing w:after="0" w:line="240" w:lineRule="auto"/>
        <w:rPr>
          <w:rFonts w:ascii="Arial" w:eastAsia="Times New Roman" w:hAnsi="Arial" w:cs="Arial"/>
          <w:b/>
          <w:sz w:val="22"/>
          <w:szCs w:val="22"/>
          <w:highlight w:val="yellow"/>
          <w:lang w:eastAsia="ar-SA"/>
        </w:rPr>
      </w:pPr>
    </w:p>
    <w:p w14:paraId="7DEBA136" w14:textId="77777777" w:rsidR="00E723D9" w:rsidRPr="005A1D19" w:rsidRDefault="00E723D9" w:rsidP="00D759EA">
      <w:pPr>
        <w:pStyle w:val="linija"/>
        <w:spacing w:before="0" w:after="0"/>
        <w:jc w:val="center"/>
        <w:rPr>
          <w:rFonts w:ascii="Arial" w:hAnsi="Arial" w:cs="Arial"/>
          <w:bCs/>
          <w:i/>
          <w:iCs/>
          <w:shd w:val="clear" w:color="auto" w:fill="FFFFFF"/>
        </w:rPr>
      </w:pPr>
    </w:p>
    <w:sectPr w:rsidR="00E723D9" w:rsidRPr="005A1D19" w:rsidSect="00285B7F">
      <w:headerReference w:type="default" r:id="rId38"/>
      <w:type w:val="continuous"/>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C7CD0B" w14:textId="77777777" w:rsidR="00F91D9C" w:rsidRDefault="00F91D9C" w:rsidP="00D05666">
      <w:r>
        <w:separator/>
      </w:r>
    </w:p>
  </w:endnote>
  <w:endnote w:type="continuationSeparator" w:id="0">
    <w:p w14:paraId="3EB76224" w14:textId="77777777" w:rsidR="00F91D9C" w:rsidRDefault="00F91D9C" w:rsidP="00D05666">
      <w:r>
        <w:continuationSeparator/>
      </w:r>
    </w:p>
  </w:endnote>
  <w:endnote w:type="continuationNotice" w:id="1">
    <w:p w14:paraId="66041969" w14:textId="77777777" w:rsidR="00F91D9C" w:rsidRDefault="00F91D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HG Mincho Light J">
    <w:altName w:val="Calibri"/>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3941393"/>
      <w:docPartObj>
        <w:docPartGallery w:val="Page Numbers (Bottom of Page)"/>
        <w:docPartUnique/>
      </w:docPartObj>
    </w:sdtPr>
    <w:sdtEndPr>
      <w:rPr>
        <w:rFonts w:ascii="Arial" w:hAnsi="Arial" w:cs="Arial"/>
      </w:rPr>
    </w:sdtEndPr>
    <w:sdtContent>
      <w:p w14:paraId="384D48BF" w14:textId="0D568A7A" w:rsidR="00FB1314" w:rsidRPr="00B7160D" w:rsidRDefault="00FB1314" w:rsidP="00B7160D">
        <w:pPr>
          <w:pStyle w:val="Porat"/>
          <w:jc w:val="right"/>
          <w:rPr>
            <w:rFonts w:ascii="Arial" w:hAnsi="Arial" w:cs="Arial"/>
          </w:rPr>
        </w:pPr>
        <w:r w:rsidRPr="00B7160D">
          <w:rPr>
            <w:rFonts w:ascii="Arial" w:hAnsi="Arial" w:cs="Arial"/>
          </w:rPr>
          <w:fldChar w:fldCharType="begin"/>
        </w:r>
        <w:r w:rsidRPr="00B7160D">
          <w:rPr>
            <w:rFonts w:ascii="Arial" w:hAnsi="Arial" w:cs="Arial"/>
          </w:rPr>
          <w:instrText>PAGE   \* MERGEFORMAT</w:instrText>
        </w:r>
        <w:r w:rsidRPr="00B7160D">
          <w:rPr>
            <w:rFonts w:ascii="Arial" w:hAnsi="Arial" w:cs="Arial"/>
          </w:rPr>
          <w:fldChar w:fldCharType="separate"/>
        </w:r>
        <w:r w:rsidRPr="00B7160D">
          <w:rPr>
            <w:rFonts w:ascii="Arial" w:hAnsi="Arial" w:cs="Arial"/>
          </w:rPr>
          <w:t>2</w:t>
        </w:r>
        <w:r w:rsidRPr="00B7160D">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FB1314" w:rsidRDefault="00FB1314">
    <w:pPr>
      <w:pStyle w:val="Porat"/>
      <w:jc w:val="right"/>
    </w:pPr>
  </w:p>
  <w:p w14:paraId="2575BBBA" w14:textId="77777777" w:rsidR="00FB1314" w:rsidRDefault="00FB131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18450" w14:textId="77777777" w:rsidR="00E723D9" w:rsidRDefault="00E723D9">
    <w:pPr>
      <w:pStyle w:val="Porat"/>
      <w:jc w:val="right"/>
    </w:pPr>
  </w:p>
  <w:p w14:paraId="0C8DFD1B" w14:textId="77777777" w:rsidR="00E723D9" w:rsidRDefault="00E723D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29F37" w14:textId="77777777" w:rsidR="00F91D9C" w:rsidRDefault="00F91D9C" w:rsidP="00D05666">
      <w:r>
        <w:separator/>
      </w:r>
    </w:p>
  </w:footnote>
  <w:footnote w:type="continuationSeparator" w:id="0">
    <w:p w14:paraId="2A5CFB72" w14:textId="77777777" w:rsidR="00F91D9C" w:rsidRDefault="00F91D9C" w:rsidP="00D05666">
      <w:r>
        <w:continuationSeparator/>
      </w:r>
    </w:p>
  </w:footnote>
  <w:footnote w:type="continuationNotice" w:id="1">
    <w:p w14:paraId="1136D284" w14:textId="77777777" w:rsidR="00F91D9C" w:rsidRDefault="00F91D9C">
      <w:pPr>
        <w:spacing w:after="0" w:line="240" w:lineRule="auto"/>
      </w:pPr>
    </w:p>
  </w:footnote>
  <w:footnote w:id="2">
    <w:p w14:paraId="5AAA86AE" w14:textId="77777777" w:rsidR="00FB1314" w:rsidRPr="004A3118" w:rsidRDefault="00FB1314" w:rsidP="004A3118">
      <w:pPr>
        <w:pStyle w:val="Puslapioinaostekstas"/>
        <w:spacing w:after="0" w:line="240" w:lineRule="auto"/>
        <w:jc w:val="both"/>
        <w:rPr>
          <w:rFonts w:ascii="Arial" w:hAnsi="Arial" w:cs="Arial"/>
        </w:rPr>
      </w:pPr>
      <w:r w:rsidRPr="00182376">
        <w:rPr>
          <w:rStyle w:val="Puslapioinaosnuoroda"/>
          <w:rFonts w:ascii="Times New Roman" w:eastAsia="Yu Mincho" w:hAnsi="Times New Roman" w:cs="Times New Roman"/>
        </w:rPr>
        <w:footnoteRef/>
      </w:r>
      <w:r w:rsidRPr="00182376">
        <w:rPr>
          <w:rFonts w:ascii="Times New Roman" w:eastAsia="Yu Mincho" w:hAnsi="Times New Roman" w:cs="Times New Roman"/>
        </w:rPr>
        <w:t xml:space="preserve"> </w:t>
      </w:r>
      <w:r w:rsidRPr="004A3118">
        <w:rPr>
          <w:rFonts w:ascii="Arial" w:eastAsia="Yu Mincho" w:hAnsi="Arial" w:cs="Arial"/>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FDAF0E" w14:textId="77777777" w:rsidR="00FB1314" w:rsidRPr="004A3118" w:rsidRDefault="00FB1314" w:rsidP="00C31BEC">
      <w:pPr>
        <w:pStyle w:val="Puslapioinaostekstas"/>
        <w:numPr>
          <w:ilvl w:val="0"/>
          <w:numId w:val="22"/>
        </w:numPr>
        <w:spacing w:after="0" w:line="240" w:lineRule="auto"/>
        <w:jc w:val="both"/>
        <w:rPr>
          <w:rFonts w:ascii="Arial" w:eastAsia="Yu Mincho" w:hAnsi="Arial" w:cs="Arial"/>
        </w:rPr>
      </w:pPr>
      <w:r w:rsidRPr="004A3118">
        <w:rPr>
          <w:rFonts w:ascii="Arial" w:eastAsia="Yu Mincho" w:hAnsi="Arial" w:cs="Arial"/>
        </w:rPr>
        <w:t xml:space="preserve">priesaikos deklaracija; </w:t>
      </w:r>
    </w:p>
    <w:p w14:paraId="513190DD" w14:textId="77777777" w:rsidR="00FB1314" w:rsidRPr="004A3118" w:rsidRDefault="00FB1314" w:rsidP="00C31BEC">
      <w:pPr>
        <w:pStyle w:val="Puslapioinaostekstas"/>
        <w:numPr>
          <w:ilvl w:val="0"/>
          <w:numId w:val="22"/>
        </w:numPr>
        <w:spacing w:after="0" w:line="240" w:lineRule="auto"/>
        <w:jc w:val="both"/>
        <w:rPr>
          <w:rFonts w:ascii="Arial" w:eastAsia="Yu Mincho" w:hAnsi="Arial" w:cs="Arial"/>
        </w:rPr>
      </w:pPr>
      <w:r w:rsidRPr="004A3118">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58F53E3" w14:textId="77777777" w:rsidR="00FB1314" w:rsidRPr="004A3118" w:rsidRDefault="00FB1314" w:rsidP="004A3118">
      <w:pPr>
        <w:pStyle w:val="Puslapioinaostekstas"/>
        <w:spacing w:after="0" w:line="240" w:lineRule="auto"/>
        <w:jc w:val="both"/>
        <w:rPr>
          <w:rFonts w:ascii="Arial" w:hAnsi="Arial" w:cs="Arial"/>
        </w:rPr>
      </w:pPr>
      <w:r w:rsidRPr="00182376">
        <w:rPr>
          <w:rStyle w:val="Puslapioinaosnuoroda"/>
          <w:rFonts w:ascii="Times New Roman" w:eastAsia="Yu Mincho" w:hAnsi="Times New Roman" w:cs="Times New Roman"/>
        </w:rPr>
        <w:footnoteRef/>
      </w:r>
      <w:r w:rsidRPr="00182376">
        <w:rPr>
          <w:rFonts w:ascii="Times New Roman" w:eastAsia="Yu Mincho" w:hAnsi="Times New Roman" w:cs="Times New Roman"/>
        </w:rPr>
        <w:t xml:space="preserve"> </w:t>
      </w:r>
      <w:r w:rsidRPr="004A3118">
        <w:rPr>
          <w:rFonts w:ascii="Arial" w:eastAsia="Yu Mincho" w:hAnsi="Arial" w:cs="Arial"/>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9210FF" w14:textId="77777777" w:rsidR="00FB1314" w:rsidRPr="004A3118" w:rsidRDefault="00FB1314" w:rsidP="00C31BEC">
      <w:pPr>
        <w:pStyle w:val="Puslapioinaostekstas"/>
        <w:numPr>
          <w:ilvl w:val="0"/>
          <w:numId w:val="23"/>
        </w:numPr>
        <w:spacing w:after="0" w:line="240" w:lineRule="auto"/>
        <w:jc w:val="both"/>
        <w:rPr>
          <w:rFonts w:ascii="Arial" w:eastAsia="Yu Mincho" w:hAnsi="Arial" w:cs="Arial"/>
        </w:rPr>
      </w:pPr>
      <w:r w:rsidRPr="004A3118">
        <w:rPr>
          <w:rFonts w:ascii="Arial" w:eastAsia="Yu Mincho" w:hAnsi="Arial" w:cs="Arial"/>
        </w:rPr>
        <w:t xml:space="preserve">priesaikos deklaracija; </w:t>
      </w:r>
    </w:p>
    <w:p w14:paraId="7CA2BEE8" w14:textId="77777777" w:rsidR="00FB1314" w:rsidRPr="004A3118" w:rsidRDefault="00FB1314" w:rsidP="00C31BEC">
      <w:pPr>
        <w:pStyle w:val="Puslapioinaostekstas"/>
        <w:numPr>
          <w:ilvl w:val="0"/>
          <w:numId w:val="23"/>
        </w:numPr>
        <w:spacing w:after="0" w:line="240" w:lineRule="auto"/>
        <w:jc w:val="both"/>
        <w:rPr>
          <w:rFonts w:ascii="Arial" w:eastAsia="Yu Mincho" w:hAnsi="Arial" w:cs="Arial"/>
        </w:rPr>
      </w:pPr>
      <w:r w:rsidRPr="004A3118">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A82B3EF" w14:textId="77777777" w:rsidR="00FB1314" w:rsidRPr="004A3118" w:rsidRDefault="00FB1314" w:rsidP="004A3118">
      <w:pPr>
        <w:pStyle w:val="Puslapioinaostekstas"/>
        <w:spacing w:after="0" w:line="240" w:lineRule="auto"/>
        <w:jc w:val="both"/>
        <w:rPr>
          <w:rFonts w:ascii="Arial" w:hAnsi="Arial" w:cs="Arial"/>
        </w:rPr>
      </w:pPr>
      <w:r w:rsidRPr="004A3118">
        <w:rPr>
          <w:rStyle w:val="Puslapioinaosnuoroda"/>
          <w:rFonts w:ascii="Arial" w:eastAsia="Yu Mincho" w:hAnsi="Arial" w:cs="Arial"/>
        </w:rPr>
        <w:footnoteRef/>
      </w:r>
      <w:r w:rsidRPr="004A3118">
        <w:rPr>
          <w:rFonts w:ascii="Arial" w:eastAsia="Yu Mincho" w:hAnsi="Arial" w:cs="Arial"/>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D8FCB" w14:textId="77777777" w:rsidR="00FB1314" w:rsidRPr="00BC35AB" w:rsidRDefault="00FB1314" w:rsidP="00C31BEC">
      <w:pPr>
        <w:pStyle w:val="Puslapioinaostekstas"/>
        <w:numPr>
          <w:ilvl w:val="0"/>
          <w:numId w:val="25"/>
        </w:numPr>
        <w:spacing w:after="0" w:line="240" w:lineRule="auto"/>
        <w:ind w:left="720"/>
        <w:jc w:val="both"/>
        <w:rPr>
          <w:rFonts w:ascii="Arial" w:eastAsia="Yu Mincho" w:hAnsi="Arial" w:cs="Arial"/>
        </w:rPr>
      </w:pPr>
      <w:r w:rsidRPr="00BC35AB">
        <w:rPr>
          <w:rFonts w:ascii="Arial" w:eastAsia="Yu Mincho" w:hAnsi="Arial" w:cs="Arial"/>
        </w:rPr>
        <w:t xml:space="preserve">priesaikos deklaracija; </w:t>
      </w:r>
    </w:p>
    <w:p w14:paraId="7BC252E2" w14:textId="77777777" w:rsidR="00FB1314" w:rsidRPr="00BC35AB" w:rsidRDefault="00FB1314" w:rsidP="00C31BEC">
      <w:pPr>
        <w:pStyle w:val="Puslapioinaostekstas"/>
        <w:numPr>
          <w:ilvl w:val="0"/>
          <w:numId w:val="25"/>
        </w:numPr>
        <w:spacing w:after="0" w:line="240" w:lineRule="auto"/>
        <w:ind w:left="720"/>
        <w:jc w:val="both"/>
        <w:rPr>
          <w:rFonts w:ascii="Arial" w:eastAsia="Yu Mincho" w:hAnsi="Arial" w:cs="Arial"/>
        </w:rPr>
      </w:pPr>
      <w:r w:rsidRPr="00BC35AB">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9EE4CCA" w14:textId="77777777" w:rsidR="00FB1314" w:rsidRPr="004A3118" w:rsidRDefault="00FB1314" w:rsidP="007A0EE9">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4A3118">
        <w:rPr>
          <w:rFonts w:ascii="Arial" w:hAnsi="Arial" w:cs="Arial"/>
        </w:rPr>
        <w:t xml:space="preserve">Taikoma tarptautinės vertės pirkimui. </w:t>
      </w:r>
    </w:p>
  </w:footnote>
  <w:footnote w:id="6">
    <w:p w14:paraId="7604CAF4" w14:textId="77777777" w:rsidR="00FB1314" w:rsidRPr="004A3118" w:rsidRDefault="00FB1314" w:rsidP="007A0EE9">
      <w:pPr>
        <w:pStyle w:val="Puslapioinaostekstas"/>
        <w:spacing w:after="0" w:line="240" w:lineRule="auto"/>
        <w:jc w:val="both"/>
        <w:rPr>
          <w:rFonts w:ascii="Arial" w:hAnsi="Arial" w:cs="Arial"/>
          <w:i/>
          <w:iCs/>
        </w:rPr>
      </w:pPr>
      <w:r w:rsidRPr="004A3118">
        <w:rPr>
          <w:rStyle w:val="Puslapioinaosnuoroda"/>
          <w:rFonts w:ascii="Arial" w:hAnsi="Arial" w:cs="Arial"/>
        </w:rPr>
        <w:footnoteRef/>
      </w:r>
      <w:r w:rsidRPr="004A3118">
        <w:rPr>
          <w:rFonts w:ascii="Arial" w:hAnsi="Arial" w:cs="Arial"/>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tiekėjas.</w:t>
      </w:r>
    </w:p>
  </w:footnote>
  <w:footnote w:id="7">
    <w:p w14:paraId="3E3F8F2D" w14:textId="77777777" w:rsidR="00BC35AB" w:rsidRPr="00FD6131" w:rsidRDefault="00BC35AB" w:rsidP="00BC35A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27647F20" w14:textId="77777777" w:rsidR="00BC35AB" w:rsidRPr="00F96972" w:rsidRDefault="00BC35AB" w:rsidP="00BC35AB">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8">
    <w:p w14:paraId="556DB6EE" w14:textId="77777777" w:rsidR="00BC35AB" w:rsidRPr="00FD6131" w:rsidRDefault="00BC35AB" w:rsidP="00BC35AB">
      <w:pPr>
        <w:pStyle w:val="Puslapioinaostekstas"/>
        <w:spacing w:after="0" w:line="240" w:lineRule="auto"/>
        <w:jc w:val="both"/>
        <w:rPr>
          <w:rFonts w:ascii="Arial" w:hAnsi="Arial" w:cs="Arial"/>
          <w:i/>
          <w:iCs/>
          <w:sz w:val="18"/>
          <w:szCs w:val="18"/>
        </w:rPr>
      </w:pPr>
      <w:r w:rsidRPr="00CA7027">
        <w:rPr>
          <w:rStyle w:val="Puslapioinaosnuoroda"/>
        </w:rPr>
        <w:footnoteRef/>
      </w:r>
      <w:r w:rsidRPr="00CA7027">
        <w:t xml:space="preserve"> </w:t>
      </w:r>
      <w:r w:rsidRPr="00FD6131">
        <w:rPr>
          <w:rFonts w:ascii="Arial" w:hAnsi="Arial" w:cs="Arial"/>
          <w:i/>
          <w:iCs/>
          <w:sz w:val="18"/>
          <w:szCs w:val="18"/>
        </w:rPr>
        <w:t>Kiti lygiaverčiai aplinkos apsaugos vadybos užtikrinimo priemonių įrodymai gali būti tiekėjo taikomų aplinkos apsaugos vadybos priemonių aprašymas, atitinkantis visus šiuos reikalavimus:</w:t>
      </w:r>
    </w:p>
    <w:p w14:paraId="6D0FAD2A" w14:textId="77777777" w:rsidR="00BC35AB" w:rsidRPr="00FD6131" w:rsidRDefault="00BC35AB" w:rsidP="00BC35AB">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 xml:space="preserve">1. apibrėžta įmonės ar įstaigos vadovybės patvirtinta aplinkos apsaugos politika ir atitiktis aplinkos apsaugos reikalavimams teikiant paslaugas ir vykdant darbus; </w:t>
      </w:r>
    </w:p>
    <w:p w14:paraId="0D7302E5" w14:textId="77777777" w:rsidR="00BC35AB" w:rsidRPr="00FD6131" w:rsidRDefault="00BC35AB" w:rsidP="00BC35AB">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2. nustatyti reikšmingiausi aplinkos apsaugos aspektai, kuriems poveikį daro arba gali daryti įmonės ar įstaigos vykdoma veikla, ir šiuos aplinkos apsaugos aspektus reglamentuojantys teisės aktai;</w:t>
      </w:r>
    </w:p>
    <w:p w14:paraId="1042CE8E" w14:textId="77777777" w:rsidR="00BC35AB" w:rsidRPr="00FD6131" w:rsidRDefault="00BC35AB" w:rsidP="00BC35AB">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3. nustatyti aplinkosauginiai tikslai, uždaviniai ir priemonės šiems tikslams pasiekti;</w:t>
      </w:r>
    </w:p>
    <w:p w14:paraId="6DFADC60" w14:textId="77777777" w:rsidR="00BC35AB" w:rsidRPr="00FD6131" w:rsidRDefault="00BC35AB" w:rsidP="00BC35AB">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4. numatyta aplinkosauginių tikslų įgyvendinimo stebėsena – paskirti atsakingi asmenys, nustatyta jų atsakomybė, pareigos ir priemonių įgyvendinimo terminai;</w:t>
      </w:r>
    </w:p>
    <w:p w14:paraId="4BE530F5" w14:textId="77777777" w:rsidR="00BC35AB" w:rsidRPr="00FD6131" w:rsidRDefault="00BC35AB" w:rsidP="00BC35AB">
      <w:pPr>
        <w:pStyle w:val="Puslapioinaostekstas"/>
        <w:spacing w:after="0" w:line="240" w:lineRule="auto"/>
        <w:jc w:val="both"/>
        <w:rPr>
          <w:rFonts w:ascii="Arial" w:hAnsi="Arial" w:cs="Arial"/>
          <w:i/>
          <w:iCs/>
          <w:sz w:val="16"/>
          <w:szCs w:val="16"/>
        </w:rPr>
      </w:pPr>
      <w:r w:rsidRPr="00FD6131">
        <w:rPr>
          <w:rFonts w:ascii="Arial" w:hAnsi="Arial" w:cs="Arial"/>
          <w:i/>
          <w:iCs/>
          <w:sz w:val="18"/>
          <w:szCs w:val="18"/>
        </w:rPr>
        <w:t xml:space="preserve">5. parengtas </w:t>
      </w:r>
      <w:r w:rsidRPr="00FD6131">
        <w:rPr>
          <w:rFonts w:ascii="Arial" w:hAnsi="Arial" w:cs="Arial"/>
          <w:i/>
          <w:iCs/>
          <w:sz w:val="16"/>
          <w:szCs w:val="16"/>
        </w:rPr>
        <w:t>aplinkosauginių ir avarinių situacijų valdymo planas;</w:t>
      </w:r>
    </w:p>
    <w:p w14:paraId="3293F801" w14:textId="77777777" w:rsidR="00BC35AB" w:rsidRPr="00F96972" w:rsidRDefault="00BC35AB" w:rsidP="00BC35AB">
      <w:pPr>
        <w:pStyle w:val="Puslapioinaostekstas"/>
        <w:spacing w:after="0" w:line="240" w:lineRule="auto"/>
        <w:jc w:val="both"/>
        <w:rPr>
          <w:rFonts w:ascii="Times New Roman" w:hAnsi="Times New Roman"/>
          <w:i/>
          <w:iCs/>
          <w:sz w:val="18"/>
          <w:szCs w:val="18"/>
        </w:rPr>
      </w:pPr>
      <w:r w:rsidRPr="00FD6131">
        <w:rPr>
          <w:rFonts w:ascii="Arial" w:hAnsi="Arial" w:cs="Arial"/>
          <w:i/>
          <w:iCs/>
          <w:sz w:val="18"/>
          <w:szCs w:val="18"/>
        </w:rPr>
        <w:t>6. vykdoma aplinkosauginio gerinimo veiklos kontrolė (pvz., parengiamos metinės ataskaitos, kurios pateikiamos ir pristatomos įmonės vadovybei).</w:t>
      </w:r>
    </w:p>
  </w:footnote>
  <w:footnote w:id="9">
    <w:p w14:paraId="500CE6CC" w14:textId="77777777" w:rsidR="00DA4E83" w:rsidRPr="00DA4E83" w:rsidRDefault="00DA4E83" w:rsidP="00DA4E83">
      <w:pPr>
        <w:pStyle w:val="Puslapioinaostekstas"/>
        <w:spacing w:after="0" w:line="240" w:lineRule="auto"/>
        <w:jc w:val="both"/>
        <w:rPr>
          <w:rFonts w:ascii="Arial" w:hAnsi="Arial" w:cs="Arial"/>
          <w:i/>
          <w:iCs/>
        </w:rPr>
      </w:pPr>
      <w:r w:rsidRPr="00706621">
        <w:rPr>
          <w:rStyle w:val="Puslapioinaosnuoroda"/>
          <w:rFonts w:ascii="Times New Roman" w:hAnsi="Times New Roman" w:cs="Times New Roman"/>
          <w:i/>
          <w:iCs/>
        </w:rPr>
        <w:footnoteRef/>
      </w:r>
      <w:r w:rsidRPr="00706621">
        <w:rPr>
          <w:rFonts w:ascii="Times New Roman" w:hAnsi="Times New Roman" w:cs="Times New Roman"/>
          <w:i/>
          <w:iCs/>
        </w:rPr>
        <w:t xml:space="preserve"> </w:t>
      </w:r>
      <w:r w:rsidRPr="00DA4E83">
        <w:rPr>
          <w:rFonts w:ascii="Arial" w:hAnsi="Arial" w:cs="Arial"/>
          <w:i/>
          <w:iCs/>
        </w:rPr>
        <w:t>Jei tiekėjas remiasi sutartimi, kurią vykdė ne vienas, bet kartu su kitais ūkio subjektais, tokiu atveju nurodomi būtent konkretaus ūkio subjekto, dalyvaujančio viešajame pirkime, atlikti darbai, jų apimtis, vertė, o ne visas vykdytos sutarties objektas.</w:t>
      </w:r>
    </w:p>
  </w:footnote>
  <w:footnote w:id="10">
    <w:p w14:paraId="4A1AC201" w14:textId="77777777" w:rsidR="00E723D9" w:rsidRPr="00045915" w:rsidRDefault="00E723D9" w:rsidP="00E723D9">
      <w:pPr>
        <w:pStyle w:val="Puslapioinaostekstas"/>
        <w:spacing w:after="0" w:line="240" w:lineRule="auto"/>
        <w:jc w:val="both"/>
        <w:rPr>
          <w:rFonts w:ascii="Arial" w:hAnsi="Arial" w:cs="Arial"/>
          <w:szCs w:val="24"/>
        </w:rPr>
      </w:pPr>
      <w:r w:rsidRPr="00D42A6C">
        <w:rPr>
          <w:rStyle w:val="Puslapioinaosnuoroda"/>
        </w:rPr>
        <w:footnoteRef/>
      </w:r>
      <w:r w:rsidRPr="00D42A6C">
        <w:rPr>
          <w:rFonts w:ascii="Times New Roman" w:hAnsi="Times New Roman"/>
        </w:rPr>
        <w:t xml:space="preserve"> </w:t>
      </w:r>
      <w:r w:rsidRPr="00045915">
        <w:rPr>
          <w:rFonts w:ascii="Arial" w:hAnsi="Arial" w:cs="Arial"/>
          <w:szCs w:val="24"/>
        </w:rPr>
        <w:t>Viešųjų pirkimų tarnybos direktoriaus 2019 m. sausio 24 d. įsakymu Nr. 1S-13 patvirtinta Kainodaros taisyklių nustatymo metodika (toliau –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042CC" w14:textId="77777777" w:rsidR="00FB1314" w:rsidRDefault="00FB1314" w:rsidP="008563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B11DE"/>
    <w:multiLevelType w:val="hybridMultilevel"/>
    <w:tmpl w:val="DAC691E4"/>
    <w:lvl w:ilvl="0" w:tplc="AADC2A6C">
      <w:start w:val="1"/>
      <w:numFmt w:val="decimal"/>
      <w:lvlText w:val="%1)"/>
      <w:lvlJc w:val="left"/>
      <w:pPr>
        <w:ind w:left="448" w:hanging="405"/>
      </w:pPr>
      <w:rPr>
        <w:rFonts w:hint="default"/>
      </w:rPr>
    </w:lvl>
    <w:lvl w:ilvl="1" w:tplc="04270019" w:tentative="1">
      <w:start w:val="1"/>
      <w:numFmt w:val="lowerLetter"/>
      <w:lvlText w:val="%2."/>
      <w:lvlJc w:val="left"/>
      <w:pPr>
        <w:ind w:left="1123" w:hanging="360"/>
      </w:pPr>
    </w:lvl>
    <w:lvl w:ilvl="2" w:tplc="0427001B" w:tentative="1">
      <w:start w:val="1"/>
      <w:numFmt w:val="lowerRoman"/>
      <w:lvlText w:val="%3."/>
      <w:lvlJc w:val="right"/>
      <w:pPr>
        <w:ind w:left="1843" w:hanging="180"/>
      </w:pPr>
    </w:lvl>
    <w:lvl w:ilvl="3" w:tplc="0427000F" w:tentative="1">
      <w:start w:val="1"/>
      <w:numFmt w:val="decimal"/>
      <w:lvlText w:val="%4."/>
      <w:lvlJc w:val="left"/>
      <w:pPr>
        <w:ind w:left="2563" w:hanging="360"/>
      </w:pPr>
    </w:lvl>
    <w:lvl w:ilvl="4" w:tplc="04270019" w:tentative="1">
      <w:start w:val="1"/>
      <w:numFmt w:val="lowerLetter"/>
      <w:lvlText w:val="%5."/>
      <w:lvlJc w:val="left"/>
      <w:pPr>
        <w:ind w:left="3283" w:hanging="360"/>
      </w:pPr>
    </w:lvl>
    <w:lvl w:ilvl="5" w:tplc="0427001B" w:tentative="1">
      <w:start w:val="1"/>
      <w:numFmt w:val="lowerRoman"/>
      <w:lvlText w:val="%6."/>
      <w:lvlJc w:val="right"/>
      <w:pPr>
        <w:ind w:left="4003" w:hanging="180"/>
      </w:pPr>
    </w:lvl>
    <w:lvl w:ilvl="6" w:tplc="0427000F" w:tentative="1">
      <w:start w:val="1"/>
      <w:numFmt w:val="decimal"/>
      <w:lvlText w:val="%7."/>
      <w:lvlJc w:val="left"/>
      <w:pPr>
        <w:ind w:left="4723" w:hanging="360"/>
      </w:pPr>
    </w:lvl>
    <w:lvl w:ilvl="7" w:tplc="04270019" w:tentative="1">
      <w:start w:val="1"/>
      <w:numFmt w:val="lowerLetter"/>
      <w:lvlText w:val="%8."/>
      <w:lvlJc w:val="left"/>
      <w:pPr>
        <w:ind w:left="5443" w:hanging="360"/>
      </w:pPr>
    </w:lvl>
    <w:lvl w:ilvl="8" w:tplc="0427001B" w:tentative="1">
      <w:start w:val="1"/>
      <w:numFmt w:val="lowerRoman"/>
      <w:lvlText w:val="%9."/>
      <w:lvlJc w:val="right"/>
      <w:pPr>
        <w:ind w:left="6163" w:hanging="180"/>
      </w:pPr>
    </w:lvl>
  </w:abstractNum>
  <w:abstractNum w:abstractNumId="1"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 w15:restartNumberingAfterBreak="0">
    <w:nsid w:val="022A3363"/>
    <w:multiLevelType w:val="hybridMultilevel"/>
    <w:tmpl w:val="5412B1F6"/>
    <w:lvl w:ilvl="0" w:tplc="C132522E">
      <w:start w:val="1"/>
      <w:numFmt w:val="lowerLetter"/>
      <w:lvlText w:val="%1)"/>
      <w:lvlJc w:val="left"/>
      <w:pPr>
        <w:ind w:left="644" w:hanging="360"/>
      </w:pPr>
      <w:rPr>
        <w:rFonts w:hint="default"/>
        <w:i w:val="0"/>
        <w:iCs w:val="0"/>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3" w15:restartNumberingAfterBreak="0">
    <w:nsid w:val="06E76E35"/>
    <w:multiLevelType w:val="hybridMultilevel"/>
    <w:tmpl w:val="07C43176"/>
    <w:lvl w:ilvl="0" w:tplc="C0B46422">
      <w:start w:val="1"/>
      <w:numFmt w:val="decimal"/>
      <w:lvlText w:val="1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074E6C11"/>
    <w:multiLevelType w:val="multilevel"/>
    <w:tmpl w:val="6BF060EC"/>
    <w:lvl w:ilvl="0">
      <w:start w:val="1"/>
      <w:numFmt w:val="decimal"/>
      <w:suff w:val="space"/>
      <w:lvlText w:val="%1."/>
      <w:lvlJc w:val="left"/>
      <w:pPr>
        <w:ind w:left="1953" w:hanging="960"/>
      </w:pPr>
      <w:rPr>
        <w:rFonts w:ascii="Arial" w:hAnsi="Arial" w:cs="Arial" w:hint="default"/>
        <w:b w:val="0"/>
        <w:i w:val="0"/>
        <w:color w:val="auto"/>
        <w:sz w:val="24"/>
        <w:szCs w:val="24"/>
      </w:rPr>
    </w:lvl>
    <w:lvl w:ilvl="1">
      <w:start w:val="1"/>
      <w:numFmt w:val="decimal"/>
      <w:isLgl/>
      <w:lvlText w:val="%1.%2."/>
      <w:lvlJc w:val="left"/>
      <w:pPr>
        <w:ind w:left="1615"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087B0D86"/>
    <w:multiLevelType w:val="multilevel"/>
    <w:tmpl w:val="A91AEC5E"/>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suff w:val="space"/>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C3A4DDD"/>
    <w:multiLevelType w:val="hybridMultilevel"/>
    <w:tmpl w:val="9E8C03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4561F9"/>
    <w:multiLevelType w:val="hybridMultilevel"/>
    <w:tmpl w:val="A4FE27F6"/>
    <w:lvl w:ilvl="0" w:tplc="33662DFC">
      <w:start w:val="2"/>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E4805F1"/>
    <w:multiLevelType w:val="hybridMultilevel"/>
    <w:tmpl w:val="AE0C858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DF5D00"/>
    <w:multiLevelType w:val="hybridMultilevel"/>
    <w:tmpl w:val="60003838"/>
    <w:lvl w:ilvl="0" w:tplc="36305F1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5D95D33"/>
    <w:multiLevelType w:val="hybridMultilevel"/>
    <w:tmpl w:val="A3BA7E22"/>
    <w:lvl w:ilvl="0" w:tplc="CF5A635E">
      <w:start w:val="1"/>
      <w:numFmt w:val="decimal"/>
      <w:lvlText w:val="12.%1."/>
      <w:lvlJc w:val="left"/>
      <w:pPr>
        <w:ind w:left="720" w:hanging="360"/>
      </w:pPr>
      <w:rPr>
        <w:rFonts w:cs="Times New Roman" w:hint="default"/>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174A1918"/>
    <w:multiLevelType w:val="hybridMultilevel"/>
    <w:tmpl w:val="012C52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7571B31"/>
    <w:multiLevelType w:val="hybridMultilevel"/>
    <w:tmpl w:val="22E40FF0"/>
    <w:lvl w:ilvl="0" w:tplc="D1C87762">
      <w:start w:val="1"/>
      <w:numFmt w:val="decimal"/>
      <w:lvlText w:val="1.11.%1."/>
      <w:lvlJc w:val="left"/>
      <w:pPr>
        <w:tabs>
          <w:tab w:val="num" w:pos="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B6073DE"/>
    <w:multiLevelType w:val="hybridMultilevel"/>
    <w:tmpl w:val="BC8CD9CA"/>
    <w:lvl w:ilvl="0" w:tplc="04270017">
      <w:start w:val="1"/>
      <w:numFmt w:val="lowerLetter"/>
      <w:lvlText w:val="%1)"/>
      <w:lvlJc w:val="left"/>
      <w:pPr>
        <w:ind w:left="2052" w:hanging="360"/>
      </w:pPr>
      <w:rPr>
        <w:rFonts w:cs="Times New Roman"/>
      </w:rPr>
    </w:lvl>
    <w:lvl w:ilvl="1" w:tplc="04270019">
      <w:start w:val="1"/>
      <w:numFmt w:val="lowerLetter"/>
      <w:lvlText w:val="%2."/>
      <w:lvlJc w:val="left"/>
      <w:pPr>
        <w:ind w:left="2772" w:hanging="360"/>
      </w:pPr>
      <w:rPr>
        <w:rFonts w:cs="Times New Roman"/>
      </w:rPr>
    </w:lvl>
    <w:lvl w:ilvl="2" w:tplc="0427001B">
      <w:start w:val="1"/>
      <w:numFmt w:val="lowerRoman"/>
      <w:lvlText w:val="%3."/>
      <w:lvlJc w:val="right"/>
      <w:pPr>
        <w:ind w:left="3492" w:hanging="180"/>
      </w:pPr>
      <w:rPr>
        <w:rFonts w:cs="Times New Roman"/>
      </w:rPr>
    </w:lvl>
    <w:lvl w:ilvl="3" w:tplc="0427000F">
      <w:start w:val="1"/>
      <w:numFmt w:val="decimal"/>
      <w:lvlText w:val="%4."/>
      <w:lvlJc w:val="left"/>
      <w:pPr>
        <w:ind w:left="4212" w:hanging="360"/>
      </w:pPr>
      <w:rPr>
        <w:rFonts w:cs="Times New Roman"/>
      </w:rPr>
    </w:lvl>
    <w:lvl w:ilvl="4" w:tplc="04270019">
      <w:start w:val="1"/>
      <w:numFmt w:val="lowerLetter"/>
      <w:lvlText w:val="%5."/>
      <w:lvlJc w:val="left"/>
      <w:pPr>
        <w:ind w:left="4932" w:hanging="360"/>
      </w:pPr>
      <w:rPr>
        <w:rFonts w:cs="Times New Roman"/>
      </w:rPr>
    </w:lvl>
    <w:lvl w:ilvl="5" w:tplc="0427001B">
      <w:start w:val="1"/>
      <w:numFmt w:val="lowerRoman"/>
      <w:lvlText w:val="%6."/>
      <w:lvlJc w:val="right"/>
      <w:pPr>
        <w:ind w:left="5652" w:hanging="180"/>
      </w:pPr>
      <w:rPr>
        <w:rFonts w:cs="Times New Roman"/>
      </w:rPr>
    </w:lvl>
    <w:lvl w:ilvl="6" w:tplc="0427000F">
      <w:start w:val="1"/>
      <w:numFmt w:val="decimal"/>
      <w:lvlText w:val="%7."/>
      <w:lvlJc w:val="left"/>
      <w:pPr>
        <w:ind w:left="6372" w:hanging="360"/>
      </w:pPr>
      <w:rPr>
        <w:rFonts w:cs="Times New Roman"/>
      </w:rPr>
    </w:lvl>
    <w:lvl w:ilvl="7" w:tplc="04270019">
      <w:start w:val="1"/>
      <w:numFmt w:val="lowerLetter"/>
      <w:lvlText w:val="%8."/>
      <w:lvlJc w:val="left"/>
      <w:pPr>
        <w:ind w:left="7092" w:hanging="360"/>
      </w:pPr>
      <w:rPr>
        <w:rFonts w:cs="Times New Roman"/>
      </w:rPr>
    </w:lvl>
    <w:lvl w:ilvl="8" w:tplc="0427001B">
      <w:start w:val="1"/>
      <w:numFmt w:val="lowerRoman"/>
      <w:lvlText w:val="%9."/>
      <w:lvlJc w:val="right"/>
      <w:pPr>
        <w:ind w:left="7812" w:hanging="180"/>
      </w:pPr>
      <w:rPr>
        <w:rFonts w:cs="Times New Roman"/>
      </w:rPr>
    </w:lvl>
  </w:abstractNum>
  <w:abstractNum w:abstractNumId="20"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1" w15:restartNumberingAfterBreak="0">
    <w:nsid w:val="1B9A22A7"/>
    <w:multiLevelType w:val="hybridMultilevel"/>
    <w:tmpl w:val="55F4E102"/>
    <w:lvl w:ilvl="0" w:tplc="9BFEF77E">
      <w:start w:val="1"/>
      <w:numFmt w:val="decimal"/>
      <w:lvlText w:val="1.%1"/>
      <w:lvlJc w:val="left"/>
      <w:pPr>
        <w:ind w:left="786" w:hanging="360"/>
      </w:pPr>
      <w:rPr>
        <w:rFonts w:cs="Times New Roman"/>
      </w:rPr>
    </w:lvl>
    <w:lvl w:ilvl="1" w:tplc="04270019">
      <w:start w:val="1"/>
      <w:numFmt w:val="lowerLetter"/>
      <w:lvlText w:val="%2."/>
      <w:lvlJc w:val="left"/>
      <w:pPr>
        <w:ind w:left="1506" w:hanging="360"/>
      </w:pPr>
      <w:rPr>
        <w:rFonts w:cs="Times New Roman"/>
      </w:rPr>
    </w:lvl>
    <w:lvl w:ilvl="2" w:tplc="0427001B">
      <w:start w:val="1"/>
      <w:numFmt w:val="lowerRoman"/>
      <w:lvlText w:val="%3."/>
      <w:lvlJc w:val="right"/>
      <w:pPr>
        <w:ind w:left="2226" w:hanging="180"/>
      </w:pPr>
      <w:rPr>
        <w:rFonts w:cs="Times New Roman"/>
      </w:rPr>
    </w:lvl>
    <w:lvl w:ilvl="3" w:tplc="0427000F">
      <w:start w:val="1"/>
      <w:numFmt w:val="decimal"/>
      <w:lvlText w:val="%4."/>
      <w:lvlJc w:val="left"/>
      <w:pPr>
        <w:ind w:left="2946" w:hanging="360"/>
      </w:pPr>
      <w:rPr>
        <w:rFonts w:cs="Times New Roman"/>
      </w:rPr>
    </w:lvl>
    <w:lvl w:ilvl="4" w:tplc="04270019">
      <w:start w:val="1"/>
      <w:numFmt w:val="lowerLetter"/>
      <w:lvlText w:val="%5."/>
      <w:lvlJc w:val="left"/>
      <w:pPr>
        <w:ind w:left="3666" w:hanging="360"/>
      </w:pPr>
      <w:rPr>
        <w:rFonts w:cs="Times New Roman"/>
      </w:rPr>
    </w:lvl>
    <w:lvl w:ilvl="5" w:tplc="0427001B">
      <w:start w:val="1"/>
      <w:numFmt w:val="lowerRoman"/>
      <w:lvlText w:val="%6."/>
      <w:lvlJc w:val="right"/>
      <w:pPr>
        <w:ind w:left="4386" w:hanging="180"/>
      </w:pPr>
      <w:rPr>
        <w:rFonts w:cs="Times New Roman"/>
      </w:rPr>
    </w:lvl>
    <w:lvl w:ilvl="6" w:tplc="0427000F">
      <w:start w:val="1"/>
      <w:numFmt w:val="decimal"/>
      <w:lvlText w:val="%7."/>
      <w:lvlJc w:val="left"/>
      <w:pPr>
        <w:ind w:left="5106" w:hanging="360"/>
      </w:pPr>
      <w:rPr>
        <w:rFonts w:cs="Times New Roman"/>
      </w:rPr>
    </w:lvl>
    <w:lvl w:ilvl="7" w:tplc="04270019">
      <w:start w:val="1"/>
      <w:numFmt w:val="lowerLetter"/>
      <w:lvlText w:val="%8."/>
      <w:lvlJc w:val="left"/>
      <w:pPr>
        <w:ind w:left="5826" w:hanging="360"/>
      </w:pPr>
      <w:rPr>
        <w:rFonts w:cs="Times New Roman"/>
      </w:rPr>
    </w:lvl>
    <w:lvl w:ilvl="8" w:tplc="0427001B">
      <w:start w:val="1"/>
      <w:numFmt w:val="lowerRoman"/>
      <w:lvlText w:val="%9."/>
      <w:lvlJc w:val="right"/>
      <w:pPr>
        <w:ind w:left="6546" w:hanging="180"/>
      </w:pPr>
      <w:rPr>
        <w:rFonts w:cs="Times New Roman"/>
      </w:rPr>
    </w:lvl>
  </w:abstractNum>
  <w:abstractNum w:abstractNumId="22"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207E4054"/>
    <w:multiLevelType w:val="hybridMultilevel"/>
    <w:tmpl w:val="F55A43CA"/>
    <w:lvl w:ilvl="0" w:tplc="A6A48D94">
      <w:start w:val="1"/>
      <w:numFmt w:val="decimal"/>
      <w:lvlText w:val="1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4"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26B22E91"/>
    <w:multiLevelType w:val="hybridMultilevel"/>
    <w:tmpl w:val="F12A7292"/>
    <w:lvl w:ilvl="0" w:tplc="0194C3B0">
      <w:start w:val="1"/>
      <w:numFmt w:val="decimal"/>
      <w:lvlText w:val="8.1.%1."/>
      <w:lvlJc w:val="left"/>
      <w:pPr>
        <w:ind w:left="1069" w:hanging="360"/>
      </w:pPr>
      <w:rPr>
        <w:rFonts w:cs="Times New Roman"/>
      </w:rPr>
    </w:lvl>
    <w:lvl w:ilvl="1" w:tplc="04270019">
      <w:start w:val="1"/>
      <w:numFmt w:val="lowerLetter"/>
      <w:lvlText w:val="%2."/>
      <w:lvlJc w:val="left"/>
      <w:pPr>
        <w:ind w:left="1980" w:hanging="360"/>
      </w:pPr>
      <w:rPr>
        <w:rFonts w:cs="Times New Roman"/>
      </w:rPr>
    </w:lvl>
    <w:lvl w:ilvl="2" w:tplc="0427001B">
      <w:start w:val="1"/>
      <w:numFmt w:val="lowerRoman"/>
      <w:lvlText w:val="%3."/>
      <w:lvlJc w:val="right"/>
      <w:pPr>
        <w:ind w:left="2700" w:hanging="180"/>
      </w:pPr>
      <w:rPr>
        <w:rFonts w:cs="Times New Roman"/>
      </w:rPr>
    </w:lvl>
    <w:lvl w:ilvl="3" w:tplc="0427000F">
      <w:start w:val="1"/>
      <w:numFmt w:val="decimal"/>
      <w:lvlText w:val="%4."/>
      <w:lvlJc w:val="left"/>
      <w:pPr>
        <w:ind w:left="3420" w:hanging="360"/>
      </w:pPr>
      <w:rPr>
        <w:rFonts w:cs="Times New Roman"/>
      </w:rPr>
    </w:lvl>
    <w:lvl w:ilvl="4" w:tplc="04270019">
      <w:start w:val="1"/>
      <w:numFmt w:val="lowerLetter"/>
      <w:lvlText w:val="%5."/>
      <w:lvlJc w:val="left"/>
      <w:pPr>
        <w:ind w:left="4140" w:hanging="360"/>
      </w:pPr>
      <w:rPr>
        <w:rFonts w:cs="Times New Roman"/>
      </w:rPr>
    </w:lvl>
    <w:lvl w:ilvl="5" w:tplc="0427001B">
      <w:start w:val="1"/>
      <w:numFmt w:val="lowerRoman"/>
      <w:lvlText w:val="%6."/>
      <w:lvlJc w:val="right"/>
      <w:pPr>
        <w:ind w:left="4860" w:hanging="180"/>
      </w:pPr>
      <w:rPr>
        <w:rFonts w:cs="Times New Roman"/>
      </w:rPr>
    </w:lvl>
    <w:lvl w:ilvl="6" w:tplc="0427000F">
      <w:start w:val="1"/>
      <w:numFmt w:val="decimal"/>
      <w:lvlText w:val="%7."/>
      <w:lvlJc w:val="left"/>
      <w:pPr>
        <w:ind w:left="5580" w:hanging="360"/>
      </w:pPr>
      <w:rPr>
        <w:rFonts w:cs="Times New Roman"/>
      </w:rPr>
    </w:lvl>
    <w:lvl w:ilvl="7" w:tplc="04270019">
      <w:start w:val="1"/>
      <w:numFmt w:val="lowerLetter"/>
      <w:lvlText w:val="%8."/>
      <w:lvlJc w:val="left"/>
      <w:pPr>
        <w:ind w:left="6300" w:hanging="360"/>
      </w:pPr>
      <w:rPr>
        <w:rFonts w:cs="Times New Roman"/>
      </w:rPr>
    </w:lvl>
    <w:lvl w:ilvl="8" w:tplc="0427001B">
      <w:start w:val="1"/>
      <w:numFmt w:val="lowerRoman"/>
      <w:lvlText w:val="%9."/>
      <w:lvlJc w:val="right"/>
      <w:pPr>
        <w:ind w:left="7020" w:hanging="180"/>
      </w:pPr>
      <w:rPr>
        <w:rFonts w:cs="Times New Roman"/>
      </w:rPr>
    </w:lvl>
  </w:abstractNum>
  <w:abstractNum w:abstractNumId="26"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7FF1983"/>
    <w:multiLevelType w:val="hybridMultilevel"/>
    <w:tmpl w:val="2DB8378E"/>
    <w:lvl w:ilvl="0" w:tplc="3B4C5842">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9D74CAE"/>
    <w:multiLevelType w:val="multilevel"/>
    <w:tmpl w:val="AC66563C"/>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29"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30"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F411186"/>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FD83EED"/>
    <w:multiLevelType w:val="hybridMultilevel"/>
    <w:tmpl w:val="1DF8080E"/>
    <w:lvl w:ilvl="0" w:tplc="901C046E">
      <w:start w:val="2"/>
      <w:numFmt w:val="decimal"/>
      <w:lvlText w:val="7.%1."/>
      <w:lvlJc w:val="left"/>
      <w:pPr>
        <w:ind w:left="1287"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2285610"/>
    <w:multiLevelType w:val="hybridMultilevel"/>
    <w:tmpl w:val="AFF4B928"/>
    <w:lvl w:ilvl="0" w:tplc="8C8437E8">
      <w:start w:val="1"/>
      <w:numFmt w:val="decimal"/>
      <w:lvlText w:val="%1)"/>
      <w:lvlJc w:val="left"/>
      <w:pPr>
        <w:ind w:left="535" w:hanging="360"/>
      </w:pPr>
      <w:rPr>
        <w:rFonts w:hint="default"/>
      </w:rPr>
    </w:lvl>
    <w:lvl w:ilvl="1" w:tplc="04270019" w:tentative="1">
      <w:start w:val="1"/>
      <w:numFmt w:val="lowerLetter"/>
      <w:lvlText w:val="%2."/>
      <w:lvlJc w:val="left"/>
      <w:pPr>
        <w:ind w:left="1255" w:hanging="360"/>
      </w:pPr>
    </w:lvl>
    <w:lvl w:ilvl="2" w:tplc="0427001B" w:tentative="1">
      <w:start w:val="1"/>
      <w:numFmt w:val="lowerRoman"/>
      <w:lvlText w:val="%3."/>
      <w:lvlJc w:val="right"/>
      <w:pPr>
        <w:ind w:left="1975" w:hanging="180"/>
      </w:pPr>
    </w:lvl>
    <w:lvl w:ilvl="3" w:tplc="0427000F" w:tentative="1">
      <w:start w:val="1"/>
      <w:numFmt w:val="decimal"/>
      <w:lvlText w:val="%4."/>
      <w:lvlJc w:val="left"/>
      <w:pPr>
        <w:ind w:left="2695" w:hanging="360"/>
      </w:pPr>
    </w:lvl>
    <w:lvl w:ilvl="4" w:tplc="04270019" w:tentative="1">
      <w:start w:val="1"/>
      <w:numFmt w:val="lowerLetter"/>
      <w:lvlText w:val="%5."/>
      <w:lvlJc w:val="left"/>
      <w:pPr>
        <w:ind w:left="3415" w:hanging="360"/>
      </w:pPr>
    </w:lvl>
    <w:lvl w:ilvl="5" w:tplc="0427001B" w:tentative="1">
      <w:start w:val="1"/>
      <w:numFmt w:val="lowerRoman"/>
      <w:lvlText w:val="%6."/>
      <w:lvlJc w:val="right"/>
      <w:pPr>
        <w:ind w:left="4135" w:hanging="180"/>
      </w:pPr>
    </w:lvl>
    <w:lvl w:ilvl="6" w:tplc="0427000F" w:tentative="1">
      <w:start w:val="1"/>
      <w:numFmt w:val="decimal"/>
      <w:lvlText w:val="%7."/>
      <w:lvlJc w:val="left"/>
      <w:pPr>
        <w:ind w:left="4855" w:hanging="360"/>
      </w:pPr>
    </w:lvl>
    <w:lvl w:ilvl="7" w:tplc="04270019" w:tentative="1">
      <w:start w:val="1"/>
      <w:numFmt w:val="lowerLetter"/>
      <w:lvlText w:val="%8."/>
      <w:lvlJc w:val="left"/>
      <w:pPr>
        <w:ind w:left="5575" w:hanging="360"/>
      </w:pPr>
    </w:lvl>
    <w:lvl w:ilvl="8" w:tplc="0427001B" w:tentative="1">
      <w:start w:val="1"/>
      <w:numFmt w:val="lowerRoman"/>
      <w:lvlText w:val="%9."/>
      <w:lvlJc w:val="right"/>
      <w:pPr>
        <w:ind w:left="6295" w:hanging="180"/>
      </w:pPr>
    </w:lvl>
  </w:abstractNum>
  <w:abstractNum w:abstractNumId="35"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6"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15:restartNumberingAfterBreak="0">
    <w:nsid w:val="34DF0428"/>
    <w:multiLevelType w:val="hybridMultilevel"/>
    <w:tmpl w:val="906C2A46"/>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8" w15:restartNumberingAfterBreak="0">
    <w:nsid w:val="35320BB6"/>
    <w:multiLevelType w:val="hybridMultilevel"/>
    <w:tmpl w:val="070496D6"/>
    <w:lvl w:ilvl="0" w:tplc="399C92A8">
      <w:start w:val="1"/>
      <w:numFmt w:val="decimal"/>
      <w:lvlText w:val="10.4.%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40"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42"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43"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4" w15:restartNumberingAfterBreak="0">
    <w:nsid w:val="424E6179"/>
    <w:multiLevelType w:val="hybridMultilevel"/>
    <w:tmpl w:val="E24C077A"/>
    <w:lvl w:ilvl="0" w:tplc="C7EE77F6">
      <w:start w:val="1"/>
      <w:numFmt w:val="bullet"/>
      <w:lvlText w:val=""/>
      <w:lvlJc w:val="left"/>
      <w:pPr>
        <w:tabs>
          <w:tab w:val="num" w:pos="1021"/>
        </w:tabs>
        <w:ind w:left="360" w:firstLine="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5" w15:restartNumberingAfterBreak="0">
    <w:nsid w:val="43443B83"/>
    <w:multiLevelType w:val="multilevel"/>
    <w:tmpl w:val="A064C7F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color w:val="auto"/>
      </w:rPr>
    </w:lvl>
    <w:lvl w:ilvl="2">
      <w:start w:val="1"/>
      <w:numFmt w:val="decimal"/>
      <w:lvlText w:val="7.5.%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36C4462"/>
    <w:multiLevelType w:val="hybridMultilevel"/>
    <w:tmpl w:val="BDEA74D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7" w15:restartNumberingAfterBreak="0">
    <w:nsid w:val="43DF07A5"/>
    <w:multiLevelType w:val="multilevel"/>
    <w:tmpl w:val="73946918"/>
    <w:lvl w:ilvl="0">
      <w:start w:val="2"/>
      <w:numFmt w:val="decimal"/>
      <w:lvlText w:val="%1."/>
      <w:lvlJc w:val="left"/>
      <w:pPr>
        <w:ind w:left="360" w:hanging="360"/>
      </w:pPr>
      <w:rPr>
        <w:rFonts w:cs="Times New Roman"/>
      </w:rPr>
    </w:lvl>
    <w:lvl w:ilvl="1">
      <w:start w:val="1"/>
      <w:numFmt w:val="decimal"/>
      <w:lvlText w:val="%1.%2."/>
      <w:lvlJc w:val="left"/>
      <w:pPr>
        <w:ind w:left="3053" w:hanging="360"/>
      </w:pPr>
      <w:rPr>
        <w:rFonts w:cs="Times New Roman"/>
        <w:b w:val="0"/>
        <w:bCs/>
        <w:i w:val="0"/>
      </w:rPr>
    </w:lvl>
    <w:lvl w:ilvl="2">
      <w:start w:val="1"/>
      <w:numFmt w:val="decimal"/>
      <w:lvlText w:val="%1.%2.%3."/>
      <w:lvlJc w:val="left"/>
      <w:pPr>
        <w:ind w:left="3839" w:hanging="720"/>
      </w:pPr>
      <w:rPr>
        <w:rFonts w:cs="Times New Roman"/>
        <w:i w:val="0"/>
      </w:rPr>
    </w:lvl>
    <w:lvl w:ilvl="3">
      <w:start w:val="1"/>
      <w:numFmt w:val="decimal"/>
      <w:lvlText w:val="%1.%2.%3.%4."/>
      <w:lvlJc w:val="left"/>
      <w:pPr>
        <w:ind w:left="2138"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48"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9"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0" w15:restartNumberingAfterBreak="0">
    <w:nsid w:val="485102E4"/>
    <w:multiLevelType w:val="multilevel"/>
    <w:tmpl w:val="7B504114"/>
    <w:lvl w:ilvl="0">
      <w:start w:val="7"/>
      <w:numFmt w:val="decimal"/>
      <w:lvlText w:val="%1."/>
      <w:lvlJc w:val="left"/>
      <w:pPr>
        <w:ind w:left="360" w:hanging="360"/>
      </w:pPr>
      <w:rPr>
        <w:rFonts w:hint="default"/>
      </w:rPr>
    </w:lvl>
    <w:lvl w:ilvl="1">
      <w:start w:val="1"/>
      <w:numFmt w:val="decimal"/>
      <w:lvlText w:val="%1.%2."/>
      <w:lvlJc w:val="left"/>
      <w:pPr>
        <w:ind w:left="1211" w:hanging="360"/>
      </w:pPr>
      <w:rPr>
        <w:rFonts w:ascii="Arial" w:hAnsi="Arial" w:cs="Arial"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1"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5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54" w15:restartNumberingAfterBreak="0">
    <w:nsid w:val="4C12124D"/>
    <w:multiLevelType w:val="multilevel"/>
    <w:tmpl w:val="082AAA36"/>
    <w:lvl w:ilvl="0">
      <w:start w:val="1"/>
      <w:numFmt w:val="decimal"/>
      <w:lvlText w:val="3.2.%1."/>
      <w:lvlJc w:val="left"/>
      <w:pPr>
        <w:tabs>
          <w:tab w:val="num" w:pos="0"/>
        </w:tabs>
        <w:ind w:left="720" w:hanging="360"/>
      </w:pPr>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5" w15:restartNumberingAfterBreak="0">
    <w:nsid w:val="4C2C0897"/>
    <w:multiLevelType w:val="hybridMultilevel"/>
    <w:tmpl w:val="7834E2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4C924CEA"/>
    <w:multiLevelType w:val="multilevel"/>
    <w:tmpl w:val="DD06E8B0"/>
    <w:lvl w:ilvl="0">
      <w:start w:val="5"/>
      <w:numFmt w:val="decimal"/>
      <w:lvlText w:val="%1."/>
      <w:lvlJc w:val="left"/>
      <w:pPr>
        <w:ind w:left="585" w:hanging="585"/>
      </w:pPr>
      <w:rPr>
        <w:rFonts w:hint="default"/>
      </w:rPr>
    </w:lvl>
    <w:lvl w:ilvl="1">
      <w:start w:val="6"/>
      <w:numFmt w:val="decimal"/>
      <w:lvlText w:val="%1.%2."/>
      <w:lvlJc w:val="left"/>
      <w:pPr>
        <w:ind w:left="731" w:hanging="720"/>
      </w:pPr>
      <w:rPr>
        <w:rFonts w:hint="default"/>
      </w:rPr>
    </w:lvl>
    <w:lvl w:ilvl="2">
      <w:start w:val="1"/>
      <w:numFmt w:val="decimal"/>
      <w:lvlText w:val="%1.%2.%3."/>
      <w:lvlJc w:val="left"/>
      <w:pPr>
        <w:ind w:left="742" w:hanging="720"/>
      </w:pPr>
      <w:rPr>
        <w:rFonts w:hint="default"/>
      </w:rPr>
    </w:lvl>
    <w:lvl w:ilvl="3">
      <w:start w:val="1"/>
      <w:numFmt w:val="decimal"/>
      <w:lvlText w:val="%1.%2.%3.%4."/>
      <w:lvlJc w:val="left"/>
      <w:pPr>
        <w:ind w:left="1113" w:hanging="108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495" w:hanging="144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877" w:hanging="1800"/>
      </w:pPr>
      <w:rPr>
        <w:rFonts w:hint="default"/>
      </w:rPr>
    </w:lvl>
    <w:lvl w:ilvl="8">
      <w:start w:val="1"/>
      <w:numFmt w:val="decimal"/>
      <w:lvlText w:val="%1.%2.%3.%4.%5.%6.%7.%8.%9."/>
      <w:lvlJc w:val="left"/>
      <w:pPr>
        <w:ind w:left="2248" w:hanging="2160"/>
      </w:pPr>
      <w:rPr>
        <w:rFonts w:hint="default"/>
      </w:rPr>
    </w:lvl>
  </w:abstractNum>
  <w:abstractNum w:abstractNumId="57" w15:restartNumberingAfterBreak="0">
    <w:nsid w:val="4C936D56"/>
    <w:multiLevelType w:val="multilevel"/>
    <w:tmpl w:val="CF70A7A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4CA76A06"/>
    <w:multiLevelType w:val="hybridMultilevel"/>
    <w:tmpl w:val="323A5D6E"/>
    <w:lvl w:ilvl="0" w:tplc="69321028">
      <w:start w:val="1"/>
      <w:numFmt w:val="decimal"/>
      <w:lvlText w:val="9.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9"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0" w15:restartNumberingAfterBreak="0">
    <w:nsid w:val="504938AD"/>
    <w:multiLevelType w:val="hybridMultilevel"/>
    <w:tmpl w:val="967A30A6"/>
    <w:lvl w:ilvl="0" w:tplc="B33A5D78">
      <w:start w:val="1"/>
      <w:numFmt w:val="decimal"/>
      <w:lvlText w:val="10.3.%1."/>
      <w:lvlJc w:val="left"/>
      <w:pPr>
        <w:ind w:left="720" w:hanging="360"/>
      </w:pPr>
      <w:rPr>
        <w:rFonts w:ascii="Arial" w:hAnsi="Arial" w:cs="Aria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516256CD"/>
    <w:multiLevelType w:val="hybridMultilevel"/>
    <w:tmpl w:val="DDBAA828"/>
    <w:lvl w:ilvl="0" w:tplc="7F9C0802">
      <w:start w:val="1"/>
      <w:numFmt w:val="decimal"/>
      <w:lvlText w:val="1.%1."/>
      <w:lvlJc w:val="left"/>
      <w:pPr>
        <w:ind w:left="720" w:hanging="360"/>
      </w:pPr>
      <w:rPr>
        <w:rFonts w:ascii="Arial" w:hAnsi="Arial" w:cs="Arial" w:hint="default"/>
        <w:b w:val="0"/>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53621554"/>
    <w:multiLevelType w:val="hybridMultilevel"/>
    <w:tmpl w:val="A066DBF2"/>
    <w:lvl w:ilvl="0" w:tplc="8112178A">
      <w:start w:val="1"/>
      <w:numFmt w:val="decimal"/>
      <w:lvlText w:val="2.%1."/>
      <w:lvlJc w:val="left"/>
      <w:pPr>
        <w:ind w:left="720" w:hanging="360"/>
      </w:pPr>
      <w:rPr>
        <w:rFonts w:ascii="Arial" w:hAnsi="Arial" w:cs="Arial" w:hint="default"/>
        <w:b w:val="0"/>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786"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4"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5"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6" w15:restartNumberingAfterBreak="0">
    <w:nsid w:val="579B2E35"/>
    <w:multiLevelType w:val="hybridMultilevel"/>
    <w:tmpl w:val="BDF60440"/>
    <w:lvl w:ilvl="0" w:tplc="DD20C6CA">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58AC74EC"/>
    <w:multiLevelType w:val="multilevel"/>
    <w:tmpl w:val="853CF2EE"/>
    <w:lvl w:ilvl="0">
      <w:start w:val="1"/>
      <w:numFmt w:val="decimal"/>
      <w:lvlText w:val="10.2.%1."/>
      <w:lvlJc w:val="left"/>
      <w:pPr>
        <w:ind w:left="1211" w:hanging="36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8"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69"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70" w15:restartNumberingAfterBreak="0">
    <w:nsid w:val="60462286"/>
    <w:multiLevelType w:val="hybridMultilevel"/>
    <w:tmpl w:val="AF28114E"/>
    <w:lvl w:ilvl="0" w:tplc="DFB8415A">
      <w:start w:val="1"/>
      <w:numFmt w:val="decimal"/>
      <w:lvlText w:val="7.1.%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1"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46B38B8"/>
    <w:multiLevelType w:val="multilevel"/>
    <w:tmpl w:val="A56EEBDE"/>
    <w:lvl w:ilvl="0">
      <w:start w:val="1"/>
      <w:numFmt w:val="decimal"/>
      <w:lvlText w:val="%1."/>
      <w:lvlJc w:val="left"/>
      <w:pPr>
        <w:ind w:left="720" w:hanging="360"/>
      </w:pPr>
      <w:rPr>
        <w:rFonts w:hint="default"/>
      </w:rPr>
    </w:lvl>
    <w:lvl w:ilvl="1">
      <w:start w:val="1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66EE0642"/>
    <w:multiLevelType w:val="hybridMultilevel"/>
    <w:tmpl w:val="D794EB50"/>
    <w:lvl w:ilvl="0" w:tplc="E4BA32BC">
      <w:start w:val="1"/>
      <w:numFmt w:val="bullet"/>
      <w:lvlText w:val=""/>
      <w:lvlJc w:val="left"/>
      <w:pPr>
        <w:tabs>
          <w:tab w:val="num" w:pos="1072"/>
        </w:tabs>
        <w:ind w:left="1429"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74" w15:restartNumberingAfterBreak="0">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75" w15:restartNumberingAfterBreak="0">
    <w:nsid w:val="68955C97"/>
    <w:multiLevelType w:val="multilevel"/>
    <w:tmpl w:val="DCB47AC4"/>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7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7"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78"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6D505B75"/>
    <w:multiLevelType w:val="multilevel"/>
    <w:tmpl w:val="B85AE97A"/>
    <w:lvl w:ilvl="0">
      <w:start w:val="1"/>
      <w:numFmt w:val="decimal"/>
      <w:suff w:val="space"/>
      <w:lvlText w:val="%1."/>
      <w:lvlJc w:val="left"/>
      <w:pPr>
        <w:ind w:left="568"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2" w15:restartNumberingAfterBreak="0">
    <w:nsid w:val="6E22646F"/>
    <w:multiLevelType w:val="multilevel"/>
    <w:tmpl w:val="8026996E"/>
    <w:lvl w:ilvl="0">
      <w:start w:val="7"/>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3"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4"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5" w15:restartNumberingAfterBreak="0">
    <w:nsid w:val="712038AD"/>
    <w:multiLevelType w:val="hybridMultilevel"/>
    <w:tmpl w:val="92460F44"/>
    <w:lvl w:ilvl="0" w:tplc="DDFCB06C">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86"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8"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9"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0" w15:restartNumberingAfterBreak="0">
    <w:nsid w:val="73F001F4"/>
    <w:multiLevelType w:val="multilevel"/>
    <w:tmpl w:val="C0B8D18E"/>
    <w:lvl w:ilvl="0">
      <w:start w:val="1"/>
      <w:numFmt w:val="decimal"/>
      <w:suff w:val="space"/>
      <w:lvlText w:val="%1."/>
      <w:lvlJc w:val="left"/>
      <w:pPr>
        <w:ind w:left="0" w:firstLine="709"/>
      </w:pPr>
      <w:rPr>
        <w:b w:val="0"/>
        <w:bCs/>
      </w:rPr>
    </w:lvl>
    <w:lvl w:ilvl="1">
      <w:start w:val="1"/>
      <w:numFmt w:val="decimal"/>
      <w:suff w:val="space"/>
      <w:lvlText w:val="%1.%2."/>
      <w:lvlJc w:val="left"/>
      <w:pPr>
        <w:ind w:left="1" w:firstLine="709"/>
      </w:pPr>
      <w:rPr>
        <w:color w:val="auto"/>
      </w:r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746C2145"/>
    <w:multiLevelType w:val="hybridMultilevel"/>
    <w:tmpl w:val="5E82211E"/>
    <w:lvl w:ilvl="0" w:tplc="527CF16C">
      <w:start w:val="1"/>
      <w:numFmt w:val="decimal"/>
      <w:lvlText w:val="8.%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2" w15:restartNumberingAfterBreak="0">
    <w:nsid w:val="747A38CE"/>
    <w:multiLevelType w:val="multilevel"/>
    <w:tmpl w:val="CAA6CAD8"/>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3" w15:restartNumberingAfterBreak="0">
    <w:nsid w:val="74855B7E"/>
    <w:multiLevelType w:val="multilevel"/>
    <w:tmpl w:val="78167B30"/>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4"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5"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6"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77777528"/>
    <w:multiLevelType w:val="hybridMultilevel"/>
    <w:tmpl w:val="27962406"/>
    <w:lvl w:ilvl="0" w:tplc="FC1EB090">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8" w15:restartNumberingAfterBreak="0">
    <w:nsid w:val="77B23BB4"/>
    <w:multiLevelType w:val="multilevel"/>
    <w:tmpl w:val="10DE9816"/>
    <w:lvl w:ilvl="0">
      <w:start w:val="7"/>
      <w:numFmt w:val="decimal"/>
      <w:lvlText w:val="%1"/>
      <w:lvlJc w:val="left"/>
      <w:pPr>
        <w:ind w:left="720" w:hanging="360"/>
      </w:pPr>
    </w:lvl>
    <w:lvl w:ilvl="1">
      <w:start w:val="1"/>
      <w:numFmt w:val="decimal"/>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99" w15:restartNumberingAfterBreak="0">
    <w:nsid w:val="77E266EA"/>
    <w:multiLevelType w:val="hybridMultilevel"/>
    <w:tmpl w:val="FD5E9C2E"/>
    <w:lvl w:ilvl="0" w:tplc="8E40CAA8">
      <w:start w:val="1"/>
      <w:numFmt w:val="decimal"/>
      <w:lvlText w:val="4.%1."/>
      <w:lvlJc w:val="left"/>
      <w:pPr>
        <w:ind w:left="833" w:hanging="360"/>
      </w:pPr>
      <w:rPr>
        <w:rFonts w:cs="Times New Roman"/>
      </w:rPr>
    </w:lvl>
    <w:lvl w:ilvl="1" w:tplc="04270019">
      <w:start w:val="1"/>
      <w:numFmt w:val="lowerLetter"/>
      <w:lvlText w:val="%2."/>
      <w:lvlJc w:val="left"/>
      <w:pPr>
        <w:ind w:left="1553" w:hanging="360"/>
      </w:pPr>
      <w:rPr>
        <w:rFonts w:cs="Times New Roman"/>
      </w:rPr>
    </w:lvl>
    <w:lvl w:ilvl="2" w:tplc="0427001B">
      <w:start w:val="1"/>
      <w:numFmt w:val="lowerRoman"/>
      <w:lvlText w:val="%3."/>
      <w:lvlJc w:val="right"/>
      <w:pPr>
        <w:ind w:left="2273" w:hanging="180"/>
      </w:pPr>
      <w:rPr>
        <w:rFonts w:cs="Times New Roman"/>
      </w:rPr>
    </w:lvl>
    <w:lvl w:ilvl="3" w:tplc="0427000F">
      <w:start w:val="1"/>
      <w:numFmt w:val="decimal"/>
      <w:lvlText w:val="%4."/>
      <w:lvlJc w:val="left"/>
      <w:pPr>
        <w:ind w:left="2993" w:hanging="360"/>
      </w:pPr>
      <w:rPr>
        <w:rFonts w:cs="Times New Roman"/>
      </w:rPr>
    </w:lvl>
    <w:lvl w:ilvl="4" w:tplc="04270019">
      <w:start w:val="1"/>
      <w:numFmt w:val="lowerLetter"/>
      <w:lvlText w:val="%5."/>
      <w:lvlJc w:val="left"/>
      <w:pPr>
        <w:ind w:left="3713" w:hanging="360"/>
      </w:pPr>
      <w:rPr>
        <w:rFonts w:cs="Times New Roman"/>
      </w:rPr>
    </w:lvl>
    <w:lvl w:ilvl="5" w:tplc="0427001B">
      <w:start w:val="1"/>
      <w:numFmt w:val="lowerRoman"/>
      <w:lvlText w:val="%6."/>
      <w:lvlJc w:val="right"/>
      <w:pPr>
        <w:ind w:left="4433" w:hanging="180"/>
      </w:pPr>
      <w:rPr>
        <w:rFonts w:cs="Times New Roman"/>
      </w:rPr>
    </w:lvl>
    <w:lvl w:ilvl="6" w:tplc="0427000F">
      <w:start w:val="1"/>
      <w:numFmt w:val="decimal"/>
      <w:lvlText w:val="%7."/>
      <w:lvlJc w:val="left"/>
      <w:pPr>
        <w:ind w:left="5153" w:hanging="360"/>
      </w:pPr>
      <w:rPr>
        <w:rFonts w:cs="Times New Roman"/>
      </w:rPr>
    </w:lvl>
    <w:lvl w:ilvl="7" w:tplc="04270019">
      <w:start w:val="1"/>
      <w:numFmt w:val="lowerLetter"/>
      <w:lvlText w:val="%8."/>
      <w:lvlJc w:val="left"/>
      <w:pPr>
        <w:ind w:left="5873" w:hanging="360"/>
      </w:pPr>
      <w:rPr>
        <w:rFonts w:cs="Times New Roman"/>
      </w:rPr>
    </w:lvl>
    <w:lvl w:ilvl="8" w:tplc="0427001B">
      <w:start w:val="1"/>
      <w:numFmt w:val="lowerRoman"/>
      <w:lvlText w:val="%9."/>
      <w:lvlJc w:val="right"/>
      <w:pPr>
        <w:ind w:left="6593" w:hanging="180"/>
      </w:pPr>
      <w:rPr>
        <w:rFonts w:cs="Times New Roman"/>
      </w:rPr>
    </w:lvl>
  </w:abstractNum>
  <w:abstractNum w:abstractNumId="100"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01" w15:restartNumberingAfterBreak="0">
    <w:nsid w:val="7BDA1FCC"/>
    <w:multiLevelType w:val="multilevel"/>
    <w:tmpl w:val="F8741438"/>
    <w:lvl w:ilvl="0">
      <w:start w:val="2"/>
      <w:numFmt w:val="decimal"/>
      <w:lvlText w:val="%1."/>
      <w:lvlJc w:val="left"/>
      <w:pPr>
        <w:ind w:left="585" w:hanging="58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02" w15:restartNumberingAfterBreak="0">
    <w:nsid w:val="7D840946"/>
    <w:multiLevelType w:val="hybridMultilevel"/>
    <w:tmpl w:val="7AEC3532"/>
    <w:lvl w:ilvl="0" w:tplc="F78A2714">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3" w15:restartNumberingAfterBreak="0">
    <w:nsid w:val="7F5F347E"/>
    <w:multiLevelType w:val="multilevel"/>
    <w:tmpl w:val="C662527E"/>
    <w:lvl w:ilvl="0">
      <w:start w:val="1"/>
      <w:numFmt w:val="decimal"/>
      <w:lvlText w:val="5.11.%1."/>
      <w:lvlJc w:val="left"/>
      <w:pPr>
        <w:tabs>
          <w:tab w:val="num" w:pos="180"/>
        </w:tabs>
        <w:ind w:left="900" w:hanging="360"/>
      </w:pPr>
      <w:rPr>
        <w:rFonts w:cs="Times New Roman" w:hint="default"/>
      </w:rPr>
    </w:lvl>
    <w:lvl w:ilvl="1">
      <w:start w:val="1"/>
      <w:numFmt w:val="lowerLetter"/>
      <w:lvlText w:val="%2."/>
      <w:lvlJc w:val="left"/>
      <w:pPr>
        <w:ind w:left="1620" w:hanging="360"/>
      </w:pPr>
      <w:rPr>
        <w:rFonts w:cs="Times New Roman" w:hint="default"/>
      </w:rPr>
    </w:lvl>
    <w:lvl w:ilvl="2">
      <w:start w:val="1"/>
      <w:numFmt w:val="lowerRoman"/>
      <w:lvlText w:val="%3."/>
      <w:lvlJc w:val="right"/>
      <w:pPr>
        <w:ind w:left="2340" w:hanging="180"/>
      </w:pPr>
      <w:rPr>
        <w:rFonts w:cs="Times New Roman" w:hint="default"/>
      </w:rPr>
    </w:lvl>
    <w:lvl w:ilvl="3">
      <w:start w:val="1"/>
      <w:numFmt w:val="decimal"/>
      <w:lvlText w:val="%4."/>
      <w:lvlJc w:val="left"/>
      <w:pPr>
        <w:ind w:left="3060" w:hanging="360"/>
      </w:pPr>
      <w:rPr>
        <w:rFonts w:cs="Times New Roman" w:hint="default"/>
      </w:rPr>
    </w:lvl>
    <w:lvl w:ilvl="4">
      <w:start w:val="1"/>
      <w:numFmt w:val="lowerLetter"/>
      <w:lvlText w:val="%5."/>
      <w:lvlJc w:val="left"/>
      <w:pPr>
        <w:ind w:left="3780" w:hanging="360"/>
      </w:pPr>
      <w:rPr>
        <w:rFonts w:cs="Times New Roman" w:hint="default"/>
      </w:rPr>
    </w:lvl>
    <w:lvl w:ilvl="5">
      <w:start w:val="1"/>
      <w:numFmt w:val="lowerRoman"/>
      <w:lvlText w:val="%6."/>
      <w:lvlJc w:val="right"/>
      <w:pPr>
        <w:ind w:left="4500" w:hanging="180"/>
      </w:pPr>
      <w:rPr>
        <w:rFonts w:cs="Times New Roman" w:hint="default"/>
      </w:rPr>
    </w:lvl>
    <w:lvl w:ilvl="6">
      <w:start w:val="1"/>
      <w:numFmt w:val="decimal"/>
      <w:lvlText w:val="%7."/>
      <w:lvlJc w:val="left"/>
      <w:pPr>
        <w:ind w:left="5220" w:hanging="360"/>
      </w:pPr>
      <w:rPr>
        <w:rFonts w:cs="Times New Roman" w:hint="default"/>
      </w:rPr>
    </w:lvl>
    <w:lvl w:ilvl="7">
      <w:start w:val="1"/>
      <w:numFmt w:val="lowerLetter"/>
      <w:lvlText w:val="%8."/>
      <w:lvlJc w:val="left"/>
      <w:pPr>
        <w:ind w:left="5940" w:hanging="360"/>
      </w:pPr>
      <w:rPr>
        <w:rFonts w:cs="Times New Roman" w:hint="default"/>
      </w:rPr>
    </w:lvl>
    <w:lvl w:ilvl="8">
      <w:start w:val="1"/>
      <w:numFmt w:val="lowerRoman"/>
      <w:lvlText w:val="%9."/>
      <w:lvlJc w:val="right"/>
      <w:pPr>
        <w:ind w:left="6660" w:hanging="180"/>
      </w:pPr>
      <w:rPr>
        <w:rFonts w:cs="Times New Roman" w:hint="default"/>
      </w:rPr>
    </w:lvl>
  </w:abstractNum>
  <w:abstractNum w:abstractNumId="104"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77221846">
    <w:abstractNumId w:val="31"/>
  </w:num>
  <w:num w:numId="2" w16cid:durableId="523521230">
    <w:abstractNumId w:val="11"/>
  </w:num>
  <w:num w:numId="3" w16cid:durableId="931670007">
    <w:abstractNumId w:val="76"/>
  </w:num>
  <w:num w:numId="4" w16cid:durableId="853880340">
    <w:abstractNumId w:val="63"/>
  </w:num>
  <w:num w:numId="5" w16cid:durableId="694423845">
    <w:abstractNumId w:val="100"/>
  </w:num>
  <w:num w:numId="6" w16cid:durableId="1471554308">
    <w:abstractNumId w:val="6"/>
  </w:num>
  <w:num w:numId="7" w16cid:durableId="825391289">
    <w:abstractNumId w:val="92"/>
  </w:num>
  <w:num w:numId="8" w16cid:durableId="1921058284">
    <w:abstractNumId w:val="80"/>
  </w:num>
  <w:num w:numId="9" w16cid:durableId="432676613">
    <w:abstractNumId w:val="42"/>
  </w:num>
  <w:num w:numId="10" w16cid:durableId="62897487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8298507">
    <w:abstractNumId w:val="28"/>
  </w:num>
  <w:num w:numId="12" w16cid:durableId="1088847692">
    <w:abstractNumId w:val="66"/>
  </w:num>
  <w:num w:numId="13" w16cid:durableId="266040770">
    <w:abstractNumId w:val="94"/>
  </w:num>
  <w:num w:numId="14" w16cid:durableId="1717700088">
    <w:abstractNumId w:val="74"/>
  </w:num>
  <w:num w:numId="15" w16cid:durableId="1507093267">
    <w:abstractNumId w:val="95"/>
  </w:num>
  <w:num w:numId="16" w16cid:durableId="2105371186">
    <w:abstractNumId w:val="22"/>
  </w:num>
  <w:num w:numId="17" w16cid:durableId="50543980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1588842">
    <w:abstractNumId w:val="13"/>
  </w:num>
  <w:num w:numId="19" w16cid:durableId="1090391238">
    <w:abstractNumId w:val="69"/>
  </w:num>
  <w:num w:numId="20" w16cid:durableId="1202547514">
    <w:abstractNumId w:val="73"/>
  </w:num>
  <w:num w:numId="21" w16cid:durableId="564024106">
    <w:abstractNumId w:val="39"/>
  </w:num>
  <w:num w:numId="22" w16cid:durableId="1323698710">
    <w:abstractNumId w:val="71"/>
  </w:num>
  <w:num w:numId="23" w16cid:durableId="1798258185">
    <w:abstractNumId w:val="78"/>
  </w:num>
  <w:num w:numId="24" w16cid:durableId="656767670">
    <w:abstractNumId w:val="81"/>
  </w:num>
  <w:num w:numId="25" w16cid:durableId="1422793069">
    <w:abstractNumId w:val="2"/>
  </w:num>
  <w:num w:numId="26" w16cid:durableId="1734304690">
    <w:abstractNumId w:val="70"/>
  </w:num>
  <w:num w:numId="27" w16cid:durableId="964315359">
    <w:abstractNumId w:val="32"/>
  </w:num>
  <w:num w:numId="28" w16cid:durableId="28578373">
    <w:abstractNumId w:val="14"/>
  </w:num>
  <w:num w:numId="29" w16cid:durableId="1458914894">
    <w:abstractNumId w:val="9"/>
  </w:num>
  <w:num w:numId="30" w16cid:durableId="162821179">
    <w:abstractNumId w:val="10"/>
  </w:num>
  <w:num w:numId="31" w16cid:durableId="1033383772">
    <w:abstractNumId w:val="0"/>
  </w:num>
  <w:num w:numId="32" w16cid:durableId="51657770">
    <w:abstractNumId w:val="17"/>
  </w:num>
  <w:num w:numId="33" w16cid:durableId="1532260261">
    <w:abstractNumId w:val="8"/>
  </w:num>
  <w:num w:numId="34" w16cid:durableId="1822189138">
    <w:abstractNumId w:val="34"/>
  </w:num>
  <w:num w:numId="35" w16cid:durableId="1897474328">
    <w:abstractNumId w:val="55"/>
  </w:num>
  <w:num w:numId="36" w16cid:durableId="464928060">
    <w:abstractNumId w:val="50"/>
  </w:num>
  <w:num w:numId="37" w16cid:durableId="1910996802">
    <w:abstractNumId w:val="93"/>
  </w:num>
  <w:num w:numId="38" w16cid:durableId="282613346">
    <w:abstractNumId w:val="27"/>
  </w:num>
  <w:num w:numId="39" w16cid:durableId="1626034075">
    <w:abstractNumId w:val="87"/>
  </w:num>
  <w:num w:numId="40" w16cid:durableId="372659250">
    <w:abstractNumId w:val="43"/>
  </w:num>
  <w:num w:numId="41" w16cid:durableId="794719313">
    <w:abstractNumId w:val="57"/>
  </w:num>
  <w:num w:numId="42" w16cid:durableId="2145266505">
    <w:abstractNumId w:val="61"/>
  </w:num>
  <w:num w:numId="43" w16cid:durableId="1667202880">
    <w:abstractNumId w:val="62"/>
  </w:num>
  <w:num w:numId="44" w16cid:durableId="1459298044">
    <w:abstractNumId w:val="4"/>
  </w:num>
  <w:num w:numId="45" w16cid:durableId="128191255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99890130">
    <w:abstractNumId w:val="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45717530">
    <w:abstractNumId w:val="9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31005133">
    <w:abstractNumId w:val="56"/>
  </w:num>
  <w:num w:numId="49" w16cid:durableId="210383588">
    <w:abstractNumId w:val="101"/>
  </w:num>
  <w:num w:numId="50" w16cid:durableId="1394740760">
    <w:abstractNumId w:val="82"/>
  </w:num>
  <w:num w:numId="51" w16cid:durableId="18294028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86823301">
    <w:abstractNumId w:val="72"/>
  </w:num>
  <w:num w:numId="53" w16cid:durableId="855382483">
    <w:abstractNumId w:val="46"/>
  </w:num>
  <w:num w:numId="54" w16cid:durableId="4065419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1082805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27213406">
    <w:abstractNumId w:val="7"/>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8235212">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35476957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3411258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14704201">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6608868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338519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759021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20170333">
    <w:abstractNumId w:val="5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302808772">
    <w:abstractNumId w:val="29"/>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0885434">
    <w:abstractNumId w:val="33"/>
  </w:num>
  <w:num w:numId="67" w16cid:durableId="1414738004">
    <w:abstractNumId w:val="1"/>
  </w:num>
  <w:num w:numId="68" w16cid:durableId="624427264">
    <w:abstractNumId w:val="45"/>
  </w:num>
  <w:num w:numId="69" w16cid:durableId="1541237581">
    <w:abstractNumId w:val="30"/>
  </w:num>
  <w:num w:numId="70" w16cid:durableId="1760520037">
    <w:abstractNumId w:val="15"/>
  </w:num>
  <w:num w:numId="71" w16cid:durableId="297422910">
    <w:abstractNumId w:val="54"/>
  </w:num>
  <w:num w:numId="72" w16cid:durableId="970282325">
    <w:abstractNumId w:val="65"/>
  </w:num>
  <w:num w:numId="73" w16cid:durableId="1515806716">
    <w:abstractNumId w:val="88"/>
  </w:num>
  <w:num w:numId="74" w16cid:durableId="2003698985">
    <w:abstractNumId w:val="25"/>
  </w:num>
  <w:num w:numId="75" w16cid:durableId="1818036826">
    <w:abstractNumId w:val="48"/>
  </w:num>
  <w:num w:numId="76" w16cid:durableId="2109544664">
    <w:abstractNumId w:val="58"/>
  </w:num>
  <w:num w:numId="77" w16cid:durableId="707417411">
    <w:abstractNumId w:val="49"/>
  </w:num>
  <w:num w:numId="78" w16cid:durableId="1974865698">
    <w:abstractNumId w:val="19"/>
  </w:num>
  <w:num w:numId="79" w16cid:durableId="1010526171">
    <w:abstractNumId w:val="64"/>
  </w:num>
  <w:num w:numId="80" w16cid:durableId="2111780063">
    <w:abstractNumId w:val="35"/>
  </w:num>
  <w:num w:numId="81" w16cid:durableId="2045053221">
    <w:abstractNumId w:val="97"/>
  </w:num>
  <w:num w:numId="82" w16cid:durableId="452939157">
    <w:abstractNumId w:val="12"/>
  </w:num>
  <w:num w:numId="83" w16cid:durableId="2040429548">
    <w:abstractNumId w:val="79"/>
  </w:num>
  <w:num w:numId="84" w16cid:durableId="389570983">
    <w:abstractNumId w:val="59"/>
  </w:num>
  <w:num w:numId="85" w16cid:durableId="1489905825">
    <w:abstractNumId w:val="21"/>
  </w:num>
  <w:num w:numId="86" w16cid:durableId="272637405">
    <w:abstractNumId w:val="5"/>
  </w:num>
  <w:num w:numId="87" w16cid:durableId="196892759">
    <w:abstractNumId w:val="84"/>
  </w:num>
  <w:num w:numId="88" w16cid:durableId="342049021">
    <w:abstractNumId w:val="85"/>
  </w:num>
  <w:num w:numId="89" w16cid:durableId="570506612">
    <w:abstractNumId w:val="99"/>
  </w:num>
  <w:num w:numId="90" w16cid:durableId="1291210413">
    <w:abstractNumId w:val="37"/>
  </w:num>
  <w:num w:numId="91" w16cid:durableId="4291956">
    <w:abstractNumId w:val="91"/>
  </w:num>
  <w:num w:numId="92" w16cid:durableId="1822848577">
    <w:abstractNumId w:val="23"/>
  </w:num>
  <w:num w:numId="93" w16cid:durableId="1290551533">
    <w:abstractNumId w:val="16"/>
  </w:num>
  <w:num w:numId="94" w16cid:durableId="651563774">
    <w:abstractNumId w:val="3"/>
  </w:num>
  <w:num w:numId="95" w16cid:durableId="839809983">
    <w:abstractNumId w:val="102"/>
  </w:num>
  <w:num w:numId="96" w16cid:durableId="1202356184">
    <w:abstractNumId w:val="36"/>
  </w:num>
  <w:num w:numId="97" w16cid:durableId="2038845389">
    <w:abstractNumId w:val="67"/>
  </w:num>
  <w:num w:numId="98" w16cid:durableId="294726016">
    <w:abstractNumId w:val="60"/>
  </w:num>
  <w:num w:numId="99" w16cid:durableId="1735619471">
    <w:abstractNumId w:val="38"/>
  </w:num>
  <w:num w:numId="100" w16cid:durableId="818880598">
    <w:abstractNumId w:val="40"/>
  </w:num>
  <w:num w:numId="101" w16cid:durableId="1840466647">
    <w:abstractNumId w:val="24"/>
  </w:num>
  <w:num w:numId="102" w16cid:durableId="1743478845">
    <w:abstractNumId w:val="18"/>
  </w:num>
  <w:num w:numId="103" w16cid:durableId="470363343">
    <w:abstractNumId w:val="77"/>
  </w:num>
  <w:num w:numId="104" w16cid:durableId="1260412000">
    <w:abstractNumId w:val="103"/>
  </w:num>
  <w:num w:numId="105" w16cid:durableId="1224564919">
    <w:abstractNumId w:val="89"/>
  </w:num>
  <w:num w:numId="106" w16cid:durableId="973944470">
    <w:abstractNumId w:val="44"/>
  </w:num>
  <w:num w:numId="107" w16cid:durableId="590235965">
    <w:abstractNumId w:val="8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B33"/>
    <w:rsid w:val="00005F36"/>
    <w:rsid w:val="000060AC"/>
    <w:rsid w:val="00006181"/>
    <w:rsid w:val="000062A4"/>
    <w:rsid w:val="0000666F"/>
    <w:rsid w:val="00006991"/>
    <w:rsid w:val="000074A0"/>
    <w:rsid w:val="00007D23"/>
    <w:rsid w:val="00007EC9"/>
    <w:rsid w:val="00007F36"/>
    <w:rsid w:val="0001089B"/>
    <w:rsid w:val="00010AF8"/>
    <w:rsid w:val="00010B64"/>
    <w:rsid w:val="00010EAD"/>
    <w:rsid w:val="00010FA6"/>
    <w:rsid w:val="00011887"/>
    <w:rsid w:val="00011A8D"/>
    <w:rsid w:val="00011B40"/>
    <w:rsid w:val="00011F29"/>
    <w:rsid w:val="00012892"/>
    <w:rsid w:val="00012BE7"/>
    <w:rsid w:val="000133D6"/>
    <w:rsid w:val="00013DF0"/>
    <w:rsid w:val="00013EF1"/>
    <w:rsid w:val="00013FF6"/>
    <w:rsid w:val="000144F0"/>
    <w:rsid w:val="00014A61"/>
    <w:rsid w:val="000156C9"/>
    <w:rsid w:val="00015C75"/>
    <w:rsid w:val="00015FC9"/>
    <w:rsid w:val="0001618D"/>
    <w:rsid w:val="0001658B"/>
    <w:rsid w:val="0001670E"/>
    <w:rsid w:val="00016FDD"/>
    <w:rsid w:val="00017009"/>
    <w:rsid w:val="00017BB1"/>
    <w:rsid w:val="00017E52"/>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28"/>
    <w:rsid w:val="00030C76"/>
    <w:rsid w:val="00030F90"/>
    <w:rsid w:val="00031230"/>
    <w:rsid w:val="000315EB"/>
    <w:rsid w:val="0003169B"/>
    <w:rsid w:val="00031A62"/>
    <w:rsid w:val="00031D4E"/>
    <w:rsid w:val="00031E4F"/>
    <w:rsid w:val="00031F78"/>
    <w:rsid w:val="000321E6"/>
    <w:rsid w:val="0003281A"/>
    <w:rsid w:val="00032D19"/>
    <w:rsid w:val="00033188"/>
    <w:rsid w:val="00034A4A"/>
    <w:rsid w:val="00034DD8"/>
    <w:rsid w:val="00035221"/>
    <w:rsid w:val="000356C7"/>
    <w:rsid w:val="0003587B"/>
    <w:rsid w:val="00035AB9"/>
    <w:rsid w:val="0003638B"/>
    <w:rsid w:val="000372C8"/>
    <w:rsid w:val="000372F4"/>
    <w:rsid w:val="000373E5"/>
    <w:rsid w:val="00037458"/>
    <w:rsid w:val="00037649"/>
    <w:rsid w:val="00040233"/>
    <w:rsid w:val="00040C0F"/>
    <w:rsid w:val="00042720"/>
    <w:rsid w:val="00042937"/>
    <w:rsid w:val="00042D50"/>
    <w:rsid w:val="000431AC"/>
    <w:rsid w:val="00043C51"/>
    <w:rsid w:val="00043D65"/>
    <w:rsid w:val="00044728"/>
    <w:rsid w:val="00044B63"/>
    <w:rsid w:val="00044D8E"/>
    <w:rsid w:val="00044F08"/>
    <w:rsid w:val="00044F89"/>
    <w:rsid w:val="000455B9"/>
    <w:rsid w:val="00045ED4"/>
    <w:rsid w:val="000461D0"/>
    <w:rsid w:val="000464E8"/>
    <w:rsid w:val="00046522"/>
    <w:rsid w:val="000466D2"/>
    <w:rsid w:val="00046DDC"/>
    <w:rsid w:val="00046EF0"/>
    <w:rsid w:val="0004774A"/>
    <w:rsid w:val="00047F6B"/>
    <w:rsid w:val="00047F87"/>
    <w:rsid w:val="0005093F"/>
    <w:rsid w:val="00051151"/>
    <w:rsid w:val="0005148B"/>
    <w:rsid w:val="00051544"/>
    <w:rsid w:val="00051A51"/>
    <w:rsid w:val="00051E9D"/>
    <w:rsid w:val="00051F2D"/>
    <w:rsid w:val="000521F2"/>
    <w:rsid w:val="00052365"/>
    <w:rsid w:val="0005295E"/>
    <w:rsid w:val="00053139"/>
    <w:rsid w:val="0005396D"/>
    <w:rsid w:val="00053ABC"/>
    <w:rsid w:val="000543B5"/>
    <w:rsid w:val="00054492"/>
    <w:rsid w:val="00055235"/>
    <w:rsid w:val="00055C6C"/>
    <w:rsid w:val="000561CC"/>
    <w:rsid w:val="00056E6A"/>
    <w:rsid w:val="000571AD"/>
    <w:rsid w:val="00057346"/>
    <w:rsid w:val="000578C9"/>
    <w:rsid w:val="0006040C"/>
    <w:rsid w:val="000605C5"/>
    <w:rsid w:val="000608EF"/>
    <w:rsid w:val="00061084"/>
    <w:rsid w:val="0006135A"/>
    <w:rsid w:val="00061466"/>
    <w:rsid w:val="00061E86"/>
    <w:rsid w:val="0006259B"/>
    <w:rsid w:val="0006300C"/>
    <w:rsid w:val="000631F1"/>
    <w:rsid w:val="00064868"/>
    <w:rsid w:val="00064D8D"/>
    <w:rsid w:val="0006575D"/>
    <w:rsid w:val="000659E9"/>
    <w:rsid w:val="00066BB9"/>
    <w:rsid w:val="00066D29"/>
    <w:rsid w:val="00067A88"/>
    <w:rsid w:val="00067DCC"/>
    <w:rsid w:val="00067EAF"/>
    <w:rsid w:val="0007051B"/>
    <w:rsid w:val="00070A94"/>
    <w:rsid w:val="0007105A"/>
    <w:rsid w:val="000714BF"/>
    <w:rsid w:val="00071548"/>
    <w:rsid w:val="000716B1"/>
    <w:rsid w:val="00072F31"/>
    <w:rsid w:val="00072FE6"/>
    <w:rsid w:val="000738C7"/>
    <w:rsid w:val="00073D53"/>
    <w:rsid w:val="000749D7"/>
    <w:rsid w:val="00074A01"/>
    <w:rsid w:val="00074DEB"/>
    <w:rsid w:val="00074E9E"/>
    <w:rsid w:val="0007511C"/>
    <w:rsid w:val="00075511"/>
    <w:rsid w:val="00075D27"/>
    <w:rsid w:val="000763C8"/>
    <w:rsid w:val="00076FB7"/>
    <w:rsid w:val="00077583"/>
    <w:rsid w:val="000775B4"/>
    <w:rsid w:val="00077A8D"/>
    <w:rsid w:val="00077E56"/>
    <w:rsid w:val="00080102"/>
    <w:rsid w:val="00080396"/>
    <w:rsid w:val="00080EE8"/>
    <w:rsid w:val="00080F53"/>
    <w:rsid w:val="0008241E"/>
    <w:rsid w:val="00082F6A"/>
    <w:rsid w:val="0008369A"/>
    <w:rsid w:val="000837CC"/>
    <w:rsid w:val="0008436A"/>
    <w:rsid w:val="000851E4"/>
    <w:rsid w:val="00085478"/>
    <w:rsid w:val="00085609"/>
    <w:rsid w:val="000859C8"/>
    <w:rsid w:val="00085BA3"/>
    <w:rsid w:val="00086C16"/>
    <w:rsid w:val="00086D57"/>
    <w:rsid w:val="00086DDB"/>
    <w:rsid w:val="00087211"/>
    <w:rsid w:val="000873A9"/>
    <w:rsid w:val="000876C6"/>
    <w:rsid w:val="00087EFE"/>
    <w:rsid w:val="00090235"/>
    <w:rsid w:val="00090250"/>
    <w:rsid w:val="000903D5"/>
    <w:rsid w:val="000904B3"/>
    <w:rsid w:val="00090916"/>
    <w:rsid w:val="00090F9B"/>
    <w:rsid w:val="00091346"/>
    <w:rsid w:val="000917F2"/>
    <w:rsid w:val="00091C9D"/>
    <w:rsid w:val="00092C5D"/>
    <w:rsid w:val="00094604"/>
    <w:rsid w:val="000947E8"/>
    <w:rsid w:val="00095834"/>
    <w:rsid w:val="000958F8"/>
    <w:rsid w:val="00095A99"/>
    <w:rsid w:val="0009724E"/>
    <w:rsid w:val="000974A1"/>
    <w:rsid w:val="00097B80"/>
    <w:rsid w:val="000A05F5"/>
    <w:rsid w:val="000A05FB"/>
    <w:rsid w:val="000A09BB"/>
    <w:rsid w:val="000A0DFE"/>
    <w:rsid w:val="000A0F5D"/>
    <w:rsid w:val="000A148D"/>
    <w:rsid w:val="000A1E34"/>
    <w:rsid w:val="000A202B"/>
    <w:rsid w:val="000A2CBA"/>
    <w:rsid w:val="000A2D88"/>
    <w:rsid w:val="000A5738"/>
    <w:rsid w:val="000A5FB1"/>
    <w:rsid w:val="000A6BBE"/>
    <w:rsid w:val="000A76C1"/>
    <w:rsid w:val="000A7BF8"/>
    <w:rsid w:val="000A7E99"/>
    <w:rsid w:val="000B049C"/>
    <w:rsid w:val="000B0CED"/>
    <w:rsid w:val="000B2C8C"/>
    <w:rsid w:val="000B2E23"/>
    <w:rsid w:val="000B36CB"/>
    <w:rsid w:val="000B37BC"/>
    <w:rsid w:val="000B4E01"/>
    <w:rsid w:val="000B4E6D"/>
    <w:rsid w:val="000B4E90"/>
    <w:rsid w:val="000B50BD"/>
    <w:rsid w:val="000B51DF"/>
    <w:rsid w:val="000B5255"/>
    <w:rsid w:val="000B685D"/>
    <w:rsid w:val="000B7223"/>
    <w:rsid w:val="000C006A"/>
    <w:rsid w:val="000C02F3"/>
    <w:rsid w:val="000C0990"/>
    <w:rsid w:val="000C1AE5"/>
    <w:rsid w:val="000C1F59"/>
    <w:rsid w:val="000C211C"/>
    <w:rsid w:val="000C2217"/>
    <w:rsid w:val="000C238A"/>
    <w:rsid w:val="000C2C07"/>
    <w:rsid w:val="000C34A7"/>
    <w:rsid w:val="000C3D2E"/>
    <w:rsid w:val="000C3F71"/>
    <w:rsid w:val="000C4D87"/>
    <w:rsid w:val="000C4DF9"/>
    <w:rsid w:val="000C5298"/>
    <w:rsid w:val="000C55D6"/>
    <w:rsid w:val="000C59B8"/>
    <w:rsid w:val="000C6068"/>
    <w:rsid w:val="000C60EA"/>
    <w:rsid w:val="000C7160"/>
    <w:rsid w:val="000C732B"/>
    <w:rsid w:val="000C7653"/>
    <w:rsid w:val="000D0F58"/>
    <w:rsid w:val="000D13D6"/>
    <w:rsid w:val="000D18E9"/>
    <w:rsid w:val="000D26D8"/>
    <w:rsid w:val="000D412D"/>
    <w:rsid w:val="000D433A"/>
    <w:rsid w:val="000D4406"/>
    <w:rsid w:val="000D4A79"/>
    <w:rsid w:val="000D4B9C"/>
    <w:rsid w:val="000D4E2B"/>
    <w:rsid w:val="000D5C58"/>
    <w:rsid w:val="000D638A"/>
    <w:rsid w:val="000D6F93"/>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E7E4F"/>
    <w:rsid w:val="000F01E1"/>
    <w:rsid w:val="000F04F7"/>
    <w:rsid w:val="000F051B"/>
    <w:rsid w:val="000F0DB4"/>
    <w:rsid w:val="000F1287"/>
    <w:rsid w:val="000F1B57"/>
    <w:rsid w:val="000F2282"/>
    <w:rsid w:val="000F2369"/>
    <w:rsid w:val="000F2DD3"/>
    <w:rsid w:val="000F2FF1"/>
    <w:rsid w:val="000F32FF"/>
    <w:rsid w:val="000F403D"/>
    <w:rsid w:val="000F4AA3"/>
    <w:rsid w:val="000F4B8F"/>
    <w:rsid w:val="000F513D"/>
    <w:rsid w:val="000F5948"/>
    <w:rsid w:val="000F7102"/>
    <w:rsid w:val="000F7935"/>
    <w:rsid w:val="00100B38"/>
    <w:rsid w:val="00100DE2"/>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822"/>
    <w:rsid w:val="00112EE8"/>
    <w:rsid w:val="0011320C"/>
    <w:rsid w:val="0011344C"/>
    <w:rsid w:val="00113B07"/>
    <w:rsid w:val="00113C79"/>
    <w:rsid w:val="00113EAE"/>
    <w:rsid w:val="00113FD3"/>
    <w:rsid w:val="00115438"/>
    <w:rsid w:val="0011547F"/>
    <w:rsid w:val="00116A84"/>
    <w:rsid w:val="0011798C"/>
    <w:rsid w:val="00117DD0"/>
    <w:rsid w:val="00120F58"/>
    <w:rsid w:val="0012154E"/>
    <w:rsid w:val="001215B4"/>
    <w:rsid w:val="00121867"/>
    <w:rsid w:val="00121982"/>
    <w:rsid w:val="00121D4E"/>
    <w:rsid w:val="0012267C"/>
    <w:rsid w:val="001229FD"/>
    <w:rsid w:val="00123E57"/>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E2C"/>
    <w:rsid w:val="00132FC0"/>
    <w:rsid w:val="0013353A"/>
    <w:rsid w:val="00134825"/>
    <w:rsid w:val="0013485F"/>
    <w:rsid w:val="00135122"/>
    <w:rsid w:val="001351A4"/>
    <w:rsid w:val="00135B56"/>
    <w:rsid w:val="00135EEE"/>
    <w:rsid w:val="0013610E"/>
    <w:rsid w:val="001365CA"/>
    <w:rsid w:val="00136624"/>
    <w:rsid w:val="00136B1B"/>
    <w:rsid w:val="001377DE"/>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06A"/>
    <w:rsid w:val="0015079A"/>
    <w:rsid w:val="00150D95"/>
    <w:rsid w:val="00150E77"/>
    <w:rsid w:val="00151205"/>
    <w:rsid w:val="00151CD3"/>
    <w:rsid w:val="0015376E"/>
    <w:rsid w:val="001538C5"/>
    <w:rsid w:val="00153D1C"/>
    <w:rsid w:val="00154487"/>
    <w:rsid w:val="0015529C"/>
    <w:rsid w:val="00155354"/>
    <w:rsid w:val="00156148"/>
    <w:rsid w:val="00156AC9"/>
    <w:rsid w:val="001578F5"/>
    <w:rsid w:val="00160424"/>
    <w:rsid w:val="001607EC"/>
    <w:rsid w:val="001609D9"/>
    <w:rsid w:val="00160A4A"/>
    <w:rsid w:val="00160F36"/>
    <w:rsid w:val="001640AF"/>
    <w:rsid w:val="00164443"/>
    <w:rsid w:val="001647BD"/>
    <w:rsid w:val="00166073"/>
    <w:rsid w:val="0016665C"/>
    <w:rsid w:val="00166D11"/>
    <w:rsid w:val="00166EB7"/>
    <w:rsid w:val="00167192"/>
    <w:rsid w:val="00167555"/>
    <w:rsid w:val="001675A7"/>
    <w:rsid w:val="00167E09"/>
    <w:rsid w:val="00170676"/>
    <w:rsid w:val="0017154D"/>
    <w:rsid w:val="00171927"/>
    <w:rsid w:val="00171C73"/>
    <w:rsid w:val="00171FE7"/>
    <w:rsid w:val="0017277D"/>
    <w:rsid w:val="00172D53"/>
    <w:rsid w:val="00173ACB"/>
    <w:rsid w:val="00173E9D"/>
    <w:rsid w:val="00174088"/>
    <w:rsid w:val="001741F9"/>
    <w:rsid w:val="00174A4C"/>
    <w:rsid w:val="00174EE0"/>
    <w:rsid w:val="0017506F"/>
    <w:rsid w:val="0017533E"/>
    <w:rsid w:val="00175C93"/>
    <w:rsid w:val="00175D58"/>
    <w:rsid w:val="00176FD3"/>
    <w:rsid w:val="00177EC6"/>
    <w:rsid w:val="001801B7"/>
    <w:rsid w:val="00180340"/>
    <w:rsid w:val="00180466"/>
    <w:rsid w:val="00181168"/>
    <w:rsid w:val="00181511"/>
    <w:rsid w:val="00181C52"/>
    <w:rsid w:val="00182376"/>
    <w:rsid w:val="00182729"/>
    <w:rsid w:val="00182CBF"/>
    <w:rsid w:val="00182E25"/>
    <w:rsid w:val="0018340B"/>
    <w:rsid w:val="0018349F"/>
    <w:rsid w:val="00183AD9"/>
    <w:rsid w:val="00183BC8"/>
    <w:rsid w:val="00183BF1"/>
    <w:rsid w:val="001849BD"/>
    <w:rsid w:val="001853B6"/>
    <w:rsid w:val="00185454"/>
    <w:rsid w:val="00185997"/>
    <w:rsid w:val="00185BC4"/>
    <w:rsid w:val="001865A6"/>
    <w:rsid w:val="0019130D"/>
    <w:rsid w:val="001919D6"/>
    <w:rsid w:val="00191CEF"/>
    <w:rsid w:val="00191F48"/>
    <w:rsid w:val="001926B1"/>
    <w:rsid w:val="00192AF9"/>
    <w:rsid w:val="00192B6B"/>
    <w:rsid w:val="00192ED3"/>
    <w:rsid w:val="00193984"/>
    <w:rsid w:val="00193D61"/>
    <w:rsid w:val="00194439"/>
    <w:rsid w:val="00194544"/>
    <w:rsid w:val="00194723"/>
    <w:rsid w:val="00194CD6"/>
    <w:rsid w:val="001954F1"/>
    <w:rsid w:val="00195572"/>
    <w:rsid w:val="001955F4"/>
    <w:rsid w:val="0019597B"/>
    <w:rsid w:val="00195BD8"/>
    <w:rsid w:val="00195C8A"/>
    <w:rsid w:val="00195CF3"/>
    <w:rsid w:val="00195CF4"/>
    <w:rsid w:val="00196FAF"/>
    <w:rsid w:val="0019749C"/>
    <w:rsid w:val="00197943"/>
    <w:rsid w:val="00197A65"/>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19F"/>
    <w:rsid w:val="001A5289"/>
    <w:rsid w:val="001A58E4"/>
    <w:rsid w:val="001A5F8E"/>
    <w:rsid w:val="001A5FBA"/>
    <w:rsid w:val="001A67B2"/>
    <w:rsid w:val="001A6CC7"/>
    <w:rsid w:val="001A7088"/>
    <w:rsid w:val="001A710C"/>
    <w:rsid w:val="001A7587"/>
    <w:rsid w:val="001A7678"/>
    <w:rsid w:val="001A78A2"/>
    <w:rsid w:val="001A78CF"/>
    <w:rsid w:val="001A7B3D"/>
    <w:rsid w:val="001B1895"/>
    <w:rsid w:val="001B2074"/>
    <w:rsid w:val="001B2226"/>
    <w:rsid w:val="001B30CC"/>
    <w:rsid w:val="001B3250"/>
    <w:rsid w:val="001B33A4"/>
    <w:rsid w:val="001B370C"/>
    <w:rsid w:val="001B3C7D"/>
    <w:rsid w:val="001B3F4C"/>
    <w:rsid w:val="001B4266"/>
    <w:rsid w:val="001B50F3"/>
    <w:rsid w:val="001B53D6"/>
    <w:rsid w:val="001B59DE"/>
    <w:rsid w:val="001B77FA"/>
    <w:rsid w:val="001C04D5"/>
    <w:rsid w:val="001C0DA2"/>
    <w:rsid w:val="001C147D"/>
    <w:rsid w:val="001C1AD0"/>
    <w:rsid w:val="001C1C2C"/>
    <w:rsid w:val="001C1CC5"/>
    <w:rsid w:val="001C24BC"/>
    <w:rsid w:val="001C253F"/>
    <w:rsid w:val="001C303A"/>
    <w:rsid w:val="001C305A"/>
    <w:rsid w:val="001C37BD"/>
    <w:rsid w:val="001C45C1"/>
    <w:rsid w:val="001C468D"/>
    <w:rsid w:val="001C4F12"/>
    <w:rsid w:val="001C545C"/>
    <w:rsid w:val="001C635E"/>
    <w:rsid w:val="001C6757"/>
    <w:rsid w:val="001C6A8E"/>
    <w:rsid w:val="001C762B"/>
    <w:rsid w:val="001C7F48"/>
    <w:rsid w:val="001D2623"/>
    <w:rsid w:val="001D2CB6"/>
    <w:rsid w:val="001D3016"/>
    <w:rsid w:val="001D37D8"/>
    <w:rsid w:val="001D414C"/>
    <w:rsid w:val="001D41F4"/>
    <w:rsid w:val="001D5752"/>
    <w:rsid w:val="001D612E"/>
    <w:rsid w:val="001D65F8"/>
    <w:rsid w:val="001D680A"/>
    <w:rsid w:val="001D7492"/>
    <w:rsid w:val="001D7890"/>
    <w:rsid w:val="001E0107"/>
    <w:rsid w:val="001E0C1A"/>
    <w:rsid w:val="001E250F"/>
    <w:rsid w:val="001E2BC5"/>
    <w:rsid w:val="001E3801"/>
    <w:rsid w:val="001E3D5A"/>
    <w:rsid w:val="001E4891"/>
    <w:rsid w:val="001E4C29"/>
    <w:rsid w:val="001E4DB2"/>
    <w:rsid w:val="001E5701"/>
    <w:rsid w:val="001E61DF"/>
    <w:rsid w:val="001E76C7"/>
    <w:rsid w:val="001E7E24"/>
    <w:rsid w:val="001F04C1"/>
    <w:rsid w:val="001F0B81"/>
    <w:rsid w:val="001F1541"/>
    <w:rsid w:val="001F15A0"/>
    <w:rsid w:val="001F1D6C"/>
    <w:rsid w:val="001F1DB6"/>
    <w:rsid w:val="001F1FB1"/>
    <w:rsid w:val="001F2168"/>
    <w:rsid w:val="001F2E11"/>
    <w:rsid w:val="001F2EB6"/>
    <w:rsid w:val="001F3174"/>
    <w:rsid w:val="001F5180"/>
    <w:rsid w:val="001F573E"/>
    <w:rsid w:val="001F5ED0"/>
    <w:rsid w:val="001F62B2"/>
    <w:rsid w:val="001F63A1"/>
    <w:rsid w:val="001F6551"/>
    <w:rsid w:val="001F6777"/>
    <w:rsid w:val="001F70BC"/>
    <w:rsid w:val="001F723F"/>
    <w:rsid w:val="001F74B8"/>
    <w:rsid w:val="001F74F4"/>
    <w:rsid w:val="001F78B9"/>
    <w:rsid w:val="001F7BB6"/>
    <w:rsid w:val="001F7C60"/>
    <w:rsid w:val="001F7C6C"/>
    <w:rsid w:val="00200101"/>
    <w:rsid w:val="00200212"/>
    <w:rsid w:val="0020024E"/>
    <w:rsid w:val="00200F5D"/>
    <w:rsid w:val="002014CF"/>
    <w:rsid w:val="00202323"/>
    <w:rsid w:val="00202504"/>
    <w:rsid w:val="0020254E"/>
    <w:rsid w:val="00202A46"/>
    <w:rsid w:val="00202B69"/>
    <w:rsid w:val="00202DC9"/>
    <w:rsid w:val="00203725"/>
    <w:rsid w:val="002037C0"/>
    <w:rsid w:val="00203D02"/>
    <w:rsid w:val="0020417D"/>
    <w:rsid w:val="002058A4"/>
    <w:rsid w:val="002059C4"/>
    <w:rsid w:val="00205AFC"/>
    <w:rsid w:val="00206179"/>
    <w:rsid w:val="002078CF"/>
    <w:rsid w:val="0020796D"/>
    <w:rsid w:val="00207CC3"/>
    <w:rsid w:val="00207E02"/>
    <w:rsid w:val="00207E40"/>
    <w:rsid w:val="00207FAC"/>
    <w:rsid w:val="00210068"/>
    <w:rsid w:val="002101DC"/>
    <w:rsid w:val="00210594"/>
    <w:rsid w:val="00210870"/>
    <w:rsid w:val="00212BF7"/>
    <w:rsid w:val="00212C25"/>
    <w:rsid w:val="00212F68"/>
    <w:rsid w:val="002135C6"/>
    <w:rsid w:val="00213AD5"/>
    <w:rsid w:val="002140C5"/>
    <w:rsid w:val="0021478A"/>
    <w:rsid w:val="00214B9D"/>
    <w:rsid w:val="00214D4B"/>
    <w:rsid w:val="00215B09"/>
    <w:rsid w:val="00215FB5"/>
    <w:rsid w:val="00216094"/>
    <w:rsid w:val="002163DC"/>
    <w:rsid w:val="00216766"/>
    <w:rsid w:val="00216820"/>
    <w:rsid w:val="00217893"/>
    <w:rsid w:val="00220588"/>
    <w:rsid w:val="00220B88"/>
    <w:rsid w:val="002211A8"/>
    <w:rsid w:val="00221235"/>
    <w:rsid w:val="00221CC0"/>
    <w:rsid w:val="0022234B"/>
    <w:rsid w:val="002234A6"/>
    <w:rsid w:val="00223614"/>
    <w:rsid w:val="00223D79"/>
    <w:rsid w:val="00224F0F"/>
    <w:rsid w:val="002256CF"/>
    <w:rsid w:val="002257D8"/>
    <w:rsid w:val="00225BEF"/>
    <w:rsid w:val="002267DE"/>
    <w:rsid w:val="00226AD0"/>
    <w:rsid w:val="002279BC"/>
    <w:rsid w:val="002300F7"/>
    <w:rsid w:val="002306AB"/>
    <w:rsid w:val="002307BA"/>
    <w:rsid w:val="00231166"/>
    <w:rsid w:val="0023232F"/>
    <w:rsid w:val="00233169"/>
    <w:rsid w:val="0023335E"/>
    <w:rsid w:val="002338C0"/>
    <w:rsid w:val="002342E3"/>
    <w:rsid w:val="002343F7"/>
    <w:rsid w:val="00234717"/>
    <w:rsid w:val="00234920"/>
    <w:rsid w:val="0023505D"/>
    <w:rsid w:val="002358F1"/>
    <w:rsid w:val="00236778"/>
    <w:rsid w:val="002374F8"/>
    <w:rsid w:val="00237EA0"/>
    <w:rsid w:val="002411C2"/>
    <w:rsid w:val="002415C7"/>
    <w:rsid w:val="0024180E"/>
    <w:rsid w:val="00241D43"/>
    <w:rsid w:val="00242459"/>
    <w:rsid w:val="002425E8"/>
    <w:rsid w:val="00242CEB"/>
    <w:rsid w:val="002430AE"/>
    <w:rsid w:val="00244236"/>
    <w:rsid w:val="00244688"/>
    <w:rsid w:val="00245655"/>
    <w:rsid w:val="00245DD5"/>
    <w:rsid w:val="00245E8F"/>
    <w:rsid w:val="002468B5"/>
    <w:rsid w:val="0024735B"/>
    <w:rsid w:val="002476D5"/>
    <w:rsid w:val="002510C4"/>
    <w:rsid w:val="0025176F"/>
    <w:rsid w:val="00251D4A"/>
    <w:rsid w:val="00252A35"/>
    <w:rsid w:val="00253090"/>
    <w:rsid w:val="00253C3C"/>
    <w:rsid w:val="00254895"/>
    <w:rsid w:val="00254B13"/>
    <w:rsid w:val="00255225"/>
    <w:rsid w:val="0025607C"/>
    <w:rsid w:val="002563A6"/>
    <w:rsid w:val="002576BB"/>
    <w:rsid w:val="00257DA9"/>
    <w:rsid w:val="002601F1"/>
    <w:rsid w:val="002602D9"/>
    <w:rsid w:val="002603C7"/>
    <w:rsid w:val="002609DE"/>
    <w:rsid w:val="0026143A"/>
    <w:rsid w:val="002616A9"/>
    <w:rsid w:val="002617A4"/>
    <w:rsid w:val="002620D1"/>
    <w:rsid w:val="00262386"/>
    <w:rsid w:val="002627B2"/>
    <w:rsid w:val="00262D3D"/>
    <w:rsid w:val="00263B34"/>
    <w:rsid w:val="00263CF9"/>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0DA"/>
    <w:rsid w:val="00274C8A"/>
    <w:rsid w:val="00274E50"/>
    <w:rsid w:val="0027575B"/>
    <w:rsid w:val="00275B72"/>
    <w:rsid w:val="00276EF4"/>
    <w:rsid w:val="002770BD"/>
    <w:rsid w:val="00277535"/>
    <w:rsid w:val="00277634"/>
    <w:rsid w:val="0027776A"/>
    <w:rsid w:val="002779A1"/>
    <w:rsid w:val="00280265"/>
    <w:rsid w:val="00280AF0"/>
    <w:rsid w:val="00281309"/>
    <w:rsid w:val="00281602"/>
    <w:rsid w:val="00281735"/>
    <w:rsid w:val="002827A2"/>
    <w:rsid w:val="002827E4"/>
    <w:rsid w:val="00282C67"/>
    <w:rsid w:val="00282E1F"/>
    <w:rsid w:val="00283391"/>
    <w:rsid w:val="00283C6E"/>
    <w:rsid w:val="00283D6A"/>
    <w:rsid w:val="00284221"/>
    <w:rsid w:val="002847F1"/>
    <w:rsid w:val="00284A3D"/>
    <w:rsid w:val="00285B02"/>
    <w:rsid w:val="00285B7F"/>
    <w:rsid w:val="00285E5E"/>
    <w:rsid w:val="00285F1F"/>
    <w:rsid w:val="0028614A"/>
    <w:rsid w:val="002878C0"/>
    <w:rsid w:val="002907D9"/>
    <w:rsid w:val="00290850"/>
    <w:rsid w:val="00290E7C"/>
    <w:rsid w:val="00290F12"/>
    <w:rsid w:val="00291DCB"/>
    <w:rsid w:val="0029216D"/>
    <w:rsid w:val="002926A1"/>
    <w:rsid w:val="00294B97"/>
    <w:rsid w:val="00294BE3"/>
    <w:rsid w:val="00295360"/>
    <w:rsid w:val="002955C5"/>
    <w:rsid w:val="002960E2"/>
    <w:rsid w:val="002969DD"/>
    <w:rsid w:val="002970CF"/>
    <w:rsid w:val="00297490"/>
    <w:rsid w:val="002974D4"/>
    <w:rsid w:val="002A00F8"/>
    <w:rsid w:val="002A0BEB"/>
    <w:rsid w:val="002A0DC2"/>
    <w:rsid w:val="002A1EB6"/>
    <w:rsid w:val="002A25D9"/>
    <w:rsid w:val="002A2EBD"/>
    <w:rsid w:val="002A3B3E"/>
    <w:rsid w:val="002A3C89"/>
    <w:rsid w:val="002A43AA"/>
    <w:rsid w:val="002A4AC9"/>
    <w:rsid w:val="002A5143"/>
    <w:rsid w:val="002A62B6"/>
    <w:rsid w:val="002A637A"/>
    <w:rsid w:val="002A6658"/>
    <w:rsid w:val="002A70E6"/>
    <w:rsid w:val="002A71C8"/>
    <w:rsid w:val="002A7A35"/>
    <w:rsid w:val="002B0002"/>
    <w:rsid w:val="002B0160"/>
    <w:rsid w:val="002B062F"/>
    <w:rsid w:val="002B12BE"/>
    <w:rsid w:val="002B144C"/>
    <w:rsid w:val="002B165D"/>
    <w:rsid w:val="002B189A"/>
    <w:rsid w:val="002B19CD"/>
    <w:rsid w:val="002B1AD3"/>
    <w:rsid w:val="002B24D2"/>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8DC"/>
    <w:rsid w:val="002C42B3"/>
    <w:rsid w:val="002C4567"/>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4D31"/>
    <w:rsid w:val="002D51D8"/>
    <w:rsid w:val="002D54D5"/>
    <w:rsid w:val="002D58A9"/>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4E"/>
    <w:rsid w:val="002E2CD8"/>
    <w:rsid w:val="002E2D0A"/>
    <w:rsid w:val="002E348F"/>
    <w:rsid w:val="002E3C32"/>
    <w:rsid w:val="002E448A"/>
    <w:rsid w:val="002E4A5A"/>
    <w:rsid w:val="002E5C9B"/>
    <w:rsid w:val="002E5CF4"/>
    <w:rsid w:val="002E5EA9"/>
    <w:rsid w:val="002E6BB6"/>
    <w:rsid w:val="002F019E"/>
    <w:rsid w:val="002F05C1"/>
    <w:rsid w:val="002F0663"/>
    <w:rsid w:val="002F0D7D"/>
    <w:rsid w:val="002F0FBA"/>
    <w:rsid w:val="002F12E7"/>
    <w:rsid w:val="002F148F"/>
    <w:rsid w:val="002F188C"/>
    <w:rsid w:val="002F1998"/>
    <w:rsid w:val="002F1CD9"/>
    <w:rsid w:val="002F1D5C"/>
    <w:rsid w:val="002F235C"/>
    <w:rsid w:val="002F396F"/>
    <w:rsid w:val="002F44C0"/>
    <w:rsid w:val="002F536E"/>
    <w:rsid w:val="002F5A85"/>
    <w:rsid w:val="002F5EE2"/>
    <w:rsid w:val="002F5F47"/>
    <w:rsid w:val="002F5F8E"/>
    <w:rsid w:val="002F64E3"/>
    <w:rsid w:val="002F67FD"/>
    <w:rsid w:val="002F6EDD"/>
    <w:rsid w:val="002F7A04"/>
    <w:rsid w:val="002F7B28"/>
    <w:rsid w:val="002F7D23"/>
    <w:rsid w:val="003008B3"/>
    <w:rsid w:val="003009AB"/>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CE"/>
    <w:rsid w:val="003101E1"/>
    <w:rsid w:val="00310753"/>
    <w:rsid w:val="00310878"/>
    <w:rsid w:val="0031109D"/>
    <w:rsid w:val="00311111"/>
    <w:rsid w:val="003127FC"/>
    <w:rsid w:val="0031284C"/>
    <w:rsid w:val="00312FEE"/>
    <w:rsid w:val="003135E9"/>
    <w:rsid w:val="00313947"/>
    <w:rsid w:val="00313A09"/>
    <w:rsid w:val="00313C2B"/>
    <w:rsid w:val="0031420A"/>
    <w:rsid w:val="00314972"/>
    <w:rsid w:val="00314A80"/>
    <w:rsid w:val="00314BA3"/>
    <w:rsid w:val="00314BFC"/>
    <w:rsid w:val="00314DCA"/>
    <w:rsid w:val="00314F59"/>
    <w:rsid w:val="003155D3"/>
    <w:rsid w:val="003163D9"/>
    <w:rsid w:val="00316BE8"/>
    <w:rsid w:val="00317AC3"/>
    <w:rsid w:val="00320115"/>
    <w:rsid w:val="0032065B"/>
    <w:rsid w:val="00321802"/>
    <w:rsid w:val="00321A79"/>
    <w:rsid w:val="00321B1F"/>
    <w:rsid w:val="0032266C"/>
    <w:rsid w:val="0032272C"/>
    <w:rsid w:val="003232C3"/>
    <w:rsid w:val="00324073"/>
    <w:rsid w:val="003241B0"/>
    <w:rsid w:val="003241B4"/>
    <w:rsid w:val="00324526"/>
    <w:rsid w:val="0032494C"/>
    <w:rsid w:val="00325243"/>
    <w:rsid w:val="00325A36"/>
    <w:rsid w:val="00325A84"/>
    <w:rsid w:val="00325BB7"/>
    <w:rsid w:val="00325D58"/>
    <w:rsid w:val="00325F1F"/>
    <w:rsid w:val="00326357"/>
    <w:rsid w:val="00326CB7"/>
    <w:rsid w:val="00326F19"/>
    <w:rsid w:val="00326F9E"/>
    <w:rsid w:val="0032723C"/>
    <w:rsid w:val="00327D63"/>
    <w:rsid w:val="003300F2"/>
    <w:rsid w:val="00330ADA"/>
    <w:rsid w:val="00331673"/>
    <w:rsid w:val="00331ED1"/>
    <w:rsid w:val="003328D9"/>
    <w:rsid w:val="003332F0"/>
    <w:rsid w:val="00333BFA"/>
    <w:rsid w:val="00334D33"/>
    <w:rsid w:val="00334EB8"/>
    <w:rsid w:val="00335A01"/>
    <w:rsid w:val="00335DA5"/>
    <w:rsid w:val="00336131"/>
    <w:rsid w:val="0033642E"/>
    <w:rsid w:val="00336748"/>
    <w:rsid w:val="003406FD"/>
    <w:rsid w:val="00340F7A"/>
    <w:rsid w:val="00341929"/>
    <w:rsid w:val="00341D9A"/>
    <w:rsid w:val="00343586"/>
    <w:rsid w:val="003436A3"/>
    <w:rsid w:val="00343AFE"/>
    <w:rsid w:val="00344459"/>
    <w:rsid w:val="0034460F"/>
    <w:rsid w:val="00344F46"/>
    <w:rsid w:val="00345141"/>
    <w:rsid w:val="003451F8"/>
    <w:rsid w:val="003453C2"/>
    <w:rsid w:val="00346410"/>
    <w:rsid w:val="00347B75"/>
    <w:rsid w:val="00350286"/>
    <w:rsid w:val="0035041E"/>
    <w:rsid w:val="00350730"/>
    <w:rsid w:val="00351D68"/>
    <w:rsid w:val="00351F35"/>
    <w:rsid w:val="00352626"/>
    <w:rsid w:val="00352C78"/>
    <w:rsid w:val="003536CF"/>
    <w:rsid w:val="00353A48"/>
    <w:rsid w:val="00353D1B"/>
    <w:rsid w:val="003544DF"/>
    <w:rsid w:val="00354AB4"/>
    <w:rsid w:val="00354DAC"/>
    <w:rsid w:val="00355501"/>
    <w:rsid w:val="00355743"/>
    <w:rsid w:val="00355846"/>
    <w:rsid w:val="003559E0"/>
    <w:rsid w:val="00356BD8"/>
    <w:rsid w:val="00356D0D"/>
    <w:rsid w:val="003576C1"/>
    <w:rsid w:val="00357BB8"/>
    <w:rsid w:val="00357C23"/>
    <w:rsid w:val="003600F2"/>
    <w:rsid w:val="00360DB9"/>
    <w:rsid w:val="00360F9B"/>
    <w:rsid w:val="00361525"/>
    <w:rsid w:val="003617F1"/>
    <w:rsid w:val="00362719"/>
    <w:rsid w:val="00362F5E"/>
    <w:rsid w:val="00363134"/>
    <w:rsid w:val="003641DE"/>
    <w:rsid w:val="00365384"/>
    <w:rsid w:val="003660B8"/>
    <w:rsid w:val="003671C3"/>
    <w:rsid w:val="003678F5"/>
    <w:rsid w:val="00370489"/>
    <w:rsid w:val="00370682"/>
    <w:rsid w:val="003713E4"/>
    <w:rsid w:val="00371433"/>
    <w:rsid w:val="00373245"/>
    <w:rsid w:val="00373C97"/>
    <w:rsid w:val="003741D5"/>
    <w:rsid w:val="00374529"/>
    <w:rsid w:val="00374650"/>
    <w:rsid w:val="00374A04"/>
    <w:rsid w:val="00375413"/>
    <w:rsid w:val="00375417"/>
    <w:rsid w:val="0037545E"/>
    <w:rsid w:val="003754D9"/>
    <w:rsid w:val="00375B68"/>
    <w:rsid w:val="003761FD"/>
    <w:rsid w:val="0037632B"/>
    <w:rsid w:val="00376628"/>
    <w:rsid w:val="00376840"/>
    <w:rsid w:val="0037691C"/>
    <w:rsid w:val="00376CAC"/>
    <w:rsid w:val="003771ED"/>
    <w:rsid w:val="00377497"/>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9C8"/>
    <w:rsid w:val="00381A66"/>
    <w:rsid w:val="003821B2"/>
    <w:rsid w:val="00382939"/>
    <w:rsid w:val="00382A83"/>
    <w:rsid w:val="003833CD"/>
    <w:rsid w:val="003835F5"/>
    <w:rsid w:val="00384F5A"/>
    <w:rsid w:val="00385D49"/>
    <w:rsid w:val="00386E76"/>
    <w:rsid w:val="003875D1"/>
    <w:rsid w:val="00387EDB"/>
    <w:rsid w:val="00390036"/>
    <w:rsid w:val="003903FB"/>
    <w:rsid w:val="00390842"/>
    <w:rsid w:val="0039098B"/>
    <w:rsid w:val="00390B20"/>
    <w:rsid w:val="0039114B"/>
    <w:rsid w:val="0039183A"/>
    <w:rsid w:val="00391FE7"/>
    <w:rsid w:val="0039299B"/>
    <w:rsid w:val="00393698"/>
    <w:rsid w:val="0039371E"/>
    <w:rsid w:val="00393D4D"/>
    <w:rsid w:val="00394C27"/>
    <w:rsid w:val="003965C8"/>
    <w:rsid w:val="00396CB4"/>
    <w:rsid w:val="00396FCC"/>
    <w:rsid w:val="003977D0"/>
    <w:rsid w:val="003A00F1"/>
    <w:rsid w:val="003A050E"/>
    <w:rsid w:val="003A050F"/>
    <w:rsid w:val="003A0CAA"/>
    <w:rsid w:val="003A0EC0"/>
    <w:rsid w:val="003A1229"/>
    <w:rsid w:val="003A1F9F"/>
    <w:rsid w:val="003A2F4F"/>
    <w:rsid w:val="003A30C5"/>
    <w:rsid w:val="003A322C"/>
    <w:rsid w:val="003A3B84"/>
    <w:rsid w:val="003A3C99"/>
    <w:rsid w:val="003A43DD"/>
    <w:rsid w:val="003A441C"/>
    <w:rsid w:val="003A4559"/>
    <w:rsid w:val="003A57F0"/>
    <w:rsid w:val="003A5A2F"/>
    <w:rsid w:val="003A636D"/>
    <w:rsid w:val="003A65F9"/>
    <w:rsid w:val="003A6638"/>
    <w:rsid w:val="003A6652"/>
    <w:rsid w:val="003A683D"/>
    <w:rsid w:val="003A6BC4"/>
    <w:rsid w:val="003B03D1"/>
    <w:rsid w:val="003B0F1F"/>
    <w:rsid w:val="003B1128"/>
    <w:rsid w:val="003B12DE"/>
    <w:rsid w:val="003B160F"/>
    <w:rsid w:val="003B315C"/>
    <w:rsid w:val="003B3624"/>
    <w:rsid w:val="003B3660"/>
    <w:rsid w:val="003B386F"/>
    <w:rsid w:val="003B39F9"/>
    <w:rsid w:val="003B4138"/>
    <w:rsid w:val="003B6924"/>
    <w:rsid w:val="003B73B7"/>
    <w:rsid w:val="003B7634"/>
    <w:rsid w:val="003B78AD"/>
    <w:rsid w:val="003C018A"/>
    <w:rsid w:val="003C0220"/>
    <w:rsid w:val="003C07A3"/>
    <w:rsid w:val="003C126F"/>
    <w:rsid w:val="003C1AB1"/>
    <w:rsid w:val="003C1B53"/>
    <w:rsid w:val="003C1BFB"/>
    <w:rsid w:val="003C2412"/>
    <w:rsid w:val="003C253D"/>
    <w:rsid w:val="003C268F"/>
    <w:rsid w:val="003C269A"/>
    <w:rsid w:val="003C2837"/>
    <w:rsid w:val="003C2EEB"/>
    <w:rsid w:val="003C34BF"/>
    <w:rsid w:val="003C3590"/>
    <w:rsid w:val="003C3F49"/>
    <w:rsid w:val="003C49CD"/>
    <w:rsid w:val="003C4C02"/>
    <w:rsid w:val="003C4C53"/>
    <w:rsid w:val="003C4E14"/>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8F4"/>
    <w:rsid w:val="003D490C"/>
    <w:rsid w:val="003D4F69"/>
    <w:rsid w:val="003D5019"/>
    <w:rsid w:val="003D517C"/>
    <w:rsid w:val="003D5A05"/>
    <w:rsid w:val="003D5EC9"/>
    <w:rsid w:val="003D60C5"/>
    <w:rsid w:val="003D6258"/>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34BE"/>
    <w:rsid w:val="003E4314"/>
    <w:rsid w:val="003E436D"/>
    <w:rsid w:val="003E4AC7"/>
    <w:rsid w:val="003E4DB9"/>
    <w:rsid w:val="003E4E72"/>
    <w:rsid w:val="003E51C1"/>
    <w:rsid w:val="003E5602"/>
    <w:rsid w:val="003E5F56"/>
    <w:rsid w:val="003E5F84"/>
    <w:rsid w:val="003E6626"/>
    <w:rsid w:val="003E664F"/>
    <w:rsid w:val="003E713F"/>
    <w:rsid w:val="003E7F39"/>
    <w:rsid w:val="003F084C"/>
    <w:rsid w:val="003F0898"/>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6D7"/>
    <w:rsid w:val="003F5913"/>
    <w:rsid w:val="003F731E"/>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19"/>
    <w:rsid w:val="0041188F"/>
    <w:rsid w:val="00411B94"/>
    <w:rsid w:val="00411BD7"/>
    <w:rsid w:val="0041208A"/>
    <w:rsid w:val="004132EE"/>
    <w:rsid w:val="0041361C"/>
    <w:rsid w:val="00413D2E"/>
    <w:rsid w:val="00413FA7"/>
    <w:rsid w:val="004145E8"/>
    <w:rsid w:val="004147BD"/>
    <w:rsid w:val="004157B6"/>
    <w:rsid w:val="0041685F"/>
    <w:rsid w:val="00416CD6"/>
    <w:rsid w:val="00416D08"/>
    <w:rsid w:val="004170BC"/>
    <w:rsid w:val="00417604"/>
    <w:rsid w:val="00417DAC"/>
    <w:rsid w:val="00421D7D"/>
    <w:rsid w:val="00423039"/>
    <w:rsid w:val="00423E13"/>
    <w:rsid w:val="00424668"/>
    <w:rsid w:val="0042470D"/>
    <w:rsid w:val="00424B94"/>
    <w:rsid w:val="00424C4C"/>
    <w:rsid w:val="004252AF"/>
    <w:rsid w:val="0042578B"/>
    <w:rsid w:val="004257A5"/>
    <w:rsid w:val="00425CFB"/>
    <w:rsid w:val="00427362"/>
    <w:rsid w:val="0042788E"/>
    <w:rsid w:val="00427CCD"/>
    <w:rsid w:val="00431627"/>
    <w:rsid w:val="00432500"/>
    <w:rsid w:val="00432574"/>
    <w:rsid w:val="0043288C"/>
    <w:rsid w:val="00433140"/>
    <w:rsid w:val="0043335A"/>
    <w:rsid w:val="00433991"/>
    <w:rsid w:val="004339F9"/>
    <w:rsid w:val="00433A4A"/>
    <w:rsid w:val="00433FD7"/>
    <w:rsid w:val="004344CB"/>
    <w:rsid w:val="0043483A"/>
    <w:rsid w:val="004350FA"/>
    <w:rsid w:val="00435186"/>
    <w:rsid w:val="00435437"/>
    <w:rsid w:val="004356A8"/>
    <w:rsid w:val="00436201"/>
    <w:rsid w:val="004375A5"/>
    <w:rsid w:val="00437883"/>
    <w:rsid w:val="00441140"/>
    <w:rsid w:val="00441581"/>
    <w:rsid w:val="004416E6"/>
    <w:rsid w:val="004417E5"/>
    <w:rsid w:val="004426C9"/>
    <w:rsid w:val="00442E06"/>
    <w:rsid w:val="00442F8D"/>
    <w:rsid w:val="004432C7"/>
    <w:rsid w:val="004436D4"/>
    <w:rsid w:val="00443DE5"/>
    <w:rsid w:val="00443FA8"/>
    <w:rsid w:val="00443FEB"/>
    <w:rsid w:val="00444241"/>
    <w:rsid w:val="00444B9F"/>
    <w:rsid w:val="00444CAF"/>
    <w:rsid w:val="00444DC8"/>
    <w:rsid w:val="00445041"/>
    <w:rsid w:val="00445162"/>
    <w:rsid w:val="00445179"/>
    <w:rsid w:val="00446913"/>
    <w:rsid w:val="00446E8B"/>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63"/>
    <w:rsid w:val="00462587"/>
    <w:rsid w:val="00463465"/>
    <w:rsid w:val="004635E0"/>
    <w:rsid w:val="00463897"/>
    <w:rsid w:val="004642FA"/>
    <w:rsid w:val="00464400"/>
    <w:rsid w:val="0046472C"/>
    <w:rsid w:val="00465067"/>
    <w:rsid w:val="0046528D"/>
    <w:rsid w:val="004658BF"/>
    <w:rsid w:val="00466E15"/>
    <w:rsid w:val="00467531"/>
    <w:rsid w:val="00467B1D"/>
    <w:rsid w:val="00467FCB"/>
    <w:rsid w:val="0047047D"/>
    <w:rsid w:val="00470B8D"/>
    <w:rsid w:val="00470D44"/>
    <w:rsid w:val="00471043"/>
    <w:rsid w:val="004712B7"/>
    <w:rsid w:val="004713B5"/>
    <w:rsid w:val="004720C4"/>
    <w:rsid w:val="00472910"/>
    <w:rsid w:val="00472F7A"/>
    <w:rsid w:val="00472F8C"/>
    <w:rsid w:val="004732D4"/>
    <w:rsid w:val="0047399D"/>
    <w:rsid w:val="00473DA9"/>
    <w:rsid w:val="00473EF7"/>
    <w:rsid w:val="004745B4"/>
    <w:rsid w:val="004749F3"/>
    <w:rsid w:val="00475262"/>
    <w:rsid w:val="0047554A"/>
    <w:rsid w:val="00475F9B"/>
    <w:rsid w:val="00476119"/>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37"/>
    <w:rsid w:val="00497851"/>
    <w:rsid w:val="0049788B"/>
    <w:rsid w:val="00497DF3"/>
    <w:rsid w:val="00497F1D"/>
    <w:rsid w:val="004A01F5"/>
    <w:rsid w:val="004A0401"/>
    <w:rsid w:val="004A0E10"/>
    <w:rsid w:val="004A100F"/>
    <w:rsid w:val="004A13CE"/>
    <w:rsid w:val="004A1BB5"/>
    <w:rsid w:val="004A282B"/>
    <w:rsid w:val="004A299F"/>
    <w:rsid w:val="004A2AD9"/>
    <w:rsid w:val="004A2CEE"/>
    <w:rsid w:val="004A3118"/>
    <w:rsid w:val="004A35ED"/>
    <w:rsid w:val="004A3697"/>
    <w:rsid w:val="004A3C50"/>
    <w:rsid w:val="004A3F9F"/>
    <w:rsid w:val="004A4444"/>
    <w:rsid w:val="004A4761"/>
    <w:rsid w:val="004A48CA"/>
    <w:rsid w:val="004A4C80"/>
    <w:rsid w:val="004A4DA2"/>
    <w:rsid w:val="004A51B9"/>
    <w:rsid w:val="004A53AB"/>
    <w:rsid w:val="004A553B"/>
    <w:rsid w:val="004A60B1"/>
    <w:rsid w:val="004A6B04"/>
    <w:rsid w:val="004A7223"/>
    <w:rsid w:val="004A7485"/>
    <w:rsid w:val="004A7F0E"/>
    <w:rsid w:val="004B0E0C"/>
    <w:rsid w:val="004B15B4"/>
    <w:rsid w:val="004B161F"/>
    <w:rsid w:val="004B1B04"/>
    <w:rsid w:val="004B1D2E"/>
    <w:rsid w:val="004B2DE0"/>
    <w:rsid w:val="004B2DE4"/>
    <w:rsid w:val="004B2E3C"/>
    <w:rsid w:val="004B3551"/>
    <w:rsid w:val="004B42DF"/>
    <w:rsid w:val="004B4807"/>
    <w:rsid w:val="004B5334"/>
    <w:rsid w:val="004B5982"/>
    <w:rsid w:val="004B59E4"/>
    <w:rsid w:val="004B61EB"/>
    <w:rsid w:val="004B64EB"/>
    <w:rsid w:val="004B685B"/>
    <w:rsid w:val="004B6BCA"/>
    <w:rsid w:val="004B6C61"/>
    <w:rsid w:val="004B6FBD"/>
    <w:rsid w:val="004B7455"/>
    <w:rsid w:val="004B7E66"/>
    <w:rsid w:val="004B7FBC"/>
    <w:rsid w:val="004C010A"/>
    <w:rsid w:val="004C076A"/>
    <w:rsid w:val="004C0B12"/>
    <w:rsid w:val="004C0BB9"/>
    <w:rsid w:val="004C1141"/>
    <w:rsid w:val="004C11AA"/>
    <w:rsid w:val="004C29F1"/>
    <w:rsid w:val="004C3894"/>
    <w:rsid w:val="004C3922"/>
    <w:rsid w:val="004C3C5E"/>
    <w:rsid w:val="004C40E5"/>
    <w:rsid w:val="004C428D"/>
    <w:rsid w:val="004C42C8"/>
    <w:rsid w:val="004C432C"/>
    <w:rsid w:val="004C4413"/>
    <w:rsid w:val="004C4ADF"/>
    <w:rsid w:val="004C4FDA"/>
    <w:rsid w:val="004C5089"/>
    <w:rsid w:val="004C53C3"/>
    <w:rsid w:val="004C606C"/>
    <w:rsid w:val="004C6369"/>
    <w:rsid w:val="004C64E8"/>
    <w:rsid w:val="004C6B6C"/>
    <w:rsid w:val="004C7DC4"/>
    <w:rsid w:val="004C7E0B"/>
    <w:rsid w:val="004C7E53"/>
    <w:rsid w:val="004D017C"/>
    <w:rsid w:val="004D1010"/>
    <w:rsid w:val="004D248A"/>
    <w:rsid w:val="004D3BE3"/>
    <w:rsid w:val="004D435E"/>
    <w:rsid w:val="004D459D"/>
    <w:rsid w:val="004D4C7B"/>
    <w:rsid w:val="004D6371"/>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C34"/>
    <w:rsid w:val="004E4DB4"/>
    <w:rsid w:val="004E5340"/>
    <w:rsid w:val="004E54E7"/>
    <w:rsid w:val="004E63B6"/>
    <w:rsid w:val="004E6400"/>
    <w:rsid w:val="004E6AD3"/>
    <w:rsid w:val="004E6F7E"/>
    <w:rsid w:val="004E71CB"/>
    <w:rsid w:val="004E720A"/>
    <w:rsid w:val="004E776B"/>
    <w:rsid w:val="004E7D39"/>
    <w:rsid w:val="004F0107"/>
    <w:rsid w:val="004F0172"/>
    <w:rsid w:val="004F0C1D"/>
    <w:rsid w:val="004F1077"/>
    <w:rsid w:val="004F1635"/>
    <w:rsid w:val="004F1855"/>
    <w:rsid w:val="004F1982"/>
    <w:rsid w:val="004F1E4F"/>
    <w:rsid w:val="004F30E1"/>
    <w:rsid w:val="004F3267"/>
    <w:rsid w:val="004F33F0"/>
    <w:rsid w:val="004F4D51"/>
    <w:rsid w:val="004F50BE"/>
    <w:rsid w:val="004F5316"/>
    <w:rsid w:val="004F6A0A"/>
    <w:rsid w:val="004F6FEF"/>
    <w:rsid w:val="004F7943"/>
    <w:rsid w:val="005002B8"/>
    <w:rsid w:val="00500818"/>
    <w:rsid w:val="0050116D"/>
    <w:rsid w:val="00501200"/>
    <w:rsid w:val="00501215"/>
    <w:rsid w:val="005020EF"/>
    <w:rsid w:val="0050218B"/>
    <w:rsid w:val="0050224F"/>
    <w:rsid w:val="005032DE"/>
    <w:rsid w:val="005035B0"/>
    <w:rsid w:val="00503E5F"/>
    <w:rsid w:val="005047B8"/>
    <w:rsid w:val="00504E9D"/>
    <w:rsid w:val="00505361"/>
    <w:rsid w:val="00505506"/>
    <w:rsid w:val="0050555A"/>
    <w:rsid w:val="00506F53"/>
    <w:rsid w:val="005070CC"/>
    <w:rsid w:val="0050724C"/>
    <w:rsid w:val="00507441"/>
    <w:rsid w:val="00507DC9"/>
    <w:rsid w:val="005107DF"/>
    <w:rsid w:val="00510FBB"/>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A4D"/>
    <w:rsid w:val="00523DED"/>
    <w:rsid w:val="0052470F"/>
    <w:rsid w:val="00524AB3"/>
    <w:rsid w:val="00525A62"/>
    <w:rsid w:val="00525B54"/>
    <w:rsid w:val="00525BD4"/>
    <w:rsid w:val="00525FD6"/>
    <w:rsid w:val="005260FE"/>
    <w:rsid w:val="005265F8"/>
    <w:rsid w:val="005269B3"/>
    <w:rsid w:val="00526D2D"/>
    <w:rsid w:val="005273B1"/>
    <w:rsid w:val="0052784C"/>
    <w:rsid w:val="00527D50"/>
    <w:rsid w:val="00530103"/>
    <w:rsid w:val="00530629"/>
    <w:rsid w:val="00530BB3"/>
    <w:rsid w:val="00530FFF"/>
    <w:rsid w:val="005311C6"/>
    <w:rsid w:val="005315A7"/>
    <w:rsid w:val="00531D9E"/>
    <w:rsid w:val="005321FB"/>
    <w:rsid w:val="0053254A"/>
    <w:rsid w:val="005332CF"/>
    <w:rsid w:val="005334CF"/>
    <w:rsid w:val="00533865"/>
    <w:rsid w:val="00533C4A"/>
    <w:rsid w:val="005346BB"/>
    <w:rsid w:val="00535763"/>
    <w:rsid w:val="005357BB"/>
    <w:rsid w:val="00535AB0"/>
    <w:rsid w:val="005377B5"/>
    <w:rsid w:val="005379E7"/>
    <w:rsid w:val="00537A4A"/>
    <w:rsid w:val="00540094"/>
    <w:rsid w:val="005404A6"/>
    <w:rsid w:val="00540743"/>
    <w:rsid w:val="00540AAB"/>
    <w:rsid w:val="00540C9A"/>
    <w:rsid w:val="0054132A"/>
    <w:rsid w:val="005415E4"/>
    <w:rsid w:val="00541BC4"/>
    <w:rsid w:val="005420ED"/>
    <w:rsid w:val="00542A74"/>
    <w:rsid w:val="005436A0"/>
    <w:rsid w:val="00543AE0"/>
    <w:rsid w:val="00543CE3"/>
    <w:rsid w:val="005448A6"/>
    <w:rsid w:val="005464B7"/>
    <w:rsid w:val="00547265"/>
    <w:rsid w:val="00547443"/>
    <w:rsid w:val="00547BD9"/>
    <w:rsid w:val="005505A6"/>
    <w:rsid w:val="005505BF"/>
    <w:rsid w:val="005507CA"/>
    <w:rsid w:val="00551B0D"/>
    <w:rsid w:val="00551FA7"/>
    <w:rsid w:val="00552252"/>
    <w:rsid w:val="00552DEC"/>
    <w:rsid w:val="005531CB"/>
    <w:rsid w:val="00553286"/>
    <w:rsid w:val="00553E2C"/>
    <w:rsid w:val="0055476C"/>
    <w:rsid w:val="005570CD"/>
    <w:rsid w:val="0055710D"/>
    <w:rsid w:val="00557458"/>
    <w:rsid w:val="005605D0"/>
    <w:rsid w:val="00560AD2"/>
    <w:rsid w:val="00561265"/>
    <w:rsid w:val="00561B70"/>
    <w:rsid w:val="00561DBA"/>
    <w:rsid w:val="00562B41"/>
    <w:rsid w:val="00562F0D"/>
    <w:rsid w:val="0056365F"/>
    <w:rsid w:val="0056375F"/>
    <w:rsid w:val="0056384C"/>
    <w:rsid w:val="00563B8D"/>
    <w:rsid w:val="00563DE6"/>
    <w:rsid w:val="0056412E"/>
    <w:rsid w:val="00564379"/>
    <w:rsid w:val="0056444E"/>
    <w:rsid w:val="005647FE"/>
    <w:rsid w:val="005648A8"/>
    <w:rsid w:val="00564A6B"/>
    <w:rsid w:val="00564AD2"/>
    <w:rsid w:val="00564ED0"/>
    <w:rsid w:val="00565036"/>
    <w:rsid w:val="005651C4"/>
    <w:rsid w:val="00565724"/>
    <w:rsid w:val="005669CC"/>
    <w:rsid w:val="00566CC6"/>
    <w:rsid w:val="0056704A"/>
    <w:rsid w:val="005670A1"/>
    <w:rsid w:val="0056718D"/>
    <w:rsid w:val="00567348"/>
    <w:rsid w:val="00567800"/>
    <w:rsid w:val="00567A52"/>
    <w:rsid w:val="00567D50"/>
    <w:rsid w:val="0057024E"/>
    <w:rsid w:val="00570722"/>
    <w:rsid w:val="00570D69"/>
    <w:rsid w:val="0057118D"/>
    <w:rsid w:val="0057158C"/>
    <w:rsid w:val="005717E5"/>
    <w:rsid w:val="005717E7"/>
    <w:rsid w:val="0057188A"/>
    <w:rsid w:val="00571EE0"/>
    <w:rsid w:val="00572AF3"/>
    <w:rsid w:val="0057434A"/>
    <w:rsid w:val="00574529"/>
    <w:rsid w:val="00574684"/>
    <w:rsid w:val="00574DE6"/>
    <w:rsid w:val="005753B6"/>
    <w:rsid w:val="00575DFE"/>
    <w:rsid w:val="005769DD"/>
    <w:rsid w:val="005769FF"/>
    <w:rsid w:val="00576F1F"/>
    <w:rsid w:val="0057745D"/>
    <w:rsid w:val="00577925"/>
    <w:rsid w:val="00577A72"/>
    <w:rsid w:val="005803E1"/>
    <w:rsid w:val="005806D2"/>
    <w:rsid w:val="00580F9A"/>
    <w:rsid w:val="00582B9B"/>
    <w:rsid w:val="00582CE9"/>
    <w:rsid w:val="00583195"/>
    <w:rsid w:val="0058377F"/>
    <w:rsid w:val="00583982"/>
    <w:rsid w:val="00583B84"/>
    <w:rsid w:val="00583CA7"/>
    <w:rsid w:val="005840C1"/>
    <w:rsid w:val="00584DCA"/>
    <w:rsid w:val="0058525D"/>
    <w:rsid w:val="00585325"/>
    <w:rsid w:val="00585C84"/>
    <w:rsid w:val="0058726C"/>
    <w:rsid w:val="005872C9"/>
    <w:rsid w:val="00587BAC"/>
    <w:rsid w:val="00590030"/>
    <w:rsid w:val="00590232"/>
    <w:rsid w:val="0059116F"/>
    <w:rsid w:val="00593111"/>
    <w:rsid w:val="0059349D"/>
    <w:rsid w:val="00593816"/>
    <w:rsid w:val="00593D67"/>
    <w:rsid w:val="00593F3E"/>
    <w:rsid w:val="0059429A"/>
    <w:rsid w:val="005945A9"/>
    <w:rsid w:val="00594FA6"/>
    <w:rsid w:val="00595F0B"/>
    <w:rsid w:val="00595F1A"/>
    <w:rsid w:val="00595F8E"/>
    <w:rsid w:val="00596895"/>
    <w:rsid w:val="00596BDA"/>
    <w:rsid w:val="00596C27"/>
    <w:rsid w:val="00597743"/>
    <w:rsid w:val="005978E2"/>
    <w:rsid w:val="00597972"/>
    <w:rsid w:val="005979E9"/>
    <w:rsid w:val="005A00F0"/>
    <w:rsid w:val="005A0791"/>
    <w:rsid w:val="005A07D8"/>
    <w:rsid w:val="005A0BAE"/>
    <w:rsid w:val="005A103C"/>
    <w:rsid w:val="005A195F"/>
    <w:rsid w:val="005A1D19"/>
    <w:rsid w:val="005A2704"/>
    <w:rsid w:val="005A2AC1"/>
    <w:rsid w:val="005A2B07"/>
    <w:rsid w:val="005A43ED"/>
    <w:rsid w:val="005A5725"/>
    <w:rsid w:val="005A58E6"/>
    <w:rsid w:val="005A65AE"/>
    <w:rsid w:val="005A65C8"/>
    <w:rsid w:val="005A74E8"/>
    <w:rsid w:val="005B035A"/>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CB0"/>
    <w:rsid w:val="005C0258"/>
    <w:rsid w:val="005C0B37"/>
    <w:rsid w:val="005C17C2"/>
    <w:rsid w:val="005C1E12"/>
    <w:rsid w:val="005C39F6"/>
    <w:rsid w:val="005C3ABE"/>
    <w:rsid w:val="005C3F18"/>
    <w:rsid w:val="005C598D"/>
    <w:rsid w:val="005C5BD5"/>
    <w:rsid w:val="005C6652"/>
    <w:rsid w:val="005C6C2A"/>
    <w:rsid w:val="005C6D8F"/>
    <w:rsid w:val="005C7FF9"/>
    <w:rsid w:val="005D08AD"/>
    <w:rsid w:val="005D0B29"/>
    <w:rsid w:val="005D0CD2"/>
    <w:rsid w:val="005D1328"/>
    <w:rsid w:val="005D1747"/>
    <w:rsid w:val="005D1EC0"/>
    <w:rsid w:val="005D24F3"/>
    <w:rsid w:val="005D2CDD"/>
    <w:rsid w:val="005D32F8"/>
    <w:rsid w:val="005D342B"/>
    <w:rsid w:val="005D393D"/>
    <w:rsid w:val="005D46A9"/>
    <w:rsid w:val="005D4AB8"/>
    <w:rsid w:val="005D511B"/>
    <w:rsid w:val="005D532A"/>
    <w:rsid w:val="005D5B36"/>
    <w:rsid w:val="005D5E51"/>
    <w:rsid w:val="005D5FBB"/>
    <w:rsid w:val="005D6204"/>
    <w:rsid w:val="005D65CB"/>
    <w:rsid w:val="005D6A47"/>
    <w:rsid w:val="005D7383"/>
    <w:rsid w:val="005D770F"/>
    <w:rsid w:val="005D7998"/>
    <w:rsid w:val="005D7A77"/>
    <w:rsid w:val="005D7D8C"/>
    <w:rsid w:val="005D7DDE"/>
    <w:rsid w:val="005E07FD"/>
    <w:rsid w:val="005E0D10"/>
    <w:rsid w:val="005E1041"/>
    <w:rsid w:val="005E1572"/>
    <w:rsid w:val="005E25A4"/>
    <w:rsid w:val="005E2611"/>
    <w:rsid w:val="005E2700"/>
    <w:rsid w:val="005E29E3"/>
    <w:rsid w:val="005E2A76"/>
    <w:rsid w:val="005E2C4A"/>
    <w:rsid w:val="005E3153"/>
    <w:rsid w:val="005E36FB"/>
    <w:rsid w:val="005E3B81"/>
    <w:rsid w:val="005E4667"/>
    <w:rsid w:val="005E4847"/>
    <w:rsid w:val="005E4B18"/>
    <w:rsid w:val="005E4E02"/>
    <w:rsid w:val="005E5469"/>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D59"/>
    <w:rsid w:val="005F2443"/>
    <w:rsid w:val="005F2C28"/>
    <w:rsid w:val="005F2D7B"/>
    <w:rsid w:val="005F348F"/>
    <w:rsid w:val="005F35B9"/>
    <w:rsid w:val="005F3DEF"/>
    <w:rsid w:val="005F3E0D"/>
    <w:rsid w:val="005F3FEB"/>
    <w:rsid w:val="005F4815"/>
    <w:rsid w:val="005F5663"/>
    <w:rsid w:val="005F5849"/>
    <w:rsid w:val="005F5EF4"/>
    <w:rsid w:val="005F5F2C"/>
    <w:rsid w:val="005F60EC"/>
    <w:rsid w:val="005F671B"/>
    <w:rsid w:val="005F68D4"/>
    <w:rsid w:val="005F6991"/>
    <w:rsid w:val="005F70E4"/>
    <w:rsid w:val="005F7EBF"/>
    <w:rsid w:val="006015A1"/>
    <w:rsid w:val="006015E1"/>
    <w:rsid w:val="00601B91"/>
    <w:rsid w:val="00601DD0"/>
    <w:rsid w:val="0060200D"/>
    <w:rsid w:val="00602CF3"/>
    <w:rsid w:val="00603C0F"/>
    <w:rsid w:val="00603E31"/>
    <w:rsid w:val="006041B7"/>
    <w:rsid w:val="0060451D"/>
    <w:rsid w:val="0060554B"/>
    <w:rsid w:val="00605629"/>
    <w:rsid w:val="006059FB"/>
    <w:rsid w:val="00605D03"/>
    <w:rsid w:val="00606606"/>
    <w:rsid w:val="00606FD4"/>
    <w:rsid w:val="0060737E"/>
    <w:rsid w:val="00607C46"/>
    <w:rsid w:val="00610205"/>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486"/>
    <w:rsid w:val="0061785B"/>
    <w:rsid w:val="006207BC"/>
    <w:rsid w:val="00621335"/>
    <w:rsid w:val="0062150E"/>
    <w:rsid w:val="00621675"/>
    <w:rsid w:val="00622C94"/>
    <w:rsid w:val="00622FDD"/>
    <w:rsid w:val="00623F37"/>
    <w:rsid w:val="00623F56"/>
    <w:rsid w:val="006242E9"/>
    <w:rsid w:val="00625055"/>
    <w:rsid w:val="006250F6"/>
    <w:rsid w:val="006251D9"/>
    <w:rsid w:val="006258F1"/>
    <w:rsid w:val="00626341"/>
    <w:rsid w:val="00626BBC"/>
    <w:rsid w:val="006270ED"/>
    <w:rsid w:val="006274B9"/>
    <w:rsid w:val="0062770C"/>
    <w:rsid w:val="00627808"/>
    <w:rsid w:val="0062788C"/>
    <w:rsid w:val="00627CD4"/>
    <w:rsid w:val="006300B6"/>
    <w:rsid w:val="00630A0F"/>
    <w:rsid w:val="00630DE9"/>
    <w:rsid w:val="00630F03"/>
    <w:rsid w:val="006310E7"/>
    <w:rsid w:val="0063163D"/>
    <w:rsid w:val="0063190D"/>
    <w:rsid w:val="00631E78"/>
    <w:rsid w:val="00632B0E"/>
    <w:rsid w:val="00632F7B"/>
    <w:rsid w:val="00633526"/>
    <w:rsid w:val="00633A99"/>
    <w:rsid w:val="00633F89"/>
    <w:rsid w:val="0063491E"/>
    <w:rsid w:val="006349FB"/>
    <w:rsid w:val="00634E47"/>
    <w:rsid w:val="00635013"/>
    <w:rsid w:val="006350D9"/>
    <w:rsid w:val="0063557A"/>
    <w:rsid w:val="00636208"/>
    <w:rsid w:val="00637589"/>
    <w:rsid w:val="006375BD"/>
    <w:rsid w:val="00637F68"/>
    <w:rsid w:val="00640399"/>
    <w:rsid w:val="0064095D"/>
    <w:rsid w:val="00640DBD"/>
    <w:rsid w:val="0064169B"/>
    <w:rsid w:val="0064259A"/>
    <w:rsid w:val="00642683"/>
    <w:rsid w:val="006428CA"/>
    <w:rsid w:val="00642E25"/>
    <w:rsid w:val="0064317B"/>
    <w:rsid w:val="0064351F"/>
    <w:rsid w:val="00643C2D"/>
    <w:rsid w:val="00643C6F"/>
    <w:rsid w:val="006440AA"/>
    <w:rsid w:val="006448B8"/>
    <w:rsid w:val="00645BE0"/>
    <w:rsid w:val="00645D80"/>
    <w:rsid w:val="00645DF8"/>
    <w:rsid w:val="00645E83"/>
    <w:rsid w:val="006460FF"/>
    <w:rsid w:val="00646974"/>
    <w:rsid w:val="0064778F"/>
    <w:rsid w:val="00650538"/>
    <w:rsid w:val="0065109E"/>
    <w:rsid w:val="006512AF"/>
    <w:rsid w:val="00651301"/>
    <w:rsid w:val="0065132D"/>
    <w:rsid w:val="00651E2B"/>
    <w:rsid w:val="0065230E"/>
    <w:rsid w:val="006524E0"/>
    <w:rsid w:val="006524E3"/>
    <w:rsid w:val="00652A2E"/>
    <w:rsid w:val="00652DFA"/>
    <w:rsid w:val="00653058"/>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3AE4"/>
    <w:rsid w:val="00664184"/>
    <w:rsid w:val="00664C39"/>
    <w:rsid w:val="0066500F"/>
    <w:rsid w:val="00665508"/>
    <w:rsid w:val="00665D82"/>
    <w:rsid w:val="00670121"/>
    <w:rsid w:val="00670373"/>
    <w:rsid w:val="006715F4"/>
    <w:rsid w:val="00671B2B"/>
    <w:rsid w:val="00671DB5"/>
    <w:rsid w:val="0067281B"/>
    <w:rsid w:val="0067282A"/>
    <w:rsid w:val="00673538"/>
    <w:rsid w:val="006752B0"/>
    <w:rsid w:val="006752D5"/>
    <w:rsid w:val="00675AFC"/>
    <w:rsid w:val="00675C35"/>
    <w:rsid w:val="00675E66"/>
    <w:rsid w:val="00676607"/>
    <w:rsid w:val="006773B6"/>
    <w:rsid w:val="00677704"/>
    <w:rsid w:val="0067787D"/>
    <w:rsid w:val="00680281"/>
    <w:rsid w:val="0068074B"/>
    <w:rsid w:val="00681163"/>
    <w:rsid w:val="00681CDE"/>
    <w:rsid w:val="00681E77"/>
    <w:rsid w:val="006824FC"/>
    <w:rsid w:val="006837D6"/>
    <w:rsid w:val="00683CA8"/>
    <w:rsid w:val="00683D6B"/>
    <w:rsid w:val="0068448B"/>
    <w:rsid w:val="00684A39"/>
    <w:rsid w:val="00685470"/>
    <w:rsid w:val="00685538"/>
    <w:rsid w:val="00685C49"/>
    <w:rsid w:val="00685F30"/>
    <w:rsid w:val="006864E5"/>
    <w:rsid w:val="0068660C"/>
    <w:rsid w:val="006876B2"/>
    <w:rsid w:val="00687997"/>
    <w:rsid w:val="00687E47"/>
    <w:rsid w:val="0069025B"/>
    <w:rsid w:val="00690580"/>
    <w:rsid w:val="0069058D"/>
    <w:rsid w:val="006906C5"/>
    <w:rsid w:val="00690B5C"/>
    <w:rsid w:val="00690F74"/>
    <w:rsid w:val="00691BDB"/>
    <w:rsid w:val="00692F9F"/>
    <w:rsid w:val="006932C2"/>
    <w:rsid w:val="00693481"/>
    <w:rsid w:val="006937F3"/>
    <w:rsid w:val="00693B4A"/>
    <w:rsid w:val="00693BF3"/>
    <w:rsid w:val="00693D4F"/>
    <w:rsid w:val="006942B0"/>
    <w:rsid w:val="006944F4"/>
    <w:rsid w:val="00694911"/>
    <w:rsid w:val="00695D40"/>
    <w:rsid w:val="00696781"/>
    <w:rsid w:val="006967C9"/>
    <w:rsid w:val="006969AD"/>
    <w:rsid w:val="00696EED"/>
    <w:rsid w:val="00697104"/>
    <w:rsid w:val="006974CE"/>
    <w:rsid w:val="00697FA2"/>
    <w:rsid w:val="006A049B"/>
    <w:rsid w:val="006A1307"/>
    <w:rsid w:val="006A13BA"/>
    <w:rsid w:val="006A2327"/>
    <w:rsid w:val="006A2889"/>
    <w:rsid w:val="006A3033"/>
    <w:rsid w:val="006A3275"/>
    <w:rsid w:val="006A38E3"/>
    <w:rsid w:val="006A3B99"/>
    <w:rsid w:val="006A455F"/>
    <w:rsid w:val="006A4AF7"/>
    <w:rsid w:val="006A58FD"/>
    <w:rsid w:val="006A5FCC"/>
    <w:rsid w:val="006A6750"/>
    <w:rsid w:val="006A675A"/>
    <w:rsid w:val="006A737F"/>
    <w:rsid w:val="006A7476"/>
    <w:rsid w:val="006A7D03"/>
    <w:rsid w:val="006B019A"/>
    <w:rsid w:val="006B02BE"/>
    <w:rsid w:val="006B0411"/>
    <w:rsid w:val="006B1ACB"/>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0F8F"/>
    <w:rsid w:val="006C176F"/>
    <w:rsid w:val="006C1AF3"/>
    <w:rsid w:val="006C1CEA"/>
    <w:rsid w:val="006C2ED7"/>
    <w:rsid w:val="006C3077"/>
    <w:rsid w:val="006C3B38"/>
    <w:rsid w:val="006C4A69"/>
    <w:rsid w:val="006C4B06"/>
    <w:rsid w:val="006C5611"/>
    <w:rsid w:val="006C571E"/>
    <w:rsid w:val="006C5D8A"/>
    <w:rsid w:val="006C613D"/>
    <w:rsid w:val="006C6272"/>
    <w:rsid w:val="006C63B5"/>
    <w:rsid w:val="006C67DC"/>
    <w:rsid w:val="006C749B"/>
    <w:rsid w:val="006C7501"/>
    <w:rsid w:val="006C7941"/>
    <w:rsid w:val="006D0C4C"/>
    <w:rsid w:val="006D0D4C"/>
    <w:rsid w:val="006D0EC0"/>
    <w:rsid w:val="006D1119"/>
    <w:rsid w:val="006D224F"/>
    <w:rsid w:val="006D2363"/>
    <w:rsid w:val="006D2565"/>
    <w:rsid w:val="006D3202"/>
    <w:rsid w:val="006D3C8B"/>
    <w:rsid w:val="006D463E"/>
    <w:rsid w:val="006D497C"/>
    <w:rsid w:val="006D4E3A"/>
    <w:rsid w:val="006D5E06"/>
    <w:rsid w:val="006D65C1"/>
    <w:rsid w:val="006D6694"/>
    <w:rsid w:val="006D675E"/>
    <w:rsid w:val="006E04DD"/>
    <w:rsid w:val="006E0DEA"/>
    <w:rsid w:val="006E0E66"/>
    <w:rsid w:val="006E147A"/>
    <w:rsid w:val="006E1496"/>
    <w:rsid w:val="006E1A0B"/>
    <w:rsid w:val="006E1CFB"/>
    <w:rsid w:val="006E202E"/>
    <w:rsid w:val="006E28D7"/>
    <w:rsid w:val="006E2957"/>
    <w:rsid w:val="006E2F05"/>
    <w:rsid w:val="006E3394"/>
    <w:rsid w:val="006E5188"/>
    <w:rsid w:val="006E533D"/>
    <w:rsid w:val="006E652C"/>
    <w:rsid w:val="006E6883"/>
    <w:rsid w:val="006E75C7"/>
    <w:rsid w:val="006E7679"/>
    <w:rsid w:val="006E7DD7"/>
    <w:rsid w:val="006F0F4F"/>
    <w:rsid w:val="006F2478"/>
    <w:rsid w:val="006F2F71"/>
    <w:rsid w:val="006F4380"/>
    <w:rsid w:val="006F4B16"/>
    <w:rsid w:val="006F506C"/>
    <w:rsid w:val="006F5ACA"/>
    <w:rsid w:val="006F5B33"/>
    <w:rsid w:val="006F5CB6"/>
    <w:rsid w:val="006F631C"/>
    <w:rsid w:val="006F6DAA"/>
    <w:rsid w:val="006F7115"/>
    <w:rsid w:val="006F7FB1"/>
    <w:rsid w:val="00701093"/>
    <w:rsid w:val="00701577"/>
    <w:rsid w:val="0070177A"/>
    <w:rsid w:val="007022FB"/>
    <w:rsid w:val="007023AA"/>
    <w:rsid w:val="0070256E"/>
    <w:rsid w:val="00702FDC"/>
    <w:rsid w:val="00703132"/>
    <w:rsid w:val="00703205"/>
    <w:rsid w:val="00703430"/>
    <w:rsid w:val="0070349D"/>
    <w:rsid w:val="00704310"/>
    <w:rsid w:val="007046CE"/>
    <w:rsid w:val="00705714"/>
    <w:rsid w:val="0070681D"/>
    <w:rsid w:val="00706B3D"/>
    <w:rsid w:val="00706BD5"/>
    <w:rsid w:val="00706F4D"/>
    <w:rsid w:val="00707712"/>
    <w:rsid w:val="007101B7"/>
    <w:rsid w:val="007108F9"/>
    <w:rsid w:val="00710F05"/>
    <w:rsid w:val="0071157E"/>
    <w:rsid w:val="007117A7"/>
    <w:rsid w:val="007128D8"/>
    <w:rsid w:val="007128DA"/>
    <w:rsid w:val="00712D41"/>
    <w:rsid w:val="0071379D"/>
    <w:rsid w:val="00713B16"/>
    <w:rsid w:val="00713C6F"/>
    <w:rsid w:val="00714305"/>
    <w:rsid w:val="007152B7"/>
    <w:rsid w:val="00715D6E"/>
    <w:rsid w:val="007160DA"/>
    <w:rsid w:val="0071650A"/>
    <w:rsid w:val="0071679C"/>
    <w:rsid w:val="00716F5E"/>
    <w:rsid w:val="00717339"/>
    <w:rsid w:val="00717724"/>
    <w:rsid w:val="00717909"/>
    <w:rsid w:val="00717AFD"/>
    <w:rsid w:val="00717D94"/>
    <w:rsid w:val="00717DCC"/>
    <w:rsid w:val="007204DB"/>
    <w:rsid w:val="00720501"/>
    <w:rsid w:val="00720E2A"/>
    <w:rsid w:val="007212CA"/>
    <w:rsid w:val="0072163C"/>
    <w:rsid w:val="00721A8D"/>
    <w:rsid w:val="0072204F"/>
    <w:rsid w:val="007220C5"/>
    <w:rsid w:val="007221F7"/>
    <w:rsid w:val="00722B34"/>
    <w:rsid w:val="00723148"/>
    <w:rsid w:val="00723157"/>
    <w:rsid w:val="007233EE"/>
    <w:rsid w:val="00723492"/>
    <w:rsid w:val="00723FC5"/>
    <w:rsid w:val="007243EB"/>
    <w:rsid w:val="007245C1"/>
    <w:rsid w:val="00724B68"/>
    <w:rsid w:val="00725292"/>
    <w:rsid w:val="00725A44"/>
    <w:rsid w:val="00725AB6"/>
    <w:rsid w:val="00725D1E"/>
    <w:rsid w:val="00726AB0"/>
    <w:rsid w:val="00726D3A"/>
    <w:rsid w:val="00726E9F"/>
    <w:rsid w:val="007270DC"/>
    <w:rsid w:val="00727CEA"/>
    <w:rsid w:val="007317B5"/>
    <w:rsid w:val="0073210C"/>
    <w:rsid w:val="007321DE"/>
    <w:rsid w:val="0073238A"/>
    <w:rsid w:val="00733758"/>
    <w:rsid w:val="0073428E"/>
    <w:rsid w:val="00734737"/>
    <w:rsid w:val="007349E0"/>
    <w:rsid w:val="00734BBA"/>
    <w:rsid w:val="00735C77"/>
    <w:rsid w:val="00735E40"/>
    <w:rsid w:val="0073602A"/>
    <w:rsid w:val="0073676A"/>
    <w:rsid w:val="007367F6"/>
    <w:rsid w:val="00736D34"/>
    <w:rsid w:val="00736EA4"/>
    <w:rsid w:val="0073711D"/>
    <w:rsid w:val="0073778F"/>
    <w:rsid w:val="007422EF"/>
    <w:rsid w:val="00742A33"/>
    <w:rsid w:val="00742B71"/>
    <w:rsid w:val="00742F8F"/>
    <w:rsid w:val="00743205"/>
    <w:rsid w:val="0074401D"/>
    <w:rsid w:val="0074429A"/>
    <w:rsid w:val="0074475B"/>
    <w:rsid w:val="007449CC"/>
    <w:rsid w:val="00744D22"/>
    <w:rsid w:val="00745110"/>
    <w:rsid w:val="00746011"/>
    <w:rsid w:val="007461B1"/>
    <w:rsid w:val="007466A3"/>
    <w:rsid w:val="007466F8"/>
    <w:rsid w:val="00747175"/>
    <w:rsid w:val="0074743B"/>
    <w:rsid w:val="00747663"/>
    <w:rsid w:val="00747A97"/>
    <w:rsid w:val="00750BFE"/>
    <w:rsid w:val="00751496"/>
    <w:rsid w:val="007515E4"/>
    <w:rsid w:val="00751799"/>
    <w:rsid w:val="007520A5"/>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DE0"/>
    <w:rsid w:val="00757947"/>
    <w:rsid w:val="00757968"/>
    <w:rsid w:val="007617F4"/>
    <w:rsid w:val="007620BE"/>
    <w:rsid w:val="0076216E"/>
    <w:rsid w:val="0076284D"/>
    <w:rsid w:val="00762B52"/>
    <w:rsid w:val="007630E3"/>
    <w:rsid w:val="00763F08"/>
    <w:rsid w:val="00764CFF"/>
    <w:rsid w:val="00764FD6"/>
    <w:rsid w:val="00765189"/>
    <w:rsid w:val="007654C6"/>
    <w:rsid w:val="00766211"/>
    <w:rsid w:val="00767410"/>
    <w:rsid w:val="00767CC5"/>
    <w:rsid w:val="00767D66"/>
    <w:rsid w:val="00767E88"/>
    <w:rsid w:val="00771A43"/>
    <w:rsid w:val="00771D60"/>
    <w:rsid w:val="00771D7A"/>
    <w:rsid w:val="00771EC8"/>
    <w:rsid w:val="007720C2"/>
    <w:rsid w:val="007731F0"/>
    <w:rsid w:val="007740AD"/>
    <w:rsid w:val="00774AA5"/>
    <w:rsid w:val="0077554C"/>
    <w:rsid w:val="00775B59"/>
    <w:rsid w:val="00775FC3"/>
    <w:rsid w:val="007763E1"/>
    <w:rsid w:val="0077671E"/>
    <w:rsid w:val="007769DA"/>
    <w:rsid w:val="007769DE"/>
    <w:rsid w:val="00777670"/>
    <w:rsid w:val="00777DC5"/>
    <w:rsid w:val="007807BD"/>
    <w:rsid w:val="00780F8E"/>
    <w:rsid w:val="00781911"/>
    <w:rsid w:val="00782B3B"/>
    <w:rsid w:val="00782BF8"/>
    <w:rsid w:val="00782DCD"/>
    <w:rsid w:val="00782E67"/>
    <w:rsid w:val="007834AA"/>
    <w:rsid w:val="00783536"/>
    <w:rsid w:val="00783AF5"/>
    <w:rsid w:val="00783C19"/>
    <w:rsid w:val="0078453C"/>
    <w:rsid w:val="00785F17"/>
    <w:rsid w:val="007860B6"/>
    <w:rsid w:val="007869D1"/>
    <w:rsid w:val="00786D50"/>
    <w:rsid w:val="007872CB"/>
    <w:rsid w:val="007872CE"/>
    <w:rsid w:val="00787608"/>
    <w:rsid w:val="00787DC2"/>
    <w:rsid w:val="00787EB6"/>
    <w:rsid w:val="0079007C"/>
    <w:rsid w:val="00790515"/>
    <w:rsid w:val="007909D9"/>
    <w:rsid w:val="00790D67"/>
    <w:rsid w:val="00790FAD"/>
    <w:rsid w:val="00791021"/>
    <w:rsid w:val="007912DE"/>
    <w:rsid w:val="00791E5B"/>
    <w:rsid w:val="00791FC9"/>
    <w:rsid w:val="007921B6"/>
    <w:rsid w:val="0079367F"/>
    <w:rsid w:val="00793A26"/>
    <w:rsid w:val="0079488E"/>
    <w:rsid w:val="007948D0"/>
    <w:rsid w:val="00794F1E"/>
    <w:rsid w:val="00795153"/>
    <w:rsid w:val="00796861"/>
    <w:rsid w:val="00796EB0"/>
    <w:rsid w:val="007976F5"/>
    <w:rsid w:val="007A059A"/>
    <w:rsid w:val="007A0EE9"/>
    <w:rsid w:val="007A130B"/>
    <w:rsid w:val="007A15EC"/>
    <w:rsid w:val="007A1E23"/>
    <w:rsid w:val="007A2899"/>
    <w:rsid w:val="007A2F2E"/>
    <w:rsid w:val="007A55C8"/>
    <w:rsid w:val="007A5905"/>
    <w:rsid w:val="007A5BDA"/>
    <w:rsid w:val="007A5D9C"/>
    <w:rsid w:val="007A68AD"/>
    <w:rsid w:val="007A7107"/>
    <w:rsid w:val="007A739D"/>
    <w:rsid w:val="007A7D55"/>
    <w:rsid w:val="007A7E8A"/>
    <w:rsid w:val="007B0A42"/>
    <w:rsid w:val="007B0F0F"/>
    <w:rsid w:val="007B12FF"/>
    <w:rsid w:val="007B185F"/>
    <w:rsid w:val="007B2A01"/>
    <w:rsid w:val="007B2E75"/>
    <w:rsid w:val="007B2E78"/>
    <w:rsid w:val="007B370A"/>
    <w:rsid w:val="007B3B8D"/>
    <w:rsid w:val="007B43A1"/>
    <w:rsid w:val="007B4DFE"/>
    <w:rsid w:val="007B52AF"/>
    <w:rsid w:val="007B53FD"/>
    <w:rsid w:val="007B6219"/>
    <w:rsid w:val="007B6F6D"/>
    <w:rsid w:val="007B732B"/>
    <w:rsid w:val="007B7403"/>
    <w:rsid w:val="007B7651"/>
    <w:rsid w:val="007B773D"/>
    <w:rsid w:val="007C012C"/>
    <w:rsid w:val="007C02A5"/>
    <w:rsid w:val="007C0612"/>
    <w:rsid w:val="007C1C57"/>
    <w:rsid w:val="007C348D"/>
    <w:rsid w:val="007C3B9B"/>
    <w:rsid w:val="007C466F"/>
    <w:rsid w:val="007C4A8E"/>
    <w:rsid w:val="007C4C6C"/>
    <w:rsid w:val="007C4EA7"/>
    <w:rsid w:val="007C4F49"/>
    <w:rsid w:val="007C4FA1"/>
    <w:rsid w:val="007C50E5"/>
    <w:rsid w:val="007C5376"/>
    <w:rsid w:val="007C5C6E"/>
    <w:rsid w:val="007C61C0"/>
    <w:rsid w:val="007C65CC"/>
    <w:rsid w:val="007C700E"/>
    <w:rsid w:val="007C7A8A"/>
    <w:rsid w:val="007C7D60"/>
    <w:rsid w:val="007C7DD1"/>
    <w:rsid w:val="007D0225"/>
    <w:rsid w:val="007D0F6B"/>
    <w:rsid w:val="007D1221"/>
    <w:rsid w:val="007D15B3"/>
    <w:rsid w:val="007D1BAE"/>
    <w:rsid w:val="007D3136"/>
    <w:rsid w:val="007D41C0"/>
    <w:rsid w:val="007D5985"/>
    <w:rsid w:val="007D5C61"/>
    <w:rsid w:val="007D5E3D"/>
    <w:rsid w:val="007D60F9"/>
    <w:rsid w:val="007D6108"/>
    <w:rsid w:val="007D64BF"/>
    <w:rsid w:val="007D6857"/>
    <w:rsid w:val="007D6D19"/>
    <w:rsid w:val="007D7326"/>
    <w:rsid w:val="007D7364"/>
    <w:rsid w:val="007D7BC5"/>
    <w:rsid w:val="007E05CD"/>
    <w:rsid w:val="007E0A9D"/>
    <w:rsid w:val="007E0B96"/>
    <w:rsid w:val="007E1003"/>
    <w:rsid w:val="007E10E2"/>
    <w:rsid w:val="007E1400"/>
    <w:rsid w:val="007E1893"/>
    <w:rsid w:val="007E232C"/>
    <w:rsid w:val="007E2B7B"/>
    <w:rsid w:val="007E2CF6"/>
    <w:rsid w:val="007E2E51"/>
    <w:rsid w:val="007E3D46"/>
    <w:rsid w:val="007E3D62"/>
    <w:rsid w:val="007E41FF"/>
    <w:rsid w:val="007E50FE"/>
    <w:rsid w:val="007E5F3B"/>
    <w:rsid w:val="007E5F55"/>
    <w:rsid w:val="007E625C"/>
    <w:rsid w:val="007E6857"/>
    <w:rsid w:val="007E7010"/>
    <w:rsid w:val="007E7231"/>
    <w:rsid w:val="007F0164"/>
    <w:rsid w:val="007F0449"/>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4D"/>
    <w:rsid w:val="007F70F3"/>
    <w:rsid w:val="007F78FB"/>
    <w:rsid w:val="0080079C"/>
    <w:rsid w:val="00801CC9"/>
    <w:rsid w:val="0080269D"/>
    <w:rsid w:val="008040CB"/>
    <w:rsid w:val="008043C9"/>
    <w:rsid w:val="0080453F"/>
    <w:rsid w:val="00804D0F"/>
    <w:rsid w:val="00804F45"/>
    <w:rsid w:val="008055AB"/>
    <w:rsid w:val="0080573E"/>
    <w:rsid w:val="00805D63"/>
    <w:rsid w:val="00806044"/>
    <w:rsid w:val="00806116"/>
    <w:rsid w:val="00806360"/>
    <w:rsid w:val="008066CC"/>
    <w:rsid w:val="00807179"/>
    <w:rsid w:val="008075A4"/>
    <w:rsid w:val="00807B1A"/>
    <w:rsid w:val="00807B75"/>
    <w:rsid w:val="00810237"/>
    <w:rsid w:val="008103FE"/>
    <w:rsid w:val="00810AF3"/>
    <w:rsid w:val="00813105"/>
    <w:rsid w:val="0081425E"/>
    <w:rsid w:val="008142E7"/>
    <w:rsid w:val="00814604"/>
    <w:rsid w:val="00814C2C"/>
    <w:rsid w:val="00814F72"/>
    <w:rsid w:val="008150F0"/>
    <w:rsid w:val="0081570A"/>
    <w:rsid w:val="008159E8"/>
    <w:rsid w:val="00815D5F"/>
    <w:rsid w:val="00816329"/>
    <w:rsid w:val="00816555"/>
    <w:rsid w:val="008176D9"/>
    <w:rsid w:val="00817D5A"/>
    <w:rsid w:val="008202FE"/>
    <w:rsid w:val="00820490"/>
    <w:rsid w:val="00820815"/>
    <w:rsid w:val="008216CF"/>
    <w:rsid w:val="008219D5"/>
    <w:rsid w:val="00821BB1"/>
    <w:rsid w:val="00821CD2"/>
    <w:rsid w:val="00822FE2"/>
    <w:rsid w:val="00823BF2"/>
    <w:rsid w:val="0082502F"/>
    <w:rsid w:val="008253EC"/>
    <w:rsid w:val="0082571E"/>
    <w:rsid w:val="00825FEE"/>
    <w:rsid w:val="0082692A"/>
    <w:rsid w:val="00826A4F"/>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4CF5"/>
    <w:rsid w:val="00835378"/>
    <w:rsid w:val="008358C9"/>
    <w:rsid w:val="00835AA5"/>
    <w:rsid w:val="00836AC1"/>
    <w:rsid w:val="00837056"/>
    <w:rsid w:val="008409D4"/>
    <w:rsid w:val="00840BEE"/>
    <w:rsid w:val="00840F48"/>
    <w:rsid w:val="0084131B"/>
    <w:rsid w:val="0084174D"/>
    <w:rsid w:val="008417FF"/>
    <w:rsid w:val="00841A95"/>
    <w:rsid w:val="00841D69"/>
    <w:rsid w:val="00841F69"/>
    <w:rsid w:val="008429BA"/>
    <w:rsid w:val="008444C9"/>
    <w:rsid w:val="00845944"/>
    <w:rsid w:val="00845AD5"/>
    <w:rsid w:val="00846788"/>
    <w:rsid w:val="0084753B"/>
    <w:rsid w:val="008475C6"/>
    <w:rsid w:val="008505E9"/>
    <w:rsid w:val="00851498"/>
    <w:rsid w:val="00851585"/>
    <w:rsid w:val="00851768"/>
    <w:rsid w:val="008517B7"/>
    <w:rsid w:val="00852202"/>
    <w:rsid w:val="008523E7"/>
    <w:rsid w:val="00852F58"/>
    <w:rsid w:val="008531B2"/>
    <w:rsid w:val="0085364E"/>
    <w:rsid w:val="0085372A"/>
    <w:rsid w:val="008540C3"/>
    <w:rsid w:val="0085443F"/>
    <w:rsid w:val="00854D2A"/>
    <w:rsid w:val="00855177"/>
    <w:rsid w:val="00855683"/>
    <w:rsid w:val="00855F05"/>
    <w:rsid w:val="008563A4"/>
    <w:rsid w:val="008563C3"/>
    <w:rsid w:val="0085681A"/>
    <w:rsid w:val="00856832"/>
    <w:rsid w:val="00856CFA"/>
    <w:rsid w:val="008576A8"/>
    <w:rsid w:val="00857DE3"/>
    <w:rsid w:val="008601A5"/>
    <w:rsid w:val="00860F5E"/>
    <w:rsid w:val="00861205"/>
    <w:rsid w:val="00861583"/>
    <w:rsid w:val="00861C17"/>
    <w:rsid w:val="00861E28"/>
    <w:rsid w:val="00861F49"/>
    <w:rsid w:val="0086202D"/>
    <w:rsid w:val="00862DB8"/>
    <w:rsid w:val="0086303D"/>
    <w:rsid w:val="008638DF"/>
    <w:rsid w:val="00864390"/>
    <w:rsid w:val="008643DD"/>
    <w:rsid w:val="00865486"/>
    <w:rsid w:val="008656E1"/>
    <w:rsid w:val="008662A0"/>
    <w:rsid w:val="00867025"/>
    <w:rsid w:val="0086727C"/>
    <w:rsid w:val="00867806"/>
    <w:rsid w:val="008678E4"/>
    <w:rsid w:val="00867D33"/>
    <w:rsid w:val="00870B28"/>
    <w:rsid w:val="00870F9D"/>
    <w:rsid w:val="008715AB"/>
    <w:rsid w:val="0087164F"/>
    <w:rsid w:val="008717FB"/>
    <w:rsid w:val="00871873"/>
    <w:rsid w:val="0087218A"/>
    <w:rsid w:val="008721F6"/>
    <w:rsid w:val="0087238E"/>
    <w:rsid w:val="0087372C"/>
    <w:rsid w:val="00873D68"/>
    <w:rsid w:val="00874383"/>
    <w:rsid w:val="00875609"/>
    <w:rsid w:val="00875E60"/>
    <w:rsid w:val="00876B29"/>
    <w:rsid w:val="00876B6A"/>
    <w:rsid w:val="00876F48"/>
    <w:rsid w:val="00877A5D"/>
    <w:rsid w:val="00877C10"/>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2C5"/>
    <w:rsid w:val="0089331B"/>
    <w:rsid w:val="008933BC"/>
    <w:rsid w:val="008934CC"/>
    <w:rsid w:val="008936BE"/>
    <w:rsid w:val="00893C2B"/>
    <w:rsid w:val="00894EF3"/>
    <w:rsid w:val="008950D8"/>
    <w:rsid w:val="00895F31"/>
    <w:rsid w:val="0089616A"/>
    <w:rsid w:val="00896814"/>
    <w:rsid w:val="008969D4"/>
    <w:rsid w:val="008976C4"/>
    <w:rsid w:val="008978C5"/>
    <w:rsid w:val="008A00D5"/>
    <w:rsid w:val="008A0157"/>
    <w:rsid w:val="008A1365"/>
    <w:rsid w:val="008A1AB1"/>
    <w:rsid w:val="008A1D5F"/>
    <w:rsid w:val="008A216D"/>
    <w:rsid w:val="008A23B2"/>
    <w:rsid w:val="008A2970"/>
    <w:rsid w:val="008A2E29"/>
    <w:rsid w:val="008A3657"/>
    <w:rsid w:val="008A3A6F"/>
    <w:rsid w:val="008A3C76"/>
    <w:rsid w:val="008A3C98"/>
    <w:rsid w:val="008A4861"/>
    <w:rsid w:val="008A4D86"/>
    <w:rsid w:val="008A51A5"/>
    <w:rsid w:val="008A5606"/>
    <w:rsid w:val="008A5873"/>
    <w:rsid w:val="008A5D2E"/>
    <w:rsid w:val="008A6002"/>
    <w:rsid w:val="008A60BA"/>
    <w:rsid w:val="008A6B05"/>
    <w:rsid w:val="008A7E15"/>
    <w:rsid w:val="008B1FB2"/>
    <w:rsid w:val="008B31B9"/>
    <w:rsid w:val="008B3468"/>
    <w:rsid w:val="008B3682"/>
    <w:rsid w:val="008B47EE"/>
    <w:rsid w:val="008B4851"/>
    <w:rsid w:val="008B4922"/>
    <w:rsid w:val="008B5444"/>
    <w:rsid w:val="008B5670"/>
    <w:rsid w:val="008B61E7"/>
    <w:rsid w:val="008B6309"/>
    <w:rsid w:val="008B6A96"/>
    <w:rsid w:val="008B6B87"/>
    <w:rsid w:val="008B6C07"/>
    <w:rsid w:val="008B70FB"/>
    <w:rsid w:val="008B7377"/>
    <w:rsid w:val="008B786C"/>
    <w:rsid w:val="008C0424"/>
    <w:rsid w:val="008C07E7"/>
    <w:rsid w:val="008C0807"/>
    <w:rsid w:val="008C0A0F"/>
    <w:rsid w:val="008C0CD5"/>
    <w:rsid w:val="008C157A"/>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AD5"/>
    <w:rsid w:val="008C6D60"/>
    <w:rsid w:val="008C6FC9"/>
    <w:rsid w:val="008C7B15"/>
    <w:rsid w:val="008C7C8C"/>
    <w:rsid w:val="008D0333"/>
    <w:rsid w:val="008D03B2"/>
    <w:rsid w:val="008D07EC"/>
    <w:rsid w:val="008D0A7E"/>
    <w:rsid w:val="008D10F7"/>
    <w:rsid w:val="008D114E"/>
    <w:rsid w:val="008D1798"/>
    <w:rsid w:val="008D181A"/>
    <w:rsid w:val="008D2C3D"/>
    <w:rsid w:val="008D2D3D"/>
    <w:rsid w:val="008D2D94"/>
    <w:rsid w:val="008D3187"/>
    <w:rsid w:val="008D33A5"/>
    <w:rsid w:val="008D3752"/>
    <w:rsid w:val="008D3AE8"/>
    <w:rsid w:val="008D454C"/>
    <w:rsid w:val="008D4836"/>
    <w:rsid w:val="008D5D5C"/>
    <w:rsid w:val="008D6117"/>
    <w:rsid w:val="008D670E"/>
    <w:rsid w:val="008D6773"/>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441"/>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1D0"/>
    <w:rsid w:val="008F32D0"/>
    <w:rsid w:val="008F34D6"/>
    <w:rsid w:val="008F35AA"/>
    <w:rsid w:val="008F38C8"/>
    <w:rsid w:val="008F4194"/>
    <w:rsid w:val="008F4D52"/>
    <w:rsid w:val="008F4DBF"/>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FB5"/>
    <w:rsid w:val="009032BE"/>
    <w:rsid w:val="00903321"/>
    <w:rsid w:val="009034DF"/>
    <w:rsid w:val="00903F2F"/>
    <w:rsid w:val="009043AE"/>
    <w:rsid w:val="00904BC4"/>
    <w:rsid w:val="00905C8B"/>
    <w:rsid w:val="00906C89"/>
    <w:rsid w:val="009079D3"/>
    <w:rsid w:val="00907FB7"/>
    <w:rsid w:val="00910C39"/>
    <w:rsid w:val="009115BD"/>
    <w:rsid w:val="00911B90"/>
    <w:rsid w:val="00911C54"/>
    <w:rsid w:val="009122A7"/>
    <w:rsid w:val="00912795"/>
    <w:rsid w:val="00913029"/>
    <w:rsid w:val="00913EE3"/>
    <w:rsid w:val="009142CB"/>
    <w:rsid w:val="00914D3F"/>
    <w:rsid w:val="009152F5"/>
    <w:rsid w:val="0091557F"/>
    <w:rsid w:val="0091577F"/>
    <w:rsid w:val="00915AF0"/>
    <w:rsid w:val="0091615C"/>
    <w:rsid w:val="00916CA4"/>
    <w:rsid w:val="00917759"/>
    <w:rsid w:val="00917E94"/>
    <w:rsid w:val="0092026D"/>
    <w:rsid w:val="00920619"/>
    <w:rsid w:val="00920762"/>
    <w:rsid w:val="009207CE"/>
    <w:rsid w:val="00920A13"/>
    <w:rsid w:val="00920DF2"/>
    <w:rsid w:val="0092145C"/>
    <w:rsid w:val="009216C5"/>
    <w:rsid w:val="00922326"/>
    <w:rsid w:val="00922833"/>
    <w:rsid w:val="00922922"/>
    <w:rsid w:val="00923A02"/>
    <w:rsid w:val="00924445"/>
    <w:rsid w:val="0092499C"/>
    <w:rsid w:val="00925348"/>
    <w:rsid w:val="00925B89"/>
    <w:rsid w:val="009265B6"/>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4599"/>
    <w:rsid w:val="00935371"/>
    <w:rsid w:val="00935826"/>
    <w:rsid w:val="0093767A"/>
    <w:rsid w:val="009400B9"/>
    <w:rsid w:val="00940EF8"/>
    <w:rsid w:val="00941E04"/>
    <w:rsid w:val="00942030"/>
    <w:rsid w:val="00942226"/>
    <w:rsid w:val="00942379"/>
    <w:rsid w:val="009425A7"/>
    <w:rsid w:val="00942662"/>
    <w:rsid w:val="009429E2"/>
    <w:rsid w:val="00942B80"/>
    <w:rsid w:val="00942BCA"/>
    <w:rsid w:val="00942C81"/>
    <w:rsid w:val="0094429A"/>
    <w:rsid w:val="00945367"/>
    <w:rsid w:val="00945504"/>
    <w:rsid w:val="00945C40"/>
    <w:rsid w:val="009465A0"/>
    <w:rsid w:val="00946722"/>
    <w:rsid w:val="00947650"/>
    <w:rsid w:val="009501C3"/>
    <w:rsid w:val="009502BE"/>
    <w:rsid w:val="009502F5"/>
    <w:rsid w:val="0095121A"/>
    <w:rsid w:val="0095152E"/>
    <w:rsid w:val="0095251F"/>
    <w:rsid w:val="0095321C"/>
    <w:rsid w:val="00953D09"/>
    <w:rsid w:val="00953F2B"/>
    <w:rsid w:val="00954A8F"/>
    <w:rsid w:val="00955067"/>
    <w:rsid w:val="00955109"/>
    <w:rsid w:val="00955F2F"/>
    <w:rsid w:val="00956594"/>
    <w:rsid w:val="00956A4E"/>
    <w:rsid w:val="00956A67"/>
    <w:rsid w:val="00956AB5"/>
    <w:rsid w:val="009572B3"/>
    <w:rsid w:val="00957893"/>
    <w:rsid w:val="00960A92"/>
    <w:rsid w:val="00961502"/>
    <w:rsid w:val="009621A2"/>
    <w:rsid w:val="0096248C"/>
    <w:rsid w:val="00962565"/>
    <w:rsid w:val="00963009"/>
    <w:rsid w:val="0096353F"/>
    <w:rsid w:val="009635EC"/>
    <w:rsid w:val="009639C8"/>
    <w:rsid w:val="00963E07"/>
    <w:rsid w:val="0096424C"/>
    <w:rsid w:val="00965310"/>
    <w:rsid w:val="009655C4"/>
    <w:rsid w:val="0096562F"/>
    <w:rsid w:val="009657AE"/>
    <w:rsid w:val="00965894"/>
    <w:rsid w:val="00966032"/>
    <w:rsid w:val="0096678C"/>
    <w:rsid w:val="009670AC"/>
    <w:rsid w:val="00967185"/>
    <w:rsid w:val="00967DF7"/>
    <w:rsid w:val="009700A8"/>
    <w:rsid w:val="009705ED"/>
    <w:rsid w:val="00970624"/>
    <w:rsid w:val="009706D5"/>
    <w:rsid w:val="00970BA8"/>
    <w:rsid w:val="00970BF7"/>
    <w:rsid w:val="0097116B"/>
    <w:rsid w:val="00971170"/>
    <w:rsid w:val="009716FC"/>
    <w:rsid w:val="00971D98"/>
    <w:rsid w:val="00973A62"/>
    <w:rsid w:val="00973D2D"/>
    <w:rsid w:val="009743D3"/>
    <w:rsid w:val="00975737"/>
    <w:rsid w:val="00975F1F"/>
    <w:rsid w:val="0097609B"/>
    <w:rsid w:val="009763A6"/>
    <w:rsid w:val="009763B1"/>
    <w:rsid w:val="009766CF"/>
    <w:rsid w:val="00976A65"/>
    <w:rsid w:val="00976BEB"/>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18"/>
    <w:rsid w:val="00986FE3"/>
    <w:rsid w:val="00987A2C"/>
    <w:rsid w:val="00987DE7"/>
    <w:rsid w:val="00990052"/>
    <w:rsid w:val="00990E9B"/>
    <w:rsid w:val="009910A4"/>
    <w:rsid w:val="00991D5A"/>
    <w:rsid w:val="009921F1"/>
    <w:rsid w:val="0099279D"/>
    <w:rsid w:val="0099297C"/>
    <w:rsid w:val="00993376"/>
    <w:rsid w:val="0099370A"/>
    <w:rsid w:val="00993CA3"/>
    <w:rsid w:val="00993EC5"/>
    <w:rsid w:val="0099413E"/>
    <w:rsid w:val="00995FEE"/>
    <w:rsid w:val="00996076"/>
    <w:rsid w:val="0099696F"/>
    <w:rsid w:val="00996A31"/>
    <w:rsid w:val="0099736C"/>
    <w:rsid w:val="00997429"/>
    <w:rsid w:val="00997498"/>
    <w:rsid w:val="009978CF"/>
    <w:rsid w:val="009A0886"/>
    <w:rsid w:val="009A180D"/>
    <w:rsid w:val="009A1BD2"/>
    <w:rsid w:val="009A201E"/>
    <w:rsid w:val="009A3252"/>
    <w:rsid w:val="009A3A73"/>
    <w:rsid w:val="009A43BF"/>
    <w:rsid w:val="009A50B5"/>
    <w:rsid w:val="009A5EF7"/>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5CC"/>
    <w:rsid w:val="009C00DC"/>
    <w:rsid w:val="009C06DA"/>
    <w:rsid w:val="009C0BEA"/>
    <w:rsid w:val="009C1155"/>
    <w:rsid w:val="009C19E0"/>
    <w:rsid w:val="009C1B9B"/>
    <w:rsid w:val="009C2357"/>
    <w:rsid w:val="009C2518"/>
    <w:rsid w:val="009C2DEE"/>
    <w:rsid w:val="009C2F6C"/>
    <w:rsid w:val="009C3029"/>
    <w:rsid w:val="009C30B3"/>
    <w:rsid w:val="009C37E1"/>
    <w:rsid w:val="009C3882"/>
    <w:rsid w:val="009C395B"/>
    <w:rsid w:val="009C436F"/>
    <w:rsid w:val="009C43B4"/>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83F"/>
    <w:rsid w:val="009D184C"/>
    <w:rsid w:val="009D23B2"/>
    <w:rsid w:val="009D2B45"/>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C0B"/>
    <w:rsid w:val="009E3E43"/>
    <w:rsid w:val="009E43D5"/>
    <w:rsid w:val="009E46B6"/>
    <w:rsid w:val="009E46BC"/>
    <w:rsid w:val="009E4CDE"/>
    <w:rsid w:val="009E5C4F"/>
    <w:rsid w:val="009E61A9"/>
    <w:rsid w:val="009E69C5"/>
    <w:rsid w:val="009E6E3B"/>
    <w:rsid w:val="009F0311"/>
    <w:rsid w:val="009F0556"/>
    <w:rsid w:val="009F0698"/>
    <w:rsid w:val="009F0935"/>
    <w:rsid w:val="009F0A4E"/>
    <w:rsid w:val="009F18CF"/>
    <w:rsid w:val="009F3379"/>
    <w:rsid w:val="009F402F"/>
    <w:rsid w:val="009F474E"/>
    <w:rsid w:val="009F4CE8"/>
    <w:rsid w:val="009F4E56"/>
    <w:rsid w:val="009F4FBE"/>
    <w:rsid w:val="009F518A"/>
    <w:rsid w:val="009F5AAD"/>
    <w:rsid w:val="009F5E3B"/>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3FF6"/>
    <w:rsid w:val="00A0430F"/>
    <w:rsid w:val="00A045BC"/>
    <w:rsid w:val="00A0494F"/>
    <w:rsid w:val="00A04ACA"/>
    <w:rsid w:val="00A054B9"/>
    <w:rsid w:val="00A055D8"/>
    <w:rsid w:val="00A06455"/>
    <w:rsid w:val="00A065A2"/>
    <w:rsid w:val="00A06AC2"/>
    <w:rsid w:val="00A06CBB"/>
    <w:rsid w:val="00A07631"/>
    <w:rsid w:val="00A07D31"/>
    <w:rsid w:val="00A07E54"/>
    <w:rsid w:val="00A109FD"/>
    <w:rsid w:val="00A10A66"/>
    <w:rsid w:val="00A10FCA"/>
    <w:rsid w:val="00A113C1"/>
    <w:rsid w:val="00A130D3"/>
    <w:rsid w:val="00A13EAF"/>
    <w:rsid w:val="00A147C9"/>
    <w:rsid w:val="00A14833"/>
    <w:rsid w:val="00A16D7C"/>
    <w:rsid w:val="00A172D3"/>
    <w:rsid w:val="00A176AE"/>
    <w:rsid w:val="00A176D5"/>
    <w:rsid w:val="00A1780C"/>
    <w:rsid w:val="00A215B6"/>
    <w:rsid w:val="00A217B2"/>
    <w:rsid w:val="00A21F3E"/>
    <w:rsid w:val="00A21FB7"/>
    <w:rsid w:val="00A2220D"/>
    <w:rsid w:val="00A222A1"/>
    <w:rsid w:val="00A23042"/>
    <w:rsid w:val="00A23B71"/>
    <w:rsid w:val="00A23C2A"/>
    <w:rsid w:val="00A2480E"/>
    <w:rsid w:val="00A24EBE"/>
    <w:rsid w:val="00A24FBA"/>
    <w:rsid w:val="00A25057"/>
    <w:rsid w:val="00A25168"/>
    <w:rsid w:val="00A25311"/>
    <w:rsid w:val="00A2534E"/>
    <w:rsid w:val="00A25672"/>
    <w:rsid w:val="00A25751"/>
    <w:rsid w:val="00A25D08"/>
    <w:rsid w:val="00A265F5"/>
    <w:rsid w:val="00A26794"/>
    <w:rsid w:val="00A26C4B"/>
    <w:rsid w:val="00A26F11"/>
    <w:rsid w:val="00A27446"/>
    <w:rsid w:val="00A27846"/>
    <w:rsid w:val="00A30644"/>
    <w:rsid w:val="00A30DEC"/>
    <w:rsid w:val="00A3113F"/>
    <w:rsid w:val="00A31171"/>
    <w:rsid w:val="00A311DE"/>
    <w:rsid w:val="00A31436"/>
    <w:rsid w:val="00A319B8"/>
    <w:rsid w:val="00A322CD"/>
    <w:rsid w:val="00A32686"/>
    <w:rsid w:val="00A327A3"/>
    <w:rsid w:val="00A32BE9"/>
    <w:rsid w:val="00A32C66"/>
    <w:rsid w:val="00A32DFF"/>
    <w:rsid w:val="00A33366"/>
    <w:rsid w:val="00A33684"/>
    <w:rsid w:val="00A33950"/>
    <w:rsid w:val="00A33CC5"/>
    <w:rsid w:val="00A33F03"/>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4F83"/>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141"/>
    <w:rsid w:val="00A57036"/>
    <w:rsid w:val="00A571AB"/>
    <w:rsid w:val="00A5749C"/>
    <w:rsid w:val="00A5751B"/>
    <w:rsid w:val="00A60616"/>
    <w:rsid w:val="00A6076B"/>
    <w:rsid w:val="00A6180D"/>
    <w:rsid w:val="00A6183B"/>
    <w:rsid w:val="00A622AE"/>
    <w:rsid w:val="00A62C51"/>
    <w:rsid w:val="00A63571"/>
    <w:rsid w:val="00A63706"/>
    <w:rsid w:val="00A637A9"/>
    <w:rsid w:val="00A6399B"/>
    <w:rsid w:val="00A63C55"/>
    <w:rsid w:val="00A63C9A"/>
    <w:rsid w:val="00A64534"/>
    <w:rsid w:val="00A64641"/>
    <w:rsid w:val="00A646E1"/>
    <w:rsid w:val="00A649F1"/>
    <w:rsid w:val="00A6570E"/>
    <w:rsid w:val="00A65A55"/>
    <w:rsid w:val="00A65B5C"/>
    <w:rsid w:val="00A65CD9"/>
    <w:rsid w:val="00A6625B"/>
    <w:rsid w:val="00A67567"/>
    <w:rsid w:val="00A679B9"/>
    <w:rsid w:val="00A704CD"/>
    <w:rsid w:val="00A70D62"/>
    <w:rsid w:val="00A70DAE"/>
    <w:rsid w:val="00A70DC3"/>
    <w:rsid w:val="00A70E68"/>
    <w:rsid w:val="00A71155"/>
    <w:rsid w:val="00A71BA0"/>
    <w:rsid w:val="00A728AD"/>
    <w:rsid w:val="00A729F6"/>
    <w:rsid w:val="00A73BF7"/>
    <w:rsid w:val="00A744AD"/>
    <w:rsid w:val="00A747AC"/>
    <w:rsid w:val="00A74B22"/>
    <w:rsid w:val="00A74B37"/>
    <w:rsid w:val="00A74CA0"/>
    <w:rsid w:val="00A75114"/>
    <w:rsid w:val="00A75148"/>
    <w:rsid w:val="00A76133"/>
    <w:rsid w:val="00A76F66"/>
    <w:rsid w:val="00A77900"/>
    <w:rsid w:val="00A8071F"/>
    <w:rsid w:val="00A80C02"/>
    <w:rsid w:val="00A80D01"/>
    <w:rsid w:val="00A81620"/>
    <w:rsid w:val="00A81A00"/>
    <w:rsid w:val="00A81AA2"/>
    <w:rsid w:val="00A81B5E"/>
    <w:rsid w:val="00A81FB7"/>
    <w:rsid w:val="00A82267"/>
    <w:rsid w:val="00A8284B"/>
    <w:rsid w:val="00A829C4"/>
    <w:rsid w:val="00A82A79"/>
    <w:rsid w:val="00A82BCF"/>
    <w:rsid w:val="00A83F3F"/>
    <w:rsid w:val="00A84166"/>
    <w:rsid w:val="00A84566"/>
    <w:rsid w:val="00A84687"/>
    <w:rsid w:val="00A84D66"/>
    <w:rsid w:val="00A85CC5"/>
    <w:rsid w:val="00A865DA"/>
    <w:rsid w:val="00A86AE6"/>
    <w:rsid w:val="00A878C8"/>
    <w:rsid w:val="00A90AF8"/>
    <w:rsid w:val="00A91483"/>
    <w:rsid w:val="00A915DC"/>
    <w:rsid w:val="00A92611"/>
    <w:rsid w:val="00A934E0"/>
    <w:rsid w:val="00A93C5D"/>
    <w:rsid w:val="00A940CF"/>
    <w:rsid w:val="00A94866"/>
    <w:rsid w:val="00A9488B"/>
    <w:rsid w:val="00A94AAE"/>
    <w:rsid w:val="00A957A1"/>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FFB"/>
    <w:rsid w:val="00AB1754"/>
    <w:rsid w:val="00AB185E"/>
    <w:rsid w:val="00AB1EF3"/>
    <w:rsid w:val="00AB2832"/>
    <w:rsid w:val="00AB2CA0"/>
    <w:rsid w:val="00AB2CCF"/>
    <w:rsid w:val="00AB2DB9"/>
    <w:rsid w:val="00AB2E78"/>
    <w:rsid w:val="00AB2FA0"/>
    <w:rsid w:val="00AB3B35"/>
    <w:rsid w:val="00AB3B5E"/>
    <w:rsid w:val="00AB3EA4"/>
    <w:rsid w:val="00AB4076"/>
    <w:rsid w:val="00AB5541"/>
    <w:rsid w:val="00AB5657"/>
    <w:rsid w:val="00AB5FFA"/>
    <w:rsid w:val="00AB6922"/>
    <w:rsid w:val="00AB69B0"/>
    <w:rsid w:val="00AB6CD5"/>
    <w:rsid w:val="00AB7367"/>
    <w:rsid w:val="00AB7576"/>
    <w:rsid w:val="00AB7730"/>
    <w:rsid w:val="00AC086D"/>
    <w:rsid w:val="00AC1757"/>
    <w:rsid w:val="00AC1D95"/>
    <w:rsid w:val="00AC1E92"/>
    <w:rsid w:val="00AC2027"/>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786"/>
    <w:rsid w:val="00AD0911"/>
    <w:rsid w:val="00AD0B25"/>
    <w:rsid w:val="00AD0F22"/>
    <w:rsid w:val="00AD16FA"/>
    <w:rsid w:val="00AD1B88"/>
    <w:rsid w:val="00AD236D"/>
    <w:rsid w:val="00AD2428"/>
    <w:rsid w:val="00AD3463"/>
    <w:rsid w:val="00AD352D"/>
    <w:rsid w:val="00AD3648"/>
    <w:rsid w:val="00AD3951"/>
    <w:rsid w:val="00AD3DCD"/>
    <w:rsid w:val="00AD4055"/>
    <w:rsid w:val="00AD5069"/>
    <w:rsid w:val="00AD51F7"/>
    <w:rsid w:val="00AD56F4"/>
    <w:rsid w:val="00AD57B1"/>
    <w:rsid w:val="00AD5A68"/>
    <w:rsid w:val="00AD5B02"/>
    <w:rsid w:val="00AD5BC5"/>
    <w:rsid w:val="00AD5DD1"/>
    <w:rsid w:val="00AD6119"/>
    <w:rsid w:val="00AD6271"/>
    <w:rsid w:val="00AD6A9B"/>
    <w:rsid w:val="00AD74ED"/>
    <w:rsid w:val="00AD77B0"/>
    <w:rsid w:val="00AD7D83"/>
    <w:rsid w:val="00AE0668"/>
    <w:rsid w:val="00AE0ADE"/>
    <w:rsid w:val="00AE0D22"/>
    <w:rsid w:val="00AE1244"/>
    <w:rsid w:val="00AE1C5F"/>
    <w:rsid w:val="00AE2B70"/>
    <w:rsid w:val="00AE3439"/>
    <w:rsid w:val="00AE422D"/>
    <w:rsid w:val="00AE4749"/>
    <w:rsid w:val="00AE55E5"/>
    <w:rsid w:val="00AE60D1"/>
    <w:rsid w:val="00AE6BCB"/>
    <w:rsid w:val="00AE7624"/>
    <w:rsid w:val="00AF0AB7"/>
    <w:rsid w:val="00AF0F4B"/>
    <w:rsid w:val="00AF120E"/>
    <w:rsid w:val="00AF1430"/>
    <w:rsid w:val="00AF176A"/>
    <w:rsid w:val="00AF17A1"/>
    <w:rsid w:val="00AF1844"/>
    <w:rsid w:val="00AF19EE"/>
    <w:rsid w:val="00AF2399"/>
    <w:rsid w:val="00AF23D8"/>
    <w:rsid w:val="00AF24D0"/>
    <w:rsid w:val="00AF2695"/>
    <w:rsid w:val="00AF2BB5"/>
    <w:rsid w:val="00AF2D99"/>
    <w:rsid w:val="00AF30AA"/>
    <w:rsid w:val="00AF42F9"/>
    <w:rsid w:val="00AF4896"/>
    <w:rsid w:val="00AF4961"/>
    <w:rsid w:val="00AF4EF5"/>
    <w:rsid w:val="00AF551E"/>
    <w:rsid w:val="00AF58B1"/>
    <w:rsid w:val="00AF5CF4"/>
    <w:rsid w:val="00AF5E4E"/>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3B8"/>
    <w:rsid w:val="00B03CE0"/>
    <w:rsid w:val="00B05A03"/>
    <w:rsid w:val="00B06A47"/>
    <w:rsid w:val="00B06EA0"/>
    <w:rsid w:val="00B07665"/>
    <w:rsid w:val="00B101FE"/>
    <w:rsid w:val="00B1096B"/>
    <w:rsid w:val="00B109D6"/>
    <w:rsid w:val="00B10B5C"/>
    <w:rsid w:val="00B1123C"/>
    <w:rsid w:val="00B11332"/>
    <w:rsid w:val="00B123E4"/>
    <w:rsid w:val="00B12512"/>
    <w:rsid w:val="00B12BF6"/>
    <w:rsid w:val="00B1388F"/>
    <w:rsid w:val="00B14544"/>
    <w:rsid w:val="00B149EA"/>
    <w:rsid w:val="00B14F80"/>
    <w:rsid w:val="00B157D6"/>
    <w:rsid w:val="00B16159"/>
    <w:rsid w:val="00B16562"/>
    <w:rsid w:val="00B166BC"/>
    <w:rsid w:val="00B16A8C"/>
    <w:rsid w:val="00B16D29"/>
    <w:rsid w:val="00B17053"/>
    <w:rsid w:val="00B176FD"/>
    <w:rsid w:val="00B17DBA"/>
    <w:rsid w:val="00B203BE"/>
    <w:rsid w:val="00B2069D"/>
    <w:rsid w:val="00B210DB"/>
    <w:rsid w:val="00B2120D"/>
    <w:rsid w:val="00B2125E"/>
    <w:rsid w:val="00B21AC5"/>
    <w:rsid w:val="00B21EFA"/>
    <w:rsid w:val="00B2239D"/>
    <w:rsid w:val="00B22538"/>
    <w:rsid w:val="00B22F21"/>
    <w:rsid w:val="00B23DDD"/>
    <w:rsid w:val="00B24214"/>
    <w:rsid w:val="00B2459A"/>
    <w:rsid w:val="00B24708"/>
    <w:rsid w:val="00B24D95"/>
    <w:rsid w:val="00B2511E"/>
    <w:rsid w:val="00B252D4"/>
    <w:rsid w:val="00B27D89"/>
    <w:rsid w:val="00B30554"/>
    <w:rsid w:val="00B3055F"/>
    <w:rsid w:val="00B3068F"/>
    <w:rsid w:val="00B30979"/>
    <w:rsid w:val="00B30AC8"/>
    <w:rsid w:val="00B30CEA"/>
    <w:rsid w:val="00B31908"/>
    <w:rsid w:val="00B31D3E"/>
    <w:rsid w:val="00B31D5E"/>
    <w:rsid w:val="00B3233B"/>
    <w:rsid w:val="00B3287D"/>
    <w:rsid w:val="00B32D50"/>
    <w:rsid w:val="00B33394"/>
    <w:rsid w:val="00B33EAC"/>
    <w:rsid w:val="00B34FE6"/>
    <w:rsid w:val="00B3551C"/>
    <w:rsid w:val="00B359A7"/>
    <w:rsid w:val="00B35FC1"/>
    <w:rsid w:val="00B368D9"/>
    <w:rsid w:val="00B3699E"/>
    <w:rsid w:val="00B37480"/>
    <w:rsid w:val="00B374B9"/>
    <w:rsid w:val="00B37854"/>
    <w:rsid w:val="00B40021"/>
    <w:rsid w:val="00B4080D"/>
    <w:rsid w:val="00B40DCB"/>
    <w:rsid w:val="00B41056"/>
    <w:rsid w:val="00B411DB"/>
    <w:rsid w:val="00B413C6"/>
    <w:rsid w:val="00B41C66"/>
    <w:rsid w:val="00B42273"/>
    <w:rsid w:val="00B423F7"/>
    <w:rsid w:val="00B424B6"/>
    <w:rsid w:val="00B43A30"/>
    <w:rsid w:val="00B44939"/>
    <w:rsid w:val="00B44C07"/>
    <w:rsid w:val="00B44DAE"/>
    <w:rsid w:val="00B462F5"/>
    <w:rsid w:val="00B4694C"/>
    <w:rsid w:val="00B4698A"/>
    <w:rsid w:val="00B46BD1"/>
    <w:rsid w:val="00B46C90"/>
    <w:rsid w:val="00B47415"/>
    <w:rsid w:val="00B47535"/>
    <w:rsid w:val="00B477F1"/>
    <w:rsid w:val="00B4792F"/>
    <w:rsid w:val="00B47C05"/>
    <w:rsid w:val="00B50760"/>
    <w:rsid w:val="00B5221E"/>
    <w:rsid w:val="00B522AC"/>
    <w:rsid w:val="00B52729"/>
    <w:rsid w:val="00B52A40"/>
    <w:rsid w:val="00B5429E"/>
    <w:rsid w:val="00B5471A"/>
    <w:rsid w:val="00B54910"/>
    <w:rsid w:val="00B54C37"/>
    <w:rsid w:val="00B54DAB"/>
    <w:rsid w:val="00B55040"/>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60D"/>
    <w:rsid w:val="00B71986"/>
    <w:rsid w:val="00B71B06"/>
    <w:rsid w:val="00B72BAC"/>
    <w:rsid w:val="00B73A00"/>
    <w:rsid w:val="00B741D0"/>
    <w:rsid w:val="00B7494D"/>
    <w:rsid w:val="00B7560A"/>
    <w:rsid w:val="00B75AF1"/>
    <w:rsid w:val="00B75F6D"/>
    <w:rsid w:val="00B7632D"/>
    <w:rsid w:val="00B76501"/>
    <w:rsid w:val="00B76FA2"/>
    <w:rsid w:val="00B771A4"/>
    <w:rsid w:val="00B772DE"/>
    <w:rsid w:val="00B77C3D"/>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085"/>
    <w:rsid w:val="00B907A7"/>
    <w:rsid w:val="00B90FE6"/>
    <w:rsid w:val="00B9137D"/>
    <w:rsid w:val="00B91BE0"/>
    <w:rsid w:val="00B91FB8"/>
    <w:rsid w:val="00B9241A"/>
    <w:rsid w:val="00B937E7"/>
    <w:rsid w:val="00B93866"/>
    <w:rsid w:val="00B93A46"/>
    <w:rsid w:val="00B944B8"/>
    <w:rsid w:val="00B946B2"/>
    <w:rsid w:val="00B95A24"/>
    <w:rsid w:val="00B9652B"/>
    <w:rsid w:val="00B9672B"/>
    <w:rsid w:val="00B96756"/>
    <w:rsid w:val="00B96A6C"/>
    <w:rsid w:val="00B970B0"/>
    <w:rsid w:val="00B97B8D"/>
    <w:rsid w:val="00B97D87"/>
    <w:rsid w:val="00BA05C9"/>
    <w:rsid w:val="00BA080B"/>
    <w:rsid w:val="00BA0A4F"/>
    <w:rsid w:val="00BA0F66"/>
    <w:rsid w:val="00BA1311"/>
    <w:rsid w:val="00BA1D8F"/>
    <w:rsid w:val="00BA28D7"/>
    <w:rsid w:val="00BA31F7"/>
    <w:rsid w:val="00BA341F"/>
    <w:rsid w:val="00BA344C"/>
    <w:rsid w:val="00BA38A5"/>
    <w:rsid w:val="00BA3D88"/>
    <w:rsid w:val="00BA4ACB"/>
    <w:rsid w:val="00BA4D96"/>
    <w:rsid w:val="00BA5539"/>
    <w:rsid w:val="00BA5C6D"/>
    <w:rsid w:val="00BA5D95"/>
    <w:rsid w:val="00BA5FFF"/>
    <w:rsid w:val="00BA69FA"/>
    <w:rsid w:val="00BA6AB3"/>
    <w:rsid w:val="00BA6EE1"/>
    <w:rsid w:val="00BA733E"/>
    <w:rsid w:val="00BA74D7"/>
    <w:rsid w:val="00BB0514"/>
    <w:rsid w:val="00BB0FC8"/>
    <w:rsid w:val="00BB174C"/>
    <w:rsid w:val="00BB1E40"/>
    <w:rsid w:val="00BB1ED5"/>
    <w:rsid w:val="00BB2F46"/>
    <w:rsid w:val="00BB3B0E"/>
    <w:rsid w:val="00BB410E"/>
    <w:rsid w:val="00BB45B4"/>
    <w:rsid w:val="00BB45DF"/>
    <w:rsid w:val="00BB4A57"/>
    <w:rsid w:val="00BB4ED0"/>
    <w:rsid w:val="00BB4FB3"/>
    <w:rsid w:val="00BB5118"/>
    <w:rsid w:val="00BB5270"/>
    <w:rsid w:val="00BB536B"/>
    <w:rsid w:val="00BB54F0"/>
    <w:rsid w:val="00BB6B79"/>
    <w:rsid w:val="00BB6DDB"/>
    <w:rsid w:val="00BB71B1"/>
    <w:rsid w:val="00BB7C27"/>
    <w:rsid w:val="00BB7D63"/>
    <w:rsid w:val="00BC0EC9"/>
    <w:rsid w:val="00BC10FB"/>
    <w:rsid w:val="00BC1792"/>
    <w:rsid w:val="00BC1CD4"/>
    <w:rsid w:val="00BC1DBB"/>
    <w:rsid w:val="00BC22EF"/>
    <w:rsid w:val="00BC2907"/>
    <w:rsid w:val="00BC2E44"/>
    <w:rsid w:val="00BC2E6B"/>
    <w:rsid w:val="00BC3440"/>
    <w:rsid w:val="00BC35AB"/>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283"/>
    <w:rsid w:val="00BD584D"/>
    <w:rsid w:val="00BD65B2"/>
    <w:rsid w:val="00BD77B4"/>
    <w:rsid w:val="00BD7C43"/>
    <w:rsid w:val="00BE0587"/>
    <w:rsid w:val="00BE180E"/>
    <w:rsid w:val="00BE1858"/>
    <w:rsid w:val="00BE190E"/>
    <w:rsid w:val="00BE2540"/>
    <w:rsid w:val="00BE2699"/>
    <w:rsid w:val="00BE26FA"/>
    <w:rsid w:val="00BE3B73"/>
    <w:rsid w:val="00BE3C0E"/>
    <w:rsid w:val="00BE4333"/>
    <w:rsid w:val="00BE435C"/>
    <w:rsid w:val="00BE598F"/>
    <w:rsid w:val="00BE6552"/>
    <w:rsid w:val="00BE7C72"/>
    <w:rsid w:val="00BF073D"/>
    <w:rsid w:val="00BF129F"/>
    <w:rsid w:val="00BF1959"/>
    <w:rsid w:val="00BF1D3B"/>
    <w:rsid w:val="00BF22F5"/>
    <w:rsid w:val="00BF29E2"/>
    <w:rsid w:val="00BF2B58"/>
    <w:rsid w:val="00BF326C"/>
    <w:rsid w:val="00BF35C7"/>
    <w:rsid w:val="00BF4594"/>
    <w:rsid w:val="00BF4A6A"/>
    <w:rsid w:val="00BF4E7B"/>
    <w:rsid w:val="00BF5AEB"/>
    <w:rsid w:val="00BF6ABE"/>
    <w:rsid w:val="00BF6BED"/>
    <w:rsid w:val="00BF6C92"/>
    <w:rsid w:val="00BF73B5"/>
    <w:rsid w:val="00BF780E"/>
    <w:rsid w:val="00C00F86"/>
    <w:rsid w:val="00C01740"/>
    <w:rsid w:val="00C0177E"/>
    <w:rsid w:val="00C01910"/>
    <w:rsid w:val="00C01B4A"/>
    <w:rsid w:val="00C02966"/>
    <w:rsid w:val="00C02B55"/>
    <w:rsid w:val="00C02C3D"/>
    <w:rsid w:val="00C0356A"/>
    <w:rsid w:val="00C03EB7"/>
    <w:rsid w:val="00C04406"/>
    <w:rsid w:val="00C0495E"/>
    <w:rsid w:val="00C04B24"/>
    <w:rsid w:val="00C04FFE"/>
    <w:rsid w:val="00C0533D"/>
    <w:rsid w:val="00C0682D"/>
    <w:rsid w:val="00C06CA3"/>
    <w:rsid w:val="00C06F50"/>
    <w:rsid w:val="00C07161"/>
    <w:rsid w:val="00C075EF"/>
    <w:rsid w:val="00C0773D"/>
    <w:rsid w:val="00C07985"/>
    <w:rsid w:val="00C07B07"/>
    <w:rsid w:val="00C07F25"/>
    <w:rsid w:val="00C10509"/>
    <w:rsid w:val="00C106DC"/>
    <w:rsid w:val="00C10D85"/>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818"/>
    <w:rsid w:val="00C23DFD"/>
    <w:rsid w:val="00C23E06"/>
    <w:rsid w:val="00C25C3C"/>
    <w:rsid w:val="00C25FC8"/>
    <w:rsid w:val="00C26588"/>
    <w:rsid w:val="00C265EA"/>
    <w:rsid w:val="00C266DC"/>
    <w:rsid w:val="00C271D1"/>
    <w:rsid w:val="00C3061F"/>
    <w:rsid w:val="00C31457"/>
    <w:rsid w:val="00C31BEC"/>
    <w:rsid w:val="00C31BFE"/>
    <w:rsid w:val="00C32030"/>
    <w:rsid w:val="00C327B5"/>
    <w:rsid w:val="00C32E53"/>
    <w:rsid w:val="00C338F5"/>
    <w:rsid w:val="00C33DBC"/>
    <w:rsid w:val="00C34753"/>
    <w:rsid w:val="00C34BAF"/>
    <w:rsid w:val="00C34ED1"/>
    <w:rsid w:val="00C35066"/>
    <w:rsid w:val="00C3528A"/>
    <w:rsid w:val="00C357D8"/>
    <w:rsid w:val="00C35C26"/>
    <w:rsid w:val="00C36EC6"/>
    <w:rsid w:val="00C373EA"/>
    <w:rsid w:val="00C37C99"/>
    <w:rsid w:val="00C37CB5"/>
    <w:rsid w:val="00C37E50"/>
    <w:rsid w:val="00C40608"/>
    <w:rsid w:val="00C4066F"/>
    <w:rsid w:val="00C42632"/>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41E"/>
    <w:rsid w:val="00C56765"/>
    <w:rsid w:val="00C5753C"/>
    <w:rsid w:val="00C576B7"/>
    <w:rsid w:val="00C57816"/>
    <w:rsid w:val="00C60235"/>
    <w:rsid w:val="00C605A8"/>
    <w:rsid w:val="00C6095E"/>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0E1"/>
    <w:rsid w:val="00C714A2"/>
    <w:rsid w:val="00C7179F"/>
    <w:rsid w:val="00C725E4"/>
    <w:rsid w:val="00C727CF"/>
    <w:rsid w:val="00C72D44"/>
    <w:rsid w:val="00C73302"/>
    <w:rsid w:val="00C751D2"/>
    <w:rsid w:val="00C7587E"/>
    <w:rsid w:val="00C75E83"/>
    <w:rsid w:val="00C76625"/>
    <w:rsid w:val="00C769C7"/>
    <w:rsid w:val="00C7706C"/>
    <w:rsid w:val="00C77938"/>
    <w:rsid w:val="00C77AC5"/>
    <w:rsid w:val="00C77CAE"/>
    <w:rsid w:val="00C80574"/>
    <w:rsid w:val="00C805C9"/>
    <w:rsid w:val="00C80EBC"/>
    <w:rsid w:val="00C8106D"/>
    <w:rsid w:val="00C814EE"/>
    <w:rsid w:val="00C822DC"/>
    <w:rsid w:val="00C82FFD"/>
    <w:rsid w:val="00C8357B"/>
    <w:rsid w:val="00C83859"/>
    <w:rsid w:val="00C83A45"/>
    <w:rsid w:val="00C83FE2"/>
    <w:rsid w:val="00C840C6"/>
    <w:rsid w:val="00C840FD"/>
    <w:rsid w:val="00C84434"/>
    <w:rsid w:val="00C84604"/>
    <w:rsid w:val="00C84723"/>
    <w:rsid w:val="00C8502B"/>
    <w:rsid w:val="00C85777"/>
    <w:rsid w:val="00C85B34"/>
    <w:rsid w:val="00C85D49"/>
    <w:rsid w:val="00C86519"/>
    <w:rsid w:val="00C865A4"/>
    <w:rsid w:val="00C8691A"/>
    <w:rsid w:val="00C87941"/>
    <w:rsid w:val="00C87AB8"/>
    <w:rsid w:val="00C87B0E"/>
    <w:rsid w:val="00C87D00"/>
    <w:rsid w:val="00C87E49"/>
    <w:rsid w:val="00C906F5"/>
    <w:rsid w:val="00C90917"/>
    <w:rsid w:val="00C90E94"/>
    <w:rsid w:val="00C91381"/>
    <w:rsid w:val="00C918F9"/>
    <w:rsid w:val="00C91D8B"/>
    <w:rsid w:val="00C921B1"/>
    <w:rsid w:val="00C924CD"/>
    <w:rsid w:val="00C92711"/>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C33"/>
    <w:rsid w:val="00CA1743"/>
    <w:rsid w:val="00CA237E"/>
    <w:rsid w:val="00CA4139"/>
    <w:rsid w:val="00CA42C1"/>
    <w:rsid w:val="00CA47CB"/>
    <w:rsid w:val="00CA5166"/>
    <w:rsid w:val="00CA64E1"/>
    <w:rsid w:val="00CA6659"/>
    <w:rsid w:val="00CA77FA"/>
    <w:rsid w:val="00CB0045"/>
    <w:rsid w:val="00CB0CDF"/>
    <w:rsid w:val="00CB1979"/>
    <w:rsid w:val="00CB1BFC"/>
    <w:rsid w:val="00CB1C73"/>
    <w:rsid w:val="00CB20ED"/>
    <w:rsid w:val="00CB21ED"/>
    <w:rsid w:val="00CB3C1E"/>
    <w:rsid w:val="00CB3CE0"/>
    <w:rsid w:val="00CB3E24"/>
    <w:rsid w:val="00CB43CB"/>
    <w:rsid w:val="00CB46BF"/>
    <w:rsid w:val="00CB55B3"/>
    <w:rsid w:val="00CB5945"/>
    <w:rsid w:val="00CB5C1D"/>
    <w:rsid w:val="00CB5CA0"/>
    <w:rsid w:val="00CB5FF7"/>
    <w:rsid w:val="00CB607B"/>
    <w:rsid w:val="00CB6A7C"/>
    <w:rsid w:val="00CB6B3C"/>
    <w:rsid w:val="00CB70A1"/>
    <w:rsid w:val="00CB7156"/>
    <w:rsid w:val="00CB748D"/>
    <w:rsid w:val="00CB74A6"/>
    <w:rsid w:val="00CC045F"/>
    <w:rsid w:val="00CC05B2"/>
    <w:rsid w:val="00CC0E46"/>
    <w:rsid w:val="00CC108F"/>
    <w:rsid w:val="00CC1BF5"/>
    <w:rsid w:val="00CC1E27"/>
    <w:rsid w:val="00CC20B2"/>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59A"/>
    <w:rsid w:val="00CD1769"/>
    <w:rsid w:val="00CD2454"/>
    <w:rsid w:val="00CD2536"/>
    <w:rsid w:val="00CD26A4"/>
    <w:rsid w:val="00CD28BB"/>
    <w:rsid w:val="00CD2D93"/>
    <w:rsid w:val="00CD338F"/>
    <w:rsid w:val="00CD41CC"/>
    <w:rsid w:val="00CD46EA"/>
    <w:rsid w:val="00CD483E"/>
    <w:rsid w:val="00CD4A66"/>
    <w:rsid w:val="00CD5A4E"/>
    <w:rsid w:val="00CD5F1C"/>
    <w:rsid w:val="00CD6C24"/>
    <w:rsid w:val="00CD6F81"/>
    <w:rsid w:val="00CD73FF"/>
    <w:rsid w:val="00CE03A9"/>
    <w:rsid w:val="00CE07F5"/>
    <w:rsid w:val="00CE0A3E"/>
    <w:rsid w:val="00CE134E"/>
    <w:rsid w:val="00CE1414"/>
    <w:rsid w:val="00CE14DF"/>
    <w:rsid w:val="00CE1F13"/>
    <w:rsid w:val="00CE2489"/>
    <w:rsid w:val="00CE275A"/>
    <w:rsid w:val="00CE28F2"/>
    <w:rsid w:val="00CE2A25"/>
    <w:rsid w:val="00CE3247"/>
    <w:rsid w:val="00CE32DF"/>
    <w:rsid w:val="00CE399B"/>
    <w:rsid w:val="00CE3BB2"/>
    <w:rsid w:val="00CE498D"/>
    <w:rsid w:val="00CE4FFA"/>
    <w:rsid w:val="00CE540C"/>
    <w:rsid w:val="00CE5A18"/>
    <w:rsid w:val="00CE6713"/>
    <w:rsid w:val="00CE6800"/>
    <w:rsid w:val="00CE7209"/>
    <w:rsid w:val="00CE75F2"/>
    <w:rsid w:val="00CE7934"/>
    <w:rsid w:val="00CE7939"/>
    <w:rsid w:val="00CE7FDF"/>
    <w:rsid w:val="00CF06D5"/>
    <w:rsid w:val="00CF06DE"/>
    <w:rsid w:val="00CF0E17"/>
    <w:rsid w:val="00CF14EB"/>
    <w:rsid w:val="00CF1D58"/>
    <w:rsid w:val="00CF1F79"/>
    <w:rsid w:val="00CF2202"/>
    <w:rsid w:val="00CF2677"/>
    <w:rsid w:val="00CF2CB6"/>
    <w:rsid w:val="00CF63E5"/>
    <w:rsid w:val="00CF66FF"/>
    <w:rsid w:val="00CF705D"/>
    <w:rsid w:val="00CF7B33"/>
    <w:rsid w:val="00CF7DBF"/>
    <w:rsid w:val="00D0036B"/>
    <w:rsid w:val="00D00392"/>
    <w:rsid w:val="00D00B14"/>
    <w:rsid w:val="00D00F2A"/>
    <w:rsid w:val="00D01D6B"/>
    <w:rsid w:val="00D021AA"/>
    <w:rsid w:val="00D0274C"/>
    <w:rsid w:val="00D029A4"/>
    <w:rsid w:val="00D02B3D"/>
    <w:rsid w:val="00D037B0"/>
    <w:rsid w:val="00D03CCF"/>
    <w:rsid w:val="00D03F7E"/>
    <w:rsid w:val="00D04642"/>
    <w:rsid w:val="00D05014"/>
    <w:rsid w:val="00D05666"/>
    <w:rsid w:val="00D06478"/>
    <w:rsid w:val="00D068C1"/>
    <w:rsid w:val="00D0781B"/>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0FF"/>
    <w:rsid w:val="00D17306"/>
    <w:rsid w:val="00D17945"/>
    <w:rsid w:val="00D17972"/>
    <w:rsid w:val="00D202BA"/>
    <w:rsid w:val="00D20B5F"/>
    <w:rsid w:val="00D213C2"/>
    <w:rsid w:val="00D21C78"/>
    <w:rsid w:val="00D22226"/>
    <w:rsid w:val="00D23119"/>
    <w:rsid w:val="00D232F1"/>
    <w:rsid w:val="00D23CC8"/>
    <w:rsid w:val="00D242FC"/>
    <w:rsid w:val="00D247A7"/>
    <w:rsid w:val="00D24970"/>
    <w:rsid w:val="00D24EF8"/>
    <w:rsid w:val="00D25088"/>
    <w:rsid w:val="00D25290"/>
    <w:rsid w:val="00D25782"/>
    <w:rsid w:val="00D27B3A"/>
    <w:rsid w:val="00D27E76"/>
    <w:rsid w:val="00D304B1"/>
    <w:rsid w:val="00D30CCE"/>
    <w:rsid w:val="00D311C5"/>
    <w:rsid w:val="00D31692"/>
    <w:rsid w:val="00D32314"/>
    <w:rsid w:val="00D3235B"/>
    <w:rsid w:val="00D324CF"/>
    <w:rsid w:val="00D325C1"/>
    <w:rsid w:val="00D32696"/>
    <w:rsid w:val="00D331C2"/>
    <w:rsid w:val="00D3330B"/>
    <w:rsid w:val="00D33F7A"/>
    <w:rsid w:val="00D3495E"/>
    <w:rsid w:val="00D34A8A"/>
    <w:rsid w:val="00D34EED"/>
    <w:rsid w:val="00D354EB"/>
    <w:rsid w:val="00D35747"/>
    <w:rsid w:val="00D37664"/>
    <w:rsid w:val="00D4094C"/>
    <w:rsid w:val="00D40BD6"/>
    <w:rsid w:val="00D40E98"/>
    <w:rsid w:val="00D41091"/>
    <w:rsid w:val="00D4126D"/>
    <w:rsid w:val="00D4135B"/>
    <w:rsid w:val="00D41480"/>
    <w:rsid w:val="00D41BC8"/>
    <w:rsid w:val="00D41CD5"/>
    <w:rsid w:val="00D41D77"/>
    <w:rsid w:val="00D42637"/>
    <w:rsid w:val="00D42C5E"/>
    <w:rsid w:val="00D43195"/>
    <w:rsid w:val="00D4327D"/>
    <w:rsid w:val="00D432BE"/>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E98"/>
    <w:rsid w:val="00D4785E"/>
    <w:rsid w:val="00D5003D"/>
    <w:rsid w:val="00D500B8"/>
    <w:rsid w:val="00D5020B"/>
    <w:rsid w:val="00D50778"/>
    <w:rsid w:val="00D509F5"/>
    <w:rsid w:val="00D50D63"/>
    <w:rsid w:val="00D51C5E"/>
    <w:rsid w:val="00D52566"/>
    <w:rsid w:val="00D526C8"/>
    <w:rsid w:val="00D53BF4"/>
    <w:rsid w:val="00D5428E"/>
    <w:rsid w:val="00D54741"/>
    <w:rsid w:val="00D551E2"/>
    <w:rsid w:val="00D56936"/>
    <w:rsid w:val="00D56B13"/>
    <w:rsid w:val="00D56E36"/>
    <w:rsid w:val="00D5753E"/>
    <w:rsid w:val="00D5779B"/>
    <w:rsid w:val="00D60217"/>
    <w:rsid w:val="00D60271"/>
    <w:rsid w:val="00D60623"/>
    <w:rsid w:val="00D60E01"/>
    <w:rsid w:val="00D611AB"/>
    <w:rsid w:val="00D61620"/>
    <w:rsid w:val="00D61638"/>
    <w:rsid w:val="00D6171F"/>
    <w:rsid w:val="00D62793"/>
    <w:rsid w:val="00D62B64"/>
    <w:rsid w:val="00D65C16"/>
    <w:rsid w:val="00D6652F"/>
    <w:rsid w:val="00D6654D"/>
    <w:rsid w:val="00D66697"/>
    <w:rsid w:val="00D668C3"/>
    <w:rsid w:val="00D66A43"/>
    <w:rsid w:val="00D66C45"/>
    <w:rsid w:val="00D66F4C"/>
    <w:rsid w:val="00D67710"/>
    <w:rsid w:val="00D67897"/>
    <w:rsid w:val="00D67D52"/>
    <w:rsid w:val="00D703D2"/>
    <w:rsid w:val="00D70555"/>
    <w:rsid w:val="00D707AB"/>
    <w:rsid w:val="00D7155A"/>
    <w:rsid w:val="00D734C6"/>
    <w:rsid w:val="00D73765"/>
    <w:rsid w:val="00D7377C"/>
    <w:rsid w:val="00D740D9"/>
    <w:rsid w:val="00D74236"/>
    <w:rsid w:val="00D74628"/>
    <w:rsid w:val="00D75062"/>
    <w:rsid w:val="00D759EA"/>
    <w:rsid w:val="00D76CA3"/>
    <w:rsid w:val="00D77078"/>
    <w:rsid w:val="00D77BCC"/>
    <w:rsid w:val="00D77C78"/>
    <w:rsid w:val="00D8046D"/>
    <w:rsid w:val="00D80CDF"/>
    <w:rsid w:val="00D8114F"/>
    <w:rsid w:val="00D8178E"/>
    <w:rsid w:val="00D820FC"/>
    <w:rsid w:val="00D83043"/>
    <w:rsid w:val="00D8391E"/>
    <w:rsid w:val="00D83945"/>
    <w:rsid w:val="00D840DA"/>
    <w:rsid w:val="00D84542"/>
    <w:rsid w:val="00D8625D"/>
    <w:rsid w:val="00D86901"/>
    <w:rsid w:val="00D86A7B"/>
    <w:rsid w:val="00D8778C"/>
    <w:rsid w:val="00D8792F"/>
    <w:rsid w:val="00D8795A"/>
    <w:rsid w:val="00D90B3E"/>
    <w:rsid w:val="00D90C01"/>
    <w:rsid w:val="00D91242"/>
    <w:rsid w:val="00D9137A"/>
    <w:rsid w:val="00D91670"/>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076"/>
    <w:rsid w:val="00DA1942"/>
    <w:rsid w:val="00DA1B9B"/>
    <w:rsid w:val="00DA22F0"/>
    <w:rsid w:val="00DA4E83"/>
    <w:rsid w:val="00DA62B5"/>
    <w:rsid w:val="00DA649F"/>
    <w:rsid w:val="00DA6C21"/>
    <w:rsid w:val="00DA72F8"/>
    <w:rsid w:val="00DA758B"/>
    <w:rsid w:val="00DA7A8A"/>
    <w:rsid w:val="00DA7EE1"/>
    <w:rsid w:val="00DB0025"/>
    <w:rsid w:val="00DB0683"/>
    <w:rsid w:val="00DB2135"/>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DB6"/>
    <w:rsid w:val="00DC3291"/>
    <w:rsid w:val="00DC35BA"/>
    <w:rsid w:val="00DC3961"/>
    <w:rsid w:val="00DC3A1D"/>
    <w:rsid w:val="00DC3D76"/>
    <w:rsid w:val="00DC3F3B"/>
    <w:rsid w:val="00DC4BE0"/>
    <w:rsid w:val="00DC5C9E"/>
    <w:rsid w:val="00DC60DB"/>
    <w:rsid w:val="00DC6585"/>
    <w:rsid w:val="00DC6D15"/>
    <w:rsid w:val="00DC6E53"/>
    <w:rsid w:val="00DC7145"/>
    <w:rsid w:val="00DC71E2"/>
    <w:rsid w:val="00DC7576"/>
    <w:rsid w:val="00DC7BE8"/>
    <w:rsid w:val="00DC7CE8"/>
    <w:rsid w:val="00DD0085"/>
    <w:rsid w:val="00DD008C"/>
    <w:rsid w:val="00DD0CF6"/>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1D"/>
    <w:rsid w:val="00DE34A5"/>
    <w:rsid w:val="00DE36F4"/>
    <w:rsid w:val="00DE37BE"/>
    <w:rsid w:val="00DE3D84"/>
    <w:rsid w:val="00DE4696"/>
    <w:rsid w:val="00DE4BE1"/>
    <w:rsid w:val="00DE4FAD"/>
    <w:rsid w:val="00DE504D"/>
    <w:rsid w:val="00DE5120"/>
    <w:rsid w:val="00DE55C6"/>
    <w:rsid w:val="00DE5711"/>
    <w:rsid w:val="00DE5F20"/>
    <w:rsid w:val="00DE661B"/>
    <w:rsid w:val="00DE6663"/>
    <w:rsid w:val="00DE6E2B"/>
    <w:rsid w:val="00DE7037"/>
    <w:rsid w:val="00DF0AF7"/>
    <w:rsid w:val="00DF144A"/>
    <w:rsid w:val="00DF17DB"/>
    <w:rsid w:val="00DF1869"/>
    <w:rsid w:val="00DF27B3"/>
    <w:rsid w:val="00DF28BA"/>
    <w:rsid w:val="00DF3708"/>
    <w:rsid w:val="00DF3DDF"/>
    <w:rsid w:val="00DF401D"/>
    <w:rsid w:val="00DF4D30"/>
    <w:rsid w:val="00DF5388"/>
    <w:rsid w:val="00DF5705"/>
    <w:rsid w:val="00DF58E2"/>
    <w:rsid w:val="00DF6558"/>
    <w:rsid w:val="00DF690E"/>
    <w:rsid w:val="00DF6A09"/>
    <w:rsid w:val="00DF6C8C"/>
    <w:rsid w:val="00DF75AC"/>
    <w:rsid w:val="00DF7D38"/>
    <w:rsid w:val="00DF7FC3"/>
    <w:rsid w:val="00E0089F"/>
    <w:rsid w:val="00E0152E"/>
    <w:rsid w:val="00E01599"/>
    <w:rsid w:val="00E0179C"/>
    <w:rsid w:val="00E02773"/>
    <w:rsid w:val="00E0288C"/>
    <w:rsid w:val="00E02E87"/>
    <w:rsid w:val="00E04196"/>
    <w:rsid w:val="00E042BB"/>
    <w:rsid w:val="00E04697"/>
    <w:rsid w:val="00E04919"/>
    <w:rsid w:val="00E05E2D"/>
    <w:rsid w:val="00E069E3"/>
    <w:rsid w:val="00E076BB"/>
    <w:rsid w:val="00E101B8"/>
    <w:rsid w:val="00E10741"/>
    <w:rsid w:val="00E10F1D"/>
    <w:rsid w:val="00E110DE"/>
    <w:rsid w:val="00E113C6"/>
    <w:rsid w:val="00E1204F"/>
    <w:rsid w:val="00E12177"/>
    <w:rsid w:val="00E121DF"/>
    <w:rsid w:val="00E123CC"/>
    <w:rsid w:val="00E12FBA"/>
    <w:rsid w:val="00E1304E"/>
    <w:rsid w:val="00E1329C"/>
    <w:rsid w:val="00E13C61"/>
    <w:rsid w:val="00E13E63"/>
    <w:rsid w:val="00E14179"/>
    <w:rsid w:val="00E146F6"/>
    <w:rsid w:val="00E146F8"/>
    <w:rsid w:val="00E15804"/>
    <w:rsid w:val="00E16072"/>
    <w:rsid w:val="00E160F5"/>
    <w:rsid w:val="00E16240"/>
    <w:rsid w:val="00E16397"/>
    <w:rsid w:val="00E163CF"/>
    <w:rsid w:val="00E20832"/>
    <w:rsid w:val="00E20941"/>
    <w:rsid w:val="00E20B63"/>
    <w:rsid w:val="00E21018"/>
    <w:rsid w:val="00E213D4"/>
    <w:rsid w:val="00E217CA"/>
    <w:rsid w:val="00E21B31"/>
    <w:rsid w:val="00E2216E"/>
    <w:rsid w:val="00E222B7"/>
    <w:rsid w:val="00E2272C"/>
    <w:rsid w:val="00E22FEC"/>
    <w:rsid w:val="00E23403"/>
    <w:rsid w:val="00E23A52"/>
    <w:rsid w:val="00E24B5E"/>
    <w:rsid w:val="00E24BA1"/>
    <w:rsid w:val="00E2520F"/>
    <w:rsid w:val="00E2534F"/>
    <w:rsid w:val="00E25A55"/>
    <w:rsid w:val="00E25AFA"/>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5D3"/>
    <w:rsid w:val="00E41B4B"/>
    <w:rsid w:val="00E42587"/>
    <w:rsid w:val="00E42A6B"/>
    <w:rsid w:val="00E42AB8"/>
    <w:rsid w:val="00E42B7C"/>
    <w:rsid w:val="00E43495"/>
    <w:rsid w:val="00E43E42"/>
    <w:rsid w:val="00E43FBD"/>
    <w:rsid w:val="00E448B7"/>
    <w:rsid w:val="00E44DA2"/>
    <w:rsid w:val="00E44E5A"/>
    <w:rsid w:val="00E46CAD"/>
    <w:rsid w:val="00E50D81"/>
    <w:rsid w:val="00E50F51"/>
    <w:rsid w:val="00E50F94"/>
    <w:rsid w:val="00E52B67"/>
    <w:rsid w:val="00E52DAB"/>
    <w:rsid w:val="00E53CA2"/>
    <w:rsid w:val="00E53E12"/>
    <w:rsid w:val="00E53EE0"/>
    <w:rsid w:val="00E54362"/>
    <w:rsid w:val="00E54BE2"/>
    <w:rsid w:val="00E55E1A"/>
    <w:rsid w:val="00E55FCF"/>
    <w:rsid w:val="00E56674"/>
    <w:rsid w:val="00E56BA8"/>
    <w:rsid w:val="00E57702"/>
    <w:rsid w:val="00E577C7"/>
    <w:rsid w:val="00E6008D"/>
    <w:rsid w:val="00E6084D"/>
    <w:rsid w:val="00E60B06"/>
    <w:rsid w:val="00E60C92"/>
    <w:rsid w:val="00E61D90"/>
    <w:rsid w:val="00E63321"/>
    <w:rsid w:val="00E6341D"/>
    <w:rsid w:val="00E6378C"/>
    <w:rsid w:val="00E63DD7"/>
    <w:rsid w:val="00E63E0C"/>
    <w:rsid w:val="00E64158"/>
    <w:rsid w:val="00E6448D"/>
    <w:rsid w:val="00E655C9"/>
    <w:rsid w:val="00E655D1"/>
    <w:rsid w:val="00E65A28"/>
    <w:rsid w:val="00E65C12"/>
    <w:rsid w:val="00E65C56"/>
    <w:rsid w:val="00E660CD"/>
    <w:rsid w:val="00E66292"/>
    <w:rsid w:val="00E668C5"/>
    <w:rsid w:val="00E669AC"/>
    <w:rsid w:val="00E670F8"/>
    <w:rsid w:val="00E70410"/>
    <w:rsid w:val="00E7043E"/>
    <w:rsid w:val="00E723D9"/>
    <w:rsid w:val="00E729B9"/>
    <w:rsid w:val="00E72F94"/>
    <w:rsid w:val="00E75068"/>
    <w:rsid w:val="00E76292"/>
    <w:rsid w:val="00E76426"/>
    <w:rsid w:val="00E76434"/>
    <w:rsid w:val="00E76A3A"/>
    <w:rsid w:val="00E7793C"/>
    <w:rsid w:val="00E77D11"/>
    <w:rsid w:val="00E80EDE"/>
    <w:rsid w:val="00E81505"/>
    <w:rsid w:val="00E81709"/>
    <w:rsid w:val="00E81834"/>
    <w:rsid w:val="00E81CD8"/>
    <w:rsid w:val="00E81D97"/>
    <w:rsid w:val="00E81E81"/>
    <w:rsid w:val="00E8279E"/>
    <w:rsid w:val="00E83154"/>
    <w:rsid w:val="00E83222"/>
    <w:rsid w:val="00E8359A"/>
    <w:rsid w:val="00E8432A"/>
    <w:rsid w:val="00E85013"/>
    <w:rsid w:val="00E857E6"/>
    <w:rsid w:val="00E85E8B"/>
    <w:rsid w:val="00E865C4"/>
    <w:rsid w:val="00E865CE"/>
    <w:rsid w:val="00E86BCE"/>
    <w:rsid w:val="00E871A9"/>
    <w:rsid w:val="00E8784E"/>
    <w:rsid w:val="00E9025B"/>
    <w:rsid w:val="00E909CE"/>
    <w:rsid w:val="00E90D60"/>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31EA"/>
    <w:rsid w:val="00EA4193"/>
    <w:rsid w:val="00EA4970"/>
    <w:rsid w:val="00EA4E0E"/>
    <w:rsid w:val="00EA4E23"/>
    <w:rsid w:val="00EA56A6"/>
    <w:rsid w:val="00EA5C37"/>
    <w:rsid w:val="00EA6573"/>
    <w:rsid w:val="00EA6C26"/>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A5C"/>
    <w:rsid w:val="00EB3C4B"/>
    <w:rsid w:val="00EB4001"/>
    <w:rsid w:val="00EB444B"/>
    <w:rsid w:val="00EB4CA8"/>
    <w:rsid w:val="00EB4E31"/>
    <w:rsid w:val="00EB5160"/>
    <w:rsid w:val="00EB5680"/>
    <w:rsid w:val="00EB58C7"/>
    <w:rsid w:val="00EB5A03"/>
    <w:rsid w:val="00EB5C85"/>
    <w:rsid w:val="00EB5DC1"/>
    <w:rsid w:val="00EB6D85"/>
    <w:rsid w:val="00EB6E93"/>
    <w:rsid w:val="00EB79EA"/>
    <w:rsid w:val="00EB7FCE"/>
    <w:rsid w:val="00EC051D"/>
    <w:rsid w:val="00EC0799"/>
    <w:rsid w:val="00EC0D7F"/>
    <w:rsid w:val="00EC121F"/>
    <w:rsid w:val="00EC1554"/>
    <w:rsid w:val="00EC1B6F"/>
    <w:rsid w:val="00EC3339"/>
    <w:rsid w:val="00EC3E8D"/>
    <w:rsid w:val="00EC3EBB"/>
    <w:rsid w:val="00EC42F8"/>
    <w:rsid w:val="00EC4989"/>
    <w:rsid w:val="00EC4A1B"/>
    <w:rsid w:val="00EC4EBE"/>
    <w:rsid w:val="00EC5275"/>
    <w:rsid w:val="00EC564F"/>
    <w:rsid w:val="00EC76CF"/>
    <w:rsid w:val="00EC77B6"/>
    <w:rsid w:val="00ED0C16"/>
    <w:rsid w:val="00ED0DC7"/>
    <w:rsid w:val="00ED1268"/>
    <w:rsid w:val="00ED1DC6"/>
    <w:rsid w:val="00ED1E60"/>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3D9"/>
    <w:rsid w:val="00EE19FD"/>
    <w:rsid w:val="00EE1B56"/>
    <w:rsid w:val="00EE1C85"/>
    <w:rsid w:val="00EE2596"/>
    <w:rsid w:val="00EE2914"/>
    <w:rsid w:val="00EE2C4E"/>
    <w:rsid w:val="00EE2F6A"/>
    <w:rsid w:val="00EE334B"/>
    <w:rsid w:val="00EE33F3"/>
    <w:rsid w:val="00EE3480"/>
    <w:rsid w:val="00EE433A"/>
    <w:rsid w:val="00EE4477"/>
    <w:rsid w:val="00EE44B0"/>
    <w:rsid w:val="00EE523A"/>
    <w:rsid w:val="00EE54B9"/>
    <w:rsid w:val="00EE593B"/>
    <w:rsid w:val="00EE5F7A"/>
    <w:rsid w:val="00EE5FC7"/>
    <w:rsid w:val="00EE6105"/>
    <w:rsid w:val="00EE6920"/>
    <w:rsid w:val="00EE6E84"/>
    <w:rsid w:val="00EE7654"/>
    <w:rsid w:val="00EE76F7"/>
    <w:rsid w:val="00EE7FA1"/>
    <w:rsid w:val="00EF13E9"/>
    <w:rsid w:val="00EF22B7"/>
    <w:rsid w:val="00EF2C7C"/>
    <w:rsid w:val="00EF2DDC"/>
    <w:rsid w:val="00EF393F"/>
    <w:rsid w:val="00EF540B"/>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1B51"/>
    <w:rsid w:val="00F01DAE"/>
    <w:rsid w:val="00F02644"/>
    <w:rsid w:val="00F02806"/>
    <w:rsid w:val="00F02B16"/>
    <w:rsid w:val="00F02B98"/>
    <w:rsid w:val="00F02C2E"/>
    <w:rsid w:val="00F03222"/>
    <w:rsid w:val="00F032A4"/>
    <w:rsid w:val="00F03537"/>
    <w:rsid w:val="00F03EE0"/>
    <w:rsid w:val="00F047C3"/>
    <w:rsid w:val="00F0480A"/>
    <w:rsid w:val="00F0499F"/>
    <w:rsid w:val="00F05F84"/>
    <w:rsid w:val="00F065D6"/>
    <w:rsid w:val="00F07198"/>
    <w:rsid w:val="00F07575"/>
    <w:rsid w:val="00F0779F"/>
    <w:rsid w:val="00F10EB1"/>
    <w:rsid w:val="00F11188"/>
    <w:rsid w:val="00F112AE"/>
    <w:rsid w:val="00F1174E"/>
    <w:rsid w:val="00F126A8"/>
    <w:rsid w:val="00F1334C"/>
    <w:rsid w:val="00F133E3"/>
    <w:rsid w:val="00F13921"/>
    <w:rsid w:val="00F13999"/>
    <w:rsid w:val="00F15C35"/>
    <w:rsid w:val="00F166A2"/>
    <w:rsid w:val="00F170D1"/>
    <w:rsid w:val="00F17A1F"/>
    <w:rsid w:val="00F17C87"/>
    <w:rsid w:val="00F20241"/>
    <w:rsid w:val="00F2070F"/>
    <w:rsid w:val="00F207CB"/>
    <w:rsid w:val="00F20D17"/>
    <w:rsid w:val="00F20D70"/>
    <w:rsid w:val="00F2108C"/>
    <w:rsid w:val="00F211FE"/>
    <w:rsid w:val="00F217F8"/>
    <w:rsid w:val="00F21BAE"/>
    <w:rsid w:val="00F21F12"/>
    <w:rsid w:val="00F222F9"/>
    <w:rsid w:val="00F2293A"/>
    <w:rsid w:val="00F229DE"/>
    <w:rsid w:val="00F235F7"/>
    <w:rsid w:val="00F23C1C"/>
    <w:rsid w:val="00F2420B"/>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963"/>
    <w:rsid w:val="00F34DA0"/>
    <w:rsid w:val="00F3565B"/>
    <w:rsid w:val="00F35C40"/>
    <w:rsid w:val="00F36234"/>
    <w:rsid w:val="00F36428"/>
    <w:rsid w:val="00F3656D"/>
    <w:rsid w:val="00F36597"/>
    <w:rsid w:val="00F368F7"/>
    <w:rsid w:val="00F36AA8"/>
    <w:rsid w:val="00F37882"/>
    <w:rsid w:val="00F40BD7"/>
    <w:rsid w:val="00F40E95"/>
    <w:rsid w:val="00F41BE5"/>
    <w:rsid w:val="00F41BF7"/>
    <w:rsid w:val="00F429B7"/>
    <w:rsid w:val="00F42BEE"/>
    <w:rsid w:val="00F42CE8"/>
    <w:rsid w:val="00F431D1"/>
    <w:rsid w:val="00F431D3"/>
    <w:rsid w:val="00F4353E"/>
    <w:rsid w:val="00F43C74"/>
    <w:rsid w:val="00F43D84"/>
    <w:rsid w:val="00F44527"/>
    <w:rsid w:val="00F4464F"/>
    <w:rsid w:val="00F44831"/>
    <w:rsid w:val="00F44F39"/>
    <w:rsid w:val="00F4541C"/>
    <w:rsid w:val="00F45A5A"/>
    <w:rsid w:val="00F45ADC"/>
    <w:rsid w:val="00F45EB2"/>
    <w:rsid w:val="00F46943"/>
    <w:rsid w:val="00F46984"/>
    <w:rsid w:val="00F46CA3"/>
    <w:rsid w:val="00F46E88"/>
    <w:rsid w:val="00F472AA"/>
    <w:rsid w:val="00F47970"/>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FC1"/>
    <w:rsid w:val="00F55196"/>
    <w:rsid w:val="00F55531"/>
    <w:rsid w:val="00F555C4"/>
    <w:rsid w:val="00F55DB5"/>
    <w:rsid w:val="00F560B4"/>
    <w:rsid w:val="00F56281"/>
    <w:rsid w:val="00F56594"/>
    <w:rsid w:val="00F5673C"/>
    <w:rsid w:val="00F56FD0"/>
    <w:rsid w:val="00F57102"/>
    <w:rsid w:val="00F5729B"/>
    <w:rsid w:val="00F57665"/>
    <w:rsid w:val="00F57868"/>
    <w:rsid w:val="00F602FE"/>
    <w:rsid w:val="00F610E0"/>
    <w:rsid w:val="00F611D1"/>
    <w:rsid w:val="00F61A15"/>
    <w:rsid w:val="00F629B6"/>
    <w:rsid w:val="00F62D43"/>
    <w:rsid w:val="00F6347F"/>
    <w:rsid w:val="00F636E5"/>
    <w:rsid w:val="00F638A8"/>
    <w:rsid w:val="00F63BE9"/>
    <w:rsid w:val="00F644F1"/>
    <w:rsid w:val="00F64A36"/>
    <w:rsid w:val="00F64F70"/>
    <w:rsid w:val="00F650C8"/>
    <w:rsid w:val="00F65227"/>
    <w:rsid w:val="00F65FF2"/>
    <w:rsid w:val="00F6698E"/>
    <w:rsid w:val="00F67417"/>
    <w:rsid w:val="00F678A1"/>
    <w:rsid w:val="00F701DB"/>
    <w:rsid w:val="00F70F47"/>
    <w:rsid w:val="00F7104C"/>
    <w:rsid w:val="00F71763"/>
    <w:rsid w:val="00F71ADD"/>
    <w:rsid w:val="00F71B90"/>
    <w:rsid w:val="00F7215F"/>
    <w:rsid w:val="00F73B04"/>
    <w:rsid w:val="00F75592"/>
    <w:rsid w:val="00F75599"/>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388"/>
    <w:rsid w:val="00F914B7"/>
    <w:rsid w:val="00F91D9C"/>
    <w:rsid w:val="00F929A5"/>
    <w:rsid w:val="00F929B7"/>
    <w:rsid w:val="00F9327D"/>
    <w:rsid w:val="00F93D2E"/>
    <w:rsid w:val="00F94786"/>
    <w:rsid w:val="00F94AFD"/>
    <w:rsid w:val="00F94B6E"/>
    <w:rsid w:val="00F94D71"/>
    <w:rsid w:val="00F952BE"/>
    <w:rsid w:val="00F953B3"/>
    <w:rsid w:val="00F9566B"/>
    <w:rsid w:val="00F9576C"/>
    <w:rsid w:val="00F96714"/>
    <w:rsid w:val="00F969EE"/>
    <w:rsid w:val="00FA0E33"/>
    <w:rsid w:val="00FA1106"/>
    <w:rsid w:val="00FA144D"/>
    <w:rsid w:val="00FA173F"/>
    <w:rsid w:val="00FA19B4"/>
    <w:rsid w:val="00FA263B"/>
    <w:rsid w:val="00FA36EB"/>
    <w:rsid w:val="00FA56CE"/>
    <w:rsid w:val="00FA5EA4"/>
    <w:rsid w:val="00FA6816"/>
    <w:rsid w:val="00FA6C10"/>
    <w:rsid w:val="00FA7142"/>
    <w:rsid w:val="00FA722A"/>
    <w:rsid w:val="00FA7269"/>
    <w:rsid w:val="00FA75F8"/>
    <w:rsid w:val="00FA7D78"/>
    <w:rsid w:val="00FB0339"/>
    <w:rsid w:val="00FB059B"/>
    <w:rsid w:val="00FB10F0"/>
    <w:rsid w:val="00FB1314"/>
    <w:rsid w:val="00FB1878"/>
    <w:rsid w:val="00FB1FBE"/>
    <w:rsid w:val="00FB275B"/>
    <w:rsid w:val="00FB2A89"/>
    <w:rsid w:val="00FB2EAD"/>
    <w:rsid w:val="00FB31A7"/>
    <w:rsid w:val="00FB3981"/>
    <w:rsid w:val="00FB3AC8"/>
    <w:rsid w:val="00FB3D71"/>
    <w:rsid w:val="00FB3D84"/>
    <w:rsid w:val="00FB458B"/>
    <w:rsid w:val="00FB4C59"/>
    <w:rsid w:val="00FB5700"/>
    <w:rsid w:val="00FB5D95"/>
    <w:rsid w:val="00FB633B"/>
    <w:rsid w:val="00FB66D2"/>
    <w:rsid w:val="00FB6A6A"/>
    <w:rsid w:val="00FB719A"/>
    <w:rsid w:val="00FB78A1"/>
    <w:rsid w:val="00FB7928"/>
    <w:rsid w:val="00FB7BCA"/>
    <w:rsid w:val="00FC0DC2"/>
    <w:rsid w:val="00FC11E6"/>
    <w:rsid w:val="00FC1A04"/>
    <w:rsid w:val="00FC2982"/>
    <w:rsid w:val="00FC30FB"/>
    <w:rsid w:val="00FC46D9"/>
    <w:rsid w:val="00FC568E"/>
    <w:rsid w:val="00FC5AAA"/>
    <w:rsid w:val="00FC5CAE"/>
    <w:rsid w:val="00FC5EA5"/>
    <w:rsid w:val="00FC674E"/>
    <w:rsid w:val="00FC6764"/>
    <w:rsid w:val="00FC7724"/>
    <w:rsid w:val="00FC78CB"/>
    <w:rsid w:val="00FC7AD6"/>
    <w:rsid w:val="00FD003B"/>
    <w:rsid w:val="00FD03FA"/>
    <w:rsid w:val="00FD1A28"/>
    <w:rsid w:val="00FD1E9A"/>
    <w:rsid w:val="00FD2A30"/>
    <w:rsid w:val="00FD34DC"/>
    <w:rsid w:val="00FD46C9"/>
    <w:rsid w:val="00FD51C2"/>
    <w:rsid w:val="00FD53CF"/>
    <w:rsid w:val="00FD6478"/>
    <w:rsid w:val="00FD6707"/>
    <w:rsid w:val="00FD67F6"/>
    <w:rsid w:val="00FD6EE2"/>
    <w:rsid w:val="00FD6FC4"/>
    <w:rsid w:val="00FD79BE"/>
    <w:rsid w:val="00FD7C41"/>
    <w:rsid w:val="00FE0385"/>
    <w:rsid w:val="00FE07A7"/>
    <w:rsid w:val="00FE0E16"/>
    <w:rsid w:val="00FE13E2"/>
    <w:rsid w:val="00FE142D"/>
    <w:rsid w:val="00FE1B67"/>
    <w:rsid w:val="00FE1C0E"/>
    <w:rsid w:val="00FE20E1"/>
    <w:rsid w:val="00FE252E"/>
    <w:rsid w:val="00FE2FF7"/>
    <w:rsid w:val="00FE3521"/>
    <w:rsid w:val="00FE367B"/>
    <w:rsid w:val="00FE3D1F"/>
    <w:rsid w:val="00FE3D7C"/>
    <w:rsid w:val="00FE4654"/>
    <w:rsid w:val="00FE4E65"/>
    <w:rsid w:val="00FE4EF2"/>
    <w:rsid w:val="00FE5410"/>
    <w:rsid w:val="00FE5735"/>
    <w:rsid w:val="00FE57F3"/>
    <w:rsid w:val="00FE6998"/>
    <w:rsid w:val="00FE7908"/>
    <w:rsid w:val="00FF0550"/>
    <w:rsid w:val="00FF0594"/>
    <w:rsid w:val="00FF05F7"/>
    <w:rsid w:val="00FF0683"/>
    <w:rsid w:val="00FF074B"/>
    <w:rsid w:val="00FF0E01"/>
    <w:rsid w:val="00FF116E"/>
    <w:rsid w:val="00FF12F1"/>
    <w:rsid w:val="00FF1CC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5714"/>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99"/>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iagrama11">
    <w:name w:val="Diagrama11"/>
    <w:basedOn w:val="prastasis"/>
    <w:next w:val="Puslapioinaostekstas"/>
    <w:uiPriority w:val="99"/>
    <w:rsid w:val="0056384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uiPriority w:val="39"/>
    <w:rsid w:val="0056384C"/>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56384C"/>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8B70FB"/>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paragraph" w:customStyle="1" w:styleId="arno1">
    <w:name w:val="arno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uiPriority w:val="99"/>
    <w:rsid w:val="00BB5118"/>
    <w:rPr>
      <w:rFonts w:ascii="Times New Roman" w:eastAsia="Times New Roman" w:hAnsi="Times New Roman" w:cs="Times New Roman"/>
      <w:sz w:val="24"/>
      <w:szCs w:val="24"/>
    </w:rPr>
  </w:style>
  <w:style w:type="paragraph" w:customStyle="1" w:styleId="point1">
    <w:name w:val="point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uiPriority w:val="99"/>
    <w:rsid w:val="00BB511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BB5118"/>
    <w:rPr>
      <w:rFonts w:ascii="Times New Roman" w:eastAsia="Times New Roman" w:hAnsi="Times New Roman" w:cs="Times New Roman"/>
      <w:sz w:val="16"/>
      <w:szCs w:val="16"/>
    </w:rPr>
  </w:style>
  <w:style w:type="paragraph" w:customStyle="1" w:styleId="msolistparagraph0">
    <w:name w:val="msolistparagraph"/>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rsid w:val="00BB5118"/>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BB5118"/>
    <w:rPr>
      <w:rFonts w:ascii="Times New Roman" w:eastAsia="Times New Roman" w:hAnsi="Times New Roman" w:cs="Times New Roman"/>
      <w:sz w:val="24"/>
      <w:szCs w:val="24"/>
    </w:rPr>
  </w:style>
  <w:style w:type="paragraph" w:customStyle="1" w:styleId="numeracijaskliaustai">
    <w:name w:val="numeracijaskliaustai"/>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BB5118"/>
  </w:style>
  <w:style w:type="character" w:customStyle="1" w:styleId="apple-converted-space">
    <w:name w:val="apple-converted-space"/>
    <w:basedOn w:val="Numatytasispastraiposriftas"/>
    <w:rsid w:val="00BB5118"/>
  </w:style>
  <w:style w:type="numbering" w:customStyle="1" w:styleId="Sraonra1">
    <w:name w:val="Sąrašo nėra1"/>
    <w:next w:val="Sraonra"/>
    <w:uiPriority w:val="99"/>
    <w:semiHidden/>
    <w:unhideWhenUsed/>
    <w:rsid w:val="00BB5118"/>
  </w:style>
  <w:style w:type="character" w:customStyle="1" w:styleId="CommentTextChar1">
    <w:name w:val="Comment Text Char1"/>
    <w:basedOn w:val="Numatytasispastraiposriftas"/>
    <w:rsid w:val="00BB5118"/>
  </w:style>
  <w:style w:type="paragraph" w:customStyle="1" w:styleId="msonormal0">
    <w:name w:val="msonormal"/>
    <w:basedOn w:val="prastasis"/>
    <w:uiPriority w:val="99"/>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BB511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BB5118"/>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BB511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BB5118"/>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BB5118"/>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BB5118"/>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BB5118"/>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BB511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F71ADD"/>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D759EA"/>
    <w:pPr>
      <w:suppressAutoHyphens/>
      <w:spacing w:before="280" w:after="280" w:line="240" w:lineRule="auto"/>
    </w:pPr>
    <w:rPr>
      <w:rFonts w:ascii="Times New Roman" w:eastAsia="Times New Roman" w:hAnsi="Times New Roman" w:cs="Calibri"/>
      <w:sz w:val="24"/>
      <w:szCs w:val="24"/>
      <w:lang w:eastAsia="ar-SA"/>
    </w:rPr>
  </w:style>
  <w:style w:type="character" w:customStyle="1" w:styleId="normaltextrun">
    <w:name w:val="normaltextrun"/>
    <w:basedOn w:val="Numatytasispastraiposriftas"/>
    <w:rsid w:val="005E4847"/>
  </w:style>
  <w:style w:type="table" w:customStyle="1" w:styleId="Lentelstinklelis5">
    <w:name w:val="Lentelės tinklelis5"/>
    <w:basedOn w:val="prastojilentel"/>
    <w:next w:val="Lentelstinklelis"/>
    <w:rsid w:val="00BC35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Numatytasispastraiposriftas"/>
    <w:link w:val="Bodytext40"/>
    <w:rsid w:val="00E723D9"/>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E723D9"/>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E723D9"/>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E723D9"/>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E723D9"/>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E723D9"/>
    <w:rPr>
      <w:rFonts w:ascii="Symbol" w:hAnsi="Symbol"/>
    </w:rPr>
  </w:style>
  <w:style w:type="character" w:customStyle="1" w:styleId="contentpasted2">
    <w:name w:val="contentpasted2"/>
    <w:basedOn w:val="Numatytasispastraiposriftas"/>
    <w:rsid w:val="00E72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E723D9"/>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E72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E723D9"/>
    <w:rPr>
      <w:rFonts w:ascii="Courier New" w:eastAsia="Times New Roman" w:hAnsi="Courier New" w:cs="Courier New"/>
      <w:sz w:val="20"/>
      <w:szCs w:val="20"/>
    </w:rPr>
  </w:style>
  <w:style w:type="character" w:customStyle="1" w:styleId="Turinys1Diagrama">
    <w:name w:val="Turinys 1 Diagrama"/>
    <w:aliases w:val="TURINYS TURINYS Diagrama"/>
    <w:link w:val="Turinys1"/>
    <w:uiPriority w:val="39"/>
    <w:locked/>
    <w:rsid w:val="00E723D9"/>
  </w:style>
  <w:style w:type="paragraph" w:styleId="Turinys3">
    <w:name w:val="toc 3"/>
    <w:basedOn w:val="prastasis"/>
    <w:next w:val="prastasis"/>
    <w:autoRedefine/>
    <w:uiPriority w:val="39"/>
    <w:unhideWhenUsed/>
    <w:qFormat/>
    <w:rsid w:val="00E723D9"/>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E723D9"/>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E723D9"/>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E723D9"/>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E723D9"/>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E723D9"/>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E723D9"/>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E723D9"/>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E723D9"/>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E723D9"/>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E723D9"/>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E723D9"/>
    <w:rPr>
      <w:rFonts w:ascii="Times New Roman" w:eastAsia="Times New Roman" w:hAnsi="Times New Roman" w:cs="Times New Roman"/>
      <w:sz w:val="16"/>
      <w:szCs w:val="16"/>
    </w:rPr>
  </w:style>
  <w:style w:type="paragraph" w:customStyle="1" w:styleId="DiagramaCharChar">
    <w:name w:val="Diagrama Char Char"/>
    <w:basedOn w:val="prastasis"/>
    <w:next w:val="prastasis"/>
    <w:uiPriority w:val="99"/>
    <w:semiHidden/>
    <w:rsid w:val="00E723D9"/>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E723D9"/>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E723D9"/>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0">
    <w:name w:val="Point 1"/>
    <w:basedOn w:val="prastasis"/>
    <w:uiPriority w:val="99"/>
    <w:rsid w:val="00E723D9"/>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E723D9"/>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E723D9"/>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E723D9"/>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E723D9"/>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E723D9"/>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E723D9"/>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E723D9"/>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3lyg">
    <w:name w:val="3lyg"/>
    <w:basedOn w:val="Antrat3"/>
    <w:uiPriority w:val="99"/>
    <w:rsid w:val="00E723D9"/>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E723D9"/>
    <w:rPr>
      <w:rFonts w:ascii="Times New Roman" w:eastAsia="Times New Roman" w:hAnsi="Times New Roman" w:cs="Times New Roman"/>
    </w:rPr>
  </w:style>
  <w:style w:type="paragraph" w:customStyle="1" w:styleId="Table">
    <w:name w:val="Table"/>
    <w:basedOn w:val="prastasis"/>
    <w:link w:val="TableChar"/>
    <w:rsid w:val="00E723D9"/>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E723D9"/>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E723D9"/>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E723D9"/>
    <w:pPr>
      <w:numPr>
        <w:ilvl w:val="1"/>
        <w:numId w:val="55"/>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E723D9"/>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E723D9"/>
    <w:pPr>
      <w:numPr>
        <w:ilvl w:val="2"/>
        <w:numId w:val="56"/>
      </w:numPr>
      <w:tabs>
        <w:tab w:val="left" w:pos="1276"/>
      </w:tabs>
    </w:pPr>
    <w:rPr>
      <w:spacing w:val="-6"/>
      <w:sz w:val="24"/>
      <w:szCs w:val="24"/>
    </w:rPr>
  </w:style>
  <w:style w:type="paragraph" w:customStyle="1" w:styleId="Indeksas11">
    <w:name w:val="Indeksas 11"/>
    <w:basedOn w:val="prastasis"/>
    <w:next w:val="prastasis"/>
    <w:autoRedefine/>
    <w:uiPriority w:val="99"/>
    <w:rsid w:val="00E723D9"/>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E723D9"/>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E723D9"/>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E723D9"/>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E723D9"/>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E723D9"/>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E723D9"/>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E723D9"/>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E723D9"/>
    <w:pPr>
      <w:numPr>
        <w:ilvl w:val="2"/>
        <w:numId w:val="57"/>
      </w:numPr>
      <w:tabs>
        <w:tab w:val="clear" w:pos="993"/>
        <w:tab w:val="left" w:pos="1418"/>
      </w:tabs>
    </w:pPr>
  </w:style>
  <w:style w:type="character" w:customStyle="1" w:styleId="Pagrindinistekstas1Diagrama">
    <w:name w:val="Pagrindinis tekstas1 Diagrama"/>
    <w:link w:val="Pagrindinistekstas11"/>
    <w:uiPriority w:val="99"/>
    <w:locked/>
    <w:rsid w:val="00E723D9"/>
    <w:rPr>
      <w:rFonts w:ascii="TimesLT" w:eastAsia="Times New Roman" w:hAnsi="TimesLT"/>
      <w:lang w:val="en-US"/>
    </w:rPr>
  </w:style>
  <w:style w:type="paragraph" w:customStyle="1" w:styleId="Pagrindinistekstas11">
    <w:name w:val="Pagrindinis tekstas11"/>
    <w:link w:val="Pagrindinistekstas1Diagrama"/>
    <w:uiPriority w:val="99"/>
    <w:rsid w:val="00E723D9"/>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E723D9"/>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E723D9"/>
    <w:pPr>
      <w:numPr>
        <w:numId w:val="58"/>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E723D9"/>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E723D9"/>
    <w:pPr>
      <w:numPr>
        <w:ilvl w:val="1"/>
      </w:numPr>
      <w:tabs>
        <w:tab w:val="clear" w:pos="993"/>
        <w:tab w:val="left" w:pos="1560"/>
      </w:tabs>
      <w:ind w:left="993" w:firstLine="0"/>
    </w:pPr>
  </w:style>
  <w:style w:type="character" w:customStyle="1" w:styleId="Sraas1Char">
    <w:name w:val="Sąrašas 1 Char"/>
    <w:link w:val="Sraas1"/>
    <w:uiPriority w:val="99"/>
    <w:locked/>
    <w:rsid w:val="00E723D9"/>
    <w:rPr>
      <w:rFonts w:ascii="Times New Roman" w:eastAsia="Times New Roman" w:hAnsi="Times New Roman" w:cs="Times New Roman"/>
      <w:b/>
      <w:sz w:val="24"/>
    </w:rPr>
  </w:style>
  <w:style w:type="paragraph" w:customStyle="1" w:styleId="Sraas1">
    <w:name w:val="Sąrašas 1"/>
    <w:basedOn w:val="Antrat1"/>
    <w:link w:val="Sraas1Char"/>
    <w:uiPriority w:val="99"/>
    <w:rsid w:val="00E723D9"/>
    <w:pPr>
      <w:keepLines w:val="0"/>
      <w:widowControl w:val="0"/>
      <w:numPr>
        <w:numId w:val="59"/>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E723D9"/>
    <w:pPr>
      <w:keepLines w:val="0"/>
      <w:widowControl w:val="0"/>
      <w:numPr>
        <w:ilvl w:val="1"/>
        <w:numId w:val="59"/>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E723D9"/>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E723D9"/>
    <w:pPr>
      <w:keepNext w:val="0"/>
      <w:keepLines w:val="0"/>
      <w:widowControl w:val="0"/>
      <w:numPr>
        <w:ilvl w:val="2"/>
        <w:numId w:val="59"/>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E723D9"/>
    <w:pPr>
      <w:widowControl w:val="0"/>
      <w:numPr>
        <w:ilvl w:val="3"/>
        <w:numId w:val="59"/>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E723D9"/>
    <w:pPr>
      <w:widowControl w:val="0"/>
      <w:numPr>
        <w:ilvl w:val="4"/>
        <w:numId w:val="59"/>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E723D9"/>
    <w:pPr>
      <w:widowControl w:val="0"/>
      <w:numPr>
        <w:ilvl w:val="5"/>
        <w:numId w:val="59"/>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E723D9"/>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E723D9"/>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E723D9"/>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E723D9"/>
    <w:pPr>
      <w:keepNext w:val="0"/>
      <w:numPr>
        <w:numId w:val="60"/>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E723D9"/>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E723D9"/>
    <w:pPr>
      <w:numPr>
        <w:ilvl w:val="1"/>
        <w:numId w:val="61"/>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E723D9"/>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E723D9"/>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E723D9"/>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E723D9"/>
    <w:pPr>
      <w:keepNext/>
      <w:keepLines/>
      <w:numPr>
        <w:numId w:val="62"/>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E723D9"/>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E723D9"/>
    <w:pPr>
      <w:keepNext/>
      <w:keepLines/>
      <w:numPr>
        <w:numId w:val="63"/>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E723D9"/>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E723D9"/>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E723D9"/>
    <w:rPr>
      <w:rFonts w:ascii="Times New Roman" w:eastAsia="Times New Roman" w:hAnsi="Times New Roman" w:cs="Times New Roman"/>
      <w:bCs/>
    </w:rPr>
  </w:style>
  <w:style w:type="paragraph" w:customStyle="1" w:styleId="TEKSTAS1">
    <w:name w:val="TEKSTAS 1"/>
    <w:basedOn w:val="prastasis"/>
    <w:link w:val="TEKSTAS1Diagrama"/>
    <w:qFormat/>
    <w:rsid w:val="00E723D9"/>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E723D9"/>
    <w:rPr>
      <w:rFonts w:ascii="Times New Roman" w:eastAsia="Times New Roman" w:hAnsi="Times New Roman" w:cs="Times New Roman"/>
      <w:bCs/>
      <w:kern w:val="16"/>
    </w:rPr>
  </w:style>
  <w:style w:type="paragraph" w:customStyle="1" w:styleId="TEXTAS2">
    <w:name w:val="TEXTAS2"/>
    <w:basedOn w:val="Sraas31"/>
    <w:link w:val="TEXTAS2Diagrama"/>
    <w:qFormat/>
    <w:rsid w:val="00E723D9"/>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E723D9"/>
    <w:pPr>
      <w:numPr>
        <w:ilvl w:val="1"/>
        <w:numId w:val="64"/>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E723D9"/>
    <w:pPr>
      <w:numPr>
        <w:ilvl w:val="1"/>
        <w:numId w:val="65"/>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E723D9"/>
    <w:rPr>
      <w:rFonts w:ascii="Times New Roman" w:eastAsia="Times New Roman" w:hAnsi="Times New Roman" w:cs="Times New Roman"/>
      <w:b/>
    </w:rPr>
  </w:style>
  <w:style w:type="paragraph" w:customStyle="1" w:styleId="SKYRIUS1">
    <w:name w:val="SKYRIUS 1"/>
    <w:basedOn w:val="Sraas1"/>
    <w:link w:val="SKYRIUS1Diagrama"/>
    <w:uiPriority w:val="99"/>
    <w:qFormat/>
    <w:rsid w:val="00E723D9"/>
    <w:pPr>
      <w:numPr>
        <w:numId w:val="57"/>
      </w:numPr>
      <w:tabs>
        <w:tab w:val="num" w:pos="737"/>
        <w:tab w:val="num" w:pos="7397"/>
      </w:tabs>
      <w:spacing w:after="160"/>
      <w:ind w:left="567" w:hanging="210"/>
    </w:pPr>
    <w:rPr>
      <w:sz w:val="21"/>
    </w:rPr>
  </w:style>
  <w:style w:type="paragraph" w:customStyle="1" w:styleId="TEKSTAS2">
    <w:name w:val="TEKSTAS2"/>
    <w:basedOn w:val="Sraas21"/>
    <w:uiPriority w:val="99"/>
    <w:qFormat/>
    <w:rsid w:val="00E723D9"/>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E723D9"/>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E723D9"/>
    <w:rPr>
      <w:rFonts w:ascii="Times New Roman" w:eastAsia="Times New Roman" w:hAnsi="Times New Roman" w:cs="Times New Roman"/>
      <w:u w:val="single"/>
      <w:lang w:val="x-none"/>
    </w:rPr>
  </w:style>
  <w:style w:type="paragraph" w:customStyle="1" w:styleId="STR1">
    <w:name w:val="STR1"/>
    <w:basedOn w:val="prastasis"/>
    <w:link w:val="STR1Diagrama"/>
    <w:qFormat/>
    <w:rsid w:val="00E723D9"/>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E723D9"/>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E723D9"/>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E723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E723D9"/>
    <w:pPr>
      <w:widowControl w:val="0"/>
      <w:numPr>
        <w:numId w:val="55"/>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E723D9"/>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E723D9"/>
    <w:rPr>
      <w:sz w:val="24"/>
      <w:szCs w:val="24"/>
      <w:lang w:eastAsia="en-US"/>
    </w:rPr>
  </w:style>
  <w:style w:type="character" w:customStyle="1" w:styleId="spelle">
    <w:name w:val="spelle"/>
    <w:uiPriority w:val="99"/>
    <w:rsid w:val="00E723D9"/>
    <w:rPr>
      <w:rFonts w:ascii="Times New Roman" w:hAnsi="Times New Roman" w:cs="Times New Roman" w:hint="default"/>
    </w:rPr>
  </w:style>
  <w:style w:type="character" w:customStyle="1" w:styleId="hps">
    <w:name w:val="hps"/>
    <w:rsid w:val="00E723D9"/>
  </w:style>
  <w:style w:type="character" w:customStyle="1" w:styleId="shorttext">
    <w:name w:val="short_text"/>
    <w:rsid w:val="00E723D9"/>
  </w:style>
  <w:style w:type="numbering" w:customStyle="1" w:styleId="Style1">
    <w:name w:val="Style1"/>
    <w:uiPriority w:val="99"/>
    <w:rsid w:val="00E723D9"/>
    <w:pPr>
      <w:numPr>
        <w:numId w:val="66"/>
      </w:numPr>
    </w:pPr>
  </w:style>
  <w:style w:type="numbering" w:customStyle="1" w:styleId="NoList1">
    <w:name w:val="No List1"/>
    <w:next w:val="Sraonra"/>
    <w:uiPriority w:val="99"/>
    <w:semiHidden/>
    <w:unhideWhenUsed/>
    <w:rsid w:val="00E723D9"/>
  </w:style>
  <w:style w:type="paragraph" w:styleId="Sraas">
    <w:name w:val="List"/>
    <w:basedOn w:val="prastasis"/>
    <w:uiPriority w:val="99"/>
    <w:rsid w:val="00E723D9"/>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E723D9"/>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E723D9"/>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E723D9"/>
    <w:pPr>
      <w:numPr>
        <w:numId w:val="67"/>
      </w:numPr>
      <w:spacing w:before="60" w:after="60"/>
      <w:jc w:val="both"/>
    </w:pPr>
    <w:rPr>
      <w:b/>
    </w:rPr>
  </w:style>
  <w:style w:type="paragraph" w:customStyle="1" w:styleId="Papunktis">
    <w:name w:val="Papunktis"/>
    <w:basedOn w:val="Pagrindiniotekstotrauka"/>
    <w:uiPriority w:val="99"/>
    <w:rsid w:val="00E723D9"/>
    <w:pPr>
      <w:numPr>
        <w:ilvl w:val="1"/>
        <w:numId w:val="67"/>
      </w:numPr>
      <w:spacing w:after="0"/>
      <w:jc w:val="both"/>
    </w:pPr>
  </w:style>
  <w:style w:type="paragraph" w:customStyle="1" w:styleId="Papunkiopapunktis">
    <w:name w:val="Papunkčio papunktis"/>
    <w:basedOn w:val="prastasis"/>
    <w:uiPriority w:val="99"/>
    <w:rsid w:val="00E723D9"/>
    <w:pPr>
      <w:numPr>
        <w:ilvl w:val="2"/>
        <w:numId w:val="67"/>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E723D9"/>
    <w:rPr>
      <w:color w:val="000000"/>
    </w:rPr>
  </w:style>
  <w:style w:type="character" w:customStyle="1" w:styleId="alt-edited">
    <w:name w:val="alt-edited"/>
    <w:rsid w:val="00E723D9"/>
  </w:style>
  <w:style w:type="character" w:customStyle="1" w:styleId="UnresolvedMention1">
    <w:name w:val="Unresolved Mention1"/>
    <w:uiPriority w:val="99"/>
    <w:semiHidden/>
    <w:unhideWhenUsed/>
    <w:rsid w:val="00E723D9"/>
    <w:rPr>
      <w:color w:val="808080"/>
      <w:shd w:val="clear" w:color="auto" w:fill="E6E6E6"/>
    </w:rPr>
  </w:style>
  <w:style w:type="character" w:customStyle="1" w:styleId="highlight">
    <w:name w:val="highlight"/>
    <w:rsid w:val="00E723D9"/>
  </w:style>
  <w:style w:type="numbering" w:customStyle="1" w:styleId="Sraonra2">
    <w:name w:val="Sąrašo nėra2"/>
    <w:next w:val="Sraonra"/>
    <w:uiPriority w:val="99"/>
    <w:semiHidden/>
    <w:unhideWhenUsed/>
    <w:rsid w:val="00E723D9"/>
  </w:style>
  <w:style w:type="table" w:customStyle="1" w:styleId="Lentelstinklelis11">
    <w:name w:val="Lentelės tinklelis11"/>
    <w:basedOn w:val="prastojilentel"/>
    <w:next w:val="Lentelstinklelis"/>
    <w:rsid w:val="00E723D9"/>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E723D9"/>
  </w:style>
  <w:style w:type="table" w:customStyle="1" w:styleId="Lentelstinklelis21">
    <w:name w:val="Lentelės tinklelis21"/>
    <w:basedOn w:val="prastojilentel"/>
    <w:next w:val="Lentelstinklelis"/>
    <w:rsid w:val="00E723D9"/>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E723D9"/>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E723D9"/>
    <w:pPr>
      <w:numPr>
        <w:numId w:val="69"/>
      </w:numPr>
    </w:pPr>
  </w:style>
  <w:style w:type="numbering" w:customStyle="1" w:styleId="Stilius4">
    <w:name w:val="Stilius4"/>
    <w:uiPriority w:val="99"/>
    <w:rsid w:val="00E723D9"/>
    <w:pPr>
      <w:numPr>
        <w:numId w:val="70"/>
      </w:numPr>
    </w:pPr>
  </w:style>
  <w:style w:type="table" w:customStyle="1" w:styleId="Lentelstinklelis6">
    <w:name w:val="Lentelės tinklelis6"/>
    <w:basedOn w:val="prastojilentel"/>
    <w:next w:val="Lentelstinklelis"/>
    <w:uiPriority w:val="39"/>
    <w:rsid w:val="00E723D9"/>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E723D9"/>
    <w:pPr>
      <w:numPr>
        <w:numId w:val="101"/>
      </w:numPr>
    </w:pPr>
  </w:style>
  <w:style w:type="table" w:customStyle="1" w:styleId="Lentelstinklelis8">
    <w:name w:val="Lentelės tinklelis8"/>
    <w:basedOn w:val="prastojilentel"/>
    <w:next w:val="Lentelstinklelis"/>
    <w:uiPriority w:val="39"/>
    <w:rsid w:val="00E723D9"/>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E723D9"/>
    <w:pPr>
      <w:keepNext/>
      <w:spacing w:after="0" w:line="240" w:lineRule="auto"/>
      <w:jc w:val="both"/>
    </w:pPr>
    <w:rPr>
      <w:rFonts w:ascii="Times New Roman" w:eastAsia="Times New Roman" w:hAnsi="Times New Roman" w:cs="Times New Roman"/>
      <w:sz w:val="22"/>
      <w:szCs w:val="22"/>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289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351912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257119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95546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809617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6022687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05668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036360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091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198248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46673">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32009775">
      <w:bodyDiv w:val="1"/>
      <w:marLeft w:val="0"/>
      <w:marRight w:val="0"/>
      <w:marTop w:val="0"/>
      <w:marBottom w:val="0"/>
      <w:divBdr>
        <w:top w:val="none" w:sz="0" w:space="0" w:color="auto"/>
        <w:left w:val="none" w:sz="0" w:space="0" w:color="auto"/>
        <w:bottom w:val="none" w:sz="0" w:space="0" w:color="auto"/>
        <w:right w:val="none" w:sz="0" w:space="0" w:color="auto"/>
      </w:divBdr>
    </w:div>
    <w:div w:id="19327331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registrucentras.lt/jar/p/index.php" TargetMode="External"/><Relationship Id="rId26" Type="http://schemas.openxmlformats.org/officeDocument/2006/relationships/image" Target="media/image3.wmf"/><Relationship Id="rId39" Type="http://schemas.openxmlformats.org/officeDocument/2006/relationships/fontTable" Target="fontTable.xml"/><Relationship Id="rId21" Type="http://schemas.openxmlformats.org/officeDocument/2006/relationships/hyperlink" Target="https://kt.gov.lt/lt/atviri-duomenys/diskvalifikavimas-is-viesuju-pirkimu" TargetMode="External"/><Relationship Id="rId34" Type="http://schemas.openxmlformats.org/officeDocument/2006/relationships/oleObject" Target="embeddings/oleObject4.bin"/><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image" Target="media/image5.wmf"/><Relationship Id="rId41"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atalogas.cpo.lt/" TargetMode="External"/><Relationship Id="rId24" Type="http://schemas.openxmlformats.org/officeDocument/2006/relationships/image" Target="media/image1.wmf"/><Relationship Id="rId32" Type="http://schemas.openxmlformats.org/officeDocument/2006/relationships/oleObject" Target="embeddings/oleObject3.bin"/><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e-tar.lt/portal/lt/legalAct/674ebaf05d7111e79198ffdb108a3753/asr" TargetMode="External"/><Relationship Id="rId28" Type="http://schemas.openxmlformats.org/officeDocument/2006/relationships/oleObject" Target="embeddings/oleObject1.bin"/><Relationship Id="rId36" Type="http://schemas.openxmlformats.org/officeDocument/2006/relationships/oleObject" Target="embeddings/oleObject5.bin"/><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31"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image" Target="media/image4.wmf"/><Relationship Id="rId30" Type="http://schemas.openxmlformats.org/officeDocument/2006/relationships/oleObject" Target="embeddings/oleObject2.bin"/><Relationship Id="rId35" Type="http://schemas.openxmlformats.org/officeDocument/2006/relationships/image" Target="media/image8.wmf"/><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image" Target="media/image2.wmf"/><Relationship Id="rId33" Type="http://schemas.openxmlformats.org/officeDocument/2006/relationships/image" Target="media/image7.wmf"/><Relationship Id="rId38"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67</Pages>
  <Words>97692</Words>
  <Characters>55685</Characters>
  <Application>Microsoft Office Word</Application>
  <DocSecurity>0</DocSecurity>
  <Lines>464</Lines>
  <Paragraphs>306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Milda Kliunkienė</cp:lastModifiedBy>
  <cp:revision>4</cp:revision>
  <dcterms:created xsi:type="dcterms:W3CDTF">2024-11-07T07:32:00Z</dcterms:created>
  <dcterms:modified xsi:type="dcterms:W3CDTF">2024-11-07T09:48:00Z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