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 SĄLYGOS</w:t>
      </w:r>
    </w:p>
    <w:p w:rsidR="00B90A76" w:rsidRPr="00472EA9" w:rsidRDefault="00B90A76" w:rsidP="00B90A76">
      <w:pPr>
        <w:jc w:val="center"/>
        <w:rPr>
          <w:rFonts w:ascii="Cambria" w:hAnsi="Cambria"/>
          <w:sz w:val="20"/>
          <w:szCs w:val="20"/>
        </w:rPr>
      </w:pPr>
    </w:p>
    <w:p w:rsidR="00B90A76" w:rsidRPr="00472EA9" w:rsidRDefault="005B262A" w:rsidP="007D54D0">
      <w:pPr>
        <w:tabs>
          <w:tab w:val="right" w:leader="underscore" w:pos="8505"/>
        </w:tabs>
        <w:jc w:val="center"/>
        <w:rPr>
          <w:rFonts w:ascii="Cambria" w:hAnsi="Cambria"/>
          <w:b/>
          <w:color w:val="FF0000"/>
          <w:sz w:val="20"/>
          <w:szCs w:val="20"/>
        </w:rPr>
      </w:pPr>
      <w:r>
        <w:rPr>
          <w:rFonts w:ascii="Cambria" w:hAnsi="Cambria"/>
          <w:b/>
          <w:sz w:val="20"/>
          <w:szCs w:val="20"/>
        </w:rPr>
        <w:t>MEDICININĖS PASKIRTIES PRODUKTAI IR VAISTINĖS ŽALIAVOS</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301B37">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301B37">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301B37">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301B37">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301B37">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301B37">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301B37">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301B37">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301B37">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301B37">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301B37">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301B37"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301B37">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301B37">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301B37">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301B37">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F5058C" w:rsidRDefault="00F5058C" w:rsidP="00EC172F">
      <w:pPr>
        <w:rPr>
          <w:rFonts w:ascii="Cambria" w:hAnsi="Cambria"/>
          <w:sz w:val="20"/>
          <w:szCs w:val="20"/>
          <w:lang w:eastAsia="lt-LT"/>
        </w:rPr>
      </w:pPr>
      <w:r>
        <w:rPr>
          <w:rFonts w:ascii="Cambria" w:hAnsi="Cambria"/>
          <w:sz w:val="20"/>
          <w:szCs w:val="20"/>
          <w:lang w:eastAsia="lt-LT"/>
        </w:rPr>
        <w:t>4. Deklaracija dėl tiekėjo atsakingų asmenų (4 priedas);</w:t>
      </w:r>
    </w:p>
    <w:p w:rsidR="00F5058C" w:rsidRPr="00472EA9" w:rsidRDefault="00F5058C" w:rsidP="00EC172F">
      <w:pPr>
        <w:rPr>
          <w:rFonts w:ascii="Cambria" w:hAnsi="Cambria"/>
          <w:sz w:val="20"/>
          <w:szCs w:val="20"/>
          <w:lang w:eastAsia="lt-LT"/>
        </w:rPr>
      </w:pPr>
      <w:r>
        <w:rPr>
          <w:rFonts w:ascii="Cambria" w:hAnsi="Cambria"/>
          <w:sz w:val="20"/>
          <w:szCs w:val="20"/>
          <w:lang w:eastAsia="lt-LT"/>
        </w:rPr>
        <w:t>5. Tiekėjo deklaracija dėl Tarybos Reglamente (ES) 2022/576 nustatytų sąlygų nebuvimo (5 priedas);</w:t>
      </w:r>
    </w:p>
    <w:p w:rsidR="001A0C38" w:rsidRPr="00472EA9" w:rsidRDefault="00F5058C" w:rsidP="00EC172F">
      <w:pPr>
        <w:rPr>
          <w:rFonts w:ascii="Cambria" w:hAnsi="Cambria"/>
          <w:sz w:val="20"/>
          <w:szCs w:val="20"/>
          <w:lang w:eastAsia="lt-LT"/>
        </w:rPr>
      </w:pPr>
      <w:r>
        <w:rPr>
          <w:rFonts w:ascii="Cambria" w:hAnsi="Cambria"/>
          <w:sz w:val="20"/>
          <w:szCs w:val="20"/>
          <w:lang w:eastAsia="lt-LT"/>
        </w:rPr>
        <w:t>6</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Pr>
          <w:rFonts w:ascii="Cambria" w:hAnsi="Cambria"/>
          <w:sz w:val="20"/>
          <w:szCs w:val="20"/>
          <w:lang w:eastAsia="lt-LT"/>
        </w:rPr>
        <w:t>6</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F5058C" w:rsidP="00EC172F">
      <w:pPr>
        <w:rPr>
          <w:rFonts w:ascii="Cambria" w:eastAsia="Calibri" w:hAnsi="Cambria"/>
          <w:sz w:val="20"/>
          <w:szCs w:val="20"/>
        </w:rPr>
      </w:pPr>
      <w:r>
        <w:rPr>
          <w:rFonts w:ascii="Cambria" w:hAnsi="Cambria"/>
          <w:sz w:val="20"/>
          <w:szCs w:val="20"/>
          <w:lang w:eastAsia="lt-LT"/>
        </w:rPr>
        <w:t>7</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F5058C" w:rsidRDefault="00F5058C"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5B262A">
        <w:rPr>
          <w:rFonts w:ascii="Cambria" w:hAnsi="Cambria" w:cs="Times New Roman"/>
          <w:color w:val="auto"/>
          <w:sz w:val="20"/>
          <w:szCs w:val="20"/>
        </w:rPr>
        <w:t>medicininės paskirties produktus ir vaistines žaliavas</w:t>
      </w:r>
      <w:r w:rsidR="004460C8" w:rsidRPr="00472EA9">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F5058C" w:rsidRPr="00817477" w:rsidRDefault="00B90A76" w:rsidP="00F5058C">
      <w:pPr>
        <w:pStyle w:val="Body2"/>
        <w:spacing w:after="0"/>
        <w:ind w:firstLine="993"/>
        <w:rPr>
          <w:rFonts w:asciiTheme="majorHAnsi" w:hAnsiTheme="majorHAnsi"/>
          <w:sz w:val="20"/>
          <w:szCs w:val="20"/>
          <w:lang w:eastAsia="en-GB"/>
        </w:rPr>
      </w:pPr>
      <w:r w:rsidRPr="00472EA9">
        <w:rPr>
          <w:rFonts w:ascii="Cambria" w:hAnsi="Cambria" w:cs="Times New Roman"/>
          <w:color w:val="auto"/>
          <w:sz w:val="20"/>
          <w:szCs w:val="20"/>
        </w:rPr>
        <w:t xml:space="preserve">1.3. </w:t>
      </w:r>
      <w:r w:rsidR="001C442D" w:rsidRPr="00472EA9">
        <w:rPr>
          <w:rFonts w:ascii="Cambria" w:hAnsi="Cambria"/>
          <w:color w:val="auto"/>
          <w:sz w:val="20"/>
          <w:szCs w:val="20"/>
        </w:rPr>
        <w:t xml:space="preserve">Šis pirkimas vykdomas atviro konkurso būdu naudojantis </w:t>
      </w:r>
      <w:r w:rsidR="001C442D" w:rsidRPr="00472EA9">
        <w:rPr>
          <w:rFonts w:ascii="Cambria" w:hAnsi="Cambria"/>
          <w:color w:val="auto"/>
          <w:sz w:val="20"/>
          <w:szCs w:val="20"/>
          <w:lang w:val="it-IT"/>
        </w:rPr>
        <w:t>Centrin</w:t>
      </w:r>
      <w:r w:rsidR="001C442D" w:rsidRPr="00472EA9">
        <w:rPr>
          <w:rFonts w:ascii="Cambria" w:hAnsi="Cambria"/>
          <w:color w:val="auto"/>
          <w:sz w:val="20"/>
          <w:szCs w:val="20"/>
        </w:rPr>
        <w:t>ės</w:t>
      </w:r>
      <w:r w:rsidR="001C442D" w:rsidRPr="00472EA9">
        <w:rPr>
          <w:rFonts w:ascii="Cambria" w:hAnsi="Cambria"/>
          <w:color w:val="auto"/>
          <w:sz w:val="20"/>
          <w:szCs w:val="20"/>
          <w:lang w:val="de-DE"/>
        </w:rPr>
        <w:t xml:space="preserve"> vie</w:t>
      </w:r>
      <w:r w:rsidR="001C442D" w:rsidRPr="00472EA9">
        <w:rPr>
          <w:rFonts w:ascii="Cambria" w:hAnsi="Cambria"/>
          <w:color w:val="auto"/>
          <w:sz w:val="20"/>
          <w:szCs w:val="20"/>
        </w:rPr>
        <w:t>šųjų pirkimų informacinės</w:t>
      </w:r>
      <w:r w:rsidR="001C442D" w:rsidRPr="00472EA9">
        <w:rPr>
          <w:rFonts w:ascii="Cambria" w:hAnsi="Cambria"/>
          <w:color w:val="auto"/>
          <w:sz w:val="20"/>
          <w:szCs w:val="20"/>
          <w:lang w:val="pt-PT"/>
        </w:rPr>
        <w:t xml:space="preserve"> sistemo</w:t>
      </w:r>
      <w:r w:rsidR="001C442D" w:rsidRPr="00472EA9">
        <w:rPr>
          <w:rFonts w:ascii="Cambria" w:hAnsi="Cambria"/>
          <w:color w:val="auto"/>
          <w:sz w:val="20"/>
          <w:szCs w:val="20"/>
        </w:rPr>
        <w:t xml:space="preserve">s priemonėmis (toliau - CVP IS). </w:t>
      </w:r>
      <w:r w:rsidR="00F5058C" w:rsidRPr="00817477">
        <w:rPr>
          <w:rFonts w:ascii="Cambria" w:hAnsi="Cambria"/>
          <w:color w:val="auto"/>
          <w:sz w:val="20"/>
          <w:szCs w:val="20"/>
        </w:rPr>
        <w:t xml:space="preserve">Pirkimo dokumentai skelbiami CVP IS </w:t>
      </w:r>
      <w:r w:rsidR="00F5058C" w:rsidRPr="00817477">
        <w:rPr>
          <w:rFonts w:asciiTheme="majorHAnsi" w:hAnsiTheme="majorHAnsi"/>
          <w:sz w:val="20"/>
          <w:szCs w:val="20"/>
          <w:lang w:eastAsia="en-GB"/>
        </w:rPr>
        <w:t xml:space="preserve">adresu </w:t>
      </w:r>
      <w:hyperlink r:id="rId9" w:history="1">
        <w:r w:rsidR="00F5058C" w:rsidRPr="00817477">
          <w:rPr>
            <w:rFonts w:ascii="Cambria" w:hAnsi="Cambria"/>
            <w:sz w:val="20"/>
            <w:szCs w:val="20"/>
            <w:u w:val="single"/>
            <w:lang w:eastAsia="en-GB"/>
          </w:rPr>
          <w:t>https://viesiejipirkimai.lt</w:t>
        </w:r>
      </w:hyperlink>
      <w:r w:rsidR="00F5058C" w:rsidRPr="00817477">
        <w:rPr>
          <w:rFonts w:asciiTheme="majorHAnsi" w:hAnsiTheme="majorHAnsi"/>
          <w:sz w:val="20"/>
          <w:szCs w:val="20"/>
          <w:lang w:eastAsia="en-GB"/>
        </w:rPr>
        <w:t>. Pirkimas atliekamas elektroniniu būdu. Elektroninėmis priemonė</w:t>
      </w:r>
      <w:r w:rsidR="00F5058C" w:rsidRPr="00817477">
        <w:rPr>
          <w:rFonts w:asciiTheme="majorHAnsi" w:hAnsiTheme="majorHAnsi"/>
          <w:sz w:val="20"/>
          <w:szCs w:val="20"/>
          <w:lang w:val="es-ES_tradnl" w:eastAsia="en-GB"/>
        </w:rPr>
        <w:t>mis pasi</w:t>
      </w:r>
      <w:r w:rsidR="00F5058C" w:rsidRPr="00817477">
        <w:rPr>
          <w:rFonts w:asciiTheme="majorHAnsi" w:hAnsiTheme="majorHAnsi"/>
          <w:sz w:val="20"/>
          <w:szCs w:val="20"/>
          <w:lang w:eastAsia="en-GB"/>
        </w:rPr>
        <w:t xml:space="preserve">ūlymus gali teikti tik tie tiekėjai, kurie yra registruoti CVP IS, pasiekiamoje adresu </w:t>
      </w:r>
      <w:hyperlink r:id="rId10" w:history="1">
        <w:r w:rsidR="00F5058C" w:rsidRPr="00817477">
          <w:rPr>
            <w:rFonts w:ascii="Cambria" w:hAnsi="Cambria"/>
            <w:sz w:val="20"/>
            <w:szCs w:val="20"/>
            <w:u w:val="single"/>
            <w:lang w:eastAsia="en-GB"/>
          </w:rPr>
          <w:t>https://viesiejipirkimai.lt</w:t>
        </w:r>
      </w:hyperlink>
      <w:r w:rsidR="00F5058C"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65745D"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65745D">
          <w:rPr>
            <w:rStyle w:val="Hyperlink"/>
            <w:rFonts w:ascii="Cambria" w:hAnsi="Cambria"/>
            <w:color w:val="auto"/>
            <w:sz w:val="20"/>
            <w:szCs w:val="20"/>
          </w:rPr>
          <w:t>asta.naujokaitiene@kaunoklinikos.lt</w:t>
        </w:r>
      </w:hyperlink>
      <w:r w:rsidR="00EE4D2D" w:rsidRPr="0065745D">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472EA9"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5B262A">
        <w:rPr>
          <w:rFonts w:ascii="Cambria" w:hAnsi="Cambria"/>
          <w:sz w:val="20"/>
          <w:szCs w:val="20"/>
        </w:rPr>
        <w:t>medicininės paskirties produktai ir vaistinės žaliavos</w:t>
      </w:r>
      <w:r w:rsidR="00354782" w:rsidRPr="00472EA9">
        <w:rPr>
          <w:rFonts w:ascii="Cambria" w:hAnsi="Cambria"/>
          <w:sz w:val="20"/>
          <w:szCs w:val="20"/>
        </w:rPr>
        <w:t>.</w:t>
      </w:r>
    </w:p>
    <w:p w:rsidR="00BA2C3A" w:rsidRPr="00472EA9" w:rsidRDefault="00202970" w:rsidP="00BA2C3A">
      <w:pPr>
        <w:pStyle w:val="Heading2"/>
        <w:numPr>
          <w:ilvl w:val="0"/>
          <w:numId w:val="0"/>
        </w:numPr>
        <w:tabs>
          <w:tab w:val="left" w:pos="1276"/>
          <w:tab w:val="left" w:pos="1418"/>
          <w:tab w:val="left" w:pos="1560"/>
        </w:tabs>
        <w:ind w:left="98" w:firstLine="802"/>
        <w:rPr>
          <w:rFonts w:ascii="Cambria" w:hAnsi="Cambria"/>
          <w:b/>
          <w:bCs/>
          <w:sz w:val="20"/>
        </w:rPr>
      </w:pPr>
      <w:r w:rsidRPr="00472EA9">
        <w:rPr>
          <w:rFonts w:ascii="Cambria" w:hAnsi="Cambria"/>
          <w:sz w:val="20"/>
        </w:rPr>
        <w:t xml:space="preserve">  </w:t>
      </w:r>
      <w:r w:rsidR="00BA2C3A" w:rsidRPr="00472EA9">
        <w:rPr>
          <w:rFonts w:ascii="Cambria" w:hAnsi="Cambria"/>
          <w:sz w:val="20"/>
        </w:rPr>
        <w:t xml:space="preserve">2.2. Vadovaujantis LR Viešųjų pirkimų įstatymo 27 straipsnio nuostatomis, Centrinėje viešųjų pirkimų informacinėje sistemoje buvo viešai skelbta išankstinė rinkos konsultacija dėl </w:t>
      </w:r>
      <w:r w:rsidR="005B262A">
        <w:rPr>
          <w:rFonts w:ascii="Cambria" w:hAnsi="Cambria"/>
          <w:sz w:val="20"/>
        </w:rPr>
        <w:t xml:space="preserve">medicininės paskirties produktų ir vaistinių žaliavų pirkimo </w:t>
      </w:r>
      <w:r w:rsidR="00574DD7" w:rsidRPr="00472EA9">
        <w:rPr>
          <w:rFonts w:ascii="Cambria" w:hAnsi="Cambria"/>
          <w:sz w:val="20"/>
        </w:rPr>
        <w:t>(Nr. </w:t>
      </w:r>
      <w:r w:rsidR="00195D59">
        <w:rPr>
          <w:rFonts w:ascii="Cambria" w:hAnsi="Cambria"/>
          <w:sz w:val="20"/>
        </w:rPr>
        <w:t>229971</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86353C" w:rsidRPr="0086353C" w:rsidRDefault="005F0E15" w:rsidP="0086353C">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86353C" w:rsidRPr="0086353C">
        <w:rPr>
          <w:rFonts w:ascii="Cambria" w:hAnsi="Cambria"/>
          <w:sz w:val="20"/>
          <w:szCs w:val="20"/>
          <w:lang w:eastAsia="lt-LT"/>
        </w:rPr>
        <w:t xml:space="preserve">Šis pirkimas yra skaidomas į pirkimo dalis (viso </w:t>
      </w:r>
      <w:r w:rsidR="00195D59">
        <w:rPr>
          <w:rFonts w:ascii="Cambria" w:hAnsi="Cambria"/>
          <w:sz w:val="20"/>
          <w:szCs w:val="20"/>
          <w:lang w:eastAsia="lt-LT"/>
        </w:rPr>
        <w:t>2</w:t>
      </w:r>
      <w:r w:rsidR="00D72059">
        <w:rPr>
          <w:rFonts w:ascii="Cambria" w:hAnsi="Cambria"/>
          <w:sz w:val="20"/>
          <w:szCs w:val="20"/>
          <w:lang w:eastAsia="lt-LT"/>
        </w:rPr>
        <w:t>9</w:t>
      </w:r>
      <w:r w:rsidR="0086353C" w:rsidRPr="0086353C">
        <w:rPr>
          <w:rFonts w:ascii="Cambria" w:hAnsi="Cambria"/>
          <w:sz w:val="20"/>
          <w:szCs w:val="20"/>
          <w:lang w:eastAsia="lt-LT"/>
        </w:rPr>
        <w:t xml:space="preserve"> pirkimo dal</w:t>
      </w:r>
      <w:r w:rsidR="00195D59">
        <w:rPr>
          <w:rFonts w:ascii="Cambria" w:hAnsi="Cambria"/>
          <w:sz w:val="20"/>
          <w:szCs w:val="20"/>
          <w:lang w:eastAsia="lt-LT"/>
        </w:rPr>
        <w:t>i</w:t>
      </w:r>
      <w:r w:rsidR="00D72059">
        <w:rPr>
          <w:rFonts w:ascii="Cambria" w:hAnsi="Cambria"/>
          <w:sz w:val="20"/>
          <w:szCs w:val="20"/>
          <w:lang w:eastAsia="lt-LT"/>
        </w:rPr>
        <w:t>s</w:t>
      </w:r>
      <w:r w:rsidR="0086353C" w:rsidRPr="0086353C">
        <w:rPr>
          <w:rFonts w:ascii="Cambria" w:hAnsi="Cambria"/>
          <w:sz w:val="20"/>
          <w:szCs w:val="20"/>
          <w:lang w:eastAsia="lt-LT"/>
        </w:rPr>
        <w:t xml:space="preserve">). </w:t>
      </w:r>
    </w:p>
    <w:p w:rsidR="0086353C" w:rsidRPr="0086353C" w:rsidRDefault="0086353C" w:rsidP="0086353C">
      <w:pPr>
        <w:tabs>
          <w:tab w:val="left" w:pos="1276"/>
          <w:tab w:val="left" w:pos="2127"/>
        </w:tabs>
        <w:ind w:firstLine="851"/>
        <w:jc w:val="both"/>
        <w:rPr>
          <w:rFonts w:ascii="Cambria" w:hAnsi="Cambria"/>
          <w:b/>
          <w:sz w:val="20"/>
          <w:szCs w:val="20"/>
          <w:u w:val="single"/>
          <w:lang w:eastAsia="ar-SA"/>
        </w:rPr>
      </w:pPr>
      <w:r w:rsidRPr="0086353C">
        <w:rPr>
          <w:rFonts w:ascii="Cambria" w:hAnsi="Cambria"/>
          <w:sz w:val="20"/>
          <w:szCs w:val="20"/>
          <w:lang w:eastAsia="lt-LT"/>
        </w:rPr>
        <w:tab/>
        <w:t xml:space="preserve"> Dalyvis gali pateikti pasiūlymą vienai pirkimo daliai, kelioms pirkimo dalims, visoms pirkimo dalims. Kiekvienai pirkimo daliai bus sudaroma atskira pirkimo sutartis arba viena bendra sutartis  vieno tiekėjo laimėtoms pirkimo dalims. </w:t>
      </w:r>
      <w:r w:rsidRPr="0086353C">
        <w:rPr>
          <w:rFonts w:ascii="Cambria" w:hAnsi="Cambria"/>
          <w:sz w:val="20"/>
          <w:szCs w:val="20"/>
        </w:rPr>
        <w:t xml:space="preserve">Pasiūlymas turi būti pateiktas visai siūlomos pirkimo dalies </w:t>
      </w:r>
      <w:r w:rsidRPr="0086353C">
        <w:rPr>
          <w:rFonts w:ascii="Cambria" w:hAnsi="Cambria"/>
          <w:sz w:val="20"/>
          <w:szCs w:val="20"/>
          <w:lang w:val="de-DE"/>
        </w:rPr>
        <w:t>technin</w:t>
      </w:r>
      <w:r w:rsidRPr="0086353C">
        <w:rPr>
          <w:rFonts w:ascii="Cambria" w:hAnsi="Cambria"/>
          <w:sz w:val="20"/>
          <w:szCs w:val="20"/>
        </w:rPr>
        <w:t xml:space="preserve">ėje specifikacijoje nurodytai apimčiai. </w:t>
      </w:r>
      <w:r w:rsidRPr="0086353C">
        <w:rPr>
          <w:rFonts w:ascii="Cambria" w:hAnsi="Cambria"/>
          <w:sz w:val="20"/>
          <w:szCs w:val="20"/>
          <w:lang w:eastAsia="lt-LT"/>
        </w:rPr>
        <w:t>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234D79" w:rsidRDefault="00EC1B0B" w:rsidP="003F0721">
      <w:pPr>
        <w:pStyle w:val="NoSpacing"/>
        <w:ind w:firstLine="993"/>
        <w:jc w:val="both"/>
        <w:rPr>
          <w:rFonts w:asciiTheme="majorHAnsi" w:hAnsiTheme="majorHAnsi"/>
          <w:color w:val="000000"/>
          <w:sz w:val="20"/>
          <w:szCs w:val="20"/>
          <w:lang w:eastAsia="lt-LT"/>
        </w:rPr>
      </w:pPr>
      <w:r w:rsidRPr="00472EA9">
        <w:rPr>
          <w:rFonts w:asciiTheme="majorHAnsi" w:hAnsiTheme="majorHAnsi"/>
          <w:color w:val="000000"/>
          <w:sz w:val="20"/>
          <w:szCs w:val="20"/>
          <w:lang w:eastAsia="lt-LT"/>
        </w:rPr>
        <w:t xml:space="preserve">3.2. </w:t>
      </w:r>
      <w:r w:rsidR="00234D79">
        <w:rPr>
          <w:rFonts w:asciiTheme="majorHAnsi" w:hAnsiTheme="majorHAnsi"/>
          <w:color w:val="000000"/>
          <w:sz w:val="20"/>
          <w:szCs w:val="20"/>
          <w:lang w:eastAsia="lt-LT"/>
        </w:rPr>
        <w:t>Perkančioji organizacija su pasiūlymu nereikalauja pateikti lentelėje nurodytų pašalinimo pagrindų nebuvimą įrodan</w:t>
      </w:r>
      <w:r w:rsidR="0065745D">
        <w:rPr>
          <w:rFonts w:asciiTheme="majorHAnsi" w:hAnsiTheme="majorHAnsi"/>
          <w:color w:val="000000"/>
          <w:sz w:val="20"/>
          <w:szCs w:val="20"/>
          <w:lang w:eastAsia="lt-LT"/>
        </w:rPr>
        <w:t>č</w:t>
      </w:r>
      <w:r w:rsidR="00234D79">
        <w:rPr>
          <w:rFonts w:asciiTheme="majorHAnsi" w:hAnsiTheme="majorHAnsi"/>
          <w:color w:val="000000"/>
          <w:sz w:val="20"/>
          <w:szCs w:val="20"/>
          <w:lang w:eastAsia="lt-LT"/>
        </w:rPr>
        <w:t xml:space="preserve">ių dokumentų. Šių dokumentų prašoma tik iš ekonomiškai naudingiausią pasiūlymą pateikusio tiekėjo prieš nustatant laimėjusį pasiūlymą. Vis dėlto, perkančioji organizacija bet kuriuo pirkimo procedūros metu gali paprašyti dalyvių pateikti visus ar </w:t>
      </w:r>
      <w:proofErr w:type="gramStart"/>
      <w:r w:rsidR="00234D79">
        <w:rPr>
          <w:rFonts w:asciiTheme="majorHAnsi" w:hAnsiTheme="majorHAnsi"/>
          <w:color w:val="000000"/>
          <w:sz w:val="20"/>
          <w:szCs w:val="20"/>
          <w:lang w:eastAsia="lt-LT"/>
        </w:rPr>
        <w:t>dalį</w:t>
      </w:r>
      <w:proofErr w:type="gramEnd"/>
      <w:r w:rsidR="00234D79">
        <w:rPr>
          <w:rFonts w:asciiTheme="majorHAnsi" w:hAnsiTheme="majorHAnsi"/>
          <w:color w:val="000000"/>
          <w:sz w:val="20"/>
          <w:szCs w:val="20"/>
          <w:lang w:eastAsia="lt-LT"/>
        </w:rPr>
        <w:t xml:space="preserve"> dokumentų, patvirtinančių jo pašalinimo pagrindų nebuvimą, jeigu tai būtina siekiant užtikrinti tinkamą pirkimo procedūr</w:t>
      </w:r>
      <w:r w:rsidR="009900D0">
        <w:rPr>
          <w:rFonts w:asciiTheme="majorHAnsi" w:hAnsiTheme="majorHAnsi"/>
          <w:color w:val="000000"/>
          <w:sz w:val="20"/>
          <w:szCs w:val="20"/>
          <w:lang w:eastAsia="lt-LT"/>
        </w:rPr>
        <w:t>os</w:t>
      </w:r>
      <w:r w:rsidR="00234D79">
        <w:rPr>
          <w:rFonts w:asciiTheme="majorHAnsi" w:hAnsiTheme="majorHAnsi"/>
          <w:color w:val="000000"/>
          <w:sz w:val="20"/>
          <w:szCs w:val="20"/>
          <w:lang w:eastAsia="lt-LT"/>
        </w:rPr>
        <w:t xml:space="preserve"> atlikimą.</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w:t>
      </w:r>
      <w:r w:rsidR="00EC1B0B" w:rsidRPr="00472EA9">
        <w:rPr>
          <w:rFonts w:ascii="Cambria" w:eastAsia="Arial Unicode MS" w:hAnsi="Cambria"/>
          <w:color w:val="000000"/>
          <w:sz w:val="20"/>
          <w:szCs w:val="20"/>
          <w:bdr w:val="nil"/>
          <w:lang w:val="en-US" w:eastAsia="lt-LT"/>
        </w:rPr>
        <w:lastRenderedPageBreak/>
        <w:t xml:space="preserve">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17247B" w:rsidP="000422A6">
            <w:pPr>
              <w:pStyle w:val="NoSpacing"/>
              <w:jc w:val="both"/>
              <w:rPr>
                <w:rFonts w:ascii="Cambria" w:hAnsi="Cambria"/>
                <w:color w:val="000000"/>
                <w:sz w:val="20"/>
                <w:szCs w:val="20"/>
                <w:lang w:eastAsia="lt-LT"/>
              </w:rPr>
            </w:pPr>
          </w:p>
        </w:tc>
      </w:tr>
      <w:tr w:rsidR="00234D79" w:rsidRPr="00545CDB" w:rsidTr="00551DB0">
        <w:tc>
          <w:tcPr>
            <w:tcW w:w="674" w:type="dxa"/>
          </w:tcPr>
          <w:p w:rsidR="00234D79" w:rsidRPr="00545CDB" w:rsidRDefault="00B32A1A"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234D79" w:rsidRPr="00545CDB" w:rsidRDefault="00234D79" w:rsidP="00551DB0">
            <w:pPr>
              <w:suppressAutoHyphens/>
              <w:jc w:val="both"/>
              <w:rPr>
                <w:rFonts w:ascii="Cambria" w:hAnsi="Cambria"/>
                <w:color w:val="000000"/>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B32A1A" w:rsidRPr="00A63964" w:rsidRDefault="00B32A1A" w:rsidP="00B32A1A">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 xml:space="preserve">VPĮ  </w:t>
            </w:r>
          </w:p>
          <w:p w:rsidR="00B32A1A" w:rsidRPr="00A63964" w:rsidRDefault="00B32A1A" w:rsidP="00B32A1A">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B32A1A" w:rsidRPr="00A63964" w:rsidRDefault="00B32A1A" w:rsidP="00B32A1A">
            <w:pPr>
              <w:pStyle w:val="NoSpacing"/>
              <w:jc w:val="both"/>
              <w:rPr>
                <w:rFonts w:ascii="Cambria" w:eastAsia="Yu Mincho" w:hAnsi="Cambria" w:cs="Arial"/>
                <w:b/>
                <w:bCs/>
                <w:sz w:val="20"/>
                <w:szCs w:val="20"/>
              </w:rPr>
            </w:pPr>
          </w:p>
          <w:p w:rsidR="00234D79" w:rsidRPr="00545CDB" w:rsidRDefault="00B32A1A" w:rsidP="00B32A1A">
            <w:pPr>
              <w:suppressAutoHyphens/>
              <w:rPr>
                <w:rFonts w:ascii="Cambria" w:hAnsi="Cambria"/>
                <w:b/>
                <w:bCs/>
                <w:color w:val="000000"/>
                <w:sz w:val="20"/>
                <w:szCs w:val="20"/>
                <w:lang w:eastAsia="lt-LT"/>
              </w:rPr>
            </w:pPr>
            <w:r w:rsidRPr="00A63964">
              <w:rPr>
                <w:rFonts w:ascii="Cambria" w:eastAsia="Yu Mincho" w:hAnsi="Cambria" w:cs="Arial"/>
                <w:sz w:val="20"/>
                <w:szCs w:val="20"/>
              </w:rPr>
              <w:t>EBVPD III dalies D2 punktas</w:t>
            </w:r>
          </w:p>
        </w:tc>
        <w:tc>
          <w:tcPr>
            <w:tcW w:w="3685" w:type="dxa"/>
          </w:tcPr>
          <w:p w:rsidR="00B32A1A" w:rsidRPr="00A63964" w:rsidRDefault="00B32A1A" w:rsidP="00B32A1A">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234D79" w:rsidRPr="00545CDB" w:rsidRDefault="00234D79" w:rsidP="00551DB0">
            <w:pPr>
              <w:suppressAutoHyphens/>
              <w:jc w:val="both"/>
              <w:rPr>
                <w:rFonts w:ascii="Cambria" w:hAnsi="Cambria"/>
                <w:bCs/>
                <w:color w:val="000000"/>
                <w:sz w:val="20"/>
                <w:szCs w:val="20"/>
                <w:lang w:eastAsia="lt-LT"/>
              </w:rPr>
            </w:pPr>
          </w:p>
        </w:tc>
      </w:tr>
      <w:tr w:rsidR="005C1BD0" w:rsidRPr="00545CDB" w:rsidTr="00551DB0">
        <w:tc>
          <w:tcPr>
            <w:tcW w:w="674" w:type="dxa"/>
          </w:tcPr>
          <w:p w:rsidR="005C1BD0" w:rsidRPr="00545CDB" w:rsidRDefault="005C1BD0" w:rsidP="00B32A1A">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w:t>
            </w:r>
            <w:r w:rsidR="00B32A1A">
              <w:rPr>
                <w:rFonts w:ascii="Cambria" w:hAnsi="Cambria"/>
                <w:color w:val="000000"/>
                <w:sz w:val="20"/>
                <w:szCs w:val="20"/>
                <w:lang w:eastAsia="lt-LT"/>
              </w:rPr>
              <w:t>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1) tiekėjo, kuris yra fizinis asmuo, per pastaruosius 5 metus buvo priimtas ir įsiteisėjęs apkaltinamasis teismo 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w:t>
            </w:r>
            <w:r w:rsidRPr="00545CDB">
              <w:rPr>
                <w:rFonts w:ascii="Cambria" w:eastAsiaTheme="minorHAnsi" w:hAnsi="Cambria"/>
                <w:color w:val="000000"/>
                <w:sz w:val="20"/>
                <w:szCs w:val="20"/>
                <w:lang w:eastAsia="lt-LT"/>
              </w:rPr>
              <w:lastRenderedPageBreak/>
              <w:t xml:space="preserve">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w:t>
            </w:r>
            <w:r w:rsidRPr="00545CDB">
              <w:rPr>
                <w:rFonts w:ascii="Cambria" w:hAnsi="Cambria"/>
                <w:sz w:val="20"/>
                <w:szCs w:val="20"/>
              </w:rPr>
              <w:lastRenderedPageBreak/>
              <w:t xml:space="preserve">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B32A1A">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B32A1A">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5C1BD0" w:rsidP="00B32A1A">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w:t>
            </w:r>
            <w:r w:rsidR="00B32A1A">
              <w:rPr>
                <w:rFonts w:ascii="Cambria" w:hAnsi="Cambria"/>
                <w:color w:val="000000"/>
                <w:sz w:val="20"/>
                <w:szCs w:val="20"/>
                <w:lang w:eastAsia="lt-LT"/>
              </w:rPr>
              <w:t>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45CDB" w:rsidRPr="00545CDB" w:rsidRDefault="005C1BD0" w:rsidP="004B4BBA">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5C1BD0" w:rsidP="00B32A1A">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B32A1A">
              <w:rPr>
                <w:rFonts w:ascii="Cambria" w:hAnsi="Cambria"/>
                <w:color w:val="000000"/>
                <w:sz w:val="20"/>
                <w:szCs w:val="20"/>
                <w:lang w:eastAsia="lt-LT"/>
              </w:rPr>
              <w:t>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5C1BD0" w:rsidP="00B32A1A">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w:t>
            </w:r>
            <w:r w:rsidR="00B32A1A">
              <w:rPr>
                <w:rFonts w:ascii="Cambria" w:hAnsi="Cambria"/>
                <w:color w:val="000000"/>
                <w:sz w:val="20"/>
                <w:szCs w:val="20"/>
                <w:lang w:eastAsia="lt-LT"/>
              </w:rPr>
              <w:t>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B32A1A"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5C1BD0" w:rsidP="00B32A1A">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B32A1A">
              <w:rPr>
                <w:rFonts w:ascii="Cambria" w:hAnsi="Cambria"/>
                <w:color w:val="000000"/>
                <w:sz w:val="20"/>
                <w:szCs w:val="20"/>
                <w:lang w:eastAsia="lt-LT"/>
              </w:rPr>
              <w:t>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301B37"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301B37"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5C1BD0" w:rsidP="00B32A1A">
            <w:pPr>
              <w:suppressAutoHyphens/>
              <w:spacing w:after="40"/>
              <w:ind w:right="-138"/>
              <w:rPr>
                <w:rFonts w:ascii="Cambria" w:hAnsi="Cambria"/>
                <w:color w:val="000000"/>
                <w:sz w:val="20"/>
                <w:szCs w:val="20"/>
                <w:lang w:eastAsia="lt-LT"/>
              </w:rPr>
            </w:pPr>
            <w:r w:rsidRPr="00545CDB">
              <w:rPr>
                <w:rFonts w:ascii="Cambria" w:hAnsi="Cambria"/>
                <w:color w:val="000000"/>
                <w:sz w:val="20"/>
                <w:szCs w:val="20"/>
                <w:lang w:eastAsia="lt-LT"/>
              </w:rPr>
              <w:t>3.8.</w:t>
            </w:r>
            <w:r w:rsidR="00B32A1A">
              <w:rPr>
                <w:rFonts w:ascii="Cambria" w:hAnsi="Cambria"/>
                <w:color w:val="000000"/>
                <w:sz w:val="20"/>
                <w:szCs w:val="20"/>
                <w:lang w:eastAsia="lt-LT"/>
              </w:rPr>
              <w:t>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301B37"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2D7712">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2D7712">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2D7712">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2D7712">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301B37"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BD4A83" w:rsidRPr="00545CDB"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DD295F">
        <w:rPr>
          <w:rFonts w:ascii="Cambria" w:eastAsia="Arial Unicode MS" w:hAnsi="Cambria"/>
          <w:color w:val="000000"/>
          <w:sz w:val="20"/>
          <w:szCs w:val="20"/>
          <w:bdr w:val="nil"/>
          <w:lang w:eastAsia="lt-LT"/>
        </w:rPr>
        <w:t xml:space="preserve">jei taikoma </w:t>
      </w:r>
      <w:bookmarkStart w:id="13" w:name="_GoBack"/>
      <w:bookmarkEnd w:id="13"/>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2D7712">
        <w:rPr>
          <w:rFonts w:ascii="Cambria" w:eastAsia="Arial Unicode MS" w:hAnsi="Cambria"/>
          <w:color w:val="000000"/>
          <w:sz w:val="20"/>
          <w:szCs w:val="20"/>
          <w:bdr w:val="nil"/>
          <w:lang w:eastAsia="lt-LT"/>
        </w:rPr>
        <w:t>.</w:t>
      </w:r>
      <w:r w:rsidR="00BD4A83" w:rsidRPr="00545CDB">
        <w:rPr>
          <w:rFonts w:ascii="Cambria" w:eastAsia="Arial Unicode MS" w:hAnsi="Cambria"/>
          <w:color w:val="000000"/>
          <w:sz w:val="20"/>
          <w:szCs w:val="20"/>
          <w:bdr w:val="nil"/>
          <w:lang w:eastAsia="lt-LT"/>
        </w:rPr>
        <w:t xml:space="preserve"> </w:t>
      </w:r>
    </w:p>
    <w:p w:rsidR="00BD4A83" w:rsidRPr="00545CDB" w:rsidRDefault="00BD4A83" w:rsidP="004B4BBA">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BD4A83" w:rsidRPr="00545CDB" w:rsidTr="006F70BA">
        <w:trPr>
          <w:cantSplit/>
          <w:trHeight w:val="555"/>
        </w:trPr>
        <w:tc>
          <w:tcPr>
            <w:tcW w:w="709" w:type="dxa"/>
          </w:tcPr>
          <w:p w:rsidR="00BD4A83" w:rsidRPr="00545CDB" w:rsidRDefault="00BD4A83" w:rsidP="00277DEE">
            <w:pPr>
              <w:pStyle w:val="ListParagraph"/>
              <w:widowControl w:val="0"/>
              <w:ind w:left="0"/>
              <w:rPr>
                <w:rFonts w:ascii="Cambria" w:hAnsi="Cambria"/>
                <w:sz w:val="20"/>
                <w:szCs w:val="20"/>
                <w:lang w:val="en-US"/>
              </w:rPr>
            </w:pPr>
            <w:r w:rsidRPr="00545CDB">
              <w:rPr>
                <w:rFonts w:ascii="Cambria" w:hAnsi="Cambria"/>
                <w:sz w:val="20"/>
                <w:szCs w:val="20"/>
                <w:lang w:val="en-US"/>
              </w:rPr>
              <w:t>3.</w:t>
            </w:r>
            <w:r w:rsidR="00277DEE" w:rsidRPr="00545CDB">
              <w:rPr>
                <w:rFonts w:ascii="Cambria" w:hAnsi="Cambria"/>
                <w:sz w:val="20"/>
                <w:szCs w:val="20"/>
                <w:lang w:val="en-US"/>
              </w:rPr>
              <w:t>9</w:t>
            </w:r>
            <w:r w:rsidRPr="00545CDB">
              <w:rPr>
                <w:rFonts w:ascii="Cambria" w:hAnsi="Cambria"/>
                <w:sz w:val="20"/>
                <w:szCs w:val="20"/>
                <w:lang w:val="en-US"/>
              </w:rPr>
              <w:t>.1.</w:t>
            </w:r>
          </w:p>
        </w:tc>
        <w:tc>
          <w:tcPr>
            <w:tcW w:w="3544" w:type="dxa"/>
          </w:tcPr>
          <w:p w:rsidR="00BD4A83" w:rsidRPr="00545CDB" w:rsidRDefault="00BD4A83" w:rsidP="00BD4A83">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6C3206" w:rsidRPr="004B4BBA" w:rsidRDefault="006C3206" w:rsidP="0086353C">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vaistinėms žaliavoms, turi turėti didmeninio platinimo ar gamybos licenciją. Informaciją apie išduotas licencijas Lietuvos tiekėjams, skelbiamą VVKT vaistinių preparatų informacinėje sistemoje VAPRIS, tikrina perkančioji organizacija.</w:t>
            </w:r>
          </w:p>
          <w:p w:rsidR="006C3206" w:rsidRPr="004B4BBA" w:rsidRDefault="006C3206" w:rsidP="0086353C">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Kitos valstybės tiekėjas, teikiantis pasiūlymą vaistinėms žaliavoms,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p>
          <w:p w:rsidR="00BD4A83" w:rsidRPr="004B4BBA" w:rsidRDefault="00BD4A83" w:rsidP="0086353C">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Pateikiama skaitmeninė dokumento kopija.</w:t>
            </w:r>
          </w:p>
          <w:p w:rsidR="007F399C" w:rsidRPr="0031723C" w:rsidRDefault="0031723C" w:rsidP="002D7712">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Šis reikalavimas taikomas tiekėjams teikiantiems pasiūlymus pirkimo dalims  Nr.</w:t>
            </w:r>
            <w:r w:rsidR="006316CF" w:rsidRPr="004B4BBA">
              <w:rPr>
                <w:rFonts w:ascii="Cambria" w:hAnsi="Cambria"/>
                <w:bCs/>
                <w:sz w:val="20"/>
                <w:shd w:val="clear" w:color="auto" w:fill="FFFFFF"/>
              </w:rPr>
              <w:t xml:space="preserve"> </w:t>
            </w:r>
            <w:r w:rsidR="002D7712" w:rsidRPr="004B4BBA">
              <w:rPr>
                <w:rFonts w:ascii="Cambria" w:hAnsi="Cambria"/>
                <w:bCs/>
                <w:sz w:val="20"/>
                <w:shd w:val="clear" w:color="auto" w:fill="FFFFFF"/>
              </w:rPr>
              <w:t>1,</w:t>
            </w:r>
            <w:r w:rsidR="006316CF" w:rsidRPr="004B4BBA">
              <w:rPr>
                <w:rFonts w:ascii="Cambria" w:hAnsi="Cambria"/>
                <w:bCs/>
                <w:sz w:val="20"/>
                <w:shd w:val="clear" w:color="auto" w:fill="FFFFFF"/>
              </w:rPr>
              <w:t xml:space="preserve"> Nr. </w:t>
            </w:r>
            <w:r w:rsidR="009D059D" w:rsidRPr="004B4BBA">
              <w:rPr>
                <w:rFonts w:ascii="Cambria" w:hAnsi="Cambria"/>
                <w:bCs/>
                <w:sz w:val="20"/>
                <w:shd w:val="clear" w:color="auto" w:fill="FFFFFF"/>
              </w:rPr>
              <w:t>3</w:t>
            </w:r>
            <w:r w:rsidR="006316CF" w:rsidRPr="004B4BBA">
              <w:rPr>
                <w:rFonts w:ascii="Cambria" w:hAnsi="Cambria"/>
                <w:bCs/>
                <w:sz w:val="20"/>
                <w:shd w:val="clear" w:color="auto" w:fill="FFFFFF"/>
              </w:rPr>
              <w:t xml:space="preserve">, </w:t>
            </w:r>
            <w:r w:rsidR="002D7712" w:rsidRPr="004B4BBA">
              <w:rPr>
                <w:rFonts w:ascii="Cambria" w:hAnsi="Cambria"/>
                <w:bCs/>
                <w:sz w:val="20"/>
                <w:shd w:val="clear" w:color="auto" w:fill="FFFFFF"/>
              </w:rPr>
              <w:t xml:space="preserve">Nr. 4, </w:t>
            </w:r>
            <w:r w:rsidR="006316CF" w:rsidRPr="004B4BBA">
              <w:rPr>
                <w:rFonts w:ascii="Cambria" w:hAnsi="Cambria"/>
                <w:bCs/>
                <w:sz w:val="20"/>
                <w:shd w:val="clear" w:color="auto" w:fill="FFFFFF"/>
              </w:rPr>
              <w:t xml:space="preserve">Nr. </w:t>
            </w:r>
            <w:r w:rsidR="009D059D" w:rsidRPr="004B4BBA">
              <w:rPr>
                <w:rFonts w:ascii="Cambria" w:hAnsi="Cambria"/>
                <w:bCs/>
                <w:sz w:val="20"/>
                <w:shd w:val="clear" w:color="auto" w:fill="FFFFFF"/>
              </w:rPr>
              <w:t>5</w:t>
            </w:r>
            <w:r w:rsidR="006316CF" w:rsidRPr="004B4BBA">
              <w:rPr>
                <w:rFonts w:ascii="Cambria" w:hAnsi="Cambria"/>
                <w:bCs/>
                <w:sz w:val="20"/>
                <w:shd w:val="clear" w:color="auto" w:fill="FFFFFF"/>
              </w:rPr>
              <w:t xml:space="preserve">, Nr. </w:t>
            </w:r>
            <w:r w:rsidR="002D7712" w:rsidRPr="004B4BBA">
              <w:rPr>
                <w:rFonts w:ascii="Cambria" w:hAnsi="Cambria"/>
                <w:bCs/>
                <w:sz w:val="20"/>
                <w:shd w:val="clear" w:color="auto" w:fill="FFFFFF"/>
              </w:rPr>
              <w:t>7</w:t>
            </w:r>
            <w:r w:rsidR="006316CF" w:rsidRPr="004B4BBA">
              <w:rPr>
                <w:rFonts w:ascii="Cambria" w:hAnsi="Cambria"/>
                <w:bCs/>
                <w:sz w:val="20"/>
                <w:shd w:val="clear" w:color="auto" w:fill="FFFFFF"/>
              </w:rPr>
              <w:t xml:space="preserve">, Nr. </w:t>
            </w:r>
            <w:r w:rsidR="002D7712" w:rsidRPr="004B4BBA">
              <w:rPr>
                <w:rFonts w:ascii="Cambria" w:hAnsi="Cambria"/>
                <w:bCs/>
                <w:sz w:val="20"/>
                <w:shd w:val="clear" w:color="auto" w:fill="FFFFFF"/>
              </w:rPr>
              <w:t xml:space="preserve">9, Nr. 10, Nr. 11, Nr. 12, Nr. 14, Nr. 15, Nr. 17, Nr. 18, Nr. 19, Nr. 20, Nr. 21, Nr. 26, Nr. 27, Nr. 28 </w:t>
            </w:r>
            <w:r w:rsidRPr="004B4BBA">
              <w:rPr>
                <w:rFonts w:ascii="Cambria" w:hAnsi="Cambria"/>
                <w:color w:val="000000"/>
                <w:sz w:val="20"/>
                <w:shd w:val="clear" w:color="auto" w:fill="FFFFFF"/>
              </w:rPr>
              <w:t xml:space="preserve"> ir Nr. </w:t>
            </w:r>
            <w:r w:rsidR="002D7712" w:rsidRPr="004B4BBA">
              <w:rPr>
                <w:rFonts w:ascii="Cambria" w:hAnsi="Cambria"/>
                <w:color w:val="000000"/>
                <w:sz w:val="20"/>
                <w:shd w:val="clear" w:color="auto" w:fill="FFFFFF"/>
              </w:rPr>
              <w:t>29</w:t>
            </w:r>
            <w:r w:rsidRPr="004B4BBA">
              <w:rPr>
                <w:rFonts w:ascii="Cambria" w:hAnsi="Cambria"/>
                <w:color w:val="000000"/>
                <w:sz w:val="20"/>
                <w:shd w:val="clear" w:color="auto" w:fill="FFFFFF"/>
              </w:rPr>
              <w:t>.</w:t>
            </w:r>
          </w:p>
        </w:tc>
      </w:tr>
    </w:tbl>
    <w:p w:rsidR="00700DED" w:rsidRDefault="00700DED"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45CDB">
        <w:rPr>
          <w:rFonts w:ascii="Cambria" w:eastAsia="Arial Unicode MS" w:hAnsi="Cambria"/>
          <w:i/>
          <w:iCs/>
          <w:color w:val="000000"/>
          <w:sz w:val="20"/>
          <w:szCs w:val="20"/>
          <w:bdr w:val="nil"/>
          <w:lang w:eastAsia="lt-LT"/>
        </w:rPr>
        <w:t>Apostille</w:t>
      </w:r>
      <w:r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lastRenderedPageBreak/>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3E4646" w:rsidRDefault="003E4646"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3E4646" w:rsidRPr="00786179" w:rsidRDefault="003E4646" w:rsidP="003E4646">
      <w:pPr>
        <w:shd w:val="clear" w:color="auto" w:fill="FFFFFF"/>
        <w:ind w:left="-567" w:firstLine="1701"/>
        <w:jc w:val="both"/>
        <w:rPr>
          <w:rFonts w:asciiTheme="majorHAnsi" w:hAnsiTheme="majorHAnsi"/>
          <w:b/>
          <w:sz w:val="20"/>
          <w:szCs w:val="20"/>
        </w:rPr>
      </w:pPr>
      <w:r w:rsidRPr="00786179">
        <w:rPr>
          <w:rFonts w:asciiTheme="majorHAnsi" w:hAnsiTheme="majorHAnsi"/>
          <w:b/>
          <w:sz w:val="20"/>
          <w:szCs w:val="20"/>
        </w:rPr>
        <w:t xml:space="preserve">3.14. Tarybos reglamente </w:t>
      </w:r>
      <w:r w:rsidRPr="00786179">
        <w:rPr>
          <w:rFonts w:asciiTheme="majorHAnsi" w:hAnsiTheme="majorHAnsi"/>
          <w:b/>
          <w:bCs/>
          <w:sz w:val="20"/>
          <w:szCs w:val="20"/>
          <w:shd w:val="clear" w:color="auto" w:fill="FFFFFF"/>
        </w:rPr>
        <w:t>(ES) 2022/576</w:t>
      </w:r>
      <w:r w:rsidRPr="00786179">
        <w:rPr>
          <w:rFonts w:asciiTheme="majorHAnsi" w:hAnsiTheme="majorHAnsi"/>
          <w:b/>
          <w:sz w:val="20"/>
          <w:szCs w:val="20"/>
        </w:rPr>
        <w:t xml:space="preserve"> nustatytų sąlygų nebuvimas*</w:t>
      </w:r>
    </w:p>
    <w:p w:rsidR="003E4646" w:rsidRPr="00786179" w:rsidRDefault="003E4646" w:rsidP="003E4646">
      <w:pPr>
        <w:shd w:val="clear" w:color="auto" w:fill="FFFFFF"/>
        <w:ind w:left="-567" w:firstLine="1701"/>
        <w:jc w:val="both"/>
        <w:rPr>
          <w:rFonts w:asciiTheme="majorHAnsi" w:hAnsiTheme="majorHAnsi"/>
          <w:sz w:val="20"/>
          <w:szCs w:val="20"/>
        </w:rPr>
      </w:pPr>
      <w:r w:rsidRPr="00786179">
        <w:rPr>
          <w:rFonts w:asciiTheme="majorHAnsi" w:hAnsiTheme="majorHAnsi"/>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3E4646" w:rsidRPr="00786179" w:rsidTr="00790ADA">
        <w:trPr>
          <w:trHeight w:val="447"/>
        </w:trPr>
        <w:tc>
          <w:tcPr>
            <w:tcW w:w="295" w:type="pct"/>
          </w:tcPr>
          <w:p w:rsidR="003E4646" w:rsidRPr="00786179" w:rsidRDefault="003E4646" w:rsidP="00790ADA">
            <w:pPr>
              <w:shd w:val="clear" w:color="auto" w:fill="FFFFFF"/>
              <w:ind w:firstLine="33"/>
              <w:jc w:val="both"/>
              <w:rPr>
                <w:rFonts w:asciiTheme="majorHAnsi" w:eastAsia="Calibri" w:hAnsiTheme="majorHAnsi"/>
                <w:color w:val="000000"/>
                <w:sz w:val="20"/>
                <w:szCs w:val="20"/>
              </w:rPr>
            </w:pPr>
            <w:r w:rsidRPr="00786179">
              <w:rPr>
                <w:rFonts w:asciiTheme="majorHAnsi" w:eastAsia="Calibri" w:hAnsiTheme="majorHAnsi"/>
                <w:color w:val="000000"/>
                <w:sz w:val="20"/>
                <w:szCs w:val="20"/>
              </w:rPr>
              <w:t>1.</w:t>
            </w:r>
          </w:p>
        </w:tc>
        <w:tc>
          <w:tcPr>
            <w:tcW w:w="2799" w:type="pct"/>
          </w:tcPr>
          <w:p w:rsidR="003E4646" w:rsidRPr="00786179" w:rsidRDefault="003E4646" w:rsidP="00790ADA">
            <w:pPr>
              <w:shd w:val="clear" w:color="auto" w:fill="FFFFFF"/>
              <w:ind w:firstLine="33"/>
              <w:jc w:val="both"/>
              <w:rPr>
                <w:rFonts w:asciiTheme="majorHAnsi" w:hAnsiTheme="majorHAnsi"/>
                <w:sz w:val="20"/>
                <w:szCs w:val="20"/>
              </w:rPr>
            </w:pPr>
            <w:r w:rsidRPr="00786179">
              <w:rPr>
                <w:rFonts w:asciiTheme="majorHAnsi" w:hAnsiTheme="majorHAnsi"/>
                <w:sz w:val="20"/>
                <w:szCs w:val="20"/>
              </w:rPr>
              <w:t>Tiekėjas yra Rusijos pilietis</w:t>
            </w:r>
            <w:r w:rsidRPr="00786179">
              <w:rPr>
                <w:rFonts w:asciiTheme="majorHAnsi" w:hAnsiTheme="majorHAnsi"/>
                <w:spacing w:val="2"/>
                <w:sz w:val="20"/>
                <w:szCs w:val="20"/>
                <w:shd w:val="clear" w:color="auto" w:fill="FFFFFF"/>
              </w:rPr>
              <w:t xml:space="preserve"> fizinis ar juridinis asmuo, subjektas ar organizacija, įsisteigusi Rusijoje</w:t>
            </w:r>
          </w:p>
        </w:tc>
        <w:tc>
          <w:tcPr>
            <w:tcW w:w="1906" w:type="pct"/>
            <w:vMerge w:val="restart"/>
          </w:tcPr>
          <w:p w:rsidR="003E4646" w:rsidRPr="00786179" w:rsidRDefault="003E4646" w:rsidP="00790ADA">
            <w:pPr>
              <w:jc w:val="both"/>
              <w:rPr>
                <w:rFonts w:asciiTheme="majorHAnsi" w:hAnsiTheme="majorHAnsi"/>
                <w:sz w:val="20"/>
                <w:szCs w:val="20"/>
              </w:rPr>
            </w:pPr>
            <w:r w:rsidRPr="00786179">
              <w:rPr>
                <w:rFonts w:asciiTheme="majorHAnsi" w:hAnsiTheme="majorHAnsi"/>
                <w:sz w:val="20"/>
                <w:szCs w:val="20"/>
              </w:rPr>
              <w:t xml:space="preserve">Pateikiama: </w:t>
            </w:r>
            <w:r w:rsidRPr="00786179">
              <w:rPr>
                <w:rFonts w:asciiTheme="majorHAnsi" w:hAnsiTheme="majorHAnsi"/>
                <w:b/>
                <w:sz w:val="20"/>
                <w:szCs w:val="20"/>
              </w:rPr>
              <w:t>Tiekėjo d</w:t>
            </w:r>
            <w:r w:rsidRPr="00786179">
              <w:rPr>
                <w:rFonts w:asciiTheme="majorHAnsi" w:hAnsiTheme="majorHAnsi"/>
                <w:b/>
                <w:bCs/>
                <w:sz w:val="20"/>
                <w:szCs w:val="20"/>
              </w:rPr>
              <w:t xml:space="preserve">eklaracija dėl </w:t>
            </w:r>
            <w:r w:rsidRPr="00786179">
              <w:rPr>
                <w:rFonts w:asciiTheme="majorHAnsi" w:hAnsiTheme="majorHAnsi"/>
                <w:b/>
                <w:sz w:val="20"/>
                <w:szCs w:val="20"/>
              </w:rPr>
              <w:t xml:space="preserve">Tarybos reglamente </w:t>
            </w:r>
            <w:r w:rsidRPr="00786179">
              <w:rPr>
                <w:rFonts w:asciiTheme="majorHAnsi" w:hAnsiTheme="majorHAnsi"/>
                <w:b/>
                <w:bCs/>
                <w:sz w:val="20"/>
                <w:szCs w:val="20"/>
                <w:shd w:val="clear" w:color="auto" w:fill="FFFFFF"/>
              </w:rPr>
              <w:t>(ES) 2022/576</w:t>
            </w:r>
            <w:r w:rsidRPr="00786179">
              <w:rPr>
                <w:rFonts w:asciiTheme="majorHAnsi" w:hAnsiTheme="majorHAnsi"/>
                <w:b/>
                <w:sz w:val="20"/>
                <w:szCs w:val="20"/>
              </w:rPr>
              <w:t xml:space="preserve"> nustatytų sąlygų nebuvimo</w:t>
            </w:r>
            <w:r w:rsidRPr="00786179">
              <w:rPr>
                <w:rFonts w:asciiTheme="majorHAnsi" w:hAnsiTheme="majorHAnsi"/>
                <w:sz w:val="20"/>
                <w:szCs w:val="20"/>
              </w:rPr>
              <w:t xml:space="preserve"> </w:t>
            </w:r>
            <w:r w:rsidRPr="00786179">
              <w:rPr>
                <w:rFonts w:asciiTheme="majorHAnsi" w:hAnsiTheme="majorHAnsi"/>
                <w:sz w:val="20"/>
                <w:szCs w:val="20"/>
                <w:highlight w:val="lightGray"/>
              </w:rPr>
              <w:t xml:space="preserve">(pildoma pagal pirkimo sąlygų </w:t>
            </w:r>
            <w:r w:rsidR="0089552E">
              <w:rPr>
                <w:rFonts w:asciiTheme="majorHAnsi" w:hAnsiTheme="majorHAnsi"/>
                <w:sz w:val="20"/>
                <w:szCs w:val="20"/>
                <w:highlight w:val="lightGray"/>
              </w:rPr>
              <w:t>5</w:t>
            </w:r>
            <w:r w:rsidRPr="00786179">
              <w:rPr>
                <w:rFonts w:asciiTheme="majorHAnsi" w:hAnsiTheme="majorHAnsi"/>
                <w:sz w:val="20"/>
                <w:szCs w:val="20"/>
                <w:highlight w:val="lightGray"/>
              </w:rPr>
              <w:t xml:space="preserve"> priedą)</w:t>
            </w:r>
          </w:p>
          <w:p w:rsidR="003E4646" w:rsidRPr="00786179" w:rsidRDefault="003E4646" w:rsidP="00790ADA">
            <w:pPr>
              <w:jc w:val="both"/>
              <w:rPr>
                <w:rFonts w:asciiTheme="majorHAnsi" w:hAnsiTheme="majorHAnsi"/>
                <w:sz w:val="20"/>
                <w:szCs w:val="20"/>
              </w:rPr>
            </w:pPr>
            <w:r w:rsidRPr="00786179">
              <w:rPr>
                <w:rFonts w:asciiTheme="majorHAnsi" w:hAnsiTheme="majorHAnsi"/>
                <w:sz w:val="20"/>
                <w:szCs w:val="20"/>
                <w:u w:val="single"/>
              </w:rPr>
              <w:t>Pateikiama dokumento kopija</w:t>
            </w:r>
          </w:p>
          <w:p w:rsidR="003E4646" w:rsidRPr="00786179" w:rsidRDefault="003E4646" w:rsidP="00790ADA">
            <w:pPr>
              <w:jc w:val="both"/>
              <w:rPr>
                <w:rFonts w:asciiTheme="majorHAnsi" w:hAnsiTheme="majorHAnsi"/>
                <w:i/>
                <w:sz w:val="20"/>
                <w:szCs w:val="20"/>
              </w:rPr>
            </w:pPr>
            <w:r w:rsidRPr="00786179">
              <w:rPr>
                <w:rFonts w:asciiTheme="majorHAnsi" w:hAnsiTheme="majorHAnsi"/>
                <w:i/>
                <w:sz w:val="20"/>
                <w:szCs w:val="20"/>
              </w:rPr>
              <w:t xml:space="preserve"> </w:t>
            </w:r>
          </w:p>
        </w:tc>
      </w:tr>
      <w:tr w:rsidR="003E4646" w:rsidRPr="00786179" w:rsidTr="00790ADA">
        <w:trPr>
          <w:trHeight w:val="841"/>
        </w:trPr>
        <w:tc>
          <w:tcPr>
            <w:tcW w:w="295" w:type="pct"/>
          </w:tcPr>
          <w:p w:rsidR="003E4646" w:rsidRPr="00786179" w:rsidRDefault="003E4646" w:rsidP="00790ADA">
            <w:pPr>
              <w:shd w:val="clear" w:color="auto" w:fill="FFFFFF"/>
              <w:ind w:firstLine="33"/>
              <w:jc w:val="both"/>
              <w:rPr>
                <w:rFonts w:asciiTheme="majorHAnsi" w:eastAsia="Calibri" w:hAnsiTheme="majorHAnsi"/>
                <w:color w:val="000000"/>
                <w:sz w:val="20"/>
                <w:szCs w:val="20"/>
              </w:rPr>
            </w:pPr>
            <w:r w:rsidRPr="00786179">
              <w:rPr>
                <w:rFonts w:asciiTheme="majorHAnsi" w:eastAsia="Calibri" w:hAnsiTheme="majorHAnsi"/>
                <w:color w:val="000000"/>
                <w:sz w:val="20"/>
                <w:szCs w:val="20"/>
              </w:rPr>
              <w:t>2.</w:t>
            </w:r>
          </w:p>
        </w:tc>
        <w:tc>
          <w:tcPr>
            <w:tcW w:w="2799" w:type="pct"/>
            <w:tcBorders>
              <w:top w:val="single" w:sz="4" w:space="0" w:color="auto"/>
              <w:left w:val="single" w:sz="4" w:space="0" w:color="auto"/>
              <w:bottom w:val="single" w:sz="4" w:space="0" w:color="auto"/>
              <w:right w:val="single" w:sz="4" w:space="0" w:color="auto"/>
            </w:tcBorders>
            <w:vAlign w:val="center"/>
          </w:tcPr>
          <w:p w:rsidR="003E4646" w:rsidRPr="00786179" w:rsidRDefault="003E4646" w:rsidP="00790ADA">
            <w:pPr>
              <w:shd w:val="clear" w:color="auto" w:fill="FFFFFF"/>
              <w:ind w:firstLine="33"/>
              <w:jc w:val="both"/>
              <w:rPr>
                <w:rFonts w:asciiTheme="majorHAnsi" w:hAnsiTheme="majorHAnsi"/>
                <w:sz w:val="20"/>
                <w:szCs w:val="20"/>
              </w:rPr>
            </w:pPr>
            <w:r w:rsidRPr="00786179">
              <w:rPr>
                <w:rFonts w:asciiTheme="majorHAnsi" w:hAnsiTheme="majorHAnsi"/>
                <w:spacing w:val="2"/>
                <w:sz w:val="20"/>
                <w:szCs w:val="20"/>
                <w:shd w:val="clear" w:color="auto" w:fill="FFFFFF"/>
              </w:rPr>
              <w:t xml:space="preserve">Tiekėjas yra juridinis asmuo, subjektas ar organizacija, kuriuose </w:t>
            </w:r>
            <w:r w:rsidRPr="00786179">
              <w:rPr>
                <w:rFonts w:asciiTheme="majorHAnsi" w:hAnsiTheme="majorHAnsi"/>
                <w:sz w:val="20"/>
                <w:szCs w:val="20"/>
              </w:rPr>
              <w:t xml:space="preserve">50 % ar daugiau </w:t>
            </w:r>
            <w:r w:rsidRPr="00786179">
              <w:rPr>
                <w:rFonts w:asciiTheme="majorHAnsi" w:hAnsiTheme="majorHAnsi"/>
                <w:spacing w:val="2"/>
                <w:sz w:val="20"/>
                <w:szCs w:val="20"/>
                <w:shd w:val="clear" w:color="auto" w:fill="FFFFFF"/>
              </w:rPr>
              <w:t>nuosavybės teisių tiesiogiai ar netiesiogiai priklauso šios dalies 1 punkte nurodytam subjektui</w:t>
            </w:r>
            <w:r w:rsidRPr="00786179">
              <w:rPr>
                <w:rFonts w:asciiTheme="majorHAnsi" w:hAnsiTheme="majorHAnsi"/>
                <w:sz w:val="20"/>
                <w:szCs w:val="20"/>
              </w:rPr>
              <w:t>.</w:t>
            </w:r>
          </w:p>
        </w:tc>
        <w:tc>
          <w:tcPr>
            <w:tcW w:w="1906" w:type="pct"/>
            <w:vMerge/>
          </w:tcPr>
          <w:p w:rsidR="003E4646" w:rsidRPr="00786179" w:rsidRDefault="003E4646" w:rsidP="00790ADA">
            <w:pPr>
              <w:jc w:val="both"/>
              <w:rPr>
                <w:rFonts w:asciiTheme="majorHAnsi" w:hAnsiTheme="majorHAnsi"/>
                <w:sz w:val="20"/>
                <w:szCs w:val="20"/>
              </w:rPr>
            </w:pPr>
          </w:p>
        </w:tc>
      </w:tr>
      <w:tr w:rsidR="003E4646" w:rsidRPr="00786179" w:rsidTr="00790ADA">
        <w:trPr>
          <w:trHeight w:val="841"/>
        </w:trPr>
        <w:tc>
          <w:tcPr>
            <w:tcW w:w="295" w:type="pct"/>
          </w:tcPr>
          <w:p w:rsidR="003E4646" w:rsidRPr="00786179" w:rsidRDefault="003E4646" w:rsidP="00790ADA">
            <w:pPr>
              <w:shd w:val="clear" w:color="auto" w:fill="FFFFFF"/>
              <w:ind w:firstLine="33"/>
              <w:jc w:val="both"/>
              <w:rPr>
                <w:rFonts w:asciiTheme="majorHAnsi" w:eastAsia="Calibri" w:hAnsiTheme="majorHAnsi"/>
                <w:color w:val="000000"/>
                <w:sz w:val="20"/>
                <w:szCs w:val="20"/>
              </w:rPr>
            </w:pPr>
            <w:r w:rsidRPr="00786179">
              <w:rPr>
                <w:rFonts w:asciiTheme="majorHAnsi" w:eastAsia="Calibri" w:hAnsiTheme="majorHAnsi"/>
                <w:color w:val="000000"/>
                <w:sz w:val="20"/>
                <w:szCs w:val="20"/>
              </w:rPr>
              <w:t>3.</w:t>
            </w:r>
          </w:p>
        </w:tc>
        <w:tc>
          <w:tcPr>
            <w:tcW w:w="2799" w:type="pct"/>
            <w:tcBorders>
              <w:top w:val="single" w:sz="4" w:space="0" w:color="auto"/>
              <w:left w:val="single" w:sz="4" w:space="0" w:color="auto"/>
              <w:bottom w:val="single" w:sz="4" w:space="0" w:color="auto"/>
              <w:right w:val="single" w:sz="4" w:space="0" w:color="auto"/>
            </w:tcBorders>
            <w:vAlign w:val="center"/>
          </w:tcPr>
          <w:p w:rsidR="003E4646" w:rsidRPr="00786179" w:rsidRDefault="003E4646" w:rsidP="00790ADA">
            <w:pPr>
              <w:jc w:val="both"/>
              <w:rPr>
                <w:rFonts w:asciiTheme="majorHAnsi" w:hAnsiTheme="majorHAnsi"/>
                <w:sz w:val="20"/>
                <w:szCs w:val="20"/>
              </w:rPr>
            </w:pPr>
            <w:r w:rsidRPr="00786179">
              <w:rPr>
                <w:rFonts w:asciiTheme="majorHAnsi" w:hAnsiTheme="majorHAnsi"/>
                <w:sz w:val="20"/>
                <w:szCs w:val="20"/>
                <w:shd w:val="clear" w:color="auto" w:fill="FFFFFF"/>
              </w:rPr>
              <w:t>Tiekėjas yra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3E4646" w:rsidRPr="00786179" w:rsidRDefault="003E4646" w:rsidP="00790ADA">
            <w:pPr>
              <w:jc w:val="both"/>
              <w:rPr>
                <w:rFonts w:asciiTheme="majorHAnsi" w:hAnsiTheme="majorHAnsi"/>
                <w:sz w:val="20"/>
                <w:szCs w:val="20"/>
              </w:rPr>
            </w:pPr>
          </w:p>
        </w:tc>
      </w:tr>
    </w:tbl>
    <w:p w:rsidR="003E4646" w:rsidRPr="00786179" w:rsidRDefault="003E4646" w:rsidP="003E4646">
      <w:pPr>
        <w:pStyle w:val="Body2"/>
        <w:rPr>
          <w:rFonts w:asciiTheme="majorHAnsi" w:hAnsiTheme="majorHAnsi"/>
          <w:b/>
          <w:i/>
          <w:sz w:val="20"/>
          <w:szCs w:val="20"/>
          <w:lang w:val="lt-LT"/>
        </w:rPr>
      </w:pPr>
      <w:r w:rsidRPr="00786179">
        <w:rPr>
          <w:rFonts w:asciiTheme="majorHAnsi" w:hAnsiTheme="majorHAnsi" w:cs="Times New Roman"/>
          <w:b/>
          <w:i/>
          <w:sz w:val="20"/>
          <w:szCs w:val="20"/>
        </w:rPr>
        <w:t xml:space="preserve">*Pastaba. Esant poreikiui </w:t>
      </w:r>
      <w:r w:rsidRPr="00786179">
        <w:rPr>
          <w:rFonts w:asciiTheme="majorHAnsi" w:hAnsiTheme="majorHAnsi"/>
          <w:b/>
          <w:i/>
          <w:sz w:val="20"/>
          <w:szCs w:val="20"/>
          <w:lang w:val="lt-LT"/>
        </w:rPr>
        <w:t>Perkančioji organizacija gali paprašyti galimo laimėtojo pateikti dokumentus (VPĮ 51 str. 12 d.), pagrindžianč</w:t>
      </w:r>
      <w:r w:rsidR="0089552E">
        <w:rPr>
          <w:rFonts w:asciiTheme="majorHAnsi" w:hAnsiTheme="majorHAnsi"/>
          <w:b/>
          <w:i/>
          <w:sz w:val="20"/>
          <w:szCs w:val="20"/>
          <w:lang w:val="lt-LT"/>
        </w:rPr>
        <w:t>ius užpildytoje deklaracijoje (5</w:t>
      </w:r>
      <w:r w:rsidRPr="00786179">
        <w:rPr>
          <w:rFonts w:asciiTheme="majorHAnsi" w:hAnsiTheme="majorHAnsi"/>
          <w:b/>
          <w:i/>
          <w:sz w:val="20"/>
          <w:szCs w:val="20"/>
          <w:lang w:val="lt-LT"/>
        </w:rPr>
        <w:t xml:space="preserve"> priedas) pateiktos informacijos teisingumą.</w:t>
      </w:r>
    </w:p>
    <w:p w:rsidR="003E4646" w:rsidRPr="00786179" w:rsidRDefault="003E4646" w:rsidP="003E4646">
      <w:pPr>
        <w:suppressAutoHyphens/>
        <w:ind w:firstLine="567"/>
        <w:jc w:val="both"/>
        <w:rPr>
          <w:rFonts w:asciiTheme="majorHAnsi" w:hAnsiTheme="majorHAnsi"/>
          <w:b/>
          <w:sz w:val="20"/>
          <w:szCs w:val="20"/>
          <w:u w:val="single"/>
          <w:lang w:eastAsia="lt-LT"/>
        </w:rPr>
      </w:pP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4" w:name="_Toc487805678"/>
      <w:bookmarkStart w:id="15" w:name="_Toc488306764"/>
      <w:bookmarkStart w:id="16" w:name="_Toc227136940"/>
      <w:bookmarkStart w:id="17" w:name="_Toc227136953"/>
      <w:bookmarkEnd w:id="9"/>
      <w:bookmarkEnd w:id="10"/>
      <w:bookmarkEnd w:id="11"/>
      <w:r>
        <w:rPr>
          <w:rFonts w:ascii="Cambria" w:hAnsi="Cambria"/>
          <w:b/>
          <w:sz w:val="20"/>
          <w:lang w:eastAsia="lt-LT"/>
        </w:rPr>
        <w:t>4. </w:t>
      </w:r>
      <w:r w:rsidR="00B90A76" w:rsidRPr="00545CDB">
        <w:rPr>
          <w:rFonts w:ascii="Cambria" w:hAnsi="Cambria"/>
          <w:b/>
          <w:sz w:val="20"/>
          <w:lang w:eastAsia="lt-LT"/>
        </w:rPr>
        <w:t>ŪKIO SUBJEKTŲ GRUPĖS DALYVAVIMAS PIRKIMO PROCEDŪROSE</w:t>
      </w:r>
      <w:bookmarkEnd w:id="14"/>
      <w:bookmarkEnd w:id="15"/>
    </w:p>
    <w:p w:rsidR="004327DD" w:rsidRPr="00545CDB" w:rsidRDefault="004327DD" w:rsidP="004327DD">
      <w:pPr>
        <w:rPr>
          <w:rFonts w:ascii="Cambria" w:hAnsi="Cambria"/>
          <w:sz w:val="20"/>
          <w:szCs w:val="20"/>
          <w:lang w:eastAsia="lt-LT"/>
        </w:rPr>
      </w:pPr>
    </w:p>
    <w:bookmarkEnd w:id="16"/>
    <w:p w:rsidR="00C207AC"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šalies įsipareigojimai </w:t>
      </w:r>
    </w:p>
    <w:p w:rsidR="007A47C6" w:rsidRPr="00545CDB" w:rsidRDefault="007A47C6" w:rsidP="007A47C6">
      <w:pPr>
        <w:pStyle w:val="Body2"/>
        <w:rPr>
          <w:rFonts w:ascii="Cambria" w:hAnsi="Cambria" w:cs="Times New Roman"/>
          <w:sz w:val="20"/>
          <w:szCs w:val="20"/>
        </w:rPr>
      </w:pPr>
      <w:proofErr w:type="gramStart"/>
      <w:r w:rsidRPr="00545CDB">
        <w:rPr>
          <w:rFonts w:ascii="Cambria" w:hAnsi="Cambria" w:cs="Times New Roman"/>
          <w:sz w:val="20"/>
          <w:szCs w:val="20"/>
        </w:rPr>
        <w:t>vykdant</w:t>
      </w:r>
      <w:proofErr w:type="gramEnd"/>
      <w:r w:rsidRPr="00545CDB">
        <w:rPr>
          <w:rFonts w:ascii="Cambria" w:hAnsi="Cambria" w:cs="Times New Roman"/>
          <w:sz w:val="20"/>
          <w:szCs w:val="20"/>
        </w:rPr>
        <w:t xml:space="preserve"> numatomą su perkančiąja organizacija sudaryti pirkimo sutartį, šių įsipareigojimų vertės dalis, į</w:t>
      </w:r>
      <w:r w:rsidRPr="00545CDB">
        <w:rPr>
          <w:rFonts w:ascii="Cambria" w:hAnsi="Cambria" w:cs="Times New Roman"/>
          <w:sz w:val="20"/>
          <w:szCs w:val="20"/>
          <w:lang w:val="it-IT"/>
        </w:rPr>
        <w:t xml:space="preserve">einanti </w:t>
      </w:r>
      <w:r w:rsidRPr="00545CDB">
        <w:rPr>
          <w:rFonts w:ascii="Cambria" w:hAnsi="Cambria" w:cs="Times New Roman"/>
          <w:sz w:val="20"/>
          <w:szCs w:val="20"/>
        </w:rPr>
        <w:t xml:space="preserve">į </w:t>
      </w:r>
      <w:r w:rsidRPr="00545CDB">
        <w:rPr>
          <w:rFonts w:ascii="Cambria" w:hAnsi="Cambria" w:cs="Times New Roman"/>
          <w:sz w:val="20"/>
          <w:szCs w:val="20"/>
          <w:lang w:val="es-ES_tradnl"/>
        </w:rPr>
        <w:t>bendr</w:t>
      </w:r>
      <w:r w:rsidRPr="00545CDB">
        <w:rPr>
          <w:rFonts w:ascii="Cambria" w:hAnsi="Cambria" w:cs="Times New Roman"/>
          <w:sz w:val="20"/>
          <w:szCs w:val="20"/>
        </w:rPr>
        <w:t>ą pirkimo sutarties vertę</w:t>
      </w:r>
      <w:r w:rsidRPr="00545CDB">
        <w:rPr>
          <w:rFonts w:ascii="Cambria" w:hAnsi="Cambria" w:cs="Times New Roman"/>
          <w:sz w:val="20"/>
          <w:szCs w:val="20"/>
          <w:lang w:val="de-DE"/>
        </w:rPr>
        <w:t>. Jungtin</w:t>
      </w:r>
      <w:r w:rsidRPr="00545CDB">
        <w:rPr>
          <w:rFonts w:ascii="Cambria" w:hAnsi="Cambria" w:cs="Times New Roman"/>
          <w:sz w:val="20"/>
          <w:szCs w:val="20"/>
        </w:rPr>
        <w:t>ės veiklos sutartis turi numatyti solidarią visų š</w:t>
      </w:r>
      <w:r w:rsidRPr="00545CDB">
        <w:rPr>
          <w:rFonts w:ascii="Cambria" w:hAnsi="Cambria" w:cs="Times New Roman"/>
          <w:sz w:val="20"/>
          <w:szCs w:val="20"/>
          <w:lang w:val="es-ES_tradnl"/>
        </w:rPr>
        <w:t xml:space="preserve">ios sutarties </w:t>
      </w:r>
      <w:r w:rsidRPr="00545CDB">
        <w:rPr>
          <w:rFonts w:ascii="Cambria" w:hAnsi="Cambria" w:cs="Times New Roman"/>
          <w:sz w:val="20"/>
          <w:szCs w:val="20"/>
        </w:rPr>
        <w:t xml:space="preserve">šalių atsakomybę už </w:t>
      </w:r>
      <w:r w:rsidRPr="00545CDB">
        <w:rPr>
          <w:rFonts w:ascii="Cambria" w:hAnsi="Cambria" w:cs="Times New Roman"/>
          <w:sz w:val="20"/>
          <w:szCs w:val="20"/>
          <w:lang w:val="it-IT"/>
        </w:rPr>
        <w:t>prievoli</w:t>
      </w:r>
      <w:r w:rsidRPr="00545CDB">
        <w:rPr>
          <w:rFonts w:ascii="Cambria" w:hAnsi="Cambria" w:cs="Times New Roman"/>
          <w:sz w:val="20"/>
          <w:szCs w:val="20"/>
        </w:rPr>
        <w:t xml:space="preserve">ų </w:t>
      </w:r>
      <w:r w:rsidRPr="00545CDB">
        <w:rPr>
          <w:rFonts w:ascii="Cambria" w:hAnsi="Cambria" w:cs="Times New Roman"/>
          <w:sz w:val="20"/>
          <w:szCs w:val="20"/>
          <w:lang w:val="nl-NL"/>
        </w:rPr>
        <w:t>perkan</w:t>
      </w:r>
      <w:r w:rsidRPr="00545CDB">
        <w:rPr>
          <w:rFonts w:ascii="Cambria" w:hAnsi="Cambria" w:cs="Times New Roman"/>
          <w:sz w:val="20"/>
          <w:szCs w:val="20"/>
        </w:rPr>
        <w:t>čiajai organizacijai nevykdymą</w:t>
      </w:r>
      <w:r w:rsidRPr="00545CDB">
        <w:rPr>
          <w:rFonts w:ascii="Cambria" w:hAnsi="Cambria" w:cs="Times New Roman"/>
          <w:sz w:val="20"/>
          <w:szCs w:val="20"/>
          <w:lang w:val="de-DE"/>
        </w:rPr>
        <w:t>. Taip pat jungtin</w:t>
      </w:r>
      <w:r w:rsidRPr="00545CDB">
        <w:rPr>
          <w:rFonts w:ascii="Cambria" w:hAnsi="Cambria" w:cs="Times New Roman"/>
          <w:sz w:val="20"/>
          <w:szCs w:val="20"/>
        </w:rPr>
        <w:t xml:space="preserve">ės veiklos sutartyje turi būti numatyta, kuris asmuo atstovauja ūkio subjektų grupei (su kuo perkančioji organizacija turėtų </w:t>
      </w:r>
      <w:r w:rsidRPr="00545CDB">
        <w:rPr>
          <w:rFonts w:ascii="Cambria" w:hAnsi="Cambria" w:cs="Times New Roman"/>
          <w:sz w:val="20"/>
          <w:szCs w:val="20"/>
          <w:lang w:val="it-IT"/>
        </w:rPr>
        <w:t>bendrauti pasi</w:t>
      </w:r>
      <w:r w:rsidRPr="00545CDB">
        <w:rPr>
          <w:rFonts w:ascii="Cambria" w:hAnsi="Cambria" w:cs="Times New Roman"/>
          <w:sz w:val="20"/>
          <w:szCs w:val="20"/>
        </w:rPr>
        <w:t>ūlymo vertinimo metu kylanč</w:t>
      </w:r>
      <w:r w:rsidRPr="00545CDB">
        <w:rPr>
          <w:rFonts w:ascii="Cambria" w:hAnsi="Cambria" w:cs="Times New Roman"/>
          <w:sz w:val="20"/>
          <w:szCs w:val="20"/>
          <w:lang w:val="pt-PT"/>
        </w:rPr>
        <w:t>iais klausimais ir teikti su pasi</w:t>
      </w:r>
      <w:r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lastRenderedPageBreak/>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AE3635"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8" w:name="_Toc60525485"/>
      <w:bookmarkStart w:id="19" w:name="_Toc47844931"/>
      <w:bookmarkStart w:id="20" w:name="_Toc227136943"/>
      <w:bookmarkStart w:id="21" w:name="_Toc487805679"/>
      <w:bookmarkStart w:id="22"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8"/>
      <w:bookmarkEnd w:id="19"/>
      <w:bookmarkEnd w:id="20"/>
      <w:bookmarkEnd w:id="21"/>
      <w:bookmarkEnd w:id="22"/>
    </w:p>
    <w:p w:rsidR="004327DD" w:rsidRPr="00545CDB" w:rsidRDefault="004327DD" w:rsidP="004327DD">
      <w:pPr>
        <w:rPr>
          <w:rFonts w:ascii="Cambria" w:hAnsi="Cambria"/>
          <w:sz w:val="20"/>
          <w:szCs w:val="20"/>
          <w:lang w:eastAsia="lt-LT"/>
        </w:rPr>
      </w:pPr>
    </w:p>
    <w:p w:rsidR="00ED6788" w:rsidRPr="00545CDB" w:rsidRDefault="002A13B2" w:rsidP="00ED6788">
      <w:pPr>
        <w:pStyle w:val="Body2"/>
        <w:rPr>
          <w:rFonts w:ascii="Cambria" w:hAnsi="Cambria" w:cs="Times New Roman"/>
          <w:sz w:val="20"/>
          <w:szCs w:val="20"/>
        </w:rPr>
      </w:pPr>
      <w:bookmarkStart w:id="23" w:name="_Ref58463908"/>
      <w:bookmarkStart w:id="24" w:name="_Ref60481947"/>
      <w:bookmarkStart w:id="25"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ED6788" w:rsidRPr="00545CDB">
        <w:rPr>
          <w:rFonts w:ascii="Cambria" w:hAnsi="Cambria" w:cs="Times New Roman"/>
          <w:sz w:val="20"/>
          <w:szCs w:val="20"/>
        </w:rPr>
        <w:t xml:space="preserve">Tiekėjas </w:t>
      </w:r>
      <w:r w:rsidR="0086353C">
        <w:rPr>
          <w:rFonts w:ascii="Cambria" w:hAnsi="Cambria" w:cs="Times New Roman"/>
          <w:sz w:val="20"/>
          <w:szCs w:val="20"/>
        </w:rPr>
        <w:t xml:space="preserve">vienai pirkimo daliai </w:t>
      </w:r>
      <w:r w:rsidR="00ED6788" w:rsidRPr="00545CDB">
        <w:rPr>
          <w:rFonts w:ascii="Cambria" w:hAnsi="Cambria" w:cs="Times New Roman"/>
          <w:sz w:val="20"/>
          <w:szCs w:val="20"/>
        </w:rPr>
        <w:t xml:space="preserve">gali pateikti tik vieną </w:t>
      </w:r>
      <w:r w:rsidR="00ED6788" w:rsidRPr="00545CDB">
        <w:rPr>
          <w:rFonts w:ascii="Cambria" w:hAnsi="Cambria" w:cs="Times New Roman"/>
          <w:sz w:val="20"/>
          <w:szCs w:val="20"/>
          <w:lang w:val="es-ES_tradnl"/>
        </w:rPr>
        <w:t>pasi</w:t>
      </w:r>
      <w:r w:rsidR="00ED6788" w:rsidRPr="00545CDB">
        <w:rPr>
          <w:rFonts w:ascii="Cambria" w:hAnsi="Cambria" w:cs="Times New Roman"/>
          <w:sz w:val="20"/>
          <w:szCs w:val="20"/>
        </w:rPr>
        <w:t xml:space="preserve">ūlymą. Jei tiekėjas pateikia daugiau kaip vieną </w:t>
      </w:r>
      <w:r w:rsidR="00ED6788" w:rsidRPr="00545CDB">
        <w:rPr>
          <w:rFonts w:ascii="Cambria" w:hAnsi="Cambria" w:cs="Times New Roman"/>
          <w:sz w:val="20"/>
          <w:szCs w:val="20"/>
          <w:lang w:val="es-ES_tradnl"/>
        </w:rPr>
        <w:t>pasi</w:t>
      </w:r>
      <w:r w:rsidR="00ED6788"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registruoti tiekėjai (nemokama registracija adresu </w:t>
      </w:r>
      <w:hyperlink r:id="rId20" w:history="1">
        <w:r w:rsidR="000422A6" w:rsidRPr="00694A74">
          <w:rPr>
            <w:rStyle w:val="Hyperlink"/>
            <w:rFonts w:ascii="Cambria" w:hAnsi="Cambria"/>
            <w:color w:val="auto"/>
            <w:sz w:val="20"/>
            <w:szCs w:val="20"/>
          </w:rPr>
          <w:t>https://viesiejipirkimai.lt</w:t>
        </w:r>
      </w:hyperlink>
      <w:r w:rsidR="007A47C6" w:rsidRPr="00694A74">
        <w:rPr>
          <w:rFonts w:ascii="Cambria" w:hAnsi="Cambria" w:cs="Times New Roman"/>
          <w:color w:val="auto"/>
          <w:sz w:val="20"/>
          <w:szCs w:val="20"/>
        </w:rPr>
        <w:t xml:space="preserve">). </w:t>
      </w:r>
      <w:r w:rsidR="007A47C6" w:rsidRPr="00545CDB">
        <w:rPr>
          <w:rFonts w:ascii="Cambria" w:hAnsi="Cambria" w:cs="Times New Roman"/>
          <w:sz w:val="20"/>
          <w:szCs w:val="20"/>
        </w:rPr>
        <w:t>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D2364C">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D2364C">
        <w:rPr>
          <w:rFonts w:ascii="Cambria" w:hAnsi="Cambria" w:cs="Times New Roman"/>
          <w:b/>
          <w:iCs/>
          <w:color w:val="auto"/>
          <w:sz w:val="20"/>
          <w:szCs w:val="20"/>
        </w:rPr>
        <w:t>kovo 20</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5756D9" w:rsidRPr="00545CDB">
        <w:rPr>
          <w:rFonts w:ascii="Cambria" w:hAnsi="Cambria" w:cs="Times New Roman"/>
          <w:b/>
          <w:iCs/>
          <w:color w:val="auto"/>
          <w:sz w:val="20"/>
          <w:szCs w:val="20"/>
        </w:rPr>
        <w:t>1</w:t>
      </w:r>
      <w:r w:rsidR="00D2364C">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D2364C">
        <w:rPr>
          <w:rFonts w:ascii="Cambria" w:hAnsi="Cambria" w:cs="Times New Roman"/>
          <w:color w:val="auto"/>
          <w:sz w:val="20"/>
          <w:szCs w:val="20"/>
          <w:lang w:val="it-IT"/>
        </w:rPr>
        <w:t>nei 90 dienų nuo pasiūlymo pateikimo termino pabaigos</w:t>
      </w:r>
      <w:r w:rsidR="007A47C6" w:rsidRPr="00545CDB">
        <w:rPr>
          <w:rFonts w:ascii="Cambria" w:hAnsi="Cambria" w:cs="Times New Roman"/>
          <w:color w:val="auto"/>
          <w:sz w:val="20"/>
          <w:szCs w:val="20"/>
          <w:lang w:val="pt-PT"/>
        </w:rPr>
        <w:t>.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Pr="00545CDB">
        <w:rPr>
          <w:rFonts w:ascii="Cambria" w:hAnsi="Cambria"/>
          <w:sz w:val="20"/>
          <w:szCs w:val="20"/>
          <w:lang w:val="lt-LT"/>
        </w:rPr>
        <w:t>P</w:t>
      </w:r>
      <w:r w:rsidR="0031723C">
        <w:rPr>
          <w:rFonts w:ascii="Cambria" w:hAnsi="Cambria"/>
          <w:sz w:val="20"/>
          <w:szCs w:val="20"/>
          <w:lang w:val="lt-LT"/>
        </w:rPr>
        <w:t xml:space="preserve">irkimo dalies </w:t>
      </w:r>
      <w:r w:rsidRPr="00545CDB">
        <w:rPr>
          <w:rFonts w:ascii="Cambria" w:hAnsi="Cambria"/>
          <w:sz w:val="20"/>
          <w:szCs w:val="20"/>
          <w:lang w:val="lt-LT"/>
        </w:rPr>
        <w:t>kaina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D2364C">
        <w:rPr>
          <w:rFonts w:ascii="Cambria" w:hAnsi="Cambria" w:cs="Times New Roman"/>
          <w:b/>
          <w:color w:val="auto"/>
          <w:sz w:val="20"/>
          <w:szCs w:val="20"/>
          <w:lang w:val="lt-LT"/>
        </w:rPr>
        <w:t>pirkimo sąlygų 6</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D2364C" w:rsidRPr="00D2364C" w:rsidRDefault="00D2364C" w:rsidP="00D2364C">
      <w:pPr>
        <w:pStyle w:val="Body2"/>
        <w:spacing w:after="0"/>
        <w:ind w:firstLine="720"/>
        <w:rPr>
          <w:rFonts w:ascii="Cambria" w:hAnsi="Cambria" w:cs="Times New Roman"/>
          <w:sz w:val="20"/>
          <w:szCs w:val="20"/>
        </w:rPr>
      </w:pPr>
      <w:r>
        <w:rPr>
          <w:rFonts w:ascii="Cambria" w:hAnsi="Cambria" w:cs="Times New Roman"/>
          <w:color w:val="auto"/>
          <w:sz w:val="20"/>
          <w:szCs w:val="20"/>
        </w:rPr>
        <w:tab/>
      </w:r>
      <w:r w:rsidRPr="00D2364C">
        <w:rPr>
          <w:rFonts w:ascii="Cambria" w:hAnsi="Cambria" w:cs="Times New Roman"/>
          <w:sz w:val="20"/>
          <w:szCs w:val="20"/>
        </w:rPr>
        <w:t xml:space="preserve">5.11.6. Užpildyta deklaracija </w:t>
      </w:r>
      <w:proofErr w:type="gramStart"/>
      <w:r w:rsidRPr="00D2364C">
        <w:rPr>
          <w:rFonts w:ascii="Cambria" w:hAnsi="Cambria" w:cs="Times New Roman"/>
          <w:sz w:val="20"/>
          <w:szCs w:val="20"/>
        </w:rPr>
        <w:t>dėl</w:t>
      </w:r>
      <w:proofErr w:type="gramEnd"/>
      <w:r w:rsidRPr="00D2364C">
        <w:rPr>
          <w:rFonts w:ascii="Cambria" w:hAnsi="Cambria" w:cs="Times New Roman"/>
          <w:sz w:val="20"/>
          <w:szCs w:val="20"/>
        </w:rPr>
        <w:t xml:space="preserve"> tiekėjo atsak</w:t>
      </w:r>
      <w:r w:rsidR="00B8320A">
        <w:rPr>
          <w:rFonts w:ascii="Cambria" w:hAnsi="Cambria" w:cs="Times New Roman"/>
          <w:sz w:val="20"/>
          <w:szCs w:val="20"/>
        </w:rPr>
        <w:t xml:space="preserve">ingų asmenų (pirkimo </w:t>
      </w:r>
      <w:r w:rsidR="00694A74">
        <w:rPr>
          <w:rFonts w:ascii="Cambria" w:hAnsi="Cambria" w:cs="Times New Roman"/>
          <w:sz w:val="20"/>
          <w:szCs w:val="20"/>
        </w:rPr>
        <w:t>sąlygų</w:t>
      </w:r>
      <w:r w:rsidR="00B8320A">
        <w:rPr>
          <w:rFonts w:ascii="Cambria" w:hAnsi="Cambria" w:cs="Times New Roman"/>
          <w:sz w:val="20"/>
          <w:szCs w:val="20"/>
        </w:rPr>
        <w:t xml:space="preserve"> 4</w:t>
      </w:r>
      <w:r w:rsidRPr="00D2364C">
        <w:rPr>
          <w:rFonts w:ascii="Cambria" w:hAnsi="Cambria" w:cs="Times New Roman"/>
          <w:sz w:val="20"/>
          <w:szCs w:val="20"/>
        </w:rPr>
        <w:t xml:space="preserve"> priedas).</w:t>
      </w:r>
    </w:p>
    <w:p w:rsidR="00D2364C" w:rsidRPr="00D2364C" w:rsidRDefault="00D2364C" w:rsidP="00D2364C">
      <w:pPr>
        <w:pStyle w:val="Body2"/>
        <w:spacing w:after="0"/>
        <w:ind w:firstLine="1296"/>
        <w:rPr>
          <w:rFonts w:ascii="Cambria" w:hAnsi="Cambria" w:cs="Times New Roman"/>
          <w:sz w:val="20"/>
          <w:szCs w:val="20"/>
        </w:rPr>
      </w:pPr>
      <w:r w:rsidRPr="00D2364C">
        <w:rPr>
          <w:rFonts w:ascii="Cambria" w:hAnsi="Cambria" w:cs="Times New Roman"/>
          <w:color w:val="auto"/>
          <w:sz w:val="20"/>
          <w:szCs w:val="20"/>
        </w:rPr>
        <w:t xml:space="preserve">5.11.7. </w:t>
      </w:r>
      <w:r w:rsidRPr="00D2364C">
        <w:rPr>
          <w:rFonts w:ascii="Cambria" w:hAnsi="Cambria" w:cs="Times New Roman"/>
          <w:color w:val="auto"/>
          <w:sz w:val="20"/>
          <w:szCs w:val="20"/>
          <w:lang w:val="lt-LT"/>
        </w:rPr>
        <w:t>Užpildyta</w:t>
      </w:r>
      <w:r w:rsidRPr="00D2364C">
        <w:rPr>
          <w:rFonts w:ascii="Cambria" w:hAnsi="Cambria" w:cs="Times New Roman"/>
          <w:sz w:val="20"/>
          <w:szCs w:val="20"/>
          <w:lang w:val="lt-LT"/>
        </w:rPr>
        <w:t xml:space="preserve"> tiekėjo deklaracija </w:t>
      </w:r>
      <w:proofErr w:type="gramStart"/>
      <w:r w:rsidRPr="00D2364C">
        <w:rPr>
          <w:rFonts w:ascii="Cambria" w:hAnsi="Cambria" w:cs="Times New Roman"/>
          <w:sz w:val="20"/>
          <w:szCs w:val="20"/>
          <w:lang w:val="lt-LT"/>
        </w:rPr>
        <w:t>dėl</w:t>
      </w:r>
      <w:proofErr w:type="gramEnd"/>
      <w:r w:rsidRPr="00D2364C">
        <w:rPr>
          <w:rFonts w:ascii="Cambria" w:hAnsi="Cambria" w:cs="Times New Roman"/>
          <w:sz w:val="20"/>
          <w:szCs w:val="20"/>
          <w:lang w:val="lt-LT"/>
        </w:rPr>
        <w:t xml:space="preserve"> Tarybos reglamente </w:t>
      </w:r>
      <w:r w:rsidRPr="00D2364C">
        <w:rPr>
          <w:rFonts w:ascii="Cambria" w:hAnsi="Cambria" w:cs="Times New Roman"/>
          <w:bCs/>
          <w:sz w:val="20"/>
          <w:szCs w:val="20"/>
          <w:lang w:val="lt-LT"/>
        </w:rPr>
        <w:t>(ES) 2022/576</w:t>
      </w:r>
      <w:r w:rsidRPr="00D2364C">
        <w:rPr>
          <w:rFonts w:ascii="Cambria" w:hAnsi="Cambria" w:cs="Times New Roman"/>
          <w:sz w:val="20"/>
          <w:szCs w:val="20"/>
          <w:lang w:val="lt-LT"/>
        </w:rPr>
        <w:t xml:space="preserve"> nustatytų sąlygų nebuvimo (</w:t>
      </w:r>
      <w:r w:rsidRPr="00D2364C">
        <w:rPr>
          <w:rFonts w:ascii="Cambria" w:hAnsi="Cambria" w:cs="Times New Roman"/>
          <w:sz w:val="20"/>
          <w:szCs w:val="20"/>
        </w:rPr>
        <w:t xml:space="preserve">pirkimo sąlygų </w:t>
      </w:r>
      <w:r w:rsidR="00B8320A">
        <w:rPr>
          <w:rFonts w:ascii="Cambria" w:hAnsi="Cambria" w:cs="Times New Roman"/>
          <w:sz w:val="20"/>
          <w:szCs w:val="20"/>
        </w:rPr>
        <w:t>5</w:t>
      </w:r>
      <w:r w:rsidRPr="00D2364C">
        <w:rPr>
          <w:rFonts w:ascii="Cambria" w:hAnsi="Cambria" w:cs="Times New Roman"/>
          <w:sz w:val="20"/>
          <w:szCs w:val="20"/>
        </w:rPr>
        <w:t xml:space="preserve"> priedas).</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lastRenderedPageBreak/>
        <w:tab/>
      </w:r>
      <w:r w:rsidR="00A94F2C" w:rsidRPr="00545CDB">
        <w:rPr>
          <w:rFonts w:ascii="Cambria" w:hAnsi="Cambria" w:cs="Times New Roman"/>
          <w:color w:val="000000" w:themeColor="text1"/>
          <w:sz w:val="20"/>
          <w:szCs w:val="20"/>
        </w:rPr>
        <w:t>5.11.</w:t>
      </w:r>
      <w:r w:rsidR="00D2364C">
        <w:rPr>
          <w:rFonts w:ascii="Cambria" w:hAnsi="Cambria" w:cs="Times New Roman"/>
          <w:color w:val="000000" w:themeColor="text1"/>
          <w:sz w:val="20"/>
          <w:szCs w:val="20"/>
        </w:rPr>
        <w:t>8</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8C2A28">
        <w:rPr>
          <w:rFonts w:ascii="Cambria" w:hAnsi="Cambria" w:cs="Times New Roman"/>
          <w:sz w:val="20"/>
          <w:szCs w:val="20"/>
          <w:lang w:val="sv-SE"/>
        </w:rPr>
        <w:t xml:space="preserve">tiekėjo vadovo ar </w:t>
      </w:r>
      <w:proofErr w:type="gramStart"/>
      <w:r w:rsidR="008C2A28">
        <w:rPr>
          <w:rFonts w:ascii="Cambria" w:hAnsi="Cambria" w:cs="Times New Roman"/>
          <w:sz w:val="20"/>
          <w:szCs w:val="20"/>
          <w:lang w:val="sv-SE"/>
        </w:rPr>
        <w:t>jo</w:t>
      </w:r>
      <w:proofErr w:type="gramEnd"/>
      <w:r w:rsidR="008C2A28">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3"/>
      <w:bookmarkEnd w:id="24"/>
    </w:p>
    <w:p w:rsidR="00545CDB" w:rsidRPr="00545CDB" w:rsidRDefault="00545CDB" w:rsidP="00A94334">
      <w:pPr>
        <w:pStyle w:val="Body2"/>
        <w:rPr>
          <w:rFonts w:ascii="Cambria" w:hAnsi="Cambria" w:cs="Times New Roman"/>
          <w:sz w:val="20"/>
          <w:szCs w:val="20"/>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6"/>
      <w:r>
        <w:rPr>
          <w:rFonts w:ascii="Cambria" w:hAnsi="Cambria"/>
          <w:b/>
          <w:sz w:val="20"/>
        </w:rPr>
        <w:t>6. </w:t>
      </w:r>
      <w:r w:rsidR="00984FAD" w:rsidRPr="00545CDB">
        <w:rPr>
          <w:rFonts w:ascii="Cambria" w:hAnsi="Cambria"/>
          <w:b/>
          <w:sz w:val="20"/>
        </w:rPr>
        <w:t>PASIŪLYMŲ ŠIFRAVIMAS</w:t>
      </w:r>
      <w:bookmarkEnd w:id="26"/>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AE3635"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7"/>
      <w:r>
        <w:rPr>
          <w:rFonts w:ascii="Cambria" w:hAnsi="Cambria"/>
          <w:b/>
          <w:sz w:val="20"/>
        </w:rPr>
        <w:t>7. </w:t>
      </w:r>
      <w:r w:rsidR="001C0ED8" w:rsidRPr="00545CDB">
        <w:rPr>
          <w:rFonts w:ascii="Cambria" w:hAnsi="Cambria"/>
          <w:b/>
          <w:sz w:val="20"/>
        </w:rPr>
        <w:t>PASIŪLYMŲ GALIOJIMO UŽTIKRINIMAS</w:t>
      </w:r>
      <w:bookmarkEnd w:id="27"/>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8" w:name="_Toc488306768"/>
      <w:r>
        <w:rPr>
          <w:rFonts w:ascii="Cambria" w:hAnsi="Cambria"/>
          <w:b/>
          <w:sz w:val="20"/>
        </w:rPr>
        <w:lastRenderedPageBreak/>
        <w:t>8. </w:t>
      </w:r>
      <w:r w:rsidR="001C0ED8" w:rsidRPr="00545CDB">
        <w:rPr>
          <w:rFonts w:ascii="Cambria" w:hAnsi="Cambria"/>
          <w:b/>
          <w:sz w:val="20"/>
        </w:rPr>
        <w:t>PAVYZDŽIŲ PATEIKIMAS</w:t>
      </w:r>
      <w:bookmarkEnd w:id="28"/>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9"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9"/>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6E10FA">
        <w:rPr>
          <w:rFonts w:ascii="Cambria" w:hAnsi="Cambria" w:cs="Times New Roman"/>
          <w:color w:val="auto"/>
          <w:sz w:val="20"/>
          <w:szCs w:val="20"/>
        </w:rPr>
        <w:t>9</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6E10FA">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1F46E0" w:rsidRPr="00545CDB" w:rsidRDefault="001F46E0" w:rsidP="00B1566C">
      <w:pPr>
        <w:pStyle w:val="Body2"/>
        <w:ind w:firstLine="1296"/>
        <w:rPr>
          <w:rFonts w:ascii="Cambria" w:hAnsi="Cambria"/>
          <w:color w:val="auto"/>
          <w:sz w:val="20"/>
          <w:szCs w:val="20"/>
        </w:rPr>
      </w:pPr>
      <w:r>
        <w:rPr>
          <w:rFonts w:ascii="Cambria" w:hAnsi="Cambria"/>
          <w:color w:val="auto"/>
          <w:sz w:val="20"/>
          <w:szCs w:val="20"/>
        </w:rPr>
        <w:t>9.6. Jei keičiamos esminės pirkimo sąlygos (pakeičiami kvalifikaciniai reikalavimai ar techninė specifikacija taip, jog po atliktų pakeitimų daugiau tiekėjų galėtų dalyvauti pirkime, keičiamas sutarties tipas, keičiamas pirkimo objektas) tokiu atveju pirkimas turi būti nutrauktas.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1F46E0">
        <w:rPr>
          <w:rFonts w:ascii="Cambria" w:hAnsi="Cambria" w:cs="Times New Roman"/>
          <w:sz w:val="20"/>
          <w:szCs w:val="20"/>
        </w:rPr>
        <w:t>7</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1F46E0">
        <w:rPr>
          <w:rFonts w:ascii="Cambria" w:hAnsi="Cambria" w:cs="Times New Roman"/>
          <w:sz w:val="20"/>
          <w:szCs w:val="20"/>
        </w:rPr>
        <w:t>8</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5"/>
    </w:p>
    <w:p w:rsidR="00737F47" w:rsidRPr="00545CDB" w:rsidRDefault="00737F47" w:rsidP="00B1566C">
      <w:pPr>
        <w:pStyle w:val="Body2"/>
        <w:rPr>
          <w:rFonts w:ascii="Cambria" w:hAnsi="Cambria" w:cs="Times New Roman"/>
          <w:sz w:val="20"/>
          <w:szCs w:val="20"/>
        </w:rPr>
      </w:pPr>
    </w:p>
    <w:p w:rsidR="00B90A76" w:rsidRPr="00545CDB" w:rsidRDefault="00C62213" w:rsidP="00C62213">
      <w:pPr>
        <w:pStyle w:val="Heading1"/>
        <w:numPr>
          <w:ilvl w:val="0"/>
          <w:numId w:val="0"/>
        </w:numPr>
        <w:spacing w:before="120"/>
        <w:ind w:left="2448" w:firstLine="144"/>
        <w:jc w:val="left"/>
        <w:rPr>
          <w:rFonts w:ascii="Cambria" w:hAnsi="Cambria"/>
          <w:b/>
          <w:sz w:val="20"/>
          <w:lang w:eastAsia="lt-LT"/>
        </w:rPr>
      </w:pPr>
      <w:bookmarkStart w:id="30" w:name="_Toc487805680"/>
      <w:bookmarkStart w:id="31" w:name="_Toc488306770"/>
      <w:r>
        <w:rPr>
          <w:rFonts w:ascii="Cambria" w:hAnsi="Cambria"/>
          <w:b/>
          <w:sz w:val="20"/>
          <w:lang w:eastAsia="lt-LT"/>
        </w:rPr>
        <w:t>10. </w:t>
      </w:r>
      <w:r w:rsidR="00B90A76" w:rsidRPr="00545CDB">
        <w:rPr>
          <w:rFonts w:ascii="Cambria" w:hAnsi="Cambria"/>
          <w:b/>
          <w:sz w:val="20"/>
          <w:lang w:eastAsia="lt-LT"/>
        </w:rPr>
        <w:t>SUSIPAŽINIMO SU DALYVIŲ PASIŪLYMAIS PROCEDŪROS</w:t>
      </w:r>
      <w:bookmarkEnd w:id="30"/>
      <w:bookmarkEnd w:id="31"/>
    </w:p>
    <w:p w:rsidR="00C268CE" w:rsidRPr="00545CDB" w:rsidRDefault="002A13B2" w:rsidP="00C268CE">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6E10FA">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6E10FA">
        <w:rPr>
          <w:rFonts w:ascii="Cambria" w:hAnsi="Cambria"/>
          <w:b/>
          <w:iCs/>
          <w:sz w:val="20"/>
          <w:szCs w:val="20"/>
        </w:rPr>
        <w:t>kovo 20</w:t>
      </w:r>
      <w:r w:rsidR="00E42B4B" w:rsidRPr="00545CDB">
        <w:rPr>
          <w:rFonts w:ascii="Cambria" w:hAnsi="Cambria"/>
          <w:b/>
          <w:iCs/>
          <w:sz w:val="20"/>
          <w:szCs w:val="20"/>
        </w:rPr>
        <w:t xml:space="preserve"> d.</w:t>
      </w:r>
      <w:r w:rsidR="005F0E15" w:rsidRPr="00545CDB">
        <w:rPr>
          <w:rFonts w:ascii="Cambria" w:hAnsi="Cambria"/>
          <w:b/>
          <w:iCs/>
          <w:sz w:val="20"/>
          <w:szCs w:val="20"/>
        </w:rPr>
        <w:t xml:space="preserve"> </w:t>
      </w:r>
      <w:r w:rsidR="00A53AE1" w:rsidRPr="00545CDB">
        <w:rPr>
          <w:rFonts w:ascii="Cambria" w:hAnsi="Cambria"/>
          <w:b/>
          <w:iCs/>
          <w:sz w:val="20"/>
          <w:szCs w:val="20"/>
        </w:rPr>
        <w:t>1</w:t>
      </w:r>
      <w:r w:rsidR="006E10FA">
        <w:rPr>
          <w:rFonts w:ascii="Cambria" w:hAnsi="Cambria"/>
          <w:b/>
          <w:iCs/>
          <w:sz w:val="20"/>
          <w:szCs w:val="20"/>
        </w:rPr>
        <w:t>0</w:t>
      </w:r>
      <w:r w:rsidR="008422C7" w:rsidRPr="00545CDB">
        <w:rPr>
          <w:rFonts w:ascii="Cambria" w:hAnsi="Cambria"/>
          <w:b/>
          <w:iCs/>
          <w:sz w:val="20"/>
          <w:szCs w:val="20"/>
        </w:rPr>
        <w:t xml:space="preserve"> val. </w:t>
      </w:r>
      <w:r w:rsidR="006E10FA">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6E10FA">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6E10FA">
        <w:rPr>
          <w:rFonts w:ascii="Cambria" w:hAnsi="Cambria"/>
          <w:b/>
          <w:iCs/>
          <w:sz w:val="20"/>
          <w:szCs w:val="20"/>
          <w:u w:val="single"/>
        </w:rPr>
        <w:t>kovo 20</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207021" w:rsidRPr="00545CDB">
        <w:rPr>
          <w:rFonts w:ascii="Cambria" w:hAnsi="Cambria"/>
          <w:b/>
          <w:iCs/>
          <w:sz w:val="20"/>
          <w:szCs w:val="20"/>
          <w:u w:val="single"/>
        </w:rPr>
        <w:t>1</w:t>
      </w:r>
      <w:r w:rsidR="006E10FA">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207021" w:rsidRPr="00545CDB">
        <w:rPr>
          <w:rFonts w:ascii="Cambria" w:hAnsi="Cambria"/>
          <w:b/>
          <w:iCs/>
          <w:sz w:val="20"/>
          <w:szCs w:val="20"/>
          <w:u w:val="single"/>
        </w:rPr>
        <w:t>1</w:t>
      </w:r>
      <w:r w:rsidR="006E10FA">
        <w:rPr>
          <w:rFonts w:ascii="Cambria" w:hAnsi="Cambria"/>
          <w:b/>
          <w:iCs/>
          <w:sz w:val="20"/>
          <w:szCs w:val="20"/>
          <w:u w:val="single"/>
        </w:rPr>
        <w:t>0</w:t>
      </w:r>
      <w:r w:rsidR="00207021" w:rsidRPr="00545CDB">
        <w:rPr>
          <w:rFonts w:ascii="Cambria" w:hAnsi="Cambria"/>
          <w:b/>
          <w:iCs/>
          <w:sz w:val="20"/>
          <w:szCs w:val="20"/>
          <w:u w:val="single"/>
        </w:rPr>
        <w:t>.</w:t>
      </w:r>
      <w:r w:rsidR="006E10FA">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Pr="00545CDB"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FC5E63" w:rsidRPr="00545CDB" w:rsidRDefault="00197D08" w:rsidP="00B55BE6">
      <w:pPr>
        <w:pStyle w:val="Body2"/>
        <w:rPr>
          <w:rFonts w:ascii="Cambria" w:hAnsi="Cambria" w:cs="Times New Roman"/>
          <w:color w:val="auto"/>
          <w:sz w:val="20"/>
          <w:szCs w:val="20"/>
          <w:lang w:val="es-ES_tradnl"/>
        </w:rPr>
      </w:pPr>
      <w:r w:rsidRPr="00545CDB">
        <w:rPr>
          <w:rFonts w:ascii="Cambria" w:hAnsi="Cambria" w:cs="Times New Roman"/>
          <w:color w:val="auto"/>
          <w:sz w:val="20"/>
          <w:szCs w:val="20"/>
        </w:rPr>
        <w:lastRenderedPageBreak/>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63321" w:rsidRPr="00545CDB">
        <w:rPr>
          <w:rFonts w:ascii="Cambria" w:hAnsi="Cambria" w:cs="Times New Roman"/>
          <w:color w:val="auto"/>
          <w:sz w:val="20"/>
          <w:szCs w:val="20"/>
          <w:lang w:val="it-IT"/>
        </w:rPr>
        <w:t>galimo laimėtojo</w:t>
      </w:r>
      <w:r w:rsidR="00F23919" w:rsidRPr="00545CDB">
        <w:rPr>
          <w:rFonts w:ascii="Cambria" w:hAnsi="Cambria" w:cs="Times New Roman"/>
          <w:color w:val="auto"/>
          <w:sz w:val="20"/>
          <w:szCs w:val="20"/>
          <w:lang w:val="it-IT"/>
        </w:rPr>
        <w:t xml:space="preserve"> prašo pateikti pirkimo sąlygų 3.8 punkte nurodytus dokumentus</w:t>
      </w:r>
      <w:r w:rsidR="00363321" w:rsidRPr="00545CDB">
        <w:rPr>
          <w:rFonts w:ascii="Cambria" w:hAnsi="Cambria" w:cs="Times New Roman"/>
          <w:color w:val="auto"/>
          <w:sz w:val="20"/>
          <w:szCs w:val="20"/>
          <w:lang w:val="it-IT"/>
        </w:rPr>
        <w:t xml:space="preserve">, </w:t>
      </w:r>
      <w:r w:rsidR="00F15C48" w:rsidRPr="00545CDB">
        <w:rPr>
          <w:rFonts w:ascii="Cambria" w:hAnsi="Cambria" w:cs="Times New Roman"/>
          <w:color w:val="auto"/>
          <w:sz w:val="20"/>
          <w:szCs w:val="20"/>
          <w:lang w:val="it-IT"/>
        </w:rPr>
        <w:t xml:space="preserve">patikrina ar nėra pirkimo sąlygų 3.8 punkte nustatytų pašalinimo pagrindų, </w:t>
      </w:r>
      <w:r w:rsidR="004A43B8">
        <w:rPr>
          <w:rFonts w:ascii="Cambria" w:hAnsi="Cambria" w:cs="Times New Roman"/>
          <w:color w:val="auto"/>
          <w:sz w:val="20"/>
          <w:szCs w:val="20"/>
          <w:lang w:val="it-IT"/>
        </w:rPr>
        <w:t xml:space="preserve">ar </w:t>
      </w:r>
      <w:r w:rsidR="0031723C">
        <w:rPr>
          <w:rFonts w:ascii="Cambria" w:hAnsi="Cambria" w:cs="Times New Roman"/>
          <w:color w:val="auto"/>
          <w:sz w:val="20"/>
          <w:szCs w:val="20"/>
          <w:lang w:val="it-IT"/>
        </w:rPr>
        <w:t xml:space="preserve">jeigu taikytina </w:t>
      </w:r>
      <w:r w:rsidR="009F780C" w:rsidRPr="00545CDB">
        <w:rPr>
          <w:rFonts w:ascii="Cambria" w:hAnsi="Cambria" w:cs="Times New Roman"/>
          <w:color w:val="auto"/>
          <w:sz w:val="20"/>
          <w:szCs w:val="20"/>
          <w:lang w:val="it-IT"/>
        </w:rPr>
        <w:t xml:space="preserve">atitinka </w:t>
      </w:r>
      <w:r w:rsidR="009F780C" w:rsidRPr="00545CDB">
        <w:rPr>
          <w:rFonts w:ascii="Cambria" w:hAnsi="Cambria" w:cs="Times New Roman"/>
          <w:color w:val="auto"/>
          <w:sz w:val="20"/>
          <w:szCs w:val="20"/>
        </w:rPr>
        <w:t>pirkimo sąlygų 3.9 punkte nurodytus kvalifikacijos reikalavimus</w:t>
      </w:r>
      <w:r w:rsidR="009F780C">
        <w:rPr>
          <w:rFonts w:ascii="Cambria" w:hAnsi="Cambria" w:cs="Times New Roman"/>
          <w:color w:val="auto"/>
          <w:sz w:val="20"/>
          <w:szCs w:val="20"/>
        </w:rPr>
        <w:t xml:space="preserve"> ir</w:t>
      </w:r>
      <w:r w:rsidR="004D7D48">
        <w:rPr>
          <w:rFonts w:ascii="Cambria" w:hAnsi="Cambria" w:cs="Times New Roman"/>
          <w:color w:val="auto"/>
          <w:sz w:val="20"/>
          <w:szCs w:val="20"/>
        </w:rPr>
        <w:t>,</w:t>
      </w:r>
      <w:r w:rsidR="009F780C">
        <w:rPr>
          <w:rFonts w:ascii="Cambria" w:hAnsi="Cambria" w:cs="Times New Roman"/>
          <w:color w:val="auto"/>
          <w:sz w:val="20"/>
          <w:szCs w:val="20"/>
        </w:rPr>
        <w:t xml:space="preserve"> </w:t>
      </w:r>
      <w:r w:rsidR="00363321" w:rsidRPr="00545CDB">
        <w:rPr>
          <w:rFonts w:ascii="Cambria" w:hAnsi="Cambria" w:cs="Times New Roman"/>
          <w:color w:val="auto"/>
          <w:sz w:val="20"/>
          <w:szCs w:val="20"/>
        </w:rPr>
        <w:t>jeigu taikytina, prašo pateikti dokumentus</w:t>
      </w:r>
      <w:r w:rsidR="00CA4D4D" w:rsidRPr="00545CDB">
        <w:rPr>
          <w:rFonts w:ascii="Cambria" w:hAnsi="Cambria" w:cs="Times New Roman"/>
          <w:color w:val="auto"/>
          <w:sz w:val="20"/>
          <w:szCs w:val="20"/>
        </w:rPr>
        <w:t>,</w:t>
      </w:r>
      <w:r w:rsidR="00363321" w:rsidRPr="00545CDB">
        <w:rPr>
          <w:rFonts w:ascii="Cambria" w:hAnsi="Cambria" w:cs="Times New Roman"/>
          <w:color w:val="auto"/>
          <w:sz w:val="20"/>
          <w:szCs w:val="20"/>
        </w:rPr>
        <w:t xml:space="preserve"> patvirtinančius jo atitiktį reikalaujamiems kokybė</w:t>
      </w:r>
      <w:r w:rsidR="00363321" w:rsidRPr="00545CDB">
        <w:rPr>
          <w:rFonts w:ascii="Cambria" w:hAnsi="Cambria" w:cs="Times New Roman"/>
          <w:color w:val="auto"/>
          <w:sz w:val="20"/>
          <w:szCs w:val="20"/>
          <w:lang w:val="es-ES_tradnl"/>
        </w:rPr>
        <w:t>s vadybos sistemos ir (arba) aplinkos apsaugos vadybos sistemos standart</w:t>
      </w:r>
      <w:r w:rsidR="00CA4D4D" w:rsidRPr="00545CDB">
        <w:rPr>
          <w:rFonts w:ascii="Cambria" w:hAnsi="Cambria" w:cs="Times New Roman"/>
          <w:color w:val="auto"/>
          <w:sz w:val="20"/>
          <w:szCs w:val="20"/>
          <w:lang w:val="es-ES_tradnl"/>
        </w:rPr>
        <w:t>ams</w:t>
      </w:r>
      <w:r w:rsidR="00CA4D4D" w:rsidRPr="00545CDB">
        <w:rPr>
          <w:rFonts w:ascii="Cambria" w:hAnsi="Cambria" w:cs="Times New Roman"/>
          <w:color w:val="auto"/>
          <w:sz w:val="20"/>
          <w:szCs w:val="20"/>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Pr="00545CDB" w:rsidRDefault="00874052"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BC06D2">
        <w:rPr>
          <w:rFonts w:ascii="Cambria" w:hAnsi="Cambria" w:cs="Times New Roman"/>
          <w:sz w:val="20"/>
          <w:szCs w:val="20"/>
        </w:rPr>
        <w:t>,</w:t>
      </w:r>
      <w:r w:rsidRPr="00545CDB">
        <w:rPr>
          <w:rFonts w:ascii="Cambria" w:hAnsi="Cambria" w:cs="Times New Roman"/>
          <w:sz w:val="20"/>
          <w:szCs w:val="20"/>
        </w:rPr>
        <w:t xml:space="preserve"> </w:t>
      </w:r>
      <w:r w:rsidR="009F780C">
        <w:rPr>
          <w:rFonts w:ascii="Cambria" w:hAnsi="Cambria" w:cs="Times New Roman"/>
          <w:sz w:val="20"/>
          <w:szCs w:val="20"/>
        </w:rPr>
        <w:t>jeigu taikytina</w:t>
      </w:r>
      <w:r w:rsidR="00BC06D2">
        <w:rPr>
          <w:rFonts w:ascii="Cambria" w:hAnsi="Cambria" w:cs="Times New Roman"/>
          <w:sz w:val="20"/>
          <w:szCs w:val="20"/>
        </w:rPr>
        <w:t>,</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B66B65" w:rsidRPr="00545CDB">
        <w:rPr>
          <w:rFonts w:ascii="Cambria" w:hAnsi="Cambria" w:cs="Times New Roman"/>
          <w:color w:val="auto"/>
          <w:sz w:val="20"/>
          <w:szCs w:val="20"/>
        </w:rPr>
        <w:t xml:space="preserve">pirkimo sąlygų 3.9 punkte </w:t>
      </w:r>
      <w:r w:rsidRPr="00545CDB">
        <w:rPr>
          <w:rFonts w:ascii="Cambria" w:hAnsi="Cambria" w:cs="Times New Roman"/>
          <w:sz w:val="20"/>
          <w:szCs w:val="20"/>
        </w:rPr>
        <w:t>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72279" w:rsidRPr="00272279" w:rsidRDefault="00272279" w:rsidP="00272279">
      <w:pPr>
        <w:pStyle w:val="Body2"/>
        <w:ind w:firstLine="709"/>
        <w:rPr>
          <w:rFonts w:ascii="Cambria" w:hAnsi="Cambria"/>
          <w:sz w:val="20"/>
          <w:szCs w:val="20"/>
        </w:rPr>
      </w:pPr>
      <w:r>
        <w:rPr>
          <w:rFonts w:ascii="Cambria" w:hAnsi="Cambria" w:cs="Times New Roman"/>
          <w:sz w:val="20"/>
          <w:szCs w:val="20"/>
        </w:rPr>
        <w:tab/>
      </w:r>
      <w:r w:rsidRPr="00272279">
        <w:rPr>
          <w:rFonts w:ascii="Cambria" w:hAnsi="Cambria"/>
          <w:sz w:val="20"/>
          <w:szCs w:val="20"/>
          <w:lang w:val="lt-LT"/>
        </w:rPr>
        <w:t xml:space="preserve">13.1.4. </w:t>
      </w:r>
      <w:r w:rsidRPr="00272279">
        <w:rPr>
          <w:rFonts w:ascii="Cambria" w:hAnsi="Cambria"/>
          <w:sz w:val="20"/>
          <w:szCs w:val="20"/>
          <w:lang w:val="nl-NL"/>
        </w:rPr>
        <w:t>tiek</w:t>
      </w:r>
      <w:r w:rsidRPr="00272279">
        <w:rPr>
          <w:rFonts w:ascii="Cambria" w:hAnsi="Cambria"/>
          <w:sz w:val="20"/>
          <w:szCs w:val="20"/>
        </w:rPr>
        <w:t>ė</w:t>
      </w:r>
      <w:r w:rsidRPr="00272279">
        <w:rPr>
          <w:rFonts w:ascii="Cambria" w:hAnsi="Cambria"/>
          <w:sz w:val="20"/>
          <w:szCs w:val="20"/>
          <w:lang w:val="es-ES_tradnl"/>
        </w:rPr>
        <w:t xml:space="preserve">jas </w:t>
      </w:r>
      <w:r w:rsidRPr="00272279">
        <w:rPr>
          <w:rFonts w:ascii="Cambria" w:hAnsi="Cambria"/>
          <w:sz w:val="20"/>
          <w:szCs w:val="20"/>
        </w:rPr>
        <w:t>turi būti pašalinamas iš pirkimo procedūros pagal pirkimo sąlygų</w:t>
      </w:r>
      <w:r w:rsidRPr="00272279">
        <w:rPr>
          <w:rFonts w:ascii="Cambria" w:hAnsi="Cambria"/>
          <w:sz w:val="20"/>
          <w:szCs w:val="20"/>
          <w:lang w:val="lt-LT"/>
        </w:rPr>
        <w:t xml:space="preserve"> </w:t>
      </w:r>
      <w:r w:rsidRPr="00272279">
        <w:rPr>
          <w:rFonts w:ascii="Cambria" w:hAnsi="Cambria"/>
          <w:color w:val="auto"/>
          <w:sz w:val="20"/>
          <w:szCs w:val="20"/>
          <w:lang w:val="lt-LT"/>
        </w:rPr>
        <w:t xml:space="preserve">3.14 </w:t>
      </w:r>
      <w:r w:rsidRPr="00272279">
        <w:rPr>
          <w:rFonts w:ascii="Cambria" w:hAnsi="Cambria"/>
          <w:sz w:val="20"/>
          <w:szCs w:val="20"/>
          <w:lang w:val="lt-LT"/>
        </w:rPr>
        <w:t xml:space="preserve">punktą arba perkančiosios organizacijos prašymu nepateikė ar nepatikslino pateiktos netikslios ar neišsamios informacijos dėl Tarybos reglamente </w:t>
      </w:r>
      <w:r w:rsidRPr="00272279">
        <w:rPr>
          <w:rFonts w:ascii="Cambria" w:hAnsi="Cambria"/>
          <w:bCs/>
          <w:sz w:val="20"/>
          <w:szCs w:val="20"/>
          <w:lang w:val="lt-LT"/>
        </w:rPr>
        <w:t>2022/576/ES</w:t>
      </w:r>
      <w:r w:rsidRPr="00272279">
        <w:rPr>
          <w:rFonts w:ascii="Cambria" w:hAnsi="Cambria"/>
          <w:sz w:val="20"/>
          <w:szCs w:val="20"/>
          <w:lang w:val="lt-LT"/>
        </w:rPr>
        <w:t xml:space="preserve"> nustatytų sąlygų nebuvimo;</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13.1.</w:t>
      </w:r>
      <w:r w:rsidR="00272279">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72279">
        <w:rPr>
          <w:rFonts w:ascii="Cambria" w:hAnsi="Cambria" w:cs="Times New Roman"/>
          <w:sz w:val="20"/>
          <w:szCs w:val="20"/>
        </w:rPr>
        <w:t>6</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13.1.</w:t>
      </w:r>
      <w:r w:rsidR="00272279">
        <w:rPr>
          <w:rFonts w:ascii="Cambria" w:hAnsi="Cambria" w:cs="Times New Roman"/>
          <w:color w:val="auto"/>
          <w:sz w:val="20"/>
          <w:szCs w:val="20"/>
          <w:lang w:val="lt-LT"/>
        </w:rPr>
        <w:t>7</w:t>
      </w:r>
      <w:r w:rsidR="002B0528" w:rsidRPr="00545CDB">
        <w:rPr>
          <w:rFonts w:ascii="Cambria" w:hAnsi="Cambria" w:cs="Times New Roman"/>
          <w:color w:val="auto"/>
          <w:sz w:val="20"/>
          <w:szCs w:val="20"/>
          <w:lang w:val="lt-LT"/>
        </w:rPr>
        <w:t xml:space="preserve">.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272279">
        <w:rPr>
          <w:rFonts w:ascii="Cambria" w:hAnsi="Cambria" w:cs="Times New Roman"/>
          <w:sz w:val="20"/>
          <w:szCs w:val="20"/>
        </w:rPr>
        <w:t>8</w:t>
      </w:r>
      <w:r w:rsidRPr="00545CDB">
        <w:rPr>
          <w:rFonts w:ascii="Cambria" w:hAnsi="Cambria" w:cs="Times New Roman"/>
          <w:sz w:val="20"/>
          <w:szCs w:val="20"/>
        </w:rPr>
        <w:t xml:space="preserve">. </w:t>
      </w:r>
      <w:bookmarkEnd w:id="40"/>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272279">
        <w:rPr>
          <w:rFonts w:ascii="Cambria" w:hAnsi="Cambria" w:cs="Times New Roman"/>
          <w:sz w:val="20"/>
          <w:szCs w:val="20"/>
        </w:rPr>
        <w:t>9</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272279">
        <w:rPr>
          <w:rFonts w:ascii="Cambria" w:hAnsi="Cambria" w:cs="Times New Roman"/>
          <w:sz w:val="20"/>
          <w:szCs w:val="20"/>
        </w:rPr>
        <w:t>10</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lastRenderedPageBreak/>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A126C" w:rsidRPr="00472EA9" w:rsidRDefault="001A126C" w:rsidP="001A126C">
      <w:pPr>
        <w:pBdr>
          <w:top w:val="nil"/>
          <w:left w:val="nil"/>
          <w:bottom w:val="nil"/>
          <w:right w:val="nil"/>
          <w:between w:val="nil"/>
          <w:bar w:val="nil"/>
        </w:pBdr>
        <w:tabs>
          <w:tab w:val="left" w:pos="2127"/>
        </w:tabs>
        <w:ind w:firstLine="1276"/>
        <w:jc w:val="both"/>
        <w:rPr>
          <w:rFonts w:ascii="Cambria" w:eastAsiaTheme="minorHAnsi" w:hAnsi="Cambria"/>
          <w:b/>
          <w:sz w:val="20"/>
          <w:szCs w:val="20"/>
          <w:u w:val="single"/>
          <w:lang w:eastAsia="ar-SA"/>
        </w:rPr>
      </w:pPr>
      <w:r>
        <w:rPr>
          <w:rFonts w:ascii="Cambria" w:eastAsiaTheme="minorHAnsi" w:hAnsi="Cambria"/>
          <w:sz w:val="20"/>
          <w:szCs w:val="20"/>
        </w:rPr>
        <w:t>13</w:t>
      </w:r>
      <w:r w:rsidRPr="00472EA9">
        <w:rPr>
          <w:rFonts w:ascii="Cambria" w:eastAsiaTheme="minorHAnsi" w:hAnsi="Cambria"/>
          <w:sz w:val="20"/>
          <w:szCs w:val="20"/>
        </w:rPr>
        <w:t>.</w:t>
      </w:r>
      <w:r>
        <w:rPr>
          <w:rFonts w:ascii="Cambria" w:eastAsiaTheme="minorHAnsi" w:hAnsi="Cambria"/>
          <w:sz w:val="20"/>
          <w:szCs w:val="20"/>
        </w:rPr>
        <w:t>4</w:t>
      </w:r>
      <w:r w:rsidRPr="00472EA9">
        <w:rPr>
          <w:rFonts w:ascii="Cambria" w:eastAsiaTheme="minorHAnsi" w:hAnsi="Cambria"/>
          <w:sz w:val="20"/>
          <w:szCs w:val="20"/>
        </w:rPr>
        <w:t>. Perkančioji organizacija privalo nutraukti pradėtas pirkimo procedūras, jeigu buvo pažeisti Viešųjų pirkimų įstatymo 17 straipsnio 1 dalyje nustatyti principai ir atitinkamos padėties negalima ištaisyti.</w:t>
      </w:r>
    </w:p>
    <w:p w:rsidR="001A126C" w:rsidRPr="00472EA9" w:rsidRDefault="001A126C" w:rsidP="001A126C">
      <w:pPr>
        <w:pBdr>
          <w:top w:val="nil"/>
          <w:left w:val="nil"/>
          <w:bottom w:val="nil"/>
          <w:right w:val="nil"/>
          <w:between w:val="nil"/>
          <w:bar w:val="nil"/>
        </w:pBdr>
        <w:tabs>
          <w:tab w:val="left" w:pos="1134"/>
          <w:tab w:val="left" w:pos="1276"/>
          <w:tab w:val="left" w:pos="1440"/>
          <w:tab w:val="left" w:pos="1560"/>
          <w:tab w:val="left" w:pos="2127"/>
        </w:tabs>
        <w:ind w:firstLine="1276"/>
        <w:jc w:val="both"/>
        <w:rPr>
          <w:rFonts w:ascii="Cambria" w:eastAsiaTheme="minorHAnsi" w:hAnsi="Cambria"/>
          <w:b/>
          <w:sz w:val="20"/>
          <w:szCs w:val="20"/>
          <w:u w:val="single"/>
          <w:lang w:eastAsia="ar-SA"/>
        </w:rPr>
      </w:pPr>
      <w:r>
        <w:rPr>
          <w:rFonts w:ascii="Cambria" w:eastAsiaTheme="minorHAnsi" w:hAnsi="Cambria"/>
          <w:sz w:val="20"/>
          <w:szCs w:val="20"/>
        </w:rPr>
        <w:t>13.5</w:t>
      </w:r>
      <w:r w:rsidRPr="00472EA9">
        <w:rPr>
          <w:rFonts w:ascii="Cambria" w:eastAsiaTheme="minorHAnsi" w:hAnsi="Cambria"/>
          <w:sz w:val="20"/>
          <w:szCs w:val="20"/>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 xml:space="preserve">15.5. Pirkimo sutartis negali būti sudaryta, kol nepasibaigė pirkimo sutarties sudarymo atidėjimo terminas, t. y. ne anksčiau kaip po </w:t>
      </w:r>
      <w:r w:rsidR="007F77DA">
        <w:rPr>
          <w:rFonts w:ascii="Cambria" w:hAnsi="Cambria" w:cs="Times New Roman"/>
          <w:color w:val="auto"/>
          <w:sz w:val="20"/>
          <w:szCs w:val="20"/>
          <w:lang w:val="lt-LT"/>
        </w:rPr>
        <w:t xml:space="preserve">10 </w:t>
      </w:r>
      <w:r w:rsidRPr="00545CDB">
        <w:rPr>
          <w:rFonts w:ascii="Cambria" w:hAnsi="Cambria" w:cs="Times New Roman"/>
          <w:color w:val="auto"/>
          <w:sz w:val="20"/>
          <w:szCs w:val="20"/>
          <w:lang w:val="lt-LT"/>
        </w:rPr>
        <w:t>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Default="005B161A" w:rsidP="005B161A">
      <w:pPr>
        <w:pStyle w:val="Body2"/>
        <w:rPr>
          <w:rFonts w:ascii="Cambria" w:hAnsi="Cambria"/>
          <w:color w:val="auto"/>
          <w:sz w:val="20"/>
          <w:szCs w:val="20"/>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5B161A" w:rsidRPr="00545CDB" w:rsidRDefault="005B161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545CDB" w:rsidRDefault="00697FCC" w:rsidP="00697FCC">
      <w:pPr>
        <w:pStyle w:val="Body2"/>
        <w:ind w:left="360"/>
        <w:rPr>
          <w:rFonts w:ascii="Cambria" w:hAnsi="Cambria"/>
          <w:b/>
          <w:sz w:val="20"/>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lastRenderedPageBreak/>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001C7C3E">
        <w:rPr>
          <w:rFonts w:ascii="Cambria" w:hAnsi="Cambria" w:cs="Times New Roman"/>
          <w:sz w:val="20"/>
          <w:szCs w:val="20"/>
        </w:rPr>
        <w:t>10</w:t>
      </w:r>
      <w:r w:rsidRPr="00545CDB">
        <w:rPr>
          <w:rFonts w:ascii="Cambria" w:hAnsi="Cambria" w:cs="Times New Roman"/>
          <w:sz w:val="20"/>
          <w:szCs w:val="20"/>
          <w:lang w:val="nl-NL"/>
        </w:rPr>
        <w:t xml:space="preserve"> dien</w:t>
      </w:r>
      <w:r w:rsidR="001C7C3E">
        <w:rPr>
          <w:rFonts w:ascii="Cambria" w:hAnsi="Cambria" w:cs="Times New Roman"/>
          <w:sz w:val="20"/>
          <w:szCs w:val="20"/>
          <w:lang w:val="nl-NL"/>
        </w:rPr>
        <w:t>ų</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xml:space="preserve">. per </w:t>
      </w:r>
      <w:r w:rsidR="001C7C3E">
        <w:rPr>
          <w:rFonts w:ascii="Cambria" w:hAnsi="Cambria" w:cs="Times New Roman"/>
          <w:sz w:val="20"/>
          <w:szCs w:val="20"/>
          <w:lang w:val="it-IT"/>
        </w:rPr>
        <w:t>10</w:t>
      </w:r>
      <w:r w:rsidRPr="00545CDB">
        <w:rPr>
          <w:rFonts w:ascii="Cambria" w:hAnsi="Cambria" w:cs="Times New Roman"/>
          <w:sz w:val="20"/>
          <w:szCs w:val="20"/>
          <w:lang w:val="it-IT"/>
        </w:rPr>
        <w:t xml:space="preserve"> dien</w:t>
      </w:r>
      <w:r w:rsidR="001C7C3E">
        <w:rPr>
          <w:rFonts w:ascii="Cambria" w:hAnsi="Cambria" w:cs="Times New Roman"/>
          <w:sz w:val="20"/>
          <w:szCs w:val="20"/>
          <w:lang w:val="it-IT"/>
        </w:rPr>
        <w:t>ų</w:t>
      </w:r>
      <w:r w:rsidRPr="00545CDB">
        <w:rPr>
          <w:rFonts w:ascii="Cambria" w:hAnsi="Cambria" w:cs="Times New Roman"/>
          <w:sz w:val="20"/>
          <w:szCs w:val="20"/>
          <w:lang w:val="it-IT"/>
        </w:rPr>
        <w:t xml:space="preserve">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 xml:space="preserve">Perkančioji organizacija, gavusi pretenziją, sudaro pirkimo sutartį ne anksčiau kaip po </w:t>
      </w:r>
      <w:r w:rsidR="001C7C3E">
        <w:rPr>
          <w:rFonts w:ascii="Cambria" w:hAnsi="Cambria"/>
          <w:color w:val="auto"/>
          <w:sz w:val="20"/>
          <w:szCs w:val="20"/>
        </w:rPr>
        <w:t>10</w:t>
      </w:r>
      <w:r w:rsidRPr="00545CDB">
        <w:rPr>
          <w:rFonts w:ascii="Cambria" w:hAnsi="Cambria"/>
          <w:color w:val="auto"/>
          <w:sz w:val="20"/>
          <w:szCs w:val="20"/>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7"/>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B90A76" w:rsidRPr="00545CDB" w:rsidRDefault="00B90A76" w:rsidP="00B90A76">
      <w:pPr>
        <w:rPr>
          <w:rFonts w:ascii="Cambria" w:hAnsi="Cambria"/>
          <w:sz w:val="20"/>
          <w:szCs w:val="20"/>
        </w:rPr>
      </w:pPr>
    </w:p>
    <w:p w:rsidR="00ED6788" w:rsidRPr="00545CDB" w:rsidRDefault="00ED6788" w:rsidP="00B90A76">
      <w:pPr>
        <w:rPr>
          <w:rFonts w:ascii="Cambria" w:hAnsi="Cambria"/>
          <w:sz w:val="20"/>
          <w:szCs w:val="20"/>
        </w:rPr>
      </w:pPr>
    </w:p>
    <w:p w:rsidR="00ED6788" w:rsidRPr="00545CDB" w:rsidRDefault="00ED6788" w:rsidP="00B90A76">
      <w:pPr>
        <w:rPr>
          <w:rFonts w:ascii="Cambria" w:hAnsi="Cambria"/>
          <w:sz w:val="20"/>
          <w:szCs w:val="20"/>
        </w:rPr>
      </w:pPr>
    </w:p>
    <w:p w:rsidR="00ED6788" w:rsidRPr="00545CDB" w:rsidRDefault="00ED6788"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ED6788" w:rsidP="00ED6788">
            <w:pPr>
              <w:jc w:val="both"/>
              <w:rPr>
                <w:rFonts w:ascii="Cambria" w:hAnsi="Cambria"/>
                <w:sz w:val="20"/>
                <w:szCs w:val="20"/>
              </w:rPr>
            </w:pPr>
            <w:r w:rsidRPr="00545CDB">
              <w:rPr>
                <w:rFonts w:ascii="Cambria" w:hAnsi="Cambria"/>
                <w:sz w:val="20"/>
                <w:szCs w:val="20"/>
              </w:rPr>
              <w:t>Pirkimo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9F780C"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MEDICININĖS PASKIRTIES PRODUKTŲ IR VAISTINIŲ ŽALIAVŲ PIRKIMŲ</w:t>
      </w:r>
      <w:r w:rsidRPr="00545CDB">
        <w:rPr>
          <w:rFonts w:ascii="Cambria" w:hAnsi="Cambria"/>
          <w:b/>
          <w:bCs/>
          <w:sz w:val="20"/>
          <w:szCs w:val="20"/>
        </w:rPr>
        <w:t xml:space="preserve"> 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lastRenderedPageBreak/>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AE3635">
        <w:rPr>
          <w:rFonts w:ascii="Cambria" w:hAnsi="Cambria"/>
          <w:b/>
          <w:sz w:val="20"/>
          <w:szCs w:val="20"/>
        </w:rPr>
        <w:t>6</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AE3635">
        <w:rPr>
          <w:rFonts w:ascii="Cambria" w:hAnsi="Cambria"/>
          <w:b/>
          <w:sz w:val="20"/>
          <w:szCs w:val="20"/>
        </w:rPr>
        <w:t>6</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1"/>
      <w:headerReference w:type="default" r:id="rId22"/>
      <w:footerReference w:type="even" r:id="rId23"/>
      <w:footerReference w:type="default" r:id="rId24"/>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B37" w:rsidRDefault="00301B37" w:rsidP="00B90A76">
      <w:r>
        <w:separator/>
      </w:r>
    </w:p>
  </w:endnote>
  <w:endnote w:type="continuationSeparator" w:id="0">
    <w:p w:rsidR="00301B37" w:rsidRDefault="00301B37"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58C" w:rsidRDefault="00F5058C">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F5058C" w:rsidRPr="00623B65" w:rsidRDefault="00301B37">
        <w:pPr>
          <w:pStyle w:val="Footer"/>
          <w:jc w:val="right"/>
          <w:rPr>
            <w:sz w:val="20"/>
          </w:rPr>
        </w:pPr>
      </w:p>
    </w:sdtContent>
  </w:sdt>
  <w:p w:rsidR="00F5058C" w:rsidRDefault="00F5058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B37" w:rsidRDefault="00301B37" w:rsidP="00B90A76">
      <w:r>
        <w:separator/>
      </w:r>
    </w:p>
  </w:footnote>
  <w:footnote w:type="continuationSeparator" w:id="0">
    <w:p w:rsidR="00301B37" w:rsidRDefault="00301B37" w:rsidP="00B90A76">
      <w:r>
        <w:continuationSeparator/>
      </w:r>
    </w:p>
  </w:footnote>
  <w:footnote w:id="1">
    <w:p w:rsidR="00F5058C" w:rsidRPr="00BA5459" w:rsidRDefault="00F5058C"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5058C" w:rsidRPr="00BA5459" w:rsidRDefault="00F5058C"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F5058C" w:rsidRPr="00BA5459" w:rsidRDefault="00F5058C"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5058C" w:rsidRDefault="00F5058C" w:rsidP="005C1BD0">
      <w:pPr>
        <w:pStyle w:val="FootnoteText"/>
      </w:pPr>
    </w:p>
  </w:footnote>
  <w:footnote w:id="2">
    <w:p w:rsidR="00F5058C" w:rsidRPr="00344E3D" w:rsidRDefault="00F5058C"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5058C" w:rsidRPr="00344E3D" w:rsidRDefault="00F5058C" w:rsidP="004B6E8C">
      <w:pPr>
        <w:pStyle w:val="FootnoteText"/>
        <w:numPr>
          <w:ilvl w:val="0"/>
          <w:numId w:val="9"/>
        </w:numPr>
        <w:spacing w:after="0"/>
        <w:rPr>
          <w:i/>
          <w:iCs/>
          <w:sz w:val="18"/>
          <w:szCs w:val="18"/>
        </w:rPr>
      </w:pPr>
      <w:r w:rsidRPr="00344E3D">
        <w:rPr>
          <w:i/>
          <w:iCs/>
          <w:sz w:val="18"/>
          <w:szCs w:val="18"/>
        </w:rPr>
        <w:t xml:space="preserve">priesaikos deklaracija; </w:t>
      </w:r>
    </w:p>
    <w:p w:rsidR="00F5058C" w:rsidRPr="00344E3D" w:rsidRDefault="00F5058C"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5058C" w:rsidRDefault="00F5058C" w:rsidP="005C1BD0">
      <w:pPr>
        <w:pStyle w:val="FootnoteText"/>
      </w:pPr>
    </w:p>
  </w:footnote>
  <w:footnote w:id="3">
    <w:p w:rsidR="00F5058C" w:rsidRPr="00D76940" w:rsidRDefault="00F5058C"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5058C" w:rsidRPr="00D76940" w:rsidRDefault="00F5058C" w:rsidP="004B6E8C">
      <w:pPr>
        <w:pStyle w:val="FootnoteText"/>
        <w:numPr>
          <w:ilvl w:val="0"/>
          <w:numId w:val="10"/>
        </w:numPr>
        <w:spacing w:after="0"/>
        <w:rPr>
          <w:i/>
          <w:iCs/>
          <w:sz w:val="18"/>
          <w:szCs w:val="18"/>
        </w:rPr>
      </w:pPr>
      <w:r w:rsidRPr="00D76940">
        <w:rPr>
          <w:i/>
          <w:iCs/>
          <w:sz w:val="18"/>
          <w:szCs w:val="18"/>
        </w:rPr>
        <w:t xml:space="preserve">priesaikos deklaracija; </w:t>
      </w:r>
    </w:p>
    <w:p w:rsidR="00F5058C" w:rsidRPr="00D76940" w:rsidRDefault="00F5058C"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5058C" w:rsidRDefault="00F5058C"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58C" w:rsidRDefault="00F5058C">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5058C" w:rsidRDefault="00F5058C">
    <w:pPr>
      <w:pStyle w:val="Header"/>
    </w:pPr>
  </w:p>
  <w:p w:rsidR="00F5058C" w:rsidRDefault="00F505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58C" w:rsidRDefault="00F5058C">
    <w:pPr>
      <w:pStyle w:val="Header"/>
      <w:framePr w:wrap="auto" w:vAnchor="text" w:hAnchor="margin" w:xAlign="center" w:y="1"/>
      <w:rPr>
        <w:rStyle w:val="PageNumber"/>
      </w:rPr>
    </w:pPr>
  </w:p>
  <w:p w:rsidR="00F5058C" w:rsidRDefault="00F5058C">
    <w:pPr>
      <w:pStyle w:val="Header"/>
    </w:pPr>
  </w:p>
  <w:p w:rsidR="00F5058C" w:rsidRDefault="00F505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22A6"/>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C44"/>
    <w:rsid w:val="00086C43"/>
    <w:rsid w:val="00091A31"/>
    <w:rsid w:val="00095E79"/>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6B6"/>
    <w:rsid w:val="00146AA2"/>
    <w:rsid w:val="00151EA0"/>
    <w:rsid w:val="001520B3"/>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5D59"/>
    <w:rsid w:val="00197D08"/>
    <w:rsid w:val="001A09F9"/>
    <w:rsid w:val="001A0C38"/>
    <w:rsid w:val="001A126C"/>
    <w:rsid w:val="001A5BF4"/>
    <w:rsid w:val="001B0B65"/>
    <w:rsid w:val="001B1A01"/>
    <w:rsid w:val="001C0ED8"/>
    <w:rsid w:val="001C442D"/>
    <w:rsid w:val="001C4791"/>
    <w:rsid w:val="001C7487"/>
    <w:rsid w:val="001C7C3E"/>
    <w:rsid w:val="001D0167"/>
    <w:rsid w:val="001D4CFD"/>
    <w:rsid w:val="001E0791"/>
    <w:rsid w:val="001F45DB"/>
    <w:rsid w:val="001F46E0"/>
    <w:rsid w:val="001F6427"/>
    <w:rsid w:val="001F6BA6"/>
    <w:rsid w:val="00202970"/>
    <w:rsid w:val="00202A15"/>
    <w:rsid w:val="00205BF5"/>
    <w:rsid w:val="00207021"/>
    <w:rsid w:val="00220322"/>
    <w:rsid w:val="00223522"/>
    <w:rsid w:val="002257E7"/>
    <w:rsid w:val="00231B71"/>
    <w:rsid w:val="00234590"/>
    <w:rsid w:val="00234D79"/>
    <w:rsid w:val="0024145C"/>
    <w:rsid w:val="00242184"/>
    <w:rsid w:val="00242F3B"/>
    <w:rsid w:val="00250D7A"/>
    <w:rsid w:val="00255035"/>
    <w:rsid w:val="00257C3F"/>
    <w:rsid w:val="00260B0A"/>
    <w:rsid w:val="002624DB"/>
    <w:rsid w:val="00272279"/>
    <w:rsid w:val="002730BC"/>
    <w:rsid w:val="00277DEE"/>
    <w:rsid w:val="00281937"/>
    <w:rsid w:val="00281AD0"/>
    <w:rsid w:val="00283B88"/>
    <w:rsid w:val="002856BB"/>
    <w:rsid w:val="00287BC6"/>
    <w:rsid w:val="00291C88"/>
    <w:rsid w:val="0029207F"/>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D7712"/>
    <w:rsid w:val="002E01D2"/>
    <w:rsid w:val="002E2F8D"/>
    <w:rsid w:val="002E31AA"/>
    <w:rsid w:val="002E4954"/>
    <w:rsid w:val="002F4BFC"/>
    <w:rsid w:val="002F5E93"/>
    <w:rsid w:val="002F613D"/>
    <w:rsid w:val="002F6DA8"/>
    <w:rsid w:val="002F7F8E"/>
    <w:rsid w:val="00300049"/>
    <w:rsid w:val="00300CFD"/>
    <w:rsid w:val="00301B37"/>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31E97"/>
    <w:rsid w:val="0033415E"/>
    <w:rsid w:val="003379F7"/>
    <w:rsid w:val="00343B4B"/>
    <w:rsid w:val="003451D2"/>
    <w:rsid w:val="003455AC"/>
    <w:rsid w:val="00354782"/>
    <w:rsid w:val="003606E9"/>
    <w:rsid w:val="003620DB"/>
    <w:rsid w:val="003626E7"/>
    <w:rsid w:val="0036321B"/>
    <w:rsid w:val="00363321"/>
    <w:rsid w:val="00381C02"/>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F1B"/>
    <w:rsid w:val="003E45C5"/>
    <w:rsid w:val="003E4646"/>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50325"/>
    <w:rsid w:val="004512D5"/>
    <w:rsid w:val="004552D1"/>
    <w:rsid w:val="00461901"/>
    <w:rsid w:val="0046256F"/>
    <w:rsid w:val="00466924"/>
    <w:rsid w:val="00472EA9"/>
    <w:rsid w:val="00474435"/>
    <w:rsid w:val="004863A2"/>
    <w:rsid w:val="004866D9"/>
    <w:rsid w:val="00490C99"/>
    <w:rsid w:val="004943CC"/>
    <w:rsid w:val="00496887"/>
    <w:rsid w:val="004A43B8"/>
    <w:rsid w:val="004A46DB"/>
    <w:rsid w:val="004A51A4"/>
    <w:rsid w:val="004A73D2"/>
    <w:rsid w:val="004B29E1"/>
    <w:rsid w:val="004B2DE4"/>
    <w:rsid w:val="004B49EA"/>
    <w:rsid w:val="004B4B33"/>
    <w:rsid w:val="004B4BBA"/>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D7D48"/>
    <w:rsid w:val="004E1255"/>
    <w:rsid w:val="004E4BA1"/>
    <w:rsid w:val="004E6829"/>
    <w:rsid w:val="004F5E97"/>
    <w:rsid w:val="004F776D"/>
    <w:rsid w:val="005031C9"/>
    <w:rsid w:val="005040A9"/>
    <w:rsid w:val="00504543"/>
    <w:rsid w:val="00505639"/>
    <w:rsid w:val="00506D8E"/>
    <w:rsid w:val="00511021"/>
    <w:rsid w:val="005151C4"/>
    <w:rsid w:val="00530F3A"/>
    <w:rsid w:val="0053234B"/>
    <w:rsid w:val="00533BF5"/>
    <w:rsid w:val="005356C4"/>
    <w:rsid w:val="005367F3"/>
    <w:rsid w:val="00541267"/>
    <w:rsid w:val="00545CDB"/>
    <w:rsid w:val="00546D26"/>
    <w:rsid w:val="00551DB0"/>
    <w:rsid w:val="00553FA7"/>
    <w:rsid w:val="00555FAA"/>
    <w:rsid w:val="0055652C"/>
    <w:rsid w:val="005605A7"/>
    <w:rsid w:val="00562A20"/>
    <w:rsid w:val="00564D29"/>
    <w:rsid w:val="00567D6D"/>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374E"/>
    <w:rsid w:val="005C4030"/>
    <w:rsid w:val="005C4B52"/>
    <w:rsid w:val="005C6120"/>
    <w:rsid w:val="005C709F"/>
    <w:rsid w:val="005D232A"/>
    <w:rsid w:val="005D7C71"/>
    <w:rsid w:val="005E2029"/>
    <w:rsid w:val="005E3570"/>
    <w:rsid w:val="005E4596"/>
    <w:rsid w:val="005F0E15"/>
    <w:rsid w:val="005F3A3D"/>
    <w:rsid w:val="005F5F62"/>
    <w:rsid w:val="00600D2D"/>
    <w:rsid w:val="0060756A"/>
    <w:rsid w:val="00607A2F"/>
    <w:rsid w:val="00610DB9"/>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262D"/>
    <w:rsid w:val="00643FB5"/>
    <w:rsid w:val="00646A25"/>
    <w:rsid w:val="00650B6A"/>
    <w:rsid w:val="00651C17"/>
    <w:rsid w:val="006523F0"/>
    <w:rsid w:val="0065283D"/>
    <w:rsid w:val="00653029"/>
    <w:rsid w:val="006541D0"/>
    <w:rsid w:val="00655794"/>
    <w:rsid w:val="0065745D"/>
    <w:rsid w:val="006632A1"/>
    <w:rsid w:val="006715D3"/>
    <w:rsid w:val="00677380"/>
    <w:rsid w:val="00680777"/>
    <w:rsid w:val="0068135C"/>
    <w:rsid w:val="00682834"/>
    <w:rsid w:val="006828C2"/>
    <w:rsid w:val="00683BE5"/>
    <w:rsid w:val="00690265"/>
    <w:rsid w:val="00693E59"/>
    <w:rsid w:val="00694A74"/>
    <w:rsid w:val="00696C28"/>
    <w:rsid w:val="00697FCC"/>
    <w:rsid w:val="006A16EB"/>
    <w:rsid w:val="006A18B9"/>
    <w:rsid w:val="006A6CA8"/>
    <w:rsid w:val="006B1D85"/>
    <w:rsid w:val="006B337E"/>
    <w:rsid w:val="006B4DAE"/>
    <w:rsid w:val="006C0D0D"/>
    <w:rsid w:val="006C13F7"/>
    <w:rsid w:val="006C3206"/>
    <w:rsid w:val="006C5054"/>
    <w:rsid w:val="006D098F"/>
    <w:rsid w:val="006D3522"/>
    <w:rsid w:val="006D3918"/>
    <w:rsid w:val="006D3A07"/>
    <w:rsid w:val="006D4780"/>
    <w:rsid w:val="006D4DFF"/>
    <w:rsid w:val="006E020A"/>
    <w:rsid w:val="006E10FA"/>
    <w:rsid w:val="006E7042"/>
    <w:rsid w:val="006F2EE3"/>
    <w:rsid w:val="006F4F71"/>
    <w:rsid w:val="006F61A0"/>
    <w:rsid w:val="006F70BA"/>
    <w:rsid w:val="006F721B"/>
    <w:rsid w:val="00700DED"/>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5A6B"/>
    <w:rsid w:val="00747227"/>
    <w:rsid w:val="00752694"/>
    <w:rsid w:val="00753DD8"/>
    <w:rsid w:val="00760216"/>
    <w:rsid w:val="0076030C"/>
    <w:rsid w:val="007626E1"/>
    <w:rsid w:val="00770BB6"/>
    <w:rsid w:val="00775071"/>
    <w:rsid w:val="0077587F"/>
    <w:rsid w:val="00775F9A"/>
    <w:rsid w:val="0077640C"/>
    <w:rsid w:val="007802AE"/>
    <w:rsid w:val="007842BE"/>
    <w:rsid w:val="00786179"/>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7DA"/>
    <w:rsid w:val="007F7E99"/>
    <w:rsid w:val="00805DB2"/>
    <w:rsid w:val="00805F1E"/>
    <w:rsid w:val="0080686E"/>
    <w:rsid w:val="00806A3B"/>
    <w:rsid w:val="00806A6D"/>
    <w:rsid w:val="0081026B"/>
    <w:rsid w:val="008133AC"/>
    <w:rsid w:val="00813F2A"/>
    <w:rsid w:val="0081482D"/>
    <w:rsid w:val="0082184B"/>
    <w:rsid w:val="00822B45"/>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9552E"/>
    <w:rsid w:val="008A1AD6"/>
    <w:rsid w:val="008A2636"/>
    <w:rsid w:val="008A2BDB"/>
    <w:rsid w:val="008A5431"/>
    <w:rsid w:val="008A593D"/>
    <w:rsid w:val="008A7326"/>
    <w:rsid w:val="008B0ED9"/>
    <w:rsid w:val="008B2450"/>
    <w:rsid w:val="008B287E"/>
    <w:rsid w:val="008B5F61"/>
    <w:rsid w:val="008B6ADA"/>
    <w:rsid w:val="008B746A"/>
    <w:rsid w:val="008B7EDA"/>
    <w:rsid w:val="008C2A28"/>
    <w:rsid w:val="008C2B25"/>
    <w:rsid w:val="008C4CE5"/>
    <w:rsid w:val="008C541C"/>
    <w:rsid w:val="008C5B11"/>
    <w:rsid w:val="008C5CEE"/>
    <w:rsid w:val="008D04B2"/>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11B55"/>
    <w:rsid w:val="00920F7F"/>
    <w:rsid w:val="009226BE"/>
    <w:rsid w:val="00923235"/>
    <w:rsid w:val="00923B08"/>
    <w:rsid w:val="00926C1B"/>
    <w:rsid w:val="009364A7"/>
    <w:rsid w:val="00936544"/>
    <w:rsid w:val="00936A6B"/>
    <w:rsid w:val="00942979"/>
    <w:rsid w:val="0094626E"/>
    <w:rsid w:val="00954B9B"/>
    <w:rsid w:val="00955390"/>
    <w:rsid w:val="009565C5"/>
    <w:rsid w:val="009633EB"/>
    <w:rsid w:val="00963614"/>
    <w:rsid w:val="00964854"/>
    <w:rsid w:val="00964CB0"/>
    <w:rsid w:val="00964E7F"/>
    <w:rsid w:val="00966F8C"/>
    <w:rsid w:val="00971992"/>
    <w:rsid w:val="00973BBA"/>
    <w:rsid w:val="009745A9"/>
    <w:rsid w:val="00982C4E"/>
    <w:rsid w:val="00984FAD"/>
    <w:rsid w:val="009900D0"/>
    <w:rsid w:val="00992DF0"/>
    <w:rsid w:val="009935D0"/>
    <w:rsid w:val="009A18BE"/>
    <w:rsid w:val="009A5FCD"/>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4672"/>
    <w:rsid w:val="009E007B"/>
    <w:rsid w:val="009E111F"/>
    <w:rsid w:val="009E513F"/>
    <w:rsid w:val="009E5FEF"/>
    <w:rsid w:val="009F0A3D"/>
    <w:rsid w:val="009F3B19"/>
    <w:rsid w:val="009F4108"/>
    <w:rsid w:val="009F780C"/>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76CD"/>
    <w:rsid w:val="00A70CE7"/>
    <w:rsid w:val="00A802FC"/>
    <w:rsid w:val="00A879AB"/>
    <w:rsid w:val="00A94334"/>
    <w:rsid w:val="00A94F2C"/>
    <w:rsid w:val="00A95E0E"/>
    <w:rsid w:val="00A9603C"/>
    <w:rsid w:val="00A96F34"/>
    <w:rsid w:val="00A9742D"/>
    <w:rsid w:val="00A979F0"/>
    <w:rsid w:val="00AA1A74"/>
    <w:rsid w:val="00AA1ADD"/>
    <w:rsid w:val="00AA4BB7"/>
    <w:rsid w:val="00AA51F6"/>
    <w:rsid w:val="00AA524E"/>
    <w:rsid w:val="00AA6B4E"/>
    <w:rsid w:val="00AB65BA"/>
    <w:rsid w:val="00AB72AC"/>
    <w:rsid w:val="00AC12DA"/>
    <w:rsid w:val="00AC18DC"/>
    <w:rsid w:val="00AD21D1"/>
    <w:rsid w:val="00AD29F5"/>
    <w:rsid w:val="00AD4026"/>
    <w:rsid w:val="00AD40B8"/>
    <w:rsid w:val="00AE0D5C"/>
    <w:rsid w:val="00AE3635"/>
    <w:rsid w:val="00AE41C8"/>
    <w:rsid w:val="00AE6210"/>
    <w:rsid w:val="00AF2269"/>
    <w:rsid w:val="00AF2A34"/>
    <w:rsid w:val="00B0092B"/>
    <w:rsid w:val="00B0129B"/>
    <w:rsid w:val="00B03BFA"/>
    <w:rsid w:val="00B13220"/>
    <w:rsid w:val="00B1566C"/>
    <w:rsid w:val="00B20494"/>
    <w:rsid w:val="00B237EC"/>
    <w:rsid w:val="00B24708"/>
    <w:rsid w:val="00B262F4"/>
    <w:rsid w:val="00B27EBD"/>
    <w:rsid w:val="00B310A7"/>
    <w:rsid w:val="00B3235E"/>
    <w:rsid w:val="00B32A1A"/>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2CB5"/>
    <w:rsid w:val="00B8320A"/>
    <w:rsid w:val="00B85301"/>
    <w:rsid w:val="00B90A76"/>
    <w:rsid w:val="00B912D3"/>
    <w:rsid w:val="00B933CA"/>
    <w:rsid w:val="00B97401"/>
    <w:rsid w:val="00BA0E1D"/>
    <w:rsid w:val="00BA0E89"/>
    <w:rsid w:val="00BA2C3A"/>
    <w:rsid w:val="00BA3A74"/>
    <w:rsid w:val="00BA462F"/>
    <w:rsid w:val="00BB1AE7"/>
    <w:rsid w:val="00BB2D63"/>
    <w:rsid w:val="00BB2E1A"/>
    <w:rsid w:val="00BB3EE8"/>
    <w:rsid w:val="00BB7093"/>
    <w:rsid w:val="00BB7671"/>
    <w:rsid w:val="00BC06D2"/>
    <w:rsid w:val="00BC212F"/>
    <w:rsid w:val="00BC3548"/>
    <w:rsid w:val="00BC4035"/>
    <w:rsid w:val="00BD1B00"/>
    <w:rsid w:val="00BD2169"/>
    <w:rsid w:val="00BD4A83"/>
    <w:rsid w:val="00BD54CA"/>
    <w:rsid w:val="00BD5967"/>
    <w:rsid w:val="00BD5D86"/>
    <w:rsid w:val="00BD6B19"/>
    <w:rsid w:val="00BE24F4"/>
    <w:rsid w:val="00BE5F35"/>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172E"/>
    <w:rsid w:val="00CD42E2"/>
    <w:rsid w:val="00CD4587"/>
    <w:rsid w:val="00CD6DB5"/>
    <w:rsid w:val="00CD7CBF"/>
    <w:rsid w:val="00CE2254"/>
    <w:rsid w:val="00CE2344"/>
    <w:rsid w:val="00CF1504"/>
    <w:rsid w:val="00CF1F69"/>
    <w:rsid w:val="00CF293E"/>
    <w:rsid w:val="00CF425E"/>
    <w:rsid w:val="00CF430C"/>
    <w:rsid w:val="00CF4658"/>
    <w:rsid w:val="00D05EAF"/>
    <w:rsid w:val="00D153A7"/>
    <w:rsid w:val="00D16C16"/>
    <w:rsid w:val="00D214B3"/>
    <w:rsid w:val="00D2217F"/>
    <w:rsid w:val="00D221B1"/>
    <w:rsid w:val="00D2364C"/>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C0504"/>
    <w:rsid w:val="00DC680F"/>
    <w:rsid w:val="00DD0795"/>
    <w:rsid w:val="00DD295F"/>
    <w:rsid w:val="00DD7018"/>
    <w:rsid w:val="00DE089F"/>
    <w:rsid w:val="00DE0A83"/>
    <w:rsid w:val="00DE2B8C"/>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511C6"/>
    <w:rsid w:val="00E51C39"/>
    <w:rsid w:val="00E55EB8"/>
    <w:rsid w:val="00E6128B"/>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58C"/>
    <w:rsid w:val="00F509DD"/>
    <w:rsid w:val="00F527FE"/>
    <w:rsid w:val="00F5328B"/>
    <w:rsid w:val="00F61284"/>
    <w:rsid w:val="00F62BDF"/>
    <w:rsid w:val="00F63825"/>
    <w:rsid w:val="00F6633B"/>
    <w:rsid w:val="00F67A8B"/>
    <w:rsid w:val="00F67ECF"/>
    <w:rsid w:val="00F701E7"/>
    <w:rsid w:val="00F7037D"/>
    <w:rsid w:val="00F70AC3"/>
    <w:rsid w:val="00F71333"/>
    <w:rsid w:val="00F77EAA"/>
    <w:rsid w:val="00F84815"/>
    <w:rsid w:val="00F85309"/>
    <w:rsid w:val="00F86165"/>
    <w:rsid w:val="00F861D7"/>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8D4B6-43EF-47D4-81F8-ED5423C06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18</Pages>
  <Words>42335</Words>
  <Characters>24131</Characters>
  <Application>Microsoft Office Word</Application>
  <DocSecurity>0</DocSecurity>
  <Lines>201</Lines>
  <Paragraphs>132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54</cp:revision>
  <cp:lastPrinted>2023-12-22T09:24:00Z</cp:lastPrinted>
  <dcterms:created xsi:type="dcterms:W3CDTF">2025-02-10T18:17:00Z</dcterms:created>
  <dcterms:modified xsi:type="dcterms:W3CDTF">2025-02-11T10:30:00Z</dcterms:modified>
</cp:coreProperties>
</file>