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5BDB79AF" w:rsidR="00132486" w:rsidRPr="00C60389" w:rsidRDefault="008C03B0"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2</w:t>
      </w:r>
      <w:r w:rsidR="00132486" w:rsidRPr="00C60389">
        <w:rPr>
          <w:rFonts w:eastAsiaTheme="majorEastAsia" w:cstheme="minorHAnsi"/>
          <w:b/>
          <w:lang w:eastAsia="lt-LT"/>
        </w:rPr>
        <w:t xml:space="preserve"> priedas „</w:t>
      </w:r>
      <w:r w:rsidR="00C363D0" w:rsidRPr="00C60389">
        <w:rPr>
          <w:rFonts w:eastAsiaTheme="majorEastAsia" w:cstheme="minorHAnsi"/>
          <w:b/>
          <w:lang w:eastAsia="lt-LT"/>
        </w:rPr>
        <w:t>Techninė specifikacija</w:t>
      </w:r>
      <w:r w:rsidR="00132486" w:rsidRPr="00C60389">
        <w:rPr>
          <w:rFonts w:eastAsiaTheme="majorEastAsia" w:cstheme="minorHAnsi"/>
          <w:b/>
          <w:lang w:eastAsia="lt-LT"/>
        </w:rPr>
        <w:t>“</w:t>
      </w:r>
      <w:bookmarkEnd w:id="0"/>
    </w:p>
    <w:p w14:paraId="611CD408" w14:textId="77777777" w:rsidR="00034558" w:rsidRDefault="00034558" w:rsidP="00034558">
      <w:pPr>
        <w:jc w:val="center"/>
        <w:rPr>
          <w:rFonts w:ascii="Times New Roman" w:hAnsi="Times New Roman" w:cs="Times New Roman"/>
          <w:b/>
        </w:rPr>
      </w:pPr>
    </w:p>
    <w:p w14:paraId="34A777CB" w14:textId="6C179E32" w:rsidR="00034558" w:rsidRPr="006475F6" w:rsidRDefault="00034558" w:rsidP="00034558">
      <w:pPr>
        <w:jc w:val="center"/>
        <w:rPr>
          <w:rFonts w:ascii="Times New Roman" w:hAnsi="Times New Roman" w:cs="Times New Roman"/>
          <w:b/>
        </w:rPr>
      </w:pPr>
      <w:r w:rsidRPr="006475F6">
        <w:rPr>
          <w:rFonts w:ascii="Times New Roman" w:hAnsi="Times New Roman" w:cs="Times New Roman"/>
          <w:b/>
        </w:rPr>
        <w:t xml:space="preserve">LABORATORINĖ </w:t>
      </w:r>
      <w:sdt>
        <w:sdtPr>
          <w:rPr>
            <w:rFonts w:ascii="Times New Roman" w:hAnsi="Times New Roman" w:cs="Times New Roman"/>
            <w:b/>
          </w:rPr>
          <w:alias w:val="Pirkimo objekto pavadinimas"/>
          <w:tag w:val="Pirkimo objekto pavadinimas"/>
          <w:id w:val="2048322312"/>
          <w:placeholder>
            <w:docPart w:val="4D6B7A308C20432E87A54795E8A030F1"/>
          </w:placeholder>
        </w:sdtPr>
        <w:sdtEndPr/>
        <w:sdtContent>
          <w:r w:rsidRPr="006475F6">
            <w:rPr>
              <w:rFonts w:ascii="Times New Roman" w:hAnsi="Times New Roman" w:cs="Times New Roman"/>
              <w:b/>
            </w:rPr>
            <w:t>PLANETARINĖ MAIŠYKLĖ / DEAERATORIUS</w:t>
          </w:r>
        </w:sdtContent>
      </w:sdt>
    </w:p>
    <w:p w14:paraId="17AB7593" w14:textId="77777777" w:rsidR="00034558" w:rsidRPr="00B1291F" w:rsidRDefault="00034558" w:rsidP="00034558">
      <w:pPr>
        <w:rPr>
          <w:rFonts w:asciiTheme="majorBidi" w:hAnsiTheme="majorBidi" w:cstheme="majorBidi"/>
          <w:b/>
          <w:color w:val="000000" w:themeColor="text1"/>
        </w:rPr>
      </w:pPr>
    </w:p>
    <w:p w14:paraId="27CA3F2D" w14:textId="77777777" w:rsidR="00034558" w:rsidRPr="00B1291F" w:rsidRDefault="00034558" w:rsidP="00034558">
      <w:pPr>
        <w:jc w:val="center"/>
        <w:rPr>
          <w:rFonts w:ascii="Times New Roman" w:hAnsi="Times New Roman" w:cs="Times New Roman"/>
          <w:b/>
          <w:color w:val="000000" w:themeColor="text1"/>
        </w:rPr>
      </w:pPr>
      <w:r w:rsidRPr="00B1291F">
        <w:rPr>
          <w:rFonts w:ascii="Times New Roman" w:hAnsi="Times New Roman" w:cs="Times New Roman"/>
          <w:b/>
          <w:color w:val="000000" w:themeColor="text1"/>
        </w:rPr>
        <w:t xml:space="preserve">BENDRIEJI REIKALAVIMAI </w:t>
      </w:r>
    </w:p>
    <w:p w14:paraId="14E672B9" w14:textId="77777777" w:rsidR="00034558" w:rsidRPr="00B1291F" w:rsidRDefault="00034558" w:rsidP="00034558">
      <w:pPr>
        <w:rPr>
          <w:rFonts w:asciiTheme="majorBidi" w:hAnsiTheme="majorBidi" w:cstheme="majorBidi"/>
          <w:b/>
          <w:color w:val="000000" w:themeColor="text1"/>
        </w:rPr>
      </w:pPr>
    </w:p>
    <w:p w14:paraId="67CBE0B9" w14:textId="77777777" w:rsidR="00034558" w:rsidRPr="00B1291F" w:rsidRDefault="00034558" w:rsidP="007969F7">
      <w:pPr>
        <w:ind w:left="-567" w:firstLine="567"/>
        <w:jc w:val="both"/>
        <w:rPr>
          <w:rFonts w:ascii="Times New Roman" w:hAnsi="Times New Roman" w:cs="Times New Roman"/>
        </w:rPr>
      </w:pPr>
      <w:bookmarkStart w:id="1" w:name="_Hlk159847110"/>
      <w:bookmarkStart w:id="2" w:name="_Hlk125995986"/>
      <w:r w:rsidRPr="00B1291F">
        <w:rPr>
          <w:rFonts w:ascii="Times New Roman" w:hAnsi="Times New Roman" w:cs="Times New Roman"/>
        </w:rPr>
        <w:t xml:space="preserve">Kauno technologijos universitetas įgyvendina projektą „Misijomis grįstų mokslo ir inovacijų programų įgyvendinimas“ Nr. 02-002-P-001, finansuojamą 2021-2027 m. Europos sąjungos fondų, Ekonomikos gaivinimo ir atsparumo didinimo „Naujos kartos Lietuva“ priemonės ir Lietuvos Respublikos valstybės biudžeto lėšomis. </w:t>
      </w:r>
    </w:p>
    <w:bookmarkEnd w:id="1"/>
    <w:p w14:paraId="1378F7EB" w14:textId="77777777" w:rsidR="00034558" w:rsidRPr="00B1291F" w:rsidRDefault="00034558" w:rsidP="007969F7">
      <w:pPr>
        <w:tabs>
          <w:tab w:val="left" w:pos="426"/>
        </w:tabs>
        <w:ind w:left="-567" w:firstLine="567"/>
        <w:jc w:val="both"/>
        <w:rPr>
          <w:rFonts w:ascii="Times New Roman" w:hAnsi="Times New Roman" w:cs="Times New Roman"/>
        </w:rPr>
      </w:pPr>
      <w:r w:rsidRPr="00B1291F">
        <w:rPr>
          <w:rFonts w:ascii="Times New Roman" w:hAnsi="Times New Roman" w:cs="Times New Roman"/>
        </w:rPr>
        <w:t xml:space="preserve">Pirkimo objektas – </w:t>
      </w:r>
      <w:r>
        <w:rPr>
          <w:rFonts w:ascii="Times New Roman" w:hAnsi="Times New Roman" w:cs="Times New Roman"/>
        </w:rPr>
        <w:t>laboratorinė p</w:t>
      </w:r>
      <w:r w:rsidRPr="00C52743">
        <w:rPr>
          <w:rFonts w:ascii="Times New Roman" w:hAnsi="Times New Roman" w:cs="Times New Roman"/>
        </w:rPr>
        <w:t>lanetarinė maišyklė</w:t>
      </w:r>
      <w:r>
        <w:rPr>
          <w:rFonts w:ascii="Times New Roman" w:hAnsi="Times New Roman" w:cs="Times New Roman"/>
        </w:rPr>
        <w:t>/</w:t>
      </w:r>
      <w:proofErr w:type="spellStart"/>
      <w:r w:rsidRPr="00C52743">
        <w:rPr>
          <w:rFonts w:ascii="Times New Roman" w:hAnsi="Times New Roman" w:cs="Times New Roman"/>
        </w:rPr>
        <w:t>deaeratorius</w:t>
      </w:r>
      <w:proofErr w:type="spellEnd"/>
      <w:r>
        <w:rPr>
          <w:rFonts w:ascii="Times New Roman" w:hAnsi="Times New Roman" w:cs="Times New Roman"/>
        </w:rPr>
        <w:t>,</w:t>
      </w:r>
      <w:r w:rsidRPr="00C52743">
        <w:rPr>
          <w:rFonts w:ascii="Times New Roman" w:hAnsi="Times New Roman" w:cs="Times New Roman"/>
        </w:rPr>
        <w:t xml:space="preserve"> </w:t>
      </w:r>
      <w:r>
        <w:rPr>
          <w:rFonts w:ascii="Times New Roman" w:hAnsi="Times New Roman" w:cs="Times New Roman"/>
        </w:rPr>
        <w:t>skirta</w:t>
      </w:r>
      <w:r w:rsidRPr="00C52743">
        <w:rPr>
          <w:rFonts w:ascii="Times New Roman" w:hAnsi="Times New Roman" w:cs="Times New Roman"/>
        </w:rPr>
        <w:t xml:space="preserve"> didelės klampos, įvairios sudėties homogeniniams mišiniams be oro molekulių gauti</w:t>
      </w:r>
      <w:r>
        <w:rPr>
          <w:rFonts w:ascii="Times New Roman" w:hAnsi="Times New Roman" w:cs="Times New Roman"/>
        </w:rPr>
        <w:t>,</w:t>
      </w:r>
      <w:r w:rsidRPr="00B1291F">
        <w:rPr>
          <w:rFonts w:ascii="Times New Roman" w:hAnsi="Times New Roman" w:cs="Times New Roman"/>
        </w:rPr>
        <w:t xml:space="preserve"> Kauno technologijos universiteto kuriamam </w:t>
      </w:r>
      <w:proofErr w:type="spellStart"/>
      <w:r w:rsidRPr="00B1291F">
        <w:rPr>
          <w:rFonts w:ascii="Times New Roman" w:hAnsi="Times New Roman" w:cs="Times New Roman"/>
        </w:rPr>
        <w:t>SmartEcoTech</w:t>
      </w:r>
      <w:proofErr w:type="spellEnd"/>
      <w:r w:rsidRPr="00B1291F">
        <w:rPr>
          <w:rFonts w:ascii="Times New Roman" w:hAnsi="Times New Roman" w:cs="Times New Roman"/>
        </w:rPr>
        <w:t xml:space="preserve"> kompetencijų centrui („Sumani ir klimatui neutrali Lietuva“) (toliau – Prekė).</w:t>
      </w:r>
    </w:p>
    <w:p w14:paraId="22CBBCA1" w14:textId="77777777" w:rsidR="00034558" w:rsidRPr="004C422D" w:rsidRDefault="00034558" w:rsidP="007969F7">
      <w:pPr>
        <w:tabs>
          <w:tab w:val="left" w:pos="426"/>
        </w:tabs>
        <w:ind w:left="-567" w:firstLine="567"/>
        <w:jc w:val="both"/>
        <w:rPr>
          <w:rFonts w:ascii="Times New Roman" w:hAnsi="Times New Roman" w:cs="Times New Roman"/>
        </w:rPr>
      </w:pPr>
      <w:r w:rsidRPr="004C422D">
        <w:rPr>
          <w:rFonts w:ascii="Times New Roman" w:hAnsi="Times New Roman" w:cs="Times New Roman"/>
        </w:rPr>
        <w:t>Pirkimo objekto pagrindinis kodas pagal Bendrą viešųjų pirkimų žodyną: 38970000</w:t>
      </w:r>
      <w:r>
        <w:rPr>
          <w:rFonts w:ascii="Times New Roman" w:hAnsi="Times New Roman" w:cs="Times New Roman"/>
        </w:rPr>
        <w:t>-5</w:t>
      </w:r>
      <w:r w:rsidRPr="004C422D">
        <w:rPr>
          <w:rFonts w:ascii="Times New Roman" w:hAnsi="Times New Roman" w:cs="Times New Roman"/>
        </w:rPr>
        <w:t xml:space="preserve"> Tyrimų, bandymų ir moksliniai techniniai </w:t>
      </w:r>
      <w:proofErr w:type="spellStart"/>
      <w:r w:rsidRPr="004C422D">
        <w:rPr>
          <w:rFonts w:ascii="Times New Roman" w:hAnsi="Times New Roman" w:cs="Times New Roman"/>
        </w:rPr>
        <w:t>imituokliai</w:t>
      </w:r>
      <w:proofErr w:type="spellEnd"/>
      <w:r w:rsidRPr="004C422D">
        <w:rPr>
          <w:rFonts w:ascii="Times New Roman" w:hAnsi="Times New Roman" w:cs="Times New Roman"/>
        </w:rPr>
        <w:t>.</w:t>
      </w:r>
    </w:p>
    <w:p w14:paraId="7D10202F" w14:textId="77777777" w:rsidR="00034558" w:rsidRPr="00B1291F" w:rsidRDefault="00034558" w:rsidP="007969F7">
      <w:pPr>
        <w:tabs>
          <w:tab w:val="left" w:pos="426"/>
        </w:tabs>
        <w:ind w:left="-567" w:firstLine="567"/>
        <w:jc w:val="both"/>
        <w:rPr>
          <w:rFonts w:ascii="Times New Roman" w:hAnsi="Times New Roman" w:cs="Times New Roman"/>
        </w:rPr>
      </w:pPr>
      <w:r w:rsidRPr="00B1291F">
        <w:rPr>
          <w:rFonts w:ascii="Times New Roman" w:hAnsi="Times New Roman" w:cs="Times New Roman"/>
        </w:rPr>
        <w:t xml:space="preserve">Pirkimo objektas į dalis neskaidomas. </w:t>
      </w:r>
    </w:p>
    <w:p w14:paraId="6EAFB803" w14:textId="77777777" w:rsidR="00034558" w:rsidRPr="00B1291F" w:rsidRDefault="00034558" w:rsidP="007969F7">
      <w:pPr>
        <w:tabs>
          <w:tab w:val="left" w:pos="426"/>
        </w:tabs>
        <w:ind w:left="-567" w:firstLine="567"/>
        <w:jc w:val="both"/>
        <w:rPr>
          <w:rFonts w:ascii="Times New Roman" w:hAnsi="Times New Roman" w:cs="Times New Roman"/>
        </w:rPr>
      </w:pPr>
      <w:r w:rsidRPr="00B1291F">
        <w:rPr>
          <w:rFonts w:ascii="Times New Roman" w:hAnsi="Times New Roman" w:cs="Times New Roman"/>
        </w:rPr>
        <w:t>Pirkimo objekto neskaidymo į dalis pagrindas</w:t>
      </w:r>
      <w:r w:rsidRPr="00A22642">
        <w:rPr>
          <w:rFonts w:ascii="Times New Roman" w:hAnsi="Times New Roman" w:cs="Times New Roman"/>
        </w:rPr>
        <w:t>: perkamas vienas prietaisas, kurio visos dalys turi būti tarpusavyje suderintos, užtikrinant nuoseklų darbą bei rezultatų patikimumą ir palyginamumą. Pirkimo objektą skaidant į dalis  būtų neįmanoma užtikrinti optimalaus sistemos funkcionalumo.</w:t>
      </w:r>
      <w:r w:rsidRPr="00B1291F">
        <w:rPr>
          <w:rFonts w:ascii="Times New Roman" w:hAnsi="Times New Roman" w:cs="Times New Roman"/>
        </w:rPr>
        <w:t xml:space="preserve"> </w:t>
      </w:r>
    </w:p>
    <w:p w14:paraId="56F3A3FA" w14:textId="77777777" w:rsidR="00034558" w:rsidRPr="00B1291F" w:rsidRDefault="00034558" w:rsidP="007969F7">
      <w:pPr>
        <w:tabs>
          <w:tab w:val="left" w:pos="426"/>
        </w:tabs>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Šis pirkimas apima:</w:t>
      </w:r>
    </w:p>
    <w:p w14:paraId="5BE69838" w14:textId="77777777" w:rsidR="00034558" w:rsidRPr="0089605D" w:rsidRDefault="00034558" w:rsidP="007969F7">
      <w:pPr>
        <w:tabs>
          <w:tab w:val="left" w:pos="426"/>
          <w:tab w:val="left" w:pos="709"/>
        </w:tabs>
        <w:ind w:left="-567" w:firstLine="567"/>
        <w:jc w:val="both"/>
        <w:rPr>
          <w:rFonts w:ascii="Times New Roman" w:hAnsi="Times New Roman" w:cs="Times New Roman"/>
          <w:color w:val="000000" w:themeColor="text1"/>
        </w:rPr>
      </w:pPr>
      <w:r w:rsidRPr="0089605D">
        <w:rPr>
          <w:rFonts w:ascii="Times New Roman" w:hAnsi="Times New Roman" w:cs="Times New Roman"/>
          <w:color w:val="000000" w:themeColor="text1"/>
        </w:rPr>
        <w:t>•</w:t>
      </w:r>
      <w:r w:rsidRPr="0089605D">
        <w:rPr>
          <w:rFonts w:ascii="Times New Roman" w:hAnsi="Times New Roman" w:cs="Times New Roman"/>
          <w:color w:val="000000" w:themeColor="text1"/>
        </w:rPr>
        <w:tab/>
        <w:t>laboratorinės įrangos – planetarinės maišyklės/</w:t>
      </w:r>
      <w:proofErr w:type="spellStart"/>
      <w:r w:rsidRPr="0089605D">
        <w:rPr>
          <w:rFonts w:ascii="Times New Roman" w:hAnsi="Times New Roman" w:cs="Times New Roman"/>
          <w:color w:val="000000" w:themeColor="text1"/>
        </w:rPr>
        <w:t>deaeratoriaus</w:t>
      </w:r>
      <w:proofErr w:type="spellEnd"/>
      <w:r w:rsidRPr="0089605D">
        <w:rPr>
          <w:rFonts w:ascii="Times New Roman" w:hAnsi="Times New Roman" w:cs="Times New Roman"/>
          <w:color w:val="000000" w:themeColor="text1"/>
        </w:rPr>
        <w:t xml:space="preserve"> pristatymą ir instaliavimą įrangos pristatymo vietoje arba nuotoliniu būdu;</w:t>
      </w:r>
    </w:p>
    <w:p w14:paraId="386A737C" w14:textId="77777777" w:rsidR="00034558" w:rsidRPr="00B1291F" w:rsidRDefault="00034558" w:rsidP="007969F7">
      <w:pPr>
        <w:tabs>
          <w:tab w:val="left" w:pos="426"/>
          <w:tab w:val="left" w:pos="709"/>
        </w:tabs>
        <w:ind w:left="-567" w:firstLine="567"/>
        <w:jc w:val="both"/>
        <w:rPr>
          <w:rFonts w:ascii="Times New Roman" w:hAnsi="Times New Roman" w:cs="Times New Roman"/>
          <w:color w:val="000000" w:themeColor="text1"/>
        </w:rPr>
      </w:pPr>
      <w:r w:rsidRPr="0089605D">
        <w:rPr>
          <w:rFonts w:ascii="Times New Roman" w:hAnsi="Times New Roman" w:cs="Times New Roman"/>
          <w:color w:val="000000" w:themeColor="text1"/>
        </w:rPr>
        <w:t>•</w:t>
      </w:r>
      <w:r w:rsidRPr="0089605D">
        <w:rPr>
          <w:rFonts w:ascii="Times New Roman" w:hAnsi="Times New Roman" w:cs="Times New Roman"/>
          <w:color w:val="000000" w:themeColor="text1"/>
        </w:rPr>
        <w:tab/>
        <w:t>įrangos išbandymą, jos veikimo ir valdymo funkcijų patikrinimą įrangos pristatymo vietoje arba nuotoliniu būdu.</w:t>
      </w:r>
    </w:p>
    <w:p w14:paraId="66DD3F66" w14:textId="77777777" w:rsidR="00034558" w:rsidRPr="00B1291F" w:rsidRDefault="00034558" w:rsidP="007969F7">
      <w:pPr>
        <w:tabs>
          <w:tab w:val="left" w:pos="426"/>
        </w:tabs>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 xml:space="preserve">Į prekių kainą privalo būti įskaičiuotos visos išlaidos: </w:t>
      </w:r>
      <w:r w:rsidRPr="00F43F9E">
        <w:rPr>
          <w:rFonts w:ascii="Times New Roman" w:hAnsi="Times New Roman" w:cs="Times New Roman"/>
          <w:color w:val="000000" w:themeColor="text1"/>
        </w:rPr>
        <w:t>pakavimo, pakrovimo, iškrovimo, siuntimo, instaliavimo ir išbandymo, jos veikimo ir valdymo funkcijų patikrinimo, su prekių tiekimu susijusios išlaidos, taip pat visi mokesčiai.</w:t>
      </w:r>
    </w:p>
    <w:p w14:paraId="50D626B6" w14:textId="77777777" w:rsidR="00034558" w:rsidRPr="00B1291F" w:rsidRDefault="00034558" w:rsidP="007969F7">
      <w:pPr>
        <w:tabs>
          <w:tab w:val="left" w:pos="426"/>
        </w:tabs>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Prekės turi būti pristatytos tiekėjo transportu</w:t>
      </w:r>
      <w:r>
        <w:rPr>
          <w:rFonts w:ascii="Times New Roman" w:hAnsi="Times New Roman" w:cs="Times New Roman"/>
          <w:color w:val="000000" w:themeColor="text1"/>
        </w:rPr>
        <w:t xml:space="preserve"> </w:t>
      </w:r>
      <w:r w:rsidRPr="00B1291F">
        <w:rPr>
          <w:rFonts w:ascii="Times New Roman" w:hAnsi="Times New Roman" w:cs="Times New Roman"/>
          <w:color w:val="000000" w:themeColor="text1"/>
        </w:rPr>
        <w:t>Kauno technologijos universite</w:t>
      </w:r>
      <w:r>
        <w:rPr>
          <w:rFonts w:ascii="Times New Roman" w:hAnsi="Times New Roman" w:cs="Times New Roman"/>
          <w:color w:val="000000" w:themeColor="text1"/>
        </w:rPr>
        <w:t>tui</w:t>
      </w:r>
      <w:r w:rsidRPr="00B1291F">
        <w:rPr>
          <w:rFonts w:ascii="Times New Roman" w:hAnsi="Times New Roman" w:cs="Times New Roman"/>
          <w:color w:val="000000" w:themeColor="text1"/>
        </w:rPr>
        <w:t>, Tunelio g. 60, Kaune arba kitame, atsakingų už sutarties vykdymą KTU darbuotojų, nurodytame KTU padalinyje Kaune.</w:t>
      </w:r>
    </w:p>
    <w:p w14:paraId="4297FB38" w14:textId="77777777" w:rsidR="00034558" w:rsidRPr="00B1291F" w:rsidRDefault="00034558" w:rsidP="007969F7">
      <w:pPr>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t>Kartu su pristatyta įranga turi būti pateikiamos darbo ir/ar eksploatavimo ir/ar priežiūros naudojimosi vadovas (instrukcijos) lietuvių ar anglų kalba.</w:t>
      </w:r>
    </w:p>
    <w:p w14:paraId="5B8D6AC9" w14:textId="77777777" w:rsidR="00034558" w:rsidRPr="00B1291F" w:rsidRDefault="00034558" w:rsidP="007969F7">
      <w:pPr>
        <w:ind w:left="-567" w:firstLine="567"/>
        <w:jc w:val="both"/>
        <w:rPr>
          <w:rFonts w:ascii="Times New Roman" w:hAnsi="Times New Roman" w:cs="Times New Roman"/>
          <w:color w:val="000000" w:themeColor="text1"/>
        </w:rPr>
      </w:pPr>
      <w:bookmarkStart w:id="3" w:name="_Hlk121737378"/>
      <w:r w:rsidRPr="00B1291F">
        <w:rPr>
          <w:rFonts w:ascii="Times New Roman" w:hAnsi="Times New Roman" w:cs="Times New Roman"/>
          <w:color w:val="000000" w:themeColor="text1"/>
        </w:rPr>
        <w:t xml:space="preserve">Įsigyta įranga bus priimama iš tiekėjo tik tada, kai visa įsigyta įranga bus visiškai veikianti perkančiosios organizacijos patalpose, išbandyta, </w:t>
      </w:r>
      <w:r>
        <w:rPr>
          <w:rFonts w:ascii="Times New Roman" w:hAnsi="Times New Roman" w:cs="Times New Roman"/>
          <w:color w:val="000000" w:themeColor="text1"/>
        </w:rPr>
        <w:t>jos veikimo ir valdymo funkcijos patikrintos</w:t>
      </w:r>
      <w:r w:rsidRPr="00B1291F">
        <w:rPr>
          <w:rFonts w:ascii="Times New Roman" w:hAnsi="Times New Roman" w:cs="Times New Roman"/>
          <w:color w:val="000000" w:themeColor="text1"/>
        </w:rPr>
        <w:t>.</w:t>
      </w:r>
    </w:p>
    <w:bookmarkEnd w:id="3"/>
    <w:p w14:paraId="5B4679E2" w14:textId="77777777" w:rsidR="00034558" w:rsidRPr="00443E85" w:rsidRDefault="00034558" w:rsidP="007969F7">
      <w:pPr>
        <w:suppressAutoHyphens/>
        <w:ind w:left="-567" w:firstLine="567"/>
        <w:jc w:val="both"/>
      </w:pPr>
      <w:r w:rsidRPr="00443E85">
        <w:rPr>
          <w:rFonts w:ascii="Times New Roman" w:hAnsi="Times New Roman" w:cs="Times New Roman"/>
          <w:color w:val="000000" w:themeColor="text1"/>
        </w:rPr>
        <w:t>Laboratorinė įranga turi būti pristatyta per 6 mėnesius nuo sutarties įsigaliojimo</w:t>
      </w:r>
      <w:r w:rsidRPr="00443E85">
        <w:t>.</w:t>
      </w:r>
    </w:p>
    <w:p w14:paraId="39BEBD47" w14:textId="77777777" w:rsidR="00034558" w:rsidRPr="00B1291F" w:rsidRDefault="00034558" w:rsidP="007969F7">
      <w:pPr>
        <w:pStyle w:val="ListParagraph"/>
        <w:suppressAutoHyphens/>
        <w:spacing w:after="0" w:line="240" w:lineRule="auto"/>
        <w:ind w:left="-567" w:firstLine="567"/>
        <w:jc w:val="both"/>
        <w:rPr>
          <w:rFonts w:ascii="Times New Roman" w:hAnsi="Times New Roman" w:cs="Times New Roman"/>
          <w:b/>
          <w:bCs/>
          <w:color w:val="000000" w:themeColor="text1"/>
          <w:sz w:val="22"/>
          <w:szCs w:val="22"/>
        </w:rPr>
      </w:pPr>
      <w:r w:rsidRPr="00785DA4">
        <w:rPr>
          <w:rFonts w:ascii="Times New Roman" w:hAnsi="Times New Roman" w:cs="Times New Roman"/>
          <w:sz w:val="22"/>
          <w:szCs w:val="22"/>
        </w:rPr>
        <w:t>Laboratorinei planetarinei maišyklei/</w:t>
      </w:r>
      <w:r w:rsidRPr="00785DA4">
        <w:rPr>
          <w:rFonts w:ascii="Times New Roman" w:hAnsi="Times New Roman" w:cs="Times New Roman"/>
          <w:color w:val="000000" w:themeColor="text1"/>
          <w:sz w:val="22"/>
          <w:szCs w:val="22"/>
        </w:rPr>
        <w:t xml:space="preserve"> </w:t>
      </w:r>
      <w:proofErr w:type="spellStart"/>
      <w:r w:rsidRPr="00785DA4">
        <w:rPr>
          <w:rFonts w:ascii="Times New Roman" w:hAnsi="Times New Roman" w:cs="Times New Roman"/>
          <w:color w:val="000000" w:themeColor="text1"/>
          <w:sz w:val="22"/>
          <w:szCs w:val="22"/>
        </w:rPr>
        <w:t>deaeratoriui</w:t>
      </w:r>
      <w:proofErr w:type="spellEnd"/>
      <w:r w:rsidRPr="00785DA4">
        <w:rPr>
          <w:rFonts w:ascii="Times New Roman" w:hAnsi="Times New Roman" w:cs="Times New Roman"/>
          <w:sz w:val="22"/>
          <w:szCs w:val="22"/>
        </w:rPr>
        <w:t xml:space="preserve"> suteikiama ne mažiau 12 mėn. garantija.</w:t>
      </w:r>
      <w:r w:rsidRPr="00B1291F">
        <w:rPr>
          <w:rFonts w:ascii="Times New Roman" w:hAnsi="Times New Roman" w:cs="Times New Roman"/>
          <w:sz w:val="22"/>
          <w:szCs w:val="22"/>
        </w:rPr>
        <w:t xml:space="preserve"> Tiekėjas privalo su parduodamomis prekėmis perduoti Prekių garantiją patvirtinančius dokumentus. </w:t>
      </w:r>
      <w:r w:rsidRPr="00B1291F">
        <w:rPr>
          <w:rFonts w:ascii="Times New Roman" w:hAnsi="Times New Roman" w:cs="Times New Roman"/>
          <w:color w:val="000000" w:themeColor="text1"/>
          <w:sz w:val="22"/>
          <w:szCs w:val="22"/>
        </w:rPr>
        <w:t>Tiekėjas įrangos naudojimo vietoje turės užtikrinti parduotos įrangos garantinę priežiūrą ir garantinį remontą.</w:t>
      </w:r>
    </w:p>
    <w:p w14:paraId="65700F07" w14:textId="77777777" w:rsidR="00034558" w:rsidRPr="00B1291F" w:rsidRDefault="00034558" w:rsidP="007969F7">
      <w:pPr>
        <w:pStyle w:val="ListParagraph"/>
        <w:suppressAutoHyphens/>
        <w:spacing w:after="0" w:line="240" w:lineRule="auto"/>
        <w:ind w:left="-567" w:firstLine="567"/>
        <w:jc w:val="both"/>
        <w:rPr>
          <w:rFonts w:ascii="Times New Roman" w:hAnsi="Times New Roman" w:cs="Times New Roman"/>
          <w:sz w:val="22"/>
          <w:szCs w:val="22"/>
        </w:rPr>
      </w:pPr>
      <w:r w:rsidRPr="00B1291F">
        <w:rPr>
          <w:rFonts w:ascii="Times New Roman" w:hAnsi="Times New Roman" w:cs="Times New Roman"/>
          <w:sz w:val="22"/>
          <w:szCs w:val="22"/>
        </w:rPr>
        <w:t>Garantiniu laikotarpiu tiekėjas privalo per 20 darbo dienų nuo pranešimo apie gedimą dienos pašalinti gedimą, o jei tai neįmanoma atlikti vietoje - išsiųsti remontuoti gamintojui ir pateikti atsakingam už Sutarties vykdymą KTU darbuotojui išsiuntimo dokumentų kopiją.</w:t>
      </w:r>
    </w:p>
    <w:p w14:paraId="16FD6F44" w14:textId="77777777" w:rsidR="00034558" w:rsidRPr="00B1291F" w:rsidRDefault="00034558" w:rsidP="007969F7">
      <w:pPr>
        <w:ind w:left="-567" w:firstLine="567"/>
        <w:jc w:val="both"/>
        <w:rPr>
          <w:rFonts w:ascii="Times New Roman" w:hAnsi="Times New Roman" w:cs="Times New Roman"/>
          <w:color w:val="000000" w:themeColor="text1"/>
        </w:rPr>
      </w:pPr>
      <w:r w:rsidRPr="00B1291F">
        <w:rPr>
          <w:rFonts w:ascii="Times New Roman" w:hAnsi="Times New Roman" w:cs="Times New Roman"/>
          <w:color w:val="000000" w:themeColor="text1"/>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502BDCE4" w14:textId="77777777" w:rsidR="00034558" w:rsidRPr="00B1291F" w:rsidRDefault="00034558" w:rsidP="007969F7">
      <w:pPr>
        <w:ind w:left="-567" w:firstLine="567"/>
        <w:jc w:val="both"/>
        <w:rPr>
          <w:rFonts w:ascii="Times New Roman" w:hAnsi="Times New Roman" w:cs="Times New Roman"/>
          <w:b/>
        </w:rPr>
      </w:pPr>
      <w:r w:rsidRPr="00B1291F">
        <w:rPr>
          <w:rFonts w:ascii="Times New Roman" w:hAnsi="Times New Roman" w:cs="Times New Roman"/>
        </w:rPr>
        <w:t xml:space="preserve">Kartu su Pasiūlymu Tiekėjas privalo pateikti siūlomos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B1291F">
        <w:rPr>
          <w:rFonts w:ascii="Times New Roman" w:hAnsi="Times New Roman" w:cs="Times New Roman"/>
          <w:color w:val="000000" w:themeColor="text1"/>
        </w:rPr>
        <w:t>versiją).</w:t>
      </w:r>
    </w:p>
    <w:p w14:paraId="7C3EBC30" w14:textId="77777777" w:rsidR="00024E84" w:rsidRPr="008D50E6" w:rsidRDefault="00024E84" w:rsidP="007969F7">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0DC66810" w14:textId="77777777" w:rsidR="00024E84" w:rsidRPr="008D50E6" w:rsidRDefault="00024E84" w:rsidP="007969F7">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34EE437E" w14:textId="77777777" w:rsidR="008C0F79" w:rsidRDefault="008C0F79" w:rsidP="007969F7">
      <w:pPr>
        <w:ind w:left="-567" w:firstLine="567"/>
        <w:jc w:val="center"/>
        <w:rPr>
          <w:rFonts w:ascii="Times New Roman" w:hAnsi="Times New Roman" w:cs="Times New Roman"/>
        </w:rPr>
      </w:pPr>
    </w:p>
    <w:bookmarkEnd w:id="2"/>
    <w:p w14:paraId="6ACBFD69" w14:textId="38EF36F8" w:rsidR="00034558" w:rsidRPr="00B1291F" w:rsidRDefault="00034558" w:rsidP="007969F7">
      <w:pPr>
        <w:tabs>
          <w:tab w:val="left" w:pos="5507"/>
        </w:tabs>
        <w:ind w:left="-567" w:firstLine="567"/>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DETALI TECHNINĖ SPECIFIKACIJA</w:t>
      </w:r>
    </w:p>
    <w:p w14:paraId="2EC59012" w14:textId="77777777" w:rsidR="00034558" w:rsidRPr="00B1291F" w:rsidRDefault="00034558" w:rsidP="007969F7">
      <w:pPr>
        <w:ind w:left="-567" w:firstLine="567"/>
        <w:jc w:val="center"/>
        <w:rPr>
          <w:rFonts w:ascii="Times New Roman" w:hAnsi="Times New Roman" w:cs="Times New Roman"/>
          <w:b/>
          <w:bCs/>
          <w:color w:val="000000" w:themeColor="text1"/>
        </w:rPr>
      </w:pPr>
    </w:p>
    <w:tbl>
      <w:tblPr>
        <w:tblStyle w:val="TableGrid"/>
        <w:tblW w:w="0" w:type="auto"/>
        <w:jc w:val="center"/>
        <w:tblLook w:val="04A0" w:firstRow="1" w:lastRow="0" w:firstColumn="1" w:lastColumn="0" w:noHBand="0" w:noVBand="1"/>
      </w:tblPr>
      <w:tblGrid>
        <w:gridCol w:w="704"/>
        <w:gridCol w:w="2126"/>
        <w:gridCol w:w="3544"/>
        <w:gridCol w:w="3588"/>
      </w:tblGrid>
      <w:tr w:rsidR="006F06AB" w:rsidRPr="00D64D8F" w14:paraId="7CDDE1A7" w14:textId="77777777" w:rsidTr="007F2C26">
        <w:trPr>
          <w:jc w:val="center"/>
        </w:trPr>
        <w:tc>
          <w:tcPr>
            <w:tcW w:w="704" w:type="dxa"/>
          </w:tcPr>
          <w:p w14:paraId="0F5A7C4F" w14:textId="77777777" w:rsidR="006F06AB" w:rsidRPr="00B1291F" w:rsidRDefault="006F06AB" w:rsidP="0057390B">
            <w:pPr>
              <w:jc w:val="center"/>
              <w:rPr>
                <w:b/>
                <w:bCs/>
                <w:color w:val="000000" w:themeColor="text1"/>
                <w:sz w:val="22"/>
                <w:szCs w:val="22"/>
              </w:rPr>
            </w:pPr>
            <w:r w:rsidRPr="00B1291F">
              <w:rPr>
                <w:b/>
                <w:bCs/>
                <w:color w:val="000000" w:themeColor="text1"/>
                <w:sz w:val="22"/>
                <w:szCs w:val="22"/>
              </w:rPr>
              <w:t>Eil. Nr.</w:t>
            </w:r>
          </w:p>
        </w:tc>
        <w:tc>
          <w:tcPr>
            <w:tcW w:w="2126" w:type="dxa"/>
          </w:tcPr>
          <w:p w14:paraId="1D5FA889" w14:textId="77777777" w:rsidR="006F06AB" w:rsidRPr="00B1291F" w:rsidRDefault="006F06AB" w:rsidP="0057390B">
            <w:pPr>
              <w:jc w:val="center"/>
              <w:rPr>
                <w:b/>
                <w:bCs/>
                <w:color w:val="000000" w:themeColor="text1"/>
                <w:sz w:val="22"/>
                <w:szCs w:val="22"/>
              </w:rPr>
            </w:pPr>
            <w:r w:rsidRPr="00B1291F">
              <w:rPr>
                <w:b/>
                <w:bCs/>
                <w:color w:val="000000" w:themeColor="text1"/>
                <w:sz w:val="22"/>
                <w:szCs w:val="22"/>
              </w:rPr>
              <w:t>Techninės specifikacijos savybė</w:t>
            </w:r>
          </w:p>
        </w:tc>
        <w:tc>
          <w:tcPr>
            <w:tcW w:w="3544" w:type="dxa"/>
          </w:tcPr>
          <w:p w14:paraId="79D14E55" w14:textId="77777777" w:rsidR="006F06AB" w:rsidRPr="00B1291F" w:rsidRDefault="006F06AB" w:rsidP="0057390B">
            <w:pPr>
              <w:jc w:val="center"/>
              <w:rPr>
                <w:b/>
                <w:bCs/>
                <w:color w:val="000000" w:themeColor="text1"/>
                <w:sz w:val="22"/>
                <w:szCs w:val="22"/>
              </w:rPr>
            </w:pPr>
            <w:r w:rsidRPr="00B1291F">
              <w:rPr>
                <w:b/>
                <w:bCs/>
                <w:color w:val="000000" w:themeColor="text1"/>
                <w:sz w:val="22"/>
                <w:szCs w:val="22"/>
              </w:rPr>
              <w:t>Minimalūs reikalavimai</w:t>
            </w:r>
          </w:p>
        </w:tc>
        <w:tc>
          <w:tcPr>
            <w:tcW w:w="3588" w:type="dxa"/>
            <w:vAlign w:val="center"/>
          </w:tcPr>
          <w:p w14:paraId="2C9AA276" w14:textId="6B106BD2" w:rsidR="00F36CA1" w:rsidRPr="000F66D9" w:rsidRDefault="006F06AB" w:rsidP="00F36CA1">
            <w:r>
              <w:rPr>
                <w:rFonts w:asciiTheme="majorBidi" w:hAnsiTheme="majorBidi" w:cstheme="majorBidi"/>
                <w:b/>
                <w:sz w:val="22"/>
                <w:szCs w:val="22"/>
              </w:rPr>
              <w:t xml:space="preserve">Tiekėjo siūlomos charakteristikos </w:t>
            </w:r>
            <w:r w:rsidR="00F36CA1">
              <w:rPr>
                <w:rFonts w:asciiTheme="majorBidi" w:hAnsiTheme="majorBidi" w:cstheme="majorBidi"/>
                <w:b/>
                <w:sz w:val="22"/>
                <w:szCs w:val="22"/>
              </w:rPr>
              <w:t>(</w:t>
            </w:r>
            <w:r w:rsidR="00F36CA1" w:rsidRPr="000F66D9">
              <w:t>Siūlomų prekių konkretūs techniniai parametrai, tiksli nuoroda kuriame prisegtame dokumente ir jo puslapyje yra pateikta informacija apie prekę</w:t>
            </w:r>
            <w:r w:rsidR="00F36CA1">
              <w:t>)</w:t>
            </w:r>
          </w:p>
          <w:p w14:paraId="217E144F" w14:textId="435742F0" w:rsidR="006F06AB" w:rsidRPr="0036153A" w:rsidRDefault="006F06AB" w:rsidP="0057390B">
            <w:pPr>
              <w:jc w:val="center"/>
              <w:rPr>
                <w:i/>
                <w:iCs/>
                <w:color w:val="000000" w:themeColor="text1"/>
                <w:sz w:val="22"/>
                <w:szCs w:val="22"/>
              </w:rPr>
            </w:pPr>
            <w:r w:rsidRPr="0036153A">
              <w:rPr>
                <w:rFonts w:asciiTheme="majorBidi" w:hAnsiTheme="majorBidi" w:cstheme="majorBidi"/>
                <w:i/>
                <w:iCs/>
                <w:color w:val="FF0000"/>
                <w:sz w:val="22"/>
                <w:szCs w:val="22"/>
              </w:rPr>
              <w:t>Pildo tiekėjas</w:t>
            </w:r>
          </w:p>
        </w:tc>
      </w:tr>
      <w:tr w:rsidR="006F06AB" w:rsidRPr="00C52743" w14:paraId="554932ED" w14:textId="77777777" w:rsidTr="007F2C26">
        <w:trPr>
          <w:jc w:val="center"/>
        </w:trPr>
        <w:tc>
          <w:tcPr>
            <w:tcW w:w="9962" w:type="dxa"/>
            <w:gridSpan w:val="4"/>
          </w:tcPr>
          <w:p w14:paraId="6726C465" w14:textId="77777777" w:rsidR="006F06AB" w:rsidRPr="00B1291F" w:rsidRDefault="006F06AB" w:rsidP="0057390B">
            <w:pPr>
              <w:jc w:val="both"/>
              <w:rPr>
                <w:rFonts w:asciiTheme="majorBidi" w:hAnsiTheme="majorBidi" w:cstheme="majorBidi"/>
                <w:b/>
                <w:sz w:val="22"/>
                <w:szCs w:val="22"/>
                <w:highlight w:val="yellow"/>
              </w:rPr>
            </w:pPr>
            <w:r>
              <w:rPr>
                <w:sz w:val="22"/>
                <w:szCs w:val="22"/>
              </w:rPr>
              <w:t>Laboratorinė p</w:t>
            </w:r>
            <w:r w:rsidRPr="00C52743">
              <w:rPr>
                <w:sz w:val="22"/>
                <w:szCs w:val="22"/>
              </w:rPr>
              <w:t>lanetarinė maišyklė</w:t>
            </w:r>
            <w:r>
              <w:rPr>
                <w:sz w:val="22"/>
                <w:szCs w:val="22"/>
              </w:rPr>
              <w:t>/</w:t>
            </w:r>
            <w:proofErr w:type="spellStart"/>
            <w:r w:rsidRPr="00C52743">
              <w:rPr>
                <w:sz w:val="22"/>
                <w:szCs w:val="22"/>
              </w:rPr>
              <w:t>deaeratorius</w:t>
            </w:r>
            <w:proofErr w:type="spellEnd"/>
            <w:r>
              <w:rPr>
                <w:sz w:val="22"/>
                <w:szCs w:val="22"/>
              </w:rPr>
              <w:t>,</w:t>
            </w:r>
            <w:r w:rsidRPr="00C52743">
              <w:rPr>
                <w:sz w:val="22"/>
                <w:szCs w:val="22"/>
              </w:rPr>
              <w:t xml:space="preserve"> </w:t>
            </w:r>
            <w:r>
              <w:rPr>
                <w:sz w:val="22"/>
                <w:szCs w:val="22"/>
              </w:rPr>
              <w:t>skirta</w:t>
            </w:r>
            <w:r w:rsidRPr="00C52743">
              <w:rPr>
                <w:sz w:val="22"/>
                <w:szCs w:val="22"/>
              </w:rPr>
              <w:t xml:space="preserve"> didelės klampos, įvairios sudėties homogeniniams mišiniams be oro molekulių gauti</w:t>
            </w:r>
            <w:r>
              <w:rPr>
                <w:sz w:val="22"/>
                <w:szCs w:val="22"/>
              </w:rPr>
              <w:t xml:space="preserve"> – </w:t>
            </w:r>
            <w:r w:rsidRPr="00532F2C">
              <w:rPr>
                <w:i/>
                <w:iCs/>
                <w:color w:val="FF0000"/>
                <w:sz w:val="22"/>
                <w:szCs w:val="22"/>
              </w:rPr>
              <w:t>(nurodomas</w:t>
            </w:r>
            <w:r w:rsidRPr="00532F2C">
              <w:rPr>
                <w:color w:val="FF0000"/>
                <w:sz w:val="22"/>
                <w:szCs w:val="22"/>
              </w:rPr>
              <w:t xml:space="preserve"> </w:t>
            </w:r>
            <w:r w:rsidRPr="00B1291F">
              <w:rPr>
                <w:i/>
                <w:iCs/>
                <w:color w:val="FF0000"/>
                <w:sz w:val="22"/>
                <w:szCs w:val="22"/>
              </w:rPr>
              <w:t>gamintojas, modelis</w:t>
            </w:r>
            <w:r>
              <w:rPr>
                <w:i/>
                <w:iCs/>
                <w:color w:val="FF0000"/>
                <w:sz w:val="22"/>
                <w:szCs w:val="22"/>
              </w:rPr>
              <w:t>)</w:t>
            </w:r>
          </w:p>
        </w:tc>
      </w:tr>
      <w:tr w:rsidR="00B36FEF" w:rsidRPr="00F97AD0" w14:paraId="511930B9" w14:textId="77777777" w:rsidTr="00DA132D">
        <w:trPr>
          <w:jc w:val="center"/>
        </w:trPr>
        <w:tc>
          <w:tcPr>
            <w:tcW w:w="704" w:type="dxa"/>
          </w:tcPr>
          <w:p w14:paraId="74339EF0" w14:textId="77777777" w:rsidR="00B36FEF" w:rsidRPr="00B1291F" w:rsidRDefault="00B36FEF" w:rsidP="00B36FEF">
            <w:pPr>
              <w:jc w:val="center"/>
              <w:rPr>
                <w:color w:val="000000" w:themeColor="text1"/>
                <w:sz w:val="22"/>
                <w:szCs w:val="22"/>
              </w:rPr>
            </w:pPr>
            <w:r w:rsidRPr="00B1291F">
              <w:rPr>
                <w:color w:val="000000" w:themeColor="text1"/>
                <w:sz w:val="22"/>
                <w:szCs w:val="22"/>
              </w:rPr>
              <w:t>1.</w:t>
            </w:r>
          </w:p>
        </w:tc>
        <w:tc>
          <w:tcPr>
            <w:tcW w:w="2126" w:type="dxa"/>
          </w:tcPr>
          <w:p w14:paraId="7B654C27" w14:textId="77777777" w:rsidR="00B36FEF" w:rsidRPr="00B1291F" w:rsidRDefault="00B36FEF" w:rsidP="00B36FEF">
            <w:pPr>
              <w:rPr>
                <w:b/>
                <w:bCs/>
                <w:color w:val="000000" w:themeColor="text1"/>
                <w:sz w:val="22"/>
                <w:szCs w:val="22"/>
              </w:rPr>
            </w:pPr>
            <w:r w:rsidRPr="00B1291F">
              <w:rPr>
                <w:b/>
                <w:bCs/>
                <w:color w:val="000000" w:themeColor="text1"/>
                <w:sz w:val="22"/>
                <w:szCs w:val="22"/>
              </w:rPr>
              <w:t>Komplektacija</w:t>
            </w:r>
          </w:p>
        </w:tc>
        <w:tc>
          <w:tcPr>
            <w:tcW w:w="3544" w:type="dxa"/>
          </w:tcPr>
          <w:p w14:paraId="782774D1" w14:textId="77777777" w:rsidR="00B36FEF" w:rsidRDefault="00B36FEF" w:rsidP="00B36FEF">
            <w:pPr>
              <w:rPr>
                <w:color w:val="000000" w:themeColor="text1"/>
                <w:sz w:val="22"/>
                <w:szCs w:val="22"/>
              </w:rPr>
            </w:pPr>
            <w:r w:rsidRPr="00B1291F">
              <w:rPr>
                <w:color w:val="000000" w:themeColor="text1"/>
                <w:sz w:val="22"/>
                <w:szCs w:val="22"/>
              </w:rPr>
              <w:t xml:space="preserve">Komplektaciją turi sudaryti visos įrangos veikimui būtinos dalys, tokios kaip: </w:t>
            </w:r>
          </w:p>
          <w:p w14:paraId="1CB9717C" w14:textId="77777777" w:rsidR="00B36FEF" w:rsidRDefault="00B36FEF" w:rsidP="00B36FEF">
            <w:pPr>
              <w:pStyle w:val="ListParagraph"/>
              <w:numPr>
                <w:ilvl w:val="0"/>
                <w:numId w:val="3"/>
              </w:numPr>
              <w:spacing w:line="240" w:lineRule="auto"/>
              <w:ind w:left="324" w:hanging="324"/>
              <w:rPr>
                <w:color w:val="000000" w:themeColor="text1"/>
                <w:sz w:val="22"/>
                <w:szCs w:val="22"/>
              </w:rPr>
            </w:pPr>
            <w:r>
              <w:rPr>
                <w:color w:val="000000" w:themeColor="text1"/>
                <w:sz w:val="22"/>
                <w:szCs w:val="22"/>
              </w:rPr>
              <w:t>p</w:t>
            </w:r>
            <w:r w:rsidRPr="00683DB9">
              <w:rPr>
                <w:color w:val="000000" w:themeColor="text1"/>
                <w:sz w:val="22"/>
                <w:szCs w:val="22"/>
              </w:rPr>
              <w:t>rogramuojama</w:t>
            </w:r>
            <w:r>
              <w:rPr>
                <w:color w:val="000000" w:themeColor="text1"/>
                <w:sz w:val="22"/>
                <w:szCs w:val="22"/>
              </w:rPr>
              <w:t xml:space="preserve"> maišyklė/</w:t>
            </w:r>
            <w:r w:rsidRPr="008B172C">
              <w:rPr>
                <w:color w:val="000000" w:themeColor="text1"/>
                <w:sz w:val="22"/>
                <w:szCs w:val="22"/>
              </w:rPr>
              <w:t xml:space="preserve"> </w:t>
            </w:r>
            <w:proofErr w:type="spellStart"/>
            <w:r w:rsidRPr="008B172C">
              <w:rPr>
                <w:color w:val="000000" w:themeColor="text1"/>
                <w:sz w:val="22"/>
                <w:szCs w:val="22"/>
              </w:rPr>
              <w:t>deaeratorius</w:t>
            </w:r>
            <w:proofErr w:type="spellEnd"/>
            <w:r>
              <w:rPr>
                <w:color w:val="000000" w:themeColor="text1"/>
                <w:sz w:val="22"/>
                <w:szCs w:val="22"/>
              </w:rPr>
              <w:t xml:space="preserve"> </w:t>
            </w:r>
          </w:p>
          <w:p w14:paraId="114369C2" w14:textId="77777777" w:rsidR="00B36FEF" w:rsidRPr="00683DB9" w:rsidRDefault="00B36FEF" w:rsidP="00B36FEF">
            <w:pPr>
              <w:pStyle w:val="ListParagraph"/>
              <w:numPr>
                <w:ilvl w:val="0"/>
                <w:numId w:val="3"/>
              </w:numPr>
              <w:spacing w:line="240" w:lineRule="auto"/>
              <w:ind w:left="324" w:hanging="324"/>
              <w:rPr>
                <w:color w:val="000000" w:themeColor="text1"/>
                <w:sz w:val="22"/>
                <w:szCs w:val="22"/>
              </w:rPr>
            </w:pPr>
            <w:r>
              <w:rPr>
                <w:color w:val="000000" w:themeColor="text1"/>
                <w:sz w:val="22"/>
                <w:szCs w:val="22"/>
              </w:rPr>
              <w:t>talpos (konteineriai) mišiniams gaminti;</w:t>
            </w:r>
          </w:p>
          <w:p w14:paraId="623CE46F" w14:textId="77777777" w:rsidR="00B36FEF" w:rsidRPr="00135DA0" w:rsidRDefault="00B36FEF" w:rsidP="00B36FEF">
            <w:pPr>
              <w:pStyle w:val="ListParagraph"/>
              <w:numPr>
                <w:ilvl w:val="0"/>
                <w:numId w:val="3"/>
              </w:numPr>
              <w:spacing w:line="240" w:lineRule="auto"/>
              <w:ind w:left="324" w:hanging="324"/>
              <w:rPr>
                <w:color w:val="000000" w:themeColor="text1"/>
                <w:sz w:val="22"/>
                <w:szCs w:val="22"/>
              </w:rPr>
            </w:pPr>
            <w:r>
              <w:rPr>
                <w:color w:val="000000" w:themeColor="text1"/>
                <w:sz w:val="22"/>
                <w:szCs w:val="22"/>
              </w:rPr>
              <w:t>adapterių rinkinys.</w:t>
            </w:r>
          </w:p>
        </w:tc>
        <w:tc>
          <w:tcPr>
            <w:tcW w:w="3588" w:type="dxa"/>
            <w:vAlign w:val="center"/>
          </w:tcPr>
          <w:p w14:paraId="6896B127"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073D2DF8" w14:textId="781720F2" w:rsidR="00B36FEF" w:rsidRPr="000A4EC9" w:rsidRDefault="00B36FEF" w:rsidP="00B36FEF">
            <w:pPr>
              <w:rPr>
                <w:i/>
                <w:iCs/>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64D8F" w14:paraId="0FDA4F8B" w14:textId="77777777" w:rsidTr="003F7EA7">
        <w:trPr>
          <w:jc w:val="center"/>
        </w:trPr>
        <w:tc>
          <w:tcPr>
            <w:tcW w:w="704" w:type="dxa"/>
          </w:tcPr>
          <w:p w14:paraId="4E6F1ACC" w14:textId="77777777" w:rsidR="00B36FEF" w:rsidRPr="00B1291F" w:rsidRDefault="00B36FEF" w:rsidP="00B36FEF">
            <w:pPr>
              <w:jc w:val="center"/>
              <w:rPr>
                <w:color w:val="000000" w:themeColor="text1"/>
                <w:sz w:val="22"/>
                <w:szCs w:val="22"/>
              </w:rPr>
            </w:pPr>
            <w:r w:rsidRPr="00B1291F">
              <w:rPr>
                <w:color w:val="000000" w:themeColor="text1"/>
                <w:sz w:val="22"/>
                <w:szCs w:val="22"/>
              </w:rPr>
              <w:t>2.</w:t>
            </w:r>
          </w:p>
        </w:tc>
        <w:tc>
          <w:tcPr>
            <w:tcW w:w="2126" w:type="dxa"/>
          </w:tcPr>
          <w:p w14:paraId="1763EC0A" w14:textId="77777777" w:rsidR="00B36FEF" w:rsidRPr="00B1291F" w:rsidRDefault="00B36FEF" w:rsidP="00B36FEF">
            <w:pPr>
              <w:rPr>
                <w:b/>
                <w:bCs/>
                <w:color w:val="000000" w:themeColor="text1"/>
                <w:sz w:val="22"/>
                <w:szCs w:val="22"/>
              </w:rPr>
            </w:pPr>
            <w:r w:rsidRPr="00B1291F">
              <w:rPr>
                <w:b/>
                <w:bCs/>
                <w:color w:val="000000" w:themeColor="text1"/>
                <w:sz w:val="22"/>
                <w:szCs w:val="22"/>
              </w:rPr>
              <w:t>Paskirtis</w:t>
            </w:r>
          </w:p>
        </w:tc>
        <w:tc>
          <w:tcPr>
            <w:tcW w:w="3544" w:type="dxa"/>
          </w:tcPr>
          <w:p w14:paraId="6F62ECA2" w14:textId="77777777" w:rsidR="00B36FEF" w:rsidRPr="00A743AE" w:rsidRDefault="00B36FEF" w:rsidP="00B36FEF">
            <w:pPr>
              <w:rPr>
                <w:color w:val="000000" w:themeColor="text1"/>
                <w:sz w:val="22"/>
                <w:szCs w:val="22"/>
              </w:rPr>
            </w:pPr>
            <w:r w:rsidRPr="00284862">
              <w:rPr>
                <w:sz w:val="22"/>
              </w:rPr>
              <w:t xml:space="preserve">Didelės klampos, įvairios sudėties homogeniniams </w:t>
            </w:r>
            <w:r w:rsidRPr="00A77595">
              <w:rPr>
                <w:sz w:val="22"/>
              </w:rPr>
              <w:t>mišiniams</w:t>
            </w:r>
            <w:r w:rsidRPr="00A77595">
              <w:rPr>
                <w:b/>
                <w:sz w:val="22"/>
              </w:rPr>
              <w:t xml:space="preserve"> be oro molekulių </w:t>
            </w:r>
            <w:r w:rsidRPr="00284862">
              <w:rPr>
                <w:sz w:val="22"/>
              </w:rPr>
              <w:t>gauti</w:t>
            </w:r>
            <w:r>
              <w:rPr>
                <w:sz w:val="22"/>
              </w:rPr>
              <w:t>.</w:t>
            </w:r>
          </w:p>
        </w:tc>
        <w:tc>
          <w:tcPr>
            <w:tcW w:w="3588" w:type="dxa"/>
            <w:vAlign w:val="center"/>
          </w:tcPr>
          <w:p w14:paraId="2D0FEA86"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411CFB1D" w14:textId="56A4E3A1" w:rsidR="00B36FEF" w:rsidRPr="00774332" w:rsidRDefault="00B36FEF" w:rsidP="00B36FEF">
            <w:pPr>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5311F" w14:paraId="50DCC5BB" w14:textId="77777777" w:rsidTr="00BA2659">
        <w:trPr>
          <w:jc w:val="center"/>
        </w:trPr>
        <w:tc>
          <w:tcPr>
            <w:tcW w:w="704" w:type="dxa"/>
          </w:tcPr>
          <w:p w14:paraId="452A5054" w14:textId="77777777" w:rsidR="00B36FEF" w:rsidRPr="00B1291F" w:rsidRDefault="00B36FEF" w:rsidP="00B36FEF">
            <w:pPr>
              <w:jc w:val="center"/>
              <w:rPr>
                <w:color w:val="000000" w:themeColor="text1"/>
                <w:sz w:val="22"/>
                <w:szCs w:val="22"/>
              </w:rPr>
            </w:pPr>
            <w:r w:rsidRPr="00B1291F">
              <w:rPr>
                <w:color w:val="000000" w:themeColor="text1"/>
                <w:sz w:val="22"/>
                <w:szCs w:val="22"/>
              </w:rPr>
              <w:t>3.</w:t>
            </w:r>
          </w:p>
        </w:tc>
        <w:tc>
          <w:tcPr>
            <w:tcW w:w="2126" w:type="dxa"/>
          </w:tcPr>
          <w:p w14:paraId="03586F46" w14:textId="77777777" w:rsidR="00B36FEF" w:rsidRPr="00B1291F" w:rsidRDefault="00B36FEF" w:rsidP="00B36FEF">
            <w:pPr>
              <w:rPr>
                <w:color w:val="000000" w:themeColor="text1"/>
                <w:sz w:val="22"/>
                <w:szCs w:val="22"/>
              </w:rPr>
            </w:pPr>
            <w:r>
              <w:rPr>
                <w:b/>
                <w:bCs/>
                <w:color w:val="000000" w:themeColor="text1"/>
                <w:sz w:val="22"/>
                <w:szCs w:val="22"/>
              </w:rPr>
              <w:t>Programuojama maišyklė/</w:t>
            </w:r>
            <w:r w:rsidRPr="008B172C">
              <w:rPr>
                <w:b/>
                <w:bCs/>
                <w:color w:val="000000" w:themeColor="text1"/>
                <w:sz w:val="22"/>
                <w:szCs w:val="22"/>
              </w:rPr>
              <w:t xml:space="preserve"> </w:t>
            </w:r>
            <w:proofErr w:type="spellStart"/>
            <w:r w:rsidRPr="008B172C">
              <w:rPr>
                <w:b/>
                <w:bCs/>
                <w:color w:val="000000" w:themeColor="text1"/>
                <w:sz w:val="22"/>
                <w:szCs w:val="22"/>
              </w:rPr>
              <w:t>deaeratori</w:t>
            </w:r>
            <w:r>
              <w:rPr>
                <w:b/>
                <w:bCs/>
                <w:color w:val="000000" w:themeColor="text1"/>
                <w:sz w:val="22"/>
                <w:szCs w:val="22"/>
              </w:rPr>
              <w:t>us</w:t>
            </w:r>
            <w:proofErr w:type="spellEnd"/>
          </w:p>
        </w:tc>
        <w:tc>
          <w:tcPr>
            <w:tcW w:w="3544" w:type="dxa"/>
          </w:tcPr>
          <w:p w14:paraId="72B19237" w14:textId="77777777" w:rsidR="00B36FEF" w:rsidRPr="00774332" w:rsidRDefault="00B36FEF" w:rsidP="00B36FEF">
            <w:pPr>
              <w:rPr>
                <w:color w:val="000000" w:themeColor="text1"/>
                <w:sz w:val="22"/>
                <w:szCs w:val="22"/>
              </w:rPr>
            </w:pPr>
            <w:r w:rsidRPr="00774332">
              <w:rPr>
                <w:color w:val="000000" w:themeColor="text1"/>
                <w:sz w:val="22"/>
                <w:szCs w:val="22"/>
              </w:rPr>
              <w:t xml:space="preserve">Turi turėti </w:t>
            </w:r>
            <w:r>
              <w:rPr>
                <w:color w:val="000000" w:themeColor="text1"/>
                <w:sz w:val="22"/>
                <w:szCs w:val="22"/>
              </w:rPr>
              <w:t>dvi</w:t>
            </w:r>
            <w:r w:rsidRPr="00774332">
              <w:rPr>
                <w:color w:val="000000" w:themeColor="text1"/>
                <w:sz w:val="22"/>
                <w:szCs w:val="22"/>
              </w:rPr>
              <w:t xml:space="preserve"> pozicijas talpoms įtvirtinti bei daugiakanalius laiko, apsisukimų greičio ir sukimosi greičio nustatymus. </w:t>
            </w:r>
          </w:p>
          <w:p w14:paraId="21433441" w14:textId="77777777" w:rsidR="00B36FEF" w:rsidRPr="00774332" w:rsidRDefault="00B36FEF" w:rsidP="00B36FEF">
            <w:pPr>
              <w:rPr>
                <w:color w:val="000000" w:themeColor="text1"/>
                <w:sz w:val="22"/>
                <w:szCs w:val="22"/>
              </w:rPr>
            </w:pPr>
            <w:r w:rsidRPr="00774332">
              <w:rPr>
                <w:color w:val="000000" w:themeColor="text1"/>
                <w:sz w:val="22"/>
                <w:szCs w:val="22"/>
                <w:u w:val="single"/>
              </w:rPr>
              <w:t>SVARBU:</w:t>
            </w:r>
            <w:r w:rsidRPr="00774332">
              <w:rPr>
                <w:color w:val="000000" w:themeColor="text1"/>
                <w:sz w:val="22"/>
                <w:szCs w:val="22"/>
              </w:rPr>
              <w:t xml:space="preserve"> maišyklės sukimosi (išcentrinis) ir konteinerio sukimosi </w:t>
            </w:r>
            <w:r w:rsidRPr="00774332">
              <w:rPr>
                <w:color w:val="000000" w:themeColor="text1"/>
                <w:sz w:val="22"/>
                <w:szCs w:val="22"/>
              </w:rPr>
              <w:lastRenderedPageBreak/>
              <w:t xml:space="preserve">(planetarinis) greičiai </w:t>
            </w:r>
            <w:r w:rsidRPr="001C56E4">
              <w:rPr>
                <w:b/>
                <w:color w:val="000000" w:themeColor="text1"/>
                <w:sz w:val="22"/>
                <w:szCs w:val="22"/>
              </w:rPr>
              <w:t>privalo būti</w:t>
            </w:r>
            <w:r w:rsidRPr="00774332">
              <w:rPr>
                <w:b/>
                <w:color w:val="000000" w:themeColor="text1"/>
                <w:sz w:val="22"/>
                <w:szCs w:val="22"/>
              </w:rPr>
              <w:t xml:space="preserve"> </w:t>
            </w:r>
            <w:r w:rsidRPr="00774332">
              <w:rPr>
                <w:color w:val="000000" w:themeColor="text1"/>
                <w:sz w:val="22"/>
                <w:szCs w:val="22"/>
              </w:rPr>
              <w:t>nustatomi nepriklausomai vienas nuo kito</w:t>
            </w:r>
            <w:r>
              <w:rPr>
                <w:color w:val="000000" w:themeColor="text1"/>
                <w:sz w:val="22"/>
                <w:szCs w:val="22"/>
              </w:rPr>
              <w:t xml:space="preserve">, </w:t>
            </w:r>
            <w:r>
              <w:rPr>
                <w:iCs/>
                <w:sz w:val="22"/>
                <w:szCs w:val="22"/>
              </w:rPr>
              <w:t>kad išvengti didelės klampos mišinio perkaitimo.</w:t>
            </w:r>
          </w:p>
        </w:tc>
        <w:tc>
          <w:tcPr>
            <w:tcW w:w="3588" w:type="dxa"/>
            <w:vAlign w:val="center"/>
          </w:tcPr>
          <w:p w14:paraId="51024A2C" w14:textId="77777777" w:rsidR="00B36FEF" w:rsidRPr="000F66D9" w:rsidRDefault="00B36FEF" w:rsidP="00B36FEF">
            <w:pPr>
              <w:rPr>
                <w:i/>
                <w:iCs/>
              </w:rPr>
            </w:pPr>
            <w:r w:rsidRPr="000F66D9">
              <w:rPr>
                <w:b/>
                <w:bCs/>
                <w:iCs/>
                <w:color w:val="000000"/>
              </w:rPr>
              <w:lastRenderedPageBreak/>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2A386739" w14:textId="5FE46C06" w:rsidR="00B36FEF" w:rsidRPr="00774332" w:rsidRDefault="00B36FEF" w:rsidP="00B36FEF">
            <w:pPr>
              <w:pStyle w:val="ListParagraph"/>
              <w:ind w:left="220"/>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64D8F" w14:paraId="73098CBD" w14:textId="77777777" w:rsidTr="002D1A00">
        <w:trPr>
          <w:jc w:val="center"/>
        </w:trPr>
        <w:tc>
          <w:tcPr>
            <w:tcW w:w="704" w:type="dxa"/>
          </w:tcPr>
          <w:p w14:paraId="409A7079" w14:textId="77777777" w:rsidR="00B36FEF" w:rsidRPr="00B1291F" w:rsidRDefault="00B36FEF" w:rsidP="00B36FEF">
            <w:pPr>
              <w:jc w:val="center"/>
              <w:rPr>
                <w:color w:val="000000" w:themeColor="text1"/>
                <w:sz w:val="22"/>
                <w:szCs w:val="22"/>
              </w:rPr>
            </w:pPr>
            <w:r w:rsidRPr="00B1291F">
              <w:rPr>
                <w:color w:val="000000" w:themeColor="text1"/>
                <w:sz w:val="22"/>
                <w:szCs w:val="22"/>
              </w:rPr>
              <w:t>4.</w:t>
            </w:r>
          </w:p>
        </w:tc>
        <w:tc>
          <w:tcPr>
            <w:tcW w:w="2126" w:type="dxa"/>
          </w:tcPr>
          <w:p w14:paraId="7FD9AE1E" w14:textId="77777777" w:rsidR="00B36FEF" w:rsidRPr="00B1291F" w:rsidRDefault="00B36FEF" w:rsidP="00B36FEF">
            <w:pPr>
              <w:rPr>
                <w:color w:val="000000" w:themeColor="text1"/>
                <w:sz w:val="22"/>
                <w:szCs w:val="22"/>
              </w:rPr>
            </w:pPr>
            <w:r>
              <w:rPr>
                <w:b/>
                <w:bCs/>
                <w:color w:val="000000" w:themeColor="text1"/>
                <w:sz w:val="22"/>
                <w:szCs w:val="22"/>
              </w:rPr>
              <w:t>Talpos (konteineriai)</w:t>
            </w:r>
          </w:p>
        </w:tc>
        <w:tc>
          <w:tcPr>
            <w:tcW w:w="3544" w:type="dxa"/>
          </w:tcPr>
          <w:p w14:paraId="5CF99EC5" w14:textId="2C8220AF" w:rsidR="00B36FEF" w:rsidRPr="00774332" w:rsidRDefault="00B36FEF" w:rsidP="00B36FEF">
            <w:pPr>
              <w:rPr>
                <w:color w:val="000000" w:themeColor="text1"/>
                <w:sz w:val="22"/>
                <w:szCs w:val="22"/>
              </w:rPr>
            </w:pPr>
            <w:r w:rsidRPr="006F06AB">
              <w:rPr>
                <w:iCs/>
                <w:sz w:val="22"/>
                <w:szCs w:val="22"/>
              </w:rPr>
              <w:t>Plastikiniai, metaliniai ar stikliniai konteineriai (ne mažiau 2 vnt.)</w:t>
            </w:r>
            <w:r w:rsidRPr="006F06AB">
              <w:rPr>
                <w:color w:val="000000" w:themeColor="text1"/>
                <w:sz w:val="22"/>
                <w:szCs w:val="22"/>
              </w:rPr>
              <w:t xml:space="preserve"> ne mažesnės nei 300 ml ir ne didesnės nei 500 ml tūrio talpos su </w:t>
            </w:r>
            <w:r w:rsidRPr="006F06AB">
              <w:rPr>
                <w:iCs/>
                <w:color w:val="000000"/>
                <w:sz w:val="22"/>
                <w:szCs w:val="22"/>
              </w:rPr>
              <w:t>dangteliais ir įdėklais</w:t>
            </w:r>
          </w:p>
        </w:tc>
        <w:tc>
          <w:tcPr>
            <w:tcW w:w="3588" w:type="dxa"/>
            <w:vAlign w:val="center"/>
          </w:tcPr>
          <w:p w14:paraId="20590219"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6F4CDEBB" w14:textId="11B24E94" w:rsidR="00B36FEF" w:rsidRPr="00774332" w:rsidRDefault="00B36FEF" w:rsidP="00B36FEF">
            <w:pPr>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64D8F" w14:paraId="5E76938D" w14:textId="77777777" w:rsidTr="004E7656">
        <w:trPr>
          <w:jc w:val="center"/>
        </w:trPr>
        <w:tc>
          <w:tcPr>
            <w:tcW w:w="704" w:type="dxa"/>
          </w:tcPr>
          <w:p w14:paraId="50692293" w14:textId="77777777" w:rsidR="00B36FEF" w:rsidRPr="00B1291F" w:rsidRDefault="00B36FEF" w:rsidP="00B36FEF">
            <w:pPr>
              <w:jc w:val="center"/>
              <w:rPr>
                <w:color w:val="000000" w:themeColor="text1"/>
                <w:sz w:val="22"/>
                <w:szCs w:val="22"/>
              </w:rPr>
            </w:pPr>
            <w:r w:rsidRPr="00B1291F">
              <w:rPr>
                <w:color w:val="000000" w:themeColor="text1"/>
                <w:sz w:val="22"/>
                <w:szCs w:val="22"/>
              </w:rPr>
              <w:t>5.</w:t>
            </w:r>
          </w:p>
        </w:tc>
        <w:tc>
          <w:tcPr>
            <w:tcW w:w="2126" w:type="dxa"/>
          </w:tcPr>
          <w:p w14:paraId="6C603B3D" w14:textId="77777777" w:rsidR="00B36FEF" w:rsidRPr="003C24AB" w:rsidRDefault="00B36FEF" w:rsidP="00B36FEF">
            <w:pPr>
              <w:rPr>
                <w:b/>
                <w:color w:val="000000" w:themeColor="text1"/>
                <w:sz w:val="22"/>
                <w:szCs w:val="22"/>
              </w:rPr>
            </w:pPr>
            <w:r>
              <w:rPr>
                <w:b/>
                <w:color w:val="000000" w:themeColor="text1"/>
                <w:sz w:val="22"/>
                <w:szCs w:val="22"/>
              </w:rPr>
              <w:t>Adapterių rinkinys</w:t>
            </w:r>
          </w:p>
        </w:tc>
        <w:tc>
          <w:tcPr>
            <w:tcW w:w="3544" w:type="dxa"/>
          </w:tcPr>
          <w:p w14:paraId="42CD8B32" w14:textId="77777777" w:rsidR="00B36FEF" w:rsidRPr="00774332" w:rsidRDefault="00B36FEF" w:rsidP="00B36FEF">
            <w:pPr>
              <w:rPr>
                <w:color w:val="000000" w:themeColor="text1"/>
                <w:sz w:val="22"/>
                <w:szCs w:val="22"/>
              </w:rPr>
            </w:pPr>
            <w:r w:rsidRPr="00774332">
              <w:rPr>
                <w:iCs/>
                <w:sz w:val="22"/>
                <w:szCs w:val="22"/>
              </w:rPr>
              <w:t xml:space="preserve">Rinkinys iš ne mažiau kaip dviejų adapterių </w:t>
            </w:r>
            <w:r w:rsidRPr="00774332">
              <w:rPr>
                <w:color w:val="000000" w:themeColor="text1"/>
                <w:sz w:val="22"/>
                <w:szCs w:val="22"/>
              </w:rPr>
              <w:t xml:space="preserve">nestandartinių </w:t>
            </w:r>
            <w:r w:rsidRPr="00774332">
              <w:rPr>
                <w:iCs/>
                <w:sz w:val="22"/>
                <w:szCs w:val="22"/>
              </w:rPr>
              <w:t>mažos ir didesnės talpos konteineriams įtvirtinti</w:t>
            </w:r>
          </w:p>
        </w:tc>
        <w:tc>
          <w:tcPr>
            <w:tcW w:w="3588" w:type="dxa"/>
            <w:vAlign w:val="center"/>
          </w:tcPr>
          <w:p w14:paraId="0BBF922A"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6261D6B4" w14:textId="4F571C84" w:rsidR="00B36FEF" w:rsidRPr="00774332" w:rsidRDefault="00B36FEF" w:rsidP="00B36FEF">
            <w:pPr>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D64D8F" w14:paraId="5943D6B9" w14:textId="77777777" w:rsidTr="00491976">
        <w:trPr>
          <w:jc w:val="center"/>
        </w:trPr>
        <w:tc>
          <w:tcPr>
            <w:tcW w:w="704" w:type="dxa"/>
          </w:tcPr>
          <w:p w14:paraId="0607721A" w14:textId="77777777" w:rsidR="00B36FEF" w:rsidRPr="00B1291F" w:rsidRDefault="00B36FEF" w:rsidP="00B36FEF">
            <w:pPr>
              <w:jc w:val="center"/>
              <w:rPr>
                <w:color w:val="000000" w:themeColor="text1"/>
                <w:sz w:val="22"/>
                <w:szCs w:val="22"/>
              </w:rPr>
            </w:pPr>
            <w:r>
              <w:rPr>
                <w:color w:val="000000" w:themeColor="text1"/>
                <w:sz w:val="22"/>
                <w:szCs w:val="22"/>
              </w:rPr>
              <w:t xml:space="preserve">6. </w:t>
            </w:r>
          </w:p>
        </w:tc>
        <w:tc>
          <w:tcPr>
            <w:tcW w:w="2126" w:type="dxa"/>
          </w:tcPr>
          <w:p w14:paraId="66B0F5CE" w14:textId="77777777" w:rsidR="00B36FEF" w:rsidRPr="00226A78" w:rsidRDefault="00B36FEF" w:rsidP="00B36FEF">
            <w:pPr>
              <w:rPr>
                <w:b/>
                <w:bCs/>
                <w:color w:val="000000" w:themeColor="text1"/>
                <w:sz w:val="22"/>
                <w:szCs w:val="22"/>
              </w:rPr>
            </w:pPr>
            <w:r w:rsidRPr="00226A78">
              <w:rPr>
                <w:b/>
                <w:bCs/>
                <w:color w:val="000000" w:themeColor="text1"/>
                <w:sz w:val="22"/>
                <w:szCs w:val="22"/>
              </w:rPr>
              <w:t>Programinė įranga</w:t>
            </w:r>
          </w:p>
        </w:tc>
        <w:tc>
          <w:tcPr>
            <w:tcW w:w="3544" w:type="dxa"/>
          </w:tcPr>
          <w:p w14:paraId="2DD2E00A" w14:textId="77777777" w:rsidR="00B36FEF" w:rsidRPr="00226A78" w:rsidRDefault="00B36FEF" w:rsidP="00B36FEF">
            <w:pPr>
              <w:rPr>
                <w:color w:val="000000" w:themeColor="text1"/>
                <w:sz w:val="22"/>
                <w:szCs w:val="22"/>
              </w:rPr>
            </w:pPr>
            <w:r w:rsidRPr="00226A78">
              <w:rPr>
                <w:color w:val="000000" w:themeColor="text1"/>
                <w:sz w:val="22"/>
                <w:szCs w:val="22"/>
              </w:rPr>
              <w:t>Instaliuota įrenginyje</w:t>
            </w:r>
          </w:p>
        </w:tc>
        <w:tc>
          <w:tcPr>
            <w:tcW w:w="3588" w:type="dxa"/>
            <w:vAlign w:val="center"/>
          </w:tcPr>
          <w:p w14:paraId="67B25CE3"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0DE9B14F" w14:textId="40A26CD9" w:rsidR="00B36FEF" w:rsidRPr="00774332" w:rsidRDefault="00B36FEF" w:rsidP="00B36FEF">
            <w:pPr>
              <w:rPr>
                <w:color w:val="000000" w:themeColor="text1"/>
                <w:sz w:val="22"/>
                <w:szCs w:val="22"/>
                <w:highlight w:val="yellow"/>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r w:rsidR="00B36FEF" w:rsidRPr="00B1291F" w14:paraId="4E5FA44D" w14:textId="77777777" w:rsidTr="00C66AC0">
        <w:trPr>
          <w:jc w:val="center"/>
        </w:trPr>
        <w:tc>
          <w:tcPr>
            <w:tcW w:w="704" w:type="dxa"/>
          </w:tcPr>
          <w:p w14:paraId="1A916BCC" w14:textId="77777777" w:rsidR="00B36FEF" w:rsidRPr="003C24AB" w:rsidRDefault="00B36FEF" w:rsidP="00B36FEF">
            <w:pPr>
              <w:jc w:val="center"/>
              <w:rPr>
                <w:color w:val="000000" w:themeColor="text1"/>
                <w:sz w:val="22"/>
                <w:szCs w:val="22"/>
              </w:rPr>
            </w:pPr>
            <w:r>
              <w:rPr>
                <w:color w:val="000000" w:themeColor="text1"/>
                <w:sz w:val="22"/>
                <w:szCs w:val="22"/>
              </w:rPr>
              <w:t>7.</w:t>
            </w:r>
          </w:p>
        </w:tc>
        <w:tc>
          <w:tcPr>
            <w:tcW w:w="2126" w:type="dxa"/>
          </w:tcPr>
          <w:p w14:paraId="57E13CDC" w14:textId="77777777" w:rsidR="00B36FEF" w:rsidRPr="0077534D" w:rsidRDefault="00B36FEF" w:rsidP="00B36FEF">
            <w:pPr>
              <w:rPr>
                <w:b/>
                <w:bCs/>
                <w:color w:val="000000" w:themeColor="text1"/>
                <w:sz w:val="22"/>
                <w:szCs w:val="22"/>
              </w:rPr>
            </w:pPr>
            <w:r w:rsidRPr="0077534D">
              <w:rPr>
                <w:b/>
                <w:bCs/>
                <w:color w:val="000000" w:themeColor="text1"/>
                <w:sz w:val="22"/>
                <w:szCs w:val="22"/>
              </w:rPr>
              <w:t>Garantija</w:t>
            </w:r>
          </w:p>
        </w:tc>
        <w:tc>
          <w:tcPr>
            <w:tcW w:w="3544" w:type="dxa"/>
          </w:tcPr>
          <w:p w14:paraId="76E8B642" w14:textId="77777777" w:rsidR="00B36FEF" w:rsidRPr="00B1291F" w:rsidRDefault="00B36FEF" w:rsidP="00B36FEF">
            <w:pPr>
              <w:rPr>
                <w:color w:val="000000" w:themeColor="text1"/>
                <w:sz w:val="22"/>
                <w:szCs w:val="22"/>
              </w:rPr>
            </w:pPr>
            <w:r w:rsidRPr="00B1291F">
              <w:rPr>
                <w:color w:val="000000" w:themeColor="text1"/>
                <w:sz w:val="22"/>
                <w:szCs w:val="22"/>
              </w:rPr>
              <w:t>Ne trumpesnė kaip 12 mėnesių.</w:t>
            </w:r>
          </w:p>
        </w:tc>
        <w:tc>
          <w:tcPr>
            <w:tcW w:w="3588" w:type="dxa"/>
            <w:vAlign w:val="center"/>
          </w:tcPr>
          <w:p w14:paraId="125660E4" w14:textId="77777777" w:rsidR="00B36FEF" w:rsidRPr="000F66D9" w:rsidRDefault="00B36FEF" w:rsidP="00B36FEF">
            <w:pPr>
              <w:rPr>
                <w:i/>
                <w:iCs/>
              </w:rPr>
            </w:pPr>
            <w:r w:rsidRPr="000F66D9">
              <w:rPr>
                <w:b/>
                <w:bCs/>
                <w:iCs/>
                <w:color w:val="000000"/>
              </w:rPr>
              <w:t>Siūlomas parametras / reikšmė</w:t>
            </w:r>
            <w:r w:rsidRPr="000F66D9">
              <w:rPr>
                <w:i/>
                <w:color w:val="000000"/>
              </w:rPr>
              <w:t xml:space="preserve"> </w:t>
            </w:r>
            <w:r w:rsidRPr="000F66D9">
              <w:rPr>
                <w:iCs/>
                <w:color w:val="000000"/>
              </w:rPr>
              <w:t>(įrašyti)</w:t>
            </w:r>
            <w:r w:rsidRPr="000F66D9">
              <w:rPr>
                <w:i/>
                <w:color w:val="000000"/>
                <w:highlight w:val="lightGray"/>
              </w:rPr>
              <w:t>_________</w:t>
            </w:r>
            <w:r w:rsidRPr="000F66D9">
              <w:rPr>
                <w:i/>
                <w:color w:val="000000"/>
              </w:rPr>
              <w:t>.</w:t>
            </w:r>
          </w:p>
          <w:p w14:paraId="58A50939" w14:textId="16CFD29D" w:rsidR="00B36FEF" w:rsidRPr="00B1291F" w:rsidRDefault="00B36FEF" w:rsidP="00B36FEF">
            <w:pPr>
              <w:jc w:val="center"/>
              <w:rPr>
                <w:color w:val="000000" w:themeColor="text1"/>
                <w:sz w:val="22"/>
                <w:szCs w:val="22"/>
              </w:rPr>
            </w:pPr>
            <w:r w:rsidRPr="000F66D9">
              <w:rPr>
                <w:i/>
                <w:iCs/>
              </w:rPr>
              <w:t xml:space="preserve">Pateikto dokumento pavadinimas </w:t>
            </w:r>
            <w:r w:rsidRPr="000F66D9">
              <w:rPr>
                <w:i/>
                <w:iCs/>
                <w:highlight w:val="lightGray"/>
              </w:rPr>
              <w:t>________ ir psl. Nr. ______</w:t>
            </w:r>
            <w:r w:rsidRPr="000F66D9">
              <w:rPr>
                <w:i/>
                <w:iCs/>
              </w:rPr>
              <w:t xml:space="preserve"> </w:t>
            </w:r>
            <w:r w:rsidRPr="000F66D9">
              <w:rPr>
                <w:iCs/>
              </w:rPr>
              <w:t xml:space="preserve">arba nuoroda </w:t>
            </w:r>
            <w:r w:rsidRPr="000F66D9">
              <w:rPr>
                <w:i/>
                <w:color w:val="000000"/>
                <w:highlight w:val="lightGray"/>
              </w:rPr>
              <w:t>________</w:t>
            </w:r>
            <w:r w:rsidRPr="000F66D9">
              <w:rPr>
                <w:i/>
                <w:color w:val="000000"/>
              </w:rPr>
              <w:t>.</w:t>
            </w:r>
          </w:p>
        </w:tc>
      </w:tr>
    </w:tbl>
    <w:p w14:paraId="7DCE3368" w14:textId="77777777" w:rsidR="00034558" w:rsidRPr="00B1291F" w:rsidRDefault="00034558" w:rsidP="007969F7">
      <w:pPr>
        <w:ind w:left="-567" w:firstLine="567"/>
        <w:jc w:val="center"/>
        <w:rPr>
          <w:rFonts w:ascii="Times New Roman" w:hAnsi="Times New Roman" w:cs="Times New Roman"/>
          <w:b/>
          <w:bCs/>
          <w:color w:val="000000" w:themeColor="text1"/>
        </w:rPr>
      </w:pPr>
    </w:p>
    <w:p w14:paraId="6A970C33" w14:textId="26503A9F" w:rsidR="00034558" w:rsidRPr="00B1291F" w:rsidRDefault="00034558" w:rsidP="007969F7">
      <w:pPr>
        <w:ind w:left="-567" w:firstLine="567"/>
        <w:jc w:val="both"/>
        <w:rPr>
          <w:rFonts w:ascii="Times New Roman" w:hAnsi="Times New Roman" w:cs="Times New Roman"/>
          <w:bCs/>
          <w:color w:val="000000" w:themeColor="text1"/>
        </w:rPr>
      </w:pPr>
      <w:bookmarkStart w:id="4" w:name="_Hlk161402181"/>
      <w:r w:rsidRPr="00B1291F">
        <w:rPr>
          <w:rFonts w:ascii="Times New Roman" w:hAnsi="Times New Roman" w:cs="Times New Roman"/>
          <w:bCs/>
          <w:color w:val="000000" w:themeColor="text1"/>
        </w:rPr>
        <w:t xml:space="preserve">Perkančioji organizacija vykdo </w:t>
      </w:r>
      <w:r w:rsidRPr="00B1291F">
        <w:rPr>
          <w:rFonts w:ascii="Times New Roman" w:hAnsi="Times New Roman" w:cs="Times New Roman"/>
        </w:rPr>
        <w:t xml:space="preserve">„Žaliąjį pirkimą“ </w:t>
      </w:r>
      <w:r w:rsidRPr="00B1291F">
        <w:rPr>
          <w:rFonts w:ascii="Times New Roman" w:hAnsi="Times New Roman" w:cs="Times New Roman"/>
          <w:bCs/>
          <w:color w:val="000000" w:themeColor="text1"/>
        </w:rPr>
        <w:t xml:space="preserve">ir vadovaudamasi Lietuvos Respublikos aplinkos ministro 2011 m. birželio 28 d. įsakymo Nr. D1-401  „Dėl Lietuvos Respublikos aplinkos ministro 2011 m. birželio 28 d. įsakymo Nr. D1-508 </w:t>
      </w:r>
      <w:r w:rsidRPr="00B1291F">
        <w:rPr>
          <w:rFonts w:ascii="Times New Roman" w:hAnsi="Times New Roman" w:cs="Times New Roman"/>
        </w:rPr>
        <w:t>„Dėl produktų, kurių viešiesiems pirkimams taikytini aplinkos apsaugos kriterijai sąrašų, Aplinkos apsaugos kriterijų ir Aplinkos apsaugos kriterijų, kuriuos perkančiosios organizacijos turi taikyti pirkdamos prekes, paslaugas ar darbus, tvarkos aprašo patvirtinimo“</w:t>
      </w:r>
      <w:r w:rsidRPr="00B1291F">
        <w:rPr>
          <w:rFonts w:ascii="Times New Roman" w:hAnsi="Times New Roman" w:cs="Times New Roman"/>
          <w:bCs/>
          <w:color w:val="000000" w:themeColor="text1"/>
        </w:rPr>
        <w:t xml:space="preserve"> pakeitimo 4.4.4.</w:t>
      </w:r>
      <w:r w:rsidR="007742E5">
        <w:rPr>
          <w:rFonts w:ascii="Times New Roman" w:hAnsi="Times New Roman" w:cs="Times New Roman"/>
          <w:bCs/>
          <w:color w:val="000000" w:themeColor="text1"/>
        </w:rPr>
        <w:t>4.</w:t>
      </w:r>
      <w:r w:rsidRPr="00B1291F">
        <w:rPr>
          <w:rFonts w:ascii="Times New Roman" w:hAnsi="Times New Roman" w:cs="Times New Roman"/>
          <w:bCs/>
          <w:color w:val="000000" w:themeColor="text1"/>
        </w:rPr>
        <w:t xml:space="preserve"> punktu, nustato šį aplinkos apsaugos kriterijų:</w:t>
      </w:r>
    </w:p>
    <w:bookmarkEnd w:id="4"/>
    <w:p w14:paraId="504FC8B9" w14:textId="79B9888B" w:rsidR="00B367BB" w:rsidRPr="00402350" w:rsidRDefault="00B367BB" w:rsidP="007969F7">
      <w:pPr>
        <w:ind w:left="-567" w:firstLine="567"/>
        <w:jc w:val="both"/>
        <w:rPr>
          <w:rFonts w:ascii="Times New Roman" w:hAnsi="Times New Roman"/>
          <w:bCs/>
          <w:color w:val="000000" w:themeColor="text1"/>
        </w:rPr>
      </w:pPr>
      <w:r w:rsidRPr="00402350">
        <w:rPr>
          <w:rFonts w:ascii="Times New Roman" w:hAnsi="Times New Roman"/>
          <w:bCs/>
          <w:color w:val="000000" w:themeColor="text1"/>
        </w:rPr>
        <w:t>Perkama Prekė turi būti ilgaamžė,</w:t>
      </w:r>
      <w:r w:rsidR="00FF4550">
        <w:rPr>
          <w:rFonts w:ascii="Times New Roman" w:hAnsi="Times New Roman"/>
          <w:bCs/>
          <w:color w:val="000000" w:themeColor="text1"/>
        </w:rPr>
        <w:t xml:space="preserve"> </w:t>
      </w:r>
      <w:r w:rsidRPr="00402350">
        <w:rPr>
          <w:rFonts w:ascii="Times New Roman" w:hAnsi="Times New Roman"/>
          <w:bCs/>
          <w:color w:val="000000" w:themeColor="text1"/>
        </w:rPr>
        <w:t>funkcionali, ji ar jos sudedamosios dalys tinka naudoti daug kartų ir (ar) lengvai pataisomos  ir (ar) pakeičiamos.</w:t>
      </w:r>
    </w:p>
    <w:p w14:paraId="666C39FA" w14:textId="77777777" w:rsidR="00034558" w:rsidRPr="00B1291F" w:rsidRDefault="00034558" w:rsidP="007969F7">
      <w:pPr>
        <w:ind w:left="-567" w:firstLine="567"/>
        <w:jc w:val="both"/>
        <w:rPr>
          <w:rFonts w:ascii="Times New Roman" w:hAnsi="Times New Roman"/>
          <w:bCs/>
          <w:color w:val="000000" w:themeColor="text1"/>
        </w:rPr>
      </w:pPr>
      <w:r w:rsidRPr="00226A78">
        <w:rPr>
          <w:rFonts w:ascii="Times New Roman" w:hAnsi="Times New Roman"/>
          <w:bCs/>
          <w:color w:val="000000" w:themeColor="text1"/>
        </w:rPr>
        <w:t>Tiekėjas turi užtikrinti, kad per garantinį įrangos naudojimo laikotarpį ir bent 5 metus po garantinio laikotarpio būtų galima įsigyti originalių arba joms lygiaverčių atsarginių dalių.</w:t>
      </w:r>
      <w:r w:rsidRPr="00B1291F">
        <w:rPr>
          <w:rFonts w:ascii="Times New Roman" w:hAnsi="Times New Roman"/>
          <w:bCs/>
          <w:color w:val="000000" w:themeColor="text1"/>
        </w:rPr>
        <w:t xml:space="preserve"> </w:t>
      </w:r>
    </w:p>
    <w:p w14:paraId="514BBD2A" w14:textId="77777777" w:rsidR="00034558" w:rsidRPr="00B1291F" w:rsidRDefault="00034558" w:rsidP="007969F7">
      <w:pPr>
        <w:ind w:left="-567" w:firstLine="567"/>
        <w:jc w:val="both"/>
        <w:rPr>
          <w:rFonts w:ascii="Times New Roman" w:hAnsi="Times New Roman"/>
          <w:b/>
          <w:bCs/>
          <w:i/>
          <w:color w:val="000000" w:themeColor="text1"/>
        </w:rPr>
      </w:pPr>
      <w:r w:rsidRPr="00B1291F">
        <w:rPr>
          <w:rFonts w:ascii="Times New Roman" w:hAnsi="Times New Roman"/>
          <w:b/>
          <w:bCs/>
          <w:i/>
          <w:color w:val="000000" w:themeColor="text1"/>
        </w:rPr>
        <w:t xml:space="preserve">Atitiktį reikalavimams įrodantys dokumentai: </w:t>
      </w:r>
    </w:p>
    <w:p w14:paraId="08EB391F" w14:textId="77777777" w:rsidR="00034558" w:rsidRPr="00B1291F" w:rsidRDefault="00034558" w:rsidP="007969F7">
      <w:pPr>
        <w:ind w:left="-567" w:firstLine="567"/>
        <w:jc w:val="both"/>
        <w:rPr>
          <w:rFonts w:ascii="Times New Roman" w:hAnsi="Times New Roman" w:cs="Times New Roman"/>
          <w:bCs/>
          <w:color w:val="000000" w:themeColor="text1"/>
        </w:rPr>
      </w:pPr>
      <w:r w:rsidRPr="00B1291F">
        <w:rPr>
          <w:rFonts w:ascii="Times New Roman" w:hAnsi="Times New Roman" w:cs="Times New Roman"/>
          <w:bCs/>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2FB1707" w14:textId="77777777" w:rsidR="00034558" w:rsidRPr="00B1291F" w:rsidRDefault="00034558" w:rsidP="007969F7">
      <w:pPr>
        <w:ind w:left="-567" w:firstLine="567"/>
        <w:jc w:val="both"/>
        <w:rPr>
          <w:b/>
          <w:bCs/>
          <w:highlight w:val="yellow"/>
        </w:rPr>
      </w:pPr>
    </w:p>
    <w:p w14:paraId="213529B6" w14:textId="77777777" w:rsidR="00034558" w:rsidRPr="00B1291F" w:rsidRDefault="00034558" w:rsidP="007969F7">
      <w:pPr>
        <w:ind w:left="-567" w:firstLine="567"/>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PAPILDOMI REIKALAVIMAI</w:t>
      </w:r>
    </w:p>
    <w:p w14:paraId="55D9E2C1" w14:textId="77777777" w:rsidR="00034558" w:rsidRPr="00B1291F" w:rsidRDefault="00034558" w:rsidP="007969F7">
      <w:pPr>
        <w:ind w:left="-567" w:firstLine="567"/>
        <w:jc w:val="center"/>
        <w:rPr>
          <w:rFonts w:ascii="Times New Roman" w:hAnsi="Times New Roman" w:cs="Times New Roman"/>
          <w:b/>
          <w:bCs/>
          <w:color w:val="000000" w:themeColor="text1"/>
        </w:rPr>
      </w:pPr>
    </w:p>
    <w:p w14:paraId="22DCE161" w14:textId="77777777" w:rsidR="00034558" w:rsidRPr="00B1291F" w:rsidRDefault="00034558" w:rsidP="007969F7">
      <w:pPr>
        <w:pStyle w:val="ListParagraph"/>
        <w:spacing w:after="0" w:line="240" w:lineRule="auto"/>
        <w:ind w:left="-567" w:firstLine="567"/>
        <w:jc w:val="both"/>
        <w:rPr>
          <w:rFonts w:ascii="Times New Roman" w:hAnsi="Times New Roman" w:cs="Times New Roman"/>
          <w:sz w:val="22"/>
          <w:szCs w:val="22"/>
        </w:rPr>
      </w:pPr>
      <w:r w:rsidRPr="00B1291F">
        <w:rPr>
          <w:rFonts w:ascii="Times New Roman" w:hAnsi="Times New Roman" w:cs="Times New Roman"/>
          <w:sz w:val="22"/>
          <w:szCs w:val="22"/>
        </w:rPr>
        <w:t>Sutarties vykdymui  taikomi aplinkos apsaugos kriterijai/reikalavimai:</w:t>
      </w:r>
    </w:p>
    <w:p w14:paraId="0EBF02DC" w14:textId="77777777" w:rsidR="00034558" w:rsidRPr="00B1291F" w:rsidRDefault="00034558" w:rsidP="007969F7">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5" w:name="_Hlk142647099"/>
      <w:r w:rsidRPr="00B1291F">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50DD6360" w14:textId="77777777" w:rsidR="00034558" w:rsidRPr="00B1291F" w:rsidRDefault="00034558" w:rsidP="007969F7">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B1291F">
        <w:rPr>
          <w:rFonts w:ascii="Times New Roman" w:hAnsi="Times New Roman" w:cs="Times New Roman"/>
          <w:sz w:val="22"/>
          <w:szCs w:val="22"/>
        </w:rPr>
        <w:t>visa dokumentacija susijusi su Sutarties vykdymu teikiama Pirkėjui ir Tiekėjui elektorinėmis priemonėmis (elektoriniu paštu ar kt.);</w:t>
      </w:r>
    </w:p>
    <w:p w14:paraId="583A2F38" w14:textId="77777777" w:rsidR="00034558" w:rsidRPr="00B1291F" w:rsidRDefault="00034558" w:rsidP="007969F7">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B1291F">
        <w:rPr>
          <w:rFonts w:ascii="Times New Roman" w:hAnsi="Times New Roman" w:cs="Times New Roman"/>
          <w:sz w:val="22"/>
          <w:szCs w:val="22"/>
        </w:rPr>
        <w:lastRenderedPageBreak/>
        <w:t>Sutartis bus pasirašoma tik elektroninėmis priemonėmis (elektroniniu parašu);</w:t>
      </w:r>
    </w:p>
    <w:p w14:paraId="4B324CE9" w14:textId="77777777" w:rsidR="00034558" w:rsidRPr="00B1291F" w:rsidRDefault="00034558" w:rsidP="007969F7">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B1291F">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sectPr w:rsidR="00034558" w:rsidRPr="00B1291F"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1E69" w14:textId="77777777" w:rsidR="00595E5E" w:rsidRDefault="00595E5E" w:rsidP="00705B83">
      <w:pPr>
        <w:spacing w:after="0" w:line="240" w:lineRule="auto"/>
      </w:pPr>
      <w:r>
        <w:separator/>
      </w:r>
    </w:p>
  </w:endnote>
  <w:endnote w:type="continuationSeparator" w:id="0">
    <w:p w14:paraId="7F2C34A4" w14:textId="77777777" w:rsidR="00595E5E" w:rsidRDefault="00595E5E"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B809" w14:textId="77777777" w:rsidR="00595E5E" w:rsidRDefault="00595E5E" w:rsidP="00705B83">
      <w:pPr>
        <w:spacing w:after="0" w:line="240" w:lineRule="auto"/>
      </w:pPr>
      <w:r>
        <w:separator/>
      </w:r>
    </w:p>
  </w:footnote>
  <w:footnote w:type="continuationSeparator" w:id="0">
    <w:p w14:paraId="68E88EAF" w14:textId="77777777" w:rsidR="00595E5E" w:rsidRDefault="00595E5E"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24620955">
    <w:abstractNumId w:val="2"/>
  </w:num>
  <w:num w:numId="2" w16cid:durableId="957758139">
    <w:abstractNumId w:val="0"/>
  </w:num>
  <w:num w:numId="3" w16cid:durableId="192718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24E84"/>
    <w:rsid w:val="00034558"/>
    <w:rsid w:val="00041D0C"/>
    <w:rsid w:val="000727C8"/>
    <w:rsid w:val="000A4EC9"/>
    <w:rsid w:val="00132486"/>
    <w:rsid w:val="00150F41"/>
    <w:rsid w:val="001763A9"/>
    <w:rsid w:val="00195210"/>
    <w:rsid w:val="001A6E05"/>
    <w:rsid w:val="001B4930"/>
    <w:rsid w:val="002425A2"/>
    <w:rsid w:val="002A5091"/>
    <w:rsid w:val="00322054"/>
    <w:rsid w:val="0033549F"/>
    <w:rsid w:val="0036153A"/>
    <w:rsid w:val="0037060F"/>
    <w:rsid w:val="003F53DB"/>
    <w:rsid w:val="00414561"/>
    <w:rsid w:val="00430C22"/>
    <w:rsid w:val="005057A0"/>
    <w:rsid w:val="00532F2C"/>
    <w:rsid w:val="0055064A"/>
    <w:rsid w:val="00573567"/>
    <w:rsid w:val="0057391D"/>
    <w:rsid w:val="00591A37"/>
    <w:rsid w:val="00595E5E"/>
    <w:rsid w:val="005A008C"/>
    <w:rsid w:val="005A4D30"/>
    <w:rsid w:val="006407C1"/>
    <w:rsid w:val="0066033D"/>
    <w:rsid w:val="0067157F"/>
    <w:rsid w:val="0069433B"/>
    <w:rsid w:val="006F06AB"/>
    <w:rsid w:val="00705B83"/>
    <w:rsid w:val="007742E5"/>
    <w:rsid w:val="007969F7"/>
    <w:rsid w:val="007A48DB"/>
    <w:rsid w:val="007F2C26"/>
    <w:rsid w:val="008C03B0"/>
    <w:rsid w:val="008C0F79"/>
    <w:rsid w:val="008E3B60"/>
    <w:rsid w:val="00902E1F"/>
    <w:rsid w:val="00943258"/>
    <w:rsid w:val="009C64CD"/>
    <w:rsid w:val="00AB29E2"/>
    <w:rsid w:val="00AB6EA1"/>
    <w:rsid w:val="00B06E14"/>
    <w:rsid w:val="00B2599F"/>
    <w:rsid w:val="00B30E9E"/>
    <w:rsid w:val="00B367BB"/>
    <w:rsid w:val="00B36FEF"/>
    <w:rsid w:val="00BC446A"/>
    <w:rsid w:val="00C131E7"/>
    <w:rsid w:val="00C31B60"/>
    <w:rsid w:val="00C363D0"/>
    <w:rsid w:val="00C60389"/>
    <w:rsid w:val="00D65E09"/>
    <w:rsid w:val="00D749E7"/>
    <w:rsid w:val="00DF524C"/>
    <w:rsid w:val="00E62B1C"/>
    <w:rsid w:val="00EE56AA"/>
    <w:rsid w:val="00F36CA1"/>
    <w:rsid w:val="00F64638"/>
    <w:rsid w:val="00F94926"/>
    <w:rsid w:val="00F9642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paragraph" w:styleId="Revision">
    <w:name w:val="Revision"/>
    <w:hidden/>
    <w:uiPriority w:val="99"/>
    <w:semiHidden/>
    <w:rsid w:val="008E3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B7A308C20432E87A54795E8A030F1"/>
        <w:category>
          <w:name w:val="General"/>
          <w:gallery w:val="placeholder"/>
        </w:category>
        <w:types>
          <w:type w:val="bbPlcHdr"/>
        </w:types>
        <w:behaviors>
          <w:behavior w:val="content"/>
        </w:behaviors>
        <w:guid w:val="{1F7F167E-CCF3-4807-8C6E-B3DBD429B525}"/>
      </w:docPartPr>
      <w:docPartBody>
        <w:p w:rsidR="00070F14" w:rsidRDefault="003E3843" w:rsidP="003E3843">
          <w:pPr>
            <w:pStyle w:val="4D6B7A308C20432E87A54795E8A030F1"/>
          </w:pPr>
          <w:r w:rsidRPr="00D76EE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3"/>
    <w:rsid w:val="00034D62"/>
    <w:rsid w:val="00070F14"/>
    <w:rsid w:val="000F7ACD"/>
    <w:rsid w:val="00121803"/>
    <w:rsid w:val="003E3843"/>
    <w:rsid w:val="003F53DB"/>
    <w:rsid w:val="00430C22"/>
    <w:rsid w:val="005057A0"/>
    <w:rsid w:val="0055064A"/>
    <w:rsid w:val="005A4D30"/>
    <w:rsid w:val="0089774F"/>
    <w:rsid w:val="00902E1F"/>
    <w:rsid w:val="009E7371"/>
    <w:rsid w:val="00F7549C"/>
    <w:rsid w:val="00F9402C"/>
    <w:rsid w:val="00F9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843"/>
    <w:rPr>
      <w:color w:val="808080"/>
    </w:rPr>
  </w:style>
  <w:style w:type="paragraph" w:customStyle="1" w:styleId="4D6B7A308C20432E87A54795E8A030F1">
    <w:name w:val="4D6B7A308C20432E87A54795E8A030F1"/>
    <w:rsid w:val="003E3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16</cp:revision>
  <dcterms:created xsi:type="dcterms:W3CDTF">2025-01-28T11:02:00Z</dcterms:created>
  <dcterms:modified xsi:type="dcterms:W3CDTF">2025-02-06T14:20:00Z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