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38416F81" w:rsidR="00C16CC7" w:rsidRPr="000B6BE8" w:rsidRDefault="00BF2999" w:rsidP="00905FC1">
      <w:pPr>
        <w:tabs>
          <w:tab w:val="center" w:pos="0"/>
        </w:tabs>
        <w:suppressAutoHyphens w:val="0"/>
        <w:autoSpaceDN/>
        <w:spacing w:before="120" w:after="120" w:line="276" w:lineRule="auto"/>
        <w:contextualSpacing/>
        <w:jc w:val="center"/>
        <w:textAlignment w:val="auto"/>
        <w:rPr>
          <w:rFonts w:ascii="Tahoma" w:hAnsi="Tahoma" w:cs="Tahoma"/>
          <w:b/>
          <w:bCs/>
          <w:sz w:val="20"/>
        </w:rPr>
      </w:pPr>
      <w:r>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r w:rsidR="000B6BE8" w:rsidRPr="000B6BE8">
        <w:rPr>
          <w:rFonts w:ascii="Tahoma" w:hAnsi="Tahoma" w:cs="Tahoma"/>
          <w:b/>
          <w:bCs/>
          <w:sz w:val="20"/>
        </w:rPr>
        <w:t>25SUT-xx</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26073F45" w:rsidR="00B2606F" w:rsidRDefault="000A73CD"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showingPlcHdr/>
          <w:text/>
        </w:sdtPr>
        <w:sdtEndPr/>
        <w:sdtContent>
          <w:r w:rsidR="00B2606F" w:rsidRPr="00E859B3">
            <w:rPr>
              <w:rStyle w:val="PlaceholderText"/>
            </w:rPr>
            <w:t>Click or tap here to enter text.</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howingPlcHdr/>
        </w:sdtPr>
        <w:sdtEndPr/>
        <w:sdtContent>
          <w:r w:rsidR="00B2606F"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howingPlcHdr/>
        </w:sdtPr>
        <w:sdtEndPr/>
        <w:sdtContent>
          <w:r w:rsidR="00B81B07" w:rsidRPr="00E859B3">
            <w:rPr>
              <w:rStyle w:val="PlaceholderText"/>
            </w:rPr>
            <w:t>Click or tap here to enter text.</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End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End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End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49FB2CDD"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howingPlcHdr/>
        </w:sdtPr>
        <w:sdtEndPr/>
        <w:sdtContent>
          <w:r w:rsidR="006621DE" w:rsidRPr="009E685A">
            <w:rPr>
              <w:rStyle w:val="PlaceholderText"/>
            </w:rPr>
            <w:t>Click or tap here to enter text.</w:t>
          </w:r>
        </w:sdtContent>
      </w:sdt>
      <w:r w:rsidR="00920F95">
        <w:rPr>
          <w:rFonts w:ascii="Tahoma" w:hAnsi="Tahoma" w:cs="Tahoma"/>
          <w:sz w:val="20"/>
        </w:rPr>
        <w:t xml:space="preserve"> </w:t>
      </w:r>
      <w:r w:rsidRPr="00905FC1">
        <w:rPr>
          <w:rFonts w:ascii="Tahoma" w:hAnsi="Tahoma" w:cs="Tahoma"/>
          <w:sz w:val="20"/>
        </w:rPr>
        <w:t>pirkimo</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showingPlcHd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9659E8" w:rsidRPr="009E685A">
            <w:rPr>
              <w:rFonts w:ascii="Tahoma" w:hAnsi="Tahoma" w:cs="Tahoma"/>
              <w:color w:val="808080" w:themeColor="background1" w:themeShade="80"/>
              <w:sz w:val="20"/>
            </w:rPr>
            <w:t>Choose an item.</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24"/>
        <w:gridCol w:w="3562"/>
        <w:gridCol w:w="3601"/>
      </w:tblGrid>
      <w:tr w:rsidR="00D9508B" w:rsidRPr="009258C1" w14:paraId="39B40153" w14:textId="77777777" w:rsidTr="5CBD16C5">
        <w:tc>
          <w:tcPr>
            <w:tcW w:w="2524"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63"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5CBD16C5">
        <w:trPr>
          <w:trHeight w:val="555"/>
        </w:trPr>
        <w:tc>
          <w:tcPr>
            <w:tcW w:w="2524"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63" w:type="dxa"/>
            <w:gridSpan w:val="2"/>
            <w:vAlign w:val="center"/>
          </w:tcPr>
          <w:p w14:paraId="39667652" w14:textId="77777777" w:rsidR="00620081" w:rsidRDefault="00CC7621" w:rsidP="00905FC1">
            <w:pP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620081">
              <w:rPr>
                <w:rFonts w:ascii="Tahoma" w:eastAsia="Arial Unicode MS" w:hAnsi="Tahoma" w:cs="Tahoma"/>
                <w:sz w:val="20"/>
                <w:bdr w:val="nil"/>
                <w:lang w:eastAsia="en-US"/>
              </w:rPr>
              <w:t xml:space="preserve"> mišri kainodara:</w:t>
            </w:r>
          </w:p>
          <w:p w14:paraId="6EABD7D8" w14:textId="7717CA98" w:rsidR="00014EE2" w:rsidRDefault="000A73CD"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sdt>
              <w:sdtPr>
                <w:rPr>
                  <w:rFonts w:ascii="Tahoma" w:eastAsia="Arial Unicode MS" w:hAnsi="Tahoma" w:cs="Tahoma"/>
                  <w:sz w:val="20"/>
                  <w:bdr w:val="nil"/>
                  <w:lang w:eastAsia="en-US"/>
                </w:rPr>
                <w:id w:val="-1875919709"/>
                <w:lock w:val="contentLocked"/>
                <w:placeholder>
                  <w:docPart w:val="79A54AF15F1446E8809C0289C6D67B31"/>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201144591"/>
                    <w:placeholder>
                      <w:docPart w:val="0B75E370950547DEAB9218EA1E843472"/>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EndPr/>
                  <w:sdtContent>
                    <w:r w:rsidR="00590A65">
                      <w:rPr>
                        <w:rFonts w:ascii="Tahoma" w:eastAsia="Arial Unicode MS" w:hAnsi="Tahoma" w:cs="Tahoma"/>
                        <w:color w:val="000000"/>
                        <w:sz w:val="20"/>
                        <w:bdr w:val="nil"/>
                        <w:lang w:eastAsia="en-US"/>
                      </w:rPr>
                      <w:t>fiksuotas įkainis su peržiūra. Peržiūros sąlygos numatytos Sutarties bendrųjų sąlygų 2.1.4. punkte.</w:t>
                    </w:r>
                  </w:sdtContent>
                </w:sdt>
              </w:sdtContent>
            </w:sdt>
          </w:p>
          <w:p w14:paraId="6EDC406A" w14:textId="092FF926" w:rsidR="00620081" w:rsidRPr="00014EE2" w:rsidRDefault="000A73CD"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sdt>
              <w:sdtPr>
                <w:rPr>
                  <w:rFonts w:ascii="Tahoma" w:eastAsia="Arial Unicode MS" w:hAnsi="Tahoma" w:cs="Tahoma"/>
                  <w:sz w:val="20"/>
                  <w:bdr w:val="nil"/>
                  <w:lang w:eastAsia="en-US"/>
                </w:rPr>
                <w:id w:val="-1480841431"/>
                <w:lock w:val="contentLocked"/>
                <w:placeholder>
                  <w:docPart w:val="A6B4605F3F674648AA8AB2018754E149"/>
                </w:placeholder>
                <w:group/>
              </w:sdtPr>
              <w:sdtEndPr>
                <w:rPr>
                  <w:color w:val="000000"/>
                </w:rPr>
              </w:sdtEndPr>
              <w:sdtContent>
                <w:sdt>
                  <w:sdtPr>
                    <w:rPr>
                      <w:rFonts w:ascii="Tahoma" w:eastAsia="Arial Unicode MS" w:hAnsi="Tahoma" w:cs="Tahoma"/>
                      <w:color w:val="000000"/>
                      <w:sz w:val="20"/>
                      <w:bdr w:val="nil"/>
                      <w:lang w:eastAsia="en-US"/>
                    </w:rPr>
                    <w:alias w:val="Kainos apskaičiavimo būdas"/>
                    <w:tag w:val="Kainos apskaičiavimo būdas"/>
                    <w:id w:val="-1728913554"/>
                    <w:placeholder>
                      <w:docPart w:val="8114A53EF182438F8D82788ADD669B0D"/>
                    </w:placeholder>
                    <w:comboBox>
                      <w:listItem w:value="pasirinkite kainos apskaičiavimo būdą"/>
                      <w:listItem w:displayText="fiksuotas įkainis su peržiūra. Peržiūros sąlygos numatytos Sutarties bendrųjų sąlygų 2.1.4. punkte." w:value="fiksuotas įkainis su peržiūra. Peržiūros sąlygos numatytos Sutarties bendrųjų sąlygų 2.1.4. punkte."/>
                      <w:listItem w:displayText="fiksuota kaina su peržiūra. Peržiūros sąlygos numatytos Sutarties bendrųjų sąlygų 2.1.4. punkte." w:value="fiksuota kaina su peržiūra. Peržiūros sąlygos numatytos Sutarties bendrųjų sąlygų 2.1.4. punkte."/>
                      <w:listItem w:displayText="kintamas įkainis. " w:value="kintamas įkainis. "/>
                      <w:listItem w:displayText="yra:" w:value="yra:"/>
                    </w:comboBox>
                  </w:sdtPr>
                  <w:sdtEndPr/>
                  <w:sdtContent>
                    <w:r w:rsidR="00620081">
                      <w:rPr>
                        <w:rFonts w:ascii="Tahoma" w:eastAsia="Arial Unicode MS" w:hAnsi="Tahoma" w:cs="Tahoma"/>
                        <w:color w:val="000000"/>
                        <w:sz w:val="20"/>
                        <w:bdr w:val="nil"/>
                        <w:lang w:eastAsia="en-US"/>
                      </w:rPr>
                      <w:t>fiksuota kaina su peržiūra. Peržiūros sąlygos numatytos Sutarties bendrųjų sąlygų 2.1.4. punkte.</w:t>
                    </w:r>
                  </w:sdtContent>
                </w:sdt>
              </w:sdtContent>
            </w:sdt>
          </w:p>
        </w:tc>
      </w:tr>
      <w:tr w:rsidR="00E72EFD" w:rsidRPr="009258C1" w14:paraId="53DC41D0" w14:textId="77777777" w:rsidTr="5CBD16C5">
        <w:trPr>
          <w:trHeight w:val="585"/>
        </w:trPr>
        <w:tc>
          <w:tcPr>
            <w:tcW w:w="2524" w:type="dxa"/>
            <w:vMerge/>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62" w:type="dxa"/>
            <w:vAlign w:val="center"/>
          </w:tcPr>
          <w:p w14:paraId="61186C06" w14:textId="74045703"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724331">
              <w:rPr>
                <w:rFonts w:ascii="Tahoma" w:eastAsia="Arial Unicode MS" w:hAnsi="Tahoma" w:cs="Tahoma"/>
                <w:sz w:val="20"/>
                <w:bdr w:val="nil"/>
                <w:lang w:eastAsia="en-US"/>
              </w:rPr>
              <w:t>,</w:t>
            </w:r>
            <w:r w:rsidR="006C0041" w:rsidRPr="00905FC1">
              <w:rPr>
                <w:rFonts w:ascii="Tahoma" w:eastAsia="Arial Unicode MS" w:hAnsi="Tahoma" w:cs="Tahoma"/>
                <w:sz w:val="20"/>
                <w:bdr w:val="nil"/>
                <w:lang w:eastAsia="en-US"/>
              </w:rPr>
              <w:t xml:space="preserve"> įskaitant </w:t>
            </w:r>
            <w:r w:rsidR="001443B7">
              <w:rPr>
                <w:rFonts w:ascii="Tahoma" w:eastAsia="Arial Unicode MS" w:hAnsi="Tahoma" w:cs="Tahoma"/>
                <w:sz w:val="20"/>
                <w:bdr w:val="nil"/>
                <w:lang w:eastAsia="en-US"/>
              </w:rPr>
              <w:t>visus</w:t>
            </w:r>
            <w:r w:rsidR="001443B7" w:rsidRPr="00905FC1">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 xml:space="preserve">pratęsimus </w:t>
            </w:r>
            <w:sdt>
              <w:sdtPr>
                <w:rPr>
                  <w:rFonts w:ascii="Tahoma" w:eastAsia="Arial Unicode MS" w:hAnsi="Tahoma" w:cs="Tahoma"/>
                  <w:color w:val="000000"/>
                  <w:sz w:val="20"/>
                  <w:bdr w:val="nil"/>
                  <w:lang w:eastAsia="en-US"/>
                </w:rPr>
                <w:alias w:val="Pasirinkite, kaip nustatoma sutarties kaina"/>
                <w:tag w:val="Pasirinkite, kaip nustatoma sutarties kaina"/>
                <w:id w:val="897862230"/>
                <w:placeholder>
                  <w:docPart w:val="EDF13204FFBB47B0A61057DA97881ECC"/>
                </w:placeholder>
                <w:comboBox>
                  <w:listItem w:value="Choose an item."/>
                  <w:listItem w:displayText="yra:" w:value="yra:"/>
                  <w:listItem w:displayText="yra tiekėjo pasiūlyme numatyta kaina:" w:value="yra tiekėjo pasiūlyme numatyta kaina:"/>
                </w:comboBox>
              </w:sdtPr>
              <w:sdtEndPr/>
              <w:sdtContent>
                <w:r w:rsidR="00547742">
                  <w:rPr>
                    <w:rFonts w:ascii="Tahoma" w:eastAsia="Arial Unicode MS" w:hAnsi="Tahoma" w:cs="Tahoma"/>
                    <w:color w:val="000000"/>
                    <w:sz w:val="20"/>
                    <w:bdr w:val="nil"/>
                    <w:lang w:eastAsia="en-US"/>
                  </w:rPr>
                  <w:t>yra tiekėjo pasiūlyme numatyta kaina:</w:t>
                </w:r>
              </w:sdtContent>
            </w:sdt>
          </w:p>
        </w:tc>
        <w:tc>
          <w:tcPr>
            <w:tcW w:w="3601" w:type="dxa"/>
            <w:shd w:val="clear" w:color="auto" w:fill="auto"/>
            <w:vAlign w:val="center"/>
          </w:tcPr>
          <w:p w14:paraId="4662A12C" w14:textId="324805D5" w:rsidR="00E72EFD" w:rsidRPr="007F72F8" w:rsidRDefault="000A73CD"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070ACE" w:rsidRPr="007F72F8">
              <w:rPr>
                <w:rFonts w:ascii="Tahoma" w:eastAsia="Arial Unicode MS" w:hAnsi="Tahoma" w:cs="Tahoma"/>
                <w:sz w:val="20"/>
                <w:bdr w:val="nil"/>
                <w:lang w:eastAsia="en-US"/>
              </w:rPr>
              <w:t xml:space="preserve"> </w:t>
            </w:r>
          </w:p>
          <w:p w14:paraId="7328AC04" w14:textId="434D80D1" w:rsidR="00E72EFD" w:rsidRPr="007F72F8" w:rsidRDefault="000A73CD"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PVM</w:t>
            </w:r>
          </w:p>
          <w:p w14:paraId="00F50C0F" w14:textId="10148A15" w:rsidR="00E72EFD" w:rsidRPr="00905FC1" w:rsidRDefault="000A73CD"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howingPlcHdr/>
              </w:sdtPr>
              <w:sdtEndPr/>
              <w:sdtContent>
                <w:r w:rsidR="007451AF" w:rsidRPr="00E859B3">
                  <w:rPr>
                    <w:rStyle w:val="PlaceholderText"/>
                  </w:rPr>
                  <w:t>Click or tap here to enter text.</w:t>
                </w:r>
              </w:sdtContent>
            </w:sdt>
            <w:r w:rsidR="007451AF">
              <w:rPr>
                <w:rFonts w:ascii="Tahoma" w:eastAsia="Arial Unicode MS" w:hAnsi="Tahoma" w:cs="Tahoma"/>
                <w:sz w:val="20"/>
                <w:bdr w:val="nil"/>
                <w:lang w:eastAsia="en-US"/>
              </w:rPr>
              <w:t xml:space="preserve">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p>
        </w:tc>
      </w:tr>
      <w:tr w:rsidR="00E24DBF" w:rsidRPr="009258C1" w14:paraId="6A74A3D3" w14:textId="77777777" w:rsidTr="5CBD16C5">
        <w:trPr>
          <w:trHeight w:val="769"/>
        </w:trPr>
        <w:tc>
          <w:tcPr>
            <w:tcW w:w="2524" w:type="dxa"/>
            <w:vMerge/>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63" w:type="dxa"/>
            <w:gridSpan w:val="2"/>
            <w:vAlign w:val="center"/>
          </w:tcPr>
          <w:p w14:paraId="2610B821" w14:textId="698C5641" w:rsidR="00E24DBF" w:rsidRPr="0074145B"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Pirkėjas apmoka Pardavėjui už</w:t>
            </w:r>
            <w:r w:rsidR="00BF2999">
              <w:rPr>
                <w:rFonts w:ascii="Tahoma" w:eastAsia="Arial Unicode MS" w:hAnsi="Tahoma" w:cs="Tahoma"/>
                <w:sz w:val="20"/>
                <w:bdr w:val="nil"/>
                <w:lang w:eastAsia="en-US"/>
              </w:rPr>
              <w:t xml:space="preserve"> suteiktas</w:t>
            </w:r>
            <w:r w:rsidRPr="00905FC1">
              <w:rPr>
                <w:rFonts w:ascii="Tahoma" w:eastAsia="Arial Unicode MS" w:hAnsi="Tahoma" w:cs="Tahoma"/>
                <w:sz w:val="20"/>
                <w:bdr w:val="nil"/>
                <w:lang w:eastAsia="en-US"/>
              </w:rPr>
              <w:t xml:space="preserve"> </w:t>
            </w:r>
            <w:r w:rsidR="00057DBE">
              <w:rPr>
                <w:rFonts w:ascii="Tahoma" w:eastAsia="Arial Unicode MS" w:hAnsi="Tahoma" w:cs="Tahoma"/>
                <w:sz w:val="20"/>
                <w:bdr w:val="nil"/>
                <w:lang w:eastAsia="en-US"/>
              </w:rPr>
              <w:t>Paslaugas</w:t>
            </w:r>
            <w:r w:rsidRPr="00905FC1">
              <w:rPr>
                <w:rFonts w:ascii="Tahoma" w:eastAsia="Arial Unicode MS" w:hAnsi="Tahoma" w:cs="Tahoma"/>
                <w:sz w:val="20"/>
                <w:bdr w:val="nil"/>
                <w:lang w:eastAsia="en-US"/>
              </w:rPr>
              <w:t xml:space="preserve">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167A8A">
                  <w:rPr>
                    <w:rFonts w:ascii="Tahoma" w:eastAsia="Arial Unicode MS" w:hAnsi="Tahoma" w:cs="Tahoma"/>
                    <w:color w:val="000000"/>
                    <w:sz w:val="20"/>
                    <w:bdr w:val="nil"/>
                    <w:lang w:eastAsia="en-US"/>
                  </w:rPr>
                  <w:t>30</w:t>
                </w:r>
              </w:sdtContent>
            </w:sdt>
            <w:r w:rsidR="00167A52" w:rsidRPr="00905FC1" w:rsidDel="00420B01">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dienų</w:t>
            </w:r>
            <w:r w:rsidR="00724331">
              <w:rPr>
                <w:rFonts w:ascii="Tahoma" w:eastAsia="Arial Unicode MS" w:hAnsi="Tahoma" w:cs="Tahoma"/>
                <w:sz w:val="20"/>
                <w:bdr w:val="nil"/>
                <w:lang w:eastAsia="en-US"/>
              </w:rPr>
              <w:t>/-as</w:t>
            </w:r>
            <w:r w:rsidRPr="00905FC1">
              <w:rPr>
                <w:rFonts w:ascii="Tahoma" w:eastAsia="Arial Unicode MS" w:hAnsi="Tahoma" w:cs="Tahoma"/>
                <w:sz w:val="20"/>
                <w:bdr w:val="nil"/>
                <w:lang w:eastAsia="en-US"/>
              </w:rPr>
              <w:t xml:space="preserve"> nuo</w:t>
            </w:r>
            <w:r w:rsidR="00D61A33" w:rsidRPr="00905FC1">
              <w:rPr>
                <w:rFonts w:ascii="Tahoma" w:eastAsia="Arial Unicode MS" w:hAnsi="Tahoma" w:cs="Tahoma"/>
                <w:sz w:val="20"/>
                <w:bdr w:val="nil"/>
                <w:lang w:eastAsia="en-US"/>
              </w:rPr>
              <w:t xml:space="preserve"> tinkamai pateiktos</w:t>
            </w:r>
            <w:r w:rsidRPr="00905FC1">
              <w:rPr>
                <w:rFonts w:ascii="Tahoma" w:eastAsia="Arial Unicode MS" w:hAnsi="Tahoma" w:cs="Tahoma"/>
                <w:sz w:val="20"/>
                <w:bdr w:val="nil"/>
                <w:lang w:eastAsia="en-US"/>
              </w:rPr>
              <w:t xml:space="preserve"> sąskaitos faktūros gavimo dienos. </w:t>
            </w:r>
          </w:p>
        </w:tc>
      </w:tr>
      <w:tr w:rsidR="00675774" w:rsidRPr="009258C1" w14:paraId="01A29C83" w14:textId="0DF4FB87" w:rsidTr="5CBD16C5">
        <w:trPr>
          <w:trHeight w:val="661"/>
        </w:trPr>
        <w:tc>
          <w:tcPr>
            <w:tcW w:w="2524" w:type="dxa"/>
            <w:vMerge w:val="restart"/>
            <w:vAlign w:val="center"/>
          </w:tcPr>
          <w:p w14:paraId="0ED3A5A0" w14:textId="22A07FD6" w:rsidR="00675774" w:rsidRDefault="00675774"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02580AF2" w:rsidR="00675774" w:rsidRPr="00905FC1" w:rsidRDefault="00675774"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62" w:type="dxa"/>
            <w:tcBorders>
              <w:right w:val="single" w:sz="4" w:space="0" w:color="000000" w:themeColor="text1"/>
            </w:tcBorders>
            <w:vAlign w:val="center"/>
          </w:tcPr>
          <w:p w14:paraId="448D73DC" w14:textId="04387E38" w:rsidR="00675774" w:rsidRPr="00905FC1" w:rsidRDefault="00675774" w:rsidP="00EA78C5">
            <w:pPr>
              <w:pBdr>
                <w:top w:val="nil"/>
                <w:left w:val="nil"/>
                <w:bottom w:val="nil"/>
                <w:right w:val="nil"/>
                <w:between w:val="nil"/>
                <w:bar w:val="nil"/>
              </w:pBdr>
              <w:rPr>
                <w:rFonts w:ascii="Tahoma" w:eastAsia="Arial Unicode MS" w:hAnsi="Tahoma" w:cs="Tahoma"/>
                <w:color w:val="000000"/>
                <w:sz w:val="20"/>
                <w:bdr w:val="nil"/>
                <w:lang w:eastAsia="en-US"/>
              </w:rPr>
            </w:pPr>
          </w:p>
        </w:tc>
        <w:tc>
          <w:tcPr>
            <w:tcW w:w="3601" w:type="dxa"/>
            <w:tcBorders>
              <w:left w:val="single" w:sz="4" w:space="0" w:color="000000" w:themeColor="text1"/>
            </w:tcBorders>
            <w:vAlign w:val="center"/>
          </w:tcPr>
          <w:p w14:paraId="0A621175" w14:textId="345A1293" w:rsidR="00675774" w:rsidRPr="00905FC1" w:rsidRDefault="00675774"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r w:rsidR="00675774" w:rsidRPr="009258C1" w14:paraId="1F2A5B19" w14:textId="77777777" w:rsidTr="5CBD16C5">
        <w:trPr>
          <w:trHeight w:val="675"/>
        </w:trPr>
        <w:tc>
          <w:tcPr>
            <w:tcW w:w="2524" w:type="dxa"/>
            <w:vMerge/>
            <w:vAlign w:val="center"/>
          </w:tcPr>
          <w:p w14:paraId="2E8A0BE0" w14:textId="77777777" w:rsidR="00675774" w:rsidRPr="00905FC1" w:rsidRDefault="00675774" w:rsidP="00905FC1">
            <w:pPr>
              <w:autoSpaceDN/>
              <w:spacing w:before="120" w:after="120" w:line="276" w:lineRule="auto"/>
              <w:contextualSpacing/>
              <w:jc w:val="center"/>
              <w:textAlignment w:val="auto"/>
              <w:rPr>
                <w:rFonts w:ascii="Tahoma" w:eastAsia="Arial Unicode MS" w:hAnsi="Tahoma" w:cs="Tahoma"/>
                <w:b/>
                <w:bCs/>
                <w:color w:val="000000"/>
                <w:sz w:val="20"/>
                <w:bdr w:val="nil"/>
                <w:lang w:eastAsia="en-US"/>
              </w:rPr>
            </w:pPr>
          </w:p>
        </w:tc>
        <w:tc>
          <w:tcPr>
            <w:tcW w:w="3562" w:type="dxa"/>
            <w:tcBorders>
              <w:right w:val="single" w:sz="4" w:space="0" w:color="000000" w:themeColor="text1"/>
            </w:tcBorders>
            <w:vAlign w:val="center"/>
          </w:tcPr>
          <w:p w14:paraId="4B4EA407" w14:textId="003AF675" w:rsidR="001C7156" w:rsidRPr="009D393B" w:rsidRDefault="001C7156"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bdr w:val="nil"/>
                <w:lang w:eastAsia="en-US"/>
              </w:rPr>
            </w:pPr>
            <w:r w:rsidRPr="009D393B">
              <w:rPr>
                <w:rFonts w:ascii="Tahoma" w:eastAsia="Arial Unicode MS" w:hAnsi="Tahoma" w:cs="Tahoma"/>
                <w:i/>
                <w:iCs/>
                <w:sz w:val="16"/>
                <w:szCs w:val="16"/>
                <w:highlight w:val="lightGray"/>
                <w:bdr w:val="nil"/>
                <w:lang w:eastAsia="en-US"/>
              </w:rPr>
              <w:t>(</w:t>
            </w:r>
            <w:r w:rsidR="00AF2AAB" w:rsidRPr="009D393B">
              <w:rPr>
                <w:rFonts w:ascii="Tahoma" w:eastAsia="Arial Unicode MS" w:hAnsi="Tahoma" w:cs="Tahoma"/>
                <w:i/>
                <w:iCs/>
                <w:sz w:val="16"/>
                <w:szCs w:val="16"/>
                <w:highlight w:val="lightGray"/>
                <w:bdr w:val="nil"/>
                <w:lang w:eastAsia="en-US"/>
              </w:rPr>
              <w:t xml:space="preserve">Pildoma, kai </w:t>
            </w:r>
            <w:r w:rsidR="00BF5B81" w:rsidRPr="009D393B">
              <w:rPr>
                <w:rFonts w:ascii="Tahoma" w:eastAsia="Arial Unicode MS" w:hAnsi="Tahoma" w:cs="Tahoma"/>
                <w:i/>
                <w:iCs/>
                <w:sz w:val="16"/>
                <w:szCs w:val="16"/>
                <w:highlight w:val="lightGray"/>
                <w:bdr w:val="nil"/>
                <w:lang w:eastAsia="en-US"/>
              </w:rPr>
              <w:t xml:space="preserve">yra </w:t>
            </w:r>
            <w:r w:rsidRPr="009D393B">
              <w:rPr>
                <w:rFonts w:ascii="Tahoma" w:eastAsia="Arial Unicode MS" w:hAnsi="Tahoma" w:cs="Tahoma"/>
                <w:i/>
                <w:iCs/>
                <w:sz w:val="16"/>
                <w:szCs w:val="16"/>
                <w:highlight w:val="lightGray"/>
                <w:bdr w:val="nil"/>
                <w:lang w:eastAsia="en-US"/>
              </w:rPr>
              <w:t xml:space="preserve">tęstinis </w:t>
            </w:r>
            <w:r w:rsidR="00073F06" w:rsidRPr="009D393B">
              <w:rPr>
                <w:rFonts w:ascii="Tahoma" w:eastAsia="Arial Unicode MS" w:hAnsi="Tahoma" w:cs="Tahoma"/>
                <w:i/>
                <w:iCs/>
                <w:sz w:val="16"/>
                <w:szCs w:val="16"/>
                <w:highlight w:val="lightGray"/>
                <w:bdr w:val="nil"/>
                <w:lang w:eastAsia="en-US"/>
              </w:rPr>
              <w:t>P</w:t>
            </w:r>
            <w:r w:rsidR="000E4B07" w:rsidRPr="009D393B">
              <w:rPr>
                <w:rFonts w:ascii="Tahoma" w:eastAsia="Arial Unicode MS" w:hAnsi="Tahoma" w:cs="Tahoma"/>
                <w:i/>
                <w:iCs/>
                <w:sz w:val="16"/>
                <w:szCs w:val="16"/>
                <w:highlight w:val="lightGray"/>
                <w:bdr w:val="nil"/>
                <w:lang w:eastAsia="en-US"/>
              </w:rPr>
              <w:t>aslaugų teikimas</w:t>
            </w:r>
            <w:r w:rsidRPr="009D393B">
              <w:rPr>
                <w:rFonts w:ascii="Tahoma" w:eastAsia="Arial Unicode MS" w:hAnsi="Tahoma" w:cs="Tahoma"/>
                <w:i/>
                <w:iCs/>
                <w:sz w:val="16"/>
                <w:szCs w:val="16"/>
                <w:highlight w:val="lightGray"/>
                <w:bdr w:val="nil"/>
                <w:lang w:eastAsia="en-US"/>
              </w:rPr>
              <w:t>, pvz.</w:t>
            </w:r>
            <w:r w:rsidR="00F06A47" w:rsidRPr="009D393B">
              <w:rPr>
                <w:rFonts w:ascii="Tahoma" w:eastAsia="Arial Unicode MS" w:hAnsi="Tahoma" w:cs="Tahoma"/>
                <w:i/>
                <w:iCs/>
                <w:sz w:val="16"/>
                <w:szCs w:val="16"/>
                <w:highlight w:val="lightGray"/>
                <w:bdr w:val="nil"/>
                <w:lang w:eastAsia="en-US"/>
              </w:rPr>
              <w:t>:</w:t>
            </w:r>
            <w:r w:rsidRPr="009D393B">
              <w:rPr>
                <w:rFonts w:ascii="Tahoma" w:eastAsia="Arial Unicode MS" w:hAnsi="Tahoma" w:cs="Tahoma"/>
                <w:i/>
                <w:iCs/>
                <w:sz w:val="16"/>
                <w:szCs w:val="16"/>
                <w:highlight w:val="lightGray"/>
                <w:bdr w:val="nil"/>
                <w:lang w:eastAsia="en-US"/>
              </w:rPr>
              <w:t xml:space="preserve"> valym</w:t>
            </w:r>
            <w:r w:rsidR="00DE6F6F" w:rsidRPr="009D393B">
              <w:rPr>
                <w:rFonts w:ascii="Tahoma" w:eastAsia="Arial Unicode MS" w:hAnsi="Tahoma" w:cs="Tahoma"/>
                <w:i/>
                <w:iCs/>
                <w:sz w:val="16"/>
                <w:szCs w:val="16"/>
                <w:highlight w:val="lightGray"/>
                <w:bdr w:val="nil"/>
                <w:lang w:eastAsia="en-US"/>
              </w:rPr>
              <w:t>o paslaugos,</w:t>
            </w:r>
            <w:r w:rsidRPr="009D393B">
              <w:rPr>
                <w:rFonts w:ascii="Tahoma" w:eastAsia="Arial Unicode MS" w:hAnsi="Tahoma" w:cs="Tahoma"/>
                <w:i/>
                <w:iCs/>
                <w:sz w:val="16"/>
                <w:szCs w:val="16"/>
                <w:highlight w:val="lightGray"/>
                <w:bdr w:val="nil"/>
                <w:lang w:eastAsia="en-US"/>
              </w:rPr>
              <w:t>)</w:t>
            </w:r>
          </w:p>
          <w:p w14:paraId="143D8700" w14:textId="5DB386FE" w:rsidR="00675774" w:rsidRPr="009D393B" w:rsidRDefault="00675774"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D393B">
              <w:rPr>
                <w:rFonts w:ascii="Tahoma" w:eastAsia="Arial Unicode MS" w:hAnsi="Tahoma" w:cs="Tahoma"/>
                <w:sz w:val="20"/>
                <w:bdr w:val="nil"/>
                <w:lang w:eastAsia="en-US"/>
              </w:rPr>
              <w:t>3.1. Pardavėjas Paslaugas teikia:</w:t>
            </w:r>
          </w:p>
          <w:p w14:paraId="00F65444" w14:textId="7D57B8A4" w:rsidR="00EC64F4" w:rsidRPr="009D393B" w:rsidRDefault="00EC64F4" w:rsidP="00675774">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p>
        </w:tc>
        <w:tc>
          <w:tcPr>
            <w:tcW w:w="3601" w:type="dxa"/>
            <w:tcBorders>
              <w:left w:val="single" w:sz="4" w:space="0" w:color="000000" w:themeColor="text1"/>
            </w:tcBorders>
            <w:vAlign w:val="center"/>
          </w:tcPr>
          <w:p w14:paraId="050B578C" w14:textId="6ABE37EF" w:rsidR="00675774" w:rsidRPr="009D393B" w:rsidRDefault="000A73CD">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sdt>
              <w:sdtPr>
                <w:rPr>
                  <w:rFonts w:ascii="Tahoma" w:eastAsia="Arial Unicode MS" w:hAnsi="Tahoma" w:cs="Tahoma"/>
                  <w:color w:val="000000"/>
                  <w:sz w:val="20"/>
                  <w:bdr w:val="nil"/>
                  <w:lang w:eastAsia="en-US"/>
                </w:rPr>
                <w:alias w:val="Pasirinkite terminą"/>
                <w:tag w:val="Pasirinkite terminą"/>
                <w:id w:val="-1279786132"/>
                <w:placeholder>
                  <w:docPart w:val="CC5F421EEA754F4E8B4FB82CAC2F306C"/>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listItem w:displayText="60" w:value="60"/>
                </w:comboBox>
              </w:sdtPr>
              <w:sdtEndPr/>
              <w:sdtContent>
                <w:r w:rsidR="00805880" w:rsidRPr="009D393B">
                  <w:rPr>
                    <w:rFonts w:ascii="Tahoma" w:eastAsia="Arial Unicode MS" w:hAnsi="Tahoma" w:cs="Tahoma"/>
                    <w:color w:val="000000"/>
                    <w:sz w:val="20"/>
                    <w:bdr w:val="nil"/>
                    <w:lang w:eastAsia="en-US"/>
                  </w:rPr>
                  <w:t>60</w:t>
                </w:r>
              </w:sdtContent>
            </w:sdt>
            <w:r w:rsidR="00675774" w:rsidRPr="009D393B">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1414010583"/>
                <w:placeholder>
                  <w:docPart w:val="A794B80C5545458186B814E0256C9388"/>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805880" w:rsidRPr="009D393B">
                  <w:rPr>
                    <w:rFonts w:ascii="Tahoma" w:eastAsia="Arial Unicode MS" w:hAnsi="Tahoma" w:cs="Tahoma"/>
                    <w:color w:val="000000"/>
                    <w:sz w:val="20"/>
                    <w:bdr w:val="nil"/>
                    <w:lang w:eastAsia="en-US"/>
                  </w:rPr>
                  <w:t>mėnesių</w:t>
                </w:r>
              </w:sdtContent>
            </w:sdt>
            <w:r w:rsidR="00675774" w:rsidRPr="009D393B">
              <w:rPr>
                <w:rFonts w:ascii="Tahoma" w:eastAsia="Arial Unicode MS" w:hAnsi="Tahoma" w:cs="Tahoma"/>
                <w:color w:val="000000"/>
                <w:sz w:val="20"/>
                <w:bdr w:val="nil"/>
                <w:lang w:eastAsia="en-US"/>
              </w:rPr>
              <w:t xml:space="preserve"> </w:t>
            </w:r>
            <w:r w:rsidR="00125CFE" w:rsidRPr="009D393B">
              <w:rPr>
                <w:rFonts w:ascii="Tahoma" w:eastAsia="Arial Unicode MS" w:hAnsi="Tahoma" w:cs="Tahoma"/>
                <w:sz w:val="20"/>
                <w:bdr w:val="nil"/>
                <w:lang w:eastAsia="en-US"/>
              </w:rPr>
              <w:t>nuo Sutarties įsigaliojimo dienos</w:t>
            </w:r>
            <w:r w:rsidR="00675774" w:rsidRPr="009D393B">
              <w:rPr>
                <w:rFonts w:ascii="Tahoma" w:eastAsia="Arial Unicode MS" w:hAnsi="Tahoma" w:cs="Tahoma"/>
                <w:color w:val="000000"/>
                <w:sz w:val="20"/>
                <w:bdr w:val="nil"/>
                <w:lang w:eastAsia="en-US"/>
              </w:rPr>
              <w:t>.</w:t>
            </w:r>
            <w:r w:rsidR="006D6909">
              <w:rPr>
                <w:rFonts w:ascii="Tahoma" w:eastAsia="Arial Unicode MS" w:hAnsi="Tahoma" w:cs="Tahoma"/>
                <w:color w:val="000000"/>
                <w:sz w:val="20"/>
                <w:bdr w:val="nil"/>
                <w:lang w:eastAsia="en-US"/>
              </w:rPr>
              <w:t xml:space="preserve"> </w:t>
            </w:r>
            <w:r w:rsidR="006A149A">
              <w:rPr>
                <w:rFonts w:ascii="Tahoma" w:eastAsia="Arial Unicode MS" w:hAnsi="Tahoma" w:cs="Tahoma"/>
                <w:color w:val="000000"/>
                <w:sz w:val="20"/>
                <w:bdr w:val="nil"/>
                <w:lang w:eastAsia="en-US"/>
              </w:rPr>
              <w:t>Tikslūs atskirų etapų įvykdymo</w:t>
            </w:r>
            <w:r w:rsidR="006D6909">
              <w:rPr>
                <w:rFonts w:ascii="Tahoma" w:eastAsia="Arial Unicode MS" w:hAnsi="Tahoma" w:cs="Tahoma"/>
                <w:color w:val="000000"/>
                <w:sz w:val="20"/>
                <w:bdr w:val="nil"/>
                <w:lang w:eastAsia="en-US"/>
              </w:rPr>
              <w:t xml:space="preserve"> terminai numatyti</w:t>
            </w:r>
            <w:r w:rsidR="00C9193F">
              <w:rPr>
                <w:rFonts w:ascii="Tahoma" w:eastAsia="Arial Unicode MS" w:hAnsi="Tahoma" w:cs="Tahoma"/>
                <w:color w:val="000000"/>
                <w:sz w:val="20"/>
                <w:bdr w:val="nil"/>
                <w:lang w:eastAsia="en-US"/>
              </w:rPr>
              <w:t xml:space="preserve"> Techninės specifikacijos 2.3.8.2 p. ir </w:t>
            </w:r>
            <w:r w:rsidR="00301AA7">
              <w:rPr>
                <w:rFonts w:ascii="Tahoma" w:eastAsia="Arial Unicode MS" w:hAnsi="Tahoma" w:cs="Tahoma"/>
                <w:color w:val="000000"/>
                <w:sz w:val="20"/>
                <w:bdr w:val="nil"/>
                <w:lang w:eastAsia="en-US"/>
              </w:rPr>
              <w:t>projekto plane</w:t>
            </w:r>
            <w:r w:rsidR="006C0BAA">
              <w:rPr>
                <w:rFonts w:ascii="Tahoma" w:eastAsia="Arial Unicode MS" w:hAnsi="Tahoma" w:cs="Tahoma"/>
                <w:color w:val="000000"/>
                <w:sz w:val="20"/>
                <w:bdr w:val="nil"/>
                <w:lang w:eastAsia="en-US"/>
              </w:rPr>
              <w:t>, su</w:t>
            </w:r>
            <w:r w:rsidR="00B91F73">
              <w:rPr>
                <w:rFonts w:ascii="Tahoma" w:eastAsia="Arial Unicode MS" w:hAnsi="Tahoma" w:cs="Tahoma"/>
                <w:color w:val="000000"/>
                <w:sz w:val="20"/>
                <w:bdr w:val="nil"/>
                <w:lang w:eastAsia="en-US"/>
              </w:rPr>
              <w:t>darius sutartį.</w:t>
            </w:r>
          </w:p>
        </w:tc>
      </w:tr>
      <w:tr w:rsidR="0070793A" w:rsidRPr="009258C1" w14:paraId="78EA7DA8" w14:textId="77777777" w:rsidTr="5CBD16C5">
        <w:trPr>
          <w:trHeight w:val="629"/>
        </w:trPr>
        <w:tc>
          <w:tcPr>
            <w:tcW w:w="2524" w:type="dxa"/>
            <w:vAlign w:val="center"/>
          </w:tcPr>
          <w:p w14:paraId="7E09F438" w14:textId="6996CEF7" w:rsidR="0070793A" w:rsidRPr="000E7457" w:rsidDel="00CF0BF0" w:rsidRDefault="0070793A" w:rsidP="0070793A">
            <w:pPr>
              <w:autoSpaceDN/>
              <w:spacing w:before="120" w:after="120" w:line="276" w:lineRule="auto"/>
              <w:contextualSpacing/>
              <w:jc w:val="center"/>
              <w:textAlignment w:val="auto"/>
              <w:rPr>
                <w:rFonts w:ascii="Tahoma" w:eastAsia="Arial Unicode MS" w:hAnsi="Tahoma" w:cs="Tahoma"/>
                <w:b/>
                <w:bCs/>
                <w:i/>
                <w:iCs/>
                <w:spacing w:val="4"/>
                <w:sz w:val="14"/>
                <w:szCs w:val="14"/>
                <w:highlight w:val="lightGray"/>
                <w:bdr w:val="nil"/>
                <w:lang w:eastAsia="en-US"/>
              </w:rPr>
            </w:pPr>
          </w:p>
        </w:tc>
        <w:tc>
          <w:tcPr>
            <w:tcW w:w="7163" w:type="dxa"/>
            <w:gridSpan w:val="2"/>
            <w:tcBorders>
              <w:bottom w:val="single" w:sz="4" w:space="0" w:color="auto"/>
            </w:tcBorders>
            <w:vAlign w:val="center"/>
          </w:tcPr>
          <w:p w14:paraId="5EEB034D" w14:textId="39F2CA2A" w:rsidR="0070793A" w:rsidRPr="00151592" w:rsidRDefault="0070793A" w:rsidP="0070793A">
            <w:pPr>
              <w:rPr>
                <w:rFonts w:ascii="Tahoma" w:eastAsia="Arial Unicode MS" w:hAnsi="Tahoma" w:cs="Tahoma"/>
                <w:i/>
                <w:iCs/>
                <w:sz w:val="16"/>
                <w:szCs w:val="16"/>
                <w:highlight w:val="lightGray"/>
                <w:bdr w:val="nil"/>
                <w:lang w:eastAsia="en-US"/>
              </w:rPr>
            </w:pPr>
            <w:r>
              <w:rPr>
                <w:rFonts w:ascii="Tahoma" w:eastAsia="Arial Unicode MS" w:hAnsi="Tahoma" w:cs="Tahoma"/>
                <w:color w:val="000000"/>
                <w:sz w:val="20"/>
                <w:bdr w:val="nil"/>
                <w:lang w:eastAsia="en-US"/>
              </w:rPr>
              <w:t xml:space="preserve">3.2. </w:t>
            </w:r>
            <w:r>
              <w:rPr>
                <w:rFonts w:ascii="Tahoma" w:eastAsia="Arial Unicode MS" w:hAnsi="Tahoma" w:cs="Tahoma"/>
                <w:sz w:val="20"/>
                <w:bdr w:val="nil"/>
                <w:lang w:eastAsia="en-US"/>
              </w:rPr>
              <w:t xml:space="preserve">Paslaugų teikimo trukmė gali būti pratęsiama ne daugiau kaip </w:t>
            </w:r>
            <w:sdt>
              <w:sdtPr>
                <w:rPr>
                  <w:rFonts w:ascii="Tahoma" w:eastAsia="Arial Unicode MS" w:hAnsi="Tahoma" w:cs="Tahoma"/>
                  <w:color w:val="000000"/>
                  <w:sz w:val="20"/>
                  <w:bdr w:val="nil"/>
                  <w:lang w:eastAsia="en-US"/>
                </w:rPr>
                <w:id w:val="-1761219638"/>
                <w:placeholder>
                  <w:docPart w:val="30F4EDE5B14D4F81B7654A7374DA886B"/>
                </w:placeholder>
                <w:comboBox>
                  <w:listItem w:value="Choose an item."/>
                  <w:listItem w:displayText="1" w:value="1"/>
                  <w:listItem w:displayText="2" w:value="2"/>
                  <w:listItem w:displayText="3" w:value="3"/>
                  <w:listItem w:displayText="4" w:value="4"/>
                  <w:listItem w:displayText="5" w:value="5"/>
                  <w:listItem w:displayText="6" w:value="6"/>
                </w:comboBox>
              </w:sdtPr>
              <w:sdtEndPr/>
              <w:sdtContent>
                <w:r w:rsidR="00D50038">
                  <w:rPr>
                    <w:rFonts w:ascii="Tahoma" w:eastAsia="Arial Unicode MS" w:hAnsi="Tahoma" w:cs="Tahoma"/>
                    <w:color w:val="000000"/>
                    <w:sz w:val="20"/>
                    <w:bdr w:val="nil"/>
                    <w:lang w:eastAsia="en-US"/>
                  </w:rPr>
                  <w:t>2</w:t>
                </w:r>
              </w:sdtContent>
            </w:sdt>
            <w:r>
              <w:rPr>
                <w:rFonts w:ascii="Tahoma" w:eastAsia="Arial Unicode MS" w:hAnsi="Tahoma" w:cs="Tahoma"/>
                <w:color w:val="000000"/>
                <w:sz w:val="20"/>
                <w:bdr w:val="nil"/>
                <w:lang w:eastAsia="en-US"/>
              </w:rPr>
              <w:t xml:space="preserve"> kartus ne ilgesniam kaip </w:t>
            </w:r>
            <w:sdt>
              <w:sdtPr>
                <w:rPr>
                  <w:rFonts w:ascii="Tahoma" w:eastAsia="Arial Unicode MS" w:hAnsi="Tahoma" w:cs="Tahoma"/>
                  <w:color w:val="000000"/>
                  <w:sz w:val="20"/>
                  <w:bdr w:val="nil"/>
                  <w:lang w:eastAsia="en-US"/>
                </w:rPr>
                <w:id w:val="49814385"/>
                <w:placeholder>
                  <w:docPart w:val="02D5BF4D943A4700871769020F77BD12"/>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sidR="00D50038">
                  <w:rPr>
                    <w:rFonts w:ascii="Tahoma" w:eastAsia="Arial Unicode MS" w:hAnsi="Tahoma" w:cs="Tahoma"/>
                    <w:color w:val="000000"/>
                    <w:sz w:val="20"/>
                    <w:bdr w:val="nil"/>
                    <w:lang w:eastAsia="en-US"/>
                  </w:rPr>
                  <w:t>1</w:t>
                </w:r>
              </w:sdtContent>
            </w:sdt>
            <w:r>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286892343"/>
                <w:placeholder>
                  <w:docPart w:val="A8AC7911EEC943E2AEE871755C4738BB"/>
                </w:placeholder>
                <w:comboBox>
                  <w:listItem w:displayText="Pasirinkite, kuo skaičiuojamas terminas" w:value="Pasirinkite, kuo skaičiuojamas terminas"/>
                  <w:listItem w:displayText="kalendorinių dienų" w:value="kalendorinių dienų"/>
                  <w:listItem w:displayText="darbo dienų" w:value="darbo dienų"/>
                  <w:listItem w:displayText="mėnesių" w:value="mėnesių"/>
                  <w:listItem w:displayText="mėnesio" w:value="mėnesio"/>
                  <w:listItem w:displayText="metų" w:value="metų"/>
                </w:comboBox>
              </w:sdtPr>
              <w:sdtEndPr/>
              <w:sdtContent>
                <w:r w:rsidR="0012655C">
                  <w:rPr>
                    <w:rFonts w:ascii="Tahoma" w:eastAsia="Arial Unicode MS" w:hAnsi="Tahoma" w:cs="Tahoma"/>
                    <w:color w:val="000000"/>
                    <w:sz w:val="20"/>
                    <w:bdr w:val="nil"/>
                    <w:lang w:eastAsia="en-US"/>
                  </w:rPr>
                  <w:t>mėnesių</w:t>
                </w:r>
              </w:sdtContent>
            </w:sdt>
            <w:r w:rsidR="00B739D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laikotarpiui.</w:t>
            </w:r>
          </w:p>
        </w:tc>
      </w:tr>
      <w:tr w:rsidR="00A42E04" w:rsidRPr="009258C1" w14:paraId="45C641EA" w14:textId="3E21EB84" w:rsidTr="004624DB">
        <w:trPr>
          <w:trHeight w:val="1331"/>
        </w:trPr>
        <w:tc>
          <w:tcPr>
            <w:tcW w:w="2524" w:type="dxa"/>
            <w:vAlign w:val="center"/>
          </w:tcPr>
          <w:p w14:paraId="75620537" w14:textId="3407A9FF" w:rsidR="00A42E04" w:rsidRPr="00EA78C5" w:rsidRDefault="00A42E04" w:rsidP="0070793A">
            <w:pPr>
              <w:autoSpaceDN/>
              <w:spacing w:before="120" w:after="120" w:line="276" w:lineRule="auto"/>
              <w:contextualSpacing/>
              <w:jc w:val="center"/>
              <w:textAlignment w:val="auto"/>
              <w:rPr>
                <w:rFonts w:ascii="Tahoma" w:eastAsia="Arial Unicode MS" w:hAnsi="Tahoma" w:cs="Tahoma"/>
                <w:i/>
                <w:iCs/>
                <w:color w:val="000000"/>
                <w:sz w:val="20"/>
                <w:bdr w:val="nil"/>
                <w:lang w:eastAsia="en-US"/>
              </w:rPr>
            </w:pPr>
            <w:r w:rsidRPr="00EA78C5">
              <w:rPr>
                <w:rFonts w:ascii="Tahoma" w:eastAsia="Arial Unicode MS" w:hAnsi="Tahoma" w:cs="Tahoma"/>
                <w:i/>
                <w:iCs/>
                <w:spacing w:val="4"/>
                <w:sz w:val="14"/>
                <w:szCs w:val="14"/>
                <w:highlight w:val="lightGray"/>
                <w:bdr w:val="nil"/>
                <w:lang w:eastAsia="en-US"/>
              </w:rPr>
              <w:t>Jei yra poreikis,</w:t>
            </w:r>
            <w:r w:rsidR="00C45EF4">
              <w:rPr>
                <w:rFonts w:ascii="Tahoma" w:eastAsia="Arial Unicode MS" w:hAnsi="Tahoma" w:cs="Tahoma"/>
                <w:i/>
                <w:iCs/>
                <w:spacing w:val="4"/>
                <w:sz w:val="14"/>
                <w:szCs w:val="14"/>
                <w:highlight w:val="lightGray"/>
                <w:bdr w:val="nil"/>
                <w:lang w:eastAsia="en-US"/>
              </w:rPr>
              <w:t xml:space="preserve"> kai nežinomas tikslus paslaugų kiekis</w:t>
            </w:r>
            <w:r w:rsidR="00A85C2C">
              <w:rPr>
                <w:rFonts w:ascii="Tahoma" w:eastAsia="Arial Unicode MS" w:hAnsi="Tahoma" w:cs="Tahoma"/>
                <w:i/>
                <w:iCs/>
                <w:spacing w:val="4"/>
                <w:sz w:val="14"/>
                <w:szCs w:val="14"/>
                <w:highlight w:val="lightGray"/>
                <w:bdr w:val="nil"/>
                <w:lang w:eastAsia="en-US"/>
              </w:rPr>
              <w:t>,</w:t>
            </w:r>
            <w:r w:rsidRPr="00EA78C5">
              <w:rPr>
                <w:rFonts w:ascii="Tahoma" w:eastAsia="Arial Unicode MS" w:hAnsi="Tahoma" w:cs="Tahoma"/>
                <w:i/>
                <w:iCs/>
                <w:spacing w:val="4"/>
                <w:sz w:val="14"/>
                <w:szCs w:val="14"/>
                <w:highlight w:val="lightGray"/>
                <w:bdr w:val="nil"/>
                <w:lang w:eastAsia="en-US"/>
              </w:rPr>
              <w:t xml:space="preserve"> papildoma</w:t>
            </w:r>
            <w:r w:rsidR="002E235C" w:rsidRPr="00EA78C5">
              <w:rPr>
                <w:rFonts w:ascii="Tahoma" w:eastAsia="Arial Unicode MS" w:hAnsi="Tahoma" w:cs="Tahoma"/>
                <w:i/>
                <w:iCs/>
                <w:spacing w:val="4"/>
                <w:sz w:val="14"/>
                <w:szCs w:val="14"/>
                <w:highlight w:val="lightGray"/>
                <w:bdr w:val="nil"/>
                <w:lang w:eastAsia="en-US"/>
              </w:rPr>
              <w:t>i</w:t>
            </w:r>
            <w:r w:rsidRPr="00EA78C5">
              <w:rPr>
                <w:rFonts w:ascii="Tahoma" w:eastAsia="Arial Unicode MS" w:hAnsi="Tahoma" w:cs="Tahoma"/>
                <w:i/>
                <w:iCs/>
                <w:spacing w:val="4"/>
                <w:sz w:val="14"/>
                <w:szCs w:val="14"/>
                <w:highlight w:val="lightGray"/>
                <w:bdr w:val="nil"/>
                <w:lang w:eastAsia="en-US"/>
              </w:rPr>
              <w:t xml:space="preserve"> pildom</w:t>
            </w:r>
            <w:r w:rsidR="002E235C" w:rsidRPr="00EA78C5">
              <w:rPr>
                <w:rFonts w:ascii="Tahoma" w:eastAsia="Arial Unicode MS" w:hAnsi="Tahoma" w:cs="Tahoma"/>
                <w:i/>
                <w:iCs/>
                <w:spacing w:val="4"/>
                <w:sz w:val="14"/>
                <w:szCs w:val="14"/>
                <w:highlight w:val="lightGray"/>
                <w:bdr w:val="nil"/>
                <w:lang w:eastAsia="en-US"/>
              </w:rPr>
              <w:t>a</w:t>
            </w:r>
            <w:r w:rsidRPr="00EA78C5">
              <w:rPr>
                <w:rFonts w:ascii="Tahoma" w:eastAsia="Arial Unicode MS" w:hAnsi="Tahoma" w:cs="Tahoma"/>
                <w:i/>
                <w:iCs/>
                <w:spacing w:val="4"/>
                <w:sz w:val="14"/>
                <w:szCs w:val="14"/>
                <w:highlight w:val="lightGray"/>
                <w:bdr w:val="nil"/>
                <w:lang w:eastAsia="en-US"/>
              </w:rPr>
              <w:t xml:space="preserve"> 3.3 punkt</w:t>
            </w:r>
            <w:r w:rsidR="002E235C" w:rsidRPr="00EA78C5">
              <w:rPr>
                <w:rFonts w:ascii="Tahoma" w:eastAsia="Arial Unicode MS" w:hAnsi="Tahoma" w:cs="Tahoma"/>
                <w:i/>
                <w:iCs/>
                <w:spacing w:val="4"/>
                <w:sz w:val="14"/>
                <w:szCs w:val="14"/>
                <w:highlight w:val="lightGray"/>
                <w:bdr w:val="nil"/>
                <w:lang w:eastAsia="en-US"/>
              </w:rPr>
              <w:t>o formuluotė</w:t>
            </w:r>
            <w:r w:rsidRPr="00EA78C5">
              <w:rPr>
                <w:rFonts w:ascii="Tahoma" w:eastAsia="Arial Unicode MS" w:hAnsi="Tahoma" w:cs="Tahoma"/>
                <w:i/>
                <w:iCs/>
                <w:spacing w:val="4"/>
                <w:sz w:val="14"/>
                <w:szCs w:val="14"/>
                <w:highlight w:val="lightGray"/>
                <w:bdr w:val="nil"/>
                <w:lang w:eastAsia="en-US"/>
              </w:rPr>
              <w:t xml:space="preserve"> (jei netaikoma, punkt</w:t>
            </w:r>
            <w:r w:rsidR="00DE6F6F">
              <w:rPr>
                <w:rFonts w:ascii="Tahoma" w:eastAsia="Arial Unicode MS" w:hAnsi="Tahoma" w:cs="Tahoma"/>
                <w:i/>
                <w:iCs/>
                <w:spacing w:val="4"/>
                <w:sz w:val="14"/>
                <w:szCs w:val="14"/>
                <w:highlight w:val="lightGray"/>
                <w:bdr w:val="nil"/>
                <w:lang w:eastAsia="en-US"/>
              </w:rPr>
              <w:t>ą</w:t>
            </w:r>
            <w:r w:rsidRPr="00EA78C5">
              <w:rPr>
                <w:rFonts w:ascii="Tahoma" w:eastAsia="Arial Unicode MS" w:hAnsi="Tahoma" w:cs="Tahoma"/>
                <w:i/>
                <w:iCs/>
                <w:spacing w:val="4"/>
                <w:sz w:val="14"/>
                <w:szCs w:val="14"/>
                <w:highlight w:val="lightGray"/>
                <w:bdr w:val="nil"/>
                <w:lang w:eastAsia="en-US"/>
              </w:rPr>
              <w:t xml:space="preserve"> ištrinti)</w:t>
            </w:r>
          </w:p>
        </w:tc>
        <w:tc>
          <w:tcPr>
            <w:tcW w:w="7163" w:type="dxa"/>
            <w:gridSpan w:val="2"/>
            <w:vAlign w:val="center"/>
          </w:tcPr>
          <w:p w14:paraId="3655067D" w14:textId="033A0644" w:rsidR="00A42E04" w:rsidRPr="002C4F2A" w:rsidDel="00D61A33" w:rsidRDefault="00A42E04"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3.</w:t>
            </w:r>
            <w:r w:rsidR="00086713">
              <w:rPr>
                <w:rFonts w:ascii="Tahoma" w:eastAsia="Arial Unicode MS" w:hAnsi="Tahoma" w:cs="Tahoma"/>
                <w:sz w:val="20"/>
                <w:bdr w:val="nil"/>
                <w:lang w:eastAsia="en-US"/>
              </w:rPr>
              <w:t>3</w:t>
            </w:r>
            <w:r>
              <w:rPr>
                <w:rFonts w:ascii="Tahoma" w:eastAsia="Arial Unicode MS" w:hAnsi="Tahoma" w:cs="Tahoma"/>
                <w:sz w:val="20"/>
                <w:bdr w:val="nil"/>
                <w:lang w:eastAsia="en-US"/>
              </w:rPr>
              <w:t xml:space="preserve">. </w:t>
            </w:r>
            <w:r>
              <w:rPr>
                <w:rFonts w:ascii="Tahoma" w:hAnsi="Tahoma" w:cs="Tahoma"/>
                <w:sz w:val="20"/>
              </w:rPr>
              <w:t xml:space="preserve">Paslaugos teikiamos iki </w:t>
            </w:r>
            <w:r w:rsidR="008D0A16">
              <w:rPr>
                <w:rFonts w:ascii="Tahoma" w:hAnsi="Tahoma" w:cs="Tahoma"/>
                <w:sz w:val="20"/>
              </w:rPr>
              <w:t xml:space="preserve">Sutarties </w:t>
            </w:r>
            <w:r>
              <w:rPr>
                <w:rFonts w:ascii="Tahoma" w:hAnsi="Tahoma" w:cs="Tahoma"/>
                <w:sz w:val="20"/>
              </w:rPr>
              <w:t>3.1 p</w:t>
            </w:r>
            <w:r w:rsidR="008D0A16">
              <w:rPr>
                <w:rFonts w:ascii="Tahoma" w:hAnsi="Tahoma" w:cs="Tahoma"/>
                <w:sz w:val="20"/>
              </w:rPr>
              <w:t>unkte</w:t>
            </w:r>
            <w:r>
              <w:rPr>
                <w:rFonts w:ascii="Tahoma" w:hAnsi="Tahoma" w:cs="Tahoma"/>
                <w:sz w:val="20"/>
              </w:rPr>
              <w:t xml:space="preserve"> nurodyto termino</w:t>
            </w:r>
            <w:r w:rsidRPr="002A683C">
              <w:rPr>
                <w:rFonts w:ascii="Tahoma" w:eastAsia="Arial Unicode MS" w:hAnsi="Tahoma" w:cs="Tahoma"/>
                <w:sz w:val="20"/>
                <w:bdr w:val="nil"/>
                <w:lang w:eastAsia="en-US"/>
              </w:rPr>
              <w:t xml:space="preserve"> </w:t>
            </w:r>
            <w:r>
              <w:rPr>
                <w:rFonts w:ascii="Tahoma" w:eastAsia="Arial Unicode MS" w:hAnsi="Tahoma" w:cs="Tahoma"/>
                <w:sz w:val="20"/>
                <w:bdr w:val="nil"/>
                <w:lang w:eastAsia="en-US"/>
              </w:rPr>
              <w:t xml:space="preserve">pabaigos </w:t>
            </w:r>
            <w:r w:rsidRPr="002A683C">
              <w:rPr>
                <w:rFonts w:ascii="Tahoma" w:eastAsia="Arial Unicode MS" w:hAnsi="Tahoma" w:cs="Tahoma"/>
                <w:sz w:val="20"/>
                <w:bdr w:val="nil"/>
                <w:lang w:eastAsia="en-US"/>
              </w:rPr>
              <w:t>arba kol bus išpirktas Techninėje specifikacijoje nurodytas maksimalus P</w:t>
            </w:r>
            <w:r>
              <w:rPr>
                <w:rFonts w:ascii="Tahoma" w:eastAsia="Arial Unicode MS" w:hAnsi="Tahoma" w:cs="Tahoma"/>
                <w:sz w:val="20"/>
                <w:bdr w:val="nil"/>
                <w:lang w:eastAsia="en-US"/>
              </w:rPr>
              <w:t>aslaugų</w:t>
            </w:r>
            <w:r w:rsidRPr="002A683C">
              <w:rPr>
                <w:rFonts w:ascii="Tahoma" w:eastAsia="Arial Unicode MS" w:hAnsi="Tahoma" w:cs="Tahoma"/>
                <w:sz w:val="20"/>
                <w:bdr w:val="nil"/>
                <w:lang w:eastAsia="en-US"/>
              </w:rPr>
              <w:t xml:space="preserve"> kiekis, priklausomai nuo to, kuri iš šių sąlygų įvyks anksčiau</w:t>
            </w:r>
            <w:r>
              <w:rPr>
                <w:rFonts w:ascii="Tahoma" w:eastAsia="Arial Unicode MS" w:hAnsi="Tahoma" w:cs="Tahoma"/>
                <w:sz w:val="20"/>
                <w:bdr w:val="nil"/>
                <w:lang w:eastAsia="en-US"/>
              </w:rPr>
              <w:t>.</w:t>
            </w:r>
          </w:p>
        </w:tc>
      </w:tr>
      <w:tr w:rsidR="0070793A" w:rsidRPr="009258C1" w14:paraId="18859A3A" w14:textId="77777777" w:rsidTr="5CBD16C5">
        <w:tc>
          <w:tcPr>
            <w:tcW w:w="2524" w:type="dxa"/>
            <w:vAlign w:val="center"/>
          </w:tcPr>
          <w:p w14:paraId="031649AF" w14:textId="4572563B"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63" w:type="dxa"/>
            <w:gridSpan w:val="2"/>
            <w:vAlign w:val="center"/>
          </w:tcPr>
          <w:p w14:paraId="09157DBE" w14:textId="03B5A116"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sidR="00475738">
                  <w:rPr>
                    <w:rFonts w:ascii="Tahoma" w:eastAsia="Arial Unicode MS" w:hAnsi="Tahoma" w:cs="Tahoma"/>
                    <w:sz w:val="20"/>
                    <w:bdr w:val="nil"/>
                    <w:lang w:eastAsia="en-US"/>
                  </w:rPr>
                  <w:t>Netaikoma.</w:t>
                </w:r>
              </w:sdtContent>
            </w:sdt>
          </w:p>
        </w:tc>
      </w:tr>
      <w:tr w:rsidR="0070793A" w:rsidRPr="009258C1" w14:paraId="068EA46F" w14:textId="77777777" w:rsidTr="5CBD16C5">
        <w:trPr>
          <w:trHeight w:val="204"/>
        </w:trPr>
        <w:tc>
          <w:tcPr>
            <w:tcW w:w="2524" w:type="dxa"/>
            <w:vAlign w:val="center"/>
          </w:tcPr>
          <w:p w14:paraId="4389E1F5" w14:textId="2942A47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Subtiekimas</w:t>
            </w:r>
          </w:p>
        </w:tc>
        <w:tc>
          <w:tcPr>
            <w:tcW w:w="7163" w:type="dxa"/>
            <w:gridSpan w:val="2"/>
          </w:tcPr>
          <w:p w14:paraId="1BAE3E09" w14:textId="043393F8"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9F311E">
                  <w:rPr>
                    <w:rFonts w:ascii="Tahoma" w:eastAsia="Arial Unicode MS" w:hAnsi="Tahoma" w:cs="Tahoma"/>
                    <w:sz w:val="20"/>
                    <w:bdr w:val="nil"/>
                    <w:lang w:eastAsia="en-US"/>
                  </w:rPr>
                  <w:t>nėra numatyta.</w:t>
                </w:r>
              </w:sdtContent>
            </w:sdt>
          </w:p>
        </w:tc>
      </w:tr>
      <w:tr w:rsidR="00F263E4" w:rsidRPr="009258C1" w14:paraId="23689B73" w14:textId="77777777" w:rsidTr="5CBD16C5">
        <w:trPr>
          <w:trHeight w:val="204"/>
        </w:trPr>
        <w:tc>
          <w:tcPr>
            <w:tcW w:w="2524" w:type="dxa"/>
            <w:vAlign w:val="center"/>
          </w:tcPr>
          <w:p w14:paraId="312DDA78" w14:textId="4A9BE285" w:rsidR="00F263E4" w:rsidRDefault="00637C0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6. Įsipareigojimai</w:t>
            </w:r>
          </w:p>
        </w:tc>
        <w:tc>
          <w:tcPr>
            <w:tcW w:w="7163" w:type="dxa"/>
            <w:gridSpan w:val="2"/>
          </w:tcPr>
          <w:p w14:paraId="2294CF9A" w14:textId="32B56FC7" w:rsidR="00BD1006" w:rsidRPr="00CE3218" w:rsidRDefault="00BD1006" w:rsidP="00BD1006">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CE3218">
              <w:rPr>
                <w:rFonts w:ascii="Tahoma" w:eastAsia="Arial Unicode MS" w:hAnsi="Tahoma" w:cs="Tahoma"/>
                <w:sz w:val="20"/>
                <w:bdr w:val="nil"/>
                <w:lang w:eastAsia="en-US"/>
              </w:rPr>
              <w:t>6.1.</w:t>
            </w:r>
            <w:r w:rsidRPr="00CE3218">
              <w:rPr>
                <w:rFonts w:ascii="Tahoma" w:eastAsia="Arial Unicode MS" w:hAnsi="Tahoma" w:cs="Tahoma"/>
                <w:sz w:val="20"/>
                <w:bdr w:val="nil"/>
                <w:lang w:eastAsia="en-US"/>
              </w:rPr>
              <w:tab/>
              <w:t xml:space="preserve">Sutarties vykdymo laikotarpiu Tiekėjo  darbuotojui (-ams), tiesiogiai vykdantiems Sutartį, taikoma ši šeimos ir darbo įsipareigojimų derinimo </w:t>
            </w:r>
            <w:r w:rsidRPr="00CE3218">
              <w:rPr>
                <w:rFonts w:ascii="Tahoma" w:eastAsia="Arial Unicode MS" w:hAnsi="Tahoma" w:cs="Tahoma"/>
                <w:sz w:val="20"/>
                <w:bdr w:val="nil"/>
                <w:lang w:eastAsia="en-US"/>
              </w:rPr>
              <w:lastRenderedPageBreak/>
              <w:t xml:space="preserve">priemonė: </w:t>
            </w:r>
            <w:r w:rsidRPr="000A73CD">
              <w:rPr>
                <w:rFonts w:ascii="Tahoma" w:eastAsia="Arial Unicode MS" w:hAnsi="Tahoma" w:cs="Tahoma"/>
                <w:sz w:val="20"/>
                <w:highlight w:val="yellow"/>
                <w:bdr w:val="nil"/>
                <w:lang w:eastAsia="en-US"/>
              </w:rPr>
              <w:t>nuotolinis darbas</w:t>
            </w:r>
            <w:r w:rsidRPr="00CE3218">
              <w:rPr>
                <w:rFonts w:ascii="Tahoma" w:eastAsia="Arial Unicode MS" w:hAnsi="Tahoma" w:cs="Tahoma"/>
                <w:sz w:val="20"/>
                <w:bdr w:val="nil"/>
                <w:lang w:eastAsia="en-US"/>
              </w:rPr>
              <w:t>. Šiuo atveju ši priemonė reiškia, kad Tiekėjas, darbuotojui (-ams), tiesiogiai vykdantiems Sutartį turi sudaryti galimybę sutartį vykdyti nuotoliu, kai tą daryti yra įmanoma.</w:t>
            </w:r>
          </w:p>
          <w:p w14:paraId="41ED1BD7" w14:textId="4008346A" w:rsidR="00BD1006" w:rsidRPr="00CE3218" w:rsidRDefault="00BD1006" w:rsidP="00BD1006">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0C1C24">
              <w:rPr>
                <w:rFonts w:ascii="Tahoma" w:eastAsia="Arial Unicode MS" w:hAnsi="Tahoma" w:cs="Tahoma"/>
                <w:strike/>
                <w:sz w:val="20"/>
                <w:bdr w:val="nil"/>
                <w:lang w:eastAsia="en-US"/>
              </w:rPr>
              <w:t>6.2.</w:t>
            </w:r>
            <w:r w:rsidRPr="000C1C24">
              <w:rPr>
                <w:rFonts w:ascii="Tahoma" w:eastAsia="Arial Unicode MS" w:hAnsi="Tahoma" w:cs="Tahoma"/>
                <w:strike/>
                <w:sz w:val="20"/>
                <w:bdr w:val="nil"/>
                <w:lang w:eastAsia="en-US"/>
              </w:rPr>
              <w:tab/>
            </w:r>
            <w:r w:rsidRPr="00CE3218">
              <w:rPr>
                <w:rFonts w:ascii="Tahoma" w:eastAsia="Arial Unicode MS" w:hAnsi="Tahoma" w:cs="Tahoma"/>
                <w:sz w:val="20"/>
                <w:bdr w:val="nil"/>
                <w:lang w:eastAsia="en-US"/>
              </w:rPr>
              <w:t>Tiekėjas per 10 (dešimt) dienų nuo Sutarties pasirašymo dienos turi pateikti Tiekėjui patvirtintas darbo tvarkos taisykles arba nacionalinę (tarpšakinę), teritorinę, šakos (gamybos, paslaugų, profesinę), darbdavio ar darbovietės lygmens kolektyvinę sutartį, ir/arba individualų asmenų, kurie tiesiogiai dalyvaus vykdant Sutartį darbo grafiką ir/arba pasirašytą ketinimų protokolą arba kitą lygiavertį dokumentą, pagal kurį Tiekėjo darbuotojui (-ams), kurie tiesiogiai vykdys Sutartį, taikom</w:t>
            </w:r>
            <w:r w:rsidR="00E86A18" w:rsidRPr="00CE3218">
              <w:rPr>
                <w:rFonts w:ascii="Tahoma" w:eastAsia="Arial Unicode MS" w:hAnsi="Tahoma" w:cs="Tahoma"/>
                <w:sz w:val="20"/>
                <w:bdr w:val="nil"/>
                <w:lang w:eastAsia="en-US"/>
              </w:rPr>
              <w:t>a</w:t>
            </w:r>
            <w:r w:rsidRPr="00CE3218">
              <w:rPr>
                <w:rFonts w:ascii="Tahoma" w:eastAsia="Arial Unicode MS" w:hAnsi="Tahoma" w:cs="Tahoma"/>
                <w:sz w:val="20"/>
                <w:bdr w:val="nil"/>
                <w:lang w:eastAsia="en-US"/>
              </w:rPr>
              <w:t xml:space="preserve"> Sutarties </w:t>
            </w:r>
            <w:r w:rsidR="0093599E" w:rsidRPr="00CE3218">
              <w:rPr>
                <w:rFonts w:ascii="Tahoma" w:eastAsia="Arial Unicode MS" w:hAnsi="Tahoma" w:cs="Tahoma"/>
                <w:sz w:val="20"/>
                <w:bdr w:val="nil"/>
                <w:lang w:eastAsia="en-US"/>
              </w:rPr>
              <w:t>6.1</w:t>
            </w:r>
            <w:r w:rsidRPr="00CE3218">
              <w:rPr>
                <w:rFonts w:ascii="Tahoma" w:eastAsia="Arial Unicode MS" w:hAnsi="Tahoma" w:cs="Tahoma"/>
                <w:sz w:val="20"/>
                <w:bdr w:val="nil"/>
                <w:lang w:eastAsia="en-US"/>
              </w:rPr>
              <w:t>. punkte nurodyta šeimos ir darbo interesų derinimo priemonė.</w:t>
            </w:r>
          </w:p>
          <w:p w14:paraId="4722F6F3" w14:textId="3F111B01" w:rsidR="00F263E4" w:rsidRPr="000C1C24" w:rsidRDefault="00BD1006" w:rsidP="00BD1006">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trike/>
                <w:sz w:val="20"/>
                <w:bdr w:val="nil"/>
                <w:lang w:eastAsia="en-US"/>
              </w:rPr>
            </w:pPr>
            <w:r w:rsidRPr="00CE3218">
              <w:rPr>
                <w:rFonts w:ascii="Tahoma" w:eastAsia="Arial Unicode MS" w:hAnsi="Tahoma" w:cs="Tahoma"/>
                <w:sz w:val="20"/>
                <w:bdr w:val="nil"/>
                <w:lang w:eastAsia="en-US"/>
              </w:rPr>
              <w:t>6.3.</w:t>
            </w:r>
            <w:r w:rsidRPr="00CE3218">
              <w:rPr>
                <w:rFonts w:ascii="Tahoma" w:eastAsia="Arial Unicode MS" w:hAnsi="Tahoma" w:cs="Tahoma"/>
                <w:sz w:val="20"/>
                <w:bdr w:val="nil"/>
                <w:lang w:eastAsia="en-US"/>
              </w:rPr>
              <w:tab/>
              <w:t>Jei Tiekėjas numatytais terminais nepateiks įrodymų dėl šeimos ir darbo įsipareigojimų priemonių taikymo arba pateikti įrodymai bus netinkami,  Pirkėjui raštu pareikalavus Tiekėjas moka Pirkėjui 50 (penkiasdešimt) Eur dydžio baudą už kiekvieną pradelstą kalendorinę dieną.</w:t>
            </w:r>
          </w:p>
        </w:tc>
      </w:tr>
      <w:tr w:rsidR="0070793A" w:rsidRPr="009258C1" w14:paraId="1726F4BC" w14:textId="77777777" w:rsidTr="5CBD16C5">
        <w:tc>
          <w:tcPr>
            <w:tcW w:w="2524" w:type="dxa"/>
            <w:vAlign w:val="center"/>
          </w:tcPr>
          <w:p w14:paraId="5E7F176A" w14:textId="2E344AC5" w:rsidR="0070793A" w:rsidRPr="00441E58" w:rsidRDefault="00BD1006"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highlight w:val="lightGray"/>
                <w:bdr w:val="nil"/>
                <w:lang w:eastAsia="en-US"/>
              </w:rPr>
              <w:lastRenderedPageBreak/>
              <w:t>7</w:t>
            </w:r>
            <w:r w:rsidR="0070793A" w:rsidRPr="00441E58">
              <w:rPr>
                <w:rFonts w:ascii="Tahoma" w:eastAsia="Arial Unicode MS" w:hAnsi="Tahoma" w:cs="Tahoma"/>
                <w:b/>
                <w:bCs/>
                <w:color w:val="000000"/>
                <w:sz w:val="20"/>
                <w:highlight w:val="lightGray"/>
                <w:bdr w:val="nil"/>
                <w:lang w:eastAsia="en-US"/>
              </w:rPr>
              <w:t>. Kitos Sutarties nuostatos</w:t>
            </w:r>
            <w:r w:rsidR="0070793A" w:rsidRPr="00441E58">
              <w:rPr>
                <w:rFonts w:ascii="Tahoma" w:eastAsia="Arial Unicode MS" w:hAnsi="Tahoma" w:cs="Tahoma"/>
                <w:b/>
                <w:bCs/>
                <w:color w:val="000000"/>
                <w:sz w:val="20"/>
                <w:bdr w:val="nil"/>
                <w:lang w:eastAsia="en-US"/>
              </w:rPr>
              <w:t xml:space="preserve"> </w:t>
            </w:r>
          </w:p>
          <w:p w14:paraId="5AEDCD68" w14:textId="06A8883C"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i/>
                <w:iCs/>
                <w:spacing w:val="4"/>
                <w:sz w:val="14"/>
                <w:szCs w:val="14"/>
                <w:highlight w:val="lightGray"/>
                <w:bdr w:val="nil"/>
                <w:lang w:eastAsia="en-US"/>
              </w:rPr>
              <w:t xml:space="preserve"> </w:t>
            </w:r>
          </w:p>
        </w:tc>
        <w:tc>
          <w:tcPr>
            <w:tcW w:w="7163" w:type="dxa"/>
            <w:gridSpan w:val="2"/>
            <w:shd w:val="clear" w:color="auto" w:fill="FFFFFF" w:themeFill="background1"/>
          </w:tcPr>
          <w:p w14:paraId="6BD84A82" w14:textId="51F62C83" w:rsidR="00187813" w:rsidRPr="00DC76DB" w:rsidRDefault="00BD1006" w:rsidP="55D02AD3">
            <w:pPr>
              <w:spacing w:line="276" w:lineRule="auto"/>
              <w:contextualSpacing/>
              <w:jc w:val="both"/>
              <w:rPr>
                <w:rFonts w:ascii="Tahoma" w:eastAsia="Tahoma" w:hAnsi="Tahoma" w:cs="Tahoma"/>
                <w:sz w:val="20"/>
                <w:bdr w:val="none" w:sz="0" w:space="0" w:color="auto" w:frame="1"/>
                <w:lang w:eastAsia="en-US"/>
              </w:rPr>
            </w:pPr>
            <w:r w:rsidRPr="00DC76DB">
              <w:rPr>
                <w:rFonts w:ascii="Tahoma" w:eastAsia="Tahoma" w:hAnsi="Tahoma" w:cs="Tahoma"/>
                <w:sz w:val="20"/>
                <w:bdr w:val="none" w:sz="0" w:space="0" w:color="auto" w:frame="1"/>
                <w:lang w:eastAsia="en-US"/>
              </w:rPr>
              <w:t>7</w:t>
            </w:r>
            <w:r w:rsidR="00187813" w:rsidRPr="00DC76DB">
              <w:rPr>
                <w:rFonts w:ascii="Tahoma" w:eastAsia="Tahoma" w:hAnsi="Tahoma" w:cs="Tahoma"/>
                <w:sz w:val="20"/>
                <w:bdr w:val="none" w:sz="0" w:space="0" w:color="auto" w:frame="1"/>
                <w:lang w:eastAsia="en-US"/>
              </w:rPr>
              <w:t>.1. Bendrųjų Sutarties sąlygų 1.1 punktas papildomas m) papunkčiu:</w:t>
            </w:r>
          </w:p>
          <w:p w14:paraId="63AF50E0" w14:textId="77485F91" w:rsidR="00187813" w:rsidRPr="00DC76DB" w:rsidRDefault="00BD1006" w:rsidP="55D02AD3">
            <w:pPr>
              <w:spacing w:line="276" w:lineRule="auto"/>
              <w:jc w:val="both"/>
              <w:rPr>
                <w:rFonts w:ascii="Tahoma" w:eastAsia="Tahoma" w:hAnsi="Tahoma" w:cs="Tahoma"/>
                <w:sz w:val="20"/>
                <w:bdr w:val="none" w:sz="0" w:space="0" w:color="auto" w:frame="1"/>
                <w:lang w:eastAsia="en-US"/>
              </w:rPr>
            </w:pPr>
            <w:r w:rsidRPr="00DC76DB">
              <w:rPr>
                <w:rFonts w:ascii="Tahoma" w:eastAsia="Tahoma" w:hAnsi="Tahoma" w:cs="Tahoma"/>
                <w:sz w:val="20"/>
                <w:bdr w:val="none" w:sz="0" w:space="0" w:color="auto" w:frame="1"/>
                <w:lang w:eastAsia="en-US"/>
              </w:rPr>
              <w:t>7</w:t>
            </w:r>
            <w:r w:rsidR="00187813" w:rsidRPr="00DC76DB">
              <w:rPr>
                <w:rFonts w:ascii="Tahoma" w:eastAsia="Tahoma" w:hAnsi="Tahoma" w:cs="Tahoma"/>
                <w:sz w:val="20"/>
                <w:bdr w:val="none" w:sz="0" w:space="0" w:color="auto" w:frame="1"/>
                <w:lang w:eastAsia="en-US"/>
              </w:rPr>
              <w:t>.1.1. „m) Draudžiama kilmė – Pardavėjo, subtiekėjo ar juos kontroliuojančių asmenų, taip pat Prekių (įskaitant jų sudedamąsias dalis), Paslaugų kilmė yra iš Viešųjų pirkimų įstatymo 92 straipsnio 14 dalyje numatytame sąraše nurodytų valstybių ar teritorijų.“.</w:t>
            </w:r>
          </w:p>
          <w:p w14:paraId="2D5EB4D8" w14:textId="47216848" w:rsidR="1BF07697" w:rsidRPr="00DC76DB" w:rsidRDefault="1BF07697" w:rsidP="55D02AD3">
            <w:pPr>
              <w:spacing w:after="120" w:line="276" w:lineRule="auto"/>
              <w:ind w:left="17"/>
              <w:jc w:val="both"/>
              <w:rPr>
                <w:rFonts w:ascii="Tahoma" w:eastAsia="Tahoma" w:hAnsi="Tahoma" w:cs="Tahoma"/>
                <w:sz w:val="20"/>
              </w:rPr>
            </w:pPr>
            <w:r w:rsidRPr="00DC76DB">
              <w:rPr>
                <w:rFonts w:ascii="Tahoma" w:eastAsia="Tahoma" w:hAnsi="Tahoma" w:cs="Tahoma"/>
                <w:sz w:val="20"/>
              </w:rPr>
              <w:t xml:space="preserve">7.2. </w:t>
            </w:r>
            <w:r w:rsidR="659C0A24" w:rsidRPr="00DC76DB">
              <w:rPr>
                <w:rFonts w:ascii="Tahoma" w:eastAsia="Tahoma" w:hAnsi="Tahoma" w:cs="Tahoma"/>
                <w:sz w:val="20"/>
              </w:rPr>
              <w:t>6.3. Bendrųjų Sutarties sąlygų 2.2.1 punktas pakeičiamas iš išdėstomas taip:„2.2.1.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hyperlink r:id="rId11">
              <w:r w:rsidR="659C0A24" w:rsidRPr="55D02AD3">
                <w:rPr>
                  <w:rStyle w:val="Hyperlink"/>
                  <w:rFonts w:ascii="Tahoma" w:eastAsia="Tahoma" w:hAnsi="Tahoma" w:cs="Tahoma"/>
                  <w:sz w:val="20"/>
                  <w:lang w:val="lt"/>
                </w:rPr>
                <w:t>https://sabis.nbfc.lt/</w:t>
              </w:r>
            </w:hyperlink>
            <w:r w:rsidR="659C0A24" w:rsidRPr="00DC76DB">
              <w:rPr>
                <w:rFonts w:ascii="Tahoma" w:eastAsia="Tahoma" w:hAnsi="Tahoma" w:cs="Tahoma"/>
                <w:sz w:val="20"/>
              </w:rPr>
              <w:t xml:space="preserve">) arba per kitą savo pasirinktą informacinę sistemą (pvz.: Pardavėjas elektroninę sąskaitą faktūrą gali teikti naudodamasis bet kuriuo </w:t>
            </w:r>
            <w:hyperlink r:id="rId12">
              <w:r w:rsidR="659C0A24" w:rsidRPr="55D02AD3">
                <w:rPr>
                  <w:rStyle w:val="Hyperlink"/>
                  <w:rFonts w:ascii="Tahoma" w:eastAsia="Tahoma" w:hAnsi="Tahoma" w:cs="Tahoma"/>
                  <w:sz w:val="20"/>
                  <w:lang w:val="lt"/>
                </w:rPr>
                <w:t>PEPPOL</w:t>
              </w:r>
            </w:hyperlink>
            <w:r w:rsidR="659C0A24" w:rsidRPr="00DC76DB">
              <w:rPr>
                <w:rFonts w:ascii="Tahoma" w:eastAsia="Tahoma" w:hAnsi="Tahoma" w:cs="Tahoma"/>
                <w:sz w:val="20"/>
              </w:rPr>
              <w:t xml:space="preserve"> tinkle registruotu prieigos tašku (angl. „Access Point“) naudojančiu </w:t>
            </w:r>
            <w:hyperlink r:id="rId13">
              <w:r w:rsidR="659C0A24" w:rsidRPr="55D02AD3">
                <w:rPr>
                  <w:rStyle w:val="Hyperlink"/>
                  <w:rFonts w:ascii="Tahoma" w:eastAsia="Tahoma" w:hAnsi="Tahoma" w:cs="Tahoma"/>
                  <w:sz w:val="20"/>
                  <w:lang w:val="lt"/>
                </w:rPr>
                <w:t>PEPPOL AS4</w:t>
              </w:r>
            </w:hyperlink>
            <w:r w:rsidR="659C0A24" w:rsidRPr="00DC76DB">
              <w:rPr>
                <w:rFonts w:ascii="Tahoma" w:eastAsia="Tahoma" w:hAnsi="Tahoma" w:cs="Tahoma"/>
                <w:sz w:val="20"/>
              </w:rPr>
              <w:t xml:space="preserve"> profilį). Europos elektroninių sąskaitų faktūrų standarto neatitinkančią elektroninę sąskaitą faktūrą Pardavėjas privalo pateikti, naudodamasis informacinės sistemos SABIS priemonėmis (</w:t>
            </w:r>
            <w:hyperlink r:id="rId14">
              <w:r w:rsidR="659C0A24" w:rsidRPr="55D02AD3">
                <w:rPr>
                  <w:rStyle w:val="Hyperlink"/>
                  <w:rFonts w:ascii="Tahoma" w:eastAsia="Tahoma" w:hAnsi="Tahoma" w:cs="Tahoma"/>
                  <w:sz w:val="20"/>
                  <w:lang w:val="lt"/>
                </w:rPr>
                <w:t>https://sabis.nbfc.lt/</w:t>
              </w:r>
            </w:hyperlink>
            <w:r w:rsidR="659C0A24" w:rsidRPr="00DC76DB">
              <w:rPr>
                <w:rFonts w:ascii="Tahoma" w:eastAsia="Tahoma" w:hAnsi="Tahoma" w:cs="Tahoma"/>
                <w:sz w:val="20"/>
              </w:rPr>
              <w: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57BE9C55" w14:textId="4C7449BB" w:rsidR="00187813" w:rsidRPr="00DC76DB" w:rsidRDefault="00BD1006" w:rsidP="55D02AD3">
            <w:pPr>
              <w:spacing w:line="276" w:lineRule="auto"/>
              <w:jc w:val="both"/>
              <w:rPr>
                <w:rFonts w:ascii="Tahoma" w:eastAsia="Tahoma" w:hAnsi="Tahoma" w:cs="Tahoma"/>
                <w:sz w:val="20"/>
                <w:lang w:eastAsia="en-US"/>
              </w:rPr>
            </w:pPr>
            <w:r w:rsidRPr="00DC76DB">
              <w:rPr>
                <w:rFonts w:ascii="Tahoma" w:eastAsia="Tahoma" w:hAnsi="Tahoma" w:cs="Tahoma"/>
                <w:sz w:val="20"/>
                <w:bdr w:val="none" w:sz="0" w:space="0" w:color="auto" w:frame="1"/>
                <w:lang w:eastAsia="en-US"/>
              </w:rPr>
              <w:t>7</w:t>
            </w:r>
            <w:r w:rsidR="00187813" w:rsidRPr="00DC76DB">
              <w:rPr>
                <w:rFonts w:ascii="Tahoma" w:eastAsia="Tahoma" w:hAnsi="Tahoma" w:cs="Tahoma"/>
                <w:sz w:val="20"/>
                <w:bdr w:val="none" w:sz="0" w:space="0" w:color="auto" w:frame="1"/>
                <w:lang w:eastAsia="en-US"/>
              </w:rPr>
              <w:t>.</w:t>
            </w:r>
            <w:r w:rsidR="6FCD569A" w:rsidRPr="00DC76DB">
              <w:rPr>
                <w:rFonts w:ascii="Tahoma" w:eastAsia="Tahoma" w:hAnsi="Tahoma" w:cs="Tahoma"/>
                <w:sz w:val="20"/>
                <w:bdr w:val="none" w:sz="0" w:space="0" w:color="auto" w:frame="1"/>
                <w:lang w:eastAsia="en-US"/>
              </w:rPr>
              <w:t>3</w:t>
            </w:r>
            <w:r w:rsidR="00187813" w:rsidRPr="00DC76DB">
              <w:rPr>
                <w:rFonts w:ascii="Tahoma" w:eastAsia="Tahoma" w:hAnsi="Tahoma" w:cs="Tahoma"/>
                <w:sz w:val="20"/>
                <w:bdr w:val="none" w:sz="0" w:space="0" w:color="auto" w:frame="1"/>
                <w:lang w:eastAsia="en-US"/>
              </w:rPr>
              <w:t>.</w:t>
            </w:r>
            <w:r w:rsidR="00187813" w:rsidRPr="00DC76DB">
              <w:rPr>
                <w:rFonts w:ascii="Tahoma" w:eastAsia="Tahoma" w:hAnsi="Tahoma" w:cs="Tahoma"/>
                <w:sz w:val="20"/>
                <w:lang w:eastAsia="en-US"/>
              </w:rPr>
              <w:t xml:space="preserve"> Bendrųjų Sutarties sąlygų 3.1 punktas papildomas 3.1.4 papunkčiu:</w:t>
            </w:r>
          </w:p>
          <w:p w14:paraId="4680457D" w14:textId="55495FDC" w:rsidR="00187813" w:rsidRPr="00DC76DB" w:rsidRDefault="00BD1006" w:rsidP="55D02AD3">
            <w:pPr>
              <w:spacing w:line="276" w:lineRule="auto"/>
              <w:jc w:val="both"/>
              <w:rPr>
                <w:rFonts w:ascii="Tahoma" w:eastAsia="Tahoma" w:hAnsi="Tahoma" w:cs="Tahoma"/>
                <w:sz w:val="20"/>
                <w:bdr w:val="none" w:sz="0" w:space="0" w:color="auto" w:frame="1"/>
                <w:lang w:eastAsia="en-US"/>
              </w:rPr>
            </w:pPr>
            <w:r w:rsidRPr="00DC76DB">
              <w:rPr>
                <w:rFonts w:ascii="Tahoma" w:eastAsia="Tahoma" w:hAnsi="Tahoma" w:cs="Tahoma"/>
                <w:sz w:val="20"/>
                <w:lang w:eastAsia="en-US"/>
              </w:rPr>
              <w:t>7</w:t>
            </w:r>
            <w:r w:rsidR="00187813" w:rsidRPr="00DC76DB">
              <w:rPr>
                <w:rFonts w:ascii="Tahoma" w:eastAsia="Tahoma" w:hAnsi="Tahoma" w:cs="Tahoma"/>
                <w:sz w:val="20"/>
                <w:lang w:eastAsia="en-US"/>
              </w:rPr>
              <w:t>.</w:t>
            </w:r>
            <w:r w:rsidR="14191A87" w:rsidRPr="00DC76DB">
              <w:rPr>
                <w:rFonts w:ascii="Tahoma" w:eastAsia="Tahoma" w:hAnsi="Tahoma" w:cs="Tahoma"/>
                <w:sz w:val="20"/>
                <w:lang w:eastAsia="en-US"/>
              </w:rPr>
              <w:t>3</w:t>
            </w:r>
            <w:r w:rsidR="00187813" w:rsidRPr="00DC76DB">
              <w:rPr>
                <w:rFonts w:ascii="Tahoma" w:eastAsia="Tahoma" w:hAnsi="Tahoma" w:cs="Tahoma"/>
                <w:sz w:val="20"/>
                <w:lang w:eastAsia="en-US"/>
              </w:rPr>
              <w:t xml:space="preserve">.1. „3.1.4. </w:t>
            </w:r>
            <w:r w:rsidR="00187813" w:rsidRPr="00DC76DB">
              <w:rPr>
                <w:rFonts w:ascii="Tahoma" w:eastAsia="Tahoma" w:hAnsi="Tahoma" w:cs="Tahoma"/>
                <w:sz w:val="20"/>
                <w:bdr w:val="none" w:sz="0" w:space="0" w:color="auto" w:frame="1"/>
                <w:lang w:eastAsia="en-US"/>
              </w:rPr>
              <w:t xml:space="preserve">Tais atvejais, kai Pardavėjas pažeidžia Sutartyje numatytus dėl nacionalinio saugumo interesų ir (ar) Draudžiamos kilmės taikomus reikalavimus, tačiau dėl šių pažeidimų Sutartis nenutraukiama, Pardavėjas </w:t>
            </w:r>
            <w:r w:rsidR="00187813" w:rsidRPr="00DC76DB">
              <w:rPr>
                <w:rFonts w:ascii="Tahoma" w:eastAsia="Tahoma" w:hAnsi="Tahoma" w:cs="Tahoma"/>
                <w:sz w:val="20"/>
                <w:bdr w:val="none" w:sz="0" w:space="0" w:color="auto" w:frame="1"/>
                <w:lang w:eastAsia="en-US"/>
              </w:rPr>
              <w:lastRenderedPageBreak/>
              <w:t>privalo ištaisyti pažeidimą (jeigu ir kiek tai yra įmanoma/ proporcinga) bei, Pirkėjui pareikalavus, sumokėti 1000 eurų dydžio baudą už kiekvieną atskirą pažeidimo atvejį.“.</w:t>
            </w:r>
          </w:p>
          <w:p w14:paraId="41F6B9BB" w14:textId="028AA576" w:rsidR="00187813" w:rsidRPr="00DC76DB" w:rsidRDefault="00BD1006" w:rsidP="55D02AD3">
            <w:pPr>
              <w:spacing w:line="276" w:lineRule="auto"/>
              <w:jc w:val="both"/>
              <w:rPr>
                <w:rFonts w:ascii="Tahoma" w:eastAsia="Tahoma" w:hAnsi="Tahoma" w:cs="Tahoma"/>
                <w:sz w:val="20"/>
                <w:bdr w:val="none" w:sz="0" w:space="0" w:color="auto" w:frame="1"/>
                <w:lang w:eastAsia="en-US"/>
              </w:rPr>
            </w:pPr>
            <w:r w:rsidRPr="00DC76DB">
              <w:rPr>
                <w:rFonts w:ascii="Tahoma" w:eastAsia="Tahoma" w:hAnsi="Tahoma" w:cs="Tahoma"/>
                <w:sz w:val="20"/>
                <w:bdr w:val="none" w:sz="0" w:space="0" w:color="auto" w:frame="1"/>
                <w:lang w:eastAsia="en-US"/>
              </w:rPr>
              <w:t>7</w:t>
            </w:r>
            <w:r w:rsidR="00187813" w:rsidRPr="00DC76DB">
              <w:rPr>
                <w:rFonts w:ascii="Tahoma" w:eastAsia="Tahoma" w:hAnsi="Tahoma" w:cs="Tahoma"/>
                <w:sz w:val="20"/>
                <w:bdr w:val="none" w:sz="0" w:space="0" w:color="auto" w:frame="1"/>
                <w:lang w:eastAsia="en-US"/>
              </w:rPr>
              <w:t>.</w:t>
            </w:r>
            <w:r w:rsidR="375F8262" w:rsidRPr="00DC76DB">
              <w:rPr>
                <w:rFonts w:ascii="Tahoma" w:eastAsia="Tahoma" w:hAnsi="Tahoma" w:cs="Tahoma"/>
                <w:sz w:val="20"/>
                <w:bdr w:val="none" w:sz="0" w:space="0" w:color="auto" w:frame="1"/>
                <w:lang w:eastAsia="en-US"/>
              </w:rPr>
              <w:t>4</w:t>
            </w:r>
            <w:r w:rsidR="00187813" w:rsidRPr="00DC76DB">
              <w:rPr>
                <w:rFonts w:ascii="Tahoma" w:eastAsia="Tahoma" w:hAnsi="Tahoma" w:cs="Tahoma"/>
                <w:sz w:val="20"/>
                <w:bdr w:val="none" w:sz="0" w:space="0" w:color="auto" w:frame="1"/>
                <w:lang w:eastAsia="en-US"/>
              </w:rPr>
              <w:t>.</w:t>
            </w:r>
            <w:r w:rsidR="00187813" w:rsidRPr="00DC76DB">
              <w:rPr>
                <w:rFonts w:ascii="Tahoma" w:eastAsia="Tahoma" w:hAnsi="Tahoma" w:cs="Tahoma"/>
                <w:sz w:val="20"/>
                <w:lang w:eastAsia="en-US"/>
              </w:rPr>
              <w:t xml:space="preserve"> Bendrųjų Sutarties sąlygų 4.2.3 punktas papildomas m) ir n) papunkčiais</w:t>
            </w:r>
            <w:r w:rsidR="00187813" w:rsidRPr="00DC76DB">
              <w:rPr>
                <w:rFonts w:ascii="Tahoma" w:eastAsia="Tahoma" w:hAnsi="Tahoma" w:cs="Tahoma"/>
                <w:sz w:val="20"/>
                <w:bdr w:val="none" w:sz="0" w:space="0" w:color="auto" w:frame="1"/>
                <w:lang w:eastAsia="en-US"/>
              </w:rPr>
              <w:t>:</w:t>
            </w:r>
          </w:p>
          <w:p w14:paraId="3140154C" w14:textId="0CFFA4D0" w:rsidR="00187813" w:rsidRPr="00DC76DB" w:rsidRDefault="00BD1006" w:rsidP="55D02AD3">
            <w:pPr>
              <w:spacing w:line="276" w:lineRule="auto"/>
              <w:jc w:val="both"/>
              <w:rPr>
                <w:rFonts w:ascii="Tahoma" w:eastAsia="Tahoma" w:hAnsi="Tahoma" w:cs="Tahoma"/>
                <w:sz w:val="20"/>
                <w:bdr w:val="none" w:sz="0" w:space="0" w:color="auto" w:frame="1"/>
                <w:lang w:eastAsia="en-US"/>
              </w:rPr>
            </w:pPr>
            <w:r w:rsidRPr="00DC76DB">
              <w:rPr>
                <w:rFonts w:ascii="Tahoma" w:eastAsia="Tahoma" w:hAnsi="Tahoma" w:cs="Tahoma"/>
                <w:sz w:val="20"/>
                <w:bdr w:val="none" w:sz="0" w:space="0" w:color="auto" w:frame="1"/>
                <w:lang w:eastAsia="en-US"/>
              </w:rPr>
              <w:t>7</w:t>
            </w:r>
            <w:r w:rsidR="00187813" w:rsidRPr="00DC76DB">
              <w:rPr>
                <w:rFonts w:ascii="Tahoma" w:eastAsia="Tahoma" w:hAnsi="Tahoma" w:cs="Tahoma"/>
                <w:sz w:val="20"/>
                <w:bdr w:val="none" w:sz="0" w:space="0" w:color="auto" w:frame="1"/>
                <w:lang w:eastAsia="en-US"/>
              </w:rPr>
              <w:t>.</w:t>
            </w:r>
            <w:r w:rsidR="048E54DF" w:rsidRPr="00DC76DB">
              <w:rPr>
                <w:rFonts w:ascii="Tahoma" w:eastAsia="Tahoma" w:hAnsi="Tahoma" w:cs="Tahoma"/>
                <w:sz w:val="20"/>
                <w:bdr w:val="none" w:sz="0" w:space="0" w:color="auto" w:frame="1"/>
                <w:lang w:eastAsia="en-US"/>
              </w:rPr>
              <w:t>4</w:t>
            </w:r>
            <w:r w:rsidR="00187813" w:rsidRPr="00DC76DB">
              <w:rPr>
                <w:rFonts w:ascii="Tahoma" w:eastAsia="Tahoma" w:hAnsi="Tahoma" w:cs="Tahoma"/>
                <w:sz w:val="20"/>
                <w:bdr w:val="none" w:sz="0" w:space="0" w:color="auto" w:frame="1"/>
                <w:lang w:eastAsia="en-US"/>
              </w:rPr>
              <w:t>.1. „m) Pirkimų įstatymo 98 straipsnio 1 dalyje nurodytais atvejais.“.</w:t>
            </w:r>
          </w:p>
          <w:p w14:paraId="027DE0B3" w14:textId="54F71394" w:rsidR="00187813" w:rsidRPr="00DC76DB" w:rsidRDefault="00BD1006" w:rsidP="55D02AD3">
            <w:pPr>
              <w:spacing w:line="276" w:lineRule="auto"/>
              <w:jc w:val="both"/>
              <w:rPr>
                <w:rFonts w:ascii="Tahoma" w:eastAsia="Tahoma" w:hAnsi="Tahoma" w:cs="Tahoma"/>
                <w:sz w:val="20"/>
                <w:bdr w:val="none" w:sz="0" w:space="0" w:color="auto" w:frame="1"/>
                <w:lang w:eastAsia="en-US"/>
              </w:rPr>
            </w:pPr>
            <w:r w:rsidRPr="00DC76DB">
              <w:rPr>
                <w:rFonts w:ascii="Tahoma" w:eastAsia="Tahoma" w:hAnsi="Tahoma" w:cs="Tahoma"/>
                <w:sz w:val="20"/>
                <w:bdr w:val="none" w:sz="0" w:space="0" w:color="auto" w:frame="1"/>
                <w:lang w:eastAsia="en-US"/>
              </w:rPr>
              <w:t>7</w:t>
            </w:r>
            <w:r w:rsidR="00187813" w:rsidRPr="00DC76DB">
              <w:rPr>
                <w:rFonts w:ascii="Tahoma" w:eastAsia="Tahoma" w:hAnsi="Tahoma" w:cs="Tahoma"/>
                <w:sz w:val="20"/>
                <w:bdr w:val="none" w:sz="0" w:space="0" w:color="auto" w:frame="1"/>
                <w:lang w:eastAsia="en-US"/>
              </w:rPr>
              <w:t>.</w:t>
            </w:r>
            <w:r w:rsidR="4C194F3B" w:rsidRPr="00DC76DB">
              <w:rPr>
                <w:rFonts w:ascii="Tahoma" w:eastAsia="Tahoma" w:hAnsi="Tahoma" w:cs="Tahoma"/>
                <w:sz w:val="20"/>
                <w:bdr w:val="none" w:sz="0" w:space="0" w:color="auto" w:frame="1"/>
                <w:lang w:eastAsia="en-US"/>
              </w:rPr>
              <w:t>4</w:t>
            </w:r>
            <w:r w:rsidR="00187813" w:rsidRPr="00DC76DB">
              <w:rPr>
                <w:rFonts w:ascii="Tahoma" w:eastAsia="Tahoma" w:hAnsi="Tahoma" w:cs="Tahoma"/>
                <w:sz w:val="20"/>
                <w:bdr w:val="none" w:sz="0" w:space="0" w:color="auto" w:frame="1"/>
                <w:lang w:eastAsia="en-US"/>
              </w:rPr>
              <w:t>.</w:t>
            </w:r>
            <w:r w:rsidR="3A423272" w:rsidRPr="00DC76DB">
              <w:rPr>
                <w:rFonts w:ascii="Tahoma" w:eastAsia="Tahoma" w:hAnsi="Tahoma" w:cs="Tahoma"/>
                <w:sz w:val="20"/>
                <w:bdr w:val="none" w:sz="0" w:space="0" w:color="auto" w:frame="1"/>
                <w:lang w:eastAsia="en-US"/>
              </w:rPr>
              <w:t>2</w:t>
            </w:r>
            <w:r w:rsidR="00187813" w:rsidRPr="00DC76DB">
              <w:rPr>
                <w:rFonts w:ascii="Tahoma" w:eastAsia="Tahoma" w:hAnsi="Tahoma" w:cs="Tahoma"/>
                <w:sz w:val="20"/>
                <w:bdr w:val="none" w:sz="0" w:space="0" w:color="auto" w:frame="1"/>
                <w:lang w:eastAsia="en-US"/>
              </w:rPr>
              <w:t xml:space="preserve">. „n) </w:t>
            </w:r>
            <w:bookmarkStart w:id="0" w:name="_Hlk100145159"/>
            <w:r w:rsidR="00187813" w:rsidRPr="00DC76DB">
              <w:rPr>
                <w:rFonts w:ascii="Tahoma" w:eastAsia="Tahoma" w:hAnsi="Tahoma" w:cs="Tahoma"/>
                <w:sz w:val="20"/>
                <w:bdr w:val="none" w:sz="0" w:space="0" w:color="auto" w:frame="1"/>
                <w:lang w:eastAsia="en-US"/>
              </w:rPr>
              <w:t>m)</w:t>
            </w:r>
            <w:r w:rsidR="00187813" w:rsidRPr="00DC76DB">
              <w:rPr>
                <w:rFonts w:ascii="Tahoma" w:eastAsia="Arial Unicode MS" w:hAnsi="Tahoma" w:cs="Tahoma"/>
                <w:sz w:val="20"/>
                <w:bdr w:val="none" w:sz="0" w:space="0" w:color="auto" w:frame="1"/>
                <w:lang w:eastAsia="en-US"/>
              </w:rPr>
              <w:tab/>
            </w:r>
            <w:r w:rsidR="00187813" w:rsidRPr="00DC76DB">
              <w:rPr>
                <w:rFonts w:ascii="Tahoma" w:eastAsia="Tahoma" w:hAnsi="Tahoma" w:cs="Tahoma"/>
                <w:sz w:val="20"/>
                <w:bdr w:val="none" w:sz="0" w:space="0" w:color="auto" w:frame="1"/>
                <w:lang w:eastAsia="en-US"/>
              </w:rPr>
              <w:t>jeigu tiekiamos Prekės ir (ar) teikiamos Paslaugos yra Draudžiamos kilmės</w:t>
            </w:r>
            <w:bookmarkEnd w:id="0"/>
            <w:r w:rsidR="00187813" w:rsidRPr="00DC76DB">
              <w:rPr>
                <w:rFonts w:ascii="Tahoma" w:eastAsia="Tahoma" w:hAnsi="Tahoma" w:cs="Tahoma"/>
                <w:sz w:val="20"/>
                <w:bdr w:val="none" w:sz="0" w:space="0" w:color="auto" w:frame="1"/>
                <w:lang w:eastAsia="en-US"/>
              </w:rPr>
              <w:t>.“.</w:t>
            </w:r>
          </w:p>
          <w:p w14:paraId="3221EF92" w14:textId="5583F7F2" w:rsidR="00187813" w:rsidRPr="00DC76DB" w:rsidRDefault="00BD1006" w:rsidP="55D02AD3">
            <w:pPr>
              <w:spacing w:line="276" w:lineRule="auto"/>
              <w:jc w:val="both"/>
              <w:rPr>
                <w:rFonts w:ascii="Tahoma" w:eastAsia="Tahoma" w:hAnsi="Tahoma" w:cs="Tahoma"/>
                <w:sz w:val="20"/>
                <w:bdr w:val="none" w:sz="0" w:space="0" w:color="auto" w:frame="1"/>
                <w:lang w:eastAsia="en-US"/>
              </w:rPr>
            </w:pPr>
            <w:r w:rsidRPr="00DC76DB">
              <w:rPr>
                <w:rFonts w:ascii="Tahoma" w:eastAsia="Tahoma" w:hAnsi="Tahoma" w:cs="Tahoma"/>
                <w:sz w:val="20"/>
                <w:bdr w:val="none" w:sz="0" w:space="0" w:color="auto" w:frame="1"/>
                <w:lang w:eastAsia="en-US"/>
              </w:rPr>
              <w:t>7</w:t>
            </w:r>
            <w:r w:rsidR="00187813" w:rsidRPr="00DC76DB">
              <w:rPr>
                <w:rFonts w:ascii="Tahoma" w:eastAsia="Tahoma" w:hAnsi="Tahoma" w:cs="Tahoma"/>
                <w:sz w:val="20"/>
                <w:bdr w:val="none" w:sz="0" w:space="0" w:color="auto" w:frame="1"/>
                <w:lang w:eastAsia="en-US"/>
              </w:rPr>
              <w:t>.</w:t>
            </w:r>
            <w:r w:rsidR="70A4CCB2" w:rsidRPr="00DC76DB">
              <w:rPr>
                <w:rFonts w:ascii="Tahoma" w:eastAsia="Tahoma" w:hAnsi="Tahoma" w:cs="Tahoma"/>
                <w:sz w:val="20"/>
                <w:bdr w:val="none" w:sz="0" w:space="0" w:color="auto" w:frame="1"/>
                <w:lang w:eastAsia="en-US"/>
              </w:rPr>
              <w:t>5</w:t>
            </w:r>
            <w:r w:rsidR="00187813" w:rsidRPr="00DC76DB">
              <w:rPr>
                <w:rFonts w:ascii="Tahoma" w:eastAsia="Tahoma" w:hAnsi="Tahoma" w:cs="Tahoma"/>
                <w:sz w:val="20"/>
                <w:bdr w:val="none" w:sz="0" w:space="0" w:color="auto" w:frame="1"/>
                <w:lang w:eastAsia="en-US"/>
              </w:rPr>
              <w:t>.</w:t>
            </w:r>
            <w:r w:rsidR="00187813" w:rsidRPr="00DC76DB">
              <w:rPr>
                <w:rFonts w:ascii="Tahoma" w:eastAsia="Tahoma" w:hAnsi="Tahoma" w:cs="Tahoma"/>
                <w:sz w:val="20"/>
                <w:lang w:eastAsia="en-US"/>
              </w:rPr>
              <w:t xml:space="preserve"> Pakeisti Bendrųjų Sutarties sąlygų 5.10.1 punktą</w:t>
            </w:r>
            <w:r w:rsidR="00187813" w:rsidRPr="00DC76DB">
              <w:rPr>
                <w:rFonts w:ascii="Tahoma" w:eastAsia="Tahoma" w:hAnsi="Tahoma" w:cs="Tahoma"/>
                <w:sz w:val="20"/>
                <w:bdr w:val="none" w:sz="0" w:space="0" w:color="auto" w:frame="1"/>
                <w:lang w:eastAsia="en-US"/>
              </w:rPr>
              <w:t>:</w:t>
            </w:r>
          </w:p>
          <w:p w14:paraId="5AF084E3" w14:textId="5FBD281F" w:rsidR="00187813" w:rsidRPr="00DC76DB" w:rsidRDefault="00BD1006" w:rsidP="55D02AD3">
            <w:pPr>
              <w:spacing w:line="276" w:lineRule="auto"/>
              <w:jc w:val="both"/>
              <w:rPr>
                <w:rFonts w:ascii="Tahoma" w:eastAsia="Tahoma" w:hAnsi="Tahoma" w:cs="Tahoma"/>
                <w:sz w:val="20"/>
                <w:bdr w:val="none" w:sz="0" w:space="0" w:color="auto" w:frame="1"/>
                <w:lang w:eastAsia="en-US"/>
              </w:rPr>
            </w:pPr>
            <w:r w:rsidRPr="00DC76DB">
              <w:rPr>
                <w:rFonts w:ascii="Tahoma" w:eastAsia="Tahoma" w:hAnsi="Tahoma" w:cs="Tahoma"/>
                <w:sz w:val="20"/>
                <w:bdr w:val="none" w:sz="0" w:space="0" w:color="auto" w:frame="1"/>
                <w:lang w:eastAsia="en-US"/>
              </w:rPr>
              <w:t>7</w:t>
            </w:r>
            <w:r w:rsidR="00187813" w:rsidRPr="00DC76DB">
              <w:rPr>
                <w:rFonts w:ascii="Tahoma" w:eastAsia="Tahoma" w:hAnsi="Tahoma" w:cs="Tahoma"/>
                <w:sz w:val="20"/>
                <w:bdr w:val="none" w:sz="0" w:space="0" w:color="auto" w:frame="1"/>
                <w:lang w:eastAsia="en-US"/>
              </w:rPr>
              <w:t>.</w:t>
            </w:r>
            <w:r w:rsidR="195276D2" w:rsidRPr="00DC76DB">
              <w:rPr>
                <w:rFonts w:ascii="Tahoma" w:eastAsia="Tahoma" w:hAnsi="Tahoma" w:cs="Tahoma"/>
                <w:sz w:val="20"/>
                <w:bdr w:val="none" w:sz="0" w:space="0" w:color="auto" w:frame="1"/>
                <w:lang w:eastAsia="en-US"/>
              </w:rPr>
              <w:t>5</w:t>
            </w:r>
            <w:r w:rsidR="00187813" w:rsidRPr="00DC76DB">
              <w:rPr>
                <w:rFonts w:ascii="Tahoma" w:eastAsia="Tahoma" w:hAnsi="Tahoma" w:cs="Tahoma"/>
                <w:sz w:val="20"/>
                <w:bdr w:val="none" w:sz="0" w:space="0" w:color="auto" w:frame="1"/>
                <w:lang w:eastAsia="en-US"/>
              </w:rPr>
              <w:t>.1. „5.10.1. Visos Prekės turi atitikti Pirkėjo nurodytus reikalavimus, negali būti Draudžiamos kilmės bei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w:t>
            </w:r>
          </w:p>
          <w:p w14:paraId="5826E8EE" w14:textId="2F2C9020" w:rsidR="00187813" w:rsidRPr="00DC76DB" w:rsidRDefault="00BD1006" w:rsidP="55D02AD3">
            <w:pPr>
              <w:spacing w:line="276" w:lineRule="auto"/>
              <w:jc w:val="both"/>
              <w:rPr>
                <w:rFonts w:ascii="Tahoma" w:eastAsia="Tahoma" w:hAnsi="Tahoma" w:cs="Tahoma"/>
                <w:sz w:val="20"/>
                <w:bdr w:val="none" w:sz="0" w:space="0" w:color="auto" w:frame="1"/>
                <w:lang w:val="sv-SE" w:eastAsia="en-US"/>
              </w:rPr>
            </w:pPr>
            <w:r w:rsidRPr="00DC76DB">
              <w:rPr>
                <w:rFonts w:ascii="Tahoma" w:eastAsia="Tahoma" w:hAnsi="Tahoma" w:cs="Tahoma"/>
                <w:sz w:val="20"/>
                <w:bdr w:val="none" w:sz="0" w:space="0" w:color="auto" w:frame="1"/>
                <w:lang w:val="sv-SE" w:eastAsia="en-US"/>
              </w:rPr>
              <w:t>7</w:t>
            </w:r>
            <w:r w:rsidR="00187813" w:rsidRPr="00DC76DB">
              <w:rPr>
                <w:rFonts w:ascii="Tahoma" w:eastAsia="Tahoma" w:hAnsi="Tahoma" w:cs="Tahoma"/>
                <w:sz w:val="20"/>
                <w:bdr w:val="none" w:sz="0" w:space="0" w:color="auto" w:frame="1"/>
                <w:lang w:val="sv-SE" w:eastAsia="en-US"/>
              </w:rPr>
              <w:t>.</w:t>
            </w:r>
            <w:r w:rsidR="77F20F85" w:rsidRPr="00DC76DB">
              <w:rPr>
                <w:rFonts w:ascii="Tahoma" w:eastAsia="Tahoma" w:hAnsi="Tahoma" w:cs="Tahoma"/>
                <w:sz w:val="20"/>
                <w:bdr w:val="none" w:sz="0" w:space="0" w:color="auto" w:frame="1"/>
                <w:lang w:val="sv-SE" w:eastAsia="en-US"/>
              </w:rPr>
              <w:t>6</w:t>
            </w:r>
            <w:r w:rsidR="00187813" w:rsidRPr="00DC76DB">
              <w:rPr>
                <w:rFonts w:ascii="Tahoma" w:eastAsia="Tahoma" w:hAnsi="Tahoma" w:cs="Tahoma"/>
                <w:sz w:val="20"/>
                <w:bdr w:val="none" w:sz="0" w:space="0" w:color="auto" w:frame="1"/>
                <w:lang w:val="sv-SE" w:eastAsia="en-US"/>
              </w:rPr>
              <w:t>.</w:t>
            </w:r>
            <w:r w:rsidR="00187813" w:rsidRPr="00DC76DB">
              <w:rPr>
                <w:rFonts w:ascii="Tahoma" w:eastAsia="Tahoma" w:hAnsi="Tahoma" w:cs="Tahoma"/>
                <w:sz w:val="20"/>
                <w:lang w:val="sv-SE" w:eastAsia="en-US"/>
              </w:rPr>
              <w:t xml:space="preserve"> Bendrųjų Sutarties sąlygų 5.10 punktas papildomas 5.10.2, 5.10.3 ir 5.10.4 punktais</w:t>
            </w:r>
            <w:r w:rsidR="00187813" w:rsidRPr="00DC76DB">
              <w:rPr>
                <w:rFonts w:ascii="Tahoma" w:eastAsia="Tahoma" w:hAnsi="Tahoma" w:cs="Tahoma"/>
                <w:sz w:val="20"/>
                <w:bdr w:val="none" w:sz="0" w:space="0" w:color="auto" w:frame="1"/>
                <w:lang w:val="sv-SE" w:eastAsia="en-US"/>
              </w:rPr>
              <w:t>:</w:t>
            </w:r>
          </w:p>
          <w:p w14:paraId="67C2E4F3" w14:textId="27CC38C9" w:rsidR="00187813" w:rsidRPr="00DC76DB" w:rsidRDefault="00BD1006" w:rsidP="55D02AD3">
            <w:pPr>
              <w:spacing w:line="276" w:lineRule="auto"/>
              <w:jc w:val="both"/>
              <w:rPr>
                <w:rFonts w:ascii="Tahoma" w:eastAsia="Tahoma" w:hAnsi="Tahoma" w:cs="Tahoma"/>
                <w:sz w:val="20"/>
                <w:bdr w:val="none" w:sz="0" w:space="0" w:color="auto" w:frame="1"/>
                <w:lang w:val="sv-SE" w:eastAsia="en-US"/>
              </w:rPr>
            </w:pPr>
            <w:r w:rsidRPr="00DC76DB">
              <w:rPr>
                <w:rFonts w:ascii="Tahoma" w:eastAsia="Tahoma" w:hAnsi="Tahoma" w:cs="Tahoma"/>
                <w:sz w:val="20"/>
                <w:bdr w:val="none" w:sz="0" w:space="0" w:color="auto" w:frame="1"/>
                <w:lang w:val="sv-SE" w:eastAsia="en-US"/>
              </w:rPr>
              <w:t>7</w:t>
            </w:r>
            <w:r w:rsidR="00187813" w:rsidRPr="00DC76DB">
              <w:rPr>
                <w:rFonts w:ascii="Tahoma" w:eastAsia="Tahoma" w:hAnsi="Tahoma" w:cs="Tahoma"/>
                <w:sz w:val="20"/>
                <w:bdr w:val="none" w:sz="0" w:space="0" w:color="auto" w:frame="1"/>
                <w:lang w:val="sv-SE" w:eastAsia="en-US"/>
              </w:rPr>
              <w:t>.</w:t>
            </w:r>
            <w:r w:rsidR="70A303A5" w:rsidRPr="00DC76DB">
              <w:rPr>
                <w:rFonts w:ascii="Tahoma" w:eastAsia="Tahoma" w:hAnsi="Tahoma" w:cs="Tahoma"/>
                <w:sz w:val="20"/>
                <w:bdr w:val="none" w:sz="0" w:space="0" w:color="auto" w:frame="1"/>
                <w:lang w:val="sv-SE" w:eastAsia="en-US"/>
              </w:rPr>
              <w:t>6</w:t>
            </w:r>
            <w:r w:rsidR="00187813" w:rsidRPr="00DC76DB">
              <w:rPr>
                <w:rFonts w:ascii="Tahoma" w:eastAsia="Tahoma" w:hAnsi="Tahoma" w:cs="Tahoma"/>
                <w:sz w:val="20"/>
                <w:bdr w:val="none" w:sz="0" w:space="0" w:color="auto" w:frame="1"/>
                <w:lang w:val="sv-SE" w:eastAsia="en-US"/>
              </w:rPr>
              <w:t>.1. „5.10.2.</w:t>
            </w:r>
            <w:r w:rsidR="00187813" w:rsidRPr="00DC76DB">
              <w:rPr>
                <w:rFonts w:ascii="Tahoma" w:eastAsia="Arial Unicode MS" w:hAnsi="Tahoma" w:cs="Tahoma"/>
                <w:sz w:val="20"/>
                <w:bdr w:val="none" w:sz="0" w:space="0" w:color="auto" w:frame="1"/>
                <w:lang w:val="sv-SE" w:eastAsia="en-US"/>
              </w:rPr>
              <w:tab/>
            </w:r>
            <w:r w:rsidR="00187813" w:rsidRPr="00DC76DB">
              <w:rPr>
                <w:rFonts w:ascii="Tahoma" w:eastAsia="Tahoma" w:hAnsi="Tahoma" w:cs="Tahoma"/>
                <w:sz w:val="20"/>
                <w:bdr w:val="none" w:sz="0" w:space="0" w:color="auto" w:frame="1"/>
                <w:lang w:val="sv-SE" w:eastAsia="en-US"/>
              </w:rPr>
              <w:t>Pardavėjas privalo nedelsiant informuoti Pirkėją apie Pardavėjo, jo tiekėjo, subtiekėjo, ūkio subjekto, kurio pajėgumais yra remiamasi ar juos kontroliuojančių asmenų</w:t>
            </w:r>
            <w:r w:rsidR="00187813" w:rsidRPr="55D02AD3">
              <w:rPr>
                <w:rStyle w:val="FootnoteReference"/>
                <w:rFonts w:ascii="Tahoma" w:eastAsia="Tahoma" w:hAnsi="Tahoma" w:cs="Tahoma"/>
                <w:sz w:val="20"/>
                <w:bdr w:val="none" w:sz="0" w:space="0" w:color="auto" w:frame="1"/>
                <w:lang w:val="en-US" w:eastAsia="en-US"/>
              </w:rPr>
              <w:footnoteReference w:id="2"/>
            </w:r>
            <w:r w:rsidR="00187813" w:rsidRPr="00DC76DB">
              <w:rPr>
                <w:rFonts w:ascii="Tahoma" w:eastAsia="Tahoma" w:hAnsi="Tahoma" w:cs="Tahoma"/>
                <w:sz w:val="20"/>
                <w:bdr w:val="none" w:sz="0" w:space="0" w:color="auto" w:frame="1"/>
                <w:lang w:val="sv-SE" w:eastAsia="en-US"/>
              </w:rPr>
              <w:t xml:space="preserve"> ir/arba gamintojo ar jį kontroliuojančio asmens registracijos vietos (jeigu gamintojas ar jį kontroliuojantis asmuo yra fizinis asmuo, nuolat gyvenantis ar turintis pilietybę) pasikeitimus, jeigu tokia vieta patenka į Viešųjų pirkimų įstatymo 92 straipsnio 14 dalyje numatytame sąraše nurodytas valstybes ar teritorijas.“.</w:t>
            </w:r>
          </w:p>
          <w:p w14:paraId="3AD62D19" w14:textId="3FDE8ED2" w:rsidR="00187813" w:rsidRPr="00DC76DB" w:rsidRDefault="00BD1006" w:rsidP="55D02AD3">
            <w:pPr>
              <w:spacing w:line="276" w:lineRule="auto"/>
              <w:jc w:val="both"/>
              <w:rPr>
                <w:rFonts w:ascii="Tahoma" w:eastAsia="Tahoma" w:hAnsi="Tahoma" w:cs="Tahoma"/>
                <w:sz w:val="20"/>
                <w:bdr w:val="none" w:sz="0" w:space="0" w:color="auto" w:frame="1"/>
                <w:lang w:val="sv-SE" w:eastAsia="en-US"/>
              </w:rPr>
            </w:pPr>
            <w:r w:rsidRPr="00DC76DB">
              <w:rPr>
                <w:rFonts w:ascii="Tahoma" w:eastAsia="Tahoma" w:hAnsi="Tahoma" w:cs="Tahoma"/>
                <w:sz w:val="20"/>
                <w:bdr w:val="none" w:sz="0" w:space="0" w:color="auto" w:frame="1"/>
                <w:lang w:val="sv-SE" w:eastAsia="en-US"/>
              </w:rPr>
              <w:t>7</w:t>
            </w:r>
            <w:r w:rsidR="00187813" w:rsidRPr="00DC76DB">
              <w:rPr>
                <w:rFonts w:ascii="Tahoma" w:eastAsia="Tahoma" w:hAnsi="Tahoma" w:cs="Tahoma"/>
                <w:sz w:val="20"/>
                <w:bdr w:val="none" w:sz="0" w:space="0" w:color="auto" w:frame="1"/>
                <w:lang w:val="sv-SE" w:eastAsia="en-US"/>
              </w:rPr>
              <w:t>.</w:t>
            </w:r>
            <w:r w:rsidR="5A35B6C1" w:rsidRPr="00DC76DB">
              <w:rPr>
                <w:rFonts w:ascii="Tahoma" w:eastAsia="Tahoma" w:hAnsi="Tahoma" w:cs="Tahoma"/>
                <w:sz w:val="20"/>
                <w:bdr w:val="none" w:sz="0" w:space="0" w:color="auto" w:frame="1"/>
                <w:lang w:val="sv-SE" w:eastAsia="en-US"/>
              </w:rPr>
              <w:t>6</w:t>
            </w:r>
            <w:r w:rsidR="00187813" w:rsidRPr="00DC76DB">
              <w:rPr>
                <w:rFonts w:ascii="Tahoma" w:eastAsia="Tahoma" w:hAnsi="Tahoma" w:cs="Tahoma"/>
                <w:sz w:val="20"/>
                <w:bdr w:val="none" w:sz="0" w:space="0" w:color="auto" w:frame="1"/>
                <w:lang w:val="sv-SE" w:eastAsia="en-US"/>
              </w:rPr>
              <w:t>.2. „5.10.3.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458CE45C" w14:textId="1C0B3384" w:rsidR="00187813" w:rsidRPr="00292850" w:rsidRDefault="00BD1006" w:rsidP="55D02AD3">
            <w:pPr>
              <w:spacing w:line="276" w:lineRule="auto"/>
              <w:jc w:val="both"/>
              <w:rPr>
                <w:rFonts w:ascii="Tahoma" w:eastAsia="Tahoma" w:hAnsi="Tahoma" w:cs="Tahoma"/>
                <w:sz w:val="20"/>
                <w:bdr w:val="none" w:sz="0" w:space="0" w:color="auto" w:frame="1"/>
                <w:lang w:val="sv-SE" w:eastAsia="en-US"/>
              </w:rPr>
            </w:pPr>
            <w:r w:rsidRPr="00292850">
              <w:rPr>
                <w:rFonts w:ascii="Tahoma" w:eastAsia="Tahoma" w:hAnsi="Tahoma" w:cs="Tahoma"/>
                <w:sz w:val="20"/>
                <w:bdr w:val="none" w:sz="0" w:space="0" w:color="auto" w:frame="1"/>
                <w:lang w:val="sv-SE" w:eastAsia="en-US"/>
              </w:rPr>
              <w:t>7</w:t>
            </w:r>
            <w:r w:rsidR="00187813" w:rsidRPr="00292850">
              <w:rPr>
                <w:rFonts w:ascii="Tahoma" w:eastAsia="Tahoma" w:hAnsi="Tahoma" w:cs="Tahoma"/>
                <w:sz w:val="20"/>
                <w:bdr w:val="none" w:sz="0" w:space="0" w:color="auto" w:frame="1"/>
                <w:lang w:val="sv-SE" w:eastAsia="en-US"/>
              </w:rPr>
              <w:t>.</w:t>
            </w:r>
            <w:r w:rsidR="5E9257A7" w:rsidRPr="00292850">
              <w:rPr>
                <w:rFonts w:ascii="Tahoma" w:eastAsia="Tahoma" w:hAnsi="Tahoma" w:cs="Tahoma"/>
                <w:sz w:val="20"/>
                <w:bdr w:val="none" w:sz="0" w:space="0" w:color="auto" w:frame="1"/>
                <w:lang w:val="sv-SE" w:eastAsia="en-US"/>
              </w:rPr>
              <w:t>6</w:t>
            </w:r>
            <w:r w:rsidR="00187813" w:rsidRPr="00292850">
              <w:rPr>
                <w:rFonts w:ascii="Tahoma" w:eastAsia="Tahoma" w:hAnsi="Tahoma" w:cs="Tahoma"/>
                <w:sz w:val="20"/>
                <w:bdr w:val="none" w:sz="0" w:space="0" w:color="auto" w:frame="1"/>
                <w:lang w:val="sv-SE" w:eastAsia="en-US"/>
              </w:rPr>
              <w:t>.3. „5.10.4. Tuo atveju, kai nustatoma, kad Pardavėjo siūlomos Prekės</w:t>
            </w:r>
            <w:r w:rsidR="00187813" w:rsidRPr="00292850">
              <w:rPr>
                <w:rFonts w:ascii="Tahoma" w:eastAsia="Tahoma" w:hAnsi="Tahoma" w:cs="Tahoma"/>
                <w:sz w:val="20"/>
                <w:highlight w:val="yellow"/>
                <w:bdr w:val="none" w:sz="0" w:space="0" w:color="auto" w:frame="1"/>
                <w:lang w:val="sv-SE" w:eastAsia="en-US"/>
              </w:rPr>
              <w:t xml:space="preserve"> </w:t>
            </w:r>
            <w:r w:rsidR="00187813" w:rsidRPr="00292850">
              <w:rPr>
                <w:rFonts w:ascii="Tahoma" w:eastAsia="Tahoma" w:hAnsi="Tahoma" w:cs="Tahoma"/>
                <w:sz w:val="20"/>
                <w:bdr w:val="none" w:sz="0" w:space="0" w:color="auto" w:frame="1"/>
                <w:lang w:val="sv-SE" w:eastAsia="en-US"/>
              </w:rPr>
              <w:t>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492173D0" w14:textId="40173F46" w:rsidR="00187813" w:rsidRDefault="00BD1006" w:rsidP="55D02AD3">
            <w:pPr>
              <w:spacing w:line="276" w:lineRule="auto"/>
              <w:jc w:val="both"/>
              <w:rPr>
                <w:rFonts w:ascii="Tahoma" w:eastAsia="Tahoma" w:hAnsi="Tahoma" w:cs="Tahoma"/>
                <w:sz w:val="20"/>
                <w:bdr w:val="none" w:sz="0" w:space="0" w:color="auto" w:frame="1"/>
                <w:lang w:val="sv-SE" w:eastAsia="en-US"/>
              </w:rPr>
            </w:pPr>
            <w:r w:rsidRPr="00292850">
              <w:rPr>
                <w:rFonts w:ascii="Tahoma" w:eastAsia="Tahoma" w:hAnsi="Tahoma" w:cs="Tahoma"/>
                <w:sz w:val="20"/>
                <w:bdr w:val="none" w:sz="0" w:space="0" w:color="auto" w:frame="1"/>
                <w:lang w:val="sv-SE" w:eastAsia="en-US"/>
              </w:rPr>
              <w:t>7</w:t>
            </w:r>
            <w:r w:rsidR="00187813" w:rsidRPr="00292850">
              <w:rPr>
                <w:rFonts w:ascii="Tahoma" w:eastAsia="Tahoma" w:hAnsi="Tahoma" w:cs="Tahoma"/>
                <w:sz w:val="20"/>
                <w:bdr w:val="none" w:sz="0" w:space="0" w:color="auto" w:frame="1"/>
                <w:lang w:val="sv-SE" w:eastAsia="en-US"/>
              </w:rPr>
              <w:t>.</w:t>
            </w:r>
            <w:r w:rsidR="27EA654F" w:rsidRPr="00292850">
              <w:rPr>
                <w:rFonts w:ascii="Tahoma" w:eastAsia="Tahoma" w:hAnsi="Tahoma" w:cs="Tahoma"/>
                <w:sz w:val="20"/>
                <w:bdr w:val="none" w:sz="0" w:space="0" w:color="auto" w:frame="1"/>
                <w:lang w:val="sv-SE" w:eastAsia="en-US"/>
              </w:rPr>
              <w:t>7</w:t>
            </w:r>
            <w:r w:rsidR="00187813" w:rsidRPr="00292850">
              <w:rPr>
                <w:rFonts w:ascii="Tahoma" w:eastAsia="Tahoma" w:hAnsi="Tahoma" w:cs="Tahoma"/>
                <w:sz w:val="20"/>
                <w:bdr w:val="none" w:sz="0" w:space="0" w:color="auto" w:frame="1"/>
                <w:lang w:val="sv-SE" w:eastAsia="en-US"/>
              </w:rPr>
              <w:t>. Pirkimams pagal BVPŽ kodą iš Vyriausybės sąrašo - Pardavėjas taip pat privalo nedelsiant informuoti Pirkėją apie asmenų, vykdančių įrangos priežiūrą ar palaikymą, ar juos kontroliuojančių asmenų pasikeitimus arba techninės ar programinės įrangos priežiūros ar palaikymas vietos pasikeitimus, jeigu tokia vieta patenka į Viešųjų pirkimų įstatymo 92 straipsnio 14 dalyje numatytame sąraše nurodytas valstybes ar teritorijas.</w:t>
            </w:r>
          </w:p>
          <w:p w14:paraId="0894FA0F" w14:textId="1B55EB10" w:rsidR="00EC3EA4" w:rsidRPr="00DC76DB" w:rsidRDefault="00EC3EA4" w:rsidP="5CBD16C5">
            <w:pPr>
              <w:spacing w:line="276" w:lineRule="auto"/>
              <w:jc w:val="both"/>
              <w:rPr>
                <w:rFonts w:ascii="Tahoma" w:eastAsia="Tahoma" w:hAnsi="Tahoma" w:cs="Tahoma"/>
                <w:sz w:val="20"/>
                <w:bdr w:val="none" w:sz="0" w:space="0" w:color="auto" w:frame="1"/>
                <w:lang w:eastAsia="en-US"/>
              </w:rPr>
            </w:pPr>
            <w:r w:rsidRPr="5CBD16C5">
              <w:rPr>
                <w:rFonts w:ascii="Tahoma" w:eastAsia="Tahoma" w:hAnsi="Tahoma" w:cs="Tahoma"/>
                <w:sz w:val="20"/>
                <w:highlight w:val="yellow"/>
                <w:lang w:eastAsia="en-US"/>
              </w:rPr>
              <w:t xml:space="preserve">7.8. </w:t>
            </w:r>
            <w:r w:rsidR="3AAEB1D8" w:rsidRPr="5CBD16C5">
              <w:rPr>
                <w:rFonts w:ascii="Tahoma" w:eastAsia="Tahoma" w:hAnsi="Tahoma" w:cs="Tahoma"/>
                <w:sz w:val="20"/>
                <w:highlight w:val="yellow"/>
                <w:lang w:eastAsia="en-US"/>
              </w:rPr>
              <w:t>Tais atvejais, kai Pardavėjas pažeidžia Sutartyje nustatytus sistemos klaidų šalinimo terminus, nurodytus techninės specifikacijos 2.5.8.8 punkte, Pardavėjas privalo ištaisyti pažeidimą ir, Pirkėjui pareikalavus, sumokėti 100 eurų dydžio baudą už kiekvieną pavėlavimo atvejį.</w:t>
            </w:r>
          </w:p>
          <w:p w14:paraId="6FEDF6EE" w14:textId="70FC286A" w:rsidR="005228BE" w:rsidRPr="000A73CD" w:rsidRDefault="005228BE" w:rsidP="000A73CD">
            <w:pPr>
              <w:contextualSpacing/>
              <w:jc w:val="both"/>
              <w:textAlignment w:val="auto"/>
              <w:rPr>
                <w:rFonts w:ascii="Tahoma" w:eastAsia="Tahoma" w:hAnsi="Tahoma" w:cs="Tahoma"/>
                <w:sz w:val="20"/>
                <w:highlight w:val="lightGray"/>
                <w:bdr w:val="none" w:sz="0" w:space="0" w:color="auto" w:frame="1"/>
              </w:rPr>
            </w:pPr>
          </w:p>
        </w:tc>
      </w:tr>
      <w:tr w:rsidR="0070793A" w:rsidRPr="009258C1" w14:paraId="5ED9F26B" w14:textId="274EBADC" w:rsidTr="5CBD16C5">
        <w:tc>
          <w:tcPr>
            <w:tcW w:w="2524" w:type="dxa"/>
            <w:vAlign w:val="center"/>
          </w:tcPr>
          <w:p w14:paraId="5A48C263" w14:textId="2611AA66" w:rsidR="0070793A" w:rsidRDefault="00BD1006"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8</w:t>
            </w:r>
            <w:r w:rsidR="0070793A" w:rsidRPr="00905FC1">
              <w:rPr>
                <w:rFonts w:ascii="Tahoma" w:eastAsia="Arial Unicode MS" w:hAnsi="Tahoma" w:cs="Tahoma"/>
                <w:b/>
                <w:bCs/>
                <w:color w:val="000000"/>
                <w:sz w:val="20"/>
                <w:bdr w:val="nil"/>
                <w:lang w:eastAsia="en-US"/>
              </w:rPr>
              <w:t>. Priedai</w:t>
            </w:r>
          </w:p>
          <w:p w14:paraId="1BF12DB1" w14:textId="000CF5E9" w:rsidR="003C64CD" w:rsidRPr="00905FC1" w:rsidRDefault="003C64C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3C64CD">
              <w:rPr>
                <w:rFonts w:ascii="Tahoma" w:eastAsia="Arial Unicode MS" w:hAnsi="Tahoma" w:cs="Tahoma"/>
                <w:i/>
                <w:iCs/>
                <w:spacing w:val="4"/>
                <w:sz w:val="14"/>
                <w:szCs w:val="14"/>
                <w:highlight w:val="lightGray"/>
                <w:bdr w:val="nil"/>
                <w:lang w:eastAsia="en-US"/>
              </w:rPr>
              <w:t>(neaktualius priedus ištrinti)</w:t>
            </w:r>
          </w:p>
        </w:tc>
        <w:tc>
          <w:tcPr>
            <w:tcW w:w="7163" w:type="dxa"/>
            <w:gridSpan w:val="2"/>
          </w:tcPr>
          <w:p w14:paraId="2114B478" w14:textId="2A9327DA" w:rsidR="0070793A" w:rsidRPr="00905FC1" w:rsidRDefault="00BD100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0070793A" w:rsidRPr="00905FC1">
              <w:rPr>
                <w:rFonts w:ascii="Tahoma" w:eastAsia="Arial Unicode MS" w:hAnsi="Tahoma" w:cs="Tahoma"/>
                <w:sz w:val="20"/>
                <w:bdr w:val="nil"/>
                <w:lang w:eastAsia="en-US"/>
              </w:rPr>
              <w:t xml:space="preserve">.1. </w:t>
            </w:r>
            <w:r w:rsidR="003C64CD">
              <w:rPr>
                <w:rFonts w:ascii="Tahoma" w:eastAsia="Arial Unicode MS" w:hAnsi="Tahoma" w:cs="Tahoma"/>
                <w:sz w:val="20"/>
                <w:bdr w:val="nil"/>
                <w:lang w:eastAsia="en-US"/>
              </w:rPr>
              <w:t>T</w:t>
            </w:r>
            <w:r w:rsidR="003C64CD" w:rsidRPr="00905FC1">
              <w:rPr>
                <w:rFonts w:ascii="Tahoma" w:eastAsia="Arial Unicode MS" w:hAnsi="Tahoma" w:cs="Tahoma"/>
                <w:sz w:val="20"/>
                <w:bdr w:val="nil"/>
                <w:lang w:eastAsia="en-US"/>
              </w:rPr>
              <w:t>echninė specifikacija.</w:t>
            </w:r>
          </w:p>
          <w:p w14:paraId="26744793" w14:textId="62A3E9EC" w:rsidR="0070793A" w:rsidRPr="00905FC1" w:rsidRDefault="00BD100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0070793A" w:rsidRPr="00905FC1">
              <w:rPr>
                <w:rFonts w:ascii="Tahoma" w:eastAsia="Arial Unicode MS" w:hAnsi="Tahoma" w:cs="Tahoma"/>
                <w:sz w:val="20"/>
                <w:bdr w:val="nil"/>
                <w:lang w:eastAsia="en-US"/>
              </w:rPr>
              <w:t xml:space="preserve">.2. </w:t>
            </w:r>
            <w:r w:rsidR="003C64CD" w:rsidRPr="00905FC1">
              <w:rPr>
                <w:rFonts w:ascii="Tahoma" w:eastAsia="Arial Unicode MS" w:hAnsi="Tahoma" w:cs="Tahoma"/>
                <w:sz w:val="20"/>
                <w:bdr w:val="nil"/>
                <w:lang w:eastAsia="en-US"/>
              </w:rPr>
              <w:t xml:space="preserve">Bendrosios </w:t>
            </w:r>
            <w:r w:rsidR="003C64CD">
              <w:rPr>
                <w:rFonts w:ascii="Tahoma" w:eastAsia="Arial Unicode MS" w:hAnsi="Tahoma" w:cs="Tahoma"/>
                <w:sz w:val="20"/>
                <w:bdr w:val="nil"/>
                <w:lang w:eastAsia="en-US"/>
              </w:rPr>
              <w:t>S</w:t>
            </w:r>
            <w:r w:rsidR="003C64CD" w:rsidRPr="00905FC1">
              <w:rPr>
                <w:rFonts w:ascii="Tahoma" w:eastAsia="Arial Unicode MS" w:hAnsi="Tahoma" w:cs="Tahoma"/>
                <w:sz w:val="20"/>
                <w:bdr w:val="nil"/>
                <w:lang w:eastAsia="en-US"/>
              </w:rPr>
              <w:t>utarties sąlygos.</w:t>
            </w:r>
            <w:r w:rsidR="003C64CD">
              <w:rPr>
                <w:rFonts w:ascii="Tahoma" w:eastAsia="Arial Unicode MS" w:hAnsi="Tahoma" w:cs="Tahoma"/>
                <w:sz w:val="20"/>
                <w:bdr w:val="nil"/>
                <w:lang w:eastAsia="en-US"/>
              </w:rPr>
              <w:t xml:space="preserve"> </w:t>
            </w:r>
          </w:p>
          <w:p w14:paraId="69D2C160" w14:textId="33B452CE" w:rsidR="0070793A" w:rsidRDefault="00BD100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0070793A" w:rsidRPr="00905FC1">
              <w:rPr>
                <w:rFonts w:ascii="Tahoma" w:eastAsia="Arial Unicode MS" w:hAnsi="Tahoma" w:cs="Tahoma"/>
                <w:sz w:val="20"/>
                <w:bdr w:val="nil"/>
                <w:lang w:eastAsia="en-US"/>
              </w:rPr>
              <w:t>.3. Pardavėjo pasiūlymas.</w:t>
            </w:r>
          </w:p>
          <w:p w14:paraId="37ACF43D" w14:textId="1AB9383D" w:rsidR="003B55EA" w:rsidRPr="00EA78C5" w:rsidRDefault="00BD100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r>
              <w:rPr>
                <w:rFonts w:ascii="Tahoma" w:eastAsia="Arial Unicode MS" w:hAnsi="Tahoma" w:cs="Tahoma"/>
                <w:i/>
                <w:iCs/>
                <w:sz w:val="20"/>
                <w:bdr w:val="nil"/>
                <w:lang w:eastAsia="en-US"/>
              </w:rPr>
              <w:t>8</w:t>
            </w:r>
            <w:r w:rsidR="00126BF6" w:rsidRPr="00EA78C5">
              <w:rPr>
                <w:rFonts w:ascii="Tahoma" w:eastAsia="Arial Unicode MS" w:hAnsi="Tahoma" w:cs="Tahoma"/>
                <w:i/>
                <w:iCs/>
                <w:sz w:val="20"/>
                <w:bdr w:val="nil"/>
                <w:lang w:eastAsia="en-US"/>
              </w:rPr>
              <w:t>.</w:t>
            </w:r>
            <w:r w:rsidR="000A73CD">
              <w:rPr>
                <w:rFonts w:ascii="Tahoma" w:eastAsia="Arial Unicode MS" w:hAnsi="Tahoma" w:cs="Tahoma"/>
                <w:i/>
                <w:iCs/>
                <w:sz w:val="20"/>
                <w:bdr w:val="nil"/>
                <w:lang w:eastAsia="en-US"/>
              </w:rPr>
              <w:t>4</w:t>
            </w:r>
            <w:r w:rsidR="00126BF6" w:rsidRPr="00EA78C5">
              <w:rPr>
                <w:rFonts w:ascii="Tahoma" w:eastAsia="Arial Unicode MS" w:hAnsi="Tahoma" w:cs="Tahoma"/>
                <w:i/>
                <w:iCs/>
                <w:sz w:val="20"/>
                <w:bdr w:val="nil"/>
                <w:lang w:eastAsia="en-US"/>
              </w:rPr>
              <w:t xml:space="preserve">. </w:t>
            </w:r>
            <w:r w:rsidR="00126BF6" w:rsidRPr="000A73CD">
              <w:rPr>
                <w:rFonts w:ascii="Tahoma" w:eastAsia="Arial Unicode MS" w:hAnsi="Tahoma" w:cs="Tahoma"/>
                <w:i/>
                <w:iCs/>
                <w:sz w:val="20"/>
                <w:bdr w:val="nil"/>
                <w:lang w:eastAsia="en-US"/>
              </w:rPr>
              <w:t>Asmens duomenų tvarkymo sutartis.</w:t>
            </w:r>
          </w:p>
          <w:p w14:paraId="1B901C60" w14:textId="795D9A51" w:rsidR="00126BF6" w:rsidRDefault="00BD100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r>
              <w:rPr>
                <w:rFonts w:ascii="Tahoma" w:eastAsia="Arial Unicode MS" w:hAnsi="Tahoma" w:cs="Tahoma"/>
                <w:i/>
                <w:iCs/>
                <w:sz w:val="20"/>
                <w:bdr w:val="nil"/>
                <w:lang w:eastAsia="en-US"/>
              </w:rPr>
              <w:t>8</w:t>
            </w:r>
            <w:r w:rsidR="00126BF6" w:rsidRPr="00EA78C5">
              <w:rPr>
                <w:rFonts w:ascii="Tahoma" w:eastAsia="Arial Unicode MS" w:hAnsi="Tahoma" w:cs="Tahoma"/>
                <w:i/>
                <w:iCs/>
                <w:sz w:val="20"/>
                <w:bdr w:val="nil"/>
                <w:lang w:eastAsia="en-US"/>
              </w:rPr>
              <w:t>.</w:t>
            </w:r>
            <w:r w:rsidR="000A73CD">
              <w:rPr>
                <w:rFonts w:ascii="Tahoma" w:eastAsia="Arial Unicode MS" w:hAnsi="Tahoma" w:cs="Tahoma"/>
                <w:i/>
                <w:iCs/>
                <w:sz w:val="20"/>
                <w:bdr w:val="nil"/>
                <w:lang w:eastAsia="en-US"/>
              </w:rPr>
              <w:t>5</w:t>
            </w:r>
            <w:r w:rsidR="004E44FC" w:rsidRPr="00EA78C5">
              <w:rPr>
                <w:rFonts w:ascii="Tahoma" w:eastAsia="Arial Unicode MS" w:hAnsi="Tahoma" w:cs="Tahoma"/>
                <w:i/>
                <w:iCs/>
                <w:sz w:val="20"/>
                <w:bdr w:val="nil"/>
                <w:lang w:eastAsia="en-US"/>
              </w:rPr>
              <w:t>. Konfidencialumo įsipareigojimas.</w:t>
            </w:r>
          </w:p>
          <w:p w14:paraId="25D8608F" w14:textId="01FCDDEB" w:rsidR="004C1256" w:rsidRPr="00EA78C5" w:rsidRDefault="004C125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20"/>
                <w:bdr w:val="nil"/>
                <w:lang w:eastAsia="en-US"/>
              </w:rPr>
            </w:pPr>
            <w:r>
              <w:rPr>
                <w:rFonts w:ascii="Tahoma" w:eastAsia="Arial Unicode MS" w:hAnsi="Tahoma" w:cs="Tahoma"/>
                <w:i/>
                <w:iCs/>
                <w:sz w:val="20"/>
                <w:bdr w:val="nil"/>
                <w:lang w:eastAsia="en-US"/>
              </w:rPr>
              <w:t>8.</w:t>
            </w:r>
            <w:r w:rsidR="000A73CD">
              <w:rPr>
                <w:rFonts w:ascii="Tahoma" w:eastAsia="Arial Unicode MS" w:hAnsi="Tahoma" w:cs="Tahoma"/>
                <w:i/>
                <w:iCs/>
                <w:sz w:val="20"/>
                <w:bdr w:val="nil"/>
                <w:lang w:eastAsia="en-US"/>
              </w:rPr>
              <w:t>6</w:t>
            </w:r>
            <w:r>
              <w:rPr>
                <w:rFonts w:ascii="Tahoma" w:eastAsia="Arial Unicode MS" w:hAnsi="Tahoma" w:cs="Tahoma"/>
                <w:i/>
                <w:iCs/>
                <w:sz w:val="20"/>
                <w:bdr w:val="nil"/>
                <w:lang w:eastAsia="en-US"/>
              </w:rPr>
              <w:t>. Susitarimas dėl asmens duomų tvarkymo.</w:t>
            </w:r>
          </w:p>
          <w:p w14:paraId="126343FF" w14:textId="07EE4D4E" w:rsidR="0070793A" w:rsidRPr="00905FC1" w:rsidRDefault="00BD100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i/>
                <w:iCs/>
                <w:sz w:val="20"/>
                <w:bdr w:val="nil"/>
                <w:lang w:eastAsia="en-US"/>
              </w:rPr>
              <w:t>8</w:t>
            </w:r>
            <w:r w:rsidR="0070793A" w:rsidRPr="00EA78C5">
              <w:rPr>
                <w:rFonts w:ascii="Tahoma" w:eastAsia="Arial Unicode MS" w:hAnsi="Tahoma" w:cs="Tahoma"/>
                <w:i/>
                <w:iCs/>
                <w:sz w:val="20"/>
                <w:bdr w:val="nil"/>
                <w:lang w:eastAsia="en-US"/>
              </w:rPr>
              <w:t>.</w:t>
            </w:r>
            <w:r w:rsidR="000A73CD">
              <w:rPr>
                <w:rFonts w:ascii="Tahoma" w:eastAsia="Arial Unicode MS" w:hAnsi="Tahoma" w:cs="Tahoma"/>
                <w:i/>
                <w:iCs/>
                <w:sz w:val="20"/>
                <w:bdr w:val="nil"/>
                <w:lang w:eastAsia="en-US"/>
              </w:rPr>
              <w:t>7</w:t>
            </w:r>
            <w:r w:rsidR="0070793A" w:rsidRPr="00EA78C5">
              <w:rPr>
                <w:rFonts w:ascii="Tahoma" w:eastAsia="Arial Unicode MS" w:hAnsi="Tahoma" w:cs="Tahoma"/>
                <w:i/>
                <w:iCs/>
                <w:sz w:val="20"/>
                <w:bdr w:val="nil"/>
                <w:lang w:eastAsia="en-US"/>
              </w:rPr>
              <w:t xml:space="preserve">. </w:t>
            </w:r>
            <w:r w:rsidR="000A73CD">
              <w:rPr>
                <w:rFonts w:ascii="Tahoma" w:eastAsia="Arial Unicode MS" w:hAnsi="Tahoma" w:cs="Tahoma"/>
                <w:i/>
                <w:iCs/>
                <w:sz w:val="20"/>
                <w:bdr w:val="nil"/>
                <w:lang w:eastAsia="en-US"/>
              </w:rPr>
              <w:t>Kiti dokumentai (jei taikoma).</w:t>
            </w:r>
          </w:p>
        </w:tc>
      </w:tr>
      <w:tr w:rsidR="0070793A" w:rsidRPr="009258C1" w14:paraId="723DA305" w14:textId="77777777" w:rsidTr="5CBD16C5">
        <w:trPr>
          <w:trHeight w:val="2188"/>
        </w:trPr>
        <w:tc>
          <w:tcPr>
            <w:tcW w:w="2524" w:type="dxa"/>
            <w:vAlign w:val="center"/>
          </w:tcPr>
          <w:p w14:paraId="2FD63D53" w14:textId="2366709A" w:rsidR="0070793A" w:rsidRPr="00905FC1" w:rsidRDefault="00BD1006"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9</w:t>
            </w:r>
            <w:r w:rsidR="0070793A" w:rsidRPr="00905FC1">
              <w:rPr>
                <w:rFonts w:ascii="Tahoma" w:eastAsia="Arial Unicode MS" w:hAnsi="Tahoma" w:cs="Tahoma"/>
                <w:b/>
                <w:bCs/>
                <w:color w:val="000000"/>
                <w:sz w:val="20"/>
                <w:bdr w:val="nil"/>
                <w:lang w:eastAsia="en-US"/>
              </w:rPr>
              <w:t>. Atsakingi asmenys</w:t>
            </w:r>
          </w:p>
        </w:tc>
        <w:tc>
          <w:tcPr>
            <w:tcW w:w="7163" w:type="dxa"/>
            <w:gridSpan w:val="2"/>
            <w:tcBorders>
              <w:bottom w:val="single" w:sz="4" w:space="0" w:color="auto"/>
            </w:tcBorders>
          </w:tcPr>
          <w:p w14:paraId="1BAE6750" w14:textId="2D17D92E" w:rsidR="0070793A" w:rsidRPr="00905FC1" w:rsidRDefault="00BD100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9</w:t>
            </w:r>
            <w:r w:rsidR="0070793A"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59"/>
              <w:gridCol w:w="3460"/>
            </w:tblGrid>
            <w:tr w:rsidR="0070793A" w:rsidRPr="009258C1" w14:paraId="6D49AF12" w14:textId="77777777" w:rsidTr="00AA4054">
              <w:tc>
                <w:tcPr>
                  <w:tcW w:w="4110" w:type="dxa"/>
                </w:tcPr>
                <w:p w14:paraId="59210159" w14:textId="77777777" w:rsidR="0070793A" w:rsidRPr="00905FC1" w:rsidRDefault="0070793A" w:rsidP="0070793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70793A" w:rsidRPr="00905FC1" w:rsidRDefault="0070793A" w:rsidP="0070793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70793A" w:rsidRPr="009258C1" w14:paraId="77936010" w14:textId="77777777" w:rsidTr="00AA4054">
              <w:tc>
                <w:tcPr>
                  <w:tcW w:w="4110" w:type="dxa"/>
                </w:tcPr>
                <w:p w14:paraId="3ECE2AEB" w14:textId="77777777"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70793A" w:rsidRPr="009258C1" w14:paraId="6A5034B6" w14:textId="77777777" w:rsidTr="00AA4054">
              <w:tc>
                <w:tcPr>
                  <w:tcW w:w="4110" w:type="dxa"/>
                </w:tcPr>
                <w:p w14:paraId="6BD9499C" w14:textId="46C4D7FA"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70793A" w:rsidRPr="009258C1" w14:paraId="7CBE69C9" w14:textId="77777777" w:rsidTr="00AA4054">
              <w:tc>
                <w:tcPr>
                  <w:tcW w:w="4110" w:type="dxa"/>
                </w:tcPr>
                <w:p w14:paraId="22030D2D" w14:textId="6D3B48E6"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0A4AF2CF" w:rsidR="0070793A" w:rsidRPr="00905FC1" w:rsidRDefault="00BD1006"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9</w:t>
            </w:r>
            <w:r w:rsidR="0070793A" w:rsidRPr="00905FC1">
              <w:rPr>
                <w:rFonts w:ascii="Tahoma" w:eastAsia="Arial Unicode MS" w:hAnsi="Tahoma" w:cs="Tahoma"/>
                <w:sz w:val="20"/>
                <w:bdr w:val="nil"/>
                <w:lang w:eastAsia="en-US"/>
              </w:rPr>
              <w:t>.2.</w:t>
            </w:r>
            <w:r w:rsidR="0070793A" w:rsidRPr="00905FC1">
              <w:rPr>
                <w:rFonts w:ascii="Tahoma" w:hAnsi="Tahoma" w:cs="Tahoma"/>
              </w:rPr>
              <w:t xml:space="preserve"> </w:t>
            </w:r>
            <w:r w:rsidR="0070793A" w:rsidRPr="00905FC1">
              <w:rPr>
                <w:rFonts w:ascii="Tahoma" w:eastAsia="Arial Unicode MS" w:hAnsi="Tahoma" w:cs="Tahoma"/>
                <w:sz w:val="20"/>
                <w:bdr w:val="nil"/>
                <w:lang w:eastAsia="en-US"/>
              </w:rPr>
              <w:t>Už Sutarties ir jos pakeitimų viešinimą Pirkėjo paskirtas atsakingas asmuo:</w:t>
            </w:r>
            <w:r w:rsidR="0070793A">
              <w:rPr>
                <w:rFonts w:ascii="Tahoma" w:hAnsi="Tahoma" w:cs="Tahoma"/>
                <w:sz w:val="20"/>
              </w:rPr>
              <w:t xml:space="preserve"> </w:t>
            </w:r>
            <w:sdt>
              <w:sdtPr>
                <w:rPr>
                  <w:rFonts w:ascii="Tahoma" w:hAnsi="Tahoma" w:cs="Tahoma"/>
                  <w:sz w:val="20"/>
                </w:rPr>
                <w:alias w:val="pareigos, vardas ir pavardė"/>
                <w:tag w:val="pareigos, vardas ir pavardė"/>
                <w:id w:val="1933471021"/>
                <w:placeholder>
                  <w:docPart w:val="9692888B7BE04498B73A53CEAE69AB44"/>
                </w:placeholder>
                <w:showingPlcHdr/>
              </w:sdtPr>
              <w:sdtEndPr/>
              <w:sdtContent>
                <w:r w:rsidR="0070793A" w:rsidRPr="00E859B3">
                  <w:rPr>
                    <w:rStyle w:val="PlaceholderText"/>
                  </w:rPr>
                  <w:t>Click or tap here to enter text.</w:t>
                </w:r>
              </w:sdtContent>
            </w:sdt>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67769D96"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4B7064D7"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3F25D7B9"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69D4471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2CDF8DA7" w14:textId="77777777"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20___-____-____</w:t>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t>20___-____-____</w:t>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D267E0">
      <w:footerReference w:type="default" r:id="rId15"/>
      <w:footerReference w:type="first" r:id="rId16"/>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CCF5D" w14:textId="77777777" w:rsidR="00482ACD" w:rsidRDefault="00482ACD">
      <w:r>
        <w:separator/>
      </w:r>
    </w:p>
  </w:endnote>
  <w:endnote w:type="continuationSeparator" w:id="0">
    <w:p w14:paraId="74688677" w14:textId="77777777" w:rsidR="00482ACD" w:rsidRDefault="00482ACD">
      <w:r>
        <w:continuationSeparator/>
      </w:r>
    </w:p>
  </w:endnote>
  <w:endnote w:type="continuationNotice" w:id="1">
    <w:p w14:paraId="119825F9" w14:textId="77777777" w:rsidR="00482ACD" w:rsidRDefault="00482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8240"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58241"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58241;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B8076" w14:textId="77777777" w:rsidR="00482ACD" w:rsidRDefault="00482ACD">
      <w:r>
        <w:rPr>
          <w:color w:val="000000"/>
        </w:rPr>
        <w:separator/>
      </w:r>
    </w:p>
  </w:footnote>
  <w:footnote w:type="continuationSeparator" w:id="0">
    <w:p w14:paraId="3CF5FBA0" w14:textId="77777777" w:rsidR="00482ACD" w:rsidRDefault="00482ACD">
      <w:r>
        <w:continuationSeparator/>
      </w:r>
    </w:p>
  </w:footnote>
  <w:footnote w:type="continuationNotice" w:id="1">
    <w:p w14:paraId="2A475B90" w14:textId="77777777" w:rsidR="00482ACD" w:rsidRDefault="00482ACD"/>
  </w:footnote>
  <w:footnote w:id="2">
    <w:p w14:paraId="0B689C1A" w14:textId="77777777" w:rsidR="00187813" w:rsidRPr="00292850" w:rsidRDefault="00187813" w:rsidP="00187813">
      <w:pPr>
        <w:pStyle w:val="FootnoteText"/>
        <w:jc w:val="both"/>
      </w:pPr>
      <w:r>
        <w:rPr>
          <w:rStyle w:val="FootnoteReference"/>
        </w:rPr>
        <w:footnoteRef/>
      </w:r>
      <w:r>
        <w:t xml:space="preserve"> </w:t>
      </w:r>
      <w:r>
        <w:rPr>
          <w:rFonts w:ascii="Tahoma" w:hAnsi="Tahoma" w:cs="Tahoma"/>
          <w:sz w:val="14"/>
          <w:szCs w:val="14"/>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2475183">
    <w:abstractNumId w:val="0"/>
  </w:num>
  <w:num w:numId="2" w16cid:durableId="1457916110">
    <w:abstractNumId w:val="2"/>
  </w:num>
  <w:num w:numId="3" w16cid:durableId="1935282553">
    <w:abstractNumId w:val="4"/>
  </w:num>
  <w:num w:numId="4" w16cid:durableId="1699500679">
    <w:abstractNumId w:val="6"/>
  </w:num>
  <w:num w:numId="5" w16cid:durableId="1833983578">
    <w:abstractNumId w:val="1"/>
  </w:num>
  <w:num w:numId="6" w16cid:durableId="1901555768">
    <w:abstractNumId w:val="5"/>
  </w:num>
  <w:num w:numId="7" w16cid:durableId="395471831">
    <w:abstractNumId w:val="3"/>
  </w:num>
  <w:num w:numId="8" w16cid:durableId="1199123390">
    <w:abstractNumId w:val="7"/>
  </w:num>
  <w:num w:numId="9" w16cid:durableId="999045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39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4EE2"/>
    <w:rsid w:val="000232BA"/>
    <w:rsid w:val="00023CF4"/>
    <w:rsid w:val="00030AE5"/>
    <w:rsid w:val="000316BD"/>
    <w:rsid w:val="00031AE7"/>
    <w:rsid w:val="00031D18"/>
    <w:rsid w:val="00042701"/>
    <w:rsid w:val="00054E0D"/>
    <w:rsid w:val="000566E4"/>
    <w:rsid w:val="00057DBE"/>
    <w:rsid w:val="00062F02"/>
    <w:rsid w:val="00063B8B"/>
    <w:rsid w:val="000665E2"/>
    <w:rsid w:val="00067956"/>
    <w:rsid w:val="00070ACE"/>
    <w:rsid w:val="00073F06"/>
    <w:rsid w:val="0008503D"/>
    <w:rsid w:val="00086713"/>
    <w:rsid w:val="00094664"/>
    <w:rsid w:val="00096A13"/>
    <w:rsid w:val="00097344"/>
    <w:rsid w:val="00097567"/>
    <w:rsid w:val="000A4789"/>
    <w:rsid w:val="000A73CD"/>
    <w:rsid w:val="000B6BE8"/>
    <w:rsid w:val="000B737D"/>
    <w:rsid w:val="000B7388"/>
    <w:rsid w:val="000C1C24"/>
    <w:rsid w:val="000D4F7A"/>
    <w:rsid w:val="000E0495"/>
    <w:rsid w:val="000E3528"/>
    <w:rsid w:val="000E3B8F"/>
    <w:rsid w:val="000E3E98"/>
    <w:rsid w:val="000E4B07"/>
    <w:rsid w:val="000E5B4E"/>
    <w:rsid w:val="000E7457"/>
    <w:rsid w:val="00100291"/>
    <w:rsid w:val="00106A9A"/>
    <w:rsid w:val="00113308"/>
    <w:rsid w:val="0012244B"/>
    <w:rsid w:val="00125CFE"/>
    <w:rsid w:val="0012655C"/>
    <w:rsid w:val="00126BF6"/>
    <w:rsid w:val="00127864"/>
    <w:rsid w:val="001311A5"/>
    <w:rsid w:val="0013248A"/>
    <w:rsid w:val="00132540"/>
    <w:rsid w:val="00135317"/>
    <w:rsid w:val="00135720"/>
    <w:rsid w:val="001443B7"/>
    <w:rsid w:val="00151592"/>
    <w:rsid w:val="0015253A"/>
    <w:rsid w:val="00162610"/>
    <w:rsid w:val="00167A52"/>
    <w:rsid w:val="00167A8A"/>
    <w:rsid w:val="00167D94"/>
    <w:rsid w:val="001824CC"/>
    <w:rsid w:val="00186908"/>
    <w:rsid w:val="00187813"/>
    <w:rsid w:val="00187D4F"/>
    <w:rsid w:val="001914B6"/>
    <w:rsid w:val="00195751"/>
    <w:rsid w:val="001A18AA"/>
    <w:rsid w:val="001A5630"/>
    <w:rsid w:val="001B04C2"/>
    <w:rsid w:val="001B3789"/>
    <w:rsid w:val="001B5054"/>
    <w:rsid w:val="001C5208"/>
    <w:rsid w:val="001C5A04"/>
    <w:rsid w:val="001C7156"/>
    <w:rsid w:val="001D12B9"/>
    <w:rsid w:val="001E4A6B"/>
    <w:rsid w:val="001F46EB"/>
    <w:rsid w:val="001F5B92"/>
    <w:rsid w:val="0020188C"/>
    <w:rsid w:val="002021B1"/>
    <w:rsid w:val="00203E2B"/>
    <w:rsid w:val="00205CE6"/>
    <w:rsid w:val="00210215"/>
    <w:rsid w:val="00210487"/>
    <w:rsid w:val="0021629B"/>
    <w:rsid w:val="002245DB"/>
    <w:rsid w:val="00227DBA"/>
    <w:rsid w:val="00230E3D"/>
    <w:rsid w:val="00230E85"/>
    <w:rsid w:val="0023261B"/>
    <w:rsid w:val="0023368A"/>
    <w:rsid w:val="00236BEA"/>
    <w:rsid w:val="00237C17"/>
    <w:rsid w:val="00240F6F"/>
    <w:rsid w:val="00262102"/>
    <w:rsid w:val="002775F6"/>
    <w:rsid w:val="00281ABC"/>
    <w:rsid w:val="00283634"/>
    <w:rsid w:val="00284BA1"/>
    <w:rsid w:val="00292850"/>
    <w:rsid w:val="00294CD6"/>
    <w:rsid w:val="002A42A2"/>
    <w:rsid w:val="002B4E41"/>
    <w:rsid w:val="002B64A8"/>
    <w:rsid w:val="002B746B"/>
    <w:rsid w:val="002C4F2A"/>
    <w:rsid w:val="002D33F0"/>
    <w:rsid w:val="002E235C"/>
    <w:rsid w:val="002E7EF3"/>
    <w:rsid w:val="002F64E9"/>
    <w:rsid w:val="002F6853"/>
    <w:rsid w:val="00301AA7"/>
    <w:rsid w:val="003030BF"/>
    <w:rsid w:val="0030579A"/>
    <w:rsid w:val="00310854"/>
    <w:rsid w:val="00312EE5"/>
    <w:rsid w:val="00313AEE"/>
    <w:rsid w:val="00315B96"/>
    <w:rsid w:val="00321D81"/>
    <w:rsid w:val="003236D5"/>
    <w:rsid w:val="00323F3D"/>
    <w:rsid w:val="0032538B"/>
    <w:rsid w:val="00327D17"/>
    <w:rsid w:val="00334572"/>
    <w:rsid w:val="00337586"/>
    <w:rsid w:val="003375D0"/>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86070"/>
    <w:rsid w:val="003B15DC"/>
    <w:rsid w:val="003B55EA"/>
    <w:rsid w:val="003B591A"/>
    <w:rsid w:val="003B663A"/>
    <w:rsid w:val="003C0CE4"/>
    <w:rsid w:val="003C26EE"/>
    <w:rsid w:val="003C2E12"/>
    <w:rsid w:val="003C50C9"/>
    <w:rsid w:val="003C64CD"/>
    <w:rsid w:val="003C6BF2"/>
    <w:rsid w:val="003D386E"/>
    <w:rsid w:val="003D4E2C"/>
    <w:rsid w:val="003D7476"/>
    <w:rsid w:val="003E1BA8"/>
    <w:rsid w:val="003E3522"/>
    <w:rsid w:val="003F670C"/>
    <w:rsid w:val="003F718A"/>
    <w:rsid w:val="003F7F8B"/>
    <w:rsid w:val="004011CF"/>
    <w:rsid w:val="00406219"/>
    <w:rsid w:val="004119FC"/>
    <w:rsid w:val="00413142"/>
    <w:rsid w:val="00414A2A"/>
    <w:rsid w:val="00417352"/>
    <w:rsid w:val="00417386"/>
    <w:rsid w:val="00420B01"/>
    <w:rsid w:val="00424622"/>
    <w:rsid w:val="0042785B"/>
    <w:rsid w:val="00441D24"/>
    <w:rsid w:val="00441E58"/>
    <w:rsid w:val="0045359C"/>
    <w:rsid w:val="004548E5"/>
    <w:rsid w:val="00460B52"/>
    <w:rsid w:val="004624DB"/>
    <w:rsid w:val="004671A6"/>
    <w:rsid w:val="00475738"/>
    <w:rsid w:val="00476915"/>
    <w:rsid w:val="00476DAC"/>
    <w:rsid w:val="0048206C"/>
    <w:rsid w:val="00482ACD"/>
    <w:rsid w:val="00495245"/>
    <w:rsid w:val="00497C06"/>
    <w:rsid w:val="004A1B32"/>
    <w:rsid w:val="004A2038"/>
    <w:rsid w:val="004A619F"/>
    <w:rsid w:val="004A7B5F"/>
    <w:rsid w:val="004C1256"/>
    <w:rsid w:val="004D1CE4"/>
    <w:rsid w:val="004D20BC"/>
    <w:rsid w:val="004E2E91"/>
    <w:rsid w:val="004E37B1"/>
    <w:rsid w:val="004E44FC"/>
    <w:rsid w:val="004F149C"/>
    <w:rsid w:val="00500690"/>
    <w:rsid w:val="00500D41"/>
    <w:rsid w:val="0050209B"/>
    <w:rsid w:val="005022D6"/>
    <w:rsid w:val="00505018"/>
    <w:rsid w:val="00507B6E"/>
    <w:rsid w:val="00515C9E"/>
    <w:rsid w:val="00520858"/>
    <w:rsid w:val="005228BE"/>
    <w:rsid w:val="00522DC0"/>
    <w:rsid w:val="00526825"/>
    <w:rsid w:val="005336F0"/>
    <w:rsid w:val="00533F53"/>
    <w:rsid w:val="0054593B"/>
    <w:rsid w:val="00547742"/>
    <w:rsid w:val="00547C98"/>
    <w:rsid w:val="005626D2"/>
    <w:rsid w:val="00570574"/>
    <w:rsid w:val="00571F7D"/>
    <w:rsid w:val="00581CC8"/>
    <w:rsid w:val="00582B74"/>
    <w:rsid w:val="00590A65"/>
    <w:rsid w:val="005954ED"/>
    <w:rsid w:val="005A3B00"/>
    <w:rsid w:val="005A3B87"/>
    <w:rsid w:val="005A3D26"/>
    <w:rsid w:val="005B01AD"/>
    <w:rsid w:val="005B4AD8"/>
    <w:rsid w:val="005C1CB1"/>
    <w:rsid w:val="005D2602"/>
    <w:rsid w:val="005D37A9"/>
    <w:rsid w:val="005D6695"/>
    <w:rsid w:val="005E0E0C"/>
    <w:rsid w:val="005E0EBF"/>
    <w:rsid w:val="005E1611"/>
    <w:rsid w:val="005E18E3"/>
    <w:rsid w:val="005E3253"/>
    <w:rsid w:val="005E522A"/>
    <w:rsid w:val="005F08E2"/>
    <w:rsid w:val="005F1E30"/>
    <w:rsid w:val="005F3CFA"/>
    <w:rsid w:val="005F5A38"/>
    <w:rsid w:val="00600CC3"/>
    <w:rsid w:val="00611B9B"/>
    <w:rsid w:val="00611CC7"/>
    <w:rsid w:val="00612EAB"/>
    <w:rsid w:val="00613C72"/>
    <w:rsid w:val="00616FF8"/>
    <w:rsid w:val="00620081"/>
    <w:rsid w:val="006203D4"/>
    <w:rsid w:val="00621A93"/>
    <w:rsid w:val="00622F41"/>
    <w:rsid w:val="00625558"/>
    <w:rsid w:val="006306CD"/>
    <w:rsid w:val="00631FFD"/>
    <w:rsid w:val="00634CB2"/>
    <w:rsid w:val="00637C0D"/>
    <w:rsid w:val="00637D96"/>
    <w:rsid w:val="00650378"/>
    <w:rsid w:val="0065065B"/>
    <w:rsid w:val="00660555"/>
    <w:rsid w:val="006621DE"/>
    <w:rsid w:val="00662B42"/>
    <w:rsid w:val="00665FBA"/>
    <w:rsid w:val="006668CA"/>
    <w:rsid w:val="00672222"/>
    <w:rsid w:val="00675774"/>
    <w:rsid w:val="006870E1"/>
    <w:rsid w:val="006920BA"/>
    <w:rsid w:val="006977EB"/>
    <w:rsid w:val="006A149A"/>
    <w:rsid w:val="006A37CA"/>
    <w:rsid w:val="006A6ECA"/>
    <w:rsid w:val="006B3A4C"/>
    <w:rsid w:val="006B52D2"/>
    <w:rsid w:val="006B7678"/>
    <w:rsid w:val="006C0041"/>
    <w:rsid w:val="006C0BAA"/>
    <w:rsid w:val="006C2460"/>
    <w:rsid w:val="006C4254"/>
    <w:rsid w:val="006D2C2A"/>
    <w:rsid w:val="006D6909"/>
    <w:rsid w:val="006D6B51"/>
    <w:rsid w:val="006E2E49"/>
    <w:rsid w:val="006E45F3"/>
    <w:rsid w:val="006E7167"/>
    <w:rsid w:val="006F1436"/>
    <w:rsid w:val="006F7EFC"/>
    <w:rsid w:val="00706C36"/>
    <w:rsid w:val="0070793A"/>
    <w:rsid w:val="007230D2"/>
    <w:rsid w:val="00724331"/>
    <w:rsid w:val="00724427"/>
    <w:rsid w:val="0072443B"/>
    <w:rsid w:val="00725E94"/>
    <w:rsid w:val="00726DAA"/>
    <w:rsid w:val="00737C5B"/>
    <w:rsid w:val="0074145B"/>
    <w:rsid w:val="00744DFE"/>
    <w:rsid w:val="007451AF"/>
    <w:rsid w:val="007453B9"/>
    <w:rsid w:val="00746B30"/>
    <w:rsid w:val="00747621"/>
    <w:rsid w:val="00754C31"/>
    <w:rsid w:val="00757726"/>
    <w:rsid w:val="00761250"/>
    <w:rsid w:val="007679EF"/>
    <w:rsid w:val="0077283E"/>
    <w:rsid w:val="00773D6A"/>
    <w:rsid w:val="00774FE2"/>
    <w:rsid w:val="007771C7"/>
    <w:rsid w:val="007822BE"/>
    <w:rsid w:val="0078520E"/>
    <w:rsid w:val="00786264"/>
    <w:rsid w:val="00790A9F"/>
    <w:rsid w:val="007959D5"/>
    <w:rsid w:val="007A223B"/>
    <w:rsid w:val="007A600A"/>
    <w:rsid w:val="007B2AEA"/>
    <w:rsid w:val="007B584C"/>
    <w:rsid w:val="007C2554"/>
    <w:rsid w:val="007D40F2"/>
    <w:rsid w:val="007E0068"/>
    <w:rsid w:val="007E5F3B"/>
    <w:rsid w:val="007E6AC0"/>
    <w:rsid w:val="007F72F8"/>
    <w:rsid w:val="0080137C"/>
    <w:rsid w:val="00805880"/>
    <w:rsid w:val="00822BCC"/>
    <w:rsid w:val="00823368"/>
    <w:rsid w:val="0082355F"/>
    <w:rsid w:val="00825AB6"/>
    <w:rsid w:val="00826361"/>
    <w:rsid w:val="008303E2"/>
    <w:rsid w:val="00841842"/>
    <w:rsid w:val="00841DC1"/>
    <w:rsid w:val="0084390C"/>
    <w:rsid w:val="0084721B"/>
    <w:rsid w:val="008741F8"/>
    <w:rsid w:val="00876994"/>
    <w:rsid w:val="008919EE"/>
    <w:rsid w:val="00892463"/>
    <w:rsid w:val="00895557"/>
    <w:rsid w:val="008A009D"/>
    <w:rsid w:val="008A12FE"/>
    <w:rsid w:val="008A6B5B"/>
    <w:rsid w:val="008B1FB0"/>
    <w:rsid w:val="008B251A"/>
    <w:rsid w:val="008C6D12"/>
    <w:rsid w:val="008D0A16"/>
    <w:rsid w:val="008D2E5D"/>
    <w:rsid w:val="008E5193"/>
    <w:rsid w:val="008E5206"/>
    <w:rsid w:val="008E5537"/>
    <w:rsid w:val="008E64CB"/>
    <w:rsid w:val="008F0F2D"/>
    <w:rsid w:val="009041C6"/>
    <w:rsid w:val="0090520E"/>
    <w:rsid w:val="00905FC1"/>
    <w:rsid w:val="00911BF5"/>
    <w:rsid w:val="00913DC5"/>
    <w:rsid w:val="009156C6"/>
    <w:rsid w:val="00916DBB"/>
    <w:rsid w:val="00920F95"/>
    <w:rsid w:val="0092181B"/>
    <w:rsid w:val="00925133"/>
    <w:rsid w:val="009258C1"/>
    <w:rsid w:val="00927042"/>
    <w:rsid w:val="00933A87"/>
    <w:rsid w:val="0093599E"/>
    <w:rsid w:val="0094617A"/>
    <w:rsid w:val="00955D45"/>
    <w:rsid w:val="00956241"/>
    <w:rsid w:val="00956C32"/>
    <w:rsid w:val="009634FE"/>
    <w:rsid w:val="00964351"/>
    <w:rsid w:val="009659E8"/>
    <w:rsid w:val="009718E2"/>
    <w:rsid w:val="00975B5D"/>
    <w:rsid w:val="00980883"/>
    <w:rsid w:val="0098258E"/>
    <w:rsid w:val="009974E7"/>
    <w:rsid w:val="00997F1A"/>
    <w:rsid w:val="009A5252"/>
    <w:rsid w:val="009B0D8B"/>
    <w:rsid w:val="009B5CC3"/>
    <w:rsid w:val="009C002C"/>
    <w:rsid w:val="009C0230"/>
    <w:rsid w:val="009C3822"/>
    <w:rsid w:val="009D2468"/>
    <w:rsid w:val="009D393B"/>
    <w:rsid w:val="009D5440"/>
    <w:rsid w:val="009D5872"/>
    <w:rsid w:val="009D6292"/>
    <w:rsid w:val="009D6BA7"/>
    <w:rsid w:val="009E09A6"/>
    <w:rsid w:val="009E4B9F"/>
    <w:rsid w:val="009E60E7"/>
    <w:rsid w:val="009F311E"/>
    <w:rsid w:val="009F789A"/>
    <w:rsid w:val="00A02789"/>
    <w:rsid w:val="00A048CC"/>
    <w:rsid w:val="00A04CFA"/>
    <w:rsid w:val="00A072AA"/>
    <w:rsid w:val="00A112CB"/>
    <w:rsid w:val="00A129CA"/>
    <w:rsid w:val="00A13F92"/>
    <w:rsid w:val="00A14DD2"/>
    <w:rsid w:val="00A150FC"/>
    <w:rsid w:val="00A16611"/>
    <w:rsid w:val="00A17061"/>
    <w:rsid w:val="00A17282"/>
    <w:rsid w:val="00A25100"/>
    <w:rsid w:val="00A255D1"/>
    <w:rsid w:val="00A33A6E"/>
    <w:rsid w:val="00A34136"/>
    <w:rsid w:val="00A42E04"/>
    <w:rsid w:val="00A439B1"/>
    <w:rsid w:val="00A441A1"/>
    <w:rsid w:val="00A458CD"/>
    <w:rsid w:val="00A54DA2"/>
    <w:rsid w:val="00A8106A"/>
    <w:rsid w:val="00A85C2C"/>
    <w:rsid w:val="00A871BA"/>
    <w:rsid w:val="00A8723D"/>
    <w:rsid w:val="00A962D4"/>
    <w:rsid w:val="00AA4054"/>
    <w:rsid w:val="00AA5B60"/>
    <w:rsid w:val="00AB460E"/>
    <w:rsid w:val="00AB6A5C"/>
    <w:rsid w:val="00AC19EF"/>
    <w:rsid w:val="00AC2372"/>
    <w:rsid w:val="00AC2437"/>
    <w:rsid w:val="00AD07CF"/>
    <w:rsid w:val="00AD1767"/>
    <w:rsid w:val="00AD1D30"/>
    <w:rsid w:val="00AD55A3"/>
    <w:rsid w:val="00AE0DD8"/>
    <w:rsid w:val="00AE0FFC"/>
    <w:rsid w:val="00AF2AAB"/>
    <w:rsid w:val="00AF455A"/>
    <w:rsid w:val="00AF5D2B"/>
    <w:rsid w:val="00AF5E27"/>
    <w:rsid w:val="00B03EAB"/>
    <w:rsid w:val="00B12C48"/>
    <w:rsid w:val="00B13878"/>
    <w:rsid w:val="00B163E6"/>
    <w:rsid w:val="00B17AE0"/>
    <w:rsid w:val="00B20EC1"/>
    <w:rsid w:val="00B2606F"/>
    <w:rsid w:val="00B31C63"/>
    <w:rsid w:val="00B339EE"/>
    <w:rsid w:val="00B52E13"/>
    <w:rsid w:val="00B52F08"/>
    <w:rsid w:val="00B535DB"/>
    <w:rsid w:val="00B57B2E"/>
    <w:rsid w:val="00B64EBB"/>
    <w:rsid w:val="00B67424"/>
    <w:rsid w:val="00B7240D"/>
    <w:rsid w:val="00B739D1"/>
    <w:rsid w:val="00B77ED6"/>
    <w:rsid w:val="00B81B07"/>
    <w:rsid w:val="00B91F73"/>
    <w:rsid w:val="00B9580B"/>
    <w:rsid w:val="00BA007B"/>
    <w:rsid w:val="00BA7031"/>
    <w:rsid w:val="00BA7FC6"/>
    <w:rsid w:val="00BC0739"/>
    <w:rsid w:val="00BC36BD"/>
    <w:rsid w:val="00BD1006"/>
    <w:rsid w:val="00BD39C5"/>
    <w:rsid w:val="00BD41FC"/>
    <w:rsid w:val="00BD4F28"/>
    <w:rsid w:val="00BD7DF7"/>
    <w:rsid w:val="00BE6B30"/>
    <w:rsid w:val="00BF2999"/>
    <w:rsid w:val="00BF3C7A"/>
    <w:rsid w:val="00BF5B81"/>
    <w:rsid w:val="00C071F5"/>
    <w:rsid w:val="00C07985"/>
    <w:rsid w:val="00C11976"/>
    <w:rsid w:val="00C14658"/>
    <w:rsid w:val="00C1513D"/>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472A"/>
    <w:rsid w:val="00C57310"/>
    <w:rsid w:val="00C71122"/>
    <w:rsid w:val="00C72526"/>
    <w:rsid w:val="00C81B36"/>
    <w:rsid w:val="00C835A0"/>
    <w:rsid w:val="00C8365F"/>
    <w:rsid w:val="00C8555E"/>
    <w:rsid w:val="00C87F5C"/>
    <w:rsid w:val="00C9069C"/>
    <w:rsid w:val="00C9193F"/>
    <w:rsid w:val="00C92701"/>
    <w:rsid w:val="00CA06B2"/>
    <w:rsid w:val="00CA4BA0"/>
    <w:rsid w:val="00CB17B7"/>
    <w:rsid w:val="00CB1C2E"/>
    <w:rsid w:val="00CB3BC3"/>
    <w:rsid w:val="00CB5B21"/>
    <w:rsid w:val="00CC56B8"/>
    <w:rsid w:val="00CC7621"/>
    <w:rsid w:val="00CD49E4"/>
    <w:rsid w:val="00CE1C2B"/>
    <w:rsid w:val="00CE318E"/>
    <w:rsid w:val="00CE3218"/>
    <w:rsid w:val="00CE536F"/>
    <w:rsid w:val="00CE6F8D"/>
    <w:rsid w:val="00CE7914"/>
    <w:rsid w:val="00CF0BF0"/>
    <w:rsid w:val="00CF535B"/>
    <w:rsid w:val="00CF7930"/>
    <w:rsid w:val="00D0136F"/>
    <w:rsid w:val="00D06B7E"/>
    <w:rsid w:val="00D0749C"/>
    <w:rsid w:val="00D11774"/>
    <w:rsid w:val="00D14040"/>
    <w:rsid w:val="00D15B36"/>
    <w:rsid w:val="00D17079"/>
    <w:rsid w:val="00D21B49"/>
    <w:rsid w:val="00D23F53"/>
    <w:rsid w:val="00D25394"/>
    <w:rsid w:val="00D267E0"/>
    <w:rsid w:val="00D3035E"/>
    <w:rsid w:val="00D315F9"/>
    <w:rsid w:val="00D33795"/>
    <w:rsid w:val="00D343CF"/>
    <w:rsid w:val="00D35827"/>
    <w:rsid w:val="00D36CE3"/>
    <w:rsid w:val="00D41034"/>
    <w:rsid w:val="00D42982"/>
    <w:rsid w:val="00D44D8E"/>
    <w:rsid w:val="00D45AC6"/>
    <w:rsid w:val="00D50038"/>
    <w:rsid w:val="00D5605B"/>
    <w:rsid w:val="00D61A33"/>
    <w:rsid w:val="00D70E3E"/>
    <w:rsid w:val="00D7711E"/>
    <w:rsid w:val="00D83C52"/>
    <w:rsid w:val="00D83FDE"/>
    <w:rsid w:val="00D8572A"/>
    <w:rsid w:val="00D936F5"/>
    <w:rsid w:val="00D9508B"/>
    <w:rsid w:val="00D96A89"/>
    <w:rsid w:val="00DA47C4"/>
    <w:rsid w:val="00DB2E50"/>
    <w:rsid w:val="00DB6B37"/>
    <w:rsid w:val="00DB7EBF"/>
    <w:rsid w:val="00DC6E71"/>
    <w:rsid w:val="00DC76DB"/>
    <w:rsid w:val="00DD062E"/>
    <w:rsid w:val="00DD2D8A"/>
    <w:rsid w:val="00DE1D25"/>
    <w:rsid w:val="00DE2138"/>
    <w:rsid w:val="00DE609D"/>
    <w:rsid w:val="00DE6F6F"/>
    <w:rsid w:val="00DE79DE"/>
    <w:rsid w:val="00DF0DC0"/>
    <w:rsid w:val="00DF28BC"/>
    <w:rsid w:val="00DF5894"/>
    <w:rsid w:val="00DF7B67"/>
    <w:rsid w:val="00E03B60"/>
    <w:rsid w:val="00E0717B"/>
    <w:rsid w:val="00E1033B"/>
    <w:rsid w:val="00E1490B"/>
    <w:rsid w:val="00E21546"/>
    <w:rsid w:val="00E24DBF"/>
    <w:rsid w:val="00E26E16"/>
    <w:rsid w:val="00E322F8"/>
    <w:rsid w:val="00E4073D"/>
    <w:rsid w:val="00E47C8A"/>
    <w:rsid w:val="00E55EF9"/>
    <w:rsid w:val="00E63B1C"/>
    <w:rsid w:val="00E65B56"/>
    <w:rsid w:val="00E701F0"/>
    <w:rsid w:val="00E72EFD"/>
    <w:rsid w:val="00E73C3E"/>
    <w:rsid w:val="00E7638E"/>
    <w:rsid w:val="00E86A18"/>
    <w:rsid w:val="00E92FF9"/>
    <w:rsid w:val="00E945E5"/>
    <w:rsid w:val="00E9485A"/>
    <w:rsid w:val="00EA77FA"/>
    <w:rsid w:val="00EA78C5"/>
    <w:rsid w:val="00EB1003"/>
    <w:rsid w:val="00EB54E5"/>
    <w:rsid w:val="00EB7C9B"/>
    <w:rsid w:val="00EC2A58"/>
    <w:rsid w:val="00EC3EA4"/>
    <w:rsid w:val="00EC5360"/>
    <w:rsid w:val="00EC5C2F"/>
    <w:rsid w:val="00EC64F4"/>
    <w:rsid w:val="00ED3EB7"/>
    <w:rsid w:val="00ED6717"/>
    <w:rsid w:val="00ED6BF3"/>
    <w:rsid w:val="00ED7C59"/>
    <w:rsid w:val="00EE00A2"/>
    <w:rsid w:val="00EE05E8"/>
    <w:rsid w:val="00EE3F42"/>
    <w:rsid w:val="00EE42D8"/>
    <w:rsid w:val="00EE665E"/>
    <w:rsid w:val="00EE71FC"/>
    <w:rsid w:val="00EF6CCA"/>
    <w:rsid w:val="00F06A47"/>
    <w:rsid w:val="00F11588"/>
    <w:rsid w:val="00F17639"/>
    <w:rsid w:val="00F17CF1"/>
    <w:rsid w:val="00F2309D"/>
    <w:rsid w:val="00F263E4"/>
    <w:rsid w:val="00F32745"/>
    <w:rsid w:val="00F378DC"/>
    <w:rsid w:val="00F46A9E"/>
    <w:rsid w:val="00F50F8B"/>
    <w:rsid w:val="00F51039"/>
    <w:rsid w:val="00F51D88"/>
    <w:rsid w:val="00F56032"/>
    <w:rsid w:val="00F60ACE"/>
    <w:rsid w:val="00F62662"/>
    <w:rsid w:val="00F62F00"/>
    <w:rsid w:val="00F64485"/>
    <w:rsid w:val="00F64C38"/>
    <w:rsid w:val="00F705FF"/>
    <w:rsid w:val="00F81742"/>
    <w:rsid w:val="00F82E1A"/>
    <w:rsid w:val="00F8364E"/>
    <w:rsid w:val="00F860B0"/>
    <w:rsid w:val="00F92B73"/>
    <w:rsid w:val="00FB418E"/>
    <w:rsid w:val="00FC4BC1"/>
    <w:rsid w:val="00FC5F8D"/>
    <w:rsid w:val="00FD396B"/>
    <w:rsid w:val="00FD7FDB"/>
    <w:rsid w:val="00FE300A"/>
    <w:rsid w:val="00FE59E4"/>
    <w:rsid w:val="00FF086A"/>
    <w:rsid w:val="00FF4B48"/>
    <w:rsid w:val="00FF6820"/>
    <w:rsid w:val="048E54DF"/>
    <w:rsid w:val="14191A87"/>
    <w:rsid w:val="195276D2"/>
    <w:rsid w:val="1BF07697"/>
    <w:rsid w:val="22C64133"/>
    <w:rsid w:val="2533AA22"/>
    <w:rsid w:val="27EA654F"/>
    <w:rsid w:val="375F8262"/>
    <w:rsid w:val="3A423272"/>
    <w:rsid w:val="3AAEB1D8"/>
    <w:rsid w:val="498CD937"/>
    <w:rsid w:val="4C194F3B"/>
    <w:rsid w:val="55D02AD3"/>
    <w:rsid w:val="5A35B6C1"/>
    <w:rsid w:val="5CBD16C5"/>
    <w:rsid w:val="5E9257A7"/>
    <w:rsid w:val="640B8F21"/>
    <w:rsid w:val="659C0A24"/>
    <w:rsid w:val="6FCD569A"/>
    <w:rsid w:val="70A303A5"/>
    <w:rsid w:val="70A4CCB2"/>
    <w:rsid w:val="77F20F85"/>
    <w:rsid w:val="7AD2ADE6"/>
    <w:rsid w:val="7C246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A848C4EB-26E0-4EE1-ABC7-1A6CB9DD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qFormat/>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0"/>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paragraph" w:styleId="FootnoteText">
    <w:name w:val="footnote text"/>
    <w:basedOn w:val="Normal"/>
    <w:link w:val="FootnoteTextChar"/>
    <w:uiPriority w:val="99"/>
    <w:semiHidden/>
    <w:unhideWhenUsed/>
    <w:rsid w:val="00187813"/>
    <w:pPr>
      <w:textAlignment w:val="auto"/>
    </w:pPr>
    <w:rPr>
      <w:sz w:val="20"/>
    </w:rPr>
  </w:style>
  <w:style w:type="character" w:customStyle="1" w:styleId="FootnoteTextChar">
    <w:name w:val="Footnote Text Char"/>
    <w:basedOn w:val="DefaultParagraphFont"/>
    <w:link w:val="FootnoteText"/>
    <w:uiPriority w:val="99"/>
    <w:semiHidden/>
    <w:rsid w:val="00187813"/>
    <w:rPr>
      <w:lang w:val="lt-LT" w:eastAsia="lt-LT"/>
    </w:rPr>
  </w:style>
  <w:style w:type="character" w:styleId="FootnoteReference">
    <w:name w:val="footnote reference"/>
    <w:basedOn w:val="DefaultParagraphFont"/>
    <w:uiPriority w:val="99"/>
    <w:semiHidden/>
    <w:unhideWhenUsed/>
    <w:rsid w:val="001878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414520596">
      <w:bodyDiv w:val="1"/>
      <w:marLeft w:val="0"/>
      <w:marRight w:val="0"/>
      <w:marTop w:val="0"/>
      <w:marBottom w:val="0"/>
      <w:divBdr>
        <w:top w:val="none" w:sz="0" w:space="0" w:color="auto"/>
        <w:left w:val="none" w:sz="0" w:space="0" w:color="auto"/>
        <w:bottom w:val="none" w:sz="0" w:space="0" w:color="auto"/>
        <w:right w:val="none" w:sz="0" w:space="0" w:color="auto"/>
      </w:divBdr>
    </w:div>
    <w:div w:id="1857890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peppol.eu/edelivery/as4/specificatio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ppol.eu/who-is-who/peppol-certified-ap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EDF13204FFBB47B0A61057DA97881ECC"/>
        <w:category>
          <w:name w:val="General"/>
          <w:gallery w:val="placeholder"/>
        </w:category>
        <w:types>
          <w:type w:val="bbPlcHdr"/>
        </w:types>
        <w:behaviors>
          <w:behavior w:val="content"/>
        </w:behaviors>
        <w:guid w:val="{C784738C-4811-4D4D-BB87-A1A30B76AB63}"/>
      </w:docPartPr>
      <w:docPartBody>
        <w:p w:rsidR="00A23804" w:rsidRDefault="00C1513D" w:rsidP="00C1513D">
          <w:pPr>
            <w:pStyle w:val="EDF13204FFBB47B0A61057DA97881ECC20"/>
          </w:pPr>
          <w:r w:rsidRPr="00916DBB">
            <w:rPr>
              <w:rFonts w:cstheme="minorHAnsi"/>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79A54AF15F1446E8809C0289C6D67B31"/>
        <w:category>
          <w:name w:val="General"/>
          <w:gallery w:val="placeholder"/>
        </w:category>
        <w:types>
          <w:type w:val="bbPlcHdr"/>
        </w:types>
        <w:behaviors>
          <w:behavior w:val="content"/>
        </w:behaviors>
        <w:guid w:val="{27855B28-FF77-492F-8B90-B29D6F7540D9}"/>
      </w:docPartPr>
      <w:docPartBody>
        <w:p w:rsidR="000F7A4A" w:rsidRDefault="00507B6E" w:rsidP="00507B6E">
          <w:pPr>
            <w:pStyle w:val="79A54AF15F1446E8809C0289C6D67B31"/>
          </w:pPr>
          <w:r w:rsidRPr="00E859B3">
            <w:rPr>
              <w:rStyle w:val="PlaceholderText"/>
            </w:rPr>
            <w:t>Click or tap here to enter text.</w:t>
          </w:r>
        </w:p>
      </w:docPartBody>
    </w:docPart>
    <w:docPart>
      <w:docPartPr>
        <w:name w:val="0B75E370950547DEAB9218EA1E843472"/>
        <w:category>
          <w:name w:val="General"/>
          <w:gallery w:val="placeholder"/>
        </w:category>
        <w:types>
          <w:type w:val="bbPlcHdr"/>
        </w:types>
        <w:behaviors>
          <w:behavior w:val="content"/>
        </w:behaviors>
        <w:guid w:val="{AD5F9163-A778-4487-B070-BC798DC34ACA}"/>
      </w:docPartPr>
      <w:docPartBody>
        <w:p w:rsidR="000F7A4A" w:rsidRDefault="00507B6E" w:rsidP="00507B6E">
          <w:pPr>
            <w:pStyle w:val="0B75E370950547DEAB9218EA1E8434721"/>
          </w:pPr>
          <w:r w:rsidRPr="006A19E1">
            <w:rPr>
              <w:rFonts w:ascii="Tahoma" w:hAnsi="Tahoma" w:cs="Tahoma"/>
              <w:sz w:val="20"/>
              <w:highlight w:val="lightGray"/>
            </w:rPr>
            <w:t>pasirinkti</w:t>
          </w:r>
        </w:p>
      </w:docPartBody>
    </w:docPart>
    <w:docPart>
      <w:docPartPr>
        <w:name w:val="CC5F421EEA754F4E8B4FB82CAC2F306C"/>
        <w:category>
          <w:name w:val="General"/>
          <w:gallery w:val="placeholder"/>
        </w:category>
        <w:types>
          <w:type w:val="bbPlcHdr"/>
        </w:types>
        <w:behaviors>
          <w:behavior w:val="content"/>
        </w:behaviors>
        <w:guid w:val="{DA417BA1-7612-4A9F-B542-922A38BF4F18}"/>
      </w:docPartPr>
      <w:docPartBody>
        <w:p w:rsidR="00A13F92" w:rsidRDefault="00B77ED6" w:rsidP="00B77ED6">
          <w:pPr>
            <w:pStyle w:val="CC5F421EEA754F4E8B4FB82CAC2F306C"/>
          </w:pPr>
          <w:r w:rsidRPr="00905FC1">
            <w:rPr>
              <w:rFonts w:ascii="Tahoma" w:hAnsi="Tahoma" w:cs="Tahoma"/>
              <w:sz w:val="20"/>
              <w:highlight w:val="lightGray"/>
            </w:rPr>
            <w:t>pasirinkti</w:t>
          </w:r>
        </w:p>
      </w:docPartBody>
    </w:docPart>
    <w:docPart>
      <w:docPartPr>
        <w:name w:val="A794B80C5545458186B814E0256C9388"/>
        <w:category>
          <w:name w:val="General"/>
          <w:gallery w:val="placeholder"/>
        </w:category>
        <w:types>
          <w:type w:val="bbPlcHdr"/>
        </w:types>
        <w:behaviors>
          <w:behavior w:val="content"/>
        </w:behaviors>
        <w:guid w:val="{FD58261F-9280-42B2-9DB7-6686DC778D0E}"/>
      </w:docPartPr>
      <w:docPartBody>
        <w:p w:rsidR="00A13F92" w:rsidRDefault="00B77ED6" w:rsidP="00B77ED6">
          <w:pPr>
            <w:pStyle w:val="A794B80C5545458186B814E0256C9388"/>
          </w:pPr>
          <w:r w:rsidRPr="00905FC1">
            <w:rPr>
              <w:rFonts w:ascii="Tahoma" w:hAnsi="Tahoma" w:cs="Tahoma"/>
              <w:sz w:val="20"/>
              <w:highlight w:val="lightGray"/>
            </w:rPr>
            <w:t>pasirinkti</w:t>
          </w:r>
        </w:p>
      </w:docPartBody>
    </w:docPart>
    <w:docPart>
      <w:docPartPr>
        <w:name w:val="30F4EDE5B14D4F81B7654A7374DA886B"/>
        <w:category>
          <w:name w:val="General"/>
          <w:gallery w:val="placeholder"/>
        </w:category>
        <w:types>
          <w:type w:val="bbPlcHdr"/>
        </w:types>
        <w:behaviors>
          <w:behavior w:val="content"/>
        </w:behaviors>
        <w:guid w:val="{ED163AA7-80C3-44EA-8455-6BBD39C99BB3}"/>
      </w:docPartPr>
      <w:docPartBody>
        <w:p w:rsidR="00741FEB" w:rsidRDefault="00A13F92" w:rsidP="00A13F92">
          <w:pPr>
            <w:pStyle w:val="30F4EDE5B14D4F81B7654A7374DA886B"/>
          </w:pPr>
          <w:r w:rsidRPr="00887D08">
            <w:rPr>
              <w:rFonts w:ascii="Tahoma" w:hAnsi="Tahoma" w:cs="Tahoma"/>
              <w:sz w:val="20"/>
              <w:highlight w:val="lightGray"/>
            </w:rPr>
            <w:t>pasirinkti</w:t>
          </w:r>
        </w:p>
      </w:docPartBody>
    </w:docPart>
    <w:docPart>
      <w:docPartPr>
        <w:name w:val="02D5BF4D943A4700871769020F77BD12"/>
        <w:category>
          <w:name w:val="General"/>
          <w:gallery w:val="placeholder"/>
        </w:category>
        <w:types>
          <w:type w:val="bbPlcHdr"/>
        </w:types>
        <w:behaviors>
          <w:behavior w:val="content"/>
        </w:behaviors>
        <w:guid w:val="{0F97A6E4-C72A-4E8F-80D9-E76A5EF31D86}"/>
      </w:docPartPr>
      <w:docPartBody>
        <w:p w:rsidR="00741FEB" w:rsidRDefault="00A13F92" w:rsidP="00A13F92">
          <w:pPr>
            <w:pStyle w:val="02D5BF4D943A4700871769020F77BD12"/>
          </w:pPr>
          <w:r w:rsidRPr="00887D08">
            <w:rPr>
              <w:rFonts w:ascii="Tahoma" w:hAnsi="Tahoma" w:cs="Tahoma"/>
              <w:sz w:val="20"/>
              <w:highlight w:val="lightGray"/>
            </w:rPr>
            <w:t>pasirinkti</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9692888B7BE04498B73A53CEAE69AB44"/>
        <w:category>
          <w:name w:val="General"/>
          <w:gallery w:val="placeholder"/>
        </w:category>
        <w:types>
          <w:type w:val="bbPlcHdr"/>
        </w:types>
        <w:behaviors>
          <w:behavior w:val="content"/>
        </w:behaviors>
        <w:guid w:val="{9B8AC419-4FC5-4FFD-97DD-11B42CC83FB0}"/>
      </w:docPartPr>
      <w:docPartBody>
        <w:p w:rsidR="00741FEB" w:rsidRDefault="00A13F92" w:rsidP="00A13F92">
          <w:pPr>
            <w:pStyle w:val="9692888B7BE04498B73A53CEAE69AB44"/>
          </w:pPr>
          <w:r w:rsidRPr="00E859B3">
            <w:rPr>
              <w:rStyle w:val="PlaceholderText"/>
            </w:rPr>
            <w:t>Click or tap here to enter text.</w:t>
          </w:r>
        </w:p>
      </w:docPartBody>
    </w:docPart>
    <w:docPart>
      <w:docPartPr>
        <w:name w:val="A8AC7911EEC943E2AEE871755C4738BB"/>
        <w:category>
          <w:name w:val="General"/>
          <w:gallery w:val="placeholder"/>
        </w:category>
        <w:types>
          <w:type w:val="bbPlcHdr"/>
        </w:types>
        <w:behaviors>
          <w:behavior w:val="content"/>
        </w:behaviors>
        <w:guid w:val="{2D1E5871-3F8D-4482-AA9E-D7E89A653F52}"/>
      </w:docPartPr>
      <w:docPartBody>
        <w:p w:rsidR="00741FEB" w:rsidRDefault="00A13F92" w:rsidP="00A13F92">
          <w:pPr>
            <w:pStyle w:val="A8AC7911EEC943E2AEE871755C4738BB"/>
          </w:pPr>
          <w:r w:rsidRPr="00905FC1">
            <w:rPr>
              <w:rFonts w:ascii="Tahoma" w:hAnsi="Tahoma" w:cs="Tahoma"/>
              <w:sz w:val="20"/>
              <w:highlight w:val="lightGray"/>
            </w:rPr>
            <w:t>pasirinkti</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A6B4605F3F674648AA8AB2018754E149"/>
        <w:category>
          <w:name w:val="General"/>
          <w:gallery w:val="placeholder"/>
        </w:category>
        <w:types>
          <w:type w:val="bbPlcHdr"/>
        </w:types>
        <w:behaviors>
          <w:behavior w:val="content"/>
        </w:behaviors>
        <w:guid w:val="{A44187A8-4239-4AB1-A4A0-28CA3E0B7379}"/>
      </w:docPartPr>
      <w:docPartBody>
        <w:p w:rsidR="00EF2709" w:rsidRDefault="0023120E" w:rsidP="0023120E">
          <w:pPr>
            <w:pStyle w:val="A6B4605F3F674648AA8AB2018754E149"/>
          </w:pPr>
          <w:r w:rsidRPr="00E859B3">
            <w:rPr>
              <w:rStyle w:val="PlaceholderText"/>
            </w:rPr>
            <w:t>Click or tap here to enter text.</w:t>
          </w:r>
        </w:p>
      </w:docPartBody>
    </w:docPart>
    <w:docPart>
      <w:docPartPr>
        <w:name w:val="8114A53EF182438F8D82788ADD669B0D"/>
        <w:category>
          <w:name w:val="General"/>
          <w:gallery w:val="placeholder"/>
        </w:category>
        <w:types>
          <w:type w:val="bbPlcHdr"/>
        </w:types>
        <w:behaviors>
          <w:behavior w:val="content"/>
        </w:behaviors>
        <w:guid w:val="{0BEE1CAA-B87F-4E0D-8EF0-0CB142EFFF97}"/>
      </w:docPartPr>
      <w:docPartBody>
        <w:p w:rsidR="00EF2709" w:rsidRDefault="0023120E" w:rsidP="0023120E">
          <w:pPr>
            <w:pStyle w:val="8114A53EF182438F8D82788ADD669B0D"/>
          </w:pPr>
          <w:r w:rsidRPr="006A19E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67956"/>
    <w:rsid w:val="000E18B3"/>
    <w:rsid w:val="000F7A4A"/>
    <w:rsid w:val="00165B45"/>
    <w:rsid w:val="001A0F09"/>
    <w:rsid w:val="00203E2B"/>
    <w:rsid w:val="0023120E"/>
    <w:rsid w:val="00270E10"/>
    <w:rsid w:val="002A2961"/>
    <w:rsid w:val="002A56C5"/>
    <w:rsid w:val="002B4253"/>
    <w:rsid w:val="002D3C96"/>
    <w:rsid w:val="00354338"/>
    <w:rsid w:val="00373985"/>
    <w:rsid w:val="003F7F8B"/>
    <w:rsid w:val="00435FB7"/>
    <w:rsid w:val="004539FE"/>
    <w:rsid w:val="00466A53"/>
    <w:rsid w:val="00495245"/>
    <w:rsid w:val="004D7884"/>
    <w:rsid w:val="00502B87"/>
    <w:rsid w:val="00507B6E"/>
    <w:rsid w:val="00513F53"/>
    <w:rsid w:val="00521469"/>
    <w:rsid w:val="00586112"/>
    <w:rsid w:val="005A151F"/>
    <w:rsid w:val="005E6E16"/>
    <w:rsid w:val="00660049"/>
    <w:rsid w:val="006C2D4B"/>
    <w:rsid w:val="006F6AFA"/>
    <w:rsid w:val="0070157B"/>
    <w:rsid w:val="00741FEB"/>
    <w:rsid w:val="00754C31"/>
    <w:rsid w:val="007B7A19"/>
    <w:rsid w:val="0080307B"/>
    <w:rsid w:val="00816888"/>
    <w:rsid w:val="00901270"/>
    <w:rsid w:val="00932F3A"/>
    <w:rsid w:val="009378CE"/>
    <w:rsid w:val="00951465"/>
    <w:rsid w:val="009D2E54"/>
    <w:rsid w:val="00A068E1"/>
    <w:rsid w:val="00A06EA4"/>
    <w:rsid w:val="00A13F92"/>
    <w:rsid w:val="00A14241"/>
    <w:rsid w:val="00A23804"/>
    <w:rsid w:val="00A507F7"/>
    <w:rsid w:val="00AC2437"/>
    <w:rsid w:val="00B54B61"/>
    <w:rsid w:val="00B77ED6"/>
    <w:rsid w:val="00BE6E30"/>
    <w:rsid w:val="00C14A70"/>
    <w:rsid w:val="00C1513D"/>
    <w:rsid w:val="00C257CA"/>
    <w:rsid w:val="00C64829"/>
    <w:rsid w:val="00CA52EB"/>
    <w:rsid w:val="00CB7E92"/>
    <w:rsid w:val="00CC4CDE"/>
    <w:rsid w:val="00D47081"/>
    <w:rsid w:val="00D95944"/>
    <w:rsid w:val="00DB5835"/>
    <w:rsid w:val="00E27210"/>
    <w:rsid w:val="00E34D2A"/>
    <w:rsid w:val="00EB54E5"/>
    <w:rsid w:val="00ED00CF"/>
    <w:rsid w:val="00EF134E"/>
    <w:rsid w:val="00EF2709"/>
    <w:rsid w:val="00F17CF1"/>
    <w:rsid w:val="00FD37D3"/>
    <w:rsid w:val="00FE37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20E"/>
    <w:rPr>
      <w:color w:val="808080"/>
    </w:rPr>
  </w:style>
  <w:style w:type="paragraph" w:customStyle="1" w:styleId="EDF13204FFBB47B0A61057DA97881ECC20">
    <w:name w:val="EDF13204FFBB47B0A61057DA97881ECC20"/>
    <w:rsid w:val="00C1513D"/>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79A54AF15F1446E8809C0289C6D67B31">
    <w:name w:val="79A54AF15F1446E8809C0289C6D67B31"/>
    <w:rsid w:val="00507B6E"/>
    <w:rPr>
      <w:lang w:val="lt-LT" w:eastAsia="lt-LT"/>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B75E370950547DEAB9218EA1E8434721">
    <w:name w:val="0B75E370950547DEAB9218EA1E84347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A6B4605F3F674648AA8AB2018754E149">
    <w:name w:val="A6B4605F3F674648AA8AB2018754E149"/>
    <w:rsid w:val="0023120E"/>
    <w:pPr>
      <w:spacing w:line="278" w:lineRule="auto"/>
    </w:pPr>
    <w:rPr>
      <w:kern w:val="2"/>
      <w:sz w:val="24"/>
      <w:szCs w:val="24"/>
      <w:lang w:val="lt-LT" w:eastAsia="lt-LT"/>
      <w14:ligatures w14:val="standardContextual"/>
    </w:rPr>
  </w:style>
  <w:style w:type="paragraph" w:customStyle="1" w:styleId="8114A53EF182438F8D82788ADD669B0D">
    <w:name w:val="8114A53EF182438F8D82788ADD669B0D"/>
    <w:rsid w:val="0023120E"/>
    <w:pPr>
      <w:spacing w:line="278" w:lineRule="auto"/>
    </w:pPr>
    <w:rPr>
      <w:kern w:val="2"/>
      <w:sz w:val="24"/>
      <w:szCs w:val="24"/>
      <w:lang w:val="lt-LT" w:eastAsia="lt-LT"/>
      <w14:ligatures w14:val="standardContextual"/>
    </w:rPr>
  </w:style>
  <w:style w:type="paragraph" w:customStyle="1" w:styleId="CC5F421EEA754F4E8B4FB82CAC2F306C">
    <w:name w:val="CC5F421EEA754F4E8B4FB82CAC2F306C"/>
    <w:rsid w:val="00B77ED6"/>
    <w:rPr>
      <w:lang w:val="lt-LT" w:eastAsia="lt-LT"/>
    </w:rPr>
  </w:style>
  <w:style w:type="paragraph" w:customStyle="1" w:styleId="A794B80C5545458186B814E0256C9388">
    <w:name w:val="A794B80C5545458186B814E0256C9388"/>
    <w:rsid w:val="00B77ED6"/>
    <w:rPr>
      <w:lang w:val="lt-LT" w:eastAsia="lt-LT"/>
    </w:rPr>
  </w:style>
  <w:style w:type="paragraph" w:customStyle="1" w:styleId="30F4EDE5B14D4F81B7654A7374DA886B">
    <w:name w:val="30F4EDE5B14D4F81B7654A7374DA886B"/>
    <w:rsid w:val="00A13F92"/>
    <w:rPr>
      <w:lang w:val="lt-LT" w:eastAsia="lt-LT"/>
    </w:rPr>
  </w:style>
  <w:style w:type="paragraph" w:customStyle="1" w:styleId="02D5BF4D943A4700871769020F77BD12">
    <w:name w:val="02D5BF4D943A4700871769020F77BD12"/>
    <w:rsid w:val="00A13F92"/>
    <w:rPr>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9692888B7BE04498B73A53CEAE69AB44">
    <w:name w:val="9692888B7BE04498B73A53CEAE69AB44"/>
    <w:rsid w:val="00A13F92"/>
    <w:rPr>
      <w:lang w:val="lt-LT" w:eastAsia="lt-LT"/>
    </w:rPr>
  </w:style>
  <w:style w:type="paragraph" w:customStyle="1" w:styleId="A8AC7911EEC943E2AEE871755C4738BB">
    <w:name w:val="A8AC7911EEC943E2AEE871755C4738BB"/>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7BFBEB4777F48BCD0FA5441D2BA5C" ma:contentTypeVersion="19" ma:contentTypeDescription="Create a new document." ma:contentTypeScope="" ma:versionID="4e83bf0ba42ab07628260fc2bf9cd59e">
  <xsd:schema xmlns:xsd="http://www.w3.org/2001/XMLSchema" xmlns:xs="http://www.w3.org/2001/XMLSchema" xmlns:p="http://schemas.microsoft.com/office/2006/metadata/properties" xmlns:ns2="0e252fee-2d01-4663-9d59-8b5f0c6aba9e" xmlns:ns3="b191f093-6336-4cf6-9beb-72b81253614a" targetNamespace="http://schemas.microsoft.com/office/2006/metadata/properties" ma:root="true" ma:fieldsID="21905e256bcd50b784235919bc5716ed" ns2:_="" ns3:_="">
    <xsd:import namespace="0e252fee-2d01-4663-9d59-8b5f0c6aba9e"/>
    <xsd:import namespace="b191f093-6336-4cf6-9beb-72b8125361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2fee-2d01-4663-9d59-8b5f0c6a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093-6336-4cf6-9beb-72b8125361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7851aa-cde2-4438-bef7-b86026e9edc0}" ma:internalName="TaxCatchAll" ma:showField="CatchAllData" ma:web="b191f093-6336-4cf6-9beb-72b812536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252fee-2d01-4663-9d59-8b5f0c6aba9e">
      <Terms xmlns="http://schemas.microsoft.com/office/infopath/2007/PartnerControls"/>
    </lcf76f155ced4ddcb4097134ff3c332f>
    <TaxCatchAll xmlns="b191f093-6336-4cf6-9beb-72b81253614a" xsi:nil="true"/>
    <_Flow_SignoffStatus xmlns="0e252fee-2d01-4663-9d59-8b5f0c6aba9e" xsi:nil="true"/>
  </documentManagement>
</p:properties>
</file>

<file path=customXml/itemProps1.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1AD9F495-C1EF-45AE-9162-CEB929E93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2fee-2d01-4663-9d59-8b5f0c6aba9e"/>
    <ds:schemaRef ds:uri="b191f093-6336-4cf6-9beb-72b81253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 ds:uri="0e252fee-2d01-4663-9d59-8b5f0c6aba9e"/>
    <ds:schemaRef ds:uri="b191f093-6336-4cf6-9beb-72b81253614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7075</Words>
  <Characters>4034</Characters>
  <Application>Microsoft Office Word</Application>
  <DocSecurity>0</DocSecurity>
  <Lines>33</Lines>
  <Paragraphs>22</Paragraphs>
  <ScaleCrop>false</ScaleCrop>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Ramašauskaitė</dc:creator>
  <cp:keywords/>
  <cp:lastModifiedBy>Milda Karbauskienė</cp:lastModifiedBy>
  <cp:revision>59</cp:revision>
  <cp:lastPrinted>2019-09-30T20:29:00Z</cp:lastPrinted>
  <dcterms:created xsi:type="dcterms:W3CDTF">2024-04-22T16:41:00Z</dcterms:created>
  <dcterms:modified xsi:type="dcterms:W3CDTF">2025-02-10T08:17:00Z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0x01010096C7BFBEB4777F48BCD0FA5441D2BA5C</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neringa.paulauskaite@epsog.lt</vt:lpwstr>
  </property>
  <property fmtid="{D5CDD505-2E9C-101B-9397-08002B2CF9AE}" pid="6" name="MSIP_Label_2fd44ff5-8724-42e2-ac93-e5c51de48168_SetDate">
    <vt:lpwstr>2020-12-16T12:33:08.3661946Z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b39598b6-f16d-4b8c-b175-36f30256e2b7</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y fmtid="{D5CDD505-2E9C-101B-9397-08002B2CF9AE}" pid="12" name="MediaServiceImageTags">
    <vt:lpwstr/>
  </property>
</Properties>
</file>