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79B40" w14:textId="605129FE" w:rsidR="001A5F95" w:rsidRPr="001A5F95" w:rsidRDefault="001A5F95" w:rsidP="001A5F95">
      <w:pPr>
        <w:jc w:val="right"/>
        <w:rPr>
          <w:rFonts w:ascii="Times New Roman" w:hAnsi="Times New Roman" w:cs="Times New Roman"/>
          <w:b/>
          <w:bCs/>
        </w:rPr>
      </w:pPr>
      <w:r w:rsidRPr="001A5F95">
        <w:rPr>
          <w:rFonts w:ascii="Times New Roman" w:hAnsi="Times New Roman" w:cs="Times New Roman"/>
          <w:b/>
          <w:bCs/>
        </w:rPr>
        <w:t>Priedas Nr. 1</w:t>
      </w:r>
    </w:p>
    <w:tbl>
      <w:tblPr>
        <w:tblStyle w:val="Lentelstinklelis"/>
        <w:tblW w:w="10485" w:type="dxa"/>
        <w:tblLook w:val="04A0" w:firstRow="1" w:lastRow="0" w:firstColumn="1" w:lastColumn="0" w:noHBand="0" w:noVBand="1"/>
      </w:tblPr>
      <w:tblGrid>
        <w:gridCol w:w="988"/>
        <w:gridCol w:w="2131"/>
        <w:gridCol w:w="7366"/>
      </w:tblGrid>
      <w:tr w:rsidR="0099029F" w:rsidRPr="00E5648A" w14:paraId="1AE517D3" w14:textId="77777777" w:rsidTr="0099029F">
        <w:trPr>
          <w:trHeight w:val="993"/>
        </w:trPr>
        <w:tc>
          <w:tcPr>
            <w:tcW w:w="10485" w:type="dxa"/>
            <w:gridSpan w:val="3"/>
            <w:tcBorders>
              <w:top w:val="nil"/>
              <w:left w:val="nil"/>
              <w:right w:val="nil"/>
            </w:tcBorders>
            <w:vAlign w:val="center"/>
          </w:tcPr>
          <w:p w14:paraId="4AD5174E" w14:textId="77777777" w:rsidR="0099029F" w:rsidRDefault="0099029F" w:rsidP="00E5648A">
            <w:pPr>
              <w:jc w:val="center"/>
              <w:rPr>
                <w:rFonts w:ascii="Times New Roman" w:eastAsia="Times New Roman" w:hAnsi="Times New Roman" w:cs="Times New Roman"/>
                <w:b/>
                <w:bCs/>
                <w:kern w:val="0"/>
                <w:sz w:val="22"/>
                <w:szCs w:val="22"/>
                <w:lang w:eastAsia="lt-LT"/>
                <w14:ligatures w14:val="none"/>
              </w:rPr>
            </w:pPr>
            <w:bookmarkStart w:id="0" w:name="_Hlk187589486"/>
            <w:r w:rsidRPr="00112B20">
              <w:rPr>
                <w:rFonts w:ascii="Times New Roman" w:eastAsia="Aptos" w:hAnsi="Times New Roman" w:cs="Times New Roman"/>
                <w:b/>
                <w:bCs/>
                <w:sz w:val="22"/>
                <w:szCs w:val="22"/>
              </w:rPr>
              <w:t>KONSTRUKCINIŲ DALIŲ (</w:t>
            </w:r>
            <w:r w:rsidRPr="00112B20">
              <w:rPr>
                <w:rFonts w:ascii="Times New Roman" w:eastAsia="Times New Roman" w:hAnsi="Times New Roman" w:cs="Times New Roman"/>
                <w:b/>
                <w:bCs/>
                <w:kern w:val="0"/>
                <w:sz w:val="22"/>
                <w:szCs w:val="22"/>
                <w:lang w:eastAsia="lt-LT"/>
                <w14:ligatures w14:val="none"/>
              </w:rPr>
              <w:t>KONTRMOBILUMO KLIŪČIŲ VALSTYBINĖS REIKŠMĖS KELIUOSE) ĮRENGIMO PROJEKTINĖS DOKUMENTACIJOS PARENGIMAS IR PROJEKTO VYKDYMO PRIEŽIŪROS</w:t>
            </w:r>
            <w:r>
              <w:rPr>
                <w:rFonts w:ascii="Times New Roman" w:eastAsia="Times New Roman" w:hAnsi="Times New Roman" w:cs="Times New Roman"/>
                <w:b/>
                <w:bCs/>
                <w:kern w:val="0"/>
                <w:sz w:val="22"/>
                <w:szCs w:val="22"/>
                <w:lang w:eastAsia="lt-LT"/>
                <w14:ligatures w14:val="none"/>
              </w:rPr>
              <w:t xml:space="preserve"> PROJEKTAVIMO UŽDUOTIS</w:t>
            </w:r>
          </w:p>
          <w:p w14:paraId="55506F2C" w14:textId="3DC59393" w:rsidR="0099029F" w:rsidRDefault="0099029F" w:rsidP="00E5648A">
            <w:pPr>
              <w:jc w:val="center"/>
              <w:rPr>
                <w:rFonts w:ascii="Times New Roman" w:hAnsi="Times New Roman" w:cs="Times New Roman"/>
                <w:b/>
                <w:sz w:val="22"/>
                <w:szCs w:val="22"/>
              </w:rPr>
            </w:pPr>
            <w:r>
              <w:rPr>
                <w:rFonts w:ascii="Times New Roman" w:hAnsi="Times New Roman" w:cs="Times New Roman"/>
                <w:b/>
                <w:sz w:val="22"/>
                <w:szCs w:val="22"/>
              </w:rPr>
              <w:t>(TECHNINĖ UŽDUOTIS)</w:t>
            </w:r>
          </w:p>
          <w:bookmarkEnd w:id="0"/>
          <w:p w14:paraId="2C910845" w14:textId="77777777" w:rsidR="003C2456" w:rsidRDefault="003C2456" w:rsidP="00E5648A">
            <w:pPr>
              <w:jc w:val="center"/>
              <w:rPr>
                <w:rFonts w:ascii="Times New Roman" w:hAnsi="Times New Roman" w:cs="Times New Roman"/>
                <w:b/>
                <w:sz w:val="22"/>
                <w:szCs w:val="22"/>
              </w:rPr>
            </w:pPr>
          </w:p>
          <w:p w14:paraId="7863774F" w14:textId="47FBBE51" w:rsidR="0099029F" w:rsidRPr="00E5648A" w:rsidRDefault="0099029F" w:rsidP="00E5648A">
            <w:pPr>
              <w:jc w:val="center"/>
              <w:rPr>
                <w:rFonts w:ascii="Times New Roman" w:hAnsi="Times New Roman" w:cs="Times New Roman"/>
                <w:b/>
                <w:sz w:val="22"/>
                <w:szCs w:val="22"/>
              </w:rPr>
            </w:pPr>
          </w:p>
        </w:tc>
      </w:tr>
      <w:tr w:rsidR="003C5FD5" w:rsidRPr="00E5648A" w14:paraId="19884601" w14:textId="77777777" w:rsidTr="003C2456">
        <w:trPr>
          <w:trHeight w:val="463"/>
        </w:trPr>
        <w:tc>
          <w:tcPr>
            <w:tcW w:w="988" w:type="dxa"/>
            <w:tcBorders>
              <w:top w:val="single" w:sz="4" w:space="0" w:color="auto"/>
              <w:left w:val="single" w:sz="4" w:space="0" w:color="auto"/>
              <w:bottom w:val="single" w:sz="4" w:space="0" w:color="auto"/>
              <w:right w:val="single" w:sz="4" w:space="0" w:color="auto"/>
            </w:tcBorders>
            <w:vAlign w:val="center"/>
          </w:tcPr>
          <w:p w14:paraId="0C2F3511" w14:textId="2862E742" w:rsidR="003C5FD5" w:rsidRPr="00E5648A" w:rsidRDefault="003C5FD5" w:rsidP="00E5648A">
            <w:pPr>
              <w:jc w:val="center"/>
              <w:rPr>
                <w:rFonts w:ascii="Times New Roman" w:hAnsi="Times New Roman" w:cs="Times New Roman"/>
                <w:sz w:val="22"/>
                <w:szCs w:val="22"/>
              </w:rPr>
            </w:pPr>
            <w:r w:rsidRPr="00E5648A">
              <w:rPr>
                <w:rFonts w:ascii="Times New Roman" w:hAnsi="Times New Roman" w:cs="Times New Roman"/>
                <w:b/>
                <w:sz w:val="22"/>
                <w:szCs w:val="22"/>
              </w:rPr>
              <w:t>Eil. Nr.</w:t>
            </w:r>
          </w:p>
        </w:tc>
        <w:tc>
          <w:tcPr>
            <w:tcW w:w="2131" w:type="dxa"/>
            <w:tcBorders>
              <w:top w:val="single" w:sz="4" w:space="0" w:color="auto"/>
              <w:left w:val="single" w:sz="4" w:space="0" w:color="auto"/>
              <w:bottom w:val="single" w:sz="4" w:space="0" w:color="auto"/>
              <w:right w:val="single" w:sz="4" w:space="0" w:color="auto"/>
            </w:tcBorders>
            <w:vAlign w:val="center"/>
          </w:tcPr>
          <w:p w14:paraId="0A138F0B" w14:textId="754EA8D1" w:rsidR="003C5FD5" w:rsidRPr="00E5648A" w:rsidRDefault="003C5FD5" w:rsidP="00E5648A">
            <w:pPr>
              <w:jc w:val="center"/>
              <w:rPr>
                <w:rFonts w:ascii="Times New Roman" w:hAnsi="Times New Roman" w:cs="Times New Roman"/>
                <w:sz w:val="22"/>
                <w:szCs w:val="22"/>
              </w:rPr>
            </w:pPr>
            <w:r w:rsidRPr="00E5648A">
              <w:rPr>
                <w:rFonts w:ascii="Times New Roman" w:hAnsi="Times New Roman" w:cs="Times New Roman"/>
                <w:b/>
                <w:sz w:val="22"/>
                <w:szCs w:val="22"/>
              </w:rPr>
              <w:t>Pavadinimas</w:t>
            </w:r>
          </w:p>
        </w:tc>
        <w:tc>
          <w:tcPr>
            <w:tcW w:w="7366" w:type="dxa"/>
            <w:tcBorders>
              <w:top w:val="single" w:sz="4" w:space="0" w:color="auto"/>
              <w:left w:val="single" w:sz="4" w:space="0" w:color="auto"/>
              <w:bottom w:val="single" w:sz="4" w:space="0" w:color="auto"/>
              <w:right w:val="single" w:sz="4" w:space="0" w:color="auto"/>
            </w:tcBorders>
            <w:vAlign w:val="center"/>
          </w:tcPr>
          <w:p w14:paraId="2B633F83" w14:textId="58B9BB59" w:rsidR="003C5FD5" w:rsidRPr="00E5648A" w:rsidRDefault="003C5FD5" w:rsidP="00E5648A">
            <w:pPr>
              <w:jc w:val="center"/>
              <w:rPr>
                <w:rFonts w:ascii="Times New Roman" w:hAnsi="Times New Roman" w:cs="Times New Roman"/>
                <w:b/>
                <w:sz w:val="22"/>
                <w:szCs w:val="22"/>
              </w:rPr>
            </w:pPr>
            <w:r w:rsidRPr="00E5648A">
              <w:rPr>
                <w:rFonts w:ascii="Times New Roman" w:hAnsi="Times New Roman" w:cs="Times New Roman"/>
                <w:b/>
                <w:sz w:val="22"/>
                <w:szCs w:val="22"/>
              </w:rPr>
              <w:t>Reikalavimai</w:t>
            </w:r>
          </w:p>
        </w:tc>
      </w:tr>
      <w:tr w:rsidR="00E5648A" w:rsidRPr="00E5648A" w14:paraId="0754DBCA" w14:textId="77777777" w:rsidTr="0099029F">
        <w:trPr>
          <w:trHeight w:val="463"/>
        </w:trPr>
        <w:tc>
          <w:tcPr>
            <w:tcW w:w="10485" w:type="dxa"/>
            <w:gridSpan w:val="3"/>
            <w:tcBorders>
              <w:top w:val="single" w:sz="4" w:space="0" w:color="auto"/>
              <w:left w:val="single" w:sz="4" w:space="0" w:color="auto"/>
              <w:bottom w:val="single" w:sz="4" w:space="0" w:color="auto"/>
              <w:right w:val="single" w:sz="4" w:space="0" w:color="auto"/>
            </w:tcBorders>
            <w:vAlign w:val="center"/>
          </w:tcPr>
          <w:p w14:paraId="2A43D526" w14:textId="73A7CCFA" w:rsidR="00E5648A" w:rsidRPr="00E5648A" w:rsidRDefault="001722E6" w:rsidP="00E5648A">
            <w:pPr>
              <w:jc w:val="center"/>
              <w:rPr>
                <w:rFonts w:ascii="Times New Roman" w:hAnsi="Times New Roman" w:cs="Times New Roman"/>
                <w:b/>
                <w:sz w:val="22"/>
                <w:szCs w:val="22"/>
              </w:rPr>
            </w:pPr>
            <w:r w:rsidRPr="00E5648A">
              <w:rPr>
                <w:rFonts w:ascii="Times New Roman" w:eastAsia="Lucida Sans Unicode" w:hAnsi="Times New Roman" w:cs="Times New Roman"/>
                <w:b/>
                <w:kern w:val="1"/>
                <w:sz w:val="22"/>
                <w:szCs w:val="22"/>
                <w:lang w:eastAsia="ar-SA"/>
                <w14:ligatures w14:val="none"/>
              </w:rPr>
              <w:t>I. BENDRA INFORMACIJA APIE PIRKIMO OBJEKTĄ</w:t>
            </w:r>
          </w:p>
        </w:tc>
      </w:tr>
      <w:tr w:rsidR="003C5FD5" w:rsidRPr="00E5648A" w14:paraId="6FA7863D" w14:textId="77777777" w:rsidTr="00F05A01">
        <w:trPr>
          <w:trHeight w:val="426"/>
        </w:trPr>
        <w:tc>
          <w:tcPr>
            <w:tcW w:w="988" w:type="dxa"/>
            <w:tcBorders>
              <w:top w:val="single" w:sz="4" w:space="0" w:color="auto"/>
              <w:left w:val="single" w:sz="4" w:space="0" w:color="auto"/>
              <w:bottom w:val="single" w:sz="4" w:space="0" w:color="auto"/>
              <w:right w:val="single" w:sz="4" w:space="0" w:color="auto"/>
            </w:tcBorders>
            <w:vAlign w:val="center"/>
          </w:tcPr>
          <w:p w14:paraId="53A29A61" w14:textId="672CAEE5" w:rsidR="003C5FD5" w:rsidRPr="00E5648A" w:rsidRDefault="003C5FD5" w:rsidP="00E5648A">
            <w:pPr>
              <w:jc w:val="center"/>
              <w:rPr>
                <w:rFonts w:ascii="Times New Roman" w:hAnsi="Times New Roman" w:cs="Times New Roman"/>
                <w:bCs/>
                <w:sz w:val="22"/>
                <w:szCs w:val="22"/>
              </w:rPr>
            </w:pPr>
            <w:r w:rsidRPr="00E5648A">
              <w:rPr>
                <w:rFonts w:ascii="Times New Roman" w:hAnsi="Times New Roman" w:cs="Times New Roman"/>
                <w:bCs/>
                <w:sz w:val="22"/>
                <w:szCs w:val="22"/>
              </w:rPr>
              <w:t>1.</w:t>
            </w:r>
          </w:p>
        </w:tc>
        <w:tc>
          <w:tcPr>
            <w:tcW w:w="2131" w:type="dxa"/>
            <w:tcBorders>
              <w:top w:val="single" w:sz="4" w:space="0" w:color="auto"/>
              <w:left w:val="single" w:sz="4" w:space="0" w:color="auto"/>
              <w:bottom w:val="single" w:sz="4" w:space="0" w:color="auto"/>
              <w:right w:val="single" w:sz="4" w:space="0" w:color="auto"/>
            </w:tcBorders>
            <w:vAlign w:val="center"/>
          </w:tcPr>
          <w:p w14:paraId="200967D0" w14:textId="5FAF3ABA" w:rsidR="003C5FD5" w:rsidRPr="00E5648A" w:rsidRDefault="003C5FD5" w:rsidP="00E5648A">
            <w:pPr>
              <w:rPr>
                <w:rFonts w:ascii="Times New Roman" w:hAnsi="Times New Roman" w:cs="Times New Roman"/>
                <w:bCs/>
                <w:sz w:val="22"/>
                <w:szCs w:val="22"/>
              </w:rPr>
            </w:pPr>
            <w:r w:rsidRPr="00E5648A">
              <w:rPr>
                <w:rFonts w:ascii="Times New Roman" w:eastAsia="Lucida Sans Unicode" w:hAnsi="Times New Roman" w:cs="Times New Roman"/>
                <w:bCs/>
                <w:kern w:val="1"/>
                <w:sz w:val="22"/>
                <w:szCs w:val="22"/>
                <w:lang w:eastAsia="ar-SA"/>
                <w14:ligatures w14:val="none"/>
              </w:rPr>
              <w:t xml:space="preserve">Statytojas </w:t>
            </w:r>
          </w:p>
        </w:tc>
        <w:tc>
          <w:tcPr>
            <w:tcW w:w="7366" w:type="dxa"/>
            <w:tcBorders>
              <w:top w:val="single" w:sz="4" w:space="0" w:color="auto"/>
              <w:left w:val="single" w:sz="4" w:space="0" w:color="auto"/>
              <w:bottom w:val="single" w:sz="4" w:space="0" w:color="auto"/>
              <w:right w:val="single" w:sz="4" w:space="0" w:color="auto"/>
            </w:tcBorders>
            <w:vAlign w:val="center"/>
          </w:tcPr>
          <w:p w14:paraId="23E0519C" w14:textId="4EA34573" w:rsidR="003C5FD5" w:rsidRPr="00E5648A" w:rsidRDefault="00E5648A" w:rsidP="00E5648A">
            <w:pPr>
              <w:rPr>
                <w:rFonts w:ascii="Times New Roman" w:hAnsi="Times New Roman" w:cs="Times New Roman"/>
                <w:bCs/>
                <w:sz w:val="22"/>
                <w:szCs w:val="22"/>
              </w:rPr>
            </w:pPr>
            <w:r>
              <w:rPr>
                <w:rFonts w:ascii="Times New Roman" w:hAnsi="Times New Roman" w:cs="Times New Roman"/>
                <w:bCs/>
                <w:sz w:val="22"/>
                <w:szCs w:val="22"/>
              </w:rPr>
              <w:t>AB Via Lietuva</w:t>
            </w:r>
          </w:p>
        </w:tc>
      </w:tr>
      <w:tr w:rsidR="0099029F" w:rsidRPr="00E5648A" w14:paraId="1D94F8F9" w14:textId="77777777" w:rsidTr="00F05A01">
        <w:trPr>
          <w:trHeight w:val="429"/>
        </w:trPr>
        <w:tc>
          <w:tcPr>
            <w:tcW w:w="988" w:type="dxa"/>
            <w:tcBorders>
              <w:top w:val="single" w:sz="4" w:space="0" w:color="auto"/>
              <w:left w:val="single" w:sz="4" w:space="0" w:color="auto"/>
              <w:bottom w:val="single" w:sz="4" w:space="0" w:color="auto"/>
              <w:right w:val="single" w:sz="4" w:space="0" w:color="auto"/>
            </w:tcBorders>
            <w:vAlign w:val="center"/>
          </w:tcPr>
          <w:p w14:paraId="7776D179" w14:textId="29184C40" w:rsidR="0099029F" w:rsidRPr="00E5648A" w:rsidRDefault="0099029F" w:rsidP="00E5648A">
            <w:pPr>
              <w:jc w:val="center"/>
              <w:rPr>
                <w:rFonts w:ascii="Times New Roman" w:hAnsi="Times New Roman" w:cs="Times New Roman"/>
                <w:bCs/>
                <w:sz w:val="22"/>
                <w:szCs w:val="22"/>
              </w:rPr>
            </w:pPr>
            <w:r>
              <w:rPr>
                <w:rFonts w:ascii="Times New Roman" w:hAnsi="Times New Roman" w:cs="Times New Roman"/>
                <w:bCs/>
                <w:sz w:val="22"/>
                <w:szCs w:val="22"/>
              </w:rPr>
              <w:t>2.</w:t>
            </w:r>
          </w:p>
        </w:tc>
        <w:tc>
          <w:tcPr>
            <w:tcW w:w="2131" w:type="dxa"/>
            <w:tcBorders>
              <w:top w:val="single" w:sz="4" w:space="0" w:color="auto"/>
              <w:left w:val="single" w:sz="4" w:space="0" w:color="auto"/>
              <w:bottom w:val="single" w:sz="4" w:space="0" w:color="auto"/>
              <w:right w:val="single" w:sz="4" w:space="0" w:color="auto"/>
            </w:tcBorders>
            <w:vAlign w:val="center"/>
          </w:tcPr>
          <w:p w14:paraId="244F02F3" w14:textId="769103D0" w:rsidR="0099029F" w:rsidRPr="00E5648A" w:rsidRDefault="0099029F" w:rsidP="00E5648A">
            <w:pPr>
              <w:rPr>
                <w:rFonts w:ascii="Times New Roman" w:eastAsia="Lucida Sans Unicode" w:hAnsi="Times New Roman" w:cs="Times New Roman"/>
                <w:bCs/>
                <w:kern w:val="1"/>
                <w:sz w:val="22"/>
                <w:szCs w:val="22"/>
                <w:lang w:eastAsia="ar-SA"/>
                <w14:ligatures w14:val="none"/>
              </w:rPr>
            </w:pPr>
            <w:r w:rsidRPr="00E5648A">
              <w:rPr>
                <w:rFonts w:ascii="Times New Roman" w:eastAsia="Lucida Sans Unicode" w:hAnsi="Times New Roman" w:cs="Times New Roman"/>
                <w:bCs/>
                <w:kern w:val="1"/>
                <w:sz w:val="22"/>
                <w:szCs w:val="22"/>
                <w:lang w:eastAsia="ar-SA"/>
                <w14:ligatures w14:val="none"/>
              </w:rPr>
              <w:t>Užsakovas</w:t>
            </w:r>
          </w:p>
        </w:tc>
        <w:tc>
          <w:tcPr>
            <w:tcW w:w="7366" w:type="dxa"/>
            <w:tcBorders>
              <w:top w:val="single" w:sz="4" w:space="0" w:color="auto"/>
              <w:left w:val="single" w:sz="4" w:space="0" w:color="auto"/>
              <w:bottom w:val="single" w:sz="4" w:space="0" w:color="auto"/>
              <w:right w:val="single" w:sz="4" w:space="0" w:color="auto"/>
            </w:tcBorders>
            <w:vAlign w:val="center"/>
          </w:tcPr>
          <w:p w14:paraId="0630EA30" w14:textId="1814B99A" w:rsidR="0099029F" w:rsidRDefault="0099029F" w:rsidP="00E5648A">
            <w:pPr>
              <w:rPr>
                <w:rFonts w:ascii="Times New Roman" w:hAnsi="Times New Roman" w:cs="Times New Roman"/>
                <w:bCs/>
                <w:sz w:val="22"/>
                <w:szCs w:val="22"/>
              </w:rPr>
            </w:pPr>
            <w:r>
              <w:rPr>
                <w:rFonts w:ascii="Times New Roman" w:hAnsi="Times New Roman" w:cs="Times New Roman"/>
                <w:bCs/>
                <w:sz w:val="22"/>
                <w:szCs w:val="22"/>
              </w:rPr>
              <w:t>AB Kelių priežiūra</w:t>
            </w:r>
          </w:p>
        </w:tc>
      </w:tr>
      <w:tr w:rsidR="003C5FD5" w:rsidRPr="00E5648A" w14:paraId="45503112" w14:textId="77777777" w:rsidTr="00D27DF7">
        <w:trPr>
          <w:trHeight w:val="7571"/>
        </w:trPr>
        <w:tc>
          <w:tcPr>
            <w:tcW w:w="988" w:type="dxa"/>
            <w:tcBorders>
              <w:top w:val="single" w:sz="4" w:space="0" w:color="auto"/>
              <w:left w:val="single" w:sz="4" w:space="0" w:color="auto"/>
              <w:bottom w:val="single" w:sz="4" w:space="0" w:color="auto"/>
              <w:right w:val="single" w:sz="4" w:space="0" w:color="auto"/>
            </w:tcBorders>
            <w:vAlign w:val="center"/>
          </w:tcPr>
          <w:p w14:paraId="4FFEA0EC" w14:textId="192CE0B2" w:rsidR="003C5FD5" w:rsidRPr="00E5648A" w:rsidRDefault="0099029F" w:rsidP="00E5648A">
            <w:pPr>
              <w:jc w:val="center"/>
              <w:rPr>
                <w:rFonts w:ascii="Times New Roman" w:hAnsi="Times New Roman" w:cs="Times New Roman"/>
                <w:bCs/>
                <w:sz w:val="22"/>
                <w:szCs w:val="22"/>
              </w:rPr>
            </w:pPr>
            <w:r>
              <w:rPr>
                <w:rFonts w:ascii="Times New Roman" w:hAnsi="Times New Roman" w:cs="Times New Roman"/>
                <w:bCs/>
                <w:sz w:val="22"/>
                <w:szCs w:val="22"/>
              </w:rPr>
              <w:t>3</w:t>
            </w:r>
            <w:r w:rsidR="003C5FD5" w:rsidRPr="00E5648A">
              <w:rPr>
                <w:rFonts w:ascii="Times New Roman" w:hAnsi="Times New Roman" w:cs="Times New Roman"/>
                <w:bCs/>
                <w:sz w:val="22"/>
                <w:szCs w:val="22"/>
              </w:rPr>
              <w:t>.</w:t>
            </w:r>
          </w:p>
        </w:tc>
        <w:tc>
          <w:tcPr>
            <w:tcW w:w="2131" w:type="dxa"/>
            <w:tcBorders>
              <w:top w:val="single" w:sz="4" w:space="0" w:color="auto"/>
              <w:left w:val="single" w:sz="4" w:space="0" w:color="auto"/>
              <w:bottom w:val="single" w:sz="4" w:space="0" w:color="auto"/>
              <w:right w:val="single" w:sz="4" w:space="0" w:color="auto"/>
            </w:tcBorders>
            <w:vAlign w:val="center"/>
          </w:tcPr>
          <w:p w14:paraId="767052ED" w14:textId="04883AD7" w:rsidR="003C5FD5" w:rsidRPr="00E5648A" w:rsidRDefault="003C5FD5" w:rsidP="00E5648A">
            <w:pPr>
              <w:rPr>
                <w:rFonts w:ascii="Times New Roman" w:eastAsia="Lucida Sans Unicode" w:hAnsi="Times New Roman" w:cs="Times New Roman"/>
                <w:bCs/>
                <w:kern w:val="1"/>
                <w:sz w:val="22"/>
                <w:szCs w:val="22"/>
                <w:lang w:eastAsia="ar-SA"/>
                <w14:ligatures w14:val="none"/>
              </w:rPr>
            </w:pPr>
            <w:r w:rsidRPr="00E5648A">
              <w:rPr>
                <w:rFonts w:ascii="Times New Roman" w:eastAsia="Lucida Sans Unicode" w:hAnsi="Times New Roman" w:cs="Times New Roman"/>
                <w:bCs/>
                <w:kern w:val="1"/>
                <w:sz w:val="22"/>
                <w:szCs w:val="22"/>
                <w:lang w:eastAsia="ar-SA"/>
                <w14:ligatures w14:val="none"/>
              </w:rPr>
              <w:t>Pirkimo objektas</w:t>
            </w:r>
          </w:p>
        </w:tc>
        <w:tc>
          <w:tcPr>
            <w:tcW w:w="7366" w:type="dxa"/>
            <w:tcBorders>
              <w:top w:val="single" w:sz="4" w:space="0" w:color="auto"/>
              <w:left w:val="single" w:sz="4" w:space="0" w:color="auto"/>
              <w:bottom w:val="single" w:sz="4" w:space="0" w:color="auto"/>
              <w:right w:val="single" w:sz="4" w:space="0" w:color="auto"/>
            </w:tcBorders>
            <w:vAlign w:val="center"/>
          </w:tcPr>
          <w:p w14:paraId="607A7EB3" w14:textId="6C62ABB3" w:rsidR="00112B20" w:rsidRPr="00112B20" w:rsidRDefault="00112B20" w:rsidP="00E5648A">
            <w:pPr>
              <w:jc w:val="both"/>
              <w:rPr>
                <w:rFonts w:ascii="Times New Roman" w:eastAsia="Aptos" w:hAnsi="Times New Roman" w:cs="Times New Roman"/>
                <w:b/>
                <w:bCs/>
                <w:sz w:val="22"/>
                <w:szCs w:val="22"/>
              </w:rPr>
            </w:pPr>
            <w:r w:rsidRPr="00112B20">
              <w:rPr>
                <w:rFonts w:ascii="Times New Roman" w:eastAsia="Aptos" w:hAnsi="Times New Roman" w:cs="Times New Roman"/>
                <w:b/>
                <w:bCs/>
                <w:sz w:val="22"/>
                <w:szCs w:val="22"/>
              </w:rPr>
              <w:t>Konstrukcinių dalių (</w:t>
            </w:r>
            <w:proofErr w:type="spellStart"/>
            <w:r w:rsidRPr="00112B20">
              <w:rPr>
                <w:rFonts w:ascii="Times New Roman" w:eastAsia="Times New Roman" w:hAnsi="Times New Roman" w:cs="Times New Roman"/>
                <w:b/>
                <w:bCs/>
                <w:kern w:val="0"/>
                <w:sz w:val="22"/>
                <w:szCs w:val="22"/>
                <w:lang w:eastAsia="lt-LT"/>
                <w14:ligatures w14:val="none"/>
              </w:rPr>
              <w:t>kontrmobilumo</w:t>
            </w:r>
            <w:proofErr w:type="spellEnd"/>
            <w:r w:rsidRPr="00112B20">
              <w:rPr>
                <w:rFonts w:ascii="Times New Roman" w:eastAsia="Times New Roman" w:hAnsi="Times New Roman" w:cs="Times New Roman"/>
                <w:b/>
                <w:bCs/>
                <w:kern w:val="0"/>
                <w:sz w:val="22"/>
                <w:szCs w:val="22"/>
                <w:lang w:eastAsia="lt-LT"/>
                <w14:ligatures w14:val="none"/>
              </w:rPr>
              <w:t xml:space="preserve"> kliūčių valstybinės reikšmės keliuose) įrengimo projektinės dokumentacijos parengimas ir projekto vykdymo priežiūros</w:t>
            </w:r>
            <w:r>
              <w:rPr>
                <w:rFonts w:ascii="Times New Roman" w:eastAsia="Times New Roman" w:hAnsi="Times New Roman" w:cs="Times New Roman"/>
                <w:b/>
                <w:bCs/>
                <w:kern w:val="0"/>
                <w:sz w:val="22"/>
                <w:szCs w:val="22"/>
                <w:lang w:eastAsia="lt-LT"/>
                <w14:ligatures w14:val="none"/>
              </w:rPr>
              <w:t xml:space="preserve"> objektuose:</w:t>
            </w:r>
          </w:p>
          <w:p w14:paraId="0D10634C" w14:textId="77777777" w:rsidR="00112B20" w:rsidRDefault="00112B20" w:rsidP="00E5648A">
            <w:pPr>
              <w:jc w:val="both"/>
              <w:rPr>
                <w:rFonts w:ascii="Times New Roman" w:eastAsia="Aptos" w:hAnsi="Times New Roman" w:cs="Times New Roman"/>
                <w:sz w:val="22"/>
                <w:szCs w:val="22"/>
              </w:rPr>
            </w:pPr>
          </w:p>
          <w:p w14:paraId="19411B9E" w14:textId="4A1D7FFA" w:rsidR="003C5FD5" w:rsidRDefault="0086731C" w:rsidP="00E5648A">
            <w:pPr>
              <w:jc w:val="both"/>
              <w:rPr>
                <w:rFonts w:ascii="Times New Roman" w:eastAsia="Aptos" w:hAnsi="Times New Roman" w:cs="Times New Roman"/>
                <w:sz w:val="22"/>
                <w:szCs w:val="22"/>
              </w:rPr>
            </w:pPr>
            <w:r>
              <w:rPr>
                <w:rFonts w:ascii="Times New Roman" w:eastAsia="Aptos" w:hAnsi="Times New Roman" w:cs="Times New Roman"/>
                <w:sz w:val="22"/>
                <w:szCs w:val="22"/>
              </w:rPr>
              <w:t>1.</w:t>
            </w:r>
            <w:r w:rsidR="00E5648A" w:rsidRPr="00E5648A">
              <w:rPr>
                <w:rFonts w:ascii="Times New Roman" w:eastAsia="Aptos" w:hAnsi="Times New Roman" w:cs="Times New Roman"/>
                <w:sz w:val="22"/>
                <w:szCs w:val="22"/>
              </w:rPr>
              <w:t>Valstybinės reikšmės magistralinio kelio Nr. A16 Vilnius – Prienai-Marijampolė 96,222 km konstrukcinių dalių (</w:t>
            </w:r>
            <w:proofErr w:type="spellStart"/>
            <w:r w:rsidR="00E5648A" w:rsidRPr="00E5648A">
              <w:rPr>
                <w:rFonts w:ascii="Times New Roman" w:eastAsia="Aptos" w:hAnsi="Times New Roman" w:cs="Times New Roman"/>
                <w:sz w:val="22"/>
                <w:szCs w:val="22"/>
              </w:rPr>
              <w:t>kontrmobilumo</w:t>
            </w:r>
            <w:proofErr w:type="spellEnd"/>
            <w:r w:rsidR="00E5648A" w:rsidRPr="00E5648A">
              <w:rPr>
                <w:rFonts w:ascii="Times New Roman" w:eastAsia="Aptos" w:hAnsi="Times New Roman" w:cs="Times New Roman"/>
                <w:sz w:val="22"/>
                <w:szCs w:val="22"/>
              </w:rPr>
              <w:t xml:space="preserve"> kliūčių) įrengimo projektinės dokumentacijos parengimas su projekto vykdymo priežiūra</w:t>
            </w:r>
            <w:r w:rsidR="00E5648A">
              <w:rPr>
                <w:rFonts w:ascii="Times New Roman" w:eastAsia="Aptos" w:hAnsi="Times New Roman" w:cs="Times New Roman"/>
                <w:sz w:val="22"/>
                <w:szCs w:val="22"/>
              </w:rPr>
              <w:t>.</w:t>
            </w:r>
          </w:p>
          <w:p w14:paraId="5D5BD2DD" w14:textId="77777777" w:rsidR="00E5648A" w:rsidRDefault="00E5648A" w:rsidP="00E5648A">
            <w:pPr>
              <w:jc w:val="both"/>
              <w:rPr>
                <w:rFonts w:ascii="Times New Roman" w:eastAsia="Aptos" w:hAnsi="Times New Roman" w:cs="Times New Roman"/>
                <w:sz w:val="22"/>
                <w:szCs w:val="22"/>
              </w:rPr>
            </w:pPr>
          </w:p>
          <w:p w14:paraId="0E81946C" w14:textId="174F4918" w:rsidR="00E5648A" w:rsidRDefault="0086731C" w:rsidP="00E5648A">
            <w:pPr>
              <w:jc w:val="both"/>
              <w:rPr>
                <w:rFonts w:ascii="Times New Roman" w:eastAsia="Aptos" w:hAnsi="Times New Roman" w:cs="Times New Roman"/>
                <w:sz w:val="22"/>
                <w:szCs w:val="22"/>
              </w:rPr>
            </w:pPr>
            <w:bookmarkStart w:id="1" w:name="_Hlk187503870"/>
            <w:r>
              <w:rPr>
                <w:rFonts w:ascii="Times New Roman" w:eastAsia="Aptos" w:hAnsi="Times New Roman" w:cs="Times New Roman"/>
                <w:sz w:val="22"/>
                <w:szCs w:val="22"/>
              </w:rPr>
              <w:t>2.</w:t>
            </w:r>
            <w:r w:rsidR="00E5648A" w:rsidRPr="00E5648A">
              <w:rPr>
                <w:rFonts w:ascii="Times New Roman" w:eastAsia="Aptos" w:hAnsi="Times New Roman" w:cs="Times New Roman"/>
                <w:sz w:val="22"/>
                <w:szCs w:val="22"/>
              </w:rPr>
              <w:t>Valstybinės reikšmės krašto kelio Nr.</w:t>
            </w:r>
            <w:r w:rsidR="00E5648A" w:rsidRPr="00E5648A">
              <w:rPr>
                <w:rFonts w:ascii="Times New Roman" w:eastAsia="Times New Roman" w:hAnsi="Times New Roman" w:cs="Times New Roman"/>
                <w:sz w:val="22"/>
                <w:szCs w:val="22"/>
                <w:lang w:eastAsia="lt-LT"/>
              </w:rPr>
              <w:t xml:space="preserve"> </w:t>
            </w:r>
            <w:r w:rsidR="00E5648A" w:rsidRPr="00E5648A">
              <w:rPr>
                <w:rFonts w:ascii="Times New Roman" w:eastAsia="Times New Roman" w:hAnsi="Times New Roman" w:cs="Times New Roman"/>
                <w:kern w:val="0"/>
                <w:sz w:val="22"/>
                <w:szCs w:val="22"/>
                <w:lang w:eastAsia="lt-LT"/>
                <w14:ligatures w14:val="none"/>
              </w:rPr>
              <w:t xml:space="preserve">128 Naujieji Valkininkai–Daugai–Alytus 42,167 km </w:t>
            </w:r>
            <w:r w:rsidR="00E5648A" w:rsidRPr="00E5648A">
              <w:rPr>
                <w:rFonts w:ascii="Times New Roman" w:eastAsia="Aptos" w:hAnsi="Times New Roman" w:cs="Times New Roman"/>
                <w:sz w:val="22"/>
                <w:szCs w:val="22"/>
              </w:rPr>
              <w:t>konstrukcinių dalių (</w:t>
            </w:r>
            <w:proofErr w:type="spellStart"/>
            <w:r w:rsidR="00E5648A" w:rsidRPr="00E5648A">
              <w:rPr>
                <w:rFonts w:ascii="Times New Roman" w:eastAsia="Aptos" w:hAnsi="Times New Roman" w:cs="Times New Roman"/>
                <w:sz w:val="22"/>
                <w:szCs w:val="22"/>
              </w:rPr>
              <w:t>kontrmobilumo</w:t>
            </w:r>
            <w:proofErr w:type="spellEnd"/>
            <w:r w:rsidR="00E5648A" w:rsidRPr="00E5648A">
              <w:rPr>
                <w:rFonts w:ascii="Times New Roman" w:eastAsia="Aptos" w:hAnsi="Times New Roman" w:cs="Times New Roman"/>
                <w:sz w:val="22"/>
                <w:szCs w:val="22"/>
              </w:rPr>
              <w:t xml:space="preserve"> kliūčių) įrengimo projektinės dokumentacijos parengimas su  projekto vykdymo priežiūra</w:t>
            </w:r>
            <w:bookmarkEnd w:id="1"/>
            <w:r w:rsidR="00E5648A">
              <w:rPr>
                <w:rFonts w:ascii="Times New Roman" w:eastAsia="Aptos" w:hAnsi="Times New Roman" w:cs="Times New Roman"/>
                <w:sz w:val="22"/>
                <w:szCs w:val="22"/>
              </w:rPr>
              <w:t>.</w:t>
            </w:r>
          </w:p>
          <w:p w14:paraId="1417E951" w14:textId="77777777" w:rsidR="00E5648A" w:rsidRDefault="00E5648A" w:rsidP="00E5648A">
            <w:pPr>
              <w:jc w:val="both"/>
              <w:rPr>
                <w:rFonts w:ascii="Times New Roman" w:eastAsia="Aptos" w:hAnsi="Times New Roman" w:cs="Times New Roman"/>
                <w:sz w:val="22"/>
                <w:szCs w:val="22"/>
              </w:rPr>
            </w:pPr>
          </w:p>
          <w:p w14:paraId="30AB1ADE" w14:textId="29E5CBE5" w:rsidR="00E5648A" w:rsidRDefault="0086731C" w:rsidP="00E5648A">
            <w:pPr>
              <w:jc w:val="both"/>
              <w:rPr>
                <w:rFonts w:ascii="Times New Roman" w:eastAsia="Aptos" w:hAnsi="Times New Roman" w:cs="Times New Roman"/>
                <w:sz w:val="22"/>
                <w:szCs w:val="22"/>
              </w:rPr>
            </w:pPr>
            <w:bookmarkStart w:id="2" w:name="_Hlk187503912"/>
            <w:r>
              <w:rPr>
                <w:rFonts w:ascii="Times New Roman" w:eastAsia="Aptos" w:hAnsi="Times New Roman" w:cs="Times New Roman"/>
                <w:sz w:val="22"/>
                <w:szCs w:val="22"/>
              </w:rPr>
              <w:t>3.</w:t>
            </w:r>
            <w:r w:rsidR="00E5648A" w:rsidRPr="00E5648A">
              <w:rPr>
                <w:rFonts w:ascii="Times New Roman" w:eastAsia="Aptos" w:hAnsi="Times New Roman" w:cs="Times New Roman"/>
                <w:sz w:val="22"/>
                <w:szCs w:val="22"/>
              </w:rPr>
              <w:t>Valstybinės reikšmės krašto kelio Nr.</w:t>
            </w:r>
            <w:r w:rsidR="00E5648A" w:rsidRPr="00E5648A">
              <w:rPr>
                <w:rFonts w:ascii="Times New Roman" w:eastAsia="Times New Roman" w:hAnsi="Times New Roman" w:cs="Times New Roman"/>
                <w:sz w:val="22"/>
                <w:szCs w:val="22"/>
                <w:lang w:eastAsia="lt-LT"/>
              </w:rPr>
              <w:t xml:space="preserve"> </w:t>
            </w:r>
            <w:r w:rsidR="00E5648A" w:rsidRPr="00E5648A">
              <w:rPr>
                <w:rFonts w:ascii="Times New Roman" w:eastAsia="Times New Roman" w:hAnsi="Times New Roman" w:cs="Times New Roman"/>
                <w:kern w:val="0"/>
                <w:sz w:val="22"/>
                <w:szCs w:val="22"/>
                <w:lang w:eastAsia="lt-LT"/>
                <w14:ligatures w14:val="none"/>
              </w:rPr>
              <w:t xml:space="preserve">133 Merkinė–Leipalingis 2,584 km </w:t>
            </w:r>
            <w:r w:rsidR="00E5648A" w:rsidRPr="00E5648A">
              <w:rPr>
                <w:rFonts w:ascii="Times New Roman" w:eastAsia="Aptos" w:hAnsi="Times New Roman" w:cs="Times New Roman"/>
                <w:sz w:val="22"/>
                <w:szCs w:val="22"/>
              </w:rPr>
              <w:t>konstrukcinių dalių (</w:t>
            </w:r>
            <w:proofErr w:type="spellStart"/>
            <w:r w:rsidR="00E5648A" w:rsidRPr="00E5648A">
              <w:rPr>
                <w:rFonts w:ascii="Times New Roman" w:eastAsia="Aptos" w:hAnsi="Times New Roman" w:cs="Times New Roman"/>
                <w:sz w:val="22"/>
                <w:szCs w:val="22"/>
              </w:rPr>
              <w:t>kontrmobilumo</w:t>
            </w:r>
            <w:proofErr w:type="spellEnd"/>
            <w:r w:rsidR="00E5648A" w:rsidRPr="00E5648A">
              <w:rPr>
                <w:rFonts w:ascii="Times New Roman" w:eastAsia="Aptos" w:hAnsi="Times New Roman" w:cs="Times New Roman"/>
                <w:sz w:val="22"/>
                <w:szCs w:val="22"/>
              </w:rPr>
              <w:t xml:space="preserve"> kliūčių) įrengimo projektinės dokumentacijos parengimas su  projekto vykdymo priežiūra</w:t>
            </w:r>
            <w:bookmarkEnd w:id="2"/>
            <w:r w:rsidR="00E5648A">
              <w:rPr>
                <w:rFonts w:ascii="Times New Roman" w:eastAsia="Aptos" w:hAnsi="Times New Roman" w:cs="Times New Roman"/>
                <w:sz w:val="22"/>
                <w:szCs w:val="22"/>
              </w:rPr>
              <w:t>.</w:t>
            </w:r>
          </w:p>
          <w:p w14:paraId="3E7F83E1" w14:textId="77777777" w:rsidR="00E5648A" w:rsidRDefault="00E5648A" w:rsidP="00E5648A">
            <w:pPr>
              <w:jc w:val="both"/>
              <w:rPr>
                <w:rFonts w:ascii="Times New Roman" w:eastAsia="Aptos" w:hAnsi="Times New Roman" w:cs="Times New Roman"/>
                <w:sz w:val="22"/>
                <w:szCs w:val="22"/>
              </w:rPr>
            </w:pPr>
          </w:p>
          <w:p w14:paraId="68DB1B3B" w14:textId="7C626C23" w:rsidR="00E5648A" w:rsidRDefault="0086731C" w:rsidP="00E5648A">
            <w:pPr>
              <w:jc w:val="both"/>
              <w:rPr>
                <w:rFonts w:ascii="Times New Roman" w:eastAsia="Aptos" w:hAnsi="Times New Roman" w:cs="Times New Roman"/>
                <w:sz w:val="22"/>
                <w:szCs w:val="22"/>
              </w:rPr>
            </w:pPr>
            <w:r>
              <w:rPr>
                <w:rFonts w:ascii="Times New Roman" w:eastAsia="Aptos" w:hAnsi="Times New Roman" w:cs="Times New Roman"/>
                <w:sz w:val="22"/>
                <w:szCs w:val="22"/>
              </w:rPr>
              <w:t>4.</w:t>
            </w:r>
            <w:r w:rsidR="00E5648A" w:rsidRPr="00E5648A">
              <w:rPr>
                <w:rFonts w:ascii="Times New Roman" w:eastAsia="Aptos" w:hAnsi="Times New Roman" w:cs="Times New Roman"/>
                <w:sz w:val="22"/>
                <w:szCs w:val="22"/>
              </w:rPr>
              <w:t>Valstybinės reikšmės magistralinio kelio Nr. A4 Vilnius-Varėna-Gardinas 104,476 km konstrukcinių dalių (</w:t>
            </w:r>
            <w:proofErr w:type="spellStart"/>
            <w:r w:rsidR="00E5648A" w:rsidRPr="00E5648A">
              <w:rPr>
                <w:rFonts w:ascii="Times New Roman" w:eastAsia="Aptos" w:hAnsi="Times New Roman" w:cs="Times New Roman"/>
                <w:sz w:val="22"/>
                <w:szCs w:val="22"/>
              </w:rPr>
              <w:t>kontrmobilumo</w:t>
            </w:r>
            <w:proofErr w:type="spellEnd"/>
            <w:r w:rsidR="00E5648A" w:rsidRPr="00E5648A">
              <w:rPr>
                <w:rFonts w:ascii="Times New Roman" w:eastAsia="Aptos" w:hAnsi="Times New Roman" w:cs="Times New Roman"/>
                <w:sz w:val="22"/>
                <w:szCs w:val="22"/>
              </w:rPr>
              <w:t xml:space="preserve"> kliūčių) įrengimo projektinės dokumentacijos parengimas su  projekto vykdymo priežiūra</w:t>
            </w:r>
            <w:r w:rsidR="00E5648A">
              <w:rPr>
                <w:rFonts w:ascii="Times New Roman" w:eastAsia="Aptos" w:hAnsi="Times New Roman" w:cs="Times New Roman"/>
                <w:sz w:val="22"/>
                <w:szCs w:val="22"/>
              </w:rPr>
              <w:t>.</w:t>
            </w:r>
          </w:p>
          <w:p w14:paraId="6B4ED463" w14:textId="77777777" w:rsidR="00E5648A" w:rsidRDefault="00E5648A" w:rsidP="00E5648A">
            <w:pPr>
              <w:jc w:val="both"/>
              <w:rPr>
                <w:rFonts w:ascii="Times New Roman" w:eastAsia="Aptos" w:hAnsi="Times New Roman" w:cs="Times New Roman"/>
                <w:sz w:val="22"/>
                <w:szCs w:val="22"/>
              </w:rPr>
            </w:pPr>
          </w:p>
          <w:p w14:paraId="4AB9751E" w14:textId="0AC874FD" w:rsidR="00E5648A" w:rsidRDefault="0086731C" w:rsidP="00E5648A">
            <w:pPr>
              <w:jc w:val="both"/>
              <w:rPr>
                <w:rFonts w:ascii="Times New Roman" w:eastAsia="Aptos" w:hAnsi="Times New Roman" w:cs="Times New Roman"/>
                <w:sz w:val="22"/>
                <w:szCs w:val="22"/>
              </w:rPr>
            </w:pPr>
            <w:r>
              <w:rPr>
                <w:rFonts w:ascii="Times New Roman" w:eastAsia="Aptos" w:hAnsi="Times New Roman" w:cs="Times New Roman"/>
                <w:sz w:val="22"/>
                <w:szCs w:val="22"/>
              </w:rPr>
              <w:t>5.</w:t>
            </w:r>
            <w:r w:rsidR="00E5648A" w:rsidRPr="00E5648A">
              <w:rPr>
                <w:rFonts w:ascii="Times New Roman" w:eastAsia="Aptos" w:hAnsi="Times New Roman" w:cs="Times New Roman"/>
                <w:sz w:val="22"/>
                <w:szCs w:val="22"/>
              </w:rPr>
              <w:t>Valstybinės reikšmės krašto kelio Nr.</w:t>
            </w:r>
            <w:r w:rsidR="00E5648A" w:rsidRPr="00E5648A">
              <w:rPr>
                <w:rFonts w:ascii="Times New Roman" w:eastAsia="Times New Roman" w:hAnsi="Times New Roman" w:cs="Times New Roman"/>
                <w:sz w:val="22"/>
                <w:szCs w:val="22"/>
                <w:lang w:eastAsia="lt-LT"/>
              </w:rPr>
              <w:t xml:space="preserve"> </w:t>
            </w:r>
            <w:r w:rsidR="00E5648A" w:rsidRPr="00E5648A">
              <w:rPr>
                <w:rFonts w:ascii="Times New Roman" w:eastAsia="Times New Roman" w:hAnsi="Times New Roman" w:cs="Times New Roman"/>
                <w:kern w:val="0"/>
                <w:sz w:val="22"/>
                <w:szCs w:val="22"/>
                <w:lang w:eastAsia="lt-LT"/>
                <w14:ligatures w14:val="none"/>
              </w:rPr>
              <w:t xml:space="preserve">137 Pilviškiai–Šakiai-Jurbarkas 57,288 km </w:t>
            </w:r>
            <w:r w:rsidR="00E5648A" w:rsidRPr="00E5648A">
              <w:rPr>
                <w:rFonts w:ascii="Times New Roman" w:eastAsia="Aptos" w:hAnsi="Times New Roman" w:cs="Times New Roman"/>
                <w:sz w:val="22"/>
                <w:szCs w:val="22"/>
              </w:rPr>
              <w:t>konstrukcinių dalių (</w:t>
            </w:r>
            <w:proofErr w:type="spellStart"/>
            <w:r w:rsidR="00E5648A" w:rsidRPr="00E5648A">
              <w:rPr>
                <w:rFonts w:ascii="Times New Roman" w:eastAsia="Aptos" w:hAnsi="Times New Roman" w:cs="Times New Roman"/>
                <w:sz w:val="22"/>
                <w:szCs w:val="22"/>
              </w:rPr>
              <w:t>kontrmobilumo</w:t>
            </w:r>
            <w:proofErr w:type="spellEnd"/>
            <w:r w:rsidR="00E5648A" w:rsidRPr="00E5648A">
              <w:rPr>
                <w:rFonts w:ascii="Times New Roman" w:eastAsia="Aptos" w:hAnsi="Times New Roman" w:cs="Times New Roman"/>
                <w:sz w:val="22"/>
                <w:szCs w:val="22"/>
              </w:rPr>
              <w:t xml:space="preserve"> kliūčių) įrengimo projektinės dokumentacijos parengimas su  projekto vykdymo priežiūra</w:t>
            </w:r>
            <w:r w:rsidR="00E5648A">
              <w:rPr>
                <w:rFonts w:ascii="Times New Roman" w:eastAsia="Aptos" w:hAnsi="Times New Roman" w:cs="Times New Roman"/>
                <w:sz w:val="22"/>
                <w:szCs w:val="22"/>
              </w:rPr>
              <w:t>.</w:t>
            </w:r>
          </w:p>
          <w:p w14:paraId="657B59B8" w14:textId="77777777" w:rsidR="00E5648A" w:rsidRDefault="00E5648A" w:rsidP="00E5648A">
            <w:pPr>
              <w:jc w:val="both"/>
              <w:rPr>
                <w:rFonts w:ascii="Times New Roman" w:eastAsia="Aptos" w:hAnsi="Times New Roman" w:cs="Times New Roman"/>
                <w:sz w:val="22"/>
                <w:szCs w:val="22"/>
              </w:rPr>
            </w:pPr>
          </w:p>
          <w:p w14:paraId="4E2A3C18" w14:textId="7ED6FB86" w:rsidR="00E5648A" w:rsidRPr="00264B4B" w:rsidRDefault="0086731C" w:rsidP="00E5648A">
            <w:pPr>
              <w:jc w:val="both"/>
              <w:rPr>
                <w:rFonts w:ascii="Times New Roman" w:eastAsia="Aptos" w:hAnsi="Times New Roman" w:cs="Times New Roman"/>
                <w:sz w:val="22"/>
                <w:szCs w:val="22"/>
              </w:rPr>
            </w:pPr>
            <w:r>
              <w:rPr>
                <w:rFonts w:ascii="Times New Roman" w:eastAsia="Aptos" w:hAnsi="Times New Roman" w:cs="Times New Roman"/>
                <w:sz w:val="22"/>
                <w:szCs w:val="22"/>
              </w:rPr>
              <w:t>6.</w:t>
            </w:r>
            <w:r w:rsidR="00E5648A" w:rsidRPr="00E5648A">
              <w:rPr>
                <w:rFonts w:ascii="Times New Roman" w:eastAsia="Aptos" w:hAnsi="Times New Roman" w:cs="Times New Roman"/>
                <w:sz w:val="22"/>
                <w:szCs w:val="22"/>
              </w:rPr>
              <w:t xml:space="preserve">Valstybinės reikšmės magistralinio kelio Nr. A21 Panemunės </w:t>
            </w:r>
            <w:proofErr w:type="spellStart"/>
            <w:r w:rsidR="00E5648A" w:rsidRPr="00E5648A">
              <w:rPr>
                <w:rFonts w:ascii="Times New Roman" w:eastAsia="Aptos" w:hAnsi="Times New Roman" w:cs="Times New Roman"/>
                <w:sz w:val="22"/>
                <w:szCs w:val="22"/>
              </w:rPr>
              <w:t>aplinkelis</w:t>
            </w:r>
            <w:proofErr w:type="spellEnd"/>
            <w:r w:rsidR="00E5648A" w:rsidRPr="00E5648A">
              <w:rPr>
                <w:rFonts w:ascii="Times New Roman" w:eastAsia="Aptos" w:hAnsi="Times New Roman" w:cs="Times New Roman"/>
                <w:sz w:val="22"/>
                <w:szCs w:val="22"/>
              </w:rPr>
              <w:t xml:space="preserve"> 3,231 km konstrukcinių dalių (</w:t>
            </w:r>
            <w:proofErr w:type="spellStart"/>
            <w:r w:rsidR="00E5648A" w:rsidRPr="00E5648A">
              <w:rPr>
                <w:rFonts w:ascii="Times New Roman" w:eastAsia="Aptos" w:hAnsi="Times New Roman" w:cs="Times New Roman"/>
                <w:sz w:val="22"/>
                <w:szCs w:val="22"/>
              </w:rPr>
              <w:t>kontrmobilumo</w:t>
            </w:r>
            <w:proofErr w:type="spellEnd"/>
            <w:r w:rsidR="00E5648A" w:rsidRPr="00E5648A">
              <w:rPr>
                <w:rFonts w:ascii="Times New Roman" w:eastAsia="Aptos" w:hAnsi="Times New Roman" w:cs="Times New Roman"/>
                <w:sz w:val="22"/>
                <w:szCs w:val="22"/>
              </w:rPr>
              <w:t xml:space="preserve"> kliūčių) įrengimo projektinės dokumentacijos parengimas su  projekto vykdymo priežiūra</w:t>
            </w:r>
            <w:r w:rsidR="00E5648A">
              <w:rPr>
                <w:rFonts w:ascii="Times New Roman" w:eastAsia="Aptos" w:hAnsi="Times New Roman" w:cs="Times New Roman"/>
                <w:sz w:val="22"/>
                <w:szCs w:val="22"/>
              </w:rPr>
              <w:t>.</w:t>
            </w:r>
          </w:p>
        </w:tc>
      </w:tr>
      <w:tr w:rsidR="003C5FD5" w:rsidRPr="00E5648A" w14:paraId="0CB9E577" w14:textId="77777777" w:rsidTr="00F05A01">
        <w:trPr>
          <w:trHeight w:val="653"/>
        </w:trPr>
        <w:tc>
          <w:tcPr>
            <w:tcW w:w="988" w:type="dxa"/>
            <w:tcBorders>
              <w:top w:val="single" w:sz="4" w:space="0" w:color="auto"/>
              <w:left w:val="single" w:sz="4" w:space="0" w:color="auto"/>
              <w:bottom w:val="single" w:sz="4" w:space="0" w:color="auto"/>
              <w:right w:val="single" w:sz="4" w:space="0" w:color="auto"/>
            </w:tcBorders>
            <w:vAlign w:val="center"/>
          </w:tcPr>
          <w:p w14:paraId="20098EFC" w14:textId="58C59985" w:rsidR="003C5FD5" w:rsidRPr="00E5648A" w:rsidRDefault="0099029F" w:rsidP="00E5648A">
            <w:pPr>
              <w:jc w:val="center"/>
              <w:rPr>
                <w:rFonts w:ascii="Times New Roman" w:hAnsi="Times New Roman" w:cs="Times New Roman"/>
                <w:bCs/>
                <w:sz w:val="22"/>
                <w:szCs w:val="22"/>
              </w:rPr>
            </w:pPr>
            <w:r>
              <w:rPr>
                <w:rFonts w:ascii="Times New Roman" w:hAnsi="Times New Roman" w:cs="Times New Roman"/>
                <w:bCs/>
                <w:sz w:val="22"/>
                <w:szCs w:val="22"/>
              </w:rPr>
              <w:t>4</w:t>
            </w:r>
            <w:r w:rsidR="003C5FD5" w:rsidRPr="00E5648A">
              <w:rPr>
                <w:rFonts w:ascii="Times New Roman" w:hAnsi="Times New Roman" w:cs="Times New Roman"/>
                <w:bCs/>
                <w:sz w:val="22"/>
                <w:szCs w:val="22"/>
              </w:rPr>
              <w:t>.</w:t>
            </w:r>
          </w:p>
        </w:tc>
        <w:tc>
          <w:tcPr>
            <w:tcW w:w="2131" w:type="dxa"/>
            <w:tcBorders>
              <w:top w:val="single" w:sz="4" w:space="0" w:color="auto"/>
              <w:left w:val="single" w:sz="4" w:space="0" w:color="auto"/>
              <w:bottom w:val="single" w:sz="4" w:space="0" w:color="auto"/>
              <w:right w:val="single" w:sz="4" w:space="0" w:color="auto"/>
            </w:tcBorders>
            <w:vAlign w:val="center"/>
          </w:tcPr>
          <w:p w14:paraId="29BF0C6D" w14:textId="65A20868" w:rsidR="003C5FD5" w:rsidRPr="00E5648A" w:rsidRDefault="00E5648A" w:rsidP="00E5648A">
            <w:pPr>
              <w:rPr>
                <w:rFonts w:ascii="Times New Roman" w:eastAsia="Lucida Sans Unicode" w:hAnsi="Times New Roman" w:cs="Times New Roman"/>
                <w:bCs/>
                <w:kern w:val="1"/>
                <w:sz w:val="22"/>
                <w:szCs w:val="22"/>
                <w:lang w:eastAsia="ar-SA"/>
                <w14:ligatures w14:val="none"/>
              </w:rPr>
            </w:pPr>
            <w:r>
              <w:rPr>
                <w:rFonts w:ascii="Times New Roman" w:eastAsia="Lucida Sans Unicode" w:hAnsi="Times New Roman" w:cs="Times New Roman"/>
                <w:bCs/>
                <w:kern w:val="1"/>
                <w:sz w:val="22"/>
                <w:szCs w:val="22"/>
                <w:lang w:eastAsia="ar-SA"/>
                <w14:ligatures w14:val="none"/>
              </w:rPr>
              <w:t>Statinio paskirtis</w:t>
            </w:r>
          </w:p>
        </w:tc>
        <w:tc>
          <w:tcPr>
            <w:tcW w:w="7366" w:type="dxa"/>
            <w:tcBorders>
              <w:top w:val="single" w:sz="4" w:space="0" w:color="auto"/>
              <w:left w:val="single" w:sz="4" w:space="0" w:color="auto"/>
              <w:bottom w:val="single" w:sz="4" w:space="0" w:color="auto"/>
              <w:right w:val="single" w:sz="4" w:space="0" w:color="auto"/>
            </w:tcBorders>
            <w:vAlign w:val="center"/>
          </w:tcPr>
          <w:p w14:paraId="214C71E3" w14:textId="4926D858" w:rsidR="00DA24B5" w:rsidRPr="00E5648A" w:rsidRDefault="00E5648A" w:rsidP="00E5648A">
            <w:pPr>
              <w:jc w:val="both"/>
              <w:rPr>
                <w:rFonts w:ascii="Times New Roman" w:hAnsi="Times New Roman" w:cs="Times New Roman"/>
                <w:bCs/>
                <w:sz w:val="22"/>
                <w:szCs w:val="22"/>
              </w:rPr>
            </w:pPr>
            <w:r>
              <w:rPr>
                <w:rFonts w:ascii="Times New Roman" w:hAnsi="Times New Roman" w:cs="Times New Roman"/>
                <w:bCs/>
                <w:sz w:val="22"/>
                <w:szCs w:val="22"/>
              </w:rPr>
              <w:t>Susisiekimo komunikacijos. Keliai</w:t>
            </w:r>
          </w:p>
        </w:tc>
      </w:tr>
      <w:tr w:rsidR="00E5648A" w:rsidRPr="00E5648A" w14:paraId="150A5435" w14:textId="77777777" w:rsidTr="00F05A01">
        <w:trPr>
          <w:trHeight w:val="690"/>
        </w:trPr>
        <w:tc>
          <w:tcPr>
            <w:tcW w:w="988" w:type="dxa"/>
            <w:tcBorders>
              <w:top w:val="single" w:sz="4" w:space="0" w:color="auto"/>
              <w:left w:val="single" w:sz="4" w:space="0" w:color="auto"/>
              <w:bottom w:val="single" w:sz="4" w:space="0" w:color="auto"/>
              <w:right w:val="single" w:sz="4" w:space="0" w:color="auto"/>
            </w:tcBorders>
            <w:vAlign w:val="center"/>
          </w:tcPr>
          <w:p w14:paraId="036958A7" w14:textId="13DBEA22" w:rsidR="00E5648A" w:rsidRPr="00E5648A" w:rsidRDefault="0099029F" w:rsidP="00E5648A">
            <w:pPr>
              <w:jc w:val="center"/>
              <w:rPr>
                <w:rFonts w:ascii="Times New Roman" w:hAnsi="Times New Roman" w:cs="Times New Roman"/>
                <w:bCs/>
                <w:sz w:val="22"/>
                <w:szCs w:val="22"/>
              </w:rPr>
            </w:pPr>
            <w:r>
              <w:rPr>
                <w:rFonts w:ascii="Times New Roman" w:hAnsi="Times New Roman" w:cs="Times New Roman"/>
                <w:bCs/>
                <w:sz w:val="22"/>
                <w:szCs w:val="22"/>
              </w:rPr>
              <w:t>5</w:t>
            </w:r>
            <w:r w:rsidR="00E5648A">
              <w:rPr>
                <w:rFonts w:ascii="Times New Roman" w:hAnsi="Times New Roman" w:cs="Times New Roman"/>
                <w:bCs/>
                <w:sz w:val="22"/>
                <w:szCs w:val="22"/>
              </w:rPr>
              <w:t>.</w:t>
            </w:r>
          </w:p>
        </w:tc>
        <w:tc>
          <w:tcPr>
            <w:tcW w:w="2131" w:type="dxa"/>
            <w:tcBorders>
              <w:top w:val="single" w:sz="4" w:space="0" w:color="auto"/>
              <w:left w:val="single" w:sz="4" w:space="0" w:color="auto"/>
              <w:bottom w:val="single" w:sz="4" w:space="0" w:color="auto"/>
              <w:right w:val="single" w:sz="4" w:space="0" w:color="auto"/>
            </w:tcBorders>
            <w:vAlign w:val="center"/>
          </w:tcPr>
          <w:p w14:paraId="7B7AAFE4" w14:textId="485DE005" w:rsidR="00E5648A" w:rsidRPr="004E242B" w:rsidRDefault="00E5648A" w:rsidP="00E5648A">
            <w:pPr>
              <w:rPr>
                <w:rFonts w:ascii="Times New Roman" w:eastAsia="Lucida Sans Unicode" w:hAnsi="Times New Roman" w:cs="Times New Roman"/>
                <w:bCs/>
                <w:kern w:val="1"/>
                <w:sz w:val="22"/>
                <w:szCs w:val="22"/>
                <w:lang w:eastAsia="ar-SA"/>
                <w14:ligatures w14:val="none"/>
              </w:rPr>
            </w:pPr>
            <w:r w:rsidRPr="004E242B">
              <w:rPr>
                <w:rFonts w:ascii="Times New Roman" w:eastAsia="Lucida Sans Unicode" w:hAnsi="Times New Roman" w:cs="Times New Roman"/>
                <w:bCs/>
                <w:kern w:val="1"/>
                <w:sz w:val="22"/>
                <w:szCs w:val="22"/>
                <w:lang w:eastAsia="ar-SA"/>
                <w14:ligatures w14:val="none"/>
              </w:rPr>
              <w:t>Statinio statybos rūšis</w:t>
            </w:r>
          </w:p>
        </w:tc>
        <w:tc>
          <w:tcPr>
            <w:tcW w:w="7366" w:type="dxa"/>
            <w:tcBorders>
              <w:top w:val="single" w:sz="4" w:space="0" w:color="auto"/>
              <w:left w:val="single" w:sz="4" w:space="0" w:color="auto"/>
              <w:bottom w:val="single" w:sz="4" w:space="0" w:color="auto"/>
              <w:right w:val="single" w:sz="4" w:space="0" w:color="auto"/>
            </w:tcBorders>
            <w:vAlign w:val="center"/>
          </w:tcPr>
          <w:p w14:paraId="2CBACAFF" w14:textId="58E83E71" w:rsidR="00E5648A" w:rsidRPr="004E242B" w:rsidRDefault="00E5648A" w:rsidP="00E5648A">
            <w:pPr>
              <w:jc w:val="both"/>
              <w:rPr>
                <w:rFonts w:ascii="Times New Roman" w:hAnsi="Times New Roman" w:cs="Times New Roman"/>
                <w:bCs/>
                <w:sz w:val="22"/>
                <w:szCs w:val="22"/>
              </w:rPr>
            </w:pPr>
            <w:r w:rsidRPr="004E242B">
              <w:rPr>
                <w:rFonts w:ascii="Times New Roman" w:hAnsi="Times New Roman" w:cs="Times New Roman"/>
                <w:bCs/>
                <w:sz w:val="22"/>
                <w:szCs w:val="22"/>
              </w:rPr>
              <w:t>Paprastasis remontas</w:t>
            </w:r>
          </w:p>
        </w:tc>
      </w:tr>
      <w:tr w:rsidR="00E5648A" w:rsidRPr="00E5648A" w14:paraId="1CDD759A" w14:textId="77777777" w:rsidTr="003C2456">
        <w:trPr>
          <w:trHeight w:val="886"/>
        </w:trPr>
        <w:tc>
          <w:tcPr>
            <w:tcW w:w="988" w:type="dxa"/>
            <w:tcBorders>
              <w:top w:val="single" w:sz="4" w:space="0" w:color="auto"/>
              <w:left w:val="single" w:sz="4" w:space="0" w:color="auto"/>
              <w:bottom w:val="single" w:sz="4" w:space="0" w:color="auto"/>
              <w:right w:val="single" w:sz="4" w:space="0" w:color="auto"/>
            </w:tcBorders>
            <w:vAlign w:val="center"/>
          </w:tcPr>
          <w:p w14:paraId="5ED4AEC9" w14:textId="1D8B5731" w:rsidR="00E5648A" w:rsidRDefault="0099029F" w:rsidP="00E5648A">
            <w:pPr>
              <w:jc w:val="center"/>
              <w:rPr>
                <w:rFonts w:ascii="Times New Roman" w:hAnsi="Times New Roman" w:cs="Times New Roman"/>
                <w:bCs/>
                <w:sz w:val="22"/>
                <w:szCs w:val="22"/>
              </w:rPr>
            </w:pPr>
            <w:r>
              <w:rPr>
                <w:rFonts w:ascii="Times New Roman" w:hAnsi="Times New Roman" w:cs="Times New Roman"/>
                <w:bCs/>
                <w:sz w:val="22"/>
                <w:szCs w:val="22"/>
              </w:rPr>
              <w:t>6</w:t>
            </w:r>
            <w:r w:rsidR="004E242B">
              <w:rPr>
                <w:rFonts w:ascii="Times New Roman" w:hAnsi="Times New Roman" w:cs="Times New Roman"/>
                <w:bCs/>
                <w:sz w:val="22"/>
                <w:szCs w:val="22"/>
              </w:rPr>
              <w:t>.</w:t>
            </w:r>
          </w:p>
        </w:tc>
        <w:tc>
          <w:tcPr>
            <w:tcW w:w="2131" w:type="dxa"/>
            <w:tcBorders>
              <w:top w:val="single" w:sz="4" w:space="0" w:color="auto"/>
              <w:left w:val="single" w:sz="4" w:space="0" w:color="auto"/>
              <w:bottom w:val="single" w:sz="4" w:space="0" w:color="auto"/>
              <w:right w:val="single" w:sz="4" w:space="0" w:color="auto"/>
            </w:tcBorders>
            <w:vAlign w:val="center"/>
          </w:tcPr>
          <w:p w14:paraId="20423C93" w14:textId="38330083" w:rsidR="00E5648A" w:rsidRPr="004E242B" w:rsidRDefault="004E242B" w:rsidP="00E5648A">
            <w:pPr>
              <w:rPr>
                <w:rFonts w:ascii="Times New Roman" w:eastAsia="Lucida Sans Unicode" w:hAnsi="Times New Roman" w:cs="Times New Roman"/>
                <w:bCs/>
                <w:kern w:val="1"/>
                <w:sz w:val="22"/>
                <w:szCs w:val="22"/>
                <w:lang w:eastAsia="ar-SA"/>
                <w14:ligatures w14:val="none"/>
              </w:rPr>
            </w:pPr>
            <w:r w:rsidRPr="004E242B">
              <w:rPr>
                <w:rFonts w:ascii="Times New Roman" w:eastAsia="Lucida Sans Unicode" w:hAnsi="Times New Roman" w:cs="Times New Roman"/>
                <w:bCs/>
                <w:kern w:val="1"/>
                <w:sz w:val="22"/>
                <w:szCs w:val="22"/>
                <w:lang w:eastAsia="ar-SA"/>
                <w14:ligatures w14:val="none"/>
              </w:rPr>
              <w:t>Statinio kategorija</w:t>
            </w:r>
          </w:p>
        </w:tc>
        <w:tc>
          <w:tcPr>
            <w:tcW w:w="7366" w:type="dxa"/>
            <w:tcBorders>
              <w:top w:val="single" w:sz="4" w:space="0" w:color="auto"/>
              <w:left w:val="single" w:sz="4" w:space="0" w:color="auto"/>
              <w:bottom w:val="single" w:sz="4" w:space="0" w:color="auto"/>
              <w:right w:val="single" w:sz="4" w:space="0" w:color="auto"/>
            </w:tcBorders>
            <w:vAlign w:val="center"/>
          </w:tcPr>
          <w:p w14:paraId="281A87EE" w14:textId="7EF81863" w:rsidR="00E5648A" w:rsidRPr="004E242B" w:rsidRDefault="004E242B" w:rsidP="00E5648A">
            <w:pPr>
              <w:jc w:val="both"/>
              <w:rPr>
                <w:rFonts w:ascii="Times New Roman" w:hAnsi="Times New Roman" w:cs="Times New Roman"/>
                <w:bCs/>
                <w:sz w:val="22"/>
                <w:szCs w:val="22"/>
              </w:rPr>
            </w:pPr>
            <w:r w:rsidRPr="004E242B">
              <w:rPr>
                <w:rFonts w:ascii="Times New Roman" w:hAnsi="Times New Roman" w:cs="Times New Roman"/>
                <w:bCs/>
                <w:sz w:val="22"/>
                <w:szCs w:val="22"/>
              </w:rPr>
              <w:t>Ypatingasis</w:t>
            </w:r>
          </w:p>
        </w:tc>
      </w:tr>
      <w:tr w:rsidR="004E242B" w:rsidRPr="00E5648A" w14:paraId="053F9DAD" w14:textId="77777777" w:rsidTr="003C2456">
        <w:trPr>
          <w:trHeight w:val="998"/>
        </w:trPr>
        <w:tc>
          <w:tcPr>
            <w:tcW w:w="988" w:type="dxa"/>
            <w:tcBorders>
              <w:top w:val="single" w:sz="4" w:space="0" w:color="auto"/>
              <w:left w:val="single" w:sz="4" w:space="0" w:color="auto"/>
              <w:bottom w:val="single" w:sz="4" w:space="0" w:color="auto"/>
              <w:right w:val="single" w:sz="4" w:space="0" w:color="auto"/>
            </w:tcBorders>
            <w:vAlign w:val="center"/>
          </w:tcPr>
          <w:p w14:paraId="4C8B5DA9" w14:textId="66E5B4FA" w:rsidR="004E242B" w:rsidRDefault="0099029F" w:rsidP="00E5648A">
            <w:pPr>
              <w:jc w:val="center"/>
              <w:rPr>
                <w:rFonts w:ascii="Times New Roman" w:hAnsi="Times New Roman" w:cs="Times New Roman"/>
                <w:bCs/>
                <w:sz w:val="22"/>
                <w:szCs w:val="22"/>
              </w:rPr>
            </w:pPr>
            <w:r>
              <w:rPr>
                <w:rFonts w:ascii="Times New Roman" w:hAnsi="Times New Roman" w:cs="Times New Roman"/>
                <w:bCs/>
                <w:sz w:val="22"/>
                <w:szCs w:val="22"/>
              </w:rPr>
              <w:lastRenderedPageBreak/>
              <w:t>7</w:t>
            </w:r>
            <w:r w:rsidR="004E242B">
              <w:rPr>
                <w:rFonts w:ascii="Times New Roman" w:hAnsi="Times New Roman" w:cs="Times New Roman"/>
                <w:bCs/>
                <w:sz w:val="22"/>
                <w:szCs w:val="22"/>
              </w:rPr>
              <w:t>.</w:t>
            </w:r>
          </w:p>
        </w:tc>
        <w:tc>
          <w:tcPr>
            <w:tcW w:w="2131" w:type="dxa"/>
            <w:tcBorders>
              <w:top w:val="single" w:sz="4" w:space="0" w:color="auto"/>
              <w:left w:val="single" w:sz="4" w:space="0" w:color="auto"/>
              <w:bottom w:val="single" w:sz="4" w:space="0" w:color="auto"/>
              <w:right w:val="single" w:sz="4" w:space="0" w:color="auto"/>
            </w:tcBorders>
            <w:vAlign w:val="center"/>
          </w:tcPr>
          <w:p w14:paraId="1994FBEE" w14:textId="74EF06BE" w:rsidR="004E242B" w:rsidRPr="004E242B" w:rsidRDefault="004E242B" w:rsidP="00E5648A">
            <w:pPr>
              <w:rPr>
                <w:rFonts w:ascii="Times New Roman" w:eastAsia="Lucida Sans Unicode" w:hAnsi="Times New Roman" w:cs="Times New Roman"/>
                <w:bCs/>
                <w:kern w:val="1"/>
                <w:sz w:val="22"/>
                <w:szCs w:val="22"/>
                <w:lang w:eastAsia="ar-SA"/>
                <w14:ligatures w14:val="none"/>
              </w:rPr>
            </w:pPr>
            <w:r w:rsidRPr="004E242B">
              <w:rPr>
                <w:rFonts w:ascii="Times New Roman" w:hAnsi="Times New Roman" w:cs="Times New Roman"/>
                <w:sz w:val="22"/>
                <w:szCs w:val="22"/>
              </w:rPr>
              <w:t>Statinio projekto rengimo etapas</w:t>
            </w:r>
          </w:p>
        </w:tc>
        <w:tc>
          <w:tcPr>
            <w:tcW w:w="7366" w:type="dxa"/>
            <w:tcBorders>
              <w:top w:val="single" w:sz="4" w:space="0" w:color="auto"/>
              <w:left w:val="single" w:sz="4" w:space="0" w:color="auto"/>
              <w:bottom w:val="single" w:sz="4" w:space="0" w:color="auto"/>
              <w:right w:val="single" w:sz="4" w:space="0" w:color="auto"/>
            </w:tcBorders>
            <w:vAlign w:val="center"/>
          </w:tcPr>
          <w:p w14:paraId="0391A3A5" w14:textId="69FBBE3A" w:rsidR="004E242B" w:rsidRPr="004E242B" w:rsidRDefault="004E242B" w:rsidP="00E5648A">
            <w:pPr>
              <w:jc w:val="both"/>
              <w:rPr>
                <w:rFonts w:ascii="Times New Roman" w:hAnsi="Times New Roman" w:cs="Times New Roman"/>
                <w:bCs/>
                <w:sz w:val="22"/>
                <w:szCs w:val="22"/>
              </w:rPr>
            </w:pPr>
            <w:r w:rsidRPr="004E242B">
              <w:rPr>
                <w:rFonts w:ascii="Times New Roman" w:hAnsi="Times New Roman" w:cs="Times New Roman"/>
                <w:sz w:val="22"/>
                <w:szCs w:val="22"/>
              </w:rPr>
              <w:t>Paprastojo remonto aprašas (vieno etapo projektas)</w:t>
            </w:r>
          </w:p>
        </w:tc>
      </w:tr>
      <w:tr w:rsidR="001722E6" w:rsidRPr="00E5648A" w14:paraId="6AD5CB6A" w14:textId="77777777" w:rsidTr="001722E6">
        <w:trPr>
          <w:trHeight w:val="545"/>
        </w:trPr>
        <w:tc>
          <w:tcPr>
            <w:tcW w:w="10485" w:type="dxa"/>
            <w:gridSpan w:val="3"/>
            <w:tcBorders>
              <w:top w:val="single" w:sz="4" w:space="0" w:color="auto"/>
              <w:left w:val="single" w:sz="4" w:space="0" w:color="auto"/>
              <w:bottom w:val="single" w:sz="4" w:space="0" w:color="auto"/>
              <w:right w:val="single" w:sz="4" w:space="0" w:color="auto"/>
            </w:tcBorders>
            <w:vAlign w:val="center"/>
          </w:tcPr>
          <w:p w14:paraId="407F330A" w14:textId="279655A9" w:rsidR="001722E6" w:rsidRPr="00E5648A" w:rsidRDefault="001722E6" w:rsidP="001722E6">
            <w:pPr>
              <w:jc w:val="center"/>
              <w:rPr>
                <w:rFonts w:ascii="Times New Roman" w:hAnsi="Times New Roman" w:cs="Times New Roman"/>
                <w:bCs/>
                <w:sz w:val="22"/>
                <w:szCs w:val="22"/>
              </w:rPr>
            </w:pPr>
            <w:r w:rsidRPr="001722E6">
              <w:rPr>
                <w:rFonts w:ascii="Times New Roman" w:eastAsia="Lucida Sans Unicode" w:hAnsi="Times New Roman" w:cs="Times New Roman"/>
                <w:b/>
                <w:kern w:val="1"/>
                <w:sz w:val="22"/>
                <w:szCs w:val="22"/>
                <w:lang w:eastAsia="ar-SA"/>
                <w14:ligatures w14:val="none"/>
              </w:rPr>
              <w:t>II</w:t>
            </w:r>
            <w:r w:rsidR="00E93207">
              <w:rPr>
                <w:rFonts w:ascii="Times New Roman" w:eastAsia="Lucida Sans Unicode" w:hAnsi="Times New Roman" w:cs="Times New Roman"/>
                <w:b/>
                <w:kern w:val="1"/>
                <w:sz w:val="22"/>
                <w:szCs w:val="22"/>
                <w:lang w:eastAsia="ar-SA"/>
                <w14:ligatures w14:val="none"/>
              </w:rPr>
              <w:t>.</w:t>
            </w:r>
            <w:r w:rsidRPr="001722E6">
              <w:rPr>
                <w:rFonts w:ascii="Times New Roman" w:eastAsia="Lucida Sans Unicode" w:hAnsi="Times New Roman" w:cs="Times New Roman"/>
                <w:b/>
                <w:kern w:val="1"/>
                <w:sz w:val="22"/>
                <w:szCs w:val="22"/>
                <w:lang w:eastAsia="ar-SA"/>
                <w14:ligatures w14:val="none"/>
              </w:rPr>
              <w:t xml:space="preserve"> ROJEKTAVIMO PASLAUGŲ APIMTIS, TRUKMĖ IR STATYTOJO (UŽSAKOVO) PATEIKIAMI DUOMENYS</w:t>
            </w:r>
          </w:p>
        </w:tc>
      </w:tr>
      <w:tr w:rsidR="004E242B" w:rsidRPr="00E5648A" w14:paraId="2C428976" w14:textId="77777777" w:rsidTr="0033512D">
        <w:trPr>
          <w:trHeight w:val="4943"/>
        </w:trPr>
        <w:tc>
          <w:tcPr>
            <w:tcW w:w="988" w:type="dxa"/>
            <w:tcBorders>
              <w:top w:val="single" w:sz="4" w:space="0" w:color="auto"/>
              <w:left w:val="single" w:sz="4" w:space="0" w:color="auto"/>
              <w:bottom w:val="single" w:sz="4" w:space="0" w:color="auto"/>
              <w:right w:val="single" w:sz="4" w:space="0" w:color="auto"/>
            </w:tcBorders>
            <w:vAlign w:val="center"/>
          </w:tcPr>
          <w:p w14:paraId="0CFE22A9" w14:textId="260C09B3" w:rsidR="004E242B" w:rsidRDefault="0099029F" w:rsidP="00E5648A">
            <w:pPr>
              <w:jc w:val="center"/>
              <w:rPr>
                <w:rFonts w:ascii="Times New Roman" w:hAnsi="Times New Roman" w:cs="Times New Roman"/>
                <w:bCs/>
                <w:sz w:val="22"/>
                <w:szCs w:val="22"/>
              </w:rPr>
            </w:pPr>
            <w:r>
              <w:rPr>
                <w:rFonts w:ascii="Times New Roman" w:hAnsi="Times New Roman" w:cs="Times New Roman"/>
                <w:bCs/>
                <w:sz w:val="22"/>
                <w:szCs w:val="22"/>
              </w:rPr>
              <w:t>8</w:t>
            </w:r>
            <w:r w:rsidR="00E07BA7">
              <w:rPr>
                <w:rFonts w:ascii="Times New Roman" w:hAnsi="Times New Roman" w:cs="Times New Roman"/>
                <w:bCs/>
                <w:sz w:val="22"/>
                <w:szCs w:val="22"/>
              </w:rPr>
              <w:t>.</w:t>
            </w:r>
          </w:p>
        </w:tc>
        <w:tc>
          <w:tcPr>
            <w:tcW w:w="2131" w:type="dxa"/>
            <w:tcBorders>
              <w:top w:val="single" w:sz="4" w:space="0" w:color="auto"/>
              <w:left w:val="single" w:sz="4" w:space="0" w:color="auto"/>
              <w:bottom w:val="single" w:sz="4" w:space="0" w:color="auto"/>
              <w:right w:val="single" w:sz="4" w:space="0" w:color="auto"/>
            </w:tcBorders>
            <w:vAlign w:val="center"/>
          </w:tcPr>
          <w:p w14:paraId="0C8459AE" w14:textId="7DEA64BA" w:rsidR="004E242B" w:rsidRPr="009338CB" w:rsidRDefault="00786993" w:rsidP="00F05A01">
            <w:pPr>
              <w:jc w:val="center"/>
              <w:rPr>
                <w:rFonts w:ascii="Times New Roman" w:eastAsia="Lucida Sans Unicode" w:hAnsi="Times New Roman" w:cs="Times New Roman"/>
                <w:bCs/>
                <w:kern w:val="1"/>
                <w:sz w:val="22"/>
                <w:szCs w:val="22"/>
                <w:lang w:eastAsia="ar-SA"/>
                <w14:ligatures w14:val="none"/>
              </w:rPr>
            </w:pPr>
            <w:r w:rsidRPr="009338CB">
              <w:rPr>
                <w:rFonts w:ascii="Times New Roman" w:eastAsia="Lucida Sans Unicode" w:hAnsi="Times New Roman" w:cs="Times New Roman"/>
                <w:kern w:val="1"/>
                <w:sz w:val="22"/>
                <w:szCs w:val="22"/>
                <w:lang w:eastAsia="ar-SA"/>
                <w14:ligatures w14:val="none"/>
              </w:rPr>
              <w:t>Perkamų paslaugų apimtis</w:t>
            </w:r>
          </w:p>
        </w:tc>
        <w:tc>
          <w:tcPr>
            <w:tcW w:w="7366" w:type="dxa"/>
            <w:tcBorders>
              <w:top w:val="single" w:sz="4" w:space="0" w:color="auto"/>
              <w:left w:val="single" w:sz="4" w:space="0" w:color="auto"/>
              <w:bottom w:val="single" w:sz="4" w:space="0" w:color="auto"/>
              <w:right w:val="single" w:sz="4" w:space="0" w:color="auto"/>
            </w:tcBorders>
            <w:vAlign w:val="center"/>
          </w:tcPr>
          <w:p w14:paraId="18EE7062" w14:textId="77777777" w:rsidR="004E242B" w:rsidRPr="009338CB" w:rsidRDefault="00026149" w:rsidP="001E2C81">
            <w:pPr>
              <w:jc w:val="both"/>
              <w:rPr>
                <w:rFonts w:ascii="Times New Roman" w:hAnsi="Times New Roman" w:cs="Times New Roman"/>
                <w:b/>
                <w:sz w:val="22"/>
                <w:szCs w:val="22"/>
              </w:rPr>
            </w:pPr>
            <w:r w:rsidRPr="009338CB">
              <w:rPr>
                <w:rFonts w:ascii="Times New Roman" w:hAnsi="Times New Roman" w:cs="Times New Roman"/>
                <w:b/>
                <w:sz w:val="22"/>
                <w:szCs w:val="22"/>
              </w:rPr>
              <w:t>Paprastojo remonto aprašo parengimas;</w:t>
            </w:r>
          </w:p>
          <w:p w14:paraId="4FD7E403" w14:textId="77777777" w:rsidR="00026149" w:rsidRPr="009338CB" w:rsidRDefault="00026149" w:rsidP="001E2C81">
            <w:pPr>
              <w:jc w:val="both"/>
              <w:rPr>
                <w:rFonts w:ascii="Times New Roman" w:hAnsi="Times New Roman" w:cs="Times New Roman"/>
                <w:bCs/>
                <w:sz w:val="22"/>
                <w:szCs w:val="22"/>
              </w:rPr>
            </w:pPr>
          </w:p>
          <w:p w14:paraId="331FE0CD" w14:textId="0FDEB68F" w:rsidR="00026149" w:rsidRPr="009338CB" w:rsidRDefault="00026149" w:rsidP="001E2C81">
            <w:pPr>
              <w:jc w:val="both"/>
              <w:rPr>
                <w:rFonts w:ascii="Times New Roman" w:eastAsia="Lucida Sans Unicode" w:hAnsi="Times New Roman" w:cs="Times New Roman"/>
                <w:kern w:val="1"/>
                <w:sz w:val="22"/>
                <w:szCs w:val="22"/>
                <w:lang w:eastAsia="ar-SA"/>
                <w14:ligatures w14:val="none"/>
              </w:rPr>
            </w:pPr>
            <w:r w:rsidRPr="009338CB">
              <w:rPr>
                <w:rFonts w:ascii="Times New Roman" w:eastAsia="Lucida Sans Unicode" w:hAnsi="Times New Roman" w:cs="Times New Roman"/>
                <w:kern w:val="1"/>
                <w:sz w:val="22"/>
                <w:szCs w:val="22"/>
                <w:lang w:eastAsia="ar-SA"/>
                <w14:ligatures w14:val="none"/>
              </w:rPr>
              <w:t>Paprastojo remonto aprašo apimtis ir detalumas turi būti pakankamas Statytojo sumanymui suprasti, statinio statybos skaičiuojamajai kainai nustatyti, rangos darbams pirkti;</w:t>
            </w:r>
          </w:p>
          <w:p w14:paraId="466F33B7" w14:textId="375770AA" w:rsidR="00026149" w:rsidRPr="009338CB" w:rsidRDefault="00026149" w:rsidP="001E2C81">
            <w:pPr>
              <w:jc w:val="both"/>
              <w:rPr>
                <w:rFonts w:ascii="Times New Roman" w:eastAsia="Lucida Sans Unicode" w:hAnsi="Times New Roman" w:cs="Times New Roman"/>
                <w:kern w:val="1"/>
                <w:sz w:val="22"/>
                <w:szCs w:val="22"/>
                <w:lang w:eastAsia="ar-SA"/>
                <w14:ligatures w14:val="none"/>
              </w:rPr>
            </w:pPr>
            <w:r w:rsidRPr="009338CB">
              <w:rPr>
                <w:rFonts w:ascii="Times New Roman" w:eastAsia="Lucida Sans Unicode" w:hAnsi="Times New Roman" w:cs="Times New Roman"/>
                <w:kern w:val="1"/>
                <w:sz w:val="22"/>
                <w:szCs w:val="22"/>
                <w:lang w:eastAsia="ar-SA"/>
                <w14:ligatures w14:val="none"/>
              </w:rPr>
              <w:t>Galutinę aprašo sudėtį nustato projektuotojo projekto vadovas;</w:t>
            </w:r>
          </w:p>
          <w:p w14:paraId="371CA59C" w14:textId="77777777" w:rsidR="00FF3AFA" w:rsidRPr="009338CB" w:rsidRDefault="00FF3AFA" w:rsidP="001E2C81">
            <w:pPr>
              <w:jc w:val="both"/>
              <w:rPr>
                <w:rFonts w:ascii="Times New Roman" w:eastAsia="Times New Roman" w:hAnsi="Times New Roman" w:cs="Times New Roman"/>
                <w:kern w:val="28"/>
                <w:sz w:val="22"/>
                <w:szCs w:val="22"/>
                <w:lang w:eastAsia="lt-LT"/>
                <w14:ligatures w14:val="none"/>
              </w:rPr>
            </w:pPr>
            <w:r w:rsidRPr="009338CB">
              <w:rPr>
                <w:rFonts w:ascii="Times New Roman" w:eastAsia="Times New Roman" w:hAnsi="Times New Roman" w:cs="Times New Roman"/>
                <w:kern w:val="28"/>
                <w:sz w:val="22"/>
                <w:szCs w:val="22"/>
                <w:lang w:eastAsia="lt-LT"/>
                <w14:ligatures w14:val="none"/>
              </w:rPr>
              <w:t>Paslaugos apima projektinių sprendinių parengimą, koregavimą statybos metu ir pateikus rangovui po statybos darbų galutinę išpildomąją dokumentaciją;</w:t>
            </w:r>
          </w:p>
          <w:p w14:paraId="051A61F0" w14:textId="77777777" w:rsidR="00026149" w:rsidRPr="009338CB" w:rsidRDefault="00FF3AFA" w:rsidP="001E2C81">
            <w:pPr>
              <w:jc w:val="both"/>
              <w:rPr>
                <w:rFonts w:ascii="Times New Roman" w:eastAsia="Times New Roman" w:hAnsi="Times New Roman" w:cs="Times New Roman"/>
                <w:kern w:val="28"/>
                <w:sz w:val="22"/>
                <w:szCs w:val="22"/>
                <w:lang w:eastAsia="lt-LT"/>
                <w14:ligatures w14:val="none"/>
              </w:rPr>
            </w:pPr>
            <w:r w:rsidRPr="009338CB">
              <w:rPr>
                <w:rFonts w:ascii="Times New Roman" w:eastAsia="Times New Roman" w:hAnsi="Times New Roman" w:cs="Times New Roman"/>
                <w:kern w:val="28"/>
                <w:sz w:val="22"/>
                <w:szCs w:val="22"/>
                <w:lang w:eastAsia="lt-LT"/>
                <w14:ligatures w14:val="none"/>
              </w:rPr>
              <w:t xml:space="preserve"> </w:t>
            </w:r>
            <w:r w:rsidR="0037511B" w:rsidRPr="009338CB">
              <w:rPr>
                <w:rFonts w:ascii="Times New Roman" w:eastAsia="Times New Roman" w:hAnsi="Times New Roman" w:cs="Times New Roman"/>
                <w:kern w:val="28"/>
                <w:sz w:val="22"/>
                <w:szCs w:val="22"/>
                <w:lang w:eastAsia="lt-LT"/>
                <w14:ligatures w14:val="none"/>
              </w:rPr>
              <w:t>Derinimas</w:t>
            </w:r>
            <w:r w:rsidRPr="009338CB">
              <w:rPr>
                <w:rFonts w:ascii="Times New Roman" w:eastAsia="Times New Roman" w:hAnsi="Times New Roman" w:cs="Times New Roman"/>
                <w:kern w:val="28"/>
                <w:sz w:val="22"/>
                <w:szCs w:val="22"/>
                <w:lang w:eastAsia="lt-LT"/>
                <w14:ligatures w14:val="none"/>
              </w:rPr>
              <w:t xml:space="preserve"> su AB „Via Lietuva“</w:t>
            </w:r>
            <w:r w:rsidR="0037511B" w:rsidRPr="009338CB">
              <w:rPr>
                <w:rFonts w:ascii="Times New Roman" w:eastAsia="Times New Roman" w:hAnsi="Times New Roman" w:cs="Times New Roman"/>
                <w:kern w:val="28"/>
                <w:sz w:val="22"/>
                <w:szCs w:val="22"/>
                <w:lang w:eastAsia="lt-LT"/>
                <w14:ligatures w14:val="none"/>
              </w:rPr>
              <w:t xml:space="preserve"> </w:t>
            </w:r>
            <w:r w:rsidRPr="009338CB">
              <w:rPr>
                <w:rFonts w:ascii="Times New Roman" w:eastAsia="Times New Roman" w:hAnsi="Times New Roman" w:cs="Times New Roman"/>
                <w:kern w:val="28"/>
                <w:sz w:val="22"/>
                <w:szCs w:val="22"/>
                <w:lang w:eastAsia="lt-LT"/>
                <w14:ligatures w14:val="none"/>
              </w:rPr>
              <w:t>bus atliekamas kartu su susisiekimo dalies sprendiniais (atsako Užsakovas)</w:t>
            </w:r>
            <w:r w:rsidR="009F55DF" w:rsidRPr="009338CB">
              <w:rPr>
                <w:rFonts w:ascii="Times New Roman" w:eastAsia="Times New Roman" w:hAnsi="Times New Roman" w:cs="Times New Roman"/>
                <w:kern w:val="28"/>
                <w:sz w:val="22"/>
                <w:szCs w:val="22"/>
                <w:lang w:eastAsia="lt-LT"/>
                <w14:ligatures w14:val="none"/>
              </w:rPr>
              <w:t>.</w:t>
            </w:r>
          </w:p>
          <w:p w14:paraId="47B38050" w14:textId="1052C660" w:rsidR="006C1AFB" w:rsidRPr="009338CB" w:rsidRDefault="006C1AFB" w:rsidP="001E2C81">
            <w:pPr>
              <w:jc w:val="both"/>
              <w:rPr>
                <w:rFonts w:ascii="Times New Roman" w:eastAsia="Times New Roman" w:hAnsi="Times New Roman" w:cs="Times New Roman"/>
                <w:kern w:val="0"/>
                <w:sz w:val="22"/>
                <w:szCs w:val="22"/>
                <w:lang w:eastAsia="lt-LT"/>
                <w14:ligatures w14:val="none"/>
              </w:rPr>
            </w:pPr>
            <w:r w:rsidRPr="009338CB">
              <w:rPr>
                <w:rFonts w:ascii="Times New Roman" w:eastAsia="Times New Roman" w:hAnsi="Times New Roman" w:cs="Times New Roman"/>
                <w:kern w:val="0"/>
                <w:sz w:val="22"/>
                <w:szCs w:val="22"/>
                <w:lang w:eastAsia="lt-LT"/>
                <w14:ligatures w14:val="none"/>
              </w:rPr>
              <w:t xml:space="preserve">Parengti </w:t>
            </w:r>
            <w:proofErr w:type="spellStart"/>
            <w:r w:rsidRPr="009338CB">
              <w:rPr>
                <w:rFonts w:ascii="Times New Roman" w:eastAsia="Times New Roman" w:hAnsi="Times New Roman" w:cs="Times New Roman"/>
                <w:kern w:val="0"/>
                <w:sz w:val="22"/>
                <w:szCs w:val="22"/>
                <w:lang w:eastAsia="lt-LT"/>
                <w14:ligatures w14:val="none"/>
              </w:rPr>
              <w:t>k</w:t>
            </w:r>
            <w:r w:rsidRPr="009338CB">
              <w:rPr>
                <w:rFonts w:ascii="Times New Roman" w:hAnsi="Times New Roman" w:cs="Times New Roman"/>
                <w:bCs/>
                <w:sz w:val="22"/>
                <w:szCs w:val="22"/>
              </w:rPr>
              <w:t>ontrmobilumo</w:t>
            </w:r>
            <w:proofErr w:type="spellEnd"/>
            <w:r w:rsidRPr="009338CB">
              <w:rPr>
                <w:rFonts w:ascii="Times New Roman" w:hAnsi="Times New Roman" w:cs="Times New Roman"/>
                <w:bCs/>
                <w:sz w:val="22"/>
                <w:szCs w:val="22"/>
              </w:rPr>
              <w:t xml:space="preserve"> kliūčių įrengimo</w:t>
            </w:r>
            <w:r w:rsidRPr="009338CB">
              <w:rPr>
                <w:rFonts w:ascii="Times New Roman" w:eastAsia="Times New Roman" w:hAnsi="Times New Roman" w:cs="Times New Roman"/>
                <w:kern w:val="0"/>
                <w:sz w:val="22"/>
                <w:szCs w:val="22"/>
                <w:lang w:eastAsia="lt-LT"/>
                <w14:ligatures w14:val="none"/>
              </w:rPr>
              <w:t xml:space="preserve"> projektinę dokumentaciją, tekstinius dokumentus (aiškinamąjį raštą, technines specifikacijas), darbų kiekių žiniaraščius ir t.t.</w:t>
            </w:r>
            <w:r w:rsidR="001E2C81" w:rsidRPr="009338CB">
              <w:rPr>
                <w:rFonts w:ascii="Times New Roman" w:eastAsia="Times New Roman" w:hAnsi="Times New Roman" w:cs="Times New Roman"/>
                <w:kern w:val="0"/>
                <w:sz w:val="22"/>
                <w:szCs w:val="22"/>
                <w:lang w:eastAsia="lt-LT"/>
                <w14:ligatures w14:val="none"/>
              </w:rPr>
              <w:t>;</w:t>
            </w:r>
            <w:r w:rsidRPr="009338CB">
              <w:rPr>
                <w:rFonts w:ascii="Times New Roman" w:eastAsia="Times New Roman" w:hAnsi="Times New Roman" w:cs="Times New Roman"/>
                <w:kern w:val="0"/>
                <w:sz w:val="22"/>
                <w:szCs w:val="22"/>
                <w:lang w:eastAsia="lt-LT"/>
                <w14:ligatures w14:val="none"/>
              </w:rPr>
              <w:t xml:space="preserve"> </w:t>
            </w:r>
          </w:p>
          <w:p w14:paraId="7565C0BD" w14:textId="3316615C" w:rsidR="001E2C81" w:rsidRPr="009338CB" w:rsidRDefault="001E2C81" w:rsidP="001E2C81">
            <w:pPr>
              <w:jc w:val="both"/>
              <w:rPr>
                <w:rFonts w:ascii="Times New Roman" w:eastAsia="Times New Roman" w:hAnsi="Times New Roman" w:cs="Times New Roman"/>
                <w:kern w:val="0"/>
                <w:sz w:val="22"/>
                <w:szCs w:val="22"/>
                <w:lang w:eastAsia="lt-LT"/>
                <w14:ligatures w14:val="none"/>
              </w:rPr>
            </w:pPr>
            <w:r w:rsidRPr="009338CB">
              <w:rPr>
                <w:rFonts w:ascii="Times New Roman" w:eastAsia="Times New Roman" w:hAnsi="Times New Roman" w:cs="Times New Roman"/>
                <w:kern w:val="0"/>
                <w:sz w:val="22"/>
                <w:szCs w:val="22"/>
                <w:lang w:eastAsia="lt-LT"/>
                <w14:ligatures w14:val="none"/>
              </w:rPr>
              <w:t>Parengti s</w:t>
            </w:r>
            <w:r w:rsidR="006C1AFB" w:rsidRPr="009338CB">
              <w:rPr>
                <w:rFonts w:ascii="Times New Roman" w:eastAsia="Times New Roman" w:hAnsi="Times New Roman" w:cs="Times New Roman"/>
                <w:kern w:val="0"/>
                <w:sz w:val="22"/>
                <w:szCs w:val="22"/>
                <w:lang w:eastAsia="lt-LT"/>
                <w14:ligatures w14:val="none"/>
              </w:rPr>
              <w:t xml:space="preserve">prendinių brėžinius </w:t>
            </w:r>
            <w:proofErr w:type="spellStart"/>
            <w:r w:rsidR="006C1AFB" w:rsidRPr="009338CB">
              <w:rPr>
                <w:rFonts w:ascii="Times New Roman" w:eastAsia="Times New Roman" w:hAnsi="Times New Roman" w:cs="Times New Roman"/>
                <w:kern w:val="0"/>
                <w:sz w:val="22"/>
                <w:szCs w:val="22"/>
                <w:lang w:eastAsia="lt-LT"/>
                <w14:ligatures w14:val="none"/>
              </w:rPr>
              <w:t>dwg</w:t>
            </w:r>
            <w:proofErr w:type="spellEnd"/>
            <w:r w:rsidR="006C1AFB" w:rsidRPr="009338CB">
              <w:rPr>
                <w:rFonts w:ascii="Times New Roman" w:eastAsia="Times New Roman" w:hAnsi="Times New Roman" w:cs="Times New Roman"/>
                <w:kern w:val="0"/>
                <w:sz w:val="22"/>
                <w:szCs w:val="22"/>
                <w:lang w:eastAsia="lt-LT"/>
                <w14:ligatures w14:val="none"/>
              </w:rPr>
              <w:t xml:space="preserve"> ir </w:t>
            </w:r>
            <w:proofErr w:type="spellStart"/>
            <w:r w:rsidR="006C1AFB" w:rsidRPr="009338CB">
              <w:rPr>
                <w:rFonts w:ascii="Times New Roman" w:eastAsia="Times New Roman" w:hAnsi="Times New Roman" w:cs="Times New Roman"/>
                <w:kern w:val="0"/>
                <w:sz w:val="22"/>
                <w:szCs w:val="22"/>
                <w:lang w:eastAsia="lt-LT"/>
                <w14:ligatures w14:val="none"/>
              </w:rPr>
              <w:t>pdf</w:t>
            </w:r>
            <w:proofErr w:type="spellEnd"/>
            <w:r w:rsidR="006C1AFB" w:rsidRPr="009338CB">
              <w:rPr>
                <w:rFonts w:ascii="Times New Roman" w:eastAsia="Times New Roman" w:hAnsi="Times New Roman" w:cs="Times New Roman"/>
                <w:kern w:val="0"/>
                <w:sz w:val="22"/>
                <w:szCs w:val="22"/>
                <w:lang w:eastAsia="lt-LT"/>
                <w14:ligatures w14:val="none"/>
              </w:rPr>
              <w:t xml:space="preserve"> formatu</w:t>
            </w:r>
            <w:r w:rsidRPr="009338CB">
              <w:rPr>
                <w:rFonts w:ascii="Times New Roman" w:eastAsia="Times New Roman" w:hAnsi="Times New Roman" w:cs="Times New Roman"/>
                <w:kern w:val="0"/>
                <w:sz w:val="22"/>
                <w:szCs w:val="22"/>
                <w:lang w:eastAsia="lt-LT"/>
                <w14:ligatures w14:val="none"/>
              </w:rPr>
              <w:t>;</w:t>
            </w:r>
          </w:p>
          <w:p w14:paraId="6B8AE772" w14:textId="77777777" w:rsidR="001E2C81" w:rsidRPr="009338CB" w:rsidRDefault="006C1AFB" w:rsidP="001E2C81">
            <w:pPr>
              <w:jc w:val="both"/>
              <w:rPr>
                <w:rFonts w:ascii="Times New Roman" w:eastAsia="Times New Roman" w:hAnsi="Times New Roman" w:cs="Times New Roman"/>
                <w:kern w:val="0"/>
                <w:sz w:val="22"/>
                <w:szCs w:val="22"/>
                <w:lang w:eastAsia="lt-LT"/>
                <w14:ligatures w14:val="none"/>
              </w:rPr>
            </w:pPr>
            <w:r w:rsidRPr="009338CB">
              <w:rPr>
                <w:rFonts w:ascii="Times New Roman" w:eastAsia="Times New Roman" w:hAnsi="Times New Roman" w:cs="Times New Roman"/>
                <w:kern w:val="0"/>
                <w:sz w:val="22"/>
                <w:szCs w:val="22"/>
                <w:lang w:eastAsia="lt-LT"/>
                <w14:ligatures w14:val="none"/>
              </w:rPr>
              <w:t xml:space="preserve">Galutinė projektinės dokumentacijos sudėtis priklausys nuo rengiamo </w:t>
            </w:r>
            <w:r w:rsidR="001E2C81" w:rsidRPr="009338CB">
              <w:rPr>
                <w:rFonts w:ascii="Times New Roman" w:eastAsia="Times New Roman" w:hAnsi="Times New Roman" w:cs="Times New Roman"/>
                <w:kern w:val="0"/>
                <w:sz w:val="22"/>
                <w:szCs w:val="22"/>
                <w:lang w:eastAsia="lt-LT"/>
                <w14:ligatures w14:val="none"/>
              </w:rPr>
              <w:t>aprašo</w:t>
            </w:r>
            <w:r w:rsidRPr="009338CB">
              <w:rPr>
                <w:rFonts w:ascii="Times New Roman" w:eastAsia="Times New Roman" w:hAnsi="Times New Roman" w:cs="Times New Roman"/>
                <w:kern w:val="0"/>
                <w:sz w:val="22"/>
                <w:szCs w:val="22"/>
                <w:lang w:eastAsia="lt-LT"/>
                <w14:ligatures w14:val="none"/>
              </w:rPr>
              <w:t xml:space="preserve"> (paprastojo remonto aprašo) apimties</w:t>
            </w:r>
            <w:r w:rsidR="001E2C81" w:rsidRPr="009338CB">
              <w:rPr>
                <w:rFonts w:ascii="Times New Roman" w:eastAsia="Times New Roman" w:hAnsi="Times New Roman" w:cs="Times New Roman"/>
                <w:kern w:val="0"/>
                <w:sz w:val="22"/>
                <w:szCs w:val="22"/>
                <w:lang w:eastAsia="lt-LT"/>
                <w14:ligatures w14:val="none"/>
              </w:rPr>
              <w:t>;</w:t>
            </w:r>
          </w:p>
          <w:p w14:paraId="2EB4343D" w14:textId="5E202C6F" w:rsidR="001E2C81" w:rsidRDefault="001E2C81" w:rsidP="001E2C81">
            <w:pPr>
              <w:jc w:val="both"/>
              <w:rPr>
                <w:rFonts w:ascii="Times New Roman" w:eastAsia="Times New Roman" w:hAnsi="Times New Roman" w:cs="Times New Roman"/>
                <w:kern w:val="0"/>
                <w:sz w:val="22"/>
                <w:szCs w:val="22"/>
                <w:lang w:eastAsia="lt-LT"/>
                <w14:ligatures w14:val="none"/>
              </w:rPr>
            </w:pPr>
            <w:r w:rsidRPr="009338CB">
              <w:rPr>
                <w:rFonts w:ascii="Times New Roman" w:eastAsia="Times New Roman" w:hAnsi="Times New Roman" w:cs="Times New Roman"/>
                <w:kern w:val="0"/>
                <w:sz w:val="22"/>
                <w:szCs w:val="22"/>
                <w:lang w:eastAsia="lt-LT"/>
                <w14:ligatures w14:val="none"/>
              </w:rPr>
              <w:t>Aprašo techninės specifikacijos turi būti parašytos konkrečiai šitam projektui, išsamios ir detalios;</w:t>
            </w:r>
          </w:p>
          <w:p w14:paraId="4C712919" w14:textId="76AFF8F6" w:rsidR="0033512D" w:rsidRPr="009338CB" w:rsidRDefault="006C1AFB" w:rsidP="004E242B">
            <w:pPr>
              <w:jc w:val="both"/>
              <w:rPr>
                <w:rFonts w:ascii="Times New Roman" w:eastAsia="Times New Roman" w:hAnsi="Times New Roman" w:cs="Times New Roman"/>
                <w:kern w:val="0"/>
                <w:sz w:val="22"/>
                <w:szCs w:val="22"/>
                <w:lang w:eastAsia="lt-LT"/>
                <w14:ligatures w14:val="none"/>
              </w:rPr>
            </w:pPr>
            <w:r w:rsidRPr="009338CB">
              <w:rPr>
                <w:rFonts w:ascii="Times New Roman" w:eastAsia="Times New Roman" w:hAnsi="Times New Roman" w:cs="Times New Roman"/>
                <w:kern w:val="0"/>
                <w:sz w:val="22"/>
                <w:szCs w:val="22"/>
                <w:lang w:eastAsia="lt-LT"/>
                <w14:ligatures w14:val="none"/>
              </w:rPr>
              <w:t>Sąmatų parengimas neįeina į pirkimo objekto apimtis</w:t>
            </w:r>
            <w:r w:rsidR="009338CB">
              <w:rPr>
                <w:rFonts w:ascii="Times New Roman" w:eastAsia="Times New Roman" w:hAnsi="Times New Roman" w:cs="Times New Roman"/>
                <w:kern w:val="0"/>
                <w:sz w:val="22"/>
                <w:szCs w:val="22"/>
                <w:lang w:eastAsia="lt-LT"/>
                <w14:ligatures w14:val="none"/>
              </w:rPr>
              <w:t>.</w:t>
            </w:r>
          </w:p>
        </w:tc>
      </w:tr>
      <w:tr w:rsidR="004E242B" w:rsidRPr="00E5648A" w14:paraId="57F4C5D0" w14:textId="77777777" w:rsidTr="0033512D">
        <w:trPr>
          <w:trHeight w:val="1555"/>
        </w:trPr>
        <w:tc>
          <w:tcPr>
            <w:tcW w:w="988" w:type="dxa"/>
            <w:tcBorders>
              <w:top w:val="single" w:sz="4" w:space="0" w:color="auto"/>
              <w:left w:val="single" w:sz="4" w:space="0" w:color="auto"/>
              <w:bottom w:val="single" w:sz="4" w:space="0" w:color="auto"/>
              <w:right w:val="single" w:sz="4" w:space="0" w:color="auto"/>
            </w:tcBorders>
            <w:vAlign w:val="center"/>
          </w:tcPr>
          <w:p w14:paraId="53889F32" w14:textId="67C44E63" w:rsidR="004E242B" w:rsidRDefault="0033512D" w:rsidP="00E5648A">
            <w:pPr>
              <w:jc w:val="center"/>
              <w:rPr>
                <w:rFonts w:ascii="Times New Roman" w:hAnsi="Times New Roman" w:cs="Times New Roman"/>
                <w:bCs/>
                <w:sz w:val="22"/>
                <w:szCs w:val="22"/>
              </w:rPr>
            </w:pPr>
            <w:r>
              <w:rPr>
                <w:rFonts w:ascii="Times New Roman" w:hAnsi="Times New Roman" w:cs="Times New Roman"/>
                <w:bCs/>
                <w:sz w:val="22"/>
                <w:szCs w:val="22"/>
              </w:rPr>
              <w:t>9.</w:t>
            </w:r>
          </w:p>
        </w:tc>
        <w:tc>
          <w:tcPr>
            <w:tcW w:w="2131" w:type="dxa"/>
            <w:tcBorders>
              <w:top w:val="single" w:sz="4" w:space="0" w:color="auto"/>
              <w:left w:val="single" w:sz="4" w:space="0" w:color="auto"/>
              <w:bottom w:val="single" w:sz="4" w:space="0" w:color="auto"/>
              <w:right w:val="single" w:sz="4" w:space="0" w:color="auto"/>
            </w:tcBorders>
            <w:vAlign w:val="center"/>
          </w:tcPr>
          <w:p w14:paraId="3B501828" w14:textId="4E626940" w:rsidR="004E242B" w:rsidRDefault="0037511B" w:rsidP="00F05A01">
            <w:pPr>
              <w:jc w:val="center"/>
              <w:rPr>
                <w:rFonts w:ascii="Times New Roman" w:eastAsia="Lucida Sans Unicode" w:hAnsi="Times New Roman" w:cs="Times New Roman"/>
                <w:bCs/>
                <w:kern w:val="1"/>
                <w:sz w:val="22"/>
                <w:szCs w:val="22"/>
                <w:lang w:eastAsia="ar-SA"/>
                <w14:ligatures w14:val="none"/>
              </w:rPr>
            </w:pPr>
            <w:r>
              <w:rPr>
                <w:rFonts w:ascii="Times New Roman" w:eastAsia="Lucida Sans Unicode" w:hAnsi="Times New Roman" w:cs="Times New Roman"/>
                <w:bCs/>
                <w:kern w:val="1"/>
                <w:sz w:val="22"/>
                <w:szCs w:val="22"/>
                <w:lang w:eastAsia="ar-SA"/>
                <w14:ligatures w14:val="none"/>
              </w:rPr>
              <w:t>Užsakovo pateikiami dokumentai</w:t>
            </w:r>
          </w:p>
        </w:tc>
        <w:tc>
          <w:tcPr>
            <w:tcW w:w="7366" w:type="dxa"/>
            <w:tcBorders>
              <w:top w:val="single" w:sz="4" w:space="0" w:color="auto"/>
              <w:left w:val="single" w:sz="4" w:space="0" w:color="auto"/>
              <w:bottom w:val="single" w:sz="4" w:space="0" w:color="auto"/>
              <w:right w:val="single" w:sz="4" w:space="0" w:color="auto"/>
            </w:tcBorders>
            <w:vAlign w:val="center"/>
          </w:tcPr>
          <w:p w14:paraId="47B07D0D" w14:textId="001A10D2" w:rsidR="004E242B" w:rsidRDefault="001E2C81" w:rsidP="004E242B">
            <w:pPr>
              <w:jc w:val="both"/>
              <w:rPr>
                <w:rFonts w:ascii="Times New Roman" w:hAnsi="Times New Roman" w:cs="Times New Roman"/>
                <w:bCs/>
                <w:sz w:val="22"/>
                <w:szCs w:val="22"/>
              </w:rPr>
            </w:pPr>
            <w:r>
              <w:rPr>
                <w:rFonts w:ascii="Times New Roman" w:hAnsi="Times New Roman" w:cs="Times New Roman"/>
                <w:bCs/>
                <w:sz w:val="22"/>
                <w:szCs w:val="22"/>
              </w:rPr>
              <w:t>Projektavimo užduotis</w:t>
            </w:r>
            <w:r w:rsidR="009F55DF">
              <w:rPr>
                <w:rFonts w:ascii="Times New Roman" w:hAnsi="Times New Roman" w:cs="Times New Roman"/>
                <w:bCs/>
                <w:sz w:val="22"/>
                <w:szCs w:val="22"/>
              </w:rPr>
              <w:t>;</w:t>
            </w:r>
          </w:p>
          <w:p w14:paraId="2383F791" w14:textId="77777777" w:rsidR="009F55DF" w:rsidRDefault="009F55DF" w:rsidP="004E242B">
            <w:pPr>
              <w:jc w:val="both"/>
              <w:rPr>
                <w:rFonts w:ascii="Times New Roman" w:hAnsi="Times New Roman" w:cs="Times New Roman"/>
                <w:bCs/>
                <w:sz w:val="22"/>
                <w:szCs w:val="22"/>
              </w:rPr>
            </w:pPr>
            <w:r>
              <w:rPr>
                <w:rFonts w:ascii="Times New Roman" w:hAnsi="Times New Roman" w:cs="Times New Roman"/>
                <w:bCs/>
                <w:sz w:val="22"/>
                <w:szCs w:val="22"/>
              </w:rPr>
              <w:t>Topografinis planas;</w:t>
            </w:r>
          </w:p>
          <w:p w14:paraId="50858105" w14:textId="5F9A96A7" w:rsidR="009F55DF" w:rsidRDefault="009F55DF" w:rsidP="004E242B">
            <w:pPr>
              <w:jc w:val="both"/>
              <w:rPr>
                <w:rFonts w:ascii="Times New Roman" w:hAnsi="Times New Roman" w:cs="Times New Roman"/>
                <w:bCs/>
                <w:sz w:val="22"/>
                <w:szCs w:val="22"/>
              </w:rPr>
            </w:pPr>
            <w:r w:rsidRPr="009F55DF">
              <w:rPr>
                <w:rFonts w:ascii="Times New Roman" w:hAnsi="Times New Roman" w:cs="Times New Roman"/>
                <w:bCs/>
                <w:sz w:val="22"/>
                <w:szCs w:val="22"/>
              </w:rPr>
              <w:t>Susiekimo dalies projektiniai sprendiniai;</w:t>
            </w:r>
          </w:p>
          <w:p w14:paraId="470CDF3F" w14:textId="4419682B" w:rsidR="009F55DF" w:rsidRDefault="009F55DF" w:rsidP="004E242B">
            <w:pPr>
              <w:jc w:val="both"/>
              <w:rPr>
                <w:rFonts w:ascii="Times New Roman" w:hAnsi="Times New Roman" w:cs="Times New Roman"/>
                <w:bCs/>
                <w:sz w:val="22"/>
                <w:szCs w:val="22"/>
              </w:rPr>
            </w:pPr>
            <w:proofErr w:type="spellStart"/>
            <w:r w:rsidRPr="009F55DF">
              <w:rPr>
                <w:rFonts w:ascii="Times New Roman" w:hAnsi="Times New Roman" w:cs="Times New Roman"/>
                <w:bCs/>
                <w:sz w:val="22"/>
                <w:szCs w:val="22"/>
              </w:rPr>
              <w:t>Kontrmobilumo</w:t>
            </w:r>
            <w:proofErr w:type="spellEnd"/>
            <w:r w:rsidRPr="009F55DF">
              <w:rPr>
                <w:rFonts w:ascii="Times New Roman" w:hAnsi="Times New Roman" w:cs="Times New Roman"/>
                <w:bCs/>
                <w:sz w:val="22"/>
                <w:szCs w:val="22"/>
              </w:rPr>
              <w:t xml:space="preserve"> kliūties pamato konstrukcijos preliminari schema (pridedama);</w:t>
            </w:r>
          </w:p>
          <w:p w14:paraId="0ABB8BF4" w14:textId="52F23455" w:rsidR="009F55DF" w:rsidRPr="00E5648A" w:rsidRDefault="009F55DF" w:rsidP="004E242B">
            <w:pPr>
              <w:jc w:val="both"/>
              <w:rPr>
                <w:rFonts w:ascii="Times New Roman" w:hAnsi="Times New Roman" w:cs="Times New Roman"/>
                <w:bCs/>
                <w:sz w:val="22"/>
                <w:szCs w:val="22"/>
              </w:rPr>
            </w:pPr>
            <w:proofErr w:type="spellStart"/>
            <w:r w:rsidRPr="009F55DF">
              <w:rPr>
                <w:rFonts w:ascii="Times New Roman" w:hAnsi="Times New Roman" w:cs="Times New Roman"/>
                <w:bCs/>
                <w:sz w:val="22"/>
                <w:szCs w:val="22"/>
              </w:rPr>
              <w:t>Kontrmobilumo</w:t>
            </w:r>
            <w:proofErr w:type="spellEnd"/>
            <w:r w:rsidRPr="009F55DF">
              <w:rPr>
                <w:rFonts w:ascii="Times New Roman" w:hAnsi="Times New Roman" w:cs="Times New Roman"/>
                <w:bCs/>
                <w:sz w:val="22"/>
                <w:szCs w:val="22"/>
              </w:rPr>
              <w:t xml:space="preserve"> kliūties lizdo konstrukcija preliminari schema (pridedama).</w:t>
            </w:r>
          </w:p>
        </w:tc>
      </w:tr>
      <w:tr w:rsidR="00421ECB" w:rsidRPr="00E5648A" w14:paraId="604899BA" w14:textId="77777777" w:rsidTr="0033512D">
        <w:trPr>
          <w:trHeight w:val="4384"/>
        </w:trPr>
        <w:tc>
          <w:tcPr>
            <w:tcW w:w="988" w:type="dxa"/>
            <w:tcBorders>
              <w:top w:val="single" w:sz="4" w:space="0" w:color="auto"/>
              <w:left w:val="single" w:sz="4" w:space="0" w:color="auto"/>
              <w:bottom w:val="single" w:sz="4" w:space="0" w:color="auto"/>
              <w:right w:val="single" w:sz="4" w:space="0" w:color="auto"/>
            </w:tcBorders>
            <w:vAlign w:val="center"/>
          </w:tcPr>
          <w:p w14:paraId="5A5A2DD8" w14:textId="63099BE3" w:rsidR="00421ECB" w:rsidRDefault="0033512D" w:rsidP="00E5648A">
            <w:pPr>
              <w:jc w:val="center"/>
              <w:rPr>
                <w:rFonts w:ascii="Times New Roman" w:hAnsi="Times New Roman" w:cs="Times New Roman"/>
                <w:bCs/>
                <w:sz w:val="22"/>
                <w:szCs w:val="22"/>
              </w:rPr>
            </w:pPr>
            <w:r>
              <w:rPr>
                <w:rFonts w:ascii="Times New Roman" w:hAnsi="Times New Roman" w:cs="Times New Roman"/>
                <w:bCs/>
                <w:sz w:val="22"/>
                <w:szCs w:val="22"/>
              </w:rPr>
              <w:t>10.</w:t>
            </w:r>
          </w:p>
        </w:tc>
        <w:tc>
          <w:tcPr>
            <w:tcW w:w="2131" w:type="dxa"/>
            <w:tcBorders>
              <w:top w:val="single" w:sz="4" w:space="0" w:color="auto"/>
              <w:left w:val="single" w:sz="4" w:space="0" w:color="auto"/>
              <w:bottom w:val="single" w:sz="4" w:space="0" w:color="auto"/>
              <w:right w:val="single" w:sz="4" w:space="0" w:color="auto"/>
            </w:tcBorders>
            <w:vAlign w:val="center"/>
          </w:tcPr>
          <w:p w14:paraId="509DAAC8" w14:textId="155D25C7" w:rsidR="00421ECB" w:rsidRDefault="00E93207" w:rsidP="00F05A01">
            <w:pPr>
              <w:jc w:val="center"/>
              <w:rPr>
                <w:rFonts w:ascii="Times New Roman" w:eastAsia="Lucida Sans Unicode" w:hAnsi="Times New Roman" w:cs="Times New Roman"/>
                <w:bCs/>
                <w:kern w:val="1"/>
                <w:sz w:val="22"/>
                <w:szCs w:val="22"/>
                <w:lang w:eastAsia="ar-SA"/>
                <w14:ligatures w14:val="none"/>
              </w:rPr>
            </w:pPr>
            <w:r>
              <w:rPr>
                <w:rFonts w:ascii="Times New Roman" w:eastAsia="Lucida Sans Unicode" w:hAnsi="Times New Roman" w:cs="Times New Roman"/>
                <w:bCs/>
                <w:kern w:val="1"/>
                <w:sz w:val="22"/>
                <w:szCs w:val="22"/>
                <w:lang w:eastAsia="ar-SA"/>
                <w14:ligatures w14:val="none"/>
              </w:rPr>
              <w:t>Kiti reikalavimai</w:t>
            </w:r>
          </w:p>
        </w:tc>
        <w:tc>
          <w:tcPr>
            <w:tcW w:w="7366" w:type="dxa"/>
            <w:tcBorders>
              <w:top w:val="single" w:sz="4" w:space="0" w:color="auto"/>
              <w:left w:val="single" w:sz="4" w:space="0" w:color="auto"/>
              <w:bottom w:val="single" w:sz="4" w:space="0" w:color="auto"/>
              <w:right w:val="single" w:sz="4" w:space="0" w:color="auto"/>
            </w:tcBorders>
            <w:vAlign w:val="center"/>
          </w:tcPr>
          <w:p w14:paraId="55C48CC4" w14:textId="028DE414" w:rsidR="00421ECB" w:rsidRPr="002B2239" w:rsidRDefault="009338CB" w:rsidP="00D9526D">
            <w:pPr>
              <w:jc w:val="both"/>
              <w:rPr>
                <w:rFonts w:ascii="Times New Roman" w:hAnsi="Times New Roman" w:cs="Times New Roman"/>
                <w:sz w:val="22"/>
                <w:szCs w:val="22"/>
              </w:rPr>
            </w:pPr>
            <w:r w:rsidRPr="002B2239">
              <w:rPr>
                <w:rFonts w:ascii="Times New Roman" w:hAnsi="Times New Roman" w:cs="Times New Roman"/>
                <w:sz w:val="22"/>
                <w:szCs w:val="22"/>
              </w:rPr>
              <w:t>P</w:t>
            </w:r>
            <w:r w:rsidR="00E93207" w:rsidRPr="002B2239">
              <w:rPr>
                <w:rFonts w:ascii="Times New Roman" w:hAnsi="Times New Roman" w:cs="Times New Roman"/>
                <w:sz w:val="22"/>
                <w:szCs w:val="22"/>
              </w:rPr>
              <w:t>aslaugos t</w:t>
            </w:r>
            <w:r w:rsidR="002B2239" w:rsidRPr="002B2239">
              <w:rPr>
                <w:rFonts w:ascii="Times New Roman" w:hAnsi="Times New Roman" w:cs="Times New Roman"/>
                <w:sz w:val="22"/>
                <w:szCs w:val="22"/>
              </w:rPr>
              <w:t>i</w:t>
            </w:r>
            <w:r w:rsidR="00E93207" w:rsidRPr="002B2239">
              <w:rPr>
                <w:rFonts w:ascii="Times New Roman" w:hAnsi="Times New Roman" w:cs="Times New Roman"/>
                <w:sz w:val="22"/>
                <w:szCs w:val="22"/>
              </w:rPr>
              <w:t>ekėjas, prieš teikdamas pasiūlymą, privalo vietoje susipažinti su esama statinio būkle</w:t>
            </w:r>
            <w:r w:rsidRPr="002B2239">
              <w:rPr>
                <w:rFonts w:ascii="Times New Roman" w:hAnsi="Times New Roman" w:cs="Times New Roman"/>
                <w:sz w:val="22"/>
                <w:szCs w:val="22"/>
              </w:rPr>
              <w:t>;</w:t>
            </w:r>
          </w:p>
          <w:p w14:paraId="2785B645" w14:textId="22F0D99B" w:rsidR="00E93207" w:rsidRPr="002B2239" w:rsidRDefault="009338CB" w:rsidP="00D9526D">
            <w:pPr>
              <w:jc w:val="both"/>
              <w:rPr>
                <w:rFonts w:ascii="Times New Roman" w:hAnsi="Times New Roman" w:cs="Times New Roman"/>
                <w:sz w:val="22"/>
                <w:szCs w:val="22"/>
              </w:rPr>
            </w:pPr>
            <w:r w:rsidRPr="002B2239">
              <w:rPr>
                <w:rFonts w:ascii="Times New Roman" w:hAnsi="Times New Roman" w:cs="Times New Roman"/>
                <w:sz w:val="22"/>
                <w:szCs w:val="22"/>
              </w:rPr>
              <w:t xml:space="preserve">Paslaugos </w:t>
            </w:r>
            <w:r w:rsidR="00E93207" w:rsidRPr="002B2239">
              <w:rPr>
                <w:rFonts w:ascii="Times New Roman" w:hAnsi="Times New Roman" w:cs="Times New Roman"/>
                <w:sz w:val="22"/>
                <w:szCs w:val="22"/>
              </w:rPr>
              <w:t>t</w:t>
            </w:r>
            <w:r w:rsidR="002B2239" w:rsidRPr="002B2239">
              <w:rPr>
                <w:rFonts w:ascii="Times New Roman" w:hAnsi="Times New Roman" w:cs="Times New Roman"/>
                <w:sz w:val="22"/>
                <w:szCs w:val="22"/>
              </w:rPr>
              <w:t>i</w:t>
            </w:r>
            <w:r w:rsidR="00E93207" w:rsidRPr="002B2239">
              <w:rPr>
                <w:rFonts w:ascii="Times New Roman" w:hAnsi="Times New Roman" w:cs="Times New Roman"/>
                <w:sz w:val="22"/>
                <w:szCs w:val="22"/>
              </w:rPr>
              <w:t>ekėjas visus iškilusius klausimus ir problemas, susijusias su šioje techninėje užduotyje nustatytų tikslų ir užduočių vykdymu, turi spręsti savarankiškai (savo pastangomis), tačiau galutinius sprendimus priimti tik suderinus su Statytoju</w:t>
            </w:r>
            <w:r w:rsidRPr="002B2239">
              <w:rPr>
                <w:rFonts w:ascii="Times New Roman" w:hAnsi="Times New Roman" w:cs="Times New Roman"/>
                <w:sz w:val="22"/>
                <w:szCs w:val="22"/>
              </w:rPr>
              <w:t>;</w:t>
            </w:r>
          </w:p>
          <w:p w14:paraId="34F00ADB" w14:textId="6D5A464A" w:rsidR="00E93207" w:rsidRPr="002B2239" w:rsidRDefault="00E93207" w:rsidP="00D9526D">
            <w:pPr>
              <w:jc w:val="both"/>
              <w:rPr>
                <w:rFonts w:ascii="Times New Roman" w:hAnsi="Times New Roman" w:cs="Times New Roman"/>
                <w:sz w:val="22"/>
                <w:szCs w:val="22"/>
              </w:rPr>
            </w:pPr>
            <w:r w:rsidRPr="002B2239">
              <w:rPr>
                <w:rFonts w:ascii="Times New Roman" w:hAnsi="Times New Roman" w:cs="Times New Roman"/>
                <w:sz w:val="22"/>
                <w:szCs w:val="22"/>
              </w:rPr>
              <w:t>Numatomų naudoti darbams medžiagų ir gaminių techniniai rodikliai turi atitikti Lietuvos Respublikos techninių normatyvų ir standartų reikalavimus</w:t>
            </w:r>
            <w:r w:rsidR="009338CB" w:rsidRPr="002B2239">
              <w:rPr>
                <w:rFonts w:ascii="Times New Roman" w:hAnsi="Times New Roman" w:cs="Times New Roman"/>
                <w:sz w:val="22"/>
                <w:szCs w:val="22"/>
              </w:rPr>
              <w:t>;</w:t>
            </w:r>
          </w:p>
          <w:p w14:paraId="72462296" w14:textId="77777777" w:rsidR="00E93207" w:rsidRPr="002B2239" w:rsidRDefault="00E93207" w:rsidP="00D9526D">
            <w:pPr>
              <w:jc w:val="both"/>
              <w:rPr>
                <w:rFonts w:ascii="Times New Roman" w:hAnsi="Times New Roman" w:cs="Times New Roman"/>
                <w:sz w:val="22"/>
                <w:szCs w:val="22"/>
              </w:rPr>
            </w:pPr>
            <w:r w:rsidRPr="002B2239">
              <w:rPr>
                <w:rFonts w:ascii="Times New Roman" w:hAnsi="Times New Roman" w:cs="Times New Roman"/>
                <w:sz w:val="22"/>
                <w:szCs w:val="22"/>
              </w:rPr>
              <w:t>Išlaidas, kurias užsakovas gali patirti dėl projektavimo klaidų (kai nenumatomi būtini atlikti darbai pagal techninių reglamentų ir darbų technologinius reikalavimus) dengia sutartį pasirašęs pasiūlymo tiekėjas</w:t>
            </w:r>
            <w:r w:rsidR="009338CB" w:rsidRPr="002B2239">
              <w:rPr>
                <w:rFonts w:ascii="Times New Roman" w:hAnsi="Times New Roman" w:cs="Times New Roman"/>
                <w:sz w:val="22"/>
                <w:szCs w:val="22"/>
              </w:rPr>
              <w:t>;</w:t>
            </w:r>
          </w:p>
          <w:p w14:paraId="6C9C8EE2" w14:textId="77777777" w:rsidR="002B2239" w:rsidRPr="002B2239" w:rsidRDefault="002B2239" w:rsidP="00D9526D">
            <w:pPr>
              <w:jc w:val="both"/>
              <w:rPr>
                <w:rFonts w:ascii="Times New Roman" w:hAnsi="Times New Roman" w:cs="Times New Roman"/>
                <w:sz w:val="22"/>
                <w:szCs w:val="22"/>
              </w:rPr>
            </w:pPr>
            <w:bookmarkStart w:id="3" w:name="_Hlk187589342"/>
            <w:r w:rsidRPr="002B2239">
              <w:rPr>
                <w:rFonts w:ascii="Times New Roman" w:hAnsi="Times New Roman" w:cs="Times New Roman"/>
                <w:sz w:val="22"/>
                <w:szCs w:val="22"/>
              </w:rPr>
              <w:t>Tiekėjas turės paskirti ypatingo statinio projekto dalies vadovą ir ypatingo statinio projekto dalies vykdymo priežiūros vadovą.</w:t>
            </w:r>
          </w:p>
          <w:p w14:paraId="4D226791" w14:textId="77777777" w:rsidR="002B2239" w:rsidRPr="002B2239" w:rsidRDefault="002B2239" w:rsidP="00D9526D">
            <w:pPr>
              <w:jc w:val="both"/>
              <w:rPr>
                <w:rFonts w:ascii="Times New Roman" w:hAnsi="Times New Roman" w:cs="Times New Roman"/>
                <w:sz w:val="22"/>
                <w:szCs w:val="22"/>
              </w:rPr>
            </w:pPr>
            <w:r w:rsidRPr="002B2239">
              <w:rPr>
                <w:rFonts w:ascii="Times New Roman" w:hAnsi="Times New Roman" w:cs="Times New Roman"/>
                <w:sz w:val="22"/>
                <w:szCs w:val="22"/>
              </w:rPr>
              <w:t>Statiniai susisiekimo komunikacijos: keliai.</w:t>
            </w:r>
          </w:p>
          <w:p w14:paraId="4BD9337C" w14:textId="3543403C" w:rsidR="009338CB" w:rsidRPr="002B2239" w:rsidRDefault="002B2239" w:rsidP="00D9526D">
            <w:pPr>
              <w:jc w:val="both"/>
              <w:rPr>
                <w:rFonts w:ascii="Times New Roman" w:hAnsi="Times New Roman" w:cs="Times New Roman"/>
                <w:sz w:val="22"/>
                <w:szCs w:val="22"/>
              </w:rPr>
            </w:pPr>
            <w:r w:rsidRPr="002B2239">
              <w:rPr>
                <w:rFonts w:ascii="Times New Roman" w:hAnsi="Times New Roman" w:cs="Times New Roman"/>
                <w:sz w:val="22"/>
                <w:szCs w:val="22"/>
              </w:rPr>
              <w:t>Projekto dalys: konstrukcijų, susisiekimo</w:t>
            </w:r>
            <w:r w:rsidR="00D9526D">
              <w:rPr>
                <w:rFonts w:ascii="Times New Roman" w:hAnsi="Times New Roman" w:cs="Times New Roman"/>
                <w:sz w:val="22"/>
                <w:szCs w:val="22"/>
              </w:rPr>
              <w:t xml:space="preserve">, </w:t>
            </w:r>
            <w:r w:rsidR="00D9526D" w:rsidRPr="00D9526D">
              <w:rPr>
                <w:rFonts w:ascii="Times New Roman" w:hAnsi="Times New Roman" w:cs="Times New Roman"/>
                <w:sz w:val="22"/>
                <w:szCs w:val="22"/>
              </w:rPr>
              <w:t>taip pat minėti statiniai, esantys kultūros paveldo objekto teritorijoje, jo apsaugos zonoje, kultūros paveldo vietovėje.</w:t>
            </w:r>
          </w:p>
          <w:bookmarkEnd w:id="3"/>
          <w:p w14:paraId="4BADA966" w14:textId="258799B3" w:rsidR="009338CB" w:rsidRPr="009338CB" w:rsidRDefault="009338CB" w:rsidP="00D9526D">
            <w:pPr>
              <w:jc w:val="both"/>
              <w:rPr>
                <w:rFonts w:ascii="Times New Roman" w:eastAsia="Times New Roman" w:hAnsi="Times New Roman" w:cs="Times New Roman"/>
                <w:kern w:val="0"/>
                <w:sz w:val="22"/>
                <w:szCs w:val="22"/>
                <w:lang w:eastAsia="lt-LT"/>
                <w14:ligatures w14:val="none"/>
              </w:rPr>
            </w:pPr>
            <w:r w:rsidRPr="009338CB">
              <w:rPr>
                <w:rFonts w:ascii="Times New Roman" w:eastAsia="Times New Roman" w:hAnsi="Times New Roman" w:cs="Times New Roman"/>
                <w:kern w:val="0"/>
                <w:sz w:val="22"/>
                <w:szCs w:val="22"/>
                <w:lang w:eastAsia="lt-LT"/>
                <w14:ligatures w14:val="none"/>
              </w:rPr>
              <w:t>Projektinės dokumentacijos klaidų, neatitikimų normatyviniams dokumentams neatlygintinas taisymas per sutartyje nurodytą terminą</w:t>
            </w:r>
            <w:r>
              <w:rPr>
                <w:rFonts w:ascii="Times New Roman" w:eastAsia="Times New Roman" w:hAnsi="Times New Roman" w:cs="Times New Roman"/>
                <w:kern w:val="0"/>
                <w:sz w:val="22"/>
                <w:szCs w:val="22"/>
                <w:lang w:eastAsia="lt-LT"/>
                <w14:ligatures w14:val="none"/>
              </w:rPr>
              <w:t>.</w:t>
            </w:r>
          </w:p>
        </w:tc>
      </w:tr>
      <w:tr w:rsidR="00421ECB" w:rsidRPr="00E5648A" w14:paraId="5087265B" w14:textId="77777777" w:rsidTr="00D27DF7">
        <w:trPr>
          <w:trHeight w:val="841"/>
        </w:trPr>
        <w:tc>
          <w:tcPr>
            <w:tcW w:w="988" w:type="dxa"/>
            <w:tcBorders>
              <w:top w:val="single" w:sz="4" w:space="0" w:color="auto"/>
              <w:left w:val="single" w:sz="4" w:space="0" w:color="auto"/>
              <w:bottom w:val="single" w:sz="4" w:space="0" w:color="auto"/>
              <w:right w:val="single" w:sz="4" w:space="0" w:color="auto"/>
            </w:tcBorders>
            <w:vAlign w:val="center"/>
          </w:tcPr>
          <w:p w14:paraId="56AC7020" w14:textId="5EAB25ED" w:rsidR="00421ECB" w:rsidRDefault="0033512D" w:rsidP="00E5648A">
            <w:pPr>
              <w:jc w:val="center"/>
              <w:rPr>
                <w:rFonts w:ascii="Times New Roman" w:hAnsi="Times New Roman" w:cs="Times New Roman"/>
                <w:bCs/>
                <w:sz w:val="22"/>
                <w:szCs w:val="22"/>
              </w:rPr>
            </w:pPr>
            <w:r>
              <w:rPr>
                <w:rFonts w:ascii="Times New Roman" w:hAnsi="Times New Roman" w:cs="Times New Roman"/>
                <w:bCs/>
                <w:sz w:val="22"/>
                <w:szCs w:val="22"/>
              </w:rPr>
              <w:t>11.</w:t>
            </w:r>
          </w:p>
        </w:tc>
        <w:tc>
          <w:tcPr>
            <w:tcW w:w="2131" w:type="dxa"/>
            <w:tcBorders>
              <w:top w:val="single" w:sz="4" w:space="0" w:color="auto"/>
              <w:left w:val="single" w:sz="4" w:space="0" w:color="auto"/>
              <w:bottom w:val="single" w:sz="4" w:space="0" w:color="auto"/>
              <w:right w:val="single" w:sz="4" w:space="0" w:color="auto"/>
            </w:tcBorders>
            <w:vAlign w:val="center"/>
          </w:tcPr>
          <w:p w14:paraId="30565C49" w14:textId="019633D7" w:rsidR="00421ECB" w:rsidRPr="00D27DF7" w:rsidRDefault="00421ECB" w:rsidP="00F05A01">
            <w:pPr>
              <w:jc w:val="center"/>
              <w:rPr>
                <w:rFonts w:ascii="Times New Roman" w:eastAsia="Lucida Sans Unicode" w:hAnsi="Times New Roman" w:cs="Times New Roman"/>
                <w:bCs/>
                <w:kern w:val="1"/>
                <w:sz w:val="22"/>
                <w:szCs w:val="22"/>
                <w:lang w:eastAsia="ar-SA"/>
                <w14:ligatures w14:val="none"/>
              </w:rPr>
            </w:pPr>
            <w:r w:rsidRPr="00D27DF7">
              <w:rPr>
                <w:rFonts w:ascii="Times New Roman" w:eastAsia="Lucida Sans Unicode" w:hAnsi="Times New Roman" w:cs="Times New Roman"/>
                <w:kern w:val="1"/>
                <w:sz w:val="22"/>
                <w:szCs w:val="22"/>
                <w:lang w:eastAsia="ar-SA"/>
                <w14:ligatures w14:val="none"/>
              </w:rPr>
              <w:t>Projekto vykdymo priežiūra</w:t>
            </w:r>
          </w:p>
        </w:tc>
        <w:tc>
          <w:tcPr>
            <w:tcW w:w="7366" w:type="dxa"/>
            <w:tcBorders>
              <w:top w:val="single" w:sz="4" w:space="0" w:color="auto"/>
              <w:left w:val="single" w:sz="4" w:space="0" w:color="auto"/>
              <w:bottom w:val="single" w:sz="4" w:space="0" w:color="auto"/>
              <w:right w:val="single" w:sz="4" w:space="0" w:color="auto"/>
            </w:tcBorders>
            <w:vAlign w:val="center"/>
          </w:tcPr>
          <w:p w14:paraId="431D5675" w14:textId="77777777" w:rsidR="00421ECB" w:rsidRPr="009338CB" w:rsidRDefault="0037511B" w:rsidP="002B2239">
            <w:pPr>
              <w:widowControl w:val="0"/>
              <w:suppressAutoHyphens/>
              <w:jc w:val="both"/>
              <w:rPr>
                <w:rFonts w:ascii="Times New Roman" w:eastAsia="Lucida Sans Unicode" w:hAnsi="Times New Roman" w:cs="Times New Roman"/>
                <w:kern w:val="1"/>
                <w:sz w:val="22"/>
                <w:szCs w:val="22"/>
                <w:lang w:eastAsia="ar-SA"/>
                <w14:ligatures w14:val="none"/>
              </w:rPr>
            </w:pPr>
            <w:r w:rsidRPr="009338CB">
              <w:rPr>
                <w:rFonts w:ascii="Times New Roman" w:eastAsia="Lucida Sans Unicode" w:hAnsi="Times New Roman" w:cs="Times New Roman"/>
                <w:kern w:val="1"/>
                <w:sz w:val="22"/>
                <w:szCs w:val="22"/>
                <w:lang w:eastAsia="ar-SA"/>
                <w14:ligatures w14:val="none"/>
              </w:rPr>
              <w:t>Projekto vykdymo priežiūros paslaugos perkamos k</w:t>
            </w:r>
            <w:r w:rsidR="00421ECB" w:rsidRPr="009338CB">
              <w:rPr>
                <w:rFonts w:ascii="Times New Roman" w:eastAsia="Lucida Sans Unicode" w:hAnsi="Times New Roman" w:cs="Times New Roman"/>
                <w:kern w:val="1"/>
                <w:sz w:val="22"/>
                <w:szCs w:val="22"/>
                <w:lang w:eastAsia="ar-SA"/>
                <w14:ligatures w14:val="none"/>
              </w:rPr>
              <w:t xml:space="preserve">artu </w:t>
            </w:r>
            <w:r w:rsidR="002F7558" w:rsidRPr="009338CB">
              <w:rPr>
                <w:rFonts w:ascii="Times New Roman" w:eastAsia="Lucida Sans Unicode" w:hAnsi="Times New Roman" w:cs="Times New Roman"/>
                <w:kern w:val="1"/>
                <w:sz w:val="22"/>
                <w:szCs w:val="22"/>
                <w:lang w:eastAsia="ar-SA"/>
                <w14:ligatures w14:val="none"/>
              </w:rPr>
              <w:t>su projektavimo paslaugomis</w:t>
            </w:r>
            <w:r w:rsidRPr="009338CB">
              <w:rPr>
                <w:rFonts w:ascii="Times New Roman" w:eastAsia="Lucida Sans Unicode" w:hAnsi="Times New Roman" w:cs="Times New Roman"/>
                <w:kern w:val="1"/>
                <w:sz w:val="22"/>
                <w:szCs w:val="22"/>
                <w:lang w:eastAsia="ar-SA"/>
                <w14:ligatures w14:val="none"/>
              </w:rPr>
              <w:t>.</w:t>
            </w:r>
          </w:p>
          <w:p w14:paraId="7C1F1C21" w14:textId="560236B1" w:rsidR="00D53821" w:rsidRPr="00D27DF7" w:rsidRDefault="00D53821" w:rsidP="002B2239">
            <w:pPr>
              <w:widowControl w:val="0"/>
              <w:suppressAutoHyphens/>
              <w:jc w:val="both"/>
              <w:rPr>
                <w:rFonts w:ascii="Times New Roman" w:hAnsi="Times New Roman" w:cs="Times New Roman"/>
                <w:bCs/>
                <w:sz w:val="22"/>
                <w:szCs w:val="22"/>
              </w:rPr>
            </w:pPr>
            <w:r w:rsidRPr="009338CB">
              <w:rPr>
                <w:rFonts w:ascii="Times New Roman" w:eastAsia="Calibri" w:hAnsi="Times New Roman" w:cs="Times New Roman"/>
                <w:noProof/>
                <w:kern w:val="0"/>
                <w:sz w:val="22"/>
                <w:szCs w:val="22"/>
                <w:lang w:eastAsia="lt-LT"/>
                <w14:ligatures w14:val="none"/>
              </w:rPr>
              <w:t xml:space="preserve">Projekto vykdymo priežiūros paslaugas Paslaugų teikėjas pradeda vykdyti įsigaliojus rangos darbų pagal Paslaugų teikėjo parengtą projektą sutarčiai ir vykdo visą statybos laikotarpį iki statybos užbaigimo akto pasirašymo dienos, bet ne ilgiau kaip </w:t>
            </w:r>
            <w:r w:rsidR="009338CB" w:rsidRPr="002B2239">
              <w:rPr>
                <w:rFonts w:ascii="Times New Roman" w:eastAsia="Calibri" w:hAnsi="Times New Roman" w:cs="Times New Roman"/>
                <w:noProof/>
                <w:kern w:val="0"/>
                <w:sz w:val="22"/>
                <w:szCs w:val="22"/>
                <w:lang w:eastAsia="lt-LT"/>
                <w14:ligatures w14:val="none"/>
              </w:rPr>
              <w:t>24</w:t>
            </w:r>
            <w:r w:rsidRPr="009338CB">
              <w:rPr>
                <w:rFonts w:ascii="Times New Roman" w:eastAsia="Calibri" w:hAnsi="Times New Roman" w:cs="Times New Roman"/>
                <w:noProof/>
                <w:kern w:val="0"/>
                <w:sz w:val="22"/>
                <w:szCs w:val="22"/>
                <w:lang w:eastAsia="lt-LT"/>
                <w14:ligatures w14:val="none"/>
              </w:rPr>
              <w:t xml:space="preserve"> mėn. nuo rangos darbų sutarties įsigaliojimo.</w:t>
            </w:r>
          </w:p>
        </w:tc>
      </w:tr>
      <w:tr w:rsidR="00E93207" w:rsidRPr="00E5648A" w14:paraId="0753E1B2" w14:textId="77777777" w:rsidTr="00E93207">
        <w:trPr>
          <w:trHeight w:val="572"/>
        </w:trPr>
        <w:tc>
          <w:tcPr>
            <w:tcW w:w="10485" w:type="dxa"/>
            <w:gridSpan w:val="3"/>
            <w:tcBorders>
              <w:top w:val="single" w:sz="4" w:space="0" w:color="auto"/>
              <w:left w:val="single" w:sz="4" w:space="0" w:color="auto"/>
              <w:bottom w:val="single" w:sz="4" w:space="0" w:color="auto"/>
              <w:right w:val="single" w:sz="4" w:space="0" w:color="auto"/>
            </w:tcBorders>
            <w:vAlign w:val="center"/>
          </w:tcPr>
          <w:p w14:paraId="53D401BF" w14:textId="6AC9D906" w:rsidR="00E93207" w:rsidRDefault="00E93207" w:rsidP="00E93207">
            <w:pPr>
              <w:jc w:val="center"/>
              <w:rPr>
                <w:rFonts w:ascii="Times New Roman" w:eastAsia="Lucida Sans Unicode" w:hAnsi="Times New Roman" w:cs="Times New Roman"/>
                <w:kern w:val="1"/>
                <w:lang w:eastAsia="ar-SA"/>
                <w14:ligatures w14:val="none"/>
              </w:rPr>
            </w:pPr>
            <w:r w:rsidRPr="00E93207">
              <w:rPr>
                <w:rFonts w:ascii="Times New Roman" w:eastAsia="Lucida Sans Unicode" w:hAnsi="Times New Roman" w:cs="Times New Roman"/>
                <w:b/>
                <w:kern w:val="1"/>
                <w:sz w:val="22"/>
                <w:szCs w:val="22"/>
                <w:lang w:eastAsia="ar-SA"/>
                <w14:ligatures w14:val="none"/>
              </w:rPr>
              <w:lastRenderedPageBreak/>
              <w:t>III. PROJEKTAVIMO PASLAUGŲ TECHNINĖ SPECIFIKACIJA</w:t>
            </w:r>
          </w:p>
        </w:tc>
      </w:tr>
      <w:tr w:rsidR="0037511B" w:rsidRPr="00E5648A" w14:paraId="31F03195" w14:textId="77777777" w:rsidTr="00F05A01">
        <w:trPr>
          <w:trHeight w:val="7624"/>
        </w:trPr>
        <w:tc>
          <w:tcPr>
            <w:tcW w:w="988" w:type="dxa"/>
            <w:tcBorders>
              <w:top w:val="single" w:sz="4" w:space="0" w:color="auto"/>
              <w:left w:val="single" w:sz="4" w:space="0" w:color="auto"/>
              <w:bottom w:val="single" w:sz="4" w:space="0" w:color="auto"/>
              <w:right w:val="single" w:sz="4" w:space="0" w:color="auto"/>
            </w:tcBorders>
            <w:vAlign w:val="center"/>
          </w:tcPr>
          <w:p w14:paraId="25D89A32" w14:textId="0A445C90" w:rsidR="0037511B" w:rsidRDefault="0033512D" w:rsidP="00E5648A">
            <w:pPr>
              <w:jc w:val="center"/>
              <w:rPr>
                <w:rFonts w:ascii="Times New Roman" w:hAnsi="Times New Roman" w:cs="Times New Roman"/>
                <w:bCs/>
                <w:sz w:val="22"/>
                <w:szCs w:val="22"/>
              </w:rPr>
            </w:pPr>
            <w:r>
              <w:rPr>
                <w:rFonts w:ascii="Times New Roman" w:hAnsi="Times New Roman" w:cs="Times New Roman"/>
                <w:bCs/>
                <w:sz w:val="22"/>
                <w:szCs w:val="22"/>
              </w:rPr>
              <w:t>12.</w:t>
            </w:r>
          </w:p>
        </w:tc>
        <w:tc>
          <w:tcPr>
            <w:tcW w:w="2131" w:type="dxa"/>
            <w:tcBorders>
              <w:top w:val="single" w:sz="4" w:space="0" w:color="auto"/>
              <w:left w:val="single" w:sz="4" w:space="0" w:color="auto"/>
              <w:bottom w:val="single" w:sz="4" w:space="0" w:color="auto"/>
              <w:right w:val="single" w:sz="4" w:space="0" w:color="auto"/>
            </w:tcBorders>
            <w:vAlign w:val="center"/>
          </w:tcPr>
          <w:p w14:paraId="01A025BE" w14:textId="471FD102" w:rsidR="0037511B" w:rsidRPr="009F55DF" w:rsidRDefault="0037511B" w:rsidP="00D27DF7">
            <w:pPr>
              <w:jc w:val="center"/>
              <w:rPr>
                <w:rFonts w:ascii="Times New Roman" w:eastAsia="Lucida Sans Unicode" w:hAnsi="Times New Roman" w:cs="Times New Roman"/>
                <w:kern w:val="1"/>
                <w:sz w:val="22"/>
                <w:szCs w:val="22"/>
                <w:lang w:eastAsia="ar-SA"/>
                <w14:ligatures w14:val="none"/>
              </w:rPr>
            </w:pPr>
            <w:r w:rsidRPr="009F55DF">
              <w:rPr>
                <w:rFonts w:ascii="Times New Roman" w:eastAsia="Lucida Sans Unicode" w:hAnsi="Times New Roman" w:cs="Times New Roman"/>
                <w:kern w:val="1"/>
                <w:sz w:val="22"/>
                <w:szCs w:val="22"/>
                <w:lang w:eastAsia="ar-SA"/>
                <w14:ligatures w14:val="none"/>
              </w:rPr>
              <w:t>Projekto rengimo dokumentams taikomi teisės aktai, normatyviniai statybos techniniai dokumentai bei normatyviniai statinio saugos ir paskirties dokumentai.</w:t>
            </w:r>
          </w:p>
        </w:tc>
        <w:tc>
          <w:tcPr>
            <w:tcW w:w="7366" w:type="dxa"/>
            <w:tcBorders>
              <w:top w:val="single" w:sz="4" w:space="0" w:color="auto"/>
              <w:left w:val="single" w:sz="4" w:space="0" w:color="auto"/>
              <w:bottom w:val="single" w:sz="4" w:space="0" w:color="auto"/>
              <w:right w:val="single" w:sz="4" w:space="0" w:color="auto"/>
            </w:tcBorders>
            <w:vAlign w:val="center"/>
          </w:tcPr>
          <w:p w14:paraId="162A14E5" w14:textId="26F0C50D" w:rsidR="009F55DF" w:rsidRPr="009F55DF" w:rsidRDefault="009F55DF" w:rsidP="0037511B">
            <w:pPr>
              <w:jc w:val="both"/>
              <w:rPr>
                <w:rFonts w:ascii="Times New Roman" w:hAnsi="Times New Roman" w:cs="Times New Roman"/>
                <w:sz w:val="22"/>
                <w:szCs w:val="22"/>
              </w:rPr>
            </w:pPr>
            <w:r w:rsidRPr="009F55DF">
              <w:rPr>
                <w:rFonts w:ascii="Times New Roman" w:hAnsi="Times New Roman" w:cs="Times New Roman"/>
                <w:sz w:val="22"/>
                <w:szCs w:val="22"/>
              </w:rPr>
              <w:t>Lietuvos Respublikos statybos įstatymas ir jį reglamentuojantis teisės aktai</w:t>
            </w:r>
            <w:r>
              <w:rPr>
                <w:rFonts w:ascii="Times New Roman" w:hAnsi="Times New Roman" w:cs="Times New Roman"/>
                <w:sz w:val="22"/>
                <w:szCs w:val="22"/>
              </w:rPr>
              <w:t>;</w:t>
            </w:r>
          </w:p>
          <w:p w14:paraId="0B1EA89B" w14:textId="4ECD92B3" w:rsidR="009F55DF" w:rsidRPr="009F55DF" w:rsidRDefault="009F55DF" w:rsidP="0037511B">
            <w:pPr>
              <w:jc w:val="both"/>
              <w:rPr>
                <w:rFonts w:ascii="Times New Roman" w:hAnsi="Times New Roman" w:cs="Times New Roman"/>
                <w:sz w:val="22"/>
                <w:szCs w:val="22"/>
              </w:rPr>
            </w:pPr>
            <w:r w:rsidRPr="009F55DF">
              <w:rPr>
                <w:rFonts w:ascii="Times New Roman" w:hAnsi="Times New Roman" w:cs="Times New Roman"/>
                <w:sz w:val="22"/>
                <w:szCs w:val="22"/>
              </w:rPr>
              <w:t>STR 1.04.04:2017 „Statinio projektavimas, projekto ekspertizė“;</w:t>
            </w:r>
          </w:p>
          <w:p w14:paraId="753423B6" w14:textId="18727509" w:rsidR="0037511B" w:rsidRPr="0037511B" w:rsidRDefault="0037511B" w:rsidP="0037511B">
            <w:pPr>
              <w:jc w:val="both"/>
              <w:rPr>
                <w:rFonts w:ascii="Times New Roman" w:hAnsi="Times New Roman" w:cs="Times New Roman"/>
                <w:sz w:val="22"/>
                <w:szCs w:val="22"/>
              </w:rPr>
            </w:pPr>
            <w:r w:rsidRPr="0037511B">
              <w:rPr>
                <w:rFonts w:ascii="Times New Roman" w:hAnsi="Times New Roman" w:cs="Times New Roman"/>
                <w:sz w:val="22"/>
                <w:szCs w:val="22"/>
              </w:rPr>
              <w:t>LST 1635 Vandens ir cemento santykio betono mišinyje nustatymas (CR 13902:2000)</w:t>
            </w:r>
            <w:r w:rsidR="009338CB">
              <w:rPr>
                <w:rFonts w:ascii="Times New Roman" w:hAnsi="Times New Roman" w:cs="Times New Roman"/>
                <w:sz w:val="22"/>
                <w:szCs w:val="22"/>
              </w:rPr>
              <w:t>;</w:t>
            </w:r>
          </w:p>
          <w:p w14:paraId="6C4AE7F6" w14:textId="1AF23927" w:rsidR="0037511B" w:rsidRPr="0037511B" w:rsidRDefault="0037511B" w:rsidP="0037511B">
            <w:pPr>
              <w:jc w:val="both"/>
              <w:rPr>
                <w:rFonts w:ascii="Times New Roman" w:hAnsi="Times New Roman" w:cs="Times New Roman"/>
                <w:sz w:val="22"/>
                <w:szCs w:val="22"/>
              </w:rPr>
            </w:pPr>
            <w:r w:rsidRPr="0037511B">
              <w:rPr>
                <w:rFonts w:ascii="Times New Roman" w:hAnsi="Times New Roman" w:cs="Times New Roman"/>
                <w:sz w:val="22"/>
                <w:szCs w:val="22"/>
              </w:rPr>
              <w:t xml:space="preserve"> LST EN 197-1 Cementas. 1 dalis. Įprastinių cementų sudėtis, techniniai reikalavimai ir atitikties kriterijai</w:t>
            </w:r>
            <w:r w:rsidR="009338CB">
              <w:rPr>
                <w:rFonts w:ascii="Times New Roman" w:hAnsi="Times New Roman" w:cs="Times New Roman"/>
                <w:sz w:val="22"/>
                <w:szCs w:val="22"/>
              </w:rPr>
              <w:t>;</w:t>
            </w:r>
          </w:p>
          <w:p w14:paraId="10B1C979" w14:textId="29E4C9B0" w:rsidR="0037511B" w:rsidRPr="0037511B" w:rsidRDefault="0037511B" w:rsidP="0037511B">
            <w:pPr>
              <w:jc w:val="both"/>
              <w:rPr>
                <w:rFonts w:ascii="Times New Roman" w:hAnsi="Times New Roman" w:cs="Times New Roman"/>
                <w:sz w:val="22"/>
                <w:szCs w:val="22"/>
              </w:rPr>
            </w:pPr>
            <w:r w:rsidRPr="0037511B">
              <w:rPr>
                <w:rFonts w:ascii="Times New Roman" w:hAnsi="Times New Roman" w:cs="Times New Roman"/>
                <w:sz w:val="22"/>
                <w:szCs w:val="22"/>
              </w:rPr>
              <w:t>LST EN 197-1 Cementas. 1 dalis. Įprastinių cementų sudėtis, techniniai reikalavimai ir atitikties kriterijai</w:t>
            </w:r>
            <w:r w:rsidR="009338CB">
              <w:rPr>
                <w:rFonts w:ascii="Times New Roman" w:hAnsi="Times New Roman" w:cs="Times New Roman"/>
                <w:sz w:val="22"/>
                <w:szCs w:val="22"/>
              </w:rPr>
              <w:t>;</w:t>
            </w:r>
          </w:p>
          <w:p w14:paraId="0F8AD93D" w14:textId="381ED3A1" w:rsidR="0037511B" w:rsidRPr="0037511B" w:rsidRDefault="0037511B" w:rsidP="0037511B">
            <w:pPr>
              <w:jc w:val="both"/>
              <w:rPr>
                <w:rFonts w:ascii="Times New Roman" w:hAnsi="Times New Roman" w:cs="Times New Roman"/>
                <w:sz w:val="22"/>
                <w:szCs w:val="22"/>
              </w:rPr>
            </w:pPr>
            <w:r w:rsidRPr="0037511B">
              <w:rPr>
                <w:rFonts w:ascii="Times New Roman" w:hAnsi="Times New Roman" w:cs="Times New Roman"/>
                <w:sz w:val="22"/>
                <w:szCs w:val="22"/>
              </w:rPr>
              <w:t>LST EN 197-2 Cementas. 2 dalis</w:t>
            </w:r>
            <w:r w:rsidR="009338CB">
              <w:rPr>
                <w:rFonts w:ascii="Times New Roman" w:hAnsi="Times New Roman" w:cs="Times New Roman"/>
                <w:sz w:val="22"/>
                <w:szCs w:val="22"/>
              </w:rPr>
              <w:t>;</w:t>
            </w:r>
          </w:p>
          <w:p w14:paraId="5CBCA810" w14:textId="3522065A" w:rsidR="0037511B" w:rsidRPr="0037511B" w:rsidRDefault="0037511B" w:rsidP="0037511B">
            <w:pPr>
              <w:jc w:val="both"/>
              <w:rPr>
                <w:rFonts w:ascii="Times New Roman" w:hAnsi="Times New Roman" w:cs="Times New Roman"/>
                <w:sz w:val="22"/>
                <w:szCs w:val="22"/>
              </w:rPr>
            </w:pPr>
            <w:r w:rsidRPr="0037511B">
              <w:rPr>
                <w:rFonts w:ascii="Times New Roman" w:hAnsi="Times New Roman" w:cs="Times New Roman"/>
                <w:sz w:val="22"/>
                <w:szCs w:val="22"/>
              </w:rPr>
              <w:t>Atitikties įvertinimas. LST EN 206 Betonas. 1 dalis. Techniniai reikalavimai, savybės, gamyba ir atitiktis</w:t>
            </w:r>
            <w:r w:rsidR="009338CB">
              <w:rPr>
                <w:rFonts w:ascii="Times New Roman" w:hAnsi="Times New Roman" w:cs="Times New Roman"/>
                <w:sz w:val="22"/>
                <w:szCs w:val="22"/>
              </w:rPr>
              <w:t>;</w:t>
            </w:r>
          </w:p>
          <w:p w14:paraId="4B4C9908" w14:textId="5497971B" w:rsidR="009338CB" w:rsidRPr="0037511B" w:rsidRDefault="0037511B" w:rsidP="0037511B">
            <w:pPr>
              <w:jc w:val="both"/>
              <w:rPr>
                <w:rFonts w:ascii="Times New Roman" w:hAnsi="Times New Roman" w:cs="Times New Roman"/>
                <w:sz w:val="22"/>
                <w:szCs w:val="22"/>
              </w:rPr>
            </w:pPr>
            <w:r w:rsidRPr="0037511B">
              <w:rPr>
                <w:rFonts w:ascii="Times New Roman" w:hAnsi="Times New Roman" w:cs="Times New Roman"/>
                <w:sz w:val="22"/>
                <w:szCs w:val="22"/>
              </w:rPr>
              <w:t>LST EN 932-1 Užpildų pagrindinių savybių nustatymo metodai. 1 dalis. Ėminio ėmimo metodai</w:t>
            </w:r>
            <w:r w:rsidR="009338CB">
              <w:rPr>
                <w:rFonts w:ascii="Times New Roman" w:hAnsi="Times New Roman" w:cs="Times New Roman"/>
                <w:sz w:val="22"/>
                <w:szCs w:val="22"/>
              </w:rPr>
              <w:t>;</w:t>
            </w:r>
          </w:p>
          <w:p w14:paraId="27423487" w14:textId="70BED25D" w:rsidR="0037511B" w:rsidRPr="0037511B" w:rsidRDefault="0037511B" w:rsidP="0037511B">
            <w:pPr>
              <w:jc w:val="both"/>
              <w:rPr>
                <w:rFonts w:ascii="Times New Roman" w:hAnsi="Times New Roman" w:cs="Times New Roman"/>
                <w:sz w:val="22"/>
                <w:szCs w:val="22"/>
              </w:rPr>
            </w:pPr>
            <w:r w:rsidRPr="0037511B">
              <w:rPr>
                <w:rFonts w:ascii="Times New Roman" w:hAnsi="Times New Roman" w:cs="Times New Roman"/>
                <w:sz w:val="22"/>
                <w:szCs w:val="22"/>
              </w:rPr>
              <w:t xml:space="preserve">LST EN 932-3 Užpildų pagrindinių savybių nustatymo metodai. 3 dalis. Supaprastinta </w:t>
            </w:r>
            <w:proofErr w:type="spellStart"/>
            <w:r w:rsidRPr="0037511B">
              <w:rPr>
                <w:rFonts w:ascii="Times New Roman" w:hAnsi="Times New Roman" w:cs="Times New Roman"/>
                <w:sz w:val="22"/>
                <w:szCs w:val="22"/>
              </w:rPr>
              <w:t>Petrografinė</w:t>
            </w:r>
            <w:proofErr w:type="spellEnd"/>
            <w:r w:rsidRPr="0037511B">
              <w:rPr>
                <w:rFonts w:ascii="Times New Roman" w:hAnsi="Times New Roman" w:cs="Times New Roman"/>
                <w:sz w:val="22"/>
                <w:szCs w:val="22"/>
              </w:rPr>
              <w:t xml:space="preserve"> analizė ir terminai</w:t>
            </w:r>
            <w:r w:rsidR="009338CB">
              <w:rPr>
                <w:rFonts w:ascii="Times New Roman" w:hAnsi="Times New Roman" w:cs="Times New Roman"/>
                <w:sz w:val="22"/>
                <w:szCs w:val="22"/>
              </w:rPr>
              <w:t>;</w:t>
            </w:r>
          </w:p>
          <w:p w14:paraId="31E5D66B" w14:textId="4EA399DB" w:rsidR="0037511B" w:rsidRPr="0037511B" w:rsidRDefault="0037511B" w:rsidP="0037511B">
            <w:pPr>
              <w:jc w:val="both"/>
              <w:rPr>
                <w:rFonts w:ascii="Times New Roman" w:hAnsi="Times New Roman" w:cs="Times New Roman"/>
                <w:sz w:val="22"/>
                <w:szCs w:val="22"/>
              </w:rPr>
            </w:pPr>
            <w:r w:rsidRPr="0037511B">
              <w:rPr>
                <w:rFonts w:ascii="Times New Roman" w:hAnsi="Times New Roman" w:cs="Times New Roman"/>
                <w:sz w:val="22"/>
                <w:szCs w:val="22"/>
              </w:rPr>
              <w:t>LST EN 933-4 Užpildų geometrinių savybių nustatymo metodai. 4 dalis. Dalelių formos nustatymas. Formos rodiklis</w:t>
            </w:r>
            <w:r w:rsidR="009338CB">
              <w:rPr>
                <w:rFonts w:ascii="Times New Roman" w:hAnsi="Times New Roman" w:cs="Times New Roman"/>
                <w:sz w:val="22"/>
                <w:szCs w:val="22"/>
              </w:rPr>
              <w:t>;</w:t>
            </w:r>
          </w:p>
          <w:p w14:paraId="595F8343" w14:textId="755241BE" w:rsidR="0037511B" w:rsidRPr="0037511B" w:rsidRDefault="0037511B" w:rsidP="0037511B">
            <w:pPr>
              <w:jc w:val="both"/>
              <w:rPr>
                <w:rFonts w:ascii="Times New Roman" w:hAnsi="Times New Roman" w:cs="Times New Roman"/>
                <w:sz w:val="22"/>
                <w:szCs w:val="22"/>
              </w:rPr>
            </w:pPr>
            <w:r w:rsidRPr="0037511B">
              <w:rPr>
                <w:rFonts w:ascii="Times New Roman" w:hAnsi="Times New Roman" w:cs="Times New Roman"/>
                <w:sz w:val="22"/>
                <w:szCs w:val="22"/>
              </w:rPr>
              <w:t xml:space="preserve">LST EN 934-1 Betono, statybinio ir injekcinio skiedinio </w:t>
            </w:r>
            <w:proofErr w:type="spellStart"/>
            <w:r w:rsidRPr="0037511B">
              <w:rPr>
                <w:rFonts w:ascii="Times New Roman" w:hAnsi="Times New Roman" w:cs="Times New Roman"/>
                <w:sz w:val="22"/>
                <w:szCs w:val="22"/>
              </w:rPr>
              <w:t>įmaišiniai</w:t>
            </w:r>
            <w:proofErr w:type="spellEnd"/>
            <w:r w:rsidRPr="0037511B">
              <w:rPr>
                <w:rFonts w:ascii="Times New Roman" w:hAnsi="Times New Roman" w:cs="Times New Roman"/>
                <w:sz w:val="22"/>
                <w:szCs w:val="22"/>
              </w:rPr>
              <w:t xml:space="preserve"> priedai. 1 dalis. Bendrieji reikalavimai</w:t>
            </w:r>
            <w:r w:rsidR="009338CB">
              <w:rPr>
                <w:rFonts w:ascii="Times New Roman" w:hAnsi="Times New Roman" w:cs="Times New Roman"/>
                <w:sz w:val="22"/>
                <w:szCs w:val="22"/>
              </w:rPr>
              <w:t>;</w:t>
            </w:r>
          </w:p>
          <w:p w14:paraId="403B8A9D" w14:textId="6FB11865" w:rsidR="0037511B" w:rsidRPr="0037511B" w:rsidRDefault="0037511B" w:rsidP="0037511B">
            <w:pPr>
              <w:jc w:val="both"/>
              <w:rPr>
                <w:rFonts w:ascii="Times New Roman" w:hAnsi="Times New Roman" w:cs="Times New Roman"/>
                <w:sz w:val="22"/>
                <w:szCs w:val="22"/>
              </w:rPr>
            </w:pPr>
            <w:r w:rsidRPr="0037511B">
              <w:rPr>
                <w:rFonts w:ascii="Times New Roman" w:hAnsi="Times New Roman" w:cs="Times New Roman"/>
                <w:sz w:val="22"/>
                <w:szCs w:val="22"/>
              </w:rPr>
              <w:t xml:space="preserve"> LST EN 934-2 Betono, statybinio ir injekcinio skiedinio </w:t>
            </w:r>
            <w:proofErr w:type="spellStart"/>
            <w:r w:rsidRPr="0037511B">
              <w:rPr>
                <w:rFonts w:ascii="Times New Roman" w:hAnsi="Times New Roman" w:cs="Times New Roman"/>
                <w:sz w:val="22"/>
                <w:szCs w:val="22"/>
              </w:rPr>
              <w:t>įmaišiniai</w:t>
            </w:r>
            <w:proofErr w:type="spellEnd"/>
            <w:r w:rsidRPr="0037511B">
              <w:rPr>
                <w:rFonts w:ascii="Times New Roman" w:hAnsi="Times New Roman" w:cs="Times New Roman"/>
                <w:sz w:val="22"/>
                <w:szCs w:val="22"/>
              </w:rPr>
              <w:t xml:space="preserve"> priedai. 2 dalis. Betono </w:t>
            </w:r>
            <w:proofErr w:type="spellStart"/>
            <w:r w:rsidRPr="0037511B">
              <w:rPr>
                <w:rFonts w:ascii="Times New Roman" w:hAnsi="Times New Roman" w:cs="Times New Roman"/>
                <w:sz w:val="22"/>
                <w:szCs w:val="22"/>
              </w:rPr>
              <w:t>įmaišiniai</w:t>
            </w:r>
            <w:proofErr w:type="spellEnd"/>
            <w:r w:rsidRPr="0037511B">
              <w:rPr>
                <w:rFonts w:ascii="Times New Roman" w:hAnsi="Times New Roman" w:cs="Times New Roman"/>
                <w:sz w:val="22"/>
                <w:szCs w:val="22"/>
              </w:rPr>
              <w:t xml:space="preserve"> priedai. Apibrėžtys, reikalavimai, atitiktis, ženklinimas ir </w:t>
            </w:r>
            <w:proofErr w:type="spellStart"/>
            <w:r w:rsidRPr="0037511B">
              <w:rPr>
                <w:rFonts w:ascii="Times New Roman" w:hAnsi="Times New Roman" w:cs="Times New Roman"/>
                <w:sz w:val="22"/>
                <w:szCs w:val="22"/>
              </w:rPr>
              <w:t>etiketavimas</w:t>
            </w:r>
            <w:proofErr w:type="spellEnd"/>
            <w:r w:rsidR="009338CB">
              <w:rPr>
                <w:rFonts w:ascii="Times New Roman" w:hAnsi="Times New Roman" w:cs="Times New Roman"/>
                <w:sz w:val="22"/>
                <w:szCs w:val="22"/>
              </w:rPr>
              <w:t>;</w:t>
            </w:r>
            <w:r w:rsidRPr="0037511B">
              <w:rPr>
                <w:rFonts w:ascii="Times New Roman" w:hAnsi="Times New Roman" w:cs="Times New Roman"/>
                <w:sz w:val="22"/>
                <w:szCs w:val="22"/>
              </w:rPr>
              <w:t xml:space="preserve"> </w:t>
            </w:r>
          </w:p>
          <w:p w14:paraId="47418ABE" w14:textId="7A87D150" w:rsidR="0037511B" w:rsidRPr="0037511B" w:rsidRDefault="0037511B" w:rsidP="0037511B">
            <w:pPr>
              <w:jc w:val="both"/>
              <w:rPr>
                <w:rFonts w:ascii="Times New Roman" w:hAnsi="Times New Roman" w:cs="Times New Roman"/>
                <w:sz w:val="22"/>
                <w:szCs w:val="22"/>
              </w:rPr>
            </w:pPr>
            <w:r w:rsidRPr="0037511B">
              <w:rPr>
                <w:rFonts w:ascii="Times New Roman" w:hAnsi="Times New Roman" w:cs="Times New Roman"/>
                <w:sz w:val="22"/>
                <w:szCs w:val="22"/>
              </w:rPr>
              <w:t xml:space="preserve">LST EN 1097-3 Užpildų mechaninių ir fizikinių savybių nustatymo metodai. 3 dalis. Piltinio tankio ir </w:t>
            </w:r>
            <w:proofErr w:type="spellStart"/>
            <w:r w:rsidRPr="0037511B">
              <w:rPr>
                <w:rFonts w:ascii="Times New Roman" w:hAnsi="Times New Roman" w:cs="Times New Roman"/>
                <w:sz w:val="22"/>
                <w:szCs w:val="22"/>
              </w:rPr>
              <w:t>tuštymėtumo</w:t>
            </w:r>
            <w:proofErr w:type="spellEnd"/>
            <w:r w:rsidRPr="0037511B">
              <w:rPr>
                <w:rFonts w:ascii="Times New Roman" w:hAnsi="Times New Roman" w:cs="Times New Roman"/>
                <w:sz w:val="22"/>
                <w:szCs w:val="22"/>
              </w:rPr>
              <w:t xml:space="preserve"> nustatymas</w:t>
            </w:r>
            <w:r w:rsidR="009338CB">
              <w:rPr>
                <w:rFonts w:ascii="Times New Roman" w:hAnsi="Times New Roman" w:cs="Times New Roman"/>
                <w:sz w:val="22"/>
                <w:szCs w:val="22"/>
              </w:rPr>
              <w:t>;</w:t>
            </w:r>
            <w:r w:rsidRPr="0037511B">
              <w:rPr>
                <w:rFonts w:ascii="Times New Roman" w:hAnsi="Times New Roman" w:cs="Times New Roman"/>
                <w:sz w:val="22"/>
                <w:szCs w:val="22"/>
              </w:rPr>
              <w:t xml:space="preserve"> </w:t>
            </w:r>
          </w:p>
          <w:p w14:paraId="38746F78" w14:textId="129A7997" w:rsidR="0037511B" w:rsidRPr="0037511B" w:rsidRDefault="0037511B" w:rsidP="0037511B">
            <w:pPr>
              <w:jc w:val="both"/>
              <w:rPr>
                <w:rFonts w:ascii="Times New Roman" w:hAnsi="Times New Roman" w:cs="Times New Roman"/>
                <w:sz w:val="22"/>
                <w:szCs w:val="22"/>
              </w:rPr>
            </w:pPr>
            <w:r w:rsidRPr="0037511B">
              <w:rPr>
                <w:rFonts w:ascii="Times New Roman" w:hAnsi="Times New Roman" w:cs="Times New Roman"/>
                <w:sz w:val="22"/>
                <w:szCs w:val="22"/>
              </w:rPr>
              <w:t>LST EN 12878 Pigmentai statybinėms medžiagoms cemento ir (arba) kalkių pagrindu dažyti. Techniniai reikalavimai ir tyrimo metodai</w:t>
            </w:r>
            <w:r w:rsidR="009338CB">
              <w:rPr>
                <w:rFonts w:ascii="Times New Roman" w:hAnsi="Times New Roman" w:cs="Times New Roman"/>
                <w:sz w:val="22"/>
                <w:szCs w:val="22"/>
              </w:rPr>
              <w:t>;</w:t>
            </w:r>
          </w:p>
          <w:p w14:paraId="5C5AC064" w14:textId="77777777" w:rsidR="0037511B" w:rsidRDefault="0037511B" w:rsidP="009F55DF">
            <w:pPr>
              <w:jc w:val="both"/>
              <w:rPr>
                <w:rFonts w:ascii="Times New Roman" w:hAnsi="Times New Roman" w:cs="Times New Roman"/>
                <w:sz w:val="22"/>
                <w:szCs w:val="22"/>
              </w:rPr>
            </w:pPr>
            <w:r w:rsidRPr="0037511B">
              <w:rPr>
                <w:rFonts w:ascii="Times New Roman" w:hAnsi="Times New Roman" w:cs="Times New Roman"/>
                <w:sz w:val="22"/>
                <w:szCs w:val="22"/>
              </w:rPr>
              <w:t>LST EN 13055-1 Lengvieji užpildai. 1 dalis. Betono, skiedinio ir injekcinio skiedinio lengvieji užpildai. LST EN 13670 Betoninių konstrukcijų darbų atlikimas</w:t>
            </w:r>
            <w:r w:rsidR="009F55DF">
              <w:rPr>
                <w:rFonts w:ascii="Times New Roman" w:hAnsi="Times New Roman" w:cs="Times New Roman"/>
                <w:sz w:val="22"/>
                <w:szCs w:val="22"/>
              </w:rPr>
              <w:t>;</w:t>
            </w:r>
          </w:p>
          <w:p w14:paraId="77D498A0" w14:textId="70BE3DBF" w:rsidR="009F55DF" w:rsidRPr="009F55DF" w:rsidRDefault="009F55DF" w:rsidP="009F55DF">
            <w:pPr>
              <w:jc w:val="both"/>
              <w:rPr>
                <w:rFonts w:ascii="Times New Roman" w:eastAsia="Times New Roman" w:hAnsi="Times New Roman" w:cs="Times New Roman"/>
                <w:kern w:val="28"/>
                <w:sz w:val="22"/>
                <w:szCs w:val="22"/>
                <w:lang w:eastAsia="lt-LT"/>
                <w14:ligatures w14:val="none"/>
              </w:rPr>
            </w:pPr>
            <w:r w:rsidRPr="009F55DF">
              <w:rPr>
                <w:rFonts w:ascii="Times New Roman" w:hAnsi="Times New Roman" w:cs="Times New Roman"/>
                <w:sz w:val="22"/>
                <w:szCs w:val="22"/>
              </w:rPr>
              <w:t>Kiti LR įstatymai ir normatyviniai statybos techniniai dokumentai.</w:t>
            </w:r>
          </w:p>
        </w:tc>
      </w:tr>
      <w:tr w:rsidR="00AA6DC8" w:rsidRPr="00E5648A" w14:paraId="54A2FF26" w14:textId="77777777" w:rsidTr="003C2456">
        <w:trPr>
          <w:trHeight w:val="1407"/>
        </w:trPr>
        <w:tc>
          <w:tcPr>
            <w:tcW w:w="988" w:type="dxa"/>
            <w:tcBorders>
              <w:top w:val="single" w:sz="4" w:space="0" w:color="auto"/>
              <w:left w:val="single" w:sz="4" w:space="0" w:color="auto"/>
              <w:bottom w:val="single" w:sz="4" w:space="0" w:color="auto"/>
              <w:right w:val="single" w:sz="4" w:space="0" w:color="auto"/>
            </w:tcBorders>
            <w:vAlign w:val="center"/>
          </w:tcPr>
          <w:p w14:paraId="040A8B1F" w14:textId="381FA793" w:rsidR="00AA6DC8" w:rsidRDefault="0033512D" w:rsidP="00E5648A">
            <w:pPr>
              <w:jc w:val="center"/>
              <w:rPr>
                <w:rFonts w:ascii="Times New Roman" w:hAnsi="Times New Roman" w:cs="Times New Roman"/>
                <w:bCs/>
                <w:sz w:val="22"/>
                <w:szCs w:val="22"/>
              </w:rPr>
            </w:pPr>
            <w:r>
              <w:rPr>
                <w:rFonts w:ascii="Times New Roman" w:hAnsi="Times New Roman" w:cs="Times New Roman"/>
                <w:bCs/>
                <w:sz w:val="22"/>
                <w:szCs w:val="22"/>
              </w:rPr>
              <w:t>13.</w:t>
            </w:r>
          </w:p>
        </w:tc>
        <w:tc>
          <w:tcPr>
            <w:tcW w:w="2131" w:type="dxa"/>
            <w:tcBorders>
              <w:top w:val="single" w:sz="4" w:space="0" w:color="auto"/>
              <w:left w:val="single" w:sz="4" w:space="0" w:color="auto"/>
              <w:bottom w:val="single" w:sz="4" w:space="0" w:color="auto"/>
              <w:right w:val="single" w:sz="4" w:space="0" w:color="auto"/>
            </w:tcBorders>
            <w:vAlign w:val="center"/>
          </w:tcPr>
          <w:p w14:paraId="2387C4A2" w14:textId="61803EAD" w:rsidR="00AA6DC8" w:rsidRPr="00AA6DC8" w:rsidRDefault="00AA6DC8" w:rsidP="00D27DF7">
            <w:pPr>
              <w:jc w:val="center"/>
              <w:rPr>
                <w:rFonts w:ascii="Times New Roman" w:eastAsia="Lucida Sans Unicode" w:hAnsi="Times New Roman" w:cs="Times New Roman"/>
                <w:kern w:val="1"/>
                <w:sz w:val="22"/>
                <w:szCs w:val="22"/>
                <w:highlight w:val="yellow"/>
                <w:lang w:eastAsia="ar-SA"/>
                <w14:ligatures w14:val="none"/>
              </w:rPr>
            </w:pPr>
            <w:r w:rsidRPr="009338CB">
              <w:rPr>
                <w:rFonts w:ascii="Times New Roman" w:hAnsi="Times New Roman" w:cs="Times New Roman"/>
                <w:sz w:val="22"/>
                <w:szCs w:val="22"/>
              </w:rPr>
              <w:t>Reikalavimai projekto rengimo dokumentų įforminimui, sudėčiai ir pan.</w:t>
            </w:r>
          </w:p>
        </w:tc>
        <w:tc>
          <w:tcPr>
            <w:tcW w:w="7366" w:type="dxa"/>
            <w:tcBorders>
              <w:top w:val="single" w:sz="4" w:space="0" w:color="auto"/>
              <w:left w:val="single" w:sz="4" w:space="0" w:color="auto"/>
              <w:bottom w:val="single" w:sz="4" w:space="0" w:color="auto"/>
              <w:right w:val="single" w:sz="4" w:space="0" w:color="auto"/>
            </w:tcBorders>
            <w:vAlign w:val="center"/>
          </w:tcPr>
          <w:p w14:paraId="2A8F4050" w14:textId="54F0A612" w:rsidR="00AA6DC8" w:rsidRPr="00AA6DC8" w:rsidRDefault="009338CB" w:rsidP="0037511B">
            <w:pPr>
              <w:jc w:val="both"/>
              <w:rPr>
                <w:rFonts w:ascii="Times New Roman" w:hAnsi="Times New Roman" w:cs="Times New Roman"/>
                <w:sz w:val="22"/>
                <w:szCs w:val="22"/>
                <w:highlight w:val="yellow"/>
              </w:rPr>
            </w:pPr>
            <w:r w:rsidRPr="009338CB">
              <w:rPr>
                <w:rFonts w:ascii="Times New Roman" w:hAnsi="Times New Roman" w:cs="Times New Roman"/>
                <w:sz w:val="22"/>
                <w:szCs w:val="22"/>
              </w:rPr>
              <w:t>Aprašas</w:t>
            </w:r>
            <w:r w:rsidR="00AA6DC8" w:rsidRPr="009338CB">
              <w:rPr>
                <w:rFonts w:ascii="Times New Roman" w:hAnsi="Times New Roman" w:cs="Times New Roman"/>
                <w:sz w:val="22"/>
                <w:szCs w:val="22"/>
              </w:rPr>
              <w:t xml:space="preserve"> įforminamas komplektuojamas ir perduodamas Statytojui STR</w:t>
            </w:r>
            <w:r w:rsidRPr="009338CB">
              <w:rPr>
                <w:rFonts w:ascii="Times New Roman" w:hAnsi="Times New Roman" w:cs="Times New Roman"/>
                <w:sz w:val="22"/>
                <w:szCs w:val="22"/>
              </w:rPr>
              <w:t> </w:t>
            </w:r>
            <w:r w:rsidR="00AA6DC8" w:rsidRPr="009338CB">
              <w:rPr>
                <w:rFonts w:ascii="Times New Roman" w:hAnsi="Times New Roman" w:cs="Times New Roman"/>
                <w:sz w:val="22"/>
                <w:szCs w:val="22"/>
              </w:rPr>
              <w:t>1.04.04:2017 „Statinio projektavimas, projekto ekspertizė“, kitų reglamentų, standartų ir projektavimo darbų sutarties nustatyta tvarka. Visi projekto komplektai turi būti spalvoti, vienodi. Projekto bylos turi būti sukomplektuotos ir įrištos taip, kad būtų patogu vartyti, lapai neplyštų.</w:t>
            </w:r>
          </w:p>
        </w:tc>
      </w:tr>
    </w:tbl>
    <w:p w14:paraId="59127AAE" w14:textId="77777777" w:rsidR="00A752AC" w:rsidRDefault="00A752AC" w:rsidP="00E5648A">
      <w:pPr>
        <w:spacing w:after="0" w:line="240" w:lineRule="auto"/>
        <w:rPr>
          <w:sz w:val="22"/>
          <w:szCs w:val="22"/>
        </w:rPr>
      </w:pPr>
    </w:p>
    <w:p w14:paraId="0075619F" w14:textId="6C26CE52" w:rsidR="0099029F" w:rsidRPr="0033512D" w:rsidRDefault="0099029F" w:rsidP="00E5648A">
      <w:pPr>
        <w:spacing w:after="0" w:line="240" w:lineRule="auto"/>
        <w:rPr>
          <w:rFonts w:ascii="Times New Roman" w:hAnsi="Times New Roman" w:cs="Times New Roman"/>
        </w:rPr>
      </w:pPr>
      <w:r w:rsidRPr="0033512D">
        <w:rPr>
          <w:rFonts w:ascii="Times New Roman" w:hAnsi="Times New Roman" w:cs="Times New Roman"/>
          <w:b/>
          <w:bCs/>
        </w:rPr>
        <w:t>Pastaba:</w:t>
      </w:r>
      <w:r w:rsidRPr="0033512D">
        <w:rPr>
          <w:rFonts w:ascii="Times New Roman" w:hAnsi="Times New Roman" w:cs="Times New Roman"/>
        </w:rPr>
        <w:t xml:space="preserve"> Projektavimo užduotis gali būti tikslinama projektavimo eigoje.</w:t>
      </w:r>
    </w:p>
    <w:p w14:paraId="06B5A47E" w14:textId="77777777" w:rsidR="0099029F" w:rsidRPr="0033512D" w:rsidRDefault="0099029F" w:rsidP="00E5648A">
      <w:pPr>
        <w:spacing w:after="0" w:line="240" w:lineRule="auto"/>
        <w:rPr>
          <w:rFonts w:ascii="Times New Roman" w:hAnsi="Times New Roman" w:cs="Times New Roman"/>
        </w:rPr>
      </w:pPr>
    </w:p>
    <w:p w14:paraId="6305AF66" w14:textId="6B48D193" w:rsidR="0099029F" w:rsidRPr="0033512D" w:rsidRDefault="0099029F" w:rsidP="00E5648A">
      <w:pPr>
        <w:spacing w:after="0" w:line="240" w:lineRule="auto"/>
        <w:rPr>
          <w:rFonts w:ascii="Times New Roman" w:hAnsi="Times New Roman" w:cs="Times New Roman"/>
          <w:b/>
          <w:bCs/>
        </w:rPr>
      </w:pPr>
      <w:r w:rsidRPr="0033512D">
        <w:rPr>
          <w:rFonts w:ascii="Times New Roman" w:hAnsi="Times New Roman" w:cs="Times New Roman"/>
          <w:b/>
          <w:bCs/>
        </w:rPr>
        <w:t>PRIDEDAMA:</w:t>
      </w:r>
    </w:p>
    <w:p w14:paraId="7737F01B" w14:textId="09C5074F" w:rsidR="001A5F95" w:rsidRPr="0033512D" w:rsidRDefault="001A5F95" w:rsidP="001A5F95">
      <w:pPr>
        <w:pStyle w:val="Sraopastraipa"/>
        <w:numPr>
          <w:ilvl w:val="0"/>
          <w:numId w:val="3"/>
        </w:numPr>
        <w:spacing w:after="0" w:line="240" w:lineRule="auto"/>
        <w:rPr>
          <w:rFonts w:ascii="Times New Roman" w:hAnsi="Times New Roman" w:cs="Times New Roman"/>
          <w:b/>
          <w:bCs/>
        </w:rPr>
      </w:pPr>
      <w:proofErr w:type="spellStart"/>
      <w:r w:rsidRPr="0033512D">
        <w:rPr>
          <w:rFonts w:ascii="Times New Roman" w:hAnsi="Times New Roman" w:cs="Times New Roman"/>
          <w:bCs/>
        </w:rPr>
        <w:t>Kontrmobilumo</w:t>
      </w:r>
      <w:proofErr w:type="spellEnd"/>
      <w:r w:rsidRPr="0033512D">
        <w:rPr>
          <w:rFonts w:ascii="Times New Roman" w:hAnsi="Times New Roman" w:cs="Times New Roman"/>
          <w:bCs/>
        </w:rPr>
        <w:t xml:space="preserve"> kliūties pamato konstrukcijos preliminari schema.</w:t>
      </w:r>
    </w:p>
    <w:p w14:paraId="31A085A1" w14:textId="4E3C5F80" w:rsidR="0037511B" w:rsidRPr="00D9526D" w:rsidRDefault="001A5F95" w:rsidP="001A5F95">
      <w:pPr>
        <w:pStyle w:val="Sraopastraipa"/>
        <w:numPr>
          <w:ilvl w:val="0"/>
          <w:numId w:val="3"/>
        </w:numPr>
        <w:spacing w:after="0" w:line="240" w:lineRule="auto"/>
        <w:rPr>
          <w:rFonts w:ascii="Times New Roman" w:hAnsi="Times New Roman" w:cs="Times New Roman"/>
          <w:b/>
          <w:bCs/>
        </w:rPr>
      </w:pPr>
      <w:proofErr w:type="spellStart"/>
      <w:r w:rsidRPr="0033512D">
        <w:rPr>
          <w:rFonts w:ascii="Times New Roman" w:hAnsi="Times New Roman" w:cs="Times New Roman"/>
          <w:bCs/>
        </w:rPr>
        <w:t>Kontrmobilumo</w:t>
      </w:r>
      <w:proofErr w:type="spellEnd"/>
      <w:r w:rsidRPr="0033512D">
        <w:rPr>
          <w:rFonts w:ascii="Times New Roman" w:hAnsi="Times New Roman" w:cs="Times New Roman"/>
          <w:bCs/>
        </w:rPr>
        <w:t xml:space="preserve"> kliūties lizdo konstrukcija preliminari schema.</w:t>
      </w:r>
    </w:p>
    <w:p w14:paraId="5E20B985" w14:textId="77777777" w:rsidR="00D9526D" w:rsidRDefault="00D9526D" w:rsidP="00D9526D">
      <w:pPr>
        <w:spacing w:after="0" w:line="240" w:lineRule="auto"/>
        <w:rPr>
          <w:rFonts w:ascii="Times New Roman" w:hAnsi="Times New Roman" w:cs="Times New Roman"/>
          <w:b/>
          <w:bCs/>
        </w:rPr>
      </w:pPr>
    </w:p>
    <w:p w14:paraId="1AB7B75E" w14:textId="77777777" w:rsidR="00D9526D" w:rsidRDefault="00D9526D" w:rsidP="00D9526D">
      <w:pPr>
        <w:spacing w:after="0" w:line="240" w:lineRule="auto"/>
        <w:rPr>
          <w:rFonts w:ascii="Times New Roman" w:hAnsi="Times New Roman" w:cs="Times New Roman"/>
          <w:b/>
          <w:bCs/>
        </w:rPr>
      </w:pPr>
    </w:p>
    <w:p w14:paraId="14E40AB8" w14:textId="77777777" w:rsidR="00D9526D" w:rsidRDefault="00D9526D" w:rsidP="00D9526D">
      <w:pPr>
        <w:spacing w:after="0" w:line="240" w:lineRule="auto"/>
        <w:rPr>
          <w:rFonts w:ascii="Times New Roman" w:hAnsi="Times New Roman" w:cs="Times New Roman"/>
          <w:b/>
          <w:bCs/>
        </w:rPr>
      </w:pPr>
    </w:p>
    <w:sectPr w:rsidR="00D9526D" w:rsidSect="003C5FD5">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FA9"/>
    <w:multiLevelType w:val="hybridMultilevel"/>
    <w:tmpl w:val="51FA4D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9A7F8F"/>
    <w:multiLevelType w:val="hybridMultilevel"/>
    <w:tmpl w:val="E5022D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650630C"/>
    <w:multiLevelType w:val="hybridMultilevel"/>
    <w:tmpl w:val="0F1E44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14178851">
    <w:abstractNumId w:val="1"/>
  </w:num>
  <w:num w:numId="2" w16cid:durableId="227499137">
    <w:abstractNumId w:val="0"/>
  </w:num>
  <w:num w:numId="3" w16cid:durableId="134034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8F"/>
    <w:rsid w:val="00026149"/>
    <w:rsid w:val="00077960"/>
    <w:rsid w:val="00112B20"/>
    <w:rsid w:val="001722E6"/>
    <w:rsid w:val="001A5F95"/>
    <w:rsid w:val="001E2C81"/>
    <w:rsid w:val="001E7574"/>
    <w:rsid w:val="00227CA1"/>
    <w:rsid w:val="00264B4B"/>
    <w:rsid w:val="002B2239"/>
    <w:rsid w:val="002F7558"/>
    <w:rsid w:val="0033512D"/>
    <w:rsid w:val="0035763B"/>
    <w:rsid w:val="0037511B"/>
    <w:rsid w:val="0039348B"/>
    <w:rsid w:val="003C2456"/>
    <w:rsid w:val="003C4198"/>
    <w:rsid w:val="003C5FD5"/>
    <w:rsid w:val="00421ECB"/>
    <w:rsid w:val="004E242B"/>
    <w:rsid w:val="0061474E"/>
    <w:rsid w:val="006A495B"/>
    <w:rsid w:val="006C1AFB"/>
    <w:rsid w:val="00786993"/>
    <w:rsid w:val="0086731C"/>
    <w:rsid w:val="008F75B6"/>
    <w:rsid w:val="009338CB"/>
    <w:rsid w:val="0099029F"/>
    <w:rsid w:val="009F55DF"/>
    <w:rsid w:val="00A015C5"/>
    <w:rsid w:val="00A32833"/>
    <w:rsid w:val="00A752AC"/>
    <w:rsid w:val="00AA6DC8"/>
    <w:rsid w:val="00B219A3"/>
    <w:rsid w:val="00C36860"/>
    <w:rsid w:val="00D27DF7"/>
    <w:rsid w:val="00D53821"/>
    <w:rsid w:val="00D600D8"/>
    <w:rsid w:val="00D9526D"/>
    <w:rsid w:val="00DA24B5"/>
    <w:rsid w:val="00E07BA7"/>
    <w:rsid w:val="00E5648A"/>
    <w:rsid w:val="00E8703D"/>
    <w:rsid w:val="00E93207"/>
    <w:rsid w:val="00F05A01"/>
    <w:rsid w:val="00F8598F"/>
    <w:rsid w:val="00FF3AFA"/>
    <w:rsid w:val="00FF6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DE59"/>
  <w15:chartTrackingRefBased/>
  <w15:docId w15:val="{7B097547-8BA4-48DB-8C2B-46BDB4C5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85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85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8598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8598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8598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8598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8598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8598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8598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598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8598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8598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8598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8598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8598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598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8598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598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85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859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598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8598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598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8598F"/>
    <w:rPr>
      <w:i/>
      <w:iCs/>
      <w:color w:val="404040" w:themeColor="text1" w:themeTint="BF"/>
    </w:rPr>
  </w:style>
  <w:style w:type="paragraph" w:styleId="Sraopastraipa">
    <w:name w:val="List Paragraph"/>
    <w:basedOn w:val="prastasis"/>
    <w:uiPriority w:val="34"/>
    <w:qFormat/>
    <w:rsid w:val="00F8598F"/>
    <w:pPr>
      <w:ind w:left="720"/>
      <w:contextualSpacing/>
    </w:pPr>
  </w:style>
  <w:style w:type="character" w:styleId="Rykuspabraukimas">
    <w:name w:val="Intense Emphasis"/>
    <w:basedOn w:val="Numatytasispastraiposriftas"/>
    <w:uiPriority w:val="21"/>
    <w:qFormat/>
    <w:rsid w:val="00F8598F"/>
    <w:rPr>
      <w:i/>
      <w:iCs/>
      <w:color w:val="0F4761" w:themeColor="accent1" w:themeShade="BF"/>
    </w:rPr>
  </w:style>
  <w:style w:type="paragraph" w:styleId="Iskirtacitata">
    <w:name w:val="Intense Quote"/>
    <w:basedOn w:val="prastasis"/>
    <w:next w:val="prastasis"/>
    <w:link w:val="IskirtacitataDiagrama"/>
    <w:uiPriority w:val="30"/>
    <w:qFormat/>
    <w:rsid w:val="00F85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8598F"/>
    <w:rPr>
      <w:i/>
      <w:iCs/>
      <w:color w:val="0F4761" w:themeColor="accent1" w:themeShade="BF"/>
    </w:rPr>
  </w:style>
  <w:style w:type="character" w:styleId="Rykinuoroda">
    <w:name w:val="Intense Reference"/>
    <w:basedOn w:val="Numatytasispastraiposriftas"/>
    <w:uiPriority w:val="32"/>
    <w:qFormat/>
    <w:rsid w:val="00F8598F"/>
    <w:rPr>
      <w:b/>
      <w:bCs/>
      <w:smallCaps/>
      <w:color w:val="0F4761" w:themeColor="accent1" w:themeShade="BF"/>
      <w:spacing w:val="5"/>
    </w:rPr>
  </w:style>
  <w:style w:type="table" w:styleId="Lentelstinklelis">
    <w:name w:val="Table Grid"/>
    <w:basedOn w:val="prastojilentel"/>
    <w:uiPriority w:val="39"/>
    <w:rsid w:val="003C5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4821</Words>
  <Characters>2749</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Ruginis</dc:creator>
  <cp:keywords/>
  <dc:description/>
  <cp:lastModifiedBy>Jūratė Mažeikienė</cp:lastModifiedBy>
  <cp:revision>2</cp:revision>
  <cp:lastPrinted>2025-01-18T14:17:00Z</cp:lastPrinted>
  <dcterms:created xsi:type="dcterms:W3CDTF">2025-02-11T07:41:00Z</dcterms:created>
  <dcterms:modified xsi:type="dcterms:W3CDTF">2025-02-11T07:41:00Z</dcterms:modified>
</cp:coreProperties>
</file>