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b/>
          <w:bCs/>
          <w:sz w:val="24"/>
          <w:szCs w:val="24"/>
        </w:rPr>
        <w:id w:val="-808551268"/>
        <w:docPartObj>
          <w:docPartGallery w:val="Cover Pages"/>
          <w:docPartUnique/>
        </w:docPartObj>
      </w:sdtPr>
      <w:sdtEndPr>
        <w:rPr>
          <w:rFonts w:asciiTheme="minorHAnsi" w:hAnsiTheme="minorHAnsi" w:cstheme="minorBidi"/>
          <w:b w:val="0"/>
          <w:bCs w:val="0"/>
          <w:sz w:val="21"/>
          <w:szCs w:val="21"/>
        </w:rPr>
      </w:sdtEndPr>
      <w:sdtContent>
        <w:p w14:paraId="08673B93" w14:textId="45BD8B9D" w:rsidR="00576088" w:rsidRPr="00E51F8E" w:rsidRDefault="00576088" w:rsidP="00576088">
          <w:pPr>
            <w:tabs>
              <w:tab w:val="center" w:pos="4680"/>
              <w:tab w:val="right" w:pos="9360"/>
            </w:tabs>
            <w:spacing w:line="240" w:lineRule="auto"/>
            <w:ind w:firstLine="0"/>
            <w:rPr>
              <w:rFonts w:ascii="Arial" w:eastAsia="Calibri" w:hAnsi="Arial" w:cs="Arial"/>
              <w:color w:val="000000"/>
              <w:sz w:val="24"/>
              <w:szCs w:val="24"/>
            </w:rPr>
          </w:pPr>
          <w:r w:rsidRPr="00E51F8E">
            <w:rPr>
              <w:rFonts w:ascii="Arial" w:eastAsia="Calibri" w:hAnsi="Arial" w:cs="Arial"/>
              <w:noProof/>
              <w:color w:val="000000"/>
              <w:sz w:val="24"/>
              <w:szCs w:val="24"/>
            </w:rPr>
            <w:drawing>
              <wp:anchor distT="0" distB="0" distL="114300" distR="114300" simplePos="0" relativeHeight="251659264" behindDoc="1" locked="0" layoutInCell="1" allowOverlap="1" wp14:anchorId="2D67EA23" wp14:editId="068E06ED">
                <wp:simplePos x="0" y="0"/>
                <wp:positionH relativeFrom="page">
                  <wp:posOffset>3902710</wp:posOffset>
                </wp:positionH>
                <wp:positionV relativeFrom="paragraph">
                  <wp:posOffset>12700</wp:posOffset>
                </wp:positionV>
                <wp:extent cx="438785" cy="494030"/>
                <wp:effectExtent l="0" t="0" r="0" b="1270"/>
                <wp:wrapTight wrapText="bothSides">
                  <wp:wrapPolygon edited="0">
                    <wp:start x="0" y="0"/>
                    <wp:lineTo x="0" y="20823"/>
                    <wp:lineTo x="20631" y="20823"/>
                    <wp:lineTo x="20631" y="0"/>
                    <wp:lineTo x="0" y="0"/>
                  </wp:wrapPolygon>
                </wp:wrapTight>
                <wp:docPr id="71212216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785" cy="494030"/>
                        </a:xfrm>
                        <a:prstGeom prst="rect">
                          <a:avLst/>
                        </a:prstGeom>
                        <a:noFill/>
                      </pic:spPr>
                    </pic:pic>
                  </a:graphicData>
                </a:graphic>
              </wp:anchor>
            </w:drawing>
          </w:r>
        </w:p>
        <w:p w14:paraId="7B65302B" w14:textId="77777777" w:rsidR="00576088" w:rsidRPr="00E51F8E" w:rsidRDefault="00576088" w:rsidP="00576088">
          <w:pPr>
            <w:spacing w:after="120" w:line="20" w:lineRule="atLeast"/>
            <w:ind w:firstLine="0"/>
            <w:contextualSpacing/>
            <w:jc w:val="center"/>
            <w:rPr>
              <w:rFonts w:ascii="Arial" w:hAnsi="Arial" w:cs="Arial"/>
              <w:color w:val="00B050"/>
              <w:sz w:val="24"/>
              <w:szCs w:val="24"/>
            </w:rPr>
          </w:pPr>
        </w:p>
        <w:p w14:paraId="73F5E38B" w14:textId="77777777" w:rsidR="00576088" w:rsidRPr="00E51F8E" w:rsidRDefault="00576088" w:rsidP="00576088">
          <w:pPr>
            <w:spacing w:after="120" w:line="20" w:lineRule="atLeast"/>
            <w:ind w:firstLine="0"/>
            <w:contextualSpacing/>
            <w:jc w:val="center"/>
            <w:rPr>
              <w:rFonts w:ascii="Arial" w:eastAsia="Calibri" w:hAnsi="Arial" w:cs="Arial"/>
              <w:color w:val="00B050"/>
              <w:sz w:val="24"/>
              <w:szCs w:val="24"/>
            </w:rPr>
          </w:pPr>
        </w:p>
        <w:p w14:paraId="3B274A80" w14:textId="77777777" w:rsidR="00576088" w:rsidRPr="00E51F8E" w:rsidRDefault="00576088" w:rsidP="00576088">
          <w:pPr>
            <w:tabs>
              <w:tab w:val="left" w:pos="870"/>
            </w:tabs>
            <w:spacing w:after="120" w:line="20" w:lineRule="atLeast"/>
            <w:ind w:firstLine="0"/>
            <w:contextualSpacing/>
            <w:jc w:val="left"/>
            <w:rPr>
              <w:rFonts w:ascii="Arial" w:eastAsia="Calibri" w:hAnsi="Arial" w:cs="Arial"/>
              <w:b/>
              <w:bCs/>
              <w:color w:val="00B050"/>
              <w:sz w:val="24"/>
              <w:szCs w:val="24"/>
            </w:rPr>
          </w:pPr>
          <w:r w:rsidRPr="00E51F8E">
            <w:rPr>
              <w:rFonts w:ascii="Arial" w:eastAsia="Calibri" w:hAnsi="Arial" w:cs="Arial"/>
              <w:color w:val="00B050"/>
              <w:sz w:val="24"/>
              <w:szCs w:val="24"/>
            </w:rPr>
            <w:tab/>
          </w:r>
        </w:p>
        <w:p w14:paraId="6D61E5D7" w14:textId="77777777" w:rsidR="00576088" w:rsidRPr="00E51F8E" w:rsidRDefault="00576088" w:rsidP="00576088">
          <w:pPr>
            <w:spacing w:after="120" w:line="20" w:lineRule="atLeast"/>
            <w:ind w:firstLine="0"/>
            <w:contextualSpacing/>
            <w:jc w:val="center"/>
            <w:rPr>
              <w:rFonts w:ascii="Arial" w:eastAsia="Calibri" w:hAnsi="Arial" w:cs="Arial"/>
              <w:b/>
              <w:bCs/>
              <w:sz w:val="24"/>
              <w:szCs w:val="24"/>
            </w:rPr>
          </w:pPr>
          <w:r w:rsidRPr="00E51F8E">
            <w:rPr>
              <w:rFonts w:ascii="Arial" w:eastAsia="Calibri" w:hAnsi="Arial" w:cs="Arial"/>
              <w:b/>
              <w:bCs/>
              <w:sz w:val="24"/>
              <w:szCs w:val="24"/>
            </w:rPr>
            <w:t>ALYTAUS MIESTO SAVIVALDYBĖS ADMINISTRACIJA</w:t>
          </w:r>
        </w:p>
        <w:p w14:paraId="5FBB6509" w14:textId="77777777" w:rsidR="00576088" w:rsidRPr="00E51F8E" w:rsidRDefault="00576088" w:rsidP="00576088">
          <w:pPr>
            <w:spacing w:after="120" w:line="20" w:lineRule="atLeast"/>
            <w:ind w:firstLine="0"/>
            <w:contextualSpacing/>
            <w:jc w:val="center"/>
            <w:rPr>
              <w:rFonts w:ascii="Arial" w:eastAsia="Calibri" w:hAnsi="Arial" w:cs="Arial"/>
              <w:b/>
              <w:bCs/>
              <w:sz w:val="24"/>
              <w:szCs w:val="24"/>
            </w:rPr>
          </w:pPr>
        </w:p>
        <w:p w14:paraId="331FF4E5" w14:textId="77777777" w:rsidR="00576088" w:rsidRPr="00E51F8E" w:rsidRDefault="00576088" w:rsidP="00576088">
          <w:pPr>
            <w:spacing w:after="120" w:line="20" w:lineRule="atLeast"/>
            <w:ind w:firstLine="0"/>
            <w:contextualSpacing/>
            <w:jc w:val="center"/>
            <w:rPr>
              <w:rFonts w:ascii="Arial" w:eastAsia="Calibri" w:hAnsi="Arial" w:cs="Arial"/>
              <w:sz w:val="24"/>
              <w:szCs w:val="24"/>
            </w:rPr>
          </w:pPr>
          <w:r w:rsidRPr="00E51F8E">
            <w:rPr>
              <w:rFonts w:ascii="Arial" w:eastAsia="Calibri" w:hAnsi="Arial" w:cs="Arial"/>
              <w:sz w:val="24"/>
              <w:szCs w:val="24"/>
            </w:rPr>
            <w:t>Biudžetinė įstaiga, Rotušės a. 4, 62504 Alytus, tel. (8 315) 55 102, faks. (8 315) 55 191,</w:t>
          </w:r>
        </w:p>
        <w:p w14:paraId="6C02BADF" w14:textId="77777777" w:rsidR="00576088" w:rsidRPr="00E51F8E" w:rsidRDefault="00576088" w:rsidP="00576088">
          <w:pPr>
            <w:spacing w:after="120" w:line="20" w:lineRule="atLeast"/>
            <w:ind w:firstLine="0"/>
            <w:contextualSpacing/>
            <w:jc w:val="center"/>
            <w:rPr>
              <w:rFonts w:ascii="Arial" w:eastAsia="Calibri" w:hAnsi="Arial" w:cs="Arial"/>
              <w:sz w:val="24"/>
              <w:szCs w:val="24"/>
            </w:rPr>
          </w:pPr>
          <w:r w:rsidRPr="00E51F8E">
            <w:rPr>
              <w:rFonts w:ascii="Arial" w:eastAsia="Calibri" w:hAnsi="Arial" w:cs="Arial"/>
              <w:sz w:val="24"/>
              <w:szCs w:val="24"/>
            </w:rPr>
            <w:t>el. p. info@alytus.lt</w:t>
          </w:r>
        </w:p>
        <w:p w14:paraId="3FC7FA5E" w14:textId="77777777" w:rsidR="00576088" w:rsidRPr="00E51F8E" w:rsidRDefault="00576088" w:rsidP="00576088">
          <w:pPr>
            <w:spacing w:after="120" w:line="20" w:lineRule="atLeast"/>
            <w:ind w:firstLine="0"/>
            <w:contextualSpacing/>
            <w:jc w:val="center"/>
            <w:rPr>
              <w:rFonts w:ascii="Arial" w:eastAsia="Calibri" w:hAnsi="Arial" w:cs="Arial"/>
              <w:sz w:val="24"/>
              <w:szCs w:val="24"/>
            </w:rPr>
          </w:pPr>
          <w:r w:rsidRPr="00E51F8E">
            <w:rPr>
              <w:rFonts w:ascii="Arial" w:eastAsia="Calibri" w:hAnsi="Arial" w:cs="Arial"/>
              <w:sz w:val="24"/>
              <w:szCs w:val="24"/>
            </w:rPr>
            <w:t>Duomenys kaupiami ir saugomi Juridinių asmenų registre, kodas 188706935</w:t>
          </w:r>
        </w:p>
        <w:p w14:paraId="75DCBDA3" w14:textId="77777777" w:rsidR="00576088" w:rsidRPr="00E51F8E" w:rsidRDefault="00576088" w:rsidP="00576088">
          <w:pPr>
            <w:spacing w:after="120" w:line="20" w:lineRule="atLeast"/>
            <w:ind w:firstLine="0"/>
            <w:contextualSpacing/>
            <w:jc w:val="center"/>
            <w:rPr>
              <w:rFonts w:ascii="Arial" w:eastAsia="Calibri" w:hAnsi="Arial" w:cs="Arial"/>
              <w:sz w:val="24"/>
              <w:szCs w:val="24"/>
            </w:rPr>
          </w:pPr>
        </w:p>
        <w:p w14:paraId="30642016" w14:textId="77777777" w:rsidR="00576088" w:rsidRPr="00E51F8E" w:rsidRDefault="00576088" w:rsidP="00576088">
          <w:pPr>
            <w:spacing w:after="120" w:line="20" w:lineRule="atLeast"/>
            <w:ind w:firstLine="0"/>
            <w:contextualSpacing/>
            <w:jc w:val="center"/>
            <w:rPr>
              <w:rFonts w:ascii="Arial" w:eastAsia="Calibri" w:hAnsi="Arial" w:cs="Arial"/>
              <w:sz w:val="24"/>
              <w:szCs w:val="24"/>
            </w:rPr>
          </w:pPr>
        </w:p>
        <w:p w14:paraId="0C2FA7DD" w14:textId="77777777" w:rsidR="00576088" w:rsidRPr="00E51F8E" w:rsidRDefault="00576088" w:rsidP="00576088">
          <w:pPr>
            <w:spacing w:after="120" w:line="20" w:lineRule="atLeast"/>
            <w:ind w:firstLine="0"/>
            <w:contextualSpacing/>
            <w:jc w:val="center"/>
            <w:rPr>
              <w:rFonts w:ascii="Arial" w:eastAsia="Calibri" w:hAnsi="Arial" w:cs="Arial"/>
              <w:sz w:val="24"/>
              <w:szCs w:val="24"/>
            </w:rPr>
          </w:pPr>
        </w:p>
        <w:p w14:paraId="1B4781C9" w14:textId="77777777" w:rsidR="00576088" w:rsidRPr="00FB0388" w:rsidRDefault="00576088" w:rsidP="00576088">
          <w:pPr>
            <w:spacing w:line="240" w:lineRule="auto"/>
            <w:ind w:left="5670" w:firstLine="0"/>
            <w:contextualSpacing/>
            <w:jc w:val="left"/>
            <w:rPr>
              <w:rFonts w:ascii="Arial" w:eastAsia="Calibri" w:hAnsi="Arial" w:cs="Arial"/>
              <w:color w:val="000000" w:themeColor="text1"/>
              <w:sz w:val="24"/>
              <w:szCs w:val="24"/>
            </w:rPr>
          </w:pPr>
          <w:r w:rsidRPr="00FB0388">
            <w:rPr>
              <w:rFonts w:ascii="Arial" w:eastAsia="Calibri" w:hAnsi="Arial" w:cs="Arial"/>
              <w:color w:val="000000" w:themeColor="text1"/>
              <w:sz w:val="24"/>
              <w:szCs w:val="24"/>
            </w:rPr>
            <w:t xml:space="preserve">PATVIRTINTA </w:t>
          </w:r>
        </w:p>
        <w:p w14:paraId="214AADD9" w14:textId="0BC412A2" w:rsidR="00576088" w:rsidRPr="00FB0388" w:rsidRDefault="00576088" w:rsidP="00576088">
          <w:pPr>
            <w:tabs>
              <w:tab w:val="left" w:pos="4820"/>
            </w:tabs>
            <w:spacing w:line="240" w:lineRule="auto"/>
            <w:ind w:left="5670" w:firstLine="0"/>
            <w:jc w:val="left"/>
            <w:rPr>
              <w:rFonts w:ascii="Arial" w:eastAsia="Times New Roman" w:hAnsi="Arial" w:cs="Arial"/>
              <w:color w:val="000000" w:themeColor="text1"/>
              <w:sz w:val="24"/>
              <w:szCs w:val="24"/>
            </w:rPr>
          </w:pPr>
          <w:r w:rsidRPr="00FB0388">
            <w:rPr>
              <w:rFonts w:ascii="Arial" w:eastAsia="Times New Roman" w:hAnsi="Arial" w:cs="Arial"/>
              <w:color w:val="000000" w:themeColor="text1"/>
              <w:sz w:val="24"/>
              <w:szCs w:val="24"/>
            </w:rPr>
            <w:t>Alytaus miesto savivaldybės administracijos viešųjų pirkimų komisijos 202</w:t>
          </w:r>
          <w:r w:rsidR="0019080A" w:rsidRPr="00FB0388">
            <w:rPr>
              <w:rFonts w:ascii="Arial" w:eastAsia="Times New Roman" w:hAnsi="Arial" w:cs="Arial"/>
              <w:color w:val="000000" w:themeColor="text1"/>
              <w:sz w:val="24"/>
              <w:szCs w:val="24"/>
            </w:rPr>
            <w:t>5</w:t>
          </w:r>
          <w:r w:rsidRPr="00FB0388">
            <w:rPr>
              <w:rFonts w:ascii="Arial" w:eastAsia="Times New Roman" w:hAnsi="Arial" w:cs="Arial"/>
              <w:color w:val="000000" w:themeColor="text1"/>
              <w:sz w:val="24"/>
              <w:szCs w:val="24"/>
            </w:rPr>
            <w:t>-</w:t>
          </w:r>
          <w:r w:rsidR="0019080A" w:rsidRPr="00FB0388">
            <w:rPr>
              <w:rFonts w:ascii="Arial" w:eastAsia="Times New Roman" w:hAnsi="Arial" w:cs="Arial"/>
              <w:color w:val="000000" w:themeColor="text1"/>
              <w:sz w:val="24"/>
              <w:szCs w:val="24"/>
            </w:rPr>
            <w:t>0</w:t>
          </w:r>
          <w:r w:rsidR="00281F3D" w:rsidRPr="00FB0388">
            <w:rPr>
              <w:rFonts w:ascii="Arial" w:eastAsia="Times New Roman" w:hAnsi="Arial" w:cs="Arial"/>
              <w:color w:val="000000" w:themeColor="text1"/>
              <w:sz w:val="24"/>
              <w:szCs w:val="24"/>
            </w:rPr>
            <w:t>1-</w:t>
          </w:r>
          <w:r w:rsidR="0087111D" w:rsidRPr="00FB0388">
            <w:rPr>
              <w:rFonts w:ascii="Arial" w:eastAsia="Times New Roman" w:hAnsi="Arial" w:cs="Arial"/>
              <w:color w:val="000000" w:themeColor="text1"/>
              <w:sz w:val="24"/>
              <w:szCs w:val="24"/>
            </w:rPr>
            <w:t>31</w:t>
          </w:r>
        </w:p>
        <w:p w14:paraId="48FC2FA7" w14:textId="0D8A2D55" w:rsidR="00576088" w:rsidRPr="00FB0388" w:rsidRDefault="00576088" w:rsidP="00576088">
          <w:pPr>
            <w:tabs>
              <w:tab w:val="left" w:pos="4820"/>
            </w:tabs>
            <w:spacing w:line="240" w:lineRule="auto"/>
            <w:ind w:left="5670" w:firstLine="0"/>
            <w:jc w:val="left"/>
            <w:rPr>
              <w:rFonts w:ascii="Arial" w:eastAsia="Times New Roman" w:hAnsi="Arial" w:cs="Arial"/>
              <w:color w:val="000000" w:themeColor="text1"/>
              <w:sz w:val="24"/>
              <w:szCs w:val="24"/>
            </w:rPr>
          </w:pPr>
          <w:r w:rsidRPr="00FB0388">
            <w:rPr>
              <w:rFonts w:ascii="Arial" w:eastAsia="Times New Roman" w:hAnsi="Arial" w:cs="Arial"/>
              <w:color w:val="000000" w:themeColor="text1"/>
              <w:sz w:val="24"/>
              <w:szCs w:val="24"/>
            </w:rPr>
            <w:t>posėdžio protokolu Nr. VP-</w:t>
          </w:r>
          <w:r w:rsidR="001E05DC" w:rsidRPr="00FB0388">
            <w:rPr>
              <w:rFonts w:ascii="Arial" w:eastAsia="Times New Roman" w:hAnsi="Arial" w:cs="Arial"/>
              <w:color w:val="000000" w:themeColor="text1"/>
              <w:sz w:val="24"/>
              <w:szCs w:val="24"/>
            </w:rPr>
            <w:t>65</w:t>
          </w:r>
        </w:p>
        <w:p w14:paraId="0DBD00FF" w14:textId="77777777" w:rsidR="00576088" w:rsidRPr="00FB0388" w:rsidRDefault="00576088" w:rsidP="00576088">
          <w:pPr>
            <w:spacing w:after="120" w:line="20" w:lineRule="atLeast"/>
            <w:ind w:left="5670" w:firstLine="0"/>
            <w:contextualSpacing/>
            <w:jc w:val="left"/>
            <w:rPr>
              <w:rFonts w:ascii="Arial" w:eastAsia="Calibri" w:hAnsi="Arial" w:cs="Arial"/>
              <w:color w:val="000000" w:themeColor="text1"/>
              <w:sz w:val="24"/>
              <w:szCs w:val="24"/>
            </w:rPr>
          </w:pPr>
          <w:r w:rsidRPr="00FB0388">
            <w:rPr>
              <w:rFonts w:ascii="Arial" w:eastAsia="Calibri" w:hAnsi="Arial" w:cs="Arial"/>
              <w:color w:val="000000" w:themeColor="text1"/>
              <w:sz w:val="24"/>
              <w:szCs w:val="24"/>
            </w:rPr>
            <w:t xml:space="preserve">PAKEITIMAI PATVIRTINTI: </w:t>
          </w:r>
        </w:p>
        <w:p w14:paraId="5F0F1298" w14:textId="65B500DB" w:rsidR="00993CE2" w:rsidRPr="00FB0388" w:rsidRDefault="00993CE2" w:rsidP="00993CE2">
          <w:pPr>
            <w:tabs>
              <w:tab w:val="left" w:pos="4820"/>
            </w:tabs>
            <w:spacing w:line="240" w:lineRule="auto"/>
            <w:ind w:left="5670" w:firstLine="0"/>
            <w:jc w:val="left"/>
            <w:rPr>
              <w:rFonts w:ascii="Arial" w:eastAsia="Times New Roman" w:hAnsi="Arial" w:cs="Arial"/>
              <w:color w:val="000000" w:themeColor="text1"/>
              <w:sz w:val="24"/>
              <w:szCs w:val="24"/>
              <w:highlight w:val="yellow"/>
            </w:rPr>
          </w:pPr>
          <w:r w:rsidRPr="00FB0388">
            <w:rPr>
              <w:rFonts w:ascii="Arial" w:eastAsia="Times New Roman" w:hAnsi="Arial" w:cs="Arial"/>
              <w:color w:val="000000" w:themeColor="text1"/>
              <w:sz w:val="24"/>
              <w:szCs w:val="24"/>
              <w:highlight w:val="yellow"/>
            </w:rPr>
            <w:t>Alytaus miesto savivaldybės administracijos viešųjų pirkimų komisijos 2025-02-</w:t>
          </w:r>
          <w:r w:rsidR="00FB0388" w:rsidRPr="00FB0388">
            <w:rPr>
              <w:rFonts w:ascii="Arial" w:eastAsia="Times New Roman" w:hAnsi="Arial" w:cs="Arial"/>
              <w:color w:val="000000" w:themeColor="text1"/>
              <w:sz w:val="24"/>
              <w:szCs w:val="24"/>
              <w:highlight w:val="yellow"/>
            </w:rPr>
            <w:t>11</w:t>
          </w:r>
        </w:p>
        <w:p w14:paraId="60493925" w14:textId="2BE659ED" w:rsidR="00993CE2" w:rsidRPr="00FB0388" w:rsidRDefault="00993CE2" w:rsidP="00993CE2">
          <w:pPr>
            <w:tabs>
              <w:tab w:val="left" w:pos="4820"/>
            </w:tabs>
            <w:spacing w:line="240" w:lineRule="auto"/>
            <w:ind w:left="5670" w:firstLine="0"/>
            <w:jc w:val="left"/>
            <w:rPr>
              <w:rFonts w:ascii="Arial" w:eastAsia="Times New Roman" w:hAnsi="Arial" w:cs="Arial"/>
              <w:color w:val="000000" w:themeColor="text1"/>
              <w:sz w:val="24"/>
              <w:szCs w:val="24"/>
            </w:rPr>
          </w:pPr>
          <w:r w:rsidRPr="00FB0388">
            <w:rPr>
              <w:rFonts w:ascii="Arial" w:eastAsia="Times New Roman" w:hAnsi="Arial" w:cs="Arial"/>
              <w:color w:val="000000" w:themeColor="text1"/>
              <w:sz w:val="24"/>
              <w:szCs w:val="24"/>
              <w:highlight w:val="yellow"/>
            </w:rPr>
            <w:t>posėdžio protokolu Nr. VP</w:t>
          </w:r>
          <w:r w:rsidRPr="007D7459">
            <w:rPr>
              <w:rFonts w:ascii="Arial" w:eastAsia="Times New Roman" w:hAnsi="Arial" w:cs="Arial"/>
              <w:color w:val="000000" w:themeColor="text1"/>
              <w:sz w:val="24"/>
              <w:szCs w:val="24"/>
              <w:highlight w:val="yellow"/>
            </w:rPr>
            <w:t>-</w:t>
          </w:r>
          <w:r w:rsidR="00FB0388" w:rsidRPr="007D7459">
            <w:rPr>
              <w:rFonts w:ascii="Arial" w:eastAsia="Times New Roman" w:hAnsi="Arial" w:cs="Arial"/>
              <w:color w:val="000000" w:themeColor="text1"/>
              <w:sz w:val="24"/>
              <w:szCs w:val="24"/>
              <w:highlight w:val="yellow"/>
            </w:rPr>
            <w:t>90</w:t>
          </w:r>
        </w:p>
        <w:p w14:paraId="56E9F1A3" w14:textId="77777777" w:rsidR="00576088" w:rsidRPr="00FB0388" w:rsidRDefault="00576088" w:rsidP="00576088">
          <w:pPr>
            <w:spacing w:after="120" w:line="20" w:lineRule="atLeast"/>
            <w:ind w:firstLine="0"/>
            <w:contextualSpacing/>
            <w:jc w:val="center"/>
            <w:rPr>
              <w:rFonts w:ascii="Arial" w:eastAsia="Calibri" w:hAnsi="Arial" w:cs="Arial"/>
              <w:color w:val="000000" w:themeColor="text1"/>
              <w:sz w:val="24"/>
              <w:szCs w:val="24"/>
            </w:rPr>
          </w:pPr>
        </w:p>
        <w:p w14:paraId="67E7D83F" w14:textId="77777777" w:rsidR="00576088" w:rsidRPr="00FB0388" w:rsidRDefault="00576088" w:rsidP="00576088">
          <w:pPr>
            <w:spacing w:after="120" w:line="20" w:lineRule="atLeast"/>
            <w:ind w:firstLine="0"/>
            <w:contextualSpacing/>
            <w:jc w:val="center"/>
            <w:rPr>
              <w:rFonts w:ascii="Arial" w:eastAsia="Calibri" w:hAnsi="Arial" w:cs="Arial"/>
              <w:color w:val="000000" w:themeColor="text1"/>
              <w:sz w:val="24"/>
              <w:szCs w:val="24"/>
            </w:rPr>
          </w:pPr>
        </w:p>
        <w:p w14:paraId="445FE784" w14:textId="77777777" w:rsidR="00576088" w:rsidRPr="00FB0388" w:rsidRDefault="00576088" w:rsidP="00576088">
          <w:pPr>
            <w:spacing w:after="120" w:line="20" w:lineRule="atLeast"/>
            <w:ind w:firstLine="0"/>
            <w:contextualSpacing/>
            <w:jc w:val="center"/>
            <w:rPr>
              <w:rFonts w:ascii="Arial" w:eastAsia="Calibri" w:hAnsi="Arial" w:cs="Arial"/>
              <w:color w:val="000000" w:themeColor="text1"/>
              <w:sz w:val="24"/>
              <w:szCs w:val="24"/>
            </w:rPr>
          </w:pPr>
        </w:p>
        <w:p w14:paraId="2E418BBF" w14:textId="77777777" w:rsidR="00576088" w:rsidRPr="00FB0388" w:rsidRDefault="00576088" w:rsidP="00576088">
          <w:pPr>
            <w:spacing w:after="120" w:line="20" w:lineRule="atLeast"/>
            <w:ind w:firstLine="0"/>
            <w:contextualSpacing/>
            <w:jc w:val="center"/>
            <w:rPr>
              <w:rFonts w:ascii="Arial" w:eastAsia="Calibri" w:hAnsi="Arial" w:cs="Arial"/>
              <w:color w:val="000000" w:themeColor="text1"/>
              <w:sz w:val="24"/>
              <w:szCs w:val="24"/>
            </w:rPr>
          </w:pPr>
        </w:p>
        <w:p w14:paraId="239ADB3B" w14:textId="77777777" w:rsidR="00576088" w:rsidRPr="00FB0388" w:rsidRDefault="00576088" w:rsidP="00576088">
          <w:pPr>
            <w:spacing w:after="120" w:line="20" w:lineRule="atLeast"/>
            <w:ind w:firstLine="0"/>
            <w:contextualSpacing/>
            <w:jc w:val="center"/>
            <w:rPr>
              <w:rFonts w:ascii="Arial" w:eastAsia="Calibri" w:hAnsi="Arial" w:cs="Arial"/>
              <w:color w:val="000000" w:themeColor="text1"/>
              <w:sz w:val="24"/>
              <w:szCs w:val="24"/>
            </w:rPr>
          </w:pPr>
        </w:p>
        <w:p w14:paraId="06D92CCC" w14:textId="5B581027" w:rsidR="00576088" w:rsidRPr="00FB0388" w:rsidRDefault="00576088" w:rsidP="00576088">
          <w:pPr>
            <w:spacing w:after="120" w:line="240" w:lineRule="auto"/>
            <w:ind w:left="567" w:firstLine="0"/>
            <w:contextualSpacing/>
            <w:jc w:val="center"/>
            <w:rPr>
              <w:rFonts w:ascii="Arial" w:eastAsia="Calibri" w:hAnsi="Arial" w:cs="Arial"/>
              <w:b/>
              <w:bCs/>
              <w:color w:val="000000" w:themeColor="text1"/>
              <w:sz w:val="24"/>
              <w:szCs w:val="24"/>
            </w:rPr>
          </w:pPr>
          <w:r w:rsidRPr="00FB0388">
            <w:rPr>
              <w:rFonts w:ascii="Arial" w:eastAsia="Calibri" w:hAnsi="Arial" w:cs="Arial"/>
              <w:b/>
              <w:bCs/>
              <w:color w:val="000000" w:themeColor="text1"/>
              <w:sz w:val="24"/>
              <w:szCs w:val="24"/>
            </w:rPr>
            <w:t>MAŽOS VERTĖS VIEŠOJO PIRKIMO „</w:t>
          </w:r>
          <w:r w:rsidR="00E2744E" w:rsidRPr="00FB0388">
            <w:rPr>
              <w:rFonts w:ascii="Arial" w:eastAsia="Calibri" w:hAnsi="Arial" w:cs="Arial"/>
              <w:b/>
              <w:bCs/>
              <w:caps/>
              <w:color w:val="000000" w:themeColor="text1"/>
              <w:sz w:val="24"/>
              <w:szCs w:val="24"/>
            </w:rPr>
            <w:t>Alytaus Jaunimo parko vaizdo stebėjimo sistemos įrengimo darbai</w:t>
          </w:r>
          <w:r w:rsidRPr="00FB0388">
            <w:rPr>
              <w:rFonts w:ascii="Arial" w:eastAsia="Calibri" w:hAnsi="Arial" w:cs="Arial"/>
              <w:b/>
              <w:bCs/>
              <w:color w:val="000000" w:themeColor="text1"/>
              <w:sz w:val="24"/>
              <w:szCs w:val="24"/>
            </w:rPr>
            <w:t>“</w:t>
          </w:r>
        </w:p>
        <w:p w14:paraId="549830BA" w14:textId="50F09A6F" w:rsidR="00576088" w:rsidRPr="00FB0388" w:rsidRDefault="00576088" w:rsidP="00576088">
          <w:pPr>
            <w:spacing w:line="240" w:lineRule="auto"/>
            <w:ind w:left="567" w:firstLine="0"/>
            <w:contextualSpacing/>
            <w:jc w:val="center"/>
            <w:rPr>
              <w:rFonts w:ascii="Arial" w:eastAsia="Calibri" w:hAnsi="Arial" w:cs="Arial"/>
              <w:b/>
              <w:bCs/>
              <w:color w:val="000000" w:themeColor="text1"/>
              <w:sz w:val="24"/>
              <w:szCs w:val="24"/>
            </w:rPr>
          </w:pPr>
          <w:r w:rsidRPr="00FB0388">
            <w:rPr>
              <w:rFonts w:ascii="Arial" w:eastAsia="Calibri" w:hAnsi="Arial" w:cs="Arial"/>
              <w:b/>
              <w:bCs/>
              <w:color w:val="000000" w:themeColor="text1"/>
              <w:sz w:val="24"/>
              <w:szCs w:val="24"/>
            </w:rPr>
            <w:t xml:space="preserve">SKELBIAMOS APKLAUSOS </w:t>
          </w:r>
          <w:r w:rsidRPr="00FB0388">
            <w:rPr>
              <w:rFonts w:ascii="Arial" w:eastAsia="Calibri" w:hAnsi="Arial" w:cs="Arial"/>
              <w:b/>
              <w:bCs/>
              <w:caps/>
              <w:color w:val="000000" w:themeColor="text1"/>
              <w:sz w:val="24"/>
              <w:szCs w:val="24"/>
            </w:rPr>
            <w:t>SPECIALIOSIOS</w:t>
          </w:r>
          <w:r w:rsidRPr="00FB0388">
            <w:rPr>
              <w:rFonts w:ascii="Arial" w:eastAsia="Calibri" w:hAnsi="Arial" w:cs="Arial"/>
              <w:b/>
              <w:bCs/>
              <w:color w:val="000000" w:themeColor="text1"/>
              <w:sz w:val="24"/>
              <w:szCs w:val="24"/>
            </w:rPr>
            <w:t xml:space="preserve"> SĄLYGOS</w:t>
          </w:r>
        </w:p>
        <w:p w14:paraId="1AD2B840" w14:textId="7B10D71C" w:rsidR="00576088" w:rsidRPr="00FB0388" w:rsidRDefault="00576088" w:rsidP="00E14D95">
          <w:pPr>
            <w:spacing w:after="120" w:line="20" w:lineRule="atLeast"/>
            <w:ind w:firstLine="0"/>
            <w:contextualSpacing/>
            <w:jc w:val="center"/>
            <w:rPr>
              <w:rFonts w:ascii="Arial" w:eastAsia="Calibri" w:hAnsi="Arial" w:cs="Arial"/>
              <w:b/>
              <w:bCs/>
              <w:color w:val="000000" w:themeColor="text1"/>
              <w:sz w:val="24"/>
              <w:szCs w:val="24"/>
            </w:rPr>
          </w:pPr>
          <w:r w:rsidRPr="00FB0388">
            <w:rPr>
              <w:rFonts w:ascii="Arial" w:eastAsia="Calibri" w:hAnsi="Arial" w:cs="Arial"/>
              <w:b/>
              <w:bCs/>
              <w:color w:val="000000" w:themeColor="text1"/>
              <w:sz w:val="24"/>
              <w:szCs w:val="24"/>
              <w:highlight w:val="yellow"/>
            </w:rPr>
            <w:t xml:space="preserve">Versija Nr. </w:t>
          </w:r>
          <w:r w:rsidR="00993CE2" w:rsidRPr="00FB0388">
            <w:rPr>
              <w:rFonts w:ascii="Arial" w:eastAsia="Calibri" w:hAnsi="Arial" w:cs="Arial"/>
              <w:b/>
              <w:bCs/>
              <w:color w:val="000000" w:themeColor="text1"/>
              <w:sz w:val="24"/>
              <w:szCs w:val="24"/>
              <w:highlight w:val="yellow"/>
            </w:rPr>
            <w:t>2</w:t>
          </w:r>
        </w:p>
        <w:p w14:paraId="517C01D9" w14:textId="20F335E9" w:rsidR="001C24BC" w:rsidRPr="00FB0388" w:rsidRDefault="005F13F0" w:rsidP="00576088">
          <w:pPr>
            <w:spacing w:line="240" w:lineRule="auto"/>
            <w:ind w:left="567" w:firstLine="0"/>
            <w:contextualSpacing/>
            <w:jc w:val="center"/>
            <w:rPr>
              <w:rFonts w:ascii="Arial" w:hAnsi="Arial" w:cs="Arial"/>
              <w:color w:val="000000" w:themeColor="text1"/>
              <w:sz w:val="24"/>
              <w:szCs w:val="24"/>
            </w:rPr>
          </w:pPr>
          <w:r w:rsidRPr="00FB0388">
            <w:rPr>
              <w:rFonts w:ascii="Arial" w:hAnsi="Arial" w:cs="Arial"/>
              <w:color w:val="000000" w:themeColor="text1"/>
              <w:sz w:val="24"/>
              <w:szCs w:val="24"/>
            </w:rPr>
            <w:br w:type="page"/>
          </w:r>
        </w:p>
        <w:p w14:paraId="52062E99" w14:textId="77777777" w:rsidR="003A0E5C" w:rsidRDefault="003A0E5C" w:rsidP="003A0E5C">
          <w:pPr>
            <w:pStyle w:val="Turinys1"/>
            <w:numPr>
              <w:ilvl w:val="0"/>
              <w:numId w:val="0"/>
            </w:numPr>
            <w:ind w:left="1069" w:hanging="360"/>
            <w:rPr>
              <w:sz w:val="24"/>
              <w:szCs w:val="24"/>
            </w:rPr>
          </w:pPr>
          <w:r>
            <w:rPr>
              <w:sz w:val="24"/>
              <w:szCs w:val="24"/>
            </w:rPr>
            <w:lastRenderedPageBreak/>
            <w:t>TURINYS</w:t>
          </w:r>
        </w:p>
        <w:p w14:paraId="0D95B1F8" w14:textId="77777777" w:rsidR="003A0E5C" w:rsidRPr="000A2379" w:rsidRDefault="003A0E5C" w:rsidP="003A0E5C">
          <w:pPr>
            <w:pStyle w:val="Turinys1"/>
            <w:numPr>
              <w:ilvl w:val="0"/>
              <w:numId w:val="0"/>
            </w:numPr>
            <w:ind w:left="1069" w:hanging="360"/>
            <w:rPr>
              <w:kern w:val="2"/>
              <w:sz w:val="24"/>
              <w:szCs w:val="24"/>
              <w14:ligatures w14:val="standardContextual"/>
            </w:rPr>
          </w:pPr>
          <w:hyperlink w:anchor="_Toc180585479" w:history="1">
            <w:r w:rsidRPr="000A2379">
              <w:rPr>
                <w:rStyle w:val="Hipersaitas"/>
                <w:sz w:val="24"/>
                <w:szCs w:val="24"/>
              </w:rPr>
              <w:t>Bendra informacija</w:t>
            </w:r>
            <w:r w:rsidRPr="000A2379">
              <w:rPr>
                <w:webHidden/>
                <w:sz w:val="24"/>
                <w:szCs w:val="24"/>
              </w:rPr>
              <w:tab/>
            </w:r>
            <w:r w:rsidRPr="000A2379">
              <w:rPr>
                <w:webHidden/>
                <w:sz w:val="24"/>
                <w:szCs w:val="24"/>
              </w:rPr>
              <w:fldChar w:fldCharType="begin"/>
            </w:r>
            <w:r w:rsidRPr="000A2379">
              <w:rPr>
                <w:webHidden/>
                <w:sz w:val="24"/>
                <w:szCs w:val="24"/>
              </w:rPr>
              <w:instrText xml:space="preserve"> PAGEREF _Toc180585479 \h </w:instrText>
            </w:r>
            <w:r w:rsidRPr="000A2379">
              <w:rPr>
                <w:webHidden/>
                <w:sz w:val="24"/>
                <w:szCs w:val="24"/>
              </w:rPr>
            </w:r>
            <w:r w:rsidRPr="000A2379">
              <w:rPr>
                <w:webHidden/>
                <w:sz w:val="24"/>
                <w:szCs w:val="24"/>
              </w:rPr>
              <w:fldChar w:fldCharType="separate"/>
            </w:r>
            <w:r w:rsidRPr="000A2379">
              <w:rPr>
                <w:webHidden/>
                <w:sz w:val="24"/>
                <w:szCs w:val="24"/>
              </w:rPr>
              <w:t>3</w:t>
            </w:r>
            <w:r w:rsidRPr="000A2379">
              <w:rPr>
                <w:webHidden/>
                <w:sz w:val="24"/>
                <w:szCs w:val="24"/>
              </w:rPr>
              <w:fldChar w:fldCharType="end"/>
            </w:r>
          </w:hyperlink>
        </w:p>
        <w:p w14:paraId="42D94279" w14:textId="77777777" w:rsidR="003A0E5C" w:rsidRPr="000A2379" w:rsidRDefault="003A0E5C" w:rsidP="003A0E5C">
          <w:pPr>
            <w:pStyle w:val="Turinys1"/>
            <w:rPr>
              <w:kern w:val="2"/>
              <w:sz w:val="24"/>
              <w:szCs w:val="24"/>
              <w14:ligatures w14:val="standardContextual"/>
            </w:rPr>
          </w:pPr>
          <w:hyperlink w:anchor="_Toc180585480" w:history="1">
            <w:r w:rsidRPr="000A2379">
              <w:rPr>
                <w:rStyle w:val="Hipersaitas"/>
                <w:sz w:val="24"/>
                <w:szCs w:val="24"/>
              </w:rPr>
              <w:t>Pirkimo objektas</w:t>
            </w:r>
            <w:r w:rsidRPr="000A2379">
              <w:rPr>
                <w:webHidden/>
                <w:sz w:val="24"/>
                <w:szCs w:val="24"/>
              </w:rPr>
              <w:tab/>
            </w:r>
            <w:r w:rsidRPr="000A2379">
              <w:rPr>
                <w:webHidden/>
                <w:sz w:val="24"/>
                <w:szCs w:val="24"/>
              </w:rPr>
              <w:fldChar w:fldCharType="begin"/>
            </w:r>
            <w:r w:rsidRPr="000A2379">
              <w:rPr>
                <w:webHidden/>
                <w:sz w:val="24"/>
                <w:szCs w:val="24"/>
              </w:rPr>
              <w:instrText xml:space="preserve"> PAGEREF _Toc180585480 \h </w:instrText>
            </w:r>
            <w:r w:rsidRPr="000A2379">
              <w:rPr>
                <w:webHidden/>
                <w:sz w:val="24"/>
                <w:szCs w:val="24"/>
              </w:rPr>
            </w:r>
            <w:r w:rsidRPr="000A2379">
              <w:rPr>
                <w:webHidden/>
                <w:sz w:val="24"/>
                <w:szCs w:val="24"/>
              </w:rPr>
              <w:fldChar w:fldCharType="separate"/>
            </w:r>
            <w:r w:rsidRPr="000A2379">
              <w:rPr>
                <w:webHidden/>
                <w:sz w:val="24"/>
                <w:szCs w:val="24"/>
              </w:rPr>
              <w:t>3</w:t>
            </w:r>
            <w:r w:rsidRPr="000A2379">
              <w:rPr>
                <w:webHidden/>
                <w:sz w:val="24"/>
                <w:szCs w:val="24"/>
              </w:rPr>
              <w:fldChar w:fldCharType="end"/>
            </w:r>
          </w:hyperlink>
        </w:p>
        <w:p w14:paraId="23D7EB75" w14:textId="77777777" w:rsidR="003A0E5C" w:rsidRPr="000A2379" w:rsidRDefault="003A0E5C" w:rsidP="003A0E5C">
          <w:pPr>
            <w:pStyle w:val="Turinys1"/>
            <w:rPr>
              <w:kern w:val="2"/>
              <w:sz w:val="24"/>
              <w:szCs w:val="24"/>
              <w14:ligatures w14:val="standardContextual"/>
            </w:rPr>
          </w:pPr>
          <w:hyperlink w:anchor="_Toc180585481" w:history="1">
            <w:r w:rsidRPr="000A2379">
              <w:rPr>
                <w:rStyle w:val="Hipersaitas"/>
                <w:sz w:val="24"/>
                <w:szCs w:val="24"/>
              </w:rPr>
              <w:t>Tiekėjų pašalinimo pagrindai, kvalifikacijos reikalavimai ir reikalaujami kokybės vadybos sistemos ir (arba) aplinkos apsaugos vadybos sistemos standartai</w:t>
            </w:r>
            <w:r w:rsidRPr="000A2379">
              <w:rPr>
                <w:webHidden/>
                <w:sz w:val="24"/>
                <w:szCs w:val="24"/>
              </w:rPr>
              <w:tab/>
            </w:r>
            <w:r w:rsidRPr="000A2379">
              <w:rPr>
                <w:webHidden/>
                <w:sz w:val="24"/>
                <w:szCs w:val="24"/>
              </w:rPr>
              <w:fldChar w:fldCharType="begin"/>
            </w:r>
            <w:r w:rsidRPr="000A2379">
              <w:rPr>
                <w:webHidden/>
                <w:sz w:val="24"/>
                <w:szCs w:val="24"/>
              </w:rPr>
              <w:instrText xml:space="preserve"> PAGEREF _Toc180585481 \h </w:instrText>
            </w:r>
            <w:r w:rsidRPr="000A2379">
              <w:rPr>
                <w:webHidden/>
                <w:sz w:val="24"/>
                <w:szCs w:val="24"/>
              </w:rPr>
            </w:r>
            <w:r w:rsidRPr="000A2379">
              <w:rPr>
                <w:webHidden/>
                <w:sz w:val="24"/>
                <w:szCs w:val="24"/>
              </w:rPr>
              <w:fldChar w:fldCharType="separate"/>
            </w:r>
            <w:r w:rsidRPr="000A2379">
              <w:rPr>
                <w:webHidden/>
                <w:sz w:val="24"/>
                <w:szCs w:val="24"/>
              </w:rPr>
              <w:t>4</w:t>
            </w:r>
            <w:r w:rsidRPr="000A2379">
              <w:rPr>
                <w:webHidden/>
                <w:sz w:val="24"/>
                <w:szCs w:val="24"/>
              </w:rPr>
              <w:fldChar w:fldCharType="end"/>
            </w:r>
          </w:hyperlink>
        </w:p>
        <w:p w14:paraId="2D70B6A1" w14:textId="77777777" w:rsidR="003A0E5C" w:rsidRPr="000A2379" w:rsidRDefault="003A0E5C" w:rsidP="003A0E5C">
          <w:pPr>
            <w:pStyle w:val="Turinys1"/>
            <w:rPr>
              <w:kern w:val="2"/>
              <w:sz w:val="24"/>
              <w:szCs w:val="24"/>
              <w14:ligatures w14:val="standardContextual"/>
            </w:rPr>
          </w:pPr>
          <w:hyperlink w:anchor="_Toc180585482" w:history="1">
            <w:r w:rsidRPr="000A2379">
              <w:rPr>
                <w:rStyle w:val="Hipersaitas"/>
                <w:sz w:val="24"/>
                <w:szCs w:val="24"/>
              </w:rPr>
              <w:t>Reikalavimai, susiję su nacionaliniu saugumu</w:t>
            </w:r>
            <w:r w:rsidRPr="000A2379">
              <w:rPr>
                <w:webHidden/>
                <w:sz w:val="24"/>
                <w:szCs w:val="24"/>
              </w:rPr>
              <w:tab/>
            </w:r>
            <w:r w:rsidRPr="000A2379">
              <w:rPr>
                <w:webHidden/>
                <w:sz w:val="24"/>
                <w:szCs w:val="24"/>
              </w:rPr>
              <w:fldChar w:fldCharType="begin"/>
            </w:r>
            <w:r w:rsidRPr="000A2379">
              <w:rPr>
                <w:webHidden/>
                <w:sz w:val="24"/>
                <w:szCs w:val="24"/>
              </w:rPr>
              <w:instrText xml:space="preserve"> PAGEREF _Toc180585482 \h </w:instrText>
            </w:r>
            <w:r w:rsidRPr="000A2379">
              <w:rPr>
                <w:webHidden/>
                <w:sz w:val="24"/>
                <w:szCs w:val="24"/>
              </w:rPr>
            </w:r>
            <w:r w:rsidRPr="000A2379">
              <w:rPr>
                <w:webHidden/>
                <w:sz w:val="24"/>
                <w:szCs w:val="24"/>
              </w:rPr>
              <w:fldChar w:fldCharType="separate"/>
            </w:r>
            <w:r w:rsidRPr="000A2379">
              <w:rPr>
                <w:webHidden/>
                <w:sz w:val="24"/>
                <w:szCs w:val="24"/>
              </w:rPr>
              <w:t>4</w:t>
            </w:r>
            <w:r w:rsidRPr="000A2379">
              <w:rPr>
                <w:webHidden/>
                <w:sz w:val="24"/>
                <w:szCs w:val="24"/>
              </w:rPr>
              <w:fldChar w:fldCharType="end"/>
            </w:r>
          </w:hyperlink>
        </w:p>
        <w:p w14:paraId="581B1122" w14:textId="77777777" w:rsidR="003A0E5C" w:rsidRPr="000A2379" w:rsidRDefault="003A0E5C" w:rsidP="003A0E5C">
          <w:pPr>
            <w:pStyle w:val="Turinys1"/>
            <w:rPr>
              <w:kern w:val="2"/>
              <w:sz w:val="24"/>
              <w:szCs w:val="24"/>
              <w14:ligatures w14:val="standardContextual"/>
            </w:rPr>
          </w:pPr>
          <w:hyperlink w:anchor="_Toc180585483" w:history="1">
            <w:r w:rsidRPr="000A2379">
              <w:rPr>
                <w:rStyle w:val="Hipersaitas"/>
                <w:sz w:val="24"/>
                <w:szCs w:val="24"/>
              </w:rPr>
              <w:t>Specialieji reikalavimai pasiūlymų rengimui ir pateikimui</w:t>
            </w:r>
            <w:r w:rsidRPr="000A2379">
              <w:rPr>
                <w:webHidden/>
                <w:sz w:val="24"/>
                <w:szCs w:val="24"/>
              </w:rPr>
              <w:tab/>
            </w:r>
            <w:r w:rsidRPr="000A2379">
              <w:rPr>
                <w:webHidden/>
                <w:sz w:val="24"/>
                <w:szCs w:val="24"/>
              </w:rPr>
              <w:fldChar w:fldCharType="begin"/>
            </w:r>
            <w:r w:rsidRPr="000A2379">
              <w:rPr>
                <w:webHidden/>
                <w:sz w:val="24"/>
                <w:szCs w:val="24"/>
              </w:rPr>
              <w:instrText xml:space="preserve"> PAGEREF _Toc180585483 \h </w:instrText>
            </w:r>
            <w:r w:rsidRPr="000A2379">
              <w:rPr>
                <w:webHidden/>
                <w:sz w:val="24"/>
                <w:szCs w:val="24"/>
              </w:rPr>
            </w:r>
            <w:r w:rsidRPr="000A2379">
              <w:rPr>
                <w:webHidden/>
                <w:sz w:val="24"/>
                <w:szCs w:val="24"/>
              </w:rPr>
              <w:fldChar w:fldCharType="separate"/>
            </w:r>
            <w:r w:rsidRPr="000A2379">
              <w:rPr>
                <w:webHidden/>
                <w:sz w:val="24"/>
                <w:szCs w:val="24"/>
              </w:rPr>
              <w:t>5</w:t>
            </w:r>
            <w:r w:rsidRPr="000A2379">
              <w:rPr>
                <w:webHidden/>
                <w:sz w:val="24"/>
                <w:szCs w:val="24"/>
              </w:rPr>
              <w:fldChar w:fldCharType="end"/>
            </w:r>
          </w:hyperlink>
        </w:p>
        <w:p w14:paraId="216D2C9B" w14:textId="77777777" w:rsidR="003A0E5C" w:rsidRPr="000A2379" w:rsidRDefault="003A0E5C" w:rsidP="003A0E5C">
          <w:pPr>
            <w:pStyle w:val="Turinys1"/>
            <w:rPr>
              <w:kern w:val="2"/>
              <w:sz w:val="24"/>
              <w:szCs w:val="24"/>
              <w14:ligatures w14:val="standardContextual"/>
            </w:rPr>
          </w:pPr>
          <w:hyperlink w:anchor="_Toc180585484" w:history="1">
            <w:r w:rsidRPr="000A2379">
              <w:rPr>
                <w:rStyle w:val="Hipersaitas"/>
                <w:sz w:val="24"/>
                <w:szCs w:val="24"/>
              </w:rPr>
              <w:t>PASIŪLYMO GALIOJIMO UŽTIKRINIMAS</w:t>
            </w:r>
            <w:r w:rsidRPr="000A2379">
              <w:rPr>
                <w:webHidden/>
                <w:sz w:val="24"/>
                <w:szCs w:val="24"/>
              </w:rPr>
              <w:tab/>
              <w:t>5</w:t>
            </w:r>
          </w:hyperlink>
        </w:p>
        <w:p w14:paraId="7454F552" w14:textId="77777777" w:rsidR="003A0E5C" w:rsidRPr="000A2379" w:rsidRDefault="003A0E5C" w:rsidP="003A0E5C">
          <w:pPr>
            <w:pStyle w:val="Turinys1"/>
            <w:rPr>
              <w:kern w:val="2"/>
              <w:sz w:val="24"/>
              <w:szCs w:val="24"/>
              <w14:ligatures w14:val="standardContextual"/>
            </w:rPr>
          </w:pPr>
          <w:hyperlink w:anchor="_Toc180585485" w:history="1">
            <w:r w:rsidRPr="000A2379">
              <w:rPr>
                <w:rStyle w:val="Hipersaitas"/>
                <w:sz w:val="24"/>
                <w:szCs w:val="24"/>
              </w:rPr>
              <w:t>Pasiūlymo VERTInimas</w:t>
            </w:r>
            <w:r w:rsidRPr="000A2379">
              <w:rPr>
                <w:webHidden/>
                <w:sz w:val="24"/>
                <w:szCs w:val="24"/>
              </w:rPr>
              <w:tab/>
              <w:t>6</w:t>
            </w:r>
          </w:hyperlink>
        </w:p>
        <w:p w14:paraId="7A5441C6" w14:textId="77777777" w:rsidR="003A0E5C" w:rsidRPr="000A2379" w:rsidRDefault="003A0E5C" w:rsidP="003A0E5C">
          <w:pPr>
            <w:pStyle w:val="Turinys1"/>
            <w:rPr>
              <w:kern w:val="2"/>
              <w:sz w:val="24"/>
              <w:szCs w:val="24"/>
              <w14:ligatures w14:val="standardContextual"/>
            </w:rPr>
          </w:pPr>
          <w:hyperlink w:anchor="_Toc180585486" w:history="1">
            <w:r w:rsidRPr="000A2379">
              <w:rPr>
                <w:rStyle w:val="Hipersaitas"/>
                <w:sz w:val="24"/>
                <w:szCs w:val="24"/>
              </w:rPr>
              <w:t>SUTARTIES SUDARYMAS</w:t>
            </w:r>
            <w:r w:rsidRPr="000A2379">
              <w:rPr>
                <w:webHidden/>
                <w:sz w:val="24"/>
                <w:szCs w:val="24"/>
              </w:rPr>
              <w:tab/>
            </w:r>
          </w:hyperlink>
          <w:r w:rsidRPr="000A2379">
            <w:rPr>
              <w:sz w:val="24"/>
              <w:szCs w:val="24"/>
            </w:rPr>
            <w:t>6</w:t>
          </w:r>
        </w:p>
        <w:p w14:paraId="0D6C33DB" w14:textId="77777777" w:rsidR="003A0E5C" w:rsidRPr="000A2379" w:rsidRDefault="003A0E5C" w:rsidP="003A0E5C">
          <w:pPr>
            <w:pStyle w:val="Turinys2"/>
            <w:rPr>
              <w:rFonts w:ascii="Arial" w:hAnsi="Arial" w:cs="Arial"/>
              <w:noProof/>
              <w:kern w:val="2"/>
              <w:sz w:val="24"/>
              <w:szCs w:val="24"/>
              <w14:ligatures w14:val="standardContextual"/>
            </w:rPr>
          </w:pPr>
          <w:hyperlink w:anchor="_Toc180585489" w:history="1">
            <w:r w:rsidRPr="000A2379">
              <w:rPr>
                <w:rStyle w:val="Hipersaitas"/>
                <w:rFonts w:ascii="Arial" w:eastAsia="Calibri" w:hAnsi="Arial" w:cs="Arial"/>
                <w:noProof/>
                <w:sz w:val="24"/>
                <w:szCs w:val="24"/>
              </w:rPr>
              <w:t xml:space="preserve">Specialiųjų pirkimo sąlygų 1 priedas „Tiekėjų pašalinimo pagrindai“ </w:t>
            </w:r>
            <w:r w:rsidRPr="000A2379">
              <w:rPr>
                <w:rFonts w:ascii="Arial" w:hAnsi="Arial" w:cs="Arial"/>
                <w:noProof/>
                <w:webHidden/>
                <w:sz w:val="24"/>
                <w:szCs w:val="24"/>
              </w:rPr>
              <w:tab/>
            </w:r>
          </w:hyperlink>
          <w:r w:rsidRPr="000A2379">
            <w:rPr>
              <w:rFonts w:ascii="Arial" w:hAnsi="Arial" w:cs="Arial"/>
              <w:noProof/>
              <w:sz w:val="24"/>
              <w:szCs w:val="24"/>
            </w:rPr>
            <w:t>7</w:t>
          </w:r>
        </w:p>
        <w:p w14:paraId="0B0E13D5" w14:textId="77777777" w:rsidR="003A0E5C" w:rsidRPr="000A2379" w:rsidRDefault="003A0E5C" w:rsidP="003A0E5C">
          <w:pPr>
            <w:pStyle w:val="Turinys2"/>
            <w:rPr>
              <w:rFonts w:ascii="Arial" w:hAnsi="Arial" w:cs="Arial"/>
              <w:noProof/>
              <w:kern w:val="2"/>
              <w:sz w:val="24"/>
              <w:szCs w:val="24"/>
              <w14:ligatures w14:val="standardContextual"/>
            </w:rPr>
          </w:pPr>
          <w:hyperlink w:anchor="_Toc180585490" w:history="1">
            <w:r w:rsidRPr="000A2379">
              <w:rPr>
                <w:rStyle w:val="Hipersaitas"/>
                <w:rFonts w:ascii="Arial" w:eastAsia="Calibri" w:hAnsi="Arial" w:cs="Arial"/>
                <w:noProof/>
                <w:sz w:val="24"/>
                <w:szCs w:val="24"/>
              </w:rPr>
              <w:t>Specialiųjų pirkimo sąlygų 2 priedas „Tiekėjų kvalifikacijos reikalavimai ir reikalavimai laikytis kokybės vadybos sistemos ir (arba) aplinkos apsaugos vadybos sistemos standartų“</w:t>
            </w:r>
            <w:r w:rsidRPr="000A2379">
              <w:rPr>
                <w:rFonts w:ascii="Arial" w:hAnsi="Arial" w:cs="Arial"/>
                <w:noProof/>
                <w:webHidden/>
                <w:sz w:val="24"/>
                <w:szCs w:val="24"/>
              </w:rPr>
              <w:tab/>
              <w:t>8</w:t>
            </w:r>
          </w:hyperlink>
        </w:p>
        <w:p w14:paraId="361B797E" w14:textId="77777777" w:rsidR="003A0E5C" w:rsidRPr="000A2379" w:rsidRDefault="003A0E5C" w:rsidP="003A0E5C">
          <w:pPr>
            <w:pStyle w:val="Turinys2"/>
            <w:rPr>
              <w:rFonts w:ascii="Arial" w:hAnsi="Arial" w:cs="Arial"/>
              <w:noProof/>
              <w:kern w:val="2"/>
              <w:sz w:val="24"/>
              <w:szCs w:val="24"/>
              <w14:ligatures w14:val="standardContextual"/>
            </w:rPr>
          </w:pPr>
          <w:hyperlink w:anchor="_Toc180585491" w:history="1">
            <w:r w:rsidRPr="000A2379">
              <w:rPr>
                <w:rStyle w:val="Hipersaitas"/>
                <w:rFonts w:ascii="Arial" w:eastAsia="Calibri" w:hAnsi="Arial" w:cs="Arial"/>
                <w:noProof/>
                <w:sz w:val="24"/>
                <w:szCs w:val="24"/>
              </w:rPr>
              <w:t>Specialiųjų pirkimo sąlygų 3 priedas „Techninė specifikacija“</w:t>
            </w:r>
            <w:r w:rsidRPr="000A2379">
              <w:rPr>
                <w:rFonts w:ascii="Arial" w:hAnsi="Arial" w:cs="Arial"/>
                <w:noProof/>
                <w:webHidden/>
                <w:sz w:val="24"/>
                <w:szCs w:val="24"/>
              </w:rPr>
              <w:tab/>
              <w:t xml:space="preserve"> 14 </w:t>
            </w:r>
          </w:hyperlink>
        </w:p>
        <w:p w14:paraId="5710A991" w14:textId="77777777" w:rsidR="003A0E5C" w:rsidRPr="000A2379" w:rsidRDefault="003A0E5C" w:rsidP="003A0E5C">
          <w:pPr>
            <w:pStyle w:val="Turinys2"/>
            <w:rPr>
              <w:rFonts w:ascii="Arial" w:hAnsi="Arial" w:cs="Arial"/>
              <w:noProof/>
              <w:kern w:val="2"/>
              <w:sz w:val="24"/>
              <w:szCs w:val="24"/>
              <w14:ligatures w14:val="standardContextual"/>
            </w:rPr>
          </w:pPr>
          <w:hyperlink w:anchor="_Toc180585492" w:history="1">
            <w:r w:rsidRPr="000A2379">
              <w:rPr>
                <w:rStyle w:val="Hipersaitas"/>
                <w:rFonts w:ascii="Arial" w:eastAsia="Calibri" w:hAnsi="Arial" w:cs="Arial"/>
                <w:noProof/>
                <w:sz w:val="24"/>
                <w:szCs w:val="24"/>
              </w:rPr>
              <w:t>Specialiųjų pirkimo sąlygų 4 priedas „Pasiūlymo forma“</w:t>
            </w:r>
            <w:r w:rsidRPr="000A2379">
              <w:rPr>
                <w:rFonts w:ascii="Arial" w:hAnsi="Arial" w:cs="Arial"/>
                <w:noProof/>
                <w:webHidden/>
                <w:sz w:val="24"/>
                <w:szCs w:val="24"/>
              </w:rPr>
              <w:tab/>
            </w:r>
          </w:hyperlink>
          <w:r w:rsidRPr="000A2379">
            <w:rPr>
              <w:rFonts w:ascii="Arial" w:hAnsi="Arial" w:cs="Arial"/>
              <w:sz w:val="24"/>
              <w:szCs w:val="24"/>
            </w:rPr>
            <w:t>15</w:t>
          </w:r>
        </w:p>
        <w:p w14:paraId="354614DD" w14:textId="77777777" w:rsidR="003A0E5C" w:rsidRPr="000A2379" w:rsidRDefault="003A0E5C" w:rsidP="003A0E5C">
          <w:pPr>
            <w:pStyle w:val="Turinys2"/>
            <w:rPr>
              <w:rFonts w:ascii="Arial" w:hAnsi="Arial" w:cs="Arial"/>
              <w:noProof/>
              <w:kern w:val="2"/>
              <w:sz w:val="24"/>
              <w:szCs w:val="24"/>
              <w14:ligatures w14:val="standardContextual"/>
            </w:rPr>
          </w:pPr>
          <w:hyperlink w:anchor="_Toc180585493" w:history="1">
            <w:r w:rsidRPr="000A2379">
              <w:rPr>
                <w:rStyle w:val="Hipersaitas"/>
                <w:rFonts w:ascii="Arial" w:eastAsia="Calibri" w:hAnsi="Arial" w:cs="Arial"/>
                <w:noProof/>
                <w:sz w:val="24"/>
                <w:szCs w:val="24"/>
              </w:rPr>
              <w:t>Specialiųjų pirkimo sąlygų 5 priedas „Pasiūlymų vertinimo kriterijai ir sąlygos“</w:t>
            </w:r>
            <w:r w:rsidRPr="000A2379">
              <w:rPr>
                <w:rFonts w:ascii="Arial" w:hAnsi="Arial" w:cs="Arial"/>
                <w:noProof/>
                <w:webHidden/>
                <w:sz w:val="24"/>
                <w:szCs w:val="24"/>
              </w:rPr>
              <w:tab/>
            </w:r>
          </w:hyperlink>
          <w:r w:rsidRPr="000A2379">
            <w:rPr>
              <w:rFonts w:ascii="Arial" w:hAnsi="Arial" w:cs="Arial"/>
              <w:sz w:val="24"/>
              <w:szCs w:val="24"/>
            </w:rPr>
            <w:t>1</w:t>
          </w:r>
          <w:r w:rsidRPr="000A2379">
            <w:rPr>
              <w:rFonts w:ascii="Arial" w:hAnsi="Arial" w:cs="Arial"/>
              <w:noProof/>
              <w:sz w:val="24"/>
              <w:szCs w:val="24"/>
            </w:rPr>
            <w:t>8</w:t>
          </w:r>
        </w:p>
        <w:p w14:paraId="5C9B3F6B" w14:textId="77777777" w:rsidR="003A0E5C" w:rsidRPr="000A2379" w:rsidRDefault="003A0E5C" w:rsidP="003A0E5C">
          <w:pPr>
            <w:pStyle w:val="Turinys2"/>
            <w:rPr>
              <w:rFonts w:ascii="Arial" w:hAnsi="Arial" w:cs="Arial"/>
              <w:noProof/>
              <w:kern w:val="2"/>
              <w:sz w:val="24"/>
              <w:szCs w:val="24"/>
              <w14:ligatures w14:val="standardContextual"/>
            </w:rPr>
          </w:pPr>
          <w:hyperlink w:anchor="_Toc180585494" w:history="1">
            <w:r w:rsidRPr="000A2379">
              <w:rPr>
                <w:rStyle w:val="Hipersaitas"/>
                <w:rFonts w:ascii="Arial" w:hAnsi="Arial" w:cs="Arial"/>
                <w:noProof/>
                <w:sz w:val="24"/>
                <w:szCs w:val="24"/>
              </w:rPr>
              <w:t>Specialiųjų pirkimo sąlygų 6 priedas „Sutarties projektas“</w:t>
            </w:r>
            <w:r w:rsidRPr="000A2379">
              <w:rPr>
                <w:rFonts w:ascii="Arial" w:hAnsi="Arial" w:cs="Arial"/>
                <w:noProof/>
                <w:webHidden/>
                <w:sz w:val="24"/>
                <w:szCs w:val="24"/>
              </w:rPr>
              <w:tab/>
            </w:r>
          </w:hyperlink>
          <w:r w:rsidRPr="000A2379">
            <w:rPr>
              <w:rFonts w:ascii="Arial" w:hAnsi="Arial" w:cs="Arial"/>
              <w:sz w:val="24"/>
              <w:szCs w:val="24"/>
            </w:rPr>
            <w:t>19</w:t>
          </w:r>
        </w:p>
        <w:p w14:paraId="4ADCE39B" w14:textId="77777777" w:rsidR="003A0E5C" w:rsidRPr="000A2379" w:rsidRDefault="003A0E5C" w:rsidP="003A0E5C">
          <w:pPr>
            <w:pStyle w:val="Turinys2"/>
            <w:rPr>
              <w:rFonts w:ascii="Arial" w:hAnsi="Arial" w:cs="Arial"/>
              <w:noProof/>
              <w:kern w:val="2"/>
              <w:sz w:val="24"/>
              <w:szCs w:val="24"/>
              <w14:ligatures w14:val="standardContextual"/>
            </w:rPr>
          </w:pPr>
          <w:hyperlink w:anchor="_Toc180585495" w:history="1">
            <w:r w:rsidRPr="000A2379">
              <w:rPr>
                <w:rStyle w:val="Hipersaitas"/>
                <w:rFonts w:ascii="Arial" w:eastAsia="Calibri" w:hAnsi="Arial" w:cs="Arial"/>
                <w:noProof/>
                <w:sz w:val="24"/>
                <w:szCs w:val="24"/>
              </w:rPr>
              <w:t>Specialiųjų pirkimo sąlygų 7 priedas „Deklaracijos forma“</w:t>
            </w:r>
            <w:r w:rsidRPr="000A2379">
              <w:rPr>
                <w:rFonts w:ascii="Arial" w:hAnsi="Arial" w:cs="Arial"/>
                <w:noProof/>
                <w:webHidden/>
                <w:sz w:val="24"/>
                <w:szCs w:val="24"/>
              </w:rPr>
              <w:tab/>
            </w:r>
          </w:hyperlink>
          <w:r w:rsidRPr="000A2379">
            <w:rPr>
              <w:rFonts w:ascii="Arial" w:hAnsi="Arial" w:cs="Arial"/>
              <w:noProof/>
              <w:sz w:val="24"/>
              <w:szCs w:val="24"/>
            </w:rPr>
            <w:t>48</w:t>
          </w:r>
        </w:p>
        <w:p w14:paraId="17149531" w14:textId="77777777" w:rsidR="003A0E5C" w:rsidRPr="000A2379" w:rsidRDefault="003A0E5C" w:rsidP="003A0E5C">
          <w:pPr>
            <w:pStyle w:val="Turinys2"/>
            <w:rPr>
              <w:rFonts w:ascii="Arial" w:hAnsi="Arial" w:cs="Arial"/>
              <w:noProof/>
              <w:sz w:val="24"/>
              <w:szCs w:val="24"/>
            </w:rPr>
          </w:pPr>
          <w:hyperlink w:anchor="_Toc180585496" w:history="1">
            <w:r w:rsidRPr="000A2379">
              <w:rPr>
                <w:rStyle w:val="Hipersaitas"/>
                <w:rFonts w:ascii="Arial" w:eastAsia="Calibri" w:hAnsi="Arial" w:cs="Arial"/>
                <w:noProof/>
                <w:sz w:val="24"/>
                <w:szCs w:val="24"/>
              </w:rPr>
              <w:t>Specialiųjų pirkimo sąlygų 8 priedas „</w:t>
            </w:r>
            <w:r w:rsidRPr="000A2379">
              <w:rPr>
                <w:rFonts w:ascii="Arial" w:hAnsi="Arial" w:cs="Arial"/>
                <w:sz w:val="24"/>
                <w:szCs w:val="24"/>
              </w:rPr>
              <w:t>Atliktų darbų sąrašas</w:t>
            </w:r>
            <w:r w:rsidRPr="000A2379">
              <w:rPr>
                <w:rStyle w:val="Hipersaitas"/>
                <w:rFonts w:ascii="Arial" w:eastAsia="Calibri" w:hAnsi="Arial" w:cs="Arial"/>
                <w:noProof/>
                <w:sz w:val="24"/>
                <w:szCs w:val="24"/>
              </w:rPr>
              <w:t>“</w:t>
            </w:r>
            <w:r w:rsidRPr="000A2379">
              <w:rPr>
                <w:rFonts w:ascii="Arial" w:hAnsi="Arial" w:cs="Arial"/>
                <w:noProof/>
                <w:webHidden/>
                <w:sz w:val="24"/>
                <w:szCs w:val="24"/>
              </w:rPr>
              <w:tab/>
            </w:r>
          </w:hyperlink>
          <w:r w:rsidRPr="000A2379">
            <w:rPr>
              <w:rFonts w:ascii="Arial" w:hAnsi="Arial" w:cs="Arial"/>
              <w:sz w:val="24"/>
              <w:szCs w:val="24"/>
            </w:rPr>
            <w:t>50</w:t>
          </w:r>
        </w:p>
        <w:p w14:paraId="0BAC3126" w14:textId="737AA9A6" w:rsidR="003A0E5C" w:rsidRPr="000A2379" w:rsidRDefault="003A0E5C" w:rsidP="003A0E5C">
          <w:pPr>
            <w:pStyle w:val="Turinys2"/>
            <w:rPr>
              <w:rFonts w:ascii="Arial" w:hAnsi="Arial" w:cs="Arial"/>
              <w:noProof/>
              <w:kern w:val="2"/>
              <w:sz w:val="24"/>
              <w:szCs w:val="24"/>
              <w14:ligatures w14:val="standardContextual"/>
            </w:rPr>
          </w:pPr>
          <w:hyperlink w:anchor="_Toc180585496" w:history="1">
            <w:r w:rsidRPr="00DD13DC">
              <w:rPr>
                <w:rStyle w:val="Hipersaitas"/>
                <w:rFonts w:ascii="Arial" w:eastAsia="Calibri" w:hAnsi="Arial" w:cs="Arial"/>
                <w:noProof/>
                <w:sz w:val="24"/>
                <w:szCs w:val="24"/>
              </w:rPr>
              <w:t>Specialiųjų pirkimo sąlygų 9 priedas „</w:t>
            </w:r>
            <w:r w:rsidR="00DD13DC" w:rsidRPr="00DD13DC">
              <w:rPr>
                <w:rStyle w:val="Hipersaitas"/>
                <w:rFonts w:ascii="Arial" w:eastAsia="Calibri" w:hAnsi="Arial" w:cs="Arial"/>
                <w:noProof/>
                <w:sz w:val="24"/>
                <w:szCs w:val="24"/>
              </w:rPr>
              <w:t>Terminai</w:t>
            </w:r>
            <w:r w:rsidRPr="00DD13DC">
              <w:rPr>
                <w:rStyle w:val="Hipersaitas"/>
                <w:rFonts w:ascii="Arial" w:eastAsia="Calibri" w:hAnsi="Arial" w:cs="Arial"/>
                <w:noProof/>
                <w:sz w:val="24"/>
                <w:szCs w:val="24"/>
              </w:rPr>
              <w:t>“</w:t>
            </w:r>
            <w:r w:rsidRPr="00DD13DC">
              <w:rPr>
                <w:rFonts w:ascii="Arial" w:hAnsi="Arial" w:cs="Arial"/>
                <w:noProof/>
                <w:webHidden/>
                <w:sz w:val="24"/>
                <w:szCs w:val="24"/>
              </w:rPr>
              <w:tab/>
            </w:r>
          </w:hyperlink>
          <w:r w:rsidRPr="00DD13DC">
            <w:rPr>
              <w:rFonts w:ascii="Arial" w:hAnsi="Arial" w:cs="Arial"/>
              <w:sz w:val="24"/>
              <w:szCs w:val="24"/>
            </w:rPr>
            <w:t>51</w:t>
          </w:r>
        </w:p>
        <w:p w14:paraId="0F4B5E30" w14:textId="517FB507" w:rsidR="00FA1A8F" w:rsidRPr="002B27F5" w:rsidRDefault="00C8585F" w:rsidP="003A0E5C">
          <w:pPr>
            <w:pStyle w:val="Turinys1"/>
            <w:numPr>
              <w:ilvl w:val="0"/>
              <w:numId w:val="0"/>
            </w:numPr>
            <w:ind w:left="1069" w:hanging="360"/>
            <w:rPr>
              <w:kern w:val="2"/>
              <w:sz w:val="24"/>
              <w:szCs w:val="24"/>
              <w14:ligatures w14:val="standardContextual"/>
            </w:rPr>
          </w:pPr>
          <w:r w:rsidRPr="00FA1A8F">
            <w:rPr>
              <w:sz w:val="24"/>
              <w:szCs w:val="24"/>
            </w:rPr>
            <w:br w:type="page"/>
          </w:r>
          <w:bookmarkStart w:id="0" w:name="part_c8889be5d523482e81bb176e6fe56cd2"/>
          <w:bookmarkStart w:id="1" w:name="part_da460e3efffa45688cb920cd281c7959"/>
          <w:bookmarkStart w:id="2" w:name="part_2d694ec0bf4747a2ace8bc3a118ff44f"/>
          <w:bookmarkStart w:id="3" w:name="part_b3f278cdbcbe467a8b3f1d6ea4ea85f8"/>
          <w:bookmarkStart w:id="4" w:name="part_472a163f4f844a9297cdf9e29b7fb942"/>
          <w:bookmarkStart w:id="5" w:name="_Toc186192900"/>
          <w:bookmarkStart w:id="6" w:name="_Toc186455305"/>
          <w:bookmarkStart w:id="7" w:name="_Ref39666794"/>
          <w:bookmarkStart w:id="8" w:name="_Ref39666796"/>
          <w:bookmarkStart w:id="9" w:name="_Toc48053171"/>
          <w:bookmarkStart w:id="10" w:name="_Toc147739116"/>
          <w:bookmarkEnd w:id="0"/>
          <w:bookmarkEnd w:id="1"/>
          <w:bookmarkEnd w:id="2"/>
          <w:bookmarkEnd w:id="3"/>
          <w:bookmarkEnd w:id="4"/>
        </w:p>
        <w:p w14:paraId="0D5FE002" w14:textId="77777777" w:rsidR="000B4BDD" w:rsidRPr="00E51F8E" w:rsidRDefault="00BC3B61" w:rsidP="00772682">
          <w:pPr>
            <w:pStyle w:val="Turinys2"/>
          </w:pPr>
        </w:p>
      </w:sdtContent>
    </w:sdt>
    <w:p w14:paraId="12085CDF" w14:textId="4A1471D5" w:rsidR="00746BAF" w:rsidRPr="00E51F8E" w:rsidRDefault="00C31EC9" w:rsidP="001E0B3E">
      <w:pPr>
        <w:pStyle w:val="Antrat1"/>
        <w:numPr>
          <w:ilvl w:val="0"/>
          <w:numId w:val="5"/>
        </w:numPr>
        <w:spacing w:before="600" w:after="600"/>
        <w:ind w:left="0" w:firstLine="0"/>
        <w:rPr>
          <w:rFonts w:ascii="Arial" w:hAnsi="Arial" w:cs="Arial"/>
          <w:b/>
          <w:bCs/>
          <w:caps/>
          <w:color w:val="auto"/>
          <w:sz w:val="24"/>
          <w:szCs w:val="24"/>
        </w:rPr>
      </w:pPr>
      <w:r w:rsidRPr="00E51F8E">
        <w:rPr>
          <w:rFonts w:ascii="Arial" w:hAnsi="Arial" w:cs="Arial"/>
          <w:b/>
          <w:bCs/>
          <w:caps/>
          <w:color w:val="auto"/>
          <w:sz w:val="24"/>
          <w:szCs w:val="24"/>
        </w:rPr>
        <w:t>Bendra informacij</w:t>
      </w:r>
      <w:r w:rsidR="00B076FD" w:rsidRPr="00E51F8E">
        <w:rPr>
          <w:rFonts w:ascii="Arial" w:hAnsi="Arial" w:cs="Arial"/>
          <w:b/>
          <w:bCs/>
          <w:caps/>
          <w:color w:val="auto"/>
          <w:sz w:val="24"/>
          <w:szCs w:val="24"/>
        </w:rPr>
        <w:t>a</w:t>
      </w:r>
      <w:bookmarkEnd w:id="5"/>
      <w:bookmarkEnd w:id="6"/>
      <w:r w:rsidR="6B81CCAC" w:rsidRPr="00E51F8E">
        <w:rPr>
          <w:rFonts w:ascii="Arial" w:hAnsi="Arial" w:cs="Arial"/>
          <w:b/>
          <w:bCs/>
          <w:caps/>
          <w:color w:val="auto"/>
          <w:sz w:val="24"/>
          <w:szCs w:val="24"/>
        </w:rPr>
        <w:t xml:space="preserve"> </w:t>
      </w:r>
    </w:p>
    <w:p w14:paraId="6B4B13E7" w14:textId="2C07A6F0" w:rsidR="00FA4042" w:rsidRPr="00E51F8E" w:rsidRDefault="00D722C8" w:rsidP="0008199E">
      <w:pPr>
        <w:spacing w:line="240" w:lineRule="auto"/>
        <w:ind w:firstLine="1134"/>
        <w:rPr>
          <w:rFonts w:ascii="Arial" w:hAnsi="Arial" w:cs="Arial"/>
          <w:sz w:val="24"/>
          <w:szCs w:val="24"/>
        </w:rPr>
      </w:pPr>
      <w:r w:rsidRPr="00E51F8E">
        <w:rPr>
          <w:rFonts w:ascii="Arial" w:hAnsi="Arial" w:cs="Arial"/>
          <w:sz w:val="24"/>
          <w:szCs w:val="24"/>
        </w:rPr>
        <w:t xml:space="preserve">1.1. </w:t>
      </w:r>
      <w:r w:rsidR="00576088" w:rsidRPr="00E51F8E">
        <w:rPr>
          <w:rFonts w:ascii="Arial" w:hAnsi="Arial" w:cs="Arial"/>
          <w:sz w:val="24"/>
          <w:szCs w:val="24"/>
        </w:rPr>
        <w:t xml:space="preserve">Perkančioji organizacija – </w:t>
      </w:r>
      <w:r w:rsidR="0091204C" w:rsidRPr="00E51F8E">
        <w:rPr>
          <w:rFonts w:ascii="Arial" w:hAnsi="Arial" w:cs="Arial"/>
          <w:sz w:val="24"/>
          <w:szCs w:val="24"/>
        </w:rPr>
        <w:t>Alytaus miesto savivaldybės administracija (toliau – perkančioji organizacija), kodas juridinių asmenų registre 188706935, adresas Rotušės a. 4, 62504 Alytus.</w:t>
      </w:r>
      <w:r w:rsidR="00576088" w:rsidRPr="00E51F8E">
        <w:rPr>
          <w:rFonts w:ascii="Arial" w:hAnsi="Arial" w:cs="Arial"/>
          <w:sz w:val="24"/>
          <w:szCs w:val="24"/>
        </w:rPr>
        <w:t xml:space="preserve"> Perkančioji organizacija nėra PVM mokėtojas.</w:t>
      </w:r>
    </w:p>
    <w:p w14:paraId="2496CE4D" w14:textId="77777777" w:rsidR="00C8585F" w:rsidRPr="00E51F8E" w:rsidRDefault="00C8585F" w:rsidP="001E0B3E">
      <w:pPr>
        <w:pStyle w:val="Sraopastraipa"/>
        <w:numPr>
          <w:ilvl w:val="1"/>
          <w:numId w:val="8"/>
        </w:numPr>
        <w:spacing w:line="240" w:lineRule="auto"/>
        <w:ind w:left="0" w:firstLine="1134"/>
        <w:rPr>
          <w:rFonts w:ascii="Arial" w:eastAsia="Calibri" w:hAnsi="Arial" w:cs="Arial"/>
          <w:sz w:val="24"/>
          <w:szCs w:val="24"/>
        </w:rPr>
      </w:pPr>
      <w:r w:rsidRPr="00E51F8E">
        <w:rPr>
          <w:rFonts w:ascii="Arial" w:eastAsia="Calibri" w:hAnsi="Arial" w:cs="Arial"/>
          <w:sz w:val="24"/>
          <w:szCs w:val="24"/>
        </w:rPr>
        <w:t xml:space="preserve">Pirkimą perkančiosios organizacijos vardu atlieka Alytaus miesto savivaldybės administracija kodas juridinių asmenų registre 188706935, adresas Rotušės a. 4, 62504 Alytus, kuriai Alytaus miesto savivaldybės tarybos 2022 m. birželio 30 d. sprendimu Nr. T-205 „Dėl teisės Alytaus miesto savivaldybės administracijai atlikti centrinės perkančiosios organizacijos funkcijas“, suteikta teisė atlikti centrinės perkančiosios organizacijos funkcijas. </w:t>
      </w:r>
    </w:p>
    <w:p w14:paraId="48751A91" w14:textId="77777777" w:rsidR="00C8585F" w:rsidRPr="00E51F8E" w:rsidRDefault="00C8585F" w:rsidP="001E0B3E">
      <w:pPr>
        <w:pStyle w:val="Sraopastraipa"/>
        <w:numPr>
          <w:ilvl w:val="1"/>
          <w:numId w:val="8"/>
        </w:numPr>
        <w:spacing w:line="240" w:lineRule="auto"/>
        <w:ind w:left="0" w:firstLine="1134"/>
        <w:rPr>
          <w:rFonts w:ascii="Arial" w:eastAsia="Calibri" w:hAnsi="Arial" w:cs="Arial"/>
          <w:sz w:val="24"/>
          <w:szCs w:val="24"/>
        </w:rPr>
      </w:pPr>
      <w:r w:rsidRPr="00E51F8E">
        <w:rPr>
          <w:rFonts w:ascii="Arial" w:eastAsia="Calibri" w:hAnsi="Arial" w:cs="Arial"/>
          <w:sz w:val="24"/>
          <w:szCs w:val="24"/>
        </w:rPr>
        <w:t xml:space="preserve">Pirkimas atliekamas, vadovaujantis Lietuvos Respublikos viešųjų pirkimų įstatymu (toliau – VPĮ), Alytaus miesto savivaldybės administracijos ir Alytaus miesto savivaldybės valdomų (kontroliuojamų) perkančiųjų organizacijų (biudžetinių ir viešųjų įstaigų) centralizuotų ir decentralizuotų viešųjų pirkimų vykdymo tvarkos aprašu, patvirtintu Alytaus miesto administracijos direktoriaus 2023 m. sausio 16 d. įsakymu Nr. DV-23 „Dėl Alytaus miesto savivaldybės administracijos ir Alytaus miesto savivaldybės valdomų (kontroliuojamų) perkančiųjų organizacijų (biudžetinių ir viešųjų įstaigų) centralizuotų ir decentralizuotų viešųjų pirkimų vykdymo tvarkos aprašo patvirtinimo“, Lietuvos Respublikos (toliau – LR) civiliniu kodeksu, kitais viešuosius pirkimus reglamentuojančiais teisės aktais bei pirkimo dokumentais. </w:t>
      </w:r>
    </w:p>
    <w:p w14:paraId="661DE2F9" w14:textId="77777777" w:rsidR="00E14D95" w:rsidRPr="00E51F8E" w:rsidRDefault="00CA0CC5" w:rsidP="001E0B3E">
      <w:pPr>
        <w:pStyle w:val="Sraopastraipa"/>
        <w:numPr>
          <w:ilvl w:val="1"/>
          <w:numId w:val="8"/>
        </w:numPr>
        <w:tabs>
          <w:tab w:val="left" w:pos="1701"/>
        </w:tabs>
        <w:spacing w:line="240" w:lineRule="auto"/>
        <w:ind w:left="0" w:firstLine="1134"/>
        <w:rPr>
          <w:rFonts w:ascii="Arial" w:hAnsi="Arial" w:cs="Arial"/>
          <w:color w:val="000000" w:themeColor="text1"/>
          <w:sz w:val="24"/>
          <w:szCs w:val="24"/>
        </w:rPr>
      </w:pPr>
      <w:r w:rsidRPr="00E51F8E">
        <w:rPr>
          <w:rFonts w:ascii="Arial" w:hAnsi="Arial" w:cs="Arial"/>
          <w:color w:val="000000" w:themeColor="text1"/>
          <w:sz w:val="24"/>
          <w:szCs w:val="24"/>
        </w:rPr>
        <w:t xml:space="preserve">Pirkimas neatliekamas naudojantis centralizuotų pirkimų katalogu, nes </w:t>
      </w:r>
      <w:r w:rsidR="00E14D95" w:rsidRPr="00E51F8E">
        <w:rPr>
          <w:rFonts w:ascii="Arial" w:hAnsi="Arial" w:cs="Arial"/>
          <w:color w:val="00B050"/>
          <w:sz w:val="24"/>
          <w:szCs w:val="24"/>
        </w:rPr>
        <w:t>pirkimo objekto centralizuotame pirkimų kataloge nėra</w:t>
      </w:r>
      <w:r w:rsidR="00E14D95" w:rsidRPr="00E51F8E">
        <w:rPr>
          <w:rFonts w:ascii="Arial" w:hAnsi="Arial" w:cs="Arial"/>
          <w:color w:val="000000" w:themeColor="text1"/>
          <w:sz w:val="24"/>
          <w:szCs w:val="24"/>
        </w:rPr>
        <w:t xml:space="preserve">. </w:t>
      </w:r>
    </w:p>
    <w:p w14:paraId="143B34F2" w14:textId="3757EC87" w:rsidR="003230ED" w:rsidRPr="00E51F8E" w:rsidRDefault="00C8585F" w:rsidP="001E0B3E">
      <w:pPr>
        <w:pStyle w:val="Sraopastraipa"/>
        <w:numPr>
          <w:ilvl w:val="1"/>
          <w:numId w:val="8"/>
        </w:numPr>
        <w:spacing w:line="240" w:lineRule="auto"/>
        <w:ind w:left="0" w:firstLine="1134"/>
        <w:rPr>
          <w:rFonts w:ascii="Arial" w:hAnsi="Arial" w:cs="Arial"/>
          <w:sz w:val="24"/>
          <w:szCs w:val="24"/>
        </w:rPr>
      </w:pPr>
      <w:r w:rsidRPr="00E51F8E">
        <w:rPr>
          <w:rFonts w:ascii="Arial" w:hAnsi="Arial" w:cs="Arial"/>
          <w:sz w:val="24"/>
          <w:szCs w:val="24"/>
        </w:rPr>
        <w:t>Pirkimo procedūras vykdo Alytaus miesto savivaldybės administracijos viešųjų pirkimų komisija (toliau – komisija)</w:t>
      </w:r>
      <w:r w:rsidR="000662A8" w:rsidRPr="00E51F8E">
        <w:rPr>
          <w:rFonts w:ascii="Arial" w:hAnsi="Arial" w:cs="Arial"/>
          <w:sz w:val="24"/>
          <w:szCs w:val="24"/>
        </w:rPr>
        <w:t>.</w:t>
      </w:r>
    </w:p>
    <w:p w14:paraId="396B0F6A" w14:textId="50284BAB" w:rsidR="0008199E" w:rsidRPr="00E51F8E" w:rsidRDefault="00D459E3" w:rsidP="001E0B3E">
      <w:pPr>
        <w:pStyle w:val="Sraopastraipa"/>
        <w:numPr>
          <w:ilvl w:val="1"/>
          <w:numId w:val="8"/>
        </w:numPr>
        <w:spacing w:line="240" w:lineRule="auto"/>
        <w:ind w:left="0" w:firstLine="1134"/>
        <w:rPr>
          <w:rFonts w:ascii="Arial" w:hAnsi="Arial" w:cs="Arial"/>
          <w:sz w:val="24"/>
          <w:szCs w:val="24"/>
        </w:rPr>
      </w:pPr>
      <w:r w:rsidRPr="00E51F8E">
        <w:rPr>
          <w:rFonts w:ascii="Arial" w:hAnsi="Arial" w:cs="Arial"/>
          <w:sz w:val="24"/>
          <w:szCs w:val="24"/>
        </w:rPr>
        <w:t xml:space="preserve">Atliekamas žaliasis pirkimas. Pirkimas vykdomas vadovaujantis </w:t>
      </w:r>
      <w:r w:rsidR="00BC1D86" w:rsidRPr="00E51F8E">
        <w:rPr>
          <w:rFonts w:ascii="Arial" w:hAnsi="Arial" w:cs="Arial"/>
          <w:sz w:val="24"/>
          <w:szCs w:val="24"/>
        </w:rPr>
        <w:t>Aplinkos apsaugos kriterijų taikymo, vykdant žaliuosius pirkimus, tvarkos aprašo, patvirtinto Lietuvos Respublikos aplinkos ministro 2011 m. birželio 28 d. įsakymu Nr. D1-508 „Dėl Aplinkos apsaugos kriterijų taikymo, vykdant žaliuosius pirkimus, tvarkos aprašo patvirtinimo“,</w:t>
      </w:r>
      <w:r w:rsidRPr="00E51F8E">
        <w:rPr>
          <w:rFonts w:ascii="Arial" w:hAnsi="Arial" w:cs="Arial"/>
          <w:sz w:val="24"/>
          <w:szCs w:val="24"/>
        </w:rPr>
        <w:t xml:space="preserve"> </w:t>
      </w:r>
      <w:r w:rsidR="00957EF1" w:rsidRPr="00E51F8E">
        <w:rPr>
          <w:rFonts w:ascii="Arial" w:hAnsi="Arial" w:cs="Arial"/>
          <w:color w:val="00B050"/>
          <w:sz w:val="24"/>
          <w:szCs w:val="24"/>
        </w:rPr>
        <w:t>4.</w:t>
      </w:r>
      <w:r w:rsidR="000C463D" w:rsidRPr="00E51F8E">
        <w:rPr>
          <w:rFonts w:ascii="Arial" w:hAnsi="Arial" w:cs="Arial"/>
          <w:color w:val="00B050"/>
          <w:sz w:val="24"/>
          <w:szCs w:val="24"/>
        </w:rPr>
        <w:t>1</w:t>
      </w:r>
      <w:r w:rsidR="00957EF1" w:rsidRPr="00E51F8E">
        <w:rPr>
          <w:rFonts w:ascii="Arial" w:hAnsi="Arial" w:cs="Arial"/>
          <w:color w:val="00B050"/>
          <w:sz w:val="24"/>
          <w:szCs w:val="24"/>
        </w:rPr>
        <w:t xml:space="preserve"> punktu (-</w:t>
      </w:r>
      <w:proofErr w:type="spellStart"/>
      <w:r w:rsidR="00957EF1" w:rsidRPr="00E51F8E">
        <w:rPr>
          <w:rFonts w:ascii="Arial" w:hAnsi="Arial" w:cs="Arial"/>
          <w:color w:val="00B050"/>
          <w:sz w:val="24"/>
          <w:szCs w:val="24"/>
        </w:rPr>
        <w:t>ais</w:t>
      </w:r>
      <w:proofErr w:type="spellEnd"/>
      <w:r w:rsidR="00957EF1" w:rsidRPr="00E51F8E">
        <w:rPr>
          <w:rFonts w:ascii="Arial" w:hAnsi="Arial" w:cs="Arial"/>
          <w:color w:val="00B050"/>
          <w:sz w:val="24"/>
          <w:szCs w:val="24"/>
        </w:rPr>
        <w:t>). Aplinkos apaugos kriterijai nustatyti specialiųjų pirkimo sąlygų priede „Tiekėjų kvalifikacijos reikalavimai ir reikalavimai laikytis kokybės vadybos sistemos ir (arba) aplinkos apsaugos vadybos sistemos standartų“.</w:t>
      </w:r>
    </w:p>
    <w:p w14:paraId="1A65DA2C" w14:textId="5DC07644" w:rsidR="00F02982" w:rsidRPr="00E51F8E" w:rsidRDefault="00F02982" w:rsidP="001E0B3E">
      <w:pPr>
        <w:pStyle w:val="Antrat1"/>
        <w:numPr>
          <w:ilvl w:val="0"/>
          <w:numId w:val="7"/>
        </w:numPr>
        <w:spacing w:before="600" w:after="600"/>
        <w:ind w:left="0" w:firstLine="0"/>
        <w:rPr>
          <w:rFonts w:ascii="Arial" w:hAnsi="Arial" w:cs="Arial"/>
          <w:b/>
          <w:bCs/>
          <w:caps/>
          <w:color w:val="auto"/>
          <w:sz w:val="24"/>
          <w:szCs w:val="24"/>
        </w:rPr>
      </w:pPr>
      <w:bookmarkStart w:id="11" w:name="_Toc186192901"/>
      <w:bookmarkStart w:id="12" w:name="_Toc186455306"/>
      <w:r w:rsidRPr="00E51F8E">
        <w:rPr>
          <w:rFonts w:ascii="Arial" w:hAnsi="Arial" w:cs="Arial"/>
          <w:b/>
          <w:bCs/>
          <w:caps/>
          <w:color w:val="auto"/>
          <w:sz w:val="24"/>
          <w:szCs w:val="24"/>
        </w:rPr>
        <w:t>Pirkimo objektas</w:t>
      </w:r>
      <w:bookmarkEnd w:id="11"/>
      <w:bookmarkEnd w:id="12"/>
    </w:p>
    <w:p w14:paraId="0AEFEE07" w14:textId="742887C2" w:rsidR="00FB3C75" w:rsidRPr="00E51F8E" w:rsidRDefault="4A330118" w:rsidP="001E0B3E">
      <w:pPr>
        <w:pStyle w:val="Betarp"/>
        <w:numPr>
          <w:ilvl w:val="1"/>
          <w:numId w:val="7"/>
        </w:numPr>
        <w:tabs>
          <w:tab w:val="left" w:pos="1134"/>
        </w:tabs>
        <w:ind w:left="0" w:firstLine="1134"/>
        <w:contextualSpacing/>
        <w:rPr>
          <w:rFonts w:ascii="Arial" w:hAnsi="Arial" w:cs="Arial"/>
          <w:color w:val="000000" w:themeColor="text1"/>
          <w:sz w:val="24"/>
          <w:szCs w:val="24"/>
        </w:rPr>
      </w:pPr>
      <w:r w:rsidRPr="00E51F8E">
        <w:rPr>
          <w:rFonts w:ascii="Arial" w:hAnsi="Arial" w:cs="Arial"/>
          <w:sz w:val="24"/>
          <w:szCs w:val="24"/>
        </w:rPr>
        <w:t xml:space="preserve"> </w:t>
      </w:r>
      <w:r w:rsidR="00651664" w:rsidRPr="00E51F8E">
        <w:rPr>
          <w:rFonts w:ascii="Arial" w:hAnsi="Arial" w:cs="Arial"/>
          <w:sz w:val="24"/>
          <w:szCs w:val="24"/>
        </w:rPr>
        <w:t xml:space="preserve">Perkančioji organizacija </w:t>
      </w:r>
      <w:r w:rsidR="00FB3C75" w:rsidRPr="00E51F8E">
        <w:rPr>
          <w:rFonts w:ascii="Arial" w:eastAsia="Calibri" w:hAnsi="Arial" w:cs="Arial"/>
          <w:color w:val="000000" w:themeColor="text1"/>
          <w:sz w:val="24"/>
          <w:szCs w:val="24"/>
        </w:rPr>
        <w:t xml:space="preserve">numato įsigyti </w:t>
      </w:r>
      <w:r w:rsidR="00E75C98" w:rsidRPr="00E51F8E">
        <w:rPr>
          <w:rFonts w:ascii="Arial" w:eastAsia="Calibri" w:hAnsi="Arial" w:cs="Arial"/>
          <w:color w:val="00B050"/>
          <w:sz w:val="24"/>
          <w:szCs w:val="24"/>
        </w:rPr>
        <w:t xml:space="preserve">Alytaus </w:t>
      </w:r>
      <w:r w:rsidR="00C45E0E">
        <w:rPr>
          <w:rFonts w:ascii="Arial" w:eastAsia="Calibri" w:hAnsi="Arial" w:cs="Arial"/>
          <w:color w:val="00B050"/>
          <w:sz w:val="24"/>
          <w:szCs w:val="24"/>
        </w:rPr>
        <w:t xml:space="preserve">Jaunimo parko </w:t>
      </w:r>
      <w:r w:rsidR="00C45E0E" w:rsidRPr="00C45E0E">
        <w:rPr>
          <w:rFonts w:ascii="Arial" w:eastAsia="Calibri" w:hAnsi="Arial" w:cs="Arial"/>
          <w:color w:val="00B050"/>
          <w:sz w:val="24"/>
          <w:szCs w:val="24"/>
        </w:rPr>
        <w:t>vaizdo stebėjimo sistemos įrengimo darb</w:t>
      </w:r>
      <w:r w:rsidR="00E852BE">
        <w:rPr>
          <w:rFonts w:ascii="Arial" w:eastAsia="Calibri" w:hAnsi="Arial" w:cs="Arial"/>
          <w:color w:val="00B050"/>
          <w:sz w:val="24"/>
          <w:szCs w:val="24"/>
        </w:rPr>
        <w:t>us</w:t>
      </w:r>
      <w:r w:rsidR="00C45E0E">
        <w:rPr>
          <w:rFonts w:ascii="Arial" w:eastAsia="Calibri" w:hAnsi="Arial" w:cs="Arial"/>
          <w:color w:val="00B050"/>
          <w:sz w:val="24"/>
          <w:szCs w:val="24"/>
        </w:rPr>
        <w:t>.</w:t>
      </w:r>
      <w:r w:rsidR="00C45E0E" w:rsidRPr="00C45E0E">
        <w:rPr>
          <w:rFonts w:ascii="Arial" w:eastAsia="Calibri" w:hAnsi="Arial" w:cs="Arial"/>
          <w:color w:val="00B050"/>
          <w:sz w:val="24"/>
          <w:szCs w:val="24"/>
        </w:rPr>
        <w:t xml:space="preserve"> </w:t>
      </w:r>
    </w:p>
    <w:p w14:paraId="49117D58" w14:textId="2C290C8C" w:rsidR="005D280D" w:rsidRPr="00E51F8E" w:rsidRDefault="002C41AA" w:rsidP="00A43A81">
      <w:pPr>
        <w:pStyle w:val="Betarp"/>
        <w:ind w:firstLine="1134"/>
        <w:contextualSpacing/>
        <w:rPr>
          <w:rFonts w:ascii="Arial" w:hAnsi="Arial" w:cs="Arial"/>
          <w:sz w:val="24"/>
          <w:szCs w:val="24"/>
        </w:rPr>
      </w:pPr>
      <w:r w:rsidRPr="00E51F8E">
        <w:rPr>
          <w:rFonts w:ascii="Arial" w:hAnsi="Arial" w:cs="Arial"/>
          <w:sz w:val="24"/>
          <w:szCs w:val="24"/>
        </w:rPr>
        <w:t>2.2.</w:t>
      </w:r>
      <w:r w:rsidR="00ED1C85" w:rsidRPr="00E51F8E">
        <w:rPr>
          <w:rFonts w:ascii="Arial" w:hAnsi="Arial" w:cs="Arial"/>
          <w:sz w:val="24"/>
          <w:szCs w:val="24"/>
        </w:rPr>
        <w:t xml:space="preserve"> </w:t>
      </w:r>
      <w:r w:rsidR="00FB3C75" w:rsidRPr="00E51F8E">
        <w:rPr>
          <w:rFonts w:ascii="Arial" w:hAnsi="Arial" w:cs="Arial"/>
          <w:sz w:val="24"/>
          <w:szCs w:val="24"/>
        </w:rPr>
        <w:t>Pirkimo objektas į dalis neskaidomas.</w:t>
      </w:r>
      <w:r w:rsidR="00702B7B" w:rsidRPr="00E51F8E">
        <w:rPr>
          <w:rFonts w:ascii="Arial" w:hAnsi="Arial" w:cs="Arial"/>
          <w:sz w:val="24"/>
          <w:szCs w:val="24"/>
        </w:rPr>
        <w:t xml:space="preserve"> Pirkimo apimtys, reikalavimai ir techninė specifikacija apibrėžti </w:t>
      </w:r>
      <w:r w:rsidR="00C314B2" w:rsidRPr="00E51F8E">
        <w:rPr>
          <w:rFonts w:ascii="Arial" w:hAnsi="Arial" w:cs="Arial"/>
          <w:sz w:val="24"/>
          <w:szCs w:val="24"/>
        </w:rPr>
        <w:t>s</w:t>
      </w:r>
      <w:r w:rsidR="000B6976" w:rsidRPr="00E51F8E">
        <w:rPr>
          <w:rFonts w:ascii="Arial" w:hAnsi="Arial" w:cs="Arial"/>
          <w:sz w:val="24"/>
          <w:szCs w:val="24"/>
        </w:rPr>
        <w:t>pecialiųjų p</w:t>
      </w:r>
      <w:r w:rsidR="00702B7B" w:rsidRPr="00E51F8E">
        <w:rPr>
          <w:rFonts w:ascii="Arial" w:hAnsi="Arial" w:cs="Arial"/>
          <w:sz w:val="24"/>
          <w:szCs w:val="24"/>
        </w:rPr>
        <w:t xml:space="preserve">irkimo </w:t>
      </w:r>
      <w:r w:rsidR="00702B7B" w:rsidRPr="003226F1">
        <w:rPr>
          <w:rFonts w:ascii="Arial" w:hAnsi="Arial" w:cs="Arial"/>
          <w:sz w:val="24"/>
          <w:szCs w:val="24"/>
        </w:rPr>
        <w:t xml:space="preserve">sąlygų </w:t>
      </w:r>
      <w:r w:rsidR="00957EF1" w:rsidRPr="003226F1">
        <w:rPr>
          <w:rFonts w:ascii="Arial" w:hAnsi="Arial" w:cs="Arial"/>
          <w:color w:val="00B050"/>
          <w:sz w:val="24"/>
          <w:szCs w:val="24"/>
        </w:rPr>
        <w:t>3</w:t>
      </w:r>
      <w:r w:rsidR="00702B7B" w:rsidRPr="003226F1">
        <w:rPr>
          <w:rFonts w:ascii="Arial" w:hAnsi="Arial" w:cs="Arial"/>
          <w:color w:val="00B050"/>
          <w:sz w:val="24"/>
          <w:szCs w:val="24"/>
        </w:rPr>
        <w:t xml:space="preserve"> </w:t>
      </w:r>
      <w:r w:rsidR="00702B7B" w:rsidRPr="003226F1">
        <w:rPr>
          <w:rFonts w:ascii="Arial" w:hAnsi="Arial" w:cs="Arial"/>
          <w:sz w:val="24"/>
          <w:szCs w:val="24"/>
        </w:rPr>
        <w:t>priede</w:t>
      </w:r>
      <w:r w:rsidR="003226F1" w:rsidRPr="003226F1">
        <w:rPr>
          <w:rFonts w:ascii="Arial" w:hAnsi="Arial" w:cs="Arial"/>
          <w:sz w:val="24"/>
          <w:szCs w:val="24"/>
        </w:rPr>
        <w:t xml:space="preserve"> „Techninė specifikacija“</w:t>
      </w:r>
      <w:r w:rsidR="00702B7B" w:rsidRPr="003226F1">
        <w:rPr>
          <w:rFonts w:ascii="Arial" w:hAnsi="Arial" w:cs="Arial"/>
          <w:sz w:val="24"/>
          <w:szCs w:val="24"/>
        </w:rPr>
        <w:t>.</w:t>
      </w:r>
    </w:p>
    <w:p w14:paraId="0A6BDAC8" w14:textId="77777777" w:rsidR="00A43A81" w:rsidRPr="00E51F8E" w:rsidRDefault="003943EC" w:rsidP="001E0B3E">
      <w:pPr>
        <w:pStyle w:val="Sraopastraipa"/>
        <w:numPr>
          <w:ilvl w:val="1"/>
          <w:numId w:val="12"/>
        </w:numPr>
        <w:spacing w:line="240" w:lineRule="auto"/>
        <w:ind w:left="0" w:firstLine="1134"/>
        <w:rPr>
          <w:rFonts w:ascii="Arial" w:hAnsi="Arial" w:cs="Arial"/>
          <w:sz w:val="24"/>
          <w:szCs w:val="24"/>
        </w:rPr>
      </w:pPr>
      <w:r w:rsidRPr="00E51F8E">
        <w:rPr>
          <w:rFonts w:ascii="Arial" w:hAnsi="Arial" w:cs="Arial"/>
          <w:sz w:val="24"/>
          <w:szCs w:val="24"/>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6E768C24" w14:textId="77777777" w:rsidR="00A43A81" w:rsidRPr="00E51F8E" w:rsidRDefault="003943EC" w:rsidP="001E0B3E">
      <w:pPr>
        <w:pStyle w:val="Sraopastraipa"/>
        <w:numPr>
          <w:ilvl w:val="1"/>
          <w:numId w:val="12"/>
        </w:numPr>
        <w:spacing w:line="240" w:lineRule="auto"/>
        <w:ind w:left="0" w:firstLine="1134"/>
        <w:rPr>
          <w:rFonts w:ascii="Arial" w:hAnsi="Arial" w:cs="Arial"/>
          <w:sz w:val="24"/>
          <w:szCs w:val="24"/>
        </w:rPr>
      </w:pPr>
      <w:r w:rsidRPr="00E51F8E">
        <w:rPr>
          <w:rFonts w:ascii="Arial" w:hAnsi="Arial" w:cs="Arial"/>
          <w:sz w:val="24"/>
          <w:szCs w:val="24"/>
        </w:rPr>
        <w:t xml:space="preserve">Jeigu apibūdinant pirkimo objektą techninėje specifikacijoje nurodytas standartas, </w:t>
      </w:r>
      <w:r w:rsidRPr="00E51F8E">
        <w:rPr>
          <w:rFonts w:ascii="Arial" w:hAnsi="Arial" w:cs="Arial"/>
          <w:color w:val="000000"/>
          <w:sz w:val="24"/>
          <w:szCs w:val="24"/>
        </w:rPr>
        <w:t xml:space="preserve">techninis liudijimas ar bendrosios techninės specifikacijos (Europos standartą perimantis Lietuvos standartas, Europos techninio įvertinimo patvirtinimo dokumentas, </w:t>
      </w:r>
      <w:r w:rsidRPr="00E51F8E">
        <w:rPr>
          <w:rFonts w:ascii="Arial" w:hAnsi="Arial" w:cs="Arial"/>
          <w:color w:val="000000"/>
          <w:sz w:val="24"/>
          <w:szCs w:val="24"/>
        </w:rPr>
        <w:lastRenderedPageBreak/>
        <w:t xml:space="preserve">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Pr="00E51F8E">
        <w:rPr>
          <w:rFonts w:ascii="Arial" w:hAnsi="Arial" w:cs="Arial"/>
          <w:sz w:val="24"/>
          <w:szCs w:val="24"/>
        </w:rPr>
        <w:t xml:space="preserve">turi būti laikoma, kad kiekviena tokia nuoroda yra pateikta su žodžiais „arba lygiavertis“. </w:t>
      </w:r>
    </w:p>
    <w:p w14:paraId="315A344C" w14:textId="62A4FC79" w:rsidR="00341569" w:rsidRPr="00E51F8E" w:rsidRDefault="00341569" w:rsidP="001E0B3E">
      <w:pPr>
        <w:pStyle w:val="Sraopastraipa"/>
        <w:numPr>
          <w:ilvl w:val="1"/>
          <w:numId w:val="12"/>
        </w:numPr>
        <w:spacing w:line="240" w:lineRule="auto"/>
        <w:ind w:left="0" w:firstLine="1134"/>
        <w:rPr>
          <w:rFonts w:ascii="Arial" w:hAnsi="Arial" w:cs="Arial"/>
          <w:sz w:val="24"/>
          <w:szCs w:val="24"/>
        </w:rPr>
      </w:pPr>
      <w:r w:rsidRPr="00E51F8E">
        <w:rPr>
          <w:rFonts w:ascii="Arial" w:hAnsi="Arial" w:cs="Arial"/>
          <w:sz w:val="24"/>
          <w:szCs w:val="24"/>
        </w:rPr>
        <w:t>Pirkime neleidžiama pateikti alternatyvių pasiūlymų</w:t>
      </w:r>
      <w:r w:rsidR="0097378E" w:rsidRPr="00E51F8E">
        <w:rPr>
          <w:rFonts w:ascii="Arial" w:hAnsi="Arial" w:cs="Arial"/>
          <w:sz w:val="24"/>
          <w:szCs w:val="24"/>
        </w:rPr>
        <w:t>, tai yra pasiūlymų, kuriuose siūlomos kitokios pirkimo objekto charakteristikos ir (ar) kitokios būsimos pirkimo sutarties sąlygos. Tiekėjui pateikus alternatyvų pasiūlymą, jo pasiūlymas ir alternatyvus pasiūlymas (alternatyvūs pasiūlymai) bus atmesti.</w:t>
      </w:r>
    </w:p>
    <w:p w14:paraId="40185E10" w14:textId="5D7AF184" w:rsidR="005418B8" w:rsidRPr="00116123" w:rsidRDefault="00957EF1" w:rsidP="00116123">
      <w:pPr>
        <w:pStyle w:val="Sraopastraipa"/>
        <w:numPr>
          <w:ilvl w:val="1"/>
          <w:numId w:val="12"/>
        </w:numPr>
        <w:spacing w:line="240" w:lineRule="auto"/>
        <w:ind w:left="0" w:firstLine="1134"/>
        <w:rPr>
          <w:rFonts w:ascii="Arial" w:hAnsi="Arial" w:cs="Arial"/>
          <w:sz w:val="24"/>
          <w:szCs w:val="24"/>
        </w:rPr>
      </w:pPr>
      <w:r w:rsidRPr="00116123">
        <w:rPr>
          <w:rFonts w:ascii="Arial" w:hAnsi="Arial" w:cs="Arial"/>
          <w:sz w:val="24"/>
          <w:szCs w:val="24"/>
        </w:rPr>
        <w:t>Tiekėjo pasiūlyme nurodyta bendra pirkimo objekto kaina negali viršyti šiam pirkimui numatyto finansavimo</w:t>
      </w:r>
      <w:r w:rsidR="00CB7F7F" w:rsidRPr="00116123">
        <w:rPr>
          <w:rFonts w:ascii="Arial" w:hAnsi="Arial" w:cs="Arial"/>
          <w:sz w:val="24"/>
          <w:szCs w:val="24"/>
        </w:rPr>
        <w:t xml:space="preserve"> </w:t>
      </w:r>
      <w:bookmarkStart w:id="13" w:name="_Hlk158025037"/>
      <w:r w:rsidR="00AE5EEF" w:rsidRPr="00116123">
        <w:rPr>
          <w:rFonts w:ascii="Arial" w:hAnsi="Arial" w:cs="Arial"/>
          <w:sz w:val="24"/>
          <w:szCs w:val="24"/>
        </w:rPr>
        <w:t>–</w:t>
      </w:r>
      <w:r w:rsidR="00CB7F7F" w:rsidRPr="00116123">
        <w:rPr>
          <w:rFonts w:ascii="Arial" w:hAnsi="Arial" w:cs="Arial"/>
          <w:sz w:val="24"/>
          <w:szCs w:val="24"/>
        </w:rPr>
        <w:t xml:space="preserve"> </w:t>
      </w:r>
      <w:r w:rsidR="0060079C" w:rsidRPr="00116123">
        <w:rPr>
          <w:rFonts w:ascii="Arial" w:hAnsi="Arial" w:cs="Arial"/>
          <w:sz w:val="24"/>
          <w:szCs w:val="24"/>
        </w:rPr>
        <w:t>63 330,58</w:t>
      </w:r>
      <w:r w:rsidR="00CB7F7F" w:rsidRPr="00116123">
        <w:rPr>
          <w:rFonts w:ascii="Arial" w:hAnsi="Arial" w:cs="Arial"/>
          <w:sz w:val="24"/>
          <w:szCs w:val="24"/>
        </w:rPr>
        <w:t xml:space="preserve"> </w:t>
      </w:r>
      <w:r w:rsidRPr="00116123">
        <w:rPr>
          <w:rFonts w:ascii="Arial" w:hAnsi="Arial" w:cs="Arial"/>
          <w:color w:val="00B050"/>
          <w:sz w:val="24"/>
          <w:szCs w:val="24"/>
        </w:rPr>
        <w:t xml:space="preserve"> </w:t>
      </w:r>
      <w:r w:rsidRPr="00116123">
        <w:rPr>
          <w:rFonts w:ascii="Arial" w:hAnsi="Arial" w:cs="Arial"/>
          <w:sz w:val="24"/>
          <w:szCs w:val="24"/>
        </w:rPr>
        <w:t>Eur (</w:t>
      </w:r>
      <w:r w:rsidR="0060079C" w:rsidRPr="00116123">
        <w:rPr>
          <w:rFonts w:ascii="Arial" w:hAnsi="Arial" w:cs="Arial"/>
          <w:color w:val="00B050"/>
          <w:sz w:val="24"/>
          <w:szCs w:val="24"/>
        </w:rPr>
        <w:t>šešiasdešimt trys tūkstančiai trys šimtai trisdešimt eurų 58 ct</w:t>
      </w:r>
      <w:r w:rsidRPr="00116123">
        <w:rPr>
          <w:rFonts w:ascii="Arial" w:hAnsi="Arial" w:cs="Arial"/>
          <w:sz w:val="24"/>
          <w:szCs w:val="24"/>
        </w:rPr>
        <w:t xml:space="preserve">) </w:t>
      </w:r>
      <w:bookmarkEnd w:id="13"/>
      <w:r w:rsidRPr="00116123">
        <w:rPr>
          <w:rFonts w:ascii="Arial" w:hAnsi="Arial" w:cs="Arial"/>
          <w:sz w:val="24"/>
          <w:szCs w:val="24"/>
        </w:rPr>
        <w:t xml:space="preserve">be PVM / </w:t>
      </w:r>
      <w:bookmarkStart w:id="14" w:name="_Hlk182301381"/>
      <w:r w:rsidR="0060079C" w:rsidRPr="00116123">
        <w:rPr>
          <w:rFonts w:ascii="Arial" w:hAnsi="Arial" w:cs="Arial"/>
          <w:sz w:val="24"/>
          <w:szCs w:val="24"/>
        </w:rPr>
        <w:t xml:space="preserve">76 630,00 </w:t>
      </w:r>
      <w:r w:rsidRPr="00116123">
        <w:rPr>
          <w:rFonts w:ascii="Arial" w:hAnsi="Arial" w:cs="Arial"/>
          <w:sz w:val="24"/>
          <w:szCs w:val="24"/>
        </w:rPr>
        <w:t xml:space="preserve">Eur </w:t>
      </w:r>
      <w:r w:rsidR="00CB7F7F" w:rsidRPr="00116123">
        <w:rPr>
          <w:rFonts w:ascii="Arial" w:hAnsi="Arial" w:cs="Arial"/>
          <w:sz w:val="24"/>
          <w:szCs w:val="24"/>
        </w:rPr>
        <w:t>(</w:t>
      </w:r>
      <w:r w:rsidR="009D459E" w:rsidRPr="00116123">
        <w:rPr>
          <w:rFonts w:ascii="Arial" w:hAnsi="Arial" w:cs="Arial"/>
          <w:color w:val="00B050"/>
          <w:sz w:val="24"/>
          <w:szCs w:val="24"/>
        </w:rPr>
        <w:t>septyniasdešimt šeši tūkstančiai šeši šimtai trisdešimt eurų 0 ct</w:t>
      </w:r>
      <w:r w:rsidRPr="00116123">
        <w:rPr>
          <w:rFonts w:ascii="Arial" w:hAnsi="Arial" w:cs="Arial"/>
          <w:sz w:val="24"/>
          <w:szCs w:val="24"/>
        </w:rPr>
        <w:t xml:space="preserve">) </w:t>
      </w:r>
      <w:bookmarkEnd w:id="14"/>
      <w:r w:rsidRPr="00116123">
        <w:rPr>
          <w:rFonts w:ascii="Arial" w:hAnsi="Arial" w:cs="Arial"/>
          <w:sz w:val="24"/>
          <w:szCs w:val="24"/>
        </w:rPr>
        <w:t>su PVM. Jeigu pasiūlymą pateiks tiekėjas, kuris nėra PVM mokėtojas, jo pasiūlyme nurodyta bendra pirkimo objekto kaina negali viršyti</w:t>
      </w:r>
      <w:r w:rsidR="00CB7F7F" w:rsidRPr="00116123">
        <w:rPr>
          <w:rFonts w:ascii="Arial" w:hAnsi="Arial" w:cs="Arial"/>
          <w:sz w:val="24"/>
          <w:szCs w:val="24"/>
        </w:rPr>
        <w:t xml:space="preserve"> </w:t>
      </w:r>
      <w:r w:rsidR="00AE5EEF" w:rsidRPr="00116123">
        <w:rPr>
          <w:rFonts w:ascii="Arial" w:hAnsi="Arial" w:cs="Arial"/>
          <w:sz w:val="24"/>
          <w:szCs w:val="24"/>
        </w:rPr>
        <w:t>–</w:t>
      </w:r>
      <w:r w:rsidR="00CB7F7F" w:rsidRPr="00116123">
        <w:rPr>
          <w:rFonts w:ascii="Arial" w:hAnsi="Arial" w:cs="Arial"/>
          <w:sz w:val="24"/>
          <w:szCs w:val="24"/>
        </w:rPr>
        <w:t xml:space="preserve"> </w:t>
      </w:r>
      <w:r w:rsidR="0060079C" w:rsidRPr="00116123">
        <w:rPr>
          <w:rFonts w:ascii="Arial" w:hAnsi="Arial" w:cs="Arial"/>
          <w:sz w:val="24"/>
          <w:szCs w:val="24"/>
        </w:rPr>
        <w:t xml:space="preserve">76 630,00 </w:t>
      </w:r>
      <w:r w:rsidR="00CB7F7F" w:rsidRPr="00116123">
        <w:rPr>
          <w:rFonts w:ascii="Arial" w:hAnsi="Arial" w:cs="Arial"/>
          <w:sz w:val="24"/>
          <w:szCs w:val="24"/>
        </w:rPr>
        <w:t>Eur (</w:t>
      </w:r>
      <w:r w:rsidR="009D459E" w:rsidRPr="00116123">
        <w:rPr>
          <w:rFonts w:ascii="Arial" w:hAnsi="Arial" w:cs="Arial"/>
          <w:color w:val="00B050"/>
          <w:sz w:val="24"/>
          <w:szCs w:val="24"/>
        </w:rPr>
        <w:t>septyniasdešimt šeši tūkstančiai šeši šimtai trisdešimt eurų 0 ct</w:t>
      </w:r>
      <w:r w:rsidR="00CB7F7F" w:rsidRPr="00116123">
        <w:rPr>
          <w:rFonts w:ascii="Arial" w:hAnsi="Arial" w:cs="Arial"/>
          <w:sz w:val="24"/>
          <w:szCs w:val="24"/>
        </w:rPr>
        <w:t>).</w:t>
      </w:r>
    </w:p>
    <w:p w14:paraId="0CEA2D40" w14:textId="0BEA8CB1" w:rsidR="00FB3C75" w:rsidRPr="00E51F8E" w:rsidRDefault="00F144DC" w:rsidP="00F144DC">
      <w:pPr>
        <w:pStyle w:val="Antrat1"/>
        <w:spacing w:before="600" w:after="600"/>
        <w:ind w:firstLine="0"/>
        <w:rPr>
          <w:rFonts w:ascii="Arial" w:hAnsi="Arial" w:cs="Arial"/>
          <w:b/>
          <w:bCs/>
          <w:caps/>
          <w:color w:val="auto"/>
          <w:sz w:val="24"/>
          <w:szCs w:val="24"/>
        </w:rPr>
      </w:pPr>
      <w:bookmarkStart w:id="15" w:name="_Toc186192902"/>
      <w:bookmarkStart w:id="16" w:name="_Toc186455307"/>
      <w:r w:rsidRPr="00E51F8E">
        <w:rPr>
          <w:rFonts w:ascii="Arial" w:hAnsi="Arial" w:cs="Arial"/>
          <w:b/>
          <w:bCs/>
          <w:caps/>
          <w:color w:val="auto"/>
          <w:sz w:val="24"/>
          <w:szCs w:val="24"/>
        </w:rPr>
        <w:t>3.</w:t>
      </w:r>
      <w:r w:rsidR="00BF3638" w:rsidRPr="00E51F8E">
        <w:rPr>
          <w:rFonts w:ascii="Arial" w:hAnsi="Arial" w:cs="Arial"/>
          <w:b/>
          <w:bCs/>
          <w:caps/>
          <w:color w:val="auto"/>
          <w:sz w:val="24"/>
          <w:szCs w:val="24"/>
        </w:rPr>
        <w:t>Tiekėjų pašalinimo pagrindai</w:t>
      </w:r>
      <w:r w:rsidR="00E201D8" w:rsidRPr="00E51F8E">
        <w:rPr>
          <w:rFonts w:ascii="Arial" w:hAnsi="Arial" w:cs="Arial"/>
          <w:b/>
          <w:bCs/>
          <w:caps/>
          <w:color w:val="auto"/>
          <w:sz w:val="24"/>
          <w:szCs w:val="24"/>
        </w:rPr>
        <w:t>, kvalifikacijos reikalavimai ir reikalaujami kokybės vadybos sistemos ir (ar</w:t>
      </w:r>
      <w:r w:rsidR="00817AB9" w:rsidRPr="00E51F8E">
        <w:rPr>
          <w:rFonts w:ascii="Arial" w:hAnsi="Arial" w:cs="Arial"/>
          <w:b/>
          <w:bCs/>
          <w:caps/>
          <w:color w:val="auto"/>
          <w:sz w:val="24"/>
          <w:szCs w:val="24"/>
        </w:rPr>
        <w:t>ba</w:t>
      </w:r>
      <w:r w:rsidR="00E201D8" w:rsidRPr="00E51F8E">
        <w:rPr>
          <w:rFonts w:ascii="Arial" w:hAnsi="Arial" w:cs="Arial"/>
          <w:b/>
          <w:bCs/>
          <w:caps/>
          <w:color w:val="auto"/>
          <w:sz w:val="24"/>
          <w:szCs w:val="24"/>
        </w:rPr>
        <w:t xml:space="preserve">) </w:t>
      </w:r>
      <w:r w:rsidR="00817AB9" w:rsidRPr="00E51F8E">
        <w:rPr>
          <w:rFonts w:ascii="Arial" w:hAnsi="Arial" w:cs="Arial"/>
          <w:b/>
          <w:bCs/>
          <w:caps/>
          <w:color w:val="auto"/>
          <w:sz w:val="24"/>
          <w:szCs w:val="24"/>
        </w:rPr>
        <w:t>aplinkos apsaugos vadybos sistemos standartai</w:t>
      </w:r>
      <w:bookmarkEnd w:id="15"/>
      <w:bookmarkEnd w:id="16"/>
      <w:r w:rsidR="00817AB9" w:rsidRPr="00E51F8E">
        <w:rPr>
          <w:rFonts w:ascii="Arial" w:hAnsi="Arial" w:cs="Arial"/>
          <w:b/>
          <w:bCs/>
          <w:caps/>
          <w:color w:val="auto"/>
          <w:sz w:val="24"/>
          <w:szCs w:val="24"/>
        </w:rPr>
        <w:t xml:space="preserve"> </w:t>
      </w:r>
    </w:p>
    <w:p w14:paraId="402CAAE8" w14:textId="3B14B940" w:rsidR="00276566" w:rsidRPr="0077058F" w:rsidRDefault="00276566" w:rsidP="00872751">
      <w:pPr>
        <w:tabs>
          <w:tab w:val="left" w:pos="1701"/>
        </w:tabs>
        <w:spacing w:line="240" w:lineRule="auto"/>
        <w:ind w:firstLine="1134"/>
        <w:rPr>
          <w:rFonts w:ascii="Arial" w:hAnsi="Arial" w:cs="Arial"/>
          <w:sz w:val="24"/>
          <w:szCs w:val="24"/>
        </w:rPr>
      </w:pPr>
      <w:r w:rsidRPr="0077058F">
        <w:rPr>
          <w:rFonts w:ascii="Arial" w:hAnsi="Arial" w:cs="Arial"/>
          <w:sz w:val="24"/>
          <w:szCs w:val="24"/>
        </w:rPr>
        <w:t xml:space="preserve">3.1. Reikalavimai dėl tiekėjo ir subtiekėjų (jeigu taikoma), ūkio subjektų, kurių pajėgumais tiekėjas remiasi, pašalinimo pagrindų nebuvimo bei jų nebuvimą patvirtinantys dokumentai nurodyti specialiųjų pirkimo sąlygų </w:t>
      </w:r>
      <w:r w:rsidR="00657D49" w:rsidRPr="0077058F">
        <w:rPr>
          <w:rFonts w:ascii="Arial" w:hAnsi="Arial" w:cs="Arial"/>
          <w:color w:val="00B050"/>
          <w:sz w:val="24"/>
          <w:szCs w:val="24"/>
        </w:rPr>
        <w:t xml:space="preserve">1 </w:t>
      </w:r>
      <w:r w:rsidRPr="0077058F">
        <w:rPr>
          <w:rFonts w:ascii="Arial" w:hAnsi="Arial" w:cs="Arial"/>
          <w:sz w:val="24"/>
          <w:szCs w:val="24"/>
        </w:rPr>
        <w:t>priede</w:t>
      </w:r>
      <w:r w:rsidR="00E31EED" w:rsidRPr="0077058F">
        <w:rPr>
          <w:rFonts w:ascii="Arial" w:hAnsi="Arial" w:cs="Arial"/>
          <w:sz w:val="24"/>
          <w:szCs w:val="24"/>
        </w:rPr>
        <w:t xml:space="preserve"> „Tiekėjų pašalinimo pagrindai“</w:t>
      </w:r>
      <w:r w:rsidRPr="0077058F">
        <w:rPr>
          <w:rFonts w:ascii="Arial" w:hAnsi="Arial" w:cs="Arial"/>
          <w:sz w:val="24"/>
          <w:szCs w:val="24"/>
        </w:rPr>
        <w:t xml:space="preserve">. </w:t>
      </w:r>
    </w:p>
    <w:p w14:paraId="33C475CE" w14:textId="57420E4F" w:rsidR="0095707C" w:rsidRPr="0077058F" w:rsidRDefault="00341E3C" w:rsidP="00872751">
      <w:pPr>
        <w:spacing w:line="240" w:lineRule="auto"/>
        <w:ind w:firstLine="1134"/>
        <w:rPr>
          <w:rFonts w:ascii="Arial" w:hAnsi="Arial" w:cs="Arial"/>
          <w:sz w:val="24"/>
          <w:szCs w:val="24"/>
        </w:rPr>
      </w:pPr>
      <w:r w:rsidRPr="0077058F">
        <w:rPr>
          <w:rFonts w:ascii="Arial" w:eastAsia="Calibri" w:hAnsi="Arial" w:cs="Arial"/>
          <w:sz w:val="24"/>
          <w:szCs w:val="24"/>
        </w:rPr>
        <w:t xml:space="preserve">3.2. </w:t>
      </w:r>
      <w:r w:rsidR="0095707C" w:rsidRPr="0077058F">
        <w:rPr>
          <w:rFonts w:ascii="Arial" w:hAnsi="Arial" w:cs="Arial"/>
          <w:sz w:val="24"/>
          <w:szCs w:val="24"/>
        </w:rPr>
        <w:t xml:space="preserve">Tiekėjams nustatomi kvalifikacijos reikalavimai, ir (arba) reikalavimai dėl kokybės vadybos sistemos ir (arba) aplinkos apsaugos vadybos sistemos standartų laikymosi ir jų atitiktį patvirtinantys dokumentai nurodyti specialiųjų pirkimo sąlygų </w:t>
      </w:r>
      <w:r w:rsidR="00657D49" w:rsidRPr="0077058F">
        <w:rPr>
          <w:rFonts w:ascii="Arial" w:hAnsi="Arial" w:cs="Arial"/>
          <w:color w:val="00B050"/>
          <w:sz w:val="24"/>
          <w:szCs w:val="24"/>
        </w:rPr>
        <w:t>2</w:t>
      </w:r>
      <w:r w:rsidR="0095707C" w:rsidRPr="0077058F">
        <w:rPr>
          <w:rFonts w:ascii="Arial" w:hAnsi="Arial" w:cs="Arial"/>
          <w:color w:val="00B050"/>
          <w:sz w:val="24"/>
          <w:szCs w:val="24"/>
        </w:rPr>
        <w:t xml:space="preserve"> </w:t>
      </w:r>
      <w:r w:rsidR="0095707C" w:rsidRPr="0077058F">
        <w:rPr>
          <w:rFonts w:ascii="Arial" w:hAnsi="Arial" w:cs="Arial"/>
          <w:sz w:val="24"/>
          <w:szCs w:val="24"/>
        </w:rPr>
        <w:t>priede</w:t>
      </w:r>
      <w:r w:rsidR="0077058F" w:rsidRPr="0077058F">
        <w:rPr>
          <w:rFonts w:ascii="Arial" w:hAnsi="Arial" w:cs="Arial"/>
          <w:sz w:val="24"/>
          <w:szCs w:val="24"/>
        </w:rPr>
        <w:t xml:space="preserve"> „Tiekėjų kvalifikacijos reikalavimai ir reikalaujami kokybės bei aplinkos apsaugos vadybos sistemos standartų</w:t>
      </w:r>
      <w:r w:rsidR="0077058F" w:rsidRPr="0077058F">
        <w:rPr>
          <w:rStyle w:val="Hipersaitas"/>
          <w:rFonts w:ascii="Arial" w:hAnsi="Arial" w:cs="Arial"/>
          <w:sz w:val="24"/>
          <w:szCs w:val="24"/>
        </w:rPr>
        <w:t>“</w:t>
      </w:r>
      <w:r w:rsidR="0095707C" w:rsidRPr="0077058F">
        <w:rPr>
          <w:rFonts w:ascii="Arial" w:hAnsi="Arial" w:cs="Arial"/>
          <w:sz w:val="24"/>
          <w:szCs w:val="24"/>
        </w:rPr>
        <w:t>. Tiekėjas, teikdamas pasiūlymą, įsipareigoja, kad sutartį vykdys tik teisę verstis atitinkama veikla turintys asmenys</w:t>
      </w:r>
      <w:r w:rsidR="00781190">
        <w:rPr>
          <w:rFonts w:ascii="Arial" w:hAnsi="Arial" w:cs="Arial"/>
          <w:sz w:val="24"/>
          <w:szCs w:val="24"/>
        </w:rPr>
        <w:t xml:space="preserve"> </w:t>
      </w:r>
      <w:r w:rsidR="00781190" w:rsidRPr="00781190">
        <w:rPr>
          <w:rFonts w:ascii="Arial" w:hAnsi="Arial" w:cs="Arial"/>
          <w:sz w:val="24"/>
          <w:szCs w:val="24"/>
        </w:rPr>
        <w:t xml:space="preserve">ir kartu su pasiūlymu pateikia specialiųjų pirkimo sąlygų </w:t>
      </w:r>
      <w:r w:rsidR="00781190">
        <w:rPr>
          <w:rFonts w:ascii="Arial" w:hAnsi="Arial" w:cs="Arial"/>
          <w:sz w:val="24"/>
          <w:szCs w:val="24"/>
        </w:rPr>
        <w:t>7</w:t>
      </w:r>
      <w:r w:rsidR="00781190" w:rsidRPr="00781190">
        <w:rPr>
          <w:rFonts w:ascii="Arial" w:hAnsi="Arial" w:cs="Arial"/>
          <w:sz w:val="24"/>
          <w:szCs w:val="24"/>
        </w:rPr>
        <w:t xml:space="preserve"> priede nustatytos formos deklaraciją</w:t>
      </w:r>
      <w:r w:rsidR="0095707C" w:rsidRPr="0077058F">
        <w:rPr>
          <w:rFonts w:ascii="Arial" w:hAnsi="Arial" w:cs="Arial"/>
          <w:sz w:val="24"/>
          <w:szCs w:val="24"/>
        </w:rPr>
        <w:t>.</w:t>
      </w:r>
    </w:p>
    <w:p w14:paraId="69360CD7" w14:textId="3C54EC95" w:rsidR="00894FEF" w:rsidRPr="00E51F8E" w:rsidRDefault="00817AB9" w:rsidP="001E0B3E">
      <w:pPr>
        <w:pStyle w:val="Antrat1"/>
        <w:numPr>
          <w:ilvl w:val="0"/>
          <w:numId w:val="10"/>
        </w:numPr>
        <w:spacing w:before="600" w:after="600"/>
        <w:rPr>
          <w:rFonts w:ascii="Arial" w:hAnsi="Arial" w:cs="Arial"/>
          <w:b/>
          <w:bCs/>
          <w:caps/>
          <w:color w:val="auto"/>
          <w:sz w:val="24"/>
          <w:szCs w:val="24"/>
        </w:rPr>
      </w:pPr>
      <w:bookmarkStart w:id="17" w:name="_Toc186192903"/>
      <w:bookmarkStart w:id="18" w:name="_Toc186455308"/>
      <w:r w:rsidRPr="00E51F8E">
        <w:rPr>
          <w:rFonts w:ascii="Arial" w:hAnsi="Arial" w:cs="Arial"/>
          <w:b/>
          <w:bCs/>
          <w:caps/>
          <w:color w:val="auto"/>
          <w:sz w:val="24"/>
          <w:szCs w:val="24"/>
        </w:rPr>
        <w:t>Reikalavima</w:t>
      </w:r>
      <w:r w:rsidR="00202139" w:rsidRPr="00E51F8E">
        <w:rPr>
          <w:rFonts w:ascii="Arial" w:hAnsi="Arial" w:cs="Arial"/>
          <w:b/>
          <w:bCs/>
          <w:caps/>
          <w:color w:val="auto"/>
          <w:sz w:val="24"/>
          <w:szCs w:val="24"/>
        </w:rPr>
        <w:t xml:space="preserve">i, </w:t>
      </w:r>
      <w:r w:rsidRPr="00E51F8E">
        <w:rPr>
          <w:rFonts w:ascii="Arial" w:hAnsi="Arial" w:cs="Arial"/>
          <w:b/>
          <w:bCs/>
          <w:caps/>
          <w:color w:val="auto"/>
          <w:sz w:val="24"/>
          <w:szCs w:val="24"/>
        </w:rPr>
        <w:t>susiję su nacionaliniu saugumu</w:t>
      </w:r>
      <w:bookmarkEnd w:id="17"/>
      <w:bookmarkEnd w:id="18"/>
      <w:r w:rsidRPr="00E51F8E">
        <w:rPr>
          <w:rFonts w:ascii="Arial" w:hAnsi="Arial" w:cs="Arial"/>
          <w:b/>
          <w:bCs/>
          <w:caps/>
          <w:color w:val="auto"/>
          <w:sz w:val="24"/>
          <w:szCs w:val="24"/>
        </w:rPr>
        <w:t xml:space="preserve"> </w:t>
      </w:r>
    </w:p>
    <w:p w14:paraId="595CEC7F" w14:textId="2ECB624C" w:rsidR="00ED0F34" w:rsidRPr="00E51F8E" w:rsidRDefault="00F144DC" w:rsidP="00BF47C2">
      <w:pPr>
        <w:spacing w:line="240" w:lineRule="auto"/>
        <w:ind w:firstLine="1134"/>
        <w:rPr>
          <w:rFonts w:ascii="Arial" w:hAnsi="Arial" w:cs="Arial"/>
          <w:iCs/>
          <w:sz w:val="24"/>
          <w:szCs w:val="24"/>
        </w:rPr>
      </w:pPr>
      <w:r w:rsidRPr="00E51F8E">
        <w:rPr>
          <w:rFonts w:ascii="Arial" w:hAnsi="Arial" w:cs="Arial"/>
          <w:iCs/>
          <w:sz w:val="24"/>
          <w:szCs w:val="24"/>
        </w:rPr>
        <w:t>4</w:t>
      </w:r>
      <w:r w:rsidR="00ED0F34" w:rsidRPr="00E51F8E">
        <w:rPr>
          <w:rFonts w:ascii="Arial" w:hAnsi="Arial" w:cs="Arial"/>
          <w:iCs/>
          <w:sz w:val="24"/>
          <w:szCs w:val="24"/>
        </w:rPr>
        <w:t>.1.</w:t>
      </w:r>
      <w:r w:rsidR="00EF098A" w:rsidRPr="00E51F8E">
        <w:rPr>
          <w:rFonts w:ascii="Arial" w:hAnsi="Arial" w:cs="Arial"/>
          <w:iCs/>
          <w:sz w:val="24"/>
          <w:szCs w:val="24"/>
        </w:rPr>
        <w:t xml:space="preserve"> </w:t>
      </w:r>
      <w:r w:rsidR="00290E4B" w:rsidRPr="00E51F8E">
        <w:rPr>
          <w:rFonts w:ascii="Arial" w:hAnsi="Arial" w:cs="Arial"/>
          <w:iCs/>
          <w:sz w:val="24"/>
          <w:szCs w:val="24"/>
        </w:rPr>
        <w:t>Perkančioji organizacija nekelia reikalavimų susijusių su naci</w:t>
      </w:r>
      <w:r w:rsidR="004D2A3C" w:rsidRPr="00E51F8E">
        <w:rPr>
          <w:rFonts w:ascii="Arial" w:hAnsi="Arial" w:cs="Arial"/>
          <w:iCs/>
          <w:sz w:val="24"/>
          <w:szCs w:val="24"/>
        </w:rPr>
        <w:t>o</w:t>
      </w:r>
      <w:r w:rsidR="00290E4B" w:rsidRPr="00E51F8E">
        <w:rPr>
          <w:rFonts w:ascii="Arial" w:hAnsi="Arial" w:cs="Arial"/>
          <w:iCs/>
          <w:sz w:val="24"/>
          <w:szCs w:val="24"/>
        </w:rPr>
        <w:t>n</w:t>
      </w:r>
      <w:r w:rsidR="004D2A3C" w:rsidRPr="00E51F8E">
        <w:rPr>
          <w:rFonts w:ascii="Arial" w:hAnsi="Arial" w:cs="Arial"/>
          <w:iCs/>
          <w:sz w:val="24"/>
          <w:szCs w:val="24"/>
        </w:rPr>
        <w:t>a</w:t>
      </w:r>
      <w:r w:rsidR="00290E4B" w:rsidRPr="00E51F8E">
        <w:rPr>
          <w:rFonts w:ascii="Arial" w:hAnsi="Arial" w:cs="Arial"/>
          <w:iCs/>
          <w:sz w:val="24"/>
          <w:szCs w:val="24"/>
        </w:rPr>
        <w:t>liniu saugumu.</w:t>
      </w:r>
    </w:p>
    <w:p w14:paraId="490591E3" w14:textId="4440F86E" w:rsidR="006D3202" w:rsidRPr="00E51F8E" w:rsidRDefault="003630A0" w:rsidP="001E0B3E">
      <w:pPr>
        <w:pStyle w:val="Antrat1"/>
        <w:numPr>
          <w:ilvl w:val="0"/>
          <w:numId w:val="10"/>
        </w:numPr>
        <w:spacing w:before="600" w:after="600"/>
        <w:ind w:left="0" w:firstLine="0"/>
        <w:rPr>
          <w:rFonts w:ascii="Arial" w:hAnsi="Arial" w:cs="Arial"/>
          <w:b/>
          <w:bCs/>
          <w:caps/>
          <w:color w:val="auto"/>
          <w:sz w:val="24"/>
          <w:szCs w:val="24"/>
        </w:rPr>
      </w:pPr>
      <w:bookmarkStart w:id="19" w:name="_Toc186192904"/>
      <w:bookmarkStart w:id="20" w:name="_Toc186455309"/>
      <w:r w:rsidRPr="00E51F8E">
        <w:rPr>
          <w:rFonts w:ascii="Arial" w:hAnsi="Arial" w:cs="Arial"/>
          <w:b/>
          <w:bCs/>
          <w:caps/>
          <w:color w:val="auto"/>
          <w:sz w:val="24"/>
          <w:szCs w:val="24"/>
        </w:rPr>
        <w:t>Specialieji reikalavimai pasiūlymų rengimui ir pateikimui</w:t>
      </w:r>
      <w:bookmarkEnd w:id="7"/>
      <w:bookmarkEnd w:id="8"/>
      <w:bookmarkEnd w:id="9"/>
      <w:bookmarkEnd w:id="19"/>
      <w:bookmarkEnd w:id="20"/>
    </w:p>
    <w:p w14:paraId="42752441" w14:textId="7A6A50C9" w:rsidR="008B12C0" w:rsidRPr="00E51F8E" w:rsidRDefault="00F144DC" w:rsidP="00DA4508">
      <w:pPr>
        <w:spacing w:line="240" w:lineRule="auto"/>
        <w:ind w:firstLine="1094"/>
        <w:rPr>
          <w:rFonts w:ascii="Arial" w:hAnsi="Arial" w:cs="Arial"/>
          <w:sz w:val="24"/>
          <w:szCs w:val="24"/>
        </w:rPr>
      </w:pPr>
      <w:r w:rsidRPr="00E51F8E">
        <w:rPr>
          <w:rFonts w:ascii="Arial" w:hAnsi="Arial" w:cs="Arial"/>
          <w:sz w:val="24"/>
          <w:szCs w:val="24"/>
        </w:rPr>
        <w:t>5</w:t>
      </w:r>
      <w:r w:rsidR="00CC654F" w:rsidRPr="00E51F8E">
        <w:rPr>
          <w:rFonts w:ascii="Arial" w:hAnsi="Arial" w:cs="Arial"/>
          <w:sz w:val="24"/>
          <w:szCs w:val="24"/>
        </w:rPr>
        <w:t>.</w:t>
      </w:r>
      <w:r w:rsidR="00BD2E81" w:rsidRPr="00E51F8E">
        <w:rPr>
          <w:rFonts w:ascii="Arial" w:hAnsi="Arial" w:cs="Arial"/>
          <w:sz w:val="24"/>
          <w:szCs w:val="24"/>
        </w:rPr>
        <w:t>1</w:t>
      </w:r>
      <w:r w:rsidR="00CC654F" w:rsidRPr="00E51F8E">
        <w:rPr>
          <w:rFonts w:ascii="Arial" w:hAnsi="Arial" w:cs="Arial"/>
          <w:sz w:val="24"/>
          <w:szCs w:val="24"/>
        </w:rPr>
        <w:t>.</w:t>
      </w:r>
      <w:r w:rsidR="00291C92" w:rsidRPr="00E51F8E">
        <w:rPr>
          <w:rFonts w:ascii="Arial" w:hAnsi="Arial" w:cs="Arial"/>
          <w:sz w:val="24"/>
          <w:szCs w:val="24"/>
        </w:rPr>
        <w:t xml:space="preserve"> </w:t>
      </w:r>
      <w:r w:rsidR="00D41416" w:rsidRPr="00E51F8E">
        <w:rPr>
          <w:rFonts w:ascii="Arial" w:hAnsi="Arial" w:cs="Arial"/>
          <w:b/>
          <w:bCs/>
          <w:sz w:val="24"/>
          <w:szCs w:val="24"/>
        </w:rPr>
        <w:t xml:space="preserve">CVP IS pasiūlymo lango </w:t>
      </w:r>
      <w:r w:rsidR="00F16BEB" w:rsidRPr="00E51F8E">
        <w:rPr>
          <w:rFonts w:ascii="Arial" w:hAnsi="Arial" w:cs="Arial"/>
          <w:b/>
          <w:bCs/>
          <w:sz w:val="24"/>
          <w:szCs w:val="24"/>
        </w:rPr>
        <w:t xml:space="preserve">eilutėje </w:t>
      </w:r>
      <w:r w:rsidR="008D277C" w:rsidRPr="00E51F8E">
        <w:rPr>
          <w:rFonts w:ascii="Arial" w:hAnsi="Arial" w:cs="Arial"/>
          <w:b/>
          <w:bCs/>
          <w:sz w:val="24"/>
          <w:szCs w:val="24"/>
        </w:rPr>
        <w:t>„Prisegti dokument</w:t>
      </w:r>
      <w:r w:rsidR="00B7716A" w:rsidRPr="00E51F8E">
        <w:rPr>
          <w:rFonts w:ascii="Arial" w:hAnsi="Arial" w:cs="Arial"/>
          <w:b/>
          <w:bCs/>
          <w:sz w:val="24"/>
          <w:szCs w:val="24"/>
        </w:rPr>
        <w:t>us</w:t>
      </w:r>
      <w:r w:rsidR="008D277C" w:rsidRPr="00E51F8E">
        <w:rPr>
          <w:rFonts w:ascii="Arial" w:hAnsi="Arial" w:cs="Arial"/>
          <w:b/>
          <w:bCs/>
          <w:sz w:val="24"/>
          <w:szCs w:val="24"/>
        </w:rPr>
        <w:t>“ pateikiama</w:t>
      </w:r>
      <w:r w:rsidR="005964CC" w:rsidRPr="00E51F8E">
        <w:rPr>
          <w:rFonts w:ascii="Arial" w:hAnsi="Arial" w:cs="Arial"/>
          <w:b/>
          <w:bCs/>
          <w:sz w:val="24"/>
          <w:szCs w:val="24"/>
        </w:rPr>
        <w:t>s</w:t>
      </w:r>
      <w:r w:rsidR="005964CC" w:rsidRPr="00E51F8E">
        <w:rPr>
          <w:rFonts w:ascii="Arial" w:hAnsi="Arial" w:cs="Arial"/>
          <w:sz w:val="24"/>
          <w:szCs w:val="24"/>
        </w:rPr>
        <w:t xml:space="preserve"> </w:t>
      </w:r>
      <w:r w:rsidR="005A5204" w:rsidRPr="00E51F8E">
        <w:rPr>
          <w:rFonts w:ascii="Arial" w:hAnsi="Arial" w:cs="Arial"/>
          <w:sz w:val="24"/>
          <w:szCs w:val="24"/>
        </w:rPr>
        <w:t xml:space="preserve">tiekėjo pasirašytas pasiūlymas, parengtas pagal </w:t>
      </w:r>
      <w:r w:rsidR="00820787" w:rsidRPr="00E51F8E">
        <w:rPr>
          <w:rFonts w:ascii="Arial" w:hAnsi="Arial" w:cs="Arial"/>
          <w:sz w:val="24"/>
          <w:szCs w:val="24"/>
        </w:rPr>
        <w:t>s</w:t>
      </w:r>
      <w:r w:rsidR="00D85943" w:rsidRPr="00E51F8E">
        <w:rPr>
          <w:rFonts w:ascii="Arial" w:hAnsi="Arial" w:cs="Arial"/>
          <w:sz w:val="24"/>
          <w:szCs w:val="24"/>
        </w:rPr>
        <w:t xml:space="preserve">pecialiųjų </w:t>
      </w:r>
      <w:r w:rsidR="00290E4B" w:rsidRPr="00E51F8E">
        <w:rPr>
          <w:rFonts w:ascii="Arial" w:hAnsi="Arial" w:cs="Arial"/>
          <w:sz w:val="24"/>
          <w:szCs w:val="24"/>
        </w:rPr>
        <w:t>pirkimo sąlygų</w:t>
      </w:r>
      <w:r w:rsidR="005E4BA1" w:rsidRPr="00E51F8E">
        <w:rPr>
          <w:rFonts w:ascii="Arial" w:hAnsi="Arial" w:cs="Arial"/>
          <w:sz w:val="24"/>
          <w:szCs w:val="24"/>
        </w:rPr>
        <w:t xml:space="preserve"> </w:t>
      </w:r>
      <w:r w:rsidR="004A0FC5">
        <w:rPr>
          <w:rFonts w:ascii="Arial" w:hAnsi="Arial" w:cs="Arial"/>
          <w:sz w:val="24"/>
          <w:szCs w:val="24"/>
        </w:rPr>
        <w:t>4</w:t>
      </w:r>
      <w:r w:rsidR="00130976" w:rsidRPr="00E51F8E">
        <w:rPr>
          <w:rFonts w:ascii="Arial" w:hAnsi="Arial" w:cs="Arial"/>
          <w:sz w:val="24"/>
          <w:szCs w:val="24"/>
        </w:rPr>
        <w:t xml:space="preserve"> „Pasiūlymo forma“ </w:t>
      </w:r>
      <w:r w:rsidR="008339CC" w:rsidRPr="00E51F8E">
        <w:rPr>
          <w:rFonts w:ascii="Arial" w:hAnsi="Arial" w:cs="Arial"/>
          <w:sz w:val="24"/>
          <w:szCs w:val="24"/>
        </w:rPr>
        <w:t xml:space="preserve">priede </w:t>
      </w:r>
      <w:r w:rsidR="005A5204" w:rsidRPr="00E51F8E">
        <w:rPr>
          <w:rFonts w:ascii="Arial" w:hAnsi="Arial" w:cs="Arial"/>
          <w:sz w:val="24"/>
          <w:szCs w:val="24"/>
        </w:rPr>
        <w:t>pateiktą pasiūlymo formą ir pasiūlymo formoje nurodyti ir kiti, tiekėjo nuomone, būtini dokumentai (jų kopijos).</w:t>
      </w:r>
    </w:p>
    <w:p w14:paraId="2F9FEA53" w14:textId="34FBDD46" w:rsidR="00D2707C" w:rsidRPr="00D2707C" w:rsidRDefault="00B9060D" w:rsidP="00D2707C">
      <w:pPr>
        <w:pStyle w:val="Sraopastraipa"/>
        <w:spacing w:line="240" w:lineRule="auto"/>
        <w:ind w:left="0" w:firstLine="1134"/>
        <w:rPr>
          <w:rFonts w:ascii="Arial" w:eastAsia="Calibri" w:hAnsi="Arial" w:cs="Arial"/>
          <w:iCs/>
          <w:sz w:val="24"/>
          <w:szCs w:val="24"/>
          <w:u w:val="single"/>
        </w:rPr>
      </w:pPr>
      <w:r w:rsidRPr="00E51F8E">
        <w:rPr>
          <w:rFonts w:ascii="Arial" w:eastAsia="Calibri" w:hAnsi="Arial" w:cs="Arial"/>
          <w:iCs/>
          <w:sz w:val="24"/>
          <w:szCs w:val="24"/>
        </w:rPr>
        <w:t>5</w:t>
      </w:r>
      <w:r w:rsidR="00F77B99" w:rsidRPr="00E51F8E">
        <w:rPr>
          <w:rFonts w:ascii="Arial" w:eastAsia="Calibri" w:hAnsi="Arial" w:cs="Arial"/>
          <w:iCs/>
          <w:sz w:val="24"/>
          <w:szCs w:val="24"/>
        </w:rPr>
        <w:t>.</w:t>
      </w:r>
      <w:r w:rsidRPr="00E51F8E">
        <w:rPr>
          <w:rFonts w:ascii="Arial" w:eastAsia="Calibri" w:hAnsi="Arial" w:cs="Arial"/>
          <w:iCs/>
          <w:sz w:val="24"/>
          <w:szCs w:val="24"/>
        </w:rPr>
        <w:t>2</w:t>
      </w:r>
      <w:r w:rsidR="00F77B99" w:rsidRPr="00E51F8E">
        <w:rPr>
          <w:rFonts w:ascii="Arial" w:eastAsia="Calibri" w:hAnsi="Arial" w:cs="Arial"/>
          <w:iCs/>
          <w:sz w:val="24"/>
          <w:szCs w:val="24"/>
        </w:rPr>
        <w:t>.</w:t>
      </w:r>
      <w:r w:rsidR="00D2707C">
        <w:rPr>
          <w:rFonts w:ascii="Arial" w:eastAsia="Calibri" w:hAnsi="Arial" w:cs="Arial"/>
          <w:iCs/>
          <w:sz w:val="24"/>
          <w:szCs w:val="24"/>
        </w:rPr>
        <w:t xml:space="preserve"> </w:t>
      </w:r>
      <w:r w:rsidR="00D2707C" w:rsidRPr="00D2707C">
        <w:rPr>
          <w:rFonts w:ascii="Arial" w:eastAsia="Calibri" w:hAnsi="Arial" w:cs="Arial"/>
          <w:iCs/>
          <w:sz w:val="24"/>
          <w:szCs w:val="24"/>
        </w:rPr>
        <w:t xml:space="preserve">Pasiūlymas gali būti pasirašytas fiziniu arba kvalifikuotu elektroniniu parašu. Jeigu tiekėjas dokumentus tvirtina naudodamas elektroninį, o ne fizinį parašą, elektroninis </w:t>
      </w:r>
      <w:r w:rsidR="00D2707C" w:rsidRPr="00D2707C">
        <w:rPr>
          <w:rFonts w:ascii="Arial" w:eastAsia="Calibri" w:hAnsi="Arial" w:cs="Arial"/>
          <w:iCs/>
          <w:sz w:val="24"/>
          <w:szCs w:val="24"/>
        </w:rPr>
        <w:lastRenderedPageBreak/>
        <w:t>parašas turi atitikti VPĮ 22 straipsnio 11 dalies 2 ir 3 punktuose nustatytus reikalavimus. Perkančiajai organizacijai kilus abejonių dėl dokumentų tikrumo, ji turi teisę reikalauti pateikti dokumentų originalus. Gali būti:</w:t>
      </w:r>
    </w:p>
    <w:p w14:paraId="24ED3F8E" w14:textId="77777777" w:rsidR="00D2707C" w:rsidRPr="00D2707C" w:rsidRDefault="00D2707C" w:rsidP="00D2707C">
      <w:pPr>
        <w:pStyle w:val="Sraopastraipa"/>
        <w:spacing w:line="240" w:lineRule="auto"/>
        <w:ind w:left="0" w:firstLine="1134"/>
        <w:rPr>
          <w:rFonts w:ascii="Arial" w:eastAsia="Calibri" w:hAnsi="Arial" w:cs="Arial"/>
          <w:iCs/>
          <w:sz w:val="24"/>
          <w:szCs w:val="24"/>
        </w:rPr>
      </w:pPr>
      <w:r w:rsidRPr="00D2707C">
        <w:rPr>
          <w:rFonts w:ascii="Arial" w:eastAsia="Calibri" w:hAnsi="Arial" w:cs="Arial"/>
          <w:iCs/>
          <w:sz w:val="24"/>
          <w:szCs w:val="24"/>
        </w:rPr>
        <w:t>5.2.1. pateikiami kvalifikuotu elektroniniu parašu pasirašyti elektroninėmis priemonėmis suformuoti dokumentai;</w:t>
      </w:r>
    </w:p>
    <w:p w14:paraId="3CABF66A" w14:textId="77777777" w:rsidR="00D2707C" w:rsidRPr="00D2707C" w:rsidRDefault="00D2707C" w:rsidP="00D2707C">
      <w:pPr>
        <w:pStyle w:val="Sraopastraipa"/>
        <w:spacing w:line="240" w:lineRule="auto"/>
        <w:ind w:left="0" w:firstLine="1134"/>
        <w:rPr>
          <w:rFonts w:ascii="Arial" w:eastAsia="Calibri" w:hAnsi="Arial" w:cs="Arial"/>
          <w:iCs/>
          <w:sz w:val="24"/>
          <w:szCs w:val="24"/>
        </w:rPr>
      </w:pPr>
      <w:r w:rsidRPr="00D2707C">
        <w:rPr>
          <w:rFonts w:ascii="Arial" w:eastAsia="Calibri" w:hAnsi="Arial" w:cs="Arial"/>
          <w:iCs/>
          <w:sz w:val="24"/>
          <w:szCs w:val="24"/>
        </w:rPr>
        <w:t>5.2.2. skaitmeninės dokumentų kopijos (fiziniu parašu tvirtinami dokumentai turi būti pateikiami pasirašyti ir nuskenuoti).</w:t>
      </w:r>
    </w:p>
    <w:p w14:paraId="25741C16" w14:textId="2C191374" w:rsidR="00EB0E73" w:rsidRPr="00E51F8E" w:rsidRDefault="00392458" w:rsidP="00D2707C">
      <w:pPr>
        <w:pStyle w:val="Sraopastraipa"/>
        <w:spacing w:line="240" w:lineRule="auto"/>
        <w:ind w:left="0" w:firstLine="1134"/>
        <w:rPr>
          <w:rFonts w:ascii="Arial" w:hAnsi="Arial" w:cs="Arial"/>
          <w:sz w:val="24"/>
          <w:szCs w:val="24"/>
        </w:rPr>
      </w:pPr>
      <w:r w:rsidRPr="00E51F8E">
        <w:rPr>
          <w:rFonts w:ascii="Arial" w:eastAsia="Arial" w:hAnsi="Arial" w:cs="Arial"/>
          <w:sz w:val="24"/>
          <w:szCs w:val="24"/>
        </w:rPr>
        <w:t xml:space="preserve">5.3. </w:t>
      </w:r>
      <w:r w:rsidR="00D61DED" w:rsidRPr="00E51F8E">
        <w:rPr>
          <w:rFonts w:ascii="Arial" w:eastAsia="Arial" w:hAnsi="Arial" w:cs="Arial"/>
          <w:sz w:val="24"/>
          <w:szCs w:val="24"/>
        </w:rPr>
        <w:t>Pasiūlyma</w:t>
      </w:r>
      <w:r w:rsidR="00543400" w:rsidRPr="00E51F8E">
        <w:rPr>
          <w:rFonts w:ascii="Arial" w:eastAsia="Arial" w:hAnsi="Arial" w:cs="Arial"/>
          <w:sz w:val="24"/>
          <w:szCs w:val="24"/>
        </w:rPr>
        <w:t>s turi būti parengtas</w:t>
      </w:r>
      <w:r w:rsidR="00D61DED" w:rsidRPr="00E51F8E">
        <w:rPr>
          <w:rFonts w:ascii="Arial" w:eastAsia="Arial" w:hAnsi="Arial" w:cs="Arial"/>
          <w:sz w:val="24"/>
          <w:szCs w:val="24"/>
        </w:rPr>
        <w:t xml:space="preserve"> lietuvių arba </w:t>
      </w:r>
      <w:r w:rsidR="00543400" w:rsidRPr="00E51F8E">
        <w:rPr>
          <w:rFonts w:ascii="Arial" w:eastAsia="Arial" w:hAnsi="Arial" w:cs="Arial"/>
          <w:sz w:val="24"/>
          <w:szCs w:val="24"/>
        </w:rPr>
        <w:t xml:space="preserve">anglų </w:t>
      </w:r>
      <w:r w:rsidR="00D61DED" w:rsidRPr="00E51F8E">
        <w:rPr>
          <w:rFonts w:ascii="Arial" w:eastAsia="Arial" w:hAnsi="Arial" w:cs="Arial"/>
          <w:sz w:val="24"/>
          <w:szCs w:val="24"/>
        </w:rPr>
        <w:t xml:space="preserve">kalbomis. </w:t>
      </w:r>
      <w:r w:rsidR="000A3108" w:rsidRPr="00E51F8E">
        <w:rPr>
          <w:rFonts w:ascii="Arial" w:eastAsia="Arial" w:hAnsi="Arial" w:cs="Arial"/>
          <w:sz w:val="24"/>
          <w:szCs w:val="24"/>
        </w:rPr>
        <w:t xml:space="preserve">Jei kurie nors su pasiūlymu teikiami dokumentai parengti ne ta kalba, kuria reikalaujama, turi būti pateiktas tikslus vertimas į </w:t>
      </w:r>
      <w:r w:rsidR="003230ED" w:rsidRPr="00E51F8E">
        <w:rPr>
          <w:rFonts w:ascii="Arial" w:eastAsia="Arial" w:hAnsi="Arial" w:cs="Arial"/>
          <w:sz w:val="24"/>
          <w:szCs w:val="24"/>
        </w:rPr>
        <w:t>lietuvių</w:t>
      </w:r>
      <w:r w:rsidR="000A3108" w:rsidRPr="00E51F8E">
        <w:rPr>
          <w:rFonts w:ascii="Arial" w:eastAsia="Arial" w:hAnsi="Arial" w:cs="Arial"/>
          <w:sz w:val="24"/>
          <w:szCs w:val="24"/>
        </w:rPr>
        <w:t xml:space="preserve"> kalbą. </w:t>
      </w:r>
      <w:r w:rsidR="008E04A0" w:rsidRPr="00E51F8E">
        <w:rPr>
          <w:rFonts w:ascii="Arial" w:eastAsia="Arial" w:hAnsi="Arial" w:cs="Arial"/>
          <w:sz w:val="24"/>
          <w:szCs w:val="24"/>
        </w:rPr>
        <w:t>Kilus įtarimų dėl pasiūlyme pateikto dokumento vertimo kokybės ir (ar) jo atitikties dokumento originalo turiniui,</w:t>
      </w:r>
      <w:r w:rsidR="00897B2D" w:rsidRPr="00E51F8E">
        <w:rPr>
          <w:rFonts w:ascii="Arial" w:eastAsia="Arial" w:hAnsi="Arial" w:cs="Arial"/>
          <w:sz w:val="24"/>
          <w:szCs w:val="24"/>
        </w:rPr>
        <w:t xml:space="preserve"> perkančioji organizacija gali pareikalauti</w:t>
      </w:r>
      <w:r w:rsidR="008E04A0" w:rsidRPr="00E51F8E">
        <w:rPr>
          <w:rFonts w:ascii="Arial" w:eastAsia="Arial" w:hAnsi="Arial" w:cs="Arial"/>
          <w:sz w:val="24"/>
          <w:szCs w:val="24"/>
        </w:rPr>
        <w:t xml:space="preserve"> pateikti vertimą atlikusio asmens parašu ir vertimų biuro antspaudu (jei turi) patvirtintą šio dokumento vertimą ir (arba) nurodys, kad vertimą atlikusio asmens parašas būtų patvirtintas notariškai.</w:t>
      </w:r>
    </w:p>
    <w:p w14:paraId="5669A55B" w14:textId="3F5ECCE2" w:rsidR="0032046A" w:rsidRPr="00E51F8E" w:rsidRDefault="00AB0036" w:rsidP="00290E4B">
      <w:pPr>
        <w:pStyle w:val="Sraopastraipa"/>
        <w:spacing w:line="240" w:lineRule="auto"/>
        <w:ind w:left="0" w:firstLine="1134"/>
        <w:rPr>
          <w:rFonts w:ascii="Arial" w:hAnsi="Arial" w:cs="Arial"/>
          <w:sz w:val="24"/>
          <w:szCs w:val="24"/>
        </w:rPr>
      </w:pPr>
      <w:r w:rsidRPr="00E51F8E">
        <w:rPr>
          <w:rFonts w:ascii="Arial" w:hAnsi="Arial" w:cs="Arial"/>
          <w:sz w:val="24"/>
          <w:szCs w:val="24"/>
        </w:rPr>
        <w:t xml:space="preserve">5.4. </w:t>
      </w:r>
      <w:r w:rsidR="0032046A" w:rsidRPr="00E51F8E">
        <w:rPr>
          <w:rFonts w:ascii="Arial" w:hAnsi="Arial" w:cs="Arial"/>
          <w:sz w:val="24"/>
          <w:szCs w:val="24"/>
        </w:rPr>
        <w:t>Pasiūlym</w:t>
      </w:r>
      <w:r w:rsidR="00990A2D" w:rsidRPr="00E51F8E">
        <w:rPr>
          <w:rFonts w:ascii="Arial" w:hAnsi="Arial" w:cs="Arial"/>
          <w:sz w:val="24"/>
          <w:szCs w:val="24"/>
        </w:rPr>
        <w:t xml:space="preserve">uose nurodytos kainos </w:t>
      </w:r>
      <w:r w:rsidR="003C09C7" w:rsidRPr="00E51F8E">
        <w:rPr>
          <w:rFonts w:ascii="Arial" w:hAnsi="Arial" w:cs="Arial"/>
          <w:sz w:val="24"/>
          <w:szCs w:val="24"/>
        </w:rPr>
        <w:t xml:space="preserve">bus vertinamos </w:t>
      </w:r>
      <w:r w:rsidR="0032046A" w:rsidRPr="00E51F8E">
        <w:rPr>
          <w:rFonts w:ascii="Arial" w:hAnsi="Arial" w:cs="Arial"/>
          <w:sz w:val="24"/>
          <w:szCs w:val="24"/>
        </w:rPr>
        <w:t>eurais</w:t>
      </w:r>
      <w:r w:rsidR="0032046A" w:rsidRPr="00E51F8E">
        <w:rPr>
          <w:rFonts w:ascii="Arial" w:eastAsia="Calibri" w:hAnsi="Arial" w:cs="Arial"/>
          <w:sz w:val="24"/>
          <w:szCs w:val="24"/>
        </w:rPr>
        <w:t>.</w:t>
      </w:r>
      <w:r w:rsidR="0032046A" w:rsidRPr="00E51F8E">
        <w:rPr>
          <w:rFonts w:ascii="Arial" w:hAnsi="Arial" w:cs="Arial"/>
          <w:sz w:val="24"/>
          <w:szCs w:val="24"/>
        </w:rPr>
        <w:t xml:space="preserve"> Jeigu </w:t>
      </w:r>
      <w:r w:rsidR="005B57A2" w:rsidRPr="00E51F8E">
        <w:rPr>
          <w:rFonts w:ascii="Arial" w:hAnsi="Arial" w:cs="Arial"/>
          <w:sz w:val="24"/>
          <w:szCs w:val="24"/>
        </w:rPr>
        <w:t>p</w:t>
      </w:r>
      <w:r w:rsidR="0032046A" w:rsidRPr="00E51F8E">
        <w:rPr>
          <w:rFonts w:ascii="Arial" w:hAnsi="Arial" w:cs="Arial"/>
          <w:sz w:val="24"/>
          <w:szCs w:val="24"/>
        </w:rPr>
        <w:t xml:space="preserve">asiūlymuose kainos nurodytos užsienio valiuta, jos </w:t>
      </w:r>
      <w:r w:rsidR="003C09C7" w:rsidRPr="00E51F8E">
        <w:rPr>
          <w:rFonts w:ascii="Arial" w:hAnsi="Arial" w:cs="Arial"/>
          <w:sz w:val="24"/>
          <w:szCs w:val="24"/>
        </w:rPr>
        <w:t>bus</w:t>
      </w:r>
      <w:r w:rsidR="0032046A" w:rsidRPr="00E51F8E">
        <w:rPr>
          <w:rFonts w:ascii="Arial" w:hAnsi="Arial" w:cs="Arial"/>
          <w:sz w:val="24"/>
          <w:szCs w:val="24"/>
        </w:rPr>
        <w:t xml:space="preserve"> perskaičiuojamos </w:t>
      </w:r>
      <w:r w:rsidR="003C09C7" w:rsidRPr="00E51F8E">
        <w:rPr>
          <w:rFonts w:ascii="Arial" w:hAnsi="Arial" w:cs="Arial"/>
          <w:sz w:val="24"/>
          <w:szCs w:val="24"/>
        </w:rPr>
        <w:t>eurais</w:t>
      </w:r>
      <w:r w:rsidR="0032046A" w:rsidRPr="00E51F8E">
        <w:rPr>
          <w:rFonts w:ascii="Arial" w:hAnsi="Arial" w:cs="Arial"/>
          <w:sz w:val="24"/>
          <w:szCs w:val="24"/>
        </w:rPr>
        <w:t xml:space="preserve">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r w:rsidR="00CD38A0" w:rsidRPr="00E51F8E">
        <w:rPr>
          <w:rFonts w:ascii="Arial" w:hAnsi="Arial" w:cs="Arial"/>
          <w:sz w:val="24"/>
          <w:szCs w:val="24"/>
        </w:rPr>
        <w:t>.</w:t>
      </w:r>
    </w:p>
    <w:p w14:paraId="4CC36FFA" w14:textId="020C9F6D" w:rsidR="006A6A5B" w:rsidRPr="00E51F8E" w:rsidRDefault="00AB0036" w:rsidP="00290E4B">
      <w:pPr>
        <w:pStyle w:val="Sraopastraipa"/>
        <w:spacing w:line="240" w:lineRule="auto"/>
        <w:ind w:left="0" w:firstLine="1134"/>
        <w:rPr>
          <w:rFonts w:ascii="Arial" w:eastAsia="Arial" w:hAnsi="Arial" w:cs="Arial"/>
          <w:color w:val="7030A0"/>
          <w:sz w:val="24"/>
          <w:szCs w:val="24"/>
        </w:rPr>
      </w:pPr>
      <w:r w:rsidRPr="00E51F8E">
        <w:rPr>
          <w:rFonts w:ascii="Arial" w:eastAsia="Arial" w:hAnsi="Arial" w:cs="Arial"/>
          <w:sz w:val="24"/>
          <w:szCs w:val="24"/>
        </w:rPr>
        <w:t>5.5.</w:t>
      </w:r>
      <w:r w:rsidR="006A6A5B" w:rsidRPr="00E51F8E">
        <w:rPr>
          <w:rFonts w:ascii="Arial" w:eastAsia="Arial" w:hAnsi="Arial" w:cs="Arial"/>
          <w:sz w:val="24"/>
          <w:szCs w:val="24"/>
        </w:rPr>
        <w:t xml:space="preserve"> Bendra pasiūlymo kaina</w:t>
      </w:r>
      <w:r w:rsidR="00AF0703" w:rsidRPr="00E51F8E">
        <w:rPr>
          <w:rFonts w:ascii="Arial" w:eastAsia="Arial" w:hAnsi="Arial" w:cs="Arial"/>
          <w:sz w:val="24"/>
          <w:szCs w:val="24"/>
        </w:rPr>
        <w:t xml:space="preserve"> / įkainiai</w:t>
      </w:r>
      <w:r w:rsidR="006A6A5B" w:rsidRPr="00E51F8E">
        <w:rPr>
          <w:rFonts w:ascii="Arial" w:eastAsia="Arial" w:hAnsi="Arial" w:cs="Arial"/>
          <w:sz w:val="24"/>
          <w:szCs w:val="24"/>
        </w:rPr>
        <w:t xml:space="preserve"> </w:t>
      </w:r>
      <w:bookmarkStart w:id="21" w:name="_Hlk157539936"/>
      <w:r w:rsidR="00951E6A" w:rsidRPr="00E51F8E">
        <w:rPr>
          <w:rFonts w:ascii="Arial" w:eastAsia="Arial" w:hAnsi="Arial" w:cs="Arial"/>
          <w:sz w:val="24"/>
          <w:szCs w:val="24"/>
        </w:rPr>
        <w:t xml:space="preserve">be PVM ir </w:t>
      </w:r>
      <w:r w:rsidR="006A6A5B" w:rsidRPr="00E51F8E">
        <w:rPr>
          <w:rFonts w:ascii="Arial" w:eastAsia="Arial" w:hAnsi="Arial" w:cs="Arial"/>
          <w:sz w:val="24"/>
          <w:szCs w:val="24"/>
        </w:rPr>
        <w:t>su PVM turi būti nurodom</w:t>
      </w:r>
      <w:r w:rsidR="00735CDD" w:rsidRPr="00E51F8E">
        <w:rPr>
          <w:rFonts w:ascii="Arial" w:eastAsia="Arial" w:hAnsi="Arial" w:cs="Arial"/>
          <w:sz w:val="24"/>
          <w:szCs w:val="24"/>
        </w:rPr>
        <w:t>i</w:t>
      </w:r>
      <w:r w:rsidR="006A6A5B" w:rsidRPr="00E51F8E">
        <w:rPr>
          <w:rFonts w:ascii="Arial" w:eastAsia="Arial" w:hAnsi="Arial" w:cs="Arial"/>
          <w:sz w:val="24"/>
          <w:szCs w:val="24"/>
        </w:rPr>
        <w:t xml:space="preserve"> dviejų </w:t>
      </w:r>
      <w:r w:rsidR="00EE7D60" w:rsidRPr="00E51F8E">
        <w:rPr>
          <w:rFonts w:ascii="Arial" w:eastAsia="Arial" w:hAnsi="Arial" w:cs="Arial"/>
          <w:sz w:val="24"/>
          <w:szCs w:val="24"/>
        </w:rPr>
        <w:t>skaitmenų</w:t>
      </w:r>
      <w:r w:rsidR="006A6A5B" w:rsidRPr="00E51F8E">
        <w:rPr>
          <w:rFonts w:ascii="Arial" w:eastAsia="Arial" w:hAnsi="Arial" w:cs="Arial"/>
          <w:sz w:val="24"/>
          <w:szCs w:val="24"/>
        </w:rPr>
        <w:t xml:space="preserve"> po kablelio tikslumu</w:t>
      </w:r>
      <w:bookmarkEnd w:id="21"/>
      <w:r w:rsidR="006A6A5B" w:rsidRPr="00E51F8E">
        <w:rPr>
          <w:rFonts w:ascii="Arial" w:eastAsia="Arial" w:hAnsi="Arial" w:cs="Arial"/>
          <w:sz w:val="24"/>
          <w:szCs w:val="24"/>
        </w:rPr>
        <w:t>. Šią kainą sudarančios kainos sudedamosios dalys ar įkainiai</w:t>
      </w:r>
      <w:r w:rsidR="00951E6A" w:rsidRPr="00E51F8E">
        <w:rPr>
          <w:rFonts w:ascii="Arial" w:hAnsi="Arial" w:cs="Arial"/>
          <w:sz w:val="24"/>
          <w:szCs w:val="24"/>
        </w:rPr>
        <w:t xml:space="preserve"> </w:t>
      </w:r>
      <w:r w:rsidR="00951E6A" w:rsidRPr="00E51F8E">
        <w:rPr>
          <w:rFonts w:ascii="Arial" w:eastAsia="Arial" w:hAnsi="Arial" w:cs="Arial"/>
          <w:sz w:val="24"/>
          <w:szCs w:val="24"/>
        </w:rPr>
        <w:t>be PVM ir su PVM taip pat privalo būti nurodyti dviejų skaitmenų po kablelio tikslumu</w:t>
      </w:r>
      <w:r w:rsidR="006A6A5B" w:rsidRPr="00E51F8E">
        <w:rPr>
          <w:rFonts w:ascii="Arial" w:eastAsia="Arial" w:hAnsi="Arial" w:cs="Arial"/>
          <w:sz w:val="24"/>
          <w:szCs w:val="24"/>
        </w:rPr>
        <w:t>.</w:t>
      </w:r>
    </w:p>
    <w:p w14:paraId="129309B3" w14:textId="77777777" w:rsidR="009C66EF" w:rsidRPr="00E51F8E" w:rsidRDefault="009C66EF" w:rsidP="00290E4B">
      <w:pPr>
        <w:pStyle w:val="Sraopastraipa"/>
        <w:spacing w:line="240" w:lineRule="auto"/>
        <w:ind w:left="0" w:firstLine="1134"/>
        <w:rPr>
          <w:rFonts w:ascii="Arial" w:hAnsi="Arial" w:cs="Arial"/>
          <w:sz w:val="24"/>
          <w:szCs w:val="24"/>
        </w:rPr>
      </w:pPr>
      <w:r w:rsidRPr="00E51F8E">
        <w:rPr>
          <w:rFonts w:ascii="Arial" w:eastAsia="Arial" w:hAnsi="Arial" w:cs="Arial"/>
          <w:sz w:val="24"/>
          <w:szCs w:val="24"/>
        </w:rPr>
        <w:t xml:space="preserve">5.6. Tiekėjų pasiūlymuose nurodytos kainos bus vertinamos </w:t>
      </w:r>
      <w:r w:rsidRPr="00E51F8E">
        <w:rPr>
          <w:rFonts w:ascii="Arial" w:hAnsi="Arial" w:cs="Arial"/>
          <w:sz w:val="24"/>
          <w:szCs w:val="24"/>
        </w:rPr>
        <w:t xml:space="preserve">ir lyginamos su visais mokesčiais, įskaitant PVM. </w:t>
      </w:r>
    </w:p>
    <w:p w14:paraId="3946E33E" w14:textId="65B6C219" w:rsidR="00F527B1" w:rsidRPr="00E51F8E" w:rsidRDefault="00E85882" w:rsidP="00200CA9">
      <w:pPr>
        <w:pStyle w:val="Antrat1"/>
        <w:spacing w:before="600" w:after="600"/>
        <w:ind w:firstLine="0"/>
        <w:rPr>
          <w:rFonts w:ascii="Arial" w:hAnsi="Arial" w:cs="Arial"/>
          <w:b/>
          <w:bCs/>
          <w:caps/>
          <w:color w:val="auto"/>
          <w:sz w:val="24"/>
          <w:szCs w:val="24"/>
        </w:rPr>
      </w:pPr>
      <w:bookmarkStart w:id="22" w:name="_Toc186192905"/>
      <w:bookmarkStart w:id="23" w:name="_Toc186455310"/>
      <w:r w:rsidRPr="00E51F8E">
        <w:rPr>
          <w:rFonts w:ascii="Arial" w:hAnsi="Arial" w:cs="Arial"/>
          <w:b/>
          <w:bCs/>
          <w:caps/>
          <w:color w:val="auto"/>
          <w:sz w:val="24"/>
          <w:szCs w:val="24"/>
        </w:rPr>
        <w:t>6</w:t>
      </w:r>
      <w:r w:rsidR="003F5D40" w:rsidRPr="00E51F8E">
        <w:rPr>
          <w:rFonts w:ascii="Arial" w:hAnsi="Arial" w:cs="Arial"/>
          <w:b/>
          <w:bCs/>
          <w:caps/>
          <w:color w:val="auto"/>
          <w:sz w:val="24"/>
          <w:szCs w:val="24"/>
        </w:rPr>
        <w:t xml:space="preserve">. </w:t>
      </w:r>
      <w:r w:rsidR="00E62E95" w:rsidRPr="00E51F8E">
        <w:rPr>
          <w:rFonts w:ascii="Arial" w:hAnsi="Arial" w:cs="Arial"/>
          <w:b/>
          <w:bCs/>
          <w:caps/>
          <w:color w:val="auto"/>
          <w:sz w:val="24"/>
          <w:szCs w:val="24"/>
        </w:rPr>
        <w:t>Pasiūlymo galiojimo užtikrinimas</w:t>
      </w:r>
      <w:bookmarkEnd w:id="22"/>
      <w:bookmarkEnd w:id="23"/>
    </w:p>
    <w:p w14:paraId="7203423F" w14:textId="6139B4E3" w:rsidR="00F527B1" w:rsidRPr="00E51F8E" w:rsidRDefault="007F65C2" w:rsidP="00200CA9">
      <w:pPr>
        <w:pStyle w:val="Sraopastraipa"/>
        <w:tabs>
          <w:tab w:val="left" w:pos="1701"/>
        </w:tabs>
        <w:spacing w:line="240" w:lineRule="auto"/>
        <w:ind w:left="0" w:firstLine="1134"/>
        <w:rPr>
          <w:rFonts w:ascii="Arial" w:hAnsi="Arial" w:cs="Arial"/>
          <w:sz w:val="24"/>
          <w:szCs w:val="24"/>
        </w:rPr>
      </w:pPr>
      <w:r w:rsidRPr="00E51F8E">
        <w:rPr>
          <w:rFonts w:ascii="Arial" w:hAnsi="Arial" w:cs="Arial"/>
          <w:sz w:val="24"/>
          <w:szCs w:val="24"/>
        </w:rPr>
        <w:t>6</w:t>
      </w:r>
      <w:r w:rsidR="003F5D40" w:rsidRPr="00E51F8E">
        <w:rPr>
          <w:rFonts w:ascii="Arial" w:hAnsi="Arial" w:cs="Arial"/>
          <w:sz w:val="24"/>
          <w:szCs w:val="24"/>
        </w:rPr>
        <w:t xml:space="preserve">.1. </w:t>
      </w:r>
      <w:r w:rsidR="00504AD9" w:rsidRPr="00E51F8E">
        <w:rPr>
          <w:rFonts w:ascii="Arial" w:eastAsia="Calibri" w:hAnsi="Arial" w:cs="Arial"/>
          <w:sz w:val="24"/>
          <w:szCs w:val="24"/>
        </w:rPr>
        <w:t xml:space="preserve">Perkančioji organizacija </w:t>
      </w:r>
      <w:r w:rsidR="00504AD9" w:rsidRPr="00E51F8E">
        <w:rPr>
          <w:rFonts w:ascii="Arial" w:eastAsia="Calibri" w:hAnsi="Arial" w:cs="Arial"/>
          <w:color w:val="00B050"/>
          <w:sz w:val="24"/>
          <w:szCs w:val="24"/>
        </w:rPr>
        <w:t>nereikalauja užtikrinti pasiūlymo galiojimą</w:t>
      </w:r>
      <w:r w:rsidR="00504AD9" w:rsidRPr="00E51F8E">
        <w:rPr>
          <w:rFonts w:ascii="Arial" w:eastAsia="Calibri" w:hAnsi="Arial" w:cs="Arial"/>
          <w:sz w:val="24"/>
          <w:szCs w:val="24"/>
        </w:rPr>
        <w:t>, tačiau pasilieka teisę kreiptis į teismą dėl žalos, atsiradusios dėl to, kad pasiūlymo galiojimo laikotarpiu tiekėjas pakeičia ar atšaukia savo pasiūlymą ar pirkimo laimėtojas atsisako sudaryti sutartį, atlyginimo.</w:t>
      </w:r>
    </w:p>
    <w:p w14:paraId="5D02D1AD" w14:textId="08322900" w:rsidR="00831133" w:rsidRPr="00E51F8E" w:rsidRDefault="00B52705" w:rsidP="001E0B3E">
      <w:pPr>
        <w:pStyle w:val="Antrat1"/>
        <w:numPr>
          <w:ilvl w:val="0"/>
          <w:numId w:val="6"/>
        </w:numPr>
        <w:spacing w:before="600" w:after="600"/>
        <w:ind w:left="0" w:firstLine="0"/>
        <w:rPr>
          <w:rFonts w:ascii="Arial" w:hAnsi="Arial" w:cs="Arial"/>
          <w:b/>
          <w:bCs/>
          <w:caps/>
          <w:sz w:val="24"/>
          <w:szCs w:val="24"/>
        </w:rPr>
      </w:pPr>
      <w:bookmarkStart w:id="24" w:name="_Toc15392775"/>
      <w:bookmarkStart w:id="25" w:name="_Toc186192906"/>
      <w:bookmarkStart w:id="26" w:name="_Toc186455311"/>
      <w:r w:rsidRPr="00E51F8E">
        <w:rPr>
          <w:rFonts w:ascii="Arial" w:hAnsi="Arial" w:cs="Arial"/>
          <w:b/>
          <w:bCs/>
          <w:caps/>
          <w:color w:val="auto"/>
          <w:sz w:val="24"/>
          <w:szCs w:val="24"/>
        </w:rPr>
        <w:t>P</w:t>
      </w:r>
      <w:bookmarkEnd w:id="24"/>
      <w:r w:rsidR="00E62E95" w:rsidRPr="00E51F8E">
        <w:rPr>
          <w:rFonts w:ascii="Arial" w:hAnsi="Arial" w:cs="Arial"/>
          <w:b/>
          <w:bCs/>
          <w:caps/>
          <w:color w:val="auto"/>
          <w:sz w:val="24"/>
          <w:szCs w:val="24"/>
        </w:rPr>
        <w:t xml:space="preserve">asiūlymų </w:t>
      </w:r>
      <w:r w:rsidR="00A84437" w:rsidRPr="00E51F8E">
        <w:rPr>
          <w:rFonts w:ascii="Arial" w:hAnsi="Arial" w:cs="Arial"/>
          <w:b/>
          <w:bCs/>
          <w:caps/>
          <w:color w:val="auto"/>
          <w:sz w:val="24"/>
          <w:szCs w:val="24"/>
        </w:rPr>
        <w:t>vertinimas</w:t>
      </w:r>
      <w:bookmarkEnd w:id="25"/>
      <w:bookmarkEnd w:id="26"/>
    </w:p>
    <w:p w14:paraId="63B7640F" w14:textId="6F941550" w:rsidR="008E736C" w:rsidRPr="00E51F8E" w:rsidRDefault="005A4255" w:rsidP="00A03BD4">
      <w:pPr>
        <w:pStyle w:val="Sraopastraipa"/>
        <w:spacing w:line="240" w:lineRule="auto"/>
        <w:ind w:left="0" w:firstLine="1106"/>
        <w:rPr>
          <w:rFonts w:ascii="Arial" w:eastAsia="Calibri" w:hAnsi="Arial" w:cs="Arial"/>
          <w:sz w:val="24"/>
          <w:szCs w:val="24"/>
        </w:rPr>
      </w:pPr>
      <w:r w:rsidRPr="00E51F8E">
        <w:rPr>
          <w:rFonts w:ascii="Arial" w:eastAsia="Calibri" w:hAnsi="Arial" w:cs="Arial"/>
          <w:sz w:val="24"/>
          <w:szCs w:val="24"/>
        </w:rPr>
        <w:t>7</w:t>
      </w:r>
      <w:r w:rsidR="0010148D" w:rsidRPr="00E51F8E">
        <w:rPr>
          <w:rFonts w:ascii="Arial" w:eastAsia="Calibri" w:hAnsi="Arial" w:cs="Arial"/>
          <w:sz w:val="24"/>
          <w:szCs w:val="24"/>
        </w:rPr>
        <w:t xml:space="preserve">.1. </w:t>
      </w:r>
      <w:r w:rsidR="3CB1384C" w:rsidRPr="00E51F8E">
        <w:rPr>
          <w:rFonts w:ascii="Arial" w:hAnsi="Arial" w:cs="Arial"/>
          <w:sz w:val="24"/>
          <w:szCs w:val="24"/>
        </w:rPr>
        <w:t>P</w:t>
      </w:r>
      <w:r w:rsidR="000B220A" w:rsidRPr="00E51F8E">
        <w:rPr>
          <w:rFonts w:ascii="Arial" w:hAnsi="Arial" w:cs="Arial"/>
          <w:sz w:val="24"/>
          <w:szCs w:val="24"/>
        </w:rPr>
        <w:t>erkančioji organizacija</w:t>
      </w:r>
      <w:r w:rsidR="00831133" w:rsidRPr="00E51F8E">
        <w:rPr>
          <w:rFonts w:ascii="Arial" w:eastAsia="Calibri" w:hAnsi="Arial" w:cs="Arial"/>
          <w:sz w:val="24"/>
          <w:szCs w:val="24"/>
        </w:rPr>
        <w:t xml:space="preserve"> ekonomiškai naudingiausią </w:t>
      </w:r>
      <w:r w:rsidR="000B220A" w:rsidRPr="00E51F8E">
        <w:rPr>
          <w:rFonts w:ascii="Arial" w:eastAsia="Calibri" w:hAnsi="Arial" w:cs="Arial"/>
          <w:sz w:val="24"/>
          <w:szCs w:val="24"/>
        </w:rPr>
        <w:t>p</w:t>
      </w:r>
      <w:r w:rsidR="00831133" w:rsidRPr="00E51F8E">
        <w:rPr>
          <w:rFonts w:ascii="Arial" w:eastAsia="Calibri" w:hAnsi="Arial" w:cs="Arial"/>
          <w:sz w:val="24"/>
          <w:szCs w:val="24"/>
        </w:rPr>
        <w:t xml:space="preserve">asiūlymą išrenka pagal </w:t>
      </w:r>
      <w:r w:rsidR="000B220A" w:rsidRPr="00E51F8E">
        <w:rPr>
          <w:rFonts w:ascii="Arial" w:eastAsia="Calibri" w:hAnsi="Arial" w:cs="Arial"/>
          <w:sz w:val="24"/>
          <w:szCs w:val="24"/>
        </w:rPr>
        <w:t>tiekėjo p</w:t>
      </w:r>
      <w:r w:rsidR="00831133" w:rsidRPr="00E51F8E">
        <w:rPr>
          <w:rFonts w:ascii="Arial" w:eastAsia="Calibri" w:hAnsi="Arial" w:cs="Arial"/>
          <w:sz w:val="24"/>
          <w:szCs w:val="24"/>
        </w:rPr>
        <w:t xml:space="preserve">asiūlyme </w:t>
      </w:r>
      <w:r w:rsidR="00831133" w:rsidRPr="00E90736">
        <w:rPr>
          <w:rFonts w:ascii="Arial" w:eastAsia="Calibri" w:hAnsi="Arial" w:cs="Arial"/>
          <w:sz w:val="24"/>
          <w:szCs w:val="24"/>
        </w:rPr>
        <w:t>nurodytą kainą</w:t>
      </w:r>
      <w:r w:rsidR="008E736C" w:rsidRPr="00E90736">
        <w:rPr>
          <w:rFonts w:ascii="Arial" w:eastAsia="Calibri" w:hAnsi="Arial" w:cs="Arial"/>
          <w:sz w:val="24"/>
          <w:szCs w:val="24"/>
        </w:rPr>
        <w:t xml:space="preserve">, kuri turi būti apskaičiuota ir nurodyta taip, kaip reikalaujama specialiųjų pirkimo sąlygų </w:t>
      </w:r>
      <w:r w:rsidR="00E36CC8" w:rsidRPr="00E90736">
        <w:rPr>
          <w:rFonts w:ascii="Arial" w:eastAsia="Calibri" w:hAnsi="Arial" w:cs="Arial"/>
          <w:sz w:val="24"/>
          <w:szCs w:val="24"/>
        </w:rPr>
        <w:t xml:space="preserve">4 </w:t>
      </w:r>
      <w:r w:rsidR="008E736C" w:rsidRPr="00E90736">
        <w:rPr>
          <w:rFonts w:ascii="Arial" w:eastAsia="Calibri" w:hAnsi="Arial" w:cs="Arial"/>
          <w:sz w:val="24"/>
          <w:szCs w:val="24"/>
        </w:rPr>
        <w:t>priede</w:t>
      </w:r>
      <w:r w:rsidR="00E90736" w:rsidRPr="00E90736">
        <w:rPr>
          <w:rFonts w:ascii="Arial" w:eastAsia="Calibri" w:hAnsi="Arial" w:cs="Arial"/>
          <w:sz w:val="24"/>
          <w:szCs w:val="24"/>
        </w:rPr>
        <w:t xml:space="preserve"> „Pasiūlymo forma“</w:t>
      </w:r>
      <w:r w:rsidR="008E736C" w:rsidRPr="00E90736">
        <w:rPr>
          <w:rFonts w:ascii="Arial" w:eastAsia="Calibri" w:hAnsi="Arial" w:cs="Arial"/>
          <w:sz w:val="24"/>
          <w:szCs w:val="24"/>
        </w:rPr>
        <w:t>.</w:t>
      </w:r>
    </w:p>
    <w:p w14:paraId="69CC295B" w14:textId="50B9F5D6" w:rsidR="009C5AA9" w:rsidRPr="00E51F8E" w:rsidRDefault="00660FD8" w:rsidP="001B30C2">
      <w:pPr>
        <w:pStyle w:val="Sraopastraipa"/>
        <w:spacing w:line="240" w:lineRule="auto"/>
        <w:ind w:left="0" w:firstLine="1134"/>
        <w:rPr>
          <w:rFonts w:ascii="Arial" w:hAnsi="Arial" w:cs="Arial"/>
          <w:sz w:val="24"/>
          <w:szCs w:val="24"/>
        </w:rPr>
      </w:pPr>
      <w:r w:rsidRPr="00E51F8E">
        <w:rPr>
          <w:rFonts w:ascii="Arial" w:hAnsi="Arial" w:cs="Arial"/>
          <w:color w:val="000000" w:themeColor="text1"/>
          <w:sz w:val="24"/>
          <w:szCs w:val="24"/>
        </w:rPr>
        <w:t>7</w:t>
      </w:r>
      <w:r w:rsidR="001404CC" w:rsidRPr="00E51F8E">
        <w:rPr>
          <w:rFonts w:ascii="Arial" w:hAnsi="Arial" w:cs="Arial"/>
          <w:color w:val="000000" w:themeColor="text1"/>
          <w:sz w:val="24"/>
          <w:szCs w:val="24"/>
        </w:rPr>
        <w:t xml:space="preserve">.2. </w:t>
      </w:r>
      <w:r w:rsidR="00D734C6" w:rsidRPr="00E51F8E">
        <w:rPr>
          <w:rFonts w:ascii="Arial" w:hAnsi="Arial" w:cs="Arial"/>
          <w:color w:val="000000" w:themeColor="text1"/>
          <w:sz w:val="24"/>
          <w:szCs w:val="24"/>
        </w:rPr>
        <w:t xml:space="preserve">Laimėjusiu </w:t>
      </w:r>
      <w:r w:rsidR="00996FBB" w:rsidRPr="00E51F8E">
        <w:rPr>
          <w:rFonts w:ascii="Arial" w:hAnsi="Arial" w:cs="Arial"/>
          <w:color w:val="000000" w:themeColor="text1"/>
          <w:sz w:val="24"/>
          <w:szCs w:val="24"/>
        </w:rPr>
        <w:t>p</w:t>
      </w:r>
      <w:r w:rsidR="005D7D8C" w:rsidRPr="00E51F8E">
        <w:rPr>
          <w:rFonts w:ascii="Arial" w:hAnsi="Arial" w:cs="Arial"/>
          <w:color w:val="000000" w:themeColor="text1"/>
          <w:sz w:val="24"/>
          <w:szCs w:val="24"/>
        </w:rPr>
        <w:t>asiūlymu</w:t>
      </w:r>
      <w:r w:rsidR="00D734C6" w:rsidRPr="00E51F8E">
        <w:rPr>
          <w:rFonts w:ascii="Arial" w:hAnsi="Arial" w:cs="Arial"/>
          <w:color w:val="000000" w:themeColor="text1"/>
          <w:sz w:val="24"/>
          <w:szCs w:val="24"/>
        </w:rPr>
        <w:t xml:space="preserve"> galės būti pripažintas tik 1 (vienas) </w:t>
      </w:r>
      <w:r w:rsidR="005D7D8C" w:rsidRPr="00E51F8E">
        <w:rPr>
          <w:rFonts w:ascii="Arial" w:hAnsi="Arial" w:cs="Arial"/>
          <w:color w:val="000000" w:themeColor="text1"/>
          <w:sz w:val="24"/>
          <w:szCs w:val="24"/>
        </w:rPr>
        <w:t xml:space="preserve">ekonomiškai naudingiausias </w:t>
      </w:r>
      <w:r w:rsidR="00A36CC9" w:rsidRPr="00E51F8E">
        <w:rPr>
          <w:rFonts w:ascii="Arial" w:hAnsi="Arial" w:cs="Arial"/>
          <w:color w:val="000000" w:themeColor="text1"/>
          <w:sz w:val="24"/>
          <w:szCs w:val="24"/>
        </w:rPr>
        <w:t>p</w:t>
      </w:r>
      <w:r w:rsidR="005D7D8C" w:rsidRPr="00E51F8E">
        <w:rPr>
          <w:rFonts w:ascii="Arial" w:hAnsi="Arial" w:cs="Arial"/>
          <w:color w:val="000000" w:themeColor="text1"/>
          <w:sz w:val="24"/>
          <w:szCs w:val="24"/>
        </w:rPr>
        <w:t>asiūlymas, esantis pasiūlymų eilės pirmojoje vietoje</w:t>
      </w:r>
      <w:r w:rsidR="00D734C6" w:rsidRPr="00E51F8E">
        <w:rPr>
          <w:rFonts w:ascii="Arial" w:hAnsi="Arial" w:cs="Arial"/>
          <w:color w:val="000000" w:themeColor="text1"/>
          <w:sz w:val="24"/>
          <w:szCs w:val="24"/>
        </w:rPr>
        <w:t xml:space="preserve">. </w:t>
      </w:r>
    </w:p>
    <w:p w14:paraId="060B7FA4" w14:textId="77777777" w:rsidR="00B27C11" w:rsidRPr="00E90736" w:rsidRDefault="00F5411E" w:rsidP="00200CA9">
      <w:pPr>
        <w:pStyle w:val="Betarp"/>
        <w:ind w:firstLine="1134"/>
        <w:contextualSpacing/>
        <w:rPr>
          <w:rStyle w:val="cf01"/>
          <w:rFonts w:ascii="Arial" w:hAnsi="Arial" w:cs="Arial"/>
          <w:sz w:val="24"/>
          <w:szCs w:val="24"/>
        </w:rPr>
      </w:pPr>
      <w:r w:rsidRPr="00E51F8E">
        <w:rPr>
          <w:rStyle w:val="cf01"/>
          <w:rFonts w:ascii="Arial" w:hAnsi="Arial" w:cs="Arial"/>
          <w:sz w:val="24"/>
          <w:szCs w:val="24"/>
        </w:rPr>
        <w:t>7</w:t>
      </w:r>
      <w:r w:rsidRPr="00E90736">
        <w:rPr>
          <w:rStyle w:val="cf01"/>
          <w:rFonts w:ascii="Arial" w:hAnsi="Arial" w:cs="Arial"/>
          <w:sz w:val="24"/>
          <w:szCs w:val="24"/>
        </w:rPr>
        <w:t>.3. P</w:t>
      </w:r>
      <w:r w:rsidR="0014359C" w:rsidRPr="00E90736">
        <w:rPr>
          <w:rStyle w:val="cf01"/>
          <w:rFonts w:ascii="Arial" w:hAnsi="Arial" w:cs="Arial"/>
          <w:sz w:val="24"/>
          <w:szCs w:val="24"/>
        </w:rPr>
        <w:t xml:space="preserve">erkančioji organizacija </w:t>
      </w:r>
      <w:r w:rsidRPr="00E90736">
        <w:rPr>
          <w:rStyle w:val="cf01"/>
          <w:rFonts w:ascii="Arial" w:hAnsi="Arial" w:cs="Arial"/>
          <w:sz w:val="24"/>
          <w:szCs w:val="24"/>
        </w:rPr>
        <w:t xml:space="preserve">atmes tiekėjo pasiūlymą, jeigu kartu su pasiūlymu nebus pateikti šie </w:t>
      </w:r>
      <w:r w:rsidR="0014359C" w:rsidRPr="00E90736">
        <w:rPr>
          <w:rStyle w:val="cf01"/>
          <w:rFonts w:ascii="Arial" w:hAnsi="Arial" w:cs="Arial"/>
          <w:sz w:val="24"/>
          <w:szCs w:val="24"/>
        </w:rPr>
        <w:t>p</w:t>
      </w:r>
      <w:r w:rsidRPr="00E90736">
        <w:rPr>
          <w:rStyle w:val="cf01"/>
          <w:rFonts w:ascii="Arial" w:hAnsi="Arial" w:cs="Arial"/>
          <w:sz w:val="24"/>
          <w:szCs w:val="24"/>
        </w:rPr>
        <w:t xml:space="preserve">irkimo sąlygose reikalaujami pateikti dokumentai: </w:t>
      </w:r>
    </w:p>
    <w:p w14:paraId="75FC13A2" w14:textId="39449C70" w:rsidR="004D0FA2" w:rsidRPr="00E90736" w:rsidRDefault="00124C23" w:rsidP="001E0B3E">
      <w:pPr>
        <w:pStyle w:val="Betarp"/>
        <w:numPr>
          <w:ilvl w:val="2"/>
          <w:numId w:val="9"/>
        </w:numPr>
        <w:ind w:left="0" w:firstLine="1134"/>
        <w:contextualSpacing/>
        <w:rPr>
          <w:rFonts w:ascii="Arial" w:eastAsiaTheme="minorHAnsi" w:hAnsi="Arial" w:cs="Arial"/>
          <w:bCs/>
          <w:i/>
          <w:iCs/>
          <w:color w:val="00B050"/>
          <w:sz w:val="24"/>
          <w:szCs w:val="24"/>
        </w:rPr>
      </w:pPr>
      <w:r w:rsidRPr="00E90736">
        <w:rPr>
          <w:rFonts w:ascii="Arial" w:eastAsiaTheme="minorHAnsi" w:hAnsi="Arial" w:cs="Arial"/>
          <w:bCs/>
          <w:i/>
          <w:iCs/>
          <w:color w:val="00B050"/>
          <w:sz w:val="24"/>
          <w:szCs w:val="24"/>
        </w:rPr>
        <w:t>n</w:t>
      </w:r>
      <w:r w:rsidR="004D0FA2" w:rsidRPr="00E90736">
        <w:rPr>
          <w:rFonts w:ascii="Arial" w:eastAsiaTheme="minorHAnsi" w:hAnsi="Arial" w:cs="Arial"/>
          <w:bCs/>
          <w:i/>
          <w:iCs/>
          <w:color w:val="00B050"/>
          <w:sz w:val="24"/>
          <w:szCs w:val="24"/>
        </w:rPr>
        <w:t xml:space="preserve">ustatytos formos deklaracija, </w:t>
      </w:r>
      <w:bookmarkStart w:id="27" w:name="_Hlk157601560"/>
      <w:r w:rsidR="004D0FA2" w:rsidRPr="00E90736">
        <w:rPr>
          <w:rFonts w:ascii="Arial" w:eastAsiaTheme="minorHAnsi" w:hAnsi="Arial" w:cs="Arial"/>
          <w:bCs/>
          <w:i/>
          <w:iCs/>
          <w:color w:val="00B050"/>
          <w:sz w:val="24"/>
          <w:szCs w:val="24"/>
        </w:rPr>
        <w:t>kaip reikalaujama specialiųjų pirkimo sąlygų 3.2 punkte</w:t>
      </w:r>
      <w:bookmarkEnd w:id="27"/>
      <w:r w:rsidRPr="00E90736">
        <w:rPr>
          <w:rFonts w:ascii="Arial" w:eastAsiaTheme="minorHAnsi" w:hAnsi="Arial" w:cs="Arial"/>
          <w:bCs/>
          <w:i/>
          <w:iCs/>
          <w:color w:val="00B050"/>
          <w:sz w:val="24"/>
          <w:szCs w:val="24"/>
        </w:rPr>
        <w:t>;</w:t>
      </w:r>
    </w:p>
    <w:p w14:paraId="2D65C0D1" w14:textId="77777777" w:rsidR="00124C23" w:rsidRPr="00E90736" w:rsidRDefault="00124C23" w:rsidP="001E0B3E">
      <w:pPr>
        <w:pStyle w:val="Betarp"/>
        <w:numPr>
          <w:ilvl w:val="2"/>
          <w:numId w:val="9"/>
        </w:numPr>
        <w:tabs>
          <w:tab w:val="left" w:pos="1843"/>
        </w:tabs>
        <w:ind w:left="0" w:firstLine="1134"/>
        <w:contextualSpacing/>
        <w:rPr>
          <w:rFonts w:ascii="Arial" w:eastAsiaTheme="minorHAnsi" w:hAnsi="Arial" w:cs="Arial"/>
          <w:bCs/>
          <w:i/>
          <w:iCs/>
          <w:color w:val="7030A0"/>
          <w:sz w:val="24"/>
          <w:szCs w:val="24"/>
        </w:rPr>
      </w:pPr>
      <w:r w:rsidRPr="00E90736">
        <w:rPr>
          <w:rFonts w:ascii="Arial" w:hAnsi="Arial" w:cs="Arial"/>
          <w:color w:val="00B050"/>
          <w:sz w:val="24"/>
          <w:szCs w:val="24"/>
        </w:rPr>
        <w:t xml:space="preserve">užpildytas veiklos rūšių sąrašas. </w:t>
      </w:r>
    </w:p>
    <w:p w14:paraId="408E47D0" w14:textId="77777777" w:rsidR="00124C23" w:rsidRPr="00E51F8E" w:rsidRDefault="00124C23" w:rsidP="00124C23">
      <w:pPr>
        <w:pStyle w:val="Betarp"/>
        <w:ind w:left="1134" w:firstLine="0"/>
        <w:contextualSpacing/>
        <w:rPr>
          <w:rFonts w:ascii="Arial" w:eastAsiaTheme="minorHAnsi" w:hAnsi="Arial" w:cs="Arial"/>
          <w:bCs/>
          <w:i/>
          <w:iCs/>
          <w:color w:val="00B050"/>
          <w:sz w:val="24"/>
          <w:szCs w:val="24"/>
        </w:rPr>
      </w:pPr>
    </w:p>
    <w:p w14:paraId="4CFAC41F" w14:textId="5A3D78C7" w:rsidR="00D83C57" w:rsidRPr="00E51F8E" w:rsidRDefault="00D83C57" w:rsidP="0008199E">
      <w:pPr>
        <w:pStyle w:val="Antrat1"/>
        <w:tabs>
          <w:tab w:val="left" w:pos="567"/>
        </w:tabs>
        <w:spacing w:before="600" w:after="600"/>
        <w:ind w:firstLine="0"/>
        <w:contextualSpacing/>
        <w:rPr>
          <w:rFonts w:ascii="Arial" w:hAnsi="Arial" w:cs="Arial"/>
          <w:b/>
          <w:bCs/>
          <w:caps/>
          <w:sz w:val="24"/>
          <w:szCs w:val="24"/>
        </w:rPr>
      </w:pPr>
      <w:bookmarkStart w:id="28" w:name="_Ref39425999"/>
      <w:bookmarkStart w:id="29" w:name="_Ref39426005"/>
      <w:bookmarkStart w:id="30" w:name="_Toc126333937"/>
      <w:bookmarkStart w:id="31" w:name="_Toc186192907"/>
      <w:bookmarkStart w:id="32" w:name="_Toc186455312"/>
      <w:r w:rsidRPr="00E51F8E">
        <w:rPr>
          <w:rFonts w:ascii="Arial" w:hAnsi="Arial" w:cs="Arial"/>
          <w:b/>
          <w:bCs/>
          <w:caps/>
          <w:sz w:val="24"/>
          <w:szCs w:val="24"/>
        </w:rPr>
        <w:lastRenderedPageBreak/>
        <w:t>8. Sutarties sudarymas</w:t>
      </w:r>
      <w:bookmarkEnd w:id="28"/>
      <w:bookmarkEnd w:id="29"/>
      <w:bookmarkEnd w:id="30"/>
      <w:bookmarkEnd w:id="31"/>
      <w:bookmarkEnd w:id="32"/>
    </w:p>
    <w:p w14:paraId="022D696F" w14:textId="7EEA7B80" w:rsidR="009D3A6B" w:rsidRPr="00E51F8E" w:rsidRDefault="009D3A6B" w:rsidP="001E2135">
      <w:pPr>
        <w:pStyle w:val="Sraopastraipa"/>
        <w:spacing w:line="240" w:lineRule="auto"/>
        <w:ind w:left="0" w:firstLine="1134"/>
        <w:rPr>
          <w:rFonts w:ascii="Arial" w:hAnsi="Arial" w:cs="Arial"/>
          <w:color w:val="000000" w:themeColor="text1"/>
          <w:sz w:val="24"/>
          <w:szCs w:val="24"/>
        </w:rPr>
      </w:pPr>
      <w:r w:rsidRPr="00E51F8E">
        <w:rPr>
          <w:rFonts w:ascii="Arial" w:hAnsi="Arial" w:cs="Arial"/>
          <w:color w:val="000000" w:themeColor="text1"/>
          <w:sz w:val="24"/>
          <w:szCs w:val="24"/>
        </w:rPr>
        <w:t>8.1. Ši pirkimo procedūra atliekama siekiant sudaryti sutartį su tiekėju, kurio pasiūlymas, vadovaujantis pirkimo sąlygose</w:t>
      </w:r>
      <w:r w:rsidRPr="00E51F8E">
        <w:rPr>
          <w:rFonts w:ascii="Arial" w:hAnsi="Arial" w:cs="Arial"/>
          <w:color w:val="0070C0"/>
          <w:sz w:val="24"/>
          <w:szCs w:val="24"/>
        </w:rPr>
        <w:t xml:space="preserve"> </w:t>
      </w:r>
      <w:r w:rsidRPr="00E51F8E">
        <w:rPr>
          <w:rFonts w:ascii="Arial" w:hAnsi="Arial" w:cs="Arial"/>
          <w:color w:val="000000" w:themeColor="text1"/>
          <w:sz w:val="24"/>
          <w:szCs w:val="24"/>
        </w:rPr>
        <w:t xml:space="preserve">nustatyta tvarka, bus pripažintas laimėjęs, o jei pirkimas skaidomas į dalis – su tiekėjais, kurių pasiūlymai bus pripažinti laimėję. </w:t>
      </w:r>
      <w:r w:rsidRPr="00E51F8E">
        <w:rPr>
          <w:rFonts w:ascii="Arial" w:hAnsi="Arial" w:cs="Arial"/>
          <w:sz w:val="24"/>
          <w:szCs w:val="24"/>
        </w:rPr>
        <w:t xml:space="preserve">Sutarties sąlygos pateikiamos specialiųjų pirkimo sąlygų </w:t>
      </w:r>
      <w:r w:rsidR="007F5F4D">
        <w:rPr>
          <w:rFonts w:ascii="Arial" w:hAnsi="Arial" w:cs="Arial"/>
          <w:color w:val="00B050"/>
          <w:sz w:val="24"/>
          <w:szCs w:val="24"/>
        </w:rPr>
        <w:t>6</w:t>
      </w:r>
      <w:r w:rsidRPr="00E51F8E">
        <w:rPr>
          <w:rFonts w:ascii="Arial" w:hAnsi="Arial" w:cs="Arial"/>
          <w:color w:val="00B050"/>
          <w:sz w:val="24"/>
          <w:szCs w:val="24"/>
        </w:rPr>
        <w:t xml:space="preserve"> </w:t>
      </w:r>
      <w:r w:rsidRPr="00E51F8E">
        <w:rPr>
          <w:rFonts w:ascii="Arial" w:hAnsi="Arial" w:cs="Arial"/>
          <w:sz w:val="24"/>
          <w:szCs w:val="24"/>
        </w:rPr>
        <w:t>priede</w:t>
      </w:r>
      <w:r w:rsidR="007F5F4D">
        <w:rPr>
          <w:rFonts w:ascii="Arial" w:hAnsi="Arial" w:cs="Arial"/>
          <w:sz w:val="24"/>
          <w:szCs w:val="24"/>
        </w:rPr>
        <w:t xml:space="preserve"> „Sutarties projektas“</w:t>
      </w:r>
      <w:r w:rsidRPr="00E51F8E">
        <w:rPr>
          <w:rFonts w:ascii="Arial" w:hAnsi="Arial" w:cs="Arial"/>
          <w:sz w:val="24"/>
          <w:szCs w:val="24"/>
        </w:rPr>
        <w:t xml:space="preserve">. </w:t>
      </w:r>
    </w:p>
    <w:p w14:paraId="7207911E" w14:textId="60FBA0C8" w:rsidR="008C046C" w:rsidRPr="00E51F8E" w:rsidRDefault="008C046C" w:rsidP="001E0B3E">
      <w:pPr>
        <w:pStyle w:val="Betarp"/>
        <w:numPr>
          <w:ilvl w:val="0"/>
          <w:numId w:val="13"/>
        </w:numPr>
        <w:tabs>
          <w:tab w:val="left" w:pos="2127"/>
        </w:tabs>
        <w:ind w:left="0" w:firstLine="1560"/>
        <w:contextualSpacing/>
        <w:rPr>
          <w:rFonts w:ascii="Arial" w:eastAsiaTheme="minorHAnsi" w:hAnsi="Arial" w:cs="Arial"/>
          <w:sz w:val="24"/>
          <w:szCs w:val="24"/>
        </w:rPr>
      </w:pPr>
      <w:r w:rsidRPr="00E51F8E">
        <w:rPr>
          <w:rFonts w:ascii="Arial" w:eastAsiaTheme="minorHAnsi" w:hAnsi="Arial" w:cs="Arial"/>
          <w:sz w:val="24"/>
          <w:szCs w:val="24"/>
        </w:rPr>
        <w:br w:type="page"/>
      </w:r>
    </w:p>
    <w:p w14:paraId="573CDB72" w14:textId="770CE1F7" w:rsidR="0036461D" w:rsidRPr="00E51F8E" w:rsidRDefault="009576B0" w:rsidP="00A61446">
      <w:pPr>
        <w:spacing w:line="240" w:lineRule="auto"/>
        <w:ind w:left="5955" w:firstLine="0"/>
        <w:rPr>
          <w:rFonts w:ascii="Arial" w:hAnsi="Arial" w:cs="Arial"/>
          <w:color w:val="000000" w:themeColor="text1"/>
          <w:sz w:val="24"/>
          <w:szCs w:val="24"/>
        </w:rPr>
      </w:pPr>
      <w:r w:rsidRPr="00E51F8E">
        <w:rPr>
          <w:rFonts w:ascii="Arial" w:hAnsi="Arial" w:cs="Arial"/>
          <w:sz w:val="24"/>
          <w:szCs w:val="24"/>
        </w:rPr>
        <w:lastRenderedPageBreak/>
        <w:t>Specialiųjų pirkimo</w:t>
      </w:r>
      <w:r w:rsidR="0036461D" w:rsidRPr="00E51F8E">
        <w:rPr>
          <w:rFonts w:ascii="Arial" w:hAnsi="Arial" w:cs="Arial"/>
          <w:color w:val="000000" w:themeColor="text1"/>
          <w:sz w:val="24"/>
          <w:szCs w:val="24"/>
        </w:rPr>
        <w:t xml:space="preserve"> sąlygų 1 priedas „Tiekėjų pašalinimo pagrindai“</w:t>
      </w:r>
    </w:p>
    <w:p w14:paraId="54BB8119" w14:textId="77777777" w:rsidR="0036461D" w:rsidRPr="00E51F8E" w:rsidRDefault="0036461D" w:rsidP="00B37DA5">
      <w:pPr>
        <w:keepNext/>
        <w:keepLines/>
        <w:spacing w:line="276" w:lineRule="auto"/>
        <w:ind w:firstLine="0"/>
        <w:jc w:val="right"/>
        <w:rPr>
          <w:rFonts w:ascii="Arial" w:eastAsia="Arial" w:hAnsi="Arial" w:cs="Arial"/>
          <w:color w:val="000000" w:themeColor="text1"/>
          <w:sz w:val="24"/>
          <w:szCs w:val="24"/>
        </w:rPr>
      </w:pPr>
    </w:p>
    <w:p w14:paraId="1943C916" w14:textId="77777777" w:rsidR="00B37DA5" w:rsidRPr="00E51F8E" w:rsidRDefault="00B37DA5" w:rsidP="00B37DA5">
      <w:pPr>
        <w:spacing w:line="276" w:lineRule="auto"/>
        <w:ind w:firstLine="0"/>
        <w:jc w:val="center"/>
        <w:rPr>
          <w:rFonts w:ascii="Arial" w:eastAsia="Arial" w:hAnsi="Arial" w:cs="Arial"/>
          <w:smallCaps/>
          <w:color w:val="000000" w:themeColor="text1"/>
          <w:sz w:val="24"/>
          <w:szCs w:val="24"/>
        </w:rPr>
      </w:pPr>
    </w:p>
    <w:p w14:paraId="3854905F" w14:textId="4BBFD463" w:rsidR="0036461D" w:rsidRPr="00E51F8E" w:rsidRDefault="0036461D" w:rsidP="00B37DA5">
      <w:pPr>
        <w:spacing w:line="276" w:lineRule="auto"/>
        <w:ind w:firstLine="0"/>
        <w:jc w:val="center"/>
        <w:rPr>
          <w:rFonts w:ascii="Arial" w:eastAsia="Arial" w:hAnsi="Arial" w:cs="Arial"/>
          <w:b/>
          <w:bCs/>
          <w:smallCaps/>
          <w:color w:val="000000" w:themeColor="text1"/>
          <w:sz w:val="24"/>
          <w:szCs w:val="24"/>
        </w:rPr>
      </w:pPr>
      <w:r w:rsidRPr="00E51F8E">
        <w:rPr>
          <w:rFonts w:ascii="Arial" w:eastAsia="Arial" w:hAnsi="Arial" w:cs="Arial"/>
          <w:b/>
          <w:bCs/>
          <w:smallCaps/>
          <w:color w:val="000000" w:themeColor="text1"/>
          <w:sz w:val="24"/>
          <w:szCs w:val="24"/>
        </w:rPr>
        <w:t>TIEKĖJŲ PAŠALINIMO PAGRINDAI</w:t>
      </w:r>
    </w:p>
    <w:p w14:paraId="1F6931BA" w14:textId="77777777" w:rsidR="00522E41" w:rsidRPr="00E51F8E" w:rsidRDefault="00522E41" w:rsidP="00B37DA5">
      <w:pPr>
        <w:spacing w:line="240" w:lineRule="auto"/>
        <w:ind w:firstLine="1134"/>
        <w:rPr>
          <w:rFonts w:ascii="Arial" w:eastAsia="Arial" w:hAnsi="Arial" w:cs="Arial"/>
          <w:i/>
          <w:color w:val="000000" w:themeColor="text1"/>
          <w:sz w:val="24"/>
          <w:szCs w:val="24"/>
        </w:rPr>
      </w:pPr>
    </w:p>
    <w:p w14:paraId="11606294" w14:textId="42CF2271" w:rsidR="0036461D" w:rsidRPr="00E51F8E" w:rsidRDefault="0036461D" w:rsidP="00B37DA5">
      <w:pPr>
        <w:spacing w:line="240" w:lineRule="auto"/>
        <w:ind w:firstLine="1134"/>
        <w:rPr>
          <w:rFonts w:ascii="Arial" w:eastAsia="Arial" w:hAnsi="Arial" w:cs="Arial"/>
          <w:i/>
          <w:color w:val="000000" w:themeColor="text1"/>
          <w:sz w:val="24"/>
          <w:szCs w:val="24"/>
        </w:rPr>
      </w:pPr>
      <w:r w:rsidRPr="00E51F8E">
        <w:rPr>
          <w:rFonts w:ascii="Arial" w:eastAsia="Arial" w:hAnsi="Arial" w:cs="Arial"/>
          <w:i/>
          <w:color w:val="000000" w:themeColor="text1"/>
          <w:sz w:val="24"/>
          <w:szCs w:val="24"/>
        </w:rPr>
        <w:t xml:space="preserve">Perkančioji organizacija atmeta tiekėjo pasiūlymą, jeigu: </w:t>
      </w:r>
    </w:p>
    <w:p w14:paraId="029530F8" w14:textId="2C0AA4A0" w:rsidR="00B26C44" w:rsidRPr="00B26C44" w:rsidRDefault="0036461D" w:rsidP="00B26C44">
      <w:pPr>
        <w:pStyle w:val="Betarp"/>
        <w:ind w:firstLine="1134"/>
        <w:rPr>
          <w:rFonts w:ascii="Arial" w:eastAsia="Arial" w:hAnsi="Arial" w:cs="Arial"/>
          <w:b/>
          <w:bCs/>
          <w:iCs/>
          <w:color w:val="000000" w:themeColor="text1"/>
          <w:sz w:val="24"/>
          <w:szCs w:val="24"/>
        </w:rPr>
      </w:pPr>
      <w:r w:rsidRPr="00B26C44">
        <w:rPr>
          <w:rFonts w:ascii="Arial" w:eastAsia="Arial" w:hAnsi="Arial" w:cs="Arial"/>
          <w:iCs/>
          <w:color w:val="000000" w:themeColor="text1"/>
          <w:sz w:val="24"/>
          <w:szCs w:val="24"/>
        </w:rPr>
        <w:t>1.</w:t>
      </w:r>
      <w:r w:rsidR="00B26C44" w:rsidRPr="00B26C44">
        <w:rPr>
          <w:rFonts w:ascii="Arial" w:eastAsia="Arial" w:hAnsi="Arial" w:cs="Arial"/>
          <w:iCs/>
          <w:color w:val="000000" w:themeColor="text1"/>
          <w:sz w:val="24"/>
          <w:szCs w:val="24"/>
        </w:rPr>
        <w:t xml:space="preserve"> Tiekėjas yra neatlikęs jam paskirtos baudžiamojo poveikio priemonės – uždraudimo juridiniam asmeniui dalyvauti viešuosiuose pirkimuose (</w:t>
      </w:r>
      <w:r w:rsidR="00B26C44" w:rsidRPr="00B26C44">
        <w:rPr>
          <w:rFonts w:ascii="Arial" w:eastAsia="Arial" w:hAnsi="Arial" w:cs="Arial"/>
          <w:b/>
          <w:bCs/>
          <w:iCs/>
          <w:color w:val="000000" w:themeColor="text1"/>
          <w:sz w:val="24"/>
          <w:szCs w:val="24"/>
        </w:rPr>
        <w:t>VPĮ 46 straipsnio 2¹ dalis</w:t>
      </w:r>
      <w:r w:rsidR="00B26C44" w:rsidRPr="00B26C44">
        <w:rPr>
          <w:rFonts w:ascii="Arial" w:eastAsia="Arial" w:hAnsi="Arial" w:cs="Arial"/>
          <w:iCs/>
          <w:color w:val="000000" w:themeColor="text1"/>
          <w:sz w:val="24"/>
          <w:szCs w:val="24"/>
        </w:rPr>
        <w:t>).</w:t>
      </w:r>
    </w:p>
    <w:p w14:paraId="39B280C9" w14:textId="35DE82F4" w:rsidR="0036461D" w:rsidRPr="00B26C44" w:rsidRDefault="00B26C44" w:rsidP="00B37DA5">
      <w:pPr>
        <w:pStyle w:val="Betarp"/>
        <w:ind w:firstLine="1134"/>
        <w:rPr>
          <w:rFonts w:ascii="Arial" w:eastAsia="Yu Mincho" w:hAnsi="Arial" w:cs="Arial"/>
          <w:b/>
          <w:bCs/>
          <w:iCs/>
          <w:color w:val="000000" w:themeColor="text1"/>
          <w:sz w:val="24"/>
          <w:szCs w:val="24"/>
        </w:rPr>
      </w:pPr>
      <w:r w:rsidRPr="00B26C44">
        <w:rPr>
          <w:rFonts w:ascii="Arial" w:eastAsia="Arial" w:hAnsi="Arial" w:cs="Arial"/>
          <w:iCs/>
          <w:color w:val="000000" w:themeColor="text1"/>
          <w:sz w:val="24"/>
          <w:szCs w:val="24"/>
        </w:rPr>
        <w:t xml:space="preserve">2. </w:t>
      </w:r>
      <w:r w:rsidR="0036461D" w:rsidRPr="00B26C44">
        <w:rPr>
          <w:rFonts w:ascii="Arial" w:hAnsi="Arial" w:cs="Arial"/>
          <w:iCs/>
          <w:color w:val="000000" w:themeColor="text1"/>
          <w:sz w:val="24"/>
          <w:szCs w:val="24"/>
        </w:rPr>
        <w:t xml:space="preserve">Tiekėjas su kitais tiekėjais yra sudaręs susitarimų, kuriais siekiama iškreipti konkurenciją atliekamame pirkime, ir perkančioji organizacija dėl to turi įtikinamų duomenų </w:t>
      </w:r>
      <w:r w:rsidR="0036461D" w:rsidRPr="00B26C44">
        <w:rPr>
          <w:rFonts w:ascii="Arial" w:hAnsi="Arial" w:cs="Arial"/>
          <w:b/>
          <w:iCs/>
          <w:color w:val="000000" w:themeColor="text1"/>
          <w:sz w:val="24"/>
          <w:szCs w:val="24"/>
        </w:rPr>
        <w:t>(</w:t>
      </w:r>
      <w:r w:rsidR="0036461D" w:rsidRPr="00B26C44">
        <w:rPr>
          <w:rFonts w:ascii="Arial" w:eastAsia="Yu Mincho" w:hAnsi="Arial" w:cs="Arial"/>
          <w:b/>
          <w:iCs/>
          <w:color w:val="000000" w:themeColor="text1"/>
          <w:sz w:val="24"/>
          <w:szCs w:val="24"/>
        </w:rPr>
        <w:t>VPĮ 46 straipsnio 4 dalies 1 punktas</w:t>
      </w:r>
      <w:r w:rsidR="0036461D" w:rsidRPr="00B26C44">
        <w:rPr>
          <w:rFonts w:ascii="Arial" w:eastAsia="Arial" w:hAnsi="Arial" w:cs="Arial"/>
          <w:iCs/>
          <w:color w:val="000000" w:themeColor="text1"/>
          <w:sz w:val="24"/>
          <w:szCs w:val="24"/>
        </w:rPr>
        <w:t>).</w:t>
      </w:r>
    </w:p>
    <w:p w14:paraId="100381A1" w14:textId="39702A9F" w:rsidR="0036461D" w:rsidRPr="00B26C44" w:rsidRDefault="00B26C44" w:rsidP="00B37DA5">
      <w:pPr>
        <w:pStyle w:val="Betarp"/>
        <w:tabs>
          <w:tab w:val="left" w:pos="426"/>
        </w:tabs>
        <w:ind w:firstLine="1134"/>
        <w:rPr>
          <w:rFonts w:ascii="Arial" w:hAnsi="Arial" w:cs="Arial"/>
          <w:b/>
          <w:iCs/>
          <w:color w:val="000000" w:themeColor="text1"/>
          <w:sz w:val="24"/>
          <w:szCs w:val="24"/>
        </w:rPr>
      </w:pPr>
      <w:r>
        <w:rPr>
          <w:rFonts w:ascii="Arial" w:eastAsia="Arial" w:hAnsi="Arial" w:cs="Arial"/>
          <w:iCs/>
          <w:color w:val="000000" w:themeColor="text1"/>
          <w:sz w:val="24"/>
          <w:szCs w:val="24"/>
        </w:rPr>
        <w:t>3</w:t>
      </w:r>
      <w:r w:rsidR="0036461D" w:rsidRPr="00B26C44">
        <w:rPr>
          <w:rFonts w:ascii="Arial" w:eastAsia="Arial" w:hAnsi="Arial" w:cs="Arial"/>
          <w:iCs/>
          <w:color w:val="000000" w:themeColor="text1"/>
          <w:sz w:val="24"/>
          <w:szCs w:val="24"/>
        </w:rPr>
        <w:t xml:space="preserve">. </w:t>
      </w:r>
      <w:r w:rsidR="0036461D" w:rsidRPr="00B26C44">
        <w:rPr>
          <w:rFonts w:ascii="Arial" w:hAnsi="Arial" w:cs="Arial"/>
          <w:iCs/>
          <w:color w:val="000000" w:themeColor="text1"/>
          <w:sz w:val="24"/>
          <w:szCs w:val="24"/>
        </w:rPr>
        <w:t xml:space="preserve">Tiekėjas pirkimo metu pateko į interesų konflikto situaciją, kaip apibrėžta VPĮ 21 straipsnyje, ir atitinkamos padėties negalima ištaisyti. Laikoma, kad atitinkamos padėties dėl interesų konflikto negalima ištaisyti, jeigu į interesų konfliktą patekę asmenys nulėmė viešojo pirkimo komisijos ar perkančiosios organizacijos sprendimus ir šių sprendimų pakeitimas prieštarautų VPĮ nuostatoms </w:t>
      </w:r>
      <w:r w:rsidR="0036461D" w:rsidRPr="00B26C44">
        <w:rPr>
          <w:rFonts w:ascii="Arial" w:hAnsi="Arial" w:cs="Arial"/>
          <w:b/>
          <w:iCs/>
          <w:color w:val="000000" w:themeColor="text1"/>
          <w:sz w:val="24"/>
          <w:szCs w:val="24"/>
        </w:rPr>
        <w:t>(</w:t>
      </w:r>
      <w:r w:rsidR="0036461D" w:rsidRPr="00B26C44">
        <w:rPr>
          <w:rFonts w:ascii="Arial" w:eastAsia="Yu Mincho" w:hAnsi="Arial" w:cs="Arial"/>
          <w:b/>
          <w:iCs/>
          <w:color w:val="000000" w:themeColor="text1"/>
          <w:sz w:val="24"/>
          <w:szCs w:val="24"/>
        </w:rPr>
        <w:t>VPĮ 46 straipsnio 4 dalies 2 punktas)</w:t>
      </w:r>
      <w:r w:rsidR="0036461D" w:rsidRPr="00B26C44">
        <w:rPr>
          <w:rFonts w:ascii="Arial" w:hAnsi="Arial" w:cs="Arial"/>
          <w:iCs/>
          <w:color w:val="000000" w:themeColor="text1"/>
          <w:sz w:val="24"/>
          <w:szCs w:val="24"/>
        </w:rPr>
        <w:t>.</w:t>
      </w:r>
    </w:p>
    <w:p w14:paraId="7190B276" w14:textId="24327B68" w:rsidR="0036461D" w:rsidRPr="00B26C44" w:rsidRDefault="00B26C44" w:rsidP="00B37DA5">
      <w:pPr>
        <w:pStyle w:val="Betarp"/>
        <w:ind w:firstLine="1134"/>
        <w:rPr>
          <w:rFonts w:ascii="Arial" w:eastAsia="Yu Mincho" w:hAnsi="Arial" w:cs="Arial"/>
          <w:b/>
          <w:bCs/>
          <w:iCs/>
          <w:color w:val="000000" w:themeColor="text1"/>
          <w:sz w:val="24"/>
          <w:szCs w:val="24"/>
        </w:rPr>
      </w:pPr>
      <w:r>
        <w:rPr>
          <w:rFonts w:ascii="Arial" w:eastAsia="Arial" w:hAnsi="Arial" w:cs="Arial"/>
          <w:iCs/>
          <w:color w:val="000000" w:themeColor="text1"/>
          <w:sz w:val="24"/>
          <w:szCs w:val="24"/>
        </w:rPr>
        <w:t>4</w:t>
      </w:r>
      <w:r w:rsidR="0036461D" w:rsidRPr="00B26C44">
        <w:rPr>
          <w:rFonts w:ascii="Arial" w:eastAsia="Arial" w:hAnsi="Arial" w:cs="Arial"/>
          <w:iCs/>
          <w:color w:val="000000" w:themeColor="text1"/>
          <w:sz w:val="24"/>
          <w:szCs w:val="24"/>
        </w:rPr>
        <w:t xml:space="preserve">. </w:t>
      </w:r>
      <w:r w:rsidR="0036461D" w:rsidRPr="00B26C44">
        <w:rPr>
          <w:rFonts w:ascii="Arial" w:hAnsi="Arial" w:cs="Arial"/>
          <w:iCs/>
          <w:color w:val="000000" w:themeColor="text1"/>
          <w:sz w:val="24"/>
          <w:szCs w:val="24"/>
        </w:rPr>
        <w:t xml:space="preserve">Pažeista konkurencija, kaip nustatyta VPĮ 27 straipsnio 3 ir 4 dalyse, ir atitinkamos padėties negalima ištaisyti </w:t>
      </w:r>
      <w:r w:rsidR="0036461D" w:rsidRPr="00B26C44">
        <w:rPr>
          <w:rFonts w:ascii="Arial" w:hAnsi="Arial" w:cs="Arial"/>
          <w:b/>
          <w:iCs/>
          <w:color w:val="000000" w:themeColor="text1"/>
          <w:sz w:val="24"/>
          <w:szCs w:val="24"/>
        </w:rPr>
        <w:t>(</w:t>
      </w:r>
      <w:r w:rsidR="0036461D" w:rsidRPr="00B26C44">
        <w:rPr>
          <w:rFonts w:ascii="Arial" w:eastAsia="Yu Mincho" w:hAnsi="Arial" w:cs="Arial"/>
          <w:b/>
          <w:iCs/>
          <w:color w:val="000000" w:themeColor="text1"/>
          <w:sz w:val="24"/>
          <w:szCs w:val="24"/>
        </w:rPr>
        <w:t>VPĮ 46 straipsnio 4 dalies 3 punktas).</w:t>
      </w:r>
    </w:p>
    <w:p w14:paraId="571B42D1" w14:textId="21BAF311" w:rsidR="0036461D" w:rsidRPr="00B26C44" w:rsidRDefault="00B26C44" w:rsidP="00B37DA5">
      <w:pPr>
        <w:pStyle w:val="Betarp"/>
        <w:ind w:firstLine="1134"/>
        <w:rPr>
          <w:rFonts w:ascii="Arial" w:hAnsi="Arial" w:cs="Arial"/>
          <w:iCs/>
          <w:color w:val="000000" w:themeColor="text1"/>
          <w:sz w:val="24"/>
          <w:szCs w:val="24"/>
        </w:rPr>
      </w:pPr>
      <w:r>
        <w:rPr>
          <w:rFonts w:ascii="Arial" w:eastAsia="Arial" w:hAnsi="Arial" w:cs="Arial"/>
          <w:iCs/>
          <w:color w:val="000000" w:themeColor="text1"/>
          <w:sz w:val="24"/>
          <w:szCs w:val="24"/>
        </w:rPr>
        <w:t>5</w:t>
      </w:r>
      <w:r w:rsidR="0036461D" w:rsidRPr="00B26C44">
        <w:rPr>
          <w:rFonts w:ascii="Arial" w:eastAsia="Arial" w:hAnsi="Arial" w:cs="Arial"/>
          <w:iCs/>
          <w:color w:val="000000" w:themeColor="text1"/>
          <w:sz w:val="24"/>
          <w:szCs w:val="24"/>
        </w:rPr>
        <w:t xml:space="preserve">. </w:t>
      </w:r>
      <w:r w:rsidR="0036461D" w:rsidRPr="00B26C44">
        <w:rPr>
          <w:rFonts w:ascii="Arial" w:hAnsi="Arial" w:cs="Arial"/>
          <w:iCs/>
          <w:color w:val="000000" w:themeColor="text1"/>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4BDF1FC5" w14:textId="031990BF" w:rsidR="0036461D" w:rsidRPr="00B26C44" w:rsidRDefault="00B26C44" w:rsidP="00B37DA5">
      <w:pPr>
        <w:pStyle w:val="Betarp"/>
        <w:ind w:firstLine="1134"/>
        <w:rPr>
          <w:rFonts w:ascii="Arial" w:eastAsia="Yu Mincho" w:hAnsi="Arial" w:cs="Arial"/>
          <w:b/>
          <w:bCs/>
          <w:iCs/>
          <w:color w:val="000000" w:themeColor="text1"/>
          <w:sz w:val="24"/>
          <w:szCs w:val="24"/>
        </w:rPr>
      </w:pPr>
      <w:r>
        <w:rPr>
          <w:rFonts w:ascii="Arial" w:eastAsia="Arial" w:hAnsi="Arial" w:cs="Arial"/>
          <w:iCs/>
          <w:color w:val="000000" w:themeColor="text1"/>
          <w:sz w:val="24"/>
          <w:szCs w:val="24"/>
        </w:rPr>
        <w:t>6</w:t>
      </w:r>
      <w:r w:rsidR="0036461D" w:rsidRPr="00B26C44">
        <w:rPr>
          <w:rFonts w:ascii="Arial" w:eastAsia="Arial" w:hAnsi="Arial" w:cs="Arial"/>
          <w:iCs/>
          <w:color w:val="000000" w:themeColor="text1"/>
          <w:sz w:val="24"/>
          <w:szCs w:val="24"/>
        </w:rPr>
        <w:t>.</w:t>
      </w:r>
      <w:r w:rsidR="0036461D" w:rsidRPr="00B26C44">
        <w:rPr>
          <w:rFonts w:ascii="Arial" w:hAnsi="Arial" w:cs="Arial"/>
          <w:iCs/>
          <w:color w:val="000000" w:themeColor="text1"/>
          <w:sz w:val="24"/>
          <w:szCs w:val="24"/>
        </w:rPr>
        <w:t xml:space="preserve">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 (</w:t>
      </w:r>
      <w:r w:rsidR="0036461D" w:rsidRPr="00B26C44">
        <w:rPr>
          <w:rFonts w:ascii="Arial" w:eastAsia="Yu Mincho" w:hAnsi="Arial" w:cs="Arial"/>
          <w:b/>
          <w:iCs/>
          <w:color w:val="000000" w:themeColor="text1"/>
          <w:sz w:val="24"/>
          <w:szCs w:val="24"/>
        </w:rPr>
        <w:t>VPĮ 46 straipsnio 4 dalies 5 punktas).</w:t>
      </w:r>
    </w:p>
    <w:p w14:paraId="49D2AC39" w14:textId="77777777" w:rsidR="0036461D" w:rsidRPr="00E51F8E" w:rsidRDefault="0036461D" w:rsidP="00B37DA5">
      <w:pPr>
        <w:spacing w:line="240" w:lineRule="auto"/>
        <w:ind w:firstLine="1134"/>
        <w:rPr>
          <w:rFonts w:ascii="Arial" w:eastAsia="Arial" w:hAnsi="Arial" w:cs="Arial"/>
          <w:i/>
          <w:color w:val="000000" w:themeColor="text1"/>
          <w:sz w:val="24"/>
          <w:szCs w:val="24"/>
        </w:rPr>
      </w:pPr>
    </w:p>
    <w:p w14:paraId="49F0F304" w14:textId="77777777" w:rsidR="0036461D" w:rsidRPr="00E51F8E" w:rsidRDefault="0036461D" w:rsidP="00B37DA5">
      <w:pPr>
        <w:spacing w:line="240" w:lineRule="auto"/>
        <w:ind w:firstLine="397"/>
        <w:rPr>
          <w:rFonts w:ascii="Arial" w:eastAsia="Arial" w:hAnsi="Arial" w:cs="Arial"/>
          <w:i/>
          <w:color w:val="000000" w:themeColor="text1"/>
          <w:sz w:val="24"/>
          <w:szCs w:val="24"/>
        </w:rPr>
      </w:pPr>
    </w:p>
    <w:p w14:paraId="3BA7CBE7" w14:textId="77777777" w:rsidR="0036461D" w:rsidRPr="00E51F8E" w:rsidRDefault="0036461D" w:rsidP="00B37DA5">
      <w:pPr>
        <w:spacing w:line="276" w:lineRule="auto"/>
        <w:ind w:firstLine="0"/>
        <w:jc w:val="center"/>
        <w:rPr>
          <w:rFonts w:ascii="Arial" w:eastAsia="Arial" w:hAnsi="Arial" w:cs="Arial"/>
          <w:smallCaps/>
          <w:sz w:val="24"/>
          <w:szCs w:val="24"/>
        </w:rPr>
      </w:pPr>
      <w:r w:rsidRPr="00E51F8E">
        <w:rPr>
          <w:rFonts w:ascii="Arial" w:eastAsia="Arial" w:hAnsi="Arial" w:cs="Arial"/>
          <w:smallCaps/>
          <w:sz w:val="24"/>
          <w:szCs w:val="24"/>
        </w:rPr>
        <w:t>__________</w:t>
      </w:r>
    </w:p>
    <w:p w14:paraId="2F462287" w14:textId="77777777" w:rsidR="0036461D" w:rsidRPr="00E51F8E" w:rsidRDefault="0036461D" w:rsidP="001E0B3E">
      <w:pPr>
        <w:pStyle w:val="Sraopastraipa"/>
        <w:numPr>
          <w:ilvl w:val="0"/>
          <w:numId w:val="13"/>
        </w:numPr>
        <w:spacing w:line="200" w:lineRule="auto"/>
        <w:ind w:left="0"/>
        <w:rPr>
          <w:rFonts w:ascii="Arial" w:eastAsia="Arial" w:hAnsi="Arial" w:cs="Arial"/>
          <w:sz w:val="24"/>
          <w:szCs w:val="24"/>
        </w:rPr>
      </w:pPr>
      <w:r w:rsidRPr="00E51F8E">
        <w:rPr>
          <w:rFonts w:ascii="Arial" w:eastAsia="Arial" w:hAnsi="Arial" w:cs="Arial"/>
          <w:sz w:val="24"/>
          <w:szCs w:val="24"/>
        </w:rPr>
        <w:br w:type="page"/>
      </w:r>
    </w:p>
    <w:p w14:paraId="353CDA49" w14:textId="77777777" w:rsidR="009576B0" w:rsidRPr="00E51F8E" w:rsidRDefault="009576B0" w:rsidP="009576B0">
      <w:pPr>
        <w:spacing w:line="240" w:lineRule="auto"/>
        <w:rPr>
          <w:rFonts w:ascii="Arial" w:eastAsia="Arial" w:hAnsi="Arial" w:cs="Arial"/>
          <w:sz w:val="24"/>
          <w:szCs w:val="24"/>
        </w:rPr>
      </w:pPr>
    </w:p>
    <w:p w14:paraId="7A8EE3B4" w14:textId="64259D70" w:rsidR="009576B0" w:rsidRPr="00E51F8E" w:rsidRDefault="009576B0" w:rsidP="009576B0">
      <w:pPr>
        <w:spacing w:line="240" w:lineRule="auto"/>
        <w:ind w:left="6237" w:firstLine="0"/>
        <w:rPr>
          <w:rFonts w:ascii="Arial" w:hAnsi="Arial" w:cs="Arial"/>
          <w:sz w:val="24"/>
          <w:szCs w:val="24"/>
        </w:rPr>
      </w:pPr>
      <w:r w:rsidRPr="00E51F8E">
        <w:rPr>
          <w:rFonts w:ascii="Arial" w:hAnsi="Arial" w:cs="Arial"/>
          <w:sz w:val="24"/>
          <w:szCs w:val="24"/>
        </w:rPr>
        <w:t>Specialiųjų pirkimo sąlygų 2 priedas „Tiekėjų kvalifikacijos reikalavimai ir reikal</w:t>
      </w:r>
      <w:r w:rsidR="00402564" w:rsidRPr="00E51F8E">
        <w:rPr>
          <w:rFonts w:ascii="Arial" w:hAnsi="Arial" w:cs="Arial"/>
          <w:sz w:val="24"/>
          <w:szCs w:val="24"/>
        </w:rPr>
        <w:t>aujami</w:t>
      </w:r>
      <w:r w:rsidRPr="00E51F8E">
        <w:rPr>
          <w:rFonts w:ascii="Arial" w:hAnsi="Arial" w:cs="Arial"/>
          <w:sz w:val="24"/>
          <w:szCs w:val="24"/>
        </w:rPr>
        <w:t xml:space="preserve"> kokybės</w:t>
      </w:r>
      <w:r w:rsidR="00402564" w:rsidRPr="00E51F8E">
        <w:rPr>
          <w:rFonts w:ascii="Arial" w:hAnsi="Arial" w:cs="Arial"/>
          <w:sz w:val="24"/>
          <w:szCs w:val="24"/>
        </w:rPr>
        <w:t xml:space="preserve"> bei</w:t>
      </w:r>
      <w:r w:rsidRPr="00E51F8E">
        <w:rPr>
          <w:rFonts w:ascii="Arial" w:hAnsi="Arial" w:cs="Arial"/>
          <w:sz w:val="24"/>
          <w:szCs w:val="24"/>
        </w:rPr>
        <w:t xml:space="preserve"> </w:t>
      </w:r>
      <w:r w:rsidR="00402564" w:rsidRPr="00E51F8E">
        <w:rPr>
          <w:rFonts w:ascii="Arial" w:hAnsi="Arial" w:cs="Arial"/>
          <w:sz w:val="24"/>
          <w:szCs w:val="24"/>
        </w:rPr>
        <w:t xml:space="preserve">aplinkos apsaugos </w:t>
      </w:r>
      <w:r w:rsidRPr="00E51F8E">
        <w:rPr>
          <w:rFonts w:ascii="Arial" w:hAnsi="Arial" w:cs="Arial"/>
          <w:sz w:val="24"/>
          <w:szCs w:val="24"/>
        </w:rPr>
        <w:t>vadybos sistemos standartų“</w:t>
      </w:r>
    </w:p>
    <w:p w14:paraId="56C271A4" w14:textId="77777777" w:rsidR="009576B0" w:rsidRPr="00E51F8E" w:rsidRDefault="009576B0" w:rsidP="009576B0">
      <w:pPr>
        <w:spacing w:line="240" w:lineRule="auto"/>
        <w:ind w:left="6804"/>
        <w:rPr>
          <w:rFonts w:ascii="Arial" w:hAnsi="Arial" w:cs="Arial"/>
          <w:smallCaps/>
          <w:color w:val="404040"/>
          <w:sz w:val="24"/>
          <w:szCs w:val="24"/>
        </w:rPr>
      </w:pPr>
    </w:p>
    <w:p w14:paraId="7C8E8727" w14:textId="77777777" w:rsidR="009576B0" w:rsidRPr="00E51F8E" w:rsidRDefault="009576B0" w:rsidP="009576B0">
      <w:pPr>
        <w:spacing w:line="240" w:lineRule="auto"/>
        <w:jc w:val="center"/>
        <w:rPr>
          <w:rFonts w:ascii="Arial" w:eastAsia="Arial" w:hAnsi="Arial" w:cs="Arial"/>
          <w:b/>
          <w:bCs/>
          <w:smallCaps/>
          <w:color w:val="404040"/>
          <w:sz w:val="24"/>
          <w:szCs w:val="24"/>
        </w:rPr>
      </w:pPr>
      <w:r w:rsidRPr="00E51F8E">
        <w:rPr>
          <w:rFonts w:ascii="Arial" w:eastAsia="Arial" w:hAnsi="Arial" w:cs="Arial"/>
          <w:b/>
          <w:bCs/>
          <w:smallCaps/>
          <w:color w:val="404040"/>
          <w:sz w:val="24"/>
          <w:szCs w:val="24"/>
        </w:rPr>
        <w:t>TIEKĖJŲ KVALIFIKACIJOS REIKALAVIMAI IR REIKALAVIMAI LAIKYTIS KOKYBĖS VADYBOS SISTEMOS IR (ARBA) APLINKOS APSAUGOS VADYBOS SISTEMOS STANDARTŲ</w:t>
      </w:r>
    </w:p>
    <w:p w14:paraId="02E3D690" w14:textId="77777777" w:rsidR="009576B0" w:rsidRPr="00E51F8E" w:rsidRDefault="009576B0" w:rsidP="00917A1E">
      <w:pPr>
        <w:spacing w:line="240" w:lineRule="auto"/>
        <w:ind w:right="-427"/>
        <w:jc w:val="center"/>
        <w:rPr>
          <w:rFonts w:ascii="Arial" w:eastAsia="Arial" w:hAnsi="Arial" w:cs="Arial"/>
          <w:smallCaps/>
          <w:color w:val="404040"/>
          <w:sz w:val="24"/>
          <w:szCs w:val="24"/>
        </w:rPr>
      </w:pPr>
    </w:p>
    <w:p w14:paraId="79AAFB4C" w14:textId="77777777" w:rsidR="009576B0" w:rsidRPr="00E51F8E" w:rsidRDefault="009576B0" w:rsidP="001E0B3E">
      <w:pPr>
        <w:numPr>
          <w:ilvl w:val="0"/>
          <w:numId w:val="23"/>
        </w:numPr>
        <w:tabs>
          <w:tab w:val="left" w:pos="1560"/>
        </w:tabs>
        <w:spacing w:line="20" w:lineRule="atLeast"/>
        <w:ind w:left="0" w:right="-427" w:firstLine="1134"/>
        <w:rPr>
          <w:rFonts w:ascii="Arial" w:eastAsia="Times New Roman" w:hAnsi="Arial" w:cs="Arial"/>
          <w:sz w:val="24"/>
          <w:szCs w:val="24"/>
        </w:rPr>
      </w:pPr>
      <w:r w:rsidRPr="00E51F8E">
        <w:rPr>
          <w:rFonts w:ascii="Arial" w:eastAsia="Times New Roman" w:hAnsi="Arial" w:cs="Arial"/>
          <w:sz w:val="24"/>
          <w:szCs w:val="24"/>
        </w:rPr>
        <w:t xml:space="preserve">Tiekėjo kvalifikacija turi atitikti šiame priede nustatytus reikalavimus kvalifikacijai. </w:t>
      </w:r>
    </w:p>
    <w:p w14:paraId="2F777A2A" w14:textId="77777777" w:rsidR="009576B0" w:rsidRPr="00E51F8E" w:rsidRDefault="009576B0" w:rsidP="001E0B3E">
      <w:pPr>
        <w:numPr>
          <w:ilvl w:val="0"/>
          <w:numId w:val="23"/>
        </w:numPr>
        <w:tabs>
          <w:tab w:val="left" w:pos="1560"/>
        </w:tabs>
        <w:spacing w:line="240" w:lineRule="auto"/>
        <w:ind w:left="0" w:right="-427" w:firstLine="1134"/>
        <w:rPr>
          <w:rFonts w:ascii="Arial" w:eastAsia="Times New Roman" w:hAnsi="Arial" w:cs="Arial"/>
          <w:sz w:val="24"/>
          <w:szCs w:val="24"/>
        </w:rPr>
      </w:pPr>
      <w:r w:rsidRPr="00E51F8E">
        <w:rPr>
          <w:rFonts w:ascii="Arial" w:eastAsia="Times New Roman" w:hAnsi="Arial" w:cs="Arial"/>
          <w:sz w:val="24"/>
          <w:szCs w:val="24"/>
        </w:rPr>
        <w:t xml:space="preserve">Jei pasiūlymas teikiamas ūkio subjektų grupės jungtinės veiklos sutarties pagrindu, bent vienas ūkio subjektų grupės narys arba visi ūkio subjektų grupės nariai kartu turi atitikti šiame priede nustatytus reikalavimus ir pateikti nurodytus dokumentus. </w:t>
      </w:r>
    </w:p>
    <w:p w14:paraId="159668DD" w14:textId="77777777" w:rsidR="009576B0" w:rsidRPr="00E51F8E" w:rsidRDefault="009576B0" w:rsidP="001E0B3E">
      <w:pPr>
        <w:numPr>
          <w:ilvl w:val="0"/>
          <w:numId w:val="23"/>
        </w:numPr>
        <w:tabs>
          <w:tab w:val="left" w:pos="1560"/>
        </w:tabs>
        <w:spacing w:line="240" w:lineRule="auto"/>
        <w:ind w:left="0" w:right="-427" w:firstLine="1134"/>
        <w:rPr>
          <w:rFonts w:ascii="Arial" w:eastAsia="Times New Roman" w:hAnsi="Arial" w:cs="Arial"/>
          <w:sz w:val="24"/>
          <w:szCs w:val="24"/>
        </w:rPr>
      </w:pPr>
      <w:r w:rsidRPr="00E51F8E">
        <w:rPr>
          <w:rFonts w:ascii="Arial" w:eastAsia="Times New Roman" w:hAnsi="Arial" w:cs="Arial"/>
          <w:sz w:val="24"/>
          <w:szCs w:val="24"/>
        </w:rPr>
        <w:t>Kai tiekėjas remiasi kitų ūkio subjektų pajėgumais, kad atitiktų nustatytus ekonominio ir finansinio pajėgumo reikalavimus</w:t>
      </w:r>
      <w:r w:rsidRPr="00E51F8E">
        <w:rPr>
          <w:rFonts w:ascii="Arial" w:eastAsia="Times New Roman" w:hAnsi="Arial" w:cs="Arial"/>
          <w:color w:val="7030A0"/>
          <w:sz w:val="24"/>
          <w:szCs w:val="24"/>
        </w:rPr>
        <w:t xml:space="preserve">, </w:t>
      </w:r>
      <w:r w:rsidRPr="00E51F8E">
        <w:rPr>
          <w:rFonts w:ascii="Arial" w:eastAsia="Times New Roman" w:hAnsi="Arial" w:cs="Arial"/>
          <w:sz w:val="24"/>
          <w:szCs w:val="24"/>
        </w:rPr>
        <w:t>jie privalo prisiimti solidarią atsakomybę už sutarties įvykdymą.</w:t>
      </w:r>
    </w:p>
    <w:p w14:paraId="4641A453" w14:textId="77777777" w:rsidR="009576B0" w:rsidRPr="00E51F8E" w:rsidRDefault="009576B0" w:rsidP="001E0B3E">
      <w:pPr>
        <w:numPr>
          <w:ilvl w:val="0"/>
          <w:numId w:val="23"/>
        </w:numPr>
        <w:tabs>
          <w:tab w:val="left" w:pos="1560"/>
        </w:tabs>
        <w:spacing w:line="240" w:lineRule="auto"/>
        <w:ind w:left="0" w:right="-427" w:firstLine="1134"/>
        <w:rPr>
          <w:rFonts w:ascii="Arial" w:eastAsia="Times New Roman" w:hAnsi="Arial" w:cs="Arial"/>
          <w:sz w:val="24"/>
          <w:szCs w:val="24"/>
          <w:lang w:eastAsia="en-US"/>
        </w:rPr>
      </w:pPr>
      <w:r w:rsidRPr="00E51F8E">
        <w:rPr>
          <w:rFonts w:ascii="Arial" w:eastAsia="Times New Roman" w:hAnsi="Arial" w:cs="Arial"/>
          <w:sz w:val="24"/>
          <w:szCs w:val="24"/>
          <w:lang w:eastAsia="en-US"/>
        </w:rPr>
        <w:t xml:space="preserve">Reikalaujamą kvalifikaciją tiekėjai (ar jų personalas) privalo būti įgiję iki pasiūlymų pateikimo termino pabaigos. </w:t>
      </w:r>
    </w:p>
    <w:p w14:paraId="5F49ED46" w14:textId="77777777" w:rsidR="009576B0" w:rsidRPr="00E51F8E" w:rsidRDefault="009576B0" w:rsidP="001E0B3E">
      <w:pPr>
        <w:numPr>
          <w:ilvl w:val="0"/>
          <w:numId w:val="23"/>
        </w:numPr>
        <w:tabs>
          <w:tab w:val="left" w:pos="1560"/>
        </w:tabs>
        <w:spacing w:line="240" w:lineRule="auto"/>
        <w:ind w:left="0" w:right="-427" w:firstLine="1134"/>
        <w:rPr>
          <w:rFonts w:ascii="Arial" w:eastAsia="Times New Roman" w:hAnsi="Arial" w:cs="Arial"/>
          <w:sz w:val="24"/>
          <w:szCs w:val="24"/>
          <w:lang w:eastAsia="en-US"/>
        </w:rPr>
      </w:pPr>
      <w:r w:rsidRPr="00E51F8E">
        <w:rPr>
          <w:rFonts w:ascii="Arial" w:eastAsia="Times New Roman" w:hAnsi="Arial" w:cs="Arial"/>
          <w:sz w:val="24"/>
          <w:szCs w:val="24"/>
          <w:lang w:eastAsia="en-US"/>
        </w:rPr>
        <w:t>Iš tiekėjų, registruotų Europos Sąjungos valstybėje narėje, Europos ekonominės erdvės valstybėje narėje, Šveicarijos Konfederacijoje arba trečiojoje šalyje, priimami tiekėjo kilmės šalies kompetentingų institucijų išduoti dokumentai, tačiau toks užsienio šalies tiekėjas turi pareigą per protingą laiką kreiptis į atitinkamą Lietuvos Respublikos instituciją dėl teisės pripažinimo dokumento išdavimo</w:t>
      </w:r>
      <w:r w:rsidRPr="00E51F8E">
        <w:rPr>
          <w:rFonts w:ascii="Arial" w:eastAsia="Times New Roman" w:hAnsi="Arial" w:cs="Arial"/>
          <w:sz w:val="24"/>
          <w:szCs w:val="24"/>
          <w:vertAlign w:val="superscript"/>
          <w:lang w:eastAsia="en-US"/>
        </w:rPr>
        <w:footnoteReference w:customMarkFollows="1" w:id="2"/>
        <w:t>[1]</w:t>
      </w:r>
      <w:r w:rsidRPr="00E51F8E">
        <w:rPr>
          <w:rFonts w:ascii="Arial" w:eastAsia="Times New Roman" w:hAnsi="Arial" w:cs="Arial"/>
          <w:sz w:val="24"/>
          <w:szCs w:val="24"/>
          <w:lang w:eastAsia="en-US"/>
        </w:rPr>
        <w:t>. Užsienio tiekėjo turimos kvalifikacijos patvirtinimo dokumentai Lietuvoje gali būti išduoti ir po galutinės pasiūlymų pateikimo datos, tačiau šie dokumentai turės būti pateikti, ne vėliau kaip iki pirkimo sutarties pasirašymo dienos.</w:t>
      </w:r>
    </w:p>
    <w:p w14:paraId="32209090" w14:textId="77777777" w:rsidR="009576B0" w:rsidRPr="00E51F8E" w:rsidRDefault="009576B0" w:rsidP="001E0B3E">
      <w:pPr>
        <w:numPr>
          <w:ilvl w:val="0"/>
          <w:numId w:val="23"/>
        </w:numPr>
        <w:tabs>
          <w:tab w:val="left" w:pos="1560"/>
        </w:tabs>
        <w:spacing w:line="240" w:lineRule="auto"/>
        <w:ind w:left="0" w:right="-427" w:firstLine="1134"/>
        <w:rPr>
          <w:rFonts w:ascii="Arial" w:eastAsia="Times New Roman" w:hAnsi="Arial" w:cs="Arial"/>
          <w:sz w:val="24"/>
          <w:szCs w:val="24"/>
          <w:lang w:eastAsia="en-US"/>
        </w:rPr>
      </w:pPr>
      <w:r w:rsidRPr="00E51F8E">
        <w:rPr>
          <w:rFonts w:ascii="Arial" w:eastAsia="Times New Roman" w:hAnsi="Arial" w:cs="Arial"/>
          <w:sz w:val="24"/>
          <w:szCs w:val="24"/>
          <w:lang w:eastAsia="en-US"/>
        </w:rPr>
        <w:t>Keliami šie reikalavimai:</w:t>
      </w:r>
    </w:p>
    <w:tbl>
      <w:tblPr>
        <w:tblStyle w:val="Lentelstinklelis2"/>
        <w:tblW w:w="10343" w:type="dxa"/>
        <w:tblInd w:w="0" w:type="dxa"/>
        <w:tblLook w:val="04A0" w:firstRow="1" w:lastRow="0" w:firstColumn="1" w:lastColumn="0" w:noHBand="0" w:noVBand="1"/>
      </w:tblPr>
      <w:tblGrid>
        <w:gridCol w:w="704"/>
        <w:gridCol w:w="3686"/>
        <w:gridCol w:w="5953"/>
      </w:tblGrid>
      <w:tr w:rsidR="009576B0" w:rsidRPr="00E51F8E" w14:paraId="65E65211" w14:textId="77777777" w:rsidTr="00330649">
        <w:tc>
          <w:tcPr>
            <w:tcW w:w="704" w:type="dxa"/>
            <w:shd w:val="clear" w:color="auto" w:fill="B4C6E7" w:themeFill="accent1" w:themeFillTint="66"/>
          </w:tcPr>
          <w:p w14:paraId="2656C100" w14:textId="77777777" w:rsidR="009576B0" w:rsidRPr="008E2124" w:rsidRDefault="009576B0" w:rsidP="00146B8A">
            <w:pPr>
              <w:ind w:firstLine="24"/>
              <w:jc w:val="center"/>
              <w:rPr>
                <w:rFonts w:ascii="Arial" w:hAnsi="Arial" w:cs="Arial"/>
                <w:b/>
                <w:bCs/>
                <w:sz w:val="24"/>
                <w:szCs w:val="24"/>
              </w:rPr>
            </w:pPr>
            <w:r w:rsidRPr="008E2124">
              <w:rPr>
                <w:rFonts w:ascii="Arial" w:hAnsi="Arial" w:cs="Arial"/>
                <w:b/>
                <w:bCs/>
                <w:sz w:val="24"/>
                <w:szCs w:val="24"/>
              </w:rPr>
              <w:t>Eil. Nr.</w:t>
            </w:r>
          </w:p>
        </w:tc>
        <w:tc>
          <w:tcPr>
            <w:tcW w:w="3686" w:type="dxa"/>
            <w:shd w:val="clear" w:color="auto" w:fill="B4C6E7" w:themeFill="accent1" w:themeFillTint="66"/>
          </w:tcPr>
          <w:p w14:paraId="6936EAEC" w14:textId="77777777" w:rsidR="009576B0" w:rsidRPr="008E2124" w:rsidRDefault="009576B0" w:rsidP="00146B8A">
            <w:pPr>
              <w:ind w:firstLine="24"/>
              <w:jc w:val="center"/>
              <w:rPr>
                <w:rFonts w:ascii="Arial" w:hAnsi="Arial" w:cs="Arial"/>
                <w:b/>
                <w:bCs/>
                <w:sz w:val="24"/>
                <w:szCs w:val="24"/>
              </w:rPr>
            </w:pPr>
            <w:r w:rsidRPr="008E2124">
              <w:rPr>
                <w:rFonts w:ascii="Arial" w:hAnsi="Arial" w:cs="Arial"/>
                <w:b/>
                <w:bCs/>
                <w:sz w:val="24"/>
                <w:szCs w:val="24"/>
              </w:rPr>
              <w:t>Kvalifikacijos reikalavimas</w:t>
            </w:r>
          </w:p>
        </w:tc>
        <w:tc>
          <w:tcPr>
            <w:tcW w:w="5953" w:type="dxa"/>
            <w:shd w:val="clear" w:color="auto" w:fill="B4C6E7" w:themeFill="accent1" w:themeFillTint="66"/>
          </w:tcPr>
          <w:p w14:paraId="7ADF5C56" w14:textId="77777777" w:rsidR="009576B0" w:rsidRPr="008E2124" w:rsidRDefault="009576B0" w:rsidP="00146B8A">
            <w:pPr>
              <w:ind w:firstLine="24"/>
              <w:jc w:val="center"/>
              <w:rPr>
                <w:rFonts w:ascii="Arial" w:hAnsi="Arial" w:cs="Arial"/>
                <w:b/>
                <w:bCs/>
                <w:sz w:val="24"/>
                <w:szCs w:val="24"/>
              </w:rPr>
            </w:pPr>
            <w:r w:rsidRPr="008E2124">
              <w:rPr>
                <w:rFonts w:ascii="Arial" w:hAnsi="Arial" w:cs="Arial"/>
                <w:b/>
                <w:bCs/>
                <w:sz w:val="24"/>
                <w:szCs w:val="24"/>
              </w:rPr>
              <w:t>Atitiktį reikalavimui įrodantys dokumentai</w:t>
            </w:r>
          </w:p>
        </w:tc>
      </w:tr>
      <w:tr w:rsidR="009576B0" w:rsidRPr="00E51F8E" w14:paraId="64AFA3B4" w14:textId="77777777" w:rsidTr="00330649">
        <w:tc>
          <w:tcPr>
            <w:tcW w:w="704" w:type="dxa"/>
            <w:shd w:val="clear" w:color="auto" w:fill="D9E2F3" w:themeFill="accent1" w:themeFillTint="33"/>
          </w:tcPr>
          <w:p w14:paraId="4FE735B5" w14:textId="77777777" w:rsidR="009576B0" w:rsidRPr="008E2124" w:rsidRDefault="009576B0" w:rsidP="001E0B3E">
            <w:pPr>
              <w:numPr>
                <w:ilvl w:val="0"/>
                <w:numId w:val="11"/>
              </w:numPr>
              <w:ind w:left="33"/>
              <w:contextualSpacing/>
              <w:rPr>
                <w:rFonts w:ascii="Arial" w:hAnsi="Arial" w:cs="Arial"/>
                <w:b/>
                <w:bCs/>
                <w:sz w:val="24"/>
                <w:szCs w:val="24"/>
              </w:rPr>
            </w:pPr>
          </w:p>
        </w:tc>
        <w:tc>
          <w:tcPr>
            <w:tcW w:w="9639" w:type="dxa"/>
            <w:gridSpan w:val="2"/>
            <w:shd w:val="clear" w:color="auto" w:fill="D9E2F3" w:themeFill="accent1" w:themeFillTint="33"/>
          </w:tcPr>
          <w:p w14:paraId="7404514B" w14:textId="77777777" w:rsidR="009576B0" w:rsidRPr="008E2124" w:rsidRDefault="009576B0" w:rsidP="00146B8A">
            <w:pPr>
              <w:rPr>
                <w:rFonts w:ascii="Arial" w:hAnsi="Arial" w:cs="Arial"/>
                <w:b/>
                <w:bCs/>
                <w:i/>
                <w:iCs/>
                <w:sz w:val="24"/>
                <w:szCs w:val="24"/>
              </w:rPr>
            </w:pPr>
            <w:r w:rsidRPr="008E2124">
              <w:rPr>
                <w:rFonts w:ascii="Arial" w:hAnsi="Arial" w:cs="Arial"/>
                <w:b/>
                <w:bCs/>
                <w:i/>
                <w:iCs/>
                <w:sz w:val="24"/>
                <w:szCs w:val="24"/>
              </w:rPr>
              <w:t>Teisė verstis veikla</w:t>
            </w:r>
          </w:p>
        </w:tc>
      </w:tr>
      <w:tr w:rsidR="009576B0" w:rsidRPr="00E51F8E" w14:paraId="35008743" w14:textId="77777777" w:rsidTr="00330649">
        <w:tc>
          <w:tcPr>
            <w:tcW w:w="704" w:type="dxa"/>
          </w:tcPr>
          <w:p w14:paraId="41281B2A" w14:textId="77777777" w:rsidR="009576B0" w:rsidRPr="008E2124" w:rsidRDefault="009576B0" w:rsidP="001E0B3E">
            <w:pPr>
              <w:numPr>
                <w:ilvl w:val="1"/>
                <w:numId w:val="11"/>
              </w:numPr>
              <w:ind w:left="33" w:firstLine="140"/>
              <w:contextualSpacing/>
              <w:rPr>
                <w:rFonts w:ascii="Arial" w:hAnsi="Arial" w:cs="Arial"/>
                <w:b/>
                <w:bCs/>
                <w:sz w:val="24"/>
                <w:szCs w:val="24"/>
              </w:rPr>
            </w:pPr>
          </w:p>
        </w:tc>
        <w:tc>
          <w:tcPr>
            <w:tcW w:w="3686" w:type="dxa"/>
          </w:tcPr>
          <w:p w14:paraId="3AA6EDE1" w14:textId="2D7E9C11" w:rsidR="009576B0" w:rsidRPr="008E2124" w:rsidRDefault="004030F6" w:rsidP="00E6341B">
            <w:pPr>
              <w:ind w:firstLine="0"/>
              <w:rPr>
                <w:rFonts w:ascii="Arial" w:hAnsi="Arial" w:cs="Arial"/>
                <w:b/>
                <w:bCs/>
                <w:sz w:val="24"/>
                <w:szCs w:val="24"/>
              </w:rPr>
            </w:pPr>
            <w:r w:rsidRPr="00651B33">
              <w:rPr>
                <w:rFonts w:ascii="Arial" w:hAnsi="Arial" w:cs="Arial"/>
                <w:color w:val="000000"/>
                <w:sz w:val="24"/>
                <w:szCs w:val="24"/>
              </w:rPr>
              <w:t>Tiekėjui suteikta teisė atlikti elektros tinklo ir įrenginių iki 1000 V įrengimo darbus.</w:t>
            </w:r>
          </w:p>
        </w:tc>
        <w:tc>
          <w:tcPr>
            <w:tcW w:w="5953" w:type="dxa"/>
          </w:tcPr>
          <w:p w14:paraId="7FF35493" w14:textId="6A82E220" w:rsidR="009104D3" w:rsidRPr="008E2124" w:rsidRDefault="004030F6" w:rsidP="004030F6">
            <w:pPr>
              <w:ind w:firstLine="21"/>
              <w:rPr>
                <w:rFonts w:ascii="Arial" w:hAnsi="Arial" w:cs="Arial"/>
                <w:b/>
                <w:bCs/>
                <w:sz w:val="24"/>
                <w:szCs w:val="24"/>
              </w:rPr>
            </w:pPr>
            <w:r w:rsidRPr="00651B33">
              <w:rPr>
                <w:rFonts w:ascii="Arial" w:eastAsiaTheme="minorHAnsi" w:hAnsi="Arial" w:cs="Arial"/>
                <w:sz w:val="24"/>
                <w:szCs w:val="24"/>
              </w:rPr>
              <w:t>Pateikti Valstybinės energetikos reguliavimo tarybos arba Valstybinės Energetikos inspekcijos prie Energetikos ministerijos išduotą atestatą, suteikiantį teisę atlikti elektros tinklo ir įrenginių iki 1000 V įrengimo darbus.</w:t>
            </w:r>
          </w:p>
        </w:tc>
      </w:tr>
      <w:tr w:rsidR="009576B0" w:rsidRPr="00E51F8E" w14:paraId="4FFE4BC2" w14:textId="77777777" w:rsidTr="00330649">
        <w:tc>
          <w:tcPr>
            <w:tcW w:w="704" w:type="dxa"/>
            <w:shd w:val="clear" w:color="auto" w:fill="D9E2F3" w:themeFill="accent1" w:themeFillTint="33"/>
          </w:tcPr>
          <w:p w14:paraId="7051D28E" w14:textId="77777777" w:rsidR="009576B0" w:rsidRPr="004029AC" w:rsidRDefault="009576B0" w:rsidP="001E0B3E">
            <w:pPr>
              <w:numPr>
                <w:ilvl w:val="0"/>
                <w:numId w:val="11"/>
              </w:numPr>
              <w:ind w:left="33"/>
              <w:contextualSpacing/>
              <w:rPr>
                <w:rFonts w:ascii="Arial" w:hAnsi="Arial" w:cs="Arial"/>
                <w:b/>
                <w:bCs/>
                <w:sz w:val="24"/>
                <w:szCs w:val="24"/>
              </w:rPr>
            </w:pPr>
          </w:p>
        </w:tc>
        <w:tc>
          <w:tcPr>
            <w:tcW w:w="9639" w:type="dxa"/>
            <w:gridSpan w:val="2"/>
            <w:tcBorders>
              <w:top w:val="single" w:sz="4" w:space="0" w:color="000000" w:themeColor="text1"/>
              <w:left w:val="single" w:sz="4" w:space="0" w:color="000000" w:themeColor="text1"/>
              <w:bottom w:val="single" w:sz="4" w:space="0" w:color="000000" w:themeColor="text1"/>
            </w:tcBorders>
            <w:shd w:val="clear" w:color="auto" w:fill="D9E2F3" w:themeFill="accent1" w:themeFillTint="33"/>
          </w:tcPr>
          <w:p w14:paraId="0E077ACA" w14:textId="77777777" w:rsidR="009576B0" w:rsidRPr="004029AC" w:rsidRDefault="009576B0" w:rsidP="00146B8A">
            <w:pPr>
              <w:rPr>
                <w:rFonts w:ascii="Arial" w:hAnsi="Arial" w:cs="Arial"/>
                <w:b/>
                <w:bCs/>
                <w:i/>
                <w:iCs/>
                <w:sz w:val="24"/>
                <w:szCs w:val="24"/>
              </w:rPr>
            </w:pPr>
            <w:r w:rsidRPr="004029AC">
              <w:rPr>
                <w:rFonts w:ascii="Arial" w:hAnsi="Arial" w:cs="Arial"/>
                <w:b/>
                <w:bCs/>
                <w:i/>
                <w:iCs/>
                <w:sz w:val="24"/>
                <w:szCs w:val="24"/>
              </w:rPr>
              <w:t>Techninis ir profesinis pajėgumas</w:t>
            </w:r>
          </w:p>
        </w:tc>
      </w:tr>
      <w:tr w:rsidR="00BD73EB" w:rsidRPr="00E51F8E" w14:paraId="2E6A22FC" w14:textId="77777777" w:rsidTr="00330649">
        <w:tc>
          <w:tcPr>
            <w:tcW w:w="704" w:type="dxa"/>
          </w:tcPr>
          <w:p w14:paraId="69AD2A0A" w14:textId="77777777" w:rsidR="00BD73EB" w:rsidRPr="004029AC" w:rsidRDefault="00BD73EB" w:rsidP="00BD73EB">
            <w:pPr>
              <w:numPr>
                <w:ilvl w:val="1"/>
                <w:numId w:val="11"/>
              </w:numPr>
              <w:ind w:left="33" w:firstLine="140"/>
              <w:contextualSpacing/>
              <w:rPr>
                <w:rFonts w:ascii="Arial" w:hAnsi="Arial" w:cs="Arial"/>
                <w:b/>
                <w:bCs/>
                <w:sz w:val="24"/>
                <w:szCs w:val="24"/>
              </w:rPr>
            </w:pPr>
          </w:p>
        </w:tc>
        <w:tc>
          <w:tcPr>
            <w:tcW w:w="3686" w:type="dxa"/>
            <w:tcBorders>
              <w:top w:val="single" w:sz="4" w:space="0" w:color="000000"/>
              <w:left w:val="single" w:sz="4" w:space="0" w:color="000000"/>
              <w:bottom w:val="single" w:sz="4" w:space="0" w:color="000000"/>
              <w:right w:val="single" w:sz="4" w:space="0" w:color="000000"/>
            </w:tcBorders>
          </w:tcPr>
          <w:p w14:paraId="551AB66F" w14:textId="77777777" w:rsidR="00BD73EB" w:rsidRDefault="00BD73EB" w:rsidP="00BD73EB">
            <w:pPr>
              <w:ind w:firstLine="0"/>
              <w:rPr>
                <w:rFonts w:ascii="Arial" w:hAnsi="Arial" w:cs="Arial"/>
                <w:sz w:val="24"/>
                <w:szCs w:val="24"/>
              </w:rPr>
            </w:pPr>
            <w:r w:rsidRPr="00B56946">
              <w:rPr>
                <w:rFonts w:ascii="Arial" w:hAnsi="Arial" w:cs="Arial"/>
                <w:sz w:val="24"/>
                <w:szCs w:val="24"/>
              </w:rPr>
              <w:t xml:space="preserve">Tiekėjas per paskutinius 5 metus iki pasiūlymo pateikimo termino pabaigos arba per laiką nuo tiekėjo įregistravimo dienos (jeigu tiekėjas vykdė veiklą mažiau nei 5 metus iki pasiūlymų pateikimo termino pabaigos) </w:t>
            </w:r>
            <w:r w:rsidRPr="00B56946">
              <w:rPr>
                <w:rFonts w:ascii="Arial" w:hAnsi="Arial" w:cs="Arial"/>
                <w:sz w:val="24"/>
                <w:szCs w:val="24"/>
                <w:shd w:val="clear" w:color="auto" w:fill="FFFFFF"/>
              </w:rPr>
              <w:t>pagal vieną ar daugiau sut</w:t>
            </w:r>
            <w:r w:rsidRPr="00594719">
              <w:rPr>
                <w:rFonts w:ascii="Arial" w:hAnsi="Arial" w:cs="Arial"/>
                <w:sz w:val="24"/>
                <w:szCs w:val="24"/>
                <w:shd w:val="clear" w:color="auto" w:fill="FFFFFF"/>
              </w:rPr>
              <w:t>arčių,</w:t>
            </w:r>
            <w:r w:rsidRPr="00594719">
              <w:t xml:space="preserve"> </w:t>
            </w:r>
            <w:r w:rsidRPr="00594719">
              <w:rPr>
                <w:rFonts w:ascii="Arial" w:hAnsi="Arial" w:cs="Arial"/>
                <w:sz w:val="24"/>
                <w:szCs w:val="24"/>
              </w:rPr>
              <w:t xml:space="preserve">yra </w:t>
            </w:r>
            <w:r w:rsidRPr="00594719">
              <w:rPr>
                <w:rFonts w:ascii="Arial" w:hAnsi="Arial" w:cs="Arial"/>
                <w:sz w:val="24"/>
                <w:szCs w:val="24"/>
                <w:shd w:val="clear" w:color="auto" w:fill="FFFFFF"/>
              </w:rPr>
              <w:t>tinkamai atlikęs darb</w:t>
            </w:r>
            <w:r w:rsidRPr="00594719">
              <w:rPr>
                <w:rFonts w:ascii="Arial" w:hAnsi="Arial" w:cs="Arial"/>
                <w:sz w:val="24"/>
                <w:szCs w:val="24"/>
              </w:rPr>
              <w:t>ų, susijusių su elektros tinklų ir ryšių (telekomunikacijų) tinklų montavimo ir (ar) remonto ir (ar) rekonstrukcijos darbais,</w:t>
            </w:r>
            <w:r w:rsidRPr="004030F6">
              <w:rPr>
                <w:rFonts w:ascii="Arial" w:hAnsi="Arial" w:cs="Arial"/>
                <w:sz w:val="24"/>
                <w:szCs w:val="24"/>
              </w:rPr>
              <w:t xml:space="preserve"> kurių </w:t>
            </w:r>
            <w:r w:rsidRPr="004030F6">
              <w:rPr>
                <w:rFonts w:ascii="Arial" w:hAnsi="Arial" w:cs="Arial"/>
                <w:sz w:val="24"/>
                <w:szCs w:val="24"/>
              </w:rPr>
              <w:lastRenderedPageBreak/>
              <w:t>bendra vertė ne mažesnė kaip 20 000,00 Eur be PVM.</w:t>
            </w:r>
          </w:p>
          <w:p w14:paraId="7CD5A7B9" w14:textId="77777777" w:rsidR="00BD73EB" w:rsidRPr="00B56946" w:rsidRDefault="00BD73EB" w:rsidP="00BD73EB">
            <w:pPr>
              <w:widowControl w:val="0"/>
              <w:rPr>
                <w:rFonts w:ascii="Arial" w:eastAsia="Times New Roman" w:hAnsi="Arial" w:cs="Arial"/>
                <w:i/>
                <w:sz w:val="24"/>
                <w:szCs w:val="24"/>
              </w:rPr>
            </w:pPr>
            <w:r w:rsidRPr="00B56946">
              <w:rPr>
                <w:rFonts w:ascii="Arial" w:eastAsia="Times New Roman" w:hAnsi="Arial" w:cs="Arial"/>
                <w:i/>
                <w:sz w:val="24"/>
                <w:szCs w:val="24"/>
              </w:rPr>
              <w:t>Pastabos</w:t>
            </w:r>
            <w:r w:rsidRPr="00B56946">
              <w:rPr>
                <w:rFonts w:ascii="Arial" w:eastAsia="Times New Roman" w:hAnsi="Arial" w:cs="Arial"/>
                <w:sz w:val="24"/>
                <w:szCs w:val="24"/>
              </w:rPr>
              <w:t xml:space="preserve">: </w:t>
            </w:r>
          </w:p>
          <w:p w14:paraId="2B905786" w14:textId="77777777" w:rsidR="00BD73EB" w:rsidRPr="00B56946" w:rsidRDefault="00BD73EB" w:rsidP="00BD73EB">
            <w:pPr>
              <w:numPr>
                <w:ilvl w:val="0"/>
                <w:numId w:val="24"/>
              </w:numPr>
              <w:tabs>
                <w:tab w:val="left" w:pos="175"/>
              </w:tabs>
              <w:ind w:left="33" w:hanging="33"/>
              <w:contextualSpacing/>
              <w:rPr>
                <w:rFonts w:ascii="Arial" w:eastAsia="Times New Roman" w:hAnsi="Arial" w:cs="Arial"/>
                <w:sz w:val="24"/>
                <w:szCs w:val="24"/>
              </w:rPr>
            </w:pPr>
            <w:r w:rsidRPr="00B56946">
              <w:rPr>
                <w:rFonts w:ascii="Arial" w:eastAsia="Times New Roman" w:hAnsi="Arial" w:cs="Arial"/>
                <w:i/>
                <w:iCs/>
                <w:sz w:val="24"/>
                <w:szCs w:val="24"/>
              </w:rPr>
              <w:t>tiekėjas gali teikti informaciją apie atliktus darbus, kurie pradėti ir baigti vykdyti per paskutinius 5 metus;</w:t>
            </w:r>
          </w:p>
          <w:p w14:paraId="5B7A7822" w14:textId="77777777" w:rsidR="00BD73EB" w:rsidRPr="00B56946" w:rsidRDefault="00BD73EB" w:rsidP="00BD73EB">
            <w:pPr>
              <w:numPr>
                <w:ilvl w:val="0"/>
                <w:numId w:val="24"/>
              </w:numPr>
              <w:tabs>
                <w:tab w:val="left" w:pos="175"/>
              </w:tabs>
              <w:ind w:left="33" w:hanging="33"/>
              <w:contextualSpacing/>
              <w:rPr>
                <w:rFonts w:ascii="Arial" w:eastAsia="Times New Roman" w:hAnsi="Arial" w:cs="Arial"/>
                <w:i/>
                <w:sz w:val="24"/>
                <w:szCs w:val="24"/>
              </w:rPr>
            </w:pPr>
            <w:r w:rsidRPr="00B56946">
              <w:rPr>
                <w:rFonts w:ascii="Arial" w:eastAsia="Times New Roman" w:hAnsi="Arial" w:cs="Arial"/>
                <w:i/>
                <w:iCs/>
                <w:sz w:val="24"/>
                <w:szCs w:val="24"/>
              </w:rPr>
              <w:t xml:space="preserve">tiekėjas gali teikti informaciją apie atliktus darbus, kurie pradėti vykdyti anksčiau nei per  paskutinius 5 metus, tačiau pabaigti vykdyti per paskutinius 5 metus, tokiu atveju laikoma, kad jo patirtis atitinka keliamą reikalavimą, jei per paskutinius 5 metus iki pasiūlymo pateikimo termino pabaigos </w:t>
            </w:r>
            <w:r w:rsidRPr="00B56946">
              <w:rPr>
                <w:rFonts w:ascii="Arial" w:eastAsia="Times New Roman" w:hAnsi="Arial" w:cs="Arial"/>
                <w:i/>
                <w:sz w:val="24"/>
                <w:szCs w:val="24"/>
              </w:rPr>
              <w:t>pagal vieną ar daugiau sutarčių yra atlikęs reikalavime nurodytų darbų už ne mažiau kaip nurodyta;</w:t>
            </w:r>
          </w:p>
          <w:p w14:paraId="045FA2FF" w14:textId="77777777" w:rsidR="00BD73EB" w:rsidRPr="00B56946" w:rsidRDefault="00BD73EB" w:rsidP="00BD73EB">
            <w:pPr>
              <w:numPr>
                <w:ilvl w:val="0"/>
                <w:numId w:val="24"/>
              </w:numPr>
              <w:tabs>
                <w:tab w:val="left" w:pos="175"/>
              </w:tabs>
              <w:ind w:left="33" w:hanging="33"/>
              <w:contextualSpacing/>
              <w:rPr>
                <w:rFonts w:ascii="Arial" w:eastAsia="Times New Roman" w:hAnsi="Arial" w:cs="Arial"/>
                <w:i/>
                <w:sz w:val="24"/>
                <w:szCs w:val="24"/>
              </w:rPr>
            </w:pPr>
            <w:r w:rsidRPr="00B56946">
              <w:rPr>
                <w:rFonts w:ascii="Arial" w:eastAsia="Times New Roman" w:hAnsi="Arial" w:cs="Arial"/>
                <w:i/>
                <w:iCs/>
                <w:sz w:val="24"/>
                <w:szCs w:val="24"/>
              </w:rPr>
              <w:t xml:space="preserve">tiekėjas gali teikti informaciją apie dar nebaigtų vykdyti sutarčių jau įvykdytas dalis (atliktus darbus), tokiu atveju laikoma, kad jo patirtis atitinka keliamą reikalavimą, jei per paskutinius 5 metus iki pasiūlymo pateikimo termino pabaigos </w:t>
            </w:r>
            <w:r w:rsidRPr="00B56946">
              <w:rPr>
                <w:rFonts w:ascii="Arial" w:eastAsia="Times New Roman" w:hAnsi="Arial" w:cs="Arial"/>
                <w:i/>
                <w:sz w:val="24"/>
                <w:szCs w:val="24"/>
              </w:rPr>
              <w:t>pagal vieną ar daugiau sutarčių yra atlikęs reikalavime nurodytų darbų už ne mažiau kaip nurodyta;</w:t>
            </w:r>
          </w:p>
          <w:p w14:paraId="4715B835" w14:textId="63FCC0AA" w:rsidR="00BD73EB" w:rsidRPr="004030F6" w:rsidRDefault="00BD73EB" w:rsidP="00BD73EB">
            <w:pPr>
              <w:ind w:firstLine="0"/>
              <w:rPr>
                <w:rFonts w:ascii="Arial" w:hAnsi="Arial" w:cs="Arial"/>
                <w:b/>
                <w:bCs/>
                <w:sz w:val="24"/>
                <w:szCs w:val="24"/>
              </w:rPr>
            </w:pPr>
            <w:r w:rsidRPr="00B56946">
              <w:rPr>
                <w:rFonts w:ascii="Arial" w:eastAsia="Times New Roman" w:hAnsi="Arial" w:cs="Arial"/>
                <w:i/>
                <w:sz w:val="24"/>
                <w:szCs w:val="24"/>
              </w:rPr>
              <w:t xml:space="preserve">- tiekėjui nedraudžiama remtis sutartimi, kurią tiekėjas vykdė ne vienas, bet kartu su kitais ūkio subjektais. Tačiau </w:t>
            </w:r>
            <w:r w:rsidRPr="00B56946">
              <w:rPr>
                <w:rFonts w:ascii="Arial" w:eastAsia="Times New Roman" w:hAnsi="Arial" w:cs="Arial"/>
                <w:i/>
                <w:iCs/>
                <w:sz w:val="24"/>
                <w:szCs w:val="24"/>
              </w:rPr>
              <w:t xml:space="preserve">tokiu atveju </w:t>
            </w:r>
            <w:r w:rsidRPr="00B56946">
              <w:rPr>
                <w:rFonts w:ascii="Arial" w:eastAsia="Times New Roman" w:hAnsi="Arial" w:cs="Arial"/>
                <w:i/>
                <w:sz w:val="24"/>
                <w:szCs w:val="24"/>
              </w:rPr>
              <w:t xml:space="preserve">bus vertinami būtent konkretaus </w:t>
            </w:r>
            <w:r w:rsidRPr="00B56946">
              <w:rPr>
                <w:rFonts w:ascii="Arial" w:eastAsia="Times New Roman" w:hAnsi="Arial" w:cs="Arial"/>
                <w:i/>
                <w:iCs/>
                <w:sz w:val="24"/>
                <w:szCs w:val="24"/>
              </w:rPr>
              <w:t>ūkio subjekto</w:t>
            </w:r>
            <w:r w:rsidRPr="00B56946">
              <w:rPr>
                <w:rFonts w:ascii="Arial" w:eastAsia="Times New Roman" w:hAnsi="Arial" w:cs="Arial"/>
                <w:i/>
                <w:sz w:val="24"/>
                <w:szCs w:val="24"/>
              </w:rPr>
              <w:t>, dalyvaujančio viešajame pirkime, atlikti darbai, jų apimtis, vertė, o ne visas vykdytos sutarties objektas.</w:t>
            </w:r>
          </w:p>
        </w:tc>
        <w:tc>
          <w:tcPr>
            <w:tcW w:w="5953" w:type="dxa"/>
            <w:tcBorders>
              <w:top w:val="single" w:sz="4" w:space="0" w:color="000000"/>
              <w:left w:val="single" w:sz="4" w:space="0" w:color="000000"/>
              <w:bottom w:val="single" w:sz="4" w:space="0" w:color="000000"/>
              <w:right w:val="single" w:sz="4" w:space="0" w:color="000000"/>
            </w:tcBorders>
          </w:tcPr>
          <w:p w14:paraId="250356E3" w14:textId="77777777" w:rsidR="00BD73EB" w:rsidRPr="00B56946" w:rsidRDefault="00BD73EB" w:rsidP="00BD73EB">
            <w:pPr>
              <w:pStyle w:val="Porat"/>
              <w:rPr>
                <w:rFonts w:ascii="Arial" w:hAnsi="Arial" w:cs="Arial"/>
                <w:strike/>
                <w:sz w:val="24"/>
                <w:szCs w:val="24"/>
              </w:rPr>
            </w:pPr>
            <w:r w:rsidRPr="00B56946">
              <w:rPr>
                <w:rFonts w:ascii="Arial" w:hAnsi="Arial" w:cs="Arial"/>
                <w:bCs/>
                <w:sz w:val="24"/>
                <w:szCs w:val="24"/>
              </w:rPr>
              <w:lastRenderedPageBreak/>
              <w:t xml:space="preserve">Pateikti </w:t>
            </w:r>
            <w:r w:rsidRPr="00B56946">
              <w:rPr>
                <w:rFonts w:ascii="Arial" w:eastAsia="Times New Roman" w:hAnsi="Arial" w:cs="Arial"/>
                <w:sz w:val="24"/>
                <w:szCs w:val="24"/>
              </w:rPr>
              <w:t xml:space="preserve">per pastaruosius 5 metus iki pasiūlymo pateikimo dienos arba per laiką nuo tiekėjo įregistravimo dienos (jeigu tiekėjas vykdė veiklą trumpiau nei 5 metus) </w:t>
            </w:r>
            <w:r w:rsidRPr="00B56946">
              <w:rPr>
                <w:rFonts w:ascii="Arial" w:hAnsi="Arial" w:cs="Arial"/>
                <w:bCs/>
                <w:sz w:val="24"/>
                <w:szCs w:val="24"/>
              </w:rPr>
              <w:t>atliktų darbų sąrašą pagal specialiųjų pirkimo sąlygų priede „Atliktų darbų sąrašas“ pateiktą formą kartu su u</w:t>
            </w:r>
            <w:r w:rsidRPr="00B56946">
              <w:rPr>
                <w:rFonts w:ascii="Arial" w:hAnsi="Arial" w:cs="Arial"/>
                <w:sz w:val="24"/>
                <w:szCs w:val="24"/>
              </w:rPr>
              <w:t>žsakovų pažymomis bei dokumentais, įrodančiais, kad darbų atlikimas ir galutiniai rezultatai buvo tinkami.</w:t>
            </w:r>
          </w:p>
          <w:p w14:paraId="0C290F6B" w14:textId="77777777" w:rsidR="00BD73EB" w:rsidRPr="00B56946" w:rsidRDefault="00BD73EB" w:rsidP="00BD73EB">
            <w:pPr>
              <w:tabs>
                <w:tab w:val="left" w:pos="709"/>
              </w:tabs>
              <w:rPr>
                <w:rFonts w:ascii="Arial" w:eastAsia="Times New Roman" w:hAnsi="Arial" w:cs="Arial"/>
                <w:sz w:val="24"/>
                <w:szCs w:val="24"/>
              </w:rPr>
            </w:pPr>
            <w:r w:rsidRPr="00B56946">
              <w:rPr>
                <w:rFonts w:ascii="Arial" w:eastAsia="Times New Roman" w:hAnsi="Arial" w:cs="Arial"/>
                <w:sz w:val="24"/>
                <w:szCs w:val="24"/>
              </w:rPr>
              <w:t xml:space="preserve">Užsakovų pažymose (ar atsiliepimuose) turi būti nurodomas tiekėjo/tiekėjo grupės partnerių/subtiekėjų, kurių pajėgumais tiekėjas remiasi, atliktų darbų pavadinimas/apibūdinimas, per reikalaujamą laikotarpį </w:t>
            </w:r>
            <w:r w:rsidRPr="00B56946">
              <w:rPr>
                <w:rFonts w:ascii="Arial" w:eastAsia="Times New Roman" w:hAnsi="Arial" w:cs="Arial"/>
                <w:sz w:val="24"/>
                <w:szCs w:val="24"/>
              </w:rPr>
              <w:lastRenderedPageBreak/>
              <w:t xml:space="preserve">atliktų darbų vertė, tikslios darbų atlikimo datos ir kad darbų atlikimas ir galutiniai rezultatai buvo tinkami. </w:t>
            </w:r>
          </w:p>
          <w:p w14:paraId="1E414441" w14:textId="77777777" w:rsidR="00BD73EB" w:rsidRPr="00B56946" w:rsidRDefault="00BD73EB" w:rsidP="00BD73EB">
            <w:pPr>
              <w:tabs>
                <w:tab w:val="left" w:pos="709"/>
              </w:tabs>
              <w:rPr>
                <w:rFonts w:ascii="Arial" w:eastAsia="Times New Roman" w:hAnsi="Arial" w:cs="Arial"/>
                <w:sz w:val="24"/>
                <w:szCs w:val="24"/>
              </w:rPr>
            </w:pPr>
            <w:r w:rsidRPr="00B56946">
              <w:rPr>
                <w:rFonts w:ascii="Arial" w:eastAsia="Times New Roman" w:hAnsi="Arial" w:cs="Arial"/>
                <w:sz w:val="24"/>
                <w:szCs w:val="24"/>
              </w:rPr>
              <w:t>Įrodymui bus priimtini ir užsakovo pasirašyti ir antspaudu patvirtinti darbų priėmimo-perdavimo aktai, jei juose yra visa reikalaujama informacija.</w:t>
            </w:r>
          </w:p>
          <w:p w14:paraId="48E436EC" w14:textId="77777777" w:rsidR="00BD73EB" w:rsidRPr="00B56946" w:rsidRDefault="00BD73EB" w:rsidP="00BD73EB">
            <w:pPr>
              <w:tabs>
                <w:tab w:val="left" w:pos="709"/>
              </w:tabs>
              <w:rPr>
                <w:rFonts w:ascii="Arial" w:eastAsia="Times New Roman" w:hAnsi="Arial" w:cs="Arial"/>
                <w:sz w:val="24"/>
                <w:szCs w:val="24"/>
              </w:rPr>
            </w:pPr>
          </w:p>
          <w:p w14:paraId="761BD63F" w14:textId="77777777" w:rsidR="00BD73EB" w:rsidRPr="00B56946" w:rsidRDefault="00BD73EB" w:rsidP="00BD73EB">
            <w:pPr>
              <w:tabs>
                <w:tab w:val="left" w:pos="709"/>
              </w:tabs>
              <w:rPr>
                <w:rFonts w:ascii="Arial" w:eastAsia="Times New Roman" w:hAnsi="Arial" w:cs="Arial"/>
                <w:i/>
                <w:sz w:val="24"/>
                <w:szCs w:val="24"/>
              </w:rPr>
            </w:pPr>
            <w:r w:rsidRPr="00B56946">
              <w:rPr>
                <w:rFonts w:ascii="Arial" w:eastAsia="Times New Roman" w:hAnsi="Arial" w:cs="Arial"/>
                <w:i/>
                <w:sz w:val="24"/>
                <w:szCs w:val="24"/>
              </w:rPr>
              <w:t>Užsakovų pažymose pateikta informacija turi sutapti su konkurso sąlygų  priede ,,</w:t>
            </w:r>
            <w:r w:rsidRPr="00B56946">
              <w:rPr>
                <w:rFonts w:ascii="Arial" w:eastAsia="Times New Roman" w:hAnsi="Arial" w:cs="Arial"/>
                <w:b/>
                <w:i/>
                <w:sz w:val="24"/>
                <w:szCs w:val="24"/>
              </w:rPr>
              <w:t>Atliktų darbų sąrašas</w:t>
            </w:r>
            <w:r w:rsidRPr="00B56946">
              <w:rPr>
                <w:rFonts w:ascii="Arial" w:eastAsia="Times New Roman" w:hAnsi="Arial" w:cs="Arial"/>
                <w:i/>
                <w:sz w:val="24"/>
                <w:szCs w:val="24"/>
              </w:rPr>
              <w:t>“ pateikta informacija.</w:t>
            </w:r>
          </w:p>
          <w:p w14:paraId="24F718EA" w14:textId="77777777" w:rsidR="00BD73EB" w:rsidRPr="00B56946" w:rsidRDefault="00BD73EB" w:rsidP="00BD73EB">
            <w:pPr>
              <w:rPr>
                <w:rFonts w:ascii="Arial" w:hAnsi="Arial" w:cs="Arial"/>
                <w:b/>
                <w:sz w:val="24"/>
                <w:szCs w:val="24"/>
              </w:rPr>
            </w:pPr>
          </w:p>
          <w:p w14:paraId="36837D62" w14:textId="77777777" w:rsidR="00BD73EB" w:rsidRPr="00B56946" w:rsidRDefault="00BD73EB" w:rsidP="00BD73EB">
            <w:pPr>
              <w:rPr>
                <w:rFonts w:ascii="Arial" w:hAnsi="Arial" w:cs="Arial"/>
                <w:b/>
                <w:i/>
                <w:sz w:val="24"/>
                <w:szCs w:val="24"/>
              </w:rPr>
            </w:pPr>
            <w:r w:rsidRPr="00B56946">
              <w:rPr>
                <w:rFonts w:ascii="Arial" w:hAnsi="Arial" w:cs="Arial"/>
                <w:b/>
                <w:i/>
                <w:sz w:val="24"/>
                <w:szCs w:val="24"/>
              </w:rPr>
              <w:t>Pastabos:</w:t>
            </w:r>
          </w:p>
          <w:p w14:paraId="6D6DF12A" w14:textId="77777777" w:rsidR="00BD73EB" w:rsidRPr="00B56946" w:rsidRDefault="00BD73EB" w:rsidP="00BD73EB">
            <w:pPr>
              <w:pStyle w:val="Sraopastraipa"/>
              <w:numPr>
                <w:ilvl w:val="0"/>
                <w:numId w:val="24"/>
              </w:numPr>
              <w:tabs>
                <w:tab w:val="left" w:pos="572"/>
              </w:tabs>
              <w:ind w:left="3" w:firstLine="357"/>
              <w:rPr>
                <w:rFonts w:ascii="Arial" w:hAnsi="Arial" w:cs="Arial"/>
                <w:i/>
                <w:iCs/>
                <w:sz w:val="24"/>
                <w:szCs w:val="24"/>
              </w:rPr>
            </w:pPr>
            <w:r w:rsidRPr="00B56946">
              <w:rPr>
                <w:rFonts w:ascii="Arial" w:hAnsi="Arial" w:cs="Arial"/>
                <w:i/>
                <w:iCs/>
                <w:sz w:val="24"/>
                <w:szCs w:val="24"/>
              </w:rPr>
              <w:t>į atliktų darbų vertę negali būti įskaityta projektavimo, projekto vykdymo priežiūros paslaugų vertė, jei tos paslaugos buvo atliktos kartu su naujos statybos ir (ar) rekonstravimo darbais.</w:t>
            </w:r>
          </w:p>
          <w:p w14:paraId="2DC9CCEC" w14:textId="77777777" w:rsidR="00BD73EB" w:rsidRPr="00B56946" w:rsidRDefault="00BD73EB" w:rsidP="00BD73EB">
            <w:pPr>
              <w:pStyle w:val="Sraopastraipa"/>
              <w:numPr>
                <w:ilvl w:val="0"/>
                <w:numId w:val="24"/>
              </w:numPr>
              <w:tabs>
                <w:tab w:val="left" w:pos="572"/>
              </w:tabs>
              <w:ind w:left="3" w:firstLine="357"/>
              <w:rPr>
                <w:rFonts w:ascii="Arial" w:hAnsi="Arial" w:cs="Arial"/>
                <w:i/>
                <w:sz w:val="24"/>
                <w:szCs w:val="24"/>
              </w:rPr>
            </w:pPr>
            <w:r w:rsidRPr="00B56946">
              <w:rPr>
                <w:rFonts w:ascii="Arial" w:hAnsi="Arial" w:cs="Arial"/>
                <w:i/>
                <w:sz w:val="24"/>
                <w:szCs w:val="24"/>
              </w:rPr>
              <w:t>jeigu pasiūlymą teikia ūkio subjektų grupė – reikalavimą turi atitikti visi ūkio subjektų grupės nariai kartu (ūkio subjektų grupės narių turima patirtis sumuojama), atsižvelgiant į jų prisiimamus įsipareigojimus;</w:t>
            </w:r>
          </w:p>
          <w:p w14:paraId="31C74C88" w14:textId="77777777" w:rsidR="00BD73EB" w:rsidRPr="00B56946" w:rsidRDefault="00BD73EB" w:rsidP="00BD73EB">
            <w:pPr>
              <w:pStyle w:val="Sraopastraipa"/>
              <w:numPr>
                <w:ilvl w:val="0"/>
                <w:numId w:val="24"/>
              </w:numPr>
              <w:tabs>
                <w:tab w:val="left" w:pos="572"/>
              </w:tabs>
              <w:ind w:left="3" w:firstLine="357"/>
              <w:rPr>
                <w:rFonts w:ascii="Arial" w:hAnsi="Arial" w:cs="Arial"/>
                <w:i/>
                <w:sz w:val="24"/>
                <w:szCs w:val="24"/>
              </w:rPr>
            </w:pPr>
            <w:r w:rsidRPr="00B56946">
              <w:rPr>
                <w:rFonts w:ascii="Arial" w:hAnsi="Arial" w:cs="Arial"/>
                <w:i/>
                <w:sz w:val="24"/>
                <w:szCs w:val="24"/>
              </w:rPr>
              <w:t>tiekėjas gali remtis kitų ūkio subjektų pajėgumais tik tuo atveju, jeigu tie subjektai patys vykdys tą pirkimo sutarties dalį, kuriai reikia jų turimų pajėgumų.</w:t>
            </w:r>
          </w:p>
          <w:p w14:paraId="45CFCC3B" w14:textId="77777777" w:rsidR="00BD73EB" w:rsidRPr="00B56946" w:rsidRDefault="00BD73EB" w:rsidP="00BD73EB">
            <w:pPr>
              <w:rPr>
                <w:rFonts w:ascii="Arial" w:hAnsi="Arial" w:cs="Arial"/>
                <w:i/>
                <w:sz w:val="24"/>
                <w:szCs w:val="24"/>
              </w:rPr>
            </w:pPr>
          </w:p>
          <w:p w14:paraId="3A356B82" w14:textId="4FDAD092" w:rsidR="00BD73EB" w:rsidRPr="00212DD3" w:rsidRDefault="00BD73EB" w:rsidP="00BD73EB">
            <w:pPr>
              <w:rPr>
                <w:rFonts w:ascii="Arial" w:hAnsi="Arial" w:cs="Arial"/>
                <w:b/>
                <w:bCs/>
                <w:sz w:val="24"/>
                <w:szCs w:val="24"/>
              </w:rPr>
            </w:pPr>
            <w:r w:rsidRPr="00B56946">
              <w:rPr>
                <w:rFonts w:ascii="Arial" w:hAnsi="Arial" w:cs="Arial"/>
                <w:i/>
                <w:sz w:val="24"/>
                <w:szCs w:val="24"/>
              </w:rPr>
              <w:t>Pateikiamas (-i) skenuotas (-i) dokumentas (-ai) elektroninėmis priemonėmis.</w:t>
            </w:r>
          </w:p>
        </w:tc>
      </w:tr>
    </w:tbl>
    <w:p w14:paraId="068BC6E8" w14:textId="77777777" w:rsidR="009576B0" w:rsidRPr="00E51F8E" w:rsidRDefault="009576B0" w:rsidP="009576B0">
      <w:pPr>
        <w:spacing w:before="60" w:after="60" w:line="256" w:lineRule="auto"/>
        <w:ind w:firstLine="0"/>
        <w:rPr>
          <w:rFonts w:ascii="Arial" w:eastAsiaTheme="minorHAnsi" w:hAnsi="Arial" w:cs="Arial"/>
          <w:b/>
          <w:bCs/>
          <w:i/>
          <w:iCs/>
          <w:color w:val="FF0000"/>
          <w:sz w:val="24"/>
          <w:szCs w:val="24"/>
        </w:rPr>
      </w:pPr>
      <w:r w:rsidRPr="00E51F8E">
        <w:rPr>
          <w:rFonts w:ascii="Arial" w:eastAsiaTheme="minorHAnsi" w:hAnsi="Arial" w:cs="Arial"/>
          <w:b/>
          <w:bCs/>
          <w:i/>
          <w:iCs/>
          <w:color w:val="FF0000"/>
          <w:sz w:val="24"/>
          <w:szCs w:val="24"/>
        </w:rPr>
        <w:lastRenderedPageBreak/>
        <w:t>Pastabos:</w:t>
      </w:r>
    </w:p>
    <w:p w14:paraId="68960E07" w14:textId="77777777" w:rsidR="009576B0" w:rsidRPr="00E51F8E" w:rsidRDefault="009576B0" w:rsidP="001E0B3E">
      <w:pPr>
        <w:numPr>
          <w:ilvl w:val="0"/>
          <w:numId w:val="27"/>
        </w:numPr>
        <w:spacing w:before="60" w:after="60" w:line="256" w:lineRule="auto"/>
        <w:rPr>
          <w:rFonts w:ascii="Arial" w:eastAsiaTheme="minorHAnsi" w:hAnsi="Arial" w:cs="Arial"/>
          <w:b/>
          <w:bCs/>
          <w:i/>
          <w:iCs/>
          <w:color w:val="FF0000"/>
          <w:sz w:val="24"/>
          <w:szCs w:val="24"/>
        </w:rPr>
      </w:pPr>
      <w:r w:rsidRPr="00E51F8E">
        <w:rPr>
          <w:rFonts w:ascii="Arial" w:eastAsiaTheme="minorHAnsi" w:hAnsi="Arial" w:cs="Arial"/>
          <w:b/>
          <w:bCs/>
          <w:i/>
          <w:iCs/>
          <w:color w:val="FF0000"/>
          <w:sz w:val="24"/>
          <w:szCs w:val="24"/>
        </w:rPr>
        <w:t>Jeigu pasiūlymą teikia ūkio subjektų grupė – reikalavimą turi atitikti kiekvienas ūkio subjektų grupės narys (-</w:t>
      </w:r>
      <w:proofErr w:type="spellStart"/>
      <w:r w:rsidRPr="00E51F8E">
        <w:rPr>
          <w:rFonts w:ascii="Arial" w:eastAsiaTheme="minorHAnsi" w:hAnsi="Arial" w:cs="Arial"/>
          <w:b/>
          <w:bCs/>
          <w:i/>
          <w:iCs/>
          <w:color w:val="FF0000"/>
          <w:sz w:val="24"/>
          <w:szCs w:val="24"/>
        </w:rPr>
        <w:t>iai</w:t>
      </w:r>
      <w:proofErr w:type="spellEnd"/>
      <w:r w:rsidRPr="00E51F8E">
        <w:rPr>
          <w:rFonts w:ascii="Arial" w:eastAsiaTheme="minorHAnsi" w:hAnsi="Arial" w:cs="Arial"/>
          <w:b/>
          <w:bCs/>
          <w:i/>
          <w:iCs/>
          <w:color w:val="FF0000"/>
          <w:sz w:val="24"/>
          <w:szCs w:val="24"/>
        </w:rPr>
        <w:t>), pagal jų prisiimamus įsipareigojimus pirkimo sutarčiai vykdyti.</w:t>
      </w:r>
    </w:p>
    <w:p w14:paraId="5FA5121C" w14:textId="77777777" w:rsidR="009576B0" w:rsidRPr="00E51F8E" w:rsidRDefault="009576B0" w:rsidP="001E0B3E">
      <w:pPr>
        <w:numPr>
          <w:ilvl w:val="0"/>
          <w:numId w:val="27"/>
        </w:numPr>
        <w:spacing w:before="60" w:after="60" w:line="256" w:lineRule="auto"/>
        <w:rPr>
          <w:rFonts w:ascii="Arial" w:eastAsiaTheme="minorHAnsi" w:hAnsi="Arial" w:cs="Arial"/>
          <w:b/>
          <w:bCs/>
          <w:i/>
          <w:iCs/>
          <w:color w:val="FF0000"/>
          <w:sz w:val="24"/>
          <w:szCs w:val="24"/>
        </w:rPr>
      </w:pPr>
      <w:r w:rsidRPr="00E51F8E">
        <w:rPr>
          <w:rFonts w:ascii="Arial" w:eastAsiaTheme="minorHAnsi" w:hAnsi="Arial" w:cs="Arial"/>
          <w:b/>
          <w:bCs/>
          <w:i/>
          <w:iCs/>
          <w:color w:val="FF0000"/>
          <w:sz w:val="24"/>
          <w:szCs w:val="24"/>
        </w:rPr>
        <w:t>Tiekėjas gali remtis kitų ūkio subjektų pajėgumais tik tuomet, kai tie subjektai, kurių pajėgumais buvo pasiremta, patys tieks prekes, teiks paslaugas ar atliks darbus, kuriems reikia jų pajėgumų.</w:t>
      </w:r>
    </w:p>
    <w:p w14:paraId="5AB4A7C5" w14:textId="77777777" w:rsidR="009576B0" w:rsidRPr="00E51F8E" w:rsidRDefault="009576B0" w:rsidP="001E0B3E">
      <w:pPr>
        <w:numPr>
          <w:ilvl w:val="0"/>
          <w:numId w:val="27"/>
        </w:numPr>
        <w:spacing w:before="60" w:after="60" w:line="256" w:lineRule="auto"/>
        <w:rPr>
          <w:rFonts w:ascii="Arial" w:eastAsiaTheme="minorHAnsi" w:hAnsi="Arial" w:cs="Arial"/>
          <w:b/>
          <w:bCs/>
          <w:i/>
          <w:iCs/>
          <w:color w:val="FF0000"/>
          <w:sz w:val="24"/>
          <w:szCs w:val="24"/>
        </w:rPr>
      </w:pPr>
      <w:r w:rsidRPr="00E51F8E">
        <w:rPr>
          <w:rFonts w:ascii="Arial" w:eastAsiaTheme="minorHAnsi" w:hAnsi="Arial" w:cs="Arial"/>
          <w:b/>
          <w:bCs/>
          <w:i/>
          <w:iCs/>
          <w:color w:val="FF0000"/>
          <w:sz w:val="24"/>
          <w:szCs w:val="24"/>
        </w:rPr>
        <w:t xml:space="preserve">Subtiekėjai, kuriuos tiekėjas pasitelks pirkimo sutarties vykdymui (kurių pajėgumais tiekėjas nesiremia, kad atitiktų pirkimo dokumentuose nustatytus </w:t>
      </w:r>
      <w:r w:rsidRPr="00E51F8E">
        <w:rPr>
          <w:rFonts w:ascii="Arial" w:eastAsiaTheme="minorHAnsi" w:hAnsi="Arial" w:cs="Arial"/>
          <w:b/>
          <w:bCs/>
          <w:i/>
          <w:iCs/>
          <w:color w:val="FF0000"/>
          <w:sz w:val="24"/>
          <w:szCs w:val="24"/>
        </w:rPr>
        <w:lastRenderedPageBreak/>
        <w:t>kvalifikacijos reikalavimus), privalo turėti teisę verstis ta veikla, kuriai jis pasitelkiamas. Pirkimo dokumentuose gali būti nustatoma, kad tokių subtiekėjų, jeigu jie žinomi, kvalifikacija tikrinama pirkimo procedūrų metu, arba, kad tiekėjas privalo įsipareigoti, jog pirkimo sutartį vykdys tik tokią teisę turintys asmenys, ir nurodo, kad pirkimo vykdytojui pareikalavus, tiekėjas turės pateikti dokumentus, įrodančius subtiekėjo teisę verstis atitinkama veikla, kuriai jis pasitelkiamas.</w:t>
      </w:r>
    </w:p>
    <w:p w14:paraId="72CB9450" w14:textId="77777777" w:rsidR="009576B0" w:rsidRPr="00E51F8E" w:rsidRDefault="009576B0" w:rsidP="009576B0">
      <w:pPr>
        <w:spacing w:before="60" w:after="60" w:line="256" w:lineRule="auto"/>
        <w:ind w:firstLine="0"/>
        <w:jc w:val="center"/>
        <w:rPr>
          <w:rFonts w:ascii="Arial" w:eastAsia="Calibri" w:hAnsi="Arial" w:cs="Arial"/>
          <w:b/>
          <w:bCs/>
          <w:sz w:val="24"/>
          <w:szCs w:val="24"/>
          <w:lang w:eastAsia="en-US"/>
        </w:rPr>
      </w:pPr>
    </w:p>
    <w:p w14:paraId="0705C1B8" w14:textId="77777777" w:rsidR="009576B0" w:rsidRPr="00E51F8E" w:rsidRDefault="009576B0" w:rsidP="009576B0">
      <w:pPr>
        <w:spacing w:before="60" w:after="60" w:line="256" w:lineRule="auto"/>
        <w:ind w:firstLine="0"/>
        <w:jc w:val="center"/>
        <w:rPr>
          <w:rFonts w:ascii="Arial" w:eastAsia="Calibri" w:hAnsi="Arial" w:cs="Arial"/>
          <w:b/>
          <w:bCs/>
          <w:sz w:val="24"/>
          <w:szCs w:val="24"/>
          <w:lang w:eastAsia="en-US"/>
        </w:rPr>
      </w:pPr>
      <w:r w:rsidRPr="00E51F8E">
        <w:rPr>
          <w:rFonts w:ascii="Arial" w:eastAsia="Calibri" w:hAnsi="Arial" w:cs="Arial"/>
          <w:b/>
          <w:bCs/>
          <w:sz w:val="24"/>
          <w:szCs w:val="24"/>
          <w:lang w:eastAsia="en-US"/>
        </w:rPr>
        <w:t>Tiekėjams keliami reikalavimai dėl kokybės vadybos sistemos ir (ar) aplinkos apsaugos vadybos sistemos standartų reikalavimai</w:t>
      </w:r>
    </w:p>
    <w:p w14:paraId="02E55EAE" w14:textId="77777777" w:rsidR="009576B0" w:rsidRPr="00E51F8E" w:rsidRDefault="009576B0" w:rsidP="009576B0">
      <w:pPr>
        <w:spacing w:before="60" w:after="60" w:line="256" w:lineRule="auto"/>
        <w:ind w:firstLine="0"/>
        <w:jc w:val="center"/>
        <w:rPr>
          <w:rFonts w:ascii="Arial" w:eastAsia="Calibri" w:hAnsi="Arial" w:cs="Arial"/>
          <w:b/>
          <w:bCs/>
          <w:sz w:val="24"/>
          <w:szCs w:val="24"/>
          <w:lang w:eastAsia="en-US"/>
        </w:rPr>
      </w:pPr>
    </w:p>
    <w:p w14:paraId="346DDA7B" w14:textId="77777777" w:rsidR="009576B0" w:rsidRPr="00E51F8E" w:rsidRDefault="009576B0" w:rsidP="009576B0">
      <w:pPr>
        <w:tabs>
          <w:tab w:val="left" w:pos="1560"/>
        </w:tabs>
        <w:spacing w:line="240" w:lineRule="auto"/>
        <w:ind w:firstLine="1134"/>
        <w:contextualSpacing/>
        <w:rPr>
          <w:rFonts w:ascii="Arial" w:eastAsia="Arial" w:hAnsi="Arial" w:cs="Arial"/>
          <w:sz w:val="24"/>
          <w:szCs w:val="24"/>
        </w:rPr>
      </w:pPr>
      <w:r w:rsidRPr="00E51F8E">
        <w:rPr>
          <w:rFonts w:ascii="Arial" w:eastAsia="Calibri" w:hAnsi="Arial" w:cs="Arial"/>
          <w:sz w:val="24"/>
          <w:szCs w:val="24"/>
          <w:lang w:eastAsia="en-US"/>
        </w:rPr>
        <w:t>Tiekėjai turi atitikti šiame priede nustatytus reikalavimus</w:t>
      </w:r>
      <w:r w:rsidRPr="00E51F8E">
        <w:rPr>
          <w:rFonts w:ascii="Arial" w:eastAsiaTheme="minorHAnsi" w:hAnsi="Arial" w:cs="Arial"/>
          <w:sz w:val="24"/>
          <w:szCs w:val="24"/>
          <w:lang w:eastAsia="en-US"/>
        </w:rPr>
        <w:t xml:space="preserve"> dėl </w:t>
      </w:r>
      <w:r w:rsidRPr="00E51F8E">
        <w:rPr>
          <w:rFonts w:ascii="Arial" w:eastAsia="Calibri" w:hAnsi="Arial" w:cs="Arial"/>
          <w:color w:val="00B050"/>
          <w:sz w:val="24"/>
          <w:szCs w:val="24"/>
          <w:lang w:eastAsia="en-US"/>
        </w:rPr>
        <w:t>k</w:t>
      </w:r>
      <w:r w:rsidRPr="00E51F8E">
        <w:rPr>
          <w:rFonts w:ascii="Arial" w:eastAsia="Calibri" w:hAnsi="Arial" w:cs="Arial"/>
          <w:iCs/>
          <w:color w:val="00B050"/>
          <w:sz w:val="24"/>
          <w:szCs w:val="24"/>
          <w:lang w:eastAsia="en-US"/>
        </w:rPr>
        <w:t>okybės vadybos sistemos</w:t>
      </w:r>
      <w:r w:rsidRPr="00E51F8E">
        <w:rPr>
          <w:rFonts w:ascii="Arial" w:eastAsia="Calibri" w:hAnsi="Arial" w:cs="Arial"/>
          <w:iCs/>
          <w:sz w:val="24"/>
          <w:szCs w:val="24"/>
          <w:lang w:eastAsia="en-US"/>
        </w:rPr>
        <w:t xml:space="preserve"> </w:t>
      </w:r>
      <w:r w:rsidRPr="00E51F8E">
        <w:rPr>
          <w:rFonts w:ascii="Arial" w:eastAsia="Calibri" w:hAnsi="Arial" w:cs="Arial"/>
          <w:iCs/>
          <w:color w:val="00B050"/>
          <w:sz w:val="24"/>
          <w:szCs w:val="24"/>
          <w:lang w:eastAsia="en-US"/>
        </w:rPr>
        <w:t xml:space="preserve">ir (arba) aplinkos apsaugos vadybos sistemos </w:t>
      </w:r>
      <w:r w:rsidRPr="00E51F8E">
        <w:rPr>
          <w:rFonts w:ascii="Arial" w:eastAsia="Calibri" w:hAnsi="Arial" w:cs="Arial"/>
          <w:iCs/>
          <w:sz w:val="24"/>
          <w:szCs w:val="24"/>
          <w:lang w:eastAsia="en-US"/>
        </w:rPr>
        <w:t>standartų</w:t>
      </w:r>
      <w:r w:rsidRPr="00E51F8E">
        <w:rPr>
          <w:rFonts w:ascii="Arial" w:eastAsiaTheme="minorHAnsi" w:hAnsi="Arial" w:cs="Arial"/>
          <w:sz w:val="24"/>
          <w:szCs w:val="24"/>
          <w:lang w:eastAsia="en-US"/>
        </w:rPr>
        <w:t xml:space="preserve"> laikymosi.</w:t>
      </w:r>
      <w:r w:rsidRPr="00E51F8E">
        <w:rPr>
          <w:rFonts w:ascii="Arial" w:eastAsia="Arial" w:hAnsi="Arial" w:cs="Arial"/>
          <w:sz w:val="24"/>
          <w:szCs w:val="24"/>
        </w:rPr>
        <w:t xml:space="preserve"> </w:t>
      </w:r>
    </w:p>
    <w:p w14:paraId="75636D09" w14:textId="77777777" w:rsidR="009576B0" w:rsidRPr="00E51F8E" w:rsidRDefault="009576B0" w:rsidP="009576B0">
      <w:pPr>
        <w:tabs>
          <w:tab w:val="left" w:pos="709"/>
        </w:tabs>
        <w:spacing w:line="240" w:lineRule="auto"/>
        <w:ind w:firstLine="567"/>
        <w:jc w:val="right"/>
        <w:rPr>
          <w:rFonts w:ascii="Arial" w:eastAsiaTheme="minorHAnsi" w:hAnsi="Arial" w:cs="Arial"/>
          <w:sz w:val="24"/>
          <w:szCs w:val="24"/>
          <w:lang w:eastAsia="en-US"/>
        </w:rPr>
      </w:pPr>
    </w:p>
    <w:tbl>
      <w:tblPr>
        <w:tblStyle w:val="TableGrid31"/>
        <w:tblW w:w="9918" w:type="dxa"/>
        <w:tblLook w:val="04A0" w:firstRow="1" w:lastRow="0" w:firstColumn="1" w:lastColumn="0" w:noHBand="0" w:noVBand="1"/>
      </w:tblPr>
      <w:tblGrid>
        <w:gridCol w:w="686"/>
        <w:gridCol w:w="3420"/>
        <w:gridCol w:w="2977"/>
        <w:gridCol w:w="2835"/>
      </w:tblGrid>
      <w:tr w:rsidR="009576B0" w:rsidRPr="00E51F8E" w14:paraId="61183D80" w14:textId="77777777" w:rsidTr="00146B8A">
        <w:tc>
          <w:tcPr>
            <w:tcW w:w="68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025AE6A3" w14:textId="77777777" w:rsidR="009576B0" w:rsidRPr="00E51F8E" w:rsidRDefault="009576B0" w:rsidP="00146B8A">
            <w:pPr>
              <w:spacing w:before="60" w:after="60" w:line="256" w:lineRule="auto"/>
              <w:rPr>
                <w:rFonts w:ascii="Arial" w:hAnsi="Arial" w:cs="Arial"/>
                <w:b/>
                <w:bCs/>
                <w:sz w:val="24"/>
                <w:szCs w:val="24"/>
              </w:rPr>
            </w:pPr>
            <w:r w:rsidRPr="00E51F8E">
              <w:rPr>
                <w:rFonts w:ascii="Arial" w:eastAsiaTheme="minorHAnsi" w:hAnsi="Arial" w:cs="Arial"/>
                <w:b/>
                <w:bCs/>
                <w:sz w:val="24"/>
                <w:szCs w:val="24"/>
              </w:rPr>
              <w:t>Eil. Nr.</w:t>
            </w:r>
          </w:p>
        </w:tc>
        <w:tc>
          <w:tcPr>
            <w:tcW w:w="342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744EB222" w14:textId="77777777" w:rsidR="009576B0" w:rsidRPr="00E51F8E" w:rsidRDefault="009576B0" w:rsidP="00146B8A">
            <w:pPr>
              <w:spacing w:before="60" w:after="60" w:line="256" w:lineRule="auto"/>
              <w:rPr>
                <w:rFonts w:ascii="Arial" w:eastAsiaTheme="minorHAnsi" w:hAnsi="Arial" w:cs="Arial"/>
                <w:b/>
                <w:bCs/>
                <w:sz w:val="24"/>
                <w:szCs w:val="24"/>
              </w:rPr>
            </w:pPr>
            <w:r w:rsidRPr="00E51F8E">
              <w:rPr>
                <w:rFonts w:ascii="Arial" w:hAnsi="Arial" w:cs="Arial"/>
                <w:b/>
                <w:bCs/>
                <w:color w:val="000000"/>
                <w:sz w:val="24"/>
                <w:szCs w:val="24"/>
              </w:rPr>
              <w:t xml:space="preserve">Reikalavimas </w:t>
            </w:r>
            <w:r w:rsidRPr="00E51F8E">
              <w:rPr>
                <w:rFonts w:ascii="Arial" w:eastAsiaTheme="minorHAnsi" w:hAnsi="Arial" w:cs="Arial"/>
                <w:b/>
                <w:bCs/>
                <w:sz w:val="24"/>
                <w:szCs w:val="24"/>
                <w:lang w:eastAsia="en-US"/>
              </w:rPr>
              <w:t xml:space="preserve">dėl </w:t>
            </w:r>
            <w:r w:rsidRPr="00E51F8E">
              <w:rPr>
                <w:rFonts w:ascii="Arial" w:eastAsia="Calibri" w:hAnsi="Arial" w:cs="Arial"/>
                <w:b/>
                <w:bCs/>
                <w:color w:val="00B050"/>
                <w:sz w:val="24"/>
                <w:szCs w:val="24"/>
                <w:lang w:eastAsia="en-US"/>
              </w:rPr>
              <w:t>k</w:t>
            </w:r>
            <w:r w:rsidRPr="00E51F8E">
              <w:rPr>
                <w:rFonts w:ascii="Arial" w:eastAsia="Calibri" w:hAnsi="Arial" w:cs="Arial"/>
                <w:b/>
                <w:bCs/>
                <w:iCs/>
                <w:color w:val="00B050"/>
                <w:sz w:val="24"/>
                <w:szCs w:val="24"/>
                <w:lang w:eastAsia="en-US"/>
              </w:rPr>
              <w:t>okybės vadybos sistemos</w:t>
            </w:r>
            <w:r w:rsidRPr="00E51F8E">
              <w:rPr>
                <w:rFonts w:ascii="Arial" w:eastAsia="Calibri" w:hAnsi="Arial" w:cs="Arial"/>
                <w:b/>
                <w:bCs/>
                <w:iCs/>
                <w:sz w:val="24"/>
                <w:szCs w:val="24"/>
                <w:lang w:eastAsia="en-US"/>
              </w:rPr>
              <w:t xml:space="preserve"> </w:t>
            </w:r>
            <w:r w:rsidRPr="00E51F8E">
              <w:rPr>
                <w:rFonts w:ascii="Arial" w:eastAsia="Calibri" w:hAnsi="Arial" w:cs="Arial"/>
                <w:b/>
                <w:bCs/>
                <w:iCs/>
                <w:color w:val="00B050"/>
                <w:sz w:val="24"/>
                <w:szCs w:val="24"/>
                <w:lang w:eastAsia="en-US"/>
              </w:rPr>
              <w:t xml:space="preserve">ir (arba) aplinkos apsaugos vadybos sistemos </w:t>
            </w:r>
            <w:r w:rsidRPr="00E51F8E">
              <w:rPr>
                <w:rFonts w:ascii="Arial" w:eastAsia="Calibri" w:hAnsi="Arial" w:cs="Arial"/>
                <w:b/>
                <w:bCs/>
                <w:iCs/>
                <w:sz w:val="24"/>
                <w:szCs w:val="24"/>
                <w:lang w:eastAsia="en-US"/>
              </w:rPr>
              <w:t>standartų</w:t>
            </w:r>
            <w:r w:rsidRPr="00E51F8E">
              <w:rPr>
                <w:rFonts w:ascii="Arial" w:eastAsiaTheme="minorHAnsi" w:hAnsi="Arial" w:cs="Arial"/>
                <w:b/>
                <w:bCs/>
                <w:sz w:val="24"/>
                <w:szCs w:val="24"/>
                <w:lang w:eastAsia="en-US"/>
              </w:rPr>
              <w:t xml:space="preserve"> laikymosi.</w:t>
            </w:r>
          </w:p>
        </w:tc>
        <w:tc>
          <w:tcPr>
            <w:tcW w:w="2977"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A14C808" w14:textId="77777777" w:rsidR="009576B0" w:rsidRPr="00E51F8E" w:rsidRDefault="009576B0" w:rsidP="00146B8A">
            <w:pPr>
              <w:autoSpaceDE w:val="0"/>
              <w:autoSpaceDN w:val="0"/>
              <w:adjustRightInd w:val="0"/>
              <w:rPr>
                <w:rFonts w:ascii="Arial" w:hAnsi="Arial" w:cs="Arial"/>
                <w:b/>
                <w:bCs/>
                <w:color w:val="000000"/>
                <w:sz w:val="24"/>
                <w:szCs w:val="24"/>
              </w:rPr>
            </w:pPr>
            <w:r w:rsidRPr="00E51F8E">
              <w:rPr>
                <w:rFonts w:ascii="Arial" w:hAnsi="Arial" w:cs="Arial"/>
                <w:b/>
                <w:bCs/>
                <w:color w:val="000000"/>
                <w:sz w:val="24"/>
                <w:szCs w:val="24"/>
              </w:rPr>
              <w:t>Atitiktį reikalavimui įrodantys dokumentai</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A4A80E5" w14:textId="77777777" w:rsidR="009576B0" w:rsidRPr="00E51F8E" w:rsidRDefault="009576B0" w:rsidP="00146B8A">
            <w:pPr>
              <w:autoSpaceDE w:val="0"/>
              <w:autoSpaceDN w:val="0"/>
              <w:adjustRightInd w:val="0"/>
              <w:rPr>
                <w:rFonts w:ascii="Arial" w:hAnsi="Arial" w:cs="Arial"/>
                <w:b/>
                <w:bCs/>
                <w:color w:val="000000"/>
                <w:sz w:val="24"/>
                <w:szCs w:val="24"/>
              </w:rPr>
            </w:pPr>
            <w:r w:rsidRPr="00E51F8E">
              <w:rPr>
                <w:rFonts w:ascii="Arial" w:hAnsi="Arial" w:cs="Arial"/>
                <w:b/>
                <w:bCs/>
                <w:color w:val="000000"/>
                <w:sz w:val="24"/>
                <w:szCs w:val="24"/>
              </w:rPr>
              <w:t>Subjektas, kuris turi atitikti reikalavimą</w:t>
            </w:r>
          </w:p>
          <w:p w14:paraId="773FAE8D" w14:textId="77777777" w:rsidR="009576B0" w:rsidRPr="00E51F8E" w:rsidRDefault="009576B0" w:rsidP="00146B8A">
            <w:pPr>
              <w:autoSpaceDE w:val="0"/>
              <w:autoSpaceDN w:val="0"/>
              <w:adjustRightInd w:val="0"/>
              <w:rPr>
                <w:rFonts w:ascii="Arial" w:hAnsi="Arial" w:cs="Arial"/>
                <w:b/>
                <w:bCs/>
                <w:color w:val="000000"/>
                <w:sz w:val="24"/>
                <w:szCs w:val="24"/>
              </w:rPr>
            </w:pPr>
          </w:p>
        </w:tc>
      </w:tr>
      <w:tr w:rsidR="009576B0" w:rsidRPr="00E51F8E" w14:paraId="63ED1C76" w14:textId="77777777" w:rsidTr="00146B8A">
        <w:tc>
          <w:tcPr>
            <w:tcW w:w="686" w:type="dxa"/>
            <w:tcBorders>
              <w:top w:val="single" w:sz="4" w:space="0" w:color="000000"/>
              <w:left w:val="single" w:sz="4" w:space="0" w:color="000000"/>
              <w:bottom w:val="single" w:sz="4" w:space="0" w:color="000000"/>
              <w:right w:val="single" w:sz="4" w:space="0" w:color="000000"/>
            </w:tcBorders>
          </w:tcPr>
          <w:p w14:paraId="79FC2F17" w14:textId="77777777" w:rsidR="009576B0" w:rsidRPr="00E51F8E" w:rsidRDefault="009576B0" w:rsidP="00146B8A">
            <w:pPr>
              <w:spacing w:before="60" w:after="60" w:line="256" w:lineRule="auto"/>
              <w:rPr>
                <w:rFonts w:ascii="Arial" w:eastAsiaTheme="minorHAnsi" w:hAnsi="Arial" w:cs="Arial"/>
                <w:b/>
                <w:bCs/>
                <w:sz w:val="24"/>
                <w:szCs w:val="24"/>
              </w:rPr>
            </w:pPr>
            <w:r w:rsidRPr="00E51F8E">
              <w:rPr>
                <w:rFonts w:ascii="Arial" w:eastAsiaTheme="minorHAnsi" w:hAnsi="Arial" w:cs="Arial"/>
                <w:b/>
                <w:bCs/>
                <w:sz w:val="24"/>
                <w:szCs w:val="24"/>
              </w:rPr>
              <w:t>1.</w:t>
            </w:r>
          </w:p>
        </w:tc>
        <w:tc>
          <w:tcPr>
            <w:tcW w:w="9232" w:type="dxa"/>
            <w:gridSpan w:val="3"/>
            <w:tcBorders>
              <w:top w:val="single" w:sz="4" w:space="0" w:color="000000"/>
              <w:left w:val="single" w:sz="4" w:space="0" w:color="000000"/>
              <w:bottom w:val="single" w:sz="4" w:space="0" w:color="000000"/>
              <w:right w:val="single" w:sz="4" w:space="0" w:color="000000"/>
            </w:tcBorders>
          </w:tcPr>
          <w:p w14:paraId="5AA76C28" w14:textId="77777777" w:rsidR="009576B0" w:rsidRPr="00E51F8E" w:rsidRDefault="009576B0" w:rsidP="00146B8A">
            <w:pPr>
              <w:autoSpaceDE w:val="0"/>
              <w:autoSpaceDN w:val="0"/>
              <w:adjustRightInd w:val="0"/>
              <w:rPr>
                <w:rFonts w:ascii="Arial" w:hAnsi="Arial" w:cs="Arial"/>
                <w:b/>
                <w:bCs/>
                <w:color w:val="000000"/>
                <w:sz w:val="24"/>
                <w:szCs w:val="24"/>
              </w:rPr>
            </w:pPr>
            <w:r w:rsidRPr="00E51F8E">
              <w:rPr>
                <w:rFonts w:ascii="Arial" w:hAnsi="Arial" w:cs="Arial"/>
                <w:b/>
                <w:bCs/>
                <w:color w:val="000000"/>
                <w:sz w:val="24"/>
                <w:szCs w:val="24"/>
              </w:rPr>
              <w:t>Kokybės vadybos sistemos taikymas</w:t>
            </w:r>
          </w:p>
        </w:tc>
      </w:tr>
      <w:tr w:rsidR="009576B0" w:rsidRPr="00E51F8E" w14:paraId="7D83CED9" w14:textId="77777777" w:rsidTr="00146B8A">
        <w:tc>
          <w:tcPr>
            <w:tcW w:w="686" w:type="dxa"/>
            <w:tcBorders>
              <w:top w:val="single" w:sz="4" w:space="0" w:color="000000"/>
              <w:left w:val="single" w:sz="4" w:space="0" w:color="000000"/>
              <w:bottom w:val="single" w:sz="4" w:space="0" w:color="000000"/>
              <w:right w:val="single" w:sz="4" w:space="0" w:color="000000"/>
            </w:tcBorders>
          </w:tcPr>
          <w:p w14:paraId="1A69C438" w14:textId="77777777" w:rsidR="009576B0" w:rsidRPr="00E51F8E" w:rsidRDefault="009576B0" w:rsidP="00146B8A">
            <w:pPr>
              <w:spacing w:before="60" w:after="60" w:line="256" w:lineRule="auto"/>
              <w:rPr>
                <w:rFonts w:ascii="Arial" w:eastAsiaTheme="minorHAnsi" w:hAnsi="Arial" w:cs="Arial"/>
                <w:sz w:val="24"/>
                <w:szCs w:val="24"/>
              </w:rPr>
            </w:pPr>
            <w:r w:rsidRPr="00E51F8E">
              <w:rPr>
                <w:rFonts w:ascii="Arial" w:eastAsiaTheme="minorHAnsi" w:hAnsi="Arial" w:cs="Arial"/>
                <w:sz w:val="24"/>
                <w:szCs w:val="24"/>
              </w:rPr>
              <w:t>1.1.</w:t>
            </w:r>
          </w:p>
        </w:tc>
        <w:tc>
          <w:tcPr>
            <w:tcW w:w="3420" w:type="dxa"/>
            <w:tcBorders>
              <w:top w:val="single" w:sz="4" w:space="0" w:color="000000"/>
              <w:left w:val="single" w:sz="4" w:space="0" w:color="000000"/>
              <w:bottom w:val="single" w:sz="4" w:space="0" w:color="000000"/>
              <w:right w:val="single" w:sz="4" w:space="0" w:color="000000"/>
            </w:tcBorders>
          </w:tcPr>
          <w:p w14:paraId="66995AA7" w14:textId="77777777" w:rsidR="009576B0" w:rsidRPr="00E51F8E" w:rsidRDefault="009576B0" w:rsidP="00146B8A">
            <w:pPr>
              <w:autoSpaceDE w:val="0"/>
              <w:autoSpaceDN w:val="0"/>
              <w:adjustRightInd w:val="0"/>
              <w:rPr>
                <w:rFonts w:ascii="Arial" w:hAnsi="Arial" w:cs="Arial"/>
                <w:color w:val="000000"/>
                <w:sz w:val="24"/>
                <w:szCs w:val="24"/>
              </w:rPr>
            </w:pPr>
            <w:r w:rsidRPr="00E51F8E">
              <w:rPr>
                <w:rFonts w:ascii="Arial" w:hAnsi="Arial" w:cs="Arial"/>
                <w:color w:val="000000"/>
                <w:sz w:val="24"/>
                <w:szCs w:val="24"/>
              </w:rPr>
              <w:t>NETAIKOMA</w:t>
            </w:r>
          </w:p>
        </w:tc>
        <w:tc>
          <w:tcPr>
            <w:tcW w:w="2977" w:type="dxa"/>
            <w:tcBorders>
              <w:top w:val="single" w:sz="4" w:space="0" w:color="000000"/>
              <w:left w:val="single" w:sz="4" w:space="0" w:color="000000"/>
              <w:bottom w:val="single" w:sz="4" w:space="0" w:color="000000"/>
              <w:right w:val="single" w:sz="4" w:space="0" w:color="000000"/>
            </w:tcBorders>
          </w:tcPr>
          <w:p w14:paraId="2437AF5B" w14:textId="77777777" w:rsidR="009576B0" w:rsidRPr="00E51F8E" w:rsidRDefault="009576B0" w:rsidP="00146B8A">
            <w:pPr>
              <w:autoSpaceDE w:val="0"/>
              <w:autoSpaceDN w:val="0"/>
              <w:adjustRightInd w:val="0"/>
              <w:rPr>
                <w:rFonts w:ascii="Arial" w:hAnsi="Arial" w:cs="Arial"/>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074F051D" w14:textId="77777777" w:rsidR="009576B0" w:rsidRPr="00E51F8E" w:rsidRDefault="009576B0" w:rsidP="00146B8A">
            <w:pPr>
              <w:autoSpaceDE w:val="0"/>
              <w:autoSpaceDN w:val="0"/>
              <w:adjustRightInd w:val="0"/>
              <w:rPr>
                <w:rFonts w:ascii="Arial" w:hAnsi="Arial" w:cs="Arial"/>
                <w:color w:val="000000"/>
                <w:sz w:val="24"/>
                <w:szCs w:val="24"/>
              </w:rPr>
            </w:pPr>
          </w:p>
        </w:tc>
      </w:tr>
      <w:tr w:rsidR="009576B0" w:rsidRPr="00E51F8E" w14:paraId="2C8F8E35" w14:textId="77777777" w:rsidTr="00146B8A">
        <w:tc>
          <w:tcPr>
            <w:tcW w:w="686" w:type="dxa"/>
            <w:tcBorders>
              <w:top w:val="single" w:sz="4" w:space="0" w:color="000000"/>
              <w:left w:val="single" w:sz="4" w:space="0" w:color="000000"/>
              <w:bottom w:val="single" w:sz="4" w:space="0" w:color="000000"/>
              <w:right w:val="single" w:sz="4" w:space="0" w:color="000000"/>
            </w:tcBorders>
          </w:tcPr>
          <w:p w14:paraId="44A34634" w14:textId="77777777" w:rsidR="009576B0" w:rsidRPr="00E51F8E" w:rsidRDefault="009576B0" w:rsidP="00146B8A">
            <w:pPr>
              <w:spacing w:before="60" w:after="60" w:line="256" w:lineRule="auto"/>
              <w:rPr>
                <w:rFonts w:ascii="Arial" w:eastAsiaTheme="minorHAnsi" w:hAnsi="Arial" w:cs="Arial"/>
                <w:b/>
                <w:bCs/>
                <w:sz w:val="24"/>
                <w:szCs w:val="24"/>
              </w:rPr>
            </w:pPr>
            <w:r w:rsidRPr="00E51F8E">
              <w:rPr>
                <w:rFonts w:ascii="Arial" w:eastAsiaTheme="minorHAnsi" w:hAnsi="Arial" w:cs="Arial"/>
                <w:b/>
                <w:bCs/>
                <w:sz w:val="24"/>
                <w:szCs w:val="24"/>
              </w:rPr>
              <w:t>2.</w:t>
            </w:r>
          </w:p>
        </w:tc>
        <w:tc>
          <w:tcPr>
            <w:tcW w:w="9232" w:type="dxa"/>
            <w:gridSpan w:val="3"/>
            <w:tcBorders>
              <w:top w:val="single" w:sz="4" w:space="0" w:color="000000"/>
              <w:left w:val="single" w:sz="4" w:space="0" w:color="000000"/>
              <w:bottom w:val="single" w:sz="4" w:space="0" w:color="000000"/>
              <w:right w:val="single" w:sz="4" w:space="0" w:color="000000"/>
            </w:tcBorders>
          </w:tcPr>
          <w:p w14:paraId="46C91DF8" w14:textId="77777777" w:rsidR="009576B0" w:rsidRPr="00E51F8E" w:rsidRDefault="009576B0" w:rsidP="00146B8A">
            <w:pPr>
              <w:autoSpaceDE w:val="0"/>
              <w:autoSpaceDN w:val="0"/>
              <w:adjustRightInd w:val="0"/>
              <w:rPr>
                <w:rFonts w:ascii="Arial" w:hAnsi="Arial" w:cs="Arial"/>
                <w:b/>
                <w:bCs/>
                <w:color w:val="000000"/>
                <w:sz w:val="24"/>
                <w:szCs w:val="24"/>
              </w:rPr>
            </w:pPr>
            <w:r w:rsidRPr="00E51F8E">
              <w:rPr>
                <w:rFonts w:ascii="Arial" w:hAnsi="Arial" w:cs="Arial"/>
                <w:b/>
                <w:bCs/>
                <w:color w:val="000000"/>
                <w:sz w:val="24"/>
                <w:szCs w:val="24"/>
              </w:rPr>
              <w:t>Aplinkos apsaugos vadybos sistemos taikymas</w:t>
            </w:r>
          </w:p>
        </w:tc>
      </w:tr>
      <w:tr w:rsidR="009576B0" w:rsidRPr="00E51F8E" w14:paraId="19205CF1" w14:textId="77777777" w:rsidTr="00146B8A">
        <w:tc>
          <w:tcPr>
            <w:tcW w:w="686" w:type="dxa"/>
            <w:tcBorders>
              <w:top w:val="single" w:sz="4" w:space="0" w:color="000000"/>
              <w:left w:val="single" w:sz="4" w:space="0" w:color="000000"/>
              <w:bottom w:val="single" w:sz="4" w:space="0" w:color="000000"/>
              <w:right w:val="single" w:sz="4" w:space="0" w:color="000000"/>
            </w:tcBorders>
          </w:tcPr>
          <w:p w14:paraId="1A4F5C4D" w14:textId="77777777" w:rsidR="009576B0" w:rsidRPr="00E51F8E" w:rsidRDefault="009576B0" w:rsidP="00146B8A">
            <w:pPr>
              <w:spacing w:before="60" w:after="60" w:line="256" w:lineRule="auto"/>
              <w:rPr>
                <w:rFonts w:ascii="Arial" w:eastAsiaTheme="minorHAnsi" w:hAnsi="Arial" w:cs="Arial"/>
                <w:sz w:val="24"/>
                <w:szCs w:val="24"/>
              </w:rPr>
            </w:pPr>
            <w:r w:rsidRPr="00E51F8E">
              <w:rPr>
                <w:rFonts w:ascii="Arial" w:eastAsiaTheme="minorHAnsi" w:hAnsi="Arial" w:cs="Arial"/>
                <w:sz w:val="24"/>
                <w:szCs w:val="24"/>
              </w:rPr>
              <w:t>2.1.</w:t>
            </w:r>
          </w:p>
        </w:tc>
        <w:tc>
          <w:tcPr>
            <w:tcW w:w="3420" w:type="dxa"/>
            <w:tcBorders>
              <w:top w:val="single" w:sz="4" w:space="0" w:color="000000"/>
              <w:left w:val="single" w:sz="4" w:space="0" w:color="000000"/>
              <w:bottom w:val="single" w:sz="4" w:space="0" w:color="000000"/>
              <w:right w:val="single" w:sz="4" w:space="0" w:color="000000"/>
            </w:tcBorders>
          </w:tcPr>
          <w:p w14:paraId="7194AFAA" w14:textId="7E0EA7BF" w:rsidR="009576B0" w:rsidRPr="00D7104F" w:rsidRDefault="005629A7" w:rsidP="001068D3">
            <w:pPr>
              <w:autoSpaceDE w:val="0"/>
              <w:autoSpaceDN w:val="0"/>
              <w:adjustRightInd w:val="0"/>
              <w:jc w:val="both"/>
              <w:rPr>
                <w:rFonts w:ascii="Arial" w:hAnsi="Arial" w:cs="Arial"/>
                <w:color w:val="000000"/>
                <w:sz w:val="24"/>
                <w:szCs w:val="24"/>
              </w:rPr>
            </w:pPr>
            <w:r w:rsidRPr="00D7104F">
              <w:rPr>
                <w:rFonts w:ascii="Arial" w:hAnsi="Arial" w:cs="Arial"/>
                <w:color w:val="00B050"/>
                <w:sz w:val="24"/>
                <w:szCs w:val="24"/>
              </w:rPr>
              <w:t xml:space="preserve">Darbams (statybos darbai inžinerinių </w:t>
            </w:r>
            <w:r w:rsidR="00A5662D">
              <w:rPr>
                <w:rFonts w:ascii="Arial" w:hAnsi="Arial" w:cs="Arial"/>
                <w:color w:val="00B050"/>
                <w:sz w:val="24"/>
                <w:szCs w:val="24"/>
              </w:rPr>
              <w:t>tinklų</w:t>
            </w:r>
            <w:r w:rsidRPr="00D7104F">
              <w:rPr>
                <w:rFonts w:ascii="Arial" w:hAnsi="Arial" w:cs="Arial"/>
                <w:color w:val="00B050"/>
                <w:sz w:val="24"/>
                <w:szCs w:val="24"/>
              </w:rPr>
              <w:t xml:space="preserve"> </w:t>
            </w:r>
            <w:r w:rsidR="00A5662D">
              <w:rPr>
                <w:rFonts w:ascii="Arial" w:hAnsi="Arial" w:cs="Arial"/>
                <w:color w:val="00B050"/>
                <w:sz w:val="24"/>
                <w:szCs w:val="24"/>
              </w:rPr>
              <w:t>grupėj</w:t>
            </w:r>
            <w:r w:rsidR="00B046ED">
              <w:rPr>
                <w:rFonts w:ascii="Arial" w:hAnsi="Arial" w:cs="Arial"/>
                <w:color w:val="00B050"/>
                <w:sz w:val="24"/>
                <w:szCs w:val="24"/>
              </w:rPr>
              <w:t>e</w:t>
            </w:r>
            <w:r w:rsidRPr="00D7104F">
              <w:rPr>
                <w:rFonts w:ascii="Arial" w:hAnsi="Arial" w:cs="Arial"/>
                <w:color w:val="00B050"/>
                <w:sz w:val="24"/>
                <w:szCs w:val="24"/>
              </w:rPr>
              <w:t xml:space="preserve"> elektros ir /</w:t>
            </w:r>
            <w:r w:rsidR="00D97548">
              <w:rPr>
                <w:rFonts w:ascii="Arial" w:hAnsi="Arial" w:cs="Arial"/>
                <w:color w:val="00B050"/>
                <w:sz w:val="24"/>
                <w:szCs w:val="24"/>
              </w:rPr>
              <w:t xml:space="preserve"> </w:t>
            </w:r>
            <w:r w:rsidRPr="00D7104F">
              <w:rPr>
                <w:rFonts w:ascii="Arial" w:hAnsi="Arial" w:cs="Arial"/>
                <w:color w:val="00B050"/>
                <w:sz w:val="24"/>
                <w:szCs w:val="24"/>
              </w:rPr>
              <w:t>ar ryšių (telekomunikacijų) tinklai) </w:t>
            </w:r>
            <w:r w:rsidR="009576B0" w:rsidRPr="00D7104F">
              <w:rPr>
                <w:rFonts w:ascii="Arial" w:hAnsi="Arial" w:cs="Arial"/>
                <w:color w:val="000000"/>
                <w:sz w:val="24"/>
                <w:szCs w:val="24"/>
              </w:rPr>
              <w:t xml:space="preserve">tiekėjas taiko Europos Sąjungos aplinkos apsaugos vadybos ir audito sistemą (angl. </w:t>
            </w:r>
            <w:proofErr w:type="spellStart"/>
            <w:r w:rsidR="009576B0" w:rsidRPr="00D7104F">
              <w:rPr>
                <w:rFonts w:ascii="Arial" w:hAnsi="Arial" w:cs="Arial"/>
                <w:color w:val="000000"/>
                <w:sz w:val="24"/>
                <w:szCs w:val="24"/>
              </w:rPr>
              <w:t>Eco</w:t>
            </w:r>
            <w:proofErr w:type="spellEnd"/>
            <w:r w:rsidR="009576B0" w:rsidRPr="00D7104F">
              <w:rPr>
                <w:rFonts w:ascii="Arial" w:hAnsi="Arial" w:cs="Arial"/>
                <w:color w:val="000000"/>
                <w:sz w:val="24"/>
                <w:szCs w:val="24"/>
              </w:rPr>
              <w:t>–</w:t>
            </w:r>
            <w:proofErr w:type="spellStart"/>
            <w:r w:rsidR="009576B0" w:rsidRPr="00D7104F">
              <w:rPr>
                <w:rFonts w:ascii="Arial" w:hAnsi="Arial" w:cs="Arial"/>
                <w:color w:val="000000"/>
                <w:sz w:val="24"/>
                <w:szCs w:val="24"/>
              </w:rPr>
              <w:t>Management</w:t>
            </w:r>
            <w:proofErr w:type="spellEnd"/>
            <w:r w:rsidR="009576B0" w:rsidRPr="00D7104F">
              <w:rPr>
                <w:rFonts w:ascii="Arial" w:hAnsi="Arial" w:cs="Arial"/>
                <w:color w:val="000000"/>
                <w:sz w:val="24"/>
                <w:szCs w:val="24"/>
              </w:rPr>
              <w:t xml:space="preserve"> </w:t>
            </w:r>
            <w:proofErr w:type="spellStart"/>
            <w:r w:rsidR="009576B0" w:rsidRPr="00D7104F">
              <w:rPr>
                <w:rFonts w:ascii="Arial" w:hAnsi="Arial" w:cs="Arial"/>
                <w:color w:val="000000"/>
                <w:sz w:val="24"/>
                <w:szCs w:val="24"/>
              </w:rPr>
              <w:t>and</w:t>
            </w:r>
            <w:proofErr w:type="spellEnd"/>
            <w:r w:rsidR="009576B0" w:rsidRPr="00D7104F">
              <w:rPr>
                <w:rFonts w:ascii="Arial" w:hAnsi="Arial" w:cs="Arial"/>
                <w:color w:val="000000"/>
                <w:sz w:val="24"/>
                <w:szCs w:val="24"/>
              </w:rPr>
              <w:t xml:space="preserve"> </w:t>
            </w:r>
            <w:proofErr w:type="spellStart"/>
            <w:r w:rsidR="009576B0" w:rsidRPr="00D7104F">
              <w:rPr>
                <w:rFonts w:ascii="Arial" w:hAnsi="Arial" w:cs="Arial"/>
                <w:color w:val="000000"/>
                <w:sz w:val="24"/>
                <w:szCs w:val="24"/>
              </w:rPr>
              <w:t>Audit</w:t>
            </w:r>
            <w:proofErr w:type="spellEnd"/>
            <w:r w:rsidR="009576B0" w:rsidRPr="00D7104F">
              <w:rPr>
                <w:rFonts w:ascii="Arial" w:hAnsi="Arial" w:cs="Arial"/>
                <w:color w:val="000000"/>
                <w:sz w:val="24"/>
                <w:szCs w:val="24"/>
              </w:rPr>
              <w:t xml:space="preserve"> </w:t>
            </w:r>
            <w:proofErr w:type="spellStart"/>
            <w:r w:rsidR="009576B0" w:rsidRPr="00D7104F">
              <w:rPr>
                <w:rFonts w:ascii="Arial" w:hAnsi="Arial" w:cs="Arial"/>
                <w:color w:val="000000"/>
                <w:sz w:val="24"/>
                <w:szCs w:val="24"/>
              </w:rPr>
              <w:t>Scheme</w:t>
            </w:r>
            <w:proofErr w:type="spellEnd"/>
            <w:r w:rsidR="009576B0" w:rsidRPr="00D7104F">
              <w:rPr>
                <w:rFonts w:ascii="Arial" w:hAnsi="Arial" w:cs="Arial"/>
                <w:color w:val="000000"/>
                <w:sz w:val="24"/>
                <w:szCs w:val="24"/>
              </w:rPr>
              <w:t xml:space="preserve">, EMAS) arba kitas aplinkos apsaugos vadybos sistemas, pripažįstamas pagal 2009 m. lapkričio 25 d. Europos Parlamento ir Tarybos reglamento (EB) Nr. 1221/2009 dėl organizacijų savanoriškojo Bendrijos aplinkosaugos vadybos ir audito sistemos (EMAS) taikymo, panaikinančio Reglamentą (EB) Nr. 761/2001 ir Komisijos sprendimus 2001/681/EB bei 2006/193/EB (OL 2009 L 342, p. 1), 45 straipsnį, arba kitus aplinkos apsaugos vadybos standartus, pagrįstus </w:t>
            </w:r>
            <w:r w:rsidR="009576B0" w:rsidRPr="00D7104F">
              <w:rPr>
                <w:rFonts w:ascii="Arial" w:hAnsi="Arial" w:cs="Arial"/>
                <w:color w:val="000000"/>
                <w:sz w:val="24"/>
                <w:szCs w:val="24"/>
              </w:rPr>
              <w:lastRenderedPageBreak/>
              <w:t>atitinkamais Europos arba tarptautiniais standartais, kuriuos yra patvirtinusios sertifikavimo įstaigos, atitinkančios Europos Sąjungos teisės aktus arba atitinkamus Europos ar tarptautinius sertifikavimo standartus.</w:t>
            </w:r>
          </w:p>
        </w:tc>
        <w:tc>
          <w:tcPr>
            <w:tcW w:w="2977" w:type="dxa"/>
            <w:tcBorders>
              <w:top w:val="single" w:sz="4" w:space="0" w:color="000000"/>
              <w:left w:val="single" w:sz="4" w:space="0" w:color="000000"/>
              <w:bottom w:val="single" w:sz="4" w:space="0" w:color="000000"/>
              <w:right w:val="single" w:sz="4" w:space="0" w:color="000000"/>
            </w:tcBorders>
          </w:tcPr>
          <w:p w14:paraId="702407B6" w14:textId="77777777" w:rsidR="009576B0" w:rsidRPr="00E51F8E" w:rsidRDefault="009576B0" w:rsidP="001068D3">
            <w:pPr>
              <w:autoSpaceDE w:val="0"/>
              <w:autoSpaceDN w:val="0"/>
              <w:adjustRightInd w:val="0"/>
              <w:jc w:val="both"/>
              <w:rPr>
                <w:rFonts w:ascii="Arial" w:hAnsi="Arial" w:cs="Arial"/>
                <w:color w:val="000000"/>
                <w:sz w:val="24"/>
                <w:szCs w:val="24"/>
              </w:rPr>
            </w:pPr>
            <w:r w:rsidRPr="00E51F8E">
              <w:rPr>
                <w:rFonts w:ascii="Arial" w:hAnsi="Arial" w:cs="Arial"/>
                <w:color w:val="000000"/>
                <w:sz w:val="24"/>
                <w:szCs w:val="24"/>
              </w:rPr>
              <w:lastRenderedPageBreak/>
              <w:t xml:space="preserve">Nepriklausomos įstaigos išduoto </w:t>
            </w:r>
            <w:r w:rsidRPr="00E51F8E">
              <w:rPr>
                <w:rFonts w:ascii="Arial" w:hAnsi="Arial" w:cs="Arial"/>
                <w:color w:val="000000"/>
                <w:sz w:val="24"/>
                <w:szCs w:val="24"/>
                <w:u w:val="single"/>
              </w:rPr>
              <w:t>galiojančio</w:t>
            </w:r>
            <w:r w:rsidRPr="00E51F8E">
              <w:rPr>
                <w:rFonts w:ascii="Arial" w:hAnsi="Arial" w:cs="Arial"/>
                <w:color w:val="000000"/>
                <w:sz w:val="24"/>
                <w:szCs w:val="24"/>
              </w:rPr>
              <w:t xml:space="preserve"> sertifikato, patvirtinančio, kad tiekėjas laikosi reikalaujamos aplinkos apsaugos vadybos sistemos standartų, skaitmeninė kopija.</w:t>
            </w:r>
          </w:p>
          <w:p w14:paraId="3148D42B" w14:textId="77777777" w:rsidR="009576B0" w:rsidRPr="00E51F8E" w:rsidRDefault="009576B0" w:rsidP="001068D3">
            <w:pPr>
              <w:autoSpaceDE w:val="0"/>
              <w:autoSpaceDN w:val="0"/>
              <w:adjustRightInd w:val="0"/>
              <w:jc w:val="both"/>
              <w:rPr>
                <w:rFonts w:ascii="Arial" w:hAnsi="Arial" w:cs="Arial"/>
                <w:color w:val="000000"/>
                <w:sz w:val="24"/>
                <w:szCs w:val="24"/>
              </w:rPr>
            </w:pPr>
          </w:p>
          <w:p w14:paraId="5200439F" w14:textId="77777777" w:rsidR="009576B0" w:rsidRPr="00E51F8E" w:rsidRDefault="009576B0" w:rsidP="001068D3">
            <w:pPr>
              <w:autoSpaceDE w:val="0"/>
              <w:autoSpaceDN w:val="0"/>
              <w:adjustRightInd w:val="0"/>
              <w:jc w:val="both"/>
              <w:rPr>
                <w:rFonts w:ascii="Arial" w:hAnsi="Arial" w:cs="Arial"/>
                <w:color w:val="000000"/>
                <w:sz w:val="24"/>
                <w:szCs w:val="24"/>
              </w:rPr>
            </w:pPr>
            <w:r w:rsidRPr="00E51F8E">
              <w:rPr>
                <w:rFonts w:ascii="Arial" w:hAnsi="Arial" w:cs="Arial"/>
                <w:color w:val="000000"/>
                <w:sz w:val="24"/>
                <w:szCs w:val="24"/>
              </w:rPr>
              <w:t>Perkančioji organizacija pripažįsta lygiaverčius sertifikatus, išduotus kitose valstybėse narėse įsteigtų nepriklausomų įstaigų. Taip pat priima ir kitus lygiaverčius aplinkosaugos vadybos priemonių įrodymus, jeigu tiekėjas įrodo, kad dėl nuo jo nepriklausančių objektyvių priežasčių jis negali pateikti sertifikatų per nustatytą laiką.</w:t>
            </w:r>
          </w:p>
          <w:p w14:paraId="6F2F07F8" w14:textId="77777777" w:rsidR="009576B0" w:rsidRPr="00E51F8E" w:rsidRDefault="009576B0" w:rsidP="001068D3">
            <w:pPr>
              <w:autoSpaceDE w:val="0"/>
              <w:autoSpaceDN w:val="0"/>
              <w:adjustRightInd w:val="0"/>
              <w:jc w:val="both"/>
              <w:rPr>
                <w:rFonts w:ascii="Arial" w:hAnsi="Arial" w:cs="Arial"/>
                <w:color w:val="000000"/>
                <w:sz w:val="24"/>
                <w:szCs w:val="24"/>
              </w:rPr>
            </w:pPr>
          </w:p>
          <w:p w14:paraId="7A51B3CB" w14:textId="77777777" w:rsidR="009576B0" w:rsidRPr="00E51F8E" w:rsidRDefault="009576B0" w:rsidP="001068D3">
            <w:pPr>
              <w:autoSpaceDE w:val="0"/>
              <w:autoSpaceDN w:val="0"/>
              <w:adjustRightInd w:val="0"/>
              <w:jc w:val="both"/>
              <w:rPr>
                <w:rFonts w:ascii="Arial" w:hAnsi="Arial" w:cs="Arial"/>
                <w:color w:val="000000"/>
                <w:sz w:val="24"/>
                <w:szCs w:val="24"/>
              </w:rPr>
            </w:pPr>
            <w:r w:rsidRPr="00E51F8E">
              <w:rPr>
                <w:rFonts w:ascii="Arial" w:hAnsi="Arial" w:cs="Arial"/>
                <w:color w:val="000000"/>
                <w:sz w:val="24"/>
                <w:szCs w:val="24"/>
              </w:rPr>
              <w:t xml:space="preserve">Jeigu tiekėjas pats atitinka šį reikalavimą, tačiau pasitelkia subtiekėjus </w:t>
            </w:r>
            <w:r w:rsidRPr="00E51F8E">
              <w:rPr>
                <w:rFonts w:ascii="Arial" w:hAnsi="Arial" w:cs="Arial"/>
                <w:color w:val="00B050"/>
                <w:sz w:val="24"/>
                <w:szCs w:val="24"/>
              </w:rPr>
              <w:lastRenderedPageBreak/>
              <w:t>nurodytiems darbams atlikti</w:t>
            </w:r>
            <w:r w:rsidRPr="00E51F8E">
              <w:rPr>
                <w:rFonts w:ascii="Arial" w:hAnsi="Arial" w:cs="Arial"/>
                <w:color w:val="000000"/>
                <w:sz w:val="24"/>
                <w:szCs w:val="24"/>
              </w:rPr>
              <w:t>, kuriems (-</w:t>
            </w:r>
            <w:proofErr w:type="spellStart"/>
            <w:r w:rsidRPr="00E51F8E">
              <w:rPr>
                <w:rFonts w:ascii="Arial" w:hAnsi="Arial" w:cs="Arial"/>
                <w:color w:val="000000"/>
                <w:sz w:val="24"/>
                <w:szCs w:val="24"/>
              </w:rPr>
              <w:t>ioms</w:t>
            </w:r>
            <w:proofErr w:type="spellEnd"/>
            <w:r w:rsidRPr="00E51F8E">
              <w:rPr>
                <w:rFonts w:ascii="Arial" w:hAnsi="Arial" w:cs="Arial"/>
                <w:color w:val="000000"/>
                <w:sz w:val="24"/>
                <w:szCs w:val="24"/>
              </w:rPr>
              <w:t>) yra keliamas šis reikalavimas, pateikiamas: tiekėjo vidaus dokumentas (pvz., įmonės patvirtinta aplinkos apsaugos politika ar kiti dokumentai) arba su subtiekėju pasirašytas susitarimas, arba kitas dokumentas, kuriame yra aprašyta, kad subtiekėjas turi laikytis tiekėjo aplinkos apsaugos vadybos standarto tiek kiek jis taikomas atsižvelgiant į subtiekėjo prisiimamus įsipareigojimus pirkimo sutarčiai vykdyti bei nustatyta tiekėjo atsakomybė prižiūrėti, kad subtiekėjas vadovautųsi tiekėjo turimu aplinkos apsaugos vadybos standartu.</w:t>
            </w:r>
          </w:p>
          <w:p w14:paraId="2B6B78F2" w14:textId="77777777" w:rsidR="009576B0" w:rsidRPr="00E51F8E" w:rsidRDefault="009576B0" w:rsidP="001068D3">
            <w:pPr>
              <w:autoSpaceDE w:val="0"/>
              <w:autoSpaceDN w:val="0"/>
              <w:adjustRightInd w:val="0"/>
              <w:jc w:val="both"/>
              <w:rPr>
                <w:rFonts w:ascii="Arial" w:hAnsi="Arial" w:cs="Arial"/>
                <w:color w:val="000000"/>
                <w:sz w:val="24"/>
                <w:szCs w:val="24"/>
              </w:rPr>
            </w:pPr>
          </w:p>
          <w:p w14:paraId="550B9BAD" w14:textId="77777777" w:rsidR="009576B0" w:rsidRPr="00E51F8E" w:rsidRDefault="009576B0" w:rsidP="001068D3">
            <w:pPr>
              <w:autoSpaceDE w:val="0"/>
              <w:autoSpaceDN w:val="0"/>
              <w:adjustRightInd w:val="0"/>
              <w:jc w:val="both"/>
              <w:rPr>
                <w:rFonts w:ascii="Arial" w:hAnsi="Arial" w:cs="Arial"/>
                <w:color w:val="000000"/>
                <w:sz w:val="24"/>
                <w:szCs w:val="24"/>
              </w:rPr>
            </w:pPr>
            <w:r w:rsidRPr="00E51F8E">
              <w:rPr>
                <w:rFonts w:ascii="Arial" w:hAnsi="Arial" w:cs="Arial"/>
                <w:sz w:val="24"/>
                <w:szCs w:val="24"/>
              </w:rPr>
              <w:t>Pe</w:t>
            </w:r>
            <w:r w:rsidRPr="00E51F8E">
              <w:rPr>
                <w:rFonts w:ascii="Arial" w:hAnsi="Arial" w:cs="Arial"/>
                <w:color w:val="000000"/>
                <w:sz w:val="24"/>
                <w:szCs w:val="24"/>
              </w:rPr>
              <w:t>rkančioji organizacija priima ir kitus tiekėjo lygiaverčių aplinkos apsaugos vadybos užtikrinimo priemonių įrodymus, kurie patvirtintų, kad jo siūlomos aplinkos apsaugos vadybos užtikrinimo priemonės atitinka reikalaujamus aplinkos apsaugos vadybos sistemos standartus.</w:t>
            </w:r>
          </w:p>
          <w:p w14:paraId="39602BCB" w14:textId="77777777" w:rsidR="009576B0" w:rsidRPr="00E51F8E" w:rsidRDefault="009576B0" w:rsidP="001068D3">
            <w:pPr>
              <w:autoSpaceDE w:val="0"/>
              <w:autoSpaceDN w:val="0"/>
              <w:adjustRightInd w:val="0"/>
              <w:jc w:val="both"/>
              <w:rPr>
                <w:rFonts w:ascii="Arial" w:hAnsi="Arial" w:cs="Arial"/>
                <w:color w:val="000000"/>
                <w:sz w:val="24"/>
                <w:szCs w:val="24"/>
              </w:rPr>
            </w:pPr>
            <w:r w:rsidRPr="00E51F8E">
              <w:rPr>
                <w:rFonts w:ascii="Arial" w:hAnsi="Arial" w:cs="Arial"/>
                <w:color w:val="000000"/>
                <w:sz w:val="24"/>
                <w:szCs w:val="24"/>
              </w:rPr>
              <w:t>Lygiaverčiais įrodymais laikomi įrodymai, atitinkantys visus Aplinkos apsaugos kriterijų taikymo, vykdant žaliuosius pirkimus, tvarkos aprašo 10 punkto 10.1-10.6 papunkčiuose nustatytus reikalavimus.</w:t>
            </w:r>
          </w:p>
          <w:p w14:paraId="397CCC75" w14:textId="77777777" w:rsidR="009576B0" w:rsidRPr="00E51F8E" w:rsidRDefault="009576B0" w:rsidP="001068D3">
            <w:pPr>
              <w:autoSpaceDE w:val="0"/>
              <w:autoSpaceDN w:val="0"/>
              <w:adjustRightInd w:val="0"/>
              <w:jc w:val="both"/>
              <w:rPr>
                <w:rFonts w:ascii="Arial" w:hAnsi="Arial" w:cs="Arial"/>
                <w:color w:val="000000"/>
                <w:sz w:val="24"/>
                <w:szCs w:val="24"/>
              </w:rPr>
            </w:pPr>
          </w:p>
          <w:p w14:paraId="03BC89D0" w14:textId="77777777" w:rsidR="009576B0" w:rsidRPr="00E51F8E" w:rsidRDefault="009576B0" w:rsidP="001068D3">
            <w:pPr>
              <w:autoSpaceDE w:val="0"/>
              <w:autoSpaceDN w:val="0"/>
              <w:adjustRightInd w:val="0"/>
              <w:jc w:val="both"/>
              <w:rPr>
                <w:rFonts w:ascii="Arial" w:hAnsi="Arial" w:cs="Arial"/>
                <w:color w:val="000000"/>
                <w:sz w:val="24"/>
                <w:szCs w:val="24"/>
              </w:rPr>
            </w:pPr>
            <w:r w:rsidRPr="00E51F8E">
              <w:rPr>
                <w:rFonts w:ascii="Arial" w:hAnsi="Arial" w:cs="Arial"/>
                <w:color w:val="000000"/>
                <w:sz w:val="24"/>
                <w:szCs w:val="24"/>
              </w:rPr>
              <w:lastRenderedPageBreak/>
              <w:t xml:space="preserve">Jeigu tiekėjas pats atitinka šį reikalavimą, tačiau pasitelkia subtiekėjus </w:t>
            </w:r>
            <w:r w:rsidRPr="00E51F8E">
              <w:rPr>
                <w:rFonts w:ascii="Arial" w:hAnsi="Arial" w:cs="Arial"/>
                <w:color w:val="00B050"/>
                <w:sz w:val="24"/>
                <w:szCs w:val="24"/>
              </w:rPr>
              <w:t>nurodytiems darbams atlikti</w:t>
            </w:r>
            <w:r w:rsidRPr="00E51F8E">
              <w:rPr>
                <w:rFonts w:ascii="Arial" w:hAnsi="Arial" w:cs="Arial"/>
                <w:color w:val="000000"/>
                <w:sz w:val="24"/>
                <w:szCs w:val="24"/>
              </w:rPr>
              <w:t>, kuriems (-</w:t>
            </w:r>
            <w:proofErr w:type="spellStart"/>
            <w:r w:rsidRPr="00E51F8E">
              <w:rPr>
                <w:rFonts w:ascii="Arial" w:hAnsi="Arial" w:cs="Arial"/>
                <w:color w:val="000000"/>
                <w:sz w:val="24"/>
                <w:szCs w:val="24"/>
              </w:rPr>
              <w:t>ioms</w:t>
            </w:r>
            <w:proofErr w:type="spellEnd"/>
            <w:r w:rsidRPr="00E51F8E">
              <w:rPr>
                <w:rFonts w:ascii="Arial" w:hAnsi="Arial" w:cs="Arial"/>
                <w:color w:val="000000"/>
                <w:sz w:val="24"/>
                <w:szCs w:val="24"/>
              </w:rPr>
              <w:t>) yra keliamas šis reikalavimas, pateikiamas: tiekėjo vidaus dokumentas (pvz., įmonės patvirtinta aplinkos apsaugos politika ar kiti dokumentai) arba su subtiekėju pasirašytas susitarimas ar kitas dokumentas, kuriame yra aprašyta, kad subtiekėjas turi laikytis tiekėjo aplinkos apsaugos vadybos užtikrinimo priemonių tiek kiek jos yra taikomos atsižvelgiant į subtiekėjo prisiimamus įsipareigojimus pirkimo sutarčiai vykdyti ir tiekėjo atsakomybė prižiūrėti, kad subtiekėjas laikytųsi šių tiekėjo aplinkos apsaugos vadybos užtikrinimo priemonių.</w:t>
            </w:r>
          </w:p>
        </w:tc>
        <w:tc>
          <w:tcPr>
            <w:tcW w:w="2835" w:type="dxa"/>
            <w:tcBorders>
              <w:top w:val="single" w:sz="4" w:space="0" w:color="000000"/>
              <w:left w:val="single" w:sz="4" w:space="0" w:color="000000"/>
              <w:bottom w:val="single" w:sz="4" w:space="0" w:color="000000"/>
              <w:right w:val="single" w:sz="4" w:space="0" w:color="000000"/>
            </w:tcBorders>
          </w:tcPr>
          <w:p w14:paraId="72FF93DA" w14:textId="77777777" w:rsidR="009576B0" w:rsidRPr="00E51F8E" w:rsidRDefault="009576B0" w:rsidP="001068D3">
            <w:pPr>
              <w:tabs>
                <w:tab w:val="left" w:pos="324"/>
              </w:tabs>
              <w:ind w:left="12"/>
              <w:contextualSpacing/>
              <w:jc w:val="both"/>
              <w:rPr>
                <w:rFonts w:ascii="Arial" w:eastAsia="Arial" w:hAnsi="Arial" w:cs="Arial"/>
                <w:sz w:val="24"/>
                <w:szCs w:val="24"/>
              </w:rPr>
            </w:pPr>
            <w:r w:rsidRPr="00E51F8E">
              <w:rPr>
                <w:rFonts w:ascii="Arial" w:eastAsia="Arial" w:hAnsi="Arial" w:cs="Arial"/>
                <w:sz w:val="24"/>
                <w:szCs w:val="24"/>
              </w:rPr>
              <w:lastRenderedPageBreak/>
              <w:t>Jeigu pasiūlymą teikia ūkio subjektų grupė – reikalavimus turi atitikti ūkio subjektų grupės narys (-</w:t>
            </w:r>
            <w:proofErr w:type="spellStart"/>
            <w:r w:rsidRPr="00E51F8E">
              <w:rPr>
                <w:rFonts w:ascii="Arial" w:eastAsia="Arial" w:hAnsi="Arial" w:cs="Arial"/>
                <w:sz w:val="24"/>
                <w:szCs w:val="24"/>
              </w:rPr>
              <w:t>iai</w:t>
            </w:r>
            <w:proofErr w:type="spellEnd"/>
            <w:r w:rsidRPr="00E51F8E">
              <w:rPr>
                <w:rFonts w:ascii="Arial" w:eastAsia="Arial" w:hAnsi="Arial" w:cs="Arial"/>
                <w:sz w:val="24"/>
                <w:szCs w:val="24"/>
              </w:rPr>
              <w:t>), atsižvelgiant į jų prisiimamus įsipareigojimus pirkimo sutarčiai vykdyti.</w:t>
            </w:r>
          </w:p>
          <w:p w14:paraId="51D8013D" w14:textId="77777777" w:rsidR="009576B0" w:rsidRPr="00E51F8E" w:rsidRDefault="009576B0" w:rsidP="001068D3">
            <w:pPr>
              <w:tabs>
                <w:tab w:val="left" w:pos="324"/>
              </w:tabs>
              <w:ind w:left="12"/>
              <w:contextualSpacing/>
              <w:jc w:val="both"/>
              <w:rPr>
                <w:rFonts w:ascii="Arial" w:eastAsia="Arial" w:hAnsi="Arial" w:cs="Arial"/>
                <w:sz w:val="24"/>
                <w:szCs w:val="24"/>
              </w:rPr>
            </w:pPr>
          </w:p>
          <w:p w14:paraId="66B4627D" w14:textId="77777777" w:rsidR="009576B0" w:rsidRPr="00E51F8E" w:rsidRDefault="009576B0" w:rsidP="001068D3">
            <w:pPr>
              <w:tabs>
                <w:tab w:val="left" w:pos="324"/>
              </w:tabs>
              <w:ind w:left="12"/>
              <w:contextualSpacing/>
              <w:jc w:val="both"/>
              <w:rPr>
                <w:rFonts w:ascii="Arial" w:eastAsia="Arial" w:hAnsi="Arial" w:cs="Arial"/>
                <w:sz w:val="24"/>
                <w:szCs w:val="24"/>
              </w:rPr>
            </w:pPr>
            <w:r w:rsidRPr="00E51F8E">
              <w:rPr>
                <w:rFonts w:ascii="Arial" w:eastAsia="Arial" w:hAnsi="Arial" w:cs="Arial"/>
                <w:sz w:val="24"/>
                <w:szCs w:val="24"/>
              </w:rPr>
              <w:t>Subtiekėjai – turi laikytis reikalaujamų aplinkos apsaugos vadybos priemonių, atsižvelgiant į jų prisiimamus įsipareigojimus pirkimo sutarčiai vykdyti.</w:t>
            </w:r>
          </w:p>
          <w:p w14:paraId="313353BE" w14:textId="77777777" w:rsidR="009576B0" w:rsidRPr="00E51F8E" w:rsidRDefault="009576B0" w:rsidP="001068D3">
            <w:pPr>
              <w:autoSpaceDE w:val="0"/>
              <w:autoSpaceDN w:val="0"/>
              <w:adjustRightInd w:val="0"/>
              <w:jc w:val="both"/>
              <w:rPr>
                <w:rFonts w:ascii="Arial" w:hAnsi="Arial" w:cs="Arial"/>
                <w:color w:val="000000"/>
                <w:sz w:val="24"/>
                <w:szCs w:val="24"/>
              </w:rPr>
            </w:pPr>
          </w:p>
        </w:tc>
      </w:tr>
    </w:tbl>
    <w:p w14:paraId="099A56E1" w14:textId="77777777" w:rsidR="009576B0" w:rsidRPr="00E51F8E" w:rsidRDefault="009576B0" w:rsidP="009576B0">
      <w:pPr>
        <w:spacing w:after="160" w:line="276" w:lineRule="auto"/>
        <w:ind w:firstLine="0"/>
        <w:jc w:val="left"/>
        <w:rPr>
          <w:rFonts w:ascii="Arial" w:eastAsia="Arial" w:hAnsi="Arial" w:cs="Arial"/>
          <w:b/>
          <w:smallCaps/>
          <w:sz w:val="24"/>
          <w:szCs w:val="24"/>
        </w:rPr>
      </w:pPr>
      <w:r w:rsidRPr="00E51F8E">
        <w:rPr>
          <w:rFonts w:ascii="Arial" w:hAnsi="Arial" w:cs="Arial"/>
          <w:b/>
          <w:bCs/>
          <w:smallCaps/>
          <w:sz w:val="24"/>
          <w:szCs w:val="24"/>
        </w:rPr>
        <w:lastRenderedPageBreak/>
        <w:br w:type="page"/>
      </w:r>
    </w:p>
    <w:p w14:paraId="607FF50E" w14:textId="77777777" w:rsidR="009416E4" w:rsidRPr="00E51F8E" w:rsidRDefault="009416E4" w:rsidP="009416E4">
      <w:pPr>
        <w:spacing w:line="240" w:lineRule="auto"/>
        <w:ind w:left="6804" w:firstLine="0"/>
        <w:rPr>
          <w:rFonts w:ascii="Arial" w:hAnsi="Arial" w:cs="Arial"/>
          <w:sz w:val="24"/>
          <w:szCs w:val="24"/>
        </w:rPr>
      </w:pPr>
      <w:bookmarkStart w:id="33" w:name="_Hlk86825377"/>
      <w:bookmarkStart w:id="34" w:name="_Ref38540913"/>
      <w:bookmarkStart w:id="35" w:name="_Ref38898051"/>
      <w:bookmarkStart w:id="36" w:name="_Ref38901392"/>
      <w:bookmarkStart w:id="37" w:name="_Toc48053189"/>
      <w:bookmarkStart w:id="38" w:name="_Toc85706892"/>
      <w:bookmarkStart w:id="39" w:name="ketvpriedas"/>
      <w:bookmarkStart w:id="40" w:name="_Toc85439812"/>
    </w:p>
    <w:p w14:paraId="27E901DD" w14:textId="63F51BC4" w:rsidR="009416E4" w:rsidRPr="0040692A" w:rsidRDefault="009416E4" w:rsidP="009416E4">
      <w:pPr>
        <w:spacing w:line="240" w:lineRule="auto"/>
        <w:ind w:left="6804" w:firstLine="0"/>
        <w:rPr>
          <w:rFonts w:ascii="Arial" w:hAnsi="Arial" w:cs="Arial"/>
          <w:sz w:val="24"/>
          <w:szCs w:val="24"/>
        </w:rPr>
      </w:pPr>
      <w:r w:rsidRPr="0040692A">
        <w:rPr>
          <w:rFonts w:ascii="Arial" w:hAnsi="Arial" w:cs="Arial"/>
          <w:sz w:val="24"/>
          <w:szCs w:val="24"/>
        </w:rPr>
        <w:t xml:space="preserve">Specialiųjų pirkimo sąlygų </w:t>
      </w:r>
      <w:r w:rsidR="00422999" w:rsidRPr="0040692A">
        <w:rPr>
          <w:rFonts w:ascii="Arial" w:hAnsi="Arial" w:cs="Arial"/>
          <w:sz w:val="24"/>
          <w:szCs w:val="24"/>
        </w:rPr>
        <w:t>3</w:t>
      </w:r>
      <w:r w:rsidRPr="0040692A">
        <w:rPr>
          <w:rFonts w:ascii="Arial" w:hAnsi="Arial" w:cs="Arial"/>
          <w:sz w:val="24"/>
          <w:szCs w:val="24"/>
        </w:rPr>
        <w:t xml:space="preserve"> priedas „Techninė specifikacija“</w:t>
      </w:r>
    </w:p>
    <w:p w14:paraId="3CEDBAB5" w14:textId="77777777" w:rsidR="00CB4D72" w:rsidRPr="00993CE2" w:rsidRDefault="00CB4D72" w:rsidP="00F91D93">
      <w:pPr>
        <w:jc w:val="center"/>
        <w:rPr>
          <w:b/>
          <w:bCs/>
        </w:rPr>
      </w:pPr>
    </w:p>
    <w:p w14:paraId="58BF0F15" w14:textId="77777777" w:rsidR="00AA5AC0" w:rsidRPr="00993CE2" w:rsidRDefault="00AA5AC0" w:rsidP="00CB4D72">
      <w:pPr>
        <w:jc w:val="center"/>
        <w:rPr>
          <w:b/>
          <w:bCs/>
        </w:rPr>
      </w:pPr>
    </w:p>
    <w:p w14:paraId="62624CDA" w14:textId="77777777" w:rsidR="00AA5AC0" w:rsidRDefault="00AA5AC0" w:rsidP="00AA5AC0">
      <w:pPr>
        <w:jc w:val="center"/>
        <w:rPr>
          <w:b/>
          <w:bCs/>
          <w:lang w:val="en-US"/>
        </w:rPr>
      </w:pPr>
      <w:r>
        <w:rPr>
          <w:b/>
          <w:bCs/>
          <w:lang w:val="en-US"/>
        </w:rPr>
        <w:t xml:space="preserve">ALYTAUS JAUNIMO PARKO VAIZDO STEBĖJIMO SISTEMOS ĮRENGIMO </w:t>
      </w:r>
    </w:p>
    <w:p w14:paraId="702B2574" w14:textId="77777777" w:rsidR="00AA5AC0" w:rsidRDefault="00AA5AC0" w:rsidP="00AA5AC0">
      <w:pPr>
        <w:jc w:val="center"/>
        <w:rPr>
          <w:b/>
          <w:bCs/>
          <w:lang w:val="en-US"/>
        </w:rPr>
      </w:pPr>
      <w:r w:rsidRPr="0095777D">
        <w:rPr>
          <w:b/>
          <w:bCs/>
          <w:lang w:val="en-US"/>
        </w:rPr>
        <w:t>TECHNINĖ SPECIFIKACIJA</w:t>
      </w:r>
    </w:p>
    <w:p w14:paraId="4248C050" w14:textId="77777777" w:rsidR="00AA5AC0" w:rsidRDefault="00AA5AC0" w:rsidP="00AA5AC0">
      <w:pPr>
        <w:jc w:val="center"/>
        <w:rPr>
          <w:b/>
          <w:bCs/>
          <w:lang w:val="en-US"/>
        </w:rPr>
      </w:pPr>
    </w:p>
    <w:p w14:paraId="7C068990" w14:textId="77777777" w:rsidR="00AA5AC0" w:rsidRPr="007737CF" w:rsidRDefault="00AA5AC0" w:rsidP="00AA5AC0">
      <w:pPr>
        <w:rPr>
          <w:rFonts w:ascii="Arial" w:hAnsi="Arial" w:cs="Arial"/>
          <w:sz w:val="24"/>
          <w:szCs w:val="24"/>
        </w:rPr>
      </w:pPr>
      <w:r w:rsidRPr="007737CF">
        <w:rPr>
          <w:rFonts w:ascii="Arial" w:hAnsi="Arial" w:cs="Arial"/>
          <w:b/>
          <w:bCs/>
          <w:sz w:val="24"/>
          <w:szCs w:val="24"/>
        </w:rPr>
        <w:t>Pirkimo objektas</w:t>
      </w:r>
      <w:r w:rsidRPr="007737CF">
        <w:rPr>
          <w:rFonts w:ascii="Arial" w:hAnsi="Arial" w:cs="Arial"/>
          <w:sz w:val="24"/>
          <w:szCs w:val="24"/>
        </w:rPr>
        <w:t xml:space="preserve"> –  Alytaus Jaunimo parko vaizdo stebėjimo sistemos įrengimo darbai </w:t>
      </w:r>
    </w:p>
    <w:p w14:paraId="21D8449D" w14:textId="77777777" w:rsidR="00AA5AC0" w:rsidRPr="007737CF" w:rsidRDefault="00AA5AC0" w:rsidP="00AA5AC0">
      <w:pPr>
        <w:rPr>
          <w:rFonts w:ascii="Arial" w:hAnsi="Arial" w:cs="Arial"/>
          <w:sz w:val="24"/>
          <w:szCs w:val="24"/>
        </w:rPr>
      </w:pPr>
      <w:r w:rsidRPr="007737CF">
        <w:rPr>
          <w:rFonts w:ascii="Arial" w:hAnsi="Arial" w:cs="Arial"/>
          <w:b/>
          <w:bCs/>
          <w:sz w:val="24"/>
          <w:szCs w:val="24"/>
        </w:rPr>
        <w:t>Pirkimo objekto vieta</w:t>
      </w:r>
      <w:r w:rsidRPr="007737CF">
        <w:rPr>
          <w:rFonts w:ascii="Arial" w:hAnsi="Arial" w:cs="Arial"/>
          <w:sz w:val="24"/>
          <w:szCs w:val="24"/>
        </w:rPr>
        <w:t xml:space="preserve"> – Jaunimo parkas (teritorija apribota Vilties, Kauno, Žuvinto gatvėmis) Alytus.</w:t>
      </w:r>
    </w:p>
    <w:p w14:paraId="00CCF2B6" w14:textId="77777777" w:rsidR="00AA5AC0" w:rsidRPr="007737CF" w:rsidRDefault="00AA5AC0" w:rsidP="00AA5AC0">
      <w:pPr>
        <w:jc w:val="center"/>
        <w:rPr>
          <w:rFonts w:ascii="Arial" w:hAnsi="Arial" w:cs="Arial"/>
          <w:sz w:val="24"/>
          <w:szCs w:val="24"/>
        </w:rPr>
      </w:pPr>
      <w:r w:rsidRPr="007737CF">
        <w:rPr>
          <w:rFonts w:ascii="Arial" w:hAnsi="Arial" w:cs="Arial"/>
          <w:noProof/>
          <w:sz w:val="24"/>
          <w:szCs w:val="24"/>
        </w:rPr>
        <w:drawing>
          <wp:inline distT="0" distB="0" distL="0" distR="0" wp14:anchorId="0212EA80" wp14:editId="2ABAF283">
            <wp:extent cx="4150149" cy="2471780"/>
            <wp:effectExtent l="0" t="0" r="3175" b="5080"/>
            <wp:docPr id="172509968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017582" name=""/>
                    <pic:cNvPicPr/>
                  </pic:nvPicPr>
                  <pic:blipFill rotWithShape="1">
                    <a:blip r:embed="rId12"/>
                    <a:srcRect l="10894" t="23243" r="25606" b="9518"/>
                    <a:stretch/>
                  </pic:blipFill>
                  <pic:spPr bwMode="auto">
                    <a:xfrm>
                      <a:off x="0" y="0"/>
                      <a:ext cx="4222873" cy="2515093"/>
                    </a:xfrm>
                    <a:prstGeom prst="rect">
                      <a:avLst/>
                    </a:prstGeom>
                    <a:ln>
                      <a:noFill/>
                    </a:ln>
                    <a:extLst>
                      <a:ext uri="{53640926-AAD7-44D8-BBD7-CCE9431645EC}">
                        <a14:shadowObscured xmlns:a14="http://schemas.microsoft.com/office/drawing/2010/main"/>
                      </a:ext>
                    </a:extLst>
                  </pic:spPr>
                </pic:pic>
              </a:graphicData>
            </a:graphic>
          </wp:inline>
        </w:drawing>
      </w:r>
    </w:p>
    <w:p w14:paraId="5187E205" w14:textId="77777777" w:rsidR="00AA5AC0" w:rsidRPr="007737CF" w:rsidRDefault="00AA5AC0" w:rsidP="00AA5AC0">
      <w:pPr>
        <w:ind w:firstLine="1296"/>
        <w:rPr>
          <w:rFonts w:ascii="Arial" w:hAnsi="Arial" w:cs="Arial"/>
          <w:sz w:val="24"/>
          <w:szCs w:val="24"/>
        </w:rPr>
      </w:pPr>
      <w:r w:rsidRPr="007737CF">
        <w:rPr>
          <w:rFonts w:ascii="Arial" w:hAnsi="Arial" w:cs="Arial"/>
          <w:b/>
          <w:bCs/>
          <w:sz w:val="24"/>
          <w:szCs w:val="24"/>
        </w:rPr>
        <w:t>Pirkimo objekto aprašymas</w:t>
      </w:r>
      <w:r w:rsidRPr="007737CF">
        <w:rPr>
          <w:rFonts w:ascii="Arial" w:hAnsi="Arial" w:cs="Arial"/>
          <w:sz w:val="24"/>
          <w:szCs w:val="24"/>
        </w:rPr>
        <w:t xml:space="preserve">. Jaunimo parke yra Alytaus miesto savivaldybės administracijos įrengtos vaizdo stebėjimo kameros, tačiau jos nepadengia viso parko teritorijos, todėl planuojama įrengti papildomas 9 vaizdo stebėjimo kameras. Vaizdo stebėjimo kameros turi būti įrengtos pagal žemiau pateikiamą schemą: </w:t>
      </w:r>
    </w:p>
    <w:p w14:paraId="64F6B29B" w14:textId="77777777" w:rsidR="00AA5AC0" w:rsidRDefault="00AA5AC0" w:rsidP="00AA5AC0">
      <w:pPr>
        <w:ind w:firstLine="0"/>
        <w:jc w:val="center"/>
      </w:pPr>
      <w:r>
        <w:rPr>
          <w:noProof/>
        </w:rPr>
        <w:drawing>
          <wp:inline distT="0" distB="0" distL="0" distR="0" wp14:anchorId="60F66667" wp14:editId="67C373F4">
            <wp:extent cx="3159804" cy="3069639"/>
            <wp:effectExtent l="0" t="0" r="2540" b="0"/>
            <wp:docPr id="192102568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55842" name=""/>
                    <pic:cNvPicPr/>
                  </pic:nvPicPr>
                  <pic:blipFill rotWithShape="1">
                    <a:blip r:embed="rId13"/>
                    <a:srcRect l="36106" t="12473" r="22036" b="15233"/>
                    <a:stretch/>
                  </pic:blipFill>
                  <pic:spPr bwMode="auto">
                    <a:xfrm>
                      <a:off x="0" y="0"/>
                      <a:ext cx="3188250" cy="3097273"/>
                    </a:xfrm>
                    <a:prstGeom prst="rect">
                      <a:avLst/>
                    </a:prstGeom>
                    <a:ln>
                      <a:noFill/>
                    </a:ln>
                    <a:extLst>
                      <a:ext uri="{53640926-AAD7-44D8-BBD7-CCE9431645EC}">
                        <a14:shadowObscured xmlns:a14="http://schemas.microsoft.com/office/drawing/2010/main"/>
                      </a:ext>
                    </a:extLst>
                  </pic:spPr>
                </pic:pic>
              </a:graphicData>
            </a:graphic>
          </wp:inline>
        </w:drawing>
      </w:r>
    </w:p>
    <w:p w14:paraId="672ED2FA" w14:textId="77777777" w:rsidR="00AA5AC0" w:rsidRPr="007737CF" w:rsidRDefault="00AA5AC0" w:rsidP="00AA5AC0">
      <w:pPr>
        <w:ind w:firstLine="0"/>
        <w:jc w:val="center"/>
        <w:rPr>
          <w:sz w:val="24"/>
          <w:szCs w:val="24"/>
        </w:rPr>
      </w:pPr>
      <w:r w:rsidRPr="007737CF">
        <w:rPr>
          <w:noProof/>
          <w:sz w:val="24"/>
          <w:szCs w:val="24"/>
        </w:rPr>
        <w:lastRenderedPageBreak/>
        <w:drawing>
          <wp:inline distT="0" distB="0" distL="0" distR="0" wp14:anchorId="50443F1E" wp14:editId="653635D1">
            <wp:extent cx="3266469" cy="595820"/>
            <wp:effectExtent l="0" t="0" r="0" b="0"/>
            <wp:docPr id="172316754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04872" name=""/>
                    <pic:cNvPicPr/>
                  </pic:nvPicPr>
                  <pic:blipFill rotWithShape="1">
                    <a:blip r:embed="rId14"/>
                    <a:srcRect l="34230" t="84722" r="33576" b="4837"/>
                    <a:stretch/>
                  </pic:blipFill>
                  <pic:spPr bwMode="auto">
                    <a:xfrm>
                      <a:off x="0" y="0"/>
                      <a:ext cx="3522432" cy="642509"/>
                    </a:xfrm>
                    <a:prstGeom prst="rect">
                      <a:avLst/>
                    </a:prstGeom>
                    <a:ln>
                      <a:noFill/>
                    </a:ln>
                    <a:extLst>
                      <a:ext uri="{53640926-AAD7-44D8-BBD7-CCE9431645EC}">
                        <a14:shadowObscured xmlns:a14="http://schemas.microsoft.com/office/drawing/2010/main"/>
                      </a:ext>
                    </a:extLst>
                  </pic:spPr>
                </pic:pic>
              </a:graphicData>
            </a:graphic>
          </wp:inline>
        </w:drawing>
      </w:r>
    </w:p>
    <w:p w14:paraId="0A60A587" w14:textId="77777777" w:rsidR="00AA5AC0" w:rsidRPr="00652354" w:rsidRDefault="00AA5AC0" w:rsidP="00AA5AC0">
      <w:pPr>
        <w:ind w:firstLine="1296"/>
        <w:rPr>
          <w:rFonts w:ascii="Arial" w:hAnsi="Arial" w:cs="Arial"/>
          <w:sz w:val="24"/>
          <w:szCs w:val="24"/>
        </w:rPr>
      </w:pPr>
      <w:r w:rsidRPr="00652354">
        <w:rPr>
          <w:rFonts w:ascii="Arial" w:hAnsi="Arial" w:cs="Arial"/>
          <w:sz w:val="24"/>
          <w:szCs w:val="24"/>
        </w:rPr>
        <w:t xml:space="preserve">Iki naujai įrengiamų kamerų atvedamas šviesolaidinis </w:t>
      </w:r>
      <w:proofErr w:type="spellStart"/>
      <w:r w:rsidRPr="00652354">
        <w:rPr>
          <w:rFonts w:ascii="Arial" w:hAnsi="Arial" w:cs="Arial"/>
          <w:sz w:val="24"/>
          <w:szCs w:val="24"/>
        </w:rPr>
        <w:t>vienmodis</w:t>
      </w:r>
      <w:proofErr w:type="spellEnd"/>
      <w:r w:rsidRPr="00652354">
        <w:rPr>
          <w:rFonts w:ascii="Arial" w:hAnsi="Arial" w:cs="Arial"/>
          <w:sz w:val="24"/>
          <w:szCs w:val="24"/>
        </w:rPr>
        <w:t xml:space="preserve"> ne mažiau 12 skaidulų lauko kabelis ir atvedamas varinis ne mažiau kaip 3x4 mm</w:t>
      </w:r>
      <w:r w:rsidRPr="00652354">
        <w:rPr>
          <w:rFonts w:ascii="Arial" w:hAnsi="Arial" w:cs="Arial"/>
          <w:sz w:val="24"/>
          <w:szCs w:val="24"/>
          <w:vertAlign w:val="superscript"/>
        </w:rPr>
        <w:t xml:space="preserve">2 </w:t>
      </w:r>
      <w:r w:rsidRPr="00652354">
        <w:rPr>
          <w:rFonts w:ascii="Arial" w:hAnsi="Arial" w:cs="Arial"/>
          <w:sz w:val="24"/>
          <w:szCs w:val="24"/>
        </w:rPr>
        <w:t xml:space="preserve"> skerspjūvio maitinimo kabelis. Šviesolaidinis kabelis ir elektros kabelis jungiamas nuo schemoje parodytų esamų kamerų. </w:t>
      </w:r>
    </w:p>
    <w:p w14:paraId="38BAE451" w14:textId="77777777" w:rsidR="00AA5AC0" w:rsidRPr="00652354" w:rsidRDefault="00AA5AC0" w:rsidP="00AA5AC0">
      <w:pPr>
        <w:ind w:firstLine="1296"/>
        <w:rPr>
          <w:rFonts w:ascii="Arial" w:hAnsi="Arial" w:cs="Arial"/>
          <w:sz w:val="24"/>
          <w:szCs w:val="24"/>
        </w:rPr>
      </w:pPr>
      <w:r w:rsidRPr="00652354">
        <w:rPr>
          <w:rFonts w:ascii="Arial" w:hAnsi="Arial" w:cs="Arial"/>
          <w:sz w:val="24"/>
          <w:szCs w:val="24"/>
        </w:rPr>
        <w:t xml:space="preserve">Turi būti naudojamas </w:t>
      </w:r>
      <w:proofErr w:type="spellStart"/>
      <w:r w:rsidRPr="00652354">
        <w:rPr>
          <w:rFonts w:ascii="Arial" w:hAnsi="Arial" w:cs="Arial"/>
          <w:sz w:val="24"/>
          <w:szCs w:val="24"/>
        </w:rPr>
        <w:t>vienmodis</w:t>
      </w:r>
      <w:proofErr w:type="spellEnd"/>
      <w:r w:rsidRPr="00652354">
        <w:rPr>
          <w:rFonts w:ascii="Arial" w:hAnsi="Arial" w:cs="Arial"/>
          <w:sz w:val="24"/>
          <w:szCs w:val="24"/>
        </w:rPr>
        <w:t xml:space="preserve"> ne mažiau 12 skaidulų šviesolaidinis kabelis, atitinkantis G.652 standartą su parametrais: skaidulų slopinimas kabeliui 1310 </w:t>
      </w:r>
      <w:proofErr w:type="spellStart"/>
      <w:r w:rsidRPr="00652354">
        <w:rPr>
          <w:rFonts w:ascii="Arial" w:hAnsi="Arial" w:cs="Arial"/>
          <w:sz w:val="24"/>
          <w:szCs w:val="24"/>
        </w:rPr>
        <w:t>nm</w:t>
      </w:r>
      <w:proofErr w:type="spellEnd"/>
      <w:r w:rsidRPr="00652354">
        <w:rPr>
          <w:rFonts w:ascii="Arial" w:hAnsi="Arial" w:cs="Arial"/>
          <w:sz w:val="24"/>
          <w:szCs w:val="24"/>
        </w:rPr>
        <w:t xml:space="preserve"> bangai – 0,4 </w:t>
      </w:r>
      <w:proofErr w:type="spellStart"/>
      <w:r w:rsidRPr="00652354">
        <w:rPr>
          <w:rFonts w:ascii="Arial" w:hAnsi="Arial" w:cs="Arial"/>
          <w:sz w:val="24"/>
          <w:szCs w:val="24"/>
        </w:rPr>
        <w:t>dB</w:t>
      </w:r>
      <w:proofErr w:type="spellEnd"/>
      <w:r w:rsidRPr="00652354">
        <w:rPr>
          <w:rFonts w:ascii="Arial" w:hAnsi="Arial" w:cs="Arial"/>
          <w:sz w:val="24"/>
          <w:szCs w:val="24"/>
        </w:rPr>
        <w:t xml:space="preserve">/km, 1550 </w:t>
      </w:r>
      <w:proofErr w:type="spellStart"/>
      <w:r w:rsidRPr="00652354">
        <w:rPr>
          <w:rFonts w:ascii="Arial" w:hAnsi="Arial" w:cs="Arial"/>
          <w:sz w:val="24"/>
          <w:szCs w:val="24"/>
        </w:rPr>
        <w:t>nm</w:t>
      </w:r>
      <w:proofErr w:type="spellEnd"/>
      <w:r w:rsidRPr="00652354">
        <w:rPr>
          <w:rFonts w:ascii="Arial" w:hAnsi="Arial" w:cs="Arial"/>
          <w:sz w:val="24"/>
          <w:szCs w:val="24"/>
        </w:rPr>
        <w:t xml:space="preserve"> bangai – 0,2 </w:t>
      </w:r>
      <w:proofErr w:type="spellStart"/>
      <w:r w:rsidRPr="00652354">
        <w:rPr>
          <w:rFonts w:ascii="Arial" w:hAnsi="Arial" w:cs="Arial"/>
          <w:sz w:val="24"/>
          <w:szCs w:val="24"/>
        </w:rPr>
        <w:t>db</w:t>
      </w:r>
      <w:proofErr w:type="spellEnd"/>
      <w:r w:rsidRPr="00652354">
        <w:rPr>
          <w:rFonts w:ascii="Arial" w:hAnsi="Arial" w:cs="Arial"/>
          <w:sz w:val="24"/>
          <w:szCs w:val="24"/>
        </w:rPr>
        <w:t>/km.</w:t>
      </w:r>
    </w:p>
    <w:p w14:paraId="74D5BAB5" w14:textId="77777777" w:rsidR="00AA5AC0" w:rsidRPr="00652354" w:rsidRDefault="00AA5AC0" w:rsidP="00AA5AC0">
      <w:pPr>
        <w:tabs>
          <w:tab w:val="left" w:pos="1560"/>
        </w:tabs>
        <w:ind w:firstLine="1296"/>
        <w:rPr>
          <w:rFonts w:ascii="Arial" w:hAnsi="Arial" w:cs="Arial"/>
          <w:sz w:val="24"/>
          <w:szCs w:val="24"/>
        </w:rPr>
      </w:pPr>
      <w:r w:rsidRPr="00652354">
        <w:rPr>
          <w:rFonts w:ascii="Arial" w:hAnsi="Arial" w:cs="Arial"/>
          <w:sz w:val="24"/>
          <w:szCs w:val="24"/>
        </w:rPr>
        <w:t>Reikalavimai šviesolaidinei kabelinei linijai:</w:t>
      </w:r>
    </w:p>
    <w:p w14:paraId="4668B64D" w14:textId="77777777" w:rsidR="00AA5AC0" w:rsidRPr="00652354" w:rsidRDefault="00AA5AC0" w:rsidP="00AA5AC0">
      <w:pPr>
        <w:tabs>
          <w:tab w:val="left" w:pos="1560"/>
        </w:tabs>
        <w:ind w:firstLine="1296"/>
        <w:rPr>
          <w:rFonts w:ascii="Arial" w:hAnsi="Arial" w:cs="Arial"/>
          <w:sz w:val="24"/>
          <w:szCs w:val="24"/>
        </w:rPr>
      </w:pPr>
      <w:r w:rsidRPr="00652354">
        <w:rPr>
          <w:rFonts w:ascii="Arial" w:hAnsi="Arial" w:cs="Arial"/>
          <w:sz w:val="24"/>
          <w:szCs w:val="24"/>
        </w:rPr>
        <w:t>•</w:t>
      </w:r>
      <w:r w:rsidRPr="00652354">
        <w:rPr>
          <w:rFonts w:ascii="Arial" w:hAnsi="Arial" w:cs="Arial"/>
          <w:sz w:val="24"/>
          <w:szCs w:val="24"/>
        </w:rPr>
        <w:tab/>
        <w:t xml:space="preserve">Matuojant 1,55 µm ilgio banga leidžiamas slopinimas 0,25 </w:t>
      </w:r>
      <w:proofErr w:type="spellStart"/>
      <w:r w:rsidRPr="00652354">
        <w:rPr>
          <w:rFonts w:ascii="Arial" w:hAnsi="Arial" w:cs="Arial"/>
          <w:sz w:val="24"/>
          <w:szCs w:val="24"/>
        </w:rPr>
        <w:t>dB</w:t>
      </w:r>
      <w:proofErr w:type="spellEnd"/>
      <w:r w:rsidRPr="00652354">
        <w:rPr>
          <w:rFonts w:ascii="Arial" w:hAnsi="Arial" w:cs="Arial"/>
          <w:sz w:val="24"/>
          <w:szCs w:val="24"/>
        </w:rPr>
        <w:t xml:space="preserve"> km;</w:t>
      </w:r>
    </w:p>
    <w:p w14:paraId="3A268E40" w14:textId="77777777" w:rsidR="00AA5AC0" w:rsidRPr="00652354" w:rsidRDefault="00AA5AC0" w:rsidP="00AA5AC0">
      <w:pPr>
        <w:tabs>
          <w:tab w:val="left" w:pos="1560"/>
        </w:tabs>
        <w:ind w:firstLine="1296"/>
        <w:rPr>
          <w:rFonts w:ascii="Arial" w:hAnsi="Arial" w:cs="Arial"/>
          <w:sz w:val="24"/>
          <w:szCs w:val="24"/>
        </w:rPr>
      </w:pPr>
      <w:r w:rsidRPr="00652354">
        <w:rPr>
          <w:rFonts w:ascii="Arial" w:hAnsi="Arial" w:cs="Arial"/>
          <w:sz w:val="24"/>
          <w:szCs w:val="24"/>
        </w:rPr>
        <w:t>•</w:t>
      </w:r>
      <w:r w:rsidRPr="00652354">
        <w:rPr>
          <w:rFonts w:ascii="Arial" w:hAnsi="Arial" w:cs="Arial"/>
          <w:sz w:val="24"/>
          <w:szCs w:val="24"/>
        </w:rPr>
        <w:tab/>
        <w:t xml:space="preserve">Matuojant 1,31µm ilgio banga leidžiamas slopinimas 0,4 </w:t>
      </w:r>
      <w:proofErr w:type="spellStart"/>
      <w:r w:rsidRPr="00652354">
        <w:rPr>
          <w:rFonts w:ascii="Arial" w:hAnsi="Arial" w:cs="Arial"/>
          <w:sz w:val="24"/>
          <w:szCs w:val="24"/>
        </w:rPr>
        <w:t>dB</w:t>
      </w:r>
      <w:proofErr w:type="spellEnd"/>
      <w:r w:rsidRPr="00652354">
        <w:rPr>
          <w:rFonts w:ascii="Arial" w:hAnsi="Arial" w:cs="Arial"/>
          <w:sz w:val="24"/>
          <w:szCs w:val="24"/>
        </w:rPr>
        <w:t xml:space="preserve"> km;</w:t>
      </w:r>
    </w:p>
    <w:p w14:paraId="742C04C3" w14:textId="77777777" w:rsidR="00AA5AC0" w:rsidRPr="00652354" w:rsidRDefault="00AA5AC0" w:rsidP="00AA5AC0">
      <w:pPr>
        <w:tabs>
          <w:tab w:val="left" w:pos="1560"/>
        </w:tabs>
        <w:ind w:firstLine="1296"/>
        <w:rPr>
          <w:rFonts w:ascii="Arial" w:hAnsi="Arial" w:cs="Arial"/>
          <w:sz w:val="24"/>
          <w:szCs w:val="24"/>
        </w:rPr>
      </w:pPr>
      <w:r w:rsidRPr="00652354">
        <w:rPr>
          <w:rFonts w:ascii="Arial" w:hAnsi="Arial" w:cs="Arial"/>
          <w:sz w:val="24"/>
          <w:szCs w:val="24"/>
        </w:rPr>
        <w:t>•</w:t>
      </w:r>
      <w:r w:rsidRPr="00652354">
        <w:rPr>
          <w:rFonts w:ascii="Arial" w:hAnsi="Arial" w:cs="Arial"/>
          <w:sz w:val="24"/>
          <w:szCs w:val="24"/>
        </w:rPr>
        <w:tab/>
        <w:t xml:space="preserve">Skaidulos suvirinimo vietos slopinimas 0,1 </w:t>
      </w:r>
      <w:proofErr w:type="spellStart"/>
      <w:r w:rsidRPr="00652354">
        <w:rPr>
          <w:rFonts w:ascii="Arial" w:hAnsi="Arial" w:cs="Arial"/>
          <w:sz w:val="24"/>
          <w:szCs w:val="24"/>
        </w:rPr>
        <w:t>dB</w:t>
      </w:r>
      <w:proofErr w:type="spellEnd"/>
      <w:r w:rsidRPr="00652354">
        <w:rPr>
          <w:rFonts w:ascii="Arial" w:hAnsi="Arial" w:cs="Arial"/>
          <w:sz w:val="24"/>
          <w:szCs w:val="24"/>
        </w:rPr>
        <w:t>.</w:t>
      </w:r>
    </w:p>
    <w:p w14:paraId="57BFB309" w14:textId="77777777" w:rsidR="00AA5AC0" w:rsidRPr="00652354" w:rsidRDefault="00AA5AC0" w:rsidP="00AA5AC0">
      <w:pPr>
        <w:tabs>
          <w:tab w:val="left" w:pos="1560"/>
        </w:tabs>
        <w:ind w:firstLine="1296"/>
        <w:rPr>
          <w:rFonts w:ascii="Arial" w:hAnsi="Arial" w:cs="Arial"/>
          <w:sz w:val="24"/>
          <w:szCs w:val="24"/>
        </w:rPr>
      </w:pPr>
      <w:r w:rsidRPr="00652354">
        <w:rPr>
          <w:rFonts w:ascii="Arial" w:hAnsi="Arial" w:cs="Arial"/>
          <w:sz w:val="24"/>
          <w:szCs w:val="24"/>
        </w:rPr>
        <w:t>•</w:t>
      </w:r>
      <w:r w:rsidRPr="00652354">
        <w:rPr>
          <w:rFonts w:ascii="Arial" w:hAnsi="Arial" w:cs="Arial"/>
          <w:sz w:val="24"/>
          <w:szCs w:val="24"/>
        </w:rPr>
        <w:tab/>
        <w:t>Kabelio konstrukcija turi užtikrinti ilgalaikę jo eksploataciją lauko sąlygomis apsauginėje ryšių kanalizacijoje/ grunte temperatūrų vyraujančių Lietuvoje diapazone.</w:t>
      </w:r>
    </w:p>
    <w:p w14:paraId="70444665" w14:textId="77777777" w:rsidR="00AA5AC0" w:rsidRPr="00652354" w:rsidRDefault="00AA5AC0" w:rsidP="00AA5AC0">
      <w:pPr>
        <w:ind w:firstLine="1296"/>
        <w:rPr>
          <w:rFonts w:ascii="Arial" w:hAnsi="Arial" w:cs="Arial"/>
          <w:sz w:val="24"/>
          <w:szCs w:val="24"/>
        </w:rPr>
      </w:pPr>
      <w:r w:rsidRPr="00652354">
        <w:rPr>
          <w:rFonts w:ascii="Arial" w:hAnsi="Arial" w:cs="Arial"/>
          <w:sz w:val="24"/>
          <w:szCs w:val="24"/>
        </w:rPr>
        <w:t xml:space="preserve">Optinių kabelio galai jungiami  komutacinėse spintose optinėse komutacinėse panelėse SC tipo optinėmis jungtimis. Suprojektuoti ne mažesnės nei 1,25 </w:t>
      </w:r>
      <w:proofErr w:type="spellStart"/>
      <w:r w:rsidRPr="00652354">
        <w:rPr>
          <w:rFonts w:ascii="Arial" w:hAnsi="Arial" w:cs="Arial"/>
          <w:sz w:val="24"/>
          <w:szCs w:val="24"/>
        </w:rPr>
        <w:t>Gbps</w:t>
      </w:r>
      <w:proofErr w:type="spellEnd"/>
      <w:r w:rsidRPr="00652354">
        <w:rPr>
          <w:rFonts w:ascii="Arial" w:hAnsi="Arial" w:cs="Arial"/>
          <w:sz w:val="24"/>
          <w:szCs w:val="24"/>
        </w:rPr>
        <w:t xml:space="preserve"> spartos optinių keitiklių RX, TX komplektus į  </w:t>
      </w:r>
      <w:proofErr w:type="spellStart"/>
      <w:r w:rsidRPr="00652354">
        <w:rPr>
          <w:rFonts w:ascii="Arial" w:hAnsi="Arial" w:cs="Arial"/>
          <w:sz w:val="24"/>
          <w:szCs w:val="24"/>
        </w:rPr>
        <w:t>Ethernet</w:t>
      </w:r>
      <w:proofErr w:type="spellEnd"/>
      <w:r w:rsidRPr="00652354">
        <w:rPr>
          <w:rFonts w:ascii="Arial" w:hAnsi="Arial" w:cs="Arial"/>
          <w:sz w:val="24"/>
          <w:szCs w:val="24"/>
        </w:rPr>
        <w:t xml:space="preserve"> standarto vytos poros signalą, perduodančius duomenis abiem kryptimis per tą pačią giją iki 20 km atstumu. Optiniai moduliai turi būti 1 gijos, sukomplektuoti su jungiamaisiais optiniais kabeliais su SC ir RJ45 tipo jungtimis.</w:t>
      </w:r>
    </w:p>
    <w:p w14:paraId="064D80A3" w14:textId="77777777" w:rsidR="00AA5AC0" w:rsidRPr="00652354" w:rsidRDefault="00AA5AC0" w:rsidP="00AA5AC0">
      <w:pPr>
        <w:ind w:firstLine="1296"/>
        <w:rPr>
          <w:rFonts w:ascii="Arial" w:hAnsi="Arial" w:cs="Arial"/>
          <w:sz w:val="24"/>
          <w:szCs w:val="24"/>
        </w:rPr>
      </w:pPr>
      <w:r w:rsidRPr="00652354">
        <w:rPr>
          <w:rFonts w:ascii="Arial" w:hAnsi="Arial" w:cs="Arial"/>
          <w:sz w:val="24"/>
          <w:szCs w:val="24"/>
        </w:rPr>
        <w:t xml:space="preserve">Grunte kabelis klojamas 0,7 – 0,8 m gylyje, o esant reikalui 1,2 m gylyje didelio spaudimo </w:t>
      </w:r>
      <w:proofErr w:type="spellStart"/>
      <w:r w:rsidRPr="00652354">
        <w:rPr>
          <w:rFonts w:ascii="Arial" w:hAnsi="Arial" w:cs="Arial"/>
          <w:sz w:val="24"/>
          <w:szCs w:val="24"/>
        </w:rPr>
        <w:t>politieleno</w:t>
      </w:r>
      <w:proofErr w:type="spellEnd"/>
      <w:r w:rsidRPr="00652354">
        <w:rPr>
          <w:rFonts w:ascii="Arial" w:hAnsi="Arial" w:cs="Arial"/>
          <w:sz w:val="24"/>
          <w:szCs w:val="24"/>
        </w:rPr>
        <w:t xml:space="preserve"> vamzdelyje, kurio diametras ne mažesnis kaip 50 mm.. Turi būti nurodytas optinio kabelio markiravimas, pažymint, kad tai Alytaus miesto savivaldybės administracijos optika ir kt. kabelio parametrai.</w:t>
      </w:r>
    </w:p>
    <w:p w14:paraId="664CAF13" w14:textId="77777777" w:rsidR="00AA5AC0" w:rsidRPr="00652354" w:rsidRDefault="00AA5AC0" w:rsidP="00AA5AC0">
      <w:pPr>
        <w:ind w:firstLine="1296"/>
        <w:rPr>
          <w:rFonts w:ascii="Arial" w:hAnsi="Arial" w:cs="Arial"/>
          <w:sz w:val="24"/>
          <w:szCs w:val="24"/>
        </w:rPr>
      </w:pPr>
      <w:r w:rsidRPr="00652354">
        <w:rPr>
          <w:rFonts w:ascii="Arial" w:hAnsi="Arial" w:cs="Arial"/>
          <w:sz w:val="24"/>
          <w:szCs w:val="24"/>
        </w:rPr>
        <w:t>Darbų pridavimui turi būti pateiktas paklotos optinės linijos pasas su pilna optinio kabelio technine dokumentacija, įskaitant sujungimų schemas ir optinių gijų parametrų matavimo duomenis. Pateikti išpildomąsias nuotraukas ir techninį projektą skaitmeninėje (redaguojamu formatu) ir analoginėje formoje.</w:t>
      </w:r>
    </w:p>
    <w:p w14:paraId="6A55CDFC" w14:textId="77777777" w:rsidR="00AA5AC0" w:rsidRPr="00652354" w:rsidRDefault="00AA5AC0" w:rsidP="00AA5AC0">
      <w:pPr>
        <w:ind w:firstLine="1296"/>
        <w:rPr>
          <w:rFonts w:ascii="Arial" w:hAnsi="Arial" w:cs="Arial"/>
          <w:sz w:val="24"/>
          <w:szCs w:val="24"/>
        </w:rPr>
      </w:pPr>
      <w:r w:rsidRPr="00652354">
        <w:rPr>
          <w:rFonts w:ascii="Arial" w:hAnsi="Arial" w:cs="Arial"/>
          <w:sz w:val="24"/>
          <w:szCs w:val="24"/>
        </w:rPr>
        <w:t>Šviesolaidinis kabelis ir elektros kabelis klojamas viename vamzdyje, vamzdžiai įrengiami uždaru būdu (kryptinio gręžimo būdu). Uždaru būdu klojamų kabelių apsaugos vamzdžių reikalavimai:</w:t>
      </w:r>
    </w:p>
    <w:p w14:paraId="78CC3D0C" w14:textId="77777777" w:rsidR="00AA5AC0" w:rsidRDefault="00AA5AC0" w:rsidP="00AA5AC0">
      <w:r>
        <w:rPr>
          <w:noProof/>
        </w:rPr>
        <w:lastRenderedPageBreak/>
        <w:drawing>
          <wp:inline distT="0" distB="0" distL="0" distR="0" wp14:anchorId="6BBB7D8C" wp14:editId="12CC4FE9">
            <wp:extent cx="6325467" cy="2444945"/>
            <wp:effectExtent l="0" t="0" r="0" b="0"/>
            <wp:docPr id="72380756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98074" name=""/>
                    <pic:cNvPicPr/>
                  </pic:nvPicPr>
                  <pic:blipFill rotWithShape="1">
                    <a:blip r:embed="rId15"/>
                    <a:srcRect l="13563" t="29018" r="17103" b="26611"/>
                    <a:stretch/>
                  </pic:blipFill>
                  <pic:spPr bwMode="auto">
                    <a:xfrm>
                      <a:off x="0" y="0"/>
                      <a:ext cx="6489669" cy="2508413"/>
                    </a:xfrm>
                    <a:prstGeom prst="rect">
                      <a:avLst/>
                    </a:prstGeom>
                    <a:ln>
                      <a:noFill/>
                    </a:ln>
                    <a:extLst>
                      <a:ext uri="{53640926-AAD7-44D8-BBD7-CCE9431645EC}">
                        <a14:shadowObscured xmlns:a14="http://schemas.microsoft.com/office/drawing/2010/main"/>
                      </a:ext>
                    </a:extLst>
                  </pic:spPr>
                </pic:pic>
              </a:graphicData>
            </a:graphic>
          </wp:inline>
        </w:drawing>
      </w:r>
    </w:p>
    <w:p w14:paraId="4E4EE2E7" w14:textId="77777777" w:rsidR="00AA5AC0" w:rsidRPr="007737CF" w:rsidRDefault="00AA5AC0" w:rsidP="00AA5AC0">
      <w:pPr>
        <w:ind w:firstLine="1276"/>
        <w:rPr>
          <w:rFonts w:ascii="Arial" w:hAnsi="Arial" w:cs="Arial"/>
          <w:sz w:val="24"/>
          <w:szCs w:val="24"/>
        </w:rPr>
      </w:pPr>
      <w:r w:rsidRPr="007737CF">
        <w:rPr>
          <w:rFonts w:ascii="Arial" w:hAnsi="Arial" w:cs="Arial"/>
          <w:sz w:val="24"/>
          <w:szCs w:val="24"/>
        </w:rPr>
        <w:t xml:space="preserve">Vaizdo stebėjimo kameras (9 vnt.) pateiks užsakovas, kamerų modelis – AVTEK DGM5937S-VAT. Kameros montuojamos ant 4 m aukščio atramų, atramos </w:t>
      </w:r>
      <w:proofErr w:type="spellStart"/>
      <w:r w:rsidRPr="007737CF">
        <w:rPr>
          <w:rFonts w:ascii="Arial" w:hAnsi="Arial" w:cs="Arial"/>
          <w:sz w:val="24"/>
          <w:szCs w:val="24"/>
        </w:rPr>
        <w:t>konusinės</w:t>
      </w:r>
      <w:proofErr w:type="spellEnd"/>
      <w:r w:rsidRPr="007737CF">
        <w:rPr>
          <w:rFonts w:ascii="Arial" w:hAnsi="Arial" w:cs="Arial"/>
          <w:sz w:val="24"/>
          <w:szCs w:val="24"/>
        </w:rPr>
        <w:t xml:space="preserve">, </w:t>
      </w:r>
      <w:proofErr w:type="spellStart"/>
      <w:r w:rsidRPr="007737CF">
        <w:rPr>
          <w:rFonts w:ascii="Arial" w:hAnsi="Arial" w:cs="Arial"/>
          <w:sz w:val="24"/>
          <w:szCs w:val="24"/>
        </w:rPr>
        <w:t>anoduoto</w:t>
      </w:r>
      <w:proofErr w:type="spellEnd"/>
      <w:r w:rsidRPr="007737CF">
        <w:rPr>
          <w:rFonts w:ascii="Arial" w:hAnsi="Arial" w:cs="Arial"/>
          <w:sz w:val="24"/>
          <w:szCs w:val="24"/>
        </w:rPr>
        <w:t xml:space="preserve"> aliuminio, </w:t>
      </w:r>
      <w:proofErr w:type="spellStart"/>
      <w:r w:rsidRPr="007737CF">
        <w:rPr>
          <w:rFonts w:ascii="Arial" w:hAnsi="Arial" w:cs="Arial"/>
          <w:sz w:val="24"/>
          <w:szCs w:val="24"/>
        </w:rPr>
        <w:t>flanšinės</w:t>
      </w:r>
      <w:proofErr w:type="spellEnd"/>
      <w:r w:rsidRPr="007737CF">
        <w:rPr>
          <w:rFonts w:ascii="Arial" w:hAnsi="Arial" w:cs="Arial"/>
          <w:sz w:val="24"/>
          <w:szCs w:val="24"/>
        </w:rPr>
        <w:t>, montuojamo su pamatu (lygiaverčio modelio atramos pavyzdys pridedamas). Atramos spalva juoda, RAL 9005.</w:t>
      </w:r>
    </w:p>
    <w:p w14:paraId="4363A756" w14:textId="77777777" w:rsidR="00AA5AC0" w:rsidRDefault="00AA5AC0" w:rsidP="00AA5AC0">
      <w:pPr>
        <w:jc w:val="center"/>
      </w:pPr>
      <w:r>
        <w:rPr>
          <w:noProof/>
        </w:rPr>
        <w:drawing>
          <wp:inline distT="0" distB="0" distL="0" distR="0" wp14:anchorId="43224E6C" wp14:editId="16276898">
            <wp:extent cx="5532716" cy="4105835"/>
            <wp:effectExtent l="0" t="0" r="0" b="9525"/>
            <wp:docPr id="146037638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96512" name=""/>
                    <pic:cNvPicPr/>
                  </pic:nvPicPr>
                  <pic:blipFill rotWithShape="1">
                    <a:blip r:embed="rId16"/>
                    <a:srcRect l="39812" t="7831" r="24682" b="45324"/>
                    <a:stretch/>
                  </pic:blipFill>
                  <pic:spPr bwMode="auto">
                    <a:xfrm>
                      <a:off x="0" y="0"/>
                      <a:ext cx="5560329" cy="4126327"/>
                    </a:xfrm>
                    <a:prstGeom prst="rect">
                      <a:avLst/>
                    </a:prstGeom>
                    <a:ln>
                      <a:noFill/>
                    </a:ln>
                    <a:extLst>
                      <a:ext uri="{53640926-AAD7-44D8-BBD7-CCE9431645EC}">
                        <a14:shadowObscured xmlns:a14="http://schemas.microsoft.com/office/drawing/2010/main"/>
                      </a:ext>
                    </a:extLst>
                  </pic:spPr>
                </pic:pic>
              </a:graphicData>
            </a:graphic>
          </wp:inline>
        </w:drawing>
      </w:r>
    </w:p>
    <w:p w14:paraId="61176BE7" w14:textId="5336C2FC" w:rsidR="00AA5AC0" w:rsidRPr="002E6A39" w:rsidRDefault="00AA5AC0" w:rsidP="00AA5AC0">
      <w:pPr>
        <w:ind w:firstLine="1276"/>
        <w:rPr>
          <w:rFonts w:ascii="Arial" w:hAnsi="Arial" w:cs="Arial"/>
          <w:sz w:val="24"/>
          <w:szCs w:val="24"/>
        </w:rPr>
      </w:pPr>
      <w:r w:rsidRPr="002E6A39">
        <w:rPr>
          <w:rFonts w:ascii="Arial" w:hAnsi="Arial" w:cs="Arial"/>
          <w:sz w:val="24"/>
          <w:szCs w:val="24"/>
        </w:rPr>
        <w:t xml:space="preserve"> Ant atramų maksimaliame, bet patogiame aptarnauti, ne žemiau kaip 2,5 m aukštyje</w:t>
      </w:r>
      <w:r w:rsidR="00806C5C" w:rsidRPr="002E6A39">
        <w:rPr>
          <w:rFonts w:ascii="Arial" w:hAnsi="Arial" w:cs="Arial"/>
          <w:sz w:val="24"/>
          <w:szCs w:val="24"/>
        </w:rPr>
        <w:t>,</w:t>
      </w:r>
      <w:r w:rsidRPr="002E6A39">
        <w:rPr>
          <w:rFonts w:ascii="Arial" w:hAnsi="Arial" w:cs="Arial"/>
          <w:sz w:val="24"/>
          <w:szCs w:val="24"/>
        </w:rPr>
        <w:t xml:space="preserve"> sumontuoti komutacines spintas (spintos spalva juoda, RAL 9005) su įranga. Komutacinė spinta IP66 klasės, įrangos montavimui su užraktu. Komplekte su sabotažo jungikliu, sirena, el. maitinimo kištukiniais lizdais, PE ir N gnybtais variniam laidui, automatiniu jungikliu, optikos komutacine dėžute. Atidarius dėžę turi kaukti sirena,  valdoma kamera turi automatiškai pasisukti į nurodytą poziciją.</w:t>
      </w:r>
    </w:p>
    <w:p w14:paraId="5A9358B4" w14:textId="77777777" w:rsidR="00AA5AC0" w:rsidRPr="002E6A39" w:rsidRDefault="00AA5AC0" w:rsidP="00AA5AC0">
      <w:pPr>
        <w:ind w:firstLine="1276"/>
        <w:rPr>
          <w:rFonts w:ascii="Arial" w:hAnsi="Arial" w:cs="Arial"/>
          <w:sz w:val="24"/>
          <w:szCs w:val="24"/>
        </w:rPr>
      </w:pPr>
      <w:r w:rsidRPr="002E6A39">
        <w:rPr>
          <w:rFonts w:ascii="Arial" w:hAnsi="Arial" w:cs="Arial"/>
          <w:sz w:val="24"/>
          <w:szCs w:val="24"/>
        </w:rPr>
        <w:lastRenderedPageBreak/>
        <w:t xml:space="preserve">Vaizdo sistemos stebėjimo duomenys turi būti perduodami į pagrindinę Alytaus miesto savivaldybės administracijos vaizdo stebėjimo serverinę esančią Alytaus apskrities Vyriausiojo policijos komisariato patalpose Jotvingių g. </w:t>
      </w:r>
      <w:r w:rsidRPr="00993CE2">
        <w:rPr>
          <w:rFonts w:ascii="Arial" w:hAnsi="Arial" w:cs="Arial"/>
          <w:sz w:val="24"/>
          <w:szCs w:val="24"/>
        </w:rPr>
        <w:t>8</w:t>
      </w:r>
      <w:r w:rsidRPr="002E6A39">
        <w:rPr>
          <w:rFonts w:ascii="Arial" w:hAnsi="Arial" w:cs="Arial"/>
          <w:sz w:val="24"/>
          <w:szCs w:val="24"/>
        </w:rPr>
        <w:t>, Alytus. Sumontuotos užsakovo pateiktos vaizdo stebėjimo kameros turi būti pajungtos į Alytaus miesto vaizdo stebėjimo serverį. Dėl vaizdo stebėjimo sistemos suderinamumo bei prijungimo kontaktuoti su priežiūros paslaugą atliekančia įmone.</w:t>
      </w:r>
    </w:p>
    <w:p w14:paraId="61BEDEC9" w14:textId="77777777" w:rsidR="00AA5AC0" w:rsidRPr="002E6A39" w:rsidRDefault="00AA5AC0" w:rsidP="00AA5AC0">
      <w:pPr>
        <w:ind w:firstLine="1276"/>
        <w:rPr>
          <w:rFonts w:ascii="Arial" w:hAnsi="Arial" w:cs="Arial"/>
          <w:sz w:val="24"/>
          <w:szCs w:val="24"/>
        </w:rPr>
      </w:pPr>
      <w:r w:rsidRPr="002E6A39">
        <w:rPr>
          <w:rFonts w:ascii="Arial" w:hAnsi="Arial" w:cs="Arial"/>
          <w:sz w:val="24"/>
          <w:szCs w:val="24"/>
        </w:rPr>
        <w:t>Orientacinis  darbų kiekių žiniaraštis pridedamas. Rangovas/konkurso dalyvis privalo įsivertinti visus darbus ir medžiagas, reikalingus pirkimo objektui atlikti, nepriklausomai ar nuo to, ar jie yra apibūdinti šioje techninėje specifikacijoje.</w:t>
      </w:r>
    </w:p>
    <w:p w14:paraId="37736DAB" w14:textId="77777777" w:rsidR="002453AA" w:rsidRDefault="002453AA" w:rsidP="00AA5AC0">
      <w:pPr>
        <w:jc w:val="center"/>
        <w:rPr>
          <w:rFonts w:ascii="Arial" w:hAnsi="Arial" w:cs="Arial"/>
          <w:sz w:val="24"/>
          <w:szCs w:val="24"/>
        </w:rPr>
      </w:pPr>
    </w:p>
    <w:p w14:paraId="7275A659" w14:textId="5E567FD8" w:rsidR="00AA5AC0" w:rsidRPr="002E6A39" w:rsidRDefault="00AA5AC0" w:rsidP="00AA5AC0">
      <w:pPr>
        <w:jc w:val="center"/>
        <w:rPr>
          <w:rFonts w:ascii="Arial" w:hAnsi="Arial" w:cs="Arial"/>
          <w:sz w:val="24"/>
          <w:szCs w:val="24"/>
        </w:rPr>
      </w:pPr>
      <w:r w:rsidRPr="002E6A39">
        <w:rPr>
          <w:rFonts w:ascii="Arial" w:hAnsi="Arial" w:cs="Arial"/>
          <w:sz w:val="24"/>
          <w:szCs w:val="24"/>
        </w:rPr>
        <w:t>Orientacinis  darbų kiekių žiniaraštis pridedamas</w:t>
      </w:r>
    </w:p>
    <w:tbl>
      <w:tblPr>
        <w:tblStyle w:val="Lentelstinklelis"/>
        <w:tblW w:w="0" w:type="auto"/>
        <w:tblInd w:w="0" w:type="dxa"/>
        <w:tblLook w:val="04A0" w:firstRow="1" w:lastRow="0" w:firstColumn="1" w:lastColumn="0" w:noHBand="0" w:noVBand="1"/>
      </w:tblPr>
      <w:tblGrid>
        <w:gridCol w:w="1247"/>
        <w:gridCol w:w="5276"/>
        <w:gridCol w:w="1835"/>
        <w:gridCol w:w="1554"/>
      </w:tblGrid>
      <w:tr w:rsidR="00AA5AC0" w:rsidRPr="002E6A39" w14:paraId="5902198B" w14:textId="77777777" w:rsidTr="007130EF">
        <w:tc>
          <w:tcPr>
            <w:tcW w:w="846" w:type="dxa"/>
          </w:tcPr>
          <w:p w14:paraId="267BA2AA" w14:textId="77777777" w:rsidR="00AA5AC0" w:rsidRPr="002E6A39" w:rsidRDefault="00AA5AC0" w:rsidP="007130EF">
            <w:pPr>
              <w:rPr>
                <w:rFonts w:ascii="Arial" w:hAnsi="Arial" w:cs="Arial"/>
                <w:sz w:val="24"/>
                <w:szCs w:val="24"/>
              </w:rPr>
            </w:pPr>
            <w:r w:rsidRPr="002E6A39">
              <w:rPr>
                <w:rFonts w:ascii="Arial" w:hAnsi="Arial" w:cs="Arial"/>
                <w:sz w:val="24"/>
                <w:szCs w:val="24"/>
              </w:rPr>
              <w:t xml:space="preserve">Eil. Nr. </w:t>
            </w:r>
          </w:p>
        </w:tc>
        <w:tc>
          <w:tcPr>
            <w:tcW w:w="5386" w:type="dxa"/>
          </w:tcPr>
          <w:p w14:paraId="701C10D2" w14:textId="77777777" w:rsidR="00AA5AC0" w:rsidRPr="002E6A39" w:rsidRDefault="00AA5AC0" w:rsidP="007130EF">
            <w:pPr>
              <w:rPr>
                <w:rFonts w:ascii="Arial" w:hAnsi="Arial" w:cs="Arial"/>
                <w:sz w:val="24"/>
                <w:szCs w:val="24"/>
              </w:rPr>
            </w:pPr>
            <w:r w:rsidRPr="002E6A39">
              <w:rPr>
                <w:rFonts w:ascii="Arial" w:hAnsi="Arial" w:cs="Arial"/>
                <w:sz w:val="24"/>
                <w:szCs w:val="24"/>
              </w:rPr>
              <w:t>Darbų, medžiagų aprašymas</w:t>
            </w:r>
          </w:p>
        </w:tc>
        <w:tc>
          <w:tcPr>
            <w:tcW w:w="1843" w:type="dxa"/>
          </w:tcPr>
          <w:p w14:paraId="7FBE49E9" w14:textId="77777777" w:rsidR="00AA5AC0" w:rsidRPr="002E6A39" w:rsidRDefault="00AA5AC0" w:rsidP="007130EF">
            <w:pPr>
              <w:rPr>
                <w:rFonts w:ascii="Arial" w:hAnsi="Arial" w:cs="Arial"/>
                <w:sz w:val="24"/>
                <w:szCs w:val="24"/>
              </w:rPr>
            </w:pPr>
            <w:r w:rsidRPr="002E6A39">
              <w:rPr>
                <w:rFonts w:ascii="Arial" w:hAnsi="Arial" w:cs="Arial"/>
                <w:sz w:val="24"/>
                <w:szCs w:val="24"/>
              </w:rPr>
              <w:t>Mato vnt.</w:t>
            </w:r>
          </w:p>
        </w:tc>
        <w:tc>
          <w:tcPr>
            <w:tcW w:w="1553" w:type="dxa"/>
          </w:tcPr>
          <w:p w14:paraId="42267923" w14:textId="77777777" w:rsidR="00AA5AC0" w:rsidRPr="002E6A39" w:rsidRDefault="00AA5AC0" w:rsidP="007130EF">
            <w:pPr>
              <w:rPr>
                <w:rFonts w:ascii="Arial" w:hAnsi="Arial" w:cs="Arial"/>
                <w:sz w:val="24"/>
                <w:szCs w:val="24"/>
              </w:rPr>
            </w:pPr>
            <w:r w:rsidRPr="002E6A39">
              <w:rPr>
                <w:rFonts w:ascii="Arial" w:hAnsi="Arial" w:cs="Arial"/>
                <w:sz w:val="24"/>
                <w:szCs w:val="24"/>
              </w:rPr>
              <w:t>Kiekis</w:t>
            </w:r>
          </w:p>
        </w:tc>
      </w:tr>
      <w:tr w:rsidR="00AA5AC0" w:rsidRPr="002E6A39" w14:paraId="4AA49A7F" w14:textId="77777777" w:rsidTr="007130EF">
        <w:tc>
          <w:tcPr>
            <w:tcW w:w="846" w:type="dxa"/>
          </w:tcPr>
          <w:p w14:paraId="409ABD91" w14:textId="77777777" w:rsidR="00AA5AC0" w:rsidRPr="002E6A39" w:rsidRDefault="00AA5AC0" w:rsidP="007130EF">
            <w:pPr>
              <w:rPr>
                <w:rFonts w:ascii="Arial" w:hAnsi="Arial" w:cs="Arial"/>
                <w:sz w:val="24"/>
                <w:szCs w:val="24"/>
              </w:rPr>
            </w:pPr>
            <w:r w:rsidRPr="002E6A39">
              <w:rPr>
                <w:rFonts w:ascii="Arial" w:hAnsi="Arial" w:cs="Arial"/>
                <w:sz w:val="24"/>
                <w:szCs w:val="24"/>
              </w:rPr>
              <w:t>1</w:t>
            </w:r>
          </w:p>
        </w:tc>
        <w:tc>
          <w:tcPr>
            <w:tcW w:w="5386" w:type="dxa"/>
          </w:tcPr>
          <w:p w14:paraId="0B6735E0" w14:textId="77777777" w:rsidR="00AA5AC0" w:rsidRPr="002E6A39" w:rsidRDefault="00AA5AC0" w:rsidP="007130EF">
            <w:pPr>
              <w:rPr>
                <w:rFonts w:ascii="Arial" w:hAnsi="Arial" w:cs="Arial"/>
                <w:sz w:val="24"/>
                <w:szCs w:val="24"/>
              </w:rPr>
            </w:pPr>
            <w:r w:rsidRPr="002E6A39">
              <w:rPr>
                <w:rFonts w:ascii="Arial" w:hAnsi="Arial" w:cs="Arial"/>
                <w:sz w:val="24"/>
                <w:szCs w:val="24"/>
              </w:rPr>
              <w:t>Pamatas atramai ir jo sumontavimas</w:t>
            </w:r>
          </w:p>
        </w:tc>
        <w:tc>
          <w:tcPr>
            <w:tcW w:w="1843" w:type="dxa"/>
          </w:tcPr>
          <w:p w14:paraId="118A8FD2" w14:textId="77777777" w:rsidR="00AA5AC0" w:rsidRPr="002E6A39" w:rsidRDefault="00AA5AC0" w:rsidP="007130EF">
            <w:pPr>
              <w:rPr>
                <w:rFonts w:ascii="Arial" w:hAnsi="Arial" w:cs="Arial"/>
                <w:sz w:val="24"/>
                <w:szCs w:val="24"/>
              </w:rPr>
            </w:pPr>
            <w:r w:rsidRPr="002E6A39">
              <w:rPr>
                <w:rFonts w:ascii="Arial" w:hAnsi="Arial" w:cs="Arial"/>
                <w:sz w:val="24"/>
                <w:szCs w:val="24"/>
              </w:rPr>
              <w:t>vnt.</w:t>
            </w:r>
          </w:p>
        </w:tc>
        <w:tc>
          <w:tcPr>
            <w:tcW w:w="1553" w:type="dxa"/>
          </w:tcPr>
          <w:p w14:paraId="0BBC1CAC" w14:textId="77777777" w:rsidR="00AA5AC0" w:rsidRPr="002E6A39" w:rsidRDefault="00AA5AC0" w:rsidP="007130EF">
            <w:pPr>
              <w:rPr>
                <w:rFonts w:ascii="Arial" w:hAnsi="Arial" w:cs="Arial"/>
                <w:sz w:val="24"/>
                <w:szCs w:val="24"/>
              </w:rPr>
            </w:pPr>
            <w:r w:rsidRPr="002E6A39">
              <w:rPr>
                <w:rFonts w:ascii="Arial" w:hAnsi="Arial" w:cs="Arial"/>
                <w:sz w:val="24"/>
                <w:szCs w:val="24"/>
              </w:rPr>
              <w:t>9</w:t>
            </w:r>
          </w:p>
        </w:tc>
      </w:tr>
      <w:tr w:rsidR="00AA5AC0" w:rsidRPr="002E6A39" w14:paraId="5FC0450F" w14:textId="77777777" w:rsidTr="007130EF">
        <w:tc>
          <w:tcPr>
            <w:tcW w:w="846" w:type="dxa"/>
          </w:tcPr>
          <w:p w14:paraId="27C7D3D4" w14:textId="77777777" w:rsidR="00AA5AC0" w:rsidRPr="002E6A39" w:rsidRDefault="00AA5AC0" w:rsidP="007130EF">
            <w:pPr>
              <w:rPr>
                <w:rFonts w:ascii="Arial" w:hAnsi="Arial" w:cs="Arial"/>
                <w:sz w:val="24"/>
                <w:szCs w:val="24"/>
              </w:rPr>
            </w:pPr>
            <w:r w:rsidRPr="002E6A39">
              <w:rPr>
                <w:rFonts w:ascii="Arial" w:hAnsi="Arial" w:cs="Arial"/>
                <w:sz w:val="24"/>
                <w:szCs w:val="24"/>
              </w:rPr>
              <w:t>2</w:t>
            </w:r>
          </w:p>
        </w:tc>
        <w:tc>
          <w:tcPr>
            <w:tcW w:w="5386" w:type="dxa"/>
          </w:tcPr>
          <w:p w14:paraId="38162FC0" w14:textId="77777777" w:rsidR="00AA5AC0" w:rsidRPr="002E6A39" w:rsidRDefault="00AA5AC0" w:rsidP="007130EF">
            <w:pPr>
              <w:rPr>
                <w:rFonts w:ascii="Arial" w:hAnsi="Arial" w:cs="Arial"/>
                <w:sz w:val="24"/>
                <w:szCs w:val="24"/>
              </w:rPr>
            </w:pPr>
            <w:r w:rsidRPr="002E6A39">
              <w:rPr>
                <w:rFonts w:ascii="Arial" w:hAnsi="Arial" w:cs="Arial"/>
                <w:sz w:val="24"/>
                <w:szCs w:val="24"/>
              </w:rPr>
              <w:t>Atramos (spalva juoda, RAL 9005) įrengimas 4 m aukščio</w:t>
            </w:r>
          </w:p>
        </w:tc>
        <w:tc>
          <w:tcPr>
            <w:tcW w:w="1843" w:type="dxa"/>
          </w:tcPr>
          <w:p w14:paraId="4632BA62" w14:textId="77777777" w:rsidR="00AA5AC0" w:rsidRPr="002E6A39" w:rsidRDefault="00AA5AC0" w:rsidP="007130EF">
            <w:pPr>
              <w:rPr>
                <w:rFonts w:ascii="Arial" w:hAnsi="Arial" w:cs="Arial"/>
                <w:sz w:val="24"/>
                <w:szCs w:val="24"/>
              </w:rPr>
            </w:pPr>
            <w:r w:rsidRPr="002E6A39">
              <w:rPr>
                <w:rFonts w:ascii="Arial" w:hAnsi="Arial" w:cs="Arial"/>
                <w:sz w:val="24"/>
                <w:szCs w:val="24"/>
              </w:rPr>
              <w:t>vnt.</w:t>
            </w:r>
          </w:p>
        </w:tc>
        <w:tc>
          <w:tcPr>
            <w:tcW w:w="1553" w:type="dxa"/>
          </w:tcPr>
          <w:p w14:paraId="23250F14" w14:textId="77777777" w:rsidR="00AA5AC0" w:rsidRPr="002E6A39" w:rsidRDefault="00AA5AC0" w:rsidP="007130EF">
            <w:pPr>
              <w:rPr>
                <w:rFonts w:ascii="Arial" w:hAnsi="Arial" w:cs="Arial"/>
                <w:sz w:val="24"/>
                <w:szCs w:val="24"/>
              </w:rPr>
            </w:pPr>
            <w:r w:rsidRPr="002E6A39">
              <w:rPr>
                <w:rFonts w:ascii="Arial" w:hAnsi="Arial" w:cs="Arial"/>
                <w:sz w:val="24"/>
                <w:szCs w:val="24"/>
              </w:rPr>
              <w:t>9</w:t>
            </w:r>
          </w:p>
        </w:tc>
      </w:tr>
      <w:tr w:rsidR="00AA5AC0" w:rsidRPr="002E6A39" w14:paraId="285A16B0" w14:textId="77777777" w:rsidTr="007130EF">
        <w:tc>
          <w:tcPr>
            <w:tcW w:w="846" w:type="dxa"/>
          </w:tcPr>
          <w:p w14:paraId="6E2645A2" w14:textId="77777777" w:rsidR="00AA5AC0" w:rsidRPr="002E6A39" w:rsidRDefault="00AA5AC0" w:rsidP="007130EF">
            <w:pPr>
              <w:rPr>
                <w:rFonts w:ascii="Arial" w:hAnsi="Arial" w:cs="Arial"/>
                <w:sz w:val="24"/>
                <w:szCs w:val="24"/>
              </w:rPr>
            </w:pPr>
            <w:r w:rsidRPr="002E6A39">
              <w:rPr>
                <w:rFonts w:ascii="Arial" w:hAnsi="Arial" w:cs="Arial"/>
                <w:sz w:val="24"/>
                <w:szCs w:val="24"/>
              </w:rPr>
              <w:t>3</w:t>
            </w:r>
          </w:p>
        </w:tc>
        <w:tc>
          <w:tcPr>
            <w:tcW w:w="5386" w:type="dxa"/>
          </w:tcPr>
          <w:p w14:paraId="4D4A5B5A" w14:textId="77777777" w:rsidR="00AA5AC0" w:rsidRPr="002E6A39" w:rsidRDefault="00AA5AC0" w:rsidP="007130EF">
            <w:pPr>
              <w:rPr>
                <w:rFonts w:ascii="Arial" w:hAnsi="Arial" w:cs="Arial"/>
                <w:sz w:val="24"/>
                <w:szCs w:val="24"/>
              </w:rPr>
            </w:pPr>
            <w:r w:rsidRPr="002E6A39">
              <w:rPr>
                <w:rFonts w:ascii="Arial" w:hAnsi="Arial" w:cs="Arial"/>
                <w:sz w:val="24"/>
                <w:szCs w:val="24"/>
              </w:rPr>
              <w:t>Atramos įžeminimas</w:t>
            </w:r>
          </w:p>
        </w:tc>
        <w:tc>
          <w:tcPr>
            <w:tcW w:w="1843" w:type="dxa"/>
          </w:tcPr>
          <w:p w14:paraId="389F5D25" w14:textId="77777777" w:rsidR="00AA5AC0" w:rsidRPr="002E6A39" w:rsidRDefault="00AA5AC0" w:rsidP="007130EF">
            <w:pPr>
              <w:rPr>
                <w:rFonts w:ascii="Arial" w:hAnsi="Arial" w:cs="Arial"/>
                <w:sz w:val="24"/>
                <w:szCs w:val="24"/>
              </w:rPr>
            </w:pPr>
            <w:r w:rsidRPr="002E6A39">
              <w:rPr>
                <w:rFonts w:ascii="Arial" w:hAnsi="Arial" w:cs="Arial"/>
                <w:sz w:val="24"/>
                <w:szCs w:val="24"/>
              </w:rPr>
              <w:t>vnt.</w:t>
            </w:r>
          </w:p>
        </w:tc>
        <w:tc>
          <w:tcPr>
            <w:tcW w:w="1553" w:type="dxa"/>
          </w:tcPr>
          <w:p w14:paraId="54C518ED" w14:textId="77777777" w:rsidR="00AA5AC0" w:rsidRPr="002E6A39" w:rsidRDefault="00AA5AC0" w:rsidP="007130EF">
            <w:pPr>
              <w:rPr>
                <w:rFonts w:ascii="Arial" w:hAnsi="Arial" w:cs="Arial"/>
                <w:sz w:val="24"/>
                <w:szCs w:val="24"/>
              </w:rPr>
            </w:pPr>
            <w:r w:rsidRPr="002E6A39">
              <w:rPr>
                <w:rFonts w:ascii="Arial" w:hAnsi="Arial" w:cs="Arial"/>
                <w:sz w:val="24"/>
                <w:szCs w:val="24"/>
              </w:rPr>
              <w:t>9</w:t>
            </w:r>
          </w:p>
        </w:tc>
      </w:tr>
      <w:tr w:rsidR="00AA5AC0" w:rsidRPr="002E6A39" w14:paraId="0DFD2156" w14:textId="77777777" w:rsidTr="007130EF">
        <w:tc>
          <w:tcPr>
            <w:tcW w:w="846" w:type="dxa"/>
          </w:tcPr>
          <w:p w14:paraId="23252891" w14:textId="77777777" w:rsidR="00AA5AC0" w:rsidRPr="002E6A39" w:rsidRDefault="00AA5AC0" w:rsidP="007130EF">
            <w:pPr>
              <w:rPr>
                <w:rFonts w:ascii="Arial" w:hAnsi="Arial" w:cs="Arial"/>
                <w:sz w:val="24"/>
                <w:szCs w:val="24"/>
              </w:rPr>
            </w:pPr>
            <w:r w:rsidRPr="002E6A39">
              <w:rPr>
                <w:rFonts w:ascii="Arial" w:hAnsi="Arial" w:cs="Arial"/>
                <w:sz w:val="24"/>
                <w:szCs w:val="24"/>
              </w:rPr>
              <w:t>4</w:t>
            </w:r>
          </w:p>
        </w:tc>
        <w:tc>
          <w:tcPr>
            <w:tcW w:w="5386" w:type="dxa"/>
          </w:tcPr>
          <w:p w14:paraId="63921937" w14:textId="77777777" w:rsidR="00AA5AC0" w:rsidRPr="002E6A39" w:rsidRDefault="00AA5AC0" w:rsidP="007130EF">
            <w:pPr>
              <w:rPr>
                <w:rFonts w:ascii="Arial" w:hAnsi="Arial" w:cs="Arial"/>
                <w:sz w:val="24"/>
                <w:szCs w:val="24"/>
              </w:rPr>
            </w:pPr>
            <w:r w:rsidRPr="002E6A39">
              <w:rPr>
                <w:rFonts w:ascii="Arial" w:hAnsi="Arial" w:cs="Arial"/>
                <w:sz w:val="24"/>
                <w:szCs w:val="24"/>
              </w:rPr>
              <w:t>Vamzdžio kabeliams prastūmimas</w:t>
            </w:r>
          </w:p>
        </w:tc>
        <w:tc>
          <w:tcPr>
            <w:tcW w:w="1843" w:type="dxa"/>
          </w:tcPr>
          <w:p w14:paraId="76DE4B50" w14:textId="77777777" w:rsidR="00AA5AC0" w:rsidRPr="002E6A39" w:rsidRDefault="00AA5AC0" w:rsidP="007130EF">
            <w:pPr>
              <w:rPr>
                <w:rFonts w:ascii="Arial" w:hAnsi="Arial" w:cs="Arial"/>
                <w:sz w:val="24"/>
                <w:szCs w:val="24"/>
              </w:rPr>
            </w:pPr>
            <w:r w:rsidRPr="002E6A39">
              <w:rPr>
                <w:rFonts w:ascii="Arial" w:hAnsi="Arial" w:cs="Arial"/>
                <w:sz w:val="24"/>
                <w:szCs w:val="24"/>
              </w:rPr>
              <w:t>m</w:t>
            </w:r>
          </w:p>
        </w:tc>
        <w:tc>
          <w:tcPr>
            <w:tcW w:w="1553" w:type="dxa"/>
          </w:tcPr>
          <w:p w14:paraId="48FC3153" w14:textId="77777777" w:rsidR="00AA5AC0" w:rsidRPr="002E6A39" w:rsidRDefault="00AA5AC0" w:rsidP="007130EF">
            <w:pPr>
              <w:rPr>
                <w:rFonts w:ascii="Arial" w:hAnsi="Arial" w:cs="Arial"/>
                <w:sz w:val="24"/>
                <w:szCs w:val="24"/>
              </w:rPr>
            </w:pPr>
            <w:r w:rsidRPr="002E6A39">
              <w:rPr>
                <w:rFonts w:ascii="Arial" w:hAnsi="Arial" w:cs="Arial"/>
                <w:sz w:val="24"/>
                <w:szCs w:val="24"/>
              </w:rPr>
              <w:t>1200</w:t>
            </w:r>
          </w:p>
        </w:tc>
      </w:tr>
      <w:tr w:rsidR="00AA5AC0" w:rsidRPr="002E6A39" w14:paraId="5350D751" w14:textId="77777777" w:rsidTr="007130EF">
        <w:tc>
          <w:tcPr>
            <w:tcW w:w="846" w:type="dxa"/>
          </w:tcPr>
          <w:p w14:paraId="42F48E19" w14:textId="77777777" w:rsidR="00AA5AC0" w:rsidRPr="002E6A39" w:rsidRDefault="00AA5AC0" w:rsidP="007130EF">
            <w:pPr>
              <w:rPr>
                <w:rFonts w:ascii="Arial" w:hAnsi="Arial" w:cs="Arial"/>
                <w:sz w:val="24"/>
                <w:szCs w:val="24"/>
              </w:rPr>
            </w:pPr>
            <w:r w:rsidRPr="002E6A39">
              <w:rPr>
                <w:rFonts w:ascii="Arial" w:hAnsi="Arial" w:cs="Arial"/>
                <w:sz w:val="24"/>
                <w:szCs w:val="24"/>
              </w:rPr>
              <w:t>5</w:t>
            </w:r>
          </w:p>
        </w:tc>
        <w:tc>
          <w:tcPr>
            <w:tcW w:w="5386" w:type="dxa"/>
          </w:tcPr>
          <w:p w14:paraId="3AFC3537" w14:textId="77777777" w:rsidR="00AA5AC0" w:rsidRPr="002E6A39" w:rsidRDefault="00AA5AC0" w:rsidP="007130EF">
            <w:pPr>
              <w:rPr>
                <w:rFonts w:ascii="Arial" w:hAnsi="Arial" w:cs="Arial"/>
                <w:sz w:val="24"/>
                <w:szCs w:val="24"/>
              </w:rPr>
            </w:pPr>
            <w:r w:rsidRPr="002E6A39">
              <w:rPr>
                <w:rFonts w:ascii="Arial" w:hAnsi="Arial" w:cs="Arial"/>
                <w:sz w:val="24"/>
                <w:szCs w:val="24"/>
              </w:rPr>
              <w:t>Komutacinės spintos (metalinė, juodos spalvos) su spynele , su montažine plokšte sumontavimas, reguliavimas, testavimas</w:t>
            </w:r>
          </w:p>
        </w:tc>
        <w:tc>
          <w:tcPr>
            <w:tcW w:w="1843" w:type="dxa"/>
          </w:tcPr>
          <w:p w14:paraId="78925A8A" w14:textId="77777777" w:rsidR="00AA5AC0" w:rsidRPr="002E6A39" w:rsidRDefault="00AA5AC0" w:rsidP="007130EF">
            <w:pPr>
              <w:rPr>
                <w:rFonts w:ascii="Arial" w:hAnsi="Arial" w:cs="Arial"/>
                <w:sz w:val="24"/>
                <w:szCs w:val="24"/>
              </w:rPr>
            </w:pPr>
            <w:r w:rsidRPr="002E6A39">
              <w:rPr>
                <w:rFonts w:ascii="Arial" w:hAnsi="Arial" w:cs="Arial"/>
                <w:sz w:val="24"/>
                <w:szCs w:val="24"/>
              </w:rPr>
              <w:t xml:space="preserve">vnt. </w:t>
            </w:r>
          </w:p>
        </w:tc>
        <w:tc>
          <w:tcPr>
            <w:tcW w:w="1553" w:type="dxa"/>
          </w:tcPr>
          <w:p w14:paraId="21A85EFD" w14:textId="77777777" w:rsidR="00AA5AC0" w:rsidRPr="002E6A39" w:rsidRDefault="00AA5AC0" w:rsidP="007130EF">
            <w:pPr>
              <w:rPr>
                <w:rFonts w:ascii="Arial" w:hAnsi="Arial" w:cs="Arial"/>
                <w:sz w:val="24"/>
                <w:szCs w:val="24"/>
              </w:rPr>
            </w:pPr>
            <w:r w:rsidRPr="002E6A39">
              <w:rPr>
                <w:rFonts w:ascii="Arial" w:hAnsi="Arial" w:cs="Arial"/>
                <w:sz w:val="24"/>
                <w:szCs w:val="24"/>
              </w:rPr>
              <w:t>9</w:t>
            </w:r>
          </w:p>
        </w:tc>
      </w:tr>
      <w:tr w:rsidR="00AA5AC0" w:rsidRPr="002E6A39" w14:paraId="792910C4" w14:textId="77777777" w:rsidTr="007130EF">
        <w:tc>
          <w:tcPr>
            <w:tcW w:w="846" w:type="dxa"/>
          </w:tcPr>
          <w:p w14:paraId="5F611C3C" w14:textId="77777777" w:rsidR="00AA5AC0" w:rsidRPr="002E6A39" w:rsidRDefault="00AA5AC0" w:rsidP="007130EF">
            <w:pPr>
              <w:rPr>
                <w:rFonts w:ascii="Arial" w:hAnsi="Arial" w:cs="Arial"/>
                <w:sz w:val="24"/>
                <w:szCs w:val="24"/>
              </w:rPr>
            </w:pPr>
            <w:r w:rsidRPr="002E6A39">
              <w:rPr>
                <w:rFonts w:ascii="Arial" w:hAnsi="Arial" w:cs="Arial"/>
                <w:sz w:val="24"/>
                <w:szCs w:val="24"/>
              </w:rPr>
              <w:t>6</w:t>
            </w:r>
          </w:p>
        </w:tc>
        <w:tc>
          <w:tcPr>
            <w:tcW w:w="5386" w:type="dxa"/>
          </w:tcPr>
          <w:p w14:paraId="2B851386" w14:textId="77777777" w:rsidR="00AA5AC0" w:rsidRPr="002E6A39" w:rsidRDefault="00AA5AC0" w:rsidP="007130EF">
            <w:pPr>
              <w:rPr>
                <w:rFonts w:ascii="Arial" w:hAnsi="Arial" w:cs="Arial"/>
                <w:sz w:val="24"/>
                <w:szCs w:val="24"/>
              </w:rPr>
            </w:pPr>
            <w:r w:rsidRPr="002E6A39">
              <w:rPr>
                <w:rFonts w:ascii="Arial" w:hAnsi="Arial" w:cs="Arial"/>
                <w:sz w:val="24"/>
                <w:szCs w:val="24"/>
              </w:rPr>
              <w:t>Optinio kabelio virinimas su medžiagomis</w:t>
            </w:r>
          </w:p>
        </w:tc>
        <w:tc>
          <w:tcPr>
            <w:tcW w:w="1843" w:type="dxa"/>
          </w:tcPr>
          <w:p w14:paraId="2B4ABA79" w14:textId="77777777" w:rsidR="00AA5AC0" w:rsidRPr="002E6A39" w:rsidRDefault="00AA5AC0" w:rsidP="007130EF">
            <w:pPr>
              <w:rPr>
                <w:rFonts w:ascii="Arial" w:hAnsi="Arial" w:cs="Arial"/>
                <w:sz w:val="24"/>
                <w:szCs w:val="24"/>
              </w:rPr>
            </w:pPr>
            <w:r w:rsidRPr="002E6A39">
              <w:rPr>
                <w:rFonts w:ascii="Arial" w:hAnsi="Arial" w:cs="Arial"/>
                <w:sz w:val="24"/>
                <w:szCs w:val="24"/>
              </w:rPr>
              <w:t>vnt.</w:t>
            </w:r>
          </w:p>
        </w:tc>
        <w:tc>
          <w:tcPr>
            <w:tcW w:w="1553" w:type="dxa"/>
          </w:tcPr>
          <w:p w14:paraId="6CE06FAC" w14:textId="77777777" w:rsidR="00AA5AC0" w:rsidRPr="002E6A39" w:rsidRDefault="00AA5AC0" w:rsidP="007130EF">
            <w:pPr>
              <w:rPr>
                <w:rFonts w:ascii="Arial" w:hAnsi="Arial" w:cs="Arial"/>
                <w:sz w:val="24"/>
                <w:szCs w:val="24"/>
              </w:rPr>
            </w:pPr>
            <w:r w:rsidRPr="002E6A39">
              <w:rPr>
                <w:rFonts w:ascii="Arial" w:hAnsi="Arial" w:cs="Arial"/>
                <w:sz w:val="24"/>
                <w:szCs w:val="24"/>
              </w:rPr>
              <w:t>36</w:t>
            </w:r>
          </w:p>
        </w:tc>
      </w:tr>
      <w:tr w:rsidR="00AA5AC0" w:rsidRPr="002E6A39" w14:paraId="38A93347" w14:textId="77777777" w:rsidTr="007130EF">
        <w:tc>
          <w:tcPr>
            <w:tcW w:w="846" w:type="dxa"/>
          </w:tcPr>
          <w:p w14:paraId="37753600" w14:textId="77777777" w:rsidR="00AA5AC0" w:rsidRPr="002E6A39" w:rsidRDefault="00AA5AC0" w:rsidP="007130EF">
            <w:pPr>
              <w:rPr>
                <w:rFonts w:ascii="Arial" w:hAnsi="Arial" w:cs="Arial"/>
                <w:sz w:val="24"/>
                <w:szCs w:val="24"/>
              </w:rPr>
            </w:pPr>
            <w:r w:rsidRPr="002E6A39">
              <w:rPr>
                <w:rFonts w:ascii="Arial" w:hAnsi="Arial" w:cs="Arial"/>
                <w:sz w:val="24"/>
                <w:szCs w:val="24"/>
              </w:rPr>
              <w:t>7</w:t>
            </w:r>
          </w:p>
        </w:tc>
        <w:tc>
          <w:tcPr>
            <w:tcW w:w="5386" w:type="dxa"/>
          </w:tcPr>
          <w:p w14:paraId="26A56F26" w14:textId="77777777" w:rsidR="00AA5AC0" w:rsidRPr="002E6A39" w:rsidRDefault="00AA5AC0" w:rsidP="007130EF">
            <w:pPr>
              <w:rPr>
                <w:rFonts w:ascii="Arial" w:hAnsi="Arial" w:cs="Arial"/>
                <w:sz w:val="24"/>
                <w:szCs w:val="24"/>
              </w:rPr>
            </w:pPr>
            <w:r w:rsidRPr="002E6A39">
              <w:rPr>
                <w:rFonts w:ascii="Arial" w:hAnsi="Arial" w:cs="Arial"/>
                <w:sz w:val="24"/>
                <w:szCs w:val="24"/>
              </w:rPr>
              <w:t>Užsakovo pateiktos vaizdo stebėjimo kameros sumontavimas ant įrengtos atramos</w:t>
            </w:r>
          </w:p>
        </w:tc>
        <w:tc>
          <w:tcPr>
            <w:tcW w:w="1843" w:type="dxa"/>
          </w:tcPr>
          <w:p w14:paraId="33A5D3C8" w14:textId="77777777" w:rsidR="00AA5AC0" w:rsidRPr="002E6A39" w:rsidRDefault="00AA5AC0" w:rsidP="007130EF">
            <w:pPr>
              <w:rPr>
                <w:rFonts w:ascii="Arial" w:hAnsi="Arial" w:cs="Arial"/>
                <w:sz w:val="24"/>
                <w:szCs w:val="24"/>
              </w:rPr>
            </w:pPr>
            <w:r w:rsidRPr="002E6A39">
              <w:rPr>
                <w:rFonts w:ascii="Arial" w:hAnsi="Arial" w:cs="Arial"/>
                <w:sz w:val="24"/>
                <w:szCs w:val="24"/>
              </w:rPr>
              <w:t>vnt.</w:t>
            </w:r>
          </w:p>
        </w:tc>
        <w:tc>
          <w:tcPr>
            <w:tcW w:w="1553" w:type="dxa"/>
          </w:tcPr>
          <w:p w14:paraId="7BBA645D" w14:textId="77777777" w:rsidR="00AA5AC0" w:rsidRPr="002E6A39" w:rsidRDefault="00AA5AC0" w:rsidP="007130EF">
            <w:pPr>
              <w:rPr>
                <w:rFonts w:ascii="Arial" w:hAnsi="Arial" w:cs="Arial"/>
                <w:sz w:val="24"/>
                <w:szCs w:val="24"/>
              </w:rPr>
            </w:pPr>
            <w:r w:rsidRPr="002E6A39">
              <w:rPr>
                <w:rFonts w:ascii="Arial" w:hAnsi="Arial" w:cs="Arial"/>
                <w:sz w:val="24"/>
                <w:szCs w:val="24"/>
              </w:rPr>
              <w:t>9</w:t>
            </w:r>
          </w:p>
        </w:tc>
      </w:tr>
      <w:tr w:rsidR="00AA5AC0" w:rsidRPr="002E6A39" w14:paraId="01DF6A18" w14:textId="77777777" w:rsidTr="007130EF">
        <w:tc>
          <w:tcPr>
            <w:tcW w:w="846" w:type="dxa"/>
          </w:tcPr>
          <w:p w14:paraId="4E210F6C" w14:textId="77777777" w:rsidR="00AA5AC0" w:rsidRPr="002E6A39" w:rsidRDefault="00AA5AC0" w:rsidP="007130EF">
            <w:pPr>
              <w:rPr>
                <w:rFonts w:ascii="Arial" w:hAnsi="Arial" w:cs="Arial"/>
                <w:sz w:val="24"/>
                <w:szCs w:val="24"/>
              </w:rPr>
            </w:pPr>
            <w:r w:rsidRPr="002E6A39">
              <w:rPr>
                <w:rFonts w:ascii="Arial" w:hAnsi="Arial" w:cs="Arial"/>
                <w:sz w:val="24"/>
                <w:szCs w:val="24"/>
              </w:rPr>
              <w:t>8</w:t>
            </w:r>
          </w:p>
        </w:tc>
        <w:tc>
          <w:tcPr>
            <w:tcW w:w="5386" w:type="dxa"/>
          </w:tcPr>
          <w:p w14:paraId="655979E6" w14:textId="77777777" w:rsidR="00AA5AC0" w:rsidRPr="002E6A39" w:rsidRDefault="00AA5AC0" w:rsidP="007130EF">
            <w:pPr>
              <w:rPr>
                <w:rFonts w:ascii="Arial" w:hAnsi="Arial" w:cs="Arial"/>
                <w:sz w:val="24"/>
                <w:szCs w:val="24"/>
              </w:rPr>
            </w:pPr>
            <w:r w:rsidRPr="002E6A39">
              <w:rPr>
                <w:rFonts w:ascii="Arial" w:hAnsi="Arial" w:cs="Arial"/>
                <w:sz w:val="24"/>
                <w:szCs w:val="24"/>
              </w:rPr>
              <w:t xml:space="preserve">Kameros prijungimas, konfigūravimas prie miesto vaizdo stebėjimo sistemos </w:t>
            </w:r>
          </w:p>
        </w:tc>
        <w:tc>
          <w:tcPr>
            <w:tcW w:w="1843" w:type="dxa"/>
          </w:tcPr>
          <w:p w14:paraId="34A65A53" w14:textId="77777777" w:rsidR="00AA5AC0" w:rsidRPr="002E6A39" w:rsidRDefault="00AA5AC0" w:rsidP="007130EF">
            <w:pPr>
              <w:rPr>
                <w:rFonts w:ascii="Arial" w:hAnsi="Arial" w:cs="Arial"/>
                <w:sz w:val="24"/>
                <w:szCs w:val="24"/>
              </w:rPr>
            </w:pPr>
            <w:r w:rsidRPr="002E6A39">
              <w:rPr>
                <w:rFonts w:ascii="Arial" w:hAnsi="Arial" w:cs="Arial"/>
                <w:sz w:val="24"/>
                <w:szCs w:val="24"/>
              </w:rPr>
              <w:t>vnt.</w:t>
            </w:r>
          </w:p>
        </w:tc>
        <w:tc>
          <w:tcPr>
            <w:tcW w:w="1553" w:type="dxa"/>
          </w:tcPr>
          <w:p w14:paraId="6CE3FFF6" w14:textId="77777777" w:rsidR="00AA5AC0" w:rsidRPr="002E6A39" w:rsidRDefault="00AA5AC0" w:rsidP="007130EF">
            <w:pPr>
              <w:rPr>
                <w:rFonts w:ascii="Arial" w:hAnsi="Arial" w:cs="Arial"/>
                <w:sz w:val="24"/>
                <w:szCs w:val="24"/>
              </w:rPr>
            </w:pPr>
            <w:r w:rsidRPr="002E6A39">
              <w:rPr>
                <w:rFonts w:ascii="Arial" w:hAnsi="Arial" w:cs="Arial"/>
                <w:sz w:val="24"/>
                <w:szCs w:val="24"/>
              </w:rPr>
              <w:t>9</w:t>
            </w:r>
          </w:p>
        </w:tc>
      </w:tr>
      <w:tr w:rsidR="00AA5AC0" w:rsidRPr="002E6A39" w14:paraId="0C6F09EF" w14:textId="77777777" w:rsidTr="007130EF">
        <w:tc>
          <w:tcPr>
            <w:tcW w:w="846" w:type="dxa"/>
          </w:tcPr>
          <w:p w14:paraId="72F5D995" w14:textId="77777777" w:rsidR="00AA5AC0" w:rsidRPr="002E6A39" w:rsidRDefault="00AA5AC0" w:rsidP="007130EF">
            <w:pPr>
              <w:rPr>
                <w:rFonts w:ascii="Arial" w:hAnsi="Arial" w:cs="Arial"/>
                <w:sz w:val="24"/>
                <w:szCs w:val="24"/>
              </w:rPr>
            </w:pPr>
            <w:r w:rsidRPr="002E6A39">
              <w:rPr>
                <w:rFonts w:ascii="Arial" w:hAnsi="Arial" w:cs="Arial"/>
                <w:sz w:val="24"/>
                <w:szCs w:val="24"/>
              </w:rPr>
              <w:t>9</w:t>
            </w:r>
          </w:p>
        </w:tc>
        <w:tc>
          <w:tcPr>
            <w:tcW w:w="5386" w:type="dxa"/>
          </w:tcPr>
          <w:p w14:paraId="5CA9122E" w14:textId="77777777" w:rsidR="00AA5AC0" w:rsidRPr="002E6A39" w:rsidRDefault="00AA5AC0" w:rsidP="007130EF">
            <w:pPr>
              <w:rPr>
                <w:rFonts w:ascii="Arial" w:hAnsi="Arial" w:cs="Arial"/>
                <w:sz w:val="24"/>
                <w:szCs w:val="24"/>
              </w:rPr>
            </w:pPr>
            <w:proofErr w:type="spellStart"/>
            <w:r w:rsidRPr="002E6A39">
              <w:rPr>
                <w:rFonts w:ascii="Arial" w:hAnsi="Arial" w:cs="Arial"/>
                <w:sz w:val="24"/>
                <w:szCs w:val="24"/>
              </w:rPr>
              <w:t>PoE</w:t>
            </w:r>
            <w:proofErr w:type="spellEnd"/>
            <w:r w:rsidRPr="002E6A39">
              <w:rPr>
                <w:rFonts w:ascii="Arial" w:hAnsi="Arial" w:cs="Arial"/>
                <w:sz w:val="24"/>
                <w:szCs w:val="24"/>
              </w:rPr>
              <w:t xml:space="preserve"> adapteris</w:t>
            </w:r>
          </w:p>
        </w:tc>
        <w:tc>
          <w:tcPr>
            <w:tcW w:w="1843" w:type="dxa"/>
          </w:tcPr>
          <w:p w14:paraId="5D2B5297" w14:textId="77777777" w:rsidR="00AA5AC0" w:rsidRPr="002E6A39" w:rsidRDefault="00AA5AC0" w:rsidP="007130EF">
            <w:pPr>
              <w:rPr>
                <w:rFonts w:ascii="Arial" w:hAnsi="Arial" w:cs="Arial"/>
                <w:sz w:val="24"/>
                <w:szCs w:val="24"/>
              </w:rPr>
            </w:pPr>
            <w:r w:rsidRPr="002E6A39">
              <w:rPr>
                <w:rFonts w:ascii="Arial" w:hAnsi="Arial" w:cs="Arial"/>
                <w:sz w:val="24"/>
                <w:szCs w:val="24"/>
              </w:rPr>
              <w:t>vnt.</w:t>
            </w:r>
          </w:p>
        </w:tc>
        <w:tc>
          <w:tcPr>
            <w:tcW w:w="1553" w:type="dxa"/>
          </w:tcPr>
          <w:p w14:paraId="620C4990" w14:textId="77777777" w:rsidR="00AA5AC0" w:rsidRPr="002E6A39" w:rsidRDefault="00AA5AC0" w:rsidP="007130EF">
            <w:pPr>
              <w:rPr>
                <w:rFonts w:ascii="Arial" w:hAnsi="Arial" w:cs="Arial"/>
                <w:sz w:val="24"/>
                <w:szCs w:val="24"/>
              </w:rPr>
            </w:pPr>
            <w:r w:rsidRPr="002E6A39">
              <w:rPr>
                <w:rFonts w:ascii="Arial" w:hAnsi="Arial" w:cs="Arial"/>
                <w:sz w:val="24"/>
                <w:szCs w:val="24"/>
              </w:rPr>
              <w:t>9</w:t>
            </w:r>
          </w:p>
        </w:tc>
      </w:tr>
      <w:tr w:rsidR="00AA5AC0" w:rsidRPr="002E6A39" w14:paraId="7F9527AA" w14:textId="77777777" w:rsidTr="007130EF">
        <w:tc>
          <w:tcPr>
            <w:tcW w:w="846" w:type="dxa"/>
          </w:tcPr>
          <w:p w14:paraId="1ADCC987" w14:textId="77777777" w:rsidR="00AA5AC0" w:rsidRPr="002E6A39" w:rsidRDefault="00AA5AC0" w:rsidP="007130EF">
            <w:pPr>
              <w:rPr>
                <w:rFonts w:ascii="Arial" w:hAnsi="Arial" w:cs="Arial"/>
                <w:sz w:val="24"/>
                <w:szCs w:val="24"/>
              </w:rPr>
            </w:pPr>
            <w:r w:rsidRPr="002E6A39">
              <w:rPr>
                <w:rFonts w:ascii="Arial" w:hAnsi="Arial" w:cs="Arial"/>
                <w:sz w:val="24"/>
                <w:szCs w:val="24"/>
              </w:rPr>
              <w:t>10</w:t>
            </w:r>
          </w:p>
        </w:tc>
        <w:tc>
          <w:tcPr>
            <w:tcW w:w="5386" w:type="dxa"/>
          </w:tcPr>
          <w:p w14:paraId="232C0042" w14:textId="77777777" w:rsidR="00AA5AC0" w:rsidRPr="002E6A39" w:rsidRDefault="00AA5AC0" w:rsidP="007130EF">
            <w:pPr>
              <w:rPr>
                <w:rFonts w:ascii="Arial" w:hAnsi="Arial" w:cs="Arial"/>
                <w:sz w:val="24"/>
                <w:szCs w:val="24"/>
              </w:rPr>
            </w:pPr>
            <w:r w:rsidRPr="002E6A39">
              <w:rPr>
                <w:rFonts w:ascii="Arial" w:hAnsi="Arial" w:cs="Arial"/>
                <w:sz w:val="24"/>
                <w:szCs w:val="24"/>
              </w:rPr>
              <w:t>Kronšteinas (spalva juoda, RAL 9005)</w:t>
            </w:r>
          </w:p>
        </w:tc>
        <w:tc>
          <w:tcPr>
            <w:tcW w:w="1843" w:type="dxa"/>
          </w:tcPr>
          <w:p w14:paraId="6A12B100" w14:textId="77777777" w:rsidR="00AA5AC0" w:rsidRPr="002E6A39" w:rsidRDefault="00AA5AC0" w:rsidP="007130EF">
            <w:pPr>
              <w:rPr>
                <w:rFonts w:ascii="Arial" w:hAnsi="Arial" w:cs="Arial"/>
                <w:sz w:val="24"/>
                <w:szCs w:val="24"/>
              </w:rPr>
            </w:pPr>
            <w:r w:rsidRPr="002E6A39">
              <w:rPr>
                <w:rFonts w:ascii="Arial" w:hAnsi="Arial" w:cs="Arial"/>
                <w:sz w:val="24"/>
                <w:szCs w:val="24"/>
              </w:rPr>
              <w:t>vnt.</w:t>
            </w:r>
          </w:p>
        </w:tc>
        <w:tc>
          <w:tcPr>
            <w:tcW w:w="1553" w:type="dxa"/>
          </w:tcPr>
          <w:p w14:paraId="6A1D42B6" w14:textId="77777777" w:rsidR="00AA5AC0" w:rsidRPr="002E6A39" w:rsidRDefault="00AA5AC0" w:rsidP="007130EF">
            <w:pPr>
              <w:rPr>
                <w:rFonts w:ascii="Arial" w:hAnsi="Arial" w:cs="Arial"/>
                <w:sz w:val="24"/>
                <w:szCs w:val="24"/>
              </w:rPr>
            </w:pPr>
            <w:r w:rsidRPr="002E6A39">
              <w:rPr>
                <w:rFonts w:ascii="Arial" w:hAnsi="Arial" w:cs="Arial"/>
                <w:sz w:val="24"/>
                <w:szCs w:val="24"/>
              </w:rPr>
              <w:t>9</w:t>
            </w:r>
          </w:p>
        </w:tc>
      </w:tr>
      <w:tr w:rsidR="00AA5AC0" w:rsidRPr="002E6A39" w14:paraId="17610CE8" w14:textId="77777777" w:rsidTr="007130EF">
        <w:tc>
          <w:tcPr>
            <w:tcW w:w="846" w:type="dxa"/>
          </w:tcPr>
          <w:p w14:paraId="181FA603" w14:textId="77777777" w:rsidR="00AA5AC0" w:rsidRPr="002E6A39" w:rsidRDefault="00AA5AC0" w:rsidP="007130EF">
            <w:pPr>
              <w:rPr>
                <w:rFonts w:ascii="Arial" w:hAnsi="Arial" w:cs="Arial"/>
                <w:sz w:val="24"/>
                <w:szCs w:val="24"/>
              </w:rPr>
            </w:pPr>
            <w:r w:rsidRPr="002E6A39">
              <w:rPr>
                <w:rFonts w:ascii="Arial" w:hAnsi="Arial" w:cs="Arial"/>
                <w:sz w:val="24"/>
                <w:szCs w:val="24"/>
              </w:rPr>
              <w:t>11</w:t>
            </w:r>
          </w:p>
        </w:tc>
        <w:tc>
          <w:tcPr>
            <w:tcW w:w="5386" w:type="dxa"/>
          </w:tcPr>
          <w:p w14:paraId="1130814E" w14:textId="77777777" w:rsidR="00AA5AC0" w:rsidRPr="002E6A39" w:rsidRDefault="00AA5AC0" w:rsidP="007130EF">
            <w:pPr>
              <w:rPr>
                <w:rFonts w:ascii="Arial" w:hAnsi="Arial" w:cs="Arial"/>
                <w:sz w:val="24"/>
                <w:szCs w:val="24"/>
              </w:rPr>
            </w:pPr>
            <w:r w:rsidRPr="002E6A39">
              <w:rPr>
                <w:rFonts w:ascii="Arial" w:hAnsi="Arial" w:cs="Arial"/>
                <w:sz w:val="24"/>
                <w:szCs w:val="24"/>
              </w:rPr>
              <w:t>Optikos keitiklių pora</w:t>
            </w:r>
          </w:p>
        </w:tc>
        <w:tc>
          <w:tcPr>
            <w:tcW w:w="1843" w:type="dxa"/>
          </w:tcPr>
          <w:p w14:paraId="0CDD5A5E" w14:textId="77777777" w:rsidR="00AA5AC0" w:rsidRPr="002E6A39" w:rsidRDefault="00AA5AC0" w:rsidP="007130EF">
            <w:pPr>
              <w:rPr>
                <w:rFonts w:ascii="Arial" w:hAnsi="Arial" w:cs="Arial"/>
                <w:sz w:val="24"/>
                <w:szCs w:val="24"/>
              </w:rPr>
            </w:pPr>
            <w:r w:rsidRPr="002E6A39">
              <w:rPr>
                <w:rFonts w:ascii="Arial" w:hAnsi="Arial" w:cs="Arial"/>
                <w:sz w:val="24"/>
                <w:szCs w:val="24"/>
              </w:rPr>
              <w:t xml:space="preserve">vnt. </w:t>
            </w:r>
          </w:p>
        </w:tc>
        <w:tc>
          <w:tcPr>
            <w:tcW w:w="1553" w:type="dxa"/>
          </w:tcPr>
          <w:p w14:paraId="22E07123" w14:textId="77777777" w:rsidR="00AA5AC0" w:rsidRPr="002E6A39" w:rsidRDefault="00AA5AC0" w:rsidP="007130EF">
            <w:pPr>
              <w:rPr>
                <w:rFonts w:ascii="Arial" w:hAnsi="Arial" w:cs="Arial"/>
                <w:sz w:val="24"/>
                <w:szCs w:val="24"/>
              </w:rPr>
            </w:pPr>
            <w:r w:rsidRPr="002E6A39">
              <w:rPr>
                <w:rFonts w:ascii="Arial" w:hAnsi="Arial" w:cs="Arial"/>
                <w:sz w:val="24"/>
                <w:szCs w:val="24"/>
              </w:rPr>
              <w:t>9</w:t>
            </w:r>
          </w:p>
        </w:tc>
      </w:tr>
      <w:tr w:rsidR="00AA5AC0" w:rsidRPr="002E6A39" w14:paraId="64B59133" w14:textId="77777777" w:rsidTr="007130EF">
        <w:tc>
          <w:tcPr>
            <w:tcW w:w="846" w:type="dxa"/>
          </w:tcPr>
          <w:p w14:paraId="0138D4CF" w14:textId="77777777" w:rsidR="00AA5AC0" w:rsidRPr="00B21A9F" w:rsidRDefault="00AA5AC0" w:rsidP="007130EF">
            <w:pPr>
              <w:rPr>
                <w:rFonts w:ascii="Arial" w:hAnsi="Arial" w:cs="Arial"/>
                <w:sz w:val="24"/>
                <w:szCs w:val="24"/>
                <w:highlight w:val="yellow"/>
              </w:rPr>
            </w:pPr>
            <w:r w:rsidRPr="00B21A9F">
              <w:rPr>
                <w:rFonts w:ascii="Arial" w:hAnsi="Arial" w:cs="Arial"/>
                <w:sz w:val="24"/>
                <w:szCs w:val="24"/>
                <w:highlight w:val="yellow"/>
              </w:rPr>
              <w:t>12</w:t>
            </w:r>
          </w:p>
        </w:tc>
        <w:tc>
          <w:tcPr>
            <w:tcW w:w="5386" w:type="dxa"/>
          </w:tcPr>
          <w:p w14:paraId="7C48C956" w14:textId="77777777" w:rsidR="00AA5AC0" w:rsidRPr="00B21A9F" w:rsidRDefault="00AA5AC0" w:rsidP="007130EF">
            <w:pPr>
              <w:rPr>
                <w:rFonts w:ascii="Arial" w:hAnsi="Arial" w:cs="Arial"/>
                <w:sz w:val="24"/>
                <w:szCs w:val="24"/>
                <w:highlight w:val="yellow"/>
              </w:rPr>
            </w:pPr>
            <w:r w:rsidRPr="00B21A9F">
              <w:rPr>
                <w:rFonts w:ascii="Arial" w:hAnsi="Arial" w:cs="Arial"/>
                <w:sz w:val="24"/>
                <w:szCs w:val="24"/>
                <w:highlight w:val="yellow"/>
              </w:rPr>
              <w:t>Elektros įranga (automatinis jungiklis, rozečių blokas ir kt.)</w:t>
            </w:r>
          </w:p>
        </w:tc>
        <w:tc>
          <w:tcPr>
            <w:tcW w:w="1843" w:type="dxa"/>
          </w:tcPr>
          <w:p w14:paraId="0F60D4AB" w14:textId="77777777" w:rsidR="00AA5AC0" w:rsidRPr="00B21A9F" w:rsidRDefault="00AA5AC0" w:rsidP="007130EF">
            <w:pPr>
              <w:rPr>
                <w:rFonts w:ascii="Arial" w:hAnsi="Arial" w:cs="Arial"/>
                <w:sz w:val="24"/>
                <w:szCs w:val="24"/>
                <w:highlight w:val="yellow"/>
              </w:rPr>
            </w:pPr>
            <w:proofErr w:type="spellStart"/>
            <w:r w:rsidRPr="00B21A9F">
              <w:rPr>
                <w:rFonts w:ascii="Arial" w:hAnsi="Arial" w:cs="Arial"/>
                <w:sz w:val="24"/>
                <w:szCs w:val="24"/>
                <w:highlight w:val="yellow"/>
              </w:rPr>
              <w:t>kompl</w:t>
            </w:r>
            <w:proofErr w:type="spellEnd"/>
            <w:r w:rsidRPr="00B21A9F">
              <w:rPr>
                <w:rFonts w:ascii="Arial" w:hAnsi="Arial" w:cs="Arial"/>
                <w:sz w:val="24"/>
                <w:szCs w:val="24"/>
                <w:highlight w:val="yellow"/>
              </w:rPr>
              <w:t xml:space="preserve">. </w:t>
            </w:r>
          </w:p>
        </w:tc>
        <w:tc>
          <w:tcPr>
            <w:tcW w:w="1553" w:type="dxa"/>
          </w:tcPr>
          <w:p w14:paraId="10CB5CD8" w14:textId="1CC3730E" w:rsidR="00AA5AC0" w:rsidRPr="00B21A9F" w:rsidRDefault="00B21A9F" w:rsidP="007130EF">
            <w:pPr>
              <w:rPr>
                <w:rFonts w:ascii="Arial" w:hAnsi="Arial" w:cs="Arial"/>
                <w:sz w:val="24"/>
                <w:szCs w:val="24"/>
                <w:highlight w:val="yellow"/>
              </w:rPr>
            </w:pPr>
            <w:r w:rsidRPr="00B21A9F">
              <w:rPr>
                <w:rFonts w:ascii="Arial" w:hAnsi="Arial" w:cs="Arial"/>
                <w:sz w:val="24"/>
                <w:szCs w:val="24"/>
                <w:highlight w:val="yellow"/>
              </w:rPr>
              <w:t>9</w:t>
            </w:r>
          </w:p>
        </w:tc>
      </w:tr>
      <w:tr w:rsidR="00AA5AC0" w:rsidRPr="002E6A39" w14:paraId="1D047100" w14:textId="77777777" w:rsidTr="007130EF">
        <w:tc>
          <w:tcPr>
            <w:tcW w:w="846" w:type="dxa"/>
          </w:tcPr>
          <w:p w14:paraId="24903D5A" w14:textId="77777777" w:rsidR="00AA5AC0" w:rsidRPr="002E6A39" w:rsidRDefault="00AA5AC0" w:rsidP="007130EF">
            <w:pPr>
              <w:rPr>
                <w:rFonts w:ascii="Arial" w:hAnsi="Arial" w:cs="Arial"/>
                <w:sz w:val="24"/>
                <w:szCs w:val="24"/>
              </w:rPr>
            </w:pPr>
            <w:r w:rsidRPr="002E6A39">
              <w:rPr>
                <w:rFonts w:ascii="Arial" w:hAnsi="Arial" w:cs="Arial"/>
                <w:sz w:val="24"/>
                <w:szCs w:val="24"/>
              </w:rPr>
              <w:t>13</w:t>
            </w:r>
          </w:p>
        </w:tc>
        <w:tc>
          <w:tcPr>
            <w:tcW w:w="5386" w:type="dxa"/>
          </w:tcPr>
          <w:p w14:paraId="4C8E67C8" w14:textId="77777777" w:rsidR="00AA5AC0" w:rsidRPr="002E6A39" w:rsidRDefault="00AA5AC0" w:rsidP="007130EF">
            <w:pPr>
              <w:rPr>
                <w:rFonts w:ascii="Arial" w:hAnsi="Arial" w:cs="Arial"/>
                <w:sz w:val="24"/>
                <w:szCs w:val="24"/>
              </w:rPr>
            </w:pPr>
            <w:r w:rsidRPr="002E6A39">
              <w:rPr>
                <w:rFonts w:ascii="Arial" w:hAnsi="Arial" w:cs="Arial"/>
                <w:sz w:val="24"/>
                <w:szCs w:val="24"/>
              </w:rPr>
              <w:t xml:space="preserve">Kabelis FTP, lauko, ekranuotas </w:t>
            </w:r>
          </w:p>
        </w:tc>
        <w:tc>
          <w:tcPr>
            <w:tcW w:w="1843" w:type="dxa"/>
          </w:tcPr>
          <w:p w14:paraId="0E304571" w14:textId="77777777" w:rsidR="00AA5AC0" w:rsidRPr="002E6A39" w:rsidRDefault="00AA5AC0" w:rsidP="007130EF">
            <w:pPr>
              <w:rPr>
                <w:rFonts w:ascii="Arial" w:hAnsi="Arial" w:cs="Arial"/>
                <w:sz w:val="24"/>
                <w:szCs w:val="24"/>
              </w:rPr>
            </w:pPr>
            <w:r w:rsidRPr="002E6A39">
              <w:rPr>
                <w:rFonts w:ascii="Arial" w:hAnsi="Arial" w:cs="Arial"/>
                <w:sz w:val="24"/>
                <w:szCs w:val="24"/>
              </w:rPr>
              <w:t>m</w:t>
            </w:r>
          </w:p>
        </w:tc>
        <w:tc>
          <w:tcPr>
            <w:tcW w:w="1553" w:type="dxa"/>
          </w:tcPr>
          <w:p w14:paraId="6CE4B519" w14:textId="77777777" w:rsidR="00AA5AC0" w:rsidRPr="002E6A39" w:rsidRDefault="00AA5AC0" w:rsidP="007130EF">
            <w:pPr>
              <w:rPr>
                <w:rFonts w:ascii="Arial" w:hAnsi="Arial" w:cs="Arial"/>
                <w:sz w:val="24"/>
                <w:szCs w:val="24"/>
              </w:rPr>
            </w:pPr>
            <w:r w:rsidRPr="002E6A39">
              <w:rPr>
                <w:rFonts w:ascii="Arial" w:hAnsi="Arial" w:cs="Arial"/>
                <w:sz w:val="24"/>
                <w:szCs w:val="24"/>
              </w:rPr>
              <w:t>180</w:t>
            </w:r>
          </w:p>
        </w:tc>
      </w:tr>
      <w:tr w:rsidR="00AA5AC0" w:rsidRPr="002E6A39" w14:paraId="187DDB0B" w14:textId="77777777" w:rsidTr="007130EF">
        <w:tc>
          <w:tcPr>
            <w:tcW w:w="846" w:type="dxa"/>
          </w:tcPr>
          <w:p w14:paraId="4E6FDCA6" w14:textId="77777777" w:rsidR="00AA5AC0" w:rsidRPr="002E6A39" w:rsidRDefault="00AA5AC0" w:rsidP="007130EF">
            <w:pPr>
              <w:rPr>
                <w:rFonts w:ascii="Arial" w:hAnsi="Arial" w:cs="Arial"/>
                <w:sz w:val="24"/>
                <w:szCs w:val="24"/>
              </w:rPr>
            </w:pPr>
            <w:r w:rsidRPr="002E6A39">
              <w:rPr>
                <w:rFonts w:ascii="Arial" w:hAnsi="Arial" w:cs="Arial"/>
                <w:sz w:val="24"/>
                <w:szCs w:val="24"/>
              </w:rPr>
              <w:t>14</w:t>
            </w:r>
          </w:p>
        </w:tc>
        <w:tc>
          <w:tcPr>
            <w:tcW w:w="5386" w:type="dxa"/>
          </w:tcPr>
          <w:p w14:paraId="3470A95E" w14:textId="77777777" w:rsidR="00AA5AC0" w:rsidRPr="002E6A39" w:rsidRDefault="00AA5AC0" w:rsidP="007130EF">
            <w:pPr>
              <w:rPr>
                <w:rFonts w:ascii="Arial" w:hAnsi="Arial" w:cs="Arial"/>
                <w:sz w:val="24"/>
                <w:szCs w:val="24"/>
              </w:rPr>
            </w:pPr>
            <w:r w:rsidRPr="002E6A39">
              <w:rPr>
                <w:rFonts w:ascii="Arial" w:hAnsi="Arial" w:cs="Arial"/>
                <w:sz w:val="24"/>
                <w:szCs w:val="24"/>
              </w:rPr>
              <w:t>Optinis kabelis 12 skaidulų lauko ir jo įtraukimas į vamzdį</w:t>
            </w:r>
          </w:p>
        </w:tc>
        <w:tc>
          <w:tcPr>
            <w:tcW w:w="1843" w:type="dxa"/>
          </w:tcPr>
          <w:p w14:paraId="611E458D" w14:textId="77777777" w:rsidR="00AA5AC0" w:rsidRPr="002E6A39" w:rsidRDefault="00AA5AC0" w:rsidP="007130EF">
            <w:pPr>
              <w:rPr>
                <w:rFonts w:ascii="Arial" w:hAnsi="Arial" w:cs="Arial"/>
                <w:sz w:val="24"/>
                <w:szCs w:val="24"/>
              </w:rPr>
            </w:pPr>
            <w:r w:rsidRPr="002E6A39">
              <w:rPr>
                <w:rFonts w:ascii="Arial" w:hAnsi="Arial" w:cs="Arial"/>
                <w:sz w:val="24"/>
                <w:szCs w:val="24"/>
              </w:rPr>
              <w:t>m</w:t>
            </w:r>
          </w:p>
        </w:tc>
        <w:tc>
          <w:tcPr>
            <w:tcW w:w="1553" w:type="dxa"/>
          </w:tcPr>
          <w:p w14:paraId="615F1A39" w14:textId="77777777" w:rsidR="00AA5AC0" w:rsidRPr="002E6A39" w:rsidRDefault="00AA5AC0" w:rsidP="007130EF">
            <w:pPr>
              <w:rPr>
                <w:rFonts w:ascii="Arial" w:hAnsi="Arial" w:cs="Arial"/>
                <w:sz w:val="24"/>
                <w:szCs w:val="24"/>
              </w:rPr>
            </w:pPr>
            <w:r w:rsidRPr="002E6A39">
              <w:rPr>
                <w:rFonts w:ascii="Arial" w:hAnsi="Arial" w:cs="Arial"/>
                <w:sz w:val="24"/>
                <w:szCs w:val="24"/>
              </w:rPr>
              <w:t>1200</w:t>
            </w:r>
          </w:p>
        </w:tc>
      </w:tr>
      <w:tr w:rsidR="00AA5AC0" w:rsidRPr="002E6A39" w14:paraId="4A8A1300" w14:textId="77777777" w:rsidTr="007130EF">
        <w:tc>
          <w:tcPr>
            <w:tcW w:w="846" w:type="dxa"/>
          </w:tcPr>
          <w:p w14:paraId="2F4902C6" w14:textId="77777777" w:rsidR="00AA5AC0" w:rsidRPr="002E6A39" w:rsidRDefault="00AA5AC0" w:rsidP="007130EF">
            <w:pPr>
              <w:rPr>
                <w:rFonts w:ascii="Arial" w:hAnsi="Arial" w:cs="Arial"/>
                <w:sz w:val="24"/>
                <w:szCs w:val="24"/>
              </w:rPr>
            </w:pPr>
            <w:r w:rsidRPr="002E6A39">
              <w:rPr>
                <w:rFonts w:ascii="Arial" w:hAnsi="Arial" w:cs="Arial"/>
                <w:sz w:val="24"/>
                <w:szCs w:val="24"/>
              </w:rPr>
              <w:t>15</w:t>
            </w:r>
          </w:p>
        </w:tc>
        <w:tc>
          <w:tcPr>
            <w:tcW w:w="5386" w:type="dxa"/>
          </w:tcPr>
          <w:p w14:paraId="1EFC2E3D" w14:textId="77777777" w:rsidR="00AA5AC0" w:rsidRPr="002E6A39" w:rsidRDefault="00AA5AC0" w:rsidP="007130EF">
            <w:pPr>
              <w:rPr>
                <w:rFonts w:ascii="Arial" w:hAnsi="Arial" w:cs="Arial"/>
                <w:sz w:val="24"/>
                <w:szCs w:val="24"/>
              </w:rPr>
            </w:pPr>
            <w:r w:rsidRPr="002E6A39">
              <w:rPr>
                <w:rFonts w:ascii="Arial" w:hAnsi="Arial" w:cs="Arial"/>
                <w:sz w:val="24"/>
                <w:szCs w:val="24"/>
              </w:rPr>
              <w:t>Elektros jėgos kabelis CYKY 3X4mm</w:t>
            </w:r>
            <w:r w:rsidRPr="002E6A39">
              <w:rPr>
                <w:rFonts w:ascii="Arial" w:hAnsi="Arial" w:cs="Arial"/>
                <w:sz w:val="24"/>
                <w:szCs w:val="24"/>
                <w:vertAlign w:val="superscript"/>
              </w:rPr>
              <w:t>2</w:t>
            </w:r>
            <w:r w:rsidRPr="002E6A39">
              <w:rPr>
                <w:rFonts w:ascii="Arial" w:hAnsi="Arial" w:cs="Arial"/>
                <w:sz w:val="24"/>
                <w:szCs w:val="24"/>
              </w:rPr>
              <w:t>, 450/750 V, skirta kloti po žeme ir jo įtraukimas į vamzdį</w:t>
            </w:r>
          </w:p>
        </w:tc>
        <w:tc>
          <w:tcPr>
            <w:tcW w:w="1843" w:type="dxa"/>
          </w:tcPr>
          <w:p w14:paraId="4B869880" w14:textId="77777777" w:rsidR="00AA5AC0" w:rsidRPr="002E6A39" w:rsidRDefault="00AA5AC0" w:rsidP="007130EF">
            <w:pPr>
              <w:rPr>
                <w:rFonts w:ascii="Arial" w:hAnsi="Arial" w:cs="Arial"/>
                <w:sz w:val="24"/>
                <w:szCs w:val="24"/>
              </w:rPr>
            </w:pPr>
            <w:r w:rsidRPr="002E6A39">
              <w:rPr>
                <w:rFonts w:ascii="Arial" w:hAnsi="Arial" w:cs="Arial"/>
                <w:sz w:val="24"/>
                <w:szCs w:val="24"/>
              </w:rPr>
              <w:t>m</w:t>
            </w:r>
          </w:p>
        </w:tc>
        <w:tc>
          <w:tcPr>
            <w:tcW w:w="1553" w:type="dxa"/>
          </w:tcPr>
          <w:p w14:paraId="05954523" w14:textId="77777777" w:rsidR="00AA5AC0" w:rsidRPr="002E6A39" w:rsidRDefault="00AA5AC0" w:rsidP="007130EF">
            <w:pPr>
              <w:rPr>
                <w:rFonts w:ascii="Arial" w:hAnsi="Arial" w:cs="Arial"/>
                <w:sz w:val="24"/>
                <w:szCs w:val="24"/>
              </w:rPr>
            </w:pPr>
            <w:r w:rsidRPr="002E6A39">
              <w:rPr>
                <w:rFonts w:ascii="Arial" w:hAnsi="Arial" w:cs="Arial"/>
                <w:sz w:val="24"/>
                <w:szCs w:val="24"/>
              </w:rPr>
              <w:t>1200</w:t>
            </w:r>
          </w:p>
        </w:tc>
      </w:tr>
    </w:tbl>
    <w:p w14:paraId="2E07C530" w14:textId="77777777" w:rsidR="00AA5AC0" w:rsidRPr="00E6631D" w:rsidRDefault="00AA5AC0" w:rsidP="00AA5AC0"/>
    <w:p w14:paraId="7B248246" w14:textId="77777777" w:rsidR="00AA5AC0" w:rsidRDefault="00AA5AC0" w:rsidP="00AA5AC0"/>
    <w:p w14:paraId="42A6AE57" w14:textId="77777777" w:rsidR="00AA5AC0" w:rsidRPr="00237E0C" w:rsidRDefault="00AA5AC0" w:rsidP="00AA5AC0"/>
    <w:p w14:paraId="0F7B23A3" w14:textId="77777777" w:rsidR="00AA5AC0" w:rsidRPr="00237E0C" w:rsidRDefault="00AA5AC0" w:rsidP="00AA5AC0">
      <w:pPr>
        <w:rPr>
          <w:b/>
          <w:bCs/>
        </w:rPr>
      </w:pPr>
    </w:p>
    <w:p w14:paraId="3DCFAC67" w14:textId="77777777" w:rsidR="00AA5AC0" w:rsidRDefault="00AA5AC0" w:rsidP="00CB4D72">
      <w:pPr>
        <w:jc w:val="center"/>
        <w:rPr>
          <w:b/>
          <w:bCs/>
          <w:lang w:val="en-US"/>
        </w:rPr>
      </w:pPr>
    </w:p>
    <w:p w14:paraId="550988FA" w14:textId="77777777" w:rsidR="00AA5AC0" w:rsidRDefault="00AA5AC0" w:rsidP="00CB4D72">
      <w:pPr>
        <w:jc w:val="center"/>
        <w:rPr>
          <w:b/>
          <w:bCs/>
          <w:lang w:val="en-US"/>
        </w:rPr>
      </w:pPr>
    </w:p>
    <w:p w14:paraId="39BE023D" w14:textId="77777777" w:rsidR="00AA5AC0" w:rsidRDefault="00AA5AC0" w:rsidP="00CB4D72">
      <w:pPr>
        <w:jc w:val="center"/>
        <w:rPr>
          <w:b/>
          <w:bCs/>
          <w:lang w:val="en-US"/>
        </w:rPr>
      </w:pPr>
    </w:p>
    <w:p w14:paraId="346512C4" w14:textId="77777777" w:rsidR="002E6A39" w:rsidRDefault="002E6A39" w:rsidP="00CB4D72">
      <w:pPr>
        <w:jc w:val="center"/>
        <w:rPr>
          <w:b/>
          <w:bCs/>
          <w:lang w:val="en-US"/>
        </w:rPr>
      </w:pPr>
    </w:p>
    <w:p w14:paraId="6A7271D8" w14:textId="77777777" w:rsidR="002E6A39" w:rsidRDefault="002E6A39" w:rsidP="00CB4D72">
      <w:pPr>
        <w:jc w:val="center"/>
        <w:rPr>
          <w:b/>
          <w:bCs/>
          <w:lang w:val="en-US"/>
        </w:rPr>
      </w:pPr>
    </w:p>
    <w:p w14:paraId="124E6BAA" w14:textId="77777777" w:rsidR="002E6A39" w:rsidRDefault="002E6A39" w:rsidP="00CB4D72">
      <w:pPr>
        <w:jc w:val="center"/>
        <w:rPr>
          <w:b/>
          <w:bCs/>
          <w:lang w:val="en-US"/>
        </w:rPr>
      </w:pPr>
    </w:p>
    <w:p w14:paraId="3F364D47" w14:textId="51115AAD" w:rsidR="00A52666" w:rsidRPr="00E51F8E" w:rsidRDefault="00A52666" w:rsidP="00422999">
      <w:pPr>
        <w:spacing w:line="240" w:lineRule="auto"/>
        <w:ind w:left="6352" w:firstLine="0"/>
        <w:rPr>
          <w:rFonts w:ascii="Arial" w:hAnsi="Arial" w:cs="Arial"/>
          <w:sz w:val="24"/>
          <w:szCs w:val="24"/>
        </w:rPr>
      </w:pPr>
      <w:r w:rsidRPr="00E51F8E">
        <w:rPr>
          <w:rFonts w:ascii="Arial" w:hAnsi="Arial" w:cs="Arial"/>
          <w:sz w:val="24"/>
          <w:szCs w:val="24"/>
        </w:rPr>
        <w:lastRenderedPageBreak/>
        <w:t xml:space="preserve">Specialiųjų pirkimo sąlygų </w:t>
      </w:r>
      <w:r w:rsidR="001001C4">
        <w:rPr>
          <w:rFonts w:ascii="Arial" w:hAnsi="Arial" w:cs="Arial"/>
          <w:sz w:val="24"/>
          <w:szCs w:val="24"/>
        </w:rPr>
        <w:t>4</w:t>
      </w:r>
      <w:r w:rsidRPr="00E51F8E">
        <w:rPr>
          <w:rFonts w:ascii="Arial" w:hAnsi="Arial" w:cs="Arial"/>
          <w:sz w:val="24"/>
          <w:szCs w:val="24"/>
        </w:rPr>
        <w:t xml:space="preserve"> priedas „Pasiūlymo forma“</w:t>
      </w:r>
    </w:p>
    <w:bookmarkEnd w:id="33"/>
    <w:bookmarkEnd w:id="34"/>
    <w:bookmarkEnd w:id="35"/>
    <w:bookmarkEnd w:id="36"/>
    <w:bookmarkEnd w:id="37"/>
    <w:bookmarkEnd w:id="38"/>
    <w:p w14:paraId="213F79C8" w14:textId="77777777" w:rsidR="00A52666" w:rsidRPr="00E51F8E" w:rsidRDefault="00A52666" w:rsidP="00A52666">
      <w:pPr>
        <w:spacing w:line="240" w:lineRule="auto"/>
        <w:rPr>
          <w:rFonts w:ascii="Arial" w:hAnsi="Arial" w:cs="Arial"/>
          <w:b/>
          <w:bCs/>
          <w:smallCaps/>
          <w:sz w:val="24"/>
          <w:szCs w:val="24"/>
        </w:rPr>
      </w:pPr>
    </w:p>
    <w:p w14:paraId="0DC47FDE" w14:textId="77777777" w:rsidR="000B51DA" w:rsidRPr="00756DD8" w:rsidRDefault="000B51DA" w:rsidP="000B51DA">
      <w:pPr>
        <w:suppressAutoHyphens/>
        <w:spacing w:line="240" w:lineRule="auto"/>
        <w:ind w:right="-178" w:firstLine="1134"/>
        <w:jc w:val="center"/>
        <w:rPr>
          <w:rFonts w:ascii="Arial" w:eastAsia="Times New Roman" w:hAnsi="Arial" w:cs="Arial"/>
          <w:b/>
          <w:bCs/>
          <w:sz w:val="24"/>
          <w:szCs w:val="24"/>
          <w:lang w:eastAsia="zh-CN"/>
        </w:rPr>
      </w:pPr>
      <w:bookmarkStart w:id="41" w:name="_Pirkimo_sąlygų_3"/>
      <w:bookmarkEnd w:id="41"/>
      <w:r w:rsidRPr="00756DD8">
        <w:rPr>
          <w:rFonts w:ascii="Arial" w:eastAsia="Times New Roman" w:hAnsi="Arial" w:cs="Arial"/>
          <w:sz w:val="24"/>
          <w:szCs w:val="24"/>
          <w:lang w:eastAsia="zh-CN"/>
        </w:rPr>
        <w:t>Herbas arba prekių ženklas</w:t>
      </w:r>
    </w:p>
    <w:p w14:paraId="466A0E89" w14:textId="77777777" w:rsidR="000B51DA" w:rsidRPr="00756DD8" w:rsidRDefault="000B51DA" w:rsidP="000B51DA">
      <w:pPr>
        <w:suppressAutoHyphens/>
        <w:spacing w:line="240" w:lineRule="auto"/>
        <w:ind w:right="-178" w:firstLine="1134"/>
        <w:jc w:val="center"/>
        <w:rPr>
          <w:rFonts w:ascii="Arial" w:eastAsia="Times New Roman" w:hAnsi="Arial" w:cs="Arial"/>
          <w:b/>
          <w:bCs/>
          <w:sz w:val="24"/>
          <w:szCs w:val="24"/>
          <w:lang w:eastAsia="zh-CN"/>
        </w:rPr>
      </w:pPr>
      <w:r w:rsidRPr="00756DD8">
        <w:rPr>
          <w:rFonts w:ascii="Arial" w:eastAsia="Times New Roman" w:hAnsi="Arial" w:cs="Arial"/>
          <w:sz w:val="24"/>
          <w:szCs w:val="24"/>
          <w:lang w:eastAsia="zh-CN"/>
        </w:rPr>
        <w:t>(Tiekėjo pavadinimas)</w:t>
      </w:r>
    </w:p>
    <w:p w14:paraId="6DBC8205" w14:textId="77777777" w:rsidR="000B51DA" w:rsidRPr="00756DD8" w:rsidRDefault="000B51DA" w:rsidP="000B51DA">
      <w:pPr>
        <w:suppressAutoHyphens/>
        <w:spacing w:line="240" w:lineRule="auto"/>
        <w:ind w:right="-178" w:firstLine="1134"/>
        <w:jc w:val="center"/>
        <w:rPr>
          <w:rFonts w:ascii="Arial" w:eastAsia="Times New Roman" w:hAnsi="Arial" w:cs="Arial"/>
          <w:sz w:val="24"/>
          <w:szCs w:val="24"/>
          <w:lang w:eastAsia="zh-CN"/>
        </w:rPr>
      </w:pPr>
    </w:p>
    <w:p w14:paraId="73D4FB5D" w14:textId="77777777" w:rsidR="000B51DA" w:rsidRPr="00756DD8" w:rsidRDefault="000B51DA" w:rsidP="000B51DA">
      <w:pPr>
        <w:suppressAutoHyphens/>
        <w:spacing w:line="240" w:lineRule="auto"/>
        <w:ind w:right="-178" w:firstLine="1134"/>
        <w:jc w:val="center"/>
        <w:rPr>
          <w:rFonts w:ascii="Arial" w:eastAsia="Times New Roman" w:hAnsi="Arial" w:cs="Arial"/>
          <w:sz w:val="24"/>
          <w:szCs w:val="24"/>
          <w:vertAlign w:val="superscript"/>
          <w:lang w:eastAsia="zh-CN"/>
        </w:rPr>
      </w:pPr>
      <w:r w:rsidRPr="00756DD8">
        <w:rPr>
          <w:rFonts w:ascii="Arial" w:eastAsia="Times New Roman" w:hAnsi="Arial" w:cs="Arial"/>
          <w:sz w:val="24"/>
          <w:szCs w:val="24"/>
          <w:vertAlign w:val="superscript"/>
          <w:lang w:eastAsia="zh-CN"/>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4CBC213C" w14:textId="77777777" w:rsidR="000B51DA" w:rsidRPr="00756DD8" w:rsidRDefault="000B51DA" w:rsidP="000B51DA">
      <w:pPr>
        <w:spacing w:line="240" w:lineRule="auto"/>
        <w:ind w:firstLine="1134"/>
        <w:rPr>
          <w:rFonts w:ascii="Arial" w:eastAsia="Times New Roman" w:hAnsi="Arial" w:cs="Arial"/>
          <w:sz w:val="24"/>
          <w:szCs w:val="24"/>
          <w:lang w:eastAsia="en-US"/>
        </w:rPr>
      </w:pPr>
    </w:p>
    <w:p w14:paraId="6853DDC6" w14:textId="77777777" w:rsidR="000B51DA" w:rsidRPr="00756DD8" w:rsidRDefault="000B51DA" w:rsidP="000B51DA">
      <w:pPr>
        <w:spacing w:line="240" w:lineRule="auto"/>
        <w:ind w:firstLine="0"/>
        <w:jc w:val="left"/>
        <w:rPr>
          <w:rFonts w:ascii="Arial" w:eastAsia="Times New Roman" w:hAnsi="Arial" w:cs="Arial"/>
          <w:sz w:val="24"/>
          <w:szCs w:val="24"/>
        </w:rPr>
      </w:pPr>
      <w:r w:rsidRPr="00756DD8">
        <w:rPr>
          <w:rFonts w:ascii="Arial" w:eastAsia="Times New Roman" w:hAnsi="Arial" w:cs="Arial"/>
          <w:sz w:val="24"/>
          <w:szCs w:val="24"/>
        </w:rPr>
        <w:t>______________________________________</w:t>
      </w:r>
    </w:p>
    <w:p w14:paraId="746FF31B" w14:textId="77777777" w:rsidR="000B51DA" w:rsidRPr="00E51F8E" w:rsidRDefault="000B51DA" w:rsidP="000B51DA">
      <w:pPr>
        <w:spacing w:line="240" w:lineRule="auto"/>
        <w:ind w:firstLine="0"/>
        <w:jc w:val="left"/>
        <w:rPr>
          <w:rFonts w:ascii="Arial" w:eastAsia="Times New Roman" w:hAnsi="Arial" w:cs="Arial"/>
          <w:sz w:val="24"/>
          <w:szCs w:val="24"/>
          <w:vertAlign w:val="superscript"/>
          <w:lang w:eastAsia="en-US"/>
        </w:rPr>
      </w:pPr>
      <w:r w:rsidRPr="00756DD8">
        <w:rPr>
          <w:rFonts w:ascii="Arial" w:eastAsia="Times New Roman" w:hAnsi="Arial" w:cs="Arial"/>
          <w:sz w:val="24"/>
          <w:szCs w:val="24"/>
          <w:vertAlign w:val="superscript"/>
          <w:lang w:eastAsia="en-US"/>
        </w:rPr>
        <w:t>(perkančiosios organizacijos pavadinimas)</w:t>
      </w:r>
    </w:p>
    <w:p w14:paraId="05CE4E85" w14:textId="77777777" w:rsidR="000B51DA" w:rsidRPr="00E51F8E" w:rsidRDefault="000B51DA" w:rsidP="000B51DA">
      <w:pPr>
        <w:spacing w:line="240" w:lineRule="auto"/>
        <w:ind w:firstLine="1134"/>
        <w:jc w:val="right"/>
        <w:rPr>
          <w:rFonts w:ascii="Arial" w:eastAsia="Times New Roman" w:hAnsi="Arial" w:cs="Arial"/>
          <w:bCs/>
          <w:sz w:val="24"/>
          <w:szCs w:val="24"/>
          <w:lang w:eastAsia="en-US"/>
        </w:rPr>
      </w:pPr>
    </w:p>
    <w:p w14:paraId="56A6F398" w14:textId="77777777" w:rsidR="000B51DA" w:rsidRPr="00E51F8E" w:rsidRDefault="000B51DA" w:rsidP="000B51DA">
      <w:pPr>
        <w:spacing w:line="240" w:lineRule="auto"/>
        <w:ind w:firstLine="1134"/>
        <w:jc w:val="right"/>
        <w:rPr>
          <w:rFonts w:ascii="Arial" w:eastAsia="Times New Roman" w:hAnsi="Arial" w:cs="Arial"/>
          <w:bCs/>
          <w:sz w:val="24"/>
          <w:szCs w:val="24"/>
          <w:lang w:eastAsia="en-US"/>
        </w:rPr>
      </w:pPr>
    </w:p>
    <w:p w14:paraId="5DDBFFA9" w14:textId="77777777" w:rsidR="000B51DA" w:rsidRPr="00E51F8E" w:rsidRDefault="000B51DA" w:rsidP="000B51DA">
      <w:pPr>
        <w:spacing w:line="240" w:lineRule="auto"/>
        <w:ind w:firstLine="1134"/>
        <w:jc w:val="right"/>
        <w:rPr>
          <w:rFonts w:ascii="Arial" w:eastAsia="Times New Roman" w:hAnsi="Arial" w:cs="Arial"/>
          <w:bCs/>
          <w:sz w:val="24"/>
          <w:szCs w:val="24"/>
          <w:lang w:eastAsia="en-US"/>
        </w:rPr>
      </w:pPr>
    </w:p>
    <w:p w14:paraId="5BEBD062" w14:textId="77777777" w:rsidR="000B51DA" w:rsidRPr="00E51F8E" w:rsidRDefault="000B51DA" w:rsidP="00756DD8">
      <w:pPr>
        <w:spacing w:line="240" w:lineRule="auto"/>
        <w:ind w:left="4027" w:firstLine="340"/>
        <w:contextualSpacing/>
        <w:rPr>
          <w:rFonts w:ascii="Arial" w:eastAsia="Times New Roman" w:hAnsi="Arial" w:cs="Arial"/>
          <w:caps/>
          <w:color w:val="000000"/>
          <w:sz w:val="24"/>
          <w:szCs w:val="24"/>
          <w:lang w:eastAsia="en-US"/>
        </w:rPr>
      </w:pPr>
      <w:r w:rsidRPr="00E51F8E">
        <w:rPr>
          <w:rFonts w:ascii="Arial" w:eastAsia="Calibri" w:hAnsi="Arial" w:cs="Arial"/>
          <w:b/>
          <w:caps/>
          <w:sz w:val="24"/>
          <w:szCs w:val="24"/>
          <w:lang w:eastAsia="en-US"/>
        </w:rPr>
        <w:t>Pasiūlymas</w:t>
      </w:r>
    </w:p>
    <w:p w14:paraId="00A61F37" w14:textId="57AD3884" w:rsidR="000B51DA" w:rsidRPr="00E51F8E" w:rsidRDefault="000B51DA" w:rsidP="00756DD8">
      <w:pPr>
        <w:tabs>
          <w:tab w:val="left" w:pos="5812"/>
        </w:tabs>
        <w:spacing w:line="240" w:lineRule="auto"/>
        <w:ind w:firstLine="1134"/>
        <w:jc w:val="center"/>
        <w:rPr>
          <w:rFonts w:ascii="Arial" w:eastAsia="Times New Roman" w:hAnsi="Arial" w:cs="Arial"/>
          <w:b/>
          <w:bCs/>
          <w:iCs/>
          <w:caps/>
          <w:sz w:val="24"/>
          <w:szCs w:val="24"/>
          <w:lang w:eastAsia="en-US"/>
        </w:rPr>
      </w:pPr>
      <w:r w:rsidRPr="00E51F8E">
        <w:rPr>
          <w:rFonts w:ascii="Arial" w:eastAsia="Times New Roman" w:hAnsi="Arial" w:cs="Arial"/>
          <w:b/>
          <w:bCs/>
          <w:iCs/>
          <w:caps/>
          <w:sz w:val="24"/>
          <w:szCs w:val="24"/>
          <w:lang w:eastAsia="en-US"/>
        </w:rPr>
        <w:t xml:space="preserve">DĖL </w:t>
      </w:r>
      <w:r w:rsidR="00756DD8" w:rsidRPr="00756DD8">
        <w:rPr>
          <w:rFonts w:ascii="Arial" w:eastAsia="Calibri" w:hAnsi="Arial" w:cs="Arial"/>
          <w:b/>
          <w:caps/>
          <w:color w:val="000000"/>
          <w:sz w:val="24"/>
          <w:szCs w:val="24"/>
          <w:shd w:val="clear" w:color="auto" w:fill="FFFFFF"/>
          <w:lang w:eastAsia="en-US"/>
        </w:rPr>
        <w:t xml:space="preserve">Alytaus Jaunimo parko vaizdo stebėjimo sistemos įrengimo </w:t>
      </w:r>
      <w:r w:rsidR="00756DD8">
        <w:rPr>
          <w:rFonts w:ascii="Arial" w:eastAsia="Calibri" w:hAnsi="Arial" w:cs="Arial"/>
          <w:b/>
          <w:caps/>
          <w:color w:val="000000"/>
          <w:sz w:val="24"/>
          <w:szCs w:val="24"/>
          <w:shd w:val="clear" w:color="auto" w:fill="FFFFFF"/>
          <w:lang w:eastAsia="en-US"/>
        </w:rPr>
        <w:t xml:space="preserve">  </w:t>
      </w:r>
      <w:r w:rsidR="00756DD8" w:rsidRPr="00756DD8">
        <w:rPr>
          <w:rFonts w:ascii="Arial" w:eastAsia="Calibri" w:hAnsi="Arial" w:cs="Arial"/>
          <w:b/>
          <w:caps/>
          <w:color w:val="000000"/>
          <w:sz w:val="24"/>
          <w:szCs w:val="24"/>
          <w:shd w:val="clear" w:color="auto" w:fill="FFFFFF"/>
          <w:lang w:eastAsia="en-US"/>
        </w:rPr>
        <w:t>darb</w:t>
      </w:r>
      <w:r w:rsidR="00756DD8">
        <w:rPr>
          <w:rFonts w:ascii="Arial" w:eastAsia="Calibri" w:hAnsi="Arial" w:cs="Arial"/>
          <w:b/>
          <w:caps/>
          <w:color w:val="000000"/>
          <w:sz w:val="24"/>
          <w:szCs w:val="24"/>
          <w:shd w:val="clear" w:color="auto" w:fill="FFFFFF"/>
          <w:lang w:eastAsia="en-US"/>
        </w:rPr>
        <w:t xml:space="preserve">Ų </w:t>
      </w:r>
      <w:r w:rsidRPr="00E51F8E">
        <w:rPr>
          <w:rFonts w:ascii="Arial" w:eastAsia="Times New Roman" w:hAnsi="Arial" w:cs="Arial"/>
          <w:b/>
          <w:bCs/>
          <w:iCs/>
          <w:caps/>
          <w:sz w:val="24"/>
          <w:szCs w:val="24"/>
          <w:lang w:eastAsia="en-US"/>
        </w:rPr>
        <w:t>pIrkimo</w:t>
      </w:r>
    </w:p>
    <w:p w14:paraId="00082BC5" w14:textId="77777777" w:rsidR="000B51DA" w:rsidRPr="00E51F8E" w:rsidRDefault="000B51DA" w:rsidP="000B51DA">
      <w:pPr>
        <w:tabs>
          <w:tab w:val="left" w:pos="5812"/>
        </w:tabs>
        <w:spacing w:line="240" w:lineRule="auto"/>
        <w:ind w:firstLine="1134"/>
        <w:jc w:val="center"/>
        <w:rPr>
          <w:rFonts w:ascii="Arial" w:eastAsia="Times New Roman" w:hAnsi="Arial" w:cs="Arial"/>
          <w:iCs/>
          <w:sz w:val="24"/>
          <w:szCs w:val="24"/>
          <w:vertAlign w:val="superscript"/>
          <w:lang w:eastAsia="en-US"/>
        </w:rPr>
      </w:pPr>
      <w:r w:rsidRPr="00E51F8E">
        <w:rPr>
          <w:rFonts w:ascii="Arial" w:eastAsia="Times New Roman" w:hAnsi="Arial" w:cs="Arial"/>
          <w:iCs/>
          <w:sz w:val="24"/>
          <w:szCs w:val="24"/>
          <w:vertAlign w:val="superscript"/>
          <w:lang w:eastAsia="en-US"/>
        </w:rPr>
        <w:t>(pirkimo pavadinimas)</w:t>
      </w:r>
    </w:p>
    <w:p w14:paraId="5483CD2E" w14:textId="77777777" w:rsidR="000B51DA" w:rsidRPr="00E51F8E" w:rsidRDefault="000B51DA" w:rsidP="000B51DA">
      <w:pPr>
        <w:spacing w:line="240" w:lineRule="auto"/>
        <w:ind w:firstLine="1134"/>
        <w:jc w:val="center"/>
        <w:rPr>
          <w:rFonts w:ascii="Arial" w:eastAsia="Times New Roman" w:hAnsi="Arial" w:cs="Arial"/>
          <w:b/>
          <w:sz w:val="24"/>
          <w:szCs w:val="24"/>
          <w:lang w:eastAsia="en-US"/>
        </w:rPr>
      </w:pPr>
    </w:p>
    <w:p w14:paraId="5F632DEB" w14:textId="77777777" w:rsidR="000B51DA" w:rsidRPr="00E51F8E" w:rsidRDefault="000B51DA" w:rsidP="000B51DA">
      <w:pPr>
        <w:spacing w:line="240" w:lineRule="auto"/>
        <w:ind w:firstLine="1134"/>
        <w:jc w:val="center"/>
        <w:rPr>
          <w:rFonts w:ascii="Arial" w:eastAsia="Times New Roman" w:hAnsi="Arial" w:cs="Arial"/>
          <w:sz w:val="24"/>
          <w:szCs w:val="24"/>
          <w:lang w:eastAsia="en-US"/>
        </w:rPr>
      </w:pPr>
      <w:r w:rsidRPr="00E51F8E">
        <w:rPr>
          <w:rFonts w:ascii="Arial" w:eastAsia="Times New Roman" w:hAnsi="Arial" w:cs="Arial"/>
          <w:sz w:val="24"/>
          <w:szCs w:val="24"/>
          <w:lang w:eastAsia="en-US"/>
        </w:rPr>
        <w:t>____________________</w:t>
      </w:r>
    </w:p>
    <w:p w14:paraId="7AE579A4" w14:textId="77777777" w:rsidR="000B51DA" w:rsidRPr="00E51F8E" w:rsidRDefault="000B51DA" w:rsidP="000B51DA">
      <w:pPr>
        <w:spacing w:line="240" w:lineRule="auto"/>
        <w:ind w:firstLine="1134"/>
        <w:jc w:val="center"/>
        <w:rPr>
          <w:rFonts w:ascii="Arial" w:eastAsia="Times New Roman" w:hAnsi="Arial" w:cs="Arial"/>
          <w:sz w:val="24"/>
          <w:szCs w:val="24"/>
          <w:vertAlign w:val="superscript"/>
          <w:lang w:eastAsia="en-US"/>
        </w:rPr>
      </w:pPr>
      <w:r w:rsidRPr="00E51F8E">
        <w:rPr>
          <w:rFonts w:ascii="Arial" w:eastAsia="Times New Roman" w:hAnsi="Arial" w:cs="Arial"/>
          <w:sz w:val="24"/>
          <w:szCs w:val="24"/>
          <w:vertAlign w:val="superscript"/>
          <w:lang w:eastAsia="en-US"/>
        </w:rPr>
        <w:t>(Data)</w:t>
      </w:r>
    </w:p>
    <w:p w14:paraId="507890A6" w14:textId="77777777" w:rsidR="000B51DA" w:rsidRPr="00E51F8E" w:rsidRDefault="000B51DA" w:rsidP="000B51DA">
      <w:pPr>
        <w:spacing w:line="240" w:lineRule="auto"/>
        <w:ind w:firstLine="1134"/>
        <w:jc w:val="center"/>
        <w:rPr>
          <w:rFonts w:ascii="Arial" w:eastAsia="Times New Roman" w:hAnsi="Arial" w:cs="Arial"/>
          <w:sz w:val="24"/>
          <w:szCs w:val="24"/>
          <w:lang w:eastAsia="en-US"/>
        </w:rPr>
      </w:pPr>
      <w:r w:rsidRPr="00E51F8E">
        <w:rPr>
          <w:rFonts w:ascii="Arial" w:eastAsia="Times New Roman" w:hAnsi="Arial" w:cs="Arial"/>
          <w:sz w:val="24"/>
          <w:szCs w:val="24"/>
          <w:lang w:eastAsia="en-US"/>
        </w:rPr>
        <w:t>____________________</w:t>
      </w:r>
    </w:p>
    <w:p w14:paraId="3C5204C0" w14:textId="77777777" w:rsidR="000B51DA" w:rsidRPr="00E51F8E" w:rsidRDefault="000B51DA" w:rsidP="000B51DA">
      <w:pPr>
        <w:spacing w:line="240" w:lineRule="auto"/>
        <w:ind w:firstLine="1134"/>
        <w:jc w:val="center"/>
        <w:rPr>
          <w:rFonts w:ascii="Arial" w:eastAsia="Times New Roman" w:hAnsi="Arial" w:cs="Arial"/>
          <w:sz w:val="24"/>
          <w:szCs w:val="24"/>
          <w:vertAlign w:val="superscript"/>
          <w:lang w:eastAsia="en-US"/>
        </w:rPr>
      </w:pPr>
      <w:r w:rsidRPr="00E51F8E">
        <w:rPr>
          <w:rFonts w:ascii="Arial" w:eastAsia="Times New Roman" w:hAnsi="Arial" w:cs="Arial"/>
          <w:sz w:val="24"/>
          <w:szCs w:val="24"/>
          <w:vertAlign w:val="superscript"/>
          <w:lang w:eastAsia="en-US"/>
        </w:rPr>
        <w:t>(Vieta)</w:t>
      </w:r>
    </w:p>
    <w:p w14:paraId="318D086D" w14:textId="77777777" w:rsidR="000B51DA" w:rsidRPr="00E51F8E" w:rsidRDefault="000B51DA" w:rsidP="000B51DA">
      <w:pPr>
        <w:spacing w:line="240" w:lineRule="auto"/>
        <w:ind w:firstLine="1134"/>
        <w:rPr>
          <w:rFonts w:ascii="Arial" w:eastAsia="Times New Roman" w:hAnsi="Arial" w:cs="Arial"/>
          <w:sz w:val="24"/>
          <w:szCs w:val="24"/>
          <w:lang w:eastAsia="en-US"/>
        </w:rPr>
      </w:pP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7"/>
        <w:gridCol w:w="3798"/>
      </w:tblGrid>
      <w:tr w:rsidR="000B51DA" w:rsidRPr="00E51F8E" w14:paraId="6225B3FE" w14:textId="77777777" w:rsidTr="004C7CDD">
        <w:trPr>
          <w:trHeight w:val="168"/>
        </w:trPr>
        <w:tc>
          <w:tcPr>
            <w:tcW w:w="5699" w:type="dxa"/>
            <w:tcBorders>
              <w:top w:val="single" w:sz="4" w:space="0" w:color="auto"/>
              <w:left w:val="single" w:sz="4" w:space="0" w:color="auto"/>
              <w:bottom w:val="single" w:sz="4" w:space="0" w:color="auto"/>
              <w:right w:val="single" w:sz="4" w:space="0" w:color="auto"/>
            </w:tcBorders>
            <w:hideMark/>
          </w:tcPr>
          <w:p w14:paraId="0A890CCD" w14:textId="77777777" w:rsidR="000B51DA" w:rsidRPr="00E51F8E" w:rsidRDefault="000B51DA" w:rsidP="000B51DA">
            <w:pPr>
              <w:spacing w:line="240" w:lineRule="auto"/>
              <w:ind w:firstLine="0"/>
              <w:jc w:val="left"/>
              <w:rPr>
                <w:rFonts w:ascii="Arial" w:eastAsia="Calibri" w:hAnsi="Arial" w:cs="Arial"/>
                <w:i/>
                <w:sz w:val="24"/>
                <w:szCs w:val="24"/>
                <w:lang w:eastAsia="en-US"/>
              </w:rPr>
            </w:pPr>
            <w:r w:rsidRPr="00E51F8E">
              <w:rPr>
                <w:rFonts w:ascii="Arial" w:eastAsia="Calibri" w:hAnsi="Arial" w:cs="Arial"/>
                <w:sz w:val="24"/>
                <w:szCs w:val="24"/>
                <w:lang w:eastAsia="en-US"/>
              </w:rPr>
              <w:t xml:space="preserve">Tiekėjo pavadinimas ir kodas </w:t>
            </w:r>
            <w:r w:rsidRPr="00E51F8E">
              <w:rPr>
                <w:rFonts w:ascii="Arial" w:eastAsia="Calibri" w:hAnsi="Arial" w:cs="Arial"/>
                <w:i/>
                <w:sz w:val="24"/>
                <w:szCs w:val="24"/>
                <w:lang w:eastAsia="en-US"/>
              </w:rPr>
              <w:t>(jeigu dalyvauja ūkio subjektų grupė, veikianti jungtinės veiklos pagrindu, surašomi visi partnerių pavadinimai ir kodai)</w:t>
            </w:r>
          </w:p>
        </w:tc>
        <w:tc>
          <w:tcPr>
            <w:tcW w:w="3799" w:type="dxa"/>
            <w:tcBorders>
              <w:top w:val="single" w:sz="4" w:space="0" w:color="auto"/>
              <w:left w:val="single" w:sz="4" w:space="0" w:color="auto"/>
              <w:bottom w:val="single" w:sz="4" w:space="0" w:color="auto"/>
              <w:right w:val="single" w:sz="4" w:space="0" w:color="auto"/>
            </w:tcBorders>
          </w:tcPr>
          <w:p w14:paraId="46BCC7B9" w14:textId="77777777" w:rsidR="000B51DA" w:rsidRPr="00E51F8E" w:rsidRDefault="000B51DA" w:rsidP="000B51DA">
            <w:pPr>
              <w:spacing w:line="240" w:lineRule="auto"/>
              <w:ind w:firstLine="1134"/>
              <w:rPr>
                <w:rFonts w:ascii="Arial" w:eastAsia="Calibri" w:hAnsi="Arial" w:cs="Arial"/>
                <w:sz w:val="24"/>
                <w:szCs w:val="24"/>
                <w:lang w:eastAsia="en-US"/>
              </w:rPr>
            </w:pPr>
          </w:p>
          <w:p w14:paraId="5346E756" w14:textId="77777777" w:rsidR="000B51DA" w:rsidRPr="00E51F8E" w:rsidRDefault="000B51DA" w:rsidP="000B51DA">
            <w:pPr>
              <w:spacing w:line="240" w:lineRule="auto"/>
              <w:ind w:firstLine="1134"/>
              <w:rPr>
                <w:rFonts w:ascii="Arial" w:eastAsia="Calibri" w:hAnsi="Arial" w:cs="Arial"/>
                <w:sz w:val="24"/>
                <w:szCs w:val="24"/>
                <w:lang w:eastAsia="en-US"/>
              </w:rPr>
            </w:pPr>
          </w:p>
        </w:tc>
      </w:tr>
      <w:tr w:rsidR="000B51DA" w:rsidRPr="00E51F8E" w14:paraId="3DEEBC40" w14:textId="77777777" w:rsidTr="004C7CDD">
        <w:trPr>
          <w:trHeight w:val="168"/>
        </w:trPr>
        <w:tc>
          <w:tcPr>
            <w:tcW w:w="5699" w:type="dxa"/>
            <w:tcBorders>
              <w:top w:val="single" w:sz="4" w:space="0" w:color="auto"/>
              <w:left w:val="single" w:sz="4" w:space="0" w:color="auto"/>
              <w:bottom w:val="single" w:sz="4" w:space="0" w:color="auto"/>
              <w:right w:val="single" w:sz="4" w:space="0" w:color="auto"/>
            </w:tcBorders>
            <w:hideMark/>
          </w:tcPr>
          <w:p w14:paraId="5B770ABD" w14:textId="77777777" w:rsidR="000B51DA" w:rsidRPr="00E51F8E" w:rsidRDefault="000B51DA" w:rsidP="000B51DA">
            <w:pPr>
              <w:spacing w:line="240" w:lineRule="auto"/>
              <w:ind w:firstLine="0"/>
              <w:jc w:val="left"/>
              <w:rPr>
                <w:rFonts w:ascii="Arial" w:eastAsia="Calibri" w:hAnsi="Arial" w:cs="Arial"/>
                <w:sz w:val="24"/>
                <w:szCs w:val="24"/>
                <w:lang w:eastAsia="en-US"/>
              </w:rPr>
            </w:pPr>
            <w:r w:rsidRPr="00E51F8E">
              <w:rPr>
                <w:rFonts w:ascii="Arial" w:eastAsia="Calibri" w:hAnsi="Arial" w:cs="Arial"/>
                <w:sz w:val="24"/>
                <w:szCs w:val="24"/>
                <w:lang w:eastAsia="en-US"/>
              </w:rPr>
              <w:t xml:space="preserve">Atsakingas partneris </w:t>
            </w:r>
            <w:r w:rsidRPr="00E51F8E">
              <w:rPr>
                <w:rFonts w:ascii="Arial" w:eastAsia="Calibri" w:hAnsi="Arial" w:cs="Arial"/>
                <w:i/>
                <w:sz w:val="24"/>
                <w:szCs w:val="24"/>
                <w:lang w:eastAsia="en-US"/>
              </w:rPr>
              <w:t>(jeigu dalyvauja ūkio subjektų grupė, veikianti jungtinės veiklos pagrindu)</w:t>
            </w:r>
          </w:p>
        </w:tc>
        <w:tc>
          <w:tcPr>
            <w:tcW w:w="3799" w:type="dxa"/>
            <w:tcBorders>
              <w:top w:val="single" w:sz="4" w:space="0" w:color="auto"/>
              <w:left w:val="single" w:sz="4" w:space="0" w:color="auto"/>
              <w:bottom w:val="single" w:sz="4" w:space="0" w:color="auto"/>
              <w:right w:val="single" w:sz="4" w:space="0" w:color="auto"/>
            </w:tcBorders>
          </w:tcPr>
          <w:p w14:paraId="00E3CAFB" w14:textId="77777777" w:rsidR="000B51DA" w:rsidRPr="00E51F8E" w:rsidRDefault="000B51DA" w:rsidP="000B51DA">
            <w:pPr>
              <w:spacing w:line="240" w:lineRule="auto"/>
              <w:ind w:firstLine="1134"/>
              <w:rPr>
                <w:rFonts w:ascii="Arial" w:eastAsia="Calibri" w:hAnsi="Arial" w:cs="Arial"/>
                <w:sz w:val="24"/>
                <w:szCs w:val="24"/>
                <w:lang w:eastAsia="en-US"/>
              </w:rPr>
            </w:pPr>
          </w:p>
        </w:tc>
      </w:tr>
      <w:tr w:rsidR="000B51DA" w:rsidRPr="00E51F8E" w14:paraId="7437223F" w14:textId="77777777" w:rsidTr="004C7CDD">
        <w:tc>
          <w:tcPr>
            <w:tcW w:w="5699" w:type="dxa"/>
            <w:tcBorders>
              <w:top w:val="single" w:sz="4" w:space="0" w:color="auto"/>
              <w:left w:val="single" w:sz="4" w:space="0" w:color="auto"/>
              <w:bottom w:val="single" w:sz="4" w:space="0" w:color="auto"/>
              <w:right w:val="single" w:sz="4" w:space="0" w:color="auto"/>
            </w:tcBorders>
            <w:hideMark/>
          </w:tcPr>
          <w:p w14:paraId="0AB8BE84" w14:textId="77777777" w:rsidR="000B51DA" w:rsidRPr="00E51F8E" w:rsidRDefault="000B51DA" w:rsidP="000B51DA">
            <w:pPr>
              <w:spacing w:line="240" w:lineRule="auto"/>
              <w:ind w:firstLine="0"/>
              <w:jc w:val="left"/>
              <w:rPr>
                <w:rFonts w:ascii="Arial" w:eastAsia="Calibri" w:hAnsi="Arial" w:cs="Arial"/>
                <w:sz w:val="24"/>
                <w:szCs w:val="24"/>
                <w:lang w:eastAsia="en-US"/>
              </w:rPr>
            </w:pPr>
            <w:r w:rsidRPr="00E51F8E">
              <w:rPr>
                <w:rFonts w:ascii="Arial" w:eastAsia="Calibri" w:hAnsi="Arial" w:cs="Arial"/>
                <w:sz w:val="24"/>
                <w:szCs w:val="24"/>
                <w:lang w:eastAsia="en-US"/>
              </w:rPr>
              <w:t>Tiekėjo adresas</w:t>
            </w:r>
            <w:r w:rsidRPr="00E51F8E">
              <w:rPr>
                <w:rFonts w:ascii="Arial" w:eastAsia="Calibri" w:hAnsi="Arial" w:cs="Arial"/>
                <w:i/>
                <w:sz w:val="24"/>
                <w:szCs w:val="24"/>
                <w:lang w:eastAsia="en-US"/>
              </w:rPr>
              <w:t xml:space="preserve"> (jeigu dalyvauja ūkio subjektų grupė, veikianti jungtinės veiklos pagrindu, įrašomas atsakingo partnerio adresas)</w:t>
            </w:r>
          </w:p>
        </w:tc>
        <w:tc>
          <w:tcPr>
            <w:tcW w:w="3799" w:type="dxa"/>
            <w:tcBorders>
              <w:top w:val="single" w:sz="4" w:space="0" w:color="auto"/>
              <w:left w:val="single" w:sz="4" w:space="0" w:color="auto"/>
              <w:bottom w:val="single" w:sz="4" w:space="0" w:color="auto"/>
              <w:right w:val="single" w:sz="4" w:space="0" w:color="auto"/>
            </w:tcBorders>
          </w:tcPr>
          <w:p w14:paraId="6C719608" w14:textId="77777777" w:rsidR="000B51DA" w:rsidRPr="00E51F8E" w:rsidRDefault="000B51DA" w:rsidP="000B51DA">
            <w:pPr>
              <w:spacing w:line="240" w:lineRule="auto"/>
              <w:ind w:firstLine="1134"/>
              <w:rPr>
                <w:rFonts w:ascii="Arial" w:eastAsia="Calibri" w:hAnsi="Arial" w:cs="Arial"/>
                <w:sz w:val="24"/>
                <w:szCs w:val="24"/>
                <w:lang w:eastAsia="en-US"/>
              </w:rPr>
            </w:pPr>
          </w:p>
          <w:p w14:paraId="5C95A711" w14:textId="77777777" w:rsidR="000B51DA" w:rsidRPr="00E51F8E" w:rsidRDefault="000B51DA" w:rsidP="000B51DA">
            <w:pPr>
              <w:spacing w:line="240" w:lineRule="auto"/>
              <w:ind w:firstLine="1134"/>
              <w:rPr>
                <w:rFonts w:ascii="Arial" w:eastAsia="Calibri" w:hAnsi="Arial" w:cs="Arial"/>
                <w:sz w:val="24"/>
                <w:szCs w:val="24"/>
                <w:lang w:eastAsia="en-US"/>
              </w:rPr>
            </w:pPr>
          </w:p>
        </w:tc>
      </w:tr>
      <w:tr w:rsidR="000B51DA" w:rsidRPr="00E51F8E" w14:paraId="202364D6" w14:textId="77777777" w:rsidTr="004C7CDD">
        <w:trPr>
          <w:trHeight w:val="287"/>
        </w:trPr>
        <w:tc>
          <w:tcPr>
            <w:tcW w:w="5699" w:type="dxa"/>
            <w:tcBorders>
              <w:top w:val="single" w:sz="4" w:space="0" w:color="auto"/>
              <w:left w:val="single" w:sz="4" w:space="0" w:color="auto"/>
              <w:bottom w:val="single" w:sz="4" w:space="0" w:color="auto"/>
              <w:right w:val="single" w:sz="4" w:space="0" w:color="auto"/>
            </w:tcBorders>
          </w:tcPr>
          <w:p w14:paraId="0229BA62" w14:textId="77777777" w:rsidR="000B51DA" w:rsidRPr="00E51F8E" w:rsidRDefault="000B51DA" w:rsidP="000B51DA">
            <w:pPr>
              <w:spacing w:line="240" w:lineRule="auto"/>
              <w:ind w:firstLine="0"/>
              <w:contextualSpacing/>
              <w:jc w:val="left"/>
              <w:rPr>
                <w:rFonts w:ascii="Arial" w:eastAsia="Times New Roman" w:hAnsi="Arial" w:cs="Arial"/>
                <w:sz w:val="24"/>
                <w:szCs w:val="24"/>
                <w:lang w:eastAsia="en-US"/>
              </w:rPr>
            </w:pPr>
            <w:r w:rsidRPr="00E51F8E">
              <w:rPr>
                <w:rFonts w:ascii="Arial" w:eastAsia="Times New Roman" w:hAnsi="Arial" w:cs="Arial"/>
                <w:sz w:val="24"/>
                <w:szCs w:val="24"/>
                <w:lang w:eastAsia="en-US"/>
              </w:rPr>
              <w:t>Dalyvio asmuo, įgaliotas pasirašyti pasiūlymą (</w:t>
            </w:r>
            <w:r w:rsidRPr="00E51F8E">
              <w:rPr>
                <w:rFonts w:ascii="Arial" w:eastAsia="Times New Roman" w:hAnsi="Arial" w:cs="Arial"/>
                <w:i/>
                <w:iCs/>
                <w:sz w:val="24"/>
                <w:szCs w:val="24"/>
                <w:lang w:eastAsia="en-US"/>
              </w:rPr>
              <w:t>vardas, pavardė, pareigos</w:t>
            </w:r>
            <w:r w:rsidRPr="00E51F8E">
              <w:rPr>
                <w:rFonts w:ascii="Arial" w:eastAsia="Times New Roman" w:hAnsi="Arial" w:cs="Arial"/>
                <w:sz w:val="24"/>
                <w:szCs w:val="24"/>
                <w:lang w:eastAsia="en-US"/>
              </w:rPr>
              <w:t>)</w:t>
            </w:r>
          </w:p>
          <w:p w14:paraId="15DFFFDF" w14:textId="77777777" w:rsidR="000B51DA" w:rsidRPr="00E51F8E" w:rsidRDefault="000B51DA" w:rsidP="000B51DA">
            <w:pPr>
              <w:spacing w:line="240" w:lineRule="auto"/>
              <w:ind w:firstLine="1134"/>
              <w:contextualSpacing/>
              <w:jc w:val="left"/>
              <w:rPr>
                <w:rFonts w:ascii="Arial" w:eastAsia="Times New Roman" w:hAnsi="Arial" w:cs="Arial"/>
                <w:sz w:val="24"/>
                <w:szCs w:val="24"/>
                <w:lang w:eastAsia="en-US"/>
              </w:rPr>
            </w:pPr>
          </w:p>
        </w:tc>
        <w:tc>
          <w:tcPr>
            <w:tcW w:w="3799" w:type="dxa"/>
            <w:tcBorders>
              <w:top w:val="single" w:sz="4" w:space="0" w:color="auto"/>
              <w:left w:val="single" w:sz="4" w:space="0" w:color="auto"/>
              <w:bottom w:val="single" w:sz="4" w:space="0" w:color="auto"/>
              <w:right w:val="single" w:sz="4" w:space="0" w:color="auto"/>
            </w:tcBorders>
          </w:tcPr>
          <w:p w14:paraId="4D67BF51" w14:textId="77777777" w:rsidR="000B51DA" w:rsidRPr="00E51F8E" w:rsidRDefault="000B51DA" w:rsidP="000B51DA">
            <w:pPr>
              <w:spacing w:line="240" w:lineRule="auto"/>
              <w:ind w:firstLine="1134"/>
              <w:rPr>
                <w:rFonts w:ascii="Arial" w:eastAsia="Calibri" w:hAnsi="Arial" w:cs="Arial"/>
                <w:sz w:val="24"/>
                <w:szCs w:val="24"/>
                <w:lang w:eastAsia="en-US"/>
              </w:rPr>
            </w:pPr>
          </w:p>
        </w:tc>
      </w:tr>
      <w:tr w:rsidR="000B51DA" w:rsidRPr="00E51F8E" w14:paraId="37C493B9" w14:textId="77777777" w:rsidTr="004C7CDD">
        <w:tc>
          <w:tcPr>
            <w:tcW w:w="5699" w:type="dxa"/>
            <w:tcBorders>
              <w:top w:val="single" w:sz="4" w:space="0" w:color="auto"/>
              <w:left w:val="single" w:sz="4" w:space="0" w:color="auto"/>
              <w:bottom w:val="single" w:sz="4" w:space="0" w:color="auto"/>
              <w:right w:val="single" w:sz="4" w:space="0" w:color="auto"/>
            </w:tcBorders>
          </w:tcPr>
          <w:p w14:paraId="08E03A7D" w14:textId="77777777" w:rsidR="000B51DA" w:rsidRPr="00E51F8E" w:rsidRDefault="000B51DA" w:rsidP="000B51DA">
            <w:pPr>
              <w:spacing w:line="240" w:lineRule="auto"/>
              <w:ind w:firstLine="0"/>
              <w:contextualSpacing/>
              <w:jc w:val="left"/>
              <w:rPr>
                <w:rFonts w:ascii="Arial" w:eastAsia="Times New Roman" w:hAnsi="Arial" w:cs="Arial"/>
                <w:sz w:val="24"/>
                <w:szCs w:val="24"/>
                <w:lang w:eastAsia="en-US"/>
              </w:rPr>
            </w:pPr>
            <w:r w:rsidRPr="00E51F8E">
              <w:rPr>
                <w:rFonts w:ascii="Arial" w:eastAsia="Times New Roman" w:hAnsi="Arial" w:cs="Arial"/>
                <w:sz w:val="24"/>
                <w:szCs w:val="24"/>
                <w:lang w:eastAsia="en-US"/>
              </w:rPr>
              <w:t>Dalyvio asmuo, įgaliotas bendrauti pateikto pasiūlymo klausimais (</w:t>
            </w:r>
            <w:r w:rsidRPr="00E51F8E">
              <w:rPr>
                <w:rFonts w:ascii="Arial" w:eastAsia="Times New Roman" w:hAnsi="Arial" w:cs="Arial"/>
                <w:i/>
                <w:iCs/>
                <w:sz w:val="24"/>
                <w:szCs w:val="24"/>
                <w:lang w:eastAsia="en-US"/>
              </w:rPr>
              <w:t>jo vardas, pavardė, pareigos, el. pašto adresas, telefonas</w:t>
            </w:r>
            <w:r w:rsidRPr="00E51F8E">
              <w:rPr>
                <w:rFonts w:ascii="Arial" w:eastAsia="Times New Roman" w:hAnsi="Arial" w:cs="Arial"/>
                <w:sz w:val="24"/>
                <w:szCs w:val="24"/>
                <w:lang w:eastAsia="en-US"/>
              </w:rPr>
              <w:t>)</w:t>
            </w:r>
          </w:p>
          <w:p w14:paraId="1D309199" w14:textId="77777777" w:rsidR="000B51DA" w:rsidRPr="00E51F8E" w:rsidRDefault="000B51DA" w:rsidP="000B51DA">
            <w:pPr>
              <w:spacing w:line="240" w:lineRule="auto"/>
              <w:ind w:firstLine="1134"/>
              <w:contextualSpacing/>
              <w:jc w:val="left"/>
              <w:rPr>
                <w:rFonts w:ascii="Arial" w:eastAsia="Times New Roman" w:hAnsi="Arial" w:cs="Arial"/>
                <w:sz w:val="24"/>
                <w:szCs w:val="24"/>
                <w:lang w:eastAsia="en-US"/>
              </w:rPr>
            </w:pPr>
          </w:p>
        </w:tc>
        <w:tc>
          <w:tcPr>
            <w:tcW w:w="3799" w:type="dxa"/>
            <w:tcBorders>
              <w:top w:val="single" w:sz="4" w:space="0" w:color="auto"/>
              <w:left w:val="single" w:sz="4" w:space="0" w:color="auto"/>
              <w:bottom w:val="single" w:sz="4" w:space="0" w:color="auto"/>
              <w:right w:val="single" w:sz="4" w:space="0" w:color="auto"/>
            </w:tcBorders>
          </w:tcPr>
          <w:p w14:paraId="6B4E594B" w14:textId="77777777" w:rsidR="000B51DA" w:rsidRPr="00E51F8E" w:rsidRDefault="000B51DA" w:rsidP="000B51DA">
            <w:pPr>
              <w:spacing w:line="240" w:lineRule="auto"/>
              <w:ind w:firstLine="1134"/>
              <w:rPr>
                <w:rFonts w:ascii="Arial" w:eastAsia="Calibri" w:hAnsi="Arial" w:cs="Arial"/>
                <w:sz w:val="24"/>
                <w:szCs w:val="24"/>
                <w:lang w:eastAsia="en-US"/>
              </w:rPr>
            </w:pPr>
          </w:p>
        </w:tc>
      </w:tr>
    </w:tbl>
    <w:p w14:paraId="0B63F541" w14:textId="77777777" w:rsidR="000B51DA" w:rsidRPr="00E51F8E" w:rsidRDefault="000B51DA" w:rsidP="000B51DA">
      <w:pPr>
        <w:spacing w:line="240" w:lineRule="auto"/>
        <w:ind w:firstLine="1134"/>
        <w:rPr>
          <w:rFonts w:ascii="Arial" w:eastAsia="Times New Roman" w:hAnsi="Arial" w:cs="Arial"/>
          <w:sz w:val="24"/>
          <w:szCs w:val="24"/>
          <w:lang w:eastAsia="en-US"/>
        </w:rPr>
      </w:pPr>
    </w:p>
    <w:p w14:paraId="14C47850" w14:textId="77777777" w:rsidR="000B51DA" w:rsidRPr="00E51F8E" w:rsidRDefault="000B51DA" w:rsidP="00E6341B">
      <w:pPr>
        <w:spacing w:line="240" w:lineRule="auto"/>
        <w:ind w:firstLine="709"/>
        <w:rPr>
          <w:rFonts w:ascii="Arial" w:eastAsia="Calibri" w:hAnsi="Arial" w:cs="Arial"/>
          <w:color w:val="000000"/>
          <w:spacing w:val="-4"/>
          <w:sz w:val="24"/>
          <w:szCs w:val="24"/>
          <w:lang w:eastAsia="en-US"/>
        </w:rPr>
      </w:pPr>
      <w:r w:rsidRPr="00E51F8E">
        <w:rPr>
          <w:rFonts w:ascii="Arial" w:eastAsia="Calibri" w:hAnsi="Arial" w:cs="Arial"/>
          <w:color w:val="000000"/>
          <w:spacing w:val="-4"/>
          <w:sz w:val="24"/>
          <w:szCs w:val="24"/>
          <w:lang w:eastAsia="en-US"/>
        </w:rPr>
        <w:t>1. Šiuo pasiūlymu pažymime, kad sutinkame su visomis pirkimo dokumentų sąlygomis.</w:t>
      </w:r>
    </w:p>
    <w:p w14:paraId="5048434B" w14:textId="77777777" w:rsidR="000B51DA" w:rsidRPr="00E51F8E" w:rsidRDefault="000B51DA" w:rsidP="00E6341B">
      <w:pPr>
        <w:spacing w:line="240" w:lineRule="auto"/>
        <w:ind w:firstLine="709"/>
        <w:rPr>
          <w:rFonts w:ascii="Arial" w:eastAsia="Calibri" w:hAnsi="Arial" w:cs="Arial"/>
          <w:color w:val="000000"/>
          <w:spacing w:val="-4"/>
          <w:sz w:val="24"/>
          <w:szCs w:val="24"/>
          <w:lang w:eastAsia="en-US"/>
        </w:rPr>
      </w:pPr>
      <w:r w:rsidRPr="00E51F8E">
        <w:rPr>
          <w:rFonts w:ascii="Arial" w:eastAsia="Calibri" w:hAnsi="Arial" w:cs="Arial"/>
          <w:color w:val="000000"/>
          <w:spacing w:val="-4"/>
          <w:sz w:val="24"/>
          <w:szCs w:val="24"/>
          <w:lang w:eastAsia="en-US"/>
        </w:rPr>
        <w:t>2. Patvirtiname, kad pasiūlyme pateikta informacija yra teisinga ir apima viską, ko reikia norint tinkamai įvykdyti sutartį, kaina apskaičiuota vadovaujantis pirkimo dokumentų nuostatomis.</w:t>
      </w:r>
    </w:p>
    <w:p w14:paraId="7F4A70DB" w14:textId="77777777" w:rsidR="000B51DA" w:rsidRPr="00E51F8E" w:rsidRDefault="000B51DA" w:rsidP="00E6341B">
      <w:pPr>
        <w:spacing w:line="240" w:lineRule="auto"/>
        <w:ind w:firstLine="709"/>
        <w:rPr>
          <w:rFonts w:ascii="Arial" w:eastAsia="Calibri" w:hAnsi="Arial" w:cs="Arial"/>
          <w:color w:val="000000"/>
          <w:spacing w:val="-4"/>
          <w:sz w:val="24"/>
          <w:szCs w:val="24"/>
          <w:lang w:eastAsia="en-US"/>
        </w:rPr>
      </w:pPr>
      <w:r w:rsidRPr="00E51F8E">
        <w:rPr>
          <w:rFonts w:ascii="Arial" w:eastAsia="Calibri" w:hAnsi="Arial" w:cs="Arial"/>
          <w:color w:val="000000"/>
          <w:spacing w:val="-4"/>
          <w:sz w:val="24"/>
          <w:szCs w:val="24"/>
          <w:lang w:eastAsia="en-US"/>
        </w:rPr>
        <w:t xml:space="preserve">3. </w:t>
      </w:r>
      <w:r w:rsidRPr="00E51F8E">
        <w:rPr>
          <w:rFonts w:ascii="Arial" w:eastAsia="Calibri" w:hAnsi="Arial" w:cs="Arial"/>
          <w:sz w:val="24"/>
          <w:szCs w:val="24"/>
          <w:lang w:eastAsia="en-US"/>
        </w:rPr>
        <w:t>Įsipareigojame, kad pirkimo sutartį vykdys tik tokią teisę turintys asmenys.</w:t>
      </w:r>
    </w:p>
    <w:p w14:paraId="65D86EE1" w14:textId="77777777" w:rsidR="000B51DA" w:rsidRPr="00E51F8E" w:rsidRDefault="000B51DA" w:rsidP="00E6341B">
      <w:pPr>
        <w:spacing w:line="240" w:lineRule="auto"/>
        <w:ind w:firstLine="709"/>
        <w:contextualSpacing/>
        <w:rPr>
          <w:rFonts w:ascii="Arial" w:eastAsia="Calibri" w:hAnsi="Arial" w:cs="Arial"/>
          <w:bCs/>
          <w:sz w:val="24"/>
          <w:szCs w:val="24"/>
          <w:lang w:eastAsia="en-US"/>
        </w:rPr>
      </w:pPr>
      <w:r w:rsidRPr="00E51F8E">
        <w:rPr>
          <w:rFonts w:ascii="Arial" w:eastAsia="Calibri" w:hAnsi="Arial" w:cs="Arial"/>
          <w:bCs/>
          <w:sz w:val="24"/>
          <w:szCs w:val="24"/>
          <w:lang w:eastAsia="en-US"/>
        </w:rPr>
        <w:t>4. Siūlome šią pirkimo objekto kainą:</w:t>
      </w:r>
    </w:p>
    <w:p w14:paraId="3B22882D" w14:textId="77777777" w:rsidR="000B51DA" w:rsidRPr="00E51F8E" w:rsidRDefault="000B51DA" w:rsidP="000B51DA">
      <w:pPr>
        <w:spacing w:line="240" w:lineRule="auto"/>
        <w:ind w:firstLine="709"/>
        <w:contextualSpacing/>
        <w:rPr>
          <w:rFonts w:ascii="Arial" w:eastAsia="Calibri" w:hAnsi="Arial" w:cs="Arial"/>
          <w:bCs/>
          <w:sz w:val="24"/>
          <w:szCs w:val="24"/>
          <w:lang w:eastAsia="en-US"/>
        </w:rPr>
      </w:pP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5"/>
        <w:gridCol w:w="2835"/>
      </w:tblGrid>
      <w:tr w:rsidR="000B51DA" w:rsidRPr="00E51F8E" w14:paraId="75AE4045" w14:textId="77777777" w:rsidTr="004C7CDD">
        <w:tc>
          <w:tcPr>
            <w:tcW w:w="6975" w:type="dxa"/>
            <w:tcBorders>
              <w:top w:val="single" w:sz="4" w:space="0" w:color="auto"/>
              <w:left w:val="single" w:sz="4" w:space="0" w:color="auto"/>
              <w:bottom w:val="single" w:sz="4" w:space="0" w:color="auto"/>
              <w:right w:val="single" w:sz="4" w:space="0" w:color="auto"/>
            </w:tcBorders>
            <w:hideMark/>
          </w:tcPr>
          <w:p w14:paraId="4124031D" w14:textId="1FA2B61D" w:rsidR="000B51DA" w:rsidRPr="00E51F8E" w:rsidRDefault="00673D9C" w:rsidP="000B51DA">
            <w:pPr>
              <w:widowControl w:val="0"/>
              <w:spacing w:line="240" w:lineRule="auto"/>
              <w:ind w:firstLine="1134"/>
              <w:jc w:val="center"/>
              <w:rPr>
                <w:rFonts w:ascii="Arial" w:eastAsia="Times New Roman" w:hAnsi="Arial" w:cs="Arial"/>
                <w:sz w:val="24"/>
                <w:szCs w:val="24"/>
                <w:lang w:eastAsia="en-US"/>
              </w:rPr>
            </w:pPr>
            <w:r w:rsidRPr="00E51F8E">
              <w:rPr>
                <w:rFonts w:ascii="Arial" w:eastAsia="Times New Roman" w:hAnsi="Arial" w:cs="Arial"/>
                <w:sz w:val="24"/>
                <w:szCs w:val="24"/>
                <w:lang w:eastAsia="en-US"/>
              </w:rPr>
              <w:t>D</w:t>
            </w:r>
            <w:r w:rsidR="000B51DA" w:rsidRPr="00E51F8E">
              <w:rPr>
                <w:rFonts w:ascii="Arial" w:eastAsia="Times New Roman" w:hAnsi="Arial" w:cs="Arial"/>
                <w:sz w:val="24"/>
                <w:szCs w:val="24"/>
                <w:lang w:eastAsia="en-US"/>
              </w:rPr>
              <w:t>arbų pavadinimas</w:t>
            </w:r>
          </w:p>
        </w:tc>
        <w:tc>
          <w:tcPr>
            <w:tcW w:w="2835" w:type="dxa"/>
            <w:tcBorders>
              <w:top w:val="single" w:sz="4" w:space="0" w:color="auto"/>
              <w:left w:val="single" w:sz="4" w:space="0" w:color="auto"/>
              <w:bottom w:val="single" w:sz="4" w:space="0" w:color="auto"/>
              <w:right w:val="single" w:sz="4" w:space="0" w:color="auto"/>
            </w:tcBorders>
          </w:tcPr>
          <w:p w14:paraId="1D98457B" w14:textId="77777777" w:rsidR="000B51DA" w:rsidRPr="00E51F8E" w:rsidRDefault="000B51DA" w:rsidP="000B51DA">
            <w:pPr>
              <w:widowControl w:val="0"/>
              <w:spacing w:line="240" w:lineRule="auto"/>
              <w:ind w:firstLine="0"/>
              <w:jc w:val="center"/>
              <w:rPr>
                <w:rFonts w:ascii="Arial" w:eastAsia="Times New Roman" w:hAnsi="Arial" w:cs="Arial"/>
                <w:sz w:val="24"/>
                <w:szCs w:val="24"/>
                <w:lang w:eastAsia="en-US"/>
              </w:rPr>
            </w:pPr>
            <w:r w:rsidRPr="00E51F8E">
              <w:rPr>
                <w:rFonts w:ascii="Arial" w:eastAsia="Times New Roman" w:hAnsi="Arial" w:cs="Arial"/>
                <w:sz w:val="24"/>
                <w:szCs w:val="24"/>
                <w:lang w:eastAsia="en-US"/>
              </w:rPr>
              <w:t>Kaina Eur be PVM*</w:t>
            </w:r>
          </w:p>
        </w:tc>
      </w:tr>
      <w:tr w:rsidR="000B51DA" w:rsidRPr="00E51F8E" w14:paraId="1284F6C2" w14:textId="77777777" w:rsidTr="004C7CDD">
        <w:tc>
          <w:tcPr>
            <w:tcW w:w="6975" w:type="dxa"/>
            <w:tcBorders>
              <w:top w:val="single" w:sz="4" w:space="0" w:color="auto"/>
              <w:left w:val="single" w:sz="4" w:space="0" w:color="auto"/>
              <w:bottom w:val="single" w:sz="4" w:space="0" w:color="auto"/>
              <w:right w:val="single" w:sz="4" w:space="0" w:color="auto"/>
            </w:tcBorders>
          </w:tcPr>
          <w:p w14:paraId="38E486EF" w14:textId="6AA9DFF0" w:rsidR="000B51DA" w:rsidRPr="00E51F8E" w:rsidRDefault="00756DD8" w:rsidP="000B51DA">
            <w:pPr>
              <w:widowControl w:val="0"/>
              <w:spacing w:line="240" w:lineRule="auto"/>
              <w:ind w:firstLine="0"/>
              <w:rPr>
                <w:rFonts w:ascii="Arial" w:eastAsia="Times New Roman" w:hAnsi="Arial" w:cs="Arial"/>
                <w:sz w:val="24"/>
                <w:szCs w:val="24"/>
                <w:lang w:eastAsia="en-US"/>
              </w:rPr>
            </w:pPr>
            <w:r w:rsidRPr="00756DD8">
              <w:rPr>
                <w:rFonts w:ascii="Arial" w:eastAsia="Times New Roman" w:hAnsi="Arial" w:cs="Arial"/>
                <w:sz w:val="24"/>
                <w:szCs w:val="24"/>
                <w:lang w:eastAsia="en-US"/>
              </w:rPr>
              <w:t>Alytaus Jaunimo parko vaizdo stebėjimo sistemos įrengimo darbai</w:t>
            </w:r>
          </w:p>
        </w:tc>
        <w:tc>
          <w:tcPr>
            <w:tcW w:w="2835" w:type="dxa"/>
            <w:tcBorders>
              <w:top w:val="single" w:sz="4" w:space="0" w:color="auto"/>
              <w:left w:val="single" w:sz="4" w:space="0" w:color="auto"/>
              <w:bottom w:val="single" w:sz="4" w:space="0" w:color="auto"/>
              <w:right w:val="single" w:sz="4" w:space="0" w:color="auto"/>
            </w:tcBorders>
          </w:tcPr>
          <w:p w14:paraId="32196002" w14:textId="77777777" w:rsidR="000B51DA" w:rsidRPr="00E51F8E" w:rsidRDefault="000B51DA" w:rsidP="000B51DA">
            <w:pPr>
              <w:widowControl w:val="0"/>
              <w:spacing w:line="240" w:lineRule="auto"/>
              <w:ind w:firstLine="1134"/>
              <w:jc w:val="center"/>
              <w:rPr>
                <w:rFonts w:ascii="Arial" w:eastAsia="Times New Roman" w:hAnsi="Arial" w:cs="Arial"/>
                <w:sz w:val="24"/>
                <w:szCs w:val="24"/>
                <w:lang w:eastAsia="en-US"/>
              </w:rPr>
            </w:pPr>
          </w:p>
        </w:tc>
      </w:tr>
      <w:tr w:rsidR="000B51DA" w:rsidRPr="00E51F8E" w14:paraId="00A17F4C" w14:textId="77777777" w:rsidTr="004C7CDD">
        <w:tc>
          <w:tcPr>
            <w:tcW w:w="6975" w:type="dxa"/>
            <w:tcBorders>
              <w:top w:val="single" w:sz="4" w:space="0" w:color="auto"/>
              <w:left w:val="single" w:sz="4" w:space="0" w:color="auto"/>
              <w:bottom w:val="single" w:sz="4" w:space="0" w:color="auto"/>
              <w:right w:val="single" w:sz="4" w:space="0" w:color="auto"/>
            </w:tcBorders>
          </w:tcPr>
          <w:p w14:paraId="11FB35A3" w14:textId="77777777" w:rsidR="000B51DA" w:rsidRPr="00E51F8E" w:rsidRDefault="000B51DA" w:rsidP="000B51DA">
            <w:pPr>
              <w:widowControl w:val="0"/>
              <w:tabs>
                <w:tab w:val="left" w:pos="2051"/>
              </w:tabs>
              <w:spacing w:line="240" w:lineRule="auto"/>
              <w:ind w:firstLine="1134"/>
              <w:jc w:val="right"/>
              <w:rPr>
                <w:rFonts w:ascii="Arial" w:eastAsia="Times New Roman" w:hAnsi="Arial" w:cs="Arial"/>
                <w:sz w:val="24"/>
                <w:szCs w:val="24"/>
                <w:lang w:eastAsia="en-US"/>
              </w:rPr>
            </w:pPr>
            <w:r w:rsidRPr="00E51F8E">
              <w:rPr>
                <w:rFonts w:ascii="Arial" w:eastAsia="Times New Roman" w:hAnsi="Arial" w:cs="Arial"/>
                <w:sz w:val="24"/>
                <w:szCs w:val="24"/>
                <w:lang w:eastAsia="en-US"/>
              </w:rPr>
              <w:t>PVM tarifas %:</w:t>
            </w:r>
          </w:p>
        </w:tc>
        <w:tc>
          <w:tcPr>
            <w:tcW w:w="2835" w:type="dxa"/>
            <w:tcBorders>
              <w:top w:val="single" w:sz="4" w:space="0" w:color="auto"/>
              <w:left w:val="single" w:sz="4" w:space="0" w:color="auto"/>
              <w:bottom w:val="single" w:sz="4" w:space="0" w:color="auto"/>
              <w:right w:val="single" w:sz="4" w:space="0" w:color="auto"/>
            </w:tcBorders>
          </w:tcPr>
          <w:p w14:paraId="6D457ACA" w14:textId="77777777" w:rsidR="000B51DA" w:rsidRPr="00E51F8E" w:rsidRDefault="000B51DA" w:rsidP="000B51DA">
            <w:pPr>
              <w:widowControl w:val="0"/>
              <w:spacing w:line="240" w:lineRule="auto"/>
              <w:ind w:firstLine="0"/>
              <w:jc w:val="center"/>
              <w:rPr>
                <w:rFonts w:ascii="Arial" w:eastAsia="Times New Roman" w:hAnsi="Arial" w:cs="Arial"/>
                <w:sz w:val="24"/>
                <w:szCs w:val="24"/>
                <w:lang w:eastAsia="en-US"/>
              </w:rPr>
            </w:pPr>
            <w:r w:rsidRPr="00E51F8E">
              <w:rPr>
                <w:rFonts w:ascii="Arial" w:eastAsia="Times New Roman" w:hAnsi="Arial" w:cs="Arial"/>
                <w:color w:val="FF0000"/>
                <w:sz w:val="24"/>
                <w:szCs w:val="24"/>
                <w:lang w:eastAsia="en-US"/>
              </w:rPr>
              <w:t>0 ar 5 ar 9 ar 21</w:t>
            </w:r>
            <w:r w:rsidRPr="00E51F8E">
              <w:rPr>
                <w:rFonts w:ascii="Arial" w:eastAsia="Times New Roman" w:hAnsi="Arial" w:cs="Arial"/>
                <w:sz w:val="24"/>
                <w:szCs w:val="24"/>
                <w:lang w:eastAsia="en-US"/>
              </w:rPr>
              <w:t xml:space="preserve"> </w:t>
            </w:r>
          </w:p>
          <w:p w14:paraId="1D8489A7" w14:textId="77777777" w:rsidR="000B51DA" w:rsidRPr="00E51F8E" w:rsidRDefault="000B51DA" w:rsidP="000B51DA">
            <w:pPr>
              <w:widowControl w:val="0"/>
              <w:spacing w:line="240" w:lineRule="auto"/>
              <w:ind w:firstLine="0"/>
              <w:jc w:val="center"/>
              <w:rPr>
                <w:rFonts w:ascii="Arial" w:eastAsia="Times New Roman" w:hAnsi="Arial" w:cs="Arial"/>
                <w:sz w:val="24"/>
                <w:szCs w:val="24"/>
                <w:lang w:eastAsia="en-US"/>
              </w:rPr>
            </w:pPr>
            <w:r w:rsidRPr="00E51F8E">
              <w:rPr>
                <w:rFonts w:ascii="Arial" w:eastAsia="Times New Roman" w:hAnsi="Arial" w:cs="Arial"/>
                <w:color w:val="0070C0"/>
                <w:sz w:val="24"/>
                <w:szCs w:val="24"/>
                <w:lang w:eastAsia="en-US"/>
              </w:rPr>
              <w:t>(palikti tinkamą)</w:t>
            </w:r>
          </w:p>
        </w:tc>
      </w:tr>
      <w:tr w:rsidR="000B51DA" w:rsidRPr="00E51F8E" w14:paraId="12C14B32" w14:textId="77777777" w:rsidTr="004C7CDD">
        <w:tc>
          <w:tcPr>
            <w:tcW w:w="6975" w:type="dxa"/>
            <w:tcBorders>
              <w:top w:val="single" w:sz="4" w:space="0" w:color="auto"/>
              <w:left w:val="single" w:sz="4" w:space="0" w:color="auto"/>
              <w:bottom w:val="single" w:sz="4" w:space="0" w:color="auto"/>
              <w:right w:val="single" w:sz="4" w:space="0" w:color="auto"/>
            </w:tcBorders>
          </w:tcPr>
          <w:p w14:paraId="4E9D3FDB" w14:textId="77777777" w:rsidR="000B51DA" w:rsidRPr="00E51F8E" w:rsidRDefault="000B51DA" w:rsidP="000B51DA">
            <w:pPr>
              <w:widowControl w:val="0"/>
              <w:spacing w:line="240" w:lineRule="auto"/>
              <w:ind w:firstLine="1134"/>
              <w:jc w:val="right"/>
              <w:rPr>
                <w:rFonts w:ascii="Arial" w:eastAsia="Times New Roman" w:hAnsi="Arial" w:cs="Arial"/>
                <w:sz w:val="24"/>
                <w:szCs w:val="24"/>
                <w:lang w:eastAsia="en-US"/>
              </w:rPr>
            </w:pPr>
            <w:r w:rsidRPr="00E51F8E">
              <w:rPr>
                <w:rFonts w:ascii="Arial" w:eastAsia="Times New Roman" w:hAnsi="Arial" w:cs="Arial"/>
                <w:sz w:val="24"/>
                <w:szCs w:val="24"/>
                <w:lang w:eastAsia="en-US"/>
              </w:rPr>
              <w:lastRenderedPageBreak/>
              <w:t>Kaina Eur su PVM</w:t>
            </w:r>
          </w:p>
        </w:tc>
        <w:tc>
          <w:tcPr>
            <w:tcW w:w="2835" w:type="dxa"/>
            <w:tcBorders>
              <w:top w:val="single" w:sz="4" w:space="0" w:color="auto"/>
              <w:left w:val="single" w:sz="4" w:space="0" w:color="auto"/>
              <w:bottom w:val="single" w:sz="4" w:space="0" w:color="auto"/>
              <w:right w:val="single" w:sz="4" w:space="0" w:color="auto"/>
            </w:tcBorders>
          </w:tcPr>
          <w:p w14:paraId="01A785B6" w14:textId="77777777" w:rsidR="000B51DA" w:rsidRPr="00E51F8E" w:rsidRDefault="000B51DA" w:rsidP="000B51DA">
            <w:pPr>
              <w:widowControl w:val="0"/>
              <w:spacing w:line="240" w:lineRule="auto"/>
              <w:ind w:firstLine="1134"/>
              <w:jc w:val="center"/>
              <w:rPr>
                <w:rFonts w:ascii="Arial" w:eastAsia="Times New Roman" w:hAnsi="Arial" w:cs="Arial"/>
                <w:sz w:val="24"/>
                <w:szCs w:val="24"/>
                <w:lang w:eastAsia="en-US"/>
              </w:rPr>
            </w:pPr>
          </w:p>
        </w:tc>
      </w:tr>
    </w:tbl>
    <w:p w14:paraId="1C6E79DC" w14:textId="77777777" w:rsidR="000B51DA" w:rsidRPr="00E51F8E" w:rsidRDefault="000B51DA" w:rsidP="00E6341B">
      <w:pPr>
        <w:spacing w:after="160" w:line="276" w:lineRule="auto"/>
        <w:ind w:firstLine="0"/>
        <w:rPr>
          <w:rFonts w:ascii="Arial" w:eastAsia="Calibri" w:hAnsi="Arial" w:cs="Arial"/>
          <w:b/>
          <w:bCs/>
          <w:color w:val="FF0000"/>
          <w:sz w:val="24"/>
          <w:szCs w:val="24"/>
          <w:lang w:eastAsia="en-US"/>
        </w:rPr>
      </w:pPr>
      <w:r w:rsidRPr="00E51F8E">
        <w:rPr>
          <w:rFonts w:ascii="Arial" w:eastAsia="Calibri" w:hAnsi="Arial" w:cs="Arial"/>
          <w:b/>
          <w:bCs/>
          <w:color w:val="FF0000"/>
          <w:sz w:val="24"/>
          <w:szCs w:val="24"/>
          <w:lang w:eastAsia="en-US"/>
        </w:rPr>
        <w:t>*– Kainos detalizavimas pateikiamas Specialiųjų pirkimo sąlygų priedo „Sutarties projektas“ priede „Veiklos rūšių sąrašas“, kuris užpildytas turi būti pateiktas kartu su šiuo pasiūlymu.</w:t>
      </w:r>
    </w:p>
    <w:p w14:paraId="0E822A62" w14:textId="77777777" w:rsidR="000B51DA" w:rsidRPr="00E51F8E" w:rsidRDefault="000B51DA" w:rsidP="001E0B3E">
      <w:pPr>
        <w:numPr>
          <w:ilvl w:val="1"/>
          <w:numId w:val="14"/>
        </w:numPr>
        <w:tabs>
          <w:tab w:val="left" w:pos="567"/>
        </w:tabs>
        <w:spacing w:after="160" w:line="240" w:lineRule="auto"/>
        <w:ind w:left="0" w:firstLine="706"/>
        <w:contextualSpacing/>
        <w:rPr>
          <w:rFonts w:ascii="Arial" w:eastAsia="Calibri" w:hAnsi="Arial" w:cs="Arial"/>
          <w:sz w:val="24"/>
          <w:szCs w:val="24"/>
          <w:lang w:eastAsia="en-US"/>
        </w:rPr>
      </w:pPr>
      <w:r w:rsidRPr="00E51F8E">
        <w:rPr>
          <w:rFonts w:ascii="Arial" w:eastAsia="Calibri" w:hAnsi="Arial" w:cs="Arial"/>
          <w:sz w:val="24"/>
          <w:szCs w:val="24"/>
          <w:lang w:eastAsia="en-US"/>
        </w:rPr>
        <w:t>Pasiūlymo kaina ir/ar įkainiai turi būti apskaičiuojami dviejų skaičių po kablelio tikslumu</w:t>
      </w:r>
      <w:r w:rsidRPr="00E51F8E">
        <w:rPr>
          <w:rFonts w:ascii="Arial" w:eastAsia="Calibri" w:hAnsi="Arial" w:cs="Arial"/>
          <w:b/>
          <w:sz w:val="24"/>
          <w:szCs w:val="24"/>
          <w:lang w:eastAsia="en-US"/>
        </w:rPr>
        <w:t>.</w:t>
      </w:r>
      <w:r w:rsidRPr="00E51F8E">
        <w:rPr>
          <w:rFonts w:ascii="Arial" w:eastAsia="Calibri" w:hAnsi="Arial" w:cs="Arial"/>
          <w:sz w:val="24"/>
          <w:szCs w:val="24"/>
          <w:lang w:eastAsia="en-US"/>
        </w:rPr>
        <w:t xml:space="preserve"> </w:t>
      </w:r>
    </w:p>
    <w:p w14:paraId="32A0A60D" w14:textId="77777777" w:rsidR="000B51DA" w:rsidRPr="00E51F8E" w:rsidRDefault="000B51DA" w:rsidP="001E0B3E">
      <w:pPr>
        <w:numPr>
          <w:ilvl w:val="1"/>
          <w:numId w:val="14"/>
        </w:numPr>
        <w:tabs>
          <w:tab w:val="left" w:pos="567"/>
        </w:tabs>
        <w:spacing w:after="160" w:line="240" w:lineRule="auto"/>
        <w:ind w:left="0" w:firstLine="706"/>
        <w:contextualSpacing/>
        <w:rPr>
          <w:rFonts w:ascii="Arial" w:eastAsia="Calibri" w:hAnsi="Arial" w:cs="Arial"/>
          <w:sz w:val="24"/>
          <w:szCs w:val="24"/>
          <w:lang w:eastAsia="en-US"/>
        </w:rPr>
      </w:pPr>
      <w:r w:rsidRPr="00E51F8E">
        <w:rPr>
          <w:rFonts w:ascii="Arial" w:eastAsia="Times New Roman" w:hAnsi="Arial" w:cs="Arial"/>
          <w:sz w:val="24"/>
          <w:szCs w:val="24"/>
          <w:lang w:eastAsia="en-US"/>
        </w:rPr>
        <w:t xml:space="preserve">Į pasiūlymo kainą ir/ar įkainius turi būti įskaityti visi mokesčiai ir visos teikėjo išlaidos, apimančios viską, ko reikia visiškam ir tinkamam pirkimo sutarties įvykdymui. </w:t>
      </w:r>
    </w:p>
    <w:p w14:paraId="580F2041" w14:textId="77777777" w:rsidR="000B51DA" w:rsidRPr="00E51F8E" w:rsidRDefault="000B51DA" w:rsidP="001E0B3E">
      <w:pPr>
        <w:numPr>
          <w:ilvl w:val="1"/>
          <w:numId w:val="14"/>
        </w:numPr>
        <w:tabs>
          <w:tab w:val="left" w:pos="567"/>
        </w:tabs>
        <w:spacing w:after="160" w:line="240" w:lineRule="auto"/>
        <w:ind w:left="0" w:firstLine="706"/>
        <w:contextualSpacing/>
        <w:rPr>
          <w:rFonts w:ascii="Arial" w:eastAsia="Calibri" w:hAnsi="Arial" w:cs="Arial"/>
          <w:sz w:val="24"/>
          <w:szCs w:val="24"/>
          <w:lang w:eastAsia="en-US"/>
        </w:rPr>
      </w:pPr>
      <w:r w:rsidRPr="00E51F8E">
        <w:rPr>
          <w:rFonts w:ascii="Arial" w:eastAsia="Times New Roman" w:hAnsi="Arial" w:cs="Arial"/>
          <w:sz w:val="24"/>
          <w:szCs w:val="24"/>
          <w:lang w:eastAsia="en-US"/>
        </w:rPr>
        <w:t>Tais atvejais, kai pagal galiojančius teisės aktus tiekėjui nereikia mokėti PVM, teikėjas nurodo priežastis, dėl kurių PVM nemokamas:</w:t>
      </w:r>
    </w:p>
    <w:p w14:paraId="57554E28" w14:textId="77777777" w:rsidR="000B51DA" w:rsidRPr="00E51F8E" w:rsidRDefault="000B51DA" w:rsidP="000B51DA">
      <w:pPr>
        <w:tabs>
          <w:tab w:val="left" w:pos="1843"/>
        </w:tabs>
        <w:spacing w:line="240" w:lineRule="auto"/>
        <w:ind w:firstLine="706"/>
        <w:contextualSpacing/>
        <w:jc w:val="left"/>
        <w:rPr>
          <w:rFonts w:ascii="Arial" w:eastAsia="Times New Roman" w:hAnsi="Arial" w:cs="Arial"/>
          <w:sz w:val="24"/>
          <w:szCs w:val="24"/>
          <w:lang w:eastAsia="en-US"/>
        </w:rPr>
      </w:pPr>
      <w:r w:rsidRPr="00E51F8E">
        <w:rPr>
          <w:rFonts w:ascii="Arial" w:eastAsia="Times New Roman" w:hAnsi="Arial" w:cs="Arial"/>
          <w:sz w:val="24"/>
          <w:szCs w:val="24"/>
          <w:lang w:eastAsia="en-US"/>
        </w:rPr>
        <w:t>________________________________________________________________.</w:t>
      </w:r>
    </w:p>
    <w:p w14:paraId="7EA427A0" w14:textId="77777777" w:rsidR="000B51DA" w:rsidRPr="00E51F8E" w:rsidRDefault="000B51DA" w:rsidP="000B51DA">
      <w:pPr>
        <w:spacing w:line="240" w:lineRule="auto"/>
        <w:ind w:firstLine="706"/>
        <w:rPr>
          <w:rFonts w:ascii="Arial" w:eastAsia="Times New Roman" w:hAnsi="Arial" w:cs="Arial"/>
          <w:sz w:val="24"/>
          <w:szCs w:val="24"/>
          <w:lang w:eastAsia="en-US"/>
        </w:rPr>
      </w:pPr>
    </w:p>
    <w:p w14:paraId="7A910FD2" w14:textId="77777777" w:rsidR="000B51DA" w:rsidRPr="00E51F8E" w:rsidRDefault="000B51DA" w:rsidP="000B51DA">
      <w:pPr>
        <w:spacing w:line="240" w:lineRule="auto"/>
        <w:ind w:firstLine="709"/>
        <w:rPr>
          <w:rFonts w:ascii="Arial" w:eastAsia="Times New Roman" w:hAnsi="Arial" w:cs="Arial"/>
          <w:sz w:val="24"/>
          <w:szCs w:val="24"/>
          <w:lang w:eastAsia="en-US"/>
        </w:rPr>
      </w:pPr>
      <w:r w:rsidRPr="00E51F8E">
        <w:rPr>
          <w:rFonts w:ascii="Arial" w:eastAsia="Times New Roman" w:hAnsi="Arial" w:cs="Arial"/>
          <w:sz w:val="24"/>
          <w:szCs w:val="24"/>
          <w:lang w:eastAsia="en-US"/>
        </w:rPr>
        <w:t xml:space="preserve">5. Pasitelksime šiuos ūkio subjektus, </w:t>
      </w:r>
      <w:r w:rsidRPr="00E51F8E">
        <w:rPr>
          <w:rFonts w:ascii="Arial" w:eastAsia="Times New Roman" w:hAnsi="Arial" w:cs="Arial"/>
          <w:b/>
          <w:sz w:val="24"/>
          <w:szCs w:val="24"/>
          <w:lang w:eastAsia="en-US"/>
        </w:rPr>
        <w:t>kurių pajėgumais remsimės</w:t>
      </w:r>
      <w:r w:rsidRPr="00E51F8E">
        <w:rPr>
          <w:rFonts w:ascii="Arial" w:eastAsia="Times New Roman" w:hAnsi="Arial" w:cs="Arial"/>
          <w:sz w:val="24"/>
          <w:szCs w:val="24"/>
          <w:lang w:eastAsia="en-US"/>
        </w:rPr>
        <w: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2126"/>
        <w:gridCol w:w="1701"/>
        <w:gridCol w:w="3119"/>
      </w:tblGrid>
      <w:tr w:rsidR="000B51DA" w:rsidRPr="00E51F8E" w14:paraId="7155587C" w14:textId="77777777" w:rsidTr="00526D42">
        <w:tc>
          <w:tcPr>
            <w:tcW w:w="562" w:type="dxa"/>
            <w:tcBorders>
              <w:top w:val="single" w:sz="4" w:space="0" w:color="auto"/>
              <w:left w:val="single" w:sz="4" w:space="0" w:color="auto"/>
              <w:bottom w:val="single" w:sz="4" w:space="0" w:color="auto"/>
              <w:right w:val="single" w:sz="4" w:space="0" w:color="auto"/>
            </w:tcBorders>
          </w:tcPr>
          <w:p w14:paraId="2A18DE4E" w14:textId="77777777" w:rsidR="000B51DA" w:rsidRPr="00E51F8E" w:rsidRDefault="000B51DA" w:rsidP="000B51DA">
            <w:pPr>
              <w:spacing w:line="240" w:lineRule="auto"/>
              <w:ind w:firstLine="0"/>
              <w:contextualSpacing/>
              <w:rPr>
                <w:rFonts w:ascii="Arial" w:eastAsia="Calibri" w:hAnsi="Arial" w:cs="Arial"/>
                <w:sz w:val="24"/>
                <w:szCs w:val="24"/>
                <w:lang w:eastAsia="en-US"/>
              </w:rPr>
            </w:pPr>
            <w:proofErr w:type="spellStart"/>
            <w:r w:rsidRPr="00E51F8E">
              <w:rPr>
                <w:rFonts w:ascii="Arial" w:eastAsia="Calibri" w:hAnsi="Arial" w:cs="Arial"/>
                <w:sz w:val="24"/>
                <w:szCs w:val="24"/>
                <w:lang w:eastAsia="en-US"/>
              </w:rPr>
              <w:t>Eil.Nr</w:t>
            </w:r>
            <w:proofErr w:type="spellEnd"/>
            <w:r w:rsidRPr="00E51F8E">
              <w:rPr>
                <w:rFonts w:ascii="Arial" w:eastAsia="Calibri" w:hAnsi="Arial" w:cs="Arial"/>
                <w:sz w:val="24"/>
                <w:szCs w:val="24"/>
                <w:lang w:eastAsia="en-US"/>
              </w:rPr>
              <w:t>.</w:t>
            </w:r>
          </w:p>
        </w:tc>
        <w:tc>
          <w:tcPr>
            <w:tcW w:w="2552" w:type="dxa"/>
            <w:tcBorders>
              <w:top w:val="single" w:sz="4" w:space="0" w:color="auto"/>
              <w:left w:val="single" w:sz="4" w:space="0" w:color="auto"/>
              <w:bottom w:val="single" w:sz="4" w:space="0" w:color="auto"/>
              <w:right w:val="single" w:sz="4" w:space="0" w:color="auto"/>
            </w:tcBorders>
          </w:tcPr>
          <w:p w14:paraId="17152949" w14:textId="77777777" w:rsidR="000B51DA" w:rsidRPr="00E51F8E" w:rsidRDefault="000B51DA" w:rsidP="000B51DA">
            <w:pPr>
              <w:spacing w:line="240" w:lineRule="auto"/>
              <w:ind w:firstLine="0"/>
              <w:contextualSpacing/>
              <w:jc w:val="center"/>
              <w:rPr>
                <w:rFonts w:ascii="Arial" w:eastAsia="Calibri" w:hAnsi="Arial" w:cs="Arial"/>
                <w:sz w:val="24"/>
                <w:szCs w:val="24"/>
                <w:lang w:eastAsia="en-US"/>
              </w:rPr>
            </w:pPr>
            <w:r w:rsidRPr="00E51F8E">
              <w:rPr>
                <w:rFonts w:ascii="Arial" w:eastAsia="Times New Roman" w:hAnsi="Arial" w:cs="Arial"/>
                <w:spacing w:val="-1"/>
                <w:sz w:val="24"/>
                <w:szCs w:val="24"/>
                <w:lang w:eastAsia="en-US"/>
              </w:rPr>
              <w:t>Ūkio subjekto pavadinimas, įmonės kodas, adresas</w:t>
            </w:r>
          </w:p>
        </w:tc>
        <w:tc>
          <w:tcPr>
            <w:tcW w:w="2126" w:type="dxa"/>
            <w:tcBorders>
              <w:top w:val="single" w:sz="4" w:space="0" w:color="auto"/>
              <w:left w:val="single" w:sz="4" w:space="0" w:color="auto"/>
              <w:bottom w:val="single" w:sz="4" w:space="0" w:color="auto"/>
              <w:right w:val="single" w:sz="4" w:space="0" w:color="auto"/>
            </w:tcBorders>
          </w:tcPr>
          <w:p w14:paraId="21DD8BEB" w14:textId="33AE337B" w:rsidR="000B51DA" w:rsidRPr="00E51F8E" w:rsidRDefault="000B51DA" w:rsidP="000B51DA">
            <w:pPr>
              <w:spacing w:line="240" w:lineRule="auto"/>
              <w:ind w:firstLine="0"/>
              <w:contextualSpacing/>
              <w:jc w:val="center"/>
              <w:rPr>
                <w:rFonts w:ascii="Arial" w:eastAsia="Calibri" w:hAnsi="Arial" w:cs="Arial"/>
                <w:sz w:val="24"/>
                <w:szCs w:val="24"/>
                <w:lang w:eastAsia="en-US"/>
              </w:rPr>
            </w:pPr>
            <w:r w:rsidRPr="00E51F8E">
              <w:rPr>
                <w:rFonts w:ascii="Arial" w:eastAsia="Calibri" w:hAnsi="Arial" w:cs="Arial"/>
                <w:sz w:val="24"/>
                <w:szCs w:val="24"/>
                <w:lang w:eastAsia="en-US"/>
              </w:rPr>
              <w:t>Kvalifikacijos reikalavimo reikšmė</w:t>
            </w:r>
          </w:p>
        </w:tc>
        <w:tc>
          <w:tcPr>
            <w:tcW w:w="1701" w:type="dxa"/>
            <w:tcBorders>
              <w:top w:val="single" w:sz="4" w:space="0" w:color="auto"/>
              <w:left w:val="single" w:sz="4" w:space="0" w:color="auto"/>
              <w:bottom w:val="single" w:sz="4" w:space="0" w:color="auto"/>
              <w:right w:val="single" w:sz="4" w:space="0" w:color="auto"/>
            </w:tcBorders>
          </w:tcPr>
          <w:p w14:paraId="4B4D8B44" w14:textId="77777777" w:rsidR="000B51DA" w:rsidRPr="00E51F8E" w:rsidRDefault="000B51DA" w:rsidP="000B51DA">
            <w:pPr>
              <w:spacing w:line="240" w:lineRule="auto"/>
              <w:ind w:firstLine="0"/>
              <w:jc w:val="center"/>
              <w:rPr>
                <w:rFonts w:ascii="Arial" w:eastAsia="Calibri" w:hAnsi="Arial" w:cs="Arial"/>
                <w:spacing w:val="-4"/>
                <w:sz w:val="24"/>
                <w:szCs w:val="24"/>
                <w:lang w:eastAsia="en-US"/>
              </w:rPr>
            </w:pPr>
            <w:r w:rsidRPr="00E51F8E">
              <w:rPr>
                <w:rFonts w:ascii="Arial" w:eastAsia="Calibri" w:hAnsi="Arial" w:cs="Arial"/>
                <w:spacing w:val="-4"/>
                <w:sz w:val="24"/>
                <w:szCs w:val="24"/>
                <w:lang w:eastAsia="en-US"/>
              </w:rPr>
              <w:t>Įsipareigojimų dalis %</w:t>
            </w:r>
          </w:p>
        </w:tc>
        <w:tc>
          <w:tcPr>
            <w:tcW w:w="3119" w:type="dxa"/>
            <w:tcBorders>
              <w:top w:val="single" w:sz="4" w:space="0" w:color="auto"/>
              <w:left w:val="single" w:sz="4" w:space="0" w:color="auto"/>
              <w:bottom w:val="single" w:sz="4" w:space="0" w:color="auto"/>
              <w:right w:val="single" w:sz="4" w:space="0" w:color="auto"/>
            </w:tcBorders>
          </w:tcPr>
          <w:p w14:paraId="78E481D2" w14:textId="77777777" w:rsidR="000B51DA" w:rsidRPr="00E51F8E" w:rsidRDefault="000B51DA" w:rsidP="000B51DA">
            <w:pPr>
              <w:spacing w:line="240" w:lineRule="auto"/>
              <w:ind w:firstLine="0"/>
              <w:jc w:val="center"/>
              <w:rPr>
                <w:rFonts w:ascii="Arial" w:eastAsia="Calibri" w:hAnsi="Arial" w:cs="Arial"/>
                <w:spacing w:val="-4"/>
                <w:sz w:val="24"/>
                <w:szCs w:val="24"/>
                <w:lang w:eastAsia="en-US"/>
              </w:rPr>
            </w:pPr>
            <w:r w:rsidRPr="00E51F8E">
              <w:rPr>
                <w:rFonts w:ascii="Arial" w:eastAsia="Calibri" w:hAnsi="Arial" w:cs="Arial"/>
                <w:spacing w:val="-4"/>
                <w:sz w:val="24"/>
                <w:szCs w:val="24"/>
                <w:lang w:eastAsia="en-US"/>
              </w:rPr>
              <w:t>Nurodyti konkrečius pagal pirkimo sutartį prisiimamus įsipareigojimus, kuriems ketinama pasitelkti ūkio subjektą (-</w:t>
            </w:r>
            <w:proofErr w:type="spellStart"/>
            <w:r w:rsidRPr="00E51F8E">
              <w:rPr>
                <w:rFonts w:ascii="Arial" w:eastAsia="Calibri" w:hAnsi="Arial" w:cs="Arial"/>
                <w:spacing w:val="-4"/>
                <w:sz w:val="24"/>
                <w:szCs w:val="24"/>
                <w:lang w:eastAsia="en-US"/>
              </w:rPr>
              <w:t>us</w:t>
            </w:r>
            <w:proofErr w:type="spellEnd"/>
            <w:r w:rsidRPr="00E51F8E">
              <w:rPr>
                <w:rFonts w:ascii="Arial" w:eastAsia="Calibri" w:hAnsi="Arial" w:cs="Arial"/>
                <w:spacing w:val="-4"/>
                <w:sz w:val="24"/>
                <w:szCs w:val="24"/>
                <w:lang w:eastAsia="en-US"/>
              </w:rPr>
              <w:t>)</w:t>
            </w:r>
          </w:p>
        </w:tc>
      </w:tr>
      <w:tr w:rsidR="000B51DA" w:rsidRPr="00E51F8E" w14:paraId="72A63234" w14:textId="77777777" w:rsidTr="00526D42">
        <w:tc>
          <w:tcPr>
            <w:tcW w:w="562" w:type="dxa"/>
            <w:tcBorders>
              <w:top w:val="single" w:sz="4" w:space="0" w:color="auto"/>
              <w:left w:val="single" w:sz="4" w:space="0" w:color="auto"/>
              <w:bottom w:val="single" w:sz="4" w:space="0" w:color="auto"/>
              <w:right w:val="single" w:sz="4" w:space="0" w:color="auto"/>
            </w:tcBorders>
          </w:tcPr>
          <w:p w14:paraId="72308F58" w14:textId="77777777" w:rsidR="000B51DA" w:rsidRPr="00E51F8E" w:rsidRDefault="000B51DA" w:rsidP="001E0B3E">
            <w:pPr>
              <w:numPr>
                <w:ilvl w:val="0"/>
                <w:numId w:val="18"/>
              </w:numPr>
              <w:spacing w:after="160" w:line="240" w:lineRule="auto"/>
              <w:contextualSpacing/>
              <w:jc w:val="left"/>
              <w:rPr>
                <w:rFonts w:ascii="Arial" w:eastAsia="Times New Roman"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14:paraId="4BF81E60" w14:textId="77777777" w:rsidR="000B51DA" w:rsidRPr="00E51F8E" w:rsidRDefault="000B51DA" w:rsidP="000B51DA">
            <w:pPr>
              <w:spacing w:line="240" w:lineRule="auto"/>
              <w:ind w:firstLine="1134"/>
              <w:contextualSpacing/>
              <w:rPr>
                <w:rFonts w:ascii="Arial" w:eastAsia="Calibri" w:hAnsi="Arial" w:cs="Arial"/>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14:paraId="08B22903" w14:textId="77777777" w:rsidR="000B51DA" w:rsidRPr="00E51F8E" w:rsidRDefault="000B51DA" w:rsidP="000B51DA">
            <w:pPr>
              <w:spacing w:line="240" w:lineRule="auto"/>
              <w:ind w:firstLine="1134"/>
              <w:contextualSpacing/>
              <w:rPr>
                <w:rFonts w:ascii="Arial" w:eastAsia="Calibri"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35DC0D4A" w14:textId="77777777" w:rsidR="000B51DA" w:rsidRPr="00E51F8E" w:rsidRDefault="000B51DA" w:rsidP="000B51DA">
            <w:pPr>
              <w:spacing w:line="240" w:lineRule="auto"/>
              <w:ind w:firstLine="1134"/>
              <w:contextualSpacing/>
              <w:rPr>
                <w:rFonts w:ascii="Arial" w:eastAsia="Calibri" w:hAnsi="Arial" w:cs="Arial"/>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14:paraId="55F6A85F" w14:textId="77777777" w:rsidR="000B51DA" w:rsidRPr="00E51F8E" w:rsidRDefault="000B51DA" w:rsidP="000B51DA">
            <w:pPr>
              <w:spacing w:line="240" w:lineRule="auto"/>
              <w:ind w:firstLine="1134"/>
              <w:contextualSpacing/>
              <w:rPr>
                <w:rFonts w:ascii="Arial" w:eastAsia="Calibri" w:hAnsi="Arial" w:cs="Arial"/>
                <w:sz w:val="24"/>
                <w:szCs w:val="24"/>
                <w:lang w:eastAsia="en-US"/>
              </w:rPr>
            </w:pPr>
          </w:p>
        </w:tc>
      </w:tr>
      <w:tr w:rsidR="000B51DA" w:rsidRPr="00E51F8E" w14:paraId="45DF3B00" w14:textId="77777777" w:rsidTr="00526D42">
        <w:tc>
          <w:tcPr>
            <w:tcW w:w="562" w:type="dxa"/>
            <w:tcBorders>
              <w:top w:val="single" w:sz="4" w:space="0" w:color="auto"/>
              <w:left w:val="single" w:sz="4" w:space="0" w:color="auto"/>
              <w:bottom w:val="single" w:sz="4" w:space="0" w:color="auto"/>
              <w:right w:val="single" w:sz="4" w:space="0" w:color="auto"/>
            </w:tcBorders>
          </w:tcPr>
          <w:p w14:paraId="6CE0F218" w14:textId="77777777" w:rsidR="000B51DA" w:rsidRPr="00E51F8E" w:rsidRDefault="000B51DA" w:rsidP="001E0B3E">
            <w:pPr>
              <w:numPr>
                <w:ilvl w:val="0"/>
                <w:numId w:val="18"/>
              </w:numPr>
              <w:spacing w:after="160" w:line="240" w:lineRule="auto"/>
              <w:contextualSpacing/>
              <w:jc w:val="left"/>
              <w:rPr>
                <w:rFonts w:ascii="Arial" w:eastAsia="Times New Roman"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14:paraId="0CB470A4" w14:textId="77777777" w:rsidR="000B51DA" w:rsidRPr="00E51F8E" w:rsidRDefault="000B51DA" w:rsidP="000B51DA">
            <w:pPr>
              <w:spacing w:line="240" w:lineRule="auto"/>
              <w:ind w:firstLine="1134"/>
              <w:contextualSpacing/>
              <w:rPr>
                <w:rFonts w:ascii="Arial" w:eastAsia="Calibri" w:hAnsi="Arial" w:cs="Arial"/>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14:paraId="0152090A" w14:textId="77777777" w:rsidR="000B51DA" w:rsidRPr="00E51F8E" w:rsidRDefault="000B51DA" w:rsidP="000B51DA">
            <w:pPr>
              <w:spacing w:line="240" w:lineRule="auto"/>
              <w:ind w:firstLine="1134"/>
              <w:contextualSpacing/>
              <w:rPr>
                <w:rFonts w:ascii="Arial" w:eastAsia="Calibri"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433186B8" w14:textId="77777777" w:rsidR="000B51DA" w:rsidRPr="00E51F8E" w:rsidRDefault="000B51DA" w:rsidP="000B51DA">
            <w:pPr>
              <w:spacing w:line="240" w:lineRule="auto"/>
              <w:ind w:firstLine="1134"/>
              <w:contextualSpacing/>
              <w:rPr>
                <w:rFonts w:ascii="Arial" w:eastAsia="Calibri" w:hAnsi="Arial" w:cs="Arial"/>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14:paraId="5E0A22A0" w14:textId="77777777" w:rsidR="000B51DA" w:rsidRPr="00E51F8E" w:rsidRDefault="000B51DA" w:rsidP="000B51DA">
            <w:pPr>
              <w:spacing w:line="240" w:lineRule="auto"/>
              <w:ind w:firstLine="1134"/>
              <w:contextualSpacing/>
              <w:rPr>
                <w:rFonts w:ascii="Arial" w:eastAsia="Calibri" w:hAnsi="Arial" w:cs="Arial"/>
                <w:sz w:val="24"/>
                <w:szCs w:val="24"/>
                <w:lang w:eastAsia="en-US"/>
              </w:rPr>
            </w:pPr>
          </w:p>
        </w:tc>
      </w:tr>
    </w:tbl>
    <w:p w14:paraId="1FE757E7" w14:textId="77777777" w:rsidR="000B51DA" w:rsidRPr="00E51F8E" w:rsidRDefault="000B51DA" w:rsidP="00E6341B">
      <w:pPr>
        <w:autoSpaceDE w:val="0"/>
        <w:autoSpaceDN w:val="0"/>
        <w:adjustRightInd w:val="0"/>
        <w:spacing w:line="240" w:lineRule="auto"/>
        <w:ind w:firstLine="1134"/>
        <w:rPr>
          <w:rFonts w:ascii="Arial" w:eastAsia="Times New Roman" w:hAnsi="Arial" w:cs="Arial"/>
          <w:i/>
          <w:iCs/>
          <w:color w:val="000000"/>
          <w:sz w:val="24"/>
          <w:szCs w:val="24"/>
        </w:rPr>
      </w:pPr>
      <w:r w:rsidRPr="00E51F8E">
        <w:rPr>
          <w:rFonts w:ascii="Arial" w:eastAsia="Times New Roman" w:hAnsi="Arial" w:cs="Arial"/>
          <w:i/>
          <w:iCs/>
          <w:color w:val="000000"/>
          <w:sz w:val="24"/>
          <w:szCs w:val="24"/>
        </w:rPr>
        <w:t>/Pastaba. Pildoma, jei tiekėjas ketina remtis kitų ūkio subjektų pajėgumais.</w:t>
      </w:r>
      <w:r w:rsidRPr="00E51F8E">
        <w:rPr>
          <w:rFonts w:ascii="Arial" w:eastAsia="Calibri" w:hAnsi="Arial" w:cs="Arial"/>
          <w:sz w:val="24"/>
          <w:szCs w:val="24"/>
          <w:lang w:eastAsia="en-US"/>
        </w:rPr>
        <w:t xml:space="preserve"> </w:t>
      </w:r>
      <w:r w:rsidRPr="00E51F8E">
        <w:rPr>
          <w:rFonts w:ascii="Arial" w:eastAsia="Times New Roman" w:hAnsi="Arial" w:cs="Arial"/>
          <w:i/>
          <w:iCs/>
          <w:color w:val="000000"/>
          <w:sz w:val="24"/>
          <w:szCs w:val="24"/>
        </w:rPr>
        <w:t>Ūkio subjektas, kurio pajėgumais remiamasi – tiekėjo pirkimo sutarties vykdymui pasitelkiamas trečiasis asmuo, kurio kvalifikacija tiekėjas remiasi, kad atitiktų kvalifikacijos reikalavimus./</w:t>
      </w:r>
    </w:p>
    <w:p w14:paraId="0923F7C9" w14:textId="77777777" w:rsidR="000B51DA" w:rsidRPr="00E51F8E" w:rsidRDefault="000B51DA" w:rsidP="000B51DA">
      <w:pPr>
        <w:autoSpaceDE w:val="0"/>
        <w:autoSpaceDN w:val="0"/>
        <w:adjustRightInd w:val="0"/>
        <w:spacing w:line="240" w:lineRule="auto"/>
        <w:ind w:firstLine="1134"/>
        <w:rPr>
          <w:rFonts w:ascii="Arial" w:eastAsia="Times New Roman" w:hAnsi="Arial" w:cs="Arial"/>
          <w:i/>
          <w:iCs/>
          <w:color w:val="000000"/>
          <w:sz w:val="24"/>
          <w:szCs w:val="24"/>
        </w:rPr>
      </w:pPr>
    </w:p>
    <w:p w14:paraId="43E59CB5" w14:textId="77777777" w:rsidR="000B51DA" w:rsidRPr="00E51F8E" w:rsidRDefault="000B51DA" w:rsidP="000B51DA">
      <w:pPr>
        <w:spacing w:line="240" w:lineRule="auto"/>
        <w:ind w:firstLine="709"/>
        <w:rPr>
          <w:rFonts w:ascii="Arial" w:eastAsia="Times New Roman" w:hAnsi="Arial" w:cs="Arial"/>
          <w:b/>
          <w:bCs/>
          <w:sz w:val="24"/>
          <w:szCs w:val="24"/>
          <w:lang w:eastAsia="en-US"/>
        </w:rPr>
      </w:pPr>
      <w:r w:rsidRPr="00E51F8E">
        <w:rPr>
          <w:rFonts w:ascii="Arial" w:eastAsia="Times New Roman" w:hAnsi="Arial" w:cs="Arial"/>
          <w:sz w:val="24"/>
          <w:szCs w:val="24"/>
          <w:lang w:eastAsia="en-US"/>
        </w:rPr>
        <w:t xml:space="preserve">6. </w:t>
      </w:r>
      <w:r w:rsidRPr="00E51F8E">
        <w:rPr>
          <w:rFonts w:ascii="Arial" w:eastAsia="Times New Roman" w:hAnsi="Arial" w:cs="Arial"/>
          <w:b/>
          <w:bCs/>
          <w:sz w:val="24"/>
          <w:szCs w:val="24"/>
          <w:lang w:eastAsia="en-US"/>
        </w:rPr>
        <w:t xml:space="preserve">Pasitelksime šiuos </w:t>
      </w:r>
      <w:proofErr w:type="spellStart"/>
      <w:r w:rsidRPr="00E51F8E">
        <w:rPr>
          <w:rFonts w:ascii="Arial" w:eastAsia="Times New Roman" w:hAnsi="Arial" w:cs="Arial"/>
          <w:b/>
          <w:bCs/>
          <w:sz w:val="24"/>
          <w:szCs w:val="24"/>
          <w:lang w:eastAsia="en-US"/>
        </w:rPr>
        <w:t>kvazisubtiekėjus</w:t>
      </w:r>
      <w:proofErr w:type="spellEnd"/>
      <w:r w:rsidRPr="00E51F8E">
        <w:rPr>
          <w:rFonts w:ascii="Arial" w:eastAsia="Times New Roman" w:hAnsi="Arial" w:cs="Arial"/>
          <w:b/>
          <w:bCs/>
          <w:sz w:val="24"/>
          <w:szCs w:val="24"/>
          <w:vertAlign w:val="superscript"/>
          <w:lang w:eastAsia="en-US"/>
        </w:rPr>
        <w:t>*</w:t>
      </w:r>
      <w:r w:rsidRPr="00E51F8E">
        <w:rPr>
          <w:rFonts w:ascii="Arial" w:eastAsia="Times New Roman" w:hAnsi="Arial" w:cs="Arial"/>
          <w:b/>
          <w:bCs/>
          <w:sz w:val="24"/>
          <w:szCs w:val="24"/>
          <w:lang w:eastAsia="en-US"/>
        </w:rPr>
        <w:t>, kurių pajėgumais remsimės:</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00"/>
        <w:gridCol w:w="2976"/>
        <w:gridCol w:w="3122"/>
      </w:tblGrid>
      <w:tr w:rsidR="000B51DA" w:rsidRPr="00E51F8E" w14:paraId="21324597" w14:textId="77777777" w:rsidTr="00526D42">
        <w:tc>
          <w:tcPr>
            <w:tcW w:w="562" w:type="dxa"/>
            <w:tcBorders>
              <w:top w:val="single" w:sz="4" w:space="0" w:color="auto"/>
              <w:left w:val="single" w:sz="4" w:space="0" w:color="auto"/>
              <w:bottom w:val="single" w:sz="4" w:space="0" w:color="auto"/>
              <w:right w:val="single" w:sz="4" w:space="0" w:color="auto"/>
            </w:tcBorders>
          </w:tcPr>
          <w:p w14:paraId="5AB9988E" w14:textId="77777777" w:rsidR="000B51DA" w:rsidRPr="00E51F8E" w:rsidRDefault="000B51DA" w:rsidP="000B51DA">
            <w:pPr>
              <w:spacing w:line="240" w:lineRule="auto"/>
              <w:ind w:firstLine="0"/>
              <w:contextualSpacing/>
              <w:rPr>
                <w:rFonts w:ascii="Arial" w:eastAsia="Calibri" w:hAnsi="Arial" w:cs="Arial"/>
                <w:sz w:val="24"/>
                <w:szCs w:val="24"/>
                <w:lang w:eastAsia="en-US"/>
              </w:rPr>
            </w:pPr>
            <w:proofErr w:type="spellStart"/>
            <w:r w:rsidRPr="00E51F8E">
              <w:rPr>
                <w:rFonts w:ascii="Arial" w:eastAsia="Calibri" w:hAnsi="Arial" w:cs="Arial"/>
                <w:sz w:val="24"/>
                <w:szCs w:val="24"/>
                <w:lang w:eastAsia="en-US"/>
              </w:rPr>
              <w:t>Eil.Nr</w:t>
            </w:r>
            <w:proofErr w:type="spellEnd"/>
            <w:r w:rsidRPr="00E51F8E">
              <w:rPr>
                <w:rFonts w:ascii="Arial" w:eastAsia="Calibri" w:hAnsi="Arial" w:cs="Arial"/>
                <w:sz w:val="24"/>
                <w:szCs w:val="24"/>
                <w:lang w:eastAsia="en-US"/>
              </w:rPr>
              <w:t>.</w:t>
            </w:r>
          </w:p>
        </w:tc>
        <w:tc>
          <w:tcPr>
            <w:tcW w:w="3400" w:type="dxa"/>
            <w:tcBorders>
              <w:top w:val="single" w:sz="4" w:space="0" w:color="auto"/>
              <w:left w:val="single" w:sz="4" w:space="0" w:color="auto"/>
              <w:bottom w:val="single" w:sz="4" w:space="0" w:color="auto"/>
              <w:right w:val="single" w:sz="4" w:space="0" w:color="auto"/>
            </w:tcBorders>
            <w:hideMark/>
          </w:tcPr>
          <w:p w14:paraId="1D1E6065" w14:textId="77777777" w:rsidR="000B51DA" w:rsidRPr="00E51F8E" w:rsidRDefault="000B51DA" w:rsidP="000B51DA">
            <w:pPr>
              <w:spacing w:line="240" w:lineRule="auto"/>
              <w:ind w:firstLine="0"/>
              <w:contextualSpacing/>
              <w:jc w:val="center"/>
              <w:rPr>
                <w:rFonts w:ascii="Arial" w:eastAsia="Calibri" w:hAnsi="Arial" w:cs="Arial"/>
                <w:sz w:val="24"/>
                <w:szCs w:val="24"/>
                <w:lang w:eastAsia="en-US"/>
              </w:rPr>
            </w:pPr>
            <w:r w:rsidRPr="00E51F8E">
              <w:rPr>
                <w:rFonts w:ascii="Arial" w:eastAsia="Calibri" w:hAnsi="Arial" w:cs="Arial"/>
                <w:sz w:val="24"/>
                <w:szCs w:val="24"/>
                <w:lang w:eastAsia="en-US"/>
              </w:rPr>
              <w:t>Pareigos vykdant sutartį</w:t>
            </w:r>
          </w:p>
        </w:tc>
        <w:tc>
          <w:tcPr>
            <w:tcW w:w="2976" w:type="dxa"/>
            <w:tcBorders>
              <w:top w:val="single" w:sz="4" w:space="0" w:color="auto"/>
              <w:left w:val="single" w:sz="4" w:space="0" w:color="auto"/>
              <w:bottom w:val="single" w:sz="4" w:space="0" w:color="auto"/>
              <w:right w:val="single" w:sz="4" w:space="0" w:color="auto"/>
            </w:tcBorders>
            <w:hideMark/>
          </w:tcPr>
          <w:p w14:paraId="3164D03E" w14:textId="77777777" w:rsidR="000B51DA" w:rsidRPr="00E51F8E" w:rsidRDefault="000B51DA" w:rsidP="000B51DA">
            <w:pPr>
              <w:spacing w:line="240" w:lineRule="auto"/>
              <w:ind w:firstLine="0"/>
              <w:contextualSpacing/>
              <w:jc w:val="center"/>
              <w:rPr>
                <w:rFonts w:ascii="Arial" w:eastAsia="Calibri" w:hAnsi="Arial" w:cs="Arial"/>
                <w:sz w:val="24"/>
                <w:szCs w:val="24"/>
                <w:lang w:eastAsia="en-US"/>
              </w:rPr>
            </w:pPr>
            <w:r w:rsidRPr="00E51F8E">
              <w:rPr>
                <w:rFonts w:ascii="Arial" w:eastAsia="Times New Roman" w:hAnsi="Arial" w:cs="Arial"/>
                <w:spacing w:val="-1"/>
                <w:sz w:val="24"/>
                <w:szCs w:val="24"/>
                <w:lang w:eastAsia="en-US"/>
              </w:rPr>
              <w:t>Specialisto vardas, pavardė</w:t>
            </w:r>
          </w:p>
        </w:tc>
        <w:tc>
          <w:tcPr>
            <w:tcW w:w="3122" w:type="dxa"/>
            <w:tcBorders>
              <w:top w:val="single" w:sz="4" w:space="0" w:color="auto"/>
              <w:left w:val="single" w:sz="4" w:space="0" w:color="auto"/>
              <w:bottom w:val="single" w:sz="4" w:space="0" w:color="auto"/>
              <w:right w:val="single" w:sz="4" w:space="0" w:color="auto"/>
            </w:tcBorders>
            <w:hideMark/>
          </w:tcPr>
          <w:p w14:paraId="0395B44B" w14:textId="77777777" w:rsidR="000B51DA" w:rsidRPr="00E51F8E" w:rsidRDefault="000B51DA" w:rsidP="000B51DA">
            <w:pPr>
              <w:spacing w:line="240" w:lineRule="auto"/>
              <w:ind w:firstLine="0"/>
              <w:contextualSpacing/>
              <w:jc w:val="center"/>
              <w:rPr>
                <w:rFonts w:ascii="Arial" w:eastAsia="Calibri" w:hAnsi="Arial" w:cs="Arial"/>
                <w:sz w:val="24"/>
                <w:szCs w:val="24"/>
                <w:lang w:eastAsia="en-US"/>
              </w:rPr>
            </w:pPr>
            <w:r w:rsidRPr="00E51F8E">
              <w:rPr>
                <w:rFonts w:ascii="Arial" w:eastAsia="Calibri" w:hAnsi="Arial" w:cs="Arial"/>
                <w:sz w:val="24"/>
                <w:szCs w:val="24"/>
                <w:lang w:eastAsia="en-US"/>
              </w:rPr>
              <w:t>Darbovietė</w:t>
            </w:r>
          </w:p>
        </w:tc>
      </w:tr>
      <w:tr w:rsidR="000B51DA" w:rsidRPr="00E51F8E" w14:paraId="2050FF1D" w14:textId="77777777" w:rsidTr="00526D42">
        <w:tc>
          <w:tcPr>
            <w:tcW w:w="562" w:type="dxa"/>
            <w:tcBorders>
              <w:top w:val="single" w:sz="4" w:space="0" w:color="auto"/>
              <w:left w:val="single" w:sz="4" w:space="0" w:color="auto"/>
              <w:bottom w:val="single" w:sz="4" w:space="0" w:color="auto"/>
              <w:right w:val="single" w:sz="4" w:space="0" w:color="auto"/>
            </w:tcBorders>
            <w:hideMark/>
          </w:tcPr>
          <w:p w14:paraId="20A46901" w14:textId="3CF9BE84" w:rsidR="000B51DA" w:rsidRPr="00E51F8E" w:rsidRDefault="000B51DA" w:rsidP="000B51DA">
            <w:pPr>
              <w:spacing w:line="240" w:lineRule="auto"/>
              <w:ind w:firstLine="1134"/>
              <w:contextualSpacing/>
              <w:rPr>
                <w:rFonts w:ascii="Arial" w:eastAsia="Calibri" w:hAnsi="Arial" w:cs="Arial"/>
                <w:sz w:val="24"/>
                <w:szCs w:val="24"/>
                <w:lang w:eastAsia="en-US"/>
              </w:rPr>
            </w:pPr>
          </w:p>
        </w:tc>
        <w:tc>
          <w:tcPr>
            <w:tcW w:w="3400" w:type="dxa"/>
            <w:tcBorders>
              <w:top w:val="single" w:sz="4" w:space="0" w:color="auto"/>
              <w:left w:val="single" w:sz="4" w:space="0" w:color="auto"/>
              <w:bottom w:val="single" w:sz="4" w:space="0" w:color="auto"/>
              <w:right w:val="single" w:sz="4" w:space="0" w:color="auto"/>
            </w:tcBorders>
          </w:tcPr>
          <w:p w14:paraId="5E5D1936" w14:textId="77777777" w:rsidR="000B51DA" w:rsidRPr="00E51F8E" w:rsidRDefault="000B51DA" w:rsidP="000B51DA">
            <w:pPr>
              <w:spacing w:line="240" w:lineRule="auto"/>
              <w:ind w:firstLine="1134"/>
              <w:contextualSpacing/>
              <w:rPr>
                <w:rFonts w:ascii="Arial" w:eastAsia="Times New Roman" w:hAnsi="Arial" w:cs="Arial"/>
                <w:spacing w:val="-1"/>
                <w:sz w:val="24"/>
                <w:szCs w:val="24"/>
                <w:lang w:eastAsia="en-US"/>
              </w:rPr>
            </w:pPr>
          </w:p>
          <w:p w14:paraId="349D2241" w14:textId="77777777" w:rsidR="000B51DA" w:rsidRPr="00E51F8E" w:rsidRDefault="000B51DA" w:rsidP="000B51DA">
            <w:pPr>
              <w:spacing w:line="240" w:lineRule="auto"/>
              <w:ind w:firstLine="1134"/>
              <w:contextualSpacing/>
              <w:rPr>
                <w:rFonts w:ascii="Arial" w:eastAsia="Calibri" w:hAnsi="Arial" w:cs="Arial"/>
                <w:sz w:val="24"/>
                <w:szCs w:val="24"/>
                <w:lang w:eastAsia="en-US"/>
              </w:rPr>
            </w:pPr>
          </w:p>
        </w:tc>
        <w:tc>
          <w:tcPr>
            <w:tcW w:w="2976" w:type="dxa"/>
            <w:tcBorders>
              <w:top w:val="single" w:sz="4" w:space="0" w:color="auto"/>
              <w:left w:val="single" w:sz="4" w:space="0" w:color="auto"/>
              <w:bottom w:val="single" w:sz="4" w:space="0" w:color="auto"/>
              <w:right w:val="single" w:sz="4" w:space="0" w:color="auto"/>
            </w:tcBorders>
          </w:tcPr>
          <w:p w14:paraId="0B37F833" w14:textId="77777777" w:rsidR="000B51DA" w:rsidRPr="00E51F8E" w:rsidRDefault="000B51DA" w:rsidP="000B51DA">
            <w:pPr>
              <w:spacing w:line="240" w:lineRule="auto"/>
              <w:ind w:firstLine="1134"/>
              <w:contextualSpacing/>
              <w:rPr>
                <w:rFonts w:ascii="Arial" w:eastAsia="Calibri" w:hAnsi="Arial" w:cs="Arial"/>
                <w:sz w:val="24"/>
                <w:szCs w:val="24"/>
                <w:lang w:eastAsia="en-US"/>
              </w:rPr>
            </w:pPr>
          </w:p>
        </w:tc>
        <w:tc>
          <w:tcPr>
            <w:tcW w:w="3122" w:type="dxa"/>
            <w:tcBorders>
              <w:top w:val="single" w:sz="4" w:space="0" w:color="auto"/>
              <w:left w:val="single" w:sz="4" w:space="0" w:color="auto"/>
              <w:bottom w:val="single" w:sz="4" w:space="0" w:color="auto"/>
              <w:right w:val="single" w:sz="4" w:space="0" w:color="auto"/>
            </w:tcBorders>
          </w:tcPr>
          <w:p w14:paraId="7D39752B" w14:textId="77777777" w:rsidR="000B51DA" w:rsidRPr="00E51F8E" w:rsidRDefault="000B51DA" w:rsidP="000B51DA">
            <w:pPr>
              <w:spacing w:line="240" w:lineRule="auto"/>
              <w:ind w:firstLine="1134"/>
              <w:contextualSpacing/>
              <w:rPr>
                <w:rFonts w:ascii="Arial" w:eastAsia="Calibri" w:hAnsi="Arial" w:cs="Arial"/>
                <w:sz w:val="24"/>
                <w:szCs w:val="24"/>
                <w:lang w:eastAsia="en-US"/>
              </w:rPr>
            </w:pPr>
          </w:p>
        </w:tc>
      </w:tr>
    </w:tbl>
    <w:p w14:paraId="5E57C530" w14:textId="77777777" w:rsidR="000B51DA" w:rsidRPr="00E51F8E" w:rsidRDefault="000B51DA" w:rsidP="00E6341B">
      <w:pPr>
        <w:spacing w:line="240" w:lineRule="auto"/>
        <w:ind w:firstLine="1134"/>
        <w:rPr>
          <w:rFonts w:ascii="Arial" w:eastAsia="Calibri" w:hAnsi="Arial" w:cs="Arial"/>
          <w:bCs/>
          <w:i/>
          <w:sz w:val="24"/>
          <w:szCs w:val="24"/>
          <w:lang w:eastAsia="en-US"/>
        </w:rPr>
      </w:pPr>
      <w:r w:rsidRPr="00E51F8E">
        <w:rPr>
          <w:rFonts w:ascii="Arial" w:eastAsia="Calibri" w:hAnsi="Arial" w:cs="Arial"/>
          <w:bCs/>
          <w:i/>
          <w:sz w:val="24"/>
          <w:szCs w:val="24"/>
          <w:vertAlign w:val="superscript"/>
          <w:lang w:eastAsia="en-US"/>
        </w:rPr>
        <w:t>*</w:t>
      </w:r>
      <w:r w:rsidRPr="00E51F8E">
        <w:rPr>
          <w:rFonts w:ascii="Arial" w:eastAsia="Calibri" w:hAnsi="Arial" w:cs="Arial"/>
          <w:bCs/>
          <w:i/>
          <w:sz w:val="24"/>
          <w:szCs w:val="24"/>
          <w:lang w:eastAsia="en-US"/>
        </w:rPr>
        <w:t>jei kvalifikacija yra grindžiama nurodant specialistą, kuris nėra tiekėjo, jungtinės veiklos partnerio (-</w:t>
      </w:r>
      <w:proofErr w:type="spellStart"/>
      <w:r w:rsidRPr="00E51F8E">
        <w:rPr>
          <w:rFonts w:ascii="Arial" w:eastAsia="Calibri" w:hAnsi="Arial" w:cs="Arial"/>
          <w:bCs/>
          <w:i/>
          <w:sz w:val="24"/>
          <w:szCs w:val="24"/>
          <w:lang w:eastAsia="en-US"/>
        </w:rPr>
        <w:t>ių</w:t>
      </w:r>
      <w:proofErr w:type="spellEnd"/>
      <w:r w:rsidRPr="00E51F8E">
        <w:rPr>
          <w:rFonts w:ascii="Arial" w:eastAsia="Calibri" w:hAnsi="Arial" w:cs="Arial"/>
          <w:bCs/>
          <w:i/>
          <w:sz w:val="24"/>
          <w:szCs w:val="24"/>
          <w:lang w:eastAsia="en-US"/>
        </w:rPr>
        <w:t>) ar subtiekėjo (-jų) darbuotojas, tačiau yra ketinamas įdarbinti sutarties vykdymo metu, tokiu atveju specialistas turi būti išviešintas pasiūlyme.</w:t>
      </w:r>
    </w:p>
    <w:p w14:paraId="6834B17B" w14:textId="77777777" w:rsidR="000B51DA" w:rsidRPr="00E51F8E" w:rsidRDefault="000B51DA" w:rsidP="00E6341B">
      <w:pPr>
        <w:spacing w:line="240" w:lineRule="auto"/>
        <w:ind w:firstLine="709"/>
        <w:rPr>
          <w:rFonts w:ascii="Arial" w:eastAsia="Times New Roman" w:hAnsi="Arial" w:cs="Arial"/>
          <w:sz w:val="24"/>
          <w:szCs w:val="24"/>
          <w:lang w:eastAsia="en-US"/>
        </w:rPr>
      </w:pPr>
    </w:p>
    <w:p w14:paraId="48899CDE" w14:textId="77777777" w:rsidR="000B51DA" w:rsidRPr="00E51F8E" w:rsidRDefault="000B51DA" w:rsidP="00E6341B">
      <w:pPr>
        <w:spacing w:line="240" w:lineRule="auto"/>
        <w:ind w:firstLine="709"/>
        <w:rPr>
          <w:rFonts w:ascii="Arial" w:eastAsia="Times New Roman" w:hAnsi="Arial" w:cs="Arial"/>
          <w:sz w:val="24"/>
          <w:szCs w:val="24"/>
          <w:lang w:eastAsia="en-US"/>
        </w:rPr>
      </w:pPr>
      <w:r w:rsidRPr="00E51F8E">
        <w:rPr>
          <w:rFonts w:ascii="Arial" w:eastAsia="Times New Roman" w:hAnsi="Arial" w:cs="Arial"/>
          <w:sz w:val="24"/>
          <w:szCs w:val="24"/>
          <w:lang w:eastAsia="en-US"/>
        </w:rPr>
        <w:t xml:space="preserve">7. Pasitelksime šiuos subtiekėjus, </w:t>
      </w:r>
      <w:r w:rsidRPr="00E51F8E">
        <w:rPr>
          <w:rFonts w:ascii="Arial" w:eastAsia="Times New Roman" w:hAnsi="Arial" w:cs="Arial"/>
          <w:b/>
          <w:sz w:val="24"/>
          <w:szCs w:val="24"/>
          <w:lang w:eastAsia="en-US"/>
        </w:rPr>
        <w:t>kurių pajėgumais nesiremsime</w:t>
      </w:r>
      <w:r w:rsidRPr="00E51F8E">
        <w:rPr>
          <w:rFonts w:ascii="Arial" w:eastAsia="Times New Roman" w:hAnsi="Arial" w:cs="Arial"/>
          <w:sz w:val="24"/>
          <w:szCs w:val="24"/>
          <w:lang w:eastAsia="en-US"/>
        </w:rPr>
        <w: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806"/>
        <w:gridCol w:w="1985"/>
        <w:gridCol w:w="4565"/>
      </w:tblGrid>
      <w:tr w:rsidR="000B51DA" w:rsidRPr="00E51F8E" w14:paraId="6CC366E3" w14:textId="77777777" w:rsidTr="00144C7A">
        <w:tc>
          <w:tcPr>
            <w:tcW w:w="704" w:type="dxa"/>
            <w:tcBorders>
              <w:top w:val="single" w:sz="4" w:space="0" w:color="auto"/>
              <w:left w:val="single" w:sz="4" w:space="0" w:color="auto"/>
              <w:bottom w:val="single" w:sz="4" w:space="0" w:color="auto"/>
              <w:right w:val="single" w:sz="4" w:space="0" w:color="auto"/>
            </w:tcBorders>
          </w:tcPr>
          <w:p w14:paraId="6253BAAD" w14:textId="77777777" w:rsidR="000B51DA" w:rsidRPr="00E51F8E" w:rsidRDefault="000B51DA" w:rsidP="00E6341B">
            <w:pPr>
              <w:spacing w:line="240" w:lineRule="auto"/>
              <w:ind w:firstLine="0"/>
              <w:contextualSpacing/>
              <w:rPr>
                <w:rFonts w:ascii="Arial" w:eastAsia="Calibri" w:hAnsi="Arial" w:cs="Arial"/>
                <w:sz w:val="24"/>
                <w:szCs w:val="24"/>
                <w:lang w:eastAsia="en-US"/>
              </w:rPr>
            </w:pPr>
            <w:proofErr w:type="spellStart"/>
            <w:r w:rsidRPr="00E51F8E">
              <w:rPr>
                <w:rFonts w:ascii="Arial" w:eastAsia="Calibri" w:hAnsi="Arial" w:cs="Arial"/>
                <w:sz w:val="24"/>
                <w:szCs w:val="24"/>
                <w:lang w:eastAsia="en-US"/>
              </w:rPr>
              <w:t>Eil.Nr</w:t>
            </w:r>
            <w:proofErr w:type="spellEnd"/>
            <w:r w:rsidRPr="00E51F8E">
              <w:rPr>
                <w:rFonts w:ascii="Arial" w:eastAsia="Calibri" w:hAnsi="Arial" w:cs="Arial"/>
                <w:sz w:val="24"/>
                <w:szCs w:val="24"/>
                <w:lang w:eastAsia="en-US"/>
              </w:rPr>
              <w:t>.</w:t>
            </w:r>
          </w:p>
        </w:tc>
        <w:tc>
          <w:tcPr>
            <w:tcW w:w="2806" w:type="dxa"/>
            <w:tcBorders>
              <w:top w:val="single" w:sz="4" w:space="0" w:color="auto"/>
              <w:left w:val="single" w:sz="4" w:space="0" w:color="auto"/>
              <w:bottom w:val="single" w:sz="4" w:space="0" w:color="auto"/>
              <w:right w:val="single" w:sz="4" w:space="0" w:color="auto"/>
            </w:tcBorders>
          </w:tcPr>
          <w:p w14:paraId="412D6A5F" w14:textId="77777777" w:rsidR="000B51DA" w:rsidRPr="00E51F8E" w:rsidRDefault="000B51DA" w:rsidP="00E6341B">
            <w:pPr>
              <w:spacing w:line="240" w:lineRule="auto"/>
              <w:ind w:firstLine="0"/>
              <w:contextualSpacing/>
              <w:rPr>
                <w:rFonts w:ascii="Arial" w:eastAsia="Calibri" w:hAnsi="Arial" w:cs="Arial"/>
                <w:sz w:val="24"/>
                <w:szCs w:val="24"/>
                <w:lang w:eastAsia="en-US"/>
              </w:rPr>
            </w:pPr>
            <w:r w:rsidRPr="00E51F8E">
              <w:rPr>
                <w:rFonts w:ascii="Arial" w:eastAsia="Times New Roman" w:hAnsi="Arial" w:cs="Arial"/>
                <w:spacing w:val="-1"/>
                <w:sz w:val="24"/>
                <w:szCs w:val="24"/>
                <w:lang w:eastAsia="en-US"/>
              </w:rPr>
              <w:t>Subtiekėjo pavadinimas, įmonės kodas, adresas</w:t>
            </w:r>
          </w:p>
        </w:tc>
        <w:tc>
          <w:tcPr>
            <w:tcW w:w="1985" w:type="dxa"/>
            <w:tcBorders>
              <w:top w:val="single" w:sz="4" w:space="0" w:color="auto"/>
              <w:left w:val="single" w:sz="4" w:space="0" w:color="auto"/>
              <w:bottom w:val="single" w:sz="4" w:space="0" w:color="auto"/>
              <w:right w:val="single" w:sz="4" w:space="0" w:color="auto"/>
            </w:tcBorders>
          </w:tcPr>
          <w:p w14:paraId="06568B18" w14:textId="77777777" w:rsidR="000B51DA" w:rsidRPr="00E51F8E" w:rsidRDefault="000B51DA" w:rsidP="00E6341B">
            <w:pPr>
              <w:spacing w:line="240" w:lineRule="auto"/>
              <w:ind w:firstLine="0"/>
              <w:rPr>
                <w:rFonts w:ascii="Arial" w:eastAsia="Calibri" w:hAnsi="Arial" w:cs="Arial"/>
                <w:spacing w:val="-4"/>
                <w:sz w:val="24"/>
                <w:szCs w:val="24"/>
                <w:lang w:eastAsia="en-US"/>
              </w:rPr>
            </w:pPr>
            <w:r w:rsidRPr="00E51F8E">
              <w:rPr>
                <w:rFonts w:ascii="Arial" w:eastAsia="Calibri" w:hAnsi="Arial" w:cs="Arial"/>
                <w:spacing w:val="-4"/>
                <w:sz w:val="24"/>
                <w:szCs w:val="24"/>
                <w:lang w:eastAsia="en-US"/>
              </w:rPr>
              <w:t>Įsipareigojimų dalis %</w:t>
            </w:r>
          </w:p>
        </w:tc>
        <w:tc>
          <w:tcPr>
            <w:tcW w:w="4565" w:type="dxa"/>
            <w:tcBorders>
              <w:top w:val="single" w:sz="4" w:space="0" w:color="auto"/>
              <w:left w:val="single" w:sz="4" w:space="0" w:color="auto"/>
              <w:bottom w:val="single" w:sz="4" w:space="0" w:color="auto"/>
              <w:right w:val="single" w:sz="4" w:space="0" w:color="auto"/>
            </w:tcBorders>
          </w:tcPr>
          <w:p w14:paraId="4122BD42" w14:textId="77777777" w:rsidR="000B51DA" w:rsidRPr="00E51F8E" w:rsidRDefault="000B51DA" w:rsidP="00E6341B">
            <w:pPr>
              <w:spacing w:line="240" w:lineRule="auto"/>
              <w:ind w:firstLine="0"/>
              <w:rPr>
                <w:rFonts w:ascii="Arial" w:eastAsia="Calibri" w:hAnsi="Arial" w:cs="Arial"/>
                <w:spacing w:val="-4"/>
                <w:sz w:val="24"/>
                <w:szCs w:val="24"/>
                <w:lang w:eastAsia="en-US"/>
              </w:rPr>
            </w:pPr>
            <w:r w:rsidRPr="00E51F8E">
              <w:rPr>
                <w:rFonts w:ascii="Arial" w:eastAsia="Calibri" w:hAnsi="Arial" w:cs="Arial"/>
                <w:spacing w:val="-4"/>
                <w:sz w:val="24"/>
                <w:szCs w:val="24"/>
                <w:lang w:eastAsia="en-US"/>
              </w:rPr>
              <w:t>Nurodyti konkrečius pagal pirkimo sutartį prisiimamus įsipareigojimus, kuriems ketinama pasitelkti subrangovą (-</w:t>
            </w:r>
            <w:proofErr w:type="spellStart"/>
            <w:r w:rsidRPr="00E51F8E">
              <w:rPr>
                <w:rFonts w:ascii="Arial" w:eastAsia="Calibri" w:hAnsi="Arial" w:cs="Arial"/>
                <w:spacing w:val="-4"/>
                <w:sz w:val="24"/>
                <w:szCs w:val="24"/>
                <w:lang w:eastAsia="en-US"/>
              </w:rPr>
              <w:t>us</w:t>
            </w:r>
            <w:proofErr w:type="spellEnd"/>
            <w:r w:rsidRPr="00E51F8E">
              <w:rPr>
                <w:rFonts w:ascii="Arial" w:eastAsia="Calibri" w:hAnsi="Arial" w:cs="Arial"/>
                <w:spacing w:val="-4"/>
                <w:sz w:val="24"/>
                <w:szCs w:val="24"/>
                <w:lang w:eastAsia="en-US"/>
              </w:rPr>
              <w:t>)/subtiekėją (-</w:t>
            </w:r>
            <w:proofErr w:type="spellStart"/>
            <w:r w:rsidRPr="00E51F8E">
              <w:rPr>
                <w:rFonts w:ascii="Arial" w:eastAsia="Calibri" w:hAnsi="Arial" w:cs="Arial"/>
                <w:spacing w:val="-4"/>
                <w:sz w:val="24"/>
                <w:szCs w:val="24"/>
                <w:lang w:eastAsia="en-US"/>
              </w:rPr>
              <w:t>us</w:t>
            </w:r>
            <w:proofErr w:type="spellEnd"/>
            <w:r w:rsidRPr="00E51F8E">
              <w:rPr>
                <w:rFonts w:ascii="Arial" w:eastAsia="Calibri" w:hAnsi="Arial" w:cs="Arial"/>
                <w:spacing w:val="-4"/>
                <w:sz w:val="24"/>
                <w:szCs w:val="24"/>
                <w:lang w:eastAsia="en-US"/>
              </w:rPr>
              <w:t>)</w:t>
            </w:r>
          </w:p>
        </w:tc>
      </w:tr>
      <w:tr w:rsidR="000B51DA" w:rsidRPr="00E51F8E" w14:paraId="4C84339A" w14:textId="77777777" w:rsidTr="00144C7A">
        <w:tc>
          <w:tcPr>
            <w:tcW w:w="704" w:type="dxa"/>
            <w:tcBorders>
              <w:top w:val="single" w:sz="4" w:space="0" w:color="auto"/>
              <w:left w:val="single" w:sz="4" w:space="0" w:color="auto"/>
              <w:bottom w:val="single" w:sz="4" w:space="0" w:color="auto"/>
              <w:right w:val="single" w:sz="4" w:space="0" w:color="auto"/>
            </w:tcBorders>
          </w:tcPr>
          <w:p w14:paraId="1F4F1178" w14:textId="77777777" w:rsidR="000B51DA" w:rsidRPr="00E51F8E" w:rsidRDefault="000B51DA" w:rsidP="001E0B3E">
            <w:pPr>
              <w:numPr>
                <w:ilvl w:val="0"/>
                <w:numId w:val="17"/>
              </w:numPr>
              <w:spacing w:after="160" w:line="240" w:lineRule="auto"/>
              <w:contextualSpacing/>
              <w:rPr>
                <w:rFonts w:ascii="Arial" w:eastAsia="Times New Roman" w:hAnsi="Arial" w:cs="Arial"/>
                <w:sz w:val="24"/>
                <w:szCs w:val="24"/>
              </w:rPr>
            </w:pPr>
          </w:p>
        </w:tc>
        <w:tc>
          <w:tcPr>
            <w:tcW w:w="2806" w:type="dxa"/>
            <w:tcBorders>
              <w:top w:val="single" w:sz="4" w:space="0" w:color="auto"/>
              <w:left w:val="single" w:sz="4" w:space="0" w:color="auto"/>
              <w:bottom w:val="single" w:sz="4" w:space="0" w:color="auto"/>
              <w:right w:val="single" w:sz="4" w:space="0" w:color="auto"/>
            </w:tcBorders>
          </w:tcPr>
          <w:p w14:paraId="375DFDF0" w14:textId="77777777" w:rsidR="000B51DA" w:rsidRPr="00E51F8E" w:rsidRDefault="000B51DA" w:rsidP="00E6341B">
            <w:pPr>
              <w:spacing w:line="240" w:lineRule="auto"/>
              <w:ind w:firstLine="1134"/>
              <w:contextualSpacing/>
              <w:rPr>
                <w:rFonts w:ascii="Arial" w:eastAsia="Calibri" w:hAnsi="Arial" w:cs="Arial"/>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14:paraId="2BE3B5C2" w14:textId="77777777" w:rsidR="000B51DA" w:rsidRPr="00E51F8E" w:rsidRDefault="000B51DA" w:rsidP="00E6341B">
            <w:pPr>
              <w:spacing w:line="240" w:lineRule="auto"/>
              <w:ind w:firstLine="1134"/>
              <w:contextualSpacing/>
              <w:rPr>
                <w:rFonts w:ascii="Arial" w:eastAsia="Calibri" w:hAnsi="Arial" w:cs="Arial"/>
                <w:sz w:val="24"/>
                <w:szCs w:val="24"/>
                <w:lang w:eastAsia="en-US"/>
              </w:rPr>
            </w:pPr>
          </w:p>
        </w:tc>
        <w:tc>
          <w:tcPr>
            <w:tcW w:w="4565" w:type="dxa"/>
            <w:tcBorders>
              <w:top w:val="single" w:sz="4" w:space="0" w:color="auto"/>
              <w:left w:val="single" w:sz="4" w:space="0" w:color="auto"/>
              <w:bottom w:val="single" w:sz="4" w:space="0" w:color="auto"/>
              <w:right w:val="single" w:sz="4" w:space="0" w:color="auto"/>
            </w:tcBorders>
          </w:tcPr>
          <w:p w14:paraId="59C09796" w14:textId="77777777" w:rsidR="000B51DA" w:rsidRPr="00E51F8E" w:rsidRDefault="000B51DA" w:rsidP="00E6341B">
            <w:pPr>
              <w:spacing w:line="240" w:lineRule="auto"/>
              <w:ind w:firstLine="1134"/>
              <w:contextualSpacing/>
              <w:rPr>
                <w:rFonts w:ascii="Arial" w:eastAsia="Calibri" w:hAnsi="Arial" w:cs="Arial"/>
                <w:sz w:val="24"/>
                <w:szCs w:val="24"/>
                <w:lang w:eastAsia="en-US"/>
              </w:rPr>
            </w:pPr>
          </w:p>
        </w:tc>
      </w:tr>
      <w:tr w:rsidR="000B51DA" w:rsidRPr="00E51F8E" w14:paraId="2609185D" w14:textId="77777777" w:rsidTr="00144C7A">
        <w:tc>
          <w:tcPr>
            <w:tcW w:w="704" w:type="dxa"/>
            <w:tcBorders>
              <w:top w:val="single" w:sz="4" w:space="0" w:color="auto"/>
              <w:left w:val="single" w:sz="4" w:space="0" w:color="auto"/>
              <w:bottom w:val="single" w:sz="4" w:space="0" w:color="auto"/>
              <w:right w:val="single" w:sz="4" w:space="0" w:color="auto"/>
            </w:tcBorders>
          </w:tcPr>
          <w:p w14:paraId="06BC7A2F" w14:textId="77777777" w:rsidR="000B51DA" w:rsidRPr="00E51F8E" w:rsidRDefault="000B51DA" w:rsidP="001E0B3E">
            <w:pPr>
              <w:numPr>
                <w:ilvl w:val="0"/>
                <w:numId w:val="17"/>
              </w:numPr>
              <w:spacing w:after="160" w:line="240" w:lineRule="auto"/>
              <w:contextualSpacing/>
              <w:rPr>
                <w:rFonts w:ascii="Arial" w:eastAsia="Times New Roman" w:hAnsi="Arial" w:cs="Arial"/>
                <w:sz w:val="24"/>
                <w:szCs w:val="24"/>
              </w:rPr>
            </w:pPr>
          </w:p>
        </w:tc>
        <w:tc>
          <w:tcPr>
            <w:tcW w:w="2806" w:type="dxa"/>
            <w:tcBorders>
              <w:top w:val="single" w:sz="4" w:space="0" w:color="auto"/>
              <w:left w:val="single" w:sz="4" w:space="0" w:color="auto"/>
              <w:bottom w:val="single" w:sz="4" w:space="0" w:color="auto"/>
              <w:right w:val="single" w:sz="4" w:space="0" w:color="auto"/>
            </w:tcBorders>
          </w:tcPr>
          <w:p w14:paraId="07A80B62" w14:textId="77777777" w:rsidR="000B51DA" w:rsidRPr="00E51F8E" w:rsidRDefault="000B51DA" w:rsidP="00E6341B">
            <w:pPr>
              <w:spacing w:line="240" w:lineRule="auto"/>
              <w:ind w:firstLine="1134"/>
              <w:contextualSpacing/>
              <w:rPr>
                <w:rFonts w:ascii="Arial" w:eastAsia="Calibri" w:hAnsi="Arial" w:cs="Arial"/>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14:paraId="54C96BD1" w14:textId="77777777" w:rsidR="000B51DA" w:rsidRPr="00E51F8E" w:rsidRDefault="000B51DA" w:rsidP="00E6341B">
            <w:pPr>
              <w:spacing w:line="240" w:lineRule="auto"/>
              <w:ind w:firstLine="1134"/>
              <w:contextualSpacing/>
              <w:rPr>
                <w:rFonts w:ascii="Arial" w:eastAsia="Calibri" w:hAnsi="Arial" w:cs="Arial"/>
                <w:sz w:val="24"/>
                <w:szCs w:val="24"/>
                <w:lang w:eastAsia="en-US"/>
              </w:rPr>
            </w:pPr>
          </w:p>
        </w:tc>
        <w:tc>
          <w:tcPr>
            <w:tcW w:w="4565" w:type="dxa"/>
            <w:tcBorders>
              <w:top w:val="single" w:sz="4" w:space="0" w:color="auto"/>
              <w:left w:val="single" w:sz="4" w:space="0" w:color="auto"/>
              <w:bottom w:val="single" w:sz="4" w:space="0" w:color="auto"/>
              <w:right w:val="single" w:sz="4" w:space="0" w:color="auto"/>
            </w:tcBorders>
          </w:tcPr>
          <w:p w14:paraId="4E3A1A20" w14:textId="77777777" w:rsidR="000B51DA" w:rsidRPr="00E51F8E" w:rsidRDefault="000B51DA" w:rsidP="00E6341B">
            <w:pPr>
              <w:spacing w:line="240" w:lineRule="auto"/>
              <w:ind w:firstLine="1134"/>
              <w:contextualSpacing/>
              <w:rPr>
                <w:rFonts w:ascii="Arial" w:eastAsia="Calibri" w:hAnsi="Arial" w:cs="Arial"/>
                <w:sz w:val="24"/>
                <w:szCs w:val="24"/>
                <w:lang w:eastAsia="en-US"/>
              </w:rPr>
            </w:pPr>
          </w:p>
        </w:tc>
      </w:tr>
    </w:tbl>
    <w:p w14:paraId="45F8805A" w14:textId="77777777" w:rsidR="000B51DA" w:rsidRPr="00E51F8E" w:rsidRDefault="000B51DA" w:rsidP="00E6341B">
      <w:pPr>
        <w:autoSpaceDE w:val="0"/>
        <w:autoSpaceDN w:val="0"/>
        <w:adjustRightInd w:val="0"/>
        <w:spacing w:line="240" w:lineRule="auto"/>
        <w:ind w:firstLine="1134"/>
        <w:rPr>
          <w:rFonts w:ascii="Arial" w:eastAsia="Times New Roman" w:hAnsi="Arial" w:cs="Arial"/>
          <w:i/>
          <w:iCs/>
          <w:color w:val="000000"/>
          <w:sz w:val="24"/>
          <w:szCs w:val="24"/>
        </w:rPr>
      </w:pPr>
      <w:r w:rsidRPr="00E51F8E">
        <w:rPr>
          <w:rFonts w:ascii="Arial" w:eastAsia="Times New Roman" w:hAnsi="Arial" w:cs="Arial"/>
          <w:i/>
          <w:iCs/>
          <w:color w:val="000000"/>
          <w:sz w:val="24"/>
          <w:szCs w:val="24"/>
        </w:rPr>
        <w:t>/Pastaba. Pildoma, jei žinomi subtiekėjai, kurie bus pasitelkti vykdant pirkimo sutartį ir kurių pajėgumais nesiremiama įrodinėjant kvalifikacijos atitiktį./</w:t>
      </w:r>
    </w:p>
    <w:p w14:paraId="6960CAFE" w14:textId="77777777" w:rsidR="000B51DA" w:rsidRPr="00E51F8E" w:rsidRDefault="000B51DA" w:rsidP="00E6341B">
      <w:pPr>
        <w:spacing w:line="240" w:lineRule="auto"/>
        <w:ind w:firstLine="1134"/>
        <w:rPr>
          <w:rFonts w:ascii="Arial" w:eastAsia="Times New Roman" w:hAnsi="Arial" w:cs="Arial"/>
          <w:sz w:val="24"/>
          <w:szCs w:val="24"/>
          <w:lang w:eastAsia="en-US"/>
        </w:rPr>
      </w:pPr>
    </w:p>
    <w:p w14:paraId="41586B5C" w14:textId="77777777" w:rsidR="000B51DA" w:rsidRPr="00E51F8E" w:rsidRDefault="000B51DA" w:rsidP="00E6341B">
      <w:pPr>
        <w:spacing w:line="240" w:lineRule="auto"/>
        <w:ind w:firstLine="567"/>
        <w:rPr>
          <w:rFonts w:ascii="Arial" w:eastAsia="Times New Roman" w:hAnsi="Arial" w:cs="Arial"/>
          <w:sz w:val="24"/>
          <w:szCs w:val="24"/>
          <w:lang w:eastAsia="en-US"/>
        </w:rPr>
      </w:pPr>
      <w:r w:rsidRPr="00E51F8E">
        <w:rPr>
          <w:rFonts w:ascii="Arial" w:eastAsia="Calibri" w:hAnsi="Arial" w:cs="Arial"/>
          <w:sz w:val="24"/>
          <w:szCs w:val="24"/>
          <w:lang w:eastAsia="en-US"/>
        </w:rPr>
        <w:t>8.*</w:t>
      </w:r>
      <w:r w:rsidRPr="00E51F8E">
        <w:rPr>
          <w:rFonts w:ascii="Arial" w:eastAsia="Times New Roman" w:hAnsi="Arial" w:cs="Arial"/>
          <w:sz w:val="24"/>
          <w:szCs w:val="24"/>
          <w:lang w:eastAsia="en-US"/>
        </w:rPr>
        <w:t>Informacija apie kiekvieno tiekėjų grupės partnerio savo jėgomis numatomų pristatyti prekių dalies vertę (pildoma, kai pasiūlymą pateikia tiekėjų grupė):</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341"/>
        <w:gridCol w:w="3123"/>
        <w:gridCol w:w="3930"/>
      </w:tblGrid>
      <w:tr w:rsidR="000B51DA" w:rsidRPr="00E51F8E" w14:paraId="17D5879F" w14:textId="77777777" w:rsidTr="00144C7A">
        <w:trPr>
          <w:trHeight w:val="1390"/>
        </w:trPr>
        <w:tc>
          <w:tcPr>
            <w:tcW w:w="666" w:type="dxa"/>
            <w:tcBorders>
              <w:top w:val="single" w:sz="4" w:space="0" w:color="auto"/>
              <w:left w:val="single" w:sz="4" w:space="0" w:color="auto"/>
              <w:bottom w:val="single" w:sz="4" w:space="0" w:color="auto"/>
              <w:right w:val="single" w:sz="4" w:space="0" w:color="auto"/>
            </w:tcBorders>
            <w:vAlign w:val="center"/>
            <w:hideMark/>
          </w:tcPr>
          <w:p w14:paraId="781B7046" w14:textId="77777777" w:rsidR="000B51DA" w:rsidRPr="00E51F8E" w:rsidRDefault="000B51DA" w:rsidP="000B51DA">
            <w:pPr>
              <w:spacing w:line="240" w:lineRule="auto"/>
              <w:ind w:firstLine="0"/>
              <w:jc w:val="center"/>
              <w:rPr>
                <w:rFonts w:ascii="Arial" w:eastAsia="Times New Roman" w:hAnsi="Arial" w:cs="Arial"/>
                <w:sz w:val="24"/>
                <w:szCs w:val="24"/>
                <w:lang w:eastAsia="en-US"/>
              </w:rPr>
            </w:pPr>
            <w:r w:rsidRPr="00E51F8E">
              <w:rPr>
                <w:rFonts w:ascii="Arial" w:eastAsia="Times New Roman" w:hAnsi="Arial" w:cs="Arial"/>
                <w:sz w:val="24"/>
                <w:szCs w:val="24"/>
                <w:lang w:eastAsia="en-US"/>
              </w:rPr>
              <w:t>Eil. Nr.</w:t>
            </w:r>
          </w:p>
        </w:tc>
        <w:tc>
          <w:tcPr>
            <w:tcW w:w="2341" w:type="dxa"/>
            <w:tcBorders>
              <w:top w:val="single" w:sz="4" w:space="0" w:color="auto"/>
              <w:left w:val="single" w:sz="4" w:space="0" w:color="auto"/>
              <w:bottom w:val="single" w:sz="4" w:space="0" w:color="auto"/>
              <w:right w:val="single" w:sz="4" w:space="0" w:color="auto"/>
            </w:tcBorders>
            <w:vAlign w:val="center"/>
            <w:hideMark/>
          </w:tcPr>
          <w:p w14:paraId="4FAF350D" w14:textId="77777777" w:rsidR="000B51DA" w:rsidRPr="00E51F8E" w:rsidRDefault="000B51DA" w:rsidP="000B51DA">
            <w:pPr>
              <w:spacing w:line="240" w:lineRule="auto"/>
              <w:ind w:firstLine="0"/>
              <w:jc w:val="center"/>
              <w:rPr>
                <w:rFonts w:ascii="Arial" w:eastAsia="Times New Roman" w:hAnsi="Arial" w:cs="Arial"/>
                <w:sz w:val="24"/>
                <w:szCs w:val="24"/>
                <w:lang w:eastAsia="en-US"/>
              </w:rPr>
            </w:pPr>
            <w:r w:rsidRPr="00E51F8E">
              <w:rPr>
                <w:rFonts w:ascii="Arial" w:eastAsia="Times New Roman" w:hAnsi="Arial" w:cs="Arial"/>
                <w:sz w:val="24"/>
                <w:szCs w:val="24"/>
                <w:lang w:eastAsia="en-US"/>
              </w:rPr>
              <w:t>Partnerio pavadinimas</w:t>
            </w:r>
          </w:p>
        </w:tc>
        <w:tc>
          <w:tcPr>
            <w:tcW w:w="3123" w:type="dxa"/>
            <w:tcBorders>
              <w:top w:val="single" w:sz="4" w:space="0" w:color="auto"/>
              <w:left w:val="single" w:sz="4" w:space="0" w:color="auto"/>
              <w:bottom w:val="single" w:sz="4" w:space="0" w:color="auto"/>
              <w:right w:val="single" w:sz="4" w:space="0" w:color="auto"/>
            </w:tcBorders>
            <w:vAlign w:val="center"/>
            <w:hideMark/>
          </w:tcPr>
          <w:p w14:paraId="0F9304E0" w14:textId="77777777" w:rsidR="000B51DA" w:rsidRPr="00E51F8E" w:rsidRDefault="000B51DA" w:rsidP="000B51DA">
            <w:pPr>
              <w:spacing w:line="240" w:lineRule="auto"/>
              <w:ind w:firstLine="0"/>
              <w:jc w:val="center"/>
              <w:rPr>
                <w:rFonts w:ascii="Arial" w:eastAsia="Times New Roman" w:hAnsi="Arial" w:cs="Arial"/>
                <w:sz w:val="24"/>
                <w:szCs w:val="24"/>
                <w:lang w:eastAsia="en-US"/>
              </w:rPr>
            </w:pPr>
            <w:r w:rsidRPr="00E51F8E">
              <w:rPr>
                <w:rFonts w:ascii="Arial" w:eastAsia="Times New Roman" w:hAnsi="Arial" w:cs="Arial"/>
                <w:sz w:val="24"/>
                <w:szCs w:val="24"/>
                <w:lang w:eastAsia="en-US"/>
              </w:rPr>
              <w:t>Nurodyti konkrečius pagal pirkimo sutartį prisiimamus įsipareigojimus</w:t>
            </w:r>
          </w:p>
        </w:tc>
        <w:tc>
          <w:tcPr>
            <w:tcW w:w="3930" w:type="dxa"/>
            <w:tcBorders>
              <w:top w:val="single" w:sz="4" w:space="0" w:color="auto"/>
              <w:left w:val="single" w:sz="4" w:space="0" w:color="auto"/>
              <w:bottom w:val="single" w:sz="4" w:space="0" w:color="auto"/>
              <w:right w:val="single" w:sz="4" w:space="0" w:color="auto"/>
            </w:tcBorders>
            <w:vAlign w:val="center"/>
            <w:hideMark/>
          </w:tcPr>
          <w:p w14:paraId="162EADFD" w14:textId="77777777" w:rsidR="000B51DA" w:rsidRPr="00E51F8E" w:rsidRDefault="000B51DA" w:rsidP="000B51DA">
            <w:pPr>
              <w:spacing w:line="240" w:lineRule="auto"/>
              <w:ind w:firstLine="0"/>
              <w:jc w:val="center"/>
              <w:rPr>
                <w:rFonts w:ascii="Arial" w:eastAsia="Times New Roman" w:hAnsi="Arial" w:cs="Arial"/>
                <w:sz w:val="24"/>
                <w:szCs w:val="24"/>
                <w:lang w:eastAsia="en-US"/>
              </w:rPr>
            </w:pPr>
            <w:r w:rsidRPr="00E51F8E">
              <w:rPr>
                <w:rFonts w:ascii="Arial" w:eastAsia="Times New Roman" w:hAnsi="Arial" w:cs="Arial"/>
                <w:sz w:val="24"/>
                <w:szCs w:val="24"/>
                <w:lang w:eastAsia="en-US"/>
              </w:rPr>
              <w:t>Partnerio dalies vertė pasiūlymo kainoje (išreikšta procentais (%) arba konkrečia pinigų suma (Eur be PVM)</w:t>
            </w:r>
          </w:p>
        </w:tc>
      </w:tr>
      <w:tr w:rsidR="000B51DA" w:rsidRPr="00E51F8E" w14:paraId="455EA8E6" w14:textId="77777777" w:rsidTr="00144C7A">
        <w:tc>
          <w:tcPr>
            <w:tcW w:w="666" w:type="dxa"/>
            <w:tcBorders>
              <w:top w:val="single" w:sz="4" w:space="0" w:color="auto"/>
              <w:left w:val="single" w:sz="4" w:space="0" w:color="auto"/>
              <w:bottom w:val="single" w:sz="4" w:space="0" w:color="auto"/>
              <w:right w:val="single" w:sz="4" w:space="0" w:color="auto"/>
            </w:tcBorders>
          </w:tcPr>
          <w:p w14:paraId="75C0A7E4" w14:textId="77777777" w:rsidR="000B51DA" w:rsidRPr="00E51F8E" w:rsidRDefault="000B51DA" w:rsidP="000B51DA">
            <w:pPr>
              <w:spacing w:line="240" w:lineRule="auto"/>
              <w:ind w:firstLine="0"/>
              <w:rPr>
                <w:rFonts w:ascii="Arial" w:eastAsia="Times New Roman" w:hAnsi="Arial" w:cs="Arial"/>
                <w:sz w:val="24"/>
                <w:szCs w:val="24"/>
                <w:lang w:eastAsia="en-US"/>
              </w:rPr>
            </w:pPr>
          </w:p>
        </w:tc>
        <w:tc>
          <w:tcPr>
            <w:tcW w:w="2341" w:type="dxa"/>
            <w:tcBorders>
              <w:top w:val="single" w:sz="4" w:space="0" w:color="auto"/>
              <w:left w:val="single" w:sz="4" w:space="0" w:color="auto"/>
              <w:bottom w:val="single" w:sz="4" w:space="0" w:color="auto"/>
              <w:right w:val="single" w:sz="4" w:space="0" w:color="auto"/>
            </w:tcBorders>
          </w:tcPr>
          <w:p w14:paraId="7AF5BA74" w14:textId="77777777" w:rsidR="000B51DA" w:rsidRPr="00E51F8E" w:rsidRDefault="000B51DA" w:rsidP="000B51DA">
            <w:pPr>
              <w:spacing w:line="240" w:lineRule="auto"/>
              <w:ind w:firstLine="0"/>
              <w:rPr>
                <w:rFonts w:ascii="Arial" w:eastAsia="Times New Roman" w:hAnsi="Arial" w:cs="Arial"/>
                <w:sz w:val="24"/>
                <w:szCs w:val="24"/>
                <w:lang w:eastAsia="en-US"/>
              </w:rPr>
            </w:pPr>
          </w:p>
        </w:tc>
        <w:tc>
          <w:tcPr>
            <w:tcW w:w="3123" w:type="dxa"/>
            <w:tcBorders>
              <w:top w:val="single" w:sz="4" w:space="0" w:color="auto"/>
              <w:left w:val="single" w:sz="4" w:space="0" w:color="auto"/>
              <w:bottom w:val="single" w:sz="4" w:space="0" w:color="auto"/>
              <w:right w:val="single" w:sz="4" w:space="0" w:color="auto"/>
            </w:tcBorders>
          </w:tcPr>
          <w:p w14:paraId="3FFEF23F" w14:textId="77777777" w:rsidR="000B51DA" w:rsidRPr="00E51F8E" w:rsidRDefault="000B51DA" w:rsidP="000B51DA">
            <w:pPr>
              <w:spacing w:line="240" w:lineRule="auto"/>
              <w:ind w:firstLine="0"/>
              <w:rPr>
                <w:rFonts w:ascii="Arial" w:eastAsia="Times New Roman" w:hAnsi="Arial" w:cs="Arial"/>
                <w:sz w:val="24"/>
                <w:szCs w:val="24"/>
                <w:lang w:eastAsia="en-US"/>
              </w:rPr>
            </w:pPr>
          </w:p>
        </w:tc>
        <w:tc>
          <w:tcPr>
            <w:tcW w:w="3930" w:type="dxa"/>
            <w:tcBorders>
              <w:top w:val="single" w:sz="4" w:space="0" w:color="auto"/>
              <w:left w:val="single" w:sz="4" w:space="0" w:color="auto"/>
              <w:bottom w:val="single" w:sz="4" w:space="0" w:color="auto"/>
              <w:right w:val="single" w:sz="4" w:space="0" w:color="auto"/>
            </w:tcBorders>
          </w:tcPr>
          <w:p w14:paraId="32A02956" w14:textId="77777777" w:rsidR="000B51DA" w:rsidRPr="00E51F8E" w:rsidRDefault="000B51DA" w:rsidP="000B51DA">
            <w:pPr>
              <w:spacing w:line="240" w:lineRule="auto"/>
              <w:ind w:firstLine="0"/>
              <w:rPr>
                <w:rFonts w:ascii="Arial" w:eastAsia="Times New Roman" w:hAnsi="Arial" w:cs="Arial"/>
                <w:sz w:val="24"/>
                <w:szCs w:val="24"/>
                <w:lang w:eastAsia="en-US"/>
              </w:rPr>
            </w:pPr>
          </w:p>
        </w:tc>
      </w:tr>
      <w:tr w:rsidR="000B51DA" w:rsidRPr="00E51F8E" w14:paraId="509F36EE" w14:textId="77777777" w:rsidTr="00144C7A">
        <w:tc>
          <w:tcPr>
            <w:tcW w:w="666" w:type="dxa"/>
            <w:tcBorders>
              <w:top w:val="single" w:sz="4" w:space="0" w:color="auto"/>
              <w:left w:val="single" w:sz="4" w:space="0" w:color="auto"/>
              <w:bottom w:val="single" w:sz="4" w:space="0" w:color="auto"/>
              <w:right w:val="single" w:sz="4" w:space="0" w:color="auto"/>
            </w:tcBorders>
          </w:tcPr>
          <w:p w14:paraId="5B826588" w14:textId="77777777" w:rsidR="000B51DA" w:rsidRPr="00E51F8E" w:rsidRDefault="000B51DA" w:rsidP="000B51DA">
            <w:pPr>
              <w:spacing w:line="240" w:lineRule="auto"/>
              <w:ind w:firstLine="0"/>
              <w:rPr>
                <w:rFonts w:ascii="Arial" w:eastAsia="Times New Roman" w:hAnsi="Arial" w:cs="Arial"/>
                <w:sz w:val="24"/>
                <w:szCs w:val="24"/>
                <w:lang w:eastAsia="en-US"/>
              </w:rPr>
            </w:pPr>
          </w:p>
        </w:tc>
        <w:tc>
          <w:tcPr>
            <w:tcW w:w="2341" w:type="dxa"/>
            <w:tcBorders>
              <w:top w:val="single" w:sz="4" w:space="0" w:color="auto"/>
              <w:left w:val="single" w:sz="4" w:space="0" w:color="auto"/>
              <w:bottom w:val="single" w:sz="4" w:space="0" w:color="auto"/>
              <w:right w:val="single" w:sz="4" w:space="0" w:color="auto"/>
            </w:tcBorders>
          </w:tcPr>
          <w:p w14:paraId="347DF46A" w14:textId="77777777" w:rsidR="000B51DA" w:rsidRPr="00E51F8E" w:rsidRDefault="000B51DA" w:rsidP="000B51DA">
            <w:pPr>
              <w:spacing w:line="240" w:lineRule="auto"/>
              <w:ind w:firstLine="0"/>
              <w:rPr>
                <w:rFonts w:ascii="Arial" w:eastAsia="Times New Roman" w:hAnsi="Arial" w:cs="Arial"/>
                <w:sz w:val="24"/>
                <w:szCs w:val="24"/>
                <w:lang w:eastAsia="en-US"/>
              </w:rPr>
            </w:pPr>
          </w:p>
        </w:tc>
        <w:tc>
          <w:tcPr>
            <w:tcW w:w="3123" w:type="dxa"/>
            <w:tcBorders>
              <w:top w:val="single" w:sz="4" w:space="0" w:color="auto"/>
              <w:left w:val="single" w:sz="4" w:space="0" w:color="auto"/>
              <w:bottom w:val="single" w:sz="4" w:space="0" w:color="auto"/>
              <w:right w:val="single" w:sz="4" w:space="0" w:color="auto"/>
            </w:tcBorders>
          </w:tcPr>
          <w:p w14:paraId="5F165076" w14:textId="77777777" w:rsidR="000B51DA" w:rsidRPr="00E51F8E" w:rsidRDefault="000B51DA" w:rsidP="000B51DA">
            <w:pPr>
              <w:spacing w:line="240" w:lineRule="auto"/>
              <w:ind w:firstLine="0"/>
              <w:rPr>
                <w:rFonts w:ascii="Arial" w:eastAsia="Times New Roman" w:hAnsi="Arial" w:cs="Arial"/>
                <w:sz w:val="24"/>
                <w:szCs w:val="24"/>
                <w:lang w:eastAsia="en-US"/>
              </w:rPr>
            </w:pPr>
          </w:p>
        </w:tc>
        <w:tc>
          <w:tcPr>
            <w:tcW w:w="3930" w:type="dxa"/>
            <w:tcBorders>
              <w:top w:val="single" w:sz="4" w:space="0" w:color="auto"/>
              <w:left w:val="single" w:sz="4" w:space="0" w:color="auto"/>
              <w:bottom w:val="single" w:sz="4" w:space="0" w:color="auto"/>
              <w:right w:val="single" w:sz="4" w:space="0" w:color="auto"/>
            </w:tcBorders>
          </w:tcPr>
          <w:p w14:paraId="7619A36B" w14:textId="77777777" w:rsidR="000B51DA" w:rsidRPr="00E51F8E" w:rsidRDefault="000B51DA" w:rsidP="000B51DA">
            <w:pPr>
              <w:spacing w:line="240" w:lineRule="auto"/>
              <w:ind w:firstLine="0"/>
              <w:rPr>
                <w:rFonts w:ascii="Arial" w:eastAsia="Times New Roman" w:hAnsi="Arial" w:cs="Arial"/>
                <w:sz w:val="24"/>
                <w:szCs w:val="24"/>
                <w:lang w:eastAsia="en-US"/>
              </w:rPr>
            </w:pPr>
          </w:p>
        </w:tc>
      </w:tr>
    </w:tbl>
    <w:p w14:paraId="070B3A6E" w14:textId="77777777" w:rsidR="000B51DA" w:rsidRPr="00E51F8E" w:rsidRDefault="000B51DA" w:rsidP="000B51DA">
      <w:pPr>
        <w:shd w:val="clear" w:color="auto" w:fill="FFFFFF"/>
        <w:spacing w:line="276" w:lineRule="auto"/>
        <w:ind w:firstLine="567"/>
        <w:rPr>
          <w:rFonts w:ascii="Arial" w:eastAsia="Calibri" w:hAnsi="Arial" w:cs="Arial"/>
          <w:i/>
          <w:iCs/>
          <w:sz w:val="24"/>
          <w:szCs w:val="24"/>
          <w:lang w:eastAsia="en-US"/>
        </w:rPr>
      </w:pPr>
      <w:r w:rsidRPr="00E51F8E">
        <w:rPr>
          <w:rFonts w:ascii="Arial" w:eastAsia="Calibri" w:hAnsi="Arial" w:cs="Arial"/>
          <w:i/>
          <w:iCs/>
          <w:sz w:val="24"/>
          <w:szCs w:val="24"/>
          <w:lang w:eastAsia="en-US"/>
        </w:rPr>
        <w:t xml:space="preserve">*Pastaba. Pildyti tuomet, kai pasiūlymą pateikia tiekėjų grupė. </w:t>
      </w:r>
    </w:p>
    <w:p w14:paraId="54CD4C00" w14:textId="77777777" w:rsidR="000B51DA" w:rsidRPr="00E51F8E" w:rsidRDefault="000B51DA" w:rsidP="000B51DA">
      <w:pPr>
        <w:spacing w:line="240" w:lineRule="auto"/>
        <w:ind w:firstLine="1134"/>
        <w:rPr>
          <w:rFonts w:ascii="Arial" w:eastAsia="Times New Roman" w:hAnsi="Arial" w:cs="Arial"/>
          <w:sz w:val="24"/>
          <w:szCs w:val="24"/>
          <w:lang w:eastAsia="en-US"/>
        </w:rPr>
      </w:pPr>
    </w:p>
    <w:p w14:paraId="62E9851F" w14:textId="77777777" w:rsidR="000B51DA" w:rsidRPr="00E51F8E" w:rsidRDefault="000B51DA" w:rsidP="000B51DA">
      <w:pPr>
        <w:spacing w:line="240" w:lineRule="auto"/>
        <w:ind w:left="480" w:firstLine="229"/>
        <w:rPr>
          <w:rFonts w:ascii="Arial" w:eastAsia="Calibri" w:hAnsi="Arial" w:cs="Arial"/>
          <w:sz w:val="24"/>
          <w:szCs w:val="24"/>
          <w:lang w:eastAsia="en-US"/>
        </w:rPr>
      </w:pPr>
      <w:r w:rsidRPr="00E51F8E">
        <w:rPr>
          <w:rFonts w:ascii="Arial" w:eastAsia="Calibri" w:hAnsi="Arial" w:cs="Arial"/>
          <w:sz w:val="24"/>
          <w:szCs w:val="24"/>
          <w:lang w:eastAsia="en-US"/>
        </w:rPr>
        <w:t>9. Kartu su pasiūlymu pateikiami šie dokumentai:</w:t>
      </w:r>
    </w:p>
    <w:tbl>
      <w:tblPr>
        <w:tblW w:w="10065" w:type="dxa"/>
        <w:tblInd w:w="-5" w:type="dxa"/>
        <w:tblLayout w:type="fixed"/>
        <w:tblLook w:val="0000" w:firstRow="0" w:lastRow="0" w:firstColumn="0" w:lastColumn="0" w:noHBand="0" w:noVBand="0"/>
      </w:tblPr>
      <w:tblGrid>
        <w:gridCol w:w="567"/>
        <w:gridCol w:w="6237"/>
        <w:gridCol w:w="3261"/>
      </w:tblGrid>
      <w:tr w:rsidR="000B51DA" w:rsidRPr="00E51F8E" w14:paraId="65E2A380" w14:textId="77777777" w:rsidTr="00144C7A">
        <w:trPr>
          <w:trHeight w:val="689"/>
        </w:trPr>
        <w:tc>
          <w:tcPr>
            <w:tcW w:w="567" w:type="dxa"/>
            <w:tcBorders>
              <w:top w:val="single" w:sz="4" w:space="0" w:color="000000"/>
              <w:left w:val="single" w:sz="4" w:space="0" w:color="000000"/>
              <w:bottom w:val="single" w:sz="4" w:space="0" w:color="000000"/>
            </w:tcBorders>
            <w:vAlign w:val="center"/>
          </w:tcPr>
          <w:p w14:paraId="33A4F065" w14:textId="77777777" w:rsidR="000B51DA" w:rsidRPr="00E51F8E" w:rsidRDefault="000B51DA" w:rsidP="000B51DA">
            <w:pPr>
              <w:snapToGrid w:val="0"/>
              <w:spacing w:line="240" w:lineRule="auto"/>
              <w:ind w:firstLine="0"/>
              <w:rPr>
                <w:rFonts w:ascii="Arial" w:eastAsia="Times New Roman" w:hAnsi="Arial" w:cs="Arial"/>
                <w:spacing w:val="-1"/>
                <w:sz w:val="24"/>
                <w:szCs w:val="24"/>
                <w:lang w:eastAsia="en-US"/>
              </w:rPr>
            </w:pPr>
            <w:proofErr w:type="spellStart"/>
            <w:r w:rsidRPr="00E51F8E">
              <w:rPr>
                <w:rFonts w:ascii="Arial" w:eastAsia="Times New Roman" w:hAnsi="Arial" w:cs="Arial"/>
                <w:spacing w:val="-1"/>
                <w:sz w:val="24"/>
                <w:szCs w:val="24"/>
                <w:lang w:eastAsia="en-US"/>
              </w:rPr>
              <w:t>Eil.Nr</w:t>
            </w:r>
            <w:proofErr w:type="spellEnd"/>
            <w:r w:rsidRPr="00E51F8E">
              <w:rPr>
                <w:rFonts w:ascii="Arial" w:eastAsia="Times New Roman" w:hAnsi="Arial" w:cs="Arial"/>
                <w:spacing w:val="-1"/>
                <w:sz w:val="24"/>
                <w:szCs w:val="24"/>
                <w:lang w:eastAsia="en-US"/>
              </w:rPr>
              <w:t>.</w:t>
            </w:r>
          </w:p>
        </w:tc>
        <w:tc>
          <w:tcPr>
            <w:tcW w:w="6237" w:type="dxa"/>
            <w:tcBorders>
              <w:top w:val="single" w:sz="4" w:space="0" w:color="000000"/>
              <w:left w:val="single" w:sz="4" w:space="0" w:color="000000"/>
              <w:bottom w:val="single" w:sz="4" w:space="0" w:color="000000"/>
            </w:tcBorders>
            <w:vAlign w:val="center"/>
          </w:tcPr>
          <w:p w14:paraId="59A72F60" w14:textId="77777777" w:rsidR="000B51DA" w:rsidRPr="00E51F8E" w:rsidRDefault="000B51DA" w:rsidP="000B51DA">
            <w:pPr>
              <w:snapToGrid w:val="0"/>
              <w:spacing w:line="240" w:lineRule="auto"/>
              <w:ind w:firstLine="0"/>
              <w:jc w:val="center"/>
              <w:rPr>
                <w:rFonts w:ascii="Arial" w:eastAsia="Times New Roman" w:hAnsi="Arial" w:cs="Arial"/>
                <w:spacing w:val="-1"/>
                <w:sz w:val="24"/>
                <w:szCs w:val="24"/>
                <w:lang w:eastAsia="en-US"/>
              </w:rPr>
            </w:pPr>
            <w:r w:rsidRPr="00E51F8E">
              <w:rPr>
                <w:rFonts w:ascii="Arial" w:eastAsia="Times New Roman" w:hAnsi="Arial" w:cs="Arial"/>
                <w:spacing w:val="-1"/>
                <w:sz w:val="24"/>
                <w:szCs w:val="24"/>
                <w:lang w:eastAsia="en-US"/>
              </w:rPr>
              <w:t>Pateikto dokumento pavadinimas</w:t>
            </w:r>
          </w:p>
        </w:tc>
        <w:tc>
          <w:tcPr>
            <w:tcW w:w="3261" w:type="dxa"/>
            <w:tcBorders>
              <w:top w:val="single" w:sz="4" w:space="0" w:color="000000"/>
              <w:left w:val="single" w:sz="4" w:space="0" w:color="000000"/>
              <w:bottom w:val="single" w:sz="4" w:space="0" w:color="000000"/>
              <w:right w:val="single" w:sz="4" w:space="0" w:color="000000"/>
            </w:tcBorders>
            <w:vAlign w:val="center"/>
          </w:tcPr>
          <w:p w14:paraId="7DD16A29" w14:textId="77777777" w:rsidR="000B51DA" w:rsidRPr="00E51F8E" w:rsidRDefault="000B51DA" w:rsidP="000B51DA">
            <w:pPr>
              <w:snapToGrid w:val="0"/>
              <w:spacing w:line="240" w:lineRule="auto"/>
              <w:ind w:firstLine="0"/>
              <w:jc w:val="center"/>
              <w:rPr>
                <w:rFonts w:ascii="Arial" w:eastAsia="Times New Roman" w:hAnsi="Arial" w:cs="Arial"/>
                <w:spacing w:val="-1"/>
                <w:sz w:val="24"/>
                <w:szCs w:val="24"/>
                <w:lang w:eastAsia="en-US"/>
              </w:rPr>
            </w:pPr>
            <w:r w:rsidRPr="00E51F8E">
              <w:rPr>
                <w:rFonts w:ascii="Arial" w:eastAsia="Times New Roman" w:hAnsi="Arial" w:cs="Arial"/>
                <w:spacing w:val="-1"/>
                <w:sz w:val="24"/>
                <w:szCs w:val="24"/>
                <w:lang w:eastAsia="en-US"/>
              </w:rPr>
              <w:t>Dokumento puslapių skaičius</w:t>
            </w:r>
          </w:p>
        </w:tc>
      </w:tr>
      <w:tr w:rsidR="000B51DA" w:rsidRPr="00E51F8E" w14:paraId="0C5DB79A" w14:textId="77777777" w:rsidTr="00144C7A">
        <w:tc>
          <w:tcPr>
            <w:tcW w:w="567" w:type="dxa"/>
            <w:tcBorders>
              <w:top w:val="single" w:sz="4" w:space="0" w:color="000000"/>
              <w:left w:val="single" w:sz="4" w:space="0" w:color="000000"/>
              <w:bottom w:val="single" w:sz="4" w:space="0" w:color="000000"/>
            </w:tcBorders>
          </w:tcPr>
          <w:p w14:paraId="42A74209" w14:textId="77777777" w:rsidR="000B51DA" w:rsidRPr="00E51F8E" w:rsidRDefault="000B51DA" w:rsidP="001E0B3E">
            <w:pPr>
              <w:numPr>
                <w:ilvl w:val="0"/>
                <w:numId w:val="15"/>
              </w:numPr>
              <w:snapToGrid w:val="0"/>
              <w:spacing w:after="160" w:line="240" w:lineRule="auto"/>
              <w:contextualSpacing/>
              <w:jc w:val="left"/>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259D39A0" w14:textId="77777777" w:rsidR="000B51DA" w:rsidRPr="00E51F8E" w:rsidRDefault="000B51DA" w:rsidP="000B51DA">
            <w:pPr>
              <w:snapToGrid w:val="0"/>
              <w:spacing w:line="240" w:lineRule="auto"/>
              <w:ind w:firstLine="1134"/>
              <w:rPr>
                <w:rFonts w:ascii="Arial" w:eastAsia="Times New Roman" w:hAnsi="Arial" w:cs="Arial"/>
                <w:color w:val="000000"/>
                <w:spacing w:val="-1"/>
                <w:sz w:val="24"/>
                <w:szCs w:val="24"/>
                <w:lang w:eastAsia="en-US"/>
              </w:rPr>
            </w:pPr>
          </w:p>
        </w:tc>
        <w:tc>
          <w:tcPr>
            <w:tcW w:w="3261" w:type="dxa"/>
            <w:tcBorders>
              <w:top w:val="single" w:sz="4" w:space="0" w:color="000000"/>
              <w:left w:val="single" w:sz="4" w:space="0" w:color="000000"/>
              <w:bottom w:val="single" w:sz="4" w:space="0" w:color="000000"/>
              <w:right w:val="single" w:sz="4" w:space="0" w:color="000000"/>
            </w:tcBorders>
          </w:tcPr>
          <w:p w14:paraId="1BB86740" w14:textId="77777777" w:rsidR="000B51DA" w:rsidRPr="00E51F8E" w:rsidRDefault="000B51DA" w:rsidP="000B51DA">
            <w:pPr>
              <w:snapToGrid w:val="0"/>
              <w:spacing w:line="240" w:lineRule="auto"/>
              <w:ind w:firstLine="1134"/>
              <w:rPr>
                <w:rFonts w:ascii="Arial" w:eastAsia="Times New Roman" w:hAnsi="Arial" w:cs="Arial"/>
                <w:spacing w:val="-1"/>
                <w:sz w:val="24"/>
                <w:szCs w:val="24"/>
                <w:lang w:eastAsia="en-US"/>
              </w:rPr>
            </w:pPr>
          </w:p>
        </w:tc>
      </w:tr>
      <w:tr w:rsidR="000B51DA" w:rsidRPr="00E51F8E" w14:paraId="16E8A0C8" w14:textId="77777777" w:rsidTr="00144C7A">
        <w:tc>
          <w:tcPr>
            <w:tcW w:w="567" w:type="dxa"/>
            <w:tcBorders>
              <w:top w:val="single" w:sz="4" w:space="0" w:color="000000"/>
              <w:left w:val="single" w:sz="4" w:space="0" w:color="000000"/>
              <w:bottom w:val="single" w:sz="4" w:space="0" w:color="000000"/>
            </w:tcBorders>
          </w:tcPr>
          <w:p w14:paraId="02594F03" w14:textId="77777777" w:rsidR="000B51DA" w:rsidRPr="00E51F8E" w:rsidRDefault="000B51DA" w:rsidP="001E0B3E">
            <w:pPr>
              <w:numPr>
                <w:ilvl w:val="0"/>
                <w:numId w:val="15"/>
              </w:numPr>
              <w:snapToGrid w:val="0"/>
              <w:spacing w:after="160" w:line="240" w:lineRule="auto"/>
              <w:contextualSpacing/>
              <w:jc w:val="left"/>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3738E52E" w14:textId="77777777" w:rsidR="000B51DA" w:rsidRPr="00E51F8E" w:rsidRDefault="000B51DA" w:rsidP="000B51DA">
            <w:pPr>
              <w:snapToGrid w:val="0"/>
              <w:spacing w:line="240" w:lineRule="auto"/>
              <w:ind w:firstLine="1134"/>
              <w:rPr>
                <w:rFonts w:ascii="Arial" w:eastAsia="Times New Roman" w:hAnsi="Arial" w:cs="Arial"/>
                <w:spacing w:val="-1"/>
                <w:sz w:val="24"/>
                <w:szCs w:val="24"/>
                <w:lang w:eastAsia="en-US"/>
              </w:rPr>
            </w:pPr>
          </w:p>
        </w:tc>
        <w:tc>
          <w:tcPr>
            <w:tcW w:w="3261" w:type="dxa"/>
            <w:tcBorders>
              <w:top w:val="single" w:sz="4" w:space="0" w:color="000000"/>
              <w:left w:val="single" w:sz="4" w:space="0" w:color="000000"/>
              <w:bottom w:val="single" w:sz="4" w:space="0" w:color="000000"/>
              <w:right w:val="single" w:sz="4" w:space="0" w:color="000000"/>
            </w:tcBorders>
          </w:tcPr>
          <w:p w14:paraId="1CBCED4F" w14:textId="77777777" w:rsidR="000B51DA" w:rsidRPr="00E51F8E" w:rsidRDefault="000B51DA" w:rsidP="000B51DA">
            <w:pPr>
              <w:snapToGrid w:val="0"/>
              <w:spacing w:line="240" w:lineRule="auto"/>
              <w:ind w:firstLine="1134"/>
              <w:rPr>
                <w:rFonts w:ascii="Arial" w:eastAsia="Times New Roman" w:hAnsi="Arial" w:cs="Arial"/>
                <w:spacing w:val="-1"/>
                <w:sz w:val="24"/>
                <w:szCs w:val="24"/>
                <w:lang w:eastAsia="en-US"/>
              </w:rPr>
            </w:pPr>
          </w:p>
        </w:tc>
      </w:tr>
      <w:tr w:rsidR="000B51DA" w:rsidRPr="00E51F8E" w14:paraId="4DF09580" w14:textId="77777777" w:rsidTr="00144C7A">
        <w:tc>
          <w:tcPr>
            <w:tcW w:w="567" w:type="dxa"/>
            <w:tcBorders>
              <w:top w:val="single" w:sz="4" w:space="0" w:color="000000"/>
              <w:left w:val="single" w:sz="4" w:space="0" w:color="000000"/>
              <w:bottom w:val="single" w:sz="4" w:space="0" w:color="000000"/>
            </w:tcBorders>
          </w:tcPr>
          <w:p w14:paraId="756CCB28" w14:textId="77777777" w:rsidR="000B51DA" w:rsidRPr="00E51F8E" w:rsidRDefault="000B51DA" w:rsidP="001E0B3E">
            <w:pPr>
              <w:numPr>
                <w:ilvl w:val="0"/>
                <w:numId w:val="15"/>
              </w:numPr>
              <w:snapToGrid w:val="0"/>
              <w:spacing w:after="160" w:line="240" w:lineRule="auto"/>
              <w:contextualSpacing/>
              <w:jc w:val="left"/>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69BAA7B4" w14:textId="77777777" w:rsidR="000B51DA" w:rsidRPr="00E51F8E" w:rsidRDefault="000B51DA" w:rsidP="000B51DA">
            <w:pPr>
              <w:snapToGrid w:val="0"/>
              <w:spacing w:line="240" w:lineRule="auto"/>
              <w:ind w:firstLine="1134"/>
              <w:rPr>
                <w:rFonts w:ascii="Arial" w:eastAsia="Times New Roman" w:hAnsi="Arial" w:cs="Arial"/>
                <w:spacing w:val="-1"/>
                <w:sz w:val="24"/>
                <w:szCs w:val="24"/>
                <w:lang w:eastAsia="en-US"/>
              </w:rPr>
            </w:pPr>
          </w:p>
        </w:tc>
        <w:tc>
          <w:tcPr>
            <w:tcW w:w="3261" w:type="dxa"/>
            <w:tcBorders>
              <w:top w:val="single" w:sz="4" w:space="0" w:color="000000"/>
              <w:left w:val="single" w:sz="4" w:space="0" w:color="000000"/>
              <w:bottom w:val="single" w:sz="4" w:space="0" w:color="000000"/>
              <w:right w:val="single" w:sz="4" w:space="0" w:color="000000"/>
            </w:tcBorders>
          </w:tcPr>
          <w:p w14:paraId="38C08D11" w14:textId="77777777" w:rsidR="000B51DA" w:rsidRPr="00E51F8E" w:rsidRDefault="000B51DA" w:rsidP="000B51DA">
            <w:pPr>
              <w:snapToGrid w:val="0"/>
              <w:spacing w:line="240" w:lineRule="auto"/>
              <w:ind w:firstLine="1134"/>
              <w:rPr>
                <w:rFonts w:ascii="Arial" w:eastAsia="Times New Roman" w:hAnsi="Arial" w:cs="Arial"/>
                <w:spacing w:val="-1"/>
                <w:sz w:val="24"/>
                <w:szCs w:val="24"/>
                <w:lang w:eastAsia="en-US"/>
              </w:rPr>
            </w:pPr>
          </w:p>
        </w:tc>
      </w:tr>
    </w:tbl>
    <w:p w14:paraId="21A41E8D" w14:textId="77777777" w:rsidR="000B51DA" w:rsidRPr="00E51F8E" w:rsidRDefault="000B51DA" w:rsidP="000B51DA">
      <w:pPr>
        <w:spacing w:line="240" w:lineRule="auto"/>
        <w:ind w:firstLine="1134"/>
        <w:rPr>
          <w:rFonts w:ascii="Arial" w:eastAsia="Times New Roman" w:hAnsi="Arial" w:cs="Arial"/>
          <w:sz w:val="24"/>
          <w:szCs w:val="24"/>
          <w:lang w:eastAsia="en-US"/>
        </w:rPr>
      </w:pPr>
    </w:p>
    <w:p w14:paraId="3034D2E7" w14:textId="77777777" w:rsidR="000B51DA" w:rsidRPr="00E51F8E" w:rsidRDefault="000B51DA" w:rsidP="000B51DA">
      <w:pPr>
        <w:spacing w:line="240" w:lineRule="auto"/>
        <w:ind w:firstLine="709"/>
        <w:rPr>
          <w:rFonts w:ascii="Arial" w:eastAsia="Times New Roman" w:hAnsi="Arial" w:cs="Arial"/>
          <w:sz w:val="24"/>
          <w:szCs w:val="24"/>
          <w:lang w:eastAsia="en-US"/>
        </w:rPr>
      </w:pPr>
      <w:r w:rsidRPr="00E51F8E">
        <w:rPr>
          <w:rFonts w:ascii="Arial" w:eastAsia="Times New Roman" w:hAnsi="Arial" w:cs="Arial"/>
          <w:sz w:val="24"/>
          <w:szCs w:val="24"/>
          <w:lang w:eastAsia="en-US"/>
        </w:rPr>
        <w:t>10. Šiame pasiūlyme yra pateikta konfidenciali informacija:</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5"/>
        <w:gridCol w:w="2829"/>
        <w:gridCol w:w="3260"/>
        <w:gridCol w:w="3054"/>
      </w:tblGrid>
      <w:tr w:rsidR="000B51DA" w:rsidRPr="00E51F8E" w14:paraId="26D8259E" w14:textId="77777777" w:rsidTr="00064183">
        <w:trPr>
          <w:jc w:val="center"/>
        </w:trPr>
        <w:tc>
          <w:tcPr>
            <w:tcW w:w="775" w:type="dxa"/>
            <w:tcBorders>
              <w:top w:val="single" w:sz="4" w:space="0" w:color="auto"/>
              <w:left w:val="single" w:sz="4" w:space="0" w:color="auto"/>
              <w:bottom w:val="single" w:sz="4" w:space="0" w:color="auto"/>
              <w:right w:val="single" w:sz="4" w:space="0" w:color="auto"/>
            </w:tcBorders>
            <w:vAlign w:val="center"/>
          </w:tcPr>
          <w:p w14:paraId="758BACED" w14:textId="77777777" w:rsidR="000B51DA" w:rsidRPr="00E51F8E" w:rsidRDefault="000B51DA" w:rsidP="000B51DA">
            <w:pPr>
              <w:widowControl w:val="0"/>
              <w:suppressLineNumbers/>
              <w:suppressAutoHyphens/>
              <w:spacing w:line="240" w:lineRule="auto"/>
              <w:ind w:hanging="113"/>
              <w:jc w:val="center"/>
              <w:rPr>
                <w:rFonts w:ascii="Arial" w:eastAsia="Times New Roman" w:hAnsi="Arial" w:cs="Arial"/>
                <w:b/>
                <w:bCs/>
                <w:sz w:val="24"/>
                <w:szCs w:val="24"/>
                <w:lang w:eastAsia="en-US"/>
              </w:rPr>
            </w:pPr>
            <w:r w:rsidRPr="00E51F8E">
              <w:rPr>
                <w:rFonts w:ascii="Arial" w:eastAsia="Times New Roman" w:hAnsi="Arial" w:cs="Arial"/>
                <w:b/>
                <w:bCs/>
                <w:sz w:val="24"/>
                <w:szCs w:val="24"/>
                <w:lang w:eastAsia="en-US"/>
              </w:rPr>
              <w:t>Eil.</w:t>
            </w:r>
          </w:p>
          <w:p w14:paraId="0A75E51B" w14:textId="77777777" w:rsidR="000B51DA" w:rsidRPr="00E51F8E" w:rsidRDefault="000B51DA" w:rsidP="000B51DA">
            <w:pPr>
              <w:widowControl w:val="0"/>
              <w:suppressLineNumbers/>
              <w:suppressAutoHyphens/>
              <w:spacing w:line="240" w:lineRule="auto"/>
              <w:ind w:hanging="113"/>
              <w:jc w:val="center"/>
              <w:rPr>
                <w:rFonts w:ascii="Arial" w:eastAsia="Times New Roman" w:hAnsi="Arial" w:cs="Arial"/>
                <w:b/>
                <w:bCs/>
                <w:sz w:val="24"/>
                <w:szCs w:val="24"/>
                <w:lang w:eastAsia="en-US"/>
              </w:rPr>
            </w:pPr>
            <w:r w:rsidRPr="00E51F8E">
              <w:rPr>
                <w:rFonts w:ascii="Arial" w:eastAsia="Times New Roman" w:hAnsi="Arial" w:cs="Arial"/>
                <w:b/>
                <w:bCs/>
                <w:sz w:val="24"/>
                <w:szCs w:val="24"/>
                <w:lang w:eastAsia="en-US"/>
              </w:rPr>
              <w:t>Nr.</w:t>
            </w:r>
          </w:p>
        </w:tc>
        <w:tc>
          <w:tcPr>
            <w:tcW w:w="2829" w:type="dxa"/>
            <w:tcBorders>
              <w:top w:val="single" w:sz="4" w:space="0" w:color="auto"/>
              <w:left w:val="single" w:sz="4" w:space="0" w:color="auto"/>
              <w:bottom w:val="single" w:sz="4" w:space="0" w:color="auto"/>
              <w:right w:val="single" w:sz="4" w:space="0" w:color="auto"/>
            </w:tcBorders>
            <w:vAlign w:val="center"/>
          </w:tcPr>
          <w:p w14:paraId="67E2EA96" w14:textId="77777777" w:rsidR="000B51DA" w:rsidRPr="00E51F8E" w:rsidRDefault="000B51DA" w:rsidP="000B51DA">
            <w:pPr>
              <w:widowControl w:val="0"/>
              <w:suppressLineNumbers/>
              <w:suppressAutoHyphens/>
              <w:spacing w:line="240" w:lineRule="auto"/>
              <w:ind w:firstLine="0"/>
              <w:jc w:val="center"/>
              <w:rPr>
                <w:rFonts w:ascii="Arial" w:eastAsia="Times New Roman" w:hAnsi="Arial" w:cs="Arial"/>
                <w:b/>
                <w:bCs/>
                <w:sz w:val="24"/>
                <w:szCs w:val="24"/>
                <w:lang w:eastAsia="en-US"/>
              </w:rPr>
            </w:pPr>
            <w:r w:rsidRPr="00E51F8E">
              <w:rPr>
                <w:rFonts w:ascii="Arial" w:eastAsia="Times New Roman" w:hAnsi="Arial" w:cs="Arial"/>
                <w:b/>
                <w:bCs/>
                <w:sz w:val="24"/>
                <w:szCs w:val="24"/>
                <w:lang w:eastAsia="en-US"/>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074E7C06" w14:textId="77777777" w:rsidR="000B51DA" w:rsidRPr="00E51F8E" w:rsidRDefault="000B51DA" w:rsidP="000B51DA">
            <w:pPr>
              <w:widowControl w:val="0"/>
              <w:suppressLineNumbers/>
              <w:suppressAutoHyphens/>
              <w:spacing w:line="240" w:lineRule="auto"/>
              <w:ind w:firstLine="0"/>
              <w:jc w:val="center"/>
              <w:rPr>
                <w:rFonts w:ascii="Arial" w:eastAsia="Times New Roman" w:hAnsi="Arial" w:cs="Arial"/>
                <w:b/>
                <w:bCs/>
                <w:sz w:val="24"/>
                <w:szCs w:val="24"/>
                <w:lang w:eastAsia="en-US"/>
              </w:rPr>
            </w:pPr>
            <w:r w:rsidRPr="00E51F8E">
              <w:rPr>
                <w:rFonts w:ascii="Arial" w:eastAsia="Times New Roman" w:hAnsi="Arial" w:cs="Arial"/>
                <w:b/>
                <w:bCs/>
                <w:sz w:val="24"/>
                <w:szCs w:val="24"/>
                <w:lang w:eastAsia="en-US"/>
              </w:rPr>
              <w:t>Dokumente esanti konfidenciali informacija (nurodoma dokumento dalis / puslapis, kuriame yra konfidenciali informacija)</w:t>
            </w:r>
          </w:p>
        </w:tc>
        <w:tc>
          <w:tcPr>
            <w:tcW w:w="3054" w:type="dxa"/>
            <w:tcBorders>
              <w:top w:val="single" w:sz="4" w:space="0" w:color="auto"/>
              <w:left w:val="single" w:sz="4" w:space="0" w:color="auto"/>
              <w:bottom w:val="single" w:sz="4" w:space="0" w:color="auto"/>
              <w:right w:val="single" w:sz="4" w:space="0" w:color="auto"/>
            </w:tcBorders>
            <w:vAlign w:val="center"/>
          </w:tcPr>
          <w:p w14:paraId="68F8AB7F" w14:textId="77777777" w:rsidR="000B51DA" w:rsidRPr="00E51F8E" w:rsidRDefault="000B51DA" w:rsidP="000B51DA">
            <w:pPr>
              <w:widowControl w:val="0"/>
              <w:suppressLineNumbers/>
              <w:suppressAutoHyphens/>
              <w:spacing w:line="240" w:lineRule="auto"/>
              <w:ind w:firstLine="0"/>
              <w:jc w:val="center"/>
              <w:rPr>
                <w:rFonts w:ascii="Arial" w:eastAsia="Times New Roman" w:hAnsi="Arial" w:cs="Arial"/>
                <w:b/>
                <w:bCs/>
                <w:sz w:val="24"/>
                <w:szCs w:val="24"/>
                <w:lang w:eastAsia="en-US"/>
              </w:rPr>
            </w:pPr>
            <w:r w:rsidRPr="00E51F8E">
              <w:rPr>
                <w:rFonts w:ascii="Arial" w:eastAsia="Times New Roman" w:hAnsi="Arial" w:cs="Arial"/>
                <w:b/>
                <w:bCs/>
                <w:sz w:val="24"/>
                <w:szCs w:val="24"/>
                <w:lang w:eastAsia="en-US"/>
              </w:rPr>
              <w:t>Konfidencialios informacijos pagrindimas (paaiškinama, kuo remiantis nurodytas dokumentas ar jo dalis yra konfidencialūs)</w:t>
            </w:r>
          </w:p>
        </w:tc>
      </w:tr>
      <w:tr w:rsidR="000B51DA" w:rsidRPr="00E51F8E" w14:paraId="634E41B3" w14:textId="77777777" w:rsidTr="00064183">
        <w:trPr>
          <w:jc w:val="center"/>
        </w:trPr>
        <w:tc>
          <w:tcPr>
            <w:tcW w:w="775" w:type="dxa"/>
            <w:tcBorders>
              <w:top w:val="single" w:sz="4" w:space="0" w:color="auto"/>
              <w:left w:val="single" w:sz="4" w:space="0" w:color="auto"/>
              <w:bottom w:val="single" w:sz="4" w:space="0" w:color="auto"/>
              <w:right w:val="single" w:sz="4" w:space="0" w:color="auto"/>
            </w:tcBorders>
          </w:tcPr>
          <w:p w14:paraId="4D27E940" w14:textId="77777777" w:rsidR="000B51DA" w:rsidRPr="00E51F8E" w:rsidRDefault="000B51DA" w:rsidP="001E0B3E">
            <w:pPr>
              <w:widowControl w:val="0"/>
              <w:numPr>
                <w:ilvl w:val="0"/>
                <w:numId w:val="16"/>
              </w:numPr>
              <w:suppressLineNumbers/>
              <w:suppressAutoHyphens/>
              <w:spacing w:after="160" w:line="240" w:lineRule="auto"/>
              <w:contextualSpacing/>
              <w:jc w:val="left"/>
              <w:rPr>
                <w:rFonts w:ascii="Arial" w:eastAsia="Times New Roman" w:hAnsi="Arial" w:cs="Arial"/>
                <w:sz w:val="24"/>
                <w:szCs w:val="24"/>
              </w:rPr>
            </w:pPr>
          </w:p>
        </w:tc>
        <w:tc>
          <w:tcPr>
            <w:tcW w:w="2829" w:type="dxa"/>
            <w:tcBorders>
              <w:top w:val="single" w:sz="4" w:space="0" w:color="auto"/>
              <w:left w:val="single" w:sz="4" w:space="0" w:color="auto"/>
              <w:bottom w:val="single" w:sz="4" w:space="0" w:color="auto"/>
              <w:right w:val="single" w:sz="4" w:space="0" w:color="auto"/>
            </w:tcBorders>
          </w:tcPr>
          <w:p w14:paraId="0F2C27B3" w14:textId="77777777" w:rsidR="000B51DA" w:rsidRPr="00E51F8E" w:rsidRDefault="000B51DA" w:rsidP="000B51DA">
            <w:pPr>
              <w:widowControl w:val="0"/>
              <w:suppressLineNumbers/>
              <w:suppressAutoHyphens/>
              <w:spacing w:line="240" w:lineRule="auto"/>
              <w:ind w:firstLine="1134"/>
              <w:rPr>
                <w:rFonts w:ascii="Arial" w:eastAsia="Times New Roman" w:hAnsi="Arial" w:cs="Arial"/>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2BFBC3A3" w14:textId="77777777" w:rsidR="000B51DA" w:rsidRPr="00E51F8E" w:rsidRDefault="000B51DA" w:rsidP="000B51DA">
            <w:pPr>
              <w:widowControl w:val="0"/>
              <w:suppressLineNumbers/>
              <w:suppressAutoHyphens/>
              <w:spacing w:line="240" w:lineRule="auto"/>
              <w:ind w:firstLine="1134"/>
              <w:rPr>
                <w:rFonts w:ascii="Arial" w:eastAsia="Times New Roman" w:hAnsi="Arial" w:cs="Arial"/>
                <w:sz w:val="24"/>
                <w:szCs w:val="24"/>
                <w:lang w:eastAsia="en-US"/>
              </w:rPr>
            </w:pPr>
          </w:p>
        </w:tc>
        <w:tc>
          <w:tcPr>
            <w:tcW w:w="3054" w:type="dxa"/>
            <w:tcBorders>
              <w:top w:val="single" w:sz="4" w:space="0" w:color="auto"/>
              <w:left w:val="single" w:sz="4" w:space="0" w:color="auto"/>
              <w:bottom w:val="single" w:sz="4" w:space="0" w:color="auto"/>
              <w:right w:val="single" w:sz="4" w:space="0" w:color="auto"/>
            </w:tcBorders>
          </w:tcPr>
          <w:p w14:paraId="748D143C" w14:textId="77777777" w:rsidR="000B51DA" w:rsidRPr="00E51F8E" w:rsidRDefault="000B51DA" w:rsidP="000B51DA">
            <w:pPr>
              <w:widowControl w:val="0"/>
              <w:suppressLineNumbers/>
              <w:suppressAutoHyphens/>
              <w:spacing w:line="240" w:lineRule="auto"/>
              <w:ind w:firstLine="1134"/>
              <w:rPr>
                <w:rFonts w:ascii="Arial" w:eastAsia="Times New Roman" w:hAnsi="Arial" w:cs="Arial"/>
                <w:sz w:val="24"/>
                <w:szCs w:val="24"/>
                <w:lang w:eastAsia="en-US"/>
              </w:rPr>
            </w:pPr>
          </w:p>
        </w:tc>
      </w:tr>
      <w:tr w:rsidR="000B51DA" w:rsidRPr="00E51F8E" w14:paraId="064EDAC0" w14:textId="77777777" w:rsidTr="00064183">
        <w:trPr>
          <w:jc w:val="center"/>
        </w:trPr>
        <w:tc>
          <w:tcPr>
            <w:tcW w:w="775" w:type="dxa"/>
            <w:tcBorders>
              <w:top w:val="single" w:sz="4" w:space="0" w:color="auto"/>
              <w:left w:val="single" w:sz="4" w:space="0" w:color="auto"/>
              <w:bottom w:val="single" w:sz="4" w:space="0" w:color="auto"/>
              <w:right w:val="single" w:sz="4" w:space="0" w:color="auto"/>
            </w:tcBorders>
          </w:tcPr>
          <w:p w14:paraId="4C3B4C43" w14:textId="77777777" w:rsidR="000B51DA" w:rsidRPr="00E51F8E" w:rsidRDefault="000B51DA" w:rsidP="001E0B3E">
            <w:pPr>
              <w:widowControl w:val="0"/>
              <w:numPr>
                <w:ilvl w:val="0"/>
                <w:numId w:val="16"/>
              </w:numPr>
              <w:suppressLineNumbers/>
              <w:suppressAutoHyphens/>
              <w:spacing w:after="160" w:line="240" w:lineRule="auto"/>
              <w:contextualSpacing/>
              <w:jc w:val="left"/>
              <w:rPr>
                <w:rFonts w:ascii="Arial" w:eastAsia="Times New Roman" w:hAnsi="Arial" w:cs="Arial"/>
                <w:sz w:val="24"/>
                <w:szCs w:val="24"/>
              </w:rPr>
            </w:pPr>
          </w:p>
        </w:tc>
        <w:tc>
          <w:tcPr>
            <w:tcW w:w="2829" w:type="dxa"/>
            <w:tcBorders>
              <w:top w:val="single" w:sz="4" w:space="0" w:color="auto"/>
              <w:left w:val="single" w:sz="4" w:space="0" w:color="auto"/>
              <w:bottom w:val="single" w:sz="4" w:space="0" w:color="auto"/>
              <w:right w:val="single" w:sz="4" w:space="0" w:color="auto"/>
            </w:tcBorders>
          </w:tcPr>
          <w:p w14:paraId="19E9972F" w14:textId="77777777" w:rsidR="000B51DA" w:rsidRPr="00E51F8E" w:rsidRDefault="000B51DA" w:rsidP="000B51DA">
            <w:pPr>
              <w:widowControl w:val="0"/>
              <w:suppressLineNumbers/>
              <w:tabs>
                <w:tab w:val="left" w:pos="1296"/>
                <w:tab w:val="center" w:pos="4320"/>
                <w:tab w:val="right" w:pos="8640"/>
              </w:tabs>
              <w:suppressAutoHyphens/>
              <w:spacing w:line="240" w:lineRule="auto"/>
              <w:ind w:firstLine="1134"/>
              <w:rPr>
                <w:rFonts w:ascii="Arial" w:eastAsia="Times New Roman" w:hAnsi="Arial" w:cs="Arial"/>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3159AEAE" w14:textId="77777777" w:rsidR="000B51DA" w:rsidRPr="00E51F8E" w:rsidRDefault="000B51DA" w:rsidP="000B51DA">
            <w:pPr>
              <w:widowControl w:val="0"/>
              <w:suppressLineNumbers/>
              <w:tabs>
                <w:tab w:val="left" w:pos="1296"/>
                <w:tab w:val="center" w:pos="4320"/>
                <w:tab w:val="right" w:pos="8640"/>
              </w:tabs>
              <w:suppressAutoHyphens/>
              <w:spacing w:line="240" w:lineRule="auto"/>
              <w:ind w:firstLine="1134"/>
              <w:rPr>
                <w:rFonts w:ascii="Arial" w:eastAsia="Times New Roman" w:hAnsi="Arial" w:cs="Arial"/>
                <w:sz w:val="24"/>
                <w:szCs w:val="24"/>
                <w:lang w:eastAsia="en-US"/>
              </w:rPr>
            </w:pPr>
          </w:p>
        </w:tc>
        <w:tc>
          <w:tcPr>
            <w:tcW w:w="3054" w:type="dxa"/>
            <w:tcBorders>
              <w:top w:val="single" w:sz="4" w:space="0" w:color="auto"/>
              <w:left w:val="single" w:sz="4" w:space="0" w:color="auto"/>
              <w:bottom w:val="single" w:sz="4" w:space="0" w:color="auto"/>
              <w:right w:val="single" w:sz="4" w:space="0" w:color="auto"/>
            </w:tcBorders>
          </w:tcPr>
          <w:p w14:paraId="588F236C" w14:textId="77777777" w:rsidR="000B51DA" w:rsidRPr="00E51F8E" w:rsidRDefault="000B51DA" w:rsidP="000B51DA">
            <w:pPr>
              <w:widowControl w:val="0"/>
              <w:suppressLineNumbers/>
              <w:tabs>
                <w:tab w:val="left" w:pos="1296"/>
                <w:tab w:val="center" w:pos="4320"/>
                <w:tab w:val="right" w:pos="8640"/>
              </w:tabs>
              <w:suppressAutoHyphens/>
              <w:spacing w:line="240" w:lineRule="auto"/>
              <w:ind w:firstLine="1134"/>
              <w:rPr>
                <w:rFonts w:ascii="Arial" w:eastAsia="Times New Roman" w:hAnsi="Arial" w:cs="Arial"/>
                <w:sz w:val="24"/>
                <w:szCs w:val="24"/>
                <w:lang w:eastAsia="en-US"/>
              </w:rPr>
            </w:pPr>
          </w:p>
        </w:tc>
      </w:tr>
    </w:tbl>
    <w:p w14:paraId="1A2ABC89" w14:textId="77777777" w:rsidR="000B51DA" w:rsidRPr="00E51F8E" w:rsidRDefault="000B51DA" w:rsidP="00E6341B">
      <w:pPr>
        <w:spacing w:line="240" w:lineRule="auto"/>
        <w:ind w:firstLine="709"/>
        <w:rPr>
          <w:rFonts w:ascii="Arial" w:eastAsia="Times New Roman" w:hAnsi="Arial" w:cs="Arial"/>
          <w:i/>
          <w:sz w:val="24"/>
          <w:szCs w:val="24"/>
          <w:lang w:eastAsia="en-US"/>
        </w:rPr>
      </w:pPr>
      <w:r w:rsidRPr="00E51F8E">
        <w:rPr>
          <w:rFonts w:ascii="Arial" w:eastAsia="Times New Roman" w:hAnsi="Arial" w:cs="Arial"/>
          <w:i/>
          <w:sz w:val="24"/>
          <w:szCs w:val="24"/>
          <w:lang w:eastAsia="en-US"/>
        </w:rPr>
        <w:t xml:space="preserve">/Pastaba. </w:t>
      </w:r>
      <w:r w:rsidRPr="00E51F8E">
        <w:rPr>
          <w:rFonts w:ascii="Arial" w:eastAsia="Calibri" w:hAnsi="Arial" w:cs="Arial"/>
          <w:bCs/>
          <w:i/>
          <w:sz w:val="24"/>
          <w:szCs w:val="24"/>
          <w:lang w:eastAsia="en-US"/>
        </w:rPr>
        <w:t>Pildyti tuomet, jei bus pateikta konfidenciali informacija. Tiekėjas negali nurodyti, kad konfidenciali yra pasiūlymo kaina arba, kad visas pasiūlymas yra konfidencialus. Jei dalyvis šios lentelės neužpildo ir (ar) failo (bylos) pavadinime nenurodo „konfidencialu“, perkančioji organizacija laiko, kad jo pateiktame pasiūlyme nėra konfidencialios informacijos./</w:t>
      </w:r>
    </w:p>
    <w:p w14:paraId="748FA3DD" w14:textId="77777777" w:rsidR="000B51DA" w:rsidRPr="00E51F8E" w:rsidRDefault="000B51DA" w:rsidP="00E6341B">
      <w:pPr>
        <w:spacing w:line="240" w:lineRule="auto"/>
        <w:ind w:firstLine="1298"/>
        <w:rPr>
          <w:rFonts w:ascii="Arial" w:eastAsia="Times New Roman" w:hAnsi="Arial" w:cs="Arial"/>
          <w:bCs/>
          <w:sz w:val="24"/>
          <w:szCs w:val="24"/>
          <w:lang w:eastAsia="en-US"/>
        </w:rPr>
      </w:pPr>
    </w:p>
    <w:p w14:paraId="458E5C28" w14:textId="77777777" w:rsidR="000B51DA" w:rsidRPr="00E51F8E" w:rsidRDefault="000B51DA" w:rsidP="00E6341B">
      <w:pPr>
        <w:spacing w:line="240" w:lineRule="auto"/>
        <w:ind w:firstLine="720"/>
        <w:rPr>
          <w:rFonts w:ascii="Arial" w:eastAsia="Times New Roman" w:hAnsi="Arial" w:cs="Arial"/>
          <w:sz w:val="24"/>
          <w:szCs w:val="24"/>
          <w:lang w:eastAsia="en-US"/>
        </w:rPr>
      </w:pPr>
      <w:r w:rsidRPr="00E51F8E">
        <w:rPr>
          <w:rFonts w:ascii="Arial" w:eastAsia="Times New Roman" w:hAnsi="Arial" w:cs="Arial"/>
          <w:sz w:val="24"/>
          <w:szCs w:val="24"/>
          <w:lang w:eastAsia="en-US"/>
        </w:rPr>
        <w:t>Pasiūlymas galioja ________dienų nuo vokų su pasiūlymais atplėšimo dienos.</w:t>
      </w:r>
    </w:p>
    <w:p w14:paraId="01724293" w14:textId="77777777" w:rsidR="000B51DA" w:rsidRPr="00E51F8E" w:rsidRDefault="000B51DA" w:rsidP="00E6341B">
      <w:pPr>
        <w:spacing w:line="240" w:lineRule="auto"/>
        <w:ind w:firstLine="709"/>
        <w:rPr>
          <w:rFonts w:ascii="Arial" w:eastAsia="Calibri" w:hAnsi="Arial" w:cs="Arial"/>
          <w:i/>
          <w:iCs/>
          <w:color w:val="000000"/>
          <w:spacing w:val="-4"/>
          <w:sz w:val="24"/>
          <w:szCs w:val="24"/>
          <w:lang w:eastAsia="en-US"/>
        </w:rPr>
      </w:pPr>
      <w:r w:rsidRPr="00E51F8E">
        <w:rPr>
          <w:rFonts w:ascii="Arial" w:eastAsia="Calibri" w:hAnsi="Arial" w:cs="Arial"/>
          <w:color w:val="000000"/>
          <w:spacing w:val="-4"/>
          <w:sz w:val="24"/>
          <w:szCs w:val="24"/>
          <w:lang w:eastAsia="en-US"/>
        </w:rPr>
        <w:t>/</w:t>
      </w:r>
      <w:r w:rsidRPr="00E51F8E">
        <w:rPr>
          <w:rFonts w:ascii="Arial" w:eastAsia="Calibri" w:hAnsi="Arial" w:cs="Arial"/>
          <w:i/>
          <w:iCs/>
          <w:color w:val="000000"/>
          <w:spacing w:val="-4"/>
          <w:sz w:val="24"/>
          <w:szCs w:val="24"/>
          <w:lang w:eastAsia="en-US"/>
        </w:rPr>
        <w:t>Pastaba. Pasiūlymas turi galioti ne trumpiau nei 90 dienų nuo pasiūlymų pateikimo termino pabaigos./</w:t>
      </w:r>
    </w:p>
    <w:p w14:paraId="1770C54A" w14:textId="77777777" w:rsidR="000B51DA" w:rsidRPr="00E51F8E" w:rsidRDefault="000B51DA" w:rsidP="00E6341B">
      <w:pPr>
        <w:spacing w:line="240" w:lineRule="auto"/>
        <w:ind w:firstLine="709"/>
        <w:rPr>
          <w:rFonts w:ascii="Arial" w:eastAsia="Calibri" w:hAnsi="Arial" w:cs="Arial"/>
          <w:color w:val="000000"/>
          <w:spacing w:val="-4"/>
          <w:sz w:val="24"/>
          <w:szCs w:val="24"/>
          <w:lang w:eastAsia="en-US"/>
        </w:rPr>
      </w:pPr>
    </w:p>
    <w:p w14:paraId="21F85018" w14:textId="77777777" w:rsidR="000B51DA" w:rsidRPr="00E51F8E" w:rsidRDefault="000B51DA" w:rsidP="00E6341B">
      <w:pPr>
        <w:spacing w:line="240" w:lineRule="auto"/>
        <w:ind w:right="282" w:firstLine="1298"/>
        <w:rPr>
          <w:rFonts w:ascii="Arial" w:eastAsia="Times New Roman" w:hAnsi="Arial" w:cs="Arial"/>
          <w:bCs/>
          <w:sz w:val="24"/>
          <w:szCs w:val="24"/>
          <w:lang w:eastAsia="en-US"/>
        </w:rPr>
      </w:pPr>
    </w:p>
    <w:tbl>
      <w:tblPr>
        <w:tblW w:w="9648" w:type="dxa"/>
        <w:tblLayout w:type="fixed"/>
        <w:tblLook w:val="04A0" w:firstRow="1" w:lastRow="0" w:firstColumn="1" w:lastColumn="0" w:noHBand="0" w:noVBand="1"/>
      </w:tblPr>
      <w:tblGrid>
        <w:gridCol w:w="3284"/>
        <w:gridCol w:w="604"/>
        <w:gridCol w:w="1980"/>
        <w:gridCol w:w="701"/>
        <w:gridCol w:w="2611"/>
        <w:gridCol w:w="468"/>
      </w:tblGrid>
      <w:tr w:rsidR="000B51DA" w:rsidRPr="00E51F8E" w14:paraId="445AFA46" w14:textId="77777777" w:rsidTr="004C7CDD">
        <w:trPr>
          <w:trHeight w:val="285"/>
        </w:trPr>
        <w:tc>
          <w:tcPr>
            <w:tcW w:w="3284" w:type="dxa"/>
            <w:tcBorders>
              <w:top w:val="nil"/>
              <w:left w:val="nil"/>
              <w:bottom w:val="single" w:sz="4" w:space="0" w:color="auto"/>
              <w:right w:val="nil"/>
            </w:tcBorders>
          </w:tcPr>
          <w:p w14:paraId="4E256483" w14:textId="77777777" w:rsidR="000B51DA" w:rsidRPr="00E51F8E" w:rsidRDefault="000B51DA" w:rsidP="00E6341B">
            <w:pPr>
              <w:spacing w:line="240" w:lineRule="auto"/>
              <w:ind w:right="-1" w:firstLine="1134"/>
              <w:rPr>
                <w:rFonts w:ascii="Arial" w:eastAsia="Times New Roman" w:hAnsi="Arial" w:cs="Arial"/>
                <w:sz w:val="24"/>
                <w:szCs w:val="24"/>
                <w:lang w:eastAsia="en-US"/>
              </w:rPr>
            </w:pPr>
          </w:p>
        </w:tc>
        <w:tc>
          <w:tcPr>
            <w:tcW w:w="604" w:type="dxa"/>
          </w:tcPr>
          <w:p w14:paraId="0B8DCD7C" w14:textId="77777777" w:rsidR="000B51DA" w:rsidRPr="00E51F8E" w:rsidRDefault="000B51DA" w:rsidP="00E6341B">
            <w:pPr>
              <w:spacing w:line="240" w:lineRule="auto"/>
              <w:ind w:right="-1" w:firstLine="1134"/>
              <w:rPr>
                <w:rFonts w:ascii="Arial" w:eastAsia="Times New Roman" w:hAnsi="Arial" w:cs="Arial"/>
                <w:sz w:val="24"/>
                <w:szCs w:val="24"/>
                <w:lang w:eastAsia="en-US"/>
              </w:rPr>
            </w:pPr>
          </w:p>
        </w:tc>
        <w:tc>
          <w:tcPr>
            <w:tcW w:w="1980" w:type="dxa"/>
            <w:tcBorders>
              <w:top w:val="nil"/>
              <w:left w:val="nil"/>
              <w:bottom w:val="single" w:sz="4" w:space="0" w:color="auto"/>
              <w:right w:val="nil"/>
            </w:tcBorders>
          </w:tcPr>
          <w:p w14:paraId="5A10C3FE" w14:textId="77777777" w:rsidR="000B51DA" w:rsidRPr="00E51F8E" w:rsidRDefault="000B51DA" w:rsidP="00E6341B">
            <w:pPr>
              <w:spacing w:line="240" w:lineRule="auto"/>
              <w:ind w:right="-1" w:firstLine="1134"/>
              <w:rPr>
                <w:rFonts w:ascii="Arial" w:eastAsia="Times New Roman" w:hAnsi="Arial" w:cs="Arial"/>
                <w:sz w:val="24"/>
                <w:szCs w:val="24"/>
                <w:lang w:eastAsia="en-US"/>
              </w:rPr>
            </w:pPr>
          </w:p>
        </w:tc>
        <w:tc>
          <w:tcPr>
            <w:tcW w:w="701" w:type="dxa"/>
          </w:tcPr>
          <w:p w14:paraId="503BDF15" w14:textId="77777777" w:rsidR="000B51DA" w:rsidRPr="00E51F8E" w:rsidRDefault="000B51DA" w:rsidP="00E6341B">
            <w:pPr>
              <w:spacing w:line="240" w:lineRule="auto"/>
              <w:ind w:right="-1" w:firstLine="1134"/>
              <w:rPr>
                <w:rFonts w:ascii="Arial" w:eastAsia="Times New Roman" w:hAnsi="Arial" w:cs="Arial"/>
                <w:sz w:val="24"/>
                <w:szCs w:val="24"/>
                <w:lang w:eastAsia="en-US"/>
              </w:rPr>
            </w:pPr>
          </w:p>
        </w:tc>
        <w:tc>
          <w:tcPr>
            <w:tcW w:w="2611" w:type="dxa"/>
            <w:tcBorders>
              <w:top w:val="nil"/>
              <w:left w:val="nil"/>
              <w:bottom w:val="single" w:sz="4" w:space="0" w:color="auto"/>
              <w:right w:val="nil"/>
            </w:tcBorders>
          </w:tcPr>
          <w:p w14:paraId="23EA137B" w14:textId="77777777" w:rsidR="000B51DA" w:rsidRPr="00E51F8E" w:rsidRDefault="000B51DA" w:rsidP="00E6341B">
            <w:pPr>
              <w:spacing w:line="240" w:lineRule="auto"/>
              <w:ind w:right="-1" w:firstLine="1134"/>
              <w:rPr>
                <w:rFonts w:ascii="Arial" w:eastAsia="Times New Roman" w:hAnsi="Arial" w:cs="Arial"/>
                <w:sz w:val="24"/>
                <w:szCs w:val="24"/>
                <w:lang w:eastAsia="en-US"/>
              </w:rPr>
            </w:pPr>
          </w:p>
        </w:tc>
        <w:tc>
          <w:tcPr>
            <w:tcW w:w="468" w:type="dxa"/>
          </w:tcPr>
          <w:p w14:paraId="65FA09E8" w14:textId="77777777" w:rsidR="000B51DA" w:rsidRPr="00E51F8E" w:rsidRDefault="000B51DA" w:rsidP="00E6341B">
            <w:pPr>
              <w:spacing w:line="240" w:lineRule="auto"/>
              <w:ind w:right="-1" w:firstLine="1134"/>
              <w:rPr>
                <w:rFonts w:ascii="Arial" w:eastAsia="Times New Roman" w:hAnsi="Arial" w:cs="Arial"/>
                <w:sz w:val="24"/>
                <w:szCs w:val="24"/>
                <w:lang w:eastAsia="en-US"/>
              </w:rPr>
            </w:pPr>
          </w:p>
        </w:tc>
      </w:tr>
      <w:tr w:rsidR="000B51DA" w:rsidRPr="00E51F8E" w14:paraId="2F28C7ED" w14:textId="77777777" w:rsidTr="004C7CDD">
        <w:trPr>
          <w:trHeight w:val="186"/>
        </w:trPr>
        <w:tc>
          <w:tcPr>
            <w:tcW w:w="3284" w:type="dxa"/>
            <w:tcBorders>
              <w:top w:val="single" w:sz="4" w:space="0" w:color="auto"/>
              <w:left w:val="nil"/>
              <w:bottom w:val="nil"/>
              <w:right w:val="nil"/>
            </w:tcBorders>
          </w:tcPr>
          <w:p w14:paraId="714025F8" w14:textId="77777777" w:rsidR="000B51DA" w:rsidRPr="00E51F8E" w:rsidRDefault="000B51DA" w:rsidP="00E6341B">
            <w:pPr>
              <w:snapToGrid w:val="0"/>
              <w:spacing w:line="240" w:lineRule="auto"/>
              <w:ind w:firstLine="0"/>
              <w:rPr>
                <w:rFonts w:ascii="Arial" w:eastAsia="Times New Roman" w:hAnsi="Arial" w:cs="Arial"/>
                <w:position w:val="6"/>
                <w:sz w:val="24"/>
                <w:szCs w:val="24"/>
                <w:vertAlign w:val="superscript"/>
                <w:lang w:eastAsia="en-US"/>
              </w:rPr>
            </w:pPr>
            <w:r w:rsidRPr="00E51F8E">
              <w:rPr>
                <w:rFonts w:ascii="Arial" w:eastAsia="Times New Roman" w:hAnsi="Arial" w:cs="Arial"/>
                <w:position w:val="6"/>
                <w:sz w:val="24"/>
                <w:szCs w:val="24"/>
                <w:vertAlign w:val="superscript"/>
                <w:lang w:eastAsia="en-US"/>
              </w:rPr>
              <w:t>(Tiekėjo arba jo įgalioto asmens pareigų pavadinimas)</w:t>
            </w:r>
          </w:p>
        </w:tc>
        <w:tc>
          <w:tcPr>
            <w:tcW w:w="604" w:type="dxa"/>
          </w:tcPr>
          <w:p w14:paraId="44FD936E" w14:textId="77777777" w:rsidR="000B51DA" w:rsidRPr="00E51F8E" w:rsidRDefault="000B51DA" w:rsidP="00E6341B">
            <w:pPr>
              <w:spacing w:line="240" w:lineRule="auto"/>
              <w:ind w:right="-1" w:firstLine="1134"/>
              <w:rPr>
                <w:rFonts w:ascii="Arial" w:eastAsia="Times New Roman" w:hAnsi="Arial" w:cs="Arial"/>
                <w:sz w:val="24"/>
                <w:szCs w:val="24"/>
                <w:vertAlign w:val="superscript"/>
                <w:lang w:eastAsia="en-US"/>
              </w:rPr>
            </w:pPr>
          </w:p>
        </w:tc>
        <w:tc>
          <w:tcPr>
            <w:tcW w:w="1980" w:type="dxa"/>
            <w:tcBorders>
              <w:top w:val="single" w:sz="4" w:space="0" w:color="auto"/>
              <w:left w:val="nil"/>
              <w:bottom w:val="nil"/>
              <w:right w:val="nil"/>
            </w:tcBorders>
          </w:tcPr>
          <w:p w14:paraId="4F0DB202" w14:textId="77777777" w:rsidR="000B51DA" w:rsidRPr="00E51F8E" w:rsidRDefault="000B51DA" w:rsidP="00E6341B">
            <w:pPr>
              <w:spacing w:line="240" w:lineRule="auto"/>
              <w:ind w:right="-1" w:firstLine="0"/>
              <w:rPr>
                <w:rFonts w:ascii="Arial" w:eastAsia="Times New Roman" w:hAnsi="Arial" w:cs="Arial"/>
                <w:sz w:val="24"/>
                <w:szCs w:val="24"/>
                <w:vertAlign w:val="superscript"/>
                <w:lang w:eastAsia="en-US"/>
              </w:rPr>
            </w:pPr>
            <w:r w:rsidRPr="00E51F8E">
              <w:rPr>
                <w:rFonts w:ascii="Arial" w:eastAsia="Times New Roman" w:hAnsi="Arial" w:cs="Arial"/>
                <w:position w:val="6"/>
                <w:sz w:val="24"/>
                <w:szCs w:val="24"/>
                <w:vertAlign w:val="superscript"/>
                <w:lang w:eastAsia="en-US"/>
              </w:rPr>
              <w:t>(Parašas)</w:t>
            </w:r>
            <w:r w:rsidRPr="00E51F8E">
              <w:rPr>
                <w:rFonts w:ascii="Arial" w:eastAsia="Times New Roman" w:hAnsi="Arial" w:cs="Arial"/>
                <w:i/>
                <w:sz w:val="24"/>
                <w:szCs w:val="24"/>
                <w:vertAlign w:val="superscript"/>
                <w:lang w:eastAsia="en-US"/>
              </w:rPr>
              <w:t xml:space="preserve"> </w:t>
            </w:r>
          </w:p>
        </w:tc>
        <w:tc>
          <w:tcPr>
            <w:tcW w:w="701" w:type="dxa"/>
          </w:tcPr>
          <w:p w14:paraId="5B72E8C4" w14:textId="77777777" w:rsidR="000B51DA" w:rsidRPr="00E51F8E" w:rsidRDefault="000B51DA" w:rsidP="00E6341B">
            <w:pPr>
              <w:spacing w:line="240" w:lineRule="auto"/>
              <w:ind w:right="-1" w:firstLine="1134"/>
              <w:rPr>
                <w:rFonts w:ascii="Arial" w:eastAsia="Times New Roman" w:hAnsi="Arial" w:cs="Arial"/>
                <w:sz w:val="24"/>
                <w:szCs w:val="24"/>
                <w:vertAlign w:val="superscript"/>
                <w:lang w:eastAsia="en-US"/>
              </w:rPr>
            </w:pPr>
          </w:p>
        </w:tc>
        <w:tc>
          <w:tcPr>
            <w:tcW w:w="2611" w:type="dxa"/>
            <w:tcBorders>
              <w:top w:val="single" w:sz="4" w:space="0" w:color="auto"/>
              <w:left w:val="nil"/>
              <w:bottom w:val="nil"/>
              <w:right w:val="nil"/>
            </w:tcBorders>
          </w:tcPr>
          <w:p w14:paraId="62589293" w14:textId="77777777" w:rsidR="000B51DA" w:rsidRPr="00E51F8E" w:rsidRDefault="000B51DA" w:rsidP="00E6341B">
            <w:pPr>
              <w:spacing w:line="240" w:lineRule="auto"/>
              <w:ind w:right="-1" w:firstLine="0"/>
              <w:rPr>
                <w:rFonts w:ascii="Arial" w:eastAsia="Times New Roman" w:hAnsi="Arial" w:cs="Arial"/>
                <w:sz w:val="24"/>
                <w:szCs w:val="24"/>
                <w:vertAlign w:val="superscript"/>
                <w:lang w:eastAsia="en-US"/>
              </w:rPr>
            </w:pPr>
            <w:r w:rsidRPr="00E51F8E">
              <w:rPr>
                <w:rFonts w:ascii="Arial" w:eastAsia="Times New Roman" w:hAnsi="Arial" w:cs="Arial"/>
                <w:position w:val="6"/>
                <w:sz w:val="24"/>
                <w:szCs w:val="24"/>
                <w:vertAlign w:val="superscript"/>
                <w:lang w:eastAsia="en-US"/>
              </w:rPr>
              <w:t>(Vardas ir pavardė)</w:t>
            </w:r>
            <w:r w:rsidRPr="00E51F8E">
              <w:rPr>
                <w:rFonts w:ascii="Arial" w:eastAsia="Times New Roman" w:hAnsi="Arial" w:cs="Arial"/>
                <w:i/>
                <w:sz w:val="24"/>
                <w:szCs w:val="24"/>
                <w:vertAlign w:val="superscript"/>
                <w:lang w:eastAsia="en-US"/>
              </w:rPr>
              <w:t xml:space="preserve"> </w:t>
            </w:r>
          </w:p>
        </w:tc>
        <w:tc>
          <w:tcPr>
            <w:tcW w:w="468" w:type="dxa"/>
          </w:tcPr>
          <w:p w14:paraId="7AFBF667" w14:textId="77777777" w:rsidR="000B51DA" w:rsidRPr="00E51F8E" w:rsidRDefault="000B51DA" w:rsidP="00E6341B">
            <w:pPr>
              <w:spacing w:line="240" w:lineRule="auto"/>
              <w:ind w:right="-1" w:firstLine="1134"/>
              <w:rPr>
                <w:rFonts w:ascii="Arial" w:eastAsia="Times New Roman" w:hAnsi="Arial" w:cs="Arial"/>
                <w:sz w:val="24"/>
                <w:szCs w:val="24"/>
                <w:vertAlign w:val="superscript"/>
                <w:lang w:eastAsia="en-US"/>
              </w:rPr>
            </w:pPr>
          </w:p>
        </w:tc>
      </w:tr>
    </w:tbl>
    <w:p w14:paraId="4468D1E5" w14:textId="77777777" w:rsidR="000B51DA" w:rsidRPr="00E51F8E" w:rsidRDefault="000B51DA" w:rsidP="00E6341B">
      <w:pPr>
        <w:spacing w:line="240" w:lineRule="auto"/>
        <w:ind w:firstLine="1134"/>
        <w:rPr>
          <w:rFonts w:ascii="Arial" w:eastAsia="Times New Roman" w:hAnsi="Arial" w:cs="Arial"/>
          <w:sz w:val="24"/>
          <w:szCs w:val="24"/>
          <w:lang w:eastAsia="en-US"/>
        </w:rPr>
      </w:pPr>
    </w:p>
    <w:p w14:paraId="04491231" w14:textId="77777777" w:rsidR="000B51DA" w:rsidRPr="00E51F8E" w:rsidRDefault="000B51DA" w:rsidP="00E6341B">
      <w:pPr>
        <w:tabs>
          <w:tab w:val="num" w:pos="0"/>
          <w:tab w:val="left" w:pos="249"/>
        </w:tabs>
        <w:spacing w:line="240" w:lineRule="auto"/>
        <w:ind w:firstLine="1134"/>
        <w:rPr>
          <w:rFonts w:ascii="Arial" w:eastAsia="Calibri" w:hAnsi="Arial" w:cs="Arial"/>
          <w:b/>
          <w:sz w:val="24"/>
          <w:szCs w:val="24"/>
          <w:lang w:eastAsia="en-US"/>
        </w:rPr>
      </w:pPr>
      <w:r w:rsidRPr="00E51F8E">
        <w:rPr>
          <w:rFonts w:ascii="Arial" w:eastAsia="Calibri" w:hAnsi="Arial" w:cs="Arial"/>
          <w:b/>
          <w:sz w:val="24"/>
          <w:szCs w:val="24"/>
          <w:lang w:eastAsia="en-US"/>
        </w:rPr>
        <w:t>Pastaba:</w:t>
      </w:r>
    </w:p>
    <w:p w14:paraId="024B86AB" w14:textId="77777777" w:rsidR="000B51DA" w:rsidRPr="00E51F8E" w:rsidRDefault="000B51DA" w:rsidP="00E6341B">
      <w:pPr>
        <w:tabs>
          <w:tab w:val="left" w:pos="993"/>
        </w:tabs>
        <w:spacing w:line="240" w:lineRule="auto"/>
        <w:ind w:hanging="11"/>
        <w:rPr>
          <w:rFonts w:ascii="Arial" w:eastAsia="Calibri" w:hAnsi="Arial" w:cs="Arial"/>
          <w:b/>
          <w:bCs/>
          <w:smallCaps/>
          <w:sz w:val="24"/>
          <w:szCs w:val="24"/>
        </w:rPr>
      </w:pPr>
      <w:r w:rsidRPr="00E51F8E">
        <w:rPr>
          <w:rFonts w:ascii="Arial" w:eastAsia="Calibri" w:hAnsi="Arial" w:cs="Arial"/>
          <w:sz w:val="24"/>
          <w:szCs w:val="24"/>
          <w:lang w:eastAsia="en-US"/>
        </w:rPr>
        <w:t xml:space="preserve">Pildydamas šią formą tiekėjas turi pateikti visą aukščiau prašomą informaciją. Tiekėjui išbraukus formoje esančias nuostatas, jo pasiūlymas bus atmestas, išskyrus </w:t>
      </w:r>
      <w:bookmarkStart w:id="42" w:name="_Hlk163730358"/>
      <w:r w:rsidRPr="00E51F8E">
        <w:rPr>
          <w:rFonts w:ascii="Arial" w:eastAsia="Calibri" w:hAnsi="Arial" w:cs="Arial"/>
          <w:sz w:val="24"/>
          <w:szCs w:val="24"/>
          <w:lang w:eastAsia="en-US"/>
        </w:rPr>
        <w:t xml:space="preserve">5, 6, 7, 8 ir 10 </w:t>
      </w:r>
      <w:bookmarkEnd w:id="42"/>
      <w:r w:rsidRPr="00E51F8E">
        <w:rPr>
          <w:rFonts w:ascii="Arial" w:eastAsia="Calibri" w:hAnsi="Arial" w:cs="Arial"/>
          <w:sz w:val="24"/>
          <w:szCs w:val="24"/>
          <w:lang w:eastAsia="en-US"/>
        </w:rPr>
        <w:t xml:space="preserve">punktus. 5, 6, 7, 8 ir 10 punktų tiekėjas gali nepildyti arba juos išbraukti. Jei tiekėjas 5, 6, 7, 8 ir 10 punktų neužpildo arba juos išbraukia, laikoma, kad pasiūlymą pateikia ne tiekėjų grupė/ kad tiekėjas nepasitelks ūkio subjektų, kurių pajėgumais remsis / kad tiekėjas nepasitelks </w:t>
      </w:r>
      <w:proofErr w:type="spellStart"/>
      <w:r w:rsidRPr="00E51F8E">
        <w:rPr>
          <w:rFonts w:ascii="Arial" w:eastAsia="Calibri" w:hAnsi="Arial" w:cs="Arial"/>
          <w:sz w:val="24"/>
          <w:szCs w:val="24"/>
          <w:lang w:eastAsia="en-US"/>
        </w:rPr>
        <w:t>kvazisubtiekėjų</w:t>
      </w:r>
      <w:proofErr w:type="spellEnd"/>
      <w:r w:rsidRPr="00E51F8E">
        <w:rPr>
          <w:rFonts w:ascii="Arial" w:eastAsia="Calibri" w:hAnsi="Arial" w:cs="Arial"/>
          <w:sz w:val="24"/>
          <w:szCs w:val="24"/>
          <w:lang w:eastAsia="en-US"/>
        </w:rPr>
        <w:t>, kurių pajėgumais remsis / kad tiekėjas nepasitelks ūkio subjektų, kurių pajėgumais nesirems / kad pasiūlyme konfidencialios informacijos nėra.</w:t>
      </w:r>
    </w:p>
    <w:p w14:paraId="7E4D4C31" w14:textId="77777777" w:rsidR="000641AD" w:rsidRPr="00E51F8E" w:rsidRDefault="000641AD" w:rsidP="00A52666">
      <w:pPr>
        <w:spacing w:line="240" w:lineRule="auto"/>
        <w:ind w:left="6804" w:firstLine="0"/>
        <w:rPr>
          <w:rFonts w:ascii="Arial" w:hAnsi="Arial" w:cs="Arial"/>
          <w:sz w:val="24"/>
          <w:szCs w:val="24"/>
        </w:rPr>
      </w:pPr>
    </w:p>
    <w:p w14:paraId="335F0608" w14:textId="77777777" w:rsidR="004175E7" w:rsidRDefault="004175E7" w:rsidP="004175E7">
      <w:pPr>
        <w:spacing w:line="240" w:lineRule="auto"/>
        <w:ind w:left="7314" w:firstLine="0"/>
        <w:rPr>
          <w:rFonts w:cstheme="minorHAnsi"/>
        </w:rPr>
      </w:pPr>
    </w:p>
    <w:p w14:paraId="1FC39C20" w14:textId="77777777" w:rsidR="00520109" w:rsidRDefault="00520109" w:rsidP="004175E7">
      <w:pPr>
        <w:spacing w:line="240" w:lineRule="auto"/>
        <w:ind w:left="7314" w:firstLine="0"/>
        <w:rPr>
          <w:rFonts w:cstheme="minorHAnsi"/>
        </w:rPr>
      </w:pPr>
    </w:p>
    <w:p w14:paraId="2B07AACA" w14:textId="77777777" w:rsidR="00AB3CF1" w:rsidRDefault="00AB3CF1" w:rsidP="004175E7">
      <w:pPr>
        <w:spacing w:line="240" w:lineRule="auto"/>
        <w:ind w:left="7314" w:firstLine="0"/>
        <w:rPr>
          <w:rFonts w:cstheme="minorHAnsi"/>
        </w:rPr>
      </w:pPr>
    </w:p>
    <w:p w14:paraId="274D7FFA" w14:textId="77777777" w:rsidR="00AB3CF1" w:rsidRDefault="00AB3CF1" w:rsidP="004175E7">
      <w:pPr>
        <w:spacing w:line="240" w:lineRule="auto"/>
        <w:ind w:left="7314" w:firstLine="0"/>
        <w:rPr>
          <w:rFonts w:cstheme="minorHAnsi"/>
        </w:rPr>
      </w:pPr>
    </w:p>
    <w:p w14:paraId="44D82F5F" w14:textId="77777777" w:rsidR="00AB3CF1" w:rsidRDefault="00AB3CF1" w:rsidP="004175E7">
      <w:pPr>
        <w:spacing w:line="240" w:lineRule="auto"/>
        <w:ind w:left="7314" w:firstLine="0"/>
        <w:rPr>
          <w:rFonts w:cstheme="minorHAnsi"/>
        </w:rPr>
      </w:pPr>
    </w:p>
    <w:p w14:paraId="4D3D1A1C" w14:textId="77777777" w:rsidR="00520109" w:rsidRDefault="00520109" w:rsidP="004175E7">
      <w:pPr>
        <w:spacing w:line="240" w:lineRule="auto"/>
        <w:ind w:left="7314" w:firstLine="0"/>
        <w:rPr>
          <w:rFonts w:cstheme="minorHAnsi"/>
        </w:rPr>
      </w:pPr>
    </w:p>
    <w:p w14:paraId="5F771D72" w14:textId="0512812B" w:rsidR="004175E7" w:rsidRPr="00DD1938" w:rsidRDefault="004175E7" w:rsidP="00DD1938">
      <w:pPr>
        <w:spacing w:line="240" w:lineRule="auto"/>
        <w:ind w:left="5558" w:firstLine="0"/>
        <w:rPr>
          <w:rFonts w:ascii="Arial" w:hAnsi="Arial" w:cs="Arial"/>
          <w:sz w:val="24"/>
          <w:szCs w:val="24"/>
        </w:rPr>
      </w:pPr>
      <w:r w:rsidRPr="00DD1938">
        <w:rPr>
          <w:rFonts w:ascii="Arial" w:hAnsi="Arial" w:cs="Arial"/>
          <w:sz w:val="24"/>
          <w:szCs w:val="24"/>
        </w:rPr>
        <w:lastRenderedPageBreak/>
        <w:t xml:space="preserve">Pirkimo sąlygų </w:t>
      </w:r>
      <w:r w:rsidR="00DD1938" w:rsidRPr="00DD1938">
        <w:rPr>
          <w:rFonts w:ascii="Arial" w:hAnsi="Arial" w:cs="Arial"/>
          <w:sz w:val="24"/>
          <w:szCs w:val="24"/>
        </w:rPr>
        <w:t>5</w:t>
      </w:r>
      <w:r w:rsidRPr="00DD1938">
        <w:rPr>
          <w:rFonts w:ascii="Arial" w:hAnsi="Arial" w:cs="Arial"/>
          <w:sz w:val="24"/>
          <w:szCs w:val="24"/>
        </w:rPr>
        <w:t xml:space="preserve"> priedas „Pasiūlymų vertinimo kriterijai ir sąlygos“</w:t>
      </w:r>
    </w:p>
    <w:p w14:paraId="77B1959F" w14:textId="77777777" w:rsidR="004175E7" w:rsidRPr="00DD1938" w:rsidRDefault="004175E7" w:rsidP="004175E7">
      <w:pPr>
        <w:spacing w:line="240" w:lineRule="auto"/>
        <w:ind w:left="7314" w:firstLine="0"/>
        <w:rPr>
          <w:rFonts w:ascii="Arial" w:hAnsi="Arial" w:cs="Arial"/>
          <w:sz w:val="24"/>
          <w:szCs w:val="24"/>
        </w:rPr>
      </w:pPr>
    </w:p>
    <w:p w14:paraId="72C5F496" w14:textId="77777777" w:rsidR="004175E7" w:rsidRPr="00DD1938" w:rsidRDefault="004175E7" w:rsidP="004175E7">
      <w:pPr>
        <w:jc w:val="center"/>
        <w:rPr>
          <w:rFonts w:ascii="Arial" w:hAnsi="Arial" w:cs="Arial"/>
          <w:b/>
          <w:sz w:val="24"/>
          <w:szCs w:val="24"/>
        </w:rPr>
      </w:pPr>
    </w:p>
    <w:p w14:paraId="2F451A33" w14:textId="77777777" w:rsidR="004175E7" w:rsidRPr="00DD1938" w:rsidRDefault="004175E7" w:rsidP="004175E7">
      <w:pPr>
        <w:pStyle w:val="Paantrat"/>
        <w:jc w:val="center"/>
        <w:rPr>
          <w:rFonts w:ascii="Arial" w:hAnsi="Arial" w:cs="Arial"/>
          <w:bCs/>
          <w:smallCaps/>
          <w:sz w:val="24"/>
          <w:szCs w:val="24"/>
        </w:rPr>
      </w:pPr>
      <w:r w:rsidRPr="00DD1938">
        <w:rPr>
          <w:rFonts w:ascii="Arial" w:hAnsi="Arial" w:cs="Arial"/>
          <w:sz w:val="24"/>
          <w:szCs w:val="24"/>
        </w:rPr>
        <w:t>PASIŪLYMŲ VERTINIMO KRITERIJAI ir Sąlygos</w:t>
      </w:r>
    </w:p>
    <w:p w14:paraId="61429388" w14:textId="4B6E7633" w:rsidR="00843170" w:rsidRPr="008A7C47" w:rsidRDefault="00843170" w:rsidP="00843170">
      <w:pPr>
        <w:pStyle w:val="paragrafesrasas2lygis"/>
        <w:spacing w:after="0" w:line="240" w:lineRule="auto"/>
        <w:ind w:firstLine="1134"/>
        <w:rPr>
          <w:rFonts w:ascii="Arial" w:hAnsi="Arial" w:cs="Arial"/>
          <w:sz w:val="24"/>
          <w:szCs w:val="24"/>
        </w:rPr>
      </w:pPr>
      <w:r w:rsidRPr="008A7C47">
        <w:rPr>
          <w:rFonts w:ascii="Arial" w:hAnsi="Arial" w:cs="Arial"/>
          <w:sz w:val="24"/>
          <w:szCs w:val="24"/>
        </w:rPr>
        <w:t xml:space="preserve">Perkančioji organizacija, vadovaudamasi bendrosiomis ir specialiosiomis sąlygomis, ekonomiškai naudingiausią pasiūlymą išrenka pagal tiekėjo pasiūlyme nurodytą kainą, kuri turi būti apskaičiuota ir nurodyta taip, kaip reikalaujama specialiųjų pirkimo sąlygų </w:t>
      </w:r>
      <w:r>
        <w:rPr>
          <w:rFonts w:ascii="Arial" w:hAnsi="Arial" w:cs="Arial"/>
          <w:sz w:val="24"/>
          <w:szCs w:val="24"/>
        </w:rPr>
        <w:t>4</w:t>
      </w:r>
      <w:r w:rsidRPr="008A7C47">
        <w:rPr>
          <w:rFonts w:ascii="Arial" w:hAnsi="Arial" w:cs="Arial"/>
          <w:sz w:val="24"/>
          <w:szCs w:val="24"/>
        </w:rPr>
        <w:t xml:space="preserve"> priede.</w:t>
      </w:r>
    </w:p>
    <w:p w14:paraId="5222BE1E" w14:textId="77777777" w:rsidR="00843170" w:rsidRPr="008A7C47" w:rsidRDefault="00843170" w:rsidP="00843170">
      <w:pPr>
        <w:pStyle w:val="paragrafesrasas2lygis"/>
        <w:spacing w:after="0" w:line="240" w:lineRule="auto"/>
        <w:ind w:firstLine="1134"/>
        <w:rPr>
          <w:rFonts w:ascii="Arial" w:hAnsi="Arial" w:cs="Arial"/>
          <w:sz w:val="24"/>
          <w:szCs w:val="24"/>
        </w:rPr>
      </w:pPr>
    </w:p>
    <w:p w14:paraId="1F2E22C5" w14:textId="1A06CC73" w:rsidR="00A52666" w:rsidRPr="00E51F8E" w:rsidRDefault="00A52666" w:rsidP="00A52666">
      <w:pPr>
        <w:spacing w:line="240" w:lineRule="auto"/>
        <w:rPr>
          <w:rFonts w:ascii="Arial" w:eastAsia="Arial" w:hAnsi="Arial" w:cs="Arial"/>
          <w:sz w:val="24"/>
          <w:szCs w:val="24"/>
        </w:rPr>
      </w:pPr>
    </w:p>
    <w:p w14:paraId="321BF79E" w14:textId="77777777" w:rsidR="00E51F8E" w:rsidRPr="00E51F8E" w:rsidRDefault="00E51F8E" w:rsidP="000641AD">
      <w:pPr>
        <w:jc w:val="center"/>
        <w:rPr>
          <w:rFonts w:ascii="Arial" w:hAnsi="Arial" w:cs="Arial"/>
          <w:b/>
          <w:sz w:val="24"/>
          <w:szCs w:val="24"/>
        </w:rPr>
      </w:pPr>
      <w:bookmarkStart w:id="43" w:name="_Pirkimo_sąlygų_2"/>
      <w:bookmarkStart w:id="44" w:name="_Hlk183437713"/>
      <w:bookmarkEnd w:id="10"/>
      <w:bookmarkEnd w:id="39"/>
      <w:bookmarkEnd w:id="40"/>
      <w:bookmarkEnd w:id="43"/>
    </w:p>
    <w:p w14:paraId="06985982" w14:textId="77777777" w:rsidR="00E51F8E" w:rsidRPr="00E51F8E" w:rsidRDefault="00E51F8E" w:rsidP="000641AD">
      <w:pPr>
        <w:jc w:val="center"/>
        <w:rPr>
          <w:rFonts w:ascii="Arial" w:hAnsi="Arial" w:cs="Arial"/>
          <w:b/>
          <w:sz w:val="24"/>
          <w:szCs w:val="24"/>
        </w:rPr>
      </w:pPr>
    </w:p>
    <w:p w14:paraId="4CBFCDE3" w14:textId="77777777" w:rsidR="00E51F8E" w:rsidRPr="00E51F8E" w:rsidRDefault="00E51F8E" w:rsidP="000641AD">
      <w:pPr>
        <w:jc w:val="center"/>
        <w:rPr>
          <w:rFonts w:ascii="Arial" w:hAnsi="Arial" w:cs="Arial"/>
          <w:b/>
          <w:sz w:val="24"/>
          <w:szCs w:val="24"/>
        </w:rPr>
      </w:pPr>
    </w:p>
    <w:p w14:paraId="3A093CEB" w14:textId="77777777" w:rsidR="00E51F8E" w:rsidRPr="00E51F8E" w:rsidRDefault="00E51F8E" w:rsidP="000641AD">
      <w:pPr>
        <w:jc w:val="center"/>
        <w:rPr>
          <w:rFonts w:ascii="Arial" w:hAnsi="Arial" w:cs="Arial"/>
          <w:b/>
          <w:sz w:val="24"/>
          <w:szCs w:val="24"/>
        </w:rPr>
      </w:pPr>
    </w:p>
    <w:p w14:paraId="461B8117" w14:textId="77777777" w:rsidR="00E51F8E" w:rsidRPr="00E51F8E" w:rsidRDefault="00E51F8E" w:rsidP="000641AD">
      <w:pPr>
        <w:jc w:val="center"/>
        <w:rPr>
          <w:rFonts w:ascii="Arial" w:hAnsi="Arial" w:cs="Arial"/>
          <w:b/>
          <w:sz w:val="24"/>
          <w:szCs w:val="24"/>
        </w:rPr>
      </w:pPr>
    </w:p>
    <w:p w14:paraId="7265689F" w14:textId="77777777" w:rsidR="00E51F8E" w:rsidRPr="00E51F8E" w:rsidRDefault="00E51F8E" w:rsidP="000641AD">
      <w:pPr>
        <w:jc w:val="center"/>
        <w:rPr>
          <w:rFonts w:ascii="Arial" w:hAnsi="Arial" w:cs="Arial"/>
          <w:b/>
          <w:sz w:val="24"/>
          <w:szCs w:val="24"/>
        </w:rPr>
      </w:pPr>
    </w:p>
    <w:p w14:paraId="32FB2A8E" w14:textId="77777777" w:rsidR="00E51F8E" w:rsidRPr="00E51F8E" w:rsidRDefault="00E51F8E" w:rsidP="000641AD">
      <w:pPr>
        <w:jc w:val="center"/>
        <w:rPr>
          <w:rFonts w:ascii="Arial" w:hAnsi="Arial" w:cs="Arial"/>
          <w:b/>
          <w:sz w:val="24"/>
          <w:szCs w:val="24"/>
        </w:rPr>
      </w:pPr>
    </w:p>
    <w:p w14:paraId="50C4D39C" w14:textId="77777777" w:rsidR="00E51F8E" w:rsidRPr="00E51F8E" w:rsidRDefault="00E51F8E" w:rsidP="000641AD">
      <w:pPr>
        <w:jc w:val="center"/>
        <w:rPr>
          <w:rFonts w:ascii="Arial" w:hAnsi="Arial" w:cs="Arial"/>
          <w:b/>
          <w:sz w:val="24"/>
          <w:szCs w:val="24"/>
        </w:rPr>
      </w:pPr>
    </w:p>
    <w:p w14:paraId="7D8FA345" w14:textId="77777777" w:rsidR="00E51F8E" w:rsidRPr="00E51F8E" w:rsidRDefault="00E51F8E" w:rsidP="000641AD">
      <w:pPr>
        <w:jc w:val="center"/>
        <w:rPr>
          <w:rFonts w:ascii="Arial" w:hAnsi="Arial" w:cs="Arial"/>
          <w:b/>
          <w:sz w:val="24"/>
          <w:szCs w:val="24"/>
        </w:rPr>
      </w:pPr>
    </w:p>
    <w:p w14:paraId="2654ED81" w14:textId="77777777" w:rsidR="00E51F8E" w:rsidRPr="00E51F8E" w:rsidRDefault="00E51F8E" w:rsidP="000641AD">
      <w:pPr>
        <w:jc w:val="center"/>
        <w:rPr>
          <w:rFonts w:ascii="Arial" w:hAnsi="Arial" w:cs="Arial"/>
          <w:b/>
          <w:sz w:val="24"/>
          <w:szCs w:val="24"/>
        </w:rPr>
      </w:pPr>
    </w:p>
    <w:p w14:paraId="586557D1" w14:textId="77777777" w:rsidR="00E51F8E" w:rsidRPr="00E51F8E" w:rsidRDefault="00E51F8E" w:rsidP="000641AD">
      <w:pPr>
        <w:jc w:val="center"/>
        <w:rPr>
          <w:rFonts w:ascii="Arial" w:hAnsi="Arial" w:cs="Arial"/>
          <w:b/>
          <w:sz w:val="24"/>
          <w:szCs w:val="24"/>
        </w:rPr>
      </w:pPr>
    </w:p>
    <w:p w14:paraId="2A897D32" w14:textId="77777777" w:rsidR="00E51F8E" w:rsidRPr="00E51F8E" w:rsidRDefault="00E51F8E" w:rsidP="000641AD">
      <w:pPr>
        <w:jc w:val="center"/>
        <w:rPr>
          <w:rFonts w:ascii="Arial" w:hAnsi="Arial" w:cs="Arial"/>
          <w:b/>
          <w:sz w:val="24"/>
          <w:szCs w:val="24"/>
        </w:rPr>
      </w:pPr>
    </w:p>
    <w:p w14:paraId="1E645011" w14:textId="77777777" w:rsidR="00E51F8E" w:rsidRPr="00E51F8E" w:rsidRDefault="00E51F8E" w:rsidP="000641AD">
      <w:pPr>
        <w:jc w:val="center"/>
        <w:rPr>
          <w:rFonts w:ascii="Arial" w:hAnsi="Arial" w:cs="Arial"/>
          <w:b/>
          <w:sz w:val="24"/>
          <w:szCs w:val="24"/>
        </w:rPr>
      </w:pPr>
    </w:p>
    <w:p w14:paraId="51662E1D" w14:textId="77777777" w:rsidR="00E51F8E" w:rsidRPr="00E51F8E" w:rsidRDefault="00E51F8E" w:rsidP="000641AD">
      <w:pPr>
        <w:jc w:val="center"/>
        <w:rPr>
          <w:rFonts w:ascii="Arial" w:hAnsi="Arial" w:cs="Arial"/>
          <w:b/>
          <w:sz w:val="24"/>
          <w:szCs w:val="24"/>
        </w:rPr>
      </w:pPr>
    </w:p>
    <w:p w14:paraId="274D0FB0" w14:textId="77777777" w:rsidR="00E51F8E" w:rsidRPr="00E51F8E" w:rsidRDefault="00E51F8E" w:rsidP="000641AD">
      <w:pPr>
        <w:jc w:val="center"/>
        <w:rPr>
          <w:rFonts w:ascii="Arial" w:hAnsi="Arial" w:cs="Arial"/>
          <w:b/>
          <w:sz w:val="24"/>
          <w:szCs w:val="24"/>
        </w:rPr>
      </w:pPr>
    </w:p>
    <w:p w14:paraId="3ACD6777" w14:textId="77777777" w:rsidR="00E51F8E" w:rsidRPr="00E51F8E" w:rsidRDefault="00E51F8E" w:rsidP="000641AD">
      <w:pPr>
        <w:jc w:val="center"/>
        <w:rPr>
          <w:rFonts w:ascii="Arial" w:hAnsi="Arial" w:cs="Arial"/>
          <w:b/>
          <w:sz w:val="24"/>
          <w:szCs w:val="24"/>
        </w:rPr>
      </w:pPr>
    </w:p>
    <w:p w14:paraId="2DC1E7BA" w14:textId="77777777" w:rsidR="00E51F8E" w:rsidRPr="00E51F8E" w:rsidRDefault="00E51F8E" w:rsidP="000641AD">
      <w:pPr>
        <w:jc w:val="center"/>
        <w:rPr>
          <w:rFonts w:ascii="Arial" w:hAnsi="Arial" w:cs="Arial"/>
          <w:b/>
          <w:sz w:val="24"/>
          <w:szCs w:val="24"/>
        </w:rPr>
      </w:pPr>
    </w:p>
    <w:p w14:paraId="71EDA466" w14:textId="77777777" w:rsidR="00E51F8E" w:rsidRPr="00E51F8E" w:rsidRDefault="00E51F8E" w:rsidP="000641AD">
      <w:pPr>
        <w:jc w:val="center"/>
        <w:rPr>
          <w:rFonts w:ascii="Arial" w:hAnsi="Arial" w:cs="Arial"/>
          <w:b/>
          <w:sz w:val="24"/>
          <w:szCs w:val="24"/>
        </w:rPr>
      </w:pPr>
    </w:p>
    <w:p w14:paraId="69A64C99" w14:textId="77777777" w:rsidR="00E51F8E" w:rsidRPr="00E51F8E" w:rsidRDefault="00E51F8E" w:rsidP="000641AD">
      <w:pPr>
        <w:jc w:val="center"/>
        <w:rPr>
          <w:rFonts w:ascii="Arial" w:hAnsi="Arial" w:cs="Arial"/>
          <w:b/>
          <w:sz w:val="24"/>
          <w:szCs w:val="24"/>
        </w:rPr>
      </w:pPr>
    </w:p>
    <w:p w14:paraId="35AA0884" w14:textId="77777777" w:rsidR="00E51F8E" w:rsidRPr="00E51F8E" w:rsidRDefault="00E51F8E" w:rsidP="000641AD">
      <w:pPr>
        <w:jc w:val="center"/>
        <w:rPr>
          <w:rFonts w:ascii="Arial" w:hAnsi="Arial" w:cs="Arial"/>
          <w:b/>
          <w:sz w:val="24"/>
          <w:szCs w:val="24"/>
        </w:rPr>
      </w:pPr>
    </w:p>
    <w:p w14:paraId="7181D4D6" w14:textId="77777777" w:rsidR="00E51F8E" w:rsidRPr="00E51F8E" w:rsidRDefault="00E51F8E" w:rsidP="000641AD">
      <w:pPr>
        <w:jc w:val="center"/>
        <w:rPr>
          <w:rFonts w:ascii="Arial" w:hAnsi="Arial" w:cs="Arial"/>
          <w:b/>
          <w:sz w:val="24"/>
          <w:szCs w:val="24"/>
        </w:rPr>
      </w:pPr>
    </w:p>
    <w:p w14:paraId="4DDD6A01" w14:textId="77777777" w:rsidR="00E51F8E" w:rsidRPr="00E51F8E" w:rsidRDefault="00E51F8E" w:rsidP="000641AD">
      <w:pPr>
        <w:jc w:val="center"/>
        <w:rPr>
          <w:rFonts w:ascii="Arial" w:hAnsi="Arial" w:cs="Arial"/>
          <w:b/>
          <w:sz w:val="24"/>
          <w:szCs w:val="24"/>
        </w:rPr>
      </w:pPr>
    </w:p>
    <w:p w14:paraId="0EF5DEE6" w14:textId="77777777" w:rsidR="00E51F8E" w:rsidRPr="00E51F8E" w:rsidRDefault="00E51F8E" w:rsidP="000641AD">
      <w:pPr>
        <w:jc w:val="center"/>
        <w:rPr>
          <w:rFonts w:ascii="Arial" w:hAnsi="Arial" w:cs="Arial"/>
          <w:b/>
          <w:sz w:val="24"/>
          <w:szCs w:val="24"/>
        </w:rPr>
      </w:pPr>
    </w:p>
    <w:p w14:paraId="6369BBB8" w14:textId="77777777" w:rsidR="00E51F8E" w:rsidRPr="00E51F8E" w:rsidRDefault="00E51F8E" w:rsidP="000641AD">
      <w:pPr>
        <w:jc w:val="center"/>
        <w:rPr>
          <w:rFonts w:ascii="Arial" w:hAnsi="Arial" w:cs="Arial"/>
          <w:b/>
          <w:sz w:val="24"/>
          <w:szCs w:val="24"/>
        </w:rPr>
      </w:pPr>
    </w:p>
    <w:p w14:paraId="1FBC8307" w14:textId="77777777" w:rsidR="00E51F8E" w:rsidRPr="00E51F8E" w:rsidRDefault="00E51F8E" w:rsidP="000641AD">
      <w:pPr>
        <w:jc w:val="center"/>
        <w:rPr>
          <w:rFonts w:ascii="Arial" w:hAnsi="Arial" w:cs="Arial"/>
          <w:b/>
          <w:sz w:val="24"/>
          <w:szCs w:val="24"/>
        </w:rPr>
      </w:pPr>
    </w:p>
    <w:p w14:paraId="4EF58499" w14:textId="77777777" w:rsidR="00E51F8E" w:rsidRPr="00E51F8E" w:rsidRDefault="00E51F8E" w:rsidP="000641AD">
      <w:pPr>
        <w:jc w:val="center"/>
        <w:rPr>
          <w:rFonts w:ascii="Arial" w:hAnsi="Arial" w:cs="Arial"/>
          <w:b/>
          <w:sz w:val="24"/>
          <w:szCs w:val="24"/>
        </w:rPr>
      </w:pPr>
    </w:p>
    <w:p w14:paraId="065FF312" w14:textId="77777777" w:rsidR="00E51F8E" w:rsidRPr="00E51F8E" w:rsidRDefault="00E51F8E" w:rsidP="000641AD">
      <w:pPr>
        <w:jc w:val="center"/>
        <w:rPr>
          <w:rFonts w:ascii="Arial" w:hAnsi="Arial" w:cs="Arial"/>
          <w:b/>
          <w:sz w:val="24"/>
          <w:szCs w:val="24"/>
        </w:rPr>
      </w:pPr>
    </w:p>
    <w:p w14:paraId="5DB721ED" w14:textId="77777777" w:rsidR="00E51F8E" w:rsidRDefault="00E51F8E" w:rsidP="000641AD">
      <w:pPr>
        <w:jc w:val="center"/>
        <w:rPr>
          <w:rFonts w:ascii="Arial" w:hAnsi="Arial" w:cs="Arial"/>
          <w:b/>
          <w:sz w:val="24"/>
          <w:szCs w:val="24"/>
        </w:rPr>
      </w:pPr>
    </w:p>
    <w:p w14:paraId="7A33A5E7" w14:textId="77777777" w:rsidR="00520109" w:rsidRDefault="00520109" w:rsidP="000641AD">
      <w:pPr>
        <w:jc w:val="center"/>
        <w:rPr>
          <w:rFonts w:ascii="Arial" w:hAnsi="Arial" w:cs="Arial"/>
          <w:b/>
          <w:sz w:val="24"/>
          <w:szCs w:val="24"/>
        </w:rPr>
      </w:pPr>
    </w:p>
    <w:p w14:paraId="3A0D1725" w14:textId="77777777" w:rsidR="00520109" w:rsidRDefault="00520109" w:rsidP="000641AD">
      <w:pPr>
        <w:jc w:val="center"/>
        <w:rPr>
          <w:rFonts w:ascii="Arial" w:hAnsi="Arial" w:cs="Arial"/>
          <w:b/>
          <w:sz w:val="24"/>
          <w:szCs w:val="24"/>
        </w:rPr>
      </w:pPr>
    </w:p>
    <w:p w14:paraId="142E6E83" w14:textId="77777777" w:rsidR="00520109" w:rsidRDefault="00520109" w:rsidP="000641AD">
      <w:pPr>
        <w:jc w:val="center"/>
        <w:rPr>
          <w:rFonts w:ascii="Arial" w:hAnsi="Arial" w:cs="Arial"/>
          <w:b/>
          <w:sz w:val="24"/>
          <w:szCs w:val="24"/>
        </w:rPr>
      </w:pPr>
    </w:p>
    <w:p w14:paraId="73A681E3" w14:textId="77777777" w:rsidR="00520109" w:rsidRDefault="00520109" w:rsidP="000641AD">
      <w:pPr>
        <w:jc w:val="center"/>
        <w:rPr>
          <w:rFonts w:ascii="Arial" w:hAnsi="Arial" w:cs="Arial"/>
          <w:b/>
          <w:sz w:val="24"/>
          <w:szCs w:val="24"/>
        </w:rPr>
      </w:pPr>
    </w:p>
    <w:p w14:paraId="70D0C32C" w14:textId="77777777" w:rsidR="00520109" w:rsidRDefault="00520109" w:rsidP="000641AD">
      <w:pPr>
        <w:jc w:val="center"/>
        <w:rPr>
          <w:rFonts w:ascii="Arial" w:hAnsi="Arial" w:cs="Arial"/>
          <w:b/>
          <w:sz w:val="24"/>
          <w:szCs w:val="24"/>
        </w:rPr>
      </w:pPr>
    </w:p>
    <w:p w14:paraId="0314B7EB" w14:textId="78943FCD" w:rsidR="00E51F8E" w:rsidRPr="0026590F" w:rsidRDefault="00E51F8E" w:rsidP="00B54946">
      <w:pPr>
        <w:spacing w:line="240" w:lineRule="auto"/>
        <w:ind w:left="5558" w:firstLine="0"/>
        <w:rPr>
          <w:rFonts w:ascii="Arial" w:hAnsi="Arial" w:cs="Arial"/>
          <w:sz w:val="24"/>
          <w:szCs w:val="24"/>
        </w:rPr>
      </w:pPr>
      <w:r w:rsidRPr="0026590F">
        <w:rPr>
          <w:rFonts w:ascii="Arial" w:hAnsi="Arial" w:cs="Arial"/>
          <w:sz w:val="24"/>
          <w:szCs w:val="24"/>
        </w:rPr>
        <w:t xml:space="preserve">Specialiųjų pirkimo sąlygų </w:t>
      </w:r>
      <w:r w:rsidR="0031304E" w:rsidRPr="0026590F">
        <w:rPr>
          <w:rFonts w:ascii="Arial" w:hAnsi="Arial" w:cs="Arial"/>
          <w:sz w:val="24"/>
          <w:szCs w:val="24"/>
        </w:rPr>
        <w:t>6</w:t>
      </w:r>
      <w:r w:rsidRPr="0026590F">
        <w:rPr>
          <w:rFonts w:ascii="Arial" w:hAnsi="Arial" w:cs="Arial"/>
          <w:sz w:val="24"/>
          <w:szCs w:val="24"/>
        </w:rPr>
        <w:t xml:space="preserve"> priedas „Sutarties projektas“</w:t>
      </w:r>
    </w:p>
    <w:p w14:paraId="278748EC" w14:textId="77777777" w:rsidR="00E51F8E" w:rsidRPr="00E51F8E" w:rsidRDefault="00E51F8E" w:rsidP="000641AD">
      <w:pPr>
        <w:jc w:val="center"/>
        <w:rPr>
          <w:rFonts w:ascii="Arial" w:hAnsi="Arial" w:cs="Arial"/>
          <w:b/>
          <w:sz w:val="24"/>
          <w:szCs w:val="24"/>
        </w:rPr>
      </w:pPr>
    </w:p>
    <w:p w14:paraId="38BC9C92" w14:textId="77777777" w:rsidR="00520109" w:rsidRPr="00520109" w:rsidRDefault="00520109" w:rsidP="00520109">
      <w:pPr>
        <w:jc w:val="center"/>
        <w:rPr>
          <w:rFonts w:ascii="Arial" w:hAnsi="Arial" w:cs="Arial"/>
          <w:b/>
          <w:sz w:val="24"/>
          <w:szCs w:val="24"/>
        </w:rPr>
      </w:pPr>
      <w:r w:rsidRPr="00520109">
        <w:rPr>
          <w:rFonts w:ascii="Arial" w:hAnsi="Arial" w:cs="Arial"/>
          <w:b/>
          <w:sz w:val="24"/>
          <w:szCs w:val="24"/>
        </w:rPr>
        <w:t>ALYTAUS JAUNIMO PARKO VAIZDO STEBĖJIMO SISTEMOS ĮRENGIMO  DARBŲ RANGOS SUTARTIS</w:t>
      </w:r>
    </w:p>
    <w:p w14:paraId="36CF4FF3" w14:textId="77777777" w:rsidR="00520109" w:rsidRPr="00520109" w:rsidRDefault="00520109" w:rsidP="00520109">
      <w:pPr>
        <w:rPr>
          <w:rFonts w:ascii="Arial" w:hAnsi="Arial" w:cs="Arial"/>
          <w:sz w:val="24"/>
          <w:szCs w:val="24"/>
        </w:rPr>
      </w:pPr>
    </w:p>
    <w:p w14:paraId="4A3AFEFC" w14:textId="77777777" w:rsidR="00520109" w:rsidRPr="00520109" w:rsidRDefault="00520109" w:rsidP="00520109">
      <w:pPr>
        <w:jc w:val="center"/>
        <w:rPr>
          <w:rFonts w:ascii="Arial" w:hAnsi="Arial" w:cs="Arial"/>
          <w:sz w:val="24"/>
          <w:szCs w:val="24"/>
        </w:rPr>
      </w:pPr>
      <w:r w:rsidRPr="00520109">
        <w:rPr>
          <w:rFonts w:ascii="Arial" w:hAnsi="Arial" w:cs="Arial"/>
          <w:sz w:val="24"/>
          <w:szCs w:val="24"/>
        </w:rPr>
        <w:t>20__ m. ______________________ Nr. _____</w:t>
      </w:r>
    </w:p>
    <w:p w14:paraId="5454DDFD" w14:textId="77777777" w:rsidR="00520109" w:rsidRPr="00520109" w:rsidRDefault="00520109" w:rsidP="00520109">
      <w:pPr>
        <w:jc w:val="center"/>
        <w:rPr>
          <w:rFonts w:ascii="Arial" w:hAnsi="Arial" w:cs="Arial"/>
          <w:sz w:val="24"/>
          <w:szCs w:val="24"/>
        </w:rPr>
      </w:pPr>
    </w:p>
    <w:p w14:paraId="56D527F2" w14:textId="77777777" w:rsidR="00520109" w:rsidRPr="00520109" w:rsidRDefault="00520109" w:rsidP="00520109">
      <w:pPr>
        <w:jc w:val="center"/>
        <w:rPr>
          <w:rFonts w:ascii="Arial" w:hAnsi="Arial" w:cs="Arial"/>
          <w:sz w:val="24"/>
          <w:szCs w:val="24"/>
        </w:rPr>
      </w:pPr>
      <w:r w:rsidRPr="00520109">
        <w:rPr>
          <w:rFonts w:ascii="Arial" w:hAnsi="Arial" w:cs="Arial"/>
          <w:sz w:val="24"/>
          <w:szCs w:val="24"/>
        </w:rPr>
        <w:t>Alytus</w:t>
      </w:r>
    </w:p>
    <w:p w14:paraId="29C234F5"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Alytaus miesto savivaldybės administracija, kodas 188706935, atstovaujama administracijos direktoriaus Gintaro </w:t>
      </w:r>
      <w:proofErr w:type="spellStart"/>
      <w:r w:rsidRPr="00520109">
        <w:rPr>
          <w:rFonts w:ascii="Arial" w:hAnsi="Arial" w:cs="Arial"/>
          <w:sz w:val="24"/>
          <w:szCs w:val="24"/>
        </w:rPr>
        <w:t>Rakaičio</w:t>
      </w:r>
      <w:proofErr w:type="spellEnd"/>
      <w:r w:rsidRPr="00520109">
        <w:rPr>
          <w:rFonts w:ascii="Arial" w:hAnsi="Arial" w:cs="Arial"/>
          <w:sz w:val="24"/>
          <w:szCs w:val="24"/>
        </w:rPr>
        <w:t>, veikiančio pagal Savivaldybės administracijos nuostatus, toliau – užsakovas, ir ..., atstovaujamas (-a) ..., veikiančio (-</w:t>
      </w:r>
      <w:proofErr w:type="spellStart"/>
      <w:r w:rsidRPr="00520109">
        <w:rPr>
          <w:rFonts w:ascii="Arial" w:hAnsi="Arial" w:cs="Arial"/>
          <w:sz w:val="24"/>
          <w:szCs w:val="24"/>
        </w:rPr>
        <w:t>ios</w:t>
      </w:r>
      <w:proofErr w:type="spellEnd"/>
      <w:r w:rsidRPr="00520109">
        <w:rPr>
          <w:rFonts w:ascii="Arial" w:hAnsi="Arial" w:cs="Arial"/>
          <w:sz w:val="24"/>
          <w:szCs w:val="24"/>
        </w:rPr>
        <w:t>) pagal ... įstatus, toliau – rangovas, užsakovas ir rangovas bendrai (kartu) vadinami šalimis, atskirai – šalimi, susitarė ir sudarė šią statybos rangos sutartį (toliau – sutartis).</w:t>
      </w:r>
    </w:p>
    <w:p w14:paraId="71F38C81" w14:textId="77777777" w:rsidR="006F075F" w:rsidRDefault="006F075F" w:rsidP="00E224BB">
      <w:pPr>
        <w:spacing w:line="240" w:lineRule="auto"/>
        <w:jc w:val="center"/>
        <w:rPr>
          <w:rFonts w:ascii="Arial" w:hAnsi="Arial" w:cs="Arial"/>
          <w:b/>
          <w:sz w:val="24"/>
          <w:szCs w:val="24"/>
        </w:rPr>
      </w:pPr>
    </w:p>
    <w:p w14:paraId="497981AA" w14:textId="0A0EB99E" w:rsidR="00520109" w:rsidRPr="00520109" w:rsidRDefault="00520109" w:rsidP="00E224BB">
      <w:pPr>
        <w:spacing w:line="240" w:lineRule="auto"/>
        <w:jc w:val="center"/>
        <w:rPr>
          <w:rFonts w:ascii="Arial" w:hAnsi="Arial" w:cs="Arial"/>
          <w:b/>
          <w:sz w:val="24"/>
          <w:szCs w:val="24"/>
        </w:rPr>
      </w:pPr>
      <w:r w:rsidRPr="00520109">
        <w:rPr>
          <w:rFonts w:ascii="Arial" w:hAnsi="Arial" w:cs="Arial"/>
          <w:b/>
          <w:sz w:val="24"/>
          <w:szCs w:val="24"/>
        </w:rPr>
        <w:t>1. SĄVOKOS</w:t>
      </w:r>
    </w:p>
    <w:p w14:paraId="4ADFFC72"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1.1.</w:t>
      </w:r>
      <w:r w:rsidRPr="00520109">
        <w:rPr>
          <w:rFonts w:ascii="Arial" w:hAnsi="Arial" w:cs="Arial"/>
          <w:b/>
          <w:sz w:val="24"/>
          <w:szCs w:val="24"/>
        </w:rPr>
        <w:t xml:space="preserve"> Darbai</w:t>
      </w:r>
      <w:r w:rsidRPr="00520109">
        <w:rPr>
          <w:rFonts w:ascii="Arial" w:hAnsi="Arial" w:cs="Arial"/>
          <w:sz w:val="24"/>
          <w:szCs w:val="24"/>
        </w:rPr>
        <w:t xml:space="preserve"> – visi darbai, nustatyti techninio projekto sprendiniuose, ir kiti darbai, projektavimas bei kitos būtinos sutarčiai atlikti paslaugos (jeigu yra), kurias pagal sutartį privalo atlikti rangovas.</w:t>
      </w:r>
    </w:p>
    <w:p w14:paraId="0DE47929"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1.2.</w:t>
      </w:r>
      <w:r w:rsidRPr="00520109">
        <w:rPr>
          <w:rFonts w:ascii="Arial" w:hAnsi="Arial" w:cs="Arial"/>
          <w:b/>
          <w:sz w:val="24"/>
          <w:szCs w:val="24"/>
        </w:rPr>
        <w:t xml:space="preserve"> Darbų pradžia</w:t>
      </w:r>
      <w:r w:rsidRPr="00520109">
        <w:rPr>
          <w:rFonts w:ascii="Arial" w:hAnsi="Arial" w:cs="Arial"/>
          <w:sz w:val="24"/>
          <w:szCs w:val="24"/>
        </w:rPr>
        <w:t xml:space="preserve"> – statybvietės perdavimo ir priėmimo akto pasirašymo data arba 14 kalendorinių dienų, kai įsigaliojo sutartis, jeigu statybvietės perdavimo ir priėmimo aktas per šį dienų skaičių nėra pasirašytas.</w:t>
      </w:r>
    </w:p>
    <w:p w14:paraId="1108C1E9"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1.3. </w:t>
      </w:r>
      <w:r w:rsidRPr="00520109">
        <w:rPr>
          <w:rFonts w:ascii="Arial" w:hAnsi="Arial" w:cs="Arial"/>
          <w:b/>
          <w:sz w:val="24"/>
          <w:szCs w:val="24"/>
        </w:rPr>
        <w:t>Darbų atlikimo terminas</w:t>
      </w:r>
      <w:r w:rsidRPr="00520109">
        <w:rPr>
          <w:rFonts w:ascii="Arial" w:hAnsi="Arial" w:cs="Arial"/>
          <w:sz w:val="24"/>
          <w:szCs w:val="24"/>
        </w:rPr>
        <w:t xml:space="preserve"> – laikas, skaičiuojamas kalendoriniais mėnesiais nuo darbų pradžios iki darbų perdavimo užsakovui, atlikus baigiamuosius bandymus (jeigu taikoma), kurių rezultatai yra teigiami, ir pasirašius darbų perdavimo ir priėmimo aktą.</w:t>
      </w:r>
    </w:p>
    <w:p w14:paraId="1803BAF9"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1.4. </w:t>
      </w:r>
      <w:r w:rsidRPr="00520109">
        <w:rPr>
          <w:rFonts w:ascii="Arial" w:hAnsi="Arial" w:cs="Arial"/>
          <w:b/>
          <w:sz w:val="24"/>
          <w:szCs w:val="24"/>
        </w:rPr>
        <w:t>Darbų perdavimo ir priėmimo aktas</w:t>
      </w:r>
      <w:r w:rsidRPr="00520109">
        <w:rPr>
          <w:rFonts w:ascii="Arial" w:hAnsi="Arial" w:cs="Arial"/>
          <w:sz w:val="24"/>
          <w:szCs w:val="24"/>
        </w:rPr>
        <w:t xml:space="preserve"> – dokumentas, patvirtinantis, kad rangovas perdavė, o užsakovas priėmė darbus, pasirašomas vadovaujantis sutarties sąlygų 8.2 punktu, prieš surašant statinio statybos užbaigimo aktą.</w:t>
      </w:r>
    </w:p>
    <w:p w14:paraId="6228A631" w14:textId="77777777" w:rsidR="00520109" w:rsidRPr="00520109" w:rsidRDefault="00520109" w:rsidP="00E224BB">
      <w:pPr>
        <w:spacing w:line="240" w:lineRule="auto"/>
        <w:ind w:firstLine="1298"/>
        <w:rPr>
          <w:rFonts w:ascii="Arial" w:hAnsi="Arial" w:cs="Arial"/>
          <w:b/>
          <w:sz w:val="24"/>
          <w:szCs w:val="24"/>
        </w:rPr>
      </w:pPr>
      <w:r w:rsidRPr="00520109">
        <w:rPr>
          <w:rFonts w:ascii="Arial" w:hAnsi="Arial" w:cs="Arial"/>
          <w:sz w:val="24"/>
          <w:szCs w:val="24"/>
        </w:rPr>
        <w:t xml:space="preserve">1.5. </w:t>
      </w:r>
      <w:r w:rsidRPr="00520109">
        <w:rPr>
          <w:rFonts w:ascii="Arial" w:hAnsi="Arial" w:cs="Arial"/>
          <w:b/>
          <w:sz w:val="24"/>
          <w:szCs w:val="24"/>
        </w:rPr>
        <w:t>Išlaidos</w:t>
      </w:r>
      <w:r w:rsidRPr="00520109">
        <w:rPr>
          <w:rFonts w:ascii="Arial" w:hAnsi="Arial" w:cs="Arial"/>
          <w:sz w:val="24"/>
          <w:szCs w:val="24"/>
        </w:rPr>
        <w:t xml:space="preserve"> – visos pagrįstai statybvietėje ar už jos ribų patirtos rangovo tiesioginės ir netiesioginės išlaidos, susijusios su sutartyje numatytais darbais. Į išlaidas negali būti įskaičiuojamos negautos pajamos.</w:t>
      </w:r>
    </w:p>
    <w:p w14:paraId="4C7C876F"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1.6. </w:t>
      </w:r>
      <w:r w:rsidRPr="00520109">
        <w:rPr>
          <w:rFonts w:ascii="Arial" w:hAnsi="Arial" w:cs="Arial"/>
          <w:b/>
          <w:sz w:val="24"/>
          <w:szCs w:val="24"/>
        </w:rPr>
        <w:t xml:space="preserve">Įranga </w:t>
      </w:r>
      <w:r w:rsidRPr="00520109">
        <w:rPr>
          <w:rFonts w:ascii="Arial" w:hAnsi="Arial" w:cs="Arial"/>
          <w:sz w:val="24"/>
          <w:szCs w:val="24"/>
        </w:rPr>
        <w:t>– prietaisai ir mechanizmai, sudarantys darbus ar jų dalį.</w:t>
      </w:r>
    </w:p>
    <w:p w14:paraId="60647ACC"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1.7. </w:t>
      </w:r>
      <w:r w:rsidRPr="00520109">
        <w:rPr>
          <w:rFonts w:ascii="Arial" w:hAnsi="Arial" w:cs="Arial"/>
          <w:b/>
          <w:sz w:val="24"/>
          <w:szCs w:val="24"/>
        </w:rPr>
        <w:t>Medžiagos</w:t>
      </w:r>
      <w:r w:rsidRPr="00520109">
        <w:rPr>
          <w:rFonts w:ascii="Arial" w:hAnsi="Arial" w:cs="Arial"/>
          <w:sz w:val="24"/>
          <w:szCs w:val="24"/>
        </w:rPr>
        <w:t xml:space="preserve"> – visa tai, kas turi sudaryti darbus ar jų dalį (išskyrus įrangą).</w:t>
      </w:r>
    </w:p>
    <w:p w14:paraId="09C7DD46"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1.8. </w:t>
      </w:r>
      <w:r w:rsidRPr="00520109">
        <w:rPr>
          <w:rFonts w:ascii="Arial" w:hAnsi="Arial" w:cs="Arial"/>
          <w:b/>
          <w:sz w:val="24"/>
          <w:szCs w:val="24"/>
        </w:rPr>
        <w:t>Pakeitimas</w:t>
      </w:r>
      <w:r w:rsidRPr="00520109">
        <w:rPr>
          <w:rFonts w:ascii="Arial" w:hAnsi="Arial" w:cs="Arial"/>
          <w:sz w:val="24"/>
          <w:szCs w:val="24"/>
        </w:rPr>
        <w:t xml:space="preserve"> – techninio projekto sprendinių, apibūdinančių darbus, keitimas, padarytas pagal 10 skyrių. Techninio projekto pakeitimai turi būti įforminami vadovaujantis Lietuvos Respublikos statybos techninio reglamento STR 1.04.04:2017 „Statinio projektavimas, projekto ekspertizė“ reikalavimais.</w:t>
      </w:r>
    </w:p>
    <w:p w14:paraId="53806EE4" w14:textId="77777777" w:rsidR="00520109" w:rsidRPr="00520109" w:rsidRDefault="00520109" w:rsidP="00E224BB">
      <w:pPr>
        <w:spacing w:line="240" w:lineRule="auto"/>
        <w:ind w:firstLine="1298"/>
        <w:rPr>
          <w:rFonts w:ascii="Arial" w:hAnsi="Arial" w:cs="Arial"/>
          <w:b/>
          <w:sz w:val="24"/>
          <w:szCs w:val="24"/>
        </w:rPr>
      </w:pPr>
      <w:r w:rsidRPr="00520109">
        <w:rPr>
          <w:rFonts w:ascii="Arial" w:hAnsi="Arial" w:cs="Arial"/>
          <w:sz w:val="24"/>
          <w:szCs w:val="24"/>
        </w:rPr>
        <w:t xml:space="preserve">1.9. </w:t>
      </w:r>
      <w:r w:rsidRPr="00520109">
        <w:rPr>
          <w:rFonts w:ascii="Arial" w:hAnsi="Arial" w:cs="Arial"/>
          <w:b/>
          <w:sz w:val="24"/>
          <w:szCs w:val="24"/>
        </w:rPr>
        <w:t>Projektas:</w:t>
      </w:r>
    </w:p>
    <w:p w14:paraId="012AFDF8"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1.9.1. </w:t>
      </w:r>
      <w:r w:rsidRPr="00520109">
        <w:rPr>
          <w:rFonts w:ascii="Arial" w:hAnsi="Arial" w:cs="Arial"/>
          <w:b/>
          <w:bCs/>
          <w:sz w:val="24"/>
          <w:szCs w:val="24"/>
        </w:rPr>
        <w:t xml:space="preserve">statinio techninis projektas </w:t>
      </w:r>
      <w:r w:rsidRPr="00520109">
        <w:rPr>
          <w:rFonts w:ascii="Arial" w:hAnsi="Arial" w:cs="Arial"/>
          <w:sz w:val="24"/>
          <w:szCs w:val="24"/>
        </w:rPr>
        <w:t xml:space="preserve">(toliau – </w:t>
      </w:r>
      <w:r w:rsidRPr="00520109">
        <w:rPr>
          <w:rFonts w:ascii="Arial" w:hAnsi="Arial" w:cs="Arial"/>
          <w:b/>
          <w:sz w:val="24"/>
          <w:szCs w:val="24"/>
        </w:rPr>
        <w:t>techninis projektas</w:t>
      </w:r>
      <w:r w:rsidRPr="00520109">
        <w:rPr>
          <w:rFonts w:ascii="Arial" w:hAnsi="Arial" w:cs="Arial"/>
          <w:sz w:val="24"/>
          <w:szCs w:val="24"/>
        </w:rPr>
        <w:t>) – projekto pirmasis ir pagrindinis etapas, kurio sprendiniai detalizuojami statinio darbo projekte. Techninis projektas,  parengtas užsakovo projektuotojo, yra šios sutarties dalis ir yra privalomas rangovui;</w:t>
      </w:r>
    </w:p>
    <w:p w14:paraId="695DBE1A"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1.9.2. </w:t>
      </w:r>
      <w:r w:rsidRPr="00520109">
        <w:rPr>
          <w:rFonts w:ascii="Arial" w:hAnsi="Arial" w:cs="Arial"/>
          <w:b/>
          <w:bCs/>
          <w:sz w:val="24"/>
          <w:szCs w:val="24"/>
        </w:rPr>
        <w:t xml:space="preserve">statinio darbo projektas </w:t>
      </w:r>
      <w:r w:rsidRPr="00520109">
        <w:rPr>
          <w:rFonts w:ascii="Arial" w:hAnsi="Arial" w:cs="Arial"/>
          <w:sz w:val="24"/>
          <w:szCs w:val="24"/>
        </w:rPr>
        <w:t xml:space="preserve">(toliau – </w:t>
      </w:r>
      <w:r w:rsidRPr="00520109">
        <w:rPr>
          <w:rFonts w:ascii="Arial" w:hAnsi="Arial" w:cs="Arial"/>
          <w:b/>
          <w:sz w:val="24"/>
          <w:szCs w:val="24"/>
        </w:rPr>
        <w:t>darbo projektas</w:t>
      </w:r>
      <w:r w:rsidRPr="00520109">
        <w:rPr>
          <w:rFonts w:ascii="Arial" w:hAnsi="Arial" w:cs="Arial"/>
          <w:sz w:val="24"/>
          <w:szCs w:val="24"/>
        </w:rPr>
        <w:t>) – projekto antrasis etapas, techninio projekto tąsa, kuriame detalizuojami techninio projekto sprendiniai ir pagal kurį atliekami statybos darbai. Darbo projektą rengia rangovas.</w:t>
      </w:r>
    </w:p>
    <w:p w14:paraId="4C52CF53"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1.10. </w:t>
      </w:r>
      <w:r w:rsidRPr="00520109">
        <w:rPr>
          <w:rFonts w:ascii="Arial" w:hAnsi="Arial" w:cs="Arial"/>
          <w:b/>
          <w:sz w:val="24"/>
          <w:szCs w:val="24"/>
        </w:rPr>
        <w:t>Rangovo įrengimai</w:t>
      </w:r>
      <w:r w:rsidRPr="00520109">
        <w:rPr>
          <w:rFonts w:ascii="Arial" w:hAnsi="Arial" w:cs="Arial"/>
          <w:sz w:val="24"/>
          <w:szCs w:val="24"/>
        </w:rPr>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p w14:paraId="1FE88D54"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lastRenderedPageBreak/>
        <w:t xml:space="preserve">1.11. </w:t>
      </w:r>
      <w:r w:rsidRPr="00520109">
        <w:rPr>
          <w:rFonts w:ascii="Arial" w:hAnsi="Arial" w:cs="Arial"/>
          <w:b/>
          <w:sz w:val="24"/>
          <w:szCs w:val="24"/>
        </w:rPr>
        <w:t>Rangovo pasiūlymas</w:t>
      </w:r>
      <w:r w:rsidRPr="00520109">
        <w:rPr>
          <w:rFonts w:ascii="Arial" w:hAnsi="Arial" w:cs="Arial"/>
          <w:sz w:val="24"/>
          <w:szCs w:val="24"/>
        </w:rPr>
        <w:t xml:space="preserve"> – rangovo užpildyti ir viešojo darbų pirkimo metu pateikti dokumentai, kuriais siūloma užsakovui atlikti darbus pagal užsakovo nustatytas viešojo darbų pirkimo sąlygas.</w:t>
      </w:r>
    </w:p>
    <w:p w14:paraId="378291C1"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1.12. </w:t>
      </w:r>
      <w:r w:rsidRPr="00520109">
        <w:rPr>
          <w:rFonts w:ascii="Arial" w:hAnsi="Arial" w:cs="Arial"/>
          <w:b/>
          <w:sz w:val="24"/>
          <w:szCs w:val="24"/>
        </w:rPr>
        <w:t>Rangovo personalas</w:t>
      </w:r>
      <w:r w:rsidRPr="00520109">
        <w:rPr>
          <w:rFonts w:ascii="Arial" w:hAnsi="Arial" w:cs="Arial"/>
          <w:sz w:val="24"/>
          <w:szCs w:val="24"/>
        </w:rPr>
        <w:t xml:space="preserve"> – visas personalas, kurį rangovas įdarbina statybvietėje, tarp jų gali būti darbininkai, kiti rangovo arba subrangovo įdarbinti asmenys, ir kitas personalas, padedantis rangovui vykdyti darbus.</w:t>
      </w:r>
    </w:p>
    <w:p w14:paraId="271E6278"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1.13. </w:t>
      </w:r>
      <w:r w:rsidRPr="00520109">
        <w:rPr>
          <w:rFonts w:ascii="Arial" w:hAnsi="Arial" w:cs="Arial"/>
          <w:b/>
          <w:sz w:val="24"/>
          <w:szCs w:val="24"/>
        </w:rPr>
        <w:t>Statinio statybos techninės priežiūros vadovas</w:t>
      </w:r>
      <w:r w:rsidRPr="00520109">
        <w:rPr>
          <w:rFonts w:ascii="Arial" w:hAnsi="Arial" w:cs="Arial"/>
          <w:sz w:val="24"/>
          <w:szCs w:val="24"/>
        </w:rPr>
        <w:t xml:space="preserve"> – asmuo, paskirtas užsakovo organizuoti statinio statybos techninę priežiūrą, kurios tikslas – kontroliuoti, ar statinys statomas pagal projektą, ar statybos metu laikomasi sutarties sąlygų, Lietuvos Respublikos teisės aktų, normatyvinių statybos techninių dokumentų, normatyvinių statinio saugos ir paskirties dokumentų reikalavimų.</w:t>
      </w:r>
    </w:p>
    <w:p w14:paraId="53B468C3"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1.14. </w:t>
      </w:r>
      <w:r w:rsidRPr="00520109">
        <w:rPr>
          <w:rFonts w:ascii="Arial" w:hAnsi="Arial" w:cs="Arial"/>
          <w:b/>
          <w:sz w:val="24"/>
          <w:szCs w:val="24"/>
        </w:rPr>
        <w:t>Statinio projekto vykdymo priežiūros vadovas</w:t>
      </w:r>
      <w:r w:rsidRPr="00520109">
        <w:rPr>
          <w:rFonts w:ascii="Arial" w:hAnsi="Arial" w:cs="Arial"/>
          <w:sz w:val="24"/>
          <w:szCs w:val="24"/>
        </w:rPr>
        <w:t xml:space="preserve"> – architektas, statybos inžinierius, vadovaujantis techninio projekto dalių vykdymo priežiūros vadovams ir prižiūrintis techninio projekto sprendinių įgyvendinimą darbų atlikimo metu.</w:t>
      </w:r>
    </w:p>
    <w:p w14:paraId="4B23F281"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1.15. </w:t>
      </w:r>
      <w:r w:rsidRPr="00520109">
        <w:rPr>
          <w:rFonts w:ascii="Arial" w:hAnsi="Arial" w:cs="Arial"/>
          <w:b/>
          <w:sz w:val="24"/>
          <w:szCs w:val="24"/>
        </w:rPr>
        <w:t xml:space="preserve">Statybos užbaigimo aktas </w:t>
      </w:r>
      <w:r w:rsidRPr="00520109">
        <w:rPr>
          <w:rFonts w:ascii="Arial" w:hAnsi="Arial" w:cs="Arial"/>
          <w:sz w:val="24"/>
          <w:szCs w:val="24"/>
        </w:rPr>
        <w:t>– STR 1.05.01:2017 „Statybą leidžiantys dokumentai. Statybos užbaigimas. Statybos sustabdymas. Savavališkos statybos padarinių šalinimas. Statybos pagal neteisėtai išduotą statybą leidžiantį dokumentą padarinių šalinimas“ nustatyta tvarka sudarytos statybos užbaigimo komisijos surašytas dokumentas, patvirtinantis, kad statinys pastatytas ar rekonstruotas pagal projekto sprendinius.</w:t>
      </w:r>
    </w:p>
    <w:p w14:paraId="3D1B2DC2"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1.16. </w:t>
      </w:r>
      <w:r w:rsidRPr="00520109">
        <w:rPr>
          <w:rFonts w:ascii="Arial" w:hAnsi="Arial" w:cs="Arial"/>
          <w:b/>
          <w:sz w:val="24"/>
          <w:szCs w:val="24"/>
        </w:rPr>
        <w:t>Statybos užbaigimo terminas</w:t>
      </w:r>
      <w:r w:rsidRPr="00520109">
        <w:rPr>
          <w:rFonts w:ascii="Arial" w:hAnsi="Arial" w:cs="Arial"/>
          <w:sz w:val="24"/>
          <w:szCs w:val="24"/>
        </w:rPr>
        <w:t xml:space="preserve"> – laikas, skaičiuojamas dienomis nuo darbų perdavimo ir priėmimo akto datos iki užbaigiama statinio (jo dalies) statyba, t. y. kai po darbų perdavimo užsakovui ištaisomi defektai (jei reikia), atliekamos statybos užbaigimo procedūros ir surašomas statybos užbaigimo aktas.</w:t>
      </w:r>
    </w:p>
    <w:p w14:paraId="56B73EB9"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1.17. </w:t>
      </w:r>
      <w:r w:rsidRPr="00520109">
        <w:rPr>
          <w:rFonts w:ascii="Arial" w:hAnsi="Arial" w:cs="Arial"/>
          <w:b/>
          <w:sz w:val="24"/>
          <w:szCs w:val="24"/>
        </w:rPr>
        <w:t>Statybvietė</w:t>
      </w:r>
      <w:r w:rsidRPr="00520109">
        <w:rPr>
          <w:rFonts w:ascii="Arial" w:hAnsi="Arial" w:cs="Arial"/>
          <w:sz w:val="24"/>
          <w:szCs w:val="24"/>
        </w:rPr>
        <w:t xml:space="preserve"> – darbų vykdymo vieta ar vietos, kurios ribos apibrėžiamos perduodant rangovui statybvietę ir jos valdymo teisę vadovaujantis sutarties sąlygų 4.1 punktu.</w:t>
      </w:r>
    </w:p>
    <w:p w14:paraId="4EEE117A"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1.18. </w:t>
      </w:r>
      <w:r w:rsidRPr="00520109">
        <w:rPr>
          <w:rFonts w:ascii="Arial" w:hAnsi="Arial" w:cs="Arial"/>
          <w:b/>
          <w:sz w:val="24"/>
          <w:szCs w:val="24"/>
        </w:rPr>
        <w:t xml:space="preserve">Subrangovas </w:t>
      </w:r>
      <w:r w:rsidRPr="00520109">
        <w:rPr>
          <w:rFonts w:ascii="Arial" w:hAnsi="Arial" w:cs="Arial"/>
          <w:sz w:val="24"/>
          <w:szCs w:val="24"/>
        </w:rPr>
        <w:t>– kuris nors asmuo, rangovo nurodytas konkurso dokumentuose, sutartyje įvardytas kaip subrangovas, arba kiti asmenys, paskirti rangovo vykdyti dalį darbų.</w:t>
      </w:r>
    </w:p>
    <w:p w14:paraId="1E216018"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1.19. </w:t>
      </w:r>
      <w:r w:rsidRPr="00520109">
        <w:rPr>
          <w:rFonts w:ascii="Arial" w:hAnsi="Arial" w:cs="Arial"/>
          <w:b/>
          <w:sz w:val="24"/>
          <w:szCs w:val="24"/>
        </w:rPr>
        <w:t>Sutarties galiojimas</w:t>
      </w:r>
      <w:r w:rsidRPr="00520109">
        <w:rPr>
          <w:rFonts w:ascii="Arial" w:hAnsi="Arial" w:cs="Arial"/>
          <w:sz w:val="24"/>
          <w:szCs w:val="24"/>
        </w:rPr>
        <w:t xml:space="preserve"> – sutartis įsigalioja sutarties šalims pasirašius sutartį ir rangovui pateikus tinkamą sutarties įvykdymo užtikrinimą. Sutartis galioja iki visiško sutartyje numatytų įsipareigojimų įvykdymo arba kol bus nutraukta teisės aktų nustatyta tvarka. </w:t>
      </w:r>
    </w:p>
    <w:p w14:paraId="01704C58"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1.20. </w:t>
      </w:r>
      <w:r w:rsidRPr="00520109">
        <w:rPr>
          <w:rFonts w:ascii="Arial" w:hAnsi="Arial" w:cs="Arial"/>
          <w:b/>
          <w:sz w:val="24"/>
          <w:szCs w:val="24"/>
        </w:rPr>
        <w:t>Pradinės sutarties vertė</w:t>
      </w:r>
      <w:r w:rsidRPr="00520109">
        <w:rPr>
          <w:rFonts w:ascii="Arial" w:hAnsi="Arial" w:cs="Arial"/>
          <w:sz w:val="24"/>
          <w:szCs w:val="24"/>
        </w:rPr>
        <w:t xml:space="preserve"> – yra lygi laimėjusio tiekėjo pasiūlymo kainai be PVM nurodytai už visą perkamų darbų apimtį. Pradinės sutarties vertė yra sutarties 3.4. papunktyje nurodyta suma.</w:t>
      </w:r>
    </w:p>
    <w:p w14:paraId="4C2D745B"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1.21. </w:t>
      </w:r>
      <w:r w:rsidRPr="00520109">
        <w:rPr>
          <w:rFonts w:ascii="Arial" w:hAnsi="Arial" w:cs="Arial"/>
          <w:b/>
          <w:sz w:val="24"/>
          <w:szCs w:val="24"/>
        </w:rPr>
        <w:t>Techninio projekto klaida</w:t>
      </w:r>
      <w:r w:rsidRPr="00520109">
        <w:rPr>
          <w:rFonts w:ascii="Arial" w:hAnsi="Arial" w:cs="Arial"/>
          <w:sz w:val="24"/>
          <w:szCs w:val="24"/>
        </w:rPr>
        <w:t xml:space="preserve"> – techninio projekto (visų jo atskirų dalių ir dokumentų) sprendiniai (sprendinių visuma), kurių negalima įgyvendinti atsižvelgiant į normatyvinių statybos techninių dokumentų ir normatyvinių statinio saugos ir paskirties dokumentų nuostatas.</w:t>
      </w:r>
    </w:p>
    <w:p w14:paraId="06D59D3B"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1.22. </w:t>
      </w:r>
      <w:r w:rsidRPr="00520109">
        <w:rPr>
          <w:rFonts w:ascii="Arial" w:hAnsi="Arial" w:cs="Arial"/>
          <w:b/>
          <w:sz w:val="24"/>
          <w:szCs w:val="24"/>
        </w:rPr>
        <w:t>Užsakovo personalas</w:t>
      </w:r>
      <w:r w:rsidRPr="00520109">
        <w:rPr>
          <w:rFonts w:ascii="Arial" w:hAnsi="Arial" w:cs="Arial"/>
          <w:sz w:val="24"/>
          <w:szCs w:val="24"/>
        </w:rPr>
        <w:t xml:space="preserve"> – visi užsakovui dirbantys arba įgalioti užsakovo asmenys, taip pat kitas personalas, apie kurį užsakovas pranešė rangovui kaip apie užsakovo personalą.</w:t>
      </w:r>
    </w:p>
    <w:p w14:paraId="4BFD9B07"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1.23. </w:t>
      </w:r>
      <w:r w:rsidRPr="00520109">
        <w:rPr>
          <w:rFonts w:ascii="Arial" w:hAnsi="Arial" w:cs="Arial"/>
          <w:b/>
          <w:sz w:val="24"/>
          <w:szCs w:val="24"/>
        </w:rPr>
        <w:t xml:space="preserve">Veiklos rūšių sąrašas </w:t>
      </w:r>
      <w:r w:rsidRPr="00520109">
        <w:rPr>
          <w:rFonts w:ascii="Arial" w:hAnsi="Arial" w:cs="Arial"/>
          <w:sz w:val="24"/>
          <w:szCs w:val="24"/>
        </w:rPr>
        <w:t xml:space="preserve">– darbų grupių (etapų) </w:t>
      </w:r>
      <w:r w:rsidRPr="00520109">
        <w:rPr>
          <w:rFonts w:ascii="Arial" w:hAnsi="Arial" w:cs="Arial"/>
          <w:spacing w:val="-2"/>
          <w:sz w:val="24"/>
          <w:szCs w:val="24"/>
        </w:rPr>
        <w:t>žiniaraštis</w:t>
      </w:r>
      <w:r w:rsidRPr="00520109">
        <w:rPr>
          <w:rFonts w:ascii="Arial" w:hAnsi="Arial" w:cs="Arial"/>
          <w:sz w:val="24"/>
          <w:szCs w:val="24"/>
        </w:rPr>
        <w:t>, užpildytas rangovo siūlomomis darbų kainomis. Jis nurodo pagrindines darbų, apibrėžtų techniniame projekte (jo techninėse specifikacijose, aiškinamuosiuose raštuose, brėžiniuose), veiklos rūšis ir joms priskirtinas sumas.</w:t>
      </w:r>
    </w:p>
    <w:p w14:paraId="5B313707"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1.24. </w:t>
      </w:r>
      <w:r w:rsidRPr="00520109">
        <w:rPr>
          <w:rFonts w:ascii="Arial" w:hAnsi="Arial" w:cs="Arial"/>
          <w:b/>
          <w:bCs/>
          <w:sz w:val="24"/>
          <w:szCs w:val="24"/>
        </w:rPr>
        <w:t xml:space="preserve">Sutarties kaina – </w:t>
      </w:r>
      <w:r w:rsidRPr="00520109">
        <w:rPr>
          <w:rFonts w:ascii="Arial" w:hAnsi="Arial" w:cs="Arial"/>
          <w:sz w:val="24"/>
          <w:szCs w:val="24"/>
        </w:rPr>
        <w:t xml:space="preserve">sutarties 9.1. papunktyje nurodyta suma, kuri turi būti sumokėta Rangovui už laiku, tinkamai atliktus darbus pagal sutartį. </w:t>
      </w:r>
    </w:p>
    <w:p w14:paraId="0A18FF6F"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1.25 . </w:t>
      </w:r>
      <w:r w:rsidRPr="00520109">
        <w:rPr>
          <w:rFonts w:ascii="Arial" w:hAnsi="Arial" w:cs="Arial"/>
          <w:b/>
          <w:bCs/>
          <w:sz w:val="24"/>
          <w:szCs w:val="24"/>
        </w:rPr>
        <w:t>Darbų pabaiga –</w:t>
      </w:r>
      <w:r w:rsidRPr="00520109">
        <w:rPr>
          <w:rFonts w:ascii="Arial" w:hAnsi="Arial" w:cs="Arial"/>
          <w:sz w:val="24"/>
          <w:szCs w:val="24"/>
        </w:rPr>
        <w:t xml:space="preserve"> momentas, kai bus užbaigti visi Sutartyje numatyti darbai, atliki baigiamieji bandymai (jeigu taikoma), kurių rezultatai yra teigiami, ir pasirašytas darbų perdavimo ir priėmimo aktas.</w:t>
      </w:r>
    </w:p>
    <w:p w14:paraId="7C0BEA69" w14:textId="4E22C0BC" w:rsidR="00520109" w:rsidRPr="00520109" w:rsidRDefault="00520109" w:rsidP="00E224BB">
      <w:pPr>
        <w:spacing w:line="240" w:lineRule="auto"/>
        <w:rPr>
          <w:rFonts w:ascii="Arial" w:hAnsi="Arial" w:cs="Arial"/>
          <w:color w:val="000000"/>
          <w:sz w:val="24"/>
          <w:szCs w:val="24"/>
        </w:rPr>
      </w:pPr>
      <w:r w:rsidRPr="00520109">
        <w:rPr>
          <w:rFonts w:ascii="Arial" w:hAnsi="Arial" w:cs="Arial"/>
          <w:sz w:val="24"/>
          <w:szCs w:val="24"/>
        </w:rPr>
        <w:t xml:space="preserve">        1.26. </w:t>
      </w:r>
      <w:r w:rsidRPr="00520109">
        <w:rPr>
          <w:rFonts w:ascii="Arial" w:hAnsi="Arial" w:cs="Arial"/>
          <w:b/>
          <w:sz w:val="24"/>
          <w:szCs w:val="24"/>
        </w:rPr>
        <w:t>D</w:t>
      </w:r>
      <w:r w:rsidRPr="00520109">
        <w:rPr>
          <w:rFonts w:ascii="Arial" w:hAnsi="Arial" w:cs="Arial"/>
          <w:b/>
          <w:bCs/>
          <w:color w:val="000000"/>
          <w:sz w:val="24"/>
          <w:szCs w:val="24"/>
        </w:rPr>
        <w:t>eklaracija apie statybos užbaigimą </w:t>
      </w:r>
      <w:r w:rsidRPr="00520109">
        <w:rPr>
          <w:rFonts w:ascii="Arial" w:hAnsi="Arial" w:cs="Arial"/>
          <w:color w:val="000000"/>
          <w:sz w:val="24"/>
          <w:szCs w:val="24"/>
        </w:rPr>
        <w:t xml:space="preserve">(toliau – deklaracija) – statytojo (užsakovo), savininko, valdytojo (toliau – statytojas) pasirašytas dokumentas, kuriuo </w:t>
      </w:r>
      <w:r w:rsidRPr="00520109">
        <w:rPr>
          <w:rFonts w:ascii="Arial" w:hAnsi="Arial" w:cs="Arial"/>
          <w:color w:val="000000"/>
          <w:sz w:val="24"/>
          <w:szCs w:val="24"/>
        </w:rPr>
        <w:lastRenderedPageBreak/>
        <w:t>paskelbiama, kad statybos darbai (išskyrus nurodytus statybos techninio reglamento STR 1.05.01:2017 „Statybą leidžiantys dokumentai. Statybos užbaigimas. Statybos sustabdymas. Savavališkos statybos padarinių šalinimas. Statybos pagal neteisėtai išduotą statybą leidžiantį dokumentą padarinių šalinimas“ 10.2 papunktyje) užbaigti ar statinio (patalpų) paskirtis pakeista pagal statinio projekto (kai jis privalomas) sprendinius ar teisės aktų reikalavimus, jei statinio projektas nebuvo rengiamas. Deklaracijos rekvizitai patvirtinti Valstybinės teritorijų planavimo ir statybos inspekcijos prie Aplinkos ministerijos viršininko įsakymu.</w:t>
      </w:r>
    </w:p>
    <w:p w14:paraId="7F0DD3F8"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1.27. Kitos vartojamos sąvokos </w:t>
      </w:r>
      <w:r w:rsidRPr="00520109">
        <w:rPr>
          <w:rFonts w:ascii="Arial" w:hAnsi="Arial" w:cs="Arial"/>
          <w:bCs/>
          <w:sz w:val="24"/>
          <w:szCs w:val="24"/>
        </w:rPr>
        <w:t>atitinka sąvokas, vartojamas Lietuvos Respublikos civiliniame kodekse, Lietuvos Respublikos statybos įstatyme ir Lietuvos Respublikos viešųjų pirkimų įstatyme ir susijusiuose įstatymų įgyvendinamuosiuose teisės aktuose</w:t>
      </w:r>
      <w:r w:rsidRPr="00520109">
        <w:rPr>
          <w:rFonts w:ascii="Arial" w:hAnsi="Arial" w:cs="Arial"/>
          <w:sz w:val="24"/>
          <w:szCs w:val="24"/>
        </w:rPr>
        <w:t>.</w:t>
      </w:r>
    </w:p>
    <w:p w14:paraId="5089D87D" w14:textId="77777777" w:rsidR="00520109" w:rsidRPr="00520109" w:rsidRDefault="00520109" w:rsidP="00E224BB">
      <w:pPr>
        <w:spacing w:line="240" w:lineRule="auto"/>
        <w:rPr>
          <w:rFonts w:ascii="Arial" w:hAnsi="Arial" w:cs="Arial"/>
          <w:b/>
          <w:sz w:val="24"/>
          <w:szCs w:val="24"/>
        </w:rPr>
      </w:pPr>
    </w:p>
    <w:p w14:paraId="534315F1" w14:textId="77777777" w:rsidR="00520109" w:rsidRPr="00520109" w:rsidRDefault="00520109" w:rsidP="00E224BB">
      <w:pPr>
        <w:spacing w:line="240" w:lineRule="auto"/>
        <w:jc w:val="center"/>
        <w:rPr>
          <w:rFonts w:ascii="Arial" w:hAnsi="Arial" w:cs="Arial"/>
          <w:b/>
          <w:sz w:val="24"/>
          <w:szCs w:val="24"/>
        </w:rPr>
      </w:pPr>
      <w:r w:rsidRPr="00520109">
        <w:rPr>
          <w:rFonts w:ascii="Arial" w:hAnsi="Arial" w:cs="Arial"/>
          <w:b/>
          <w:sz w:val="24"/>
          <w:szCs w:val="24"/>
        </w:rPr>
        <w:t>2. SUTARTIES DALYKAS</w:t>
      </w:r>
    </w:p>
    <w:p w14:paraId="4FAD92EB" w14:textId="77777777" w:rsidR="00520109" w:rsidRPr="00520109" w:rsidRDefault="00520109" w:rsidP="00E224BB">
      <w:pPr>
        <w:spacing w:line="240" w:lineRule="auto"/>
        <w:jc w:val="center"/>
        <w:rPr>
          <w:rFonts w:ascii="Arial" w:hAnsi="Arial" w:cs="Arial"/>
          <w:b/>
          <w:sz w:val="24"/>
          <w:szCs w:val="24"/>
        </w:rPr>
      </w:pPr>
    </w:p>
    <w:p w14:paraId="50EA2F71"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2.1. Sutartimi rangovas įsipareigoja per sutartyje nustatytą darbų atlikimo terminą ir sutartyje nustatytomis sąlygomis atlikti </w:t>
      </w:r>
      <w:bookmarkStart w:id="45" w:name="_Hlk160723537"/>
      <w:r w:rsidRPr="00520109">
        <w:rPr>
          <w:rFonts w:ascii="Arial" w:hAnsi="Arial" w:cs="Arial"/>
          <w:b/>
          <w:bCs/>
          <w:sz w:val="24"/>
          <w:szCs w:val="24"/>
        </w:rPr>
        <w:t>Alytaus Jaunimo parko vaizdo stebėjimo sistemos įrengimo darbus</w:t>
      </w:r>
      <w:r w:rsidRPr="00520109">
        <w:rPr>
          <w:rFonts w:ascii="Arial" w:hAnsi="Arial" w:cs="Arial"/>
          <w:sz w:val="24"/>
          <w:szCs w:val="24"/>
        </w:rPr>
        <w:t xml:space="preserve"> </w:t>
      </w:r>
      <w:bookmarkEnd w:id="45"/>
      <w:r w:rsidRPr="00520109">
        <w:rPr>
          <w:rFonts w:ascii="Arial" w:hAnsi="Arial" w:cs="Arial"/>
          <w:sz w:val="24"/>
          <w:szCs w:val="24"/>
        </w:rPr>
        <w:t>ir perduoti statybos darbus, kaip numatyta sutartyje, ir ištaisyti iki garantinio laikotarpio pabaigos nustatytus defektus, o užsakovas įsipareigoja sudaryti Rangovui būtinas sąlygas Darbams atlikti , Sutartyje nustatyta tvarka priimti tinkamai atliktų darbų rezultatą ir sumokėti Rangovui Sutarties kainą Sutartyje nustatytomis sąlygomis ir tvarka.</w:t>
      </w:r>
    </w:p>
    <w:p w14:paraId="432AD55F" w14:textId="77777777" w:rsidR="00520109" w:rsidRPr="00520109" w:rsidRDefault="00520109" w:rsidP="00E224BB">
      <w:pPr>
        <w:spacing w:line="240" w:lineRule="auto"/>
        <w:rPr>
          <w:rFonts w:ascii="Arial" w:hAnsi="Arial" w:cs="Arial"/>
          <w:sz w:val="24"/>
          <w:szCs w:val="24"/>
        </w:rPr>
      </w:pPr>
    </w:p>
    <w:p w14:paraId="5D4876C0" w14:textId="77777777" w:rsidR="00520109" w:rsidRPr="00520109" w:rsidRDefault="00520109" w:rsidP="00E224BB">
      <w:pPr>
        <w:spacing w:line="240" w:lineRule="auto"/>
        <w:jc w:val="center"/>
        <w:rPr>
          <w:rFonts w:ascii="Arial" w:hAnsi="Arial" w:cs="Arial"/>
          <w:b/>
          <w:sz w:val="24"/>
          <w:szCs w:val="24"/>
        </w:rPr>
      </w:pPr>
      <w:r w:rsidRPr="00520109">
        <w:rPr>
          <w:rFonts w:ascii="Arial" w:hAnsi="Arial" w:cs="Arial"/>
          <w:b/>
          <w:sz w:val="24"/>
          <w:szCs w:val="24"/>
        </w:rPr>
        <w:t>3. BENDROSIOS NUOSTATOS</w:t>
      </w:r>
    </w:p>
    <w:p w14:paraId="40008A67" w14:textId="77777777" w:rsidR="00520109" w:rsidRPr="00520109" w:rsidRDefault="00520109" w:rsidP="00E224BB">
      <w:pPr>
        <w:spacing w:line="240" w:lineRule="auto"/>
        <w:jc w:val="center"/>
        <w:rPr>
          <w:rFonts w:ascii="Arial" w:hAnsi="Arial" w:cs="Arial"/>
          <w:sz w:val="24"/>
          <w:szCs w:val="24"/>
        </w:rPr>
      </w:pPr>
    </w:p>
    <w:p w14:paraId="6FCA6569"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3.1. Šalių teisių ir pareigų pagrindas yra sutartis, Lietuvos Respublikos įstatymai, įstatymų įgyvendinamieji teisės aktai, statybos techniniai reglamentai ir kiti įgyvendinamieji teisės aktai.</w:t>
      </w:r>
    </w:p>
    <w:p w14:paraId="42A15EBC"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3.2. Šiame punkte pateikiami sutartį sudarantys dokumentai, jie turi būti suprantami kaip paaiškinantys vienas kitą. Tuo tikslu nustatomas toks dokumentų pirmumas:</w:t>
      </w:r>
    </w:p>
    <w:p w14:paraId="43BC3A39"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3.2.1. šios sutarties sąlygos;</w:t>
      </w:r>
    </w:p>
    <w:p w14:paraId="27127413"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3.2.2. techninis projektas (jeigu pateikiamas) :</w:t>
      </w:r>
    </w:p>
    <w:p w14:paraId="09FBCECD"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3.2.2.1. techninės specifikacijos;</w:t>
      </w:r>
    </w:p>
    <w:p w14:paraId="1C395668"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3.2.2.2. aiškinamieji raštai;</w:t>
      </w:r>
    </w:p>
    <w:p w14:paraId="5EB495A4"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3.2.2.3. brėžiniai;</w:t>
      </w:r>
    </w:p>
    <w:p w14:paraId="50DDA7D1"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3.2.2.4. sąnaudų kiekių žiniaraščiai;</w:t>
      </w:r>
    </w:p>
    <w:p w14:paraId="627BE4B3"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3.2.3. Veiklos rūšių sąrašas;</w:t>
      </w:r>
    </w:p>
    <w:p w14:paraId="460196D2"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3.2.4. rangovo pasiūlymo sąmatiniai skaičiavimai su pagrindinėmis techninėmis siūlomų darbų charakteristikomis ir darbų įkainiais (jeigu įtraukiami);</w:t>
      </w:r>
    </w:p>
    <w:p w14:paraId="4603D06E"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3.2.5. Subrangovų sąrašas;</w:t>
      </w:r>
    </w:p>
    <w:p w14:paraId="1B5FD325"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3.2.6. kiti sutartį sudarantys dokumentai (jeigu yra).</w:t>
      </w:r>
    </w:p>
    <w:p w14:paraId="4633FB59"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3.3. Sutartis gali būti keičiama tik Lietuvos Respublikos viešųjų pirkimų įstatymo 89 straipsnyje nustatytais atvejais neatliekant naujos pirkimo procedūros. Sutarties sąlygų keitimu nebus laikomas sutarties sąlygų koregavimas joje numatytomis aplinkybėmis.</w:t>
      </w:r>
    </w:p>
    <w:p w14:paraId="533E550E"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3.4. Sutarties sąlygų pagrindiniai duomenys: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4"/>
        <w:gridCol w:w="1106"/>
        <w:gridCol w:w="4677"/>
      </w:tblGrid>
      <w:tr w:rsidR="00520109" w:rsidRPr="00520109" w14:paraId="69FBF850" w14:textId="77777777" w:rsidTr="000E34BC">
        <w:trPr>
          <w:trHeight w:val="418"/>
          <w:tblHeader/>
        </w:trPr>
        <w:tc>
          <w:tcPr>
            <w:tcW w:w="3964" w:type="dxa"/>
            <w:vAlign w:val="bottom"/>
          </w:tcPr>
          <w:p w14:paraId="74C2EB2E" w14:textId="77777777" w:rsidR="00520109" w:rsidRPr="00520109" w:rsidRDefault="00520109" w:rsidP="00E224BB">
            <w:pPr>
              <w:spacing w:line="240" w:lineRule="auto"/>
              <w:rPr>
                <w:rFonts w:ascii="Arial" w:hAnsi="Arial" w:cs="Arial"/>
                <w:bCs/>
                <w:sz w:val="24"/>
                <w:szCs w:val="24"/>
              </w:rPr>
            </w:pPr>
            <w:r w:rsidRPr="00520109">
              <w:rPr>
                <w:rFonts w:ascii="Arial" w:hAnsi="Arial" w:cs="Arial"/>
                <w:bCs/>
                <w:sz w:val="24"/>
                <w:szCs w:val="24"/>
              </w:rPr>
              <w:t>Pavadinimas</w:t>
            </w:r>
          </w:p>
        </w:tc>
        <w:tc>
          <w:tcPr>
            <w:tcW w:w="1106" w:type="dxa"/>
            <w:vAlign w:val="bottom"/>
          </w:tcPr>
          <w:p w14:paraId="74C52C15" w14:textId="77777777" w:rsidR="00520109" w:rsidRPr="00520109" w:rsidRDefault="00520109" w:rsidP="00E224BB">
            <w:pPr>
              <w:spacing w:line="240" w:lineRule="auto"/>
              <w:ind w:firstLine="0"/>
              <w:rPr>
                <w:rFonts w:ascii="Arial" w:hAnsi="Arial" w:cs="Arial"/>
                <w:bCs/>
                <w:sz w:val="24"/>
                <w:szCs w:val="24"/>
              </w:rPr>
            </w:pPr>
            <w:r w:rsidRPr="00520109">
              <w:rPr>
                <w:rFonts w:ascii="Arial" w:hAnsi="Arial" w:cs="Arial"/>
                <w:bCs/>
                <w:sz w:val="24"/>
                <w:szCs w:val="24"/>
              </w:rPr>
              <w:t>Punktas</w:t>
            </w:r>
          </w:p>
        </w:tc>
        <w:tc>
          <w:tcPr>
            <w:tcW w:w="4677" w:type="dxa"/>
            <w:vAlign w:val="bottom"/>
          </w:tcPr>
          <w:p w14:paraId="4B3922E1" w14:textId="77777777" w:rsidR="00520109" w:rsidRPr="00520109" w:rsidRDefault="00520109" w:rsidP="00E224BB">
            <w:pPr>
              <w:spacing w:line="240" w:lineRule="auto"/>
              <w:rPr>
                <w:rFonts w:ascii="Arial" w:hAnsi="Arial" w:cs="Arial"/>
                <w:bCs/>
                <w:sz w:val="24"/>
                <w:szCs w:val="24"/>
              </w:rPr>
            </w:pPr>
            <w:r w:rsidRPr="00520109">
              <w:rPr>
                <w:rFonts w:ascii="Arial" w:hAnsi="Arial" w:cs="Arial"/>
                <w:bCs/>
                <w:sz w:val="24"/>
                <w:szCs w:val="24"/>
              </w:rPr>
              <w:t>Duomenys ir sąlygos</w:t>
            </w:r>
          </w:p>
        </w:tc>
      </w:tr>
      <w:tr w:rsidR="00520109" w:rsidRPr="00520109" w14:paraId="06174A56" w14:textId="77777777" w:rsidTr="000E34BC">
        <w:trPr>
          <w:trHeight w:val="418"/>
          <w:tblHeader/>
        </w:trPr>
        <w:tc>
          <w:tcPr>
            <w:tcW w:w="3964" w:type="dxa"/>
          </w:tcPr>
          <w:p w14:paraId="02720875" w14:textId="77777777" w:rsidR="00520109" w:rsidRPr="00520109" w:rsidRDefault="00520109" w:rsidP="00E224BB">
            <w:pPr>
              <w:spacing w:line="240" w:lineRule="auto"/>
              <w:jc w:val="center"/>
              <w:rPr>
                <w:rFonts w:ascii="Arial" w:hAnsi="Arial" w:cs="Arial"/>
                <w:bCs/>
                <w:sz w:val="24"/>
                <w:szCs w:val="24"/>
              </w:rPr>
            </w:pPr>
            <w:r w:rsidRPr="00520109">
              <w:rPr>
                <w:rFonts w:ascii="Arial" w:hAnsi="Arial" w:cs="Arial"/>
                <w:bCs/>
                <w:sz w:val="24"/>
                <w:szCs w:val="24"/>
              </w:rPr>
              <w:t>1</w:t>
            </w:r>
          </w:p>
        </w:tc>
        <w:tc>
          <w:tcPr>
            <w:tcW w:w="1106" w:type="dxa"/>
          </w:tcPr>
          <w:p w14:paraId="6BBB197D" w14:textId="77777777" w:rsidR="00520109" w:rsidRPr="00520109" w:rsidRDefault="00520109" w:rsidP="00E224BB">
            <w:pPr>
              <w:spacing w:line="240" w:lineRule="auto"/>
              <w:jc w:val="center"/>
              <w:rPr>
                <w:rFonts w:ascii="Arial" w:hAnsi="Arial" w:cs="Arial"/>
                <w:bCs/>
                <w:sz w:val="24"/>
                <w:szCs w:val="24"/>
              </w:rPr>
            </w:pPr>
            <w:r w:rsidRPr="00520109">
              <w:rPr>
                <w:rFonts w:ascii="Arial" w:hAnsi="Arial" w:cs="Arial"/>
                <w:bCs/>
                <w:sz w:val="24"/>
                <w:szCs w:val="24"/>
              </w:rPr>
              <w:t>2</w:t>
            </w:r>
          </w:p>
        </w:tc>
        <w:tc>
          <w:tcPr>
            <w:tcW w:w="4677" w:type="dxa"/>
          </w:tcPr>
          <w:p w14:paraId="03CDB7F8" w14:textId="77777777" w:rsidR="00520109" w:rsidRPr="00520109" w:rsidRDefault="00520109" w:rsidP="00E224BB">
            <w:pPr>
              <w:spacing w:line="240" w:lineRule="auto"/>
              <w:jc w:val="center"/>
              <w:rPr>
                <w:rFonts w:ascii="Arial" w:hAnsi="Arial" w:cs="Arial"/>
                <w:sz w:val="24"/>
                <w:szCs w:val="24"/>
              </w:rPr>
            </w:pPr>
            <w:r w:rsidRPr="00520109">
              <w:rPr>
                <w:rFonts w:ascii="Arial" w:hAnsi="Arial" w:cs="Arial"/>
                <w:sz w:val="24"/>
                <w:szCs w:val="24"/>
              </w:rPr>
              <w:t>3</w:t>
            </w:r>
          </w:p>
        </w:tc>
      </w:tr>
      <w:tr w:rsidR="00520109" w:rsidRPr="00520109" w14:paraId="4ECCFACE" w14:textId="77777777" w:rsidTr="000E34BC">
        <w:tc>
          <w:tcPr>
            <w:tcW w:w="3964" w:type="dxa"/>
          </w:tcPr>
          <w:p w14:paraId="468B8348" w14:textId="77777777" w:rsidR="00520109" w:rsidRPr="00520109" w:rsidRDefault="00520109" w:rsidP="00E224BB">
            <w:pPr>
              <w:spacing w:line="240" w:lineRule="auto"/>
              <w:rPr>
                <w:rFonts w:ascii="Arial" w:hAnsi="Arial" w:cs="Arial"/>
                <w:bCs/>
                <w:sz w:val="24"/>
                <w:szCs w:val="24"/>
                <w:lang w:eastAsia="fi-FI"/>
              </w:rPr>
            </w:pPr>
            <w:r w:rsidRPr="00520109">
              <w:rPr>
                <w:rFonts w:ascii="Arial" w:hAnsi="Arial" w:cs="Arial"/>
                <w:bCs/>
                <w:sz w:val="24"/>
                <w:szCs w:val="24"/>
                <w:lang w:eastAsia="fi-FI"/>
              </w:rPr>
              <w:t>Užsakovo skiriamas asmenys</w:t>
            </w:r>
          </w:p>
          <w:p w14:paraId="71384A47" w14:textId="77777777" w:rsidR="00520109" w:rsidRPr="00520109" w:rsidRDefault="00520109" w:rsidP="00E224BB">
            <w:pPr>
              <w:spacing w:line="240" w:lineRule="auto"/>
              <w:rPr>
                <w:rFonts w:ascii="Arial" w:hAnsi="Arial" w:cs="Arial"/>
                <w:bCs/>
                <w:sz w:val="24"/>
                <w:szCs w:val="24"/>
                <w:lang w:eastAsia="fi-FI"/>
              </w:rPr>
            </w:pPr>
          </w:p>
          <w:p w14:paraId="17867FEE" w14:textId="77777777" w:rsidR="00520109" w:rsidRPr="00520109" w:rsidRDefault="00520109" w:rsidP="00E224BB">
            <w:pPr>
              <w:spacing w:line="240" w:lineRule="auto"/>
              <w:rPr>
                <w:rFonts w:ascii="Arial" w:hAnsi="Arial" w:cs="Arial"/>
                <w:bCs/>
                <w:sz w:val="24"/>
                <w:szCs w:val="24"/>
                <w:lang w:eastAsia="fi-FI"/>
              </w:rPr>
            </w:pPr>
          </w:p>
          <w:p w14:paraId="1DE683F0" w14:textId="77777777" w:rsidR="00520109" w:rsidRPr="00520109" w:rsidRDefault="00520109" w:rsidP="00E224BB">
            <w:pPr>
              <w:spacing w:line="240" w:lineRule="auto"/>
              <w:rPr>
                <w:rFonts w:ascii="Arial" w:hAnsi="Arial" w:cs="Arial"/>
                <w:bCs/>
                <w:sz w:val="24"/>
                <w:szCs w:val="24"/>
                <w:lang w:eastAsia="fi-FI"/>
              </w:rPr>
            </w:pPr>
          </w:p>
          <w:p w14:paraId="2F6043B0" w14:textId="77777777" w:rsidR="00520109" w:rsidRPr="00520109" w:rsidRDefault="00520109" w:rsidP="00E224BB">
            <w:pPr>
              <w:spacing w:line="240" w:lineRule="auto"/>
              <w:rPr>
                <w:rFonts w:ascii="Arial" w:hAnsi="Arial" w:cs="Arial"/>
                <w:bCs/>
                <w:sz w:val="24"/>
                <w:szCs w:val="24"/>
                <w:lang w:eastAsia="fi-FI"/>
              </w:rPr>
            </w:pPr>
          </w:p>
          <w:p w14:paraId="1B1184F1" w14:textId="77777777" w:rsidR="00520109" w:rsidRPr="00520109" w:rsidRDefault="00520109" w:rsidP="00E224BB">
            <w:pPr>
              <w:spacing w:line="240" w:lineRule="auto"/>
              <w:rPr>
                <w:rFonts w:ascii="Arial" w:hAnsi="Arial" w:cs="Arial"/>
                <w:bCs/>
                <w:sz w:val="24"/>
                <w:szCs w:val="24"/>
                <w:lang w:eastAsia="fi-FI"/>
              </w:rPr>
            </w:pPr>
          </w:p>
          <w:p w14:paraId="0A25C867" w14:textId="77777777" w:rsidR="00520109" w:rsidRPr="00520109" w:rsidRDefault="00520109" w:rsidP="00E224BB">
            <w:pPr>
              <w:spacing w:line="240" w:lineRule="auto"/>
              <w:rPr>
                <w:rFonts w:ascii="Arial" w:hAnsi="Arial" w:cs="Arial"/>
                <w:bCs/>
                <w:sz w:val="24"/>
                <w:szCs w:val="24"/>
                <w:lang w:eastAsia="fi-FI"/>
              </w:rPr>
            </w:pPr>
          </w:p>
          <w:p w14:paraId="6685C965" w14:textId="77777777" w:rsidR="00520109" w:rsidRPr="00520109" w:rsidRDefault="00520109" w:rsidP="00E224BB">
            <w:pPr>
              <w:spacing w:line="240" w:lineRule="auto"/>
              <w:rPr>
                <w:rFonts w:ascii="Arial" w:hAnsi="Arial" w:cs="Arial"/>
                <w:sz w:val="24"/>
                <w:szCs w:val="24"/>
              </w:rPr>
            </w:pPr>
          </w:p>
        </w:tc>
        <w:tc>
          <w:tcPr>
            <w:tcW w:w="1106" w:type="dxa"/>
          </w:tcPr>
          <w:p w14:paraId="358C0773" w14:textId="77777777" w:rsidR="00520109" w:rsidRPr="00520109" w:rsidRDefault="00520109" w:rsidP="00E224BB">
            <w:pPr>
              <w:spacing w:line="240" w:lineRule="auto"/>
              <w:ind w:firstLine="0"/>
              <w:rPr>
                <w:rFonts w:ascii="Arial" w:hAnsi="Arial" w:cs="Arial"/>
                <w:sz w:val="24"/>
                <w:szCs w:val="24"/>
              </w:rPr>
            </w:pPr>
            <w:r w:rsidRPr="00520109">
              <w:rPr>
                <w:rFonts w:ascii="Arial" w:hAnsi="Arial" w:cs="Arial"/>
                <w:sz w:val="24"/>
                <w:szCs w:val="24"/>
              </w:rPr>
              <w:lastRenderedPageBreak/>
              <w:t>4.4</w:t>
            </w:r>
          </w:p>
        </w:tc>
        <w:tc>
          <w:tcPr>
            <w:tcW w:w="4677" w:type="dxa"/>
          </w:tcPr>
          <w:p w14:paraId="5806A5DC"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Už sutarties vykdymą atsakingas – Sigitas Stumbras, Statybos skyriaus vedėjo pavaduotojas, tel. (8 315) 55 189,</w:t>
            </w:r>
          </w:p>
          <w:p w14:paraId="1215D605" w14:textId="77777777" w:rsidR="00520109" w:rsidRPr="00520109" w:rsidRDefault="00520109" w:rsidP="00E224BB">
            <w:pPr>
              <w:spacing w:line="240" w:lineRule="auto"/>
              <w:rPr>
                <w:rFonts w:ascii="Arial" w:hAnsi="Arial" w:cs="Arial"/>
                <w:sz w:val="24"/>
                <w:szCs w:val="24"/>
                <w:u w:val="single"/>
              </w:rPr>
            </w:pPr>
            <w:r w:rsidRPr="00520109">
              <w:rPr>
                <w:rFonts w:ascii="Arial" w:hAnsi="Arial" w:cs="Arial"/>
                <w:sz w:val="24"/>
                <w:szCs w:val="24"/>
              </w:rPr>
              <w:t xml:space="preserve">el. p. </w:t>
            </w:r>
            <w:hyperlink r:id="rId17" w:history="1">
              <w:r w:rsidRPr="00520109">
                <w:rPr>
                  <w:rStyle w:val="Hipersaitas"/>
                  <w:rFonts w:ascii="Arial" w:hAnsi="Arial" w:cs="Arial"/>
                  <w:sz w:val="24"/>
                  <w:szCs w:val="24"/>
                </w:rPr>
                <w:t>sigitas.stumbras@alytus.lt</w:t>
              </w:r>
            </w:hyperlink>
            <w:r w:rsidRPr="00520109">
              <w:rPr>
                <w:rFonts w:ascii="Arial" w:hAnsi="Arial" w:cs="Arial"/>
                <w:sz w:val="24"/>
                <w:szCs w:val="24"/>
              </w:rPr>
              <w:t xml:space="preserve"> ;</w:t>
            </w:r>
          </w:p>
          <w:p w14:paraId="6AC04346" w14:textId="77777777" w:rsidR="00520109" w:rsidRPr="00520109" w:rsidRDefault="00520109" w:rsidP="00E224BB">
            <w:pPr>
              <w:spacing w:line="240" w:lineRule="auto"/>
              <w:rPr>
                <w:rFonts w:ascii="Arial" w:hAnsi="Arial" w:cs="Arial"/>
                <w:sz w:val="24"/>
                <w:szCs w:val="24"/>
              </w:rPr>
            </w:pPr>
          </w:p>
          <w:p w14:paraId="6CE1BCE1"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 xml:space="preserve">už sutarties ir pakeitimų paskelbimą atsakingas – </w:t>
            </w:r>
          </w:p>
          <w:p w14:paraId="2B17E585"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lastRenderedPageBreak/>
              <w:t>el. p.</w:t>
            </w:r>
          </w:p>
        </w:tc>
      </w:tr>
      <w:tr w:rsidR="00520109" w:rsidRPr="00520109" w14:paraId="78BD5278" w14:textId="77777777" w:rsidTr="000E34BC">
        <w:tc>
          <w:tcPr>
            <w:tcW w:w="3964" w:type="dxa"/>
          </w:tcPr>
          <w:p w14:paraId="28BE825C" w14:textId="77777777" w:rsidR="00520109" w:rsidRPr="00520109" w:rsidRDefault="00520109" w:rsidP="00E224BB">
            <w:pPr>
              <w:spacing w:line="240" w:lineRule="auto"/>
              <w:rPr>
                <w:rFonts w:ascii="Arial" w:hAnsi="Arial" w:cs="Arial"/>
                <w:bCs/>
                <w:sz w:val="24"/>
                <w:szCs w:val="24"/>
                <w:lang w:eastAsia="fi-FI"/>
              </w:rPr>
            </w:pPr>
            <w:r w:rsidRPr="00520109">
              <w:rPr>
                <w:rFonts w:ascii="Arial" w:hAnsi="Arial" w:cs="Arial"/>
                <w:bCs/>
                <w:sz w:val="24"/>
                <w:szCs w:val="24"/>
                <w:lang w:eastAsia="fi-FI"/>
              </w:rPr>
              <w:lastRenderedPageBreak/>
              <w:t>Rangovo skiriamas asmuo</w:t>
            </w:r>
          </w:p>
        </w:tc>
        <w:tc>
          <w:tcPr>
            <w:tcW w:w="1106" w:type="dxa"/>
          </w:tcPr>
          <w:p w14:paraId="2F9BCEE0" w14:textId="77777777" w:rsidR="00520109" w:rsidRPr="00520109" w:rsidRDefault="00520109" w:rsidP="00E224BB">
            <w:pPr>
              <w:spacing w:line="240" w:lineRule="auto"/>
              <w:jc w:val="center"/>
              <w:rPr>
                <w:rFonts w:ascii="Arial" w:hAnsi="Arial" w:cs="Arial"/>
                <w:sz w:val="24"/>
                <w:szCs w:val="24"/>
              </w:rPr>
            </w:pPr>
          </w:p>
        </w:tc>
        <w:tc>
          <w:tcPr>
            <w:tcW w:w="4677" w:type="dxa"/>
          </w:tcPr>
          <w:p w14:paraId="075C3DD9"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Už sutarties vykdymą yra atsakingas -</w:t>
            </w:r>
          </w:p>
        </w:tc>
      </w:tr>
      <w:tr w:rsidR="00520109" w:rsidRPr="00520109" w14:paraId="7E10F621" w14:textId="77777777" w:rsidTr="000E34BC">
        <w:tc>
          <w:tcPr>
            <w:tcW w:w="3964" w:type="dxa"/>
          </w:tcPr>
          <w:p w14:paraId="1211BEFB" w14:textId="77777777" w:rsidR="00520109" w:rsidRPr="00520109" w:rsidRDefault="00520109" w:rsidP="00E224BB">
            <w:pPr>
              <w:spacing w:line="240" w:lineRule="auto"/>
              <w:rPr>
                <w:rFonts w:ascii="Arial" w:hAnsi="Arial" w:cs="Arial"/>
                <w:bCs/>
                <w:sz w:val="24"/>
                <w:szCs w:val="24"/>
                <w:lang w:eastAsia="fi-FI"/>
              </w:rPr>
            </w:pPr>
          </w:p>
        </w:tc>
        <w:tc>
          <w:tcPr>
            <w:tcW w:w="1106" w:type="dxa"/>
          </w:tcPr>
          <w:p w14:paraId="4DD8608D" w14:textId="77777777" w:rsidR="00520109" w:rsidRPr="00520109" w:rsidRDefault="00520109" w:rsidP="00E224BB">
            <w:pPr>
              <w:spacing w:line="240" w:lineRule="auto"/>
              <w:jc w:val="center"/>
              <w:rPr>
                <w:rFonts w:ascii="Arial" w:hAnsi="Arial" w:cs="Arial"/>
                <w:sz w:val="24"/>
                <w:szCs w:val="24"/>
                <w:highlight w:val="yellow"/>
              </w:rPr>
            </w:pPr>
          </w:p>
        </w:tc>
        <w:tc>
          <w:tcPr>
            <w:tcW w:w="4677" w:type="dxa"/>
          </w:tcPr>
          <w:p w14:paraId="00FCD200" w14:textId="77777777" w:rsidR="00520109" w:rsidRPr="00520109" w:rsidRDefault="00520109" w:rsidP="00E224BB">
            <w:pPr>
              <w:spacing w:line="240" w:lineRule="auto"/>
              <w:rPr>
                <w:rFonts w:ascii="Arial" w:hAnsi="Arial" w:cs="Arial"/>
                <w:sz w:val="24"/>
                <w:szCs w:val="24"/>
              </w:rPr>
            </w:pPr>
          </w:p>
        </w:tc>
      </w:tr>
      <w:tr w:rsidR="00520109" w:rsidRPr="00520109" w14:paraId="0EB282EB" w14:textId="77777777" w:rsidTr="000E34BC">
        <w:trPr>
          <w:trHeight w:val="379"/>
        </w:trPr>
        <w:tc>
          <w:tcPr>
            <w:tcW w:w="3964" w:type="dxa"/>
          </w:tcPr>
          <w:p w14:paraId="6BBF4FAA" w14:textId="77777777" w:rsidR="00520109" w:rsidRPr="00520109" w:rsidRDefault="00520109" w:rsidP="00E224BB">
            <w:pPr>
              <w:spacing w:line="240" w:lineRule="auto"/>
              <w:rPr>
                <w:rFonts w:ascii="Arial" w:hAnsi="Arial" w:cs="Arial"/>
                <w:bCs/>
                <w:sz w:val="24"/>
                <w:szCs w:val="24"/>
                <w:lang w:eastAsia="fi-FI"/>
              </w:rPr>
            </w:pPr>
            <w:r w:rsidRPr="00520109">
              <w:rPr>
                <w:rFonts w:ascii="Arial" w:hAnsi="Arial" w:cs="Arial"/>
                <w:sz w:val="24"/>
                <w:szCs w:val="24"/>
              </w:rPr>
              <w:t>Darbų atlikimo terminas</w:t>
            </w:r>
          </w:p>
        </w:tc>
        <w:tc>
          <w:tcPr>
            <w:tcW w:w="1106" w:type="dxa"/>
          </w:tcPr>
          <w:p w14:paraId="256025EB" w14:textId="77777777" w:rsidR="00520109" w:rsidRPr="00520109" w:rsidRDefault="00520109" w:rsidP="00E224BB">
            <w:pPr>
              <w:spacing w:line="240" w:lineRule="auto"/>
              <w:ind w:firstLine="0"/>
              <w:rPr>
                <w:rFonts w:ascii="Arial" w:hAnsi="Arial" w:cs="Arial"/>
                <w:sz w:val="24"/>
                <w:szCs w:val="24"/>
              </w:rPr>
            </w:pPr>
            <w:r w:rsidRPr="00520109">
              <w:rPr>
                <w:rFonts w:ascii="Arial" w:hAnsi="Arial" w:cs="Arial"/>
                <w:sz w:val="24"/>
                <w:szCs w:val="24"/>
              </w:rPr>
              <w:t>6.1</w:t>
            </w:r>
          </w:p>
          <w:p w14:paraId="749B7745" w14:textId="77777777" w:rsidR="00520109" w:rsidRPr="00520109" w:rsidRDefault="00520109" w:rsidP="00E224BB">
            <w:pPr>
              <w:spacing w:line="240" w:lineRule="auto"/>
              <w:ind w:firstLine="0"/>
              <w:rPr>
                <w:rFonts w:ascii="Arial" w:hAnsi="Arial" w:cs="Arial"/>
                <w:sz w:val="24"/>
                <w:szCs w:val="24"/>
              </w:rPr>
            </w:pPr>
            <w:r w:rsidRPr="00520109">
              <w:rPr>
                <w:rFonts w:ascii="Arial" w:hAnsi="Arial" w:cs="Arial"/>
                <w:sz w:val="24"/>
                <w:szCs w:val="24"/>
              </w:rPr>
              <w:t>1.3</w:t>
            </w:r>
          </w:p>
        </w:tc>
        <w:tc>
          <w:tcPr>
            <w:tcW w:w="4677" w:type="dxa"/>
          </w:tcPr>
          <w:p w14:paraId="0B3B762D"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3 mėn.</w:t>
            </w:r>
          </w:p>
          <w:p w14:paraId="0331433D" w14:textId="77777777" w:rsidR="00520109" w:rsidRPr="00520109" w:rsidRDefault="00520109" w:rsidP="00E224BB">
            <w:pPr>
              <w:spacing w:line="240" w:lineRule="auto"/>
              <w:rPr>
                <w:rFonts w:ascii="Arial" w:hAnsi="Arial" w:cs="Arial"/>
                <w:sz w:val="24"/>
                <w:szCs w:val="24"/>
              </w:rPr>
            </w:pPr>
          </w:p>
          <w:p w14:paraId="13ED390E" w14:textId="77777777" w:rsidR="00520109" w:rsidRPr="00520109" w:rsidRDefault="00520109" w:rsidP="00E224BB">
            <w:pPr>
              <w:spacing w:line="240" w:lineRule="auto"/>
              <w:rPr>
                <w:rFonts w:ascii="Arial" w:hAnsi="Arial" w:cs="Arial"/>
                <w:sz w:val="24"/>
                <w:szCs w:val="24"/>
              </w:rPr>
            </w:pPr>
          </w:p>
        </w:tc>
      </w:tr>
      <w:tr w:rsidR="00520109" w:rsidRPr="00520109" w14:paraId="580A17E4" w14:textId="77777777" w:rsidTr="000E34BC">
        <w:trPr>
          <w:trHeight w:val="469"/>
        </w:trPr>
        <w:tc>
          <w:tcPr>
            <w:tcW w:w="3964" w:type="dxa"/>
          </w:tcPr>
          <w:p w14:paraId="715517A8"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Darbų atlikimo termino pratęsimas</w:t>
            </w:r>
          </w:p>
        </w:tc>
        <w:tc>
          <w:tcPr>
            <w:tcW w:w="1106" w:type="dxa"/>
          </w:tcPr>
          <w:p w14:paraId="68798143" w14:textId="77777777" w:rsidR="00520109" w:rsidRPr="00520109" w:rsidRDefault="00520109" w:rsidP="00E224BB">
            <w:pPr>
              <w:spacing w:line="240" w:lineRule="auto"/>
              <w:ind w:firstLine="0"/>
              <w:rPr>
                <w:rFonts w:ascii="Arial" w:hAnsi="Arial" w:cs="Arial"/>
                <w:sz w:val="24"/>
                <w:szCs w:val="24"/>
                <w:highlight w:val="yellow"/>
              </w:rPr>
            </w:pPr>
            <w:r w:rsidRPr="00520109">
              <w:rPr>
                <w:rFonts w:ascii="Arial" w:hAnsi="Arial" w:cs="Arial"/>
                <w:sz w:val="24"/>
                <w:szCs w:val="24"/>
              </w:rPr>
              <w:t>6.4</w:t>
            </w:r>
          </w:p>
        </w:tc>
        <w:tc>
          <w:tcPr>
            <w:tcW w:w="4677" w:type="dxa"/>
          </w:tcPr>
          <w:p w14:paraId="1860E3A6"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Nėra</w:t>
            </w:r>
          </w:p>
        </w:tc>
      </w:tr>
      <w:tr w:rsidR="00520109" w:rsidRPr="00520109" w14:paraId="0FD0CD8E" w14:textId="77777777" w:rsidTr="000E34BC">
        <w:trPr>
          <w:trHeight w:val="740"/>
        </w:trPr>
        <w:tc>
          <w:tcPr>
            <w:tcW w:w="3964" w:type="dxa"/>
          </w:tcPr>
          <w:p w14:paraId="164375B3"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Statybos užbaigimo terminas</w:t>
            </w:r>
          </w:p>
        </w:tc>
        <w:tc>
          <w:tcPr>
            <w:tcW w:w="1106" w:type="dxa"/>
          </w:tcPr>
          <w:p w14:paraId="35070EC6" w14:textId="77777777" w:rsidR="00520109" w:rsidRPr="00520109" w:rsidRDefault="00520109" w:rsidP="00E224BB">
            <w:pPr>
              <w:spacing w:line="240" w:lineRule="auto"/>
              <w:ind w:firstLine="0"/>
              <w:rPr>
                <w:rFonts w:ascii="Arial" w:hAnsi="Arial" w:cs="Arial"/>
                <w:sz w:val="24"/>
                <w:szCs w:val="24"/>
              </w:rPr>
            </w:pPr>
            <w:r w:rsidRPr="00520109">
              <w:rPr>
                <w:rFonts w:ascii="Arial" w:hAnsi="Arial" w:cs="Arial"/>
                <w:sz w:val="24"/>
                <w:szCs w:val="24"/>
              </w:rPr>
              <w:t>8.1.2</w:t>
            </w:r>
          </w:p>
        </w:tc>
        <w:tc>
          <w:tcPr>
            <w:tcW w:w="4677" w:type="dxa"/>
          </w:tcPr>
          <w:p w14:paraId="6ACE84FD"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netaikoma</w:t>
            </w:r>
          </w:p>
        </w:tc>
      </w:tr>
      <w:tr w:rsidR="00520109" w:rsidRPr="00520109" w14:paraId="6B16033B" w14:textId="77777777" w:rsidTr="000E34BC">
        <w:trPr>
          <w:trHeight w:val="740"/>
        </w:trPr>
        <w:tc>
          <w:tcPr>
            <w:tcW w:w="3964" w:type="dxa"/>
          </w:tcPr>
          <w:p w14:paraId="586A8CF0"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Delspinigiai dėl darbų vėlavimo</w:t>
            </w:r>
          </w:p>
        </w:tc>
        <w:tc>
          <w:tcPr>
            <w:tcW w:w="1106" w:type="dxa"/>
          </w:tcPr>
          <w:p w14:paraId="0AADB08D" w14:textId="77777777" w:rsidR="00520109" w:rsidRPr="00520109" w:rsidRDefault="00520109" w:rsidP="00E224BB">
            <w:pPr>
              <w:spacing w:line="240" w:lineRule="auto"/>
              <w:ind w:firstLine="0"/>
              <w:rPr>
                <w:rFonts w:ascii="Arial" w:hAnsi="Arial" w:cs="Arial"/>
                <w:sz w:val="24"/>
                <w:szCs w:val="24"/>
                <w:highlight w:val="yellow"/>
              </w:rPr>
            </w:pPr>
            <w:r w:rsidRPr="00520109">
              <w:rPr>
                <w:rFonts w:ascii="Arial" w:hAnsi="Arial" w:cs="Arial"/>
                <w:sz w:val="24"/>
                <w:szCs w:val="24"/>
              </w:rPr>
              <w:t>6.8</w:t>
            </w:r>
          </w:p>
        </w:tc>
        <w:tc>
          <w:tcPr>
            <w:tcW w:w="4677" w:type="dxa"/>
          </w:tcPr>
          <w:p w14:paraId="445AD123"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 xml:space="preserve">0,02 </w:t>
            </w:r>
            <w:r w:rsidRPr="00520109">
              <w:rPr>
                <w:rFonts w:ascii="Arial" w:hAnsi="Arial" w:cs="Arial"/>
                <w:bCs/>
                <w:sz w:val="24"/>
                <w:szCs w:val="24"/>
              </w:rPr>
              <w:t>% Pradinės sutarties vertės per dieną.</w:t>
            </w:r>
          </w:p>
        </w:tc>
      </w:tr>
      <w:tr w:rsidR="00520109" w:rsidRPr="00520109" w14:paraId="53174F14" w14:textId="77777777" w:rsidTr="000E34BC">
        <w:tc>
          <w:tcPr>
            <w:tcW w:w="3964" w:type="dxa"/>
          </w:tcPr>
          <w:p w14:paraId="4686CE44"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Sutarties įvykdymo užtikrinimo suma</w:t>
            </w:r>
          </w:p>
        </w:tc>
        <w:tc>
          <w:tcPr>
            <w:tcW w:w="1106" w:type="dxa"/>
          </w:tcPr>
          <w:p w14:paraId="3CA3ECD5" w14:textId="77777777" w:rsidR="00520109" w:rsidRPr="00520109" w:rsidRDefault="00520109" w:rsidP="00E224BB">
            <w:pPr>
              <w:spacing w:line="240" w:lineRule="auto"/>
              <w:ind w:firstLine="0"/>
              <w:rPr>
                <w:rFonts w:ascii="Arial" w:hAnsi="Arial" w:cs="Arial"/>
                <w:sz w:val="24"/>
                <w:szCs w:val="24"/>
              </w:rPr>
            </w:pPr>
            <w:r w:rsidRPr="00520109">
              <w:rPr>
                <w:rFonts w:ascii="Arial" w:hAnsi="Arial" w:cs="Arial"/>
                <w:sz w:val="24"/>
                <w:szCs w:val="24"/>
              </w:rPr>
              <w:t>7.1</w:t>
            </w:r>
          </w:p>
        </w:tc>
        <w:tc>
          <w:tcPr>
            <w:tcW w:w="4677" w:type="dxa"/>
          </w:tcPr>
          <w:p w14:paraId="77C170F5" w14:textId="77777777" w:rsidR="00520109" w:rsidRPr="00520109" w:rsidRDefault="00520109" w:rsidP="00E224BB">
            <w:pPr>
              <w:spacing w:line="240" w:lineRule="auto"/>
              <w:rPr>
                <w:rFonts w:ascii="Arial" w:hAnsi="Arial" w:cs="Arial"/>
                <w:sz w:val="24"/>
                <w:szCs w:val="24"/>
              </w:rPr>
            </w:pPr>
            <w:r w:rsidRPr="00520109">
              <w:rPr>
                <w:rFonts w:ascii="Arial" w:hAnsi="Arial" w:cs="Arial"/>
                <w:bCs/>
                <w:sz w:val="24"/>
                <w:szCs w:val="24"/>
              </w:rPr>
              <w:t xml:space="preserve">10 % (dešimt procentų) Sutarties kainos. </w:t>
            </w:r>
          </w:p>
        </w:tc>
      </w:tr>
      <w:tr w:rsidR="00520109" w:rsidRPr="00520109" w14:paraId="0AD81C92" w14:textId="77777777" w:rsidTr="000E34BC">
        <w:tc>
          <w:tcPr>
            <w:tcW w:w="3964" w:type="dxa"/>
          </w:tcPr>
          <w:p w14:paraId="404197A5" w14:textId="77777777" w:rsidR="00520109" w:rsidRPr="00520109" w:rsidRDefault="00520109" w:rsidP="00E224BB">
            <w:pPr>
              <w:spacing w:line="240" w:lineRule="auto"/>
              <w:rPr>
                <w:rFonts w:ascii="Arial" w:hAnsi="Arial" w:cs="Arial"/>
                <w:sz w:val="24"/>
                <w:szCs w:val="24"/>
                <w:lang w:eastAsia="fi-FI"/>
              </w:rPr>
            </w:pPr>
            <w:r w:rsidRPr="00520109">
              <w:rPr>
                <w:rFonts w:ascii="Arial" w:hAnsi="Arial" w:cs="Arial"/>
                <w:sz w:val="24"/>
                <w:szCs w:val="24"/>
              </w:rPr>
              <w:t>Garantinio laikotarpio prievolių įvykdymo užtikrinimo dokumentas</w:t>
            </w:r>
          </w:p>
        </w:tc>
        <w:tc>
          <w:tcPr>
            <w:tcW w:w="1106" w:type="dxa"/>
          </w:tcPr>
          <w:p w14:paraId="2F636591" w14:textId="77777777" w:rsidR="00520109" w:rsidRPr="00520109" w:rsidRDefault="00520109" w:rsidP="00E224BB">
            <w:pPr>
              <w:spacing w:line="240" w:lineRule="auto"/>
              <w:ind w:firstLine="0"/>
              <w:rPr>
                <w:rFonts w:ascii="Arial" w:hAnsi="Arial" w:cs="Arial"/>
                <w:sz w:val="24"/>
                <w:szCs w:val="24"/>
              </w:rPr>
            </w:pPr>
            <w:r w:rsidRPr="00520109">
              <w:rPr>
                <w:rFonts w:ascii="Arial" w:hAnsi="Arial" w:cs="Arial"/>
                <w:sz w:val="24"/>
                <w:szCs w:val="24"/>
              </w:rPr>
              <w:t>8.1</w:t>
            </w:r>
          </w:p>
          <w:p w14:paraId="133C303D" w14:textId="77777777" w:rsidR="00520109" w:rsidRPr="00520109" w:rsidRDefault="00520109" w:rsidP="00E224BB">
            <w:pPr>
              <w:spacing w:line="240" w:lineRule="auto"/>
              <w:ind w:firstLine="0"/>
              <w:rPr>
                <w:rFonts w:ascii="Arial" w:hAnsi="Arial" w:cs="Arial"/>
                <w:sz w:val="24"/>
                <w:szCs w:val="24"/>
              </w:rPr>
            </w:pPr>
            <w:r w:rsidRPr="00520109">
              <w:rPr>
                <w:rFonts w:ascii="Arial" w:hAnsi="Arial" w:cs="Arial"/>
                <w:sz w:val="24"/>
                <w:szCs w:val="24"/>
              </w:rPr>
              <w:t>11.4</w:t>
            </w:r>
          </w:p>
        </w:tc>
        <w:tc>
          <w:tcPr>
            <w:tcW w:w="4677" w:type="dxa"/>
          </w:tcPr>
          <w:p w14:paraId="07134F5B"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 xml:space="preserve">Lietuvos Respublikoje ar užsienyje registruoto banko garantija arba draudimo bendrovės laidavimo draudimo liudijimas </w:t>
            </w:r>
            <w:r w:rsidRPr="00520109">
              <w:rPr>
                <w:rFonts w:ascii="Arial" w:hAnsi="Arial" w:cs="Arial"/>
                <w:spacing w:val="1"/>
                <w:sz w:val="24"/>
                <w:szCs w:val="24"/>
              </w:rPr>
              <w:t>(kartu su laidavimo draudimo apmokėjimą įrodančio dokumento kopija)</w:t>
            </w:r>
            <w:r w:rsidRPr="00520109">
              <w:rPr>
                <w:rFonts w:ascii="Arial" w:hAnsi="Arial" w:cs="Arial"/>
                <w:sz w:val="24"/>
                <w:szCs w:val="24"/>
              </w:rPr>
              <w:t>.</w:t>
            </w:r>
          </w:p>
        </w:tc>
      </w:tr>
      <w:tr w:rsidR="00520109" w:rsidRPr="00520109" w14:paraId="47BFE645" w14:textId="77777777" w:rsidTr="000E34BC">
        <w:tc>
          <w:tcPr>
            <w:tcW w:w="3964" w:type="dxa"/>
          </w:tcPr>
          <w:p w14:paraId="1FCCBD98"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Pradinės sutarties vertė</w:t>
            </w:r>
          </w:p>
        </w:tc>
        <w:tc>
          <w:tcPr>
            <w:tcW w:w="1106" w:type="dxa"/>
          </w:tcPr>
          <w:p w14:paraId="0C923EAC" w14:textId="77777777" w:rsidR="00520109" w:rsidRPr="00520109" w:rsidRDefault="00520109" w:rsidP="00E224BB">
            <w:pPr>
              <w:spacing w:line="240" w:lineRule="auto"/>
              <w:ind w:firstLine="0"/>
              <w:rPr>
                <w:rFonts w:ascii="Arial" w:hAnsi="Arial" w:cs="Arial"/>
                <w:sz w:val="24"/>
                <w:szCs w:val="24"/>
              </w:rPr>
            </w:pPr>
            <w:r w:rsidRPr="00520109">
              <w:rPr>
                <w:rFonts w:ascii="Arial" w:hAnsi="Arial" w:cs="Arial"/>
                <w:sz w:val="24"/>
                <w:szCs w:val="24"/>
              </w:rPr>
              <w:t>1.20</w:t>
            </w:r>
          </w:p>
        </w:tc>
        <w:tc>
          <w:tcPr>
            <w:tcW w:w="4677" w:type="dxa"/>
          </w:tcPr>
          <w:p w14:paraId="617B06C7"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 Eur</w:t>
            </w:r>
            <w:r w:rsidRPr="00520109">
              <w:rPr>
                <w:rFonts w:ascii="Arial" w:hAnsi="Arial" w:cs="Arial"/>
                <w:i/>
                <w:iCs/>
                <w:sz w:val="24"/>
                <w:szCs w:val="24"/>
              </w:rPr>
              <w:t xml:space="preserve"> </w:t>
            </w:r>
            <w:r w:rsidRPr="00520109">
              <w:rPr>
                <w:rFonts w:ascii="Arial" w:hAnsi="Arial" w:cs="Arial"/>
                <w:sz w:val="24"/>
                <w:szCs w:val="24"/>
              </w:rPr>
              <w:t xml:space="preserve">(suma nurodoma skaičiais ir žodžiu) </w:t>
            </w:r>
            <w:r w:rsidRPr="00520109">
              <w:rPr>
                <w:rFonts w:ascii="Arial" w:hAnsi="Arial" w:cs="Arial"/>
                <w:i/>
                <w:iCs/>
                <w:sz w:val="24"/>
                <w:szCs w:val="24"/>
              </w:rPr>
              <w:t>pasirašydamas sutartį Užsakovas įrašo vertę, lygią laimėjusios rangovo pasiūlytai kainai be PVM) nurodytą už visą perkamų darbų apimtį</w:t>
            </w:r>
          </w:p>
        </w:tc>
      </w:tr>
      <w:tr w:rsidR="00520109" w:rsidRPr="00520109" w14:paraId="1BC15C3D" w14:textId="77777777" w:rsidTr="000E34BC">
        <w:tc>
          <w:tcPr>
            <w:tcW w:w="3964" w:type="dxa"/>
          </w:tcPr>
          <w:p w14:paraId="27F1C713" w14:textId="77777777" w:rsidR="00520109" w:rsidRPr="00520109" w:rsidRDefault="00520109" w:rsidP="00E224BB">
            <w:pPr>
              <w:spacing w:line="240" w:lineRule="auto"/>
              <w:rPr>
                <w:rFonts w:ascii="Arial" w:hAnsi="Arial" w:cs="Arial"/>
                <w:sz w:val="24"/>
                <w:szCs w:val="24"/>
                <w:lang w:eastAsia="fi-FI"/>
              </w:rPr>
            </w:pPr>
            <w:r w:rsidRPr="00520109">
              <w:rPr>
                <w:rFonts w:ascii="Arial" w:hAnsi="Arial" w:cs="Arial"/>
                <w:sz w:val="24"/>
                <w:szCs w:val="24"/>
              </w:rPr>
              <w:t>Sutarties kaina (Eur  su PVM)</w:t>
            </w:r>
          </w:p>
        </w:tc>
        <w:tc>
          <w:tcPr>
            <w:tcW w:w="1106" w:type="dxa"/>
          </w:tcPr>
          <w:p w14:paraId="016EEDDC" w14:textId="77777777" w:rsidR="00520109" w:rsidRPr="00520109" w:rsidRDefault="00520109" w:rsidP="00E224BB">
            <w:pPr>
              <w:spacing w:line="240" w:lineRule="auto"/>
              <w:ind w:firstLine="0"/>
              <w:rPr>
                <w:rFonts w:ascii="Arial" w:hAnsi="Arial" w:cs="Arial"/>
                <w:sz w:val="24"/>
                <w:szCs w:val="24"/>
              </w:rPr>
            </w:pPr>
            <w:r w:rsidRPr="00520109">
              <w:rPr>
                <w:rFonts w:ascii="Arial" w:hAnsi="Arial" w:cs="Arial"/>
                <w:sz w:val="24"/>
                <w:szCs w:val="24"/>
              </w:rPr>
              <w:t>9.1.</w:t>
            </w:r>
          </w:p>
        </w:tc>
        <w:tc>
          <w:tcPr>
            <w:tcW w:w="4677" w:type="dxa"/>
          </w:tcPr>
          <w:p w14:paraId="17A7CF1D"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  Eur su PVM (suma nurodoma skaičiais ir žodžiu)</w:t>
            </w:r>
            <w:r w:rsidRPr="00520109">
              <w:rPr>
                <w:rFonts w:ascii="Arial" w:hAnsi="Arial" w:cs="Arial"/>
                <w:i/>
                <w:iCs/>
                <w:sz w:val="24"/>
                <w:szCs w:val="24"/>
              </w:rPr>
              <w:t xml:space="preserve"> pasirašydamas sutartį užsakovas įrašo vertę, lygią laimėjusios rangovo pasiūlytai kainai su PVM)</w:t>
            </w:r>
          </w:p>
        </w:tc>
      </w:tr>
      <w:tr w:rsidR="00520109" w:rsidRPr="00520109" w14:paraId="069E961F" w14:textId="77777777" w:rsidTr="000E34BC">
        <w:tc>
          <w:tcPr>
            <w:tcW w:w="3964" w:type="dxa"/>
          </w:tcPr>
          <w:p w14:paraId="63FC40D3"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 xml:space="preserve">iš kurių PVM sudaro </w:t>
            </w:r>
          </w:p>
        </w:tc>
        <w:tc>
          <w:tcPr>
            <w:tcW w:w="1106" w:type="dxa"/>
          </w:tcPr>
          <w:p w14:paraId="5F4FCABC" w14:textId="77777777" w:rsidR="00520109" w:rsidRPr="00520109" w:rsidRDefault="00520109" w:rsidP="00E224BB">
            <w:pPr>
              <w:spacing w:line="240" w:lineRule="auto"/>
              <w:ind w:firstLine="0"/>
              <w:rPr>
                <w:rFonts w:ascii="Arial" w:hAnsi="Arial" w:cs="Arial"/>
                <w:sz w:val="24"/>
                <w:szCs w:val="24"/>
              </w:rPr>
            </w:pPr>
            <w:r w:rsidRPr="00520109">
              <w:rPr>
                <w:rFonts w:ascii="Arial" w:hAnsi="Arial" w:cs="Arial"/>
                <w:sz w:val="24"/>
                <w:szCs w:val="24"/>
              </w:rPr>
              <w:t>9.1</w:t>
            </w:r>
          </w:p>
        </w:tc>
        <w:tc>
          <w:tcPr>
            <w:tcW w:w="4677" w:type="dxa"/>
          </w:tcPr>
          <w:p w14:paraId="13217BFF"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 Eurų  (suma skaičiais ir žodžiais)</w:t>
            </w:r>
          </w:p>
        </w:tc>
      </w:tr>
      <w:tr w:rsidR="00520109" w:rsidRPr="00520109" w14:paraId="3868539D" w14:textId="77777777" w:rsidTr="000E34BC">
        <w:tc>
          <w:tcPr>
            <w:tcW w:w="3964" w:type="dxa"/>
          </w:tcPr>
          <w:p w14:paraId="0CF1C462"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Taikoma kainodara</w:t>
            </w:r>
          </w:p>
        </w:tc>
        <w:tc>
          <w:tcPr>
            <w:tcW w:w="1106" w:type="dxa"/>
          </w:tcPr>
          <w:p w14:paraId="3207A205" w14:textId="77777777" w:rsidR="00520109" w:rsidRPr="00520109" w:rsidRDefault="00520109" w:rsidP="00E224BB">
            <w:pPr>
              <w:spacing w:line="240" w:lineRule="auto"/>
              <w:ind w:firstLine="0"/>
              <w:rPr>
                <w:rFonts w:ascii="Arial" w:hAnsi="Arial" w:cs="Arial"/>
                <w:sz w:val="24"/>
                <w:szCs w:val="24"/>
              </w:rPr>
            </w:pPr>
            <w:r w:rsidRPr="00520109">
              <w:rPr>
                <w:rFonts w:ascii="Arial" w:hAnsi="Arial" w:cs="Arial"/>
                <w:sz w:val="24"/>
                <w:szCs w:val="24"/>
              </w:rPr>
              <w:t>9.2</w:t>
            </w:r>
          </w:p>
        </w:tc>
        <w:tc>
          <w:tcPr>
            <w:tcW w:w="4677" w:type="dxa"/>
          </w:tcPr>
          <w:p w14:paraId="69DF590E"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Fiksuotos kainos</w:t>
            </w:r>
          </w:p>
        </w:tc>
      </w:tr>
      <w:tr w:rsidR="00520109" w:rsidRPr="00520109" w14:paraId="588A9FC0" w14:textId="77777777" w:rsidTr="000E34BC">
        <w:tc>
          <w:tcPr>
            <w:tcW w:w="3964" w:type="dxa"/>
          </w:tcPr>
          <w:p w14:paraId="155C8C99"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 xml:space="preserve">Įskaičiuotas pokytis </w:t>
            </w:r>
          </w:p>
        </w:tc>
        <w:tc>
          <w:tcPr>
            <w:tcW w:w="1106" w:type="dxa"/>
          </w:tcPr>
          <w:p w14:paraId="1A8A85E7" w14:textId="77777777" w:rsidR="00520109" w:rsidRPr="00520109" w:rsidRDefault="00520109" w:rsidP="00E224BB">
            <w:pPr>
              <w:spacing w:line="240" w:lineRule="auto"/>
              <w:ind w:firstLine="0"/>
              <w:rPr>
                <w:rFonts w:ascii="Arial" w:hAnsi="Arial" w:cs="Arial"/>
                <w:sz w:val="24"/>
                <w:szCs w:val="24"/>
              </w:rPr>
            </w:pPr>
            <w:r w:rsidRPr="00520109">
              <w:rPr>
                <w:rFonts w:ascii="Arial" w:hAnsi="Arial" w:cs="Arial"/>
                <w:sz w:val="24"/>
                <w:szCs w:val="24"/>
              </w:rPr>
              <w:t xml:space="preserve">9.2. </w:t>
            </w:r>
          </w:p>
        </w:tc>
        <w:tc>
          <w:tcPr>
            <w:tcW w:w="4677" w:type="dxa"/>
          </w:tcPr>
          <w:p w14:paraId="4F3FAADC" w14:textId="77777777" w:rsidR="00520109" w:rsidRPr="00520109" w:rsidRDefault="00520109" w:rsidP="00E224BB">
            <w:pPr>
              <w:spacing w:line="240" w:lineRule="auto"/>
              <w:rPr>
                <w:rFonts w:ascii="Arial" w:hAnsi="Arial" w:cs="Arial"/>
                <w:sz w:val="24"/>
                <w:szCs w:val="24"/>
              </w:rPr>
            </w:pPr>
            <w:r w:rsidRPr="00520109">
              <w:rPr>
                <w:rFonts w:ascii="Arial" w:hAnsi="Arial" w:cs="Arial"/>
                <w:bCs/>
                <w:sz w:val="24"/>
                <w:szCs w:val="24"/>
              </w:rPr>
              <w:t>5 % skaičiuojant nuo pradinės sutarties vertės</w:t>
            </w:r>
          </w:p>
        </w:tc>
      </w:tr>
      <w:tr w:rsidR="00520109" w:rsidRPr="00520109" w14:paraId="715100EF" w14:textId="77777777" w:rsidTr="000E34BC">
        <w:tc>
          <w:tcPr>
            <w:tcW w:w="3964" w:type="dxa"/>
          </w:tcPr>
          <w:p w14:paraId="591F5CD1"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Mokėjimų terminas</w:t>
            </w:r>
          </w:p>
        </w:tc>
        <w:tc>
          <w:tcPr>
            <w:tcW w:w="1106" w:type="dxa"/>
          </w:tcPr>
          <w:p w14:paraId="2338B67D" w14:textId="77777777" w:rsidR="00520109" w:rsidRPr="00520109" w:rsidRDefault="00520109" w:rsidP="00E224BB">
            <w:pPr>
              <w:spacing w:line="240" w:lineRule="auto"/>
              <w:ind w:firstLine="0"/>
              <w:rPr>
                <w:rFonts w:ascii="Arial" w:hAnsi="Arial" w:cs="Arial"/>
                <w:sz w:val="24"/>
                <w:szCs w:val="24"/>
              </w:rPr>
            </w:pPr>
            <w:r w:rsidRPr="00520109">
              <w:rPr>
                <w:rFonts w:ascii="Arial" w:hAnsi="Arial" w:cs="Arial"/>
                <w:sz w:val="24"/>
                <w:szCs w:val="24"/>
              </w:rPr>
              <w:t>9.6</w:t>
            </w:r>
          </w:p>
        </w:tc>
        <w:tc>
          <w:tcPr>
            <w:tcW w:w="4677" w:type="dxa"/>
          </w:tcPr>
          <w:p w14:paraId="51BD96DA"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30 kalendorinių dienų</w:t>
            </w:r>
          </w:p>
        </w:tc>
      </w:tr>
      <w:tr w:rsidR="00520109" w:rsidRPr="00520109" w14:paraId="1C45ADA6" w14:textId="77777777" w:rsidTr="000E34BC">
        <w:tc>
          <w:tcPr>
            <w:tcW w:w="3964" w:type="dxa"/>
          </w:tcPr>
          <w:p w14:paraId="4B9DC590"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Delspinigiai dėl vėluojančio mokėjimo</w:t>
            </w:r>
          </w:p>
        </w:tc>
        <w:tc>
          <w:tcPr>
            <w:tcW w:w="1106" w:type="dxa"/>
          </w:tcPr>
          <w:p w14:paraId="7EB0FF26" w14:textId="77777777" w:rsidR="00520109" w:rsidRPr="00520109" w:rsidRDefault="00520109" w:rsidP="00E224BB">
            <w:pPr>
              <w:spacing w:line="240" w:lineRule="auto"/>
              <w:ind w:firstLine="0"/>
              <w:rPr>
                <w:rFonts w:ascii="Arial" w:hAnsi="Arial" w:cs="Arial"/>
                <w:sz w:val="24"/>
                <w:szCs w:val="24"/>
              </w:rPr>
            </w:pPr>
            <w:r w:rsidRPr="00520109">
              <w:rPr>
                <w:rFonts w:ascii="Arial" w:hAnsi="Arial" w:cs="Arial"/>
                <w:sz w:val="24"/>
                <w:szCs w:val="24"/>
              </w:rPr>
              <w:t>9.7</w:t>
            </w:r>
          </w:p>
        </w:tc>
        <w:tc>
          <w:tcPr>
            <w:tcW w:w="4677" w:type="dxa"/>
          </w:tcPr>
          <w:p w14:paraId="67394CD6"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0,02 % nuo laiku neapmokėtos sumos per dieną už kiekvieną pradelstą kalendorinę dieną</w:t>
            </w:r>
          </w:p>
        </w:tc>
      </w:tr>
    </w:tbl>
    <w:p w14:paraId="38236F1B" w14:textId="77777777" w:rsidR="00520109" w:rsidRPr="00520109" w:rsidRDefault="00520109" w:rsidP="00E224BB">
      <w:pPr>
        <w:spacing w:line="240" w:lineRule="auto"/>
        <w:jc w:val="center"/>
        <w:rPr>
          <w:rFonts w:ascii="Arial" w:hAnsi="Arial" w:cs="Arial"/>
          <w:sz w:val="24"/>
          <w:szCs w:val="24"/>
        </w:rPr>
      </w:pPr>
    </w:p>
    <w:p w14:paraId="426A2252" w14:textId="77777777" w:rsidR="00520109" w:rsidRPr="00520109" w:rsidRDefault="00520109" w:rsidP="00E224BB">
      <w:pPr>
        <w:spacing w:line="240" w:lineRule="auto"/>
        <w:jc w:val="center"/>
        <w:rPr>
          <w:rFonts w:ascii="Arial" w:hAnsi="Arial" w:cs="Arial"/>
          <w:b/>
          <w:sz w:val="24"/>
          <w:szCs w:val="24"/>
        </w:rPr>
      </w:pPr>
      <w:r w:rsidRPr="00520109">
        <w:rPr>
          <w:rFonts w:ascii="Arial" w:hAnsi="Arial" w:cs="Arial"/>
          <w:b/>
          <w:sz w:val="24"/>
          <w:szCs w:val="24"/>
        </w:rPr>
        <w:t>4. UŽSAKOVO TEISĖS, PAREIGOS IR ATSAKOMYBĖ</w:t>
      </w:r>
    </w:p>
    <w:p w14:paraId="0AF051CC"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4.1. Užsakovas privalo perduoti rangovui statybvietę ir jos valdymo teisę ne vėliau kaip per 14 kalendorinių dienų nuo sutarties įsigaliojimo dienos. Statybvietė yra perduodama šalims pasirašant statybvietės perdavimo ir priėmimo aktą STR 1.06.01:2016 „Statybos darbai. Statinio statybos priežiūra“ nustatyta tvarka. </w:t>
      </w:r>
    </w:p>
    <w:p w14:paraId="407EAA7E"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4.2. Užsakovas privalo paskirti statinio statybos techninės priežiūros vadovą iki darbų pradžios, kuris, vadovaudamasis STR 1.06.01:2016 „Statybos darbai. Statinio statybos priežiūra“, vykdys darbų techninę priežiūrą.</w:t>
      </w:r>
    </w:p>
    <w:p w14:paraId="565F8421"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lastRenderedPageBreak/>
        <w:t>4.3. Užsakovas statybos techninių reglamentų nustatyta tvarka turi būti gavęs statybą leidžiantį dokumentą bei perduoti jį rangovui perdavimo ir priėmimo aktu. Užsakovas taip pat privalo teikti reikiamus pranešimus, paraiškas, dalyvauti posėdžiuose darbų vykdymo metu.</w:t>
      </w:r>
    </w:p>
    <w:p w14:paraId="295CD675"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4.4. Užsakovas yra atsakingas už tai, kad jo personalas bendradarbiautų su rangovu bei laikytųsi darbo saugos reikalavimų statybvietėje. Užsakovo skiriamas asmuo, atsakingas už sutarties vykdymą, yra nurodytas 3.4 punkte.</w:t>
      </w:r>
    </w:p>
    <w:p w14:paraId="699C12A1" w14:textId="77777777" w:rsidR="00520109" w:rsidRPr="00520109" w:rsidRDefault="00520109" w:rsidP="00E224BB">
      <w:pPr>
        <w:spacing w:line="240" w:lineRule="auto"/>
        <w:ind w:firstLine="1298"/>
        <w:contextualSpacing/>
        <w:rPr>
          <w:rFonts w:ascii="Arial" w:hAnsi="Arial" w:cs="Arial"/>
          <w:sz w:val="24"/>
          <w:szCs w:val="24"/>
        </w:rPr>
      </w:pPr>
      <w:r w:rsidRPr="00520109">
        <w:rPr>
          <w:rFonts w:ascii="Arial" w:hAnsi="Arial" w:cs="Arial"/>
          <w:sz w:val="24"/>
          <w:szCs w:val="24"/>
        </w:rPr>
        <w:t xml:space="preserve">4.5.Užsakovo atsakomybei ir rizikai priskiriama: </w:t>
      </w:r>
    </w:p>
    <w:p w14:paraId="2383994F" w14:textId="3167D97C" w:rsidR="00520109" w:rsidRPr="00520109" w:rsidRDefault="00520109" w:rsidP="00E224BB">
      <w:pPr>
        <w:tabs>
          <w:tab w:val="left" w:pos="1560"/>
        </w:tabs>
        <w:spacing w:line="240" w:lineRule="auto"/>
        <w:contextualSpacing/>
        <w:rPr>
          <w:rFonts w:ascii="Arial" w:hAnsi="Arial" w:cs="Arial"/>
          <w:sz w:val="24"/>
          <w:szCs w:val="24"/>
        </w:rPr>
      </w:pPr>
      <w:r w:rsidRPr="00520109">
        <w:rPr>
          <w:rFonts w:ascii="Arial" w:hAnsi="Arial" w:cs="Arial"/>
          <w:sz w:val="24"/>
          <w:szCs w:val="24"/>
        </w:rPr>
        <w:t xml:space="preserve">         4.5.1. užsakovo naudojimasis bet kuria Darbų dalimi iki Darbų perdavimo Užsakovui dienos, išskyrus atvejus, jeigu tai numatyta Sutartyje;</w:t>
      </w:r>
    </w:p>
    <w:p w14:paraId="0A9D37FB" w14:textId="76D3D433" w:rsidR="00520109" w:rsidRPr="00520109" w:rsidRDefault="00520109" w:rsidP="00E224BB">
      <w:pPr>
        <w:tabs>
          <w:tab w:val="left" w:pos="1843"/>
        </w:tabs>
        <w:spacing w:line="240" w:lineRule="auto"/>
        <w:contextualSpacing/>
        <w:rPr>
          <w:rFonts w:ascii="Arial" w:hAnsi="Arial" w:cs="Arial"/>
          <w:sz w:val="24"/>
          <w:szCs w:val="24"/>
        </w:rPr>
      </w:pPr>
      <w:r w:rsidRPr="00520109">
        <w:rPr>
          <w:rFonts w:ascii="Arial" w:hAnsi="Arial" w:cs="Arial"/>
          <w:sz w:val="24"/>
          <w:szCs w:val="24"/>
        </w:rPr>
        <w:t xml:space="preserve">        4.5.2. klaidos, netikslumai ar trūkumai Techniniame darbo projekte, kaip numatyta sutarties 1.21. punkte.</w:t>
      </w:r>
    </w:p>
    <w:p w14:paraId="4C794836" w14:textId="77777777" w:rsidR="00520109" w:rsidRPr="00520109" w:rsidRDefault="00520109" w:rsidP="00E224BB">
      <w:pPr>
        <w:numPr>
          <w:ilvl w:val="1"/>
          <w:numId w:val="20"/>
        </w:numPr>
        <w:tabs>
          <w:tab w:val="left" w:pos="1843"/>
          <w:tab w:val="left" w:pos="2127"/>
          <w:tab w:val="left" w:pos="2410"/>
        </w:tabs>
        <w:spacing w:line="240" w:lineRule="auto"/>
        <w:ind w:left="0" w:firstLine="1276"/>
        <w:contextualSpacing/>
        <w:rPr>
          <w:rFonts w:ascii="Arial" w:hAnsi="Arial" w:cs="Arial"/>
          <w:sz w:val="24"/>
          <w:szCs w:val="24"/>
        </w:rPr>
      </w:pPr>
      <w:r w:rsidRPr="00520109">
        <w:rPr>
          <w:rFonts w:ascii="Arial" w:hAnsi="Arial" w:cs="Arial"/>
          <w:sz w:val="24"/>
          <w:szCs w:val="24"/>
        </w:rPr>
        <w:t xml:space="preserve">Užsakovas gali pareikalauti, kad Rangovas pakeistų Rangovo personalą, kuris nekompetentingai ar aplaidžiai vykdo pareigas, nesugeba laikytis sutarties sąlygų arba savo elgesiu kelia grėsmę saugai darbe, sveikatai ar aplinkos apsaugai. Jeigu keičiami asmenys, nurodyti Rangovo pasiūlyme, tuomet būsimojo Rangovo personalo kvalifikacija turi būti ne prastesnė nei jiems nurodyti kvalifikaciniai reikalavimai pirkimo dokumentuose, o asmenų, kurių kvalifikacija buvo vertinama ekonomiškai naudingiausio pasiūlymo nustatymui, kvalifikacija turi būti ne prastesnė nei asmenų, nurodytų pasiūlyme. </w:t>
      </w:r>
    </w:p>
    <w:p w14:paraId="63D42A03" w14:textId="77777777" w:rsidR="00520109" w:rsidRPr="00520109" w:rsidRDefault="00520109" w:rsidP="00E224BB">
      <w:pPr>
        <w:numPr>
          <w:ilvl w:val="1"/>
          <w:numId w:val="20"/>
        </w:numPr>
        <w:tabs>
          <w:tab w:val="left" w:pos="1843"/>
        </w:tabs>
        <w:spacing w:line="240" w:lineRule="auto"/>
        <w:ind w:left="0" w:firstLine="1276"/>
        <w:contextualSpacing/>
        <w:rPr>
          <w:rFonts w:ascii="Arial" w:hAnsi="Arial" w:cs="Arial"/>
          <w:sz w:val="24"/>
          <w:szCs w:val="24"/>
        </w:rPr>
      </w:pPr>
      <w:r w:rsidRPr="00520109">
        <w:rPr>
          <w:rFonts w:ascii="Arial" w:hAnsi="Arial" w:cs="Arial"/>
          <w:sz w:val="24"/>
          <w:szCs w:val="24"/>
        </w:rPr>
        <w:t>Rangovui tinkamai atlikus darbus, Užsakovas privalo sumokėti Sutarties kainą.</w:t>
      </w:r>
    </w:p>
    <w:p w14:paraId="5D5CB298" w14:textId="77777777" w:rsidR="00520109" w:rsidRPr="00520109" w:rsidRDefault="00520109" w:rsidP="00E224BB">
      <w:pPr>
        <w:tabs>
          <w:tab w:val="left" w:pos="1418"/>
        </w:tabs>
        <w:spacing w:line="240" w:lineRule="auto"/>
        <w:ind w:firstLine="1276"/>
        <w:contextualSpacing/>
        <w:rPr>
          <w:rFonts w:ascii="Arial" w:hAnsi="Arial" w:cs="Arial"/>
          <w:sz w:val="24"/>
          <w:szCs w:val="24"/>
        </w:rPr>
      </w:pPr>
      <w:r w:rsidRPr="00520109">
        <w:rPr>
          <w:rFonts w:ascii="Arial" w:hAnsi="Arial" w:cs="Arial"/>
          <w:sz w:val="24"/>
          <w:szCs w:val="24"/>
        </w:rPr>
        <w:t>4.8. Užsakovas turi teisę bet kuriuo sutarties galiojimo laikotarpiu, įspėjęs rangovą ne vėliau kaip prieš 3 darbo dienas, patikrinti 5.26. punkte nurodytų Lietuvos Respublikos statybos įstatymo 22</w:t>
      </w:r>
      <w:r w:rsidRPr="00520109">
        <w:rPr>
          <w:rFonts w:ascii="Arial" w:hAnsi="Arial" w:cs="Arial"/>
          <w:sz w:val="24"/>
          <w:szCs w:val="24"/>
          <w:vertAlign w:val="superscript"/>
        </w:rPr>
        <w:t xml:space="preserve">1 </w:t>
      </w:r>
      <w:r w:rsidRPr="00520109">
        <w:rPr>
          <w:rFonts w:ascii="Arial" w:hAnsi="Arial" w:cs="Arial"/>
          <w:sz w:val="24"/>
          <w:szCs w:val="24"/>
        </w:rPr>
        <w:t>straipsnyje nustatytų statybvietėje esančių asmenų identifikavimo reikalavimų vykdymą.</w:t>
      </w:r>
    </w:p>
    <w:p w14:paraId="483C5493"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4.9. Užsakovas turi teisę bet kuriuo sutarties galiojimo laikotarpiu, įspėjęs rangovą ne vėliau kaip prieš 3 darbo dienas, patikrinti 5.28. punkte nurodytų dokumentų galiojimą.</w:t>
      </w:r>
    </w:p>
    <w:p w14:paraId="10B516C5" w14:textId="77777777" w:rsidR="00520109" w:rsidRPr="00520109" w:rsidRDefault="00520109" w:rsidP="00E224BB">
      <w:pPr>
        <w:spacing w:line="240" w:lineRule="auto"/>
        <w:rPr>
          <w:rFonts w:ascii="Arial" w:hAnsi="Arial" w:cs="Arial"/>
          <w:b/>
          <w:sz w:val="24"/>
          <w:szCs w:val="24"/>
        </w:rPr>
      </w:pPr>
    </w:p>
    <w:p w14:paraId="0E3734A6" w14:textId="77777777" w:rsidR="00520109" w:rsidRPr="00520109" w:rsidRDefault="00520109" w:rsidP="00E224BB">
      <w:pPr>
        <w:spacing w:line="240" w:lineRule="auto"/>
        <w:jc w:val="center"/>
        <w:rPr>
          <w:rFonts w:ascii="Arial" w:hAnsi="Arial" w:cs="Arial"/>
          <w:b/>
          <w:sz w:val="24"/>
          <w:szCs w:val="24"/>
        </w:rPr>
      </w:pPr>
      <w:r w:rsidRPr="00520109">
        <w:rPr>
          <w:rFonts w:ascii="Arial" w:hAnsi="Arial" w:cs="Arial"/>
          <w:b/>
          <w:sz w:val="24"/>
          <w:szCs w:val="24"/>
        </w:rPr>
        <w:t>5. RANGOVO TEISĖS, PAREIGOS IR ATSAKOMYBĖ</w:t>
      </w:r>
    </w:p>
    <w:p w14:paraId="76EB76CE" w14:textId="77777777" w:rsidR="00520109" w:rsidRPr="00520109" w:rsidRDefault="00520109" w:rsidP="00E224BB">
      <w:pPr>
        <w:spacing w:line="240" w:lineRule="auto"/>
        <w:jc w:val="center"/>
        <w:rPr>
          <w:rFonts w:ascii="Arial" w:hAnsi="Arial" w:cs="Arial"/>
          <w:sz w:val="24"/>
          <w:szCs w:val="24"/>
        </w:rPr>
      </w:pPr>
    </w:p>
    <w:p w14:paraId="4239A702"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5.1. Rangovas privalo parengti darbo projektą (kai darbai perkami pagal techninį projektą) su tiksliais sąnaudų kiekių žiniaraščiais, vykdyti ir užbaigti darbus pagal sutartį, vadovaudamasis techniniame projekte (jo techninėse specifikacijose, aiškinamuosiuose raštuose, brėžiniuose) numatytais sprendiniais, laikydamasis Veiklos rūšių sąraše pateikto grafiko, Lietuvos Respublikoje galiojančių įstatymų, įstatymų įgyvendinamųjų teisės aktų, normatyvinių statybos techninių dokumentų ir statybos techninių reglamentų reikalavimų. Jeigu užsakovas nustatyta tvarka laiku neperdavė statybvietės rangovui, rangovas privalo raštu pranešti užsakovui, kad negali pradėti darbų.</w:t>
      </w:r>
    </w:p>
    <w:p w14:paraId="38C8E067"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5.2. Rangovas patvirtina ir darbų vykdymo metu privalo užtikrinti, kad jis ir bet kurie asmenys, veikiantys jo vardu, yra gavę visus būtinus leidimus, kvalifikacijos atestacijos pažymėjimus ar kitokius dokumentus, leidžiančius užsiimti šioje sutartyje nustatyta veikla, kuri yra rangovo sutartinių įsipareigojimų dalis.</w:t>
      </w:r>
    </w:p>
    <w:p w14:paraId="0D559FBF"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Jeigu rangovo (įskaitant ir subrangovus) kvalifikacija dėl teisės verstis atitinkama veikla nebuvo tikrinama arba tikrinama ne visa apimtimi, rangovas įsipareigoja užsakovui, kad sutartį vykdys tik tokią teisę turintys asmenys.</w:t>
      </w:r>
    </w:p>
    <w:p w14:paraId="28DE0B13"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5.3. Rangovas yra atsakingas už visus savo veiksmus ir statybos darbų metodų tinkamumą, patikimumą bei darbų saugą visu darbų vykdymo laikotarpiu.</w:t>
      </w:r>
      <w:r w:rsidRPr="00520109">
        <w:rPr>
          <w:rFonts w:ascii="Arial" w:hAnsi="Arial" w:cs="Arial"/>
          <w:sz w:val="24"/>
          <w:szCs w:val="24"/>
        </w:rPr>
        <w:tab/>
      </w:r>
    </w:p>
    <w:p w14:paraId="695BA394"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5.4. Darbo projektą turi rengti kvalifikuoti projektuotojai, inžinieriai, turintys atitinkamą galiojantį kvalifikacijos atestatą. Rangovo parengtas darbo projektas turi būti pateiktas statinio statybos techninės priežiūros vadovui tvirtinti, kuris ne vėliau kaip per 10 kalendorinių dienų turi:</w:t>
      </w:r>
    </w:p>
    <w:p w14:paraId="7B9F5022"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lastRenderedPageBreak/>
        <w:t>5.4.1. raštu pranešti, kad darbo projektas neatitinka sutarties (ir nurodyti, kas neatitinka). Netinkami sprendiniai turi būti rangovo sąskaita ištaisyti ir pateikti pakartotinai peržiūrai, arba</w:t>
      </w:r>
    </w:p>
    <w:p w14:paraId="29D233B8"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5.4.2. pranešti rangovui, kad darbo projektas patvirtintas.</w:t>
      </w:r>
    </w:p>
    <w:p w14:paraId="0016EDFE"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Jeigu per nustatytą terminą statinio statybos techninės priežiūros vadovas pastabų nepateikia arba nepatvirtina projekto, rangovas įgauna teisę prašyti darbų atlikimo termino pratęsimo.</w:t>
      </w:r>
    </w:p>
    <w:p w14:paraId="0AB4DC14"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5.5. Rangovas privalo pataisyti konstrukcinės dalies sprendinius pagal ekspertizės pateiktas pastabas. Rangovas privalo apsaugoti ir užtikrinti, kad Užsakovas nenukentėtų  ir nepatirtų nuostolių dėl šioje pastraipoje minimų reikalavimų Rangovui nevykdymo.</w:t>
      </w:r>
    </w:p>
    <w:p w14:paraId="576BA496"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5.6. Iki darbų pradžios rangovas privalo:</w:t>
      </w:r>
    </w:p>
    <w:p w14:paraId="5795F443"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5.6.1. paskirti Lietuvos Respublikos teisės aktų nustatyta tvarka atestuotą statybos darbų vadovą, kuris privalo vykdyti pareigas, numatytas STR 1.06.01:2016 „Statybos darbai. Statinio statybos priežiūra“;</w:t>
      </w:r>
    </w:p>
    <w:p w14:paraId="2EC899F0"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5.6.2. atlikti geodezinių koordinačių, reperių, raudonųjų linijų ir statybvietės nužymėjimą ir įtvirtinimą statybvietėje, įforminti šiuos darbus aktais bei schemomis.</w:t>
      </w:r>
    </w:p>
    <w:p w14:paraId="60C65FBB"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5.6.3. Rangovas savo lėšomis turi pasirengti eismo organizavimo schemas, gauti leidimą eismo uždarymui ar ribojimui, užtikrinant patekimą į savininkų ar naudotojų teritorijas (jei reikia). Rangovas savo lėšomis pasirengia apylankos schemas ir Saugaus eismo komisijai nusprendus, jas suderina su </w:t>
      </w:r>
      <w:r w:rsidRPr="00520109">
        <w:rPr>
          <w:rFonts w:ascii="Arial" w:hAnsi="Arial" w:cs="Arial"/>
          <w:sz w:val="24"/>
          <w:szCs w:val="24"/>
        </w:rPr>
        <w:fldChar w:fldCharType="begin"/>
      </w:r>
      <w:r w:rsidRPr="00520109">
        <w:rPr>
          <w:rFonts w:ascii="Arial" w:hAnsi="Arial" w:cs="Arial"/>
          <w:sz w:val="24"/>
          <w:szCs w:val="24"/>
        </w:rPr>
        <w:instrText>HYPERLINK "https://lakd.lrv.lt/lt/"</w:instrText>
      </w:r>
      <w:r w:rsidRPr="00520109">
        <w:rPr>
          <w:rFonts w:ascii="Arial" w:hAnsi="Arial" w:cs="Arial"/>
          <w:sz w:val="24"/>
          <w:szCs w:val="24"/>
        </w:rPr>
      </w:r>
      <w:r w:rsidRPr="00520109">
        <w:rPr>
          <w:rFonts w:ascii="Arial" w:hAnsi="Arial" w:cs="Arial"/>
          <w:sz w:val="24"/>
          <w:szCs w:val="24"/>
        </w:rPr>
        <w:fldChar w:fldCharType="separate"/>
      </w:r>
      <w:r w:rsidRPr="00520109">
        <w:rPr>
          <w:rFonts w:ascii="Arial" w:hAnsi="Arial" w:cs="Arial"/>
          <w:spacing w:val="2"/>
          <w:sz w:val="24"/>
          <w:szCs w:val="24"/>
          <w:shd w:val="clear" w:color="auto" w:fill="FFFFFF"/>
        </w:rPr>
        <w:t xml:space="preserve">VĮ Lietuvos automobilių kelių direkcija </w:t>
      </w:r>
      <w:r w:rsidRPr="00520109">
        <w:rPr>
          <w:rFonts w:ascii="Arial" w:hAnsi="Arial" w:cs="Arial"/>
          <w:sz w:val="24"/>
          <w:szCs w:val="24"/>
        </w:rPr>
        <w:t>bei savo lėšomis įrengia apylankos ženklus. Rangovas privalo pasirūpinti statybos darbų žurnalu.</w:t>
      </w:r>
    </w:p>
    <w:p w14:paraId="35537714"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fldChar w:fldCharType="end"/>
      </w:r>
      <w:r w:rsidRPr="00520109">
        <w:rPr>
          <w:rFonts w:ascii="Arial" w:hAnsi="Arial" w:cs="Arial"/>
          <w:sz w:val="24"/>
          <w:szCs w:val="24"/>
        </w:rPr>
        <w:t>5.7. Rangovas, dalį darbų perduodamas subrangovams, yra atsakingas už subrangovo, jo įgaliotų atstovų ir darbuotojų veiksmus arba neveikimą taip, kaip atsakytų už savo paties veiksmus ar neveikimą.</w:t>
      </w:r>
    </w:p>
    <w:p w14:paraId="5E0C148D"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5.8. Rangovas patvirtina, kad yra gavęs visą būtiną informaciją, kurią rangovas, panaudodamas visas savo žinias ir rūpestingumą, galėjo gauti iki sutarties pasirašymo ir kuri gali turėti įtakos sutarties darbų kainai arba darbams, įskaitant techninio projekto dokumentus ir duomenis. Turi būti laikoma, kad sutarties 3.4 punkte nurodyta pradinės sutarties vertė apima visus rangovo įsipareigojimus pagal sutartį ir visa, kas būtina tinkamai vykdyti ir užbaigti darbus, įskaitant būtinus sutarčiai įvykdyti darbus, kurie nors ir nebuvo tiesiogiai nustatyti sutartyje, tačiau kuriuos rangovas turėjo ir galėjo numatyti ir įvertinti dar iki pasiūlymų pateikimo termino pabaigos.</w:t>
      </w:r>
    </w:p>
    <w:p w14:paraId="107D60B5"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Darbų faktinių kiekių neatitikimas orientaciniams (projektiniams) kiekiams, kurie gali būti nustatyti veiklos rūšių sąraše ar techninio projekto dokumentuose ir sąnaudų kiekių žiniaraščiuose, priskiriamas rangovo atsakomybei ir rizikai.</w:t>
      </w:r>
    </w:p>
    <w:p w14:paraId="34F3C06B"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Jei darbų faktiniai kiekiai neatitinka daugiau kaip 5 procentų, skaičiuojant nuo pradinės sutarties vertės, sutartyje nurodytų darbų apimties, visų darbų, viršijančių 5 procentų ribą, turi būti atsisakoma ir (ar) jie įsigyjami pagal pakeitimų procedūrą, nurodytą 10 skyriuje.</w:t>
      </w:r>
    </w:p>
    <w:p w14:paraId="06299959"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5.9. Rangovas privalo apsaugoti užsakovo turtą dėl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pasirengimo, sandėliavimo ar administracinių reikmių patalpas. </w:t>
      </w:r>
    </w:p>
    <w:p w14:paraId="04ECA1F5"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5.10. Atlikdamas darbus rangovas privalo:</w:t>
      </w:r>
    </w:p>
    <w:p w14:paraId="050DF771"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5.10.1. savo sąskaita pašalinti iš statybvietės visas statybines atliekas ir šiukšles;</w:t>
      </w:r>
    </w:p>
    <w:p w14:paraId="03DA6FD0"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5.10.2. sandėliuoti ir/ar išvežti perteklines medžiagas ir nereikalingus rangovo įrengimus tik užsakovui sutikus;</w:t>
      </w:r>
    </w:p>
    <w:p w14:paraId="6E003628"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5.10.3. valyti ir prižiūrėti patekimo į statybvietę teritoriją (kelius, koridorius, laiptines ir kt.) bei aplinką, kad nebūtų šiukšlių, dulkių ar kitų teršalų. Statybvietė ir visa patekimui į statybvietę teritorija ir aplinka turi būti saugi, paženklinta įspėjamaisiais ženklais ir nekelti pavojaus užsakovo personalui ir tretiesiems asmenims. Rangovas turi būti atsakingas už bet kokį šių patalpų ar kelių remontą, kurio gali prireikti dėl rangovo veiksmų.</w:t>
      </w:r>
    </w:p>
    <w:p w14:paraId="192A9432"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lastRenderedPageBreak/>
        <w:t>5.10.4. nespėjus atlikti darbų, kurie negali būti atliekami šaltuoju metų laiku, statyba turi būti stabdoma, užtikrinamas sklandus pravažiavimas rekonstruojama gatve;</w:t>
      </w:r>
    </w:p>
    <w:p w14:paraId="1183F8CA"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5.11. Rangovui darbams vykdyti gali būti suteikta teisė naudotis tokiu elektros ir vandens kiekiu, kokį saugiai, be neigiamos įtakos užsakovui galima gauti statybvietėje ar šalia jos. Rangovas privalo įrengti apskaitos prietaisus ir apmokėti užsakovui už sunaudotą vandenį bei elektrą rinkos kainomis, kurias užsakovas moka energetinių išteklių tiekimo įmonėms.</w:t>
      </w:r>
    </w:p>
    <w:p w14:paraId="0EEC20D2"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5.12. Rangovo personalas turi būti kvalifikuotas, įgudęs ir turintis atitinkamą darbų vykdymo patirtį. </w:t>
      </w:r>
    </w:p>
    <w:p w14:paraId="13B3DE0D"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5.13. Rangovas privalo naudoti tik darbams vykdyti ir naudojimo sąlygoms tinkamą įrangą ir medžiagas pagal projekte nurodytus reikalavimus.</w:t>
      </w:r>
    </w:p>
    <w:p w14:paraId="765A5051"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Jeigu Techniniame projekte ar Veiklos rūšių sąraše yra nurodyti konkretūs modeliai, konkretus procesas ar prekės ženklas, patentas, tipas, konkretaus gamintojo ar kilmės Medžiagos, Įranga ar Mechanizmai, galima naudoti lygiaverčius/analogiškus, ne prastesnių parametrų ir kokybės Medžiagas, Įrangą ar Mechanizmus.</w:t>
      </w:r>
    </w:p>
    <w:p w14:paraId="01C82B17"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5.14. Rangovas, prieš paslėpdamas ar uždengdamas kurias nors konstrukcijas ar statybos darbus, prieš 24 val. privalo informuoti statinio statybos techninės priežiūros vadovą – jis patikrina, apžiūri ir, jeigu reikia, priima bandymų rezultatus. Jeigu rangovas paslepia konstrukcijas ar statybos darbus apie tai raštu nepranešęs statinio statybos techninės priežiūros vadovui, tai, statinio statybos techninės priežiūros vadovui pareikalavus, rangovas savo sąskaita privalo tą darbą atidengti patikrinimui ir nepriklausomai nuo patikrinimo rezultato vėliau uždengti.</w:t>
      </w:r>
    </w:p>
    <w:p w14:paraId="7729C7FA"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5.15. Rangovas privalo apsirūpinti visais prietaisais, įrengimais, instrumentais, darbo jėga, medžiagomis ir kvalifikuotais darbuotojais bei pateikti visus darbų įvykdymo dokumentus (detalieji atliktų darbų brėžiniai, geodezinės nuotraukos bei kiti dokumentai pateikiami statinio statybos techninės priežiūros vadovui prieš atliekant bandymus), eksploatacijos ir priežiūros instrukcijas, kurie reikalingi bet kokių darbų dalių bandymams atlikti. Rangovas privalo pranešti statinio statybos techninės priežiūros vadovui apie bet kokius numatomus atlikti bandymus ne vėliau kaip prieš 3 darbo dienas. Bandymai turi būti laikomi atlikti, kai jų rezultatus patvirtina statinio statybos techninės priežiūros vadovas.</w:t>
      </w:r>
    </w:p>
    <w:p w14:paraId="18E9ABA0"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5.16. Jeigu, atlikus patikrinimą, matavimą ar bandymus, nustatoma, kad kokia nors įranga, medžiagos arba darbų kokybė ar darbo projektas yra su trūkumais, defektais arba kaip kitaip neatitinka sutarties, tai statinio statybos techninės priežiūros vadovas gali atmesti tą darbo projekto dalį, įrangą, medžiagas arba darbų kokybę, atitinkamai apie tai raštu pranešti rangovui ir nurodyti priežastis. Tokiu atveju rangovas techninio prižiūrėtojo nurodytu terminu privalo ištaisyti trūkumus, defektus ar pakeisti medžiagas ar įrangą, kad šie atitiktų sutartį.</w:t>
      </w:r>
    </w:p>
    <w:p w14:paraId="5769CF99"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5.17. Rangovas privalo atlyginti nuostolius ir apsaugoti užsakovą nuo visų pretenzijų, kompensacijų, susijusių su:</w:t>
      </w:r>
    </w:p>
    <w:p w14:paraId="114DFC73"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5.17.1. bet kurio asmens sužalojimu, negalavimu, liga ar mirtimi, kylančius arba atsiradusius dėl rangovo veiksmų vykdant darbus, taisant defektus darbų vykdymo metu;</w:t>
      </w:r>
    </w:p>
    <w:p w14:paraId="77DA6F69"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5.17.2. bet kurios nuosavybės (kitos nei darbai) nuostoliais, praradimais, susijusiais arba atsiradusiais dėl rangovo arba jo personalo veiksmų, aplaidumo, tyčinio veiksmo ar sutarties pažeidimo.</w:t>
      </w:r>
    </w:p>
    <w:p w14:paraId="11F112B9"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5.18. Rangovas privalo sudaryti sąlygas užsakovo atstovams bei statinio statybos techninės priežiūros ir statinio projekto vykdymo priežiūros vadovams lankytis rekonstruojamame objekte bei susipažinti su visa darbų dokumentacija.</w:t>
      </w:r>
    </w:p>
    <w:p w14:paraId="6867F52F"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5.19. Rangovas privalo prisiimti visą atsakomybę už darbus nuo darbų pradžios iki kol atlikti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p w14:paraId="7735EBD4"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5.20. Rangovo pateikiamos eksploatacijos ir priežiūros instrukcijos turi būti pakankamai išsamios, kad užsakovas galėtų naudoti, prižiūrėti, išmontuoti, perrinkti, suderinti </w:t>
      </w:r>
      <w:r w:rsidRPr="00520109">
        <w:rPr>
          <w:rFonts w:ascii="Arial" w:hAnsi="Arial" w:cs="Arial"/>
          <w:sz w:val="24"/>
          <w:szCs w:val="24"/>
        </w:rPr>
        <w:lastRenderedPageBreak/>
        <w:t>ir pataisyti įrangą. Instrukcijose turi būti aprašyta visa mechaninė ir elektrinė įranga, tiekta arba įrengta pagal šią sutartį. Kartu turi būti pateikti minėtos įrangos techniniai pasai, sertifikatai ir kiti būtini dokumentai.</w:t>
      </w:r>
    </w:p>
    <w:p w14:paraId="6AA52976"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5.21. Rangovas iki darbų pradžios privalo pateikti užsakovui įrodymą, kad rangovas ir jo projektuotojai yra apdraudę savo civilinę atsakomybę, kaip numatyta Lietuvos Respublikos statybos įstatyme, ir pateikti draudimo liudijimų (polisų) tinkamai patvirtintas kopijas. Privalomojo draudimo sutartys turi galioti nuo darbų pradžios datos iki darbų pabaigos datos.</w:t>
      </w:r>
    </w:p>
    <w:p w14:paraId="5D348109"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5.22. Rangovas sutarties informaciją privalo laikyti privačia ir konfidencialia, išskyrus tai, ko reikia sutartinėms prievolėms atlikti arba galiojantiems įstatymams vykdyti. Rangovas be išankstinio užsakovo sutikimo neturi skelbti, leisti, kad būtų paskelbta arba atskleista bet kuri informacija apie darbus kokiame nors komerciniame arba techniniame dokumente ar kaip nors kitaip.</w:t>
      </w:r>
    </w:p>
    <w:p w14:paraId="4247290F"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5.23. Sutarties vykdymo metu šalių pasirašyti asmenų, susijusių su projekto rengimu ir darbų vykdymu, gamybinių susirinkimų protokolai yra neatskiriama sutarties vykdymo dalis.   </w:t>
      </w:r>
    </w:p>
    <w:p w14:paraId="3EFF08C7" w14:textId="77777777" w:rsidR="00520109" w:rsidRPr="00520109" w:rsidRDefault="00520109" w:rsidP="00E224BB">
      <w:pPr>
        <w:spacing w:line="240" w:lineRule="auto"/>
        <w:ind w:firstLine="1298"/>
        <w:rPr>
          <w:rFonts w:ascii="Arial" w:hAnsi="Arial" w:cs="Arial"/>
          <w:i/>
          <w:iCs/>
          <w:sz w:val="24"/>
          <w:szCs w:val="24"/>
        </w:rPr>
      </w:pPr>
      <w:r w:rsidRPr="00520109">
        <w:rPr>
          <w:rFonts w:ascii="Arial" w:hAnsi="Arial" w:cs="Arial"/>
          <w:sz w:val="24"/>
          <w:szCs w:val="24"/>
        </w:rPr>
        <w:t xml:space="preserve">5.24. Rangovas savo sąskaita privalo objekte įrengti informacinį stendą, vadovaudamasis Statybos įstatymo (18 straipsnis 7 punktas 4 papunktis) ir reglamento ES Nr. 1303/2013 (taikoma tik ES lėšomis finansuojamiems objektams) nuostatomis (detali informacija </w:t>
      </w:r>
      <w:hyperlink r:id="rId18" w:history="1">
        <w:r w:rsidRPr="00520109">
          <w:rPr>
            <w:rFonts w:ascii="Arial" w:hAnsi="Arial" w:cs="Arial"/>
            <w:color w:val="0563C1"/>
            <w:sz w:val="24"/>
            <w:szCs w:val="24"/>
            <w:u w:val="single"/>
          </w:rPr>
          <w:t>http://www.esinvesticijos.lt</w:t>
        </w:r>
      </w:hyperlink>
      <w:r w:rsidRPr="00520109">
        <w:rPr>
          <w:rFonts w:ascii="Arial" w:hAnsi="Arial" w:cs="Arial"/>
          <w:sz w:val="24"/>
          <w:szCs w:val="24"/>
        </w:rPr>
        <w:t xml:space="preserve">), suderinęs jį su užsakovu. </w:t>
      </w:r>
      <w:r w:rsidRPr="00520109">
        <w:rPr>
          <w:rFonts w:ascii="Arial" w:hAnsi="Arial" w:cs="Arial"/>
          <w:i/>
          <w:iCs/>
          <w:sz w:val="24"/>
          <w:szCs w:val="24"/>
        </w:rPr>
        <w:t>Šis punktas šiai sutarčiai netaikomas.</w:t>
      </w:r>
    </w:p>
    <w:p w14:paraId="59009C73"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5.25. Sudarius sutartį, tačiau ne vėliau negu sutartis pradedama vykdyti, rangovas įsipareigoja pranešti užsakovui subrangovų pavadinimus, kontaktinius duomenis ir jų atstovus subrangovų sąraše (3.2.5 papunktis), taip pat įsipareigoja informuoti apie minėtos informacijos pasikeitimus visu sutarties vykdymo metu, taip pat apie naujus subrangovus, kuriuos jis ketina pasitelkti vėliau.</w:t>
      </w:r>
    </w:p>
    <w:p w14:paraId="077EBFAC"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5.26. Užsakovas gali tiesiogiai atsikaityti su Subrangovais jei Subrangovas išreiškia norą pasinaudoti tiesioginio atsiskaitymo galimybe. Tokiu atveju turi būti sudaroma trišalė sutartis tarp Užsakovo, Rangovo ir Subrangovo, kurioje aprašoma tiesioginio atsiskaitymo su Subrangovu tvarka atsižvelgiant į šioje Sutartyje ir subrangos sutartyje nustatytus reikalavimus, įskaitant teisę Rangovui prieštarauti dėl nepagrįstų mokėjimų. Trišalės Sutarties dėl tiesioginio atsiskaitymo su Subrangovu pasirašymas nepakeičia Rangovo atsakomybės dėl šios Sutarties vykdymo.</w:t>
      </w:r>
    </w:p>
    <w:p w14:paraId="248BDF6F"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5.27. Šia sutartimi rangovas yra įgaliojamas vykdyti </w:t>
      </w:r>
      <w:bookmarkStart w:id="46" w:name="_Hlk160693371"/>
      <w:r w:rsidRPr="00520109">
        <w:rPr>
          <w:rFonts w:ascii="Arial" w:hAnsi="Arial" w:cs="Arial"/>
          <w:sz w:val="24"/>
          <w:szCs w:val="24"/>
        </w:rPr>
        <w:t>Lietuvos Respublikos statybos įstatymo 22</w:t>
      </w:r>
      <w:r w:rsidRPr="00520109">
        <w:rPr>
          <w:rFonts w:ascii="Arial" w:hAnsi="Arial" w:cs="Arial"/>
          <w:sz w:val="24"/>
          <w:szCs w:val="24"/>
          <w:vertAlign w:val="superscript"/>
        </w:rPr>
        <w:t xml:space="preserve">1 </w:t>
      </w:r>
      <w:r w:rsidRPr="00520109">
        <w:rPr>
          <w:rFonts w:ascii="Arial" w:hAnsi="Arial" w:cs="Arial"/>
          <w:sz w:val="24"/>
          <w:szCs w:val="24"/>
        </w:rPr>
        <w:t xml:space="preserve">straipsnyje nustatytus statybvietėje esančių asmenų identifikavimo reikalavimus </w:t>
      </w:r>
      <w:bookmarkEnd w:id="46"/>
      <w:r w:rsidRPr="00520109">
        <w:rPr>
          <w:rFonts w:ascii="Arial" w:hAnsi="Arial" w:cs="Arial"/>
          <w:sz w:val="24"/>
          <w:szCs w:val="24"/>
        </w:rPr>
        <w:t>ir už netinkamą šių reikalavimų vykdymą atsako Lietuvos Respublikos statybos įstatymo ir Lietuvos Respublikos administracinių nusižengimų kodekso nustatyta tvarka.</w:t>
      </w:r>
    </w:p>
    <w:p w14:paraId="250776C6"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5.28. Elektros tinklų ir įrenginių iškėlimo / rekonstravimo darbus (ir (ar) dujotiekio pertvarkymo darbus) atliks AB „Energijos skirstymo operatorius“ pagal atskiras sutartis, kurios bus sudaromos su užsakovu. Derinti tarpusavio statybos darbus su AB „Energijos skirstymo operatorius“ statybos rangovais (jei reikia).</w:t>
      </w:r>
    </w:p>
    <w:p w14:paraId="2A644E6A" w14:textId="77777777" w:rsidR="00520109" w:rsidRPr="00520109" w:rsidRDefault="00520109" w:rsidP="00E224BB">
      <w:pPr>
        <w:spacing w:line="240" w:lineRule="auto"/>
        <w:ind w:firstLine="1298"/>
        <w:rPr>
          <w:rFonts w:ascii="Arial" w:eastAsia="Calibri" w:hAnsi="Arial" w:cs="Arial"/>
          <w:sz w:val="24"/>
          <w:szCs w:val="24"/>
        </w:rPr>
      </w:pPr>
      <w:r w:rsidRPr="00520109">
        <w:rPr>
          <w:rFonts w:ascii="Arial" w:eastAsia="Calibri" w:hAnsi="Arial" w:cs="Arial"/>
          <w:sz w:val="24"/>
          <w:szCs w:val="24"/>
        </w:rPr>
        <w:t>5.29. Rangovas įsipareigoja sutarties vykdymo laikotarpiu užtikrinti nustatytų kokybės vadybos sistemos ir (arba) aplinkos apsaugos vadybos sistemos standartų laikymąsi, jeigu to reikalaujama pirkimo dokumentuose, ir turėti tai patvirtinančius dokumentus.</w:t>
      </w:r>
    </w:p>
    <w:p w14:paraId="637ECCA8" w14:textId="77777777" w:rsidR="00520109" w:rsidRPr="00520109" w:rsidRDefault="00520109" w:rsidP="00E224BB">
      <w:pPr>
        <w:spacing w:line="240" w:lineRule="auto"/>
        <w:rPr>
          <w:rFonts w:ascii="Arial" w:hAnsi="Arial" w:cs="Arial"/>
          <w:b/>
          <w:sz w:val="24"/>
          <w:szCs w:val="24"/>
        </w:rPr>
      </w:pPr>
    </w:p>
    <w:p w14:paraId="127E415F" w14:textId="77777777" w:rsidR="00520109" w:rsidRPr="00520109" w:rsidRDefault="00520109" w:rsidP="00E224BB">
      <w:pPr>
        <w:spacing w:line="240" w:lineRule="auto"/>
        <w:jc w:val="center"/>
        <w:rPr>
          <w:rFonts w:ascii="Arial" w:hAnsi="Arial" w:cs="Arial"/>
          <w:sz w:val="24"/>
          <w:szCs w:val="24"/>
        </w:rPr>
      </w:pPr>
      <w:r w:rsidRPr="00520109">
        <w:rPr>
          <w:rFonts w:ascii="Arial" w:hAnsi="Arial" w:cs="Arial"/>
          <w:b/>
          <w:sz w:val="24"/>
          <w:szCs w:val="24"/>
        </w:rPr>
        <w:t>6. DARBŲ ATLIKIMO TERMINAI, VĖLAVIMAS, SUSTABDYMAS, NUTRAUKIMAS</w:t>
      </w:r>
    </w:p>
    <w:p w14:paraId="4103FBB1" w14:textId="77777777" w:rsidR="00B17BA7" w:rsidRDefault="00B17BA7" w:rsidP="00E224BB">
      <w:pPr>
        <w:spacing w:line="240" w:lineRule="auto"/>
        <w:ind w:firstLine="1298"/>
        <w:rPr>
          <w:rFonts w:ascii="Arial" w:hAnsi="Arial" w:cs="Arial"/>
          <w:sz w:val="24"/>
          <w:szCs w:val="24"/>
        </w:rPr>
      </w:pPr>
    </w:p>
    <w:p w14:paraId="2BEFEA77" w14:textId="5FDD1F3B"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6.1. Darbų atlikimo terminas yra 3.4 punkte nurodytas mėnesių skaičius nuo darbo pradžios. Rangovas iki darbų atlikimo termino pabaigos privalo atlikti visus sutartyje ir jos prieduose nurodytus darbus, įskaitant baigiamuosius bandymus (jeigu taikoma) ir gauti užsakovo pasirašytą darbų perdavimo-priėmimo aktą, sutarties 8 skyriuje nustatyta tvarka. </w:t>
      </w:r>
    </w:p>
    <w:p w14:paraId="2E02A47C"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lastRenderedPageBreak/>
        <w:t xml:space="preserve">6.2. Rangovas per 28 kalendorines dienas po sutarties įsigaliojimo turi pateikti konkurso pasiūlyme pateikto grafiko, nurodyto Veiklos rūšių sąraše, pataisymą. Grafikas koreguojamas keičiant </w:t>
      </w:r>
      <w:r w:rsidRPr="00520109">
        <w:rPr>
          <w:rFonts w:ascii="Arial" w:hAnsi="Arial" w:cs="Arial"/>
          <w:spacing w:val="-2"/>
          <w:sz w:val="24"/>
          <w:szCs w:val="24"/>
        </w:rPr>
        <w:t xml:space="preserve">darbų vykdymo seką, bet nekeičiant </w:t>
      </w:r>
      <w:r w:rsidRPr="00520109">
        <w:rPr>
          <w:rFonts w:ascii="Arial" w:hAnsi="Arial" w:cs="Arial"/>
          <w:sz w:val="24"/>
          <w:szCs w:val="24"/>
        </w:rPr>
        <w:t>darbų atlikimo termino. Vadovaujantis šiuo pataisytu grafiku bus nustatyta, kokia apimtis darbų turi būti atlikta kiekvieną mėnesį. Rangovas privalo taip pat koreguoti grafiką, jei Užsakovas bet kuriuo metu informuoja Rangovą, kad grafikas neatitinka Sutarties arba prieštarauja faktinei Darbų vykdymo eigai bei Rangovo ketinimams.</w:t>
      </w:r>
    </w:p>
    <w:p w14:paraId="366CE6F0"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6.3. Jeigu rangovas nutraukia darbus, vėluoja atlikti bet kokią darbų grupę pagal darbų vykdymo grafiką ir nepateikia užsakovui pagrįstų įrodymų, pateisinančių darbų vėlavimą, užsakovas gali raštu įteikti pranešimą, konstatuodamas įsipareigojimų nevykdymą, su reikalavimu kuo skubiau įvykdyti darbus, nustatant konkretų terminą. Jeigu rangovas, gavęs tokį pranešimą, nesiėmė priemonių vykdyti įsipareigojimus, tada užsakovas, įteikęs antrąjį pranešimą, gali nutraukti sutartį pagal 12.3.3 papunkčio sąlygas, nurodydamas laiką, nuo kurio sutartis bus laikoma nutraukta. Ši sąlyga netaikoma, jei vėluojama dėl priežasčių, nepriklausančių nuo rangovo.</w:t>
      </w:r>
    </w:p>
    <w:p w14:paraId="0AE46061"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6.4. Darbų atlikimo terminas gali būti pratęstas, o darbų vykdymo grafikas koreguotas 3.4 punkte nurodytam pratęsimo terminui (jeigu nurodytas toks pratęsimo terminas) šalių susitarimu tik dėl aplinkybių, kurios nepriklauso nuo rangovo, tarp jų dėl:</w:t>
      </w:r>
    </w:p>
    <w:p w14:paraId="76521EE2"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6.4.1. išskirtinai nepalankių gamtinių sąlygų (taikoma darbams, kurių kokybė priklauso nuo gamtinių sąlygų), kurios </w:t>
      </w:r>
      <w:r w:rsidRPr="00520109">
        <w:rPr>
          <w:rFonts w:ascii="Arial" w:hAnsi="Arial" w:cs="Arial"/>
          <w:spacing w:val="3"/>
          <w:sz w:val="24"/>
          <w:szCs w:val="24"/>
        </w:rPr>
        <w:t xml:space="preserve">buvo nenumatomos arba kurių joks patyręs rangovas </w:t>
      </w:r>
      <w:r w:rsidRPr="00520109">
        <w:rPr>
          <w:rFonts w:ascii="Arial" w:hAnsi="Arial" w:cs="Arial"/>
          <w:spacing w:val="-3"/>
          <w:sz w:val="24"/>
          <w:szCs w:val="24"/>
        </w:rPr>
        <w:t>nebūtų galėjęs tikėtis ir tai įvertinti</w:t>
      </w:r>
      <w:r w:rsidRPr="00520109">
        <w:rPr>
          <w:rFonts w:ascii="Arial" w:hAnsi="Arial" w:cs="Arial"/>
          <w:sz w:val="24"/>
          <w:szCs w:val="24"/>
        </w:rPr>
        <w:t>;</w:t>
      </w:r>
    </w:p>
    <w:p w14:paraId="4777C667"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6.4.2. pakeitimų, atliekamų vadovaujantis sutarties sąlygų 10 skyriaus nuostatomis;</w:t>
      </w:r>
    </w:p>
    <w:p w14:paraId="59033276"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6.4.3. bet kokio vėlavimo, kliūčių ar trukdymų, sukeltų arba priskiriamų užsakovui arba užsakovo personalui. </w:t>
      </w:r>
    </w:p>
    <w:p w14:paraId="6AB3B8EC"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6.5. Jeigu sutarties sąlygos keičiamos vadovaujantis LR viešųjų pirkimų įstatymo 89 str. nuostatomis, darbų atlikimo terminas gali būti pratęstas, o darbų vykdymo grafikas gali būti koreguotas atsižvelgiant į sutarties pakeitimų esmę ir papildomų darbų atlikimo technologinius terminus.</w:t>
      </w:r>
    </w:p>
    <w:p w14:paraId="0BCA30B2"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6.6. Užsakovas raštu dėl pasikeitusių aplinkybių, kai dėl jų negalima tęsti darbų ir, kai jos tampa žinomos po sutarties sudarymo ir, kai rangovas nebuvo prisiėmęs jų atsiradimo rizikos, gali bet kada nurodyti rangovui sustabdyti visų darbų vykdymą, nurodydamas (jeigu įmanoma) sustabdymo trukmę dienomis. Darbų (jų dalies) vykdymas gali būti sustabdytas ne ilgiau kaip 12 mėn. per visą sutarties vykdymo laikotarpį.</w:t>
      </w:r>
    </w:p>
    <w:p w14:paraId="66BAD2E9"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Aplinkybės, dėl kurių gali būti stabdomi darbai, yra: </w:t>
      </w:r>
    </w:p>
    <w:p w14:paraId="283A21F7" w14:textId="77777777" w:rsidR="00520109" w:rsidRPr="00520109" w:rsidRDefault="00520109" w:rsidP="00E224BB">
      <w:pPr>
        <w:pStyle w:val="Sraopastraipa"/>
        <w:tabs>
          <w:tab w:val="left" w:pos="1701"/>
        </w:tabs>
        <w:spacing w:line="240" w:lineRule="auto"/>
        <w:ind w:left="0" w:firstLine="1276"/>
        <w:rPr>
          <w:rFonts w:ascii="Arial" w:hAnsi="Arial" w:cs="Arial"/>
          <w:sz w:val="24"/>
          <w:szCs w:val="24"/>
        </w:rPr>
      </w:pPr>
      <w:r w:rsidRPr="00520109">
        <w:rPr>
          <w:rFonts w:ascii="Arial" w:hAnsi="Arial" w:cs="Arial"/>
          <w:sz w:val="24"/>
          <w:szCs w:val="24"/>
        </w:rPr>
        <w:t>6.6.1. papildomi archeologiniai tyrinėjimai, kurie nebuvo numatyti, bet kuriuos būtina atlikti;</w:t>
      </w:r>
    </w:p>
    <w:p w14:paraId="5935DB18" w14:textId="77777777" w:rsidR="00520109" w:rsidRPr="00520109" w:rsidRDefault="00520109" w:rsidP="00E224BB">
      <w:pPr>
        <w:pStyle w:val="Sraopastraipa"/>
        <w:numPr>
          <w:ilvl w:val="2"/>
          <w:numId w:val="19"/>
        </w:numPr>
        <w:tabs>
          <w:tab w:val="left" w:pos="1843"/>
        </w:tabs>
        <w:spacing w:line="240" w:lineRule="auto"/>
        <w:ind w:left="0" w:firstLine="1276"/>
        <w:rPr>
          <w:rFonts w:ascii="Arial" w:hAnsi="Arial" w:cs="Arial"/>
          <w:sz w:val="24"/>
          <w:szCs w:val="24"/>
        </w:rPr>
      </w:pPr>
      <w:r w:rsidRPr="00520109">
        <w:rPr>
          <w:rFonts w:ascii="Arial" w:hAnsi="Arial" w:cs="Arial"/>
          <w:sz w:val="24"/>
          <w:szCs w:val="24"/>
        </w:rPr>
        <w:t xml:space="preserve"> papildomos projektavimo paslaugos (kai darbai buvo perkami pagal techninį projektą), be kurių negalima užbaigti sutarties;</w:t>
      </w:r>
    </w:p>
    <w:p w14:paraId="022303CF" w14:textId="77777777" w:rsidR="00520109" w:rsidRPr="00520109" w:rsidRDefault="00520109" w:rsidP="00E224BB">
      <w:pPr>
        <w:numPr>
          <w:ilvl w:val="2"/>
          <w:numId w:val="19"/>
        </w:numPr>
        <w:tabs>
          <w:tab w:val="left" w:pos="1843"/>
        </w:tabs>
        <w:spacing w:line="240" w:lineRule="auto"/>
        <w:ind w:left="0" w:firstLine="1276"/>
        <w:rPr>
          <w:rFonts w:ascii="Arial" w:hAnsi="Arial" w:cs="Arial"/>
          <w:sz w:val="24"/>
          <w:szCs w:val="24"/>
        </w:rPr>
      </w:pPr>
      <w:r w:rsidRPr="00520109">
        <w:rPr>
          <w:rFonts w:ascii="Arial" w:hAnsi="Arial" w:cs="Arial"/>
          <w:sz w:val="24"/>
          <w:szCs w:val="24"/>
        </w:rPr>
        <w:t xml:space="preserve"> vėluojama perduoti dalį statybvietės (rekonstruojamame pastate dar veikia įstaigos ir pan.);</w:t>
      </w:r>
    </w:p>
    <w:p w14:paraId="1455D8BF" w14:textId="77777777" w:rsidR="00520109" w:rsidRPr="00520109" w:rsidRDefault="00520109" w:rsidP="00AA588B">
      <w:pPr>
        <w:numPr>
          <w:ilvl w:val="2"/>
          <w:numId w:val="19"/>
        </w:numPr>
        <w:tabs>
          <w:tab w:val="left" w:pos="1843"/>
        </w:tabs>
        <w:spacing w:line="240" w:lineRule="auto"/>
        <w:ind w:left="0" w:firstLine="1276"/>
        <w:rPr>
          <w:rFonts w:ascii="Arial" w:hAnsi="Arial" w:cs="Arial"/>
          <w:sz w:val="24"/>
          <w:szCs w:val="24"/>
        </w:rPr>
      </w:pPr>
      <w:r w:rsidRPr="00520109">
        <w:rPr>
          <w:rFonts w:ascii="Arial" w:hAnsi="Arial" w:cs="Arial"/>
          <w:sz w:val="24"/>
          <w:szCs w:val="24"/>
        </w:rPr>
        <w:t xml:space="preserve"> trečiųjų šalių įtaka;</w:t>
      </w:r>
    </w:p>
    <w:p w14:paraId="3C68C1E0" w14:textId="77777777" w:rsidR="00520109" w:rsidRPr="00520109" w:rsidRDefault="00520109" w:rsidP="00AA588B">
      <w:pPr>
        <w:numPr>
          <w:ilvl w:val="2"/>
          <w:numId w:val="19"/>
        </w:numPr>
        <w:tabs>
          <w:tab w:val="left" w:pos="1843"/>
        </w:tabs>
        <w:spacing w:line="240" w:lineRule="auto"/>
        <w:ind w:left="0" w:firstLine="1276"/>
        <w:rPr>
          <w:rFonts w:ascii="Arial" w:hAnsi="Arial" w:cs="Arial"/>
          <w:sz w:val="24"/>
          <w:szCs w:val="24"/>
        </w:rPr>
      </w:pPr>
      <w:r w:rsidRPr="00520109">
        <w:rPr>
          <w:rFonts w:ascii="Arial" w:hAnsi="Arial" w:cs="Arial"/>
          <w:sz w:val="24"/>
          <w:szCs w:val="24"/>
        </w:rPr>
        <w:t xml:space="preserve"> sustabdytas finansavimas arba trūksta finansavimo;</w:t>
      </w:r>
    </w:p>
    <w:p w14:paraId="19E2787B" w14:textId="77777777" w:rsidR="00520109" w:rsidRPr="00520109" w:rsidRDefault="00520109" w:rsidP="00AA588B">
      <w:pPr>
        <w:numPr>
          <w:ilvl w:val="2"/>
          <w:numId w:val="19"/>
        </w:numPr>
        <w:tabs>
          <w:tab w:val="left" w:pos="1843"/>
        </w:tabs>
        <w:spacing w:line="240" w:lineRule="auto"/>
        <w:ind w:left="0" w:firstLine="1276"/>
        <w:rPr>
          <w:rFonts w:ascii="Arial" w:hAnsi="Arial" w:cs="Arial"/>
          <w:sz w:val="24"/>
          <w:szCs w:val="24"/>
        </w:rPr>
      </w:pPr>
      <w:r w:rsidRPr="00520109">
        <w:rPr>
          <w:rFonts w:ascii="Arial" w:hAnsi="Arial" w:cs="Arial"/>
          <w:sz w:val="24"/>
          <w:szCs w:val="24"/>
        </w:rPr>
        <w:t xml:space="preserve"> laiku neatlaisvinta darbų vieta;</w:t>
      </w:r>
    </w:p>
    <w:p w14:paraId="2034D2D0" w14:textId="77777777" w:rsidR="00520109" w:rsidRPr="00520109" w:rsidRDefault="00520109" w:rsidP="00AA588B">
      <w:pPr>
        <w:numPr>
          <w:ilvl w:val="2"/>
          <w:numId w:val="19"/>
        </w:numPr>
        <w:tabs>
          <w:tab w:val="left" w:pos="1843"/>
        </w:tabs>
        <w:spacing w:line="240" w:lineRule="auto"/>
        <w:ind w:left="0" w:firstLine="1276"/>
        <w:rPr>
          <w:rFonts w:ascii="Arial" w:hAnsi="Arial" w:cs="Arial"/>
          <w:sz w:val="24"/>
          <w:szCs w:val="24"/>
        </w:rPr>
      </w:pPr>
      <w:r w:rsidRPr="00520109">
        <w:rPr>
          <w:rFonts w:ascii="Arial" w:hAnsi="Arial" w:cs="Arial"/>
          <w:sz w:val="24"/>
          <w:szCs w:val="24"/>
        </w:rPr>
        <w:t xml:space="preserve"> būtinas papildomas laikas įvykdyti papildomų darbų viešąjį pirkimą;</w:t>
      </w:r>
    </w:p>
    <w:p w14:paraId="25883E05" w14:textId="77777777" w:rsidR="00520109" w:rsidRPr="00520109" w:rsidRDefault="00520109" w:rsidP="00AA588B">
      <w:pPr>
        <w:numPr>
          <w:ilvl w:val="2"/>
          <w:numId w:val="19"/>
        </w:numPr>
        <w:tabs>
          <w:tab w:val="left" w:pos="1843"/>
        </w:tabs>
        <w:spacing w:line="240" w:lineRule="auto"/>
        <w:ind w:left="0" w:firstLine="1276"/>
        <w:rPr>
          <w:rFonts w:ascii="Arial" w:hAnsi="Arial" w:cs="Arial"/>
          <w:sz w:val="24"/>
          <w:szCs w:val="24"/>
        </w:rPr>
      </w:pPr>
      <w:r w:rsidRPr="00520109">
        <w:rPr>
          <w:rFonts w:ascii="Arial" w:hAnsi="Arial" w:cs="Arial"/>
          <w:sz w:val="24"/>
          <w:szCs w:val="24"/>
        </w:rPr>
        <w:t xml:space="preserve"> laiku nepateikta įranga, kurią privalo pateikti užsakovas;</w:t>
      </w:r>
    </w:p>
    <w:p w14:paraId="76C01217" w14:textId="77777777" w:rsidR="00520109" w:rsidRPr="00520109" w:rsidRDefault="00520109" w:rsidP="00E224BB">
      <w:pPr>
        <w:numPr>
          <w:ilvl w:val="2"/>
          <w:numId w:val="19"/>
        </w:numPr>
        <w:tabs>
          <w:tab w:val="left" w:pos="1843"/>
        </w:tabs>
        <w:spacing w:line="240" w:lineRule="auto"/>
        <w:ind w:left="0" w:firstLine="1276"/>
        <w:rPr>
          <w:rFonts w:ascii="Arial" w:hAnsi="Arial" w:cs="Arial"/>
          <w:sz w:val="24"/>
          <w:szCs w:val="24"/>
        </w:rPr>
      </w:pPr>
      <w:r w:rsidRPr="00520109">
        <w:rPr>
          <w:rFonts w:ascii="Arial" w:hAnsi="Arial" w:cs="Arial"/>
          <w:sz w:val="24"/>
          <w:szCs w:val="24"/>
        </w:rPr>
        <w:t xml:space="preserve"> bet koks nenumatomas gamtos jėgų veikimas, kurio joks patyręs rangovas nebūtų galėjęs tikėtis; </w:t>
      </w:r>
    </w:p>
    <w:p w14:paraId="4182F91C" w14:textId="77777777" w:rsidR="00520109" w:rsidRPr="00520109" w:rsidRDefault="00520109" w:rsidP="00E224BB">
      <w:pPr>
        <w:numPr>
          <w:ilvl w:val="2"/>
          <w:numId w:val="19"/>
        </w:numPr>
        <w:tabs>
          <w:tab w:val="left" w:pos="1418"/>
          <w:tab w:val="left" w:pos="1985"/>
        </w:tabs>
        <w:spacing w:line="240" w:lineRule="auto"/>
        <w:ind w:left="0" w:firstLine="1276"/>
        <w:rPr>
          <w:rFonts w:ascii="Arial" w:hAnsi="Arial" w:cs="Arial"/>
          <w:sz w:val="24"/>
          <w:szCs w:val="24"/>
        </w:rPr>
      </w:pPr>
      <w:r w:rsidRPr="00520109">
        <w:rPr>
          <w:rFonts w:ascii="Arial" w:hAnsi="Arial" w:cs="Arial"/>
          <w:sz w:val="24"/>
          <w:szCs w:val="24"/>
        </w:rPr>
        <w:t xml:space="preserve"> fizinės kliūtys arba kitos nei klimatinės fizinės sąlygos, su kuriomis vykdant darbus susidurta statybvietėje, ir tų kliūčių ar sąlygų rangovas nebūtų galėjęs pagrįstai numatyti; </w:t>
      </w:r>
    </w:p>
    <w:p w14:paraId="589B91A5" w14:textId="77777777" w:rsidR="00520109" w:rsidRPr="00520109" w:rsidRDefault="00520109" w:rsidP="00AA588B">
      <w:pPr>
        <w:numPr>
          <w:ilvl w:val="2"/>
          <w:numId w:val="19"/>
        </w:numPr>
        <w:tabs>
          <w:tab w:val="left" w:pos="1418"/>
          <w:tab w:val="left" w:pos="1985"/>
        </w:tabs>
        <w:spacing w:line="240" w:lineRule="auto"/>
        <w:ind w:left="0" w:firstLine="1276"/>
        <w:rPr>
          <w:rFonts w:ascii="Arial" w:hAnsi="Arial" w:cs="Arial"/>
          <w:sz w:val="24"/>
          <w:szCs w:val="24"/>
        </w:rPr>
      </w:pPr>
      <w:r w:rsidRPr="00520109">
        <w:rPr>
          <w:rFonts w:ascii="Arial" w:hAnsi="Arial" w:cs="Arial"/>
          <w:sz w:val="24"/>
          <w:szCs w:val="24"/>
        </w:rPr>
        <w:t xml:space="preserve"> bet koks uždelsimas ar sutrikimas dėl pakeitimo; </w:t>
      </w:r>
    </w:p>
    <w:p w14:paraId="632F450D" w14:textId="77777777" w:rsidR="00520109" w:rsidRPr="00520109" w:rsidRDefault="00520109" w:rsidP="00E224BB">
      <w:pPr>
        <w:pStyle w:val="Sraopastraipa"/>
        <w:numPr>
          <w:ilvl w:val="2"/>
          <w:numId w:val="19"/>
        </w:numPr>
        <w:tabs>
          <w:tab w:val="left" w:pos="1985"/>
        </w:tabs>
        <w:spacing w:line="240" w:lineRule="auto"/>
        <w:ind w:left="0" w:firstLine="1298"/>
        <w:rPr>
          <w:rFonts w:ascii="Arial" w:hAnsi="Arial" w:cs="Arial"/>
          <w:sz w:val="24"/>
          <w:szCs w:val="24"/>
        </w:rPr>
      </w:pPr>
      <w:r w:rsidRPr="00520109">
        <w:rPr>
          <w:rFonts w:ascii="Arial" w:hAnsi="Arial" w:cs="Arial"/>
          <w:sz w:val="24"/>
          <w:szCs w:val="24"/>
        </w:rPr>
        <w:lastRenderedPageBreak/>
        <w:t xml:space="preserve"> kitos aplinkybės, kurios nebuvo žinomos pirkimo vykdymo metu ir su kuriomis susidurtų bet kuris rangovas.</w:t>
      </w:r>
    </w:p>
    <w:p w14:paraId="2778E2F5" w14:textId="77777777" w:rsidR="00520109" w:rsidRPr="00520109" w:rsidRDefault="00520109" w:rsidP="00E224BB">
      <w:pPr>
        <w:pStyle w:val="Sraopastraipa"/>
        <w:numPr>
          <w:ilvl w:val="2"/>
          <w:numId w:val="19"/>
        </w:numPr>
        <w:tabs>
          <w:tab w:val="left" w:pos="1985"/>
        </w:tabs>
        <w:spacing w:line="240" w:lineRule="auto"/>
        <w:ind w:left="0" w:firstLine="1298"/>
        <w:rPr>
          <w:rFonts w:ascii="Arial" w:hAnsi="Arial" w:cs="Arial"/>
          <w:sz w:val="24"/>
          <w:szCs w:val="24"/>
        </w:rPr>
      </w:pPr>
      <w:r w:rsidRPr="00520109">
        <w:rPr>
          <w:rFonts w:ascii="Arial" w:hAnsi="Arial" w:cs="Arial"/>
          <w:sz w:val="24"/>
          <w:szCs w:val="24"/>
        </w:rPr>
        <w:t xml:space="preserve"> užsakovas taip pat turi teisę stabdyti darbus, kai tinkamas darbų atlikimas dėl nepalankių gamtinių sąlygų tampa neįmanomas.</w:t>
      </w:r>
    </w:p>
    <w:p w14:paraId="63A7A5AC"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Sustabdyti darbai neatliekami iki darbų vykdymo atnaujinimo. Užsakovui nurodant raštu darbai atnaujinami išnykus aplinkybėms, dėl kurių jie buvo sustabdyti. Atnaujinus darbų vykdymą darbai atliekami per jiems likusį laikotarpį (laiką), kuris buvo likęs iki sustabdymo. Jeigu dėl sustabdymo praleidžiamos darbų atlikimui palankios gamtinės sąlygos, darbai atnaujinami tik tada, kai gamtinės sąlygos tampa tinkamos darbų atlikimui (šiuo atveju, pagal Sutarties 12.1 papunktį sustabdymo laikotarpiu laikomas tik 6.6.1-6.6.13 aplinkybių faktinė trukmė).  </w:t>
      </w:r>
    </w:p>
    <w:p w14:paraId="318B9B11"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Tokio sustabdymo metu visus darbus rangovas privalo prižiūrėti, sandėliuoti, saugoti nuo sugadinimo, praradimo arba žalos. Jei numatoma ilgesnė kaip 3 mėnesių visų darbų (statinio statybos) sustabdymo trukmė, turi būti atliekami statinio konservavimo darbai, siekiant apsaugoti statinio konstrukcijas, inžinerines sistemas, inžinerinius tinklus bei įrenginius nuo žalingo atmosferinių veiksnių poveikio, užtikrinti žmonių saugą statybvietėje ir išvengti aplinkos taršos. Statinio konservavimo darbams atlikti reikalingas konservavimo projektas su sąmatiniais skaičiavimais arba konservavimo darbų aprašymas (nesudėtingo statinio konservavimo atveju).</w:t>
      </w:r>
    </w:p>
    <w:p w14:paraId="53C89E03"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Šiame punkte numatytu atveju rangovas turi teisę į pagrįstai patirtų papildomų Išlaidų apmokėjimą.</w:t>
      </w:r>
    </w:p>
    <w:p w14:paraId="5262B3D4"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6.7. Darbų pabaiga pagal sutartį bus laikomas momentas, kai bus užbaigti visi sutartyje numatyti darbai (be statybos užbaigimo dokumento ir statinių įregistravimo Nekilnojamojo turto registre) ir pasirašytas darbų perdavimo ir priėmimo aktas.</w:t>
      </w:r>
    </w:p>
    <w:p w14:paraId="2F99A495"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Statinio statybos pabaiga bus laikomas momentas, kai bus ištaisyti visi defektai (jei reikia), atliktos statybos užbaigimo procedūros ir surašytas statybos užbaigimo dokumentas, bei užsakovui bus perduoti visi statybos užbaigimo ir su tuo susiję dokumentai (užpildyti statybos darbų žurnalai, pateiktos nustatyta tvarka suderintos išpildomosios nuotraukos, statinių kadastro duomenų bylos su išankstine Nekilnojamojo turto kadastro tvarkytojo patikra, medžiagų ir įrengimų sertifikatai ir atitikties deklaracijos, kita išpildomoji dokumentacija bei atlikti visi reikalingi bandymai, rangovui priklausantys pagal Lietuvos Respublikos teisės aktus ir užsakovui pateiktas statybos užbaigimo dokumentas (statybos užbaigimo aktas ir (ar) deklaracija (-</w:t>
      </w:r>
      <w:proofErr w:type="spellStart"/>
      <w:r w:rsidRPr="00520109">
        <w:rPr>
          <w:rFonts w:ascii="Arial" w:hAnsi="Arial" w:cs="Arial"/>
          <w:sz w:val="24"/>
          <w:szCs w:val="24"/>
        </w:rPr>
        <w:t>os</w:t>
      </w:r>
      <w:proofErr w:type="spellEnd"/>
      <w:r w:rsidRPr="00520109">
        <w:rPr>
          <w:rFonts w:ascii="Arial" w:hAnsi="Arial" w:cs="Arial"/>
          <w:sz w:val="24"/>
          <w:szCs w:val="24"/>
        </w:rPr>
        <w:t>), surašyti Lietuvos Respublikos statybos įstatymo ir statybos techninio reglamento STR 1.05.01:2017 „Statybą leidžiantys dokumentai. Statybos užbaigimas. Statybos sustabdymas. Savavališkos statybos padarinių šalinimas. Statybos pagal neteisėtai išduotą statybą leidžiantį dokumentą padarinių šalinimas“ nustatyta tvarka)), bei statiniai, kuriems buvo atliktos užbaigimo procedūros bus įregistruoti Nekilnojamojo turto registre.</w:t>
      </w:r>
    </w:p>
    <w:p w14:paraId="344BB66E"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6.8. Jeigu rangovas vėluoja atlikti darbus pagal pateiktą grafiką arba neatlieka darbų iki  darbų atlikimo termino, nurodyto sutarties 6.1 punkte, pabaigos ir nepateikia užsakovui pagrįstų įrodymų, pateisinančių darbų vėlavimą,</w:t>
      </w:r>
      <w:r w:rsidRPr="00520109">
        <w:rPr>
          <w:rFonts w:ascii="Arial" w:hAnsi="Arial" w:cs="Arial"/>
          <w:spacing w:val="-1"/>
          <w:sz w:val="24"/>
          <w:szCs w:val="24"/>
        </w:rPr>
        <w:t xml:space="preserve"> </w:t>
      </w:r>
      <w:r w:rsidRPr="00520109">
        <w:rPr>
          <w:rFonts w:ascii="Arial" w:hAnsi="Arial" w:cs="Arial"/>
          <w:sz w:val="24"/>
          <w:szCs w:val="24"/>
        </w:rPr>
        <w:t>užsakovas reikalaus delspinigių dėl vėlavimo, jų dydis yra nurodytas 3.4 punkte. Delspinigių nebus reikalaujama, jei vėluojama dėl priežasčių, nepriklausančių nuo rangovo.</w:t>
      </w:r>
    </w:p>
    <w:p w14:paraId="57A26CAE" w14:textId="77777777" w:rsidR="00520109" w:rsidRPr="00520109" w:rsidRDefault="00520109" w:rsidP="00E224BB">
      <w:pPr>
        <w:spacing w:line="240" w:lineRule="auto"/>
        <w:jc w:val="center"/>
        <w:rPr>
          <w:rFonts w:ascii="Arial" w:hAnsi="Arial" w:cs="Arial"/>
          <w:sz w:val="24"/>
          <w:szCs w:val="24"/>
        </w:rPr>
      </w:pPr>
    </w:p>
    <w:p w14:paraId="0D303D6F" w14:textId="77777777" w:rsidR="00520109" w:rsidRPr="00520109" w:rsidRDefault="00520109" w:rsidP="00E224BB">
      <w:pPr>
        <w:spacing w:line="240" w:lineRule="auto"/>
        <w:jc w:val="center"/>
        <w:rPr>
          <w:rFonts w:ascii="Arial" w:hAnsi="Arial" w:cs="Arial"/>
          <w:b/>
          <w:sz w:val="24"/>
          <w:szCs w:val="24"/>
        </w:rPr>
      </w:pPr>
      <w:r w:rsidRPr="00520109">
        <w:rPr>
          <w:rFonts w:ascii="Arial" w:hAnsi="Arial" w:cs="Arial"/>
          <w:b/>
          <w:sz w:val="24"/>
          <w:szCs w:val="24"/>
        </w:rPr>
        <w:t>7. SUTARTIES ĮVYKDYMO UŽTIKRINIMAS</w:t>
      </w:r>
    </w:p>
    <w:p w14:paraId="0EB18639" w14:textId="77777777" w:rsidR="00520109" w:rsidRPr="00520109" w:rsidRDefault="00520109" w:rsidP="00E224BB">
      <w:pPr>
        <w:spacing w:line="240" w:lineRule="auto"/>
        <w:jc w:val="center"/>
        <w:rPr>
          <w:rFonts w:ascii="Arial" w:hAnsi="Arial" w:cs="Arial"/>
          <w:sz w:val="24"/>
          <w:szCs w:val="24"/>
        </w:rPr>
      </w:pPr>
    </w:p>
    <w:p w14:paraId="4B76E357" w14:textId="77777777" w:rsidR="00520109" w:rsidRPr="00520109" w:rsidRDefault="00520109" w:rsidP="00E224BB">
      <w:pPr>
        <w:spacing w:line="240" w:lineRule="auto"/>
        <w:ind w:firstLine="1296"/>
        <w:rPr>
          <w:rFonts w:ascii="Arial" w:hAnsi="Arial" w:cs="Arial"/>
          <w:color w:val="000000"/>
          <w:sz w:val="24"/>
          <w:szCs w:val="24"/>
        </w:rPr>
      </w:pPr>
      <w:r w:rsidRPr="00520109">
        <w:rPr>
          <w:rFonts w:ascii="Arial" w:hAnsi="Arial" w:cs="Arial"/>
          <w:color w:val="000000"/>
          <w:sz w:val="24"/>
          <w:szCs w:val="24"/>
        </w:rPr>
        <w:t xml:space="preserve">7.1. Tiekėjas per 7 (septynias) darbo dienas po sutarties pasirašymo pateikia užsakovui sutarties įvykdymo užtikrinimą – banko garantiją arba draudimo bendrovės laidavimą (kartu su pasiūlymo laidavimo draudimo raštu turi būti pateiktas ir pasirašytas draudimo liudijimas (polisas) bei dokumentas, įrodantis, kad draudimo įmoka už išduotą laidavimą yra sumokėta) (toliau – sutarties užtikrinimas), kuris turi būti savarankiškas reikalavimas. Sutarties užtikrinimo vertė turi būti ne mažesnė kaip 10 (dešimt) procentų </w:t>
      </w:r>
      <w:r w:rsidRPr="00520109">
        <w:rPr>
          <w:rFonts w:ascii="Arial" w:hAnsi="Arial" w:cs="Arial"/>
          <w:color w:val="000000"/>
          <w:sz w:val="24"/>
          <w:szCs w:val="24"/>
        </w:rPr>
        <w:lastRenderedPageBreak/>
        <w:t xml:space="preserve">sutarties kainos, nurodytos sutarties 3.4 </w:t>
      </w:r>
      <w:r w:rsidRPr="00520109">
        <w:rPr>
          <w:rFonts w:ascii="Arial" w:hAnsi="Arial" w:cs="Arial"/>
          <w:sz w:val="24"/>
          <w:szCs w:val="24"/>
        </w:rPr>
        <w:t>punkte</w:t>
      </w:r>
      <w:r w:rsidRPr="00520109">
        <w:rPr>
          <w:rFonts w:ascii="Arial" w:hAnsi="Arial" w:cs="Arial"/>
          <w:color w:val="000000"/>
          <w:sz w:val="24"/>
          <w:szCs w:val="24"/>
        </w:rPr>
        <w:t>. Jei tiekėjas nepateikia sutarties užtikrinimo per šiame punkte nurodytą laikotarpį, laikoma, kad tiekėjas atsisakė sudaryti sutartį.</w:t>
      </w:r>
    </w:p>
    <w:p w14:paraId="2AFC6802" w14:textId="77777777" w:rsidR="00520109" w:rsidRPr="00520109" w:rsidRDefault="00520109" w:rsidP="00E224BB">
      <w:pPr>
        <w:spacing w:line="240" w:lineRule="auto"/>
        <w:ind w:firstLine="1296"/>
        <w:rPr>
          <w:rFonts w:ascii="Arial" w:hAnsi="Arial" w:cs="Arial"/>
          <w:color w:val="000000"/>
          <w:sz w:val="24"/>
          <w:szCs w:val="24"/>
        </w:rPr>
      </w:pPr>
      <w:r w:rsidRPr="00520109">
        <w:rPr>
          <w:rFonts w:ascii="Arial" w:hAnsi="Arial" w:cs="Arial"/>
          <w:color w:val="000000"/>
          <w:sz w:val="24"/>
          <w:szCs w:val="24"/>
        </w:rPr>
        <w:t>7.2. Sutarties užtikrinimu garantas (laiduotojas) privalo neatšaukiamai ir besąlygiškai įsipareigoti ne vėliau kaip per 15 (penkiolika) kalendorinių dienų nuo raštiško pranešimo iš užsakovo gavimo apie tiekėjo sutartyje nustatytų prievolių pažeidimą, dalinį ar visišką jų nevykdymą arba netinkamą vykdymą, sumokėti užsakovui sutarties užtikrinimo sumą, pinigus pervesdamas į užsakovo nurodytą sąskaitą. Negali būti nurodyta, kad garantas (laiduotojas) atsako tik už tiesioginių nuostolių atlyginimą. Garantas (laiduotojas) neturi teisės reikalauti, kad užsakovas pagrįstų savo reikalavimą. Užsakovas pranešime garantui (laiduotojui) nurodys, kad sutarties užtikrinimo suma jam priklauso dėl to, kad tiekėjas iš dalies ar visiškai neįvykdė sutarties ir (arba) ji buvo nutraukta dėl tiekėjo kaltės. Sutarties užtikrinimas, neatitinkantis šiame sutarties skyriuje nustatytų reikalavimų, nebus priimamas.</w:t>
      </w:r>
    </w:p>
    <w:p w14:paraId="302EE1AE" w14:textId="77777777" w:rsidR="00520109" w:rsidRPr="00520109" w:rsidRDefault="00520109" w:rsidP="00E224BB">
      <w:pPr>
        <w:spacing w:line="240" w:lineRule="auto"/>
        <w:ind w:firstLine="1296"/>
        <w:rPr>
          <w:rFonts w:ascii="Arial" w:hAnsi="Arial" w:cs="Arial"/>
          <w:color w:val="000000"/>
          <w:sz w:val="24"/>
          <w:szCs w:val="24"/>
        </w:rPr>
      </w:pPr>
      <w:r w:rsidRPr="00520109">
        <w:rPr>
          <w:rFonts w:ascii="Arial" w:hAnsi="Arial" w:cs="Arial"/>
          <w:color w:val="000000"/>
          <w:sz w:val="24"/>
          <w:szCs w:val="24"/>
        </w:rPr>
        <w:t>7.3. Siekdamas užtikrinti sutarties įvykdymą, tiekėjas per 7 (septynias) darbo dienas nuo šios sutarties pasirašymo dienos vietoje sutarties įvykdymo užtikrinimo dokumento, nurodyto šios sutarties 7.1 punkte, gali į užsakovo sąskaitą Nr. LT947181200002130496, esančią AB Šiaulių banke, pervesti sumą, ne mažesnę nei 10 (dešimt) procentų sutarties kainos, nurodytos sutarties 3.4 punkte, pavedimo paskirtyje nurodydamas šios sutarties numerį. Ši suma per 5 (penkias) darbo dienas yra grąžinama tiekėjui tik tinkamai įvykdžius sutartį arba jei sutarties įvykdymo užtikrinimas tapo nebereikalingas dėl kitų priežasčių. Tiekėjui neįvykdžius savo sutartinių įsipareigojimų ar sutartį nutraukus dėl tiekėjo kaltės, visa šiame punkte nurodyta į užsakovo sąskaitą pervesta suma yra negrąžinama.</w:t>
      </w:r>
    </w:p>
    <w:p w14:paraId="11949898" w14:textId="77777777" w:rsidR="00520109" w:rsidRPr="00520109" w:rsidRDefault="00520109" w:rsidP="00E224BB">
      <w:pPr>
        <w:spacing w:line="240" w:lineRule="auto"/>
        <w:ind w:firstLine="1296"/>
        <w:rPr>
          <w:rFonts w:ascii="Arial" w:hAnsi="Arial" w:cs="Arial"/>
          <w:color w:val="000000"/>
          <w:sz w:val="24"/>
          <w:szCs w:val="24"/>
        </w:rPr>
      </w:pPr>
      <w:r w:rsidRPr="00520109">
        <w:rPr>
          <w:rFonts w:ascii="Arial" w:hAnsi="Arial" w:cs="Arial"/>
          <w:color w:val="000000"/>
          <w:sz w:val="24"/>
          <w:szCs w:val="24"/>
        </w:rPr>
        <w:t>7.4. Jei užsakovas pasinaudoja sutarties užtikrinimu, tiekėjas, siekdamas toliau vykdyti sutarties įsipareigojimus, privalo per 7 (septynias) darbo dienas nuo pranešimo, kad užsakovas pasinaudojo sutarties užtikrinimu, gavimo pateikti naują sutarties užtikrinimą šiame sutarties skyriuje nurodytai sumai.</w:t>
      </w:r>
    </w:p>
    <w:p w14:paraId="0CAEC488" w14:textId="77777777" w:rsidR="00520109" w:rsidRPr="00520109" w:rsidRDefault="00520109" w:rsidP="00E224BB">
      <w:pPr>
        <w:spacing w:line="240" w:lineRule="auto"/>
        <w:ind w:firstLine="1298"/>
        <w:rPr>
          <w:rFonts w:ascii="Arial" w:hAnsi="Arial" w:cs="Arial"/>
          <w:color w:val="000000"/>
          <w:sz w:val="24"/>
          <w:szCs w:val="24"/>
        </w:rPr>
      </w:pPr>
      <w:r w:rsidRPr="00520109">
        <w:rPr>
          <w:rFonts w:ascii="Arial" w:hAnsi="Arial" w:cs="Arial"/>
          <w:color w:val="000000"/>
          <w:sz w:val="24"/>
          <w:szCs w:val="24"/>
        </w:rPr>
        <w:t xml:space="preserve">7.5. Užtikrinimas turi galioti 1 (vienu) mėnesiu ilgiau nei sutartyje numatytas tiekėjo sutartinių įsipareigojimų įvykdymo galutinis terminas. Jei iki darbų suteikimo termino yra likę daugiau kaip 1 (vieneri) metai, tiekėjas gali pateikti užtikrinimą galiojantį 1 (vienerius) metus, jei likus ne daugiau kaip 30 (trisdešimt) kalendorinių dienų iki pateikto užtikrinimo galiojimo pabaigos bus pateikiamas naujas arba pratęstas užtikrinimas sekantiems sutarties galiojimo metams. Šiuo atveju tiekėjui iki nurodyto termino nepateikus naujo arba pratęsto užtikrinimo, užsakovas, įspėjęs tiekėją prieš 3 (tris) darbo dienas, pareikalauja užtikrintojo sumokėti pagal galiojantį sutarties užtikrinimą, kadangi tiekėjas laikomas neįvykdžiusiu šiame punkte nurodyto savo įsipareigojimo. </w:t>
      </w:r>
    </w:p>
    <w:p w14:paraId="27B6498F" w14:textId="77777777" w:rsidR="00520109" w:rsidRPr="00520109" w:rsidRDefault="00520109" w:rsidP="00E224BB">
      <w:pPr>
        <w:spacing w:line="240" w:lineRule="auto"/>
        <w:ind w:firstLine="1296"/>
        <w:rPr>
          <w:rFonts w:ascii="Arial" w:hAnsi="Arial" w:cs="Arial"/>
          <w:color w:val="000000"/>
          <w:sz w:val="24"/>
          <w:szCs w:val="24"/>
        </w:rPr>
      </w:pPr>
      <w:r w:rsidRPr="00520109">
        <w:rPr>
          <w:rFonts w:ascii="Arial" w:hAnsi="Arial" w:cs="Arial"/>
          <w:color w:val="000000"/>
          <w:sz w:val="24"/>
          <w:szCs w:val="24"/>
        </w:rPr>
        <w:t xml:space="preserve">7.6. Jeigu sutartyje nustatytomis sąlygomis yra pratęsiamas darbų teikimo terminas, tiekėjas per 5 (penkias) darbo dienas po susitarimo dėl darbų teikimo termino pratęsimo pasirašymo privalo užsakovui pateikti naują arba pratęstą užtikrinimą 1 (vienu) mėnesiu ilgesniam nei pratęsiamam darbų teikimo laikotarpiui. Susitarimas dėl darbų teikimo termino pratęsimo įsigalioja tik pateikus naują užtikrinimą (arba jo pratęsimą). </w:t>
      </w:r>
    </w:p>
    <w:p w14:paraId="1730B69D" w14:textId="77777777" w:rsidR="00520109" w:rsidRPr="00520109" w:rsidRDefault="00520109" w:rsidP="00E224BB">
      <w:pPr>
        <w:spacing w:line="240" w:lineRule="auto"/>
        <w:ind w:firstLine="1296"/>
        <w:rPr>
          <w:rFonts w:ascii="Arial" w:hAnsi="Arial" w:cs="Arial"/>
          <w:color w:val="000000"/>
          <w:sz w:val="24"/>
          <w:szCs w:val="24"/>
        </w:rPr>
      </w:pPr>
      <w:r w:rsidRPr="00520109">
        <w:rPr>
          <w:rFonts w:ascii="Arial" w:hAnsi="Arial" w:cs="Arial"/>
          <w:color w:val="000000"/>
          <w:sz w:val="24"/>
          <w:szCs w:val="24"/>
        </w:rPr>
        <w:t>7.7. Jei sutarties vykdymo metu užtikrinimą išdavęs juridinis asmuo (garantas, laiduotojas) negali įvykdyti savo įsipareigojimų, užsakovas gali raštu pareikalauti tiekėjo per 10 (dešimt) darbo dienų pateikti naują sutarties įvykdymo užtikrinimą tokiomis pačiomis sąlygomis kaip ir ankstesnysis.</w:t>
      </w:r>
    </w:p>
    <w:p w14:paraId="42DA5956" w14:textId="77777777" w:rsidR="00520109" w:rsidRPr="00520109" w:rsidRDefault="00520109" w:rsidP="00E224BB">
      <w:pPr>
        <w:spacing w:line="240" w:lineRule="auto"/>
        <w:ind w:firstLine="1296"/>
        <w:rPr>
          <w:rFonts w:ascii="Arial" w:hAnsi="Arial" w:cs="Arial"/>
          <w:color w:val="000000"/>
          <w:sz w:val="24"/>
          <w:szCs w:val="24"/>
        </w:rPr>
      </w:pPr>
      <w:r w:rsidRPr="00520109">
        <w:rPr>
          <w:rFonts w:ascii="Arial" w:hAnsi="Arial" w:cs="Arial"/>
          <w:color w:val="000000"/>
          <w:sz w:val="24"/>
          <w:szCs w:val="24"/>
        </w:rPr>
        <w:t>7.8. Užtikrinimas tiekėjui grąžinamas (arba atsisakoma užtikrinimo teisių, kai jis pasirašytas elektroniniu parašu) / vietoj užtikrinimo pagal šios sutarties 7.3 punktą į tiekėjo sąskaitą pervesta pinigų suma tiekėjui grąžinama, tiekėjui suteikus visos apimties darbus ir abiem šalims pasirašius priėmimo–perdavimo dokumentą (jei reikalinga).</w:t>
      </w:r>
    </w:p>
    <w:p w14:paraId="5C604F86" w14:textId="3CBC7483"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 </w:t>
      </w:r>
    </w:p>
    <w:p w14:paraId="75D7C063" w14:textId="77777777" w:rsidR="00520109" w:rsidRPr="00520109" w:rsidRDefault="00520109" w:rsidP="00E224BB">
      <w:pPr>
        <w:spacing w:line="240" w:lineRule="auto"/>
        <w:jc w:val="center"/>
        <w:rPr>
          <w:rFonts w:ascii="Arial" w:hAnsi="Arial" w:cs="Arial"/>
          <w:b/>
          <w:sz w:val="24"/>
          <w:szCs w:val="24"/>
        </w:rPr>
      </w:pPr>
      <w:r w:rsidRPr="00520109">
        <w:rPr>
          <w:rFonts w:ascii="Arial" w:hAnsi="Arial" w:cs="Arial"/>
          <w:b/>
          <w:sz w:val="24"/>
          <w:szCs w:val="24"/>
        </w:rPr>
        <w:t>8. DARBŲ PERDAVIMAS IR PRIĖMIMAS. STATYBOS UŽBAIGIMAS</w:t>
      </w:r>
    </w:p>
    <w:p w14:paraId="70FC87B4" w14:textId="77777777" w:rsidR="00520109" w:rsidRPr="00520109" w:rsidRDefault="00520109" w:rsidP="00E224BB">
      <w:pPr>
        <w:spacing w:line="240" w:lineRule="auto"/>
        <w:jc w:val="center"/>
        <w:rPr>
          <w:rFonts w:ascii="Arial" w:hAnsi="Arial" w:cs="Arial"/>
          <w:sz w:val="24"/>
          <w:szCs w:val="24"/>
        </w:rPr>
      </w:pPr>
    </w:p>
    <w:p w14:paraId="22EEFA68"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8.1. Užsakovas perima darbus:</w:t>
      </w:r>
    </w:p>
    <w:p w14:paraId="45091E8E"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lastRenderedPageBreak/>
        <w:t>8.1.1. kai visi darbai baigti pagal sutartį, įskaitant ir baigiamuosius bandymus, kurių rezultatai yra teigiami, ir</w:t>
      </w:r>
    </w:p>
    <w:p w14:paraId="09E5FEF6"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8.1.2. kai pasirašomas darbų perdavimo ir priėmimo aktas.</w:t>
      </w:r>
    </w:p>
    <w:p w14:paraId="5772E0E2"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Rangovas, užbaigęs darbus, su prašymu perduoti ir priimti darbus raštu privalo kreiptis į statinio statybos techninės priežiūros vadovą kartu pateikdamas atliktų statybos darbų perdavimo užsakovui aktą, o per 10 darbo dienų nuo statybos darbų perdavimo ir priėmimo akto pasirašymo dienos ir užtikrinimo dokumentą, kuriuo užtikrinamas garantinio laikotarpio prievolių įvykdymas pagal sutartį, tokios formos ir iš tokios trečiosios šalies, kaip nurodyta 3.4 punkte. Šis dokumentas rangovo nemokumo ar bankroto atveju turi užtikrinti dėl rangovų kaltės atsiradusių defektų šalinimo išlaidų apmokėjimą užsakovui.</w:t>
      </w:r>
    </w:p>
    <w:p w14:paraId="6D2A1CCF"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Reikalavimai užtikrinimo dokumentui: </w:t>
      </w:r>
    </w:p>
    <w:p w14:paraId="03A021D2" w14:textId="77777777" w:rsidR="00520109" w:rsidRPr="00520109" w:rsidRDefault="00520109" w:rsidP="00E224BB">
      <w:pPr>
        <w:tabs>
          <w:tab w:val="left" w:pos="1560"/>
        </w:tabs>
        <w:spacing w:line="240" w:lineRule="auto"/>
        <w:ind w:firstLine="1298"/>
        <w:rPr>
          <w:rFonts w:ascii="Arial" w:hAnsi="Arial" w:cs="Arial"/>
          <w:sz w:val="24"/>
          <w:szCs w:val="24"/>
        </w:rPr>
      </w:pPr>
      <w:r w:rsidRPr="00520109">
        <w:rPr>
          <w:rFonts w:ascii="Arial" w:hAnsi="Arial" w:cs="Arial"/>
          <w:sz w:val="24"/>
          <w:szCs w:val="24"/>
        </w:rPr>
        <w:t>-</w:t>
      </w:r>
      <w:r w:rsidRPr="00520109">
        <w:rPr>
          <w:rFonts w:ascii="Arial" w:hAnsi="Arial" w:cs="Arial"/>
          <w:sz w:val="24"/>
          <w:szCs w:val="24"/>
        </w:rPr>
        <w:tab/>
        <w:t xml:space="preserve">turi būti išduotas ne trumpesniam nei pirmųjų 3 metų laikotarpiui ir galiojimo laikotarpiu negali būti atšaukiamas; </w:t>
      </w:r>
    </w:p>
    <w:p w14:paraId="313E2911" w14:textId="77777777" w:rsidR="00520109" w:rsidRPr="00520109" w:rsidRDefault="00520109" w:rsidP="00E224BB">
      <w:pPr>
        <w:tabs>
          <w:tab w:val="left" w:pos="1560"/>
        </w:tabs>
        <w:spacing w:line="240" w:lineRule="auto"/>
        <w:ind w:firstLine="1298"/>
        <w:rPr>
          <w:rFonts w:ascii="Arial" w:hAnsi="Arial" w:cs="Arial"/>
          <w:sz w:val="24"/>
          <w:szCs w:val="24"/>
        </w:rPr>
      </w:pPr>
      <w:r w:rsidRPr="00520109">
        <w:rPr>
          <w:rFonts w:ascii="Arial" w:hAnsi="Arial" w:cs="Arial"/>
          <w:sz w:val="24"/>
          <w:szCs w:val="24"/>
        </w:rPr>
        <w:t>-</w:t>
      </w:r>
      <w:r w:rsidRPr="00520109">
        <w:rPr>
          <w:rFonts w:ascii="Arial" w:hAnsi="Arial" w:cs="Arial"/>
          <w:sz w:val="24"/>
          <w:szCs w:val="24"/>
        </w:rPr>
        <w:tab/>
        <w:t>suma turi būti ne mažesnė kaip 5 procentai statybos (atliktų Darbų be projektavimo) kainos (su PVM).</w:t>
      </w:r>
    </w:p>
    <w:p w14:paraId="38BA385C"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Statybos užbaigimo terminas yra 30 kalendorinės dienos nuo darbų perdavimo ir priėmimo akto  pasirašymo datos. Rangovas, vadovaudamasis 8.2.1 papunkčio ir 8.4 punkto reikalavimais, privalo ištaisyti defektus (jei reikia), kad būtų galima surašyti statybos užbaigimo dokumentą.</w:t>
      </w:r>
    </w:p>
    <w:p w14:paraId="5B10EA53"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Rangovui užbaigus visus darbus, teisės aktų nustatyta tvarka pasirašius darbų perdavimo-priėmimo aktą, rangovas privalo užsakovo vardu (pagal suteiktą įgaliojimą) turi organizuoti statybos užbaigimo procedūrą, </w:t>
      </w:r>
      <w:r w:rsidRPr="00520109">
        <w:rPr>
          <w:rFonts w:ascii="Arial" w:hAnsi="Arial" w:cs="Arial"/>
          <w:b/>
          <w:bCs/>
          <w:sz w:val="24"/>
          <w:szCs w:val="24"/>
        </w:rPr>
        <w:t>savo lėšomis</w:t>
      </w:r>
      <w:r w:rsidRPr="00520109">
        <w:rPr>
          <w:rFonts w:ascii="Arial" w:hAnsi="Arial" w:cs="Arial"/>
          <w:sz w:val="24"/>
          <w:szCs w:val="24"/>
        </w:rPr>
        <w:t xml:space="preserve"> parengti visus pagal statinį ir jo statybos rūšį privalomus dokumentus, kurie numatyti statybos techniniame reglamente STR 1.05.01:2017 „Statybą leidžiantys dokumentai. Statybos užbaigimas. Statybos sustabdymas. Savavališkos statybos padarinių šalinimas. Statybos pagal neteisėtai išduotą statybą leidžiantį dokumentą padarinių šalinimas“ statybos užbaigimo procedūrai atlikti bei pagal suteiktą užsakovo įgaliojimą, įregistruoti Nekilnojamojo turto registre statinius, kuriems buvo atliktos užbaigimo procedūros.</w:t>
      </w:r>
    </w:p>
    <w:p w14:paraId="32FA683E"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8.2. Užsakovas užtikrina, kad statinio statybos techninės priežiūros vadovas, raštu gavęs rangovo prašymą pagal 8.1 punktą, per 10 darbo dienų:</w:t>
      </w:r>
    </w:p>
    <w:p w14:paraId="4B7DD030"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8.2.1. Kartu su užsakovu atliktų bendrą atliktų darbų apžiūrą ir patikrinimą, po kurių statinio statybos techninės priežiūros vadovas parengtų rangovui darbų perdavimo ir priėmimo aktą,  jame nurodytų, kad darbai buvo baigti pagal sutartį, kartu pridėtų (jei reikia) defektų, atsiradusių dėl sutarties neatitinkančių rangovo projekto, medžiagų, įrangos arba darbo kokybės, kurie neturės esminės įtakos naudojant darbus pagal paskirtį, sąrašą. Jame turi būti įkainotas defektų taisymas ir nurodoma, iki kada defektai turi būti pašalinti. Tokių defektų taisymo bendra vertė </w:t>
      </w:r>
      <w:r w:rsidRPr="00520109">
        <w:rPr>
          <w:rFonts w:ascii="Arial" w:hAnsi="Arial" w:cs="Arial"/>
          <w:spacing w:val="-2"/>
          <w:sz w:val="24"/>
          <w:szCs w:val="24"/>
        </w:rPr>
        <w:t xml:space="preserve">neturi </w:t>
      </w:r>
      <w:r w:rsidRPr="00520109">
        <w:rPr>
          <w:rFonts w:ascii="Arial" w:hAnsi="Arial" w:cs="Arial"/>
          <w:sz w:val="24"/>
          <w:szCs w:val="24"/>
        </w:rPr>
        <w:t xml:space="preserve">viršyti 2,5 proc. pradinės sutarties vertės ir </w:t>
      </w:r>
      <w:r w:rsidRPr="00520109">
        <w:rPr>
          <w:rFonts w:ascii="Arial" w:hAnsi="Arial" w:cs="Arial"/>
          <w:spacing w:val="1"/>
          <w:sz w:val="24"/>
          <w:szCs w:val="24"/>
        </w:rPr>
        <w:t xml:space="preserve">laikas ištaisyti defektus neturi būti ilgesnis kaip 28 </w:t>
      </w:r>
      <w:r w:rsidRPr="00520109">
        <w:rPr>
          <w:rFonts w:ascii="Arial" w:hAnsi="Arial" w:cs="Arial"/>
          <w:sz w:val="24"/>
          <w:szCs w:val="24"/>
        </w:rPr>
        <w:t>kalendorinės</w:t>
      </w:r>
      <w:r w:rsidRPr="00520109">
        <w:rPr>
          <w:rFonts w:ascii="Arial" w:hAnsi="Arial" w:cs="Arial"/>
          <w:spacing w:val="1"/>
          <w:sz w:val="24"/>
          <w:szCs w:val="24"/>
        </w:rPr>
        <w:t xml:space="preserve"> dienos </w:t>
      </w:r>
      <w:r w:rsidRPr="00520109">
        <w:rPr>
          <w:rFonts w:ascii="Arial" w:hAnsi="Arial" w:cs="Arial"/>
          <w:sz w:val="24"/>
          <w:szCs w:val="24"/>
        </w:rPr>
        <w:t>po darbų perdavimo ir priėmimo akto pasirašymo dienos.</w:t>
      </w:r>
    </w:p>
    <w:p w14:paraId="34A8AE16"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Darbų perdavimo ir priėmimo aktą užsakovas, rangovas ir statinio statybos techninės priežiūros vadovas. Jei rangovas neištaiso defektų per darbų perdavimo ir priėmimo akte nustatytą laiką, užsakovas turi teisę iki statybos užbaigimo termino pabaigos pats ištaisyti defektus ir (arba) išskaičiuoti defektų taisymo išlaidų sumą iš galutinio mokėjimo rangovui;</w:t>
      </w:r>
    </w:p>
    <w:p w14:paraId="462B4401"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arba</w:t>
      </w:r>
    </w:p>
    <w:p w14:paraId="04DCB52E"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8.2.2. Raštu atsisakytų perimti darbus, nurodydamas atsisakymo pagrindą ir darbus, kuriuos rangovas privalo atlikti, kad galėtų būti pasirašomas darbų perdavimo ir priėmimo aktas ir (arba) </w:t>
      </w:r>
      <w:r w:rsidRPr="00520109">
        <w:rPr>
          <w:rFonts w:ascii="Arial" w:hAnsi="Arial" w:cs="Arial"/>
          <w:spacing w:val="1"/>
          <w:sz w:val="24"/>
          <w:szCs w:val="24"/>
        </w:rPr>
        <w:t xml:space="preserve">praneštų, kad nepateiktas 8.1 punkte nurodytas </w:t>
      </w:r>
      <w:r w:rsidRPr="00520109">
        <w:rPr>
          <w:rFonts w:ascii="Arial" w:hAnsi="Arial" w:cs="Arial"/>
          <w:sz w:val="24"/>
          <w:szCs w:val="24"/>
        </w:rPr>
        <w:t>užtikrinimo dokumentas ir darbai negali būti perimti.</w:t>
      </w:r>
    </w:p>
    <w:p w14:paraId="221F5EE2"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8.3. Jeigu užsakovas pagrįstai neatmeta rangovo prašymo ir jeigu darbai iš esmės atitinka sutarties reikalavimus, tai rangovas turi teisę reikalauti darbų atlikimo termino pratęsimo dėl tokio uždelsimo.</w:t>
      </w:r>
    </w:p>
    <w:p w14:paraId="2887CE48"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lastRenderedPageBreak/>
        <w:t>8.4. Rangovas iki statybos užbaigimo komisijos patikrinimo dienos privalo pašalinti iš statybvietės visus dar likusius rangovo įrengimus, medžiagų perteklių, šiukšles, laikinuosius statinius. Komisijos tikrinamas statinys turi būti švarus ir sutvarkytas. Rangovas privalo sudaryti statinio statybos techninės priežiūros vadovui, užsakovui ir komisijai tinkamas darbo sąlygas statiniams apžiūrėti, skirti būtiną reikalingą transportą bei specialią aprangą, pateikti statinio statybos dokumentaciją.</w:t>
      </w:r>
    </w:p>
    <w:p w14:paraId="7D017340"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Jeigu užsakovui (ar jo įgaliotam asmeniui) yra pateikti statybos užbaigimo komisijos privalomieji nurodymai, rangovas po tokių nurodymo gavimo per 28 kalendorines dienas arba per statybos užbaigimo komisijos nurodytą terminą, atsižvelgdamas į tai, kuris yra ilgesnis, privalo organizuoti komisijos nurodytus bandymus ir ištaisyti komisijos nustatytus defektus. Defektų neištaisymas ir bandymų neatlikimas per šį terminą užsakovui suteikia teisę iki statybos užbaigimo termino pabaigos ištaisyti defektus ir atlikti bandymus ir (arba) išskaičiuoti defektų taisymo ir bandymų atlikimo išlaidų sumą iš galutinio mokėjimo rangovui. </w:t>
      </w:r>
    </w:p>
    <w:p w14:paraId="3BAF48F3" w14:textId="77777777" w:rsidR="00520109" w:rsidRPr="00520109" w:rsidRDefault="00520109" w:rsidP="00E224BB">
      <w:pPr>
        <w:spacing w:line="240" w:lineRule="auto"/>
        <w:ind w:firstLine="1298"/>
        <w:rPr>
          <w:rFonts w:ascii="Arial" w:hAnsi="Arial" w:cs="Arial"/>
          <w:sz w:val="24"/>
          <w:szCs w:val="24"/>
        </w:rPr>
      </w:pPr>
    </w:p>
    <w:p w14:paraId="4E8E5EEE" w14:textId="77777777" w:rsidR="00520109" w:rsidRPr="00520109" w:rsidRDefault="00520109" w:rsidP="00E224BB">
      <w:pPr>
        <w:spacing w:line="240" w:lineRule="auto"/>
        <w:jc w:val="center"/>
        <w:rPr>
          <w:rFonts w:ascii="Arial" w:hAnsi="Arial" w:cs="Arial"/>
          <w:b/>
          <w:sz w:val="24"/>
          <w:szCs w:val="24"/>
        </w:rPr>
      </w:pPr>
      <w:r w:rsidRPr="00520109">
        <w:rPr>
          <w:rFonts w:ascii="Arial" w:hAnsi="Arial" w:cs="Arial"/>
          <w:b/>
          <w:sz w:val="24"/>
          <w:szCs w:val="24"/>
        </w:rPr>
        <w:t>9. SUTARTIES KAINA IR APMOKĖJIMAS</w:t>
      </w:r>
    </w:p>
    <w:p w14:paraId="46DCA355" w14:textId="77777777" w:rsidR="00520109" w:rsidRPr="00520109" w:rsidRDefault="00520109" w:rsidP="00E224BB">
      <w:pPr>
        <w:spacing w:line="240" w:lineRule="auto"/>
        <w:jc w:val="center"/>
        <w:rPr>
          <w:rFonts w:ascii="Arial" w:hAnsi="Arial" w:cs="Arial"/>
          <w:sz w:val="24"/>
          <w:szCs w:val="24"/>
        </w:rPr>
      </w:pPr>
    </w:p>
    <w:p w14:paraId="1972C9AD"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9.1. Sutarties kaina yra nurodyta 3.4 punkte. Jei suma skaičiais neatitinka sumos žodžiais, teisinga laikoma suma žodžiais.</w:t>
      </w:r>
    </w:p>
    <w:p w14:paraId="63AFA47F"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9.2. Šiai sutarčiai taikoma fiksuotos kainos kainodara. Bet koks kiekis, kuris gali būti nustatytas Veiklų rūšių sąraše ar techninio projekto dokumentuose – sąnaudų kiekių žiniaraščiuose, jeigu jie pateikiami, – yra orientacinis (projektinis) ir neturi būti laikomas faktiniu ir tiksliu darbų, kuriuos rangovui reikia atlikti, kiekiu, t. y. nepriklausomai nuo faktinio atliktų darbų kiekio sutarties kaina negali būti keičiama – užsakovas už visą pirkimo dokumentuose ir sutartyje numatytą pirkimo objektą sumoka tiekėjo pasiūlyme nurodytą kainą, jeigu faktinis ir pirkimo dokumentuose nurodytas darbų kiekis (skaičiuojant pinigine verte) nesiskiria daugiau kaip 5 procentais, skaičiuojant nuo pradinės sutarties vertės. Jei sutartyje nurodytų darbų apimtis neatitinka daugiau kaip 5 procentų, skaičiuojant nuo pradinės sutarties vertės, visų darbų, viršijančių 5 procentų ribą, turi būti atsisakoma ir (ar) jie įsigyjami taikant kiekio (apimties) keitimo sąlygas, nurodytas Sutarties 10 skyriuje.</w:t>
      </w:r>
    </w:p>
    <w:p w14:paraId="6446943F"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9.3. Apmokėjimo už tinkamai pagal sutartį atliktus darbus sumai nustatyti turi būti taikomos Veiklos rūšių sąraše nurodytos fiksuotos darbų grupių (etapų) kainos.</w:t>
      </w:r>
    </w:p>
    <w:p w14:paraId="02B21540"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Veiklos rūšių sąraše nurodytos darbų grupių (etapų) fiksuotos kainos gali būti sumokėtos rangovui dalimis, atsižvelgiant į faktiškai atliktą to darbo grupės (etapo) dalį, 9.4 ir 9.6 punktuose numatyta tvarka. Tokiu atveju rangovo prašymu užsakovo atstovas – statinio statybos techninis prižiūrėtojas, tikrindamas dalinai atlikto darbo grupės (etapo) apimtį, turi įvertinti, kokia Veiklos rūšių sąraše numatyto darbo grupės (etapo) dalis procentais yra faktiškai atlikta ir pranešti rangovui. Darbų pažangai įvertinti rangovas pateikia lokalines sąmatas. Minėtos sąmatos bus naudojamos įkainiams nustatyti, atliekant pakeitimus.</w:t>
      </w:r>
    </w:p>
    <w:p w14:paraId="04E5DBFF"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9.4. Tarpiniam mokėjimui gauti rangovas privalo pateikti užsakovui atliktų darbų aktą ir PVM sąskaitą faktūrą. 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teikiamos vykdytojo pasirinktomis elektroninėmis priemonėmis. Europos elektroninių sąskaitų faktūrų standarto neatitinkančios elektroninės sąskaitos faktūros teikiamos naudojantis sąskaitų administravimo bendrosios informacinės sistemos (toliau – SABIS) priemonėmis (SABIS svetainė pasiekiama adresu </w:t>
      </w:r>
      <w:hyperlink r:id="rId19" w:history="1">
        <w:r w:rsidRPr="00520109">
          <w:rPr>
            <w:rStyle w:val="Hipersaitas"/>
            <w:rFonts w:ascii="Arial" w:hAnsi="Arial" w:cs="Arial"/>
            <w:sz w:val="24"/>
            <w:szCs w:val="24"/>
          </w:rPr>
          <w:t>https://sabis.nbfc.lt/</w:t>
        </w:r>
      </w:hyperlink>
      <w:r w:rsidRPr="00520109">
        <w:rPr>
          <w:rFonts w:ascii="Arial" w:hAnsi="Arial" w:cs="Arial"/>
          <w:sz w:val="24"/>
          <w:szCs w:val="24"/>
        </w:rPr>
        <w:t>). Užsakovas, gavęs šiame punkte minimus dokumentus, per 10 kalendorinių dienų privalo patvirtinti pasirašydamas atliktų darbų aktą išskyrus atvejus, jeigu:</w:t>
      </w:r>
    </w:p>
    <w:p w14:paraId="01356B68"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9.4.1. koks nors rangovo atliktas darbas neatitinka sutarties. Tokiu atveju užsakovas gali reikalauti iš rangovo pateikti pakoreguotus mokėjimo dokumentus, atitinkamai </w:t>
      </w:r>
      <w:r w:rsidRPr="00520109">
        <w:rPr>
          <w:rFonts w:ascii="Arial" w:hAnsi="Arial" w:cs="Arial"/>
          <w:sz w:val="24"/>
          <w:szCs w:val="24"/>
        </w:rPr>
        <w:lastRenderedPageBreak/>
        <w:t>sumažinti to tarpinio mokėjimo sumą tokio netinkamo darbo ištaisymo išlaidų arba netinkamo daikto pakeitimo dydžiu ir (arba);</w:t>
      </w:r>
    </w:p>
    <w:p w14:paraId="79662DDD" w14:textId="77777777" w:rsidR="00520109" w:rsidRPr="00520109" w:rsidRDefault="00520109" w:rsidP="00E224BB">
      <w:pPr>
        <w:spacing w:line="240" w:lineRule="auto"/>
        <w:ind w:firstLine="1296"/>
        <w:rPr>
          <w:rFonts w:ascii="Arial" w:hAnsi="Arial" w:cs="Arial"/>
          <w:sz w:val="24"/>
          <w:szCs w:val="24"/>
        </w:rPr>
      </w:pPr>
      <w:r w:rsidRPr="00520109">
        <w:rPr>
          <w:rFonts w:ascii="Arial" w:hAnsi="Arial" w:cs="Arial"/>
          <w:sz w:val="24"/>
          <w:szCs w:val="24"/>
        </w:rPr>
        <w:t xml:space="preserve">9.4.2. rangovas pagal sutartį neatliko arba neatlieka kokio nors darbo arba, apie kurį jam atitinkamai buvo pranešęs užsakovas. Tokiu atveju užsakovas gali reikalauti iš rangovo pateikti pakoreguotus mokėjimo dokumentus, atitinkamai sumažinti tarpinio mokėjimo sumą to darbo arba įsipareigojimo verte. </w:t>
      </w:r>
    </w:p>
    <w:p w14:paraId="5FFA77F7" w14:textId="77777777" w:rsidR="00520109" w:rsidRPr="00520109" w:rsidRDefault="00520109" w:rsidP="00E224BB">
      <w:pPr>
        <w:spacing w:line="240" w:lineRule="auto"/>
        <w:ind w:firstLine="1296"/>
        <w:rPr>
          <w:rFonts w:ascii="Arial" w:hAnsi="Arial" w:cs="Arial"/>
          <w:sz w:val="24"/>
          <w:szCs w:val="24"/>
        </w:rPr>
      </w:pPr>
      <w:r w:rsidRPr="00520109">
        <w:rPr>
          <w:rFonts w:ascii="Arial" w:hAnsi="Arial" w:cs="Arial"/>
          <w:sz w:val="24"/>
          <w:szCs w:val="24"/>
        </w:rPr>
        <w:t>Jeigu Užsakovas per šiame punkte nustatytą terminą Rangovo pateiktų mokėjimo dokumentų nepatvirtina ir nepateikia nepatvirtinimo priežasčių, turi būti laikoma, kad Rangovo prašoma apmokėti suma yra teisinga.</w:t>
      </w:r>
    </w:p>
    <w:p w14:paraId="26D926CF"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9.5. Tarpiniai mokėjimai už darbus atliekami kol pagal sutartį lieka nesumokėta 10000 Eur su PVM. Galutinis mokėjimas, kuris sudaro ne mažiau kaip 10000 Eur su PVM, atliekamas tada, kai rangovas ištaiso visus defektus ir STR 1.05.01:2017 „Statybą leidžiantys dokumentai. Statybos užbaigimas. Statybos sustabdymas. Savavališkos statybos padarinių šalinimas. Statybos pagal neteisėtai išduotą statybą leidžiantį dokumentą padarinių šalinimas“ nustatyta tvarka atlieka statybos užbaigimo procedūras. </w:t>
      </w:r>
    </w:p>
    <w:p w14:paraId="73B29223"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9.6. Apmokėjimas už atliktus darbus bus atliekamas pagal atliktų darbų aktus ir sąskaitas faktūras per 3.4 punkte nurodytą dienų skaičių nuo rangovo pateiktų mokėjimo dokumentų užsakovo patvirtinimo.</w:t>
      </w:r>
    </w:p>
    <w:p w14:paraId="249D38BC"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9.7. Jeigu rangovas negauna mokėjimo sutarties sąlygų 9.6 punkte nurodytu terminu, tai jis turi delspinigių teisę. Delspinigių dėl vėluojančio mokėjimo dydis yra nurodytas 3.4 punkte.</w:t>
      </w:r>
    </w:p>
    <w:p w14:paraId="3E964D0D"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9.8. Sutarties kaina gali būti keičiama taikant peržiūros ir (ar) kiekio (apimties) keitimo sąlygas, nurodytas sutarties 10 skyriuje. Jei sutarties kaina buvo peržiūrėta pagal sutartyje nurodytas peržiūros sąlygas, atitinkamai patikslinama (didėja arba mažėja) pradinė sutarties vertė.  Jei sutarties kaina buvo pakeista pagal sutartyje nurodytas  kiekio (apimties) keitimo sąlygas pradinė sutarties vertė nesikeičia.</w:t>
      </w:r>
    </w:p>
    <w:p w14:paraId="2716D3E0"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9.9. Užsakovas gali tiesiogiai atsikaityti su subrangovais jei subrangovas išreiškia norą pasinaudoti tiesioginio atsiskaitymo galimybe. Tokiu atveju turi būti sudaroma trišalė sutartis tarp užsakovo, rangovo ir subrangovo, kurioje aprašoma tiesioginio atsiskaitymo su subrangovu tvarka atsižvelgiant į šioje sutartyje ir subrangos sutartyje nustatytus reikalavimus, įskaitant teisę rangovui prieštarauti dėl nepagrįstų mokėjimų. Trišalės sutarties dėl tiesioginio atsiskaitymo su subrangovu pasirašymas nepakeičia rangovo atsakomybės dėl šios sutarties vykdymo. Pasirašius sutartį, užsakovas ne vėliau kaip per 3 darbo dienas informuos žinomus subtiekėjus apie tokią sutartyje numatytą tiesioginio atsiskaitymo galimybę. Jei kiti subtiekėjai paaiškėja vėliau – ši informacija jiems pateikiama per 3 darbo dienas nuo informacijos apie naujo subtiekėjo pasitelkimą iš tiekėjo gavimo dienos. Subrangovas norintis, kad Užsakovas atsiskaitytų su juo tiesiogiai ne vėliau kaip per 3 darbo dienas nuo informacijos apie tiesioginio atsiskaitymo galimybę turi informuoti Užsakovo nurodytą asmenį, kuris atsakingas už sutarties vykdymą.</w:t>
      </w:r>
    </w:p>
    <w:p w14:paraId="5389FC0D" w14:textId="24CE9218"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9.10. Užsakovas turi teisę taikydamas vienašalį įskaitymą išskaičiuoti netesybas ir nuostolius iš Rangovui mokėtinų. </w:t>
      </w:r>
    </w:p>
    <w:p w14:paraId="6F976E23" w14:textId="77777777" w:rsidR="00520109" w:rsidRPr="00520109" w:rsidRDefault="00520109" w:rsidP="00E224BB">
      <w:pPr>
        <w:spacing w:line="240" w:lineRule="auto"/>
        <w:jc w:val="center"/>
        <w:rPr>
          <w:rFonts w:ascii="Arial" w:hAnsi="Arial" w:cs="Arial"/>
          <w:b/>
          <w:sz w:val="24"/>
          <w:szCs w:val="24"/>
        </w:rPr>
      </w:pPr>
      <w:r w:rsidRPr="00520109">
        <w:rPr>
          <w:rFonts w:ascii="Arial" w:hAnsi="Arial" w:cs="Arial"/>
          <w:b/>
          <w:sz w:val="24"/>
          <w:szCs w:val="24"/>
        </w:rPr>
        <w:t>10. PAKEITIMAI</w:t>
      </w:r>
    </w:p>
    <w:p w14:paraId="1F6938BE" w14:textId="77777777" w:rsidR="00520109" w:rsidRPr="00520109" w:rsidRDefault="00520109" w:rsidP="00E224BB">
      <w:pPr>
        <w:spacing w:line="240" w:lineRule="auto"/>
        <w:jc w:val="center"/>
        <w:rPr>
          <w:rFonts w:ascii="Arial" w:hAnsi="Arial" w:cs="Arial"/>
          <w:b/>
          <w:sz w:val="24"/>
          <w:szCs w:val="24"/>
        </w:rPr>
      </w:pPr>
    </w:p>
    <w:p w14:paraId="22B28699"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10.1. Sutarties kainos peržiūros sąlyga: 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kaina pradedama taikyti nuo Lietuvos Respublikos pridėtinės vertės mokesčio įstatymo pakeitimo, kuriuo keičiamas šio mokesčio tarifas, nurodytos tarifo įsigaliojimo dienos. </w:t>
      </w:r>
    </w:p>
    <w:p w14:paraId="35E2708D"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Sutarties kainos perskaičiavimo formulė pasikeitus PVM tarifui:</w:t>
      </w:r>
    </w:p>
    <w:p w14:paraId="4B04AA50" w14:textId="77777777" w:rsidR="00520109" w:rsidRPr="00520109" w:rsidRDefault="00520109" w:rsidP="00E224BB">
      <w:pPr>
        <w:pStyle w:val="Stilius3"/>
        <w:spacing w:before="0"/>
        <w:jc w:val="left"/>
        <w:rPr>
          <w:rFonts w:ascii="Arial" w:hAnsi="Arial" w:cs="Arial"/>
          <w:sz w:val="24"/>
          <w:szCs w:val="24"/>
        </w:rPr>
      </w:pPr>
      <w:r w:rsidRPr="00520109">
        <w:rPr>
          <w:rFonts w:ascii="Arial" w:hAnsi="Arial" w:cs="Arial"/>
          <w:position w:val="-56"/>
          <w:sz w:val="24"/>
          <w:szCs w:val="24"/>
        </w:rPr>
        <w:object w:dxaOrig="2940" w:dyaOrig="960" w14:anchorId="5292F7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75pt;height:48.75pt" o:ole="">
            <v:imagedata r:id="rId20" o:title=""/>
          </v:shape>
          <o:OLEObject Type="Embed" ProgID="Equation.3" ShapeID="_x0000_i1025" DrawAspect="Content" ObjectID="_1800790464" r:id="rId21"/>
        </w:object>
      </w:r>
    </w:p>
    <w:p w14:paraId="0D0697C8" w14:textId="77777777" w:rsidR="00520109" w:rsidRPr="00520109" w:rsidRDefault="00520109" w:rsidP="00E224BB">
      <w:pPr>
        <w:pStyle w:val="Stilius3"/>
        <w:spacing w:before="0"/>
        <w:jc w:val="left"/>
        <w:rPr>
          <w:rFonts w:ascii="Arial" w:hAnsi="Arial" w:cs="Arial"/>
          <w:sz w:val="24"/>
          <w:szCs w:val="24"/>
        </w:rPr>
      </w:pPr>
      <w:r w:rsidRPr="00520109">
        <w:rPr>
          <w:rFonts w:ascii="Arial" w:hAnsi="Arial" w:cs="Arial"/>
          <w:position w:val="-12"/>
          <w:sz w:val="24"/>
          <w:szCs w:val="24"/>
        </w:rPr>
        <w:object w:dxaOrig="340" w:dyaOrig="360" w14:anchorId="6B34BFE0">
          <v:shape id="_x0000_i1026" type="#_x0000_t75" style="width:18.75pt;height:18.75pt" o:ole="">
            <v:imagedata r:id="rId22" o:title=""/>
          </v:shape>
          <o:OLEObject Type="Embed" ProgID="Equation.3" ShapeID="_x0000_i1026" DrawAspect="Content" ObjectID="_1800790465" r:id="rId23"/>
        </w:object>
      </w:r>
      <w:r w:rsidRPr="00520109">
        <w:rPr>
          <w:rFonts w:ascii="Arial" w:hAnsi="Arial" w:cs="Arial"/>
          <w:sz w:val="24"/>
          <w:szCs w:val="24"/>
        </w:rPr>
        <w:t xml:space="preserve"> - Perskaičiuota Sutarties kaina (su PVM)</w:t>
      </w:r>
    </w:p>
    <w:p w14:paraId="50F98987" w14:textId="77777777" w:rsidR="00520109" w:rsidRPr="00520109" w:rsidRDefault="00520109" w:rsidP="00E224BB">
      <w:pPr>
        <w:pStyle w:val="Stilius3"/>
        <w:spacing w:before="0"/>
        <w:jc w:val="left"/>
        <w:rPr>
          <w:rFonts w:ascii="Arial" w:hAnsi="Arial" w:cs="Arial"/>
          <w:sz w:val="24"/>
          <w:szCs w:val="24"/>
        </w:rPr>
      </w:pPr>
      <w:r w:rsidRPr="00520109">
        <w:rPr>
          <w:rFonts w:ascii="Arial" w:hAnsi="Arial" w:cs="Arial"/>
          <w:position w:val="-12"/>
          <w:sz w:val="24"/>
          <w:szCs w:val="24"/>
        </w:rPr>
        <w:object w:dxaOrig="300" w:dyaOrig="360" w14:anchorId="61B1EEBB">
          <v:shape id="_x0000_i1027" type="#_x0000_t75" style="width:15pt;height:18.75pt" o:ole="">
            <v:imagedata r:id="rId24" o:title=""/>
          </v:shape>
          <o:OLEObject Type="Embed" ProgID="Equation.3" ShapeID="_x0000_i1027" DrawAspect="Content" ObjectID="_1800790466" r:id="rId25"/>
        </w:object>
      </w:r>
      <w:r w:rsidRPr="00520109">
        <w:rPr>
          <w:rFonts w:ascii="Arial" w:hAnsi="Arial" w:cs="Arial"/>
          <w:sz w:val="24"/>
          <w:szCs w:val="24"/>
        </w:rPr>
        <w:t xml:space="preserve"> - Sutarties kaina (su PVM) iki perskaičiavimo</w:t>
      </w:r>
    </w:p>
    <w:p w14:paraId="101DF0E3" w14:textId="77777777" w:rsidR="00520109" w:rsidRPr="00520109" w:rsidRDefault="00520109" w:rsidP="00E224BB">
      <w:pPr>
        <w:pStyle w:val="Stilius3"/>
        <w:spacing w:before="0"/>
        <w:jc w:val="left"/>
        <w:rPr>
          <w:rFonts w:ascii="Arial" w:hAnsi="Arial" w:cs="Arial"/>
          <w:sz w:val="24"/>
          <w:szCs w:val="24"/>
        </w:rPr>
      </w:pPr>
      <w:r w:rsidRPr="00520109">
        <w:rPr>
          <w:rFonts w:ascii="Arial" w:hAnsi="Arial" w:cs="Arial"/>
          <w:sz w:val="24"/>
          <w:szCs w:val="24"/>
        </w:rPr>
        <w:t>A – Atliktų darbų kaina (su PVM) iki perskaičiavimo</w:t>
      </w:r>
    </w:p>
    <w:p w14:paraId="67AEFD11" w14:textId="77777777" w:rsidR="00520109" w:rsidRPr="00520109" w:rsidRDefault="00520109" w:rsidP="00E224BB">
      <w:pPr>
        <w:pStyle w:val="Stilius3"/>
        <w:spacing w:before="0"/>
        <w:jc w:val="left"/>
        <w:rPr>
          <w:rFonts w:ascii="Arial" w:hAnsi="Arial" w:cs="Arial"/>
          <w:sz w:val="24"/>
          <w:szCs w:val="24"/>
        </w:rPr>
      </w:pPr>
      <w:r w:rsidRPr="00520109">
        <w:rPr>
          <w:rFonts w:ascii="Arial" w:hAnsi="Arial" w:cs="Arial"/>
          <w:position w:val="-12"/>
          <w:sz w:val="24"/>
          <w:szCs w:val="24"/>
        </w:rPr>
        <w:object w:dxaOrig="280" w:dyaOrig="360" w14:anchorId="02206D9B">
          <v:shape id="_x0000_i1028" type="#_x0000_t75" style="width:15pt;height:18.75pt" o:ole="">
            <v:imagedata r:id="rId26" o:title=""/>
          </v:shape>
          <o:OLEObject Type="Embed" ProgID="Equation.3" ShapeID="_x0000_i1028" DrawAspect="Content" ObjectID="_1800790467" r:id="rId27"/>
        </w:object>
      </w:r>
      <w:r w:rsidRPr="00520109">
        <w:rPr>
          <w:rFonts w:ascii="Arial" w:hAnsi="Arial" w:cs="Arial"/>
          <w:sz w:val="24"/>
          <w:szCs w:val="24"/>
        </w:rPr>
        <w:t xml:space="preserve"> - senas PVM tarifas (procentais)</w:t>
      </w:r>
    </w:p>
    <w:p w14:paraId="3F2F75C1" w14:textId="77777777" w:rsidR="00520109" w:rsidRPr="00520109" w:rsidRDefault="00520109" w:rsidP="00E224BB">
      <w:pPr>
        <w:pStyle w:val="Stilius3"/>
        <w:spacing w:before="0"/>
        <w:jc w:val="left"/>
        <w:rPr>
          <w:rFonts w:ascii="Arial" w:hAnsi="Arial" w:cs="Arial"/>
          <w:sz w:val="24"/>
          <w:szCs w:val="24"/>
        </w:rPr>
      </w:pPr>
      <w:r w:rsidRPr="00520109">
        <w:rPr>
          <w:rFonts w:ascii="Arial" w:hAnsi="Arial" w:cs="Arial"/>
          <w:position w:val="-12"/>
          <w:sz w:val="24"/>
          <w:szCs w:val="24"/>
        </w:rPr>
        <w:object w:dxaOrig="320" w:dyaOrig="360" w14:anchorId="3119757A">
          <v:shape id="_x0000_i1029" type="#_x0000_t75" style="width:15pt;height:18.75pt" o:ole="">
            <v:imagedata r:id="rId28" o:title=""/>
          </v:shape>
          <o:OLEObject Type="Embed" ProgID="Equation.3" ShapeID="_x0000_i1029" DrawAspect="Content" ObjectID="_1800790468" r:id="rId29"/>
        </w:object>
      </w:r>
      <w:r w:rsidRPr="00520109">
        <w:rPr>
          <w:rFonts w:ascii="Arial" w:hAnsi="Arial" w:cs="Arial"/>
          <w:sz w:val="24"/>
          <w:szCs w:val="24"/>
        </w:rPr>
        <w:t xml:space="preserve"> - naujas PVM tarifas (procentais)</w:t>
      </w:r>
    </w:p>
    <w:p w14:paraId="1B7F647D" w14:textId="77777777" w:rsidR="00520109" w:rsidRPr="00520109" w:rsidRDefault="00520109" w:rsidP="00E224BB">
      <w:pPr>
        <w:widowControl w:val="0"/>
        <w:pBdr>
          <w:top w:val="nil"/>
          <w:left w:val="nil"/>
          <w:bottom w:val="nil"/>
          <w:right w:val="nil"/>
          <w:between w:val="nil"/>
        </w:pBdr>
        <w:tabs>
          <w:tab w:val="left" w:pos="567"/>
          <w:tab w:val="left" w:pos="709"/>
          <w:tab w:val="left" w:pos="851"/>
          <w:tab w:val="left" w:pos="992"/>
          <w:tab w:val="left" w:pos="1134"/>
          <w:tab w:val="left" w:pos="1276"/>
        </w:tabs>
        <w:spacing w:line="240" w:lineRule="auto"/>
        <w:ind w:firstLine="1298"/>
        <w:rPr>
          <w:rFonts w:ascii="Arial" w:hAnsi="Arial" w:cs="Arial"/>
          <w:sz w:val="24"/>
          <w:szCs w:val="24"/>
        </w:rPr>
      </w:pPr>
      <w:r w:rsidRPr="00520109">
        <w:rPr>
          <w:rFonts w:ascii="Arial" w:hAnsi="Arial" w:cs="Arial"/>
          <w:sz w:val="24"/>
          <w:szCs w:val="24"/>
        </w:rPr>
        <w:t xml:space="preserve">10.2.  Sutarties kaina už statybos darbus yra peržiūrima sekantį sutarties mėnesį, praėjus 6 mėnesiams po sutarties sudarymo. Po pirmojo sutarties peržiūrėjimo, sutarties kaina peržiūrima kas 6 mėnesius per visą sutarties darbų atlikimo laikotarpį (vėlesnis kainų perskaičiavimas negali apimti laikotarpio, už kurį jau buvo atliktas perskaičiavimas)( </w:t>
      </w:r>
      <w:r w:rsidRPr="00520109">
        <w:rPr>
          <w:rFonts w:ascii="Arial" w:hAnsi="Arial" w:cs="Arial"/>
          <w:i/>
          <w:iCs/>
          <w:sz w:val="24"/>
          <w:szCs w:val="24"/>
        </w:rPr>
        <w:t>Šis punktas šiai sutarčiai netaikomas):</w:t>
      </w:r>
    </w:p>
    <w:p w14:paraId="013EDF83" w14:textId="77777777" w:rsidR="00520109" w:rsidRPr="00520109" w:rsidRDefault="00520109" w:rsidP="00E224BB">
      <w:pPr>
        <w:widowControl w:val="0"/>
        <w:pBdr>
          <w:top w:val="nil"/>
          <w:left w:val="nil"/>
          <w:bottom w:val="nil"/>
          <w:right w:val="nil"/>
          <w:between w:val="nil"/>
        </w:pBdr>
        <w:tabs>
          <w:tab w:val="left" w:pos="567"/>
          <w:tab w:val="left" w:pos="709"/>
          <w:tab w:val="left" w:pos="851"/>
          <w:tab w:val="left" w:pos="992"/>
          <w:tab w:val="left" w:pos="1134"/>
          <w:tab w:val="left" w:pos="1276"/>
        </w:tabs>
        <w:spacing w:line="240" w:lineRule="auto"/>
        <w:ind w:firstLine="1298"/>
        <w:rPr>
          <w:rFonts w:ascii="Arial" w:hAnsi="Arial" w:cs="Arial"/>
          <w:sz w:val="24"/>
          <w:szCs w:val="24"/>
        </w:rPr>
      </w:pPr>
      <w:r w:rsidRPr="00520109">
        <w:rPr>
          <w:rFonts w:ascii="Arial" w:hAnsi="Arial" w:cs="Arial"/>
          <w:sz w:val="24"/>
          <w:szCs w:val="24"/>
        </w:rPr>
        <w:t xml:space="preserve">10.2.1. Rangovui mokėtinos sumos perskaičiuojamos įvertinant Lietuvos Respublikos statistikos departamento (www.stat.gov.lt) kas mėnesį skelbiamo statybos sąnaudų elementų kainų indekso, labiausiai atitinkančio objekto rūšį, pokytį per sutarties 10.2 papunktyje nurodytą darbų vykdymo laikotarpį – kai indekso pokyčio koeficiento (K, kurio apskaičiavimas nurodytas sutarties 10.2.2 papunktyje) reikšmė, yra daugiau kaip 1,05 arba mažiau nei 0,95. </w:t>
      </w:r>
    </w:p>
    <w:p w14:paraId="64115EBB" w14:textId="77777777" w:rsidR="00520109" w:rsidRPr="00520109" w:rsidRDefault="00520109" w:rsidP="00E224BB">
      <w:pPr>
        <w:widowControl w:val="0"/>
        <w:pBdr>
          <w:top w:val="nil"/>
          <w:left w:val="nil"/>
          <w:bottom w:val="nil"/>
          <w:right w:val="nil"/>
          <w:between w:val="nil"/>
        </w:pBdr>
        <w:tabs>
          <w:tab w:val="left" w:pos="567"/>
          <w:tab w:val="left" w:pos="709"/>
          <w:tab w:val="left" w:pos="851"/>
          <w:tab w:val="left" w:pos="992"/>
          <w:tab w:val="left" w:pos="1134"/>
          <w:tab w:val="left" w:pos="1276"/>
        </w:tabs>
        <w:spacing w:line="240" w:lineRule="auto"/>
        <w:ind w:firstLine="1298"/>
        <w:rPr>
          <w:rFonts w:ascii="Arial" w:hAnsi="Arial" w:cs="Arial"/>
          <w:sz w:val="24"/>
          <w:szCs w:val="24"/>
        </w:rPr>
      </w:pPr>
      <w:r w:rsidRPr="00520109">
        <w:rPr>
          <w:rFonts w:ascii="Arial" w:hAnsi="Arial" w:cs="Arial"/>
          <w:sz w:val="24"/>
          <w:szCs w:val="24"/>
        </w:rPr>
        <w:t>10.2.2. Sutarties kaina perskaičiuojama dėl indekso pokyčio, pagal sutartį neišpirktų statybos darbų vertę padauginant iš Indekso pokyčio koeficiento, kuris apskaičiuojamas pagal toliau nurodytą formulę:</w:t>
      </w:r>
    </w:p>
    <w:p w14:paraId="096C2A58" w14:textId="77777777" w:rsidR="00520109" w:rsidRPr="00520109" w:rsidRDefault="00520109" w:rsidP="00E224BB">
      <w:pPr>
        <w:widowControl w:val="0"/>
        <w:pBdr>
          <w:top w:val="nil"/>
          <w:left w:val="nil"/>
          <w:bottom w:val="nil"/>
          <w:right w:val="nil"/>
          <w:between w:val="nil"/>
        </w:pBdr>
        <w:spacing w:line="240" w:lineRule="auto"/>
        <w:ind w:firstLine="1298"/>
        <w:rPr>
          <w:rFonts w:ascii="Arial" w:hAnsi="Arial" w:cs="Arial"/>
          <w:b/>
          <w:sz w:val="24"/>
          <w:szCs w:val="24"/>
        </w:rPr>
      </w:pPr>
      <w:r w:rsidRPr="00520109">
        <w:rPr>
          <w:rFonts w:ascii="Arial" w:hAnsi="Arial" w:cs="Arial"/>
          <w:b/>
          <w:sz w:val="24"/>
          <w:szCs w:val="24"/>
        </w:rPr>
        <w:t xml:space="preserve">K = </w:t>
      </w:r>
      <w:proofErr w:type="spellStart"/>
      <w:r w:rsidRPr="00520109">
        <w:rPr>
          <w:rFonts w:ascii="Arial" w:hAnsi="Arial" w:cs="Arial"/>
          <w:b/>
          <w:sz w:val="24"/>
          <w:szCs w:val="24"/>
        </w:rPr>
        <w:t>IPb</w:t>
      </w:r>
      <w:proofErr w:type="spellEnd"/>
      <w:r w:rsidRPr="00520109">
        <w:rPr>
          <w:rFonts w:ascii="Arial" w:hAnsi="Arial" w:cs="Arial"/>
          <w:b/>
          <w:sz w:val="24"/>
          <w:szCs w:val="24"/>
        </w:rPr>
        <w:t xml:space="preserve"> / </w:t>
      </w:r>
      <w:proofErr w:type="spellStart"/>
      <w:r w:rsidRPr="00520109">
        <w:rPr>
          <w:rFonts w:ascii="Arial" w:hAnsi="Arial" w:cs="Arial"/>
          <w:b/>
          <w:sz w:val="24"/>
          <w:szCs w:val="24"/>
        </w:rPr>
        <w:t>IPr</w:t>
      </w:r>
      <w:proofErr w:type="spellEnd"/>
    </w:p>
    <w:p w14:paraId="15A11AF5" w14:textId="77777777" w:rsidR="00520109" w:rsidRPr="00520109" w:rsidRDefault="00520109" w:rsidP="00E224BB">
      <w:pPr>
        <w:widowControl w:val="0"/>
        <w:pBdr>
          <w:top w:val="nil"/>
          <w:left w:val="nil"/>
          <w:bottom w:val="nil"/>
          <w:right w:val="nil"/>
          <w:between w:val="nil"/>
        </w:pBdr>
        <w:spacing w:line="240" w:lineRule="auto"/>
        <w:ind w:firstLine="1298"/>
        <w:rPr>
          <w:rFonts w:ascii="Arial" w:hAnsi="Arial" w:cs="Arial"/>
          <w:sz w:val="24"/>
          <w:szCs w:val="24"/>
        </w:rPr>
      </w:pPr>
      <w:r w:rsidRPr="00520109">
        <w:rPr>
          <w:rFonts w:ascii="Arial" w:hAnsi="Arial" w:cs="Arial"/>
          <w:sz w:val="24"/>
          <w:szCs w:val="24"/>
        </w:rPr>
        <w:t>Kur:</w:t>
      </w:r>
      <w:r w:rsidRPr="00520109">
        <w:rPr>
          <w:rFonts w:ascii="Arial" w:hAnsi="Arial" w:cs="Arial"/>
          <w:sz w:val="24"/>
          <w:szCs w:val="24"/>
        </w:rPr>
        <w:tab/>
      </w:r>
    </w:p>
    <w:p w14:paraId="6093EA31" w14:textId="77777777" w:rsidR="00520109" w:rsidRPr="00520109" w:rsidRDefault="00520109" w:rsidP="00E224BB">
      <w:pPr>
        <w:widowControl w:val="0"/>
        <w:pBdr>
          <w:top w:val="nil"/>
          <w:left w:val="nil"/>
          <w:bottom w:val="nil"/>
          <w:right w:val="nil"/>
          <w:between w:val="nil"/>
        </w:pBdr>
        <w:spacing w:line="240" w:lineRule="auto"/>
        <w:ind w:firstLine="1298"/>
        <w:rPr>
          <w:rFonts w:ascii="Arial" w:hAnsi="Arial" w:cs="Arial"/>
          <w:sz w:val="24"/>
          <w:szCs w:val="24"/>
        </w:rPr>
      </w:pPr>
      <w:r w:rsidRPr="00520109">
        <w:rPr>
          <w:rFonts w:ascii="Arial" w:hAnsi="Arial" w:cs="Arial"/>
          <w:sz w:val="24"/>
          <w:szCs w:val="24"/>
        </w:rPr>
        <w:t>K – Indekso pokyčio koeficientas;</w:t>
      </w:r>
    </w:p>
    <w:p w14:paraId="258C34B1" w14:textId="77777777" w:rsidR="00520109" w:rsidRPr="00520109" w:rsidRDefault="00520109" w:rsidP="00E224BB">
      <w:pPr>
        <w:widowControl w:val="0"/>
        <w:pBdr>
          <w:top w:val="nil"/>
          <w:left w:val="nil"/>
          <w:bottom w:val="nil"/>
          <w:right w:val="nil"/>
          <w:between w:val="nil"/>
        </w:pBdr>
        <w:spacing w:line="240" w:lineRule="auto"/>
        <w:ind w:firstLine="1298"/>
        <w:rPr>
          <w:rFonts w:ascii="Arial" w:hAnsi="Arial" w:cs="Arial"/>
          <w:sz w:val="24"/>
          <w:szCs w:val="24"/>
        </w:rPr>
      </w:pPr>
      <w:proofErr w:type="spellStart"/>
      <w:r w:rsidRPr="00520109">
        <w:rPr>
          <w:rFonts w:ascii="Arial" w:hAnsi="Arial" w:cs="Arial"/>
          <w:sz w:val="24"/>
          <w:szCs w:val="24"/>
        </w:rPr>
        <w:t>IPr</w:t>
      </w:r>
      <w:proofErr w:type="spellEnd"/>
      <w:r w:rsidRPr="00520109">
        <w:rPr>
          <w:rFonts w:ascii="Arial" w:hAnsi="Arial" w:cs="Arial"/>
          <w:sz w:val="24"/>
          <w:szCs w:val="24"/>
        </w:rPr>
        <w:t xml:space="preserve"> – Indekso reikšmė laikotarpio pradžioje;</w:t>
      </w:r>
    </w:p>
    <w:p w14:paraId="0ECE2A71" w14:textId="77777777" w:rsidR="00520109" w:rsidRPr="00520109" w:rsidRDefault="00520109" w:rsidP="00E224BB">
      <w:pPr>
        <w:widowControl w:val="0"/>
        <w:pBdr>
          <w:top w:val="nil"/>
          <w:left w:val="nil"/>
          <w:bottom w:val="nil"/>
          <w:right w:val="nil"/>
          <w:between w:val="nil"/>
        </w:pBdr>
        <w:spacing w:line="240" w:lineRule="auto"/>
        <w:ind w:firstLine="1298"/>
        <w:rPr>
          <w:rFonts w:ascii="Arial" w:hAnsi="Arial" w:cs="Arial"/>
          <w:sz w:val="24"/>
          <w:szCs w:val="24"/>
        </w:rPr>
      </w:pPr>
      <w:proofErr w:type="spellStart"/>
      <w:r w:rsidRPr="00520109">
        <w:rPr>
          <w:rFonts w:ascii="Arial" w:hAnsi="Arial" w:cs="Arial"/>
          <w:sz w:val="24"/>
          <w:szCs w:val="24"/>
        </w:rPr>
        <w:t>IPb</w:t>
      </w:r>
      <w:proofErr w:type="spellEnd"/>
      <w:r w:rsidRPr="00520109">
        <w:rPr>
          <w:rFonts w:ascii="Arial" w:hAnsi="Arial" w:cs="Arial"/>
          <w:sz w:val="24"/>
          <w:szCs w:val="24"/>
        </w:rPr>
        <w:t xml:space="preserve"> – Indekso reikšmė laikotarpio pabaigoje;</w:t>
      </w:r>
    </w:p>
    <w:p w14:paraId="163EF71D" w14:textId="77777777" w:rsidR="00520109" w:rsidRPr="00520109" w:rsidRDefault="00520109" w:rsidP="00E224BB">
      <w:pPr>
        <w:widowControl w:val="0"/>
        <w:pBdr>
          <w:top w:val="nil"/>
          <w:left w:val="nil"/>
          <w:bottom w:val="nil"/>
          <w:right w:val="nil"/>
          <w:between w:val="nil"/>
        </w:pBdr>
        <w:spacing w:line="240" w:lineRule="auto"/>
        <w:ind w:firstLine="1298"/>
        <w:rPr>
          <w:rFonts w:ascii="Arial" w:hAnsi="Arial" w:cs="Arial"/>
          <w:sz w:val="24"/>
          <w:szCs w:val="24"/>
        </w:rPr>
      </w:pPr>
      <w:r w:rsidRPr="00520109">
        <w:rPr>
          <w:rFonts w:ascii="Arial" w:hAnsi="Arial" w:cs="Arial"/>
          <w:sz w:val="24"/>
          <w:szCs w:val="24"/>
        </w:rPr>
        <w:t>Laikotarpis apima lygiai 6 mėnesius ir nustatomas pagal sutarties 10.2. papunktį.</w:t>
      </w:r>
    </w:p>
    <w:p w14:paraId="089AC0A5" w14:textId="77777777" w:rsidR="00520109" w:rsidRPr="00520109" w:rsidRDefault="00520109" w:rsidP="00E224BB">
      <w:pPr>
        <w:widowControl w:val="0"/>
        <w:pBdr>
          <w:top w:val="nil"/>
          <w:left w:val="nil"/>
          <w:bottom w:val="nil"/>
          <w:right w:val="nil"/>
          <w:between w:val="nil"/>
        </w:pBdr>
        <w:spacing w:line="240" w:lineRule="auto"/>
        <w:ind w:firstLine="1298"/>
        <w:rPr>
          <w:rFonts w:ascii="Arial" w:hAnsi="Arial" w:cs="Arial"/>
          <w:sz w:val="24"/>
          <w:szCs w:val="24"/>
        </w:rPr>
      </w:pPr>
      <w:r w:rsidRPr="00520109">
        <w:rPr>
          <w:rFonts w:ascii="Arial" w:hAnsi="Arial" w:cs="Arial"/>
          <w:sz w:val="24"/>
          <w:szCs w:val="24"/>
        </w:rPr>
        <w:t xml:space="preserve">10.2.3. Praėjus sutarties kainos peržiūros laikotarpiui (6 mėnesiams), sekantį sutarties mėnesį apskaičiuojamas Indekso pokyčio koeficientas (K). Indekso pokyčio koeficientas (K) paskaičiuojamas pagal perskaičiavimo laikotarpio (6 mėnesių ) paskutinei dienai paskelbtus Lietuvos Respublikos statistikos departamento (www.stat.gov.lt) statybos sąnaudų elementų kainų indeksus (kurie skelbiami kas mėnesį interneto tinklapyje </w:t>
      </w:r>
      <w:hyperlink r:id="rId30" w:history="1">
        <w:r w:rsidRPr="00520109">
          <w:rPr>
            <w:rStyle w:val="Hipersaitas"/>
            <w:rFonts w:ascii="Arial" w:hAnsi="Arial" w:cs="Arial"/>
            <w:sz w:val="24"/>
            <w:szCs w:val="24"/>
          </w:rPr>
          <w:t>www.stat.gov.lt</w:t>
        </w:r>
      </w:hyperlink>
      <w:r w:rsidRPr="00520109">
        <w:rPr>
          <w:rFonts w:ascii="Arial" w:hAnsi="Arial" w:cs="Arial"/>
          <w:sz w:val="24"/>
          <w:szCs w:val="24"/>
        </w:rPr>
        <w:t xml:space="preserve">). Apskaičiuotas Indekso pokyčio koeficientas (K) užfiksuojamas abiejų šalių pasirašytame dokumente. Sutarties kaina perskaičiuojama ir pasirašomas papildomas susitarimas prie sutarties dėl kainos perskaičiavimo tuo atveju, jei tenkinamos sutarties 10.2.1 papunkčio sąlygos. </w:t>
      </w:r>
    </w:p>
    <w:p w14:paraId="33DD3AC1" w14:textId="77777777" w:rsidR="00520109" w:rsidRPr="00520109" w:rsidRDefault="00520109" w:rsidP="00E224BB">
      <w:pPr>
        <w:widowControl w:val="0"/>
        <w:pBdr>
          <w:top w:val="nil"/>
          <w:left w:val="nil"/>
          <w:bottom w:val="nil"/>
          <w:right w:val="nil"/>
          <w:between w:val="nil"/>
        </w:pBdr>
        <w:tabs>
          <w:tab w:val="left" w:pos="567"/>
          <w:tab w:val="left" w:pos="851"/>
          <w:tab w:val="left" w:pos="992"/>
          <w:tab w:val="left" w:pos="1134"/>
        </w:tabs>
        <w:spacing w:line="240" w:lineRule="auto"/>
        <w:ind w:firstLine="1298"/>
        <w:rPr>
          <w:rFonts w:ascii="Arial" w:hAnsi="Arial" w:cs="Arial"/>
          <w:sz w:val="24"/>
          <w:szCs w:val="24"/>
        </w:rPr>
      </w:pPr>
      <w:r w:rsidRPr="00520109">
        <w:rPr>
          <w:rFonts w:ascii="Arial" w:hAnsi="Arial" w:cs="Arial"/>
          <w:sz w:val="24"/>
          <w:szCs w:val="24"/>
        </w:rPr>
        <w:t>Šalys privalo papildomame susitarime nurodyti Indekso reikšmę laikotarpio pradžioje ir jos nustatymo datą, Indekso reikšmę laikotarpio pabaigoje ir jos nustatymo datą, Indekso pokyčio koeficientą, perskaičiuotą fiksuotos kainos sumą arba perskaičiuotus fiksuotus įkainius (įskaitant Sutarties kainos (įkainių) detalizacijos žiniaraštyje nurodytus įkainius), perskaičiuotą Pradinės sutarties vertę, perskaičiuotą Sutarties įvykdymo užtikrinimo sumą (jeigu ji turi būti didinama 3.4 papunktį), perskaičiuotą Statybos darbų ir Rangovo civilinės atsakomybės privalomojo draudimo sumą (šios sumos turi būti padauginamos iš Indekso pokyčio koeficiento) bei kitą perskaičiavimui reikšmingą informaciją. Papildomame susitarime, turi būti numatyta, kad  perskaičiuota sutarties kaina taikoma nuo sekančio kalendorinio mėnesio nuo abiejų šalių pasirašytame dokumente užfiksuoto apskaičiuoto indekso pokyčio koeficiento (K).</w:t>
      </w:r>
    </w:p>
    <w:p w14:paraId="4923DC86" w14:textId="77777777" w:rsidR="00520109" w:rsidRPr="00520109" w:rsidRDefault="00520109" w:rsidP="00E224BB">
      <w:pPr>
        <w:widowControl w:val="0"/>
        <w:pBdr>
          <w:top w:val="nil"/>
          <w:left w:val="nil"/>
          <w:bottom w:val="nil"/>
          <w:right w:val="nil"/>
          <w:between w:val="nil"/>
        </w:pBdr>
        <w:spacing w:line="240" w:lineRule="auto"/>
        <w:ind w:firstLine="1298"/>
        <w:rPr>
          <w:rFonts w:ascii="Arial" w:hAnsi="Arial" w:cs="Arial"/>
          <w:sz w:val="24"/>
          <w:szCs w:val="24"/>
        </w:rPr>
      </w:pPr>
      <w:r w:rsidRPr="00520109">
        <w:rPr>
          <w:rFonts w:ascii="Arial" w:hAnsi="Arial" w:cs="Arial"/>
          <w:sz w:val="24"/>
          <w:szCs w:val="24"/>
        </w:rPr>
        <w:t xml:space="preserve">10.2.5. Jeigu darbai vėluoja dėl priežasčių, dėl kurių rangovas neįgyja teisės į darbų terminų pratęsimą, uždelstų statybos darbų kaina (įkainiai) neperskaičiuojama dėl kainų </w:t>
      </w:r>
      <w:r w:rsidRPr="00520109">
        <w:rPr>
          <w:rFonts w:ascii="Arial" w:hAnsi="Arial" w:cs="Arial"/>
          <w:sz w:val="24"/>
          <w:szCs w:val="24"/>
        </w:rPr>
        <w:lastRenderedPageBreak/>
        <w:t>lygio kilimo (kai Indekso pokyčio koeficientas yra didesnis nei 1,05), bet turi būti perskaičiuojama dėl kainų lygio kritimo (kai Indekso pokyčio koeficientas yra mažesnis nei 0,95).</w:t>
      </w:r>
    </w:p>
    <w:p w14:paraId="7FCFD56C"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10.3. Sutarties vykdymo metu gali būti atsisakoma ne daugiau kaip 15 procentų  sutartyje  numatytų darbų dėl nuo sutarties šalių nepriklausančių aplinkybių, kurios atsiranda arba tampa žinomos po sutarties sudarymo, kurių sutarties šalys negalėjo protingai numatyti, negali kontroliuoti ir nebuvo prisiėmusios tų aplinkybių atsiradimo rizikos: esant aiškiai įrodomiems praleidimams, netikslumams, klaidoms ar kitiems neatitikimams pirkimo vykdytojo pateiktame techniniame projekte/techninėje specifikacijoje, dėl kurių nebereikia atlikti darbų; dėl techninių sprendinių keitimo; rinkoje nebegaminamos, nebetiekiamos prekės, medžiagos ar įranga; būtinybė/tikslingumas atsisakyti atskiro darbo ar mažinti apimtis dėl to, kad darbai ar jų dalis tapo nereikalingi, t. y. išnyko jų poreikis, pirkimo vykdytojui ir(ar)siekiant racionaliai naudoti sutarties vykdymui skirtas lėšas.</w:t>
      </w:r>
    </w:p>
    <w:p w14:paraId="633B7AC8"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10.4. Sutartis jos galiojimo laikotarpiu gali būti keičiama neatliekant naujos pirkimo procedūros LR viešųjų pirkimų įstatymo 89 str. nurodytais atvejais. Jeigu sutarties pakeitimas atliekamas kitais negu apibrėžti LR viešųjų pirkimų įstatymo 89 str. 1 ir 2 dalyse atvejais, tokiam pakeitimui atlikti turi būti atliekama nauja pirkimo procedūra pagal LR viešųjų pirkimų įstatymo reikalavimus.</w:t>
      </w:r>
    </w:p>
    <w:p w14:paraId="7BE22FE2"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10.5. Pakeitimai forminami tokia tvarka:</w:t>
      </w:r>
    </w:p>
    <w:p w14:paraId="2F53DA27" w14:textId="77777777" w:rsidR="00520109" w:rsidRPr="00520109" w:rsidRDefault="00520109" w:rsidP="00E224BB">
      <w:pPr>
        <w:tabs>
          <w:tab w:val="left" w:pos="2127"/>
        </w:tabs>
        <w:spacing w:line="240" w:lineRule="auto"/>
        <w:ind w:firstLine="1298"/>
        <w:rPr>
          <w:rFonts w:ascii="Arial" w:hAnsi="Arial" w:cs="Arial"/>
          <w:sz w:val="24"/>
          <w:szCs w:val="24"/>
        </w:rPr>
      </w:pPr>
      <w:r w:rsidRPr="00520109">
        <w:rPr>
          <w:rFonts w:ascii="Arial" w:hAnsi="Arial" w:cs="Arial"/>
          <w:sz w:val="24"/>
          <w:szCs w:val="24"/>
        </w:rPr>
        <w:t>10.5.1.</w:t>
      </w:r>
      <w:r w:rsidRPr="00520109">
        <w:rPr>
          <w:rFonts w:ascii="Arial" w:hAnsi="Arial" w:cs="Arial"/>
          <w:sz w:val="24"/>
          <w:szCs w:val="24"/>
        </w:rPr>
        <w:tab/>
        <w:t>jei būtina/tikslinga atsisakyti atskiro darbo, ar būtina/tikslinga mažinti darbų apimtis, rangovas pateikia motyvuotą siūlymą, jį pagrindžiančius dokumentus bei nevykdytinų darbų lokalinę sąmatą, kurioje nurodo nevykdytinų darbų kainas, apskaičiuotas pagal 3.2.2.4 papunktyje sąnaudų kiekių žiniaraščius ir, užsakovui neprieštaraujant, rangovas surašo nevykdomų darbų aktą (pridedama brėžiniai, projektuotojo paaiškinimai, sąmatos ir kiti su pakeitimu susiję dokumentai), kurį pasirašytinai patvirtina rangovas, užsakovo atstovas, projekto vykdymo priežiūros vadovas bei techninės priežiūros vadovas. Šalims pasirašius papildomą susitarimą koreguojama sutarties kaina;</w:t>
      </w:r>
    </w:p>
    <w:p w14:paraId="3EE4D71F" w14:textId="77777777" w:rsidR="00520109" w:rsidRPr="00520109" w:rsidRDefault="00520109" w:rsidP="00E224BB">
      <w:pPr>
        <w:tabs>
          <w:tab w:val="left" w:pos="2127"/>
        </w:tabs>
        <w:spacing w:line="240" w:lineRule="auto"/>
        <w:ind w:firstLine="1298"/>
        <w:rPr>
          <w:rFonts w:ascii="Arial" w:hAnsi="Arial" w:cs="Arial"/>
          <w:sz w:val="24"/>
          <w:szCs w:val="24"/>
        </w:rPr>
      </w:pPr>
      <w:r w:rsidRPr="00520109">
        <w:rPr>
          <w:rFonts w:ascii="Arial" w:hAnsi="Arial" w:cs="Arial"/>
          <w:sz w:val="24"/>
          <w:szCs w:val="24"/>
        </w:rPr>
        <w:t>10.5.2.</w:t>
      </w:r>
      <w:r w:rsidRPr="00520109">
        <w:rPr>
          <w:rFonts w:ascii="Arial" w:hAnsi="Arial" w:cs="Arial"/>
          <w:sz w:val="24"/>
          <w:szCs w:val="24"/>
        </w:rPr>
        <w:tab/>
        <w:t>papildomi darbai – tai į sutartį neįtraukti darbai ir (ar) sutartyje nurodytų darbų apimtys, jeigu jos viršija 5 procentus pradinės sutarties vertės, taip pat įsigyjami pagal LR viešųjų pirkimų įstatymo 89 str. 1 ir 2 d., išskyrus sutarties 10.5 papunktyje nurodytus atvejus. Jei būtina/tikslinga atlikti papildomus darbus, rangovas pateikia motyvuotą siūlymą, jį pagrindžiančius dokumentus bei papildomų darbų lokalinę sąmatą, sudarytą pagal 10.4.3 papunktyje nurodytus darbų kainų nustatymo būdus, ir, užsakovui įvertinus rangovo siūlymą, koreguojama sutarties kaina.</w:t>
      </w:r>
    </w:p>
    <w:p w14:paraId="6C1D88A4" w14:textId="77777777" w:rsidR="00520109" w:rsidRPr="00520109" w:rsidRDefault="00520109" w:rsidP="00E224BB">
      <w:pPr>
        <w:tabs>
          <w:tab w:val="left" w:pos="2127"/>
        </w:tabs>
        <w:spacing w:line="240" w:lineRule="auto"/>
        <w:ind w:firstLine="1298"/>
        <w:rPr>
          <w:rFonts w:ascii="Arial" w:hAnsi="Arial" w:cs="Arial"/>
          <w:sz w:val="24"/>
          <w:szCs w:val="24"/>
        </w:rPr>
      </w:pPr>
      <w:r w:rsidRPr="00520109">
        <w:rPr>
          <w:rFonts w:ascii="Arial" w:hAnsi="Arial" w:cs="Arial"/>
          <w:sz w:val="24"/>
          <w:szCs w:val="24"/>
        </w:rPr>
        <w:t>10.5.3.</w:t>
      </w:r>
      <w:r w:rsidRPr="00520109">
        <w:rPr>
          <w:rFonts w:ascii="Arial" w:hAnsi="Arial" w:cs="Arial"/>
          <w:sz w:val="24"/>
          <w:szCs w:val="24"/>
        </w:rPr>
        <w:tab/>
        <w:t>Apskaičiuojant papildomų darbų kainas pagal kiekio (apimties) keitimo sąlygas, taikomi šie būdai prioritetine tvarka, t. y. tik nesant galimybės taikyti aukščiau esantį būdą, gali būti taikomas žemiau esantis būdas:</w:t>
      </w:r>
    </w:p>
    <w:p w14:paraId="440FE740"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10.5.3.1. pritaikant rangovo pasiūlyme nurodytus įkainius;</w:t>
      </w:r>
    </w:p>
    <w:p w14:paraId="31275CD7" w14:textId="77777777" w:rsidR="00520109" w:rsidRPr="00520109" w:rsidRDefault="00520109" w:rsidP="00E224BB">
      <w:pPr>
        <w:tabs>
          <w:tab w:val="left" w:pos="2268"/>
        </w:tabs>
        <w:spacing w:line="240" w:lineRule="auto"/>
        <w:ind w:firstLine="1298"/>
        <w:rPr>
          <w:rFonts w:ascii="Arial" w:hAnsi="Arial" w:cs="Arial"/>
          <w:i/>
          <w:iCs/>
          <w:sz w:val="24"/>
          <w:szCs w:val="24"/>
        </w:rPr>
      </w:pPr>
      <w:r w:rsidRPr="00520109">
        <w:rPr>
          <w:rFonts w:ascii="Arial" w:hAnsi="Arial" w:cs="Arial"/>
          <w:sz w:val="24"/>
          <w:szCs w:val="24"/>
        </w:rPr>
        <w:t>10.5.3.2.</w:t>
      </w:r>
      <w:r w:rsidRPr="00520109">
        <w:rPr>
          <w:rFonts w:ascii="Arial" w:hAnsi="Arial" w:cs="Arial"/>
          <w:sz w:val="24"/>
          <w:szCs w:val="24"/>
        </w:rPr>
        <w:tab/>
        <w:t xml:space="preserve">jei įmanoma, išskaičiuojant kainos dalį iš sutartyje įkainotos atskiros pirkimo objekto sudedamosios dalies ar numatyto įkainio, </w:t>
      </w:r>
      <w:r w:rsidRPr="00520109">
        <w:rPr>
          <w:rFonts w:ascii="Arial" w:hAnsi="Arial" w:cs="Arial"/>
          <w:i/>
          <w:iCs/>
          <w:sz w:val="24"/>
          <w:szCs w:val="24"/>
        </w:rPr>
        <w:t>pavyzdžiui, tinkavimo įkainį išskaičiuojant iš sutartyje numatyto „Tinkavimas, glaistymas, dažymas“ darbo įkainio;</w:t>
      </w:r>
    </w:p>
    <w:p w14:paraId="4E216EBC" w14:textId="77777777" w:rsidR="00520109" w:rsidRPr="00520109" w:rsidRDefault="00520109" w:rsidP="00E224BB">
      <w:pPr>
        <w:tabs>
          <w:tab w:val="left" w:pos="2268"/>
        </w:tabs>
        <w:spacing w:line="240" w:lineRule="auto"/>
        <w:ind w:firstLine="1298"/>
        <w:rPr>
          <w:rFonts w:ascii="Arial" w:hAnsi="Arial" w:cs="Arial"/>
          <w:i/>
          <w:iCs/>
          <w:sz w:val="24"/>
          <w:szCs w:val="24"/>
        </w:rPr>
      </w:pPr>
      <w:r w:rsidRPr="00520109">
        <w:rPr>
          <w:rFonts w:ascii="Arial" w:hAnsi="Arial" w:cs="Arial"/>
          <w:sz w:val="24"/>
          <w:szCs w:val="24"/>
        </w:rPr>
        <w:t>10.5.3.3.</w:t>
      </w:r>
      <w:r w:rsidRPr="00520109">
        <w:rPr>
          <w:rFonts w:ascii="Arial" w:hAnsi="Arial" w:cs="Arial"/>
          <w:sz w:val="24"/>
          <w:szCs w:val="24"/>
        </w:rPr>
        <w:tab/>
        <w:t>pritaikant sutartyje numatytus panašių darbų įkainius. Panašius darbus turi pagrįsti rangovas (</w:t>
      </w:r>
      <w:r w:rsidRPr="00520109">
        <w:rPr>
          <w:rFonts w:ascii="Arial" w:hAnsi="Arial" w:cs="Arial"/>
          <w:i/>
          <w:iCs/>
          <w:sz w:val="24"/>
          <w:szCs w:val="24"/>
        </w:rPr>
        <w:t>Pavyzdžiui, sutartyje numatyti 1 mm storio skardos palangių apskardinimo darbai. Paaiškėjus, kad reikia atlikti papildomus apskardinimo darbus (apskardinti angokraščius ar papildomus parapetus ir panašiai) galima pritaikyti tokį skardinimo įkainį).</w:t>
      </w:r>
    </w:p>
    <w:p w14:paraId="73A1F8D6" w14:textId="77777777" w:rsidR="00520109" w:rsidRPr="00520109" w:rsidRDefault="00520109" w:rsidP="00E224BB">
      <w:pPr>
        <w:tabs>
          <w:tab w:val="left" w:pos="2268"/>
        </w:tabs>
        <w:spacing w:line="240" w:lineRule="auto"/>
        <w:ind w:firstLine="1298"/>
        <w:rPr>
          <w:rFonts w:ascii="Arial" w:hAnsi="Arial" w:cs="Arial"/>
          <w:sz w:val="24"/>
          <w:szCs w:val="24"/>
        </w:rPr>
      </w:pPr>
      <w:r w:rsidRPr="00520109">
        <w:rPr>
          <w:rFonts w:ascii="Arial" w:hAnsi="Arial" w:cs="Arial"/>
          <w:sz w:val="24"/>
          <w:szCs w:val="24"/>
        </w:rPr>
        <w:t>10.5.3.4.</w:t>
      </w:r>
      <w:r w:rsidRPr="00520109">
        <w:rPr>
          <w:rFonts w:ascii="Arial" w:hAnsi="Arial" w:cs="Arial"/>
          <w:sz w:val="24"/>
          <w:szCs w:val="24"/>
        </w:rPr>
        <w:tab/>
        <w:t>įvertinant pagrįstas tiesiogines (darbo užmokesčio ir su juo susijusius mokesčius, statybos produktų ir įrenginių, mechanizmų eksploatacijos sąnaudas, statybvietės) bei netiesiogines (pridėtines, pelno) išlaidas pagal Viešųjų pirkimų tarnybos direktoriaus 2017 m. birželio 28 d. įsakymu Nr. 1S-95 patvirtintos Kainodaros taisyklių nustatymo metodikos (aktualios redakcijos) priedo „Tiesioginių ir netiesioginių išlaidų apskaičiavimo taisyklės“ nuostatas.</w:t>
      </w:r>
    </w:p>
    <w:p w14:paraId="27D42214"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lastRenderedPageBreak/>
        <w:t>10.6. Jeigu, siekiant laiku ir tinkamai įvykdyti sutartį, reikia atlikti papildomus darbus, kurių rangovas nenumatė sudarant šią sutartį, bet turėjo ir galėjo juos numatyti pagal užsakovo pateiktą techninį projektą, specifikacijas, objekto vizualinę apžiūrą, pirkimo ir kitus dokumentus, projektinę dokumentaciją, teisės aktų reikalavimus, ir jie yra būtini šiai sutarčiai tinkamai įvykdyti, šiuos darbus rangovas atlieka savo sąskaita.</w:t>
      </w:r>
    </w:p>
    <w:p w14:paraId="102C2851"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10.7. Atliktų darbų aktai turi atitikti šalių pasirašytus susitarimus atliktus darbų vykdymo pakeitimus.</w:t>
      </w:r>
    </w:p>
    <w:p w14:paraId="0913771B"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10.8. Rangovo pasiūlyme įvardintos darbų sudėtinės dalys (resursai, techninės specifikacijos ir pan.), kurios nedetalizuotos techniniame projekte, gali būti keičiamos tik užsakovo sutikimu tiek, kiek toks keitimas neprieštarauja techninio projekto (jo techninių specifikacijų, aiškinamųjų raštų, brėžinių) sprendiniams. Tokie keitimai pakeitimu nelaikomi. </w:t>
      </w:r>
    </w:p>
    <w:p w14:paraId="4ACD0BD1"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10.9. Jeigu bet kuris statybos dalyvis darbų vykdymo metu sužino apie techninio projekto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 Techninio projekto klaida ar dokumento techninis trūkumas turi būti patvirtintas projektą rengusio projektuotojo. </w:t>
      </w:r>
    </w:p>
    <w:p w14:paraId="374B35EE"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10.10. Jeigu rangovas, vykdydamas darbus, susiduria su sąlygomis statybvietėje, kurių jis iki sutarties pasirašymo pagrįstai negalėjo numatyti, tai rangovas apie tai privalo nedelsdamas, bet ne vėliau kaip per 5 dienas pranešti užsakovui, detaliai nurodydamas aplinkybes. Jeigu rangovas, dėl šiame punkte minimų priežasčių, uždelsia baigti darbus laiku ir (arba) turi papildomų išlaidų, tai rangovas turi teisę reikalauti darbų atlikimo termino pratęsimo ir tokių papildomų išlaidų apmokėjimo, kurie jam priklausytų, jeigu jis būtų nedelsdamas pranešęs. </w:t>
      </w:r>
    </w:p>
    <w:p w14:paraId="5B60BF9B"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10.11. Sutarties vykdymo metu rangovas gali pakeisti ar pasitelkti papildomus subrangovus, keisti jų atliekamus darbus, pateikdamas užsakovo atstovui, atsakingam už sutarties vykdymą, pagrįstą prašymą, pridedant jį pagrindžiančius dokumentus. Gavęs tokį pranešimą ir įvertinęs rangovo siūlymą, užsakovas, jei sutinka, kartu su rangovu įformina susitarimą dėl subrangovo pakeitimo/pasitelkimo. </w:t>
      </w:r>
    </w:p>
    <w:p w14:paraId="29A3767A"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10.12. Jei sutartyje keičiami subrangovai, kurių pajėgumais kvalifikacijai pagrįsti rėmėsi rangovas, kartu su informacija apie naujus subrangovus turi būti pateikti naujo subrangovo pašalinimo pagrindų nebuvimą ir atitiktį kvalifikaciniams reikalavimams patvirtinantys dokumentai. Anksčiau minėti dokumentai pateikiami tai dienai, kai rangovas kreipiasi į užsakovą su prašymu pakeisti subrangovus. Užsakovas reikalauja, kad naujo subrangovo kvalifikacija būtų ne žemesnė nei buvo reikalaujama pirkimo dokumentuose.</w:t>
      </w:r>
    </w:p>
    <w:p w14:paraId="7F04DFA3"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10.13. Tais atvejais, kai kvalifikacijai pagrįsti rangovas nesiremia subrangovų pajėgumais, Užsakovas netikrina šių subrangovų pašalinimo pagrindų.</w:t>
      </w:r>
    </w:p>
    <w:p w14:paraId="79046EB1"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10.14. Rangovo pasiūlyme nurodyto specialisto keitimas ar naujo skyrimas galimas, tik esant vienai iš šių priežasčių:</w:t>
      </w:r>
    </w:p>
    <w:p w14:paraId="3A176D85" w14:textId="77777777" w:rsidR="00520109" w:rsidRPr="00520109" w:rsidRDefault="00520109" w:rsidP="00E224BB">
      <w:pPr>
        <w:tabs>
          <w:tab w:val="left" w:pos="2200"/>
        </w:tabs>
        <w:spacing w:line="240" w:lineRule="auto"/>
        <w:ind w:firstLine="1310"/>
        <w:rPr>
          <w:rFonts w:ascii="Arial" w:hAnsi="Arial" w:cs="Arial"/>
          <w:sz w:val="24"/>
          <w:szCs w:val="24"/>
        </w:rPr>
      </w:pPr>
      <w:r w:rsidRPr="00520109">
        <w:rPr>
          <w:rFonts w:ascii="Arial" w:hAnsi="Arial" w:cs="Arial"/>
          <w:sz w:val="24"/>
          <w:szCs w:val="24"/>
        </w:rPr>
        <w:t xml:space="preserve">10.14.1. sutartyje numatytas specialistas atleidžiamas, atsistatydina iš pareigų, išeina iš darbo, negali eiti savo pareigų dėl ligos ar traumos; </w:t>
      </w:r>
    </w:p>
    <w:p w14:paraId="2FD14C7A" w14:textId="77777777" w:rsidR="00520109" w:rsidRPr="00520109" w:rsidRDefault="00520109" w:rsidP="00E224BB">
      <w:pPr>
        <w:tabs>
          <w:tab w:val="left" w:pos="2200"/>
        </w:tabs>
        <w:spacing w:line="240" w:lineRule="auto"/>
        <w:ind w:firstLine="1310"/>
        <w:rPr>
          <w:rFonts w:ascii="Arial" w:hAnsi="Arial" w:cs="Arial"/>
          <w:sz w:val="24"/>
          <w:szCs w:val="24"/>
        </w:rPr>
      </w:pPr>
      <w:r w:rsidRPr="00520109">
        <w:rPr>
          <w:rFonts w:ascii="Arial" w:hAnsi="Arial" w:cs="Arial"/>
          <w:sz w:val="24"/>
          <w:szCs w:val="24"/>
        </w:rPr>
        <w:t>10.14.2. siekiant tinkamai ir laiku įvykdyti sutartį būtina padidinti statybos darbų spartą dėl darbų atlikimui nepalankių gamtinių sąlygų ar kitų pagrįstų (nenumatytų) aplinkybių;</w:t>
      </w:r>
    </w:p>
    <w:p w14:paraId="0B6FB0E7" w14:textId="61A8CEB1" w:rsidR="00520109" w:rsidRPr="00520109" w:rsidRDefault="00740C09" w:rsidP="00E224BB">
      <w:pPr>
        <w:tabs>
          <w:tab w:val="left" w:pos="2200"/>
          <w:tab w:val="left" w:pos="3011"/>
        </w:tabs>
        <w:spacing w:line="240" w:lineRule="auto"/>
        <w:ind w:hanging="850"/>
        <w:rPr>
          <w:rFonts w:ascii="Arial" w:hAnsi="Arial" w:cs="Arial"/>
          <w:sz w:val="24"/>
          <w:szCs w:val="24"/>
        </w:rPr>
      </w:pPr>
      <w:r>
        <w:rPr>
          <w:rFonts w:ascii="Arial" w:hAnsi="Arial" w:cs="Arial"/>
          <w:sz w:val="24"/>
          <w:szCs w:val="24"/>
        </w:rPr>
        <w:t xml:space="preserve">                                </w:t>
      </w:r>
      <w:r w:rsidR="00520109" w:rsidRPr="00520109">
        <w:rPr>
          <w:rFonts w:ascii="Arial" w:hAnsi="Arial" w:cs="Arial"/>
          <w:sz w:val="24"/>
          <w:szCs w:val="24"/>
        </w:rPr>
        <w:t>10.14.3. esant kitoms nenumatytoms pagrįstoms aplinkybėms.</w:t>
      </w:r>
    </w:p>
    <w:p w14:paraId="56E23375"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10.15. Tokiu atveju rangovas privalo pateikti užsakovo atstovui, atsakingam už sutarties vykdymą, pagrįstą prašymą, pridedant jį pagrindžiančius dokumentus; naujo specialisto dokumentus, įrodančius, kad jo kvalifikacija atitinka pirkimo dokumentuose nustatytus minimalius kvalifikacijos reikalavimus, keliamus specialistui; naujo specialisto dokumentus, įrodančius, kad jo ekonominio naudingumo vertinimas, ne prastesnis nei pagal rangovo pateiktą pasiūlymą. </w:t>
      </w:r>
    </w:p>
    <w:p w14:paraId="3EDCE96B"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lastRenderedPageBreak/>
        <w:t>10.16. Sutarties sąlygos keičiamos, raštu gavus informaciją apie pakeistą kitos šalies atsiskaitomąją sąskaitą banke, sudarant papildomą rašytinį susitarimą, kuris yra neatsiejama sutarties dalis.</w:t>
      </w:r>
    </w:p>
    <w:p w14:paraId="087C24DD" w14:textId="23C767A8"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10.17. Visi sutarties keitimai įforminami raštu sudarant papildomą susitarimą prie sutarties.</w:t>
      </w:r>
    </w:p>
    <w:p w14:paraId="1D9EDA86" w14:textId="77777777" w:rsidR="00520109" w:rsidRPr="00520109" w:rsidRDefault="00520109" w:rsidP="00E224BB">
      <w:pPr>
        <w:spacing w:line="240" w:lineRule="auto"/>
        <w:jc w:val="center"/>
        <w:rPr>
          <w:rFonts w:ascii="Arial" w:hAnsi="Arial" w:cs="Arial"/>
          <w:b/>
          <w:sz w:val="24"/>
          <w:szCs w:val="24"/>
        </w:rPr>
      </w:pPr>
      <w:r w:rsidRPr="00520109">
        <w:rPr>
          <w:rFonts w:ascii="Arial" w:hAnsi="Arial" w:cs="Arial"/>
          <w:b/>
          <w:sz w:val="24"/>
          <w:szCs w:val="24"/>
        </w:rPr>
        <w:t>11. ATSAKOMYBĖ UŽ DEFEKTUS, GARANTIJOS</w:t>
      </w:r>
    </w:p>
    <w:p w14:paraId="72320EE8" w14:textId="77777777" w:rsidR="00520109" w:rsidRPr="00520109" w:rsidRDefault="00520109" w:rsidP="00E224BB">
      <w:pPr>
        <w:spacing w:line="240" w:lineRule="auto"/>
        <w:jc w:val="center"/>
        <w:rPr>
          <w:rFonts w:ascii="Arial" w:hAnsi="Arial" w:cs="Arial"/>
          <w:sz w:val="24"/>
          <w:szCs w:val="24"/>
        </w:rPr>
      </w:pPr>
    </w:p>
    <w:p w14:paraId="0572DE62"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11.1. Užsakovas, nustatęs darbų trūkumus ar kitokius nukrypimus nuo sutarties po darbų perdavimo ir priėmimo akto pasirašymo, jei tie trūkumai ar nukrypimai negalėjo būti nustatyti perimant darbą (paslėpti trūkumai arba atsiradę statinio garantinio naudojimo metu), taip pat jei jie buvo rangovo tyčia paslėpti, privalo apie juos raštu pranešti rangovui. </w:t>
      </w:r>
    </w:p>
    <w:p w14:paraId="22CA1212"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11.2. Rangovas (kartu su statinio projektuotoju ir techniniu prižiūrėtoju) Lietuvos Respublikos civilinio kodekso, taip pat Statybos įstatymo nustatyta tvarka atsako už statinio sugriuvimą ar per garantinį terminą nustatytus defektus. Sutarties Šalims yra žinomos Lietuvos Respublikos civilinio kodekso 6.697 ir 6.698 straipsnių nuostatos, kad Rangovas atsako už statybos objekto sugriuvimą ar defektus, jeigu statybos objektas sugriuvo ar defektai buvo nustatyti per 5 (penkis) metus, esant paslėptų statinio elementų – 10 (dešimt) metų, esant tyčia paslėptų defektų – 20 (dvidešimt) metų, jeigu neįrodo, kad jie atsirado dėl statybos objekto ar jo dalių normalaus susidėvėjimo, jo netinkamo naudojimo ar Užsakovo ar jo pasamdytų asmenų netinkamai atlikto remonto arba dėl Užsakovo ar jo pasamdytų asmenų kitokių kaltų veiksmų.</w:t>
      </w:r>
    </w:p>
    <w:p w14:paraId="3D24066B"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Rangovas garantinio laikotarpio metu privalo, užsakovui pareikalavus, atlikti visus defektų arba žalos ištaisymo darbus. Rangovas privalo savo sąskaita ir rizika atlikti darbus, jeigu tie darbai atlikti ne pagal techninę specifikaciją, netinkama darbų kokybe arba bet kurio sutartinio rangovo įsipareigojimo neįvykdymu.</w:t>
      </w:r>
    </w:p>
    <w:p w14:paraId="2A171475" w14:textId="77777777" w:rsidR="00520109" w:rsidRPr="00830516"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11.3. Įrenginiams bei mechanizmams rangovas įsipareigoja suteikti gamintojų išduotas </w:t>
      </w:r>
      <w:r w:rsidRPr="00830516">
        <w:rPr>
          <w:rFonts w:ascii="Arial" w:hAnsi="Arial" w:cs="Arial"/>
          <w:sz w:val="24"/>
          <w:szCs w:val="24"/>
        </w:rPr>
        <w:t>garantijas, bet ne mažiau kaip dvejiems metams.</w:t>
      </w:r>
    </w:p>
    <w:p w14:paraId="6D983DEB" w14:textId="1F88EC76" w:rsidR="001347B4" w:rsidRPr="00830516" w:rsidRDefault="00830516" w:rsidP="00E224BB">
      <w:pPr>
        <w:spacing w:line="240" w:lineRule="auto"/>
        <w:ind w:firstLine="1298"/>
        <w:rPr>
          <w:rFonts w:ascii="Arial" w:hAnsi="Arial" w:cs="Arial"/>
          <w:sz w:val="24"/>
          <w:szCs w:val="24"/>
        </w:rPr>
      </w:pPr>
      <w:r w:rsidRPr="00830516">
        <w:rPr>
          <w:rFonts w:ascii="Arial" w:hAnsi="Arial" w:cs="Arial"/>
          <w:sz w:val="24"/>
          <w:szCs w:val="24"/>
        </w:rPr>
        <w:t xml:space="preserve">11.4. </w:t>
      </w:r>
      <w:r w:rsidR="001347B4" w:rsidRPr="00830516">
        <w:rPr>
          <w:rFonts w:ascii="Arial" w:hAnsi="Arial" w:cs="Arial"/>
          <w:sz w:val="24"/>
          <w:szCs w:val="24"/>
        </w:rPr>
        <w:t>Atliktiems darbams turi būti suteiktas 10 metų garantinis laikotarpis. Optinių kabelių gedimo pašalinimo trukmė garantinio laikotarpio metu turi būti ne didesnė nei 24 darbo valandos</w:t>
      </w:r>
      <w:r>
        <w:rPr>
          <w:rFonts w:ascii="Arial" w:hAnsi="Arial" w:cs="Arial"/>
          <w:sz w:val="24"/>
          <w:szCs w:val="24"/>
        </w:rPr>
        <w:t>.</w:t>
      </w:r>
    </w:p>
    <w:p w14:paraId="5278A152" w14:textId="22DF4ED5"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11.</w:t>
      </w:r>
      <w:r w:rsidR="00830516">
        <w:rPr>
          <w:rFonts w:ascii="Arial" w:hAnsi="Arial" w:cs="Arial"/>
          <w:sz w:val="24"/>
          <w:szCs w:val="24"/>
        </w:rPr>
        <w:t>5</w:t>
      </w:r>
      <w:r w:rsidRPr="00520109">
        <w:rPr>
          <w:rFonts w:ascii="Arial" w:hAnsi="Arial" w:cs="Arial"/>
          <w:sz w:val="24"/>
          <w:szCs w:val="24"/>
        </w:rPr>
        <w:t xml:space="preserve">. Rangovas per 10 darbo dienų nuo statybos darbų perdavimo ir priėmimo akto pasirašymo dienos užsakovui turi pateikti dokumentą, kuriuo užtikrinamas garantinio laikotarpio prievolių įvykdymas pagal pasirašytą sutartį. Šis dokumentas rangovo neveikimo ir (ar) netinkamo veikimo, nemokumo ar bankroto atveju turi užtikrinti dėl rangovų kaltės atsiradusių defektų, nustatytų per pirmuosius 3 statinio garantinio termino metus, šalinimo išlaidų apmokėjimą užsakovui. Defektų šalinimo užtikrinimo suma statinio garantiniu 3 metų laikotarpiu turi būti ne mažesnė kaip 5 procentai statinio statybos (atliktų darbų be projektavimo) kainos. </w:t>
      </w:r>
    </w:p>
    <w:p w14:paraId="78D1B84D" w14:textId="0C84676B"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11.</w:t>
      </w:r>
      <w:r w:rsidR="00830516">
        <w:rPr>
          <w:rFonts w:ascii="Arial" w:hAnsi="Arial" w:cs="Arial"/>
          <w:sz w:val="24"/>
          <w:szCs w:val="24"/>
        </w:rPr>
        <w:t>6</w:t>
      </w:r>
      <w:r w:rsidRPr="00520109">
        <w:rPr>
          <w:rFonts w:ascii="Arial" w:hAnsi="Arial" w:cs="Arial"/>
          <w:sz w:val="24"/>
          <w:szCs w:val="24"/>
        </w:rPr>
        <w:t xml:space="preserve">. Rangovas kartu su statybos darbų perdavimo ir priėmimo aktu turi pateikti dokumentą, kuriame rangovas įsipareigoja pratęsti garantinį terminą, tiek, kiek įsipareigojo rangos darbų pirkimo pasiūlyme (jeigu įsipareigojo). </w:t>
      </w:r>
    </w:p>
    <w:p w14:paraId="2098694C" w14:textId="77777777" w:rsidR="00520109" w:rsidRPr="00520109" w:rsidRDefault="00520109" w:rsidP="00E224BB">
      <w:pPr>
        <w:spacing w:line="240" w:lineRule="auto"/>
        <w:rPr>
          <w:rFonts w:ascii="Arial" w:hAnsi="Arial" w:cs="Arial"/>
          <w:sz w:val="24"/>
          <w:szCs w:val="24"/>
        </w:rPr>
      </w:pPr>
    </w:p>
    <w:p w14:paraId="120C3DE3" w14:textId="77777777" w:rsidR="00520109" w:rsidRPr="00520109" w:rsidRDefault="00520109" w:rsidP="00E224BB">
      <w:pPr>
        <w:spacing w:line="240" w:lineRule="auto"/>
        <w:jc w:val="center"/>
        <w:rPr>
          <w:rFonts w:ascii="Arial" w:hAnsi="Arial" w:cs="Arial"/>
          <w:b/>
          <w:sz w:val="24"/>
          <w:szCs w:val="24"/>
        </w:rPr>
      </w:pPr>
      <w:r w:rsidRPr="00520109">
        <w:rPr>
          <w:rFonts w:ascii="Arial" w:hAnsi="Arial" w:cs="Arial"/>
          <w:b/>
          <w:sz w:val="24"/>
          <w:szCs w:val="24"/>
        </w:rPr>
        <w:t>12. SUTARTIES ESMINIS PAŽEIDIMAS. SUTARTIES NUTRAUKIMAS</w:t>
      </w:r>
    </w:p>
    <w:p w14:paraId="7AAEE68F" w14:textId="77777777" w:rsidR="00520109" w:rsidRPr="00520109" w:rsidRDefault="00520109" w:rsidP="00E224BB">
      <w:pPr>
        <w:spacing w:line="240" w:lineRule="auto"/>
        <w:jc w:val="center"/>
        <w:rPr>
          <w:rFonts w:ascii="Arial" w:hAnsi="Arial" w:cs="Arial"/>
          <w:sz w:val="24"/>
          <w:szCs w:val="24"/>
        </w:rPr>
      </w:pPr>
    </w:p>
    <w:p w14:paraId="22CFE586"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12.1. Jeigu darbų vykdymo sustabdymas pagal sutarties sąlygų 6.6 punktą trunka ilgiau nei 91 kalendorinę dieną, tai rangovas gali reikalauti leidimo atnaujinti darbų vykdymą. Jeigu per 21 kalendorinę dieną toks leidimas nėra suteikiamas, rangovas, prieš tai įspėjęs užsakovą raštu, gali reikalauti nutraukti sutartį. Tokiu sutarties nutraukimo atveju turi būti nustatytos ir šalių parašais patvirtintos atliktų darbų apimtys ir rangovui mokėtinos sumos.</w:t>
      </w:r>
    </w:p>
    <w:p w14:paraId="1CA51CF9"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12.2. Jeigu rangovas nevykdo arba netinkamai vykdo kuriuos nors sutartinius įsipareigojimus, tai statinio statybos techninės priežiūros vadovas raštu gali rangovui nurodyti įvykdyti įsipareigojimus arba ištaisyti netinkamai atliktus darbus per pagrįstai protingą laiką.</w:t>
      </w:r>
    </w:p>
    <w:p w14:paraId="05554764"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lastRenderedPageBreak/>
        <w:t>12.3. Užsakovas turi teisę bet kuriuo šiame punkte išvardytu atveju arba aplinkybėms, prieš 21 kalendorinę dieną apie tai pranešęs rangovui, nutraukti sutartį ir pašalinti rangovą iš statybvietės dėl esminių sutarties pažeidimų, kai rangovas:</w:t>
      </w:r>
    </w:p>
    <w:p w14:paraId="33A06D05"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12.3.1. nevykdo sutarties sąlygų 12.2 punkte nurodytų statinio statybos techninės priežiūros vadovo nurodymų ir dėl to užsakovas iš esmės negauna darbų rezultato, kokio tikėjosi;</w:t>
      </w:r>
    </w:p>
    <w:p w14:paraId="2C831A4E"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12.3.2 nepateikia sutarties įvykdymo užtikrinimo arba visais pagrįstais atvejais nepratęsia jo galiojimo;</w:t>
      </w:r>
    </w:p>
    <w:p w14:paraId="3C94F2BC"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12.3.3. nepradeda laiku vykdyti darbų, kitaip aiškiai parodo ketinimą netęsti savo įsipareigojimų pagal sutartį arba neatlieka darbų pagal nurodytą darbų vykdymo grafiką ir tampa aišku, kad juos baigti iki darbų atlikimo termino pabaigos neįmanoma.</w:t>
      </w:r>
    </w:p>
    <w:p w14:paraId="3930EC51"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12.3.4. nesilaiko sutarties 10.14 papunkčio reikalavimų;</w:t>
      </w:r>
    </w:p>
    <w:p w14:paraId="24E6A6FC"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12.4. Nutraukus sutartį pagal 12.3 punktą:</w:t>
      </w:r>
    </w:p>
    <w:p w14:paraId="3FA0D6EE"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12.4.1. rangovas privalo toliau vykdyti pagrįstus užsakovo nurodymus dėl turto išsaugojimo arba dėl darbų saugos; </w:t>
      </w:r>
    </w:p>
    <w:p w14:paraId="186249F2"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12.4.2. užsakovas turi nustatyti likusias rangovui mokėtinas sumas už tinkamai atliktus, bet neapmokėtus darbus. Tačiau užsakovas rangovo sąskaita gali padengti bet kuriuos nuostolius ir papildomas išlaidas, susijusias su defektų ištaisymu, delspinigius dėl vėlavimo (jeigu yra) ir kitas užsakovo išlaidas, atsiradusias dėl šios sutarties. Užsakovas, padaręs tokius atskaitymus už papildomas išlaidas, praradimus ir nuostolius, visą likusią rangovui mokėtiną sumą privalo išmokėti rangovui;</w:t>
      </w:r>
    </w:p>
    <w:p w14:paraId="0DBB8875"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12.4.3. sutarties įvykdymo užtikrinimas atitenka užsakovui.</w:t>
      </w:r>
    </w:p>
    <w:p w14:paraId="6E6EA52D"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12.5. Užsakovas bet kada dėl objektyvių nuo jo nepriklausančių aplinkybių, nepriklausomai nuo rangovo veiksmų, turi teisę nutraukti sutartį ne vėliau kaip prieš 14 kalendorinių dienų apie tai raštu pranešdamas rangovui. Tokiu atveju rangovui turi būti sumokėta:</w:t>
      </w:r>
    </w:p>
    <w:p w14:paraId="25C3A3CA"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12.5.1. už bet kurį tinkamai atliktą darbą pagal sutartyje nustatytas kainas;</w:t>
      </w:r>
    </w:p>
    <w:p w14:paraId="5D6F3A59"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12.5.2. išlaidos už įrangą ar medžiagas, kurie skirti darbams ir kuriuos rangovas tuo tikslu įsigijo. Užsakovui sumokėjus, ši įranga ir medžiagos tampa užsakovo nuosavybe;</w:t>
      </w:r>
    </w:p>
    <w:p w14:paraId="0F1E4A7E"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12.5.3. bet kurios kitos išlaidos arba įsipareigojimai, kuriuos rangovas, užsakovui sutikus, pagrįstai prisiėmė tikėdamasis baigti darbus.</w:t>
      </w:r>
    </w:p>
    <w:p w14:paraId="181C754E"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Užsakovas neturi teisės nutraukti sutarties dėl to, kad planuoja darbus atlikti pats arba įpareigoti juos atlikti kitą rangovą.</w:t>
      </w:r>
    </w:p>
    <w:p w14:paraId="16CCE74A"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12.6. Rangovas turi teisę nutraukti sutartį, jeigu:</w:t>
      </w:r>
    </w:p>
    <w:p w14:paraId="4DD1ACF7"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12.6.1. per 91 kalendorinę dieną nuo sutarties 9.6 punkte nurodyto termino pabaigos negauna viso apmokėjimo, prieš tai užsakovą įspėjęs raštu;</w:t>
      </w:r>
    </w:p>
    <w:p w14:paraId="7FE56A93"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12.6.2. užsakovas visiškai nevykdo savo sutartinių įsipareigojimų.</w:t>
      </w:r>
    </w:p>
    <w:p w14:paraId="1F368A5B"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Rangovas gali bet kuriuo šiame punkte išvardytu atveju arba aplinkybėms, prieš 20 kalendorinių dienų apie tai raštu pranešęs užsakovui, nutraukti sutartį. Rangovo pasirinkimas nutraukti sutartį neturi pažeisti kurių nors kitų iš sutarties arba kitaip kylančių jo teisių.</w:t>
      </w:r>
    </w:p>
    <w:p w14:paraId="0A668FC4"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12.7. Sutarties nutraukimo įsigaliojimo atveju pagal bet kurį sutarties sąlygų punktą rangovas per užsakovo nurodytą terminą privalo:</w:t>
      </w:r>
    </w:p>
    <w:p w14:paraId="1BA6095A"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12.7.1. nutraukti visą tolesnį darbą, išskyrus tokį, kurį būtina atlikti dėl gyvybės ar turto išsaugojimo arba dėl darbų saugos;</w:t>
      </w:r>
    </w:p>
    <w:p w14:paraId="4BC18F8C"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12.7.2. perduoti užsakovui įrangą ir medžiagas, už kuriuos jau sumokėta;</w:t>
      </w:r>
    </w:p>
    <w:p w14:paraId="5BACBD22"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12.7.3. pašalinti visus rangovo įrengimus ir kitus daiktus iš statybvietės ir pats palikti statybvietę.</w:t>
      </w:r>
    </w:p>
    <w:p w14:paraId="0CE0A1F0"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ab/>
        <w:t xml:space="preserve">12.8. Užsakovas taip pat gali Lietuvos Respublikos viešųjų pirkimų </w:t>
      </w:r>
      <w:r w:rsidRPr="00520109">
        <w:rPr>
          <w:rFonts w:ascii="Arial" w:eastAsia="Calibri" w:hAnsi="Arial" w:cs="Arial"/>
          <w:sz w:val="24"/>
          <w:szCs w:val="24"/>
        </w:rPr>
        <w:t xml:space="preserve">įstatymo </w:t>
      </w:r>
      <w:r w:rsidRPr="00520109">
        <w:rPr>
          <w:rFonts w:ascii="Arial" w:hAnsi="Arial" w:cs="Arial"/>
          <w:sz w:val="24"/>
          <w:szCs w:val="24"/>
        </w:rPr>
        <w:t xml:space="preserve">nurodytais atvejais ir tvarka vienašališkai nutraukti Sutartį apie </w:t>
      </w:r>
      <w:r w:rsidRPr="00520109">
        <w:rPr>
          <w:rFonts w:ascii="Arial" w:hAnsi="Arial" w:cs="Arial"/>
          <w:spacing w:val="-2"/>
          <w:sz w:val="24"/>
          <w:szCs w:val="24"/>
        </w:rPr>
        <w:t>tai Rangovui pranešant raštu</w:t>
      </w:r>
      <w:r w:rsidRPr="00520109">
        <w:rPr>
          <w:rFonts w:ascii="Arial" w:hAnsi="Arial" w:cs="Arial"/>
          <w:sz w:val="24"/>
          <w:szCs w:val="24"/>
        </w:rPr>
        <w:t>.</w:t>
      </w:r>
    </w:p>
    <w:p w14:paraId="20B12CD6" w14:textId="77777777" w:rsidR="00520109" w:rsidRPr="00520109" w:rsidRDefault="00520109" w:rsidP="00E224BB">
      <w:pPr>
        <w:spacing w:line="240" w:lineRule="auto"/>
        <w:jc w:val="center"/>
        <w:rPr>
          <w:rFonts w:ascii="Arial" w:hAnsi="Arial" w:cs="Arial"/>
          <w:sz w:val="24"/>
          <w:szCs w:val="24"/>
        </w:rPr>
      </w:pPr>
    </w:p>
    <w:p w14:paraId="4811CD82" w14:textId="77777777" w:rsidR="00520109" w:rsidRPr="00520109" w:rsidRDefault="00520109" w:rsidP="00E224BB">
      <w:pPr>
        <w:spacing w:line="240" w:lineRule="auto"/>
        <w:rPr>
          <w:rFonts w:ascii="Arial" w:hAnsi="Arial" w:cs="Arial"/>
          <w:sz w:val="24"/>
          <w:szCs w:val="24"/>
        </w:rPr>
      </w:pPr>
    </w:p>
    <w:p w14:paraId="6E05BDCE" w14:textId="77777777" w:rsidR="00520109" w:rsidRPr="00520109" w:rsidRDefault="00520109" w:rsidP="00E224BB">
      <w:pPr>
        <w:spacing w:line="240" w:lineRule="auto"/>
        <w:jc w:val="center"/>
        <w:rPr>
          <w:rFonts w:ascii="Arial" w:hAnsi="Arial" w:cs="Arial"/>
          <w:b/>
          <w:sz w:val="24"/>
          <w:szCs w:val="24"/>
        </w:rPr>
      </w:pPr>
      <w:r w:rsidRPr="00520109">
        <w:rPr>
          <w:rFonts w:ascii="Arial" w:hAnsi="Arial" w:cs="Arial"/>
          <w:b/>
          <w:sz w:val="24"/>
          <w:szCs w:val="24"/>
        </w:rPr>
        <w:lastRenderedPageBreak/>
        <w:t xml:space="preserve">13. SUBRANGOVAI. </w:t>
      </w:r>
    </w:p>
    <w:p w14:paraId="6D4F6FE9" w14:textId="77777777" w:rsidR="00520109" w:rsidRPr="00520109" w:rsidRDefault="00520109" w:rsidP="00E224BB">
      <w:pPr>
        <w:spacing w:line="240" w:lineRule="auto"/>
        <w:rPr>
          <w:rFonts w:ascii="Arial" w:hAnsi="Arial" w:cs="Arial"/>
          <w:sz w:val="24"/>
          <w:szCs w:val="24"/>
        </w:rPr>
      </w:pPr>
    </w:p>
    <w:p w14:paraId="1B852306"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13.1. Rangovas atsako už visus pagal sutartį prisiimtus įsipareigojimus, nepriklausomai ar jiems vykdyti bus pasitelkiami tretieji asmenys.</w:t>
      </w:r>
    </w:p>
    <w:p w14:paraId="5D9D6DE0"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13.2.  Rangovas įsipareigoja užtikrinti , kad sutartį vykdys pirkime pasiūlyti ir (ar) kvalifikacinius reikalavimus atitinkantys subtiekėjai ir (ar) specialistai. Rangovas yra atsakingas už subrangovų vykdomą sutarties dalį, lyg vykdytų pats ir privalo užtikrinti , kad subrangovai laikytųsi sutarties nuostatų.</w:t>
      </w:r>
    </w:p>
    <w:p w14:paraId="7B8D1C43"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13.3. Rangovas patvirtina, kad sutarčiai vykdyti pasitelks šiuos subrangovus:</w:t>
      </w:r>
    </w:p>
    <w:p w14:paraId="6F823A23"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13.3.1. (Subrangovo pavadinimas, juridinio asmens kodas, kontaktiniai duomenys ir jo atstovas. Nurodoma, kurią sutarties dalį vykdys atitinkamas subrangovas).</w:t>
      </w:r>
    </w:p>
    <w:p w14:paraId="71FD3E08" w14:textId="77777777" w:rsidR="00520109" w:rsidRPr="00520109" w:rsidRDefault="00520109" w:rsidP="00E224BB">
      <w:pPr>
        <w:spacing w:line="240" w:lineRule="auto"/>
        <w:rPr>
          <w:rFonts w:ascii="Arial" w:hAnsi="Arial" w:cs="Arial"/>
          <w:i/>
          <w:iCs/>
          <w:sz w:val="24"/>
          <w:szCs w:val="24"/>
        </w:rPr>
      </w:pPr>
      <w:r w:rsidRPr="00520109">
        <w:rPr>
          <w:rFonts w:ascii="Arial" w:hAnsi="Arial" w:cs="Arial"/>
          <w:sz w:val="24"/>
          <w:szCs w:val="24"/>
        </w:rPr>
        <w:tab/>
      </w:r>
      <w:r w:rsidRPr="00520109">
        <w:rPr>
          <w:rFonts w:ascii="Arial" w:hAnsi="Arial" w:cs="Arial"/>
          <w:i/>
          <w:iCs/>
          <w:sz w:val="24"/>
          <w:szCs w:val="24"/>
        </w:rPr>
        <w:t>arba</w:t>
      </w:r>
    </w:p>
    <w:p w14:paraId="1B41B9B6"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i/>
          <w:iCs/>
          <w:sz w:val="24"/>
          <w:szCs w:val="24"/>
        </w:rPr>
        <w:t>13.3. Rangovas patvirtina, kad sutarčiai vykdyti subrangovų nepasitelks</w:t>
      </w:r>
      <w:r w:rsidRPr="00520109">
        <w:rPr>
          <w:rFonts w:ascii="Arial" w:hAnsi="Arial" w:cs="Arial"/>
          <w:sz w:val="24"/>
          <w:szCs w:val="24"/>
        </w:rPr>
        <w:t>.</w:t>
      </w:r>
    </w:p>
    <w:p w14:paraId="437E37E2" w14:textId="77777777" w:rsidR="00520109" w:rsidRPr="00520109" w:rsidRDefault="00520109" w:rsidP="00E224BB">
      <w:pPr>
        <w:spacing w:line="240" w:lineRule="auto"/>
        <w:ind w:firstLine="1298"/>
        <w:rPr>
          <w:rFonts w:ascii="Arial" w:hAnsi="Arial" w:cs="Arial"/>
          <w:sz w:val="24"/>
          <w:szCs w:val="24"/>
        </w:rPr>
      </w:pPr>
    </w:p>
    <w:p w14:paraId="5C32BEDA" w14:textId="77777777" w:rsidR="00520109" w:rsidRPr="00520109" w:rsidRDefault="00520109" w:rsidP="00E224BB">
      <w:pPr>
        <w:spacing w:line="240" w:lineRule="auto"/>
        <w:jc w:val="center"/>
        <w:rPr>
          <w:rFonts w:ascii="Arial" w:hAnsi="Arial" w:cs="Arial"/>
          <w:b/>
          <w:sz w:val="24"/>
          <w:szCs w:val="24"/>
        </w:rPr>
      </w:pPr>
      <w:r w:rsidRPr="00520109">
        <w:rPr>
          <w:rFonts w:ascii="Arial" w:hAnsi="Arial" w:cs="Arial"/>
          <w:b/>
          <w:sz w:val="24"/>
          <w:szCs w:val="24"/>
        </w:rPr>
        <w:t>14. NENUGALIMA JĖGA</w:t>
      </w:r>
    </w:p>
    <w:p w14:paraId="21D0A4A9" w14:textId="77777777" w:rsidR="00520109" w:rsidRPr="00520109" w:rsidRDefault="00520109" w:rsidP="00E224BB">
      <w:pPr>
        <w:spacing w:line="240" w:lineRule="auto"/>
        <w:jc w:val="center"/>
        <w:rPr>
          <w:rFonts w:ascii="Arial" w:hAnsi="Arial" w:cs="Arial"/>
          <w:sz w:val="24"/>
          <w:szCs w:val="24"/>
        </w:rPr>
      </w:pPr>
    </w:p>
    <w:p w14:paraId="5C49BDB6"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14.1. Šalis gali būti visiškai ar iš dalies atleidžiama nuo atsakomybės už sutarties nevykdymą dėl nenugalimos jėgos (</w:t>
      </w:r>
      <w:r w:rsidRPr="00520109">
        <w:rPr>
          <w:rFonts w:ascii="Arial" w:hAnsi="Arial" w:cs="Arial"/>
          <w:i/>
          <w:sz w:val="24"/>
          <w:szCs w:val="24"/>
        </w:rPr>
        <w:t>force majeure</w:t>
      </w:r>
      <w:r w:rsidRPr="00520109">
        <w:rPr>
          <w:rFonts w:ascii="Arial" w:hAnsi="Arial" w:cs="Arial"/>
          <w:sz w:val="24"/>
          <w:szCs w:val="24"/>
        </w:rPr>
        <w:t>) aplinkybių, atsiradusių po sutarties įsigaliojimo dienos bei nustatytų ir jas patyrusios šalies įrodytų pagal Lietuvos Respublikos civilinį kodeksą, jeigu šalis nedelsiant pranešė kitai šaliai apie kliūtį bei jos poveikį įsipareigojimų vykdymui.</w:t>
      </w:r>
    </w:p>
    <w:p w14:paraId="13FFD28D"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14.2. Šalis nėra laikoma atsakinga už bet kokių įsipareigojimų pagal šią sutartį neįvykdymą ar dalinį neįvykdymą, jeigu šalis įrodo, kad tai įvyko dėl neįprastų aplinkybių, kurių šalys negalėjo kontroliuoti ir protingai numatyti, išvengti ar pašalinti jokiomis priemonėmis. Nenugalimos jėgos aplinkybėmis laikomos aplinkybės, nurodytos Lietuvos Respublikos civilinio kodekso 6.212 str. ir Atleidimo nuo atsakomybės esant nenugalimos jėgos (</w:t>
      </w:r>
      <w:r w:rsidRPr="00520109">
        <w:rPr>
          <w:rFonts w:ascii="Arial" w:hAnsi="Arial" w:cs="Arial"/>
          <w:i/>
          <w:iCs/>
          <w:sz w:val="24"/>
          <w:szCs w:val="24"/>
        </w:rPr>
        <w:t>force majeure</w:t>
      </w:r>
      <w:r w:rsidRPr="00520109">
        <w:rPr>
          <w:rFonts w:ascii="Arial" w:hAnsi="Arial" w:cs="Arial"/>
          <w:sz w:val="24"/>
          <w:szCs w:val="24"/>
        </w:rPr>
        <w:t>) aplinkybėms taisyklėse, patvirtintose Lietuvos Respublikos Vyriausybės 1996 m. liepos 15 d. nutarimu Nr. 840. Nustatydamos nenugalimos jėgos aplinkybes šalys vadovaujasi Lietuvos Respublikos Vyriausybės 1997 m. kovo 13 d. nutarimu Nr. 222 „Dėl nenugalimos jėgos (</w:t>
      </w:r>
      <w:r w:rsidRPr="00520109">
        <w:rPr>
          <w:rFonts w:ascii="Arial" w:hAnsi="Arial" w:cs="Arial"/>
          <w:i/>
          <w:iCs/>
          <w:sz w:val="24"/>
          <w:szCs w:val="24"/>
        </w:rPr>
        <w:t>force majeure</w:t>
      </w:r>
      <w:r w:rsidRPr="00520109">
        <w:rPr>
          <w:rFonts w:ascii="Arial" w:hAnsi="Arial" w:cs="Arial"/>
          <w:sz w:val="24"/>
          <w:szCs w:val="24"/>
        </w:rPr>
        <w:t>) aplinkybes liudijančių pažymų išdavimo tvarkos patvirtinimo“.</w:t>
      </w:r>
    </w:p>
    <w:p w14:paraId="583D201F"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14.3. Nenugalima jėga (force majeure) nelaikoma tai, kad rinkoje nėra reikalingų prievolei vykdyti prekių, Šalis neturi reikiamų finansinių išteklių arba Šalies kontrahentai pažeidžia savo prievoles. Nenugalima jėga (force majeure) taip pat nelaikomos Šalies veiklai turėjusios įtakos aplinkybės, į kurių galimybę Šalys, sudarydamos Sutartį, atsižvelgė, t. y. Lietuvoje pasitaikančios aplinkybės,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w:t>
      </w:r>
    </w:p>
    <w:p w14:paraId="3C06283E"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14.4. Sutartis baigiasi kitos Šalies reikalavimu, kai ją įvykdyti kitai Šaliai neįmanoma dėl nenugalimos jėgos (force majeure).</w:t>
      </w:r>
    </w:p>
    <w:p w14:paraId="5342AA57" w14:textId="77777777" w:rsidR="00520109" w:rsidRPr="00520109" w:rsidRDefault="00520109" w:rsidP="00E224BB">
      <w:pPr>
        <w:spacing w:line="240" w:lineRule="auto"/>
        <w:rPr>
          <w:rFonts w:ascii="Arial" w:hAnsi="Arial" w:cs="Arial"/>
          <w:sz w:val="24"/>
          <w:szCs w:val="24"/>
        </w:rPr>
      </w:pPr>
    </w:p>
    <w:p w14:paraId="3F8DA0F3" w14:textId="77777777" w:rsidR="00520109" w:rsidRPr="00520109" w:rsidRDefault="00520109" w:rsidP="00E224BB">
      <w:pPr>
        <w:spacing w:line="240" w:lineRule="auto"/>
        <w:jc w:val="center"/>
        <w:rPr>
          <w:rFonts w:ascii="Arial" w:hAnsi="Arial" w:cs="Arial"/>
          <w:b/>
          <w:sz w:val="24"/>
          <w:szCs w:val="24"/>
        </w:rPr>
      </w:pPr>
      <w:r w:rsidRPr="00520109">
        <w:rPr>
          <w:rFonts w:ascii="Arial" w:hAnsi="Arial" w:cs="Arial"/>
          <w:b/>
          <w:sz w:val="24"/>
          <w:szCs w:val="24"/>
        </w:rPr>
        <w:t>15. GINČAI</w:t>
      </w:r>
    </w:p>
    <w:p w14:paraId="37645FD9" w14:textId="77777777" w:rsidR="00520109" w:rsidRPr="00520109" w:rsidRDefault="00520109" w:rsidP="00E224BB">
      <w:pPr>
        <w:spacing w:line="240" w:lineRule="auto"/>
        <w:rPr>
          <w:rFonts w:ascii="Arial" w:hAnsi="Arial" w:cs="Arial"/>
          <w:sz w:val="24"/>
          <w:szCs w:val="24"/>
        </w:rPr>
      </w:pPr>
    </w:p>
    <w:p w14:paraId="20BDCBF2" w14:textId="77777777" w:rsidR="00520109" w:rsidRPr="00520109" w:rsidRDefault="00520109" w:rsidP="00E224BB">
      <w:pPr>
        <w:spacing w:line="240" w:lineRule="auto"/>
        <w:ind w:firstLine="1296"/>
        <w:rPr>
          <w:rFonts w:ascii="Arial" w:hAnsi="Arial" w:cs="Arial"/>
          <w:sz w:val="24"/>
          <w:szCs w:val="24"/>
        </w:rPr>
      </w:pPr>
      <w:r w:rsidRPr="00520109">
        <w:rPr>
          <w:rFonts w:ascii="Arial" w:hAnsi="Arial" w:cs="Arial"/>
          <w:sz w:val="24"/>
          <w:szCs w:val="24"/>
        </w:rPr>
        <w:t>15.1. Sutarties šalys visus ginčus stengiasi išspręsti derybomis. Kilus ginčui, sutarties šalys raštu išdėsto savo nuomonę kitai šaliai ir pasiūlo ginčo sprendimą. Gavusi pasiūlymą ginčą spręsti derybomis, šalis privalo į jį atsakyti per 30 kalendorinių dienų. Ginčas turi būti išspręstas per ne ilgesnį nei 60 kalendorinių dienų terminą nuo derybų pradžios. Jei ginčo išspręsti derybomis nepavyksta arba jei kuri nors šalis laiku neatsako į pasiūlymą ginčą spręsti derybomis, kita šalis turi teisę, raštu įspėjusi apie tai kitą šalį, pereiti prie kito ginčų sprendimo procedūros etapo. Visi ginčai, kylantys dėl šios sutarties ar su ja susiję, nepavykus jų išspręsti derybų būdu, sprendžiami Lietuvos Respublikos įstatymų nustatyta tvarka.</w:t>
      </w:r>
    </w:p>
    <w:p w14:paraId="2C45BAAA" w14:textId="77777777" w:rsidR="00520109" w:rsidRPr="00520109" w:rsidRDefault="00520109" w:rsidP="00E224BB">
      <w:pPr>
        <w:spacing w:line="240" w:lineRule="auto"/>
        <w:jc w:val="center"/>
        <w:rPr>
          <w:rFonts w:ascii="Arial" w:hAnsi="Arial" w:cs="Arial"/>
          <w:sz w:val="24"/>
          <w:szCs w:val="24"/>
        </w:rPr>
      </w:pPr>
    </w:p>
    <w:p w14:paraId="0A16C4A2" w14:textId="77777777" w:rsidR="00520109" w:rsidRPr="00520109" w:rsidRDefault="00520109" w:rsidP="00E224BB">
      <w:pPr>
        <w:spacing w:line="240" w:lineRule="auto"/>
        <w:jc w:val="center"/>
        <w:rPr>
          <w:rFonts w:ascii="Arial" w:hAnsi="Arial" w:cs="Arial"/>
          <w:sz w:val="24"/>
          <w:szCs w:val="24"/>
        </w:rPr>
      </w:pPr>
      <w:r w:rsidRPr="00520109">
        <w:rPr>
          <w:rFonts w:ascii="Arial" w:hAnsi="Arial" w:cs="Arial"/>
          <w:b/>
          <w:sz w:val="24"/>
          <w:szCs w:val="24"/>
        </w:rPr>
        <w:lastRenderedPageBreak/>
        <w:t>16. BAIGIAMOSIOS NUOSTATOS</w:t>
      </w:r>
    </w:p>
    <w:p w14:paraId="26822929" w14:textId="77777777" w:rsidR="00520109" w:rsidRPr="00520109" w:rsidRDefault="00520109" w:rsidP="00E224BB">
      <w:pPr>
        <w:spacing w:line="240" w:lineRule="auto"/>
        <w:ind w:firstLine="1298"/>
        <w:rPr>
          <w:rFonts w:ascii="Arial" w:hAnsi="Arial" w:cs="Arial"/>
          <w:sz w:val="24"/>
          <w:szCs w:val="24"/>
        </w:rPr>
      </w:pPr>
    </w:p>
    <w:p w14:paraId="6A71C71C"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16.1. Visi su sutartimi susiję pranešimai, prašymai, kiti dokumentai ar susirašinėjimas turi būti siunčiami faksu, paštu arba elektroniniu paštu, jų originalai visais atvejais įteikiami užsakovui ir (ar) rangovui pasirašytinai ar siunčiami registruotu / kurjeriniu paštu kiekvienam iš jų sutartyje nurodytu adresu. Apie savo adreso ar kitų rekvizitų pasikeitimą kiekviena šalis nedelsdama, tačiau ne vėliau kaip per 5 (penkias) kalendorines dienas nuo minėto pasikeitimo dienos, raštu privalo pranešti kitai šaliai. Šalių adresai susirašinėjimui nurodyti šios sutarties 18 skyriuje.</w:t>
      </w:r>
    </w:p>
    <w:p w14:paraId="29F0665F"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16.2. Sutartis sudaryta dviem egzemplioriais, turinčiais vienodą juridinę galią – po vieną kiekvienai šaliai. Visais su sutarties įgyvendinimu susijusiais klausimais šalys privalo susirašinėti ir bendrauti lietuvių kalba.</w:t>
      </w:r>
    </w:p>
    <w:p w14:paraId="06942541" w14:textId="77777777" w:rsidR="00520109" w:rsidRPr="00520109" w:rsidRDefault="00520109" w:rsidP="00E224BB">
      <w:pPr>
        <w:spacing w:line="240" w:lineRule="auto"/>
        <w:ind w:firstLine="1298"/>
        <w:rPr>
          <w:rFonts w:ascii="Arial" w:hAnsi="Arial" w:cs="Arial"/>
          <w:sz w:val="24"/>
          <w:szCs w:val="24"/>
        </w:rPr>
      </w:pPr>
      <w:r w:rsidRPr="00520109">
        <w:rPr>
          <w:rFonts w:ascii="Arial" w:hAnsi="Arial" w:cs="Arial"/>
          <w:sz w:val="24"/>
          <w:szCs w:val="24"/>
        </w:rPr>
        <w:t xml:space="preserve">16.3. </w:t>
      </w:r>
      <w:r w:rsidRPr="00520109">
        <w:rPr>
          <w:rFonts w:ascii="Arial" w:hAnsi="Arial" w:cs="Arial"/>
          <w:spacing w:val="-3"/>
          <w:sz w:val="24"/>
          <w:szCs w:val="24"/>
        </w:rPr>
        <w:t xml:space="preserve">Šalys šią sutartį perskaitė, joms buvo išaiškintas sutarties turinys ir pasekmės, šalys sutartį suprato ir, kaip visiškai atitinkančią jų valią ir ketinimus, pasirašė. </w:t>
      </w:r>
      <w:r w:rsidRPr="00520109">
        <w:rPr>
          <w:rFonts w:ascii="Arial" w:hAnsi="Arial" w:cs="Arial"/>
          <w:sz w:val="24"/>
          <w:szCs w:val="24"/>
        </w:rPr>
        <w:t>Sudaryta sutartis (susitarimas) gali būti pasirašoma kvalifikuotu elektroniniu parašu, kuris turi vienodą teisinę galią kiekvienai šaliai.</w:t>
      </w:r>
    </w:p>
    <w:p w14:paraId="7C65E0D0" w14:textId="77777777" w:rsidR="00520109" w:rsidRPr="00520109" w:rsidRDefault="00520109" w:rsidP="00E224BB">
      <w:pPr>
        <w:spacing w:line="240" w:lineRule="auto"/>
        <w:ind w:firstLine="1298"/>
        <w:rPr>
          <w:rFonts w:ascii="Arial" w:hAnsi="Arial" w:cs="Arial"/>
          <w:spacing w:val="-3"/>
          <w:sz w:val="24"/>
          <w:szCs w:val="24"/>
        </w:rPr>
      </w:pPr>
      <w:r w:rsidRPr="00520109">
        <w:rPr>
          <w:rFonts w:ascii="Arial" w:hAnsi="Arial" w:cs="Arial"/>
          <w:spacing w:val="-3"/>
          <w:sz w:val="24"/>
          <w:szCs w:val="24"/>
        </w:rPr>
        <w:t>16.4. Sutarties sąlygų keitimas įforminamas šalių susitarimu, kuris tampa neatskiriama sutarties dalimi. Sutarties sąlygos keičiamos, raštu gavus informaciją apie pakeistą kitos šalies atsiskaitomąją sąskaitą banke, sudarant papildomą rašytinį susitarimą, kuris yra neatsiejama sutarties dalis.</w:t>
      </w:r>
    </w:p>
    <w:p w14:paraId="6B6E8039" w14:textId="77777777" w:rsidR="00520109" w:rsidRPr="00520109" w:rsidRDefault="00520109" w:rsidP="00E224BB">
      <w:pPr>
        <w:tabs>
          <w:tab w:val="center" w:pos="1560"/>
          <w:tab w:val="center" w:pos="1701"/>
          <w:tab w:val="center" w:pos="1843"/>
          <w:tab w:val="center" w:pos="1985"/>
        </w:tabs>
        <w:autoSpaceDN w:val="0"/>
        <w:spacing w:line="240" w:lineRule="auto"/>
        <w:contextualSpacing/>
        <w:rPr>
          <w:rFonts w:ascii="Arial" w:hAnsi="Arial" w:cs="Arial"/>
          <w:b/>
          <w:sz w:val="24"/>
          <w:szCs w:val="24"/>
        </w:rPr>
      </w:pPr>
    </w:p>
    <w:p w14:paraId="093A03DF" w14:textId="77777777" w:rsidR="00520109" w:rsidRPr="00520109" w:rsidRDefault="00520109" w:rsidP="00E224BB">
      <w:pPr>
        <w:tabs>
          <w:tab w:val="center" w:pos="1560"/>
          <w:tab w:val="center" w:pos="1701"/>
          <w:tab w:val="center" w:pos="1843"/>
          <w:tab w:val="center" w:pos="1985"/>
        </w:tabs>
        <w:autoSpaceDN w:val="0"/>
        <w:spacing w:line="240" w:lineRule="auto"/>
        <w:contextualSpacing/>
        <w:jc w:val="center"/>
        <w:rPr>
          <w:rFonts w:ascii="Arial" w:hAnsi="Arial" w:cs="Arial"/>
          <w:b/>
          <w:sz w:val="24"/>
          <w:szCs w:val="24"/>
        </w:rPr>
      </w:pPr>
      <w:r w:rsidRPr="00520109">
        <w:rPr>
          <w:rFonts w:ascii="Arial" w:hAnsi="Arial" w:cs="Arial"/>
          <w:b/>
          <w:sz w:val="24"/>
          <w:szCs w:val="24"/>
        </w:rPr>
        <w:t>17. SUTARTIES PRIEDAI</w:t>
      </w:r>
    </w:p>
    <w:p w14:paraId="11B32A8D" w14:textId="77777777" w:rsidR="00520109" w:rsidRPr="00520109" w:rsidRDefault="00520109" w:rsidP="00E224BB">
      <w:pPr>
        <w:tabs>
          <w:tab w:val="center" w:pos="1560"/>
          <w:tab w:val="center" w:pos="1701"/>
          <w:tab w:val="center" w:pos="1843"/>
          <w:tab w:val="center" w:pos="1985"/>
        </w:tabs>
        <w:autoSpaceDN w:val="0"/>
        <w:spacing w:line="240" w:lineRule="auto"/>
        <w:contextualSpacing/>
        <w:rPr>
          <w:rFonts w:ascii="Arial" w:hAnsi="Arial" w:cs="Arial"/>
          <w:sz w:val="24"/>
          <w:szCs w:val="24"/>
        </w:rPr>
      </w:pPr>
    </w:p>
    <w:p w14:paraId="217420F7" w14:textId="77777777" w:rsidR="00520109" w:rsidRPr="00520109" w:rsidRDefault="00520109" w:rsidP="00E224BB">
      <w:pPr>
        <w:tabs>
          <w:tab w:val="left" w:pos="1298"/>
          <w:tab w:val="center" w:pos="1560"/>
          <w:tab w:val="center" w:pos="1701"/>
          <w:tab w:val="center" w:pos="1843"/>
          <w:tab w:val="center" w:pos="1985"/>
        </w:tabs>
        <w:autoSpaceDN w:val="0"/>
        <w:spacing w:line="240" w:lineRule="auto"/>
        <w:ind w:firstLine="1298"/>
        <w:contextualSpacing/>
        <w:rPr>
          <w:rFonts w:ascii="Arial" w:hAnsi="Arial" w:cs="Arial"/>
          <w:sz w:val="24"/>
          <w:szCs w:val="24"/>
        </w:rPr>
      </w:pPr>
      <w:r w:rsidRPr="00520109">
        <w:rPr>
          <w:rFonts w:ascii="Arial" w:hAnsi="Arial" w:cs="Arial"/>
          <w:sz w:val="24"/>
          <w:szCs w:val="24"/>
        </w:rPr>
        <w:t>17.1. 1 priedas – techninė specifikacija.</w:t>
      </w:r>
    </w:p>
    <w:p w14:paraId="7F2170FA" w14:textId="77777777" w:rsidR="00520109" w:rsidRPr="00520109" w:rsidRDefault="00520109" w:rsidP="00E224BB">
      <w:pPr>
        <w:tabs>
          <w:tab w:val="left" w:pos="1298"/>
          <w:tab w:val="center" w:pos="1560"/>
          <w:tab w:val="center" w:pos="1701"/>
          <w:tab w:val="center" w:pos="1843"/>
          <w:tab w:val="center" w:pos="1985"/>
        </w:tabs>
        <w:autoSpaceDN w:val="0"/>
        <w:spacing w:line="240" w:lineRule="auto"/>
        <w:ind w:firstLine="1298"/>
        <w:contextualSpacing/>
        <w:rPr>
          <w:rFonts w:ascii="Arial" w:hAnsi="Arial" w:cs="Arial"/>
          <w:sz w:val="24"/>
          <w:szCs w:val="24"/>
        </w:rPr>
      </w:pPr>
      <w:r w:rsidRPr="00520109">
        <w:rPr>
          <w:rFonts w:ascii="Arial" w:hAnsi="Arial" w:cs="Arial"/>
          <w:sz w:val="24"/>
          <w:szCs w:val="24"/>
        </w:rPr>
        <w:t>17.2. 2 priedas – veiklos rūšių sąrašas.</w:t>
      </w:r>
    </w:p>
    <w:p w14:paraId="40F83170" w14:textId="77777777" w:rsidR="00520109" w:rsidRPr="00520109" w:rsidRDefault="00520109" w:rsidP="00E224BB">
      <w:pPr>
        <w:tabs>
          <w:tab w:val="left" w:pos="1298"/>
          <w:tab w:val="center" w:pos="1560"/>
          <w:tab w:val="center" w:pos="1701"/>
          <w:tab w:val="center" w:pos="1843"/>
          <w:tab w:val="center" w:pos="1985"/>
        </w:tabs>
        <w:autoSpaceDN w:val="0"/>
        <w:spacing w:line="240" w:lineRule="auto"/>
        <w:ind w:firstLine="1298"/>
        <w:contextualSpacing/>
        <w:rPr>
          <w:rFonts w:ascii="Arial" w:hAnsi="Arial" w:cs="Arial"/>
          <w:sz w:val="24"/>
          <w:szCs w:val="24"/>
        </w:rPr>
      </w:pPr>
      <w:r w:rsidRPr="00520109">
        <w:rPr>
          <w:rFonts w:ascii="Arial" w:hAnsi="Arial" w:cs="Arial"/>
          <w:sz w:val="24"/>
          <w:szCs w:val="24"/>
        </w:rPr>
        <w:t>17.3. 3 priedas – atliktų darbų aktas.</w:t>
      </w:r>
    </w:p>
    <w:p w14:paraId="0C8D7107" w14:textId="77777777" w:rsidR="00520109" w:rsidRPr="00520109" w:rsidRDefault="00520109" w:rsidP="00E224BB">
      <w:pPr>
        <w:tabs>
          <w:tab w:val="left" w:pos="1298"/>
          <w:tab w:val="center" w:pos="1560"/>
          <w:tab w:val="center" w:pos="1701"/>
          <w:tab w:val="center" w:pos="1843"/>
          <w:tab w:val="center" w:pos="1985"/>
        </w:tabs>
        <w:autoSpaceDN w:val="0"/>
        <w:spacing w:line="240" w:lineRule="auto"/>
        <w:ind w:firstLine="1298"/>
        <w:contextualSpacing/>
        <w:rPr>
          <w:rFonts w:ascii="Arial" w:hAnsi="Arial" w:cs="Arial"/>
          <w:sz w:val="24"/>
          <w:szCs w:val="24"/>
        </w:rPr>
      </w:pPr>
      <w:r w:rsidRPr="00520109">
        <w:rPr>
          <w:rFonts w:ascii="Arial" w:hAnsi="Arial" w:cs="Arial"/>
          <w:sz w:val="24"/>
          <w:szCs w:val="24"/>
        </w:rPr>
        <w:t>17.4. 4 priedas – statybvietės perdavimo ir priėmimo aktas.</w:t>
      </w:r>
    </w:p>
    <w:p w14:paraId="2935DD21" w14:textId="77777777" w:rsidR="00520109" w:rsidRPr="00520109" w:rsidRDefault="00520109" w:rsidP="00E224BB">
      <w:pPr>
        <w:tabs>
          <w:tab w:val="center" w:pos="0"/>
          <w:tab w:val="left" w:pos="1298"/>
        </w:tabs>
        <w:autoSpaceDN w:val="0"/>
        <w:spacing w:line="240" w:lineRule="auto"/>
        <w:ind w:firstLine="1298"/>
        <w:contextualSpacing/>
        <w:rPr>
          <w:rFonts w:ascii="Arial" w:hAnsi="Arial" w:cs="Arial"/>
          <w:sz w:val="24"/>
          <w:szCs w:val="24"/>
        </w:rPr>
      </w:pPr>
      <w:r w:rsidRPr="00520109">
        <w:rPr>
          <w:rFonts w:ascii="Arial" w:hAnsi="Arial" w:cs="Arial"/>
          <w:sz w:val="24"/>
          <w:szCs w:val="24"/>
        </w:rPr>
        <w:t>17.5. 5 priedas – darbų perdavimo ir priėmimo aktas.</w:t>
      </w:r>
    </w:p>
    <w:p w14:paraId="12710EB0" w14:textId="77777777" w:rsidR="00520109" w:rsidRPr="00520109" w:rsidRDefault="00520109" w:rsidP="00E224BB">
      <w:pPr>
        <w:tabs>
          <w:tab w:val="center" w:pos="0"/>
          <w:tab w:val="left" w:pos="1298"/>
        </w:tabs>
        <w:autoSpaceDN w:val="0"/>
        <w:spacing w:line="240" w:lineRule="auto"/>
        <w:ind w:firstLine="1298"/>
        <w:contextualSpacing/>
        <w:rPr>
          <w:rFonts w:ascii="Arial" w:hAnsi="Arial" w:cs="Arial"/>
          <w:sz w:val="24"/>
          <w:szCs w:val="24"/>
        </w:rPr>
      </w:pPr>
      <w:r w:rsidRPr="00520109">
        <w:rPr>
          <w:rFonts w:ascii="Arial" w:hAnsi="Arial" w:cs="Arial"/>
          <w:sz w:val="24"/>
          <w:szCs w:val="24"/>
        </w:rPr>
        <w:t>17.6. 6 priedas – lokalinės sąmatos.</w:t>
      </w:r>
    </w:p>
    <w:p w14:paraId="164D254C" w14:textId="77777777" w:rsidR="00520109" w:rsidRPr="00520109" w:rsidRDefault="00520109" w:rsidP="00E224BB">
      <w:pPr>
        <w:tabs>
          <w:tab w:val="center" w:pos="0"/>
          <w:tab w:val="left" w:pos="1298"/>
        </w:tabs>
        <w:autoSpaceDN w:val="0"/>
        <w:spacing w:line="240" w:lineRule="auto"/>
        <w:ind w:firstLine="1298"/>
        <w:contextualSpacing/>
        <w:rPr>
          <w:rFonts w:ascii="Arial" w:hAnsi="Arial" w:cs="Arial"/>
          <w:sz w:val="24"/>
          <w:szCs w:val="24"/>
        </w:rPr>
      </w:pPr>
      <w:r w:rsidRPr="00520109">
        <w:rPr>
          <w:rFonts w:ascii="Arial" w:hAnsi="Arial" w:cs="Arial"/>
          <w:sz w:val="24"/>
          <w:szCs w:val="24"/>
        </w:rPr>
        <w:t>17.7. 7 priedas – rangovo pasiūlymas.</w:t>
      </w:r>
    </w:p>
    <w:p w14:paraId="289C804B" w14:textId="77777777" w:rsidR="00520109" w:rsidRPr="00520109" w:rsidRDefault="00520109" w:rsidP="00E224BB">
      <w:pPr>
        <w:tabs>
          <w:tab w:val="left" w:pos="1298"/>
          <w:tab w:val="center" w:pos="1560"/>
          <w:tab w:val="center" w:pos="1701"/>
          <w:tab w:val="center" w:pos="1843"/>
          <w:tab w:val="center" w:pos="1985"/>
        </w:tabs>
        <w:autoSpaceDN w:val="0"/>
        <w:spacing w:line="240" w:lineRule="auto"/>
        <w:ind w:firstLine="1298"/>
        <w:contextualSpacing/>
        <w:rPr>
          <w:rFonts w:ascii="Arial" w:hAnsi="Arial" w:cs="Arial"/>
          <w:sz w:val="24"/>
          <w:szCs w:val="24"/>
        </w:rPr>
      </w:pPr>
      <w:r w:rsidRPr="00520109">
        <w:rPr>
          <w:rFonts w:ascii="Arial" w:hAnsi="Arial" w:cs="Arial"/>
          <w:sz w:val="24"/>
          <w:szCs w:val="24"/>
        </w:rPr>
        <w:t>17.9. Sutarties priedai yra neatsiejamos sutarties dalys.</w:t>
      </w:r>
    </w:p>
    <w:p w14:paraId="16F2931E" w14:textId="77777777" w:rsidR="00520109" w:rsidRPr="00520109" w:rsidRDefault="00520109" w:rsidP="00E224BB">
      <w:pPr>
        <w:spacing w:line="240" w:lineRule="auto"/>
        <w:rPr>
          <w:rFonts w:ascii="Arial" w:hAnsi="Arial" w:cs="Arial"/>
          <w:sz w:val="24"/>
          <w:szCs w:val="24"/>
        </w:rPr>
      </w:pPr>
    </w:p>
    <w:p w14:paraId="73029F84" w14:textId="77777777" w:rsidR="00520109" w:rsidRPr="00520109" w:rsidRDefault="00520109" w:rsidP="00E224BB">
      <w:pPr>
        <w:spacing w:line="240" w:lineRule="auto"/>
        <w:jc w:val="center"/>
        <w:rPr>
          <w:rFonts w:ascii="Arial" w:hAnsi="Arial" w:cs="Arial"/>
          <w:b/>
          <w:sz w:val="24"/>
          <w:szCs w:val="24"/>
        </w:rPr>
      </w:pPr>
      <w:r w:rsidRPr="00520109">
        <w:rPr>
          <w:rFonts w:ascii="Arial" w:hAnsi="Arial" w:cs="Arial"/>
          <w:b/>
          <w:sz w:val="24"/>
          <w:szCs w:val="24"/>
        </w:rPr>
        <w:t>18. ŠALIŲ REKVIZITAI IR PARAŠAI</w:t>
      </w:r>
    </w:p>
    <w:p w14:paraId="46AE7EF1" w14:textId="77777777" w:rsidR="00520109" w:rsidRPr="00520109" w:rsidRDefault="00520109" w:rsidP="00E224BB">
      <w:pPr>
        <w:spacing w:line="240" w:lineRule="auto"/>
        <w:jc w:val="center"/>
        <w:rPr>
          <w:rFonts w:ascii="Arial" w:hAnsi="Arial" w:cs="Arial"/>
          <w:b/>
          <w:sz w:val="24"/>
          <w:szCs w:val="24"/>
        </w:rPr>
      </w:pPr>
    </w:p>
    <w:tbl>
      <w:tblPr>
        <w:tblW w:w="9438" w:type="dxa"/>
        <w:tblLook w:val="01E0" w:firstRow="1" w:lastRow="1" w:firstColumn="1" w:lastColumn="1" w:noHBand="0" w:noVBand="0"/>
      </w:tblPr>
      <w:tblGrid>
        <w:gridCol w:w="4719"/>
        <w:gridCol w:w="4719"/>
      </w:tblGrid>
      <w:tr w:rsidR="00520109" w:rsidRPr="00520109" w14:paraId="3909311C" w14:textId="77777777" w:rsidTr="000E34BC">
        <w:trPr>
          <w:trHeight w:val="70"/>
        </w:trPr>
        <w:tc>
          <w:tcPr>
            <w:tcW w:w="4719" w:type="dxa"/>
          </w:tcPr>
          <w:p w14:paraId="2F48C449" w14:textId="77777777" w:rsidR="00520109" w:rsidRPr="00520109" w:rsidRDefault="00520109" w:rsidP="00E224BB">
            <w:pPr>
              <w:spacing w:line="240" w:lineRule="auto"/>
              <w:rPr>
                <w:rFonts w:ascii="Arial" w:hAnsi="Arial" w:cs="Arial"/>
                <w:b/>
                <w:sz w:val="24"/>
                <w:szCs w:val="24"/>
              </w:rPr>
            </w:pPr>
          </w:p>
          <w:p w14:paraId="159EEB1B" w14:textId="77777777" w:rsidR="00520109" w:rsidRPr="00520109" w:rsidRDefault="00520109" w:rsidP="00E224BB">
            <w:pPr>
              <w:spacing w:line="240" w:lineRule="auto"/>
              <w:rPr>
                <w:rFonts w:ascii="Arial" w:hAnsi="Arial" w:cs="Arial"/>
                <w:b/>
                <w:sz w:val="24"/>
                <w:szCs w:val="24"/>
              </w:rPr>
            </w:pPr>
            <w:r w:rsidRPr="00520109">
              <w:rPr>
                <w:rFonts w:ascii="Arial" w:hAnsi="Arial" w:cs="Arial"/>
                <w:b/>
                <w:sz w:val="24"/>
                <w:szCs w:val="24"/>
              </w:rPr>
              <w:t>Užsakovas</w:t>
            </w:r>
          </w:p>
          <w:p w14:paraId="0CAE2255" w14:textId="77777777" w:rsidR="00520109" w:rsidRPr="00520109" w:rsidRDefault="00520109" w:rsidP="00E224BB">
            <w:pPr>
              <w:spacing w:line="240" w:lineRule="auto"/>
              <w:rPr>
                <w:rFonts w:ascii="Arial" w:hAnsi="Arial" w:cs="Arial"/>
                <w:iCs/>
                <w:sz w:val="24"/>
                <w:szCs w:val="24"/>
              </w:rPr>
            </w:pPr>
          </w:p>
          <w:p w14:paraId="0F67E136" w14:textId="77777777" w:rsidR="00520109" w:rsidRPr="00520109" w:rsidRDefault="00520109" w:rsidP="00E224BB">
            <w:pPr>
              <w:spacing w:line="240" w:lineRule="auto"/>
              <w:rPr>
                <w:rFonts w:ascii="Arial" w:hAnsi="Arial" w:cs="Arial"/>
                <w:iCs/>
                <w:sz w:val="24"/>
                <w:szCs w:val="24"/>
              </w:rPr>
            </w:pPr>
            <w:r w:rsidRPr="00520109">
              <w:rPr>
                <w:rFonts w:ascii="Arial" w:hAnsi="Arial" w:cs="Arial"/>
                <w:iCs/>
                <w:sz w:val="24"/>
                <w:szCs w:val="24"/>
              </w:rPr>
              <w:t>Alytaus miesto savivaldybės administracija</w:t>
            </w:r>
          </w:p>
          <w:p w14:paraId="1F378F4A" w14:textId="77777777" w:rsidR="00520109" w:rsidRPr="00520109" w:rsidRDefault="00520109" w:rsidP="00E224BB">
            <w:pPr>
              <w:spacing w:line="240" w:lineRule="auto"/>
              <w:rPr>
                <w:rFonts w:ascii="Arial" w:hAnsi="Arial" w:cs="Arial"/>
                <w:iCs/>
                <w:sz w:val="24"/>
                <w:szCs w:val="24"/>
              </w:rPr>
            </w:pPr>
            <w:r w:rsidRPr="00520109">
              <w:rPr>
                <w:rFonts w:ascii="Arial" w:hAnsi="Arial" w:cs="Arial"/>
                <w:iCs/>
                <w:sz w:val="24"/>
                <w:szCs w:val="24"/>
              </w:rPr>
              <w:t>Įstaigos kodas 188706935</w:t>
            </w:r>
          </w:p>
          <w:p w14:paraId="3180C5FA" w14:textId="77777777" w:rsidR="00520109" w:rsidRPr="00520109" w:rsidRDefault="00520109" w:rsidP="00E224BB">
            <w:pPr>
              <w:spacing w:line="240" w:lineRule="auto"/>
              <w:rPr>
                <w:rFonts w:ascii="Arial" w:hAnsi="Arial" w:cs="Arial"/>
                <w:iCs/>
                <w:sz w:val="24"/>
                <w:szCs w:val="24"/>
              </w:rPr>
            </w:pPr>
            <w:r w:rsidRPr="00520109">
              <w:rPr>
                <w:rFonts w:ascii="Arial" w:hAnsi="Arial" w:cs="Arial"/>
                <w:iCs/>
                <w:sz w:val="24"/>
                <w:szCs w:val="24"/>
              </w:rPr>
              <w:t>Rotušės a. 4, LT-62504 Alytus</w:t>
            </w:r>
          </w:p>
          <w:p w14:paraId="3437D539" w14:textId="77777777" w:rsidR="00520109" w:rsidRPr="00520109" w:rsidRDefault="00520109" w:rsidP="00E224BB">
            <w:pPr>
              <w:spacing w:line="240" w:lineRule="auto"/>
              <w:rPr>
                <w:rFonts w:ascii="Arial" w:hAnsi="Arial" w:cs="Arial"/>
                <w:iCs/>
                <w:sz w:val="24"/>
                <w:szCs w:val="24"/>
              </w:rPr>
            </w:pPr>
            <w:r w:rsidRPr="00520109">
              <w:rPr>
                <w:rFonts w:ascii="Arial" w:hAnsi="Arial" w:cs="Arial"/>
                <w:iCs/>
                <w:sz w:val="24"/>
                <w:szCs w:val="24"/>
              </w:rPr>
              <w:t xml:space="preserve">Tel. (8 315) 55 102, faksas (8 315) 55 102, </w:t>
            </w:r>
          </w:p>
          <w:p w14:paraId="5CFBB788" w14:textId="77777777" w:rsidR="00520109" w:rsidRPr="00520109" w:rsidRDefault="00520109" w:rsidP="00E224BB">
            <w:pPr>
              <w:spacing w:line="240" w:lineRule="auto"/>
              <w:rPr>
                <w:rFonts w:ascii="Arial" w:hAnsi="Arial" w:cs="Arial"/>
                <w:sz w:val="24"/>
                <w:szCs w:val="24"/>
              </w:rPr>
            </w:pPr>
            <w:r w:rsidRPr="00520109">
              <w:rPr>
                <w:rFonts w:ascii="Arial" w:hAnsi="Arial" w:cs="Arial"/>
                <w:iCs/>
                <w:sz w:val="24"/>
                <w:szCs w:val="24"/>
              </w:rPr>
              <w:t xml:space="preserve">e. p. </w:t>
            </w:r>
          </w:p>
        </w:tc>
        <w:tc>
          <w:tcPr>
            <w:tcW w:w="4719" w:type="dxa"/>
          </w:tcPr>
          <w:p w14:paraId="3FBCD5B7" w14:textId="77777777" w:rsidR="00520109" w:rsidRPr="00520109" w:rsidRDefault="00520109" w:rsidP="00E224BB">
            <w:pPr>
              <w:spacing w:line="240" w:lineRule="auto"/>
              <w:rPr>
                <w:rFonts w:ascii="Arial" w:hAnsi="Arial" w:cs="Arial"/>
                <w:b/>
                <w:sz w:val="24"/>
                <w:szCs w:val="24"/>
              </w:rPr>
            </w:pPr>
          </w:p>
          <w:p w14:paraId="4A5FAA3E" w14:textId="77777777" w:rsidR="00520109" w:rsidRPr="00520109" w:rsidRDefault="00520109" w:rsidP="00E224BB">
            <w:pPr>
              <w:spacing w:line="240" w:lineRule="auto"/>
              <w:rPr>
                <w:rFonts w:ascii="Arial" w:hAnsi="Arial" w:cs="Arial"/>
                <w:b/>
                <w:sz w:val="24"/>
                <w:szCs w:val="24"/>
              </w:rPr>
            </w:pPr>
            <w:r w:rsidRPr="00520109">
              <w:rPr>
                <w:rFonts w:ascii="Arial" w:hAnsi="Arial" w:cs="Arial"/>
                <w:b/>
                <w:sz w:val="24"/>
                <w:szCs w:val="24"/>
              </w:rPr>
              <w:t>Rangovas</w:t>
            </w:r>
          </w:p>
          <w:p w14:paraId="5312E16B" w14:textId="77777777" w:rsidR="00520109" w:rsidRPr="00520109" w:rsidRDefault="00520109" w:rsidP="00E224BB">
            <w:pPr>
              <w:spacing w:line="240" w:lineRule="auto"/>
              <w:rPr>
                <w:rFonts w:ascii="Arial" w:hAnsi="Arial" w:cs="Arial"/>
                <w:sz w:val="24"/>
                <w:szCs w:val="24"/>
              </w:rPr>
            </w:pPr>
          </w:p>
          <w:p w14:paraId="165E97FF"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(Juridinio asmens pavadinimas)</w:t>
            </w:r>
          </w:p>
          <w:p w14:paraId="45F9C81C"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Kodas ...</w:t>
            </w:r>
          </w:p>
          <w:p w14:paraId="1A7EB609"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(Adresas)</w:t>
            </w:r>
          </w:p>
          <w:p w14:paraId="0A1A4546"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Tel. (8 ...) ..., faksas (8 ...) ..., el. p. ...</w:t>
            </w:r>
          </w:p>
          <w:p w14:paraId="2CE04547"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A. s. LT</w:t>
            </w:r>
          </w:p>
          <w:p w14:paraId="32CE8D22"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(Banko pavadinimas)</w:t>
            </w:r>
          </w:p>
        </w:tc>
      </w:tr>
      <w:tr w:rsidR="00520109" w:rsidRPr="00520109" w14:paraId="07091B94" w14:textId="77777777" w:rsidTr="000E34BC">
        <w:trPr>
          <w:trHeight w:val="70"/>
        </w:trPr>
        <w:tc>
          <w:tcPr>
            <w:tcW w:w="4719" w:type="dxa"/>
          </w:tcPr>
          <w:p w14:paraId="30ADDE42" w14:textId="77777777" w:rsidR="00520109" w:rsidRPr="00520109" w:rsidRDefault="00520109" w:rsidP="00E224BB">
            <w:pPr>
              <w:spacing w:line="240" w:lineRule="auto"/>
              <w:rPr>
                <w:rFonts w:ascii="Arial" w:hAnsi="Arial" w:cs="Arial"/>
                <w:sz w:val="24"/>
                <w:szCs w:val="24"/>
              </w:rPr>
            </w:pPr>
          </w:p>
        </w:tc>
        <w:tc>
          <w:tcPr>
            <w:tcW w:w="4719" w:type="dxa"/>
          </w:tcPr>
          <w:p w14:paraId="193450B6" w14:textId="77777777" w:rsidR="00520109" w:rsidRPr="00520109" w:rsidRDefault="00520109" w:rsidP="00E224BB">
            <w:pPr>
              <w:spacing w:line="240" w:lineRule="auto"/>
              <w:rPr>
                <w:rFonts w:ascii="Arial" w:hAnsi="Arial" w:cs="Arial"/>
                <w:sz w:val="24"/>
                <w:szCs w:val="24"/>
              </w:rPr>
            </w:pPr>
          </w:p>
        </w:tc>
      </w:tr>
      <w:tr w:rsidR="00520109" w:rsidRPr="00520109" w14:paraId="3A5BBC2A" w14:textId="77777777" w:rsidTr="000E34BC">
        <w:tc>
          <w:tcPr>
            <w:tcW w:w="4719" w:type="dxa"/>
          </w:tcPr>
          <w:p w14:paraId="0373BEDB"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Administracijos direktorius</w:t>
            </w:r>
          </w:p>
          <w:p w14:paraId="0A6D92FB"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 xml:space="preserve">(Parašas)                                       A. V.                </w:t>
            </w:r>
          </w:p>
          <w:p w14:paraId="28AC5C3C" w14:textId="77777777" w:rsidR="00520109" w:rsidRPr="00520109" w:rsidRDefault="00520109" w:rsidP="00E224BB">
            <w:pPr>
              <w:spacing w:line="240" w:lineRule="auto"/>
              <w:rPr>
                <w:rFonts w:ascii="Arial" w:hAnsi="Arial" w:cs="Arial"/>
                <w:sz w:val="24"/>
                <w:szCs w:val="24"/>
              </w:rPr>
            </w:pPr>
          </w:p>
        </w:tc>
        <w:tc>
          <w:tcPr>
            <w:tcW w:w="4719" w:type="dxa"/>
          </w:tcPr>
          <w:p w14:paraId="775B3459"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(Rangovo atstovo pareigos)</w:t>
            </w:r>
          </w:p>
          <w:p w14:paraId="00F43046"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(Parašas)                                     A. V.</w:t>
            </w:r>
          </w:p>
          <w:p w14:paraId="32EC9D4F" w14:textId="77777777" w:rsidR="00520109" w:rsidRPr="00520109" w:rsidRDefault="00520109" w:rsidP="00E224BB">
            <w:pPr>
              <w:spacing w:line="240" w:lineRule="auto"/>
              <w:rPr>
                <w:rFonts w:ascii="Arial" w:hAnsi="Arial" w:cs="Arial"/>
                <w:sz w:val="24"/>
                <w:szCs w:val="24"/>
              </w:rPr>
            </w:pPr>
            <w:r w:rsidRPr="00520109">
              <w:rPr>
                <w:rFonts w:ascii="Arial" w:hAnsi="Arial" w:cs="Arial"/>
                <w:sz w:val="24"/>
                <w:szCs w:val="24"/>
              </w:rPr>
              <w:t xml:space="preserve">(Vardas ir pavardė)                     </w:t>
            </w:r>
          </w:p>
        </w:tc>
      </w:tr>
    </w:tbl>
    <w:p w14:paraId="6C4E5BC7" w14:textId="77777777" w:rsidR="00520109" w:rsidRPr="00520109" w:rsidRDefault="00520109" w:rsidP="00E224BB">
      <w:pPr>
        <w:spacing w:line="240" w:lineRule="auto"/>
        <w:ind w:firstLine="6237"/>
        <w:rPr>
          <w:rFonts w:ascii="Arial" w:hAnsi="Arial" w:cs="Arial"/>
          <w:sz w:val="24"/>
          <w:szCs w:val="24"/>
        </w:rPr>
      </w:pPr>
    </w:p>
    <w:p w14:paraId="1523D296" w14:textId="77777777" w:rsidR="00520109" w:rsidRPr="00520109" w:rsidRDefault="00520109" w:rsidP="00E224BB">
      <w:pPr>
        <w:spacing w:line="240" w:lineRule="auto"/>
        <w:ind w:firstLine="6237"/>
        <w:rPr>
          <w:rFonts w:ascii="Arial" w:hAnsi="Arial" w:cs="Arial"/>
          <w:sz w:val="24"/>
          <w:szCs w:val="24"/>
        </w:rPr>
      </w:pPr>
    </w:p>
    <w:p w14:paraId="0EC325CA" w14:textId="77777777" w:rsidR="00E224BB" w:rsidRDefault="00E224BB" w:rsidP="00520109">
      <w:pPr>
        <w:ind w:firstLine="6237"/>
        <w:rPr>
          <w:rFonts w:ascii="Arial" w:hAnsi="Arial" w:cs="Arial"/>
          <w:sz w:val="24"/>
          <w:szCs w:val="24"/>
        </w:rPr>
      </w:pPr>
    </w:p>
    <w:p w14:paraId="62C16E8F" w14:textId="6BB81E5B" w:rsidR="00520109" w:rsidRPr="00520109" w:rsidRDefault="00520109" w:rsidP="00520109">
      <w:pPr>
        <w:ind w:firstLine="6237"/>
        <w:rPr>
          <w:rFonts w:ascii="Arial" w:hAnsi="Arial" w:cs="Arial"/>
          <w:sz w:val="24"/>
          <w:szCs w:val="24"/>
        </w:rPr>
      </w:pPr>
      <w:r w:rsidRPr="00520109">
        <w:rPr>
          <w:rFonts w:ascii="Arial" w:hAnsi="Arial" w:cs="Arial"/>
          <w:sz w:val="24"/>
          <w:szCs w:val="24"/>
        </w:rPr>
        <w:lastRenderedPageBreak/>
        <w:t xml:space="preserve">20__ m. _______ ___ d. </w:t>
      </w:r>
    </w:p>
    <w:p w14:paraId="31BB5B16" w14:textId="77777777" w:rsidR="00520109" w:rsidRPr="00520109" w:rsidRDefault="00520109" w:rsidP="00520109">
      <w:pPr>
        <w:ind w:firstLine="6237"/>
        <w:rPr>
          <w:rFonts w:ascii="Arial" w:hAnsi="Arial" w:cs="Arial"/>
          <w:sz w:val="24"/>
          <w:szCs w:val="24"/>
        </w:rPr>
      </w:pPr>
      <w:r w:rsidRPr="00520109">
        <w:rPr>
          <w:rFonts w:ascii="Arial" w:hAnsi="Arial" w:cs="Arial"/>
          <w:sz w:val="24"/>
          <w:szCs w:val="24"/>
        </w:rPr>
        <w:t>statybos rangos sutarties Nr.</w:t>
      </w:r>
    </w:p>
    <w:p w14:paraId="7BA22D7C" w14:textId="77777777" w:rsidR="00520109" w:rsidRPr="00520109" w:rsidRDefault="00520109" w:rsidP="00520109">
      <w:pPr>
        <w:ind w:firstLine="6237"/>
        <w:rPr>
          <w:rFonts w:ascii="Arial" w:hAnsi="Arial" w:cs="Arial"/>
          <w:sz w:val="24"/>
          <w:szCs w:val="24"/>
        </w:rPr>
      </w:pPr>
      <w:r w:rsidRPr="00520109">
        <w:rPr>
          <w:rFonts w:ascii="Arial" w:hAnsi="Arial" w:cs="Arial"/>
          <w:sz w:val="24"/>
          <w:szCs w:val="24"/>
        </w:rPr>
        <w:t>1 priedas</w:t>
      </w:r>
    </w:p>
    <w:p w14:paraId="17B7EDBA" w14:textId="77777777" w:rsidR="00520109" w:rsidRPr="00520109" w:rsidRDefault="00520109" w:rsidP="00520109">
      <w:pPr>
        <w:ind w:firstLine="6237"/>
        <w:rPr>
          <w:rFonts w:ascii="Arial" w:hAnsi="Arial" w:cs="Arial"/>
          <w:sz w:val="24"/>
          <w:szCs w:val="24"/>
        </w:rPr>
      </w:pPr>
    </w:p>
    <w:p w14:paraId="0627BFD5" w14:textId="77777777" w:rsidR="00520109" w:rsidRPr="00520109" w:rsidRDefault="00520109" w:rsidP="00520109">
      <w:pPr>
        <w:ind w:firstLine="6237"/>
        <w:rPr>
          <w:rFonts w:ascii="Arial" w:hAnsi="Arial" w:cs="Arial"/>
          <w:sz w:val="24"/>
          <w:szCs w:val="24"/>
        </w:rPr>
      </w:pPr>
    </w:p>
    <w:p w14:paraId="37F3AD5E" w14:textId="33E04FB4" w:rsidR="00520109" w:rsidRPr="00520109" w:rsidRDefault="00520109" w:rsidP="005E6D48">
      <w:pPr>
        <w:jc w:val="center"/>
        <w:rPr>
          <w:rFonts w:ascii="Arial" w:hAnsi="Arial" w:cs="Arial"/>
          <w:b/>
          <w:bCs/>
          <w:sz w:val="24"/>
          <w:szCs w:val="24"/>
        </w:rPr>
      </w:pPr>
      <w:r w:rsidRPr="00520109">
        <w:rPr>
          <w:rFonts w:ascii="Arial" w:hAnsi="Arial" w:cs="Arial"/>
          <w:b/>
          <w:bCs/>
          <w:sz w:val="24"/>
          <w:szCs w:val="24"/>
        </w:rPr>
        <w:t>TECHNINĖ SPECIFIKACIJA</w:t>
      </w:r>
    </w:p>
    <w:p w14:paraId="1A4EB1EA" w14:textId="77777777" w:rsidR="00520109" w:rsidRPr="00520109" w:rsidRDefault="00520109" w:rsidP="00520109">
      <w:pPr>
        <w:ind w:firstLine="6237"/>
        <w:rPr>
          <w:rFonts w:ascii="Arial" w:hAnsi="Arial" w:cs="Arial"/>
          <w:b/>
          <w:bCs/>
          <w:sz w:val="24"/>
          <w:szCs w:val="24"/>
        </w:rPr>
      </w:pPr>
    </w:p>
    <w:p w14:paraId="580C0B6A" w14:textId="77777777" w:rsidR="00520109" w:rsidRPr="00520109" w:rsidRDefault="00520109" w:rsidP="00520109">
      <w:pPr>
        <w:ind w:firstLine="6237"/>
        <w:rPr>
          <w:rFonts w:ascii="Arial" w:hAnsi="Arial" w:cs="Arial"/>
          <w:b/>
          <w:bCs/>
          <w:sz w:val="24"/>
          <w:szCs w:val="24"/>
        </w:rPr>
      </w:pPr>
    </w:p>
    <w:p w14:paraId="611EBE31" w14:textId="77777777" w:rsidR="00520109" w:rsidRPr="00520109" w:rsidRDefault="00520109" w:rsidP="00520109">
      <w:pPr>
        <w:ind w:firstLine="6237"/>
        <w:rPr>
          <w:rFonts w:ascii="Arial" w:hAnsi="Arial" w:cs="Arial"/>
          <w:b/>
          <w:bCs/>
          <w:sz w:val="24"/>
          <w:szCs w:val="24"/>
        </w:rPr>
      </w:pPr>
    </w:p>
    <w:p w14:paraId="73735216" w14:textId="77777777" w:rsidR="00520109" w:rsidRPr="00520109" w:rsidRDefault="00520109" w:rsidP="00520109">
      <w:pPr>
        <w:ind w:firstLine="6237"/>
        <w:rPr>
          <w:rFonts w:ascii="Arial" w:hAnsi="Arial" w:cs="Arial"/>
          <w:b/>
          <w:bCs/>
          <w:sz w:val="24"/>
          <w:szCs w:val="24"/>
        </w:rPr>
      </w:pPr>
    </w:p>
    <w:p w14:paraId="2A211299" w14:textId="77777777" w:rsidR="00520109" w:rsidRPr="00520109" w:rsidRDefault="00520109" w:rsidP="00520109">
      <w:pPr>
        <w:ind w:firstLine="6237"/>
        <w:rPr>
          <w:rFonts w:ascii="Arial" w:hAnsi="Arial" w:cs="Arial"/>
          <w:b/>
          <w:bCs/>
          <w:sz w:val="24"/>
          <w:szCs w:val="24"/>
        </w:rPr>
      </w:pPr>
    </w:p>
    <w:p w14:paraId="51D3541E" w14:textId="77777777" w:rsidR="00520109" w:rsidRPr="00520109" w:rsidRDefault="00520109" w:rsidP="00520109">
      <w:pPr>
        <w:ind w:firstLine="6237"/>
        <w:rPr>
          <w:rFonts w:ascii="Arial" w:hAnsi="Arial" w:cs="Arial"/>
          <w:b/>
          <w:bCs/>
          <w:sz w:val="24"/>
          <w:szCs w:val="24"/>
        </w:rPr>
      </w:pPr>
    </w:p>
    <w:p w14:paraId="334EE940" w14:textId="77777777" w:rsidR="00520109" w:rsidRPr="00520109" w:rsidRDefault="00520109" w:rsidP="00520109">
      <w:pPr>
        <w:ind w:firstLine="6237"/>
        <w:rPr>
          <w:rFonts w:ascii="Arial" w:hAnsi="Arial" w:cs="Arial"/>
          <w:b/>
          <w:bCs/>
          <w:sz w:val="24"/>
          <w:szCs w:val="24"/>
        </w:rPr>
      </w:pPr>
    </w:p>
    <w:p w14:paraId="75571ABB" w14:textId="77777777" w:rsidR="00520109" w:rsidRPr="00520109" w:rsidRDefault="00520109" w:rsidP="00520109">
      <w:pPr>
        <w:ind w:firstLine="6237"/>
        <w:rPr>
          <w:rFonts w:ascii="Arial" w:hAnsi="Arial" w:cs="Arial"/>
          <w:b/>
          <w:bCs/>
          <w:sz w:val="24"/>
          <w:szCs w:val="24"/>
        </w:rPr>
      </w:pPr>
    </w:p>
    <w:p w14:paraId="29A97A03" w14:textId="77777777" w:rsidR="00520109" w:rsidRPr="00520109" w:rsidRDefault="00520109" w:rsidP="00520109">
      <w:pPr>
        <w:ind w:firstLine="6237"/>
        <w:rPr>
          <w:rFonts w:ascii="Arial" w:hAnsi="Arial" w:cs="Arial"/>
          <w:b/>
          <w:bCs/>
          <w:sz w:val="24"/>
          <w:szCs w:val="24"/>
        </w:rPr>
      </w:pPr>
    </w:p>
    <w:p w14:paraId="65BA8527" w14:textId="77777777" w:rsidR="00520109" w:rsidRPr="00520109" w:rsidRDefault="00520109" w:rsidP="00520109">
      <w:pPr>
        <w:ind w:firstLine="6237"/>
        <w:rPr>
          <w:rFonts w:ascii="Arial" w:hAnsi="Arial" w:cs="Arial"/>
          <w:b/>
          <w:bCs/>
          <w:sz w:val="24"/>
          <w:szCs w:val="24"/>
        </w:rPr>
      </w:pPr>
    </w:p>
    <w:p w14:paraId="3F930E9F" w14:textId="77777777" w:rsidR="00520109" w:rsidRPr="00520109" w:rsidRDefault="00520109" w:rsidP="00520109">
      <w:pPr>
        <w:ind w:firstLine="6237"/>
        <w:rPr>
          <w:rFonts w:ascii="Arial" w:hAnsi="Arial" w:cs="Arial"/>
          <w:b/>
          <w:bCs/>
          <w:sz w:val="24"/>
          <w:szCs w:val="24"/>
        </w:rPr>
      </w:pPr>
    </w:p>
    <w:p w14:paraId="07A4C15B" w14:textId="77777777" w:rsidR="00520109" w:rsidRPr="00520109" w:rsidRDefault="00520109" w:rsidP="00520109">
      <w:pPr>
        <w:ind w:firstLine="6237"/>
        <w:rPr>
          <w:rFonts w:ascii="Arial" w:hAnsi="Arial" w:cs="Arial"/>
          <w:b/>
          <w:bCs/>
          <w:sz w:val="24"/>
          <w:szCs w:val="24"/>
        </w:rPr>
      </w:pPr>
    </w:p>
    <w:p w14:paraId="569A807F" w14:textId="77777777" w:rsidR="00520109" w:rsidRPr="00520109" w:rsidRDefault="00520109" w:rsidP="00520109">
      <w:pPr>
        <w:ind w:firstLine="6237"/>
        <w:rPr>
          <w:rFonts w:ascii="Arial" w:hAnsi="Arial" w:cs="Arial"/>
          <w:b/>
          <w:bCs/>
          <w:sz w:val="24"/>
          <w:szCs w:val="24"/>
        </w:rPr>
      </w:pPr>
    </w:p>
    <w:p w14:paraId="00406A12" w14:textId="77777777" w:rsidR="00520109" w:rsidRPr="00520109" w:rsidRDefault="00520109" w:rsidP="00520109">
      <w:pPr>
        <w:ind w:firstLine="6237"/>
        <w:rPr>
          <w:rFonts w:ascii="Arial" w:hAnsi="Arial" w:cs="Arial"/>
          <w:b/>
          <w:bCs/>
          <w:sz w:val="24"/>
          <w:szCs w:val="24"/>
        </w:rPr>
      </w:pPr>
    </w:p>
    <w:p w14:paraId="4231F786" w14:textId="77777777" w:rsidR="00520109" w:rsidRPr="00520109" w:rsidRDefault="00520109" w:rsidP="00520109">
      <w:pPr>
        <w:ind w:firstLine="6237"/>
        <w:rPr>
          <w:rFonts w:ascii="Arial" w:hAnsi="Arial" w:cs="Arial"/>
          <w:b/>
          <w:bCs/>
          <w:sz w:val="24"/>
          <w:szCs w:val="24"/>
        </w:rPr>
      </w:pPr>
    </w:p>
    <w:p w14:paraId="11F1B85C" w14:textId="77777777" w:rsidR="00520109" w:rsidRPr="00520109" w:rsidRDefault="00520109" w:rsidP="00520109">
      <w:pPr>
        <w:ind w:firstLine="6237"/>
        <w:rPr>
          <w:rFonts w:ascii="Arial" w:hAnsi="Arial" w:cs="Arial"/>
          <w:b/>
          <w:bCs/>
          <w:sz w:val="24"/>
          <w:szCs w:val="24"/>
        </w:rPr>
      </w:pPr>
    </w:p>
    <w:p w14:paraId="013A59C6" w14:textId="77777777" w:rsidR="00520109" w:rsidRPr="00520109" w:rsidRDefault="00520109" w:rsidP="00520109">
      <w:pPr>
        <w:ind w:firstLine="6237"/>
        <w:rPr>
          <w:rFonts w:ascii="Arial" w:hAnsi="Arial" w:cs="Arial"/>
          <w:b/>
          <w:bCs/>
          <w:sz w:val="24"/>
          <w:szCs w:val="24"/>
        </w:rPr>
      </w:pPr>
    </w:p>
    <w:p w14:paraId="3692A4D2" w14:textId="77777777" w:rsidR="00520109" w:rsidRPr="00520109" w:rsidRDefault="00520109" w:rsidP="00520109">
      <w:pPr>
        <w:ind w:firstLine="6237"/>
        <w:rPr>
          <w:rFonts w:ascii="Arial" w:hAnsi="Arial" w:cs="Arial"/>
          <w:b/>
          <w:bCs/>
          <w:sz w:val="24"/>
          <w:szCs w:val="24"/>
        </w:rPr>
      </w:pPr>
    </w:p>
    <w:p w14:paraId="32C9E65B" w14:textId="77777777" w:rsidR="00520109" w:rsidRPr="00520109" w:rsidRDefault="00520109" w:rsidP="00520109">
      <w:pPr>
        <w:ind w:firstLine="6237"/>
        <w:rPr>
          <w:rFonts w:ascii="Arial" w:hAnsi="Arial" w:cs="Arial"/>
          <w:b/>
          <w:bCs/>
          <w:sz w:val="24"/>
          <w:szCs w:val="24"/>
        </w:rPr>
      </w:pPr>
    </w:p>
    <w:p w14:paraId="0696FCBD" w14:textId="77777777" w:rsidR="00520109" w:rsidRPr="00520109" w:rsidRDefault="00520109" w:rsidP="00520109">
      <w:pPr>
        <w:ind w:firstLine="6237"/>
        <w:rPr>
          <w:rFonts w:ascii="Arial" w:hAnsi="Arial" w:cs="Arial"/>
          <w:b/>
          <w:bCs/>
          <w:sz w:val="24"/>
          <w:szCs w:val="24"/>
        </w:rPr>
      </w:pPr>
    </w:p>
    <w:p w14:paraId="696AA3AB" w14:textId="77777777" w:rsidR="00520109" w:rsidRPr="00520109" w:rsidRDefault="00520109" w:rsidP="00520109">
      <w:pPr>
        <w:ind w:firstLine="6237"/>
        <w:rPr>
          <w:rFonts w:ascii="Arial" w:hAnsi="Arial" w:cs="Arial"/>
          <w:b/>
          <w:bCs/>
          <w:sz w:val="24"/>
          <w:szCs w:val="24"/>
        </w:rPr>
      </w:pPr>
    </w:p>
    <w:p w14:paraId="3B15BC20" w14:textId="77777777" w:rsidR="00520109" w:rsidRPr="00520109" w:rsidRDefault="00520109" w:rsidP="00520109">
      <w:pPr>
        <w:ind w:firstLine="6237"/>
        <w:rPr>
          <w:rFonts w:ascii="Arial" w:hAnsi="Arial" w:cs="Arial"/>
          <w:b/>
          <w:bCs/>
          <w:sz w:val="24"/>
          <w:szCs w:val="24"/>
        </w:rPr>
      </w:pPr>
    </w:p>
    <w:p w14:paraId="4BDEEBC5" w14:textId="77777777" w:rsidR="00520109" w:rsidRPr="00520109" w:rsidRDefault="00520109" w:rsidP="00520109">
      <w:pPr>
        <w:ind w:firstLine="6237"/>
        <w:rPr>
          <w:rFonts w:ascii="Arial" w:hAnsi="Arial" w:cs="Arial"/>
          <w:b/>
          <w:bCs/>
          <w:sz w:val="24"/>
          <w:szCs w:val="24"/>
        </w:rPr>
      </w:pPr>
    </w:p>
    <w:p w14:paraId="4207BDBB" w14:textId="77777777" w:rsidR="00520109" w:rsidRPr="00520109" w:rsidRDefault="00520109" w:rsidP="00520109">
      <w:pPr>
        <w:ind w:firstLine="6237"/>
        <w:rPr>
          <w:rFonts w:ascii="Arial" w:hAnsi="Arial" w:cs="Arial"/>
          <w:b/>
          <w:bCs/>
          <w:sz w:val="24"/>
          <w:szCs w:val="24"/>
        </w:rPr>
      </w:pPr>
    </w:p>
    <w:p w14:paraId="3E068E9E" w14:textId="77777777" w:rsidR="00520109" w:rsidRPr="00520109" w:rsidRDefault="00520109" w:rsidP="00520109">
      <w:pPr>
        <w:ind w:firstLine="6237"/>
        <w:rPr>
          <w:rFonts w:ascii="Arial" w:hAnsi="Arial" w:cs="Arial"/>
          <w:b/>
          <w:bCs/>
          <w:sz w:val="24"/>
          <w:szCs w:val="24"/>
        </w:rPr>
      </w:pPr>
    </w:p>
    <w:p w14:paraId="1C9A1B84" w14:textId="77777777" w:rsidR="00520109" w:rsidRPr="00520109" w:rsidRDefault="00520109" w:rsidP="00520109">
      <w:pPr>
        <w:ind w:firstLine="6237"/>
        <w:rPr>
          <w:rFonts w:ascii="Arial" w:hAnsi="Arial" w:cs="Arial"/>
          <w:b/>
          <w:bCs/>
          <w:sz w:val="24"/>
          <w:szCs w:val="24"/>
        </w:rPr>
      </w:pPr>
    </w:p>
    <w:p w14:paraId="5F1E61CE" w14:textId="77777777" w:rsidR="00520109" w:rsidRPr="00520109" w:rsidRDefault="00520109" w:rsidP="00520109">
      <w:pPr>
        <w:ind w:firstLine="6237"/>
        <w:rPr>
          <w:rFonts w:ascii="Arial" w:hAnsi="Arial" w:cs="Arial"/>
          <w:b/>
          <w:bCs/>
          <w:sz w:val="24"/>
          <w:szCs w:val="24"/>
        </w:rPr>
      </w:pPr>
    </w:p>
    <w:p w14:paraId="2B9B0749" w14:textId="77777777" w:rsidR="00520109" w:rsidRPr="00520109" w:rsidRDefault="00520109" w:rsidP="00520109">
      <w:pPr>
        <w:ind w:firstLine="6237"/>
        <w:rPr>
          <w:rFonts w:ascii="Arial" w:hAnsi="Arial" w:cs="Arial"/>
          <w:b/>
          <w:bCs/>
          <w:sz w:val="24"/>
          <w:szCs w:val="24"/>
        </w:rPr>
      </w:pPr>
    </w:p>
    <w:p w14:paraId="75734120" w14:textId="77777777" w:rsidR="00520109" w:rsidRPr="00520109" w:rsidRDefault="00520109" w:rsidP="00520109">
      <w:pPr>
        <w:ind w:firstLine="6237"/>
        <w:rPr>
          <w:rFonts w:ascii="Arial" w:hAnsi="Arial" w:cs="Arial"/>
          <w:b/>
          <w:bCs/>
          <w:sz w:val="24"/>
          <w:szCs w:val="24"/>
        </w:rPr>
      </w:pPr>
    </w:p>
    <w:p w14:paraId="61965F03" w14:textId="77777777" w:rsidR="00520109" w:rsidRPr="00520109" w:rsidRDefault="00520109" w:rsidP="00520109">
      <w:pPr>
        <w:ind w:firstLine="6237"/>
        <w:rPr>
          <w:rFonts w:ascii="Arial" w:hAnsi="Arial" w:cs="Arial"/>
          <w:b/>
          <w:bCs/>
          <w:sz w:val="24"/>
          <w:szCs w:val="24"/>
        </w:rPr>
      </w:pPr>
    </w:p>
    <w:p w14:paraId="60C7CFA1" w14:textId="77777777" w:rsidR="00520109" w:rsidRPr="00520109" w:rsidRDefault="00520109" w:rsidP="00520109">
      <w:pPr>
        <w:ind w:firstLine="6237"/>
        <w:rPr>
          <w:rFonts w:ascii="Arial" w:hAnsi="Arial" w:cs="Arial"/>
          <w:b/>
          <w:bCs/>
          <w:sz w:val="24"/>
          <w:szCs w:val="24"/>
        </w:rPr>
      </w:pPr>
    </w:p>
    <w:p w14:paraId="6B0AC1E0" w14:textId="77777777" w:rsidR="00520109" w:rsidRPr="00520109" w:rsidRDefault="00520109" w:rsidP="00520109">
      <w:pPr>
        <w:ind w:firstLine="6237"/>
        <w:rPr>
          <w:rFonts w:ascii="Arial" w:hAnsi="Arial" w:cs="Arial"/>
          <w:b/>
          <w:bCs/>
          <w:sz w:val="24"/>
          <w:szCs w:val="24"/>
        </w:rPr>
        <w:sectPr w:rsidR="00520109" w:rsidRPr="00520109" w:rsidSect="00E916B2">
          <w:headerReference w:type="default" r:id="rId31"/>
          <w:pgSz w:w="11906" w:h="16838"/>
          <w:pgMar w:top="624" w:right="991" w:bottom="1134" w:left="993" w:header="567" w:footer="567" w:gutter="0"/>
          <w:pgNumType w:start="1"/>
          <w:cols w:space="720"/>
          <w:docGrid w:linePitch="326"/>
        </w:sectPr>
      </w:pPr>
    </w:p>
    <w:p w14:paraId="16BC9B79" w14:textId="77777777" w:rsidR="00520109" w:rsidRPr="00520109" w:rsidRDefault="00520109" w:rsidP="00520109">
      <w:pPr>
        <w:ind w:left="8580" w:firstLine="1298"/>
        <w:rPr>
          <w:rFonts w:ascii="Arial" w:hAnsi="Arial" w:cs="Arial"/>
          <w:sz w:val="24"/>
          <w:szCs w:val="24"/>
        </w:rPr>
      </w:pPr>
      <w:r w:rsidRPr="00520109">
        <w:rPr>
          <w:rFonts w:ascii="Arial" w:hAnsi="Arial" w:cs="Arial"/>
          <w:sz w:val="24"/>
          <w:szCs w:val="24"/>
        </w:rPr>
        <w:lastRenderedPageBreak/>
        <w:t xml:space="preserve">20__ m. _______ ___ d. </w:t>
      </w:r>
    </w:p>
    <w:p w14:paraId="5CA5366A" w14:textId="77777777" w:rsidR="00520109" w:rsidRPr="00520109" w:rsidRDefault="00520109" w:rsidP="00520109">
      <w:pPr>
        <w:ind w:left="3641" w:firstLine="6237"/>
        <w:rPr>
          <w:rFonts w:ascii="Arial" w:hAnsi="Arial" w:cs="Arial"/>
          <w:sz w:val="24"/>
          <w:szCs w:val="24"/>
        </w:rPr>
      </w:pPr>
      <w:r w:rsidRPr="00520109">
        <w:rPr>
          <w:rFonts w:ascii="Arial" w:hAnsi="Arial" w:cs="Arial"/>
          <w:sz w:val="24"/>
          <w:szCs w:val="24"/>
        </w:rPr>
        <w:t>statybos rangos sutarties Nr. _____</w:t>
      </w:r>
    </w:p>
    <w:p w14:paraId="492568F5" w14:textId="77777777" w:rsidR="00520109" w:rsidRPr="00520109" w:rsidRDefault="00520109" w:rsidP="00520109">
      <w:pPr>
        <w:ind w:left="3641" w:firstLine="6237"/>
        <w:rPr>
          <w:rFonts w:ascii="Arial" w:hAnsi="Arial" w:cs="Arial"/>
          <w:sz w:val="24"/>
          <w:szCs w:val="24"/>
        </w:rPr>
      </w:pPr>
      <w:r w:rsidRPr="00520109">
        <w:rPr>
          <w:rFonts w:ascii="Arial" w:hAnsi="Arial" w:cs="Arial"/>
          <w:sz w:val="24"/>
          <w:szCs w:val="24"/>
        </w:rPr>
        <w:t>2 priedas</w:t>
      </w:r>
    </w:p>
    <w:p w14:paraId="3B3860C9" w14:textId="77777777" w:rsidR="00520109" w:rsidRPr="00520109" w:rsidRDefault="00520109" w:rsidP="00520109">
      <w:pPr>
        <w:ind w:left="3641" w:firstLine="6237"/>
        <w:rPr>
          <w:rFonts w:ascii="Arial" w:hAnsi="Arial" w:cs="Arial"/>
          <w:sz w:val="24"/>
          <w:szCs w:val="24"/>
        </w:rPr>
      </w:pPr>
    </w:p>
    <w:p w14:paraId="7CE5DA6E" w14:textId="77777777" w:rsidR="00520109" w:rsidRPr="00520109" w:rsidRDefault="00520109" w:rsidP="00520109">
      <w:pPr>
        <w:ind w:left="3641" w:firstLine="6237"/>
        <w:rPr>
          <w:rFonts w:ascii="Arial" w:hAnsi="Arial" w:cs="Arial"/>
          <w:sz w:val="24"/>
          <w:szCs w:val="24"/>
        </w:rPr>
      </w:pPr>
    </w:p>
    <w:tbl>
      <w:tblPr>
        <w:tblW w:w="17144" w:type="dxa"/>
        <w:tblLayout w:type="fixed"/>
        <w:tblLook w:val="04A0" w:firstRow="1" w:lastRow="0" w:firstColumn="1" w:lastColumn="0" w:noHBand="0" w:noVBand="1"/>
      </w:tblPr>
      <w:tblGrid>
        <w:gridCol w:w="916"/>
        <w:gridCol w:w="4891"/>
        <w:gridCol w:w="2131"/>
        <w:gridCol w:w="2127"/>
        <w:gridCol w:w="236"/>
        <w:gridCol w:w="1276"/>
        <w:gridCol w:w="472"/>
        <w:gridCol w:w="804"/>
        <w:gridCol w:w="425"/>
        <w:gridCol w:w="236"/>
        <w:gridCol w:w="850"/>
        <w:gridCol w:w="236"/>
        <w:gridCol w:w="124"/>
        <w:gridCol w:w="236"/>
        <w:gridCol w:w="314"/>
        <w:gridCol w:w="754"/>
        <w:gridCol w:w="1116"/>
      </w:tblGrid>
      <w:tr w:rsidR="00520109" w:rsidRPr="00520109" w14:paraId="3B50ED63" w14:textId="77777777" w:rsidTr="000E34BC">
        <w:trPr>
          <w:gridAfter w:val="4"/>
          <w:wAfter w:w="2420" w:type="dxa"/>
          <w:trHeight w:val="300"/>
        </w:trPr>
        <w:tc>
          <w:tcPr>
            <w:tcW w:w="14724" w:type="dxa"/>
            <w:gridSpan w:val="13"/>
            <w:tcBorders>
              <w:top w:val="nil"/>
              <w:left w:val="nil"/>
              <w:bottom w:val="nil"/>
              <w:right w:val="nil"/>
            </w:tcBorders>
            <w:shd w:val="clear" w:color="auto" w:fill="auto"/>
            <w:noWrap/>
            <w:vAlign w:val="bottom"/>
            <w:hideMark/>
          </w:tcPr>
          <w:p w14:paraId="18F99EE1" w14:textId="77777777" w:rsidR="00520109" w:rsidRPr="00520109" w:rsidRDefault="00520109" w:rsidP="000E34BC">
            <w:pPr>
              <w:jc w:val="center"/>
              <w:rPr>
                <w:rFonts w:ascii="Arial" w:hAnsi="Arial" w:cs="Arial"/>
                <w:b/>
                <w:bCs/>
                <w:color w:val="000000"/>
                <w:sz w:val="24"/>
                <w:szCs w:val="24"/>
              </w:rPr>
            </w:pPr>
            <w:r w:rsidRPr="00520109">
              <w:rPr>
                <w:rFonts w:ascii="Arial" w:hAnsi="Arial" w:cs="Arial"/>
                <w:b/>
                <w:bCs/>
                <w:color w:val="000000"/>
                <w:sz w:val="24"/>
                <w:szCs w:val="24"/>
              </w:rPr>
              <w:t>VEIKLOS RŪŠIŲ SĄRAŠAS</w:t>
            </w:r>
          </w:p>
        </w:tc>
      </w:tr>
      <w:tr w:rsidR="00520109" w:rsidRPr="00520109" w14:paraId="3532F2F3" w14:textId="77777777" w:rsidTr="000E34BC">
        <w:trPr>
          <w:gridAfter w:val="4"/>
          <w:wAfter w:w="2420" w:type="dxa"/>
          <w:trHeight w:val="80"/>
        </w:trPr>
        <w:tc>
          <w:tcPr>
            <w:tcW w:w="14724" w:type="dxa"/>
            <w:gridSpan w:val="13"/>
            <w:tcBorders>
              <w:top w:val="nil"/>
              <w:left w:val="nil"/>
              <w:bottom w:val="nil"/>
              <w:right w:val="nil"/>
            </w:tcBorders>
            <w:shd w:val="clear" w:color="auto" w:fill="auto"/>
            <w:noWrap/>
            <w:vAlign w:val="bottom"/>
            <w:hideMark/>
          </w:tcPr>
          <w:p w14:paraId="2AAFCC07" w14:textId="77777777" w:rsidR="00520109" w:rsidRPr="00520109" w:rsidRDefault="00520109" w:rsidP="000E34BC">
            <w:pPr>
              <w:jc w:val="center"/>
              <w:rPr>
                <w:rFonts w:ascii="Arial" w:hAnsi="Arial" w:cs="Arial"/>
                <w:b/>
                <w:bCs/>
                <w:color w:val="000000"/>
                <w:sz w:val="24"/>
                <w:szCs w:val="24"/>
              </w:rPr>
            </w:pPr>
            <w:r w:rsidRPr="00520109">
              <w:rPr>
                <w:rFonts w:ascii="Arial" w:hAnsi="Arial" w:cs="Arial"/>
                <w:b/>
                <w:bCs/>
                <w:color w:val="000000"/>
                <w:sz w:val="24"/>
                <w:szCs w:val="24"/>
              </w:rPr>
              <w:t>Alytaus Jaunimo parko vaizdo stebėjimo sistemos įrengimo darbai</w:t>
            </w:r>
          </w:p>
        </w:tc>
      </w:tr>
      <w:tr w:rsidR="00520109" w:rsidRPr="00520109" w14:paraId="60949503" w14:textId="77777777" w:rsidTr="000E34BC">
        <w:trPr>
          <w:trHeight w:val="15"/>
        </w:trPr>
        <w:tc>
          <w:tcPr>
            <w:tcW w:w="916" w:type="dxa"/>
            <w:tcBorders>
              <w:top w:val="nil"/>
              <w:left w:val="nil"/>
              <w:bottom w:val="nil"/>
              <w:right w:val="nil"/>
            </w:tcBorders>
            <w:shd w:val="clear" w:color="auto" w:fill="auto"/>
            <w:noWrap/>
            <w:vAlign w:val="bottom"/>
            <w:hideMark/>
          </w:tcPr>
          <w:p w14:paraId="7E9F15E9" w14:textId="77777777" w:rsidR="00520109" w:rsidRPr="00520109" w:rsidRDefault="00520109" w:rsidP="000E34BC">
            <w:pPr>
              <w:jc w:val="center"/>
              <w:rPr>
                <w:rFonts w:ascii="Arial" w:hAnsi="Arial" w:cs="Arial"/>
                <w:b/>
                <w:bCs/>
                <w:color w:val="000000"/>
                <w:sz w:val="24"/>
                <w:szCs w:val="24"/>
              </w:rPr>
            </w:pPr>
          </w:p>
        </w:tc>
        <w:tc>
          <w:tcPr>
            <w:tcW w:w="4891" w:type="dxa"/>
            <w:tcBorders>
              <w:top w:val="nil"/>
              <w:left w:val="nil"/>
              <w:bottom w:val="nil"/>
              <w:right w:val="nil"/>
            </w:tcBorders>
            <w:shd w:val="clear" w:color="auto" w:fill="auto"/>
            <w:noWrap/>
            <w:vAlign w:val="bottom"/>
            <w:hideMark/>
          </w:tcPr>
          <w:p w14:paraId="38189058" w14:textId="77777777" w:rsidR="00520109" w:rsidRPr="00520109" w:rsidRDefault="00520109" w:rsidP="000E34BC">
            <w:pPr>
              <w:rPr>
                <w:rFonts w:ascii="Arial" w:hAnsi="Arial" w:cs="Arial"/>
                <w:sz w:val="24"/>
                <w:szCs w:val="24"/>
              </w:rPr>
            </w:pPr>
          </w:p>
        </w:tc>
        <w:tc>
          <w:tcPr>
            <w:tcW w:w="2131" w:type="dxa"/>
            <w:tcBorders>
              <w:top w:val="nil"/>
              <w:left w:val="nil"/>
              <w:bottom w:val="nil"/>
              <w:right w:val="nil"/>
            </w:tcBorders>
            <w:shd w:val="clear" w:color="auto" w:fill="auto"/>
            <w:noWrap/>
            <w:vAlign w:val="bottom"/>
            <w:hideMark/>
          </w:tcPr>
          <w:p w14:paraId="21664DD2" w14:textId="77777777" w:rsidR="00520109" w:rsidRPr="00520109" w:rsidRDefault="00520109" w:rsidP="000E34BC">
            <w:pPr>
              <w:rPr>
                <w:rFonts w:ascii="Arial" w:hAnsi="Arial" w:cs="Arial"/>
                <w:sz w:val="24"/>
                <w:szCs w:val="24"/>
              </w:rPr>
            </w:pPr>
          </w:p>
        </w:tc>
        <w:tc>
          <w:tcPr>
            <w:tcW w:w="2127" w:type="dxa"/>
            <w:tcBorders>
              <w:top w:val="nil"/>
              <w:left w:val="nil"/>
              <w:bottom w:val="nil"/>
              <w:right w:val="nil"/>
            </w:tcBorders>
            <w:shd w:val="clear" w:color="auto" w:fill="auto"/>
            <w:noWrap/>
            <w:vAlign w:val="bottom"/>
            <w:hideMark/>
          </w:tcPr>
          <w:p w14:paraId="6CC44090" w14:textId="77777777" w:rsidR="00520109" w:rsidRPr="00520109" w:rsidRDefault="00520109" w:rsidP="000E34BC">
            <w:pPr>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14:paraId="3FEDB4E5" w14:textId="77777777" w:rsidR="00520109" w:rsidRPr="00520109" w:rsidRDefault="00520109" w:rsidP="000E34BC">
            <w:pPr>
              <w:rPr>
                <w:rFonts w:ascii="Arial" w:hAnsi="Arial" w:cs="Arial"/>
                <w:sz w:val="24"/>
                <w:szCs w:val="24"/>
              </w:rPr>
            </w:pPr>
          </w:p>
        </w:tc>
        <w:tc>
          <w:tcPr>
            <w:tcW w:w="1276" w:type="dxa"/>
            <w:tcBorders>
              <w:top w:val="nil"/>
              <w:left w:val="nil"/>
              <w:bottom w:val="nil"/>
              <w:right w:val="nil"/>
            </w:tcBorders>
            <w:shd w:val="clear" w:color="auto" w:fill="auto"/>
            <w:noWrap/>
            <w:vAlign w:val="bottom"/>
            <w:hideMark/>
          </w:tcPr>
          <w:p w14:paraId="1D419447" w14:textId="77777777" w:rsidR="00520109" w:rsidRPr="00520109" w:rsidRDefault="00520109" w:rsidP="000E34BC">
            <w:pPr>
              <w:rPr>
                <w:rFonts w:ascii="Arial" w:hAnsi="Arial" w:cs="Arial"/>
                <w:sz w:val="24"/>
                <w:szCs w:val="24"/>
              </w:rPr>
            </w:pPr>
          </w:p>
        </w:tc>
        <w:tc>
          <w:tcPr>
            <w:tcW w:w="1276" w:type="dxa"/>
            <w:gridSpan w:val="2"/>
            <w:tcBorders>
              <w:top w:val="nil"/>
              <w:left w:val="nil"/>
              <w:bottom w:val="nil"/>
              <w:right w:val="nil"/>
            </w:tcBorders>
            <w:shd w:val="clear" w:color="auto" w:fill="auto"/>
            <w:noWrap/>
            <w:vAlign w:val="bottom"/>
            <w:hideMark/>
          </w:tcPr>
          <w:p w14:paraId="77E22E86" w14:textId="77777777" w:rsidR="00520109" w:rsidRPr="00520109" w:rsidRDefault="00520109" w:rsidP="000E34BC">
            <w:pPr>
              <w:rPr>
                <w:rFonts w:ascii="Arial" w:hAnsi="Arial" w:cs="Arial"/>
                <w:sz w:val="24"/>
                <w:szCs w:val="24"/>
              </w:rPr>
            </w:pPr>
          </w:p>
        </w:tc>
        <w:tc>
          <w:tcPr>
            <w:tcW w:w="425" w:type="dxa"/>
            <w:tcBorders>
              <w:top w:val="nil"/>
              <w:left w:val="nil"/>
              <w:bottom w:val="nil"/>
              <w:right w:val="nil"/>
            </w:tcBorders>
            <w:shd w:val="clear" w:color="auto" w:fill="auto"/>
            <w:noWrap/>
            <w:vAlign w:val="bottom"/>
            <w:hideMark/>
          </w:tcPr>
          <w:p w14:paraId="3B1FB681" w14:textId="77777777" w:rsidR="00520109" w:rsidRPr="00520109" w:rsidRDefault="00520109" w:rsidP="000E34BC">
            <w:pPr>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14:paraId="4AA93506" w14:textId="77777777" w:rsidR="00520109" w:rsidRPr="00520109" w:rsidRDefault="00520109" w:rsidP="000E34BC">
            <w:pPr>
              <w:rPr>
                <w:rFonts w:ascii="Arial" w:hAnsi="Arial" w:cs="Arial"/>
                <w:sz w:val="24"/>
                <w:szCs w:val="24"/>
              </w:rPr>
            </w:pPr>
          </w:p>
        </w:tc>
        <w:tc>
          <w:tcPr>
            <w:tcW w:w="850" w:type="dxa"/>
            <w:tcBorders>
              <w:top w:val="nil"/>
              <w:left w:val="nil"/>
              <w:bottom w:val="nil"/>
              <w:right w:val="nil"/>
            </w:tcBorders>
            <w:shd w:val="clear" w:color="auto" w:fill="auto"/>
            <w:noWrap/>
            <w:vAlign w:val="bottom"/>
            <w:hideMark/>
          </w:tcPr>
          <w:p w14:paraId="58640FEE" w14:textId="77777777" w:rsidR="00520109" w:rsidRPr="00520109" w:rsidRDefault="00520109" w:rsidP="000E34BC">
            <w:pPr>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14:paraId="11C3F4C1" w14:textId="77777777" w:rsidR="00520109" w:rsidRPr="00520109" w:rsidRDefault="00520109" w:rsidP="000E34BC">
            <w:pPr>
              <w:rPr>
                <w:rFonts w:ascii="Arial" w:hAnsi="Arial" w:cs="Arial"/>
                <w:sz w:val="24"/>
                <w:szCs w:val="24"/>
              </w:rPr>
            </w:pPr>
          </w:p>
        </w:tc>
        <w:tc>
          <w:tcPr>
            <w:tcW w:w="674" w:type="dxa"/>
            <w:gridSpan w:val="3"/>
            <w:tcBorders>
              <w:top w:val="nil"/>
              <w:left w:val="nil"/>
              <w:bottom w:val="nil"/>
              <w:right w:val="nil"/>
            </w:tcBorders>
            <w:shd w:val="clear" w:color="auto" w:fill="auto"/>
            <w:noWrap/>
            <w:vAlign w:val="bottom"/>
            <w:hideMark/>
          </w:tcPr>
          <w:p w14:paraId="25915B0B" w14:textId="77777777" w:rsidR="00520109" w:rsidRPr="00520109" w:rsidRDefault="00520109" w:rsidP="000E34BC">
            <w:pPr>
              <w:rPr>
                <w:rFonts w:ascii="Arial" w:hAnsi="Arial" w:cs="Arial"/>
                <w:sz w:val="24"/>
                <w:szCs w:val="24"/>
              </w:rPr>
            </w:pPr>
          </w:p>
        </w:tc>
        <w:tc>
          <w:tcPr>
            <w:tcW w:w="754" w:type="dxa"/>
            <w:tcBorders>
              <w:top w:val="nil"/>
              <w:left w:val="nil"/>
              <w:bottom w:val="nil"/>
              <w:right w:val="nil"/>
            </w:tcBorders>
            <w:shd w:val="clear" w:color="auto" w:fill="auto"/>
            <w:noWrap/>
            <w:vAlign w:val="bottom"/>
            <w:hideMark/>
          </w:tcPr>
          <w:p w14:paraId="545E810C" w14:textId="77777777" w:rsidR="00520109" w:rsidRPr="00520109" w:rsidRDefault="00520109" w:rsidP="000E34BC">
            <w:pPr>
              <w:rPr>
                <w:rFonts w:ascii="Arial" w:hAnsi="Arial" w:cs="Arial"/>
                <w:sz w:val="24"/>
                <w:szCs w:val="24"/>
              </w:rPr>
            </w:pPr>
          </w:p>
        </w:tc>
        <w:tc>
          <w:tcPr>
            <w:tcW w:w="1116" w:type="dxa"/>
            <w:tcBorders>
              <w:top w:val="nil"/>
              <w:left w:val="nil"/>
              <w:bottom w:val="nil"/>
              <w:right w:val="nil"/>
            </w:tcBorders>
            <w:shd w:val="clear" w:color="auto" w:fill="auto"/>
            <w:noWrap/>
            <w:vAlign w:val="bottom"/>
            <w:hideMark/>
          </w:tcPr>
          <w:p w14:paraId="48899136" w14:textId="77777777" w:rsidR="00520109" w:rsidRPr="00520109" w:rsidRDefault="00520109" w:rsidP="000E34BC">
            <w:pPr>
              <w:rPr>
                <w:rFonts w:ascii="Arial" w:hAnsi="Arial" w:cs="Arial"/>
                <w:sz w:val="24"/>
                <w:szCs w:val="24"/>
              </w:rPr>
            </w:pPr>
          </w:p>
        </w:tc>
      </w:tr>
      <w:tr w:rsidR="00520109" w:rsidRPr="00520109" w14:paraId="3181A51C" w14:textId="77777777" w:rsidTr="000E34BC">
        <w:trPr>
          <w:gridAfter w:val="4"/>
          <w:wAfter w:w="2420" w:type="dxa"/>
          <w:trHeight w:val="570"/>
        </w:trPr>
        <w:tc>
          <w:tcPr>
            <w:tcW w:w="916"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3F259079" w14:textId="77777777" w:rsidR="00520109" w:rsidRPr="00520109" w:rsidRDefault="00520109" w:rsidP="00766BE5">
            <w:pPr>
              <w:ind w:firstLine="0"/>
              <w:rPr>
                <w:rFonts w:ascii="Arial" w:hAnsi="Arial" w:cs="Arial"/>
                <w:color w:val="000000"/>
                <w:sz w:val="24"/>
                <w:szCs w:val="24"/>
              </w:rPr>
            </w:pPr>
            <w:r w:rsidRPr="00520109">
              <w:rPr>
                <w:rFonts w:ascii="Arial" w:hAnsi="Arial" w:cs="Arial"/>
                <w:color w:val="000000"/>
                <w:sz w:val="24"/>
                <w:szCs w:val="24"/>
              </w:rPr>
              <w:t>Eil. Nr.</w:t>
            </w:r>
          </w:p>
        </w:tc>
        <w:tc>
          <w:tcPr>
            <w:tcW w:w="4891"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F243984" w14:textId="77777777" w:rsidR="00520109" w:rsidRPr="00520109" w:rsidRDefault="00520109" w:rsidP="000E34BC">
            <w:pPr>
              <w:rPr>
                <w:rFonts w:ascii="Arial" w:hAnsi="Arial" w:cs="Arial"/>
                <w:color w:val="000000"/>
                <w:sz w:val="24"/>
                <w:szCs w:val="24"/>
              </w:rPr>
            </w:pPr>
            <w:r w:rsidRPr="00520109">
              <w:rPr>
                <w:rFonts w:ascii="Arial" w:hAnsi="Arial" w:cs="Arial"/>
                <w:color w:val="000000"/>
                <w:sz w:val="24"/>
                <w:szCs w:val="24"/>
              </w:rPr>
              <w:t>Darbų gupių (etapų) pavadinimai</w:t>
            </w:r>
          </w:p>
        </w:tc>
        <w:tc>
          <w:tcPr>
            <w:tcW w:w="6242" w:type="dxa"/>
            <w:gridSpan w:val="5"/>
            <w:tcBorders>
              <w:top w:val="single" w:sz="8" w:space="0" w:color="auto"/>
              <w:left w:val="nil"/>
              <w:bottom w:val="single" w:sz="4" w:space="0" w:color="auto"/>
              <w:right w:val="single" w:sz="4" w:space="0" w:color="auto"/>
            </w:tcBorders>
            <w:shd w:val="clear" w:color="auto" w:fill="auto"/>
            <w:vAlign w:val="bottom"/>
            <w:hideMark/>
          </w:tcPr>
          <w:p w14:paraId="4BBF4256" w14:textId="77777777" w:rsidR="00520109" w:rsidRPr="00520109" w:rsidRDefault="00520109" w:rsidP="000E34BC">
            <w:pPr>
              <w:jc w:val="center"/>
              <w:rPr>
                <w:rFonts w:ascii="Arial" w:hAnsi="Arial" w:cs="Arial"/>
                <w:color w:val="000000"/>
                <w:sz w:val="24"/>
                <w:szCs w:val="24"/>
              </w:rPr>
            </w:pPr>
            <w:r w:rsidRPr="00520109">
              <w:rPr>
                <w:rFonts w:ascii="Arial" w:hAnsi="Arial" w:cs="Arial"/>
                <w:color w:val="000000"/>
                <w:sz w:val="24"/>
                <w:szCs w:val="24"/>
              </w:rPr>
              <w:t xml:space="preserve">Darbų grupės (etapo) kainos mėnesinis išskaidymas </w:t>
            </w:r>
            <w:r w:rsidRPr="00AC5B24">
              <w:rPr>
                <w:rFonts w:ascii="Arial" w:hAnsi="Arial" w:cs="Arial"/>
                <w:b/>
                <w:bCs/>
                <w:i/>
                <w:iCs/>
                <w:color w:val="000000"/>
                <w:sz w:val="24"/>
                <w:szCs w:val="24"/>
                <w:u w:val="single"/>
              </w:rPr>
              <w:t>procentais</w:t>
            </w:r>
            <w:r w:rsidRPr="00520109">
              <w:rPr>
                <w:rFonts w:ascii="Arial" w:hAnsi="Arial" w:cs="Arial"/>
                <w:color w:val="000000"/>
                <w:sz w:val="24"/>
                <w:szCs w:val="24"/>
              </w:rPr>
              <w:t xml:space="preserve"> pagal rangovo planuojamą darbų grupės (etapo) įvykdymą</w:t>
            </w:r>
          </w:p>
        </w:tc>
        <w:tc>
          <w:tcPr>
            <w:tcW w:w="2675" w:type="dxa"/>
            <w:gridSpan w:val="6"/>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0360BEBA" w14:textId="77777777" w:rsidR="00520109" w:rsidRPr="00520109" w:rsidRDefault="00520109" w:rsidP="000E34BC">
            <w:pPr>
              <w:jc w:val="center"/>
              <w:rPr>
                <w:rFonts w:ascii="Arial" w:hAnsi="Arial" w:cs="Arial"/>
                <w:color w:val="000000"/>
                <w:sz w:val="24"/>
                <w:szCs w:val="24"/>
              </w:rPr>
            </w:pPr>
            <w:r w:rsidRPr="00520109">
              <w:rPr>
                <w:rFonts w:ascii="Arial" w:hAnsi="Arial" w:cs="Arial"/>
                <w:color w:val="000000"/>
                <w:sz w:val="24"/>
                <w:szCs w:val="24"/>
              </w:rPr>
              <w:t>Kaina (Eur)</w:t>
            </w:r>
          </w:p>
        </w:tc>
      </w:tr>
      <w:tr w:rsidR="00520109" w:rsidRPr="00520109" w14:paraId="3F919BDC" w14:textId="77777777" w:rsidTr="000E34BC">
        <w:trPr>
          <w:gridAfter w:val="4"/>
          <w:wAfter w:w="2420" w:type="dxa"/>
          <w:trHeight w:val="345"/>
        </w:trPr>
        <w:tc>
          <w:tcPr>
            <w:tcW w:w="916" w:type="dxa"/>
            <w:vMerge/>
            <w:tcBorders>
              <w:top w:val="single" w:sz="8" w:space="0" w:color="auto"/>
              <w:left w:val="single" w:sz="8" w:space="0" w:color="auto"/>
              <w:bottom w:val="single" w:sz="8" w:space="0" w:color="000000"/>
              <w:right w:val="single" w:sz="4" w:space="0" w:color="auto"/>
            </w:tcBorders>
            <w:vAlign w:val="center"/>
            <w:hideMark/>
          </w:tcPr>
          <w:p w14:paraId="55A7FE35" w14:textId="77777777" w:rsidR="00520109" w:rsidRPr="00520109" w:rsidRDefault="00520109" w:rsidP="000E34BC">
            <w:pPr>
              <w:rPr>
                <w:rFonts w:ascii="Arial" w:hAnsi="Arial" w:cs="Arial"/>
                <w:color w:val="000000"/>
                <w:sz w:val="24"/>
                <w:szCs w:val="24"/>
              </w:rPr>
            </w:pPr>
          </w:p>
        </w:tc>
        <w:tc>
          <w:tcPr>
            <w:tcW w:w="4891" w:type="dxa"/>
            <w:vMerge/>
            <w:tcBorders>
              <w:top w:val="single" w:sz="8" w:space="0" w:color="auto"/>
              <w:left w:val="single" w:sz="4" w:space="0" w:color="auto"/>
              <w:bottom w:val="single" w:sz="8" w:space="0" w:color="000000"/>
              <w:right w:val="single" w:sz="4" w:space="0" w:color="auto"/>
            </w:tcBorders>
            <w:vAlign w:val="center"/>
            <w:hideMark/>
          </w:tcPr>
          <w:p w14:paraId="28D02BB2" w14:textId="77777777" w:rsidR="00520109" w:rsidRPr="00520109" w:rsidRDefault="00520109" w:rsidP="000E34BC">
            <w:pPr>
              <w:rPr>
                <w:rFonts w:ascii="Arial" w:hAnsi="Arial" w:cs="Arial"/>
                <w:color w:val="000000"/>
                <w:sz w:val="24"/>
                <w:szCs w:val="24"/>
              </w:rPr>
            </w:pPr>
          </w:p>
        </w:tc>
        <w:tc>
          <w:tcPr>
            <w:tcW w:w="2131" w:type="dxa"/>
            <w:vMerge w:val="restart"/>
            <w:tcBorders>
              <w:top w:val="nil"/>
              <w:left w:val="single" w:sz="4" w:space="0" w:color="auto"/>
              <w:bottom w:val="single" w:sz="8" w:space="0" w:color="000000"/>
              <w:right w:val="single" w:sz="4" w:space="0" w:color="auto"/>
            </w:tcBorders>
            <w:shd w:val="clear" w:color="auto" w:fill="auto"/>
            <w:noWrap/>
            <w:textDirection w:val="btLr"/>
            <w:vAlign w:val="bottom"/>
            <w:hideMark/>
          </w:tcPr>
          <w:p w14:paraId="5529097B" w14:textId="77777777" w:rsidR="00520109" w:rsidRPr="00520109" w:rsidRDefault="00520109" w:rsidP="000E34BC">
            <w:pPr>
              <w:ind w:left="113" w:right="113"/>
              <w:jc w:val="center"/>
              <w:rPr>
                <w:rFonts w:ascii="Arial" w:hAnsi="Arial" w:cs="Arial"/>
                <w:color w:val="000000"/>
                <w:sz w:val="24"/>
                <w:szCs w:val="24"/>
              </w:rPr>
            </w:pPr>
            <w:r w:rsidRPr="00520109">
              <w:rPr>
                <w:rFonts w:ascii="Arial" w:hAnsi="Arial" w:cs="Arial"/>
                <w:color w:val="000000"/>
                <w:sz w:val="24"/>
                <w:szCs w:val="24"/>
              </w:rPr>
              <w:t>I mėn.</w:t>
            </w:r>
          </w:p>
        </w:tc>
        <w:tc>
          <w:tcPr>
            <w:tcW w:w="2127" w:type="dxa"/>
            <w:vMerge w:val="restart"/>
            <w:tcBorders>
              <w:top w:val="nil"/>
              <w:left w:val="single" w:sz="4" w:space="0" w:color="auto"/>
              <w:bottom w:val="single" w:sz="8" w:space="0" w:color="000000"/>
              <w:right w:val="single" w:sz="4" w:space="0" w:color="auto"/>
            </w:tcBorders>
            <w:shd w:val="clear" w:color="auto" w:fill="auto"/>
            <w:noWrap/>
            <w:textDirection w:val="btLr"/>
            <w:vAlign w:val="bottom"/>
            <w:hideMark/>
          </w:tcPr>
          <w:p w14:paraId="225D87E8" w14:textId="77777777" w:rsidR="00520109" w:rsidRPr="00520109" w:rsidRDefault="00520109" w:rsidP="000E34BC">
            <w:pPr>
              <w:ind w:left="113" w:right="113"/>
              <w:jc w:val="center"/>
              <w:rPr>
                <w:rFonts w:ascii="Arial" w:hAnsi="Arial" w:cs="Arial"/>
                <w:color w:val="000000"/>
                <w:sz w:val="24"/>
                <w:szCs w:val="24"/>
              </w:rPr>
            </w:pPr>
            <w:r w:rsidRPr="00520109">
              <w:rPr>
                <w:rFonts w:ascii="Arial" w:hAnsi="Arial" w:cs="Arial"/>
                <w:color w:val="000000"/>
                <w:sz w:val="24"/>
                <w:szCs w:val="24"/>
              </w:rPr>
              <w:t>II mėn.</w:t>
            </w:r>
          </w:p>
        </w:tc>
        <w:tc>
          <w:tcPr>
            <w:tcW w:w="1984" w:type="dxa"/>
            <w:gridSpan w:val="3"/>
            <w:vMerge w:val="restart"/>
            <w:tcBorders>
              <w:top w:val="nil"/>
              <w:left w:val="single" w:sz="4" w:space="0" w:color="auto"/>
              <w:right w:val="single" w:sz="4" w:space="0" w:color="auto"/>
            </w:tcBorders>
            <w:shd w:val="clear" w:color="auto" w:fill="auto"/>
            <w:noWrap/>
            <w:textDirection w:val="btLr"/>
            <w:vAlign w:val="bottom"/>
            <w:hideMark/>
          </w:tcPr>
          <w:p w14:paraId="7933890C" w14:textId="77777777" w:rsidR="00520109" w:rsidRPr="00520109" w:rsidRDefault="00520109" w:rsidP="000E34BC">
            <w:pPr>
              <w:ind w:left="113" w:right="113"/>
              <w:jc w:val="center"/>
              <w:rPr>
                <w:rFonts w:ascii="Arial" w:hAnsi="Arial" w:cs="Arial"/>
                <w:color w:val="000000"/>
                <w:sz w:val="24"/>
                <w:szCs w:val="24"/>
              </w:rPr>
            </w:pPr>
            <w:r w:rsidRPr="00520109">
              <w:rPr>
                <w:rFonts w:ascii="Arial" w:hAnsi="Arial" w:cs="Arial"/>
                <w:color w:val="000000"/>
                <w:sz w:val="24"/>
                <w:szCs w:val="24"/>
              </w:rPr>
              <w:t>III mėn.</w:t>
            </w:r>
          </w:p>
          <w:p w14:paraId="491D9349" w14:textId="77777777" w:rsidR="00520109" w:rsidRPr="00520109" w:rsidRDefault="00520109" w:rsidP="000E34BC">
            <w:pPr>
              <w:ind w:left="113" w:right="113"/>
              <w:jc w:val="center"/>
              <w:rPr>
                <w:rFonts w:ascii="Arial" w:hAnsi="Arial" w:cs="Arial"/>
                <w:color w:val="000000"/>
                <w:sz w:val="24"/>
                <w:szCs w:val="24"/>
              </w:rPr>
            </w:pPr>
          </w:p>
          <w:p w14:paraId="0EA8302A" w14:textId="77777777" w:rsidR="00520109" w:rsidRPr="00520109" w:rsidRDefault="00520109" w:rsidP="000E34BC">
            <w:pPr>
              <w:ind w:left="113" w:right="113"/>
              <w:jc w:val="center"/>
              <w:rPr>
                <w:rFonts w:ascii="Arial" w:hAnsi="Arial" w:cs="Arial"/>
                <w:color w:val="000000"/>
                <w:sz w:val="24"/>
                <w:szCs w:val="24"/>
              </w:rPr>
            </w:pPr>
          </w:p>
        </w:tc>
        <w:tc>
          <w:tcPr>
            <w:tcW w:w="2675" w:type="dxa"/>
            <w:gridSpan w:val="6"/>
            <w:vMerge/>
            <w:tcBorders>
              <w:top w:val="single" w:sz="8" w:space="0" w:color="auto"/>
              <w:left w:val="single" w:sz="4" w:space="0" w:color="auto"/>
              <w:bottom w:val="single" w:sz="8" w:space="0" w:color="000000"/>
              <w:right w:val="single" w:sz="8" w:space="0" w:color="auto"/>
            </w:tcBorders>
            <w:vAlign w:val="center"/>
            <w:hideMark/>
          </w:tcPr>
          <w:p w14:paraId="654C6A29" w14:textId="77777777" w:rsidR="00520109" w:rsidRPr="00520109" w:rsidRDefault="00520109" w:rsidP="000E34BC">
            <w:pPr>
              <w:rPr>
                <w:rFonts w:ascii="Arial" w:hAnsi="Arial" w:cs="Arial"/>
                <w:color w:val="000000"/>
                <w:sz w:val="24"/>
                <w:szCs w:val="24"/>
              </w:rPr>
            </w:pPr>
          </w:p>
        </w:tc>
      </w:tr>
      <w:tr w:rsidR="00520109" w:rsidRPr="00520109" w14:paraId="25E44D79" w14:textId="77777777" w:rsidTr="000E34BC">
        <w:trPr>
          <w:gridAfter w:val="3"/>
          <w:wAfter w:w="2184" w:type="dxa"/>
          <w:trHeight w:val="1035"/>
        </w:trPr>
        <w:tc>
          <w:tcPr>
            <w:tcW w:w="916" w:type="dxa"/>
            <w:vMerge/>
            <w:tcBorders>
              <w:top w:val="single" w:sz="8" w:space="0" w:color="auto"/>
              <w:left w:val="single" w:sz="8" w:space="0" w:color="auto"/>
              <w:bottom w:val="single" w:sz="8" w:space="0" w:color="000000"/>
              <w:right w:val="single" w:sz="4" w:space="0" w:color="auto"/>
            </w:tcBorders>
            <w:vAlign w:val="center"/>
            <w:hideMark/>
          </w:tcPr>
          <w:p w14:paraId="50150F27" w14:textId="77777777" w:rsidR="00520109" w:rsidRPr="00520109" w:rsidRDefault="00520109" w:rsidP="000E34BC">
            <w:pPr>
              <w:rPr>
                <w:rFonts w:ascii="Arial" w:hAnsi="Arial" w:cs="Arial"/>
                <w:color w:val="000000"/>
                <w:sz w:val="24"/>
                <w:szCs w:val="24"/>
              </w:rPr>
            </w:pPr>
          </w:p>
        </w:tc>
        <w:tc>
          <w:tcPr>
            <w:tcW w:w="4891" w:type="dxa"/>
            <w:vMerge/>
            <w:tcBorders>
              <w:top w:val="single" w:sz="8" w:space="0" w:color="auto"/>
              <w:left w:val="single" w:sz="4" w:space="0" w:color="auto"/>
              <w:bottom w:val="single" w:sz="8" w:space="0" w:color="000000"/>
              <w:right w:val="single" w:sz="4" w:space="0" w:color="auto"/>
            </w:tcBorders>
            <w:vAlign w:val="center"/>
            <w:hideMark/>
          </w:tcPr>
          <w:p w14:paraId="52F328E7" w14:textId="77777777" w:rsidR="00520109" w:rsidRPr="00520109" w:rsidRDefault="00520109" w:rsidP="000E34BC">
            <w:pPr>
              <w:rPr>
                <w:rFonts w:ascii="Arial" w:hAnsi="Arial" w:cs="Arial"/>
                <w:color w:val="000000"/>
                <w:sz w:val="24"/>
                <w:szCs w:val="24"/>
              </w:rPr>
            </w:pPr>
          </w:p>
        </w:tc>
        <w:tc>
          <w:tcPr>
            <w:tcW w:w="2131" w:type="dxa"/>
            <w:vMerge/>
            <w:tcBorders>
              <w:top w:val="nil"/>
              <w:left w:val="single" w:sz="4" w:space="0" w:color="auto"/>
              <w:bottom w:val="single" w:sz="8" w:space="0" w:color="000000"/>
              <w:right w:val="single" w:sz="4" w:space="0" w:color="auto"/>
            </w:tcBorders>
            <w:vAlign w:val="center"/>
            <w:hideMark/>
          </w:tcPr>
          <w:p w14:paraId="557508AC" w14:textId="77777777" w:rsidR="00520109" w:rsidRPr="00520109" w:rsidRDefault="00520109" w:rsidP="000E34BC">
            <w:pPr>
              <w:rPr>
                <w:rFonts w:ascii="Arial" w:hAnsi="Arial" w:cs="Arial"/>
                <w:color w:val="000000"/>
                <w:sz w:val="24"/>
                <w:szCs w:val="24"/>
              </w:rPr>
            </w:pPr>
          </w:p>
        </w:tc>
        <w:tc>
          <w:tcPr>
            <w:tcW w:w="2127" w:type="dxa"/>
            <w:vMerge/>
            <w:tcBorders>
              <w:top w:val="nil"/>
              <w:left w:val="single" w:sz="4" w:space="0" w:color="auto"/>
              <w:bottom w:val="single" w:sz="8" w:space="0" w:color="000000"/>
              <w:right w:val="single" w:sz="4" w:space="0" w:color="auto"/>
            </w:tcBorders>
            <w:vAlign w:val="center"/>
            <w:hideMark/>
          </w:tcPr>
          <w:p w14:paraId="05DA97C3" w14:textId="77777777" w:rsidR="00520109" w:rsidRPr="00520109" w:rsidRDefault="00520109" w:rsidP="000E34BC">
            <w:pPr>
              <w:rPr>
                <w:rFonts w:ascii="Arial" w:hAnsi="Arial" w:cs="Arial"/>
                <w:color w:val="000000"/>
                <w:sz w:val="24"/>
                <w:szCs w:val="24"/>
              </w:rPr>
            </w:pPr>
          </w:p>
        </w:tc>
        <w:tc>
          <w:tcPr>
            <w:tcW w:w="1984" w:type="dxa"/>
            <w:gridSpan w:val="3"/>
            <w:vMerge/>
            <w:tcBorders>
              <w:left w:val="single" w:sz="4" w:space="0" w:color="auto"/>
              <w:bottom w:val="single" w:sz="8" w:space="0" w:color="000000"/>
              <w:right w:val="single" w:sz="4" w:space="0" w:color="auto"/>
            </w:tcBorders>
            <w:vAlign w:val="center"/>
            <w:hideMark/>
          </w:tcPr>
          <w:p w14:paraId="2DFCCF2F" w14:textId="77777777" w:rsidR="00520109" w:rsidRPr="00520109" w:rsidRDefault="00520109" w:rsidP="000E34BC">
            <w:pPr>
              <w:rPr>
                <w:rFonts w:ascii="Arial" w:hAnsi="Arial" w:cs="Arial"/>
                <w:color w:val="000000"/>
                <w:sz w:val="24"/>
                <w:szCs w:val="24"/>
              </w:rPr>
            </w:pPr>
          </w:p>
        </w:tc>
        <w:tc>
          <w:tcPr>
            <w:tcW w:w="2675" w:type="dxa"/>
            <w:gridSpan w:val="6"/>
            <w:vMerge/>
            <w:tcBorders>
              <w:top w:val="single" w:sz="8" w:space="0" w:color="auto"/>
              <w:left w:val="single" w:sz="4" w:space="0" w:color="auto"/>
              <w:bottom w:val="single" w:sz="8" w:space="0" w:color="000000"/>
              <w:right w:val="single" w:sz="8" w:space="0" w:color="auto"/>
            </w:tcBorders>
            <w:vAlign w:val="center"/>
            <w:hideMark/>
          </w:tcPr>
          <w:p w14:paraId="56A51284" w14:textId="77777777" w:rsidR="00520109" w:rsidRPr="00520109" w:rsidRDefault="00520109" w:rsidP="000E34BC">
            <w:pPr>
              <w:rPr>
                <w:rFonts w:ascii="Arial" w:hAnsi="Arial" w:cs="Arial"/>
                <w:color w:val="000000"/>
                <w:sz w:val="24"/>
                <w:szCs w:val="24"/>
              </w:rPr>
            </w:pPr>
          </w:p>
        </w:tc>
        <w:tc>
          <w:tcPr>
            <w:tcW w:w="236" w:type="dxa"/>
            <w:tcBorders>
              <w:top w:val="nil"/>
              <w:left w:val="nil"/>
              <w:bottom w:val="nil"/>
              <w:right w:val="nil"/>
            </w:tcBorders>
            <w:shd w:val="clear" w:color="auto" w:fill="auto"/>
            <w:noWrap/>
            <w:vAlign w:val="bottom"/>
            <w:hideMark/>
          </w:tcPr>
          <w:p w14:paraId="15C446FE" w14:textId="77777777" w:rsidR="00520109" w:rsidRPr="00520109" w:rsidRDefault="00520109" w:rsidP="000E34BC">
            <w:pPr>
              <w:jc w:val="center"/>
              <w:rPr>
                <w:rFonts w:ascii="Arial" w:hAnsi="Arial" w:cs="Arial"/>
                <w:color w:val="000000"/>
                <w:sz w:val="24"/>
                <w:szCs w:val="24"/>
              </w:rPr>
            </w:pPr>
          </w:p>
        </w:tc>
      </w:tr>
      <w:tr w:rsidR="00520109" w:rsidRPr="00520109" w14:paraId="0E8C2F60" w14:textId="77777777" w:rsidTr="000E34BC">
        <w:trPr>
          <w:gridAfter w:val="3"/>
          <w:wAfter w:w="2184" w:type="dxa"/>
          <w:trHeight w:val="600"/>
        </w:trPr>
        <w:tc>
          <w:tcPr>
            <w:tcW w:w="916" w:type="dxa"/>
            <w:tcBorders>
              <w:top w:val="nil"/>
              <w:left w:val="single" w:sz="8" w:space="0" w:color="auto"/>
              <w:bottom w:val="single" w:sz="4" w:space="0" w:color="auto"/>
              <w:right w:val="single" w:sz="4" w:space="0" w:color="auto"/>
            </w:tcBorders>
            <w:shd w:val="clear" w:color="auto" w:fill="auto"/>
            <w:noWrap/>
            <w:vAlign w:val="bottom"/>
          </w:tcPr>
          <w:p w14:paraId="427CF492" w14:textId="77777777" w:rsidR="00520109" w:rsidRPr="00520109" w:rsidRDefault="00520109" w:rsidP="000E34BC">
            <w:pPr>
              <w:jc w:val="center"/>
              <w:rPr>
                <w:rFonts w:ascii="Arial" w:hAnsi="Arial" w:cs="Arial"/>
                <w:color w:val="000000"/>
                <w:sz w:val="24"/>
                <w:szCs w:val="24"/>
              </w:rPr>
            </w:pPr>
            <w:r w:rsidRPr="00520109">
              <w:rPr>
                <w:rFonts w:ascii="Arial" w:hAnsi="Arial" w:cs="Arial"/>
                <w:color w:val="000000"/>
                <w:sz w:val="24"/>
                <w:szCs w:val="24"/>
              </w:rPr>
              <w:t>1</w:t>
            </w:r>
          </w:p>
        </w:tc>
        <w:tc>
          <w:tcPr>
            <w:tcW w:w="4891" w:type="dxa"/>
            <w:tcBorders>
              <w:top w:val="nil"/>
              <w:left w:val="nil"/>
              <w:bottom w:val="single" w:sz="4" w:space="0" w:color="auto"/>
              <w:right w:val="single" w:sz="4" w:space="0" w:color="auto"/>
            </w:tcBorders>
            <w:shd w:val="clear" w:color="auto" w:fill="auto"/>
          </w:tcPr>
          <w:p w14:paraId="4EBF682B" w14:textId="77777777" w:rsidR="00520109" w:rsidRPr="00520109" w:rsidRDefault="00520109" w:rsidP="000E34BC">
            <w:pPr>
              <w:rPr>
                <w:rFonts w:ascii="Arial" w:hAnsi="Arial" w:cs="Arial"/>
                <w:color w:val="000000"/>
                <w:sz w:val="24"/>
                <w:szCs w:val="24"/>
                <w:highlight w:val="yellow"/>
              </w:rPr>
            </w:pPr>
            <w:r w:rsidRPr="00520109">
              <w:rPr>
                <w:rFonts w:ascii="Arial" w:hAnsi="Arial" w:cs="Arial"/>
                <w:color w:val="000000"/>
                <w:sz w:val="24"/>
                <w:szCs w:val="24"/>
              </w:rPr>
              <w:t>Alytaus Jaunimo parko vaizdo stebėjimo sistemos įrengimo darbai</w:t>
            </w:r>
          </w:p>
        </w:tc>
        <w:tc>
          <w:tcPr>
            <w:tcW w:w="2131" w:type="dxa"/>
            <w:tcBorders>
              <w:top w:val="nil"/>
              <w:left w:val="nil"/>
              <w:bottom w:val="single" w:sz="4" w:space="0" w:color="auto"/>
              <w:right w:val="single" w:sz="4" w:space="0" w:color="auto"/>
            </w:tcBorders>
            <w:shd w:val="clear" w:color="auto" w:fill="auto"/>
            <w:noWrap/>
            <w:vAlign w:val="bottom"/>
          </w:tcPr>
          <w:p w14:paraId="200C1F60" w14:textId="77777777" w:rsidR="00520109" w:rsidRPr="00520109" w:rsidRDefault="00520109" w:rsidP="000E34BC">
            <w:pPr>
              <w:rPr>
                <w:rFonts w:ascii="Arial" w:hAnsi="Arial" w:cs="Arial"/>
                <w:color w:val="000000"/>
                <w:sz w:val="24"/>
                <w:szCs w:val="24"/>
              </w:rPr>
            </w:pPr>
          </w:p>
        </w:tc>
        <w:tc>
          <w:tcPr>
            <w:tcW w:w="2127" w:type="dxa"/>
            <w:tcBorders>
              <w:top w:val="nil"/>
              <w:left w:val="nil"/>
              <w:bottom w:val="single" w:sz="4" w:space="0" w:color="auto"/>
              <w:right w:val="single" w:sz="4" w:space="0" w:color="auto"/>
            </w:tcBorders>
            <w:shd w:val="clear" w:color="auto" w:fill="auto"/>
            <w:noWrap/>
            <w:vAlign w:val="bottom"/>
          </w:tcPr>
          <w:p w14:paraId="0C1C72FB" w14:textId="77777777" w:rsidR="00520109" w:rsidRPr="00520109" w:rsidRDefault="00520109" w:rsidP="000E34BC">
            <w:pPr>
              <w:rPr>
                <w:rFonts w:ascii="Arial" w:hAnsi="Arial" w:cs="Arial"/>
                <w:color w:val="000000"/>
                <w:sz w:val="24"/>
                <w:szCs w:val="24"/>
              </w:rPr>
            </w:pPr>
          </w:p>
        </w:tc>
        <w:tc>
          <w:tcPr>
            <w:tcW w:w="1984" w:type="dxa"/>
            <w:gridSpan w:val="3"/>
            <w:tcBorders>
              <w:top w:val="nil"/>
              <w:left w:val="nil"/>
              <w:bottom w:val="single" w:sz="4" w:space="0" w:color="auto"/>
              <w:right w:val="single" w:sz="4" w:space="0" w:color="auto"/>
            </w:tcBorders>
            <w:shd w:val="clear" w:color="auto" w:fill="auto"/>
            <w:noWrap/>
            <w:vAlign w:val="bottom"/>
          </w:tcPr>
          <w:p w14:paraId="3A73B723" w14:textId="77777777" w:rsidR="00520109" w:rsidRPr="00520109" w:rsidRDefault="00520109" w:rsidP="000E34BC">
            <w:pPr>
              <w:jc w:val="center"/>
              <w:rPr>
                <w:rFonts w:ascii="Arial" w:hAnsi="Arial" w:cs="Arial"/>
                <w:color w:val="000000"/>
                <w:sz w:val="24"/>
                <w:szCs w:val="24"/>
              </w:rPr>
            </w:pPr>
          </w:p>
        </w:tc>
        <w:tc>
          <w:tcPr>
            <w:tcW w:w="2675" w:type="dxa"/>
            <w:gridSpan w:val="6"/>
            <w:tcBorders>
              <w:top w:val="nil"/>
              <w:left w:val="nil"/>
              <w:bottom w:val="single" w:sz="4" w:space="0" w:color="auto"/>
              <w:right w:val="single" w:sz="8" w:space="0" w:color="auto"/>
            </w:tcBorders>
            <w:shd w:val="clear" w:color="auto" w:fill="auto"/>
            <w:noWrap/>
            <w:vAlign w:val="bottom"/>
          </w:tcPr>
          <w:p w14:paraId="04459D26" w14:textId="77777777" w:rsidR="00520109" w:rsidRPr="00520109" w:rsidRDefault="00520109" w:rsidP="000E34BC">
            <w:pPr>
              <w:rPr>
                <w:rFonts w:ascii="Arial" w:hAnsi="Arial" w:cs="Arial"/>
                <w:color w:val="000000"/>
                <w:sz w:val="24"/>
                <w:szCs w:val="24"/>
              </w:rPr>
            </w:pPr>
          </w:p>
        </w:tc>
        <w:tc>
          <w:tcPr>
            <w:tcW w:w="236" w:type="dxa"/>
            <w:vAlign w:val="center"/>
          </w:tcPr>
          <w:p w14:paraId="7DAA6FB3" w14:textId="77777777" w:rsidR="00520109" w:rsidRPr="00520109" w:rsidRDefault="00520109" w:rsidP="000E34BC">
            <w:pPr>
              <w:rPr>
                <w:rFonts w:ascii="Arial" w:hAnsi="Arial" w:cs="Arial"/>
                <w:sz w:val="24"/>
                <w:szCs w:val="24"/>
              </w:rPr>
            </w:pPr>
          </w:p>
        </w:tc>
      </w:tr>
      <w:tr w:rsidR="00520109" w:rsidRPr="00520109" w14:paraId="7CF43528" w14:textId="77777777" w:rsidTr="000E34BC">
        <w:trPr>
          <w:gridAfter w:val="3"/>
          <w:wAfter w:w="2184" w:type="dxa"/>
          <w:trHeight w:val="300"/>
        </w:trPr>
        <w:tc>
          <w:tcPr>
            <w:tcW w:w="12049" w:type="dxa"/>
            <w:gridSpan w:val="7"/>
            <w:tcBorders>
              <w:top w:val="single" w:sz="4" w:space="0" w:color="auto"/>
              <w:left w:val="single" w:sz="8" w:space="0" w:color="auto"/>
              <w:bottom w:val="single" w:sz="4" w:space="0" w:color="auto"/>
              <w:right w:val="nil"/>
            </w:tcBorders>
            <w:shd w:val="clear" w:color="auto" w:fill="auto"/>
            <w:noWrap/>
            <w:vAlign w:val="bottom"/>
            <w:hideMark/>
          </w:tcPr>
          <w:p w14:paraId="33022767" w14:textId="77777777" w:rsidR="00520109" w:rsidRPr="00520109" w:rsidRDefault="00520109" w:rsidP="000E34BC">
            <w:pPr>
              <w:jc w:val="right"/>
              <w:rPr>
                <w:rFonts w:ascii="Arial" w:hAnsi="Arial" w:cs="Arial"/>
                <w:color w:val="000000"/>
                <w:sz w:val="24"/>
                <w:szCs w:val="24"/>
              </w:rPr>
            </w:pPr>
            <w:r w:rsidRPr="00520109">
              <w:rPr>
                <w:rFonts w:ascii="Arial" w:hAnsi="Arial" w:cs="Arial"/>
                <w:color w:val="000000"/>
                <w:sz w:val="24"/>
                <w:szCs w:val="24"/>
              </w:rPr>
              <w:t>Suma be PVM</w:t>
            </w:r>
          </w:p>
        </w:tc>
        <w:tc>
          <w:tcPr>
            <w:tcW w:w="2675" w:type="dxa"/>
            <w:gridSpan w:val="6"/>
            <w:tcBorders>
              <w:top w:val="nil"/>
              <w:left w:val="single" w:sz="4" w:space="0" w:color="auto"/>
              <w:bottom w:val="single" w:sz="4" w:space="0" w:color="auto"/>
              <w:right w:val="single" w:sz="8" w:space="0" w:color="auto"/>
            </w:tcBorders>
            <w:shd w:val="clear" w:color="auto" w:fill="auto"/>
            <w:noWrap/>
            <w:vAlign w:val="bottom"/>
            <w:hideMark/>
          </w:tcPr>
          <w:p w14:paraId="74AE76BA" w14:textId="77777777" w:rsidR="00520109" w:rsidRPr="00520109" w:rsidRDefault="00520109" w:rsidP="000E34BC">
            <w:pPr>
              <w:rPr>
                <w:rFonts w:ascii="Arial" w:hAnsi="Arial" w:cs="Arial"/>
                <w:color w:val="000000"/>
                <w:sz w:val="24"/>
                <w:szCs w:val="24"/>
              </w:rPr>
            </w:pPr>
            <w:r w:rsidRPr="00520109">
              <w:rPr>
                <w:rFonts w:ascii="Arial" w:hAnsi="Arial" w:cs="Arial"/>
                <w:color w:val="000000"/>
                <w:sz w:val="24"/>
                <w:szCs w:val="24"/>
              </w:rPr>
              <w:t> </w:t>
            </w:r>
          </w:p>
        </w:tc>
        <w:tc>
          <w:tcPr>
            <w:tcW w:w="236" w:type="dxa"/>
            <w:vAlign w:val="center"/>
            <w:hideMark/>
          </w:tcPr>
          <w:p w14:paraId="640DB561" w14:textId="77777777" w:rsidR="00520109" w:rsidRPr="00520109" w:rsidRDefault="00520109" w:rsidP="000E34BC">
            <w:pPr>
              <w:rPr>
                <w:rFonts w:ascii="Arial" w:hAnsi="Arial" w:cs="Arial"/>
                <w:sz w:val="24"/>
                <w:szCs w:val="24"/>
              </w:rPr>
            </w:pPr>
          </w:p>
        </w:tc>
      </w:tr>
      <w:tr w:rsidR="00520109" w:rsidRPr="00520109" w14:paraId="0E7672F1" w14:textId="77777777" w:rsidTr="000E34BC">
        <w:trPr>
          <w:gridAfter w:val="3"/>
          <w:wAfter w:w="2184" w:type="dxa"/>
          <w:trHeight w:val="300"/>
        </w:trPr>
        <w:tc>
          <w:tcPr>
            <w:tcW w:w="12049" w:type="dxa"/>
            <w:gridSpan w:val="7"/>
            <w:tcBorders>
              <w:top w:val="single" w:sz="4" w:space="0" w:color="auto"/>
              <w:left w:val="single" w:sz="8" w:space="0" w:color="auto"/>
              <w:bottom w:val="single" w:sz="4" w:space="0" w:color="auto"/>
              <w:right w:val="nil"/>
            </w:tcBorders>
            <w:shd w:val="clear" w:color="auto" w:fill="auto"/>
            <w:noWrap/>
            <w:vAlign w:val="bottom"/>
            <w:hideMark/>
          </w:tcPr>
          <w:p w14:paraId="3FA84774" w14:textId="77777777" w:rsidR="00520109" w:rsidRPr="00520109" w:rsidRDefault="00520109" w:rsidP="000E34BC">
            <w:pPr>
              <w:jc w:val="right"/>
              <w:rPr>
                <w:rFonts w:ascii="Arial" w:hAnsi="Arial" w:cs="Arial"/>
                <w:color w:val="000000"/>
                <w:sz w:val="24"/>
                <w:szCs w:val="24"/>
              </w:rPr>
            </w:pPr>
            <w:r w:rsidRPr="00520109">
              <w:rPr>
                <w:rFonts w:ascii="Arial" w:hAnsi="Arial" w:cs="Arial"/>
                <w:color w:val="000000"/>
                <w:sz w:val="24"/>
                <w:szCs w:val="24"/>
              </w:rPr>
              <w:t>PVM 21 %</w:t>
            </w:r>
          </w:p>
        </w:tc>
        <w:tc>
          <w:tcPr>
            <w:tcW w:w="2675" w:type="dxa"/>
            <w:gridSpan w:val="6"/>
            <w:tcBorders>
              <w:top w:val="nil"/>
              <w:left w:val="single" w:sz="4" w:space="0" w:color="auto"/>
              <w:bottom w:val="single" w:sz="4" w:space="0" w:color="auto"/>
              <w:right w:val="single" w:sz="8" w:space="0" w:color="auto"/>
            </w:tcBorders>
            <w:shd w:val="clear" w:color="auto" w:fill="auto"/>
            <w:noWrap/>
            <w:vAlign w:val="bottom"/>
            <w:hideMark/>
          </w:tcPr>
          <w:p w14:paraId="35C9F3CD" w14:textId="77777777" w:rsidR="00520109" w:rsidRPr="00520109" w:rsidRDefault="00520109" w:rsidP="000E34BC">
            <w:pPr>
              <w:rPr>
                <w:rFonts w:ascii="Arial" w:hAnsi="Arial" w:cs="Arial"/>
                <w:color w:val="000000"/>
                <w:sz w:val="24"/>
                <w:szCs w:val="24"/>
              </w:rPr>
            </w:pPr>
            <w:r w:rsidRPr="00520109">
              <w:rPr>
                <w:rFonts w:ascii="Arial" w:hAnsi="Arial" w:cs="Arial"/>
                <w:color w:val="000000"/>
                <w:sz w:val="24"/>
                <w:szCs w:val="24"/>
              </w:rPr>
              <w:t> </w:t>
            </w:r>
          </w:p>
        </w:tc>
        <w:tc>
          <w:tcPr>
            <w:tcW w:w="236" w:type="dxa"/>
            <w:vAlign w:val="center"/>
            <w:hideMark/>
          </w:tcPr>
          <w:p w14:paraId="1F9ABDF7" w14:textId="77777777" w:rsidR="00520109" w:rsidRPr="00520109" w:rsidRDefault="00520109" w:rsidP="000E34BC">
            <w:pPr>
              <w:rPr>
                <w:rFonts w:ascii="Arial" w:hAnsi="Arial" w:cs="Arial"/>
                <w:sz w:val="24"/>
                <w:szCs w:val="24"/>
              </w:rPr>
            </w:pPr>
          </w:p>
        </w:tc>
      </w:tr>
      <w:tr w:rsidR="00520109" w:rsidRPr="00520109" w14:paraId="21E35F17" w14:textId="77777777" w:rsidTr="000E34BC">
        <w:trPr>
          <w:gridAfter w:val="3"/>
          <w:wAfter w:w="2184" w:type="dxa"/>
          <w:trHeight w:val="315"/>
        </w:trPr>
        <w:tc>
          <w:tcPr>
            <w:tcW w:w="12049" w:type="dxa"/>
            <w:gridSpan w:val="7"/>
            <w:tcBorders>
              <w:top w:val="single" w:sz="4" w:space="0" w:color="auto"/>
              <w:left w:val="single" w:sz="8" w:space="0" w:color="auto"/>
              <w:bottom w:val="single" w:sz="8" w:space="0" w:color="auto"/>
              <w:right w:val="nil"/>
            </w:tcBorders>
            <w:shd w:val="clear" w:color="auto" w:fill="auto"/>
            <w:noWrap/>
            <w:vAlign w:val="bottom"/>
            <w:hideMark/>
          </w:tcPr>
          <w:p w14:paraId="71244297" w14:textId="77777777" w:rsidR="00520109" w:rsidRPr="00520109" w:rsidRDefault="00520109" w:rsidP="000E34BC">
            <w:pPr>
              <w:jc w:val="right"/>
              <w:rPr>
                <w:rFonts w:ascii="Arial" w:hAnsi="Arial" w:cs="Arial"/>
                <w:color w:val="000000"/>
                <w:sz w:val="24"/>
                <w:szCs w:val="24"/>
              </w:rPr>
            </w:pPr>
            <w:r w:rsidRPr="00520109">
              <w:rPr>
                <w:rFonts w:ascii="Arial" w:hAnsi="Arial" w:cs="Arial"/>
                <w:color w:val="000000"/>
                <w:sz w:val="24"/>
                <w:szCs w:val="24"/>
              </w:rPr>
              <w:t>Bendra suma su PVM</w:t>
            </w:r>
          </w:p>
        </w:tc>
        <w:tc>
          <w:tcPr>
            <w:tcW w:w="2675" w:type="dxa"/>
            <w:gridSpan w:val="6"/>
            <w:tcBorders>
              <w:top w:val="nil"/>
              <w:left w:val="single" w:sz="4" w:space="0" w:color="auto"/>
              <w:bottom w:val="single" w:sz="8" w:space="0" w:color="auto"/>
              <w:right w:val="single" w:sz="8" w:space="0" w:color="auto"/>
            </w:tcBorders>
            <w:shd w:val="clear" w:color="auto" w:fill="auto"/>
            <w:noWrap/>
            <w:vAlign w:val="bottom"/>
            <w:hideMark/>
          </w:tcPr>
          <w:p w14:paraId="171BA028" w14:textId="77777777" w:rsidR="00520109" w:rsidRPr="00520109" w:rsidRDefault="00520109" w:rsidP="000E34BC">
            <w:pPr>
              <w:rPr>
                <w:rFonts w:ascii="Arial" w:hAnsi="Arial" w:cs="Arial"/>
                <w:color w:val="000000"/>
                <w:sz w:val="24"/>
                <w:szCs w:val="24"/>
              </w:rPr>
            </w:pPr>
            <w:r w:rsidRPr="00520109">
              <w:rPr>
                <w:rFonts w:ascii="Arial" w:hAnsi="Arial" w:cs="Arial"/>
                <w:color w:val="000000"/>
                <w:sz w:val="24"/>
                <w:szCs w:val="24"/>
              </w:rPr>
              <w:t> </w:t>
            </w:r>
          </w:p>
        </w:tc>
        <w:tc>
          <w:tcPr>
            <w:tcW w:w="236" w:type="dxa"/>
            <w:vAlign w:val="center"/>
            <w:hideMark/>
          </w:tcPr>
          <w:p w14:paraId="19DBD768" w14:textId="77777777" w:rsidR="00520109" w:rsidRPr="00520109" w:rsidRDefault="00520109" w:rsidP="000E34BC">
            <w:pPr>
              <w:rPr>
                <w:rFonts w:ascii="Arial" w:hAnsi="Arial" w:cs="Arial"/>
                <w:sz w:val="24"/>
                <w:szCs w:val="24"/>
              </w:rPr>
            </w:pPr>
          </w:p>
        </w:tc>
      </w:tr>
    </w:tbl>
    <w:tbl>
      <w:tblPr>
        <w:tblStyle w:val="prastojilentel1"/>
        <w:tblW w:w="15026" w:type="dxa"/>
        <w:tblInd w:w="0" w:type="dxa"/>
        <w:tblLayout w:type="fixed"/>
        <w:tblLook w:val="00A0" w:firstRow="1" w:lastRow="0" w:firstColumn="1" w:lastColumn="0" w:noHBand="0" w:noVBand="0"/>
      </w:tblPr>
      <w:tblGrid>
        <w:gridCol w:w="5245"/>
        <w:gridCol w:w="851"/>
        <w:gridCol w:w="2835"/>
        <w:gridCol w:w="1134"/>
        <w:gridCol w:w="4961"/>
      </w:tblGrid>
      <w:tr w:rsidR="00520109" w:rsidRPr="00520109" w14:paraId="3E3567C6" w14:textId="77777777" w:rsidTr="000E34BC">
        <w:trPr>
          <w:trHeight w:val="285"/>
        </w:trPr>
        <w:tc>
          <w:tcPr>
            <w:tcW w:w="15026" w:type="dxa"/>
            <w:gridSpan w:val="5"/>
            <w:tcBorders>
              <w:top w:val="nil"/>
              <w:left w:val="nil"/>
              <w:bottom w:val="single" w:sz="4" w:space="0" w:color="auto"/>
              <w:right w:val="nil"/>
            </w:tcBorders>
          </w:tcPr>
          <w:p w14:paraId="2AC3B293" w14:textId="77777777" w:rsidR="00520109" w:rsidRPr="00520109" w:rsidRDefault="00520109" w:rsidP="000E34BC">
            <w:pPr>
              <w:ind w:right="-1"/>
              <w:jc w:val="center"/>
              <w:rPr>
                <w:rFonts w:ascii="Arial" w:hAnsi="Arial" w:cs="Arial"/>
                <w:szCs w:val="24"/>
              </w:rPr>
            </w:pPr>
            <w:r w:rsidRPr="00520109">
              <w:rPr>
                <w:rFonts w:ascii="Arial" w:hAnsi="Arial" w:cs="Arial"/>
                <w:szCs w:val="24"/>
              </w:rPr>
              <w:t xml:space="preserve">       </w:t>
            </w:r>
          </w:p>
          <w:p w14:paraId="30A6743D" w14:textId="77777777" w:rsidR="00520109" w:rsidRPr="00520109" w:rsidRDefault="00520109" w:rsidP="000E34BC">
            <w:pPr>
              <w:rPr>
                <w:rFonts w:ascii="Arial" w:hAnsi="Arial" w:cs="Arial"/>
                <w:iCs/>
                <w:szCs w:val="24"/>
              </w:rPr>
            </w:pPr>
          </w:p>
          <w:p w14:paraId="7CC622E5" w14:textId="77777777" w:rsidR="00520109" w:rsidRPr="00520109" w:rsidRDefault="00520109" w:rsidP="000E34BC">
            <w:pPr>
              <w:ind w:right="-1"/>
              <w:jc w:val="center"/>
              <w:rPr>
                <w:rFonts w:ascii="Arial" w:hAnsi="Arial" w:cs="Arial"/>
                <w:szCs w:val="24"/>
              </w:rPr>
            </w:pPr>
            <w:r w:rsidRPr="00520109">
              <w:rPr>
                <w:rFonts w:ascii="Arial" w:hAnsi="Arial" w:cs="Arial"/>
                <w:szCs w:val="24"/>
              </w:rPr>
              <w:t xml:space="preserve">             </w:t>
            </w:r>
          </w:p>
          <w:p w14:paraId="5835AA1E" w14:textId="77777777" w:rsidR="00520109" w:rsidRPr="00520109" w:rsidRDefault="00520109" w:rsidP="000E34BC">
            <w:pPr>
              <w:ind w:right="-1"/>
              <w:jc w:val="center"/>
              <w:rPr>
                <w:rFonts w:ascii="Arial" w:hAnsi="Arial" w:cs="Arial"/>
                <w:szCs w:val="24"/>
              </w:rPr>
            </w:pPr>
          </w:p>
          <w:p w14:paraId="1DCC35B7" w14:textId="77777777" w:rsidR="00520109" w:rsidRPr="00520109" w:rsidRDefault="00520109" w:rsidP="000E34BC">
            <w:pPr>
              <w:ind w:right="-1"/>
              <w:jc w:val="center"/>
              <w:rPr>
                <w:rFonts w:ascii="Arial" w:hAnsi="Arial" w:cs="Arial"/>
                <w:szCs w:val="24"/>
              </w:rPr>
            </w:pPr>
          </w:p>
        </w:tc>
      </w:tr>
      <w:tr w:rsidR="00520109" w:rsidRPr="00520109" w14:paraId="7979DE39" w14:textId="77777777" w:rsidTr="000E34BC">
        <w:trPr>
          <w:trHeight w:val="186"/>
        </w:trPr>
        <w:tc>
          <w:tcPr>
            <w:tcW w:w="5245" w:type="dxa"/>
            <w:tcBorders>
              <w:top w:val="single" w:sz="4" w:space="0" w:color="auto"/>
              <w:left w:val="nil"/>
              <w:bottom w:val="nil"/>
              <w:right w:val="nil"/>
            </w:tcBorders>
            <w:hideMark/>
          </w:tcPr>
          <w:p w14:paraId="21DAFCE9" w14:textId="77777777" w:rsidR="00520109" w:rsidRPr="00520109" w:rsidRDefault="00520109" w:rsidP="000E34BC">
            <w:pPr>
              <w:snapToGrid w:val="0"/>
              <w:jc w:val="center"/>
              <w:rPr>
                <w:rFonts w:ascii="Arial" w:hAnsi="Arial" w:cs="Arial"/>
                <w:position w:val="6"/>
                <w:szCs w:val="24"/>
              </w:rPr>
            </w:pPr>
            <w:r w:rsidRPr="00520109">
              <w:rPr>
                <w:rFonts w:ascii="Arial" w:hAnsi="Arial" w:cs="Arial"/>
                <w:position w:val="6"/>
                <w:szCs w:val="24"/>
              </w:rPr>
              <w:t>(Tiekėjo arba jo įgalioto asmens pareigų pavadinimas)</w:t>
            </w:r>
          </w:p>
        </w:tc>
        <w:tc>
          <w:tcPr>
            <w:tcW w:w="851" w:type="dxa"/>
          </w:tcPr>
          <w:p w14:paraId="69253249" w14:textId="77777777" w:rsidR="00520109" w:rsidRPr="00520109" w:rsidRDefault="00520109" w:rsidP="000E34BC">
            <w:pPr>
              <w:ind w:right="-1"/>
              <w:jc w:val="center"/>
              <w:rPr>
                <w:rFonts w:ascii="Arial" w:hAnsi="Arial" w:cs="Arial"/>
                <w:szCs w:val="24"/>
              </w:rPr>
            </w:pPr>
          </w:p>
        </w:tc>
        <w:tc>
          <w:tcPr>
            <w:tcW w:w="2835" w:type="dxa"/>
            <w:tcBorders>
              <w:top w:val="single" w:sz="4" w:space="0" w:color="auto"/>
              <w:left w:val="nil"/>
              <w:bottom w:val="nil"/>
              <w:right w:val="nil"/>
            </w:tcBorders>
            <w:hideMark/>
          </w:tcPr>
          <w:p w14:paraId="53070AD6" w14:textId="77777777" w:rsidR="00520109" w:rsidRPr="00520109" w:rsidRDefault="00520109" w:rsidP="000E34BC">
            <w:pPr>
              <w:ind w:right="-1"/>
              <w:jc w:val="center"/>
              <w:rPr>
                <w:rFonts w:ascii="Arial" w:hAnsi="Arial" w:cs="Arial"/>
                <w:szCs w:val="24"/>
              </w:rPr>
            </w:pPr>
            <w:r w:rsidRPr="00520109">
              <w:rPr>
                <w:rFonts w:ascii="Arial" w:hAnsi="Arial" w:cs="Arial"/>
                <w:position w:val="6"/>
                <w:szCs w:val="24"/>
              </w:rPr>
              <w:t>(Parašas)</w:t>
            </w:r>
          </w:p>
        </w:tc>
        <w:tc>
          <w:tcPr>
            <w:tcW w:w="1134" w:type="dxa"/>
          </w:tcPr>
          <w:p w14:paraId="5037984C" w14:textId="77777777" w:rsidR="00520109" w:rsidRPr="00520109" w:rsidRDefault="00520109" w:rsidP="000E34BC">
            <w:pPr>
              <w:ind w:right="-1"/>
              <w:jc w:val="center"/>
              <w:rPr>
                <w:rFonts w:ascii="Arial" w:hAnsi="Arial" w:cs="Arial"/>
                <w:szCs w:val="24"/>
              </w:rPr>
            </w:pPr>
          </w:p>
        </w:tc>
        <w:tc>
          <w:tcPr>
            <w:tcW w:w="4961" w:type="dxa"/>
            <w:tcBorders>
              <w:top w:val="single" w:sz="4" w:space="0" w:color="auto"/>
              <w:left w:val="nil"/>
              <w:bottom w:val="nil"/>
              <w:right w:val="nil"/>
            </w:tcBorders>
            <w:hideMark/>
          </w:tcPr>
          <w:p w14:paraId="7FDA6C4E" w14:textId="77777777" w:rsidR="00520109" w:rsidRPr="00520109" w:rsidRDefault="00520109" w:rsidP="000E34BC">
            <w:pPr>
              <w:ind w:right="-1"/>
              <w:jc w:val="center"/>
              <w:rPr>
                <w:rFonts w:ascii="Arial" w:hAnsi="Arial" w:cs="Arial"/>
                <w:szCs w:val="24"/>
              </w:rPr>
            </w:pPr>
            <w:r w:rsidRPr="00520109">
              <w:rPr>
                <w:rFonts w:ascii="Arial" w:hAnsi="Arial" w:cs="Arial"/>
                <w:position w:val="6"/>
                <w:szCs w:val="24"/>
              </w:rPr>
              <w:t>(Vardas ir pavardė)</w:t>
            </w:r>
          </w:p>
        </w:tc>
      </w:tr>
    </w:tbl>
    <w:p w14:paraId="534F3481" w14:textId="77777777" w:rsidR="00520109" w:rsidRPr="00520109" w:rsidRDefault="00520109" w:rsidP="00520109">
      <w:pPr>
        <w:rPr>
          <w:rFonts w:ascii="Arial" w:hAnsi="Arial" w:cs="Arial"/>
          <w:sz w:val="24"/>
          <w:szCs w:val="24"/>
        </w:rPr>
      </w:pPr>
    </w:p>
    <w:p w14:paraId="209E2630" w14:textId="77777777" w:rsidR="00520109" w:rsidRPr="00520109" w:rsidRDefault="00520109" w:rsidP="00520109">
      <w:pPr>
        <w:rPr>
          <w:rFonts w:ascii="Arial" w:hAnsi="Arial" w:cs="Arial"/>
          <w:sz w:val="24"/>
          <w:szCs w:val="24"/>
        </w:rPr>
      </w:pPr>
    </w:p>
    <w:p w14:paraId="6E2BB36F" w14:textId="77777777" w:rsidR="00520109" w:rsidRPr="00520109" w:rsidRDefault="00520109" w:rsidP="00520109">
      <w:pPr>
        <w:rPr>
          <w:rFonts w:ascii="Arial" w:hAnsi="Arial" w:cs="Arial"/>
          <w:sz w:val="24"/>
          <w:szCs w:val="24"/>
        </w:rPr>
        <w:sectPr w:rsidR="00520109" w:rsidRPr="00520109" w:rsidSect="00520109">
          <w:pgSz w:w="16838" w:h="11906" w:orient="landscape"/>
          <w:pgMar w:top="992" w:right="624" w:bottom="567" w:left="1134" w:header="567" w:footer="567" w:gutter="0"/>
          <w:cols w:space="720"/>
          <w:docGrid w:linePitch="326"/>
        </w:sectPr>
      </w:pPr>
    </w:p>
    <w:p w14:paraId="1D8FABC7" w14:textId="77777777" w:rsidR="00520109" w:rsidRPr="00520109" w:rsidRDefault="00520109" w:rsidP="00520109">
      <w:pPr>
        <w:ind w:firstLine="6237"/>
        <w:rPr>
          <w:rFonts w:ascii="Arial" w:hAnsi="Arial" w:cs="Arial"/>
          <w:sz w:val="24"/>
          <w:szCs w:val="24"/>
        </w:rPr>
      </w:pPr>
      <w:r w:rsidRPr="00520109">
        <w:rPr>
          <w:rFonts w:ascii="Arial" w:hAnsi="Arial" w:cs="Arial"/>
          <w:sz w:val="24"/>
          <w:szCs w:val="24"/>
        </w:rPr>
        <w:lastRenderedPageBreak/>
        <w:t xml:space="preserve">20__ m. _______ ___ d. </w:t>
      </w:r>
    </w:p>
    <w:p w14:paraId="2BBDADE9" w14:textId="77777777" w:rsidR="00520109" w:rsidRPr="00520109" w:rsidRDefault="00520109" w:rsidP="00520109">
      <w:pPr>
        <w:ind w:firstLine="6237"/>
        <w:rPr>
          <w:rFonts w:ascii="Arial" w:hAnsi="Arial" w:cs="Arial"/>
          <w:sz w:val="24"/>
          <w:szCs w:val="24"/>
        </w:rPr>
      </w:pPr>
      <w:r w:rsidRPr="00520109">
        <w:rPr>
          <w:rFonts w:ascii="Arial" w:hAnsi="Arial" w:cs="Arial"/>
          <w:sz w:val="24"/>
          <w:szCs w:val="24"/>
        </w:rPr>
        <w:t xml:space="preserve">statybos rangos sutarties Nr. </w:t>
      </w:r>
    </w:p>
    <w:p w14:paraId="26C59B76" w14:textId="77777777" w:rsidR="00520109" w:rsidRPr="00520109" w:rsidRDefault="00520109" w:rsidP="00520109">
      <w:pPr>
        <w:ind w:firstLine="6237"/>
        <w:rPr>
          <w:rFonts w:ascii="Arial" w:hAnsi="Arial" w:cs="Arial"/>
          <w:sz w:val="24"/>
          <w:szCs w:val="24"/>
        </w:rPr>
      </w:pPr>
      <w:r w:rsidRPr="00520109">
        <w:rPr>
          <w:rFonts w:ascii="Arial" w:hAnsi="Arial" w:cs="Arial"/>
          <w:sz w:val="24"/>
          <w:szCs w:val="24"/>
        </w:rPr>
        <w:t>3 priedas</w:t>
      </w:r>
    </w:p>
    <w:p w14:paraId="05E9D337" w14:textId="77777777" w:rsidR="00520109" w:rsidRPr="00520109" w:rsidRDefault="00520109" w:rsidP="00520109">
      <w:pPr>
        <w:autoSpaceDN w:val="0"/>
        <w:rPr>
          <w:rFonts w:ascii="Arial" w:hAnsi="Arial" w:cs="Arial"/>
          <w:sz w:val="24"/>
          <w:szCs w:val="24"/>
        </w:rPr>
      </w:pPr>
    </w:p>
    <w:tbl>
      <w:tblPr>
        <w:tblW w:w="9464" w:type="dxa"/>
        <w:tblLayout w:type="fixed"/>
        <w:tblLook w:val="00A0" w:firstRow="1" w:lastRow="0" w:firstColumn="1" w:lastColumn="0" w:noHBand="0" w:noVBand="0"/>
      </w:tblPr>
      <w:tblGrid>
        <w:gridCol w:w="588"/>
        <w:gridCol w:w="1802"/>
        <w:gridCol w:w="1404"/>
        <w:gridCol w:w="1701"/>
        <w:gridCol w:w="1559"/>
        <w:gridCol w:w="2410"/>
      </w:tblGrid>
      <w:tr w:rsidR="00520109" w:rsidRPr="00520109" w14:paraId="24900E0C" w14:textId="77777777" w:rsidTr="000E34BC">
        <w:trPr>
          <w:trHeight w:val="253"/>
        </w:trPr>
        <w:tc>
          <w:tcPr>
            <w:tcW w:w="9464" w:type="dxa"/>
            <w:gridSpan w:val="6"/>
          </w:tcPr>
          <w:p w14:paraId="7658942F" w14:textId="77777777" w:rsidR="00520109" w:rsidRPr="00520109" w:rsidRDefault="00520109" w:rsidP="001A0AA3">
            <w:pPr>
              <w:autoSpaceDN w:val="0"/>
              <w:spacing w:line="240" w:lineRule="auto"/>
              <w:jc w:val="center"/>
              <w:rPr>
                <w:rFonts w:ascii="Arial" w:hAnsi="Arial" w:cs="Arial"/>
                <w:b/>
                <w:bCs/>
                <w:sz w:val="24"/>
                <w:szCs w:val="24"/>
              </w:rPr>
            </w:pPr>
            <w:r w:rsidRPr="00520109">
              <w:rPr>
                <w:rFonts w:ascii="Arial" w:hAnsi="Arial" w:cs="Arial"/>
                <w:b/>
                <w:bCs/>
                <w:sz w:val="24"/>
                <w:szCs w:val="24"/>
              </w:rPr>
              <w:t>ATLIKTŲ DARBŲ AKTAS</w:t>
            </w:r>
          </w:p>
          <w:p w14:paraId="3F39B98C" w14:textId="77777777" w:rsidR="00520109" w:rsidRPr="00520109" w:rsidRDefault="00520109" w:rsidP="001A0AA3">
            <w:pPr>
              <w:autoSpaceDN w:val="0"/>
              <w:spacing w:line="240" w:lineRule="auto"/>
              <w:jc w:val="center"/>
              <w:rPr>
                <w:rFonts w:ascii="Arial" w:hAnsi="Arial" w:cs="Arial"/>
                <w:b/>
                <w:bCs/>
                <w:sz w:val="24"/>
                <w:szCs w:val="24"/>
              </w:rPr>
            </w:pPr>
          </w:p>
        </w:tc>
      </w:tr>
      <w:tr w:rsidR="00520109" w:rsidRPr="00520109" w14:paraId="36646FDC" w14:textId="77777777" w:rsidTr="000E34BC">
        <w:trPr>
          <w:trHeight w:val="253"/>
        </w:trPr>
        <w:tc>
          <w:tcPr>
            <w:tcW w:w="9464" w:type="dxa"/>
            <w:gridSpan w:val="6"/>
          </w:tcPr>
          <w:p w14:paraId="4577A233" w14:textId="77777777" w:rsidR="00520109" w:rsidRPr="00520109" w:rsidRDefault="00520109" w:rsidP="001A0AA3">
            <w:pPr>
              <w:autoSpaceDN w:val="0"/>
              <w:spacing w:line="240" w:lineRule="auto"/>
              <w:jc w:val="center"/>
              <w:rPr>
                <w:rFonts w:ascii="Arial" w:hAnsi="Arial" w:cs="Arial"/>
                <w:bCs/>
                <w:sz w:val="24"/>
                <w:szCs w:val="24"/>
              </w:rPr>
            </w:pPr>
            <w:r w:rsidRPr="00520109">
              <w:rPr>
                <w:rFonts w:ascii="Arial" w:hAnsi="Arial" w:cs="Arial"/>
                <w:bCs/>
                <w:sz w:val="24"/>
                <w:szCs w:val="24"/>
              </w:rPr>
              <w:t>___________  Nr.____</w:t>
            </w:r>
          </w:p>
          <w:p w14:paraId="19964F14" w14:textId="77777777" w:rsidR="00520109" w:rsidRPr="00520109" w:rsidRDefault="00520109" w:rsidP="001A0AA3">
            <w:pPr>
              <w:autoSpaceDN w:val="0"/>
              <w:spacing w:line="240" w:lineRule="auto"/>
              <w:jc w:val="center"/>
              <w:rPr>
                <w:rFonts w:ascii="Arial" w:hAnsi="Arial" w:cs="Arial"/>
                <w:bCs/>
                <w:sz w:val="24"/>
                <w:szCs w:val="24"/>
                <w:vertAlign w:val="superscript"/>
              </w:rPr>
            </w:pPr>
            <w:r w:rsidRPr="00520109">
              <w:rPr>
                <w:rFonts w:ascii="Arial" w:hAnsi="Arial" w:cs="Arial"/>
                <w:bCs/>
                <w:sz w:val="24"/>
                <w:szCs w:val="24"/>
                <w:vertAlign w:val="superscript"/>
              </w:rPr>
              <w:t>(Data)</w:t>
            </w:r>
          </w:p>
        </w:tc>
      </w:tr>
      <w:tr w:rsidR="00520109" w:rsidRPr="00520109" w14:paraId="6FA98C4A" w14:textId="77777777" w:rsidTr="000E34BC">
        <w:trPr>
          <w:trHeight w:val="253"/>
        </w:trPr>
        <w:tc>
          <w:tcPr>
            <w:tcW w:w="9464" w:type="dxa"/>
            <w:gridSpan w:val="6"/>
          </w:tcPr>
          <w:p w14:paraId="46240A3C" w14:textId="77777777" w:rsidR="00520109" w:rsidRPr="00520109" w:rsidRDefault="00520109" w:rsidP="001A0AA3">
            <w:pPr>
              <w:autoSpaceDN w:val="0"/>
              <w:spacing w:line="240" w:lineRule="auto"/>
              <w:ind w:firstLine="1298"/>
              <w:rPr>
                <w:rFonts w:ascii="Arial" w:hAnsi="Arial" w:cs="Arial"/>
                <w:bCs/>
                <w:sz w:val="24"/>
                <w:szCs w:val="24"/>
              </w:rPr>
            </w:pPr>
            <w:r w:rsidRPr="00520109">
              <w:rPr>
                <w:rFonts w:ascii="Arial" w:hAnsi="Arial" w:cs="Arial"/>
                <w:bCs/>
                <w:sz w:val="24"/>
                <w:szCs w:val="24"/>
              </w:rPr>
              <w:t xml:space="preserve">Užsakovas – </w:t>
            </w:r>
          </w:p>
        </w:tc>
      </w:tr>
      <w:tr w:rsidR="00520109" w:rsidRPr="00520109" w14:paraId="52CC63B4" w14:textId="77777777" w:rsidTr="000E34BC">
        <w:trPr>
          <w:trHeight w:val="253"/>
        </w:trPr>
        <w:tc>
          <w:tcPr>
            <w:tcW w:w="9464" w:type="dxa"/>
            <w:gridSpan w:val="6"/>
          </w:tcPr>
          <w:p w14:paraId="5677F3AF" w14:textId="77777777" w:rsidR="00520109" w:rsidRPr="00520109" w:rsidRDefault="00520109" w:rsidP="001A0AA3">
            <w:pPr>
              <w:autoSpaceDN w:val="0"/>
              <w:spacing w:line="240" w:lineRule="auto"/>
              <w:ind w:firstLine="1298"/>
              <w:rPr>
                <w:rFonts w:ascii="Arial" w:hAnsi="Arial" w:cs="Arial"/>
                <w:bCs/>
                <w:sz w:val="24"/>
                <w:szCs w:val="24"/>
              </w:rPr>
            </w:pPr>
            <w:r w:rsidRPr="00520109">
              <w:rPr>
                <w:rFonts w:ascii="Arial" w:hAnsi="Arial" w:cs="Arial"/>
                <w:bCs/>
                <w:sz w:val="24"/>
                <w:szCs w:val="24"/>
              </w:rPr>
              <w:t xml:space="preserve">Rangovas – </w:t>
            </w:r>
          </w:p>
        </w:tc>
      </w:tr>
      <w:tr w:rsidR="00520109" w:rsidRPr="00520109" w14:paraId="3122A8D1" w14:textId="77777777" w:rsidTr="000E34BC">
        <w:trPr>
          <w:trHeight w:val="253"/>
        </w:trPr>
        <w:tc>
          <w:tcPr>
            <w:tcW w:w="9464" w:type="dxa"/>
            <w:gridSpan w:val="6"/>
            <w:noWrap/>
          </w:tcPr>
          <w:p w14:paraId="0619D626" w14:textId="77777777" w:rsidR="00520109" w:rsidRPr="00520109" w:rsidRDefault="00520109" w:rsidP="001A0AA3">
            <w:pPr>
              <w:autoSpaceDN w:val="0"/>
              <w:spacing w:line="240" w:lineRule="auto"/>
              <w:ind w:firstLine="1298"/>
              <w:rPr>
                <w:rFonts w:ascii="Arial" w:hAnsi="Arial" w:cs="Arial"/>
                <w:bCs/>
                <w:sz w:val="24"/>
                <w:szCs w:val="24"/>
              </w:rPr>
            </w:pPr>
            <w:r w:rsidRPr="00520109">
              <w:rPr>
                <w:rFonts w:ascii="Arial" w:hAnsi="Arial" w:cs="Arial"/>
                <w:bCs/>
                <w:sz w:val="24"/>
                <w:szCs w:val="24"/>
              </w:rPr>
              <w:t xml:space="preserve">Objektas: </w:t>
            </w:r>
          </w:p>
          <w:p w14:paraId="2839168B" w14:textId="77777777" w:rsidR="00520109" w:rsidRPr="00520109" w:rsidRDefault="00520109" w:rsidP="001A0AA3">
            <w:pPr>
              <w:spacing w:line="240" w:lineRule="auto"/>
              <w:ind w:firstLine="1298"/>
              <w:rPr>
                <w:rFonts w:ascii="Arial" w:hAnsi="Arial" w:cs="Arial"/>
                <w:bCs/>
                <w:sz w:val="24"/>
                <w:szCs w:val="24"/>
              </w:rPr>
            </w:pPr>
            <w:r w:rsidRPr="00520109">
              <w:rPr>
                <w:rFonts w:ascii="Arial" w:hAnsi="Arial" w:cs="Arial"/>
                <w:bCs/>
                <w:sz w:val="24"/>
                <w:szCs w:val="24"/>
              </w:rPr>
              <w:t>______m. __________ mėn. atlikti darbai</w:t>
            </w:r>
          </w:p>
        </w:tc>
      </w:tr>
      <w:tr w:rsidR="00520109" w:rsidRPr="00520109" w14:paraId="0685E98A" w14:textId="77777777" w:rsidTr="000E34BC">
        <w:trPr>
          <w:trHeight w:val="253"/>
        </w:trPr>
        <w:tc>
          <w:tcPr>
            <w:tcW w:w="9464" w:type="dxa"/>
            <w:gridSpan w:val="6"/>
            <w:tcBorders>
              <w:bottom w:val="single" w:sz="4" w:space="0" w:color="auto"/>
            </w:tcBorders>
            <w:noWrap/>
          </w:tcPr>
          <w:p w14:paraId="19B316FF" w14:textId="77777777" w:rsidR="00520109" w:rsidRPr="00520109" w:rsidRDefault="00520109" w:rsidP="001A0AA3">
            <w:pPr>
              <w:autoSpaceDN w:val="0"/>
              <w:spacing w:line="240" w:lineRule="auto"/>
              <w:jc w:val="right"/>
              <w:rPr>
                <w:rFonts w:ascii="Arial" w:hAnsi="Arial" w:cs="Arial"/>
                <w:bCs/>
                <w:sz w:val="24"/>
                <w:szCs w:val="24"/>
              </w:rPr>
            </w:pPr>
          </w:p>
        </w:tc>
      </w:tr>
      <w:tr w:rsidR="00520109" w:rsidRPr="00520109" w14:paraId="19E59E7B" w14:textId="77777777" w:rsidTr="000E34BC">
        <w:trPr>
          <w:trHeight w:val="1190"/>
        </w:trPr>
        <w:tc>
          <w:tcPr>
            <w:tcW w:w="588" w:type="dxa"/>
            <w:tcBorders>
              <w:top w:val="single" w:sz="4" w:space="0" w:color="auto"/>
              <w:left w:val="single" w:sz="4" w:space="0" w:color="auto"/>
              <w:bottom w:val="single" w:sz="4" w:space="0" w:color="auto"/>
              <w:right w:val="single" w:sz="4" w:space="0" w:color="auto"/>
            </w:tcBorders>
          </w:tcPr>
          <w:p w14:paraId="5A5D0FC0" w14:textId="77777777" w:rsidR="00520109" w:rsidRPr="00520109" w:rsidRDefault="00520109" w:rsidP="001A0AA3">
            <w:pPr>
              <w:autoSpaceDN w:val="0"/>
              <w:spacing w:line="240" w:lineRule="auto"/>
              <w:rPr>
                <w:rFonts w:ascii="Arial" w:hAnsi="Arial" w:cs="Arial"/>
                <w:bCs/>
                <w:sz w:val="24"/>
                <w:szCs w:val="24"/>
              </w:rPr>
            </w:pPr>
            <w:r w:rsidRPr="00520109">
              <w:rPr>
                <w:rFonts w:ascii="Arial" w:hAnsi="Arial" w:cs="Arial"/>
                <w:bCs/>
                <w:sz w:val="24"/>
                <w:szCs w:val="24"/>
              </w:rPr>
              <w:t>Eil. Nr.</w:t>
            </w:r>
          </w:p>
        </w:tc>
        <w:tc>
          <w:tcPr>
            <w:tcW w:w="1802" w:type="dxa"/>
            <w:tcBorders>
              <w:top w:val="single" w:sz="4" w:space="0" w:color="auto"/>
              <w:left w:val="single" w:sz="4" w:space="0" w:color="auto"/>
              <w:bottom w:val="single" w:sz="4" w:space="0" w:color="auto"/>
              <w:right w:val="single" w:sz="4" w:space="0" w:color="auto"/>
            </w:tcBorders>
          </w:tcPr>
          <w:p w14:paraId="3F321091" w14:textId="77777777" w:rsidR="00520109" w:rsidRPr="00520109" w:rsidRDefault="00520109" w:rsidP="001A0AA3">
            <w:pPr>
              <w:autoSpaceDN w:val="0"/>
              <w:spacing w:line="240" w:lineRule="auto"/>
              <w:rPr>
                <w:rFonts w:ascii="Arial" w:hAnsi="Arial" w:cs="Arial"/>
                <w:bCs/>
                <w:sz w:val="24"/>
                <w:szCs w:val="24"/>
              </w:rPr>
            </w:pPr>
          </w:p>
          <w:p w14:paraId="7EB26004" w14:textId="77777777" w:rsidR="00520109" w:rsidRPr="00520109" w:rsidRDefault="00520109" w:rsidP="001A0AA3">
            <w:pPr>
              <w:autoSpaceDN w:val="0"/>
              <w:spacing w:line="240" w:lineRule="auto"/>
              <w:rPr>
                <w:rFonts w:ascii="Arial" w:hAnsi="Arial" w:cs="Arial"/>
                <w:bCs/>
                <w:sz w:val="24"/>
                <w:szCs w:val="24"/>
              </w:rPr>
            </w:pPr>
            <w:r w:rsidRPr="00520109">
              <w:rPr>
                <w:rFonts w:ascii="Arial" w:hAnsi="Arial" w:cs="Arial"/>
                <w:bCs/>
                <w:sz w:val="24"/>
                <w:szCs w:val="24"/>
              </w:rPr>
              <w:t>Darbo grupių (etapų) pavadinimas</w:t>
            </w:r>
          </w:p>
        </w:tc>
        <w:tc>
          <w:tcPr>
            <w:tcW w:w="1404" w:type="dxa"/>
            <w:tcBorders>
              <w:top w:val="single" w:sz="4" w:space="0" w:color="auto"/>
              <w:left w:val="single" w:sz="4" w:space="0" w:color="auto"/>
              <w:bottom w:val="single" w:sz="4" w:space="0" w:color="auto"/>
              <w:right w:val="single" w:sz="4" w:space="0" w:color="auto"/>
            </w:tcBorders>
          </w:tcPr>
          <w:p w14:paraId="1C1A7563" w14:textId="77777777" w:rsidR="00520109" w:rsidRPr="00520109" w:rsidRDefault="00520109" w:rsidP="001A0AA3">
            <w:pPr>
              <w:autoSpaceDN w:val="0"/>
              <w:spacing w:line="240" w:lineRule="auto"/>
              <w:rPr>
                <w:rFonts w:ascii="Arial" w:hAnsi="Arial" w:cs="Arial"/>
                <w:bCs/>
                <w:sz w:val="24"/>
                <w:szCs w:val="24"/>
              </w:rPr>
            </w:pPr>
            <w:r w:rsidRPr="00520109">
              <w:rPr>
                <w:rFonts w:ascii="Arial" w:hAnsi="Arial" w:cs="Arial"/>
                <w:bCs/>
                <w:sz w:val="24"/>
                <w:szCs w:val="24"/>
              </w:rPr>
              <w:t xml:space="preserve"> Kaina pagal sutartį (Eur) be PVM </w:t>
            </w:r>
          </w:p>
        </w:tc>
        <w:tc>
          <w:tcPr>
            <w:tcW w:w="1701" w:type="dxa"/>
            <w:tcBorders>
              <w:top w:val="single" w:sz="4" w:space="0" w:color="auto"/>
              <w:left w:val="single" w:sz="4" w:space="0" w:color="auto"/>
              <w:bottom w:val="single" w:sz="4" w:space="0" w:color="auto"/>
              <w:right w:val="single" w:sz="4" w:space="0" w:color="auto"/>
            </w:tcBorders>
          </w:tcPr>
          <w:p w14:paraId="3E161B3A" w14:textId="77777777" w:rsidR="00520109" w:rsidRPr="00520109" w:rsidRDefault="00520109" w:rsidP="001A0AA3">
            <w:pPr>
              <w:autoSpaceDN w:val="0"/>
              <w:spacing w:line="240" w:lineRule="auto"/>
              <w:rPr>
                <w:rFonts w:ascii="Arial" w:hAnsi="Arial" w:cs="Arial"/>
                <w:bCs/>
                <w:sz w:val="24"/>
                <w:szCs w:val="24"/>
              </w:rPr>
            </w:pPr>
            <w:r w:rsidRPr="00520109">
              <w:rPr>
                <w:rFonts w:ascii="Arial" w:hAnsi="Arial" w:cs="Arial"/>
                <w:bCs/>
                <w:sz w:val="24"/>
                <w:szCs w:val="24"/>
              </w:rPr>
              <w:t xml:space="preserve"> Atliktų darbų grupės (etapo) dalis (%) nuo darbų pradžios</w:t>
            </w:r>
          </w:p>
        </w:tc>
        <w:tc>
          <w:tcPr>
            <w:tcW w:w="1559" w:type="dxa"/>
            <w:tcBorders>
              <w:top w:val="single" w:sz="4" w:space="0" w:color="auto"/>
              <w:left w:val="single" w:sz="4" w:space="0" w:color="auto"/>
              <w:bottom w:val="single" w:sz="4" w:space="0" w:color="auto"/>
              <w:right w:val="single" w:sz="4" w:space="0" w:color="auto"/>
            </w:tcBorders>
          </w:tcPr>
          <w:p w14:paraId="711F45C0" w14:textId="77777777" w:rsidR="00520109" w:rsidRPr="00520109" w:rsidRDefault="00520109" w:rsidP="001A0AA3">
            <w:pPr>
              <w:autoSpaceDN w:val="0"/>
              <w:spacing w:line="240" w:lineRule="auto"/>
              <w:rPr>
                <w:rFonts w:ascii="Arial" w:hAnsi="Arial" w:cs="Arial"/>
                <w:bCs/>
                <w:sz w:val="24"/>
                <w:szCs w:val="24"/>
              </w:rPr>
            </w:pPr>
            <w:r w:rsidRPr="00520109">
              <w:rPr>
                <w:rFonts w:ascii="Arial" w:hAnsi="Arial" w:cs="Arial"/>
                <w:bCs/>
                <w:sz w:val="24"/>
                <w:szCs w:val="24"/>
              </w:rPr>
              <w:t xml:space="preserve"> Atliktų darbų grupės (etapo) dalis (%) per atsiskaitomąjį laikotarpį</w:t>
            </w:r>
          </w:p>
        </w:tc>
        <w:tc>
          <w:tcPr>
            <w:tcW w:w="2410" w:type="dxa"/>
            <w:tcBorders>
              <w:top w:val="single" w:sz="4" w:space="0" w:color="auto"/>
              <w:left w:val="single" w:sz="4" w:space="0" w:color="auto"/>
              <w:bottom w:val="single" w:sz="4" w:space="0" w:color="auto"/>
              <w:right w:val="single" w:sz="4" w:space="0" w:color="auto"/>
            </w:tcBorders>
          </w:tcPr>
          <w:p w14:paraId="57C3D41B" w14:textId="77777777" w:rsidR="00520109" w:rsidRPr="00520109" w:rsidRDefault="00520109" w:rsidP="001A0AA3">
            <w:pPr>
              <w:autoSpaceDN w:val="0"/>
              <w:spacing w:line="240" w:lineRule="auto"/>
              <w:rPr>
                <w:rFonts w:ascii="Arial" w:hAnsi="Arial" w:cs="Arial"/>
                <w:bCs/>
                <w:sz w:val="24"/>
                <w:szCs w:val="24"/>
              </w:rPr>
            </w:pPr>
          </w:p>
          <w:p w14:paraId="0EACE54E" w14:textId="77777777" w:rsidR="00520109" w:rsidRPr="00520109" w:rsidRDefault="00520109" w:rsidP="001A0AA3">
            <w:pPr>
              <w:autoSpaceDN w:val="0"/>
              <w:spacing w:line="240" w:lineRule="auto"/>
              <w:rPr>
                <w:rFonts w:ascii="Arial" w:hAnsi="Arial" w:cs="Arial"/>
                <w:bCs/>
                <w:sz w:val="24"/>
                <w:szCs w:val="24"/>
              </w:rPr>
            </w:pPr>
            <w:r w:rsidRPr="00520109">
              <w:rPr>
                <w:rFonts w:ascii="Arial" w:hAnsi="Arial" w:cs="Arial"/>
                <w:bCs/>
                <w:sz w:val="24"/>
                <w:szCs w:val="24"/>
              </w:rPr>
              <w:t>Atliktų darbų grupės (etapo) per atsiskaitomąjį laikotarpį suma (Eur) be PVM</w:t>
            </w:r>
          </w:p>
        </w:tc>
      </w:tr>
      <w:tr w:rsidR="00520109" w:rsidRPr="00520109" w14:paraId="5D9A956B" w14:textId="77777777" w:rsidTr="000E34BC">
        <w:trPr>
          <w:trHeight w:val="238"/>
        </w:trPr>
        <w:tc>
          <w:tcPr>
            <w:tcW w:w="588" w:type="dxa"/>
            <w:tcBorders>
              <w:top w:val="single" w:sz="4" w:space="0" w:color="auto"/>
              <w:left w:val="single" w:sz="4" w:space="0" w:color="auto"/>
              <w:bottom w:val="single" w:sz="4" w:space="0" w:color="auto"/>
              <w:right w:val="single" w:sz="4" w:space="0" w:color="auto"/>
            </w:tcBorders>
          </w:tcPr>
          <w:p w14:paraId="18FD908E" w14:textId="77777777" w:rsidR="00520109" w:rsidRPr="00520109" w:rsidRDefault="00520109" w:rsidP="001A0AA3">
            <w:pPr>
              <w:autoSpaceDN w:val="0"/>
              <w:spacing w:line="240" w:lineRule="auto"/>
              <w:rPr>
                <w:rFonts w:ascii="Arial" w:hAnsi="Arial" w:cs="Arial"/>
                <w:b/>
                <w:bCs/>
                <w:sz w:val="24"/>
                <w:szCs w:val="24"/>
              </w:rPr>
            </w:pPr>
            <w:r w:rsidRPr="00520109">
              <w:rPr>
                <w:rFonts w:ascii="Arial" w:hAnsi="Arial" w:cs="Arial"/>
                <w:b/>
                <w:bCs/>
                <w:sz w:val="24"/>
                <w:szCs w:val="24"/>
              </w:rPr>
              <w:t> </w:t>
            </w:r>
          </w:p>
        </w:tc>
        <w:tc>
          <w:tcPr>
            <w:tcW w:w="1802" w:type="dxa"/>
            <w:tcBorders>
              <w:top w:val="single" w:sz="4" w:space="0" w:color="auto"/>
              <w:left w:val="single" w:sz="4" w:space="0" w:color="auto"/>
              <w:bottom w:val="single" w:sz="4" w:space="0" w:color="auto"/>
              <w:right w:val="single" w:sz="4" w:space="0" w:color="auto"/>
            </w:tcBorders>
          </w:tcPr>
          <w:p w14:paraId="529F5015" w14:textId="77777777" w:rsidR="00520109" w:rsidRPr="00520109" w:rsidRDefault="00520109" w:rsidP="001A0AA3">
            <w:pPr>
              <w:autoSpaceDN w:val="0"/>
              <w:spacing w:line="240" w:lineRule="auto"/>
              <w:rPr>
                <w:rFonts w:ascii="Arial" w:hAnsi="Arial" w:cs="Arial"/>
                <w:b/>
                <w:bCs/>
                <w:sz w:val="24"/>
                <w:szCs w:val="24"/>
              </w:rPr>
            </w:pPr>
            <w:r w:rsidRPr="00520109">
              <w:rPr>
                <w:rFonts w:ascii="Arial" w:hAnsi="Arial" w:cs="Arial"/>
                <w:b/>
                <w:bCs/>
                <w:sz w:val="24"/>
                <w:szCs w:val="24"/>
              </w:rPr>
              <w:t> </w:t>
            </w:r>
          </w:p>
        </w:tc>
        <w:tc>
          <w:tcPr>
            <w:tcW w:w="1404" w:type="dxa"/>
            <w:tcBorders>
              <w:top w:val="single" w:sz="4" w:space="0" w:color="auto"/>
              <w:left w:val="single" w:sz="4" w:space="0" w:color="auto"/>
              <w:bottom w:val="single" w:sz="4" w:space="0" w:color="auto"/>
              <w:right w:val="single" w:sz="4" w:space="0" w:color="auto"/>
            </w:tcBorders>
          </w:tcPr>
          <w:p w14:paraId="44D00DD2" w14:textId="77777777" w:rsidR="00520109" w:rsidRPr="00520109" w:rsidRDefault="00520109" w:rsidP="001A0AA3">
            <w:pPr>
              <w:autoSpaceDN w:val="0"/>
              <w:spacing w:line="240" w:lineRule="auto"/>
              <w:jc w:val="right"/>
              <w:rPr>
                <w:rFonts w:ascii="Arial" w:hAnsi="Arial" w:cs="Arial"/>
                <w:b/>
                <w:bCs/>
                <w:sz w:val="24"/>
                <w:szCs w:val="24"/>
              </w:rPr>
            </w:pPr>
            <w:r w:rsidRPr="00520109">
              <w:rPr>
                <w:rFonts w:ascii="Arial" w:hAnsi="Arial" w:cs="Arial"/>
                <w:b/>
                <w:bCs/>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7CAF031B" w14:textId="77777777" w:rsidR="00520109" w:rsidRPr="00520109" w:rsidRDefault="00520109" w:rsidP="001A0AA3">
            <w:pPr>
              <w:autoSpaceDN w:val="0"/>
              <w:spacing w:line="240" w:lineRule="auto"/>
              <w:jc w:val="right"/>
              <w:rPr>
                <w:rFonts w:ascii="Arial" w:hAnsi="Arial" w:cs="Arial"/>
                <w:b/>
                <w:bCs/>
                <w:sz w:val="24"/>
                <w:szCs w:val="24"/>
              </w:rPr>
            </w:pPr>
            <w:r w:rsidRPr="00520109">
              <w:rPr>
                <w:rFonts w:ascii="Arial" w:hAnsi="Arial" w:cs="Arial"/>
                <w:b/>
                <w:bCs/>
                <w:sz w:val="24"/>
                <w:szCs w:val="24"/>
              </w:rPr>
              <w:t> </w:t>
            </w:r>
          </w:p>
        </w:tc>
        <w:tc>
          <w:tcPr>
            <w:tcW w:w="1559" w:type="dxa"/>
            <w:tcBorders>
              <w:top w:val="single" w:sz="4" w:space="0" w:color="auto"/>
              <w:left w:val="single" w:sz="4" w:space="0" w:color="auto"/>
              <w:bottom w:val="single" w:sz="4" w:space="0" w:color="auto"/>
              <w:right w:val="single" w:sz="4" w:space="0" w:color="auto"/>
            </w:tcBorders>
          </w:tcPr>
          <w:p w14:paraId="6117307F" w14:textId="77777777" w:rsidR="00520109" w:rsidRPr="00520109" w:rsidRDefault="00520109" w:rsidP="001A0AA3">
            <w:pPr>
              <w:autoSpaceDN w:val="0"/>
              <w:spacing w:line="240" w:lineRule="auto"/>
              <w:jc w:val="right"/>
              <w:rPr>
                <w:rFonts w:ascii="Arial" w:hAnsi="Arial" w:cs="Arial"/>
                <w:b/>
                <w:bCs/>
                <w:sz w:val="24"/>
                <w:szCs w:val="24"/>
              </w:rPr>
            </w:pPr>
            <w:r w:rsidRPr="00520109">
              <w:rPr>
                <w:rFonts w:ascii="Arial" w:hAnsi="Arial" w:cs="Arial"/>
                <w:b/>
                <w:bCs/>
                <w:sz w:val="24"/>
                <w:szCs w:val="24"/>
              </w:rPr>
              <w:t> </w:t>
            </w:r>
          </w:p>
        </w:tc>
        <w:tc>
          <w:tcPr>
            <w:tcW w:w="2410" w:type="dxa"/>
            <w:tcBorders>
              <w:top w:val="single" w:sz="4" w:space="0" w:color="auto"/>
              <w:left w:val="single" w:sz="4" w:space="0" w:color="auto"/>
              <w:bottom w:val="single" w:sz="4" w:space="0" w:color="auto"/>
              <w:right w:val="single" w:sz="4" w:space="0" w:color="auto"/>
            </w:tcBorders>
          </w:tcPr>
          <w:p w14:paraId="51AC648F" w14:textId="77777777" w:rsidR="00520109" w:rsidRPr="00520109" w:rsidRDefault="00520109" w:rsidP="001A0AA3">
            <w:pPr>
              <w:autoSpaceDN w:val="0"/>
              <w:spacing w:line="240" w:lineRule="auto"/>
              <w:jc w:val="right"/>
              <w:rPr>
                <w:rFonts w:ascii="Arial" w:hAnsi="Arial" w:cs="Arial"/>
                <w:b/>
                <w:bCs/>
                <w:sz w:val="24"/>
                <w:szCs w:val="24"/>
              </w:rPr>
            </w:pPr>
            <w:r w:rsidRPr="00520109">
              <w:rPr>
                <w:rFonts w:ascii="Arial" w:hAnsi="Arial" w:cs="Arial"/>
                <w:b/>
                <w:bCs/>
                <w:sz w:val="24"/>
                <w:szCs w:val="24"/>
              </w:rPr>
              <w:t> </w:t>
            </w:r>
          </w:p>
        </w:tc>
      </w:tr>
      <w:tr w:rsidR="00520109" w:rsidRPr="00520109" w14:paraId="107DE084" w14:textId="77777777" w:rsidTr="000E34BC">
        <w:trPr>
          <w:trHeight w:val="238"/>
        </w:trPr>
        <w:tc>
          <w:tcPr>
            <w:tcW w:w="588" w:type="dxa"/>
            <w:tcBorders>
              <w:top w:val="single" w:sz="4" w:space="0" w:color="auto"/>
              <w:left w:val="single" w:sz="4" w:space="0" w:color="auto"/>
              <w:bottom w:val="single" w:sz="4" w:space="0" w:color="auto"/>
              <w:right w:val="single" w:sz="4" w:space="0" w:color="auto"/>
            </w:tcBorders>
          </w:tcPr>
          <w:p w14:paraId="0E63110D" w14:textId="77777777" w:rsidR="00520109" w:rsidRPr="00520109" w:rsidRDefault="00520109" w:rsidP="001A0AA3">
            <w:pPr>
              <w:autoSpaceDN w:val="0"/>
              <w:spacing w:line="240" w:lineRule="auto"/>
              <w:rPr>
                <w:rFonts w:ascii="Arial" w:hAnsi="Arial" w:cs="Arial"/>
                <w:sz w:val="24"/>
                <w:szCs w:val="24"/>
              </w:rPr>
            </w:pPr>
            <w:r w:rsidRPr="00520109">
              <w:rPr>
                <w:rFonts w:ascii="Arial" w:hAnsi="Arial" w:cs="Arial"/>
                <w:sz w:val="24"/>
                <w:szCs w:val="24"/>
              </w:rPr>
              <w:t> </w:t>
            </w:r>
          </w:p>
        </w:tc>
        <w:tc>
          <w:tcPr>
            <w:tcW w:w="1802" w:type="dxa"/>
            <w:tcBorders>
              <w:top w:val="single" w:sz="4" w:space="0" w:color="auto"/>
              <w:left w:val="single" w:sz="4" w:space="0" w:color="auto"/>
              <w:bottom w:val="single" w:sz="4" w:space="0" w:color="auto"/>
              <w:right w:val="single" w:sz="4" w:space="0" w:color="auto"/>
            </w:tcBorders>
          </w:tcPr>
          <w:p w14:paraId="0991D7C6" w14:textId="77777777" w:rsidR="00520109" w:rsidRPr="00520109" w:rsidRDefault="00520109" w:rsidP="001A0AA3">
            <w:pPr>
              <w:autoSpaceDN w:val="0"/>
              <w:spacing w:line="240" w:lineRule="auto"/>
              <w:rPr>
                <w:rFonts w:ascii="Arial" w:hAnsi="Arial" w:cs="Arial"/>
                <w:b/>
                <w:bCs/>
                <w:i/>
                <w:iCs/>
                <w:sz w:val="24"/>
                <w:szCs w:val="24"/>
              </w:rPr>
            </w:pPr>
          </w:p>
        </w:tc>
        <w:tc>
          <w:tcPr>
            <w:tcW w:w="1404" w:type="dxa"/>
            <w:tcBorders>
              <w:top w:val="single" w:sz="4" w:space="0" w:color="auto"/>
              <w:left w:val="single" w:sz="4" w:space="0" w:color="auto"/>
              <w:bottom w:val="single" w:sz="4" w:space="0" w:color="auto"/>
              <w:right w:val="single" w:sz="4" w:space="0" w:color="auto"/>
            </w:tcBorders>
          </w:tcPr>
          <w:p w14:paraId="3B0F7550"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5B14423F"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1559" w:type="dxa"/>
            <w:tcBorders>
              <w:top w:val="single" w:sz="4" w:space="0" w:color="auto"/>
              <w:left w:val="single" w:sz="4" w:space="0" w:color="auto"/>
              <w:bottom w:val="single" w:sz="4" w:space="0" w:color="auto"/>
              <w:right w:val="single" w:sz="4" w:space="0" w:color="auto"/>
            </w:tcBorders>
          </w:tcPr>
          <w:p w14:paraId="333E4FF7"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2410" w:type="dxa"/>
            <w:tcBorders>
              <w:top w:val="single" w:sz="4" w:space="0" w:color="auto"/>
              <w:left w:val="single" w:sz="4" w:space="0" w:color="auto"/>
              <w:bottom w:val="single" w:sz="4" w:space="0" w:color="auto"/>
              <w:right w:val="single" w:sz="4" w:space="0" w:color="auto"/>
            </w:tcBorders>
          </w:tcPr>
          <w:p w14:paraId="788E91D7"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r>
      <w:tr w:rsidR="00520109" w:rsidRPr="00520109" w14:paraId="13B0E31D" w14:textId="77777777" w:rsidTr="000E34BC">
        <w:trPr>
          <w:trHeight w:val="238"/>
        </w:trPr>
        <w:tc>
          <w:tcPr>
            <w:tcW w:w="588" w:type="dxa"/>
            <w:tcBorders>
              <w:top w:val="single" w:sz="4" w:space="0" w:color="auto"/>
              <w:left w:val="single" w:sz="4" w:space="0" w:color="auto"/>
              <w:bottom w:val="single" w:sz="4" w:space="0" w:color="auto"/>
              <w:right w:val="single" w:sz="4" w:space="0" w:color="auto"/>
            </w:tcBorders>
          </w:tcPr>
          <w:p w14:paraId="481AE1B9" w14:textId="77777777" w:rsidR="00520109" w:rsidRPr="00520109" w:rsidRDefault="00520109" w:rsidP="001A0AA3">
            <w:pPr>
              <w:autoSpaceDN w:val="0"/>
              <w:spacing w:line="240" w:lineRule="auto"/>
              <w:rPr>
                <w:rFonts w:ascii="Arial" w:hAnsi="Arial" w:cs="Arial"/>
                <w:sz w:val="24"/>
                <w:szCs w:val="24"/>
              </w:rPr>
            </w:pPr>
          </w:p>
        </w:tc>
        <w:tc>
          <w:tcPr>
            <w:tcW w:w="1802" w:type="dxa"/>
            <w:tcBorders>
              <w:top w:val="single" w:sz="4" w:space="0" w:color="auto"/>
              <w:left w:val="single" w:sz="4" w:space="0" w:color="auto"/>
              <w:bottom w:val="single" w:sz="4" w:space="0" w:color="auto"/>
              <w:right w:val="single" w:sz="4" w:space="0" w:color="auto"/>
            </w:tcBorders>
          </w:tcPr>
          <w:p w14:paraId="4A5251C5" w14:textId="77777777" w:rsidR="00520109" w:rsidRPr="00520109" w:rsidRDefault="00520109" w:rsidP="001A0AA3">
            <w:pPr>
              <w:autoSpaceDN w:val="0"/>
              <w:spacing w:line="240" w:lineRule="auto"/>
              <w:rPr>
                <w:rFonts w:ascii="Arial" w:hAnsi="Arial" w:cs="Arial"/>
                <w:i/>
                <w:iCs/>
                <w:sz w:val="24"/>
                <w:szCs w:val="24"/>
              </w:rPr>
            </w:pPr>
            <w:r w:rsidRPr="00520109">
              <w:rPr>
                <w:rFonts w:ascii="Arial" w:hAnsi="Arial" w:cs="Arial"/>
                <w:i/>
                <w:iCs/>
                <w:sz w:val="24"/>
                <w:szCs w:val="24"/>
              </w:rPr>
              <w:t>[Darbo grupės (etapo) pavadinimas pagal žiniaraštį (Veiklos sąrašą)]</w:t>
            </w:r>
          </w:p>
        </w:tc>
        <w:tc>
          <w:tcPr>
            <w:tcW w:w="1404" w:type="dxa"/>
            <w:tcBorders>
              <w:top w:val="single" w:sz="4" w:space="0" w:color="auto"/>
              <w:left w:val="single" w:sz="4" w:space="0" w:color="auto"/>
              <w:bottom w:val="single" w:sz="4" w:space="0" w:color="auto"/>
              <w:right w:val="single" w:sz="4" w:space="0" w:color="auto"/>
            </w:tcBorders>
          </w:tcPr>
          <w:p w14:paraId="5317CB0E"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52D5C5C8"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1559" w:type="dxa"/>
            <w:tcBorders>
              <w:top w:val="single" w:sz="4" w:space="0" w:color="auto"/>
              <w:left w:val="single" w:sz="4" w:space="0" w:color="auto"/>
              <w:bottom w:val="single" w:sz="4" w:space="0" w:color="auto"/>
              <w:right w:val="single" w:sz="4" w:space="0" w:color="auto"/>
            </w:tcBorders>
          </w:tcPr>
          <w:p w14:paraId="6E11607F"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2410" w:type="dxa"/>
            <w:tcBorders>
              <w:top w:val="single" w:sz="4" w:space="0" w:color="auto"/>
              <w:left w:val="single" w:sz="4" w:space="0" w:color="auto"/>
              <w:bottom w:val="single" w:sz="4" w:space="0" w:color="auto"/>
              <w:right w:val="single" w:sz="4" w:space="0" w:color="auto"/>
            </w:tcBorders>
          </w:tcPr>
          <w:p w14:paraId="2BAFD5FC"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r>
      <w:tr w:rsidR="00520109" w:rsidRPr="00520109" w14:paraId="682BB884" w14:textId="77777777" w:rsidTr="000E34BC">
        <w:trPr>
          <w:trHeight w:val="238"/>
        </w:trPr>
        <w:tc>
          <w:tcPr>
            <w:tcW w:w="588" w:type="dxa"/>
            <w:tcBorders>
              <w:top w:val="single" w:sz="4" w:space="0" w:color="auto"/>
              <w:left w:val="single" w:sz="4" w:space="0" w:color="auto"/>
              <w:bottom w:val="single" w:sz="4" w:space="0" w:color="auto"/>
              <w:right w:val="single" w:sz="4" w:space="0" w:color="auto"/>
            </w:tcBorders>
          </w:tcPr>
          <w:p w14:paraId="04059CB7" w14:textId="77777777" w:rsidR="00520109" w:rsidRPr="00520109" w:rsidRDefault="00520109" w:rsidP="001A0AA3">
            <w:pPr>
              <w:autoSpaceDN w:val="0"/>
              <w:spacing w:line="240" w:lineRule="auto"/>
              <w:rPr>
                <w:rFonts w:ascii="Arial" w:hAnsi="Arial" w:cs="Arial"/>
                <w:sz w:val="24"/>
                <w:szCs w:val="24"/>
              </w:rPr>
            </w:pPr>
            <w:r w:rsidRPr="00520109">
              <w:rPr>
                <w:rFonts w:ascii="Arial" w:hAnsi="Arial" w:cs="Arial"/>
                <w:sz w:val="24"/>
                <w:szCs w:val="24"/>
              </w:rPr>
              <w:t> </w:t>
            </w:r>
          </w:p>
        </w:tc>
        <w:tc>
          <w:tcPr>
            <w:tcW w:w="1802" w:type="dxa"/>
            <w:tcBorders>
              <w:top w:val="single" w:sz="4" w:space="0" w:color="auto"/>
              <w:left w:val="single" w:sz="4" w:space="0" w:color="auto"/>
              <w:bottom w:val="single" w:sz="4" w:space="0" w:color="auto"/>
              <w:right w:val="single" w:sz="4" w:space="0" w:color="auto"/>
            </w:tcBorders>
          </w:tcPr>
          <w:p w14:paraId="6659CF67" w14:textId="77777777" w:rsidR="00520109" w:rsidRPr="00520109" w:rsidRDefault="00520109" w:rsidP="001A0AA3">
            <w:pPr>
              <w:autoSpaceDN w:val="0"/>
              <w:spacing w:line="240" w:lineRule="auto"/>
              <w:rPr>
                <w:rFonts w:ascii="Arial" w:hAnsi="Arial" w:cs="Arial"/>
                <w:sz w:val="24"/>
                <w:szCs w:val="24"/>
              </w:rPr>
            </w:pPr>
            <w:r w:rsidRPr="00520109">
              <w:rPr>
                <w:rFonts w:ascii="Arial" w:hAnsi="Arial" w:cs="Arial"/>
                <w:sz w:val="24"/>
                <w:szCs w:val="24"/>
              </w:rPr>
              <w:t> </w:t>
            </w:r>
          </w:p>
        </w:tc>
        <w:tc>
          <w:tcPr>
            <w:tcW w:w="1404" w:type="dxa"/>
            <w:tcBorders>
              <w:top w:val="single" w:sz="4" w:space="0" w:color="auto"/>
              <w:left w:val="single" w:sz="4" w:space="0" w:color="auto"/>
              <w:bottom w:val="single" w:sz="4" w:space="0" w:color="auto"/>
              <w:right w:val="single" w:sz="4" w:space="0" w:color="auto"/>
            </w:tcBorders>
          </w:tcPr>
          <w:p w14:paraId="1E7681BB"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435B9835"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1559" w:type="dxa"/>
            <w:tcBorders>
              <w:top w:val="single" w:sz="4" w:space="0" w:color="auto"/>
              <w:left w:val="single" w:sz="4" w:space="0" w:color="auto"/>
              <w:bottom w:val="single" w:sz="4" w:space="0" w:color="auto"/>
              <w:right w:val="single" w:sz="4" w:space="0" w:color="auto"/>
            </w:tcBorders>
          </w:tcPr>
          <w:p w14:paraId="2BEB08B7"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2410" w:type="dxa"/>
            <w:tcBorders>
              <w:top w:val="single" w:sz="4" w:space="0" w:color="auto"/>
              <w:left w:val="single" w:sz="4" w:space="0" w:color="auto"/>
              <w:bottom w:val="single" w:sz="4" w:space="0" w:color="auto"/>
              <w:right w:val="single" w:sz="4" w:space="0" w:color="auto"/>
            </w:tcBorders>
          </w:tcPr>
          <w:p w14:paraId="72BA17B0"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r>
      <w:tr w:rsidR="00520109" w:rsidRPr="00520109" w14:paraId="0463ADCB" w14:textId="77777777" w:rsidTr="000E34BC">
        <w:trPr>
          <w:trHeight w:val="238"/>
        </w:trPr>
        <w:tc>
          <w:tcPr>
            <w:tcW w:w="588" w:type="dxa"/>
            <w:tcBorders>
              <w:top w:val="single" w:sz="4" w:space="0" w:color="auto"/>
              <w:left w:val="single" w:sz="4" w:space="0" w:color="auto"/>
              <w:bottom w:val="single" w:sz="4" w:space="0" w:color="auto"/>
              <w:right w:val="single" w:sz="4" w:space="0" w:color="auto"/>
            </w:tcBorders>
          </w:tcPr>
          <w:p w14:paraId="70528A46" w14:textId="77777777" w:rsidR="00520109" w:rsidRPr="00520109" w:rsidRDefault="00520109" w:rsidP="001A0AA3">
            <w:pPr>
              <w:autoSpaceDN w:val="0"/>
              <w:spacing w:line="240" w:lineRule="auto"/>
              <w:rPr>
                <w:rFonts w:ascii="Arial" w:hAnsi="Arial" w:cs="Arial"/>
                <w:sz w:val="24"/>
                <w:szCs w:val="24"/>
              </w:rPr>
            </w:pPr>
            <w:r w:rsidRPr="00520109">
              <w:rPr>
                <w:rFonts w:ascii="Arial" w:hAnsi="Arial" w:cs="Arial"/>
                <w:sz w:val="24"/>
                <w:szCs w:val="24"/>
              </w:rPr>
              <w:t> </w:t>
            </w:r>
          </w:p>
        </w:tc>
        <w:tc>
          <w:tcPr>
            <w:tcW w:w="1802" w:type="dxa"/>
            <w:tcBorders>
              <w:top w:val="single" w:sz="4" w:space="0" w:color="auto"/>
              <w:left w:val="single" w:sz="4" w:space="0" w:color="auto"/>
              <w:bottom w:val="single" w:sz="4" w:space="0" w:color="auto"/>
              <w:right w:val="single" w:sz="4" w:space="0" w:color="auto"/>
            </w:tcBorders>
          </w:tcPr>
          <w:p w14:paraId="298F95F8" w14:textId="77777777" w:rsidR="00520109" w:rsidRPr="00520109" w:rsidRDefault="00520109" w:rsidP="001A0AA3">
            <w:pPr>
              <w:autoSpaceDN w:val="0"/>
              <w:spacing w:line="240" w:lineRule="auto"/>
              <w:rPr>
                <w:rFonts w:ascii="Arial" w:hAnsi="Arial" w:cs="Arial"/>
                <w:sz w:val="24"/>
                <w:szCs w:val="24"/>
              </w:rPr>
            </w:pPr>
            <w:r w:rsidRPr="00520109">
              <w:rPr>
                <w:rFonts w:ascii="Arial" w:hAnsi="Arial" w:cs="Arial"/>
                <w:sz w:val="24"/>
                <w:szCs w:val="24"/>
              </w:rPr>
              <w:t> </w:t>
            </w:r>
          </w:p>
        </w:tc>
        <w:tc>
          <w:tcPr>
            <w:tcW w:w="1404" w:type="dxa"/>
            <w:tcBorders>
              <w:top w:val="single" w:sz="4" w:space="0" w:color="auto"/>
              <w:left w:val="single" w:sz="4" w:space="0" w:color="auto"/>
              <w:bottom w:val="single" w:sz="4" w:space="0" w:color="auto"/>
              <w:right w:val="single" w:sz="4" w:space="0" w:color="auto"/>
            </w:tcBorders>
          </w:tcPr>
          <w:p w14:paraId="04790C5C"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32DBE0EB"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1559" w:type="dxa"/>
            <w:tcBorders>
              <w:top w:val="single" w:sz="4" w:space="0" w:color="auto"/>
              <w:left w:val="single" w:sz="4" w:space="0" w:color="auto"/>
              <w:bottom w:val="single" w:sz="4" w:space="0" w:color="auto"/>
              <w:right w:val="single" w:sz="4" w:space="0" w:color="auto"/>
            </w:tcBorders>
          </w:tcPr>
          <w:p w14:paraId="38505364"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2410" w:type="dxa"/>
            <w:tcBorders>
              <w:top w:val="single" w:sz="4" w:space="0" w:color="auto"/>
              <w:left w:val="single" w:sz="4" w:space="0" w:color="auto"/>
              <w:bottom w:val="single" w:sz="4" w:space="0" w:color="auto"/>
              <w:right w:val="single" w:sz="4" w:space="0" w:color="auto"/>
            </w:tcBorders>
          </w:tcPr>
          <w:p w14:paraId="7C9BE9C2"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r>
      <w:tr w:rsidR="00520109" w:rsidRPr="00520109" w14:paraId="085A85EE" w14:textId="77777777" w:rsidTr="000E34BC">
        <w:trPr>
          <w:trHeight w:val="238"/>
        </w:trPr>
        <w:tc>
          <w:tcPr>
            <w:tcW w:w="588" w:type="dxa"/>
            <w:tcBorders>
              <w:top w:val="single" w:sz="4" w:space="0" w:color="auto"/>
              <w:left w:val="single" w:sz="4" w:space="0" w:color="auto"/>
              <w:bottom w:val="single" w:sz="4" w:space="0" w:color="auto"/>
              <w:right w:val="single" w:sz="4" w:space="0" w:color="auto"/>
            </w:tcBorders>
          </w:tcPr>
          <w:p w14:paraId="7F0EF106" w14:textId="77777777" w:rsidR="00520109" w:rsidRPr="00520109" w:rsidRDefault="00520109" w:rsidP="001A0AA3">
            <w:pPr>
              <w:autoSpaceDN w:val="0"/>
              <w:spacing w:line="240" w:lineRule="auto"/>
              <w:rPr>
                <w:rFonts w:ascii="Arial" w:hAnsi="Arial" w:cs="Arial"/>
                <w:sz w:val="24"/>
                <w:szCs w:val="24"/>
              </w:rPr>
            </w:pPr>
            <w:r w:rsidRPr="00520109">
              <w:rPr>
                <w:rFonts w:ascii="Arial" w:hAnsi="Arial" w:cs="Arial"/>
                <w:sz w:val="24"/>
                <w:szCs w:val="24"/>
              </w:rPr>
              <w:t> </w:t>
            </w:r>
          </w:p>
        </w:tc>
        <w:tc>
          <w:tcPr>
            <w:tcW w:w="1802" w:type="dxa"/>
            <w:tcBorders>
              <w:top w:val="single" w:sz="4" w:space="0" w:color="auto"/>
              <w:left w:val="single" w:sz="4" w:space="0" w:color="auto"/>
              <w:bottom w:val="single" w:sz="4" w:space="0" w:color="auto"/>
              <w:right w:val="single" w:sz="4" w:space="0" w:color="auto"/>
            </w:tcBorders>
          </w:tcPr>
          <w:p w14:paraId="7B4180CA" w14:textId="77777777" w:rsidR="00520109" w:rsidRPr="00520109" w:rsidRDefault="00520109" w:rsidP="001A0AA3">
            <w:pPr>
              <w:autoSpaceDN w:val="0"/>
              <w:spacing w:line="240" w:lineRule="auto"/>
              <w:rPr>
                <w:rFonts w:ascii="Arial" w:hAnsi="Arial" w:cs="Arial"/>
                <w:sz w:val="24"/>
                <w:szCs w:val="24"/>
              </w:rPr>
            </w:pPr>
            <w:r w:rsidRPr="00520109">
              <w:rPr>
                <w:rFonts w:ascii="Arial" w:hAnsi="Arial" w:cs="Arial"/>
                <w:sz w:val="24"/>
                <w:szCs w:val="24"/>
              </w:rPr>
              <w:t> </w:t>
            </w:r>
          </w:p>
        </w:tc>
        <w:tc>
          <w:tcPr>
            <w:tcW w:w="1404" w:type="dxa"/>
            <w:tcBorders>
              <w:top w:val="single" w:sz="4" w:space="0" w:color="auto"/>
              <w:left w:val="single" w:sz="4" w:space="0" w:color="auto"/>
              <w:bottom w:val="single" w:sz="4" w:space="0" w:color="auto"/>
              <w:right w:val="single" w:sz="4" w:space="0" w:color="auto"/>
            </w:tcBorders>
          </w:tcPr>
          <w:p w14:paraId="1AF6D147"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09C74911"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1559" w:type="dxa"/>
            <w:tcBorders>
              <w:top w:val="single" w:sz="4" w:space="0" w:color="auto"/>
              <w:left w:val="single" w:sz="4" w:space="0" w:color="auto"/>
              <w:bottom w:val="single" w:sz="4" w:space="0" w:color="auto"/>
              <w:right w:val="single" w:sz="4" w:space="0" w:color="auto"/>
            </w:tcBorders>
          </w:tcPr>
          <w:p w14:paraId="3D4AD476"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2410" w:type="dxa"/>
            <w:tcBorders>
              <w:top w:val="single" w:sz="4" w:space="0" w:color="auto"/>
              <w:left w:val="single" w:sz="4" w:space="0" w:color="auto"/>
              <w:bottom w:val="single" w:sz="4" w:space="0" w:color="auto"/>
              <w:right w:val="single" w:sz="4" w:space="0" w:color="auto"/>
            </w:tcBorders>
          </w:tcPr>
          <w:p w14:paraId="7AC5910C"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r>
      <w:tr w:rsidR="00520109" w:rsidRPr="00520109" w14:paraId="2DFA0A88" w14:textId="77777777" w:rsidTr="000E34BC">
        <w:trPr>
          <w:trHeight w:val="238"/>
        </w:trPr>
        <w:tc>
          <w:tcPr>
            <w:tcW w:w="588" w:type="dxa"/>
            <w:tcBorders>
              <w:top w:val="single" w:sz="4" w:space="0" w:color="auto"/>
              <w:left w:val="single" w:sz="4" w:space="0" w:color="auto"/>
              <w:bottom w:val="single" w:sz="4" w:space="0" w:color="auto"/>
              <w:right w:val="single" w:sz="4" w:space="0" w:color="auto"/>
            </w:tcBorders>
          </w:tcPr>
          <w:p w14:paraId="13D0A5A6" w14:textId="77777777" w:rsidR="00520109" w:rsidRPr="00520109" w:rsidRDefault="00520109" w:rsidP="001A0AA3">
            <w:pPr>
              <w:autoSpaceDN w:val="0"/>
              <w:spacing w:line="240" w:lineRule="auto"/>
              <w:rPr>
                <w:rFonts w:ascii="Arial" w:hAnsi="Arial" w:cs="Arial"/>
                <w:sz w:val="24"/>
                <w:szCs w:val="24"/>
              </w:rPr>
            </w:pPr>
            <w:r w:rsidRPr="00520109">
              <w:rPr>
                <w:rFonts w:ascii="Arial" w:hAnsi="Arial" w:cs="Arial"/>
                <w:sz w:val="24"/>
                <w:szCs w:val="24"/>
              </w:rPr>
              <w:t> </w:t>
            </w:r>
          </w:p>
        </w:tc>
        <w:tc>
          <w:tcPr>
            <w:tcW w:w="1802" w:type="dxa"/>
            <w:tcBorders>
              <w:top w:val="single" w:sz="4" w:space="0" w:color="auto"/>
              <w:left w:val="single" w:sz="4" w:space="0" w:color="auto"/>
              <w:bottom w:val="single" w:sz="4" w:space="0" w:color="auto"/>
              <w:right w:val="single" w:sz="4" w:space="0" w:color="auto"/>
            </w:tcBorders>
          </w:tcPr>
          <w:p w14:paraId="466F8EE5" w14:textId="77777777" w:rsidR="00520109" w:rsidRPr="00520109" w:rsidRDefault="00520109" w:rsidP="001A0AA3">
            <w:pPr>
              <w:autoSpaceDN w:val="0"/>
              <w:spacing w:line="240" w:lineRule="auto"/>
              <w:rPr>
                <w:rFonts w:ascii="Arial" w:hAnsi="Arial" w:cs="Arial"/>
                <w:sz w:val="24"/>
                <w:szCs w:val="24"/>
              </w:rPr>
            </w:pPr>
            <w:r w:rsidRPr="00520109">
              <w:rPr>
                <w:rFonts w:ascii="Arial" w:hAnsi="Arial" w:cs="Arial"/>
                <w:sz w:val="24"/>
                <w:szCs w:val="24"/>
              </w:rPr>
              <w:t> </w:t>
            </w:r>
          </w:p>
        </w:tc>
        <w:tc>
          <w:tcPr>
            <w:tcW w:w="1404" w:type="dxa"/>
            <w:tcBorders>
              <w:top w:val="single" w:sz="4" w:space="0" w:color="auto"/>
              <w:left w:val="single" w:sz="4" w:space="0" w:color="auto"/>
              <w:bottom w:val="single" w:sz="4" w:space="0" w:color="auto"/>
              <w:right w:val="single" w:sz="4" w:space="0" w:color="auto"/>
            </w:tcBorders>
          </w:tcPr>
          <w:p w14:paraId="40C9CCDF"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18C54D26"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1559" w:type="dxa"/>
            <w:tcBorders>
              <w:top w:val="single" w:sz="4" w:space="0" w:color="auto"/>
              <w:left w:val="single" w:sz="4" w:space="0" w:color="auto"/>
              <w:bottom w:val="single" w:sz="4" w:space="0" w:color="auto"/>
              <w:right w:val="single" w:sz="4" w:space="0" w:color="auto"/>
            </w:tcBorders>
          </w:tcPr>
          <w:p w14:paraId="642D5EE1"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2410" w:type="dxa"/>
            <w:tcBorders>
              <w:top w:val="single" w:sz="4" w:space="0" w:color="auto"/>
              <w:left w:val="single" w:sz="4" w:space="0" w:color="auto"/>
              <w:bottom w:val="single" w:sz="4" w:space="0" w:color="auto"/>
              <w:right w:val="single" w:sz="4" w:space="0" w:color="auto"/>
            </w:tcBorders>
          </w:tcPr>
          <w:p w14:paraId="3B9DC0CB"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r>
      <w:tr w:rsidR="00520109" w:rsidRPr="00520109" w14:paraId="78D75900" w14:textId="77777777" w:rsidTr="000E34BC">
        <w:trPr>
          <w:trHeight w:val="238"/>
        </w:trPr>
        <w:tc>
          <w:tcPr>
            <w:tcW w:w="588" w:type="dxa"/>
            <w:tcBorders>
              <w:top w:val="single" w:sz="4" w:space="0" w:color="auto"/>
              <w:left w:val="single" w:sz="4" w:space="0" w:color="auto"/>
              <w:bottom w:val="single" w:sz="4" w:space="0" w:color="auto"/>
              <w:right w:val="single" w:sz="4" w:space="0" w:color="auto"/>
            </w:tcBorders>
          </w:tcPr>
          <w:p w14:paraId="6C72D4A0" w14:textId="77777777" w:rsidR="00520109" w:rsidRPr="00520109" w:rsidRDefault="00520109" w:rsidP="001A0AA3">
            <w:pPr>
              <w:autoSpaceDN w:val="0"/>
              <w:spacing w:line="240" w:lineRule="auto"/>
              <w:rPr>
                <w:rFonts w:ascii="Arial" w:hAnsi="Arial" w:cs="Arial"/>
                <w:sz w:val="24"/>
                <w:szCs w:val="24"/>
              </w:rPr>
            </w:pPr>
            <w:r w:rsidRPr="00520109">
              <w:rPr>
                <w:rFonts w:ascii="Arial" w:hAnsi="Arial" w:cs="Arial"/>
                <w:sz w:val="24"/>
                <w:szCs w:val="24"/>
              </w:rPr>
              <w:t> </w:t>
            </w:r>
          </w:p>
        </w:tc>
        <w:tc>
          <w:tcPr>
            <w:tcW w:w="1802" w:type="dxa"/>
            <w:tcBorders>
              <w:top w:val="single" w:sz="4" w:space="0" w:color="auto"/>
              <w:left w:val="single" w:sz="4" w:space="0" w:color="auto"/>
              <w:bottom w:val="single" w:sz="4" w:space="0" w:color="auto"/>
              <w:right w:val="single" w:sz="4" w:space="0" w:color="auto"/>
            </w:tcBorders>
          </w:tcPr>
          <w:p w14:paraId="0C53FA6F" w14:textId="77777777" w:rsidR="00520109" w:rsidRPr="00520109" w:rsidRDefault="00520109" w:rsidP="001A0AA3">
            <w:pPr>
              <w:autoSpaceDN w:val="0"/>
              <w:spacing w:line="240" w:lineRule="auto"/>
              <w:rPr>
                <w:rFonts w:ascii="Arial" w:hAnsi="Arial" w:cs="Arial"/>
                <w:sz w:val="24"/>
                <w:szCs w:val="24"/>
              </w:rPr>
            </w:pPr>
            <w:r w:rsidRPr="00520109">
              <w:rPr>
                <w:rFonts w:ascii="Arial" w:hAnsi="Arial" w:cs="Arial"/>
                <w:sz w:val="24"/>
                <w:szCs w:val="24"/>
              </w:rPr>
              <w:t> </w:t>
            </w:r>
          </w:p>
        </w:tc>
        <w:tc>
          <w:tcPr>
            <w:tcW w:w="1404" w:type="dxa"/>
            <w:tcBorders>
              <w:top w:val="single" w:sz="4" w:space="0" w:color="auto"/>
              <w:left w:val="single" w:sz="4" w:space="0" w:color="auto"/>
              <w:bottom w:val="single" w:sz="4" w:space="0" w:color="auto"/>
              <w:right w:val="single" w:sz="4" w:space="0" w:color="auto"/>
            </w:tcBorders>
          </w:tcPr>
          <w:p w14:paraId="0CBB34FE"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04EC9E63"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1559" w:type="dxa"/>
            <w:tcBorders>
              <w:top w:val="single" w:sz="4" w:space="0" w:color="auto"/>
              <w:left w:val="single" w:sz="4" w:space="0" w:color="auto"/>
              <w:bottom w:val="single" w:sz="4" w:space="0" w:color="auto"/>
              <w:right w:val="single" w:sz="4" w:space="0" w:color="auto"/>
            </w:tcBorders>
          </w:tcPr>
          <w:p w14:paraId="0484F297"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2410" w:type="dxa"/>
            <w:tcBorders>
              <w:top w:val="single" w:sz="4" w:space="0" w:color="auto"/>
              <w:left w:val="single" w:sz="4" w:space="0" w:color="auto"/>
              <w:bottom w:val="single" w:sz="4" w:space="0" w:color="auto"/>
              <w:right w:val="single" w:sz="4" w:space="0" w:color="auto"/>
            </w:tcBorders>
          </w:tcPr>
          <w:p w14:paraId="7B5B4E4A"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r>
      <w:tr w:rsidR="00520109" w:rsidRPr="00520109" w14:paraId="61859107" w14:textId="77777777" w:rsidTr="000E34BC">
        <w:trPr>
          <w:trHeight w:val="238"/>
        </w:trPr>
        <w:tc>
          <w:tcPr>
            <w:tcW w:w="588" w:type="dxa"/>
            <w:tcBorders>
              <w:top w:val="single" w:sz="4" w:space="0" w:color="auto"/>
              <w:left w:val="single" w:sz="4" w:space="0" w:color="auto"/>
              <w:bottom w:val="single" w:sz="4" w:space="0" w:color="auto"/>
              <w:right w:val="single" w:sz="4" w:space="0" w:color="auto"/>
            </w:tcBorders>
          </w:tcPr>
          <w:p w14:paraId="787E5965" w14:textId="77777777" w:rsidR="00520109" w:rsidRPr="00520109" w:rsidRDefault="00520109" w:rsidP="001A0AA3">
            <w:pPr>
              <w:autoSpaceDN w:val="0"/>
              <w:spacing w:line="240" w:lineRule="auto"/>
              <w:rPr>
                <w:rFonts w:ascii="Arial" w:hAnsi="Arial" w:cs="Arial"/>
                <w:sz w:val="24"/>
                <w:szCs w:val="24"/>
              </w:rPr>
            </w:pPr>
            <w:r w:rsidRPr="00520109">
              <w:rPr>
                <w:rFonts w:ascii="Arial" w:hAnsi="Arial" w:cs="Arial"/>
                <w:sz w:val="24"/>
                <w:szCs w:val="24"/>
              </w:rPr>
              <w:t> </w:t>
            </w:r>
          </w:p>
        </w:tc>
        <w:tc>
          <w:tcPr>
            <w:tcW w:w="1802" w:type="dxa"/>
            <w:tcBorders>
              <w:top w:val="single" w:sz="4" w:space="0" w:color="auto"/>
              <w:left w:val="single" w:sz="4" w:space="0" w:color="auto"/>
              <w:bottom w:val="single" w:sz="4" w:space="0" w:color="auto"/>
              <w:right w:val="single" w:sz="4" w:space="0" w:color="auto"/>
            </w:tcBorders>
          </w:tcPr>
          <w:p w14:paraId="22387666" w14:textId="77777777" w:rsidR="00520109" w:rsidRPr="00520109" w:rsidRDefault="00520109" w:rsidP="001A0AA3">
            <w:pPr>
              <w:autoSpaceDN w:val="0"/>
              <w:spacing w:line="240" w:lineRule="auto"/>
              <w:rPr>
                <w:rFonts w:ascii="Arial" w:hAnsi="Arial" w:cs="Arial"/>
                <w:sz w:val="24"/>
                <w:szCs w:val="24"/>
              </w:rPr>
            </w:pPr>
            <w:r w:rsidRPr="00520109">
              <w:rPr>
                <w:rFonts w:ascii="Arial" w:hAnsi="Arial" w:cs="Arial"/>
                <w:sz w:val="24"/>
                <w:szCs w:val="24"/>
              </w:rPr>
              <w:t> </w:t>
            </w:r>
          </w:p>
        </w:tc>
        <w:tc>
          <w:tcPr>
            <w:tcW w:w="1404" w:type="dxa"/>
            <w:tcBorders>
              <w:top w:val="single" w:sz="4" w:space="0" w:color="auto"/>
              <w:left w:val="single" w:sz="4" w:space="0" w:color="auto"/>
              <w:bottom w:val="single" w:sz="4" w:space="0" w:color="auto"/>
              <w:right w:val="single" w:sz="4" w:space="0" w:color="auto"/>
            </w:tcBorders>
          </w:tcPr>
          <w:p w14:paraId="6B22E086"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340C5ABC"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1559" w:type="dxa"/>
            <w:tcBorders>
              <w:top w:val="single" w:sz="4" w:space="0" w:color="auto"/>
              <w:left w:val="single" w:sz="4" w:space="0" w:color="auto"/>
              <w:bottom w:val="single" w:sz="4" w:space="0" w:color="auto"/>
              <w:right w:val="single" w:sz="4" w:space="0" w:color="auto"/>
            </w:tcBorders>
          </w:tcPr>
          <w:p w14:paraId="5901A10F"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2410" w:type="dxa"/>
            <w:tcBorders>
              <w:top w:val="single" w:sz="4" w:space="0" w:color="auto"/>
              <w:left w:val="single" w:sz="4" w:space="0" w:color="auto"/>
              <w:bottom w:val="single" w:sz="4" w:space="0" w:color="auto"/>
              <w:right w:val="single" w:sz="4" w:space="0" w:color="auto"/>
            </w:tcBorders>
          </w:tcPr>
          <w:p w14:paraId="2E8C9038"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r>
      <w:tr w:rsidR="00520109" w:rsidRPr="00520109" w14:paraId="41DF6D3B" w14:textId="77777777" w:rsidTr="000E34BC">
        <w:trPr>
          <w:trHeight w:val="253"/>
        </w:trPr>
        <w:tc>
          <w:tcPr>
            <w:tcW w:w="3794" w:type="dxa"/>
            <w:gridSpan w:val="3"/>
            <w:vMerge w:val="restart"/>
            <w:tcBorders>
              <w:top w:val="single" w:sz="4" w:space="0" w:color="auto"/>
              <w:left w:val="single" w:sz="4" w:space="0" w:color="auto"/>
              <w:bottom w:val="single" w:sz="4" w:space="0" w:color="auto"/>
              <w:right w:val="single" w:sz="4" w:space="0" w:color="auto"/>
            </w:tcBorders>
          </w:tcPr>
          <w:p w14:paraId="5C19ADD5" w14:textId="77777777" w:rsidR="00520109" w:rsidRPr="00520109" w:rsidRDefault="00520109" w:rsidP="001A0AA3">
            <w:pPr>
              <w:autoSpaceDN w:val="0"/>
              <w:spacing w:line="240" w:lineRule="auto"/>
              <w:rPr>
                <w:rFonts w:ascii="Arial" w:hAnsi="Arial" w:cs="Arial"/>
                <w:sz w:val="24"/>
                <w:szCs w:val="24"/>
              </w:rPr>
            </w:pPr>
            <w:r w:rsidRPr="00520109">
              <w:rPr>
                <w:rFonts w:ascii="Arial" w:hAnsi="Arial" w:cs="Arial"/>
                <w:sz w:val="24"/>
                <w:szCs w:val="24"/>
              </w:rPr>
              <w:t> </w:t>
            </w:r>
          </w:p>
          <w:p w14:paraId="602E9A9F" w14:textId="77777777" w:rsidR="00520109" w:rsidRPr="00520109" w:rsidRDefault="00520109" w:rsidP="001A0AA3">
            <w:pPr>
              <w:autoSpaceDN w:val="0"/>
              <w:spacing w:line="240" w:lineRule="auto"/>
              <w:rPr>
                <w:rFonts w:ascii="Arial" w:hAnsi="Arial" w:cs="Arial"/>
                <w:sz w:val="24"/>
                <w:szCs w:val="24"/>
              </w:rPr>
            </w:pPr>
            <w:r w:rsidRPr="00520109">
              <w:rPr>
                <w:rFonts w:ascii="Arial" w:hAnsi="Arial" w:cs="Arial"/>
                <w:sz w:val="24"/>
                <w:szCs w:val="24"/>
              </w:rPr>
              <w:t> </w:t>
            </w:r>
          </w:p>
          <w:p w14:paraId="76EEA238"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3260" w:type="dxa"/>
            <w:gridSpan w:val="2"/>
            <w:tcBorders>
              <w:top w:val="single" w:sz="4" w:space="0" w:color="auto"/>
              <w:left w:val="single" w:sz="4" w:space="0" w:color="auto"/>
              <w:bottom w:val="single" w:sz="4" w:space="0" w:color="auto"/>
              <w:right w:val="single" w:sz="4" w:space="0" w:color="auto"/>
            </w:tcBorders>
          </w:tcPr>
          <w:p w14:paraId="3BD24417"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Suma be PVM </w:t>
            </w:r>
          </w:p>
          <w:p w14:paraId="0C8B090A"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c>
          <w:tcPr>
            <w:tcW w:w="2410" w:type="dxa"/>
            <w:tcBorders>
              <w:top w:val="single" w:sz="4" w:space="0" w:color="auto"/>
              <w:left w:val="single" w:sz="4" w:space="0" w:color="auto"/>
              <w:bottom w:val="single" w:sz="4" w:space="0" w:color="auto"/>
              <w:right w:val="single" w:sz="4" w:space="0" w:color="auto"/>
            </w:tcBorders>
          </w:tcPr>
          <w:p w14:paraId="4CE68093"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 </w:t>
            </w:r>
          </w:p>
        </w:tc>
      </w:tr>
      <w:tr w:rsidR="00520109" w:rsidRPr="00520109" w14:paraId="03193F5C" w14:textId="77777777" w:rsidTr="000E34BC">
        <w:trPr>
          <w:trHeight w:val="253"/>
        </w:trPr>
        <w:tc>
          <w:tcPr>
            <w:tcW w:w="3794" w:type="dxa"/>
            <w:gridSpan w:val="3"/>
            <w:vMerge/>
            <w:tcBorders>
              <w:top w:val="single" w:sz="4" w:space="0" w:color="auto"/>
              <w:left w:val="single" w:sz="4" w:space="0" w:color="auto"/>
              <w:bottom w:val="single" w:sz="4" w:space="0" w:color="auto"/>
              <w:right w:val="single" w:sz="4" w:space="0" w:color="auto"/>
            </w:tcBorders>
          </w:tcPr>
          <w:p w14:paraId="336E4481" w14:textId="77777777" w:rsidR="00520109" w:rsidRPr="00520109" w:rsidRDefault="00520109" w:rsidP="001A0AA3">
            <w:pPr>
              <w:autoSpaceDN w:val="0"/>
              <w:spacing w:line="240" w:lineRule="auto"/>
              <w:rPr>
                <w:rFonts w:ascii="Arial" w:hAnsi="Arial" w:cs="Arial"/>
                <w:sz w:val="24"/>
                <w:szCs w:val="24"/>
              </w:rPr>
            </w:pPr>
          </w:p>
        </w:tc>
        <w:tc>
          <w:tcPr>
            <w:tcW w:w="3260" w:type="dxa"/>
            <w:gridSpan w:val="2"/>
            <w:tcBorders>
              <w:top w:val="single" w:sz="4" w:space="0" w:color="auto"/>
              <w:left w:val="single" w:sz="4" w:space="0" w:color="auto"/>
              <w:bottom w:val="single" w:sz="4" w:space="0" w:color="auto"/>
              <w:right w:val="single" w:sz="4" w:space="0" w:color="auto"/>
            </w:tcBorders>
            <w:vAlign w:val="bottom"/>
          </w:tcPr>
          <w:p w14:paraId="2846DB10"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PVM [tarifas]</w:t>
            </w:r>
          </w:p>
        </w:tc>
        <w:tc>
          <w:tcPr>
            <w:tcW w:w="2410" w:type="dxa"/>
            <w:tcBorders>
              <w:top w:val="single" w:sz="4" w:space="0" w:color="auto"/>
              <w:left w:val="single" w:sz="4" w:space="0" w:color="auto"/>
              <w:bottom w:val="single" w:sz="4" w:space="0" w:color="auto"/>
              <w:right w:val="single" w:sz="4" w:space="0" w:color="auto"/>
            </w:tcBorders>
            <w:vAlign w:val="bottom"/>
          </w:tcPr>
          <w:p w14:paraId="414EB241" w14:textId="77777777" w:rsidR="00520109" w:rsidRPr="00520109" w:rsidRDefault="00520109" w:rsidP="001A0AA3">
            <w:pPr>
              <w:autoSpaceDN w:val="0"/>
              <w:spacing w:line="240" w:lineRule="auto"/>
              <w:jc w:val="right"/>
              <w:rPr>
                <w:rFonts w:ascii="Arial" w:hAnsi="Arial" w:cs="Arial"/>
                <w:sz w:val="24"/>
                <w:szCs w:val="24"/>
              </w:rPr>
            </w:pPr>
          </w:p>
        </w:tc>
      </w:tr>
      <w:tr w:rsidR="00520109" w:rsidRPr="00520109" w14:paraId="63A35470" w14:textId="77777777" w:rsidTr="000E34BC">
        <w:trPr>
          <w:trHeight w:val="253"/>
        </w:trPr>
        <w:tc>
          <w:tcPr>
            <w:tcW w:w="3794" w:type="dxa"/>
            <w:gridSpan w:val="3"/>
            <w:vMerge/>
            <w:tcBorders>
              <w:top w:val="single" w:sz="4" w:space="0" w:color="auto"/>
              <w:left w:val="single" w:sz="4" w:space="0" w:color="auto"/>
              <w:bottom w:val="single" w:sz="4" w:space="0" w:color="auto"/>
              <w:right w:val="single" w:sz="4" w:space="0" w:color="auto"/>
            </w:tcBorders>
          </w:tcPr>
          <w:p w14:paraId="7AA0546E" w14:textId="77777777" w:rsidR="00520109" w:rsidRPr="00520109" w:rsidRDefault="00520109" w:rsidP="001A0AA3">
            <w:pPr>
              <w:autoSpaceDN w:val="0"/>
              <w:spacing w:line="240" w:lineRule="auto"/>
              <w:rPr>
                <w:rFonts w:ascii="Arial" w:hAnsi="Arial" w:cs="Arial"/>
                <w:sz w:val="24"/>
                <w:szCs w:val="24"/>
              </w:rPr>
            </w:pPr>
          </w:p>
        </w:tc>
        <w:tc>
          <w:tcPr>
            <w:tcW w:w="3260" w:type="dxa"/>
            <w:gridSpan w:val="2"/>
            <w:tcBorders>
              <w:top w:val="single" w:sz="4" w:space="0" w:color="auto"/>
              <w:left w:val="single" w:sz="4" w:space="0" w:color="auto"/>
              <w:bottom w:val="single" w:sz="4" w:space="0" w:color="auto"/>
              <w:right w:val="single" w:sz="4" w:space="0" w:color="auto"/>
            </w:tcBorders>
            <w:vAlign w:val="bottom"/>
          </w:tcPr>
          <w:p w14:paraId="73D40003" w14:textId="77777777" w:rsidR="00520109" w:rsidRPr="00520109" w:rsidRDefault="00520109" w:rsidP="001A0AA3">
            <w:pPr>
              <w:autoSpaceDN w:val="0"/>
              <w:spacing w:line="240" w:lineRule="auto"/>
              <w:jc w:val="right"/>
              <w:rPr>
                <w:rFonts w:ascii="Arial" w:hAnsi="Arial" w:cs="Arial"/>
                <w:sz w:val="24"/>
                <w:szCs w:val="24"/>
              </w:rPr>
            </w:pPr>
            <w:r w:rsidRPr="00520109">
              <w:rPr>
                <w:rFonts w:ascii="Arial" w:hAnsi="Arial" w:cs="Arial"/>
                <w:sz w:val="24"/>
                <w:szCs w:val="24"/>
              </w:rPr>
              <w:t>Bendra suma su PVM</w:t>
            </w:r>
          </w:p>
        </w:tc>
        <w:tc>
          <w:tcPr>
            <w:tcW w:w="2410" w:type="dxa"/>
            <w:tcBorders>
              <w:top w:val="single" w:sz="4" w:space="0" w:color="auto"/>
              <w:left w:val="single" w:sz="4" w:space="0" w:color="auto"/>
              <w:bottom w:val="single" w:sz="4" w:space="0" w:color="auto"/>
              <w:right w:val="single" w:sz="4" w:space="0" w:color="auto"/>
            </w:tcBorders>
            <w:vAlign w:val="bottom"/>
          </w:tcPr>
          <w:p w14:paraId="27117431" w14:textId="77777777" w:rsidR="00520109" w:rsidRPr="00520109" w:rsidRDefault="00520109" w:rsidP="001A0AA3">
            <w:pPr>
              <w:autoSpaceDN w:val="0"/>
              <w:spacing w:line="240" w:lineRule="auto"/>
              <w:jc w:val="right"/>
              <w:rPr>
                <w:rFonts w:ascii="Arial" w:hAnsi="Arial" w:cs="Arial"/>
                <w:sz w:val="24"/>
                <w:szCs w:val="24"/>
              </w:rPr>
            </w:pPr>
          </w:p>
        </w:tc>
      </w:tr>
    </w:tbl>
    <w:p w14:paraId="0BEB4853" w14:textId="77777777" w:rsidR="00520109" w:rsidRPr="00520109" w:rsidRDefault="00520109" w:rsidP="00520109">
      <w:pPr>
        <w:autoSpaceDN w:val="0"/>
        <w:rPr>
          <w:rFonts w:ascii="Arial" w:hAnsi="Arial" w:cs="Arial"/>
          <w:sz w:val="24"/>
          <w:szCs w:val="24"/>
        </w:rPr>
      </w:pPr>
    </w:p>
    <w:p w14:paraId="5C424063" w14:textId="77777777" w:rsidR="00520109" w:rsidRPr="00520109" w:rsidRDefault="00520109" w:rsidP="00520109">
      <w:pPr>
        <w:autoSpaceDN w:val="0"/>
        <w:rPr>
          <w:rFonts w:ascii="Arial" w:hAnsi="Arial" w:cs="Arial"/>
          <w:sz w:val="24"/>
          <w:szCs w:val="24"/>
        </w:rPr>
      </w:pPr>
    </w:p>
    <w:tbl>
      <w:tblPr>
        <w:tblW w:w="0" w:type="auto"/>
        <w:tblLook w:val="01E0" w:firstRow="1" w:lastRow="1" w:firstColumn="1" w:lastColumn="1" w:noHBand="0" w:noVBand="0"/>
      </w:tblPr>
      <w:tblGrid>
        <w:gridCol w:w="4788"/>
        <w:gridCol w:w="360"/>
        <w:gridCol w:w="4706"/>
      </w:tblGrid>
      <w:tr w:rsidR="00520109" w:rsidRPr="00520109" w14:paraId="194682AA" w14:textId="77777777" w:rsidTr="000E34BC">
        <w:tc>
          <w:tcPr>
            <w:tcW w:w="4788" w:type="dxa"/>
            <w:hideMark/>
          </w:tcPr>
          <w:p w14:paraId="74AD048E" w14:textId="77777777" w:rsidR="00520109" w:rsidRPr="00520109" w:rsidRDefault="00520109" w:rsidP="000E34BC">
            <w:pPr>
              <w:pStyle w:val="Pagrindinistekstas2"/>
              <w:spacing w:after="0" w:line="240" w:lineRule="auto"/>
              <w:jc w:val="both"/>
              <w:rPr>
                <w:rFonts w:ascii="Arial" w:hAnsi="Arial" w:cs="Arial"/>
                <w:szCs w:val="24"/>
              </w:rPr>
            </w:pPr>
            <w:r w:rsidRPr="00520109">
              <w:rPr>
                <w:rFonts w:ascii="Arial" w:hAnsi="Arial" w:cs="Arial"/>
                <w:szCs w:val="24"/>
              </w:rPr>
              <w:t>Užsakovas</w:t>
            </w:r>
            <w:r w:rsidRPr="00520109">
              <w:rPr>
                <w:rFonts w:ascii="Arial" w:hAnsi="Arial" w:cs="Arial"/>
                <w:szCs w:val="24"/>
              </w:rPr>
              <w:tab/>
            </w:r>
          </w:p>
        </w:tc>
        <w:tc>
          <w:tcPr>
            <w:tcW w:w="360" w:type="dxa"/>
          </w:tcPr>
          <w:p w14:paraId="2C94BFB0" w14:textId="77777777" w:rsidR="00520109" w:rsidRPr="00520109" w:rsidRDefault="00520109" w:rsidP="000E34BC">
            <w:pPr>
              <w:pStyle w:val="Pagrindinistekstas2"/>
              <w:tabs>
                <w:tab w:val="left" w:pos="1140"/>
                <w:tab w:val="left" w:pos="1298"/>
              </w:tabs>
              <w:spacing w:after="0" w:line="240" w:lineRule="auto"/>
              <w:jc w:val="both"/>
              <w:rPr>
                <w:rFonts w:ascii="Arial" w:hAnsi="Arial" w:cs="Arial"/>
                <w:b/>
                <w:szCs w:val="24"/>
              </w:rPr>
            </w:pPr>
          </w:p>
        </w:tc>
        <w:tc>
          <w:tcPr>
            <w:tcW w:w="4706" w:type="dxa"/>
            <w:hideMark/>
          </w:tcPr>
          <w:p w14:paraId="618A7F67" w14:textId="77777777" w:rsidR="00520109" w:rsidRPr="00520109" w:rsidRDefault="00520109" w:rsidP="000E34BC">
            <w:pPr>
              <w:pStyle w:val="Pagrindinistekstas2"/>
              <w:spacing w:after="0" w:line="240" w:lineRule="auto"/>
              <w:jc w:val="both"/>
              <w:rPr>
                <w:rFonts w:ascii="Arial" w:hAnsi="Arial" w:cs="Arial"/>
                <w:szCs w:val="24"/>
              </w:rPr>
            </w:pPr>
            <w:r w:rsidRPr="00520109">
              <w:rPr>
                <w:rFonts w:ascii="Arial" w:hAnsi="Arial" w:cs="Arial"/>
                <w:szCs w:val="24"/>
              </w:rPr>
              <w:t>Rangovas</w:t>
            </w:r>
          </w:p>
        </w:tc>
      </w:tr>
      <w:tr w:rsidR="00520109" w:rsidRPr="00520109" w14:paraId="2F7CC9E9" w14:textId="77777777" w:rsidTr="000E34BC">
        <w:tc>
          <w:tcPr>
            <w:tcW w:w="4788" w:type="dxa"/>
          </w:tcPr>
          <w:p w14:paraId="410F6AFB" w14:textId="77777777" w:rsidR="00520109" w:rsidRPr="00520109" w:rsidRDefault="00520109" w:rsidP="000E34BC">
            <w:pPr>
              <w:pStyle w:val="Pagrindinistekstas2"/>
              <w:spacing w:after="0" w:line="240" w:lineRule="auto"/>
              <w:jc w:val="both"/>
              <w:rPr>
                <w:rFonts w:ascii="Arial" w:hAnsi="Arial" w:cs="Arial"/>
                <w:szCs w:val="24"/>
              </w:rPr>
            </w:pPr>
          </w:p>
        </w:tc>
        <w:tc>
          <w:tcPr>
            <w:tcW w:w="360" w:type="dxa"/>
          </w:tcPr>
          <w:p w14:paraId="0787F402" w14:textId="77777777" w:rsidR="00520109" w:rsidRPr="00520109" w:rsidRDefault="00520109" w:rsidP="000E34BC">
            <w:pPr>
              <w:pStyle w:val="Pagrindinistekstas2"/>
              <w:tabs>
                <w:tab w:val="left" w:pos="1140"/>
                <w:tab w:val="left" w:pos="1298"/>
              </w:tabs>
              <w:spacing w:after="0" w:line="240" w:lineRule="auto"/>
              <w:jc w:val="both"/>
              <w:rPr>
                <w:rFonts w:ascii="Arial" w:hAnsi="Arial" w:cs="Arial"/>
                <w:b/>
                <w:szCs w:val="24"/>
              </w:rPr>
            </w:pPr>
          </w:p>
        </w:tc>
        <w:tc>
          <w:tcPr>
            <w:tcW w:w="4706" w:type="dxa"/>
          </w:tcPr>
          <w:p w14:paraId="05A89585" w14:textId="77777777" w:rsidR="00520109" w:rsidRPr="00520109" w:rsidRDefault="00520109" w:rsidP="000E34BC">
            <w:pPr>
              <w:pStyle w:val="Pagrindinistekstas2"/>
              <w:spacing w:after="0" w:line="240" w:lineRule="auto"/>
              <w:jc w:val="both"/>
              <w:rPr>
                <w:rFonts w:ascii="Arial" w:hAnsi="Arial" w:cs="Arial"/>
                <w:szCs w:val="24"/>
              </w:rPr>
            </w:pPr>
          </w:p>
        </w:tc>
      </w:tr>
      <w:tr w:rsidR="00520109" w:rsidRPr="00520109" w14:paraId="541EEF8F" w14:textId="77777777" w:rsidTr="000E34BC">
        <w:tc>
          <w:tcPr>
            <w:tcW w:w="4788" w:type="dxa"/>
          </w:tcPr>
          <w:p w14:paraId="615ACB21" w14:textId="77777777" w:rsidR="00520109" w:rsidRPr="00520109" w:rsidRDefault="00520109" w:rsidP="000E34BC">
            <w:pPr>
              <w:pStyle w:val="Pagrindinistekstas2"/>
              <w:spacing w:after="0" w:line="240" w:lineRule="auto"/>
              <w:jc w:val="both"/>
              <w:rPr>
                <w:rFonts w:ascii="Arial" w:hAnsi="Arial" w:cs="Arial"/>
                <w:szCs w:val="24"/>
              </w:rPr>
            </w:pPr>
            <w:r w:rsidRPr="00520109">
              <w:rPr>
                <w:rFonts w:ascii="Arial" w:hAnsi="Arial" w:cs="Arial"/>
                <w:szCs w:val="24"/>
              </w:rPr>
              <w:t>(Parašas)</w:t>
            </w:r>
          </w:p>
        </w:tc>
        <w:tc>
          <w:tcPr>
            <w:tcW w:w="360" w:type="dxa"/>
          </w:tcPr>
          <w:p w14:paraId="732FA8DF" w14:textId="77777777" w:rsidR="00520109" w:rsidRPr="00520109" w:rsidRDefault="00520109" w:rsidP="000E34BC">
            <w:pPr>
              <w:pStyle w:val="Pagrindinistekstas2"/>
              <w:tabs>
                <w:tab w:val="left" w:pos="1140"/>
                <w:tab w:val="left" w:pos="1298"/>
              </w:tabs>
              <w:spacing w:after="0" w:line="240" w:lineRule="auto"/>
              <w:jc w:val="both"/>
              <w:rPr>
                <w:rFonts w:ascii="Arial" w:hAnsi="Arial" w:cs="Arial"/>
                <w:b/>
                <w:szCs w:val="24"/>
              </w:rPr>
            </w:pPr>
          </w:p>
        </w:tc>
        <w:tc>
          <w:tcPr>
            <w:tcW w:w="4706" w:type="dxa"/>
          </w:tcPr>
          <w:p w14:paraId="066E64D5" w14:textId="77777777" w:rsidR="00520109" w:rsidRPr="00520109" w:rsidRDefault="00520109" w:rsidP="000E34BC">
            <w:pPr>
              <w:pStyle w:val="Pagrindinistekstas2"/>
              <w:spacing w:after="0" w:line="240" w:lineRule="auto"/>
              <w:jc w:val="both"/>
              <w:rPr>
                <w:rFonts w:ascii="Arial" w:hAnsi="Arial" w:cs="Arial"/>
                <w:szCs w:val="24"/>
              </w:rPr>
            </w:pPr>
            <w:r w:rsidRPr="00520109">
              <w:rPr>
                <w:rFonts w:ascii="Arial" w:hAnsi="Arial" w:cs="Arial"/>
                <w:szCs w:val="24"/>
              </w:rPr>
              <w:t>(Parašas)</w:t>
            </w:r>
          </w:p>
        </w:tc>
      </w:tr>
      <w:tr w:rsidR="00520109" w:rsidRPr="00520109" w14:paraId="6E89AC41" w14:textId="77777777" w:rsidTr="000E34BC">
        <w:tc>
          <w:tcPr>
            <w:tcW w:w="4788" w:type="dxa"/>
          </w:tcPr>
          <w:p w14:paraId="41D912EC" w14:textId="77777777" w:rsidR="00520109" w:rsidRPr="00520109" w:rsidRDefault="00520109" w:rsidP="000E34BC">
            <w:pPr>
              <w:pStyle w:val="Pagrindinistekstas2"/>
              <w:spacing w:after="0" w:line="240" w:lineRule="auto"/>
              <w:jc w:val="both"/>
              <w:rPr>
                <w:rFonts w:ascii="Arial" w:hAnsi="Arial" w:cs="Arial"/>
                <w:szCs w:val="24"/>
              </w:rPr>
            </w:pPr>
            <w:r w:rsidRPr="00520109">
              <w:rPr>
                <w:rFonts w:ascii="Arial" w:hAnsi="Arial" w:cs="Arial"/>
                <w:szCs w:val="24"/>
              </w:rPr>
              <w:t>(Vardas, pavardė)</w:t>
            </w:r>
          </w:p>
        </w:tc>
        <w:tc>
          <w:tcPr>
            <w:tcW w:w="360" w:type="dxa"/>
          </w:tcPr>
          <w:p w14:paraId="3FB7B6A2" w14:textId="77777777" w:rsidR="00520109" w:rsidRPr="00520109" w:rsidRDefault="00520109" w:rsidP="000E34BC">
            <w:pPr>
              <w:pStyle w:val="Pagrindinistekstas2"/>
              <w:tabs>
                <w:tab w:val="left" w:pos="1140"/>
                <w:tab w:val="left" w:pos="1298"/>
              </w:tabs>
              <w:spacing w:after="0" w:line="240" w:lineRule="auto"/>
              <w:jc w:val="both"/>
              <w:rPr>
                <w:rFonts w:ascii="Arial" w:hAnsi="Arial" w:cs="Arial"/>
                <w:b/>
                <w:szCs w:val="24"/>
              </w:rPr>
            </w:pPr>
          </w:p>
        </w:tc>
        <w:tc>
          <w:tcPr>
            <w:tcW w:w="4706" w:type="dxa"/>
          </w:tcPr>
          <w:p w14:paraId="05E648F6" w14:textId="77777777" w:rsidR="00520109" w:rsidRPr="00520109" w:rsidRDefault="00520109" w:rsidP="000E34BC">
            <w:pPr>
              <w:pStyle w:val="Pagrindinistekstas2"/>
              <w:spacing w:after="0" w:line="240" w:lineRule="auto"/>
              <w:jc w:val="both"/>
              <w:rPr>
                <w:rFonts w:ascii="Arial" w:hAnsi="Arial" w:cs="Arial"/>
                <w:szCs w:val="24"/>
              </w:rPr>
            </w:pPr>
            <w:r w:rsidRPr="00520109">
              <w:rPr>
                <w:rFonts w:ascii="Arial" w:hAnsi="Arial" w:cs="Arial"/>
                <w:szCs w:val="24"/>
              </w:rPr>
              <w:t>(Vardas, pavardė)</w:t>
            </w:r>
          </w:p>
        </w:tc>
      </w:tr>
      <w:tr w:rsidR="00520109" w:rsidRPr="00520109" w14:paraId="12229CD6" w14:textId="77777777" w:rsidTr="000E34BC">
        <w:tc>
          <w:tcPr>
            <w:tcW w:w="4788" w:type="dxa"/>
          </w:tcPr>
          <w:p w14:paraId="32A21DDE" w14:textId="77777777" w:rsidR="00520109" w:rsidRPr="00520109" w:rsidRDefault="00520109" w:rsidP="000E34BC">
            <w:pPr>
              <w:pStyle w:val="Pagrindinistekstas2"/>
              <w:spacing w:after="0" w:line="240" w:lineRule="auto"/>
              <w:jc w:val="both"/>
              <w:rPr>
                <w:rFonts w:ascii="Arial" w:hAnsi="Arial" w:cs="Arial"/>
                <w:szCs w:val="24"/>
              </w:rPr>
            </w:pPr>
            <w:r w:rsidRPr="00520109">
              <w:rPr>
                <w:rFonts w:ascii="Arial" w:hAnsi="Arial" w:cs="Arial"/>
                <w:szCs w:val="24"/>
              </w:rPr>
              <w:t xml:space="preserve">20__m. __________________________d.                   </w:t>
            </w:r>
          </w:p>
        </w:tc>
        <w:tc>
          <w:tcPr>
            <w:tcW w:w="360" w:type="dxa"/>
          </w:tcPr>
          <w:p w14:paraId="1060A8FD" w14:textId="77777777" w:rsidR="00520109" w:rsidRPr="00520109" w:rsidRDefault="00520109" w:rsidP="000E34BC">
            <w:pPr>
              <w:pStyle w:val="Pagrindinistekstas2"/>
              <w:tabs>
                <w:tab w:val="left" w:pos="1140"/>
                <w:tab w:val="left" w:pos="1298"/>
              </w:tabs>
              <w:spacing w:after="0" w:line="240" w:lineRule="auto"/>
              <w:jc w:val="both"/>
              <w:rPr>
                <w:rFonts w:ascii="Arial" w:hAnsi="Arial" w:cs="Arial"/>
                <w:b/>
                <w:szCs w:val="24"/>
              </w:rPr>
            </w:pPr>
          </w:p>
        </w:tc>
        <w:tc>
          <w:tcPr>
            <w:tcW w:w="4706" w:type="dxa"/>
          </w:tcPr>
          <w:p w14:paraId="673FB57E" w14:textId="77777777" w:rsidR="00520109" w:rsidRPr="00520109" w:rsidRDefault="00520109" w:rsidP="000E34BC">
            <w:pPr>
              <w:pStyle w:val="Pagrindinistekstas2"/>
              <w:spacing w:after="0" w:line="240" w:lineRule="auto"/>
              <w:jc w:val="both"/>
              <w:rPr>
                <w:rFonts w:ascii="Arial" w:hAnsi="Arial" w:cs="Arial"/>
                <w:szCs w:val="24"/>
              </w:rPr>
            </w:pPr>
            <w:r w:rsidRPr="00520109">
              <w:rPr>
                <w:rFonts w:ascii="Arial" w:hAnsi="Arial" w:cs="Arial"/>
                <w:szCs w:val="24"/>
              </w:rPr>
              <w:t>20__m. __________________________d.</w:t>
            </w:r>
          </w:p>
        </w:tc>
      </w:tr>
    </w:tbl>
    <w:p w14:paraId="0CDC85FF" w14:textId="77777777" w:rsidR="00520109" w:rsidRPr="00520109" w:rsidRDefault="00520109" w:rsidP="00520109">
      <w:pPr>
        <w:ind w:firstLine="6237"/>
        <w:rPr>
          <w:rFonts w:ascii="Arial" w:hAnsi="Arial" w:cs="Arial"/>
          <w:sz w:val="24"/>
          <w:szCs w:val="24"/>
        </w:rPr>
      </w:pPr>
      <w:r w:rsidRPr="00520109">
        <w:rPr>
          <w:rFonts w:ascii="Arial" w:hAnsi="Arial" w:cs="Arial"/>
          <w:sz w:val="24"/>
          <w:szCs w:val="24"/>
        </w:rPr>
        <w:lastRenderedPageBreak/>
        <w:t xml:space="preserve">20__ m. _______ ___ d. </w:t>
      </w:r>
    </w:p>
    <w:p w14:paraId="030D4E39" w14:textId="77777777" w:rsidR="00520109" w:rsidRPr="00520109" w:rsidRDefault="00520109" w:rsidP="00520109">
      <w:pPr>
        <w:ind w:firstLine="6237"/>
        <w:rPr>
          <w:rFonts w:ascii="Arial" w:hAnsi="Arial" w:cs="Arial"/>
          <w:sz w:val="24"/>
          <w:szCs w:val="24"/>
        </w:rPr>
      </w:pPr>
      <w:r w:rsidRPr="00520109">
        <w:rPr>
          <w:rFonts w:ascii="Arial" w:hAnsi="Arial" w:cs="Arial"/>
          <w:sz w:val="24"/>
          <w:szCs w:val="24"/>
        </w:rPr>
        <w:t xml:space="preserve">statybos rangos sutarties Nr. </w:t>
      </w:r>
    </w:p>
    <w:p w14:paraId="307E983B" w14:textId="77777777" w:rsidR="00520109" w:rsidRPr="00520109" w:rsidRDefault="00520109" w:rsidP="00520109">
      <w:pPr>
        <w:ind w:firstLine="6237"/>
        <w:rPr>
          <w:rFonts w:ascii="Arial" w:hAnsi="Arial" w:cs="Arial"/>
          <w:sz w:val="24"/>
          <w:szCs w:val="24"/>
        </w:rPr>
      </w:pPr>
      <w:r w:rsidRPr="00520109">
        <w:rPr>
          <w:rFonts w:ascii="Arial" w:hAnsi="Arial" w:cs="Arial"/>
          <w:sz w:val="24"/>
          <w:szCs w:val="24"/>
        </w:rPr>
        <w:t>4 priedas</w:t>
      </w:r>
    </w:p>
    <w:p w14:paraId="03A2D9C5" w14:textId="77777777" w:rsidR="00520109" w:rsidRPr="00520109" w:rsidRDefault="00520109" w:rsidP="00520109">
      <w:pPr>
        <w:rPr>
          <w:rFonts w:ascii="Arial" w:hAnsi="Arial" w:cs="Arial"/>
          <w:sz w:val="24"/>
          <w:szCs w:val="24"/>
        </w:rPr>
      </w:pPr>
    </w:p>
    <w:tbl>
      <w:tblPr>
        <w:tblW w:w="0" w:type="auto"/>
        <w:tblLook w:val="04A0" w:firstRow="1" w:lastRow="0" w:firstColumn="1" w:lastColumn="0" w:noHBand="0" w:noVBand="1"/>
      </w:tblPr>
      <w:tblGrid>
        <w:gridCol w:w="9854"/>
      </w:tblGrid>
      <w:tr w:rsidR="00520109" w:rsidRPr="00520109" w14:paraId="1A437F76" w14:textId="77777777" w:rsidTr="000E34BC">
        <w:tc>
          <w:tcPr>
            <w:tcW w:w="9854" w:type="dxa"/>
          </w:tcPr>
          <w:p w14:paraId="198905E1" w14:textId="77777777" w:rsidR="00520109" w:rsidRPr="00520109" w:rsidRDefault="00520109" w:rsidP="000E34BC">
            <w:pPr>
              <w:jc w:val="center"/>
              <w:rPr>
                <w:rFonts w:ascii="Arial" w:hAnsi="Arial" w:cs="Arial"/>
                <w:b/>
                <w:sz w:val="24"/>
                <w:szCs w:val="24"/>
              </w:rPr>
            </w:pPr>
            <w:r w:rsidRPr="00520109">
              <w:rPr>
                <w:rFonts w:ascii="Arial" w:hAnsi="Arial" w:cs="Arial"/>
                <w:b/>
                <w:sz w:val="24"/>
                <w:szCs w:val="24"/>
              </w:rPr>
              <w:t>STATYBVIETĖS PERDAVIMO IR PRIĖMIMO AKTAS</w:t>
            </w:r>
          </w:p>
          <w:p w14:paraId="38B33BC4" w14:textId="77777777" w:rsidR="00520109" w:rsidRPr="00520109" w:rsidRDefault="00520109" w:rsidP="000E34BC">
            <w:pPr>
              <w:jc w:val="center"/>
              <w:rPr>
                <w:rFonts w:ascii="Arial" w:hAnsi="Arial" w:cs="Arial"/>
                <w:b/>
                <w:sz w:val="24"/>
                <w:szCs w:val="24"/>
              </w:rPr>
            </w:pPr>
          </w:p>
          <w:p w14:paraId="4F089C6D" w14:textId="77777777" w:rsidR="00520109" w:rsidRPr="00520109" w:rsidRDefault="00520109" w:rsidP="000E34BC">
            <w:pPr>
              <w:autoSpaceDN w:val="0"/>
              <w:jc w:val="center"/>
              <w:rPr>
                <w:rFonts w:ascii="Arial" w:hAnsi="Arial" w:cs="Arial"/>
                <w:bCs/>
                <w:sz w:val="24"/>
                <w:szCs w:val="24"/>
              </w:rPr>
            </w:pPr>
            <w:r w:rsidRPr="00520109">
              <w:rPr>
                <w:rFonts w:ascii="Arial" w:hAnsi="Arial" w:cs="Arial"/>
                <w:bCs/>
                <w:sz w:val="24"/>
                <w:szCs w:val="24"/>
              </w:rPr>
              <w:t>___________  Nr.____</w:t>
            </w:r>
          </w:p>
          <w:p w14:paraId="1865F3B7" w14:textId="77777777" w:rsidR="00520109" w:rsidRPr="00520109" w:rsidRDefault="00520109" w:rsidP="000E34BC">
            <w:pPr>
              <w:jc w:val="center"/>
              <w:rPr>
                <w:rFonts w:ascii="Arial" w:hAnsi="Arial" w:cs="Arial"/>
                <w:b/>
                <w:sz w:val="24"/>
                <w:szCs w:val="24"/>
              </w:rPr>
            </w:pPr>
            <w:r w:rsidRPr="00520109">
              <w:rPr>
                <w:rFonts w:ascii="Arial" w:hAnsi="Arial" w:cs="Arial"/>
                <w:bCs/>
                <w:sz w:val="24"/>
                <w:szCs w:val="24"/>
                <w:vertAlign w:val="superscript"/>
              </w:rPr>
              <w:t>(Data)</w:t>
            </w:r>
          </w:p>
        </w:tc>
      </w:tr>
      <w:tr w:rsidR="00520109" w:rsidRPr="00520109" w14:paraId="2D7F867C" w14:textId="77777777" w:rsidTr="000E34BC">
        <w:tc>
          <w:tcPr>
            <w:tcW w:w="9854" w:type="dxa"/>
          </w:tcPr>
          <w:p w14:paraId="2A7D8C63" w14:textId="77777777" w:rsidR="00520109" w:rsidRPr="00520109" w:rsidRDefault="00520109" w:rsidP="000E34BC">
            <w:pPr>
              <w:ind w:firstLine="1298"/>
              <w:rPr>
                <w:rFonts w:ascii="Arial" w:hAnsi="Arial" w:cs="Arial"/>
                <w:bCs/>
                <w:sz w:val="24"/>
                <w:szCs w:val="24"/>
              </w:rPr>
            </w:pPr>
            <w:r w:rsidRPr="00520109">
              <w:rPr>
                <w:rFonts w:ascii="Arial" w:hAnsi="Arial" w:cs="Arial"/>
                <w:bCs/>
                <w:sz w:val="24"/>
                <w:szCs w:val="24"/>
              </w:rPr>
              <w:t>Rangos sutarties numeris</w:t>
            </w:r>
          </w:p>
        </w:tc>
      </w:tr>
      <w:tr w:rsidR="00520109" w:rsidRPr="00520109" w14:paraId="785B0960" w14:textId="77777777" w:rsidTr="000E34BC">
        <w:trPr>
          <w:trHeight w:val="423"/>
        </w:trPr>
        <w:tc>
          <w:tcPr>
            <w:tcW w:w="9854" w:type="dxa"/>
          </w:tcPr>
          <w:p w14:paraId="105718B1" w14:textId="77777777" w:rsidR="00520109" w:rsidRPr="00520109" w:rsidRDefault="00520109" w:rsidP="000E34BC">
            <w:pPr>
              <w:ind w:firstLine="1298"/>
              <w:rPr>
                <w:rFonts w:ascii="Arial" w:hAnsi="Arial" w:cs="Arial"/>
                <w:sz w:val="24"/>
                <w:szCs w:val="24"/>
              </w:rPr>
            </w:pPr>
            <w:r w:rsidRPr="00520109">
              <w:rPr>
                <w:rFonts w:ascii="Arial" w:hAnsi="Arial" w:cs="Arial"/>
                <w:sz w:val="24"/>
                <w:szCs w:val="24"/>
              </w:rPr>
              <w:t xml:space="preserve">Statybvietės adresas – </w:t>
            </w:r>
          </w:p>
        </w:tc>
      </w:tr>
      <w:tr w:rsidR="00520109" w:rsidRPr="00520109" w14:paraId="3123C557" w14:textId="77777777" w:rsidTr="000E34BC">
        <w:tc>
          <w:tcPr>
            <w:tcW w:w="9854" w:type="dxa"/>
          </w:tcPr>
          <w:p w14:paraId="5783A83A" w14:textId="77777777" w:rsidR="00520109" w:rsidRPr="00520109" w:rsidRDefault="00520109" w:rsidP="000E34BC">
            <w:pPr>
              <w:ind w:firstLine="1298"/>
              <w:rPr>
                <w:rFonts w:ascii="Arial" w:hAnsi="Arial" w:cs="Arial"/>
                <w:sz w:val="24"/>
                <w:szCs w:val="24"/>
              </w:rPr>
            </w:pPr>
            <w:r w:rsidRPr="00520109">
              <w:rPr>
                <w:rFonts w:ascii="Arial" w:hAnsi="Arial" w:cs="Arial"/>
                <w:sz w:val="24"/>
                <w:szCs w:val="24"/>
              </w:rPr>
              <w:t>Užsakovas – (pavadinimas), vadovaudamasis sutarties sąlygų 4.1 punkto nuostatomis, šiuo Statybvietės perdavimo ir priėmimo aktu suteikia rangovui – (pavadinimas) statybvietės valdymo teisę.</w:t>
            </w:r>
          </w:p>
          <w:p w14:paraId="70D998C0" w14:textId="77777777" w:rsidR="00520109" w:rsidRPr="00520109" w:rsidRDefault="00520109" w:rsidP="000E34BC">
            <w:pPr>
              <w:ind w:firstLine="1298"/>
              <w:rPr>
                <w:rFonts w:ascii="Arial" w:hAnsi="Arial" w:cs="Arial"/>
                <w:sz w:val="24"/>
                <w:szCs w:val="24"/>
              </w:rPr>
            </w:pPr>
            <w:r w:rsidRPr="00520109">
              <w:rPr>
                <w:rFonts w:ascii="Arial" w:hAnsi="Arial" w:cs="Arial"/>
                <w:sz w:val="24"/>
                <w:szCs w:val="24"/>
              </w:rPr>
              <w:t>Rangovas, šiuo aktu perėmęs statybvietę, tampa atsakingas už statybvietę ir jos prieigas pagal sutartį. Rangovas, pasirašydamas šį aktą, patvirtina, kad:</w:t>
            </w:r>
          </w:p>
          <w:p w14:paraId="66C5FC3A" w14:textId="77777777" w:rsidR="00520109" w:rsidRPr="00520109" w:rsidRDefault="00520109" w:rsidP="000E34BC">
            <w:pPr>
              <w:ind w:firstLine="1298"/>
              <w:rPr>
                <w:rFonts w:ascii="Arial" w:hAnsi="Arial" w:cs="Arial"/>
                <w:sz w:val="24"/>
                <w:szCs w:val="24"/>
              </w:rPr>
            </w:pPr>
            <w:r w:rsidRPr="00520109">
              <w:rPr>
                <w:rFonts w:ascii="Arial" w:hAnsi="Arial" w:cs="Arial"/>
                <w:sz w:val="24"/>
                <w:szCs w:val="24"/>
              </w:rPr>
              <w:t>1. Statybvietės ribos pažymėtos brėžinyje, fiziškai parodytos rangovo atstovui.</w:t>
            </w:r>
          </w:p>
          <w:p w14:paraId="546A2E49" w14:textId="77777777" w:rsidR="00520109" w:rsidRPr="00520109" w:rsidRDefault="00520109" w:rsidP="000E34BC">
            <w:pPr>
              <w:ind w:firstLine="1298"/>
              <w:rPr>
                <w:rFonts w:ascii="Arial" w:hAnsi="Arial" w:cs="Arial"/>
                <w:sz w:val="24"/>
                <w:szCs w:val="24"/>
              </w:rPr>
            </w:pPr>
            <w:r w:rsidRPr="00520109">
              <w:rPr>
                <w:rFonts w:ascii="Arial" w:hAnsi="Arial" w:cs="Arial"/>
                <w:sz w:val="24"/>
                <w:szCs w:val="24"/>
              </w:rPr>
              <w:t>2. Rangovui yra perduotas statybvietės ribų brėžinys.</w:t>
            </w:r>
          </w:p>
          <w:p w14:paraId="087E91F8" w14:textId="77777777" w:rsidR="00520109" w:rsidRPr="00520109" w:rsidRDefault="00520109" w:rsidP="000E34BC">
            <w:pPr>
              <w:ind w:firstLine="1298"/>
              <w:rPr>
                <w:rFonts w:ascii="Arial" w:hAnsi="Arial" w:cs="Arial"/>
                <w:sz w:val="24"/>
                <w:szCs w:val="24"/>
              </w:rPr>
            </w:pPr>
            <w:r w:rsidRPr="00520109">
              <w:rPr>
                <w:rFonts w:ascii="Arial" w:hAnsi="Arial" w:cs="Arial"/>
                <w:sz w:val="24"/>
                <w:szCs w:val="24"/>
              </w:rPr>
              <w:t>Statybvietės perdavimo ir priėmimo metu yra užfiksuota esama statybvietės priklausinių būklė, už kurią rangovas yra atsakingas.</w:t>
            </w:r>
          </w:p>
          <w:p w14:paraId="7AB29CB3" w14:textId="77777777" w:rsidR="00520109" w:rsidRPr="00520109" w:rsidRDefault="00520109" w:rsidP="000E34BC">
            <w:pPr>
              <w:autoSpaceDN w:val="0"/>
              <w:ind w:firstLine="1298"/>
              <w:rPr>
                <w:rFonts w:ascii="Arial" w:hAnsi="Arial" w:cs="Arial"/>
                <w:sz w:val="24"/>
                <w:szCs w:val="24"/>
              </w:rPr>
            </w:pPr>
            <w:r w:rsidRPr="00520109">
              <w:rPr>
                <w:rFonts w:ascii="Arial" w:hAnsi="Arial" w:cs="Arial"/>
                <w:sz w:val="24"/>
                <w:szCs w:val="24"/>
              </w:rPr>
              <w:t xml:space="preserve">PRIDEDAMA: </w:t>
            </w:r>
          </w:p>
          <w:p w14:paraId="3132756A" w14:textId="77777777" w:rsidR="00520109" w:rsidRPr="00520109" w:rsidRDefault="00520109" w:rsidP="000E34BC">
            <w:pPr>
              <w:autoSpaceDN w:val="0"/>
              <w:ind w:firstLine="1298"/>
              <w:rPr>
                <w:rFonts w:ascii="Arial" w:hAnsi="Arial" w:cs="Arial"/>
                <w:sz w:val="24"/>
                <w:szCs w:val="24"/>
              </w:rPr>
            </w:pPr>
            <w:r w:rsidRPr="00520109">
              <w:rPr>
                <w:rFonts w:ascii="Arial" w:hAnsi="Arial" w:cs="Arial"/>
                <w:sz w:val="24"/>
                <w:szCs w:val="24"/>
              </w:rPr>
              <w:t>1. Statybvietės ribų brėžinys, (lapų skaičius), lapas (-ai, -ų).</w:t>
            </w:r>
          </w:p>
          <w:p w14:paraId="77CF3D0B" w14:textId="77777777" w:rsidR="00520109" w:rsidRPr="00520109" w:rsidRDefault="00520109" w:rsidP="000E34BC">
            <w:pPr>
              <w:autoSpaceDN w:val="0"/>
              <w:ind w:firstLine="1298"/>
              <w:rPr>
                <w:rFonts w:ascii="Arial" w:hAnsi="Arial" w:cs="Arial"/>
                <w:sz w:val="24"/>
                <w:szCs w:val="24"/>
              </w:rPr>
            </w:pPr>
            <w:r w:rsidRPr="00520109">
              <w:rPr>
                <w:rFonts w:ascii="Arial" w:hAnsi="Arial" w:cs="Arial"/>
                <w:sz w:val="24"/>
                <w:szCs w:val="24"/>
              </w:rPr>
              <w:t xml:space="preserve">2. Esamą statybvietės priklausinių būklę apibūdinantys priedai, nuotraukos, aprašymai ar kita, (lapų skaičius), lapai (-ų). </w:t>
            </w:r>
          </w:p>
          <w:p w14:paraId="6465D185" w14:textId="77777777" w:rsidR="00520109" w:rsidRPr="00520109" w:rsidRDefault="00520109" w:rsidP="000E34BC">
            <w:pPr>
              <w:ind w:firstLine="1298"/>
              <w:rPr>
                <w:rFonts w:ascii="Arial" w:hAnsi="Arial" w:cs="Arial"/>
                <w:sz w:val="24"/>
                <w:szCs w:val="24"/>
              </w:rPr>
            </w:pPr>
          </w:p>
        </w:tc>
      </w:tr>
    </w:tbl>
    <w:p w14:paraId="44567545" w14:textId="77777777" w:rsidR="00520109" w:rsidRPr="00520109" w:rsidRDefault="00520109" w:rsidP="00520109">
      <w:pPr>
        <w:autoSpaceDN w:val="0"/>
        <w:rPr>
          <w:rFonts w:ascii="Arial" w:hAnsi="Arial" w:cs="Arial"/>
          <w:sz w:val="24"/>
          <w:szCs w:val="24"/>
        </w:rPr>
      </w:pPr>
    </w:p>
    <w:tbl>
      <w:tblPr>
        <w:tblW w:w="0" w:type="auto"/>
        <w:tblLook w:val="01E0" w:firstRow="1" w:lastRow="1" w:firstColumn="1" w:lastColumn="1" w:noHBand="0" w:noVBand="0"/>
      </w:tblPr>
      <w:tblGrid>
        <w:gridCol w:w="4788"/>
        <w:gridCol w:w="360"/>
        <w:gridCol w:w="4706"/>
      </w:tblGrid>
      <w:tr w:rsidR="00520109" w:rsidRPr="00520109" w14:paraId="73EC7ED3" w14:textId="77777777" w:rsidTr="000E34BC">
        <w:tc>
          <w:tcPr>
            <w:tcW w:w="4788" w:type="dxa"/>
            <w:hideMark/>
          </w:tcPr>
          <w:p w14:paraId="43DDA9AA" w14:textId="77777777" w:rsidR="00520109" w:rsidRPr="00520109" w:rsidRDefault="00520109" w:rsidP="000E34BC">
            <w:pPr>
              <w:pStyle w:val="Pagrindinistekstas2"/>
              <w:spacing w:after="0" w:line="240" w:lineRule="auto"/>
              <w:jc w:val="both"/>
              <w:rPr>
                <w:rFonts w:ascii="Arial" w:hAnsi="Arial" w:cs="Arial"/>
                <w:szCs w:val="24"/>
              </w:rPr>
            </w:pPr>
            <w:r w:rsidRPr="00520109">
              <w:rPr>
                <w:rFonts w:ascii="Arial" w:hAnsi="Arial" w:cs="Arial"/>
                <w:szCs w:val="24"/>
              </w:rPr>
              <w:t>Užsakovo atstovas (-ė)</w:t>
            </w:r>
            <w:r w:rsidRPr="00520109">
              <w:rPr>
                <w:rFonts w:ascii="Arial" w:hAnsi="Arial" w:cs="Arial"/>
                <w:szCs w:val="24"/>
              </w:rPr>
              <w:tab/>
            </w:r>
          </w:p>
        </w:tc>
        <w:tc>
          <w:tcPr>
            <w:tcW w:w="360" w:type="dxa"/>
          </w:tcPr>
          <w:p w14:paraId="29C2B12E" w14:textId="77777777" w:rsidR="00520109" w:rsidRPr="00520109" w:rsidRDefault="00520109" w:rsidP="000E34BC">
            <w:pPr>
              <w:pStyle w:val="Pagrindinistekstas2"/>
              <w:tabs>
                <w:tab w:val="left" w:pos="1140"/>
                <w:tab w:val="left" w:pos="1298"/>
              </w:tabs>
              <w:spacing w:after="0" w:line="240" w:lineRule="auto"/>
              <w:jc w:val="both"/>
              <w:rPr>
                <w:rFonts w:ascii="Arial" w:hAnsi="Arial" w:cs="Arial"/>
                <w:b/>
                <w:szCs w:val="24"/>
              </w:rPr>
            </w:pPr>
          </w:p>
        </w:tc>
        <w:tc>
          <w:tcPr>
            <w:tcW w:w="4706" w:type="dxa"/>
            <w:hideMark/>
          </w:tcPr>
          <w:p w14:paraId="2D14040F" w14:textId="77777777" w:rsidR="00520109" w:rsidRPr="00520109" w:rsidRDefault="00520109" w:rsidP="000E34BC">
            <w:pPr>
              <w:pStyle w:val="Pagrindinistekstas2"/>
              <w:spacing w:after="0" w:line="240" w:lineRule="auto"/>
              <w:jc w:val="both"/>
              <w:rPr>
                <w:rFonts w:ascii="Arial" w:hAnsi="Arial" w:cs="Arial"/>
                <w:szCs w:val="24"/>
              </w:rPr>
            </w:pPr>
            <w:r w:rsidRPr="00520109">
              <w:rPr>
                <w:rFonts w:ascii="Arial" w:hAnsi="Arial" w:cs="Arial"/>
                <w:szCs w:val="24"/>
              </w:rPr>
              <w:t>Rangovo atstovas (-ė)</w:t>
            </w:r>
          </w:p>
        </w:tc>
      </w:tr>
      <w:tr w:rsidR="00520109" w:rsidRPr="00520109" w14:paraId="1E9079CA" w14:textId="77777777" w:rsidTr="000E34BC">
        <w:tc>
          <w:tcPr>
            <w:tcW w:w="4788" w:type="dxa"/>
          </w:tcPr>
          <w:p w14:paraId="52CA5A84" w14:textId="77777777" w:rsidR="00520109" w:rsidRPr="00520109" w:rsidRDefault="00520109" w:rsidP="000E34BC">
            <w:pPr>
              <w:pStyle w:val="Pagrindinistekstas2"/>
              <w:spacing w:after="0" w:line="240" w:lineRule="auto"/>
              <w:jc w:val="both"/>
              <w:rPr>
                <w:rFonts w:ascii="Arial" w:hAnsi="Arial" w:cs="Arial"/>
                <w:szCs w:val="24"/>
              </w:rPr>
            </w:pPr>
          </w:p>
        </w:tc>
        <w:tc>
          <w:tcPr>
            <w:tcW w:w="360" w:type="dxa"/>
          </w:tcPr>
          <w:p w14:paraId="37FF4927" w14:textId="77777777" w:rsidR="00520109" w:rsidRPr="00520109" w:rsidRDefault="00520109" w:rsidP="000E34BC">
            <w:pPr>
              <w:pStyle w:val="Pagrindinistekstas2"/>
              <w:tabs>
                <w:tab w:val="left" w:pos="1140"/>
                <w:tab w:val="left" w:pos="1298"/>
              </w:tabs>
              <w:spacing w:after="0" w:line="240" w:lineRule="auto"/>
              <w:jc w:val="both"/>
              <w:rPr>
                <w:rFonts w:ascii="Arial" w:hAnsi="Arial" w:cs="Arial"/>
                <w:b/>
                <w:szCs w:val="24"/>
              </w:rPr>
            </w:pPr>
          </w:p>
        </w:tc>
        <w:tc>
          <w:tcPr>
            <w:tcW w:w="4706" w:type="dxa"/>
          </w:tcPr>
          <w:p w14:paraId="57A636C8" w14:textId="77777777" w:rsidR="00520109" w:rsidRPr="00520109" w:rsidRDefault="00520109" w:rsidP="000E34BC">
            <w:pPr>
              <w:pStyle w:val="Pagrindinistekstas2"/>
              <w:spacing w:after="0" w:line="240" w:lineRule="auto"/>
              <w:jc w:val="both"/>
              <w:rPr>
                <w:rFonts w:ascii="Arial" w:hAnsi="Arial" w:cs="Arial"/>
                <w:szCs w:val="24"/>
              </w:rPr>
            </w:pPr>
          </w:p>
        </w:tc>
      </w:tr>
      <w:tr w:rsidR="00520109" w:rsidRPr="00520109" w14:paraId="1ECB9124" w14:textId="77777777" w:rsidTr="000E34BC">
        <w:tc>
          <w:tcPr>
            <w:tcW w:w="4788" w:type="dxa"/>
          </w:tcPr>
          <w:p w14:paraId="279CF9C6" w14:textId="77777777" w:rsidR="00520109" w:rsidRPr="00520109" w:rsidRDefault="00520109" w:rsidP="000E34BC">
            <w:pPr>
              <w:pStyle w:val="Pagrindinistekstas2"/>
              <w:spacing w:after="0" w:line="240" w:lineRule="auto"/>
              <w:jc w:val="both"/>
              <w:rPr>
                <w:rFonts w:ascii="Arial" w:hAnsi="Arial" w:cs="Arial"/>
                <w:szCs w:val="24"/>
              </w:rPr>
            </w:pPr>
            <w:r w:rsidRPr="00520109">
              <w:rPr>
                <w:rFonts w:ascii="Arial" w:hAnsi="Arial" w:cs="Arial"/>
                <w:szCs w:val="24"/>
              </w:rPr>
              <w:t>(Parašas)</w:t>
            </w:r>
          </w:p>
        </w:tc>
        <w:tc>
          <w:tcPr>
            <w:tcW w:w="360" w:type="dxa"/>
          </w:tcPr>
          <w:p w14:paraId="4C26EE08" w14:textId="77777777" w:rsidR="00520109" w:rsidRPr="00520109" w:rsidRDefault="00520109" w:rsidP="000E34BC">
            <w:pPr>
              <w:pStyle w:val="Pagrindinistekstas2"/>
              <w:tabs>
                <w:tab w:val="left" w:pos="1140"/>
                <w:tab w:val="left" w:pos="1298"/>
              </w:tabs>
              <w:spacing w:after="0" w:line="240" w:lineRule="auto"/>
              <w:jc w:val="both"/>
              <w:rPr>
                <w:rFonts w:ascii="Arial" w:hAnsi="Arial" w:cs="Arial"/>
                <w:b/>
                <w:szCs w:val="24"/>
              </w:rPr>
            </w:pPr>
          </w:p>
        </w:tc>
        <w:tc>
          <w:tcPr>
            <w:tcW w:w="4706" w:type="dxa"/>
          </w:tcPr>
          <w:p w14:paraId="0C867F3A" w14:textId="77777777" w:rsidR="00520109" w:rsidRPr="00520109" w:rsidRDefault="00520109" w:rsidP="000E34BC">
            <w:pPr>
              <w:pStyle w:val="Pagrindinistekstas2"/>
              <w:spacing w:after="0" w:line="240" w:lineRule="auto"/>
              <w:jc w:val="both"/>
              <w:rPr>
                <w:rFonts w:ascii="Arial" w:hAnsi="Arial" w:cs="Arial"/>
                <w:szCs w:val="24"/>
              </w:rPr>
            </w:pPr>
            <w:r w:rsidRPr="00520109">
              <w:rPr>
                <w:rFonts w:ascii="Arial" w:hAnsi="Arial" w:cs="Arial"/>
                <w:szCs w:val="24"/>
              </w:rPr>
              <w:t>(Parašas)</w:t>
            </w:r>
          </w:p>
        </w:tc>
      </w:tr>
      <w:tr w:rsidR="00520109" w:rsidRPr="00520109" w14:paraId="4FF3123A" w14:textId="77777777" w:rsidTr="000E34BC">
        <w:tc>
          <w:tcPr>
            <w:tcW w:w="4788" w:type="dxa"/>
          </w:tcPr>
          <w:p w14:paraId="028BC6FB" w14:textId="77777777" w:rsidR="00520109" w:rsidRPr="00520109" w:rsidRDefault="00520109" w:rsidP="000E34BC">
            <w:pPr>
              <w:pStyle w:val="Pagrindinistekstas2"/>
              <w:spacing w:after="0" w:line="240" w:lineRule="auto"/>
              <w:jc w:val="both"/>
              <w:rPr>
                <w:rFonts w:ascii="Arial" w:hAnsi="Arial" w:cs="Arial"/>
                <w:szCs w:val="24"/>
              </w:rPr>
            </w:pPr>
            <w:r w:rsidRPr="00520109">
              <w:rPr>
                <w:rFonts w:ascii="Arial" w:hAnsi="Arial" w:cs="Arial"/>
                <w:szCs w:val="24"/>
              </w:rPr>
              <w:t xml:space="preserve">20__m. __________________________d.                   </w:t>
            </w:r>
          </w:p>
        </w:tc>
        <w:tc>
          <w:tcPr>
            <w:tcW w:w="360" w:type="dxa"/>
          </w:tcPr>
          <w:p w14:paraId="475D47CD" w14:textId="77777777" w:rsidR="00520109" w:rsidRPr="00520109" w:rsidRDefault="00520109" w:rsidP="000E34BC">
            <w:pPr>
              <w:pStyle w:val="Pagrindinistekstas2"/>
              <w:tabs>
                <w:tab w:val="left" w:pos="1140"/>
                <w:tab w:val="left" w:pos="1298"/>
              </w:tabs>
              <w:spacing w:after="0" w:line="240" w:lineRule="auto"/>
              <w:jc w:val="both"/>
              <w:rPr>
                <w:rFonts w:ascii="Arial" w:hAnsi="Arial" w:cs="Arial"/>
                <w:b/>
                <w:szCs w:val="24"/>
              </w:rPr>
            </w:pPr>
          </w:p>
        </w:tc>
        <w:tc>
          <w:tcPr>
            <w:tcW w:w="4706" w:type="dxa"/>
          </w:tcPr>
          <w:p w14:paraId="60985B4A" w14:textId="77777777" w:rsidR="00520109" w:rsidRPr="00520109" w:rsidRDefault="00520109" w:rsidP="000E34BC">
            <w:pPr>
              <w:pStyle w:val="Pagrindinistekstas2"/>
              <w:spacing w:after="0" w:line="240" w:lineRule="auto"/>
              <w:jc w:val="both"/>
              <w:rPr>
                <w:rFonts w:ascii="Arial" w:hAnsi="Arial" w:cs="Arial"/>
                <w:szCs w:val="24"/>
              </w:rPr>
            </w:pPr>
            <w:r w:rsidRPr="00520109">
              <w:rPr>
                <w:rFonts w:ascii="Arial" w:hAnsi="Arial" w:cs="Arial"/>
                <w:szCs w:val="24"/>
              </w:rPr>
              <w:t>20__m. __________________________d.</w:t>
            </w:r>
          </w:p>
        </w:tc>
      </w:tr>
    </w:tbl>
    <w:p w14:paraId="3B0F2DF0" w14:textId="77777777" w:rsidR="00520109" w:rsidRPr="00520109" w:rsidRDefault="00520109" w:rsidP="00520109">
      <w:pPr>
        <w:ind w:firstLine="6237"/>
        <w:rPr>
          <w:rFonts w:ascii="Arial" w:hAnsi="Arial" w:cs="Arial"/>
          <w:sz w:val="24"/>
          <w:szCs w:val="24"/>
        </w:rPr>
      </w:pPr>
      <w:r w:rsidRPr="00520109">
        <w:rPr>
          <w:rFonts w:ascii="Arial" w:hAnsi="Arial" w:cs="Arial"/>
          <w:sz w:val="24"/>
          <w:szCs w:val="24"/>
        </w:rPr>
        <w:br w:type="page"/>
      </w:r>
      <w:r w:rsidRPr="00520109">
        <w:rPr>
          <w:rFonts w:ascii="Arial" w:hAnsi="Arial" w:cs="Arial"/>
          <w:sz w:val="24"/>
          <w:szCs w:val="24"/>
        </w:rPr>
        <w:lastRenderedPageBreak/>
        <w:t xml:space="preserve">20__ m. _______ ___ d. </w:t>
      </w:r>
    </w:p>
    <w:p w14:paraId="5062151F" w14:textId="77777777" w:rsidR="00520109" w:rsidRPr="00520109" w:rsidRDefault="00520109" w:rsidP="00520109">
      <w:pPr>
        <w:ind w:firstLine="6237"/>
        <w:rPr>
          <w:rFonts w:ascii="Arial" w:hAnsi="Arial" w:cs="Arial"/>
          <w:sz w:val="24"/>
          <w:szCs w:val="24"/>
        </w:rPr>
      </w:pPr>
      <w:r w:rsidRPr="00520109">
        <w:rPr>
          <w:rFonts w:ascii="Arial" w:hAnsi="Arial" w:cs="Arial"/>
          <w:sz w:val="24"/>
          <w:szCs w:val="24"/>
        </w:rPr>
        <w:t xml:space="preserve">statybos rangos sutarties Nr. </w:t>
      </w:r>
    </w:p>
    <w:p w14:paraId="5DD1244C" w14:textId="77777777" w:rsidR="00520109" w:rsidRPr="00520109" w:rsidRDefault="00520109" w:rsidP="00520109">
      <w:pPr>
        <w:ind w:firstLine="6237"/>
        <w:rPr>
          <w:rFonts w:ascii="Arial" w:hAnsi="Arial" w:cs="Arial"/>
          <w:sz w:val="24"/>
          <w:szCs w:val="24"/>
        </w:rPr>
      </w:pPr>
      <w:r w:rsidRPr="00520109">
        <w:rPr>
          <w:rFonts w:ascii="Arial" w:hAnsi="Arial" w:cs="Arial"/>
          <w:sz w:val="24"/>
          <w:szCs w:val="24"/>
        </w:rPr>
        <w:t>5 priedas</w:t>
      </w:r>
    </w:p>
    <w:p w14:paraId="3B6A4FE0" w14:textId="77777777" w:rsidR="00520109" w:rsidRPr="00520109" w:rsidRDefault="00520109" w:rsidP="00520109">
      <w:pPr>
        <w:rPr>
          <w:rFonts w:ascii="Arial" w:hAnsi="Arial" w:cs="Arial"/>
          <w:b/>
          <w:sz w:val="24"/>
          <w:szCs w:val="24"/>
        </w:rPr>
      </w:pPr>
    </w:p>
    <w:p w14:paraId="78871D29" w14:textId="77777777" w:rsidR="00520109" w:rsidRPr="00520109" w:rsidRDefault="00520109" w:rsidP="001A0AA3">
      <w:pPr>
        <w:spacing w:line="240" w:lineRule="auto"/>
        <w:jc w:val="center"/>
        <w:rPr>
          <w:rFonts w:ascii="Arial" w:hAnsi="Arial" w:cs="Arial"/>
          <w:b/>
          <w:sz w:val="24"/>
          <w:szCs w:val="24"/>
        </w:rPr>
      </w:pPr>
      <w:r w:rsidRPr="00520109">
        <w:rPr>
          <w:rFonts w:ascii="Arial" w:hAnsi="Arial" w:cs="Arial"/>
          <w:b/>
          <w:sz w:val="24"/>
          <w:szCs w:val="24"/>
        </w:rPr>
        <w:t xml:space="preserve">DARBŲ PERDAVIMO </w:t>
      </w:r>
      <w:r w:rsidRPr="00520109">
        <w:rPr>
          <w:rFonts w:ascii="Arial" w:hAnsi="Arial" w:cs="Arial"/>
          <w:b/>
          <w:bCs/>
          <w:sz w:val="24"/>
          <w:szCs w:val="24"/>
        </w:rPr>
        <w:t xml:space="preserve">IR </w:t>
      </w:r>
      <w:r w:rsidRPr="00520109">
        <w:rPr>
          <w:rFonts w:ascii="Arial" w:hAnsi="Arial" w:cs="Arial"/>
          <w:b/>
          <w:sz w:val="24"/>
          <w:szCs w:val="24"/>
        </w:rPr>
        <w:t>PRIĖMIMO AKTAS</w:t>
      </w:r>
    </w:p>
    <w:p w14:paraId="7276B776" w14:textId="77777777" w:rsidR="00520109" w:rsidRPr="00520109" w:rsidRDefault="00520109" w:rsidP="001A0AA3">
      <w:pPr>
        <w:spacing w:line="240" w:lineRule="auto"/>
        <w:jc w:val="center"/>
        <w:rPr>
          <w:rFonts w:ascii="Arial" w:hAnsi="Arial" w:cs="Arial"/>
          <w:b/>
          <w:sz w:val="24"/>
          <w:szCs w:val="24"/>
        </w:rPr>
      </w:pPr>
    </w:p>
    <w:p w14:paraId="4F691696" w14:textId="77777777" w:rsidR="00520109" w:rsidRPr="00520109" w:rsidRDefault="00520109" w:rsidP="001A0AA3">
      <w:pPr>
        <w:spacing w:line="240" w:lineRule="auto"/>
        <w:jc w:val="center"/>
        <w:rPr>
          <w:rFonts w:ascii="Arial" w:hAnsi="Arial" w:cs="Arial"/>
          <w:b/>
          <w:sz w:val="24"/>
          <w:szCs w:val="24"/>
        </w:rPr>
      </w:pPr>
      <w:r w:rsidRPr="00520109">
        <w:rPr>
          <w:rFonts w:ascii="Arial" w:hAnsi="Arial" w:cs="Arial"/>
          <w:b/>
          <w:sz w:val="24"/>
          <w:szCs w:val="24"/>
        </w:rPr>
        <w:t>Pagal [sutarties data] [sutarties pavadinimas] sutartį Nr. ...</w:t>
      </w:r>
    </w:p>
    <w:p w14:paraId="0D9467EA" w14:textId="77777777" w:rsidR="00520109" w:rsidRPr="00520109" w:rsidRDefault="00520109" w:rsidP="001A0AA3">
      <w:pPr>
        <w:spacing w:line="240" w:lineRule="auto"/>
        <w:jc w:val="center"/>
        <w:rPr>
          <w:rFonts w:ascii="Arial" w:hAnsi="Arial" w:cs="Arial"/>
          <w:iCs/>
          <w:sz w:val="24"/>
          <w:szCs w:val="24"/>
        </w:rPr>
      </w:pPr>
    </w:p>
    <w:p w14:paraId="1163334F" w14:textId="77777777" w:rsidR="00520109" w:rsidRPr="00520109" w:rsidRDefault="00520109" w:rsidP="001A0AA3">
      <w:pPr>
        <w:autoSpaceDN w:val="0"/>
        <w:spacing w:line="240" w:lineRule="auto"/>
        <w:jc w:val="center"/>
        <w:rPr>
          <w:rFonts w:ascii="Arial" w:hAnsi="Arial" w:cs="Arial"/>
          <w:bCs/>
          <w:sz w:val="24"/>
          <w:szCs w:val="24"/>
        </w:rPr>
      </w:pPr>
      <w:r w:rsidRPr="00520109">
        <w:rPr>
          <w:rFonts w:ascii="Arial" w:hAnsi="Arial" w:cs="Arial"/>
          <w:bCs/>
          <w:sz w:val="24"/>
          <w:szCs w:val="24"/>
        </w:rPr>
        <w:t>___________  Nr.____</w:t>
      </w:r>
    </w:p>
    <w:p w14:paraId="25B41320" w14:textId="77777777" w:rsidR="00520109" w:rsidRPr="00520109" w:rsidRDefault="00520109" w:rsidP="001A0AA3">
      <w:pPr>
        <w:spacing w:line="240" w:lineRule="auto"/>
        <w:jc w:val="center"/>
        <w:rPr>
          <w:rFonts w:ascii="Arial" w:hAnsi="Arial" w:cs="Arial"/>
          <w:sz w:val="24"/>
          <w:szCs w:val="24"/>
        </w:rPr>
      </w:pPr>
      <w:r w:rsidRPr="00520109">
        <w:rPr>
          <w:rFonts w:ascii="Arial" w:hAnsi="Arial" w:cs="Arial"/>
          <w:bCs/>
          <w:sz w:val="24"/>
          <w:szCs w:val="24"/>
          <w:vertAlign w:val="superscript"/>
        </w:rPr>
        <w:t>(Data)</w:t>
      </w:r>
    </w:p>
    <w:p w14:paraId="084E79A9" w14:textId="77777777" w:rsidR="00520109" w:rsidRPr="00520109" w:rsidRDefault="00520109" w:rsidP="001A0AA3">
      <w:pPr>
        <w:spacing w:line="240" w:lineRule="auto"/>
        <w:rPr>
          <w:rFonts w:ascii="Arial" w:hAnsi="Arial" w:cs="Arial"/>
          <w:i/>
          <w:sz w:val="24"/>
          <w:szCs w:val="24"/>
        </w:rPr>
      </w:pPr>
    </w:p>
    <w:p w14:paraId="459E035D" w14:textId="77777777" w:rsidR="00520109" w:rsidRPr="00520109" w:rsidRDefault="00520109" w:rsidP="001A0AA3">
      <w:pPr>
        <w:spacing w:line="240" w:lineRule="auto"/>
        <w:ind w:firstLine="1298"/>
        <w:rPr>
          <w:rFonts w:ascii="Arial" w:hAnsi="Arial" w:cs="Arial"/>
          <w:sz w:val="24"/>
          <w:szCs w:val="24"/>
        </w:rPr>
      </w:pPr>
      <w:r w:rsidRPr="00520109">
        <w:rPr>
          <w:rFonts w:ascii="Arial" w:hAnsi="Arial" w:cs="Arial"/>
          <w:sz w:val="24"/>
          <w:szCs w:val="24"/>
        </w:rPr>
        <w:t>(Rangovo pavadinimas), atstovaujamas (-a) ..., veikiančio (-</w:t>
      </w:r>
      <w:proofErr w:type="spellStart"/>
      <w:r w:rsidRPr="00520109">
        <w:rPr>
          <w:rFonts w:ascii="Arial" w:hAnsi="Arial" w:cs="Arial"/>
          <w:sz w:val="24"/>
          <w:szCs w:val="24"/>
        </w:rPr>
        <w:t>ios</w:t>
      </w:r>
      <w:proofErr w:type="spellEnd"/>
      <w:r w:rsidRPr="00520109">
        <w:rPr>
          <w:rFonts w:ascii="Arial" w:hAnsi="Arial" w:cs="Arial"/>
          <w:sz w:val="24"/>
          <w:szCs w:val="24"/>
        </w:rPr>
        <w:t>) pagal ..., toliau vadinamas rangovu, ir (užsakovo pavadinimas), atstovaujamas (-a) ..., veikiančio (-</w:t>
      </w:r>
      <w:proofErr w:type="spellStart"/>
      <w:r w:rsidRPr="00520109">
        <w:rPr>
          <w:rFonts w:ascii="Arial" w:hAnsi="Arial" w:cs="Arial"/>
          <w:sz w:val="24"/>
          <w:szCs w:val="24"/>
        </w:rPr>
        <w:t>ios</w:t>
      </w:r>
      <w:proofErr w:type="spellEnd"/>
      <w:r w:rsidRPr="00520109">
        <w:rPr>
          <w:rFonts w:ascii="Arial" w:hAnsi="Arial" w:cs="Arial"/>
          <w:sz w:val="24"/>
          <w:szCs w:val="24"/>
        </w:rPr>
        <w:t>) pagal ..., toliau vadinamas (-a) užsakovu (toliau kartu rangovas ir užsakovas vadinami šalimis, o kiekvienas atskirai – šalimi), vadovaudamiesi šalių sudaryta (sutarties pavadinimas, sudarymo data) sutartimi (toliau – sutartis) ir papildomu (-</w:t>
      </w:r>
      <w:proofErr w:type="spellStart"/>
      <w:r w:rsidRPr="00520109">
        <w:rPr>
          <w:rFonts w:ascii="Arial" w:hAnsi="Arial" w:cs="Arial"/>
          <w:sz w:val="24"/>
          <w:szCs w:val="24"/>
        </w:rPr>
        <w:t>ais</w:t>
      </w:r>
      <w:proofErr w:type="spellEnd"/>
      <w:r w:rsidRPr="00520109">
        <w:rPr>
          <w:rFonts w:ascii="Arial" w:hAnsi="Arial" w:cs="Arial"/>
          <w:sz w:val="24"/>
          <w:szCs w:val="24"/>
        </w:rPr>
        <w:t>) susitarimu (-</w:t>
      </w:r>
      <w:proofErr w:type="spellStart"/>
      <w:r w:rsidRPr="00520109">
        <w:rPr>
          <w:rFonts w:ascii="Arial" w:hAnsi="Arial" w:cs="Arial"/>
          <w:sz w:val="24"/>
          <w:szCs w:val="24"/>
        </w:rPr>
        <w:t>ais</w:t>
      </w:r>
      <w:proofErr w:type="spellEnd"/>
      <w:r w:rsidRPr="00520109">
        <w:rPr>
          <w:rFonts w:ascii="Arial" w:hAnsi="Arial" w:cs="Arial"/>
          <w:sz w:val="24"/>
          <w:szCs w:val="24"/>
        </w:rPr>
        <w:t xml:space="preserve">) Nr. _________ , surašė šį darbų perdavimo ir priėmimo aktą: </w:t>
      </w:r>
    </w:p>
    <w:p w14:paraId="59F3DEC0" w14:textId="77777777" w:rsidR="00520109" w:rsidRPr="00520109" w:rsidRDefault="00520109" w:rsidP="001A0AA3">
      <w:pPr>
        <w:spacing w:line="240" w:lineRule="auto"/>
        <w:ind w:firstLine="1298"/>
        <w:rPr>
          <w:rFonts w:ascii="Arial" w:hAnsi="Arial" w:cs="Arial"/>
          <w:sz w:val="24"/>
          <w:szCs w:val="24"/>
        </w:rPr>
      </w:pPr>
      <w:r w:rsidRPr="00520109">
        <w:rPr>
          <w:rFonts w:ascii="Arial" w:hAnsi="Arial" w:cs="Arial"/>
          <w:sz w:val="24"/>
          <w:szCs w:val="24"/>
        </w:rPr>
        <w:t xml:space="preserve">1. Rangovas perduoda užsakovui atliktus (darbų pavadinimas, sutampantis su sutarties 2.1 punkte esančiu darbų pavadinimu) darbus, o užsakovas šiuos atliktus darbus priima. </w:t>
      </w:r>
    </w:p>
    <w:p w14:paraId="7BB54F07" w14:textId="77777777" w:rsidR="00520109" w:rsidRPr="00520109" w:rsidRDefault="00520109" w:rsidP="001A0AA3">
      <w:pPr>
        <w:spacing w:line="240" w:lineRule="auto"/>
        <w:ind w:firstLine="1298"/>
        <w:rPr>
          <w:rFonts w:ascii="Arial" w:hAnsi="Arial" w:cs="Arial"/>
          <w:sz w:val="24"/>
          <w:szCs w:val="24"/>
        </w:rPr>
      </w:pPr>
      <w:r w:rsidRPr="00520109">
        <w:rPr>
          <w:rFonts w:ascii="Arial" w:hAnsi="Arial" w:cs="Arial"/>
          <w:sz w:val="24"/>
          <w:szCs w:val="24"/>
        </w:rPr>
        <w:t>2. Už atliktus darbus užsakovas įsipareigoja sumokėti rangovui likusią ... (suma žodžiais) Eur sumą šalių sudarytoje sutartyje nustatyta tvarka.</w:t>
      </w:r>
    </w:p>
    <w:p w14:paraId="75A5B33B" w14:textId="77777777" w:rsidR="00520109" w:rsidRPr="00520109" w:rsidRDefault="00520109" w:rsidP="001A0AA3">
      <w:pPr>
        <w:spacing w:line="240" w:lineRule="auto"/>
        <w:ind w:firstLine="1298"/>
        <w:rPr>
          <w:rFonts w:ascii="Arial" w:hAnsi="Arial" w:cs="Arial"/>
          <w:sz w:val="24"/>
          <w:szCs w:val="24"/>
        </w:rPr>
      </w:pPr>
      <w:r w:rsidRPr="00520109">
        <w:rPr>
          <w:rFonts w:ascii="Arial" w:hAnsi="Arial" w:cs="Arial"/>
          <w:sz w:val="24"/>
          <w:szCs w:val="24"/>
        </w:rPr>
        <w:t xml:space="preserve">[3. Šalys patvirtina, kad darbai yra visiškai ir tinkamai atlikti. Užsakovas neturi rangovui pretenzijų dėl atliktų darbų kokybės.] </w:t>
      </w:r>
    </w:p>
    <w:p w14:paraId="70D9C9A7" w14:textId="77777777" w:rsidR="00520109" w:rsidRPr="00520109" w:rsidRDefault="00520109" w:rsidP="001A0AA3">
      <w:pPr>
        <w:spacing w:line="240" w:lineRule="auto"/>
        <w:ind w:firstLine="1298"/>
        <w:rPr>
          <w:rFonts w:ascii="Arial" w:hAnsi="Arial" w:cs="Arial"/>
          <w:sz w:val="24"/>
          <w:szCs w:val="24"/>
        </w:rPr>
      </w:pPr>
      <w:r w:rsidRPr="00520109">
        <w:rPr>
          <w:rFonts w:ascii="Arial" w:hAnsi="Arial" w:cs="Arial"/>
          <w:sz w:val="24"/>
          <w:szCs w:val="24"/>
        </w:rPr>
        <w:t xml:space="preserve">[3. Šalys patvirtina, kad darbai yra visiškai ir tinkamai atlikti, išskyrus defektus, kurie neturės esminės įtakos naudojant darbus pagal paskirtį. Defektų sąrašas pridedamas. Defektai turi būti pašalinti per (nurodyti dienų skaičių, ne ilgesnį nei 28 dienos) dienų po šio darbų perdavimo ir priėmimo akto pasirašymo dienos.] </w:t>
      </w:r>
    </w:p>
    <w:p w14:paraId="6E1A092C" w14:textId="77777777" w:rsidR="00520109" w:rsidRPr="00520109" w:rsidRDefault="00520109" w:rsidP="001A0AA3">
      <w:pPr>
        <w:spacing w:line="240" w:lineRule="auto"/>
        <w:ind w:firstLine="1298"/>
        <w:rPr>
          <w:rFonts w:ascii="Arial" w:hAnsi="Arial" w:cs="Arial"/>
          <w:i/>
          <w:sz w:val="24"/>
          <w:szCs w:val="24"/>
        </w:rPr>
      </w:pPr>
      <w:r w:rsidRPr="00520109">
        <w:rPr>
          <w:rFonts w:ascii="Arial" w:hAnsi="Arial" w:cs="Arial"/>
          <w:sz w:val="24"/>
          <w:szCs w:val="24"/>
        </w:rPr>
        <w:t xml:space="preserve">[Pasirenkama pagal situaciją.] </w:t>
      </w:r>
    </w:p>
    <w:p w14:paraId="77DEC069" w14:textId="77777777" w:rsidR="00520109" w:rsidRPr="00520109" w:rsidRDefault="00520109" w:rsidP="001A0AA3">
      <w:pPr>
        <w:spacing w:line="240" w:lineRule="auto"/>
        <w:ind w:firstLine="1298"/>
        <w:rPr>
          <w:rFonts w:ascii="Arial" w:hAnsi="Arial" w:cs="Arial"/>
          <w:sz w:val="24"/>
          <w:szCs w:val="24"/>
        </w:rPr>
      </w:pPr>
      <w:r w:rsidRPr="00520109">
        <w:rPr>
          <w:rFonts w:ascii="Arial" w:hAnsi="Arial" w:cs="Arial"/>
          <w:sz w:val="24"/>
          <w:szCs w:val="24"/>
        </w:rPr>
        <w:t xml:space="preserve">4. Šis aktas sudarytas dviem egzemplioriais, jie abu turi vienodą teisinę galią. Vienas egzempliorius pateikiamas rangovui, kitas lieka užsakovui. </w:t>
      </w:r>
    </w:p>
    <w:p w14:paraId="37887DD9" w14:textId="77777777" w:rsidR="00520109" w:rsidRPr="00520109" w:rsidRDefault="00520109" w:rsidP="001A0AA3">
      <w:pPr>
        <w:spacing w:line="240" w:lineRule="auto"/>
        <w:ind w:firstLine="1298"/>
        <w:rPr>
          <w:rFonts w:ascii="Arial" w:hAnsi="Arial" w:cs="Arial"/>
          <w:sz w:val="24"/>
          <w:szCs w:val="24"/>
        </w:rPr>
      </w:pPr>
      <w:r w:rsidRPr="00520109">
        <w:rPr>
          <w:rFonts w:ascii="Arial" w:hAnsi="Arial" w:cs="Arial"/>
          <w:sz w:val="24"/>
          <w:szCs w:val="24"/>
        </w:rPr>
        <w:t xml:space="preserve">PRIDEDAMA. Defektų sąrašas, jame taip pat nurodomas </w:t>
      </w:r>
      <w:r w:rsidRPr="00520109">
        <w:rPr>
          <w:rFonts w:ascii="Arial" w:hAnsi="Arial" w:cs="Arial"/>
          <w:spacing w:val="-2"/>
          <w:sz w:val="24"/>
          <w:szCs w:val="24"/>
        </w:rPr>
        <w:t>pagrįstas laikas defektams taisyti ir įkainota defektų vertė.</w:t>
      </w:r>
    </w:p>
    <w:p w14:paraId="0A50B17F" w14:textId="77777777" w:rsidR="00520109" w:rsidRPr="00520109" w:rsidRDefault="00520109" w:rsidP="001A0AA3">
      <w:pPr>
        <w:spacing w:line="240" w:lineRule="auto"/>
        <w:rPr>
          <w:rFonts w:ascii="Arial" w:hAnsi="Arial" w:cs="Arial"/>
          <w:sz w:val="24"/>
          <w:szCs w:val="24"/>
        </w:rPr>
      </w:pPr>
    </w:p>
    <w:tbl>
      <w:tblPr>
        <w:tblW w:w="0" w:type="auto"/>
        <w:tblLook w:val="01E0" w:firstRow="1" w:lastRow="1" w:firstColumn="1" w:lastColumn="1" w:noHBand="0" w:noVBand="0"/>
      </w:tblPr>
      <w:tblGrid>
        <w:gridCol w:w="3854"/>
        <w:gridCol w:w="222"/>
        <w:gridCol w:w="5896"/>
      </w:tblGrid>
      <w:tr w:rsidR="00520109" w:rsidRPr="00520109" w14:paraId="4E2480E5" w14:textId="77777777" w:rsidTr="000E34BC">
        <w:tc>
          <w:tcPr>
            <w:tcW w:w="0" w:type="auto"/>
          </w:tcPr>
          <w:p w14:paraId="54B60970"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r w:rsidRPr="00520109">
              <w:rPr>
                <w:rFonts w:ascii="Arial" w:hAnsi="Arial" w:cs="Arial"/>
                <w:szCs w:val="24"/>
              </w:rPr>
              <w:t>Rangovas</w:t>
            </w:r>
          </w:p>
        </w:tc>
        <w:tc>
          <w:tcPr>
            <w:tcW w:w="0" w:type="auto"/>
          </w:tcPr>
          <w:p w14:paraId="6694DF48"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szCs w:val="24"/>
              </w:rPr>
            </w:pPr>
          </w:p>
        </w:tc>
        <w:tc>
          <w:tcPr>
            <w:tcW w:w="0" w:type="auto"/>
          </w:tcPr>
          <w:p w14:paraId="7846C5F0"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r w:rsidRPr="00520109">
              <w:rPr>
                <w:rFonts w:ascii="Arial" w:hAnsi="Arial" w:cs="Arial"/>
                <w:szCs w:val="24"/>
              </w:rPr>
              <w:t>Užsakovas</w:t>
            </w:r>
            <w:r w:rsidRPr="00520109">
              <w:rPr>
                <w:rFonts w:ascii="Arial" w:hAnsi="Arial" w:cs="Arial"/>
                <w:szCs w:val="24"/>
              </w:rPr>
              <w:tab/>
            </w:r>
          </w:p>
        </w:tc>
      </w:tr>
      <w:tr w:rsidR="00520109" w:rsidRPr="00520109" w14:paraId="2A0013A5" w14:textId="77777777" w:rsidTr="000E34BC">
        <w:tc>
          <w:tcPr>
            <w:tcW w:w="0" w:type="auto"/>
          </w:tcPr>
          <w:p w14:paraId="6971C301"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r w:rsidRPr="00520109">
              <w:rPr>
                <w:rFonts w:ascii="Arial" w:hAnsi="Arial" w:cs="Arial"/>
                <w:szCs w:val="24"/>
              </w:rPr>
              <w:t>(Rangovo pavadinimas)</w:t>
            </w:r>
          </w:p>
        </w:tc>
        <w:tc>
          <w:tcPr>
            <w:tcW w:w="0" w:type="auto"/>
          </w:tcPr>
          <w:p w14:paraId="4C52FA32"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szCs w:val="24"/>
              </w:rPr>
            </w:pPr>
          </w:p>
        </w:tc>
        <w:tc>
          <w:tcPr>
            <w:tcW w:w="0" w:type="auto"/>
          </w:tcPr>
          <w:p w14:paraId="26551B2B"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r w:rsidRPr="00520109">
              <w:rPr>
                <w:rFonts w:ascii="Arial" w:hAnsi="Arial" w:cs="Arial"/>
                <w:szCs w:val="24"/>
              </w:rPr>
              <w:t>Alytaus miesto savivaldybės administracija</w:t>
            </w:r>
          </w:p>
        </w:tc>
      </w:tr>
      <w:tr w:rsidR="00520109" w:rsidRPr="00520109" w14:paraId="33A2D475" w14:textId="77777777" w:rsidTr="000E34BC">
        <w:tc>
          <w:tcPr>
            <w:tcW w:w="0" w:type="auto"/>
          </w:tcPr>
          <w:p w14:paraId="5FFE5E4E"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r w:rsidRPr="00520109">
              <w:rPr>
                <w:rFonts w:ascii="Arial" w:hAnsi="Arial" w:cs="Arial"/>
                <w:szCs w:val="24"/>
              </w:rPr>
              <w:t>Kodas</w:t>
            </w:r>
          </w:p>
        </w:tc>
        <w:tc>
          <w:tcPr>
            <w:tcW w:w="0" w:type="auto"/>
          </w:tcPr>
          <w:p w14:paraId="3C74CD79"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szCs w:val="24"/>
              </w:rPr>
            </w:pPr>
          </w:p>
        </w:tc>
        <w:tc>
          <w:tcPr>
            <w:tcW w:w="0" w:type="auto"/>
          </w:tcPr>
          <w:p w14:paraId="67FB6D73"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r w:rsidRPr="00520109">
              <w:rPr>
                <w:rFonts w:ascii="Arial" w:hAnsi="Arial" w:cs="Arial"/>
                <w:szCs w:val="24"/>
              </w:rPr>
              <w:t>Kodas 188706935</w:t>
            </w:r>
          </w:p>
        </w:tc>
      </w:tr>
      <w:tr w:rsidR="00520109" w:rsidRPr="00520109" w14:paraId="426F4908" w14:textId="77777777" w:rsidTr="000E34BC">
        <w:tc>
          <w:tcPr>
            <w:tcW w:w="0" w:type="auto"/>
          </w:tcPr>
          <w:p w14:paraId="08BD53C4"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r w:rsidRPr="00520109">
              <w:rPr>
                <w:rFonts w:ascii="Arial" w:hAnsi="Arial" w:cs="Arial"/>
                <w:szCs w:val="24"/>
              </w:rPr>
              <w:t>(Rangovo buveinės adresas)</w:t>
            </w:r>
          </w:p>
        </w:tc>
        <w:tc>
          <w:tcPr>
            <w:tcW w:w="0" w:type="auto"/>
          </w:tcPr>
          <w:p w14:paraId="62432FB6"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szCs w:val="24"/>
              </w:rPr>
            </w:pPr>
          </w:p>
        </w:tc>
        <w:tc>
          <w:tcPr>
            <w:tcW w:w="0" w:type="auto"/>
          </w:tcPr>
          <w:p w14:paraId="468A4B15"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r w:rsidRPr="00520109">
              <w:rPr>
                <w:rFonts w:ascii="Arial" w:hAnsi="Arial" w:cs="Arial"/>
                <w:szCs w:val="24"/>
              </w:rPr>
              <w:t>Rotušės a. 4, LT-62054 Alytus</w:t>
            </w:r>
          </w:p>
        </w:tc>
      </w:tr>
      <w:tr w:rsidR="00520109" w:rsidRPr="00520109" w14:paraId="10DF35B3" w14:textId="77777777" w:rsidTr="000E34BC">
        <w:tc>
          <w:tcPr>
            <w:tcW w:w="0" w:type="auto"/>
          </w:tcPr>
          <w:p w14:paraId="4251A108"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r w:rsidRPr="00520109">
              <w:rPr>
                <w:rFonts w:ascii="Arial" w:hAnsi="Arial" w:cs="Arial"/>
                <w:szCs w:val="24"/>
              </w:rPr>
              <w:t xml:space="preserve">Tel. </w:t>
            </w:r>
          </w:p>
        </w:tc>
        <w:tc>
          <w:tcPr>
            <w:tcW w:w="0" w:type="auto"/>
          </w:tcPr>
          <w:p w14:paraId="509B83AD"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szCs w:val="24"/>
              </w:rPr>
            </w:pPr>
          </w:p>
        </w:tc>
        <w:tc>
          <w:tcPr>
            <w:tcW w:w="0" w:type="auto"/>
          </w:tcPr>
          <w:p w14:paraId="79176088"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r w:rsidRPr="00520109">
              <w:rPr>
                <w:rFonts w:ascii="Arial" w:hAnsi="Arial" w:cs="Arial"/>
                <w:szCs w:val="24"/>
              </w:rPr>
              <w:t>Tel.  (8 315) 55 102</w:t>
            </w:r>
          </w:p>
        </w:tc>
      </w:tr>
      <w:tr w:rsidR="00520109" w:rsidRPr="00520109" w14:paraId="3D98DF63" w14:textId="77777777" w:rsidTr="000E34BC">
        <w:tc>
          <w:tcPr>
            <w:tcW w:w="0" w:type="auto"/>
          </w:tcPr>
          <w:p w14:paraId="5E1BC3E8"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r w:rsidRPr="00520109">
              <w:rPr>
                <w:rFonts w:ascii="Arial" w:hAnsi="Arial" w:cs="Arial"/>
                <w:szCs w:val="24"/>
              </w:rPr>
              <w:t>Faksas</w:t>
            </w:r>
          </w:p>
        </w:tc>
        <w:tc>
          <w:tcPr>
            <w:tcW w:w="0" w:type="auto"/>
          </w:tcPr>
          <w:p w14:paraId="6A3777BE"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szCs w:val="24"/>
              </w:rPr>
            </w:pPr>
          </w:p>
        </w:tc>
        <w:tc>
          <w:tcPr>
            <w:tcW w:w="0" w:type="auto"/>
          </w:tcPr>
          <w:p w14:paraId="6CF99368"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r w:rsidRPr="00520109">
              <w:rPr>
                <w:rFonts w:ascii="Arial" w:hAnsi="Arial" w:cs="Arial"/>
                <w:szCs w:val="24"/>
              </w:rPr>
              <w:t xml:space="preserve">Faksas (8 315)  55 191        </w:t>
            </w:r>
          </w:p>
        </w:tc>
      </w:tr>
      <w:tr w:rsidR="00520109" w:rsidRPr="00520109" w14:paraId="7B57EDAD" w14:textId="77777777" w:rsidTr="000E34BC">
        <w:tc>
          <w:tcPr>
            <w:tcW w:w="0" w:type="auto"/>
          </w:tcPr>
          <w:p w14:paraId="2CBEB44E"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r w:rsidRPr="00520109">
              <w:rPr>
                <w:rFonts w:ascii="Arial" w:hAnsi="Arial" w:cs="Arial"/>
                <w:szCs w:val="24"/>
              </w:rPr>
              <w:t>El. p.</w:t>
            </w:r>
          </w:p>
        </w:tc>
        <w:tc>
          <w:tcPr>
            <w:tcW w:w="0" w:type="auto"/>
          </w:tcPr>
          <w:p w14:paraId="2B17D7EC"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szCs w:val="24"/>
              </w:rPr>
            </w:pPr>
          </w:p>
        </w:tc>
        <w:tc>
          <w:tcPr>
            <w:tcW w:w="0" w:type="auto"/>
          </w:tcPr>
          <w:p w14:paraId="4CC34C6E"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r w:rsidRPr="00520109">
              <w:rPr>
                <w:rFonts w:ascii="Arial" w:hAnsi="Arial" w:cs="Arial"/>
                <w:szCs w:val="24"/>
              </w:rPr>
              <w:t>El. p. alytus@alytus.lt</w:t>
            </w:r>
          </w:p>
        </w:tc>
      </w:tr>
      <w:tr w:rsidR="00520109" w:rsidRPr="00520109" w14:paraId="0F453688" w14:textId="77777777" w:rsidTr="000E34BC">
        <w:tc>
          <w:tcPr>
            <w:tcW w:w="0" w:type="auto"/>
          </w:tcPr>
          <w:p w14:paraId="7745FE41"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p>
        </w:tc>
        <w:tc>
          <w:tcPr>
            <w:tcW w:w="0" w:type="auto"/>
          </w:tcPr>
          <w:p w14:paraId="5337FFEB"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p>
        </w:tc>
        <w:tc>
          <w:tcPr>
            <w:tcW w:w="0" w:type="auto"/>
          </w:tcPr>
          <w:p w14:paraId="2661C166"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p>
        </w:tc>
      </w:tr>
      <w:tr w:rsidR="00520109" w:rsidRPr="00520109" w14:paraId="1F297288" w14:textId="77777777" w:rsidTr="000E34BC">
        <w:tc>
          <w:tcPr>
            <w:tcW w:w="0" w:type="auto"/>
          </w:tcPr>
          <w:p w14:paraId="6D49B607"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r w:rsidRPr="00520109">
              <w:rPr>
                <w:rFonts w:ascii="Arial" w:hAnsi="Arial" w:cs="Arial"/>
                <w:szCs w:val="24"/>
              </w:rPr>
              <w:t>(Rangovo pareigos)</w:t>
            </w:r>
          </w:p>
        </w:tc>
        <w:tc>
          <w:tcPr>
            <w:tcW w:w="0" w:type="auto"/>
          </w:tcPr>
          <w:p w14:paraId="3FD91458"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szCs w:val="24"/>
              </w:rPr>
            </w:pPr>
          </w:p>
        </w:tc>
        <w:tc>
          <w:tcPr>
            <w:tcW w:w="0" w:type="auto"/>
          </w:tcPr>
          <w:p w14:paraId="05EE39BB"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r w:rsidRPr="00520109">
              <w:rPr>
                <w:rFonts w:ascii="Arial" w:hAnsi="Arial" w:cs="Arial"/>
                <w:szCs w:val="24"/>
              </w:rPr>
              <w:t xml:space="preserve">Alytaus miesto savivaldybės administracijos direktorius </w:t>
            </w:r>
          </w:p>
        </w:tc>
      </w:tr>
      <w:tr w:rsidR="00520109" w:rsidRPr="00520109" w14:paraId="02C1F6B9" w14:textId="77777777" w:rsidTr="000E34BC">
        <w:tc>
          <w:tcPr>
            <w:tcW w:w="0" w:type="auto"/>
          </w:tcPr>
          <w:p w14:paraId="141B9CB5"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szCs w:val="24"/>
              </w:rPr>
            </w:pPr>
          </w:p>
        </w:tc>
        <w:tc>
          <w:tcPr>
            <w:tcW w:w="0" w:type="auto"/>
          </w:tcPr>
          <w:p w14:paraId="0257824E"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p>
        </w:tc>
        <w:tc>
          <w:tcPr>
            <w:tcW w:w="0" w:type="auto"/>
          </w:tcPr>
          <w:p w14:paraId="722EA6CD"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p>
        </w:tc>
      </w:tr>
      <w:tr w:rsidR="00520109" w:rsidRPr="00520109" w14:paraId="4CFB2217" w14:textId="77777777" w:rsidTr="000E34BC">
        <w:tc>
          <w:tcPr>
            <w:tcW w:w="0" w:type="auto"/>
          </w:tcPr>
          <w:p w14:paraId="6622BF24"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r w:rsidRPr="00520109">
              <w:rPr>
                <w:rFonts w:ascii="Arial" w:hAnsi="Arial" w:cs="Arial"/>
                <w:szCs w:val="24"/>
              </w:rPr>
              <w:t>(Parašas)</w:t>
            </w:r>
          </w:p>
        </w:tc>
        <w:tc>
          <w:tcPr>
            <w:tcW w:w="0" w:type="auto"/>
          </w:tcPr>
          <w:p w14:paraId="5E0BC12A"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p>
        </w:tc>
        <w:tc>
          <w:tcPr>
            <w:tcW w:w="0" w:type="auto"/>
          </w:tcPr>
          <w:p w14:paraId="03FE471F"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r w:rsidRPr="00520109">
              <w:rPr>
                <w:rFonts w:ascii="Arial" w:hAnsi="Arial" w:cs="Arial"/>
                <w:szCs w:val="24"/>
              </w:rPr>
              <w:t>(Parašas)</w:t>
            </w:r>
          </w:p>
        </w:tc>
      </w:tr>
      <w:tr w:rsidR="00520109" w:rsidRPr="00520109" w14:paraId="010B04E3" w14:textId="77777777" w:rsidTr="000E34BC">
        <w:tc>
          <w:tcPr>
            <w:tcW w:w="0" w:type="auto"/>
          </w:tcPr>
          <w:p w14:paraId="59579E2D"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r w:rsidRPr="00520109">
              <w:rPr>
                <w:rFonts w:ascii="Arial" w:hAnsi="Arial" w:cs="Arial"/>
                <w:szCs w:val="24"/>
              </w:rPr>
              <w:lastRenderedPageBreak/>
              <w:t xml:space="preserve">                                                A. V.</w:t>
            </w:r>
          </w:p>
        </w:tc>
        <w:tc>
          <w:tcPr>
            <w:tcW w:w="0" w:type="auto"/>
          </w:tcPr>
          <w:p w14:paraId="115C0BAD"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p>
        </w:tc>
        <w:tc>
          <w:tcPr>
            <w:tcW w:w="0" w:type="auto"/>
          </w:tcPr>
          <w:p w14:paraId="1338B1D5"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r w:rsidRPr="00520109">
              <w:rPr>
                <w:rFonts w:ascii="Arial" w:hAnsi="Arial" w:cs="Arial"/>
                <w:szCs w:val="24"/>
              </w:rPr>
              <w:t xml:space="preserve">                                                A. V.</w:t>
            </w:r>
          </w:p>
        </w:tc>
      </w:tr>
      <w:tr w:rsidR="00520109" w:rsidRPr="00520109" w14:paraId="779632D8" w14:textId="77777777" w:rsidTr="000E34BC">
        <w:tc>
          <w:tcPr>
            <w:tcW w:w="0" w:type="auto"/>
          </w:tcPr>
          <w:p w14:paraId="1EC7170A"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szCs w:val="24"/>
              </w:rPr>
            </w:pPr>
            <w:r w:rsidRPr="00520109">
              <w:rPr>
                <w:rFonts w:ascii="Arial" w:hAnsi="Arial" w:cs="Arial"/>
                <w:szCs w:val="24"/>
              </w:rPr>
              <w:t>(Rangovo vardas, pavardė)</w:t>
            </w:r>
          </w:p>
        </w:tc>
        <w:tc>
          <w:tcPr>
            <w:tcW w:w="0" w:type="auto"/>
          </w:tcPr>
          <w:p w14:paraId="56CB924E"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p>
        </w:tc>
        <w:tc>
          <w:tcPr>
            <w:tcW w:w="0" w:type="auto"/>
          </w:tcPr>
          <w:p w14:paraId="5AB89E1A" w14:textId="77777777" w:rsidR="00520109" w:rsidRPr="00520109" w:rsidRDefault="00520109" w:rsidP="001A0AA3">
            <w:pPr>
              <w:pStyle w:val="Pagrindinistekstas2"/>
              <w:tabs>
                <w:tab w:val="left" w:pos="1140"/>
                <w:tab w:val="left" w:pos="1298"/>
              </w:tabs>
              <w:spacing w:after="0" w:line="240" w:lineRule="auto"/>
              <w:jc w:val="both"/>
              <w:rPr>
                <w:rFonts w:ascii="Arial" w:hAnsi="Arial" w:cs="Arial"/>
                <w:b/>
                <w:szCs w:val="24"/>
              </w:rPr>
            </w:pPr>
            <w:r w:rsidRPr="00520109">
              <w:rPr>
                <w:rFonts w:ascii="Arial" w:hAnsi="Arial" w:cs="Arial"/>
                <w:szCs w:val="24"/>
              </w:rPr>
              <w:t>(Rangovo vardas, pavardė)</w:t>
            </w:r>
          </w:p>
        </w:tc>
      </w:tr>
    </w:tbl>
    <w:p w14:paraId="58297BC8" w14:textId="77777777" w:rsidR="00520109" w:rsidRPr="00520109" w:rsidRDefault="00520109" w:rsidP="001A0AA3">
      <w:pPr>
        <w:spacing w:line="240" w:lineRule="auto"/>
        <w:rPr>
          <w:rFonts w:ascii="Arial" w:hAnsi="Arial" w:cs="Arial"/>
          <w:sz w:val="24"/>
          <w:szCs w:val="24"/>
        </w:rPr>
      </w:pPr>
    </w:p>
    <w:tbl>
      <w:tblPr>
        <w:tblW w:w="0" w:type="auto"/>
        <w:tblInd w:w="-34" w:type="dxa"/>
        <w:tblLayout w:type="fixed"/>
        <w:tblLook w:val="0000" w:firstRow="0" w:lastRow="0" w:firstColumn="0" w:lastColumn="0" w:noHBand="0" w:noVBand="0"/>
      </w:tblPr>
      <w:tblGrid>
        <w:gridCol w:w="5812"/>
      </w:tblGrid>
      <w:tr w:rsidR="00520109" w:rsidRPr="00520109" w14:paraId="6E87CDF9" w14:textId="77777777" w:rsidTr="000E34BC">
        <w:tc>
          <w:tcPr>
            <w:tcW w:w="5812" w:type="dxa"/>
            <w:shd w:val="clear" w:color="auto" w:fill="auto"/>
          </w:tcPr>
          <w:p w14:paraId="4A7E967A" w14:textId="77777777" w:rsidR="00520109" w:rsidRPr="00520109" w:rsidRDefault="00520109" w:rsidP="001A0AA3">
            <w:pPr>
              <w:spacing w:line="240" w:lineRule="auto"/>
              <w:rPr>
                <w:rFonts w:ascii="Arial" w:hAnsi="Arial" w:cs="Arial"/>
                <w:bCs/>
                <w:sz w:val="24"/>
                <w:szCs w:val="24"/>
              </w:rPr>
            </w:pPr>
            <w:r w:rsidRPr="00520109">
              <w:rPr>
                <w:rFonts w:ascii="Arial" w:hAnsi="Arial" w:cs="Arial"/>
                <w:bCs/>
                <w:sz w:val="24"/>
                <w:szCs w:val="24"/>
              </w:rPr>
              <w:t xml:space="preserve">Statinio statybos </w:t>
            </w:r>
          </w:p>
          <w:p w14:paraId="755F9298" w14:textId="77777777" w:rsidR="00520109" w:rsidRPr="00520109" w:rsidRDefault="00520109" w:rsidP="001A0AA3">
            <w:pPr>
              <w:spacing w:line="240" w:lineRule="auto"/>
              <w:rPr>
                <w:rFonts w:ascii="Arial" w:hAnsi="Arial" w:cs="Arial"/>
                <w:sz w:val="24"/>
                <w:szCs w:val="24"/>
              </w:rPr>
            </w:pPr>
            <w:r w:rsidRPr="00520109">
              <w:rPr>
                <w:rFonts w:ascii="Arial" w:hAnsi="Arial" w:cs="Arial"/>
                <w:bCs/>
                <w:sz w:val="24"/>
                <w:szCs w:val="24"/>
              </w:rPr>
              <w:t>techninės priežiūros vadovas</w:t>
            </w:r>
            <w:r w:rsidRPr="00520109">
              <w:rPr>
                <w:rFonts w:ascii="Arial" w:hAnsi="Arial" w:cs="Arial"/>
                <w:sz w:val="24"/>
                <w:szCs w:val="24"/>
              </w:rPr>
              <w:t xml:space="preserve"> (-ė)</w:t>
            </w:r>
          </w:p>
        </w:tc>
      </w:tr>
      <w:tr w:rsidR="00520109" w:rsidRPr="00520109" w14:paraId="6F048FA5" w14:textId="77777777" w:rsidTr="000E34BC">
        <w:tc>
          <w:tcPr>
            <w:tcW w:w="5812" w:type="dxa"/>
            <w:shd w:val="clear" w:color="auto" w:fill="auto"/>
          </w:tcPr>
          <w:p w14:paraId="6AF5B3EE" w14:textId="77777777" w:rsidR="00520109" w:rsidRPr="00520109" w:rsidRDefault="00520109" w:rsidP="001A0AA3">
            <w:pPr>
              <w:spacing w:line="240" w:lineRule="auto"/>
              <w:rPr>
                <w:rFonts w:ascii="Arial" w:hAnsi="Arial" w:cs="Arial"/>
                <w:sz w:val="24"/>
                <w:szCs w:val="24"/>
              </w:rPr>
            </w:pPr>
            <w:r w:rsidRPr="00520109">
              <w:rPr>
                <w:rFonts w:ascii="Arial" w:hAnsi="Arial" w:cs="Arial"/>
                <w:sz w:val="24"/>
                <w:szCs w:val="24"/>
              </w:rPr>
              <w:t>(Parašas)</w:t>
            </w:r>
          </w:p>
        </w:tc>
      </w:tr>
      <w:tr w:rsidR="00520109" w:rsidRPr="00520109" w14:paraId="46A7A2EF" w14:textId="77777777" w:rsidTr="000E34BC">
        <w:tc>
          <w:tcPr>
            <w:tcW w:w="5812" w:type="dxa"/>
            <w:shd w:val="clear" w:color="auto" w:fill="auto"/>
          </w:tcPr>
          <w:p w14:paraId="1D079339" w14:textId="77777777" w:rsidR="00520109" w:rsidRPr="00520109" w:rsidRDefault="00520109" w:rsidP="001A0AA3">
            <w:pPr>
              <w:spacing w:line="240" w:lineRule="auto"/>
              <w:rPr>
                <w:rFonts w:ascii="Arial" w:hAnsi="Arial" w:cs="Arial"/>
                <w:sz w:val="24"/>
                <w:szCs w:val="24"/>
              </w:rPr>
            </w:pPr>
            <w:r w:rsidRPr="00520109">
              <w:rPr>
                <w:rFonts w:ascii="Arial" w:hAnsi="Arial" w:cs="Arial"/>
                <w:sz w:val="24"/>
                <w:szCs w:val="24"/>
              </w:rPr>
              <w:t>(Vardas, pavardė)</w:t>
            </w:r>
          </w:p>
        </w:tc>
      </w:tr>
      <w:tr w:rsidR="00520109" w:rsidRPr="00520109" w14:paraId="5139890E" w14:textId="77777777" w:rsidTr="000E34BC">
        <w:tc>
          <w:tcPr>
            <w:tcW w:w="5812" w:type="dxa"/>
            <w:shd w:val="clear" w:color="auto" w:fill="auto"/>
          </w:tcPr>
          <w:p w14:paraId="282291A1" w14:textId="77777777" w:rsidR="00520109" w:rsidRPr="00520109" w:rsidRDefault="00520109" w:rsidP="001A0AA3">
            <w:pPr>
              <w:spacing w:line="240" w:lineRule="auto"/>
              <w:rPr>
                <w:rFonts w:ascii="Arial" w:hAnsi="Arial" w:cs="Arial"/>
                <w:sz w:val="24"/>
                <w:szCs w:val="24"/>
              </w:rPr>
            </w:pPr>
            <w:r w:rsidRPr="00520109">
              <w:rPr>
                <w:rFonts w:ascii="Arial" w:hAnsi="Arial" w:cs="Arial"/>
                <w:sz w:val="24"/>
                <w:szCs w:val="24"/>
              </w:rPr>
              <w:t>Atestato numeris</w:t>
            </w:r>
          </w:p>
        </w:tc>
      </w:tr>
      <w:tr w:rsidR="00520109" w:rsidRPr="00520109" w14:paraId="480D9F9D" w14:textId="77777777" w:rsidTr="000E34BC">
        <w:tc>
          <w:tcPr>
            <w:tcW w:w="5812" w:type="dxa"/>
            <w:shd w:val="clear" w:color="auto" w:fill="auto"/>
          </w:tcPr>
          <w:p w14:paraId="225DB2A9" w14:textId="77777777" w:rsidR="00520109" w:rsidRPr="00520109" w:rsidRDefault="00520109" w:rsidP="000E34BC">
            <w:pPr>
              <w:rPr>
                <w:rFonts w:ascii="Arial" w:hAnsi="Arial" w:cs="Arial"/>
                <w:sz w:val="24"/>
                <w:szCs w:val="24"/>
              </w:rPr>
            </w:pPr>
          </w:p>
          <w:p w14:paraId="15C88B10" w14:textId="77777777" w:rsidR="00520109" w:rsidRPr="00520109" w:rsidRDefault="00520109" w:rsidP="000E34BC">
            <w:pPr>
              <w:rPr>
                <w:rFonts w:ascii="Arial" w:hAnsi="Arial" w:cs="Arial"/>
                <w:sz w:val="24"/>
                <w:szCs w:val="24"/>
              </w:rPr>
            </w:pPr>
          </w:p>
          <w:p w14:paraId="0BBA1C6B" w14:textId="77777777" w:rsidR="00520109" w:rsidRPr="00520109" w:rsidRDefault="00520109" w:rsidP="000E34BC">
            <w:pPr>
              <w:rPr>
                <w:rFonts w:ascii="Arial" w:hAnsi="Arial" w:cs="Arial"/>
                <w:sz w:val="24"/>
                <w:szCs w:val="24"/>
              </w:rPr>
            </w:pPr>
          </w:p>
          <w:p w14:paraId="3B690B89" w14:textId="77777777" w:rsidR="00520109" w:rsidRPr="00520109" w:rsidRDefault="00520109" w:rsidP="000E34BC">
            <w:pPr>
              <w:rPr>
                <w:rFonts w:ascii="Arial" w:hAnsi="Arial" w:cs="Arial"/>
                <w:sz w:val="24"/>
                <w:szCs w:val="24"/>
              </w:rPr>
            </w:pPr>
          </w:p>
          <w:p w14:paraId="5082A685" w14:textId="77777777" w:rsidR="00520109" w:rsidRPr="00520109" w:rsidRDefault="00520109" w:rsidP="000E34BC">
            <w:pPr>
              <w:rPr>
                <w:rFonts w:ascii="Arial" w:hAnsi="Arial" w:cs="Arial"/>
                <w:sz w:val="24"/>
                <w:szCs w:val="24"/>
              </w:rPr>
            </w:pPr>
          </w:p>
          <w:p w14:paraId="57581F04" w14:textId="77777777" w:rsidR="00520109" w:rsidRPr="00520109" w:rsidRDefault="00520109" w:rsidP="000E34BC">
            <w:pPr>
              <w:rPr>
                <w:rFonts w:ascii="Arial" w:hAnsi="Arial" w:cs="Arial"/>
                <w:sz w:val="24"/>
                <w:szCs w:val="24"/>
              </w:rPr>
            </w:pPr>
          </w:p>
          <w:p w14:paraId="31DB3006" w14:textId="77777777" w:rsidR="00520109" w:rsidRPr="00520109" w:rsidRDefault="00520109" w:rsidP="000E34BC">
            <w:pPr>
              <w:rPr>
                <w:rFonts w:ascii="Arial" w:hAnsi="Arial" w:cs="Arial"/>
                <w:sz w:val="24"/>
                <w:szCs w:val="24"/>
              </w:rPr>
            </w:pPr>
          </w:p>
          <w:p w14:paraId="3E96DE33" w14:textId="77777777" w:rsidR="00520109" w:rsidRPr="00520109" w:rsidRDefault="00520109" w:rsidP="000E34BC">
            <w:pPr>
              <w:rPr>
                <w:rFonts w:ascii="Arial" w:hAnsi="Arial" w:cs="Arial"/>
                <w:sz w:val="24"/>
                <w:szCs w:val="24"/>
              </w:rPr>
            </w:pPr>
          </w:p>
          <w:p w14:paraId="23A986B0" w14:textId="77777777" w:rsidR="00520109" w:rsidRPr="00520109" w:rsidRDefault="00520109" w:rsidP="000E34BC">
            <w:pPr>
              <w:rPr>
                <w:rFonts w:ascii="Arial" w:hAnsi="Arial" w:cs="Arial"/>
                <w:sz w:val="24"/>
                <w:szCs w:val="24"/>
              </w:rPr>
            </w:pPr>
          </w:p>
          <w:p w14:paraId="673A1067" w14:textId="77777777" w:rsidR="00520109" w:rsidRPr="00520109" w:rsidRDefault="00520109" w:rsidP="000E34BC">
            <w:pPr>
              <w:rPr>
                <w:rFonts w:ascii="Arial" w:hAnsi="Arial" w:cs="Arial"/>
                <w:sz w:val="24"/>
                <w:szCs w:val="24"/>
              </w:rPr>
            </w:pPr>
          </w:p>
          <w:p w14:paraId="0393B3E4" w14:textId="77777777" w:rsidR="00520109" w:rsidRPr="00520109" w:rsidRDefault="00520109" w:rsidP="000E34BC">
            <w:pPr>
              <w:rPr>
                <w:rFonts w:ascii="Arial" w:hAnsi="Arial" w:cs="Arial"/>
                <w:sz w:val="24"/>
                <w:szCs w:val="24"/>
              </w:rPr>
            </w:pPr>
          </w:p>
          <w:p w14:paraId="57AA6D93" w14:textId="77777777" w:rsidR="00520109" w:rsidRPr="00520109" w:rsidRDefault="00520109" w:rsidP="000E34BC">
            <w:pPr>
              <w:rPr>
                <w:rFonts w:ascii="Arial" w:hAnsi="Arial" w:cs="Arial"/>
                <w:sz w:val="24"/>
                <w:szCs w:val="24"/>
              </w:rPr>
            </w:pPr>
          </w:p>
          <w:p w14:paraId="212DCEA4" w14:textId="77777777" w:rsidR="00520109" w:rsidRPr="00520109" w:rsidRDefault="00520109" w:rsidP="000E34BC">
            <w:pPr>
              <w:rPr>
                <w:rFonts w:ascii="Arial" w:hAnsi="Arial" w:cs="Arial"/>
                <w:sz w:val="24"/>
                <w:szCs w:val="24"/>
              </w:rPr>
            </w:pPr>
          </w:p>
          <w:p w14:paraId="14A8804A" w14:textId="77777777" w:rsidR="00520109" w:rsidRPr="00520109" w:rsidRDefault="00520109" w:rsidP="000E34BC">
            <w:pPr>
              <w:rPr>
                <w:rFonts w:ascii="Arial" w:hAnsi="Arial" w:cs="Arial"/>
                <w:sz w:val="24"/>
                <w:szCs w:val="24"/>
              </w:rPr>
            </w:pPr>
          </w:p>
          <w:p w14:paraId="1AE06D94" w14:textId="77777777" w:rsidR="00520109" w:rsidRPr="00520109" w:rsidRDefault="00520109" w:rsidP="000E34BC">
            <w:pPr>
              <w:rPr>
                <w:rFonts w:ascii="Arial" w:hAnsi="Arial" w:cs="Arial"/>
                <w:sz w:val="24"/>
                <w:szCs w:val="24"/>
              </w:rPr>
            </w:pPr>
          </w:p>
          <w:p w14:paraId="426627BB" w14:textId="77777777" w:rsidR="00520109" w:rsidRPr="00520109" w:rsidRDefault="00520109" w:rsidP="000E34BC">
            <w:pPr>
              <w:rPr>
                <w:rFonts w:ascii="Arial" w:hAnsi="Arial" w:cs="Arial"/>
                <w:sz w:val="24"/>
                <w:szCs w:val="24"/>
              </w:rPr>
            </w:pPr>
          </w:p>
          <w:p w14:paraId="2DE9B8F3" w14:textId="77777777" w:rsidR="00520109" w:rsidRPr="00520109" w:rsidRDefault="00520109" w:rsidP="000E34BC">
            <w:pPr>
              <w:rPr>
                <w:rFonts w:ascii="Arial" w:hAnsi="Arial" w:cs="Arial"/>
                <w:sz w:val="24"/>
                <w:szCs w:val="24"/>
              </w:rPr>
            </w:pPr>
          </w:p>
          <w:p w14:paraId="2DA7B9BA" w14:textId="77777777" w:rsidR="00520109" w:rsidRPr="00520109" w:rsidRDefault="00520109" w:rsidP="000E34BC">
            <w:pPr>
              <w:rPr>
                <w:rFonts w:ascii="Arial" w:hAnsi="Arial" w:cs="Arial"/>
                <w:sz w:val="24"/>
                <w:szCs w:val="24"/>
              </w:rPr>
            </w:pPr>
          </w:p>
          <w:p w14:paraId="357B1CA6" w14:textId="77777777" w:rsidR="00520109" w:rsidRPr="00520109" w:rsidRDefault="00520109" w:rsidP="000E34BC">
            <w:pPr>
              <w:rPr>
                <w:rFonts w:ascii="Arial" w:hAnsi="Arial" w:cs="Arial"/>
                <w:sz w:val="24"/>
                <w:szCs w:val="24"/>
              </w:rPr>
            </w:pPr>
          </w:p>
          <w:p w14:paraId="547EC4B8" w14:textId="77777777" w:rsidR="00520109" w:rsidRPr="00520109" w:rsidRDefault="00520109" w:rsidP="000E34BC">
            <w:pPr>
              <w:rPr>
                <w:rFonts w:ascii="Arial" w:hAnsi="Arial" w:cs="Arial"/>
                <w:sz w:val="24"/>
                <w:szCs w:val="24"/>
              </w:rPr>
            </w:pPr>
          </w:p>
          <w:p w14:paraId="24959A2D" w14:textId="77777777" w:rsidR="00520109" w:rsidRPr="00520109" w:rsidRDefault="00520109" w:rsidP="000E34BC">
            <w:pPr>
              <w:rPr>
                <w:rFonts w:ascii="Arial" w:hAnsi="Arial" w:cs="Arial"/>
                <w:sz w:val="24"/>
                <w:szCs w:val="24"/>
              </w:rPr>
            </w:pPr>
          </w:p>
          <w:p w14:paraId="6AD071C8" w14:textId="77777777" w:rsidR="00520109" w:rsidRPr="00520109" w:rsidRDefault="00520109" w:rsidP="000E34BC">
            <w:pPr>
              <w:rPr>
                <w:rFonts w:ascii="Arial" w:hAnsi="Arial" w:cs="Arial"/>
                <w:sz w:val="24"/>
                <w:szCs w:val="24"/>
              </w:rPr>
            </w:pPr>
          </w:p>
          <w:p w14:paraId="67E6BABD" w14:textId="77777777" w:rsidR="00520109" w:rsidRPr="00520109" w:rsidRDefault="00520109" w:rsidP="000E34BC">
            <w:pPr>
              <w:rPr>
                <w:rFonts w:ascii="Arial" w:hAnsi="Arial" w:cs="Arial"/>
                <w:sz w:val="24"/>
                <w:szCs w:val="24"/>
              </w:rPr>
            </w:pPr>
          </w:p>
          <w:p w14:paraId="4BBFF080" w14:textId="77777777" w:rsidR="00520109" w:rsidRPr="00520109" w:rsidRDefault="00520109" w:rsidP="000E34BC">
            <w:pPr>
              <w:rPr>
                <w:rFonts w:ascii="Arial" w:hAnsi="Arial" w:cs="Arial"/>
                <w:sz w:val="24"/>
                <w:szCs w:val="24"/>
              </w:rPr>
            </w:pPr>
          </w:p>
          <w:p w14:paraId="01DAF5A0" w14:textId="77777777" w:rsidR="00520109" w:rsidRPr="00520109" w:rsidRDefault="00520109" w:rsidP="000E34BC">
            <w:pPr>
              <w:rPr>
                <w:rFonts w:ascii="Arial" w:hAnsi="Arial" w:cs="Arial"/>
                <w:sz w:val="24"/>
                <w:szCs w:val="24"/>
              </w:rPr>
            </w:pPr>
          </w:p>
        </w:tc>
      </w:tr>
      <w:tr w:rsidR="001A0AA3" w:rsidRPr="00520109" w14:paraId="7A05FB90" w14:textId="77777777" w:rsidTr="000E34BC">
        <w:tc>
          <w:tcPr>
            <w:tcW w:w="5812" w:type="dxa"/>
            <w:shd w:val="clear" w:color="auto" w:fill="auto"/>
          </w:tcPr>
          <w:p w14:paraId="134277D0" w14:textId="77777777" w:rsidR="001A0AA3" w:rsidRDefault="001A0AA3" w:rsidP="000E34BC">
            <w:pPr>
              <w:rPr>
                <w:rFonts w:ascii="Arial" w:hAnsi="Arial" w:cs="Arial"/>
                <w:sz w:val="24"/>
                <w:szCs w:val="24"/>
              </w:rPr>
            </w:pPr>
          </w:p>
          <w:p w14:paraId="7A393FBD" w14:textId="77777777" w:rsidR="001A0AA3" w:rsidRDefault="001A0AA3" w:rsidP="000E34BC">
            <w:pPr>
              <w:rPr>
                <w:rFonts w:ascii="Arial" w:hAnsi="Arial" w:cs="Arial"/>
                <w:sz w:val="24"/>
                <w:szCs w:val="24"/>
              </w:rPr>
            </w:pPr>
          </w:p>
          <w:p w14:paraId="53A79580" w14:textId="77777777" w:rsidR="001A0AA3" w:rsidRDefault="001A0AA3" w:rsidP="000E34BC">
            <w:pPr>
              <w:rPr>
                <w:rFonts w:ascii="Arial" w:hAnsi="Arial" w:cs="Arial"/>
                <w:sz w:val="24"/>
                <w:szCs w:val="24"/>
              </w:rPr>
            </w:pPr>
          </w:p>
          <w:p w14:paraId="4C2B0D17" w14:textId="77777777" w:rsidR="001A0AA3" w:rsidRDefault="001A0AA3" w:rsidP="000E34BC">
            <w:pPr>
              <w:rPr>
                <w:rFonts w:ascii="Arial" w:hAnsi="Arial" w:cs="Arial"/>
                <w:sz w:val="24"/>
                <w:szCs w:val="24"/>
              </w:rPr>
            </w:pPr>
          </w:p>
          <w:p w14:paraId="26858BA1" w14:textId="77777777" w:rsidR="001A0AA3" w:rsidRDefault="001A0AA3" w:rsidP="000E34BC">
            <w:pPr>
              <w:rPr>
                <w:rFonts w:ascii="Arial" w:hAnsi="Arial" w:cs="Arial"/>
                <w:sz w:val="24"/>
                <w:szCs w:val="24"/>
              </w:rPr>
            </w:pPr>
          </w:p>
          <w:p w14:paraId="433C43E8" w14:textId="77777777" w:rsidR="001A0AA3" w:rsidRPr="00520109" w:rsidRDefault="001A0AA3" w:rsidP="000E34BC">
            <w:pPr>
              <w:rPr>
                <w:rFonts w:ascii="Arial" w:hAnsi="Arial" w:cs="Arial"/>
                <w:sz w:val="24"/>
                <w:szCs w:val="24"/>
              </w:rPr>
            </w:pPr>
          </w:p>
        </w:tc>
      </w:tr>
    </w:tbl>
    <w:p w14:paraId="274BC770" w14:textId="77777777" w:rsidR="00520109" w:rsidRPr="00520109" w:rsidRDefault="00520109" w:rsidP="00520109">
      <w:pPr>
        <w:ind w:firstLine="6237"/>
        <w:rPr>
          <w:rFonts w:ascii="Arial" w:hAnsi="Arial" w:cs="Arial"/>
          <w:sz w:val="24"/>
          <w:szCs w:val="24"/>
        </w:rPr>
      </w:pPr>
      <w:r w:rsidRPr="00520109">
        <w:rPr>
          <w:rFonts w:ascii="Arial" w:hAnsi="Arial" w:cs="Arial"/>
          <w:sz w:val="24"/>
          <w:szCs w:val="24"/>
        </w:rPr>
        <w:lastRenderedPageBreak/>
        <w:t xml:space="preserve">20__ m. _______ ___ d. </w:t>
      </w:r>
    </w:p>
    <w:p w14:paraId="212ED600" w14:textId="77777777" w:rsidR="00520109" w:rsidRPr="00520109" w:rsidRDefault="00520109" w:rsidP="00520109">
      <w:pPr>
        <w:ind w:firstLine="6237"/>
        <w:rPr>
          <w:rFonts w:ascii="Arial" w:hAnsi="Arial" w:cs="Arial"/>
          <w:sz w:val="24"/>
          <w:szCs w:val="24"/>
        </w:rPr>
      </w:pPr>
      <w:r w:rsidRPr="00520109">
        <w:rPr>
          <w:rFonts w:ascii="Arial" w:hAnsi="Arial" w:cs="Arial"/>
          <w:sz w:val="24"/>
          <w:szCs w:val="24"/>
        </w:rPr>
        <w:t xml:space="preserve">statybos rangos sutarties Nr.                       </w:t>
      </w:r>
    </w:p>
    <w:p w14:paraId="1CD48E53" w14:textId="77777777" w:rsidR="00520109" w:rsidRPr="00520109" w:rsidRDefault="00520109" w:rsidP="00520109">
      <w:pPr>
        <w:ind w:firstLine="6237"/>
        <w:rPr>
          <w:rFonts w:ascii="Arial" w:hAnsi="Arial" w:cs="Arial"/>
          <w:sz w:val="24"/>
          <w:szCs w:val="24"/>
        </w:rPr>
      </w:pPr>
      <w:r w:rsidRPr="00520109">
        <w:rPr>
          <w:rFonts w:ascii="Arial" w:hAnsi="Arial" w:cs="Arial"/>
          <w:sz w:val="24"/>
          <w:szCs w:val="24"/>
        </w:rPr>
        <w:t>6 priedas</w:t>
      </w:r>
    </w:p>
    <w:p w14:paraId="2164D534" w14:textId="77777777" w:rsidR="00520109" w:rsidRPr="00520109" w:rsidRDefault="00520109" w:rsidP="00520109">
      <w:pPr>
        <w:ind w:firstLine="6237"/>
        <w:rPr>
          <w:rFonts w:ascii="Arial" w:hAnsi="Arial" w:cs="Arial"/>
          <w:sz w:val="24"/>
          <w:szCs w:val="24"/>
        </w:rPr>
      </w:pPr>
    </w:p>
    <w:p w14:paraId="3453F792" w14:textId="77777777" w:rsidR="00520109" w:rsidRPr="00520109" w:rsidRDefault="00520109" w:rsidP="00520109">
      <w:pPr>
        <w:ind w:firstLine="6237"/>
        <w:rPr>
          <w:rFonts w:ascii="Arial" w:hAnsi="Arial" w:cs="Arial"/>
          <w:sz w:val="24"/>
          <w:szCs w:val="24"/>
        </w:rPr>
      </w:pPr>
    </w:p>
    <w:p w14:paraId="0E1539EF" w14:textId="77777777" w:rsidR="00520109" w:rsidRPr="00520109" w:rsidRDefault="00520109" w:rsidP="00520109">
      <w:pPr>
        <w:ind w:firstLine="3119"/>
        <w:rPr>
          <w:rFonts w:ascii="Arial" w:hAnsi="Arial" w:cs="Arial"/>
          <w:b/>
          <w:bCs/>
          <w:sz w:val="24"/>
          <w:szCs w:val="24"/>
        </w:rPr>
      </w:pPr>
      <w:r w:rsidRPr="00520109">
        <w:rPr>
          <w:rFonts w:ascii="Arial" w:hAnsi="Arial" w:cs="Arial"/>
          <w:b/>
          <w:bCs/>
          <w:sz w:val="24"/>
          <w:szCs w:val="24"/>
        </w:rPr>
        <w:t>LOKALINĖS SĄMATOS</w:t>
      </w:r>
    </w:p>
    <w:bookmarkEnd w:id="44"/>
    <w:p w14:paraId="10016CE6" w14:textId="29463F5F" w:rsidR="000641AD" w:rsidRPr="00520109" w:rsidRDefault="000641AD" w:rsidP="000641AD">
      <w:pPr>
        <w:rPr>
          <w:rFonts w:ascii="Arial" w:hAnsi="Arial" w:cs="Arial"/>
          <w:sz w:val="24"/>
          <w:szCs w:val="24"/>
        </w:rPr>
      </w:pPr>
    </w:p>
    <w:p w14:paraId="2DFBF7FD" w14:textId="77777777" w:rsidR="00520109" w:rsidRPr="00520109" w:rsidRDefault="00520109" w:rsidP="000641AD">
      <w:pPr>
        <w:rPr>
          <w:rFonts w:ascii="Arial" w:hAnsi="Arial" w:cs="Arial"/>
          <w:sz w:val="24"/>
          <w:szCs w:val="24"/>
        </w:rPr>
      </w:pPr>
    </w:p>
    <w:p w14:paraId="6AD9CA2B" w14:textId="77777777" w:rsidR="00520109" w:rsidRPr="00520109" w:rsidRDefault="00520109" w:rsidP="000641AD">
      <w:pPr>
        <w:rPr>
          <w:rFonts w:ascii="Arial" w:hAnsi="Arial" w:cs="Arial"/>
          <w:sz w:val="24"/>
          <w:szCs w:val="24"/>
        </w:rPr>
      </w:pPr>
    </w:p>
    <w:p w14:paraId="344A4F45" w14:textId="77777777" w:rsidR="00520109" w:rsidRPr="00520109" w:rsidRDefault="00520109" w:rsidP="000641AD">
      <w:pPr>
        <w:rPr>
          <w:rFonts w:ascii="Arial" w:hAnsi="Arial" w:cs="Arial"/>
          <w:sz w:val="24"/>
          <w:szCs w:val="24"/>
        </w:rPr>
      </w:pPr>
    </w:p>
    <w:p w14:paraId="3CF74904" w14:textId="77777777" w:rsidR="00520109" w:rsidRPr="00520109" w:rsidRDefault="00520109" w:rsidP="000641AD">
      <w:pPr>
        <w:rPr>
          <w:rFonts w:ascii="Arial" w:hAnsi="Arial" w:cs="Arial"/>
          <w:sz w:val="24"/>
          <w:szCs w:val="24"/>
        </w:rPr>
      </w:pPr>
    </w:p>
    <w:p w14:paraId="55D1F321" w14:textId="77777777" w:rsidR="00520109" w:rsidRPr="00520109" w:rsidRDefault="00520109" w:rsidP="000641AD">
      <w:pPr>
        <w:rPr>
          <w:rFonts w:ascii="Arial" w:hAnsi="Arial" w:cs="Arial"/>
          <w:sz w:val="24"/>
          <w:szCs w:val="24"/>
        </w:rPr>
      </w:pPr>
    </w:p>
    <w:p w14:paraId="47347BF5" w14:textId="77777777" w:rsidR="00520109" w:rsidRPr="00520109" w:rsidRDefault="00520109" w:rsidP="000641AD">
      <w:pPr>
        <w:rPr>
          <w:rFonts w:ascii="Arial" w:hAnsi="Arial" w:cs="Arial"/>
          <w:sz w:val="24"/>
          <w:szCs w:val="24"/>
        </w:rPr>
      </w:pPr>
    </w:p>
    <w:p w14:paraId="465AF311" w14:textId="77777777" w:rsidR="00520109" w:rsidRPr="00520109" w:rsidRDefault="00520109" w:rsidP="000641AD">
      <w:pPr>
        <w:rPr>
          <w:rFonts w:ascii="Arial" w:hAnsi="Arial" w:cs="Arial"/>
          <w:sz w:val="24"/>
          <w:szCs w:val="24"/>
        </w:rPr>
      </w:pPr>
    </w:p>
    <w:p w14:paraId="6A98ED1A" w14:textId="77777777" w:rsidR="00520109" w:rsidRPr="00520109" w:rsidRDefault="00520109" w:rsidP="000641AD">
      <w:pPr>
        <w:rPr>
          <w:rFonts w:ascii="Arial" w:hAnsi="Arial" w:cs="Arial"/>
          <w:sz w:val="24"/>
          <w:szCs w:val="24"/>
        </w:rPr>
      </w:pPr>
    </w:p>
    <w:p w14:paraId="5D8E80C5" w14:textId="77777777" w:rsidR="00520109" w:rsidRPr="00520109" w:rsidRDefault="00520109" w:rsidP="000641AD">
      <w:pPr>
        <w:rPr>
          <w:rFonts w:ascii="Arial" w:hAnsi="Arial" w:cs="Arial"/>
          <w:sz w:val="24"/>
          <w:szCs w:val="24"/>
        </w:rPr>
      </w:pPr>
    </w:p>
    <w:p w14:paraId="6EAC970D" w14:textId="77777777" w:rsidR="00520109" w:rsidRPr="00520109" w:rsidRDefault="00520109" w:rsidP="000641AD">
      <w:pPr>
        <w:rPr>
          <w:rFonts w:ascii="Arial" w:hAnsi="Arial" w:cs="Arial"/>
          <w:sz w:val="24"/>
          <w:szCs w:val="24"/>
        </w:rPr>
      </w:pPr>
    </w:p>
    <w:p w14:paraId="20CFD720" w14:textId="77777777" w:rsidR="00520109" w:rsidRPr="00520109" w:rsidRDefault="00520109" w:rsidP="000641AD">
      <w:pPr>
        <w:rPr>
          <w:rFonts w:ascii="Arial" w:hAnsi="Arial" w:cs="Arial"/>
          <w:sz w:val="24"/>
          <w:szCs w:val="24"/>
        </w:rPr>
      </w:pPr>
    </w:p>
    <w:p w14:paraId="2775A604" w14:textId="77777777" w:rsidR="00520109" w:rsidRPr="00520109" w:rsidRDefault="00520109" w:rsidP="000641AD">
      <w:pPr>
        <w:rPr>
          <w:rFonts w:ascii="Arial" w:hAnsi="Arial" w:cs="Arial"/>
          <w:sz w:val="24"/>
          <w:szCs w:val="24"/>
        </w:rPr>
      </w:pPr>
    </w:p>
    <w:p w14:paraId="1B9612FA" w14:textId="77777777" w:rsidR="00520109" w:rsidRPr="00520109" w:rsidRDefault="00520109" w:rsidP="000641AD">
      <w:pPr>
        <w:rPr>
          <w:rFonts w:ascii="Arial" w:hAnsi="Arial" w:cs="Arial"/>
          <w:sz w:val="24"/>
          <w:szCs w:val="24"/>
        </w:rPr>
      </w:pPr>
    </w:p>
    <w:p w14:paraId="5323FCD4" w14:textId="77777777" w:rsidR="00520109" w:rsidRPr="00520109" w:rsidRDefault="00520109" w:rsidP="000641AD">
      <w:pPr>
        <w:rPr>
          <w:rFonts w:ascii="Arial" w:hAnsi="Arial" w:cs="Arial"/>
          <w:sz w:val="24"/>
          <w:szCs w:val="24"/>
        </w:rPr>
      </w:pPr>
    </w:p>
    <w:p w14:paraId="782F0DB1" w14:textId="77777777" w:rsidR="00520109" w:rsidRPr="00520109" w:rsidRDefault="00520109" w:rsidP="000641AD">
      <w:pPr>
        <w:rPr>
          <w:rFonts w:ascii="Arial" w:hAnsi="Arial" w:cs="Arial"/>
          <w:sz w:val="24"/>
          <w:szCs w:val="24"/>
        </w:rPr>
      </w:pPr>
    </w:p>
    <w:p w14:paraId="1FAE2EDC" w14:textId="77777777" w:rsidR="00520109" w:rsidRPr="00520109" w:rsidRDefault="00520109" w:rsidP="000641AD">
      <w:pPr>
        <w:rPr>
          <w:rFonts w:ascii="Arial" w:hAnsi="Arial" w:cs="Arial"/>
          <w:sz w:val="24"/>
          <w:szCs w:val="24"/>
        </w:rPr>
      </w:pPr>
    </w:p>
    <w:p w14:paraId="0C6B709E" w14:textId="77777777" w:rsidR="00520109" w:rsidRPr="00520109" w:rsidRDefault="00520109" w:rsidP="000641AD">
      <w:pPr>
        <w:rPr>
          <w:rFonts w:ascii="Arial" w:hAnsi="Arial" w:cs="Arial"/>
          <w:sz w:val="24"/>
          <w:szCs w:val="24"/>
        </w:rPr>
      </w:pPr>
    </w:p>
    <w:p w14:paraId="0028ED9F" w14:textId="77777777" w:rsidR="00520109" w:rsidRPr="00520109" w:rsidRDefault="00520109" w:rsidP="000641AD">
      <w:pPr>
        <w:rPr>
          <w:rFonts w:ascii="Arial" w:hAnsi="Arial" w:cs="Arial"/>
          <w:sz w:val="24"/>
          <w:szCs w:val="24"/>
        </w:rPr>
      </w:pPr>
    </w:p>
    <w:p w14:paraId="0A7DB87F" w14:textId="77777777" w:rsidR="00520109" w:rsidRPr="00520109" w:rsidRDefault="00520109" w:rsidP="000641AD">
      <w:pPr>
        <w:rPr>
          <w:rFonts w:ascii="Arial" w:hAnsi="Arial" w:cs="Arial"/>
          <w:sz w:val="24"/>
          <w:szCs w:val="24"/>
        </w:rPr>
      </w:pPr>
    </w:p>
    <w:tbl>
      <w:tblPr>
        <w:tblW w:w="0" w:type="auto"/>
        <w:tblLook w:val="01E0" w:firstRow="1" w:lastRow="1" w:firstColumn="1" w:lastColumn="1" w:noHBand="0" w:noVBand="0"/>
      </w:tblPr>
      <w:tblGrid>
        <w:gridCol w:w="3852"/>
        <w:gridCol w:w="1829"/>
        <w:gridCol w:w="3957"/>
      </w:tblGrid>
      <w:tr w:rsidR="000641AD" w:rsidRPr="00520109" w14:paraId="55F3812C" w14:textId="77777777" w:rsidTr="00B97281">
        <w:trPr>
          <w:trHeight w:val="268"/>
        </w:trPr>
        <w:tc>
          <w:tcPr>
            <w:tcW w:w="3852" w:type="dxa"/>
          </w:tcPr>
          <w:p w14:paraId="21BB6203" w14:textId="77777777" w:rsidR="000641AD" w:rsidRPr="00520109" w:rsidRDefault="000641AD" w:rsidP="00B97281">
            <w:pPr>
              <w:rPr>
                <w:rFonts w:ascii="Arial" w:hAnsi="Arial" w:cs="Arial"/>
                <w:sz w:val="24"/>
                <w:szCs w:val="24"/>
              </w:rPr>
            </w:pPr>
          </w:p>
        </w:tc>
        <w:tc>
          <w:tcPr>
            <w:tcW w:w="1829" w:type="dxa"/>
          </w:tcPr>
          <w:p w14:paraId="2CABD83F" w14:textId="77777777" w:rsidR="000641AD" w:rsidRPr="00520109" w:rsidRDefault="000641AD" w:rsidP="00B97281">
            <w:pPr>
              <w:pStyle w:val="Pagrindinistekstas2"/>
              <w:tabs>
                <w:tab w:val="left" w:pos="1140"/>
                <w:tab w:val="left" w:pos="1298"/>
              </w:tabs>
              <w:spacing w:after="0" w:line="240" w:lineRule="auto"/>
              <w:jc w:val="both"/>
              <w:rPr>
                <w:rFonts w:ascii="Arial" w:hAnsi="Arial" w:cs="Arial"/>
                <w:szCs w:val="24"/>
              </w:rPr>
            </w:pPr>
          </w:p>
        </w:tc>
        <w:tc>
          <w:tcPr>
            <w:tcW w:w="3957" w:type="dxa"/>
          </w:tcPr>
          <w:p w14:paraId="7C5F002B" w14:textId="77777777" w:rsidR="000641AD" w:rsidRDefault="000641AD" w:rsidP="00B97281">
            <w:pPr>
              <w:pStyle w:val="Pagrindinistekstas2"/>
              <w:spacing w:after="0" w:line="240" w:lineRule="auto"/>
              <w:jc w:val="right"/>
              <w:rPr>
                <w:rFonts w:ascii="Arial" w:hAnsi="Arial" w:cs="Arial"/>
                <w:szCs w:val="24"/>
              </w:rPr>
            </w:pPr>
          </w:p>
          <w:p w14:paraId="1C014FC4" w14:textId="77777777" w:rsidR="00766BE5" w:rsidRDefault="00766BE5" w:rsidP="00B97281">
            <w:pPr>
              <w:pStyle w:val="Pagrindinistekstas2"/>
              <w:spacing w:after="0" w:line="240" w:lineRule="auto"/>
              <w:jc w:val="right"/>
              <w:rPr>
                <w:rFonts w:ascii="Arial" w:hAnsi="Arial" w:cs="Arial"/>
                <w:szCs w:val="24"/>
              </w:rPr>
            </w:pPr>
          </w:p>
          <w:p w14:paraId="1FE539D2" w14:textId="77777777" w:rsidR="00766BE5" w:rsidRDefault="00766BE5" w:rsidP="00B97281">
            <w:pPr>
              <w:pStyle w:val="Pagrindinistekstas2"/>
              <w:spacing w:after="0" w:line="240" w:lineRule="auto"/>
              <w:jc w:val="right"/>
              <w:rPr>
                <w:rFonts w:ascii="Arial" w:hAnsi="Arial" w:cs="Arial"/>
                <w:szCs w:val="24"/>
              </w:rPr>
            </w:pPr>
          </w:p>
          <w:p w14:paraId="598EE3DE" w14:textId="77777777" w:rsidR="00766BE5" w:rsidRDefault="00766BE5" w:rsidP="00B97281">
            <w:pPr>
              <w:pStyle w:val="Pagrindinistekstas2"/>
              <w:spacing w:after="0" w:line="240" w:lineRule="auto"/>
              <w:jc w:val="right"/>
              <w:rPr>
                <w:rFonts w:ascii="Arial" w:hAnsi="Arial" w:cs="Arial"/>
                <w:szCs w:val="24"/>
              </w:rPr>
            </w:pPr>
          </w:p>
          <w:p w14:paraId="0296C5FF" w14:textId="77777777" w:rsidR="00766BE5" w:rsidRDefault="00766BE5" w:rsidP="00B97281">
            <w:pPr>
              <w:pStyle w:val="Pagrindinistekstas2"/>
              <w:spacing w:after="0" w:line="240" w:lineRule="auto"/>
              <w:jc w:val="right"/>
              <w:rPr>
                <w:rFonts w:ascii="Arial" w:hAnsi="Arial" w:cs="Arial"/>
                <w:szCs w:val="24"/>
              </w:rPr>
            </w:pPr>
          </w:p>
          <w:p w14:paraId="5C51EDE6" w14:textId="77777777" w:rsidR="00766BE5" w:rsidRDefault="00766BE5" w:rsidP="00B97281">
            <w:pPr>
              <w:pStyle w:val="Pagrindinistekstas2"/>
              <w:spacing w:after="0" w:line="240" w:lineRule="auto"/>
              <w:jc w:val="right"/>
              <w:rPr>
                <w:rFonts w:ascii="Arial" w:hAnsi="Arial" w:cs="Arial"/>
                <w:szCs w:val="24"/>
              </w:rPr>
            </w:pPr>
          </w:p>
          <w:p w14:paraId="511682E4" w14:textId="77777777" w:rsidR="00766BE5" w:rsidRDefault="00766BE5" w:rsidP="00B97281">
            <w:pPr>
              <w:pStyle w:val="Pagrindinistekstas2"/>
              <w:spacing w:after="0" w:line="240" w:lineRule="auto"/>
              <w:jc w:val="right"/>
              <w:rPr>
                <w:rFonts w:ascii="Arial" w:hAnsi="Arial" w:cs="Arial"/>
                <w:szCs w:val="24"/>
              </w:rPr>
            </w:pPr>
          </w:p>
          <w:p w14:paraId="3DD1E846" w14:textId="77777777" w:rsidR="00766BE5" w:rsidRDefault="00766BE5" w:rsidP="00B97281">
            <w:pPr>
              <w:pStyle w:val="Pagrindinistekstas2"/>
              <w:spacing w:after="0" w:line="240" w:lineRule="auto"/>
              <w:jc w:val="right"/>
              <w:rPr>
                <w:rFonts w:ascii="Arial" w:hAnsi="Arial" w:cs="Arial"/>
                <w:szCs w:val="24"/>
              </w:rPr>
            </w:pPr>
          </w:p>
          <w:p w14:paraId="0422A547" w14:textId="77777777" w:rsidR="00766BE5" w:rsidRDefault="00766BE5" w:rsidP="00B97281">
            <w:pPr>
              <w:pStyle w:val="Pagrindinistekstas2"/>
              <w:spacing w:after="0" w:line="240" w:lineRule="auto"/>
              <w:jc w:val="right"/>
              <w:rPr>
                <w:rFonts w:ascii="Arial" w:hAnsi="Arial" w:cs="Arial"/>
                <w:szCs w:val="24"/>
              </w:rPr>
            </w:pPr>
          </w:p>
          <w:p w14:paraId="554CEA16" w14:textId="77777777" w:rsidR="00766BE5" w:rsidRDefault="00766BE5" w:rsidP="00B97281">
            <w:pPr>
              <w:pStyle w:val="Pagrindinistekstas2"/>
              <w:spacing w:after="0" w:line="240" w:lineRule="auto"/>
              <w:jc w:val="right"/>
              <w:rPr>
                <w:rFonts w:ascii="Arial" w:hAnsi="Arial" w:cs="Arial"/>
                <w:szCs w:val="24"/>
              </w:rPr>
            </w:pPr>
          </w:p>
          <w:p w14:paraId="2DED2535" w14:textId="77777777" w:rsidR="00766BE5" w:rsidRDefault="00766BE5" w:rsidP="00B97281">
            <w:pPr>
              <w:pStyle w:val="Pagrindinistekstas2"/>
              <w:spacing w:after="0" w:line="240" w:lineRule="auto"/>
              <w:jc w:val="right"/>
              <w:rPr>
                <w:rFonts w:ascii="Arial" w:hAnsi="Arial" w:cs="Arial"/>
                <w:szCs w:val="24"/>
              </w:rPr>
            </w:pPr>
          </w:p>
          <w:p w14:paraId="441B6639" w14:textId="77777777" w:rsidR="00766BE5" w:rsidRDefault="00766BE5" w:rsidP="00B97281">
            <w:pPr>
              <w:pStyle w:val="Pagrindinistekstas2"/>
              <w:spacing w:after="0" w:line="240" w:lineRule="auto"/>
              <w:jc w:val="right"/>
              <w:rPr>
                <w:rFonts w:ascii="Arial" w:hAnsi="Arial" w:cs="Arial"/>
                <w:szCs w:val="24"/>
              </w:rPr>
            </w:pPr>
          </w:p>
          <w:p w14:paraId="5793A37B" w14:textId="77777777" w:rsidR="00766BE5" w:rsidRPr="00520109" w:rsidRDefault="00766BE5" w:rsidP="00766BE5">
            <w:pPr>
              <w:pStyle w:val="Pagrindinistekstas2"/>
              <w:spacing w:after="0" w:line="240" w:lineRule="auto"/>
              <w:rPr>
                <w:rFonts w:ascii="Arial" w:hAnsi="Arial" w:cs="Arial"/>
                <w:szCs w:val="24"/>
              </w:rPr>
            </w:pPr>
          </w:p>
        </w:tc>
      </w:tr>
    </w:tbl>
    <w:p w14:paraId="79AF4681" w14:textId="77777777" w:rsidR="000641AD" w:rsidRPr="00E51F8E" w:rsidRDefault="000641AD" w:rsidP="000641AD">
      <w:pPr>
        <w:rPr>
          <w:rFonts w:ascii="Arial" w:hAnsi="Arial" w:cs="Arial"/>
          <w:b/>
          <w:sz w:val="24"/>
          <w:szCs w:val="24"/>
        </w:rPr>
      </w:pPr>
    </w:p>
    <w:p w14:paraId="2039F6E6" w14:textId="7DE3D062" w:rsidR="00AE2258" w:rsidRPr="00E51F8E" w:rsidRDefault="00AE2258">
      <w:pPr>
        <w:rPr>
          <w:rFonts w:ascii="Arial" w:eastAsiaTheme="minorHAnsi" w:hAnsi="Arial" w:cs="Arial"/>
          <w:bCs/>
          <w:iCs/>
          <w:sz w:val="24"/>
          <w:szCs w:val="24"/>
        </w:rPr>
      </w:pPr>
    </w:p>
    <w:p w14:paraId="1C344722" w14:textId="4E16AF36" w:rsidR="00AE2258" w:rsidRPr="003633D1" w:rsidRDefault="00AE2258" w:rsidP="00AE2258">
      <w:pPr>
        <w:spacing w:line="240" w:lineRule="auto"/>
        <w:ind w:left="6804" w:firstLine="0"/>
        <w:rPr>
          <w:rFonts w:ascii="Arial" w:hAnsi="Arial" w:cs="Arial"/>
          <w:sz w:val="24"/>
          <w:szCs w:val="24"/>
        </w:rPr>
      </w:pPr>
      <w:r w:rsidRPr="003633D1">
        <w:rPr>
          <w:rFonts w:ascii="Arial" w:hAnsi="Arial" w:cs="Arial"/>
          <w:sz w:val="24"/>
          <w:szCs w:val="24"/>
        </w:rPr>
        <w:lastRenderedPageBreak/>
        <w:t xml:space="preserve">Specialiųjų pirkimo sąlygų </w:t>
      </w:r>
      <w:r w:rsidR="00322BF5" w:rsidRPr="003633D1">
        <w:rPr>
          <w:rFonts w:ascii="Arial" w:hAnsi="Arial" w:cs="Arial"/>
          <w:color w:val="00B050"/>
          <w:sz w:val="24"/>
          <w:szCs w:val="24"/>
        </w:rPr>
        <w:t>7</w:t>
      </w:r>
      <w:r w:rsidRPr="003633D1">
        <w:rPr>
          <w:rFonts w:ascii="Arial" w:hAnsi="Arial" w:cs="Arial"/>
          <w:color w:val="00B050"/>
          <w:sz w:val="24"/>
          <w:szCs w:val="24"/>
        </w:rPr>
        <w:t xml:space="preserve"> </w:t>
      </w:r>
      <w:r w:rsidRPr="003633D1">
        <w:rPr>
          <w:rFonts w:ascii="Arial" w:hAnsi="Arial" w:cs="Arial"/>
          <w:sz w:val="24"/>
          <w:szCs w:val="24"/>
        </w:rPr>
        <w:t xml:space="preserve">priedas </w:t>
      </w:r>
    </w:p>
    <w:p w14:paraId="1C99A2AB" w14:textId="600FAE3B" w:rsidR="00AE2258" w:rsidRPr="003633D1" w:rsidRDefault="00AE2258" w:rsidP="00AE2258">
      <w:pPr>
        <w:spacing w:line="240" w:lineRule="auto"/>
        <w:ind w:left="6804" w:firstLine="0"/>
        <w:rPr>
          <w:rFonts w:ascii="Arial" w:hAnsi="Arial" w:cs="Arial"/>
          <w:sz w:val="24"/>
          <w:szCs w:val="24"/>
        </w:rPr>
      </w:pPr>
      <w:r w:rsidRPr="003633D1">
        <w:rPr>
          <w:rFonts w:ascii="Arial" w:hAnsi="Arial" w:cs="Arial"/>
          <w:sz w:val="24"/>
          <w:szCs w:val="24"/>
        </w:rPr>
        <w:t>„Deklaracijos forma“</w:t>
      </w:r>
    </w:p>
    <w:p w14:paraId="6A2DDE06" w14:textId="77777777" w:rsidR="00AE2258" w:rsidRPr="003633D1" w:rsidRDefault="00AE2258" w:rsidP="00AE2258">
      <w:pPr>
        <w:shd w:val="clear" w:color="auto" w:fill="FFFFFF"/>
        <w:spacing w:line="240" w:lineRule="auto"/>
        <w:ind w:firstLine="0"/>
        <w:jc w:val="center"/>
        <w:rPr>
          <w:rFonts w:ascii="Arial" w:eastAsia="Times New Roman" w:hAnsi="Arial" w:cs="Arial"/>
          <w:b/>
          <w:bCs/>
          <w:color w:val="000000"/>
          <w:sz w:val="24"/>
          <w:szCs w:val="24"/>
          <w:lang w:eastAsia="en-US"/>
        </w:rPr>
      </w:pPr>
    </w:p>
    <w:p w14:paraId="4E702716" w14:textId="77777777" w:rsidR="00AE2258" w:rsidRPr="003633D1" w:rsidRDefault="00AE2258" w:rsidP="00AE2258">
      <w:pPr>
        <w:shd w:val="clear" w:color="auto" w:fill="FFFFFF"/>
        <w:spacing w:line="240" w:lineRule="auto"/>
        <w:ind w:firstLine="0"/>
        <w:jc w:val="center"/>
        <w:rPr>
          <w:rFonts w:ascii="Arial" w:eastAsia="Times New Roman" w:hAnsi="Arial" w:cs="Arial"/>
          <w:b/>
          <w:bCs/>
          <w:color w:val="000000"/>
          <w:sz w:val="24"/>
          <w:szCs w:val="24"/>
          <w:lang w:eastAsia="en-US"/>
        </w:rPr>
      </w:pPr>
    </w:p>
    <w:p w14:paraId="7CAB8D21" w14:textId="77777777" w:rsidR="00AE2258" w:rsidRPr="003633D1" w:rsidRDefault="00AE2258" w:rsidP="00AE2258">
      <w:pPr>
        <w:shd w:val="clear" w:color="auto" w:fill="FFFFFF"/>
        <w:spacing w:line="240" w:lineRule="auto"/>
        <w:ind w:firstLine="0"/>
        <w:jc w:val="center"/>
        <w:rPr>
          <w:rFonts w:ascii="Arial" w:eastAsia="Times New Roman" w:hAnsi="Arial" w:cs="Arial"/>
          <w:sz w:val="24"/>
          <w:szCs w:val="24"/>
          <w:lang w:eastAsia="en-US"/>
        </w:rPr>
      </w:pPr>
      <w:r w:rsidRPr="003633D1">
        <w:rPr>
          <w:rFonts w:ascii="Arial" w:eastAsia="Times New Roman" w:hAnsi="Arial" w:cs="Arial"/>
          <w:b/>
          <w:bCs/>
          <w:sz w:val="24"/>
          <w:szCs w:val="24"/>
          <w:lang w:eastAsia="en-US"/>
        </w:rPr>
        <w:t>DEKLARACIJA DĖL ATITIKTIES KELIAMIEMS REIKALAVIMAMS</w:t>
      </w:r>
    </w:p>
    <w:p w14:paraId="5C521BFB" w14:textId="77777777" w:rsidR="00AE2258" w:rsidRPr="003633D1" w:rsidRDefault="00AE2258" w:rsidP="00AE2258">
      <w:pPr>
        <w:shd w:val="clear" w:color="auto" w:fill="FFFFFF"/>
        <w:spacing w:line="240" w:lineRule="auto"/>
        <w:ind w:firstLine="62"/>
        <w:jc w:val="center"/>
        <w:rPr>
          <w:rFonts w:ascii="Arial" w:eastAsia="Times New Roman" w:hAnsi="Arial" w:cs="Arial"/>
          <w:color w:val="000000"/>
          <w:sz w:val="24"/>
          <w:szCs w:val="24"/>
          <w:lang w:eastAsia="en-US"/>
        </w:rPr>
      </w:pPr>
    </w:p>
    <w:p w14:paraId="550842BA" w14:textId="77777777" w:rsidR="00AE2258" w:rsidRPr="003633D1" w:rsidRDefault="00AE2258" w:rsidP="00AE2258">
      <w:pPr>
        <w:shd w:val="clear" w:color="auto" w:fill="FFFFFF"/>
        <w:spacing w:line="240" w:lineRule="auto"/>
        <w:ind w:firstLine="0"/>
        <w:jc w:val="center"/>
        <w:rPr>
          <w:rFonts w:ascii="Arial" w:eastAsia="Times New Roman" w:hAnsi="Arial" w:cs="Arial"/>
          <w:color w:val="000000"/>
          <w:sz w:val="24"/>
          <w:szCs w:val="24"/>
          <w:lang w:eastAsia="en-US"/>
        </w:rPr>
      </w:pPr>
      <w:r w:rsidRPr="003633D1">
        <w:rPr>
          <w:rFonts w:ascii="Arial" w:eastAsia="Times New Roman" w:hAnsi="Arial" w:cs="Arial"/>
          <w:color w:val="000000"/>
          <w:sz w:val="24"/>
          <w:szCs w:val="24"/>
          <w:lang w:eastAsia="en-US"/>
        </w:rPr>
        <w:t xml:space="preserve">___________ </w:t>
      </w:r>
    </w:p>
    <w:p w14:paraId="38F4AB8B" w14:textId="77777777" w:rsidR="00AE2258" w:rsidRPr="003633D1" w:rsidRDefault="00AE2258" w:rsidP="00AE2258">
      <w:pPr>
        <w:shd w:val="clear" w:color="auto" w:fill="FFFFFF"/>
        <w:spacing w:line="240" w:lineRule="auto"/>
        <w:ind w:firstLine="0"/>
        <w:jc w:val="center"/>
        <w:rPr>
          <w:rFonts w:ascii="Arial" w:eastAsia="Times New Roman" w:hAnsi="Arial" w:cs="Arial"/>
          <w:i/>
          <w:color w:val="000000"/>
          <w:sz w:val="24"/>
          <w:szCs w:val="24"/>
          <w:vertAlign w:val="superscript"/>
          <w:lang w:eastAsia="en-US"/>
        </w:rPr>
      </w:pPr>
      <w:r w:rsidRPr="003633D1">
        <w:rPr>
          <w:rFonts w:ascii="Arial" w:eastAsia="Times New Roman" w:hAnsi="Arial" w:cs="Arial"/>
          <w:i/>
          <w:color w:val="000000"/>
          <w:sz w:val="24"/>
          <w:szCs w:val="24"/>
          <w:vertAlign w:val="superscript"/>
          <w:lang w:eastAsia="en-US"/>
        </w:rPr>
        <w:t>(Data)</w:t>
      </w:r>
    </w:p>
    <w:p w14:paraId="1D65C266" w14:textId="77777777" w:rsidR="00AE2258" w:rsidRPr="003633D1" w:rsidRDefault="00AE2258" w:rsidP="00AE2258">
      <w:pPr>
        <w:shd w:val="clear" w:color="auto" w:fill="FFFFFF"/>
        <w:spacing w:line="240" w:lineRule="auto"/>
        <w:ind w:firstLine="0"/>
        <w:jc w:val="center"/>
        <w:rPr>
          <w:rFonts w:ascii="Arial" w:eastAsia="Times New Roman" w:hAnsi="Arial" w:cs="Arial"/>
          <w:color w:val="000000"/>
          <w:sz w:val="24"/>
          <w:szCs w:val="24"/>
          <w:lang w:eastAsia="en-US"/>
        </w:rPr>
      </w:pPr>
      <w:r w:rsidRPr="003633D1">
        <w:rPr>
          <w:rFonts w:ascii="Arial" w:eastAsia="Times New Roman" w:hAnsi="Arial" w:cs="Arial"/>
          <w:color w:val="000000"/>
          <w:sz w:val="24"/>
          <w:szCs w:val="24"/>
          <w:lang w:eastAsia="en-US"/>
        </w:rPr>
        <w:t>___________________</w:t>
      </w:r>
    </w:p>
    <w:p w14:paraId="63DF80CB" w14:textId="77777777" w:rsidR="00AE2258" w:rsidRPr="003633D1" w:rsidRDefault="00AE2258" w:rsidP="00AE2258">
      <w:pPr>
        <w:shd w:val="clear" w:color="auto" w:fill="FFFFFF"/>
        <w:spacing w:line="240" w:lineRule="auto"/>
        <w:ind w:firstLine="0"/>
        <w:jc w:val="center"/>
        <w:rPr>
          <w:rFonts w:ascii="Arial" w:eastAsia="Times New Roman" w:hAnsi="Arial" w:cs="Arial"/>
          <w:i/>
          <w:color w:val="000000"/>
          <w:sz w:val="24"/>
          <w:szCs w:val="24"/>
          <w:vertAlign w:val="superscript"/>
          <w:lang w:eastAsia="en-US"/>
        </w:rPr>
      </w:pPr>
      <w:r w:rsidRPr="003633D1">
        <w:rPr>
          <w:rFonts w:ascii="Arial" w:eastAsia="Times New Roman" w:hAnsi="Arial" w:cs="Arial"/>
          <w:i/>
          <w:color w:val="000000"/>
          <w:sz w:val="24"/>
          <w:szCs w:val="24"/>
          <w:vertAlign w:val="superscript"/>
          <w:lang w:eastAsia="en-US"/>
        </w:rPr>
        <w:t>(Sudarymo vieta)</w:t>
      </w:r>
    </w:p>
    <w:p w14:paraId="105CDF5D" w14:textId="77777777" w:rsidR="00AE2258" w:rsidRPr="003633D1" w:rsidRDefault="00AE2258" w:rsidP="00AE2258">
      <w:pPr>
        <w:spacing w:line="240" w:lineRule="auto"/>
        <w:ind w:firstLine="62"/>
        <w:jc w:val="left"/>
        <w:rPr>
          <w:rFonts w:ascii="Arial" w:eastAsia="Times New Roman" w:hAnsi="Arial" w:cs="Arial"/>
          <w:color w:val="000000"/>
          <w:sz w:val="24"/>
          <w:szCs w:val="24"/>
          <w:lang w:eastAsia="en-US"/>
        </w:rPr>
      </w:pPr>
    </w:p>
    <w:p w14:paraId="55F1B0AD" w14:textId="56A7219D" w:rsidR="00AE2258" w:rsidRPr="003633D1" w:rsidRDefault="00AE2258" w:rsidP="00AE2258">
      <w:pPr>
        <w:spacing w:line="240" w:lineRule="auto"/>
        <w:ind w:firstLine="567"/>
        <w:rPr>
          <w:rFonts w:ascii="Arial" w:eastAsia="Times New Roman" w:hAnsi="Arial" w:cs="Arial"/>
          <w:color w:val="000000"/>
          <w:sz w:val="24"/>
          <w:szCs w:val="24"/>
          <w:lang w:eastAsia="en-US"/>
        </w:rPr>
      </w:pPr>
      <w:r w:rsidRPr="003633D1">
        <w:rPr>
          <w:rFonts w:ascii="Arial" w:eastAsia="Times New Roman" w:hAnsi="Arial" w:cs="Arial"/>
          <w:color w:val="000000"/>
          <w:sz w:val="24"/>
          <w:szCs w:val="24"/>
          <w:lang w:eastAsia="en-US"/>
        </w:rPr>
        <w:t>Aš, __________________________________________________________________ ,</w:t>
      </w:r>
    </w:p>
    <w:p w14:paraId="3413B809" w14:textId="77777777" w:rsidR="00AE2258" w:rsidRPr="003633D1" w:rsidRDefault="00AE2258" w:rsidP="00AE2258">
      <w:pPr>
        <w:spacing w:line="240" w:lineRule="auto"/>
        <w:ind w:left="960" w:firstLine="318"/>
        <w:rPr>
          <w:rFonts w:ascii="Arial" w:eastAsia="Times New Roman" w:hAnsi="Arial" w:cs="Arial"/>
          <w:color w:val="000000"/>
          <w:sz w:val="24"/>
          <w:szCs w:val="24"/>
          <w:lang w:eastAsia="en-US"/>
        </w:rPr>
      </w:pPr>
      <w:r w:rsidRPr="003633D1">
        <w:rPr>
          <w:rFonts w:ascii="Arial" w:eastAsia="Times New Roman" w:hAnsi="Arial" w:cs="Arial"/>
          <w:i/>
          <w:iCs/>
          <w:color w:val="000000"/>
          <w:sz w:val="24"/>
          <w:szCs w:val="24"/>
          <w:lang w:eastAsia="en-US"/>
        </w:rPr>
        <w:t>(tiekėjo vadovo ar jo įgalioto asmens pareigų pavadinimas, vardas ir pavardė)</w:t>
      </w:r>
    </w:p>
    <w:p w14:paraId="73880D47" w14:textId="50AE33E3" w:rsidR="00AE2258" w:rsidRPr="003633D1" w:rsidRDefault="00AE2258" w:rsidP="00AE2258">
      <w:pPr>
        <w:spacing w:line="240" w:lineRule="auto"/>
        <w:ind w:firstLine="0"/>
        <w:rPr>
          <w:rFonts w:ascii="Arial" w:eastAsia="Times New Roman" w:hAnsi="Arial" w:cs="Arial"/>
          <w:color w:val="000000"/>
          <w:sz w:val="24"/>
          <w:szCs w:val="24"/>
          <w:lang w:eastAsia="en-US"/>
        </w:rPr>
      </w:pPr>
      <w:r w:rsidRPr="003633D1">
        <w:rPr>
          <w:rFonts w:ascii="Arial" w:eastAsia="Times New Roman" w:hAnsi="Arial" w:cs="Arial"/>
          <w:color w:val="000000"/>
          <w:sz w:val="24"/>
          <w:szCs w:val="24"/>
          <w:lang w:eastAsia="en-US"/>
        </w:rPr>
        <w:t>patvirtinu, kad mano vadovaujamas (-a) (atstovaujamas (-a))_________________________ ,</w:t>
      </w:r>
    </w:p>
    <w:p w14:paraId="45725F18" w14:textId="77777777" w:rsidR="00AE2258" w:rsidRPr="003633D1" w:rsidRDefault="00AE2258" w:rsidP="00AE2258">
      <w:pPr>
        <w:spacing w:line="240" w:lineRule="auto"/>
        <w:ind w:left="5640" w:firstLine="742"/>
        <w:rPr>
          <w:rFonts w:ascii="Arial" w:eastAsia="Times New Roman" w:hAnsi="Arial" w:cs="Arial"/>
          <w:color w:val="000000"/>
          <w:sz w:val="24"/>
          <w:szCs w:val="24"/>
          <w:lang w:eastAsia="en-US"/>
        </w:rPr>
      </w:pPr>
      <w:r w:rsidRPr="003633D1">
        <w:rPr>
          <w:rFonts w:ascii="Arial" w:eastAsia="Times New Roman" w:hAnsi="Arial" w:cs="Arial"/>
          <w:i/>
          <w:iCs/>
          <w:color w:val="000000"/>
          <w:sz w:val="24"/>
          <w:szCs w:val="24"/>
          <w:lang w:eastAsia="en-US"/>
        </w:rPr>
        <w:t xml:space="preserve">(tiekėjo pavadinimas)    </w:t>
      </w:r>
    </w:p>
    <w:p w14:paraId="4FB6F0C3" w14:textId="4609744A" w:rsidR="00AE2258" w:rsidRPr="003633D1" w:rsidRDefault="00AE2258" w:rsidP="00AE2258">
      <w:pPr>
        <w:spacing w:line="240" w:lineRule="auto"/>
        <w:ind w:firstLine="0"/>
        <w:rPr>
          <w:rFonts w:ascii="Arial" w:eastAsia="Times New Roman" w:hAnsi="Arial" w:cs="Arial"/>
          <w:color w:val="000000"/>
          <w:sz w:val="24"/>
          <w:szCs w:val="24"/>
          <w:u w:val="single"/>
          <w:lang w:eastAsia="en-US"/>
        </w:rPr>
      </w:pPr>
      <w:r w:rsidRPr="003633D1">
        <w:rPr>
          <w:rFonts w:ascii="Arial" w:eastAsia="Times New Roman" w:hAnsi="Arial" w:cs="Arial"/>
          <w:color w:val="000000"/>
          <w:sz w:val="24"/>
          <w:szCs w:val="24"/>
          <w:lang w:eastAsia="en-US"/>
        </w:rPr>
        <w:t>dalyvaujantis (-i) _____________________________________________________________</w:t>
      </w:r>
    </w:p>
    <w:p w14:paraId="383F48E6" w14:textId="77777777" w:rsidR="00AE2258" w:rsidRPr="003633D1" w:rsidRDefault="00AE2258" w:rsidP="00AE2258">
      <w:pPr>
        <w:spacing w:line="240" w:lineRule="auto"/>
        <w:ind w:left="2040" w:firstLine="371"/>
        <w:rPr>
          <w:rFonts w:ascii="Arial" w:eastAsia="Times New Roman" w:hAnsi="Arial" w:cs="Arial"/>
          <w:color w:val="000000"/>
          <w:sz w:val="24"/>
          <w:szCs w:val="24"/>
          <w:lang w:eastAsia="en-US"/>
        </w:rPr>
      </w:pPr>
      <w:r w:rsidRPr="003633D1">
        <w:rPr>
          <w:rFonts w:ascii="Arial" w:eastAsia="Times New Roman" w:hAnsi="Arial" w:cs="Arial"/>
          <w:i/>
          <w:iCs/>
          <w:color w:val="000000"/>
          <w:sz w:val="24"/>
          <w:szCs w:val="24"/>
          <w:lang w:eastAsia="en-US"/>
        </w:rPr>
        <w:t>(perkančiosios organizacijos / perkančiojo subjekto pavadinimas)</w:t>
      </w:r>
    </w:p>
    <w:p w14:paraId="246A3A56" w14:textId="1A15BBF6" w:rsidR="00B4609E" w:rsidRPr="003633D1" w:rsidRDefault="00B4609E" w:rsidP="00AE2258">
      <w:pPr>
        <w:spacing w:line="240" w:lineRule="auto"/>
        <w:ind w:firstLine="0"/>
        <w:rPr>
          <w:rFonts w:ascii="Arial" w:eastAsia="Times New Roman" w:hAnsi="Arial" w:cs="Arial"/>
          <w:color w:val="000000"/>
          <w:sz w:val="24"/>
          <w:szCs w:val="24"/>
          <w:lang w:eastAsia="en-US"/>
        </w:rPr>
      </w:pPr>
      <w:r w:rsidRPr="003633D1">
        <w:rPr>
          <w:rFonts w:ascii="Arial" w:eastAsia="Times New Roman" w:hAnsi="Arial" w:cs="Arial"/>
          <w:color w:val="000000"/>
          <w:sz w:val="24"/>
          <w:szCs w:val="24"/>
          <w:lang w:eastAsia="en-US"/>
        </w:rPr>
        <w:t>v</w:t>
      </w:r>
      <w:r w:rsidR="00AE2258" w:rsidRPr="003633D1">
        <w:rPr>
          <w:rFonts w:ascii="Arial" w:eastAsia="Times New Roman" w:hAnsi="Arial" w:cs="Arial"/>
          <w:color w:val="000000"/>
          <w:sz w:val="24"/>
          <w:szCs w:val="24"/>
          <w:lang w:eastAsia="en-US"/>
        </w:rPr>
        <w:t>ykdom</w:t>
      </w:r>
      <w:r w:rsidRPr="003633D1">
        <w:rPr>
          <w:rFonts w:ascii="Arial" w:eastAsia="Times New Roman" w:hAnsi="Arial" w:cs="Arial"/>
          <w:color w:val="000000"/>
          <w:sz w:val="24"/>
          <w:szCs w:val="24"/>
          <w:lang w:eastAsia="en-US"/>
        </w:rPr>
        <w:t xml:space="preserve">oje mažos vertės viešojo pirkimo </w:t>
      </w:r>
      <w:r w:rsidR="00AE2258" w:rsidRPr="003633D1">
        <w:rPr>
          <w:rFonts w:ascii="Arial" w:eastAsia="Times New Roman" w:hAnsi="Arial" w:cs="Arial"/>
          <w:color w:val="000000"/>
          <w:sz w:val="24"/>
          <w:szCs w:val="24"/>
          <w:lang w:eastAsia="en-US"/>
        </w:rPr>
        <w:t>______</w:t>
      </w:r>
      <w:r w:rsidRPr="003633D1">
        <w:rPr>
          <w:rFonts w:ascii="Arial" w:eastAsia="Times New Roman" w:hAnsi="Arial" w:cs="Arial"/>
          <w:color w:val="000000"/>
          <w:sz w:val="24"/>
          <w:szCs w:val="24"/>
          <w:lang w:eastAsia="en-US"/>
        </w:rPr>
        <w:t>_</w:t>
      </w:r>
      <w:r w:rsidR="00AE2258" w:rsidRPr="003633D1">
        <w:rPr>
          <w:rFonts w:ascii="Arial" w:eastAsia="Times New Roman" w:hAnsi="Arial" w:cs="Arial"/>
          <w:color w:val="000000"/>
          <w:sz w:val="24"/>
          <w:szCs w:val="24"/>
          <w:lang w:eastAsia="en-US"/>
        </w:rPr>
        <w:t>_________________________, skelbiamo</w:t>
      </w:r>
      <w:r w:rsidRPr="003633D1">
        <w:rPr>
          <w:rFonts w:ascii="Arial" w:eastAsia="Times New Roman" w:hAnsi="Arial" w:cs="Arial"/>
          <w:color w:val="000000"/>
          <w:sz w:val="24"/>
          <w:szCs w:val="24"/>
          <w:lang w:eastAsia="en-US"/>
        </w:rPr>
        <w:t>je</w:t>
      </w:r>
      <w:r w:rsidR="00AE2258" w:rsidRPr="003633D1">
        <w:rPr>
          <w:rFonts w:ascii="Arial" w:eastAsia="Times New Roman" w:hAnsi="Arial" w:cs="Arial"/>
          <w:color w:val="000000"/>
          <w:sz w:val="24"/>
          <w:szCs w:val="24"/>
          <w:lang w:eastAsia="en-US"/>
        </w:rPr>
        <w:t xml:space="preserve"> </w:t>
      </w:r>
    </w:p>
    <w:p w14:paraId="44467992" w14:textId="77777777" w:rsidR="00B4609E" w:rsidRPr="003633D1" w:rsidRDefault="00B4609E" w:rsidP="00B4609E">
      <w:pPr>
        <w:spacing w:line="240" w:lineRule="auto"/>
        <w:ind w:left="1746" w:firstLine="636"/>
        <w:rPr>
          <w:rFonts w:ascii="Arial" w:eastAsia="Times New Roman" w:hAnsi="Arial" w:cs="Arial"/>
          <w:color w:val="000000"/>
          <w:sz w:val="24"/>
          <w:szCs w:val="24"/>
          <w:lang w:eastAsia="en-US"/>
        </w:rPr>
      </w:pPr>
      <w:r w:rsidRPr="003633D1">
        <w:rPr>
          <w:rFonts w:ascii="Arial" w:eastAsia="Times New Roman" w:hAnsi="Arial" w:cs="Arial"/>
          <w:i/>
          <w:iCs/>
          <w:color w:val="000000"/>
          <w:sz w:val="24"/>
          <w:szCs w:val="24"/>
          <w:lang w:eastAsia="en-US"/>
        </w:rPr>
        <w:t>(pirkimo objekto pavadinimas, pirkimo numeris, pirkimo paskelbimo CVP IS data</w:t>
      </w:r>
      <w:r w:rsidRPr="003633D1">
        <w:rPr>
          <w:rFonts w:ascii="Arial" w:eastAsia="Times New Roman" w:hAnsi="Arial" w:cs="Arial"/>
          <w:color w:val="000000"/>
          <w:sz w:val="24"/>
          <w:szCs w:val="24"/>
          <w:lang w:eastAsia="en-US"/>
        </w:rPr>
        <w:t>)</w:t>
      </w:r>
    </w:p>
    <w:p w14:paraId="0AA979D5" w14:textId="6BAFF228" w:rsidR="00AE2258" w:rsidRPr="003633D1" w:rsidRDefault="00B4609E" w:rsidP="00AE2258">
      <w:pPr>
        <w:spacing w:line="240" w:lineRule="auto"/>
        <w:ind w:firstLine="0"/>
        <w:rPr>
          <w:rFonts w:ascii="Arial" w:eastAsia="Times New Roman" w:hAnsi="Arial" w:cs="Arial"/>
          <w:i/>
          <w:iCs/>
          <w:sz w:val="24"/>
          <w:szCs w:val="24"/>
          <w:lang w:eastAsia="en-US"/>
        </w:rPr>
      </w:pPr>
      <w:r w:rsidRPr="003633D1">
        <w:rPr>
          <w:rFonts w:ascii="Arial" w:eastAsia="Times New Roman" w:hAnsi="Arial" w:cs="Arial"/>
          <w:color w:val="000000"/>
          <w:sz w:val="24"/>
          <w:szCs w:val="24"/>
          <w:lang w:eastAsia="en-US"/>
        </w:rPr>
        <w:t>a</w:t>
      </w:r>
      <w:r w:rsidR="00AE2258" w:rsidRPr="003633D1">
        <w:rPr>
          <w:rFonts w:ascii="Arial" w:eastAsia="Times New Roman" w:hAnsi="Arial" w:cs="Arial"/>
          <w:color w:val="000000"/>
          <w:sz w:val="24"/>
          <w:szCs w:val="24"/>
          <w:lang w:eastAsia="en-US"/>
        </w:rPr>
        <w:t>pklau</w:t>
      </w:r>
      <w:r w:rsidRPr="003633D1">
        <w:rPr>
          <w:rFonts w:ascii="Arial" w:eastAsia="Times New Roman" w:hAnsi="Arial" w:cs="Arial"/>
          <w:color w:val="000000"/>
          <w:sz w:val="24"/>
          <w:szCs w:val="24"/>
          <w:lang w:eastAsia="en-US"/>
        </w:rPr>
        <w:t xml:space="preserve">soje </w:t>
      </w:r>
      <w:r w:rsidR="00AE2258" w:rsidRPr="003633D1">
        <w:rPr>
          <w:rFonts w:ascii="Arial" w:eastAsia="Times New Roman" w:hAnsi="Arial" w:cs="Arial"/>
          <w:color w:val="000000"/>
          <w:sz w:val="24"/>
          <w:szCs w:val="24"/>
          <w:lang w:eastAsia="en-US"/>
        </w:rPr>
        <w:t>atitinka toliau nurodomus reikalavimus</w:t>
      </w:r>
      <w:r w:rsidR="00AE2258" w:rsidRPr="003633D1">
        <w:rPr>
          <w:rFonts w:ascii="Arial" w:eastAsia="Times New Roman" w:hAnsi="Arial" w:cs="Arial"/>
          <w:i/>
          <w:iCs/>
          <w:sz w:val="24"/>
          <w:szCs w:val="24"/>
          <w:lang w:eastAsia="en-US"/>
        </w:rPr>
        <w:t>:</w:t>
      </w:r>
    </w:p>
    <w:p w14:paraId="7E809A0C" w14:textId="77777777" w:rsidR="006E1A83" w:rsidRPr="003633D1" w:rsidRDefault="006E1A83" w:rsidP="00AE2258">
      <w:pPr>
        <w:spacing w:line="240" w:lineRule="auto"/>
        <w:ind w:firstLine="0"/>
        <w:rPr>
          <w:rFonts w:ascii="Arial" w:eastAsia="Times New Roman" w:hAnsi="Arial" w:cs="Arial"/>
          <w:sz w:val="24"/>
          <w:szCs w:val="24"/>
          <w:lang w:eastAsia="en-US"/>
        </w:rPr>
      </w:pPr>
    </w:p>
    <w:tbl>
      <w:tblPr>
        <w:tblW w:w="0" w:type="auto"/>
        <w:tblCellMar>
          <w:left w:w="0" w:type="dxa"/>
          <w:right w:w="0" w:type="dxa"/>
        </w:tblCellMar>
        <w:tblLook w:val="04A0" w:firstRow="1" w:lastRow="0" w:firstColumn="1" w:lastColumn="0" w:noHBand="0" w:noVBand="1"/>
      </w:tblPr>
      <w:tblGrid>
        <w:gridCol w:w="357"/>
        <w:gridCol w:w="9574"/>
      </w:tblGrid>
      <w:tr w:rsidR="00A9367C" w:rsidRPr="003633D1" w14:paraId="0BB7E458" w14:textId="77777777" w:rsidTr="006E1A83">
        <w:tc>
          <w:tcPr>
            <w:tcW w:w="3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B11153" w14:textId="77777777" w:rsidR="00A9367C" w:rsidRPr="003633D1" w:rsidRDefault="00A9367C" w:rsidP="00A9367C">
            <w:pPr>
              <w:spacing w:line="240" w:lineRule="auto"/>
              <w:ind w:firstLine="0"/>
              <w:jc w:val="left"/>
              <w:rPr>
                <w:rFonts w:ascii="Arial" w:eastAsia="Times New Roman" w:hAnsi="Arial" w:cs="Arial"/>
                <w:sz w:val="24"/>
                <w:szCs w:val="24"/>
              </w:rPr>
            </w:pPr>
            <w:r w:rsidRPr="003633D1">
              <w:rPr>
                <w:rFonts w:ascii="Arial" w:eastAsia="Times New Roman" w:hAnsi="Arial" w:cs="Arial"/>
                <w:sz w:val="24"/>
                <w:szCs w:val="24"/>
              </w:rPr>
              <w:t>×</w:t>
            </w:r>
          </w:p>
        </w:tc>
        <w:tc>
          <w:tcPr>
            <w:tcW w:w="9574" w:type="dxa"/>
            <w:vMerge w:val="restart"/>
            <w:tcBorders>
              <w:top w:val="nil"/>
              <w:left w:val="nil"/>
              <w:bottom w:val="nil"/>
              <w:right w:val="nil"/>
            </w:tcBorders>
            <w:tcMar>
              <w:top w:w="0" w:type="dxa"/>
              <w:left w:w="108" w:type="dxa"/>
              <w:bottom w:w="0" w:type="dxa"/>
              <w:right w:w="108" w:type="dxa"/>
            </w:tcMar>
            <w:hideMark/>
          </w:tcPr>
          <w:p w14:paraId="34F281EF" w14:textId="77777777" w:rsidR="00A9367C" w:rsidRPr="003633D1" w:rsidRDefault="00A9367C" w:rsidP="00A9367C">
            <w:pPr>
              <w:spacing w:line="240" w:lineRule="auto"/>
              <w:ind w:firstLine="0"/>
              <w:rPr>
                <w:rFonts w:ascii="Arial" w:eastAsia="Times New Roman" w:hAnsi="Arial" w:cs="Arial"/>
                <w:sz w:val="24"/>
                <w:szCs w:val="24"/>
              </w:rPr>
            </w:pPr>
            <w:r w:rsidRPr="003633D1">
              <w:rPr>
                <w:rFonts w:ascii="Arial" w:eastAsia="Times New Roman" w:hAnsi="Arial" w:cs="Arial"/>
                <w:sz w:val="24"/>
                <w:szCs w:val="24"/>
              </w:rPr>
              <w:t>tiekėjas atitinka pirkimo dokumentuose nustatytą reikalavimą turėti teisę verstis veikla, reikalinga pirkimo sutarčiai įvykdyti (__________)</w:t>
            </w:r>
          </w:p>
          <w:p w14:paraId="566F6D10" w14:textId="3CB13770" w:rsidR="00A9367C" w:rsidRPr="003633D1" w:rsidRDefault="003C68C8" w:rsidP="00A9367C">
            <w:pPr>
              <w:spacing w:line="240" w:lineRule="auto"/>
              <w:ind w:firstLine="1984"/>
              <w:jc w:val="left"/>
              <w:rPr>
                <w:rFonts w:ascii="Arial" w:eastAsia="Times New Roman" w:hAnsi="Arial" w:cs="Arial"/>
                <w:sz w:val="24"/>
                <w:szCs w:val="24"/>
              </w:rPr>
            </w:pPr>
            <w:r w:rsidRPr="003633D1">
              <w:rPr>
                <w:rFonts w:ascii="Arial" w:eastAsia="Times New Roman" w:hAnsi="Arial" w:cs="Arial"/>
                <w:i/>
                <w:iCs/>
                <w:sz w:val="24"/>
                <w:szCs w:val="24"/>
              </w:rPr>
              <w:t xml:space="preserve">                </w:t>
            </w:r>
            <w:r w:rsidR="00A9367C" w:rsidRPr="003633D1">
              <w:rPr>
                <w:rFonts w:ascii="Arial" w:eastAsia="Times New Roman" w:hAnsi="Arial" w:cs="Arial"/>
                <w:i/>
                <w:iCs/>
                <w:sz w:val="24"/>
                <w:szCs w:val="24"/>
              </w:rPr>
              <w:t>(pirkimo dokumentų punktai)</w:t>
            </w:r>
          </w:p>
        </w:tc>
      </w:tr>
      <w:tr w:rsidR="00A9367C" w:rsidRPr="003633D1" w14:paraId="1A2CCE7F" w14:textId="77777777" w:rsidTr="006E1A83">
        <w:tc>
          <w:tcPr>
            <w:tcW w:w="357" w:type="dxa"/>
            <w:tcBorders>
              <w:top w:val="nil"/>
              <w:left w:val="nil"/>
              <w:bottom w:val="nil"/>
              <w:right w:val="nil"/>
            </w:tcBorders>
            <w:tcMar>
              <w:top w:w="0" w:type="dxa"/>
              <w:left w:w="108" w:type="dxa"/>
              <w:bottom w:w="0" w:type="dxa"/>
              <w:right w:w="108" w:type="dxa"/>
            </w:tcMar>
            <w:hideMark/>
          </w:tcPr>
          <w:p w14:paraId="28BFBC2B" w14:textId="77777777" w:rsidR="00A9367C" w:rsidRPr="003633D1" w:rsidRDefault="00A9367C" w:rsidP="00A9367C">
            <w:pPr>
              <w:spacing w:line="240" w:lineRule="auto"/>
              <w:ind w:firstLine="0"/>
              <w:jc w:val="left"/>
              <w:rPr>
                <w:rFonts w:ascii="Arial" w:eastAsia="Times New Roman" w:hAnsi="Arial" w:cs="Arial"/>
                <w:sz w:val="24"/>
                <w:szCs w:val="24"/>
              </w:rPr>
            </w:pPr>
            <w:r w:rsidRPr="003633D1">
              <w:rPr>
                <w:rFonts w:ascii="Arial" w:eastAsia="Times New Roman" w:hAnsi="Arial" w:cs="Arial"/>
                <w:sz w:val="24"/>
                <w:szCs w:val="24"/>
              </w:rPr>
              <w:t> </w:t>
            </w:r>
          </w:p>
        </w:tc>
        <w:tc>
          <w:tcPr>
            <w:tcW w:w="0" w:type="auto"/>
            <w:vMerge/>
            <w:tcBorders>
              <w:top w:val="nil"/>
              <w:left w:val="nil"/>
              <w:bottom w:val="nil"/>
              <w:right w:val="nil"/>
            </w:tcBorders>
            <w:vAlign w:val="center"/>
            <w:hideMark/>
          </w:tcPr>
          <w:p w14:paraId="5EA279F0" w14:textId="77777777" w:rsidR="00A9367C" w:rsidRPr="003633D1" w:rsidRDefault="00A9367C" w:rsidP="00A9367C">
            <w:pPr>
              <w:spacing w:line="240" w:lineRule="auto"/>
              <w:ind w:firstLine="0"/>
              <w:jc w:val="left"/>
              <w:rPr>
                <w:rFonts w:ascii="Arial" w:eastAsia="Times New Roman" w:hAnsi="Arial" w:cs="Arial"/>
                <w:sz w:val="24"/>
                <w:szCs w:val="24"/>
              </w:rPr>
            </w:pPr>
          </w:p>
        </w:tc>
      </w:tr>
      <w:tr w:rsidR="00A9367C" w:rsidRPr="003633D1" w14:paraId="5436F8A6" w14:textId="77777777" w:rsidTr="006E1A83">
        <w:tc>
          <w:tcPr>
            <w:tcW w:w="357" w:type="dxa"/>
            <w:tcBorders>
              <w:top w:val="nil"/>
              <w:left w:val="nil"/>
              <w:bottom w:val="single" w:sz="8" w:space="0" w:color="auto"/>
              <w:right w:val="nil"/>
            </w:tcBorders>
            <w:tcMar>
              <w:top w:w="0" w:type="dxa"/>
              <w:left w:w="108" w:type="dxa"/>
              <w:bottom w:w="0" w:type="dxa"/>
              <w:right w:w="108" w:type="dxa"/>
            </w:tcMar>
            <w:hideMark/>
          </w:tcPr>
          <w:p w14:paraId="43FA9D9A" w14:textId="77777777" w:rsidR="00A9367C" w:rsidRPr="003633D1" w:rsidRDefault="00A9367C" w:rsidP="00A9367C">
            <w:pPr>
              <w:spacing w:line="240" w:lineRule="auto"/>
              <w:ind w:firstLine="0"/>
              <w:jc w:val="left"/>
              <w:rPr>
                <w:rFonts w:ascii="Arial" w:eastAsia="Times New Roman" w:hAnsi="Arial" w:cs="Arial"/>
                <w:sz w:val="24"/>
                <w:szCs w:val="24"/>
              </w:rPr>
            </w:pPr>
            <w:r w:rsidRPr="003633D1">
              <w:rPr>
                <w:rFonts w:ascii="Arial" w:eastAsia="Times New Roman" w:hAnsi="Arial" w:cs="Arial"/>
                <w:sz w:val="24"/>
                <w:szCs w:val="24"/>
              </w:rPr>
              <w:t> </w:t>
            </w:r>
          </w:p>
        </w:tc>
        <w:tc>
          <w:tcPr>
            <w:tcW w:w="9574" w:type="dxa"/>
            <w:tcBorders>
              <w:top w:val="nil"/>
              <w:left w:val="nil"/>
              <w:bottom w:val="nil"/>
              <w:right w:val="nil"/>
            </w:tcBorders>
            <w:tcMar>
              <w:top w:w="0" w:type="dxa"/>
              <w:left w:w="108" w:type="dxa"/>
              <w:bottom w:w="0" w:type="dxa"/>
              <w:right w:w="108" w:type="dxa"/>
            </w:tcMar>
            <w:hideMark/>
          </w:tcPr>
          <w:p w14:paraId="007CF105" w14:textId="77777777" w:rsidR="00A9367C" w:rsidRPr="003633D1" w:rsidRDefault="00A9367C" w:rsidP="00A9367C">
            <w:pPr>
              <w:spacing w:line="240" w:lineRule="auto"/>
              <w:ind w:firstLine="0"/>
              <w:jc w:val="left"/>
              <w:rPr>
                <w:rFonts w:ascii="Arial" w:eastAsia="Times New Roman" w:hAnsi="Arial" w:cs="Arial"/>
                <w:sz w:val="24"/>
                <w:szCs w:val="24"/>
              </w:rPr>
            </w:pPr>
            <w:r w:rsidRPr="003633D1">
              <w:rPr>
                <w:rFonts w:ascii="Arial" w:eastAsia="Times New Roman" w:hAnsi="Arial" w:cs="Arial"/>
                <w:sz w:val="24"/>
                <w:szCs w:val="24"/>
              </w:rPr>
              <w:t> </w:t>
            </w:r>
          </w:p>
        </w:tc>
      </w:tr>
      <w:tr w:rsidR="00A9367C" w:rsidRPr="003633D1" w14:paraId="77C771C0" w14:textId="77777777" w:rsidTr="006E1A83">
        <w:tc>
          <w:tcPr>
            <w:tcW w:w="3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10508D" w14:textId="77777777" w:rsidR="00A9367C" w:rsidRPr="003633D1" w:rsidRDefault="00A9367C" w:rsidP="00A9367C">
            <w:pPr>
              <w:spacing w:line="240" w:lineRule="auto"/>
              <w:ind w:firstLine="0"/>
              <w:jc w:val="left"/>
              <w:rPr>
                <w:rFonts w:ascii="Arial" w:eastAsia="Times New Roman" w:hAnsi="Arial" w:cs="Arial"/>
                <w:sz w:val="24"/>
                <w:szCs w:val="24"/>
              </w:rPr>
            </w:pPr>
            <w:r w:rsidRPr="003633D1">
              <w:rPr>
                <w:rFonts w:ascii="Arial" w:eastAsia="Times New Roman" w:hAnsi="Arial" w:cs="Arial"/>
                <w:sz w:val="24"/>
                <w:szCs w:val="24"/>
              </w:rPr>
              <w:t>×</w:t>
            </w:r>
          </w:p>
        </w:tc>
        <w:tc>
          <w:tcPr>
            <w:tcW w:w="9574" w:type="dxa"/>
            <w:vMerge w:val="restart"/>
            <w:tcBorders>
              <w:top w:val="nil"/>
              <w:left w:val="nil"/>
              <w:bottom w:val="nil"/>
              <w:right w:val="nil"/>
            </w:tcBorders>
            <w:tcMar>
              <w:top w:w="0" w:type="dxa"/>
              <w:left w:w="108" w:type="dxa"/>
              <w:bottom w:w="0" w:type="dxa"/>
              <w:right w:w="108" w:type="dxa"/>
            </w:tcMar>
            <w:hideMark/>
          </w:tcPr>
          <w:p w14:paraId="15EEF2DD" w14:textId="77777777" w:rsidR="00A9367C" w:rsidRPr="003633D1" w:rsidRDefault="00A9367C" w:rsidP="00A9367C">
            <w:pPr>
              <w:spacing w:line="240" w:lineRule="auto"/>
              <w:ind w:firstLine="0"/>
              <w:rPr>
                <w:rFonts w:ascii="Arial" w:eastAsia="Times New Roman" w:hAnsi="Arial" w:cs="Arial"/>
                <w:sz w:val="24"/>
                <w:szCs w:val="24"/>
              </w:rPr>
            </w:pPr>
            <w:r w:rsidRPr="003633D1">
              <w:rPr>
                <w:rFonts w:ascii="Arial" w:eastAsia="Times New Roman" w:hAnsi="Arial" w:cs="Arial"/>
                <w:sz w:val="24"/>
                <w:szCs w:val="24"/>
              </w:rPr>
              <w:t>tiekėjas atitinka pirkimo dokumentuose nustatytus techninio ir (arba) profesinio pajėgumo reikalavimus (_________)</w:t>
            </w:r>
          </w:p>
          <w:p w14:paraId="0AE7C043" w14:textId="4E147E87" w:rsidR="00A9367C" w:rsidRPr="003633D1" w:rsidRDefault="003C68C8" w:rsidP="00A9367C">
            <w:pPr>
              <w:spacing w:line="240" w:lineRule="auto"/>
              <w:ind w:firstLine="424"/>
              <w:jc w:val="left"/>
              <w:rPr>
                <w:rFonts w:ascii="Arial" w:eastAsia="Times New Roman" w:hAnsi="Arial" w:cs="Arial"/>
                <w:sz w:val="24"/>
                <w:szCs w:val="24"/>
              </w:rPr>
            </w:pPr>
            <w:r w:rsidRPr="003633D1">
              <w:rPr>
                <w:rFonts w:ascii="Arial" w:eastAsia="Times New Roman" w:hAnsi="Arial" w:cs="Arial"/>
                <w:i/>
                <w:iCs/>
                <w:sz w:val="24"/>
                <w:szCs w:val="24"/>
              </w:rPr>
              <w:t xml:space="preserve">    </w:t>
            </w:r>
            <w:r w:rsidR="00A9367C" w:rsidRPr="003633D1">
              <w:rPr>
                <w:rFonts w:ascii="Arial" w:eastAsia="Times New Roman" w:hAnsi="Arial" w:cs="Arial"/>
                <w:i/>
                <w:iCs/>
                <w:sz w:val="24"/>
                <w:szCs w:val="24"/>
              </w:rPr>
              <w:t>(pirkimo dokumentų punktai)</w:t>
            </w:r>
          </w:p>
        </w:tc>
      </w:tr>
      <w:tr w:rsidR="00A9367C" w:rsidRPr="003633D1" w14:paraId="73A567E8" w14:textId="77777777" w:rsidTr="006E1A83">
        <w:tc>
          <w:tcPr>
            <w:tcW w:w="357" w:type="dxa"/>
            <w:tcBorders>
              <w:top w:val="nil"/>
              <w:left w:val="nil"/>
              <w:bottom w:val="nil"/>
              <w:right w:val="nil"/>
            </w:tcBorders>
            <w:tcMar>
              <w:top w:w="0" w:type="dxa"/>
              <w:left w:w="108" w:type="dxa"/>
              <w:bottom w:w="0" w:type="dxa"/>
              <w:right w:w="108" w:type="dxa"/>
            </w:tcMar>
            <w:hideMark/>
          </w:tcPr>
          <w:p w14:paraId="3963C16B" w14:textId="77777777" w:rsidR="00A9367C" w:rsidRPr="003633D1" w:rsidRDefault="00A9367C" w:rsidP="00A9367C">
            <w:pPr>
              <w:spacing w:line="240" w:lineRule="auto"/>
              <w:ind w:firstLine="0"/>
              <w:jc w:val="left"/>
              <w:rPr>
                <w:rFonts w:ascii="Arial" w:eastAsia="Times New Roman" w:hAnsi="Arial" w:cs="Arial"/>
                <w:sz w:val="24"/>
                <w:szCs w:val="24"/>
              </w:rPr>
            </w:pPr>
            <w:r w:rsidRPr="003633D1">
              <w:rPr>
                <w:rFonts w:ascii="Arial" w:eastAsia="Times New Roman" w:hAnsi="Arial" w:cs="Arial"/>
                <w:sz w:val="24"/>
                <w:szCs w:val="24"/>
              </w:rPr>
              <w:t> </w:t>
            </w:r>
          </w:p>
        </w:tc>
        <w:tc>
          <w:tcPr>
            <w:tcW w:w="0" w:type="auto"/>
            <w:vMerge/>
            <w:tcBorders>
              <w:top w:val="nil"/>
              <w:left w:val="nil"/>
              <w:bottom w:val="nil"/>
              <w:right w:val="nil"/>
            </w:tcBorders>
            <w:vAlign w:val="center"/>
            <w:hideMark/>
          </w:tcPr>
          <w:p w14:paraId="43000AA6" w14:textId="77777777" w:rsidR="00A9367C" w:rsidRPr="003633D1" w:rsidRDefault="00A9367C" w:rsidP="00A9367C">
            <w:pPr>
              <w:spacing w:line="240" w:lineRule="auto"/>
              <w:ind w:firstLine="0"/>
              <w:jc w:val="left"/>
              <w:rPr>
                <w:rFonts w:ascii="Arial" w:eastAsia="Times New Roman" w:hAnsi="Arial" w:cs="Arial"/>
                <w:sz w:val="24"/>
                <w:szCs w:val="24"/>
              </w:rPr>
            </w:pPr>
          </w:p>
        </w:tc>
      </w:tr>
      <w:tr w:rsidR="00A9367C" w:rsidRPr="003633D1" w14:paraId="7CB40006" w14:textId="77777777" w:rsidTr="006E1A83">
        <w:tc>
          <w:tcPr>
            <w:tcW w:w="357" w:type="dxa"/>
            <w:tcBorders>
              <w:top w:val="nil"/>
              <w:left w:val="nil"/>
              <w:bottom w:val="single" w:sz="8" w:space="0" w:color="auto"/>
              <w:right w:val="nil"/>
            </w:tcBorders>
            <w:tcMar>
              <w:top w:w="0" w:type="dxa"/>
              <w:left w:w="108" w:type="dxa"/>
              <w:bottom w:w="0" w:type="dxa"/>
              <w:right w:w="108" w:type="dxa"/>
            </w:tcMar>
            <w:hideMark/>
          </w:tcPr>
          <w:p w14:paraId="2B9014D0" w14:textId="77777777" w:rsidR="00A9367C" w:rsidRPr="003633D1" w:rsidRDefault="00A9367C" w:rsidP="00A9367C">
            <w:pPr>
              <w:spacing w:line="240" w:lineRule="auto"/>
              <w:ind w:firstLine="0"/>
              <w:jc w:val="left"/>
              <w:rPr>
                <w:rFonts w:ascii="Arial" w:eastAsia="Times New Roman" w:hAnsi="Arial" w:cs="Arial"/>
                <w:sz w:val="24"/>
                <w:szCs w:val="24"/>
              </w:rPr>
            </w:pPr>
            <w:r w:rsidRPr="003633D1">
              <w:rPr>
                <w:rFonts w:ascii="Arial" w:eastAsia="Times New Roman" w:hAnsi="Arial" w:cs="Arial"/>
                <w:sz w:val="24"/>
                <w:szCs w:val="24"/>
              </w:rPr>
              <w:t> </w:t>
            </w:r>
          </w:p>
        </w:tc>
        <w:tc>
          <w:tcPr>
            <w:tcW w:w="9574" w:type="dxa"/>
            <w:tcBorders>
              <w:top w:val="nil"/>
              <w:left w:val="nil"/>
              <w:bottom w:val="nil"/>
              <w:right w:val="nil"/>
            </w:tcBorders>
            <w:tcMar>
              <w:top w:w="0" w:type="dxa"/>
              <w:left w:w="108" w:type="dxa"/>
              <w:bottom w:w="0" w:type="dxa"/>
              <w:right w:w="108" w:type="dxa"/>
            </w:tcMar>
            <w:hideMark/>
          </w:tcPr>
          <w:p w14:paraId="517B27D5" w14:textId="77777777" w:rsidR="00A9367C" w:rsidRPr="003633D1" w:rsidRDefault="00A9367C" w:rsidP="00A9367C">
            <w:pPr>
              <w:spacing w:line="240" w:lineRule="auto"/>
              <w:ind w:firstLine="0"/>
              <w:jc w:val="left"/>
              <w:rPr>
                <w:rFonts w:ascii="Arial" w:eastAsia="Times New Roman" w:hAnsi="Arial" w:cs="Arial"/>
                <w:sz w:val="24"/>
                <w:szCs w:val="24"/>
              </w:rPr>
            </w:pPr>
            <w:r w:rsidRPr="003633D1">
              <w:rPr>
                <w:rFonts w:ascii="Arial" w:eastAsia="Times New Roman" w:hAnsi="Arial" w:cs="Arial"/>
                <w:sz w:val="24"/>
                <w:szCs w:val="24"/>
              </w:rPr>
              <w:t> </w:t>
            </w:r>
          </w:p>
        </w:tc>
      </w:tr>
      <w:tr w:rsidR="00A9367C" w:rsidRPr="00E51F8E" w14:paraId="5B945F31" w14:textId="77777777" w:rsidTr="006E1A83">
        <w:tc>
          <w:tcPr>
            <w:tcW w:w="3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B7C5DE" w14:textId="77777777" w:rsidR="00A9367C" w:rsidRPr="003633D1" w:rsidRDefault="00A9367C" w:rsidP="00A9367C">
            <w:pPr>
              <w:spacing w:line="240" w:lineRule="auto"/>
              <w:ind w:firstLine="0"/>
              <w:jc w:val="left"/>
              <w:rPr>
                <w:rFonts w:ascii="Arial" w:eastAsia="Times New Roman" w:hAnsi="Arial" w:cs="Arial"/>
                <w:sz w:val="24"/>
                <w:szCs w:val="24"/>
              </w:rPr>
            </w:pPr>
            <w:r w:rsidRPr="003633D1">
              <w:rPr>
                <w:rFonts w:ascii="Arial" w:eastAsia="Times New Roman" w:hAnsi="Arial" w:cs="Arial"/>
                <w:sz w:val="24"/>
                <w:szCs w:val="24"/>
              </w:rPr>
              <w:t>×</w:t>
            </w:r>
          </w:p>
        </w:tc>
        <w:tc>
          <w:tcPr>
            <w:tcW w:w="9574" w:type="dxa"/>
            <w:vMerge w:val="restart"/>
            <w:tcBorders>
              <w:top w:val="nil"/>
              <w:left w:val="nil"/>
              <w:bottom w:val="nil"/>
              <w:right w:val="nil"/>
            </w:tcBorders>
            <w:tcMar>
              <w:top w:w="0" w:type="dxa"/>
              <w:left w:w="108" w:type="dxa"/>
              <w:bottom w:w="0" w:type="dxa"/>
              <w:right w:w="108" w:type="dxa"/>
            </w:tcMar>
            <w:hideMark/>
          </w:tcPr>
          <w:p w14:paraId="732E8AEB" w14:textId="77777777" w:rsidR="00A9367C" w:rsidRPr="00E51F8E" w:rsidRDefault="00A9367C" w:rsidP="00A9367C">
            <w:pPr>
              <w:spacing w:line="240" w:lineRule="auto"/>
              <w:ind w:firstLine="0"/>
              <w:rPr>
                <w:rFonts w:ascii="Arial" w:eastAsia="Times New Roman" w:hAnsi="Arial" w:cs="Arial"/>
                <w:sz w:val="24"/>
                <w:szCs w:val="24"/>
              </w:rPr>
            </w:pPr>
            <w:r w:rsidRPr="003633D1">
              <w:rPr>
                <w:rFonts w:ascii="Arial" w:eastAsia="Times New Roman" w:hAnsi="Arial" w:cs="Arial"/>
                <w:sz w:val="24"/>
                <w:szCs w:val="24"/>
              </w:rPr>
              <w:t>tiekėjas gali pateikti įrodymus, jog laikosi pirkimo dokumentuose nustatytų aplinkos apsaugos vadybos sistemos standartų ar taiko lygiavertes aplinkos apsaugos vadybos užtikrinimo priemones (_____________)</w:t>
            </w:r>
          </w:p>
        </w:tc>
      </w:tr>
      <w:tr w:rsidR="00A9367C" w:rsidRPr="00E51F8E" w14:paraId="121F2677" w14:textId="77777777" w:rsidTr="006E1A83">
        <w:tc>
          <w:tcPr>
            <w:tcW w:w="357" w:type="dxa"/>
            <w:tcBorders>
              <w:top w:val="nil"/>
              <w:left w:val="nil"/>
              <w:bottom w:val="nil"/>
              <w:right w:val="nil"/>
            </w:tcBorders>
            <w:tcMar>
              <w:top w:w="0" w:type="dxa"/>
              <w:left w:w="108" w:type="dxa"/>
              <w:bottom w:w="0" w:type="dxa"/>
              <w:right w:w="108" w:type="dxa"/>
            </w:tcMar>
            <w:hideMark/>
          </w:tcPr>
          <w:p w14:paraId="6614C486" w14:textId="77777777" w:rsidR="00A9367C" w:rsidRPr="00E51F8E" w:rsidRDefault="00A9367C" w:rsidP="00A9367C">
            <w:pPr>
              <w:spacing w:line="240" w:lineRule="auto"/>
              <w:ind w:firstLine="0"/>
              <w:jc w:val="left"/>
              <w:rPr>
                <w:rFonts w:ascii="Arial" w:eastAsia="Times New Roman" w:hAnsi="Arial" w:cs="Arial"/>
                <w:sz w:val="24"/>
                <w:szCs w:val="24"/>
              </w:rPr>
            </w:pPr>
            <w:r w:rsidRPr="00E51F8E">
              <w:rPr>
                <w:rFonts w:ascii="Arial" w:eastAsia="Times New Roman" w:hAnsi="Arial" w:cs="Arial"/>
                <w:sz w:val="24"/>
                <w:szCs w:val="24"/>
              </w:rPr>
              <w:t> </w:t>
            </w:r>
          </w:p>
        </w:tc>
        <w:tc>
          <w:tcPr>
            <w:tcW w:w="0" w:type="auto"/>
            <w:vMerge/>
            <w:tcBorders>
              <w:top w:val="nil"/>
              <w:left w:val="nil"/>
              <w:bottom w:val="nil"/>
              <w:right w:val="nil"/>
            </w:tcBorders>
            <w:vAlign w:val="center"/>
            <w:hideMark/>
          </w:tcPr>
          <w:p w14:paraId="45C42DD5" w14:textId="77777777" w:rsidR="00A9367C" w:rsidRPr="00E51F8E" w:rsidRDefault="00A9367C" w:rsidP="00A9367C">
            <w:pPr>
              <w:spacing w:line="240" w:lineRule="auto"/>
              <w:ind w:firstLine="0"/>
              <w:jc w:val="left"/>
              <w:rPr>
                <w:rFonts w:ascii="Arial" w:eastAsia="Times New Roman" w:hAnsi="Arial" w:cs="Arial"/>
                <w:sz w:val="24"/>
                <w:szCs w:val="24"/>
              </w:rPr>
            </w:pPr>
          </w:p>
        </w:tc>
      </w:tr>
      <w:tr w:rsidR="00A9367C" w:rsidRPr="00E51F8E" w14:paraId="735708FF" w14:textId="77777777" w:rsidTr="006E1A83">
        <w:tc>
          <w:tcPr>
            <w:tcW w:w="357" w:type="dxa"/>
            <w:tcBorders>
              <w:top w:val="nil"/>
              <w:left w:val="nil"/>
              <w:bottom w:val="nil"/>
              <w:right w:val="nil"/>
            </w:tcBorders>
            <w:tcMar>
              <w:top w:w="0" w:type="dxa"/>
              <w:left w:w="108" w:type="dxa"/>
              <w:bottom w:w="0" w:type="dxa"/>
              <w:right w:w="108" w:type="dxa"/>
            </w:tcMar>
            <w:hideMark/>
          </w:tcPr>
          <w:p w14:paraId="50134DCA" w14:textId="77777777" w:rsidR="00A9367C" w:rsidRPr="00E51F8E" w:rsidRDefault="00A9367C" w:rsidP="00A9367C">
            <w:pPr>
              <w:spacing w:line="240" w:lineRule="auto"/>
              <w:ind w:firstLine="0"/>
              <w:jc w:val="left"/>
              <w:rPr>
                <w:rFonts w:ascii="Arial" w:eastAsia="Times New Roman" w:hAnsi="Arial" w:cs="Arial"/>
                <w:sz w:val="24"/>
                <w:szCs w:val="24"/>
              </w:rPr>
            </w:pPr>
            <w:r w:rsidRPr="00E51F8E">
              <w:rPr>
                <w:rFonts w:ascii="Arial" w:eastAsia="Times New Roman" w:hAnsi="Arial" w:cs="Arial"/>
                <w:sz w:val="24"/>
                <w:szCs w:val="24"/>
              </w:rPr>
              <w:t> </w:t>
            </w:r>
          </w:p>
        </w:tc>
        <w:tc>
          <w:tcPr>
            <w:tcW w:w="0" w:type="auto"/>
            <w:vMerge/>
            <w:tcBorders>
              <w:top w:val="nil"/>
              <w:left w:val="nil"/>
              <w:bottom w:val="nil"/>
              <w:right w:val="nil"/>
            </w:tcBorders>
            <w:vAlign w:val="center"/>
            <w:hideMark/>
          </w:tcPr>
          <w:p w14:paraId="0F9C1ED2" w14:textId="77777777" w:rsidR="00A9367C" w:rsidRPr="00E51F8E" w:rsidRDefault="00A9367C" w:rsidP="00A9367C">
            <w:pPr>
              <w:spacing w:line="240" w:lineRule="auto"/>
              <w:ind w:firstLine="0"/>
              <w:jc w:val="left"/>
              <w:rPr>
                <w:rFonts w:ascii="Arial" w:eastAsia="Times New Roman" w:hAnsi="Arial" w:cs="Arial"/>
                <w:sz w:val="24"/>
                <w:szCs w:val="24"/>
              </w:rPr>
            </w:pPr>
          </w:p>
        </w:tc>
      </w:tr>
    </w:tbl>
    <w:p w14:paraId="6D010D01" w14:textId="7D8D3414" w:rsidR="00A9367C" w:rsidRPr="00E51F8E" w:rsidRDefault="003C68C8" w:rsidP="003C68C8">
      <w:pPr>
        <w:spacing w:line="240" w:lineRule="auto"/>
        <w:ind w:left="1164" w:firstLine="424"/>
        <w:jc w:val="left"/>
        <w:rPr>
          <w:rFonts w:ascii="Arial" w:eastAsia="Times New Roman" w:hAnsi="Arial" w:cs="Arial"/>
          <w:color w:val="000000"/>
          <w:sz w:val="24"/>
          <w:szCs w:val="24"/>
        </w:rPr>
      </w:pPr>
      <w:r w:rsidRPr="00E51F8E">
        <w:rPr>
          <w:rFonts w:ascii="Arial" w:eastAsia="Times New Roman" w:hAnsi="Arial" w:cs="Arial"/>
          <w:i/>
          <w:iCs/>
          <w:color w:val="000000"/>
          <w:sz w:val="24"/>
          <w:szCs w:val="24"/>
        </w:rPr>
        <w:t xml:space="preserve">              </w:t>
      </w:r>
      <w:r w:rsidR="00A9367C" w:rsidRPr="00E51F8E">
        <w:rPr>
          <w:rFonts w:ascii="Arial" w:eastAsia="Times New Roman" w:hAnsi="Arial" w:cs="Arial"/>
          <w:i/>
          <w:iCs/>
          <w:color w:val="000000"/>
          <w:sz w:val="24"/>
          <w:szCs w:val="24"/>
        </w:rPr>
        <w:t>(pirkimo dokumentų punktai)</w:t>
      </w:r>
    </w:p>
    <w:p w14:paraId="534827B5" w14:textId="77777777" w:rsidR="00AE2258" w:rsidRPr="00E51F8E" w:rsidRDefault="00AE2258" w:rsidP="00AE2258">
      <w:pPr>
        <w:shd w:val="clear" w:color="auto" w:fill="FFFFFF"/>
        <w:spacing w:line="240" w:lineRule="auto"/>
        <w:ind w:firstLine="0"/>
        <w:jc w:val="left"/>
        <w:rPr>
          <w:rFonts w:ascii="Arial" w:eastAsia="Times New Roman" w:hAnsi="Arial" w:cs="Arial"/>
          <w:sz w:val="24"/>
          <w:szCs w:val="24"/>
          <w:lang w:eastAsia="en-US"/>
        </w:rPr>
      </w:pPr>
    </w:p>
    <w:p w14:paraId="12282ABD" w14:textId="77777777" w:rsidR="00AE2258" w:rsidRPr="00E51F8E" w:rsidRDefault="00AE2258" w:rsidP="00AE2258">
      <w:pPr>
        <w:shd w:val="clear" w:color="auto" w:fill="FFFFFF"/>
        <w:spacing w:line="240" w:lineRule="auto"/>
        <w:ind w:firstLine="720"/>
        <w:jc w:val="left"/>
        <w:rPr>
          <w:rFonts w:ascii="Arial" w:eastAsia="Times New Roman" w:hAnsi="Arial" w:cs="Arial"/>
          <w:sz w:val="24"/>
          <w:szCs w:val="24"/>
          <w:lang w:eastAsia="en-US"/>
        </w:rPr>
      </w:pPr>
      <w:r w:rsidRPr="00E51F8E">
        <w:rPr>
          <w:rFonts w:ascii="Arial" w:eastAsia="Times New Roman" w:hAnsi="Arial" w:cs="Arial"/>
          <w:sz w:val="24"/>
          <w:szCs w:val="24"/>
          <w:lang w:eastAsia="en-US"/>
        </w:rPr>
        <w:t>Patvirtinu, kad šie duomenys yra teisingi ir aktualūs pasiūlymo pateikimo dieną.</w:t>
      </w:r>
    </w:p>
    <w:p w14:paraId="29FC624A" w14:textId="77777777" w:rsidR="00AE2258" w:rsidRPr="00E51F8E" w:rsidRDefault="00AE2258" w:rsidP="00AE2258">
      <w:pPr>
        <w:shd w:val="clear" w:color="auto" w:fill="FFFFFF"/>
        <w:spacing w:line="240" w:lineRule="auto"/>
        <w:ind w:firstLine="720"/>
        <w:jc w:val="left"/>
        <w:rPr>
          <w:rFonts w:ascii="Arial" w:eastAsia="Times New Roman" w:hAnsi="Arial" w:cs="Arial"/>
          <w:sz w:val="24"/>
          <w:szCs w:val="24"/>
          <w:lang w:eastAsia="en-US"/>
        </w:rPr>
      </w:pPr>
    </w:p>
    <w:p w14:paraId="52536B40" w14:textId="77777777" w:rsidR="00AE2258" w:rsidRPr="00E51F8E" w:rsidRDefault="00AE2258" w:rsidP="00AE2258">
      <w:pPr>
        <w:spacing w:line="240" w:lineRule="auto"/>
        <w:ind w:firstLine="567"/>
        <w:rPr>
          <w:rFonts w:ascii="Arial" w:eastAsia="Times New Roman" w:hAnsi="Arial" w:cs="Arial"/>
          <w:sz w:val="24"/>
          <w:szCs w:val="24"/>
          <w:lang w:eastAsia="en-US"/>
        </w:rPr>
      </w:pPr>
      <w:r w:rsidRPr="00E51F8E">
        <w:rPr>
          <w:rFonts w:ascii="Arial" w:eastAsia="Times New Roman" w:hAnsi="Arial" w:cs="Arial"/>
          <w:sz w:val="24"/>
          <w:szCs w:val="24"/>
          <w:lang w:eastAsia="en-US"/>
        </w:rPr>
        <w:t>Suprantu, kad jei pagal vertinimo rezultatus pasiūlymas gali būti pripažintas laimėjusiu (iki pasiūlymų eilės nustatymo), turės būti pateikti perkančiosios organizacijos / perkančiojo subjekto nurodyti atitiktį minimaliems kvalifikaciniams reikalavimams patvirtinantys dokumentai.</w:t>
      </w:r>
    </w:p>
    <w:p w14:paraId="65466332" w14:textId="77777777" w:rsidR="00AE2258" w:rsidRPr="00E51F8E" w:rsidRDefault="00AE2258" w:rsidP="00AE2258">
      <w:pPr>
        <w:shd w:val="clear" w:color="auto" w:fill="FFFFFF"/>
        <w:spacing w:line="240" w:lineRule="auto"/>
        <w:ind w:firstLine="0"/>
        <w:rPr>
          <w:rFonts w:ascii="Arial" w:eastAsia="Times New Roman" w:hAnsi="Arial" w:cs="Arial"/>
          <w:sz w:val="24"/>
          <w:szCs w:val="24"/>
          <w:lang w:eastAsia="en-US"/>
        </w:rPr>
      </w:pPr>
    </w:p>
    <w:p w14:paraId="5858530C" w14:textId="77777777" w:rsidR="00AE2258" w:rsidRPr="00E51F8E" w:rsidRDefault="00AE2258" w:rsidP="00AE2258">
      <w:pPr>
        <w:shd w:val="clear" w:color="auto" w:fill="FFFFFF"/>
        <w:spacing w:line="240" w:lineRule="auto"/>
        <w:ind w:firstLine="720"/>
        <w:rPr>
          <w:rFonts w:ascii="Arial" w:eastAsia="Times New Roman" w:hAnsi="Arial" w:cs="Arial"/>
          <w:sz w:val="24"/>
          <w:szCs w:val="24"/>
          <w:lang w:eastAsia="en-US"/>
        </w:rPr>
      </w:pPr>
      <w:r w:rsidRPr="00E51F8E">
        <w:rPr>
          <w:rFonts w:ascii="Arial" w:eastAsia="Times New Roman" w:hAnsi="Arial" w:cs="Arial"/>
          <w:sz w:val="24"/>
          <w:szCs w:val="24"/>
          <w:lang w:eastAsia="en-US"/>
        </w:rPr>
        <w:t>Suprantu, kad tuo atveju, jei pirkimo procedūrų metu bus nuslėpta ar pateikta melaginga informacija apie atitiktį pirkimo dokumentuose nustatytiems kvalifikaciniams reikalavimams, perkančioji organizacija / perkantysis subjektas pašalins tiekėją iš pirkimo procedūrų ir įtrauks tiekėją į melagingą informaciją pateikusių tiekėjų sąrašą Viešųjų pirkimų tarnybos nustatyta tvarka. /</w:t>
      </w:r>
      <w:r w:rsidRPr="00E51F8E">
        <w:rPr>
          <w:rFonts w:ascii="Arial" w:eastAsia="Times New Roman" w:hAnsi="Arial" w:cs="Arial"/>
          <w:i/>
          <w:sz w:val="24"/>
          <w:szCs w:val="24"/>
          <w:lang w:eastAsia="en-US"/>
        </w:rPr>
        <w:t xml:space="preserve">Ši nuostata neaktuali, jei pirkimo dokumentuose nenustatytas Lietuvos Respublikos </w:t>
      </w:r>
      <w:r w:rsidRPr="00E51F8E">
        <w:rPr>
          <w:rFonts w:ascii="Arial" w:eastAsia="Times New Roman" w:hAnsi="Arial" w:cs="Arial"/>
          <w:i/>
          <w:sz w:val="24"/>
          <w:szCs w:val="24"/>
          <w:lang w:eastAsia="en-US"/>
        </w:rPr>
        <w:lastRenderedPageBreak/>
        <w:t>viešųjų pirkimų, atliekamų gynybos ir saugumo srityje, įstatymo 34 straipsnio 2 dalies 8 punkte numatytas pašalinimo pagrindas/</w:t>
      </w:r>
    </w:p>
    <w:p w14:paraId="4F76E40D" w14:textId="77777777" w:rsidR="00AE2258" w:rsidRPr="00E51F8E" w:rsidRDefault="00AE2258" w:rsidP="00AE2258">
      <w:pPr>
        <w:shd w:val="clear" w:color="auto" w:fill="FFFFFF"/>
        <w:spacing w:line="240" w:lineRule="auto"/>
        <w:ind w:firstLine="124"/>
        <w:rPr>
          <w:rFonts w:ascii="Arial" w:eastAsia="Times New Roman" w:hAnsi="Arial" w:cs="Arial"/>
          <w:sz w:val="24"/>
          <w:szCs w:val="24"/>
          <w:lang w:eastAsia="en-US"/>
        </w:rPr>
      </w:pPr>
    </w:p>
    <w:p w14:paraId="1F17A7C2" w14:textId="77777777" w:rsidR="00AE2258" w:rsidRPr="00E51F8E" w:rsidRDefault="00AE2258" w:rsidP="00AE2258">
      <w:pPr>
        <w:shd w:val="clear" w:color="auto" w:fill="FFFFFF"/>
        <w:spacing w:line="240" w:lineRule="auto"/>
        <w:ind w:firstLine="720"/>
        <w:rPr>
          <w:rFonts w:ascii="Arial" w:eastAsia="Times New Roman" w:hAnsi="Arial" w:cs="Arial"/>
          <w:sz w:val="24"/>
          <w:szCs w:val="24"/>
          <w:lang w:eastAsia="en-US"/>
        </w:rPr>
      </w:pPr>
      <w:r w:rsidRPr="00E51F8E">
        <w:rPr>
          <w:rFonts w:ascii="Arial" w:eastAsia="Times New Roman" w:hAnsi="Arial" w:cs="Arial"/>
          <w:sz w:val="24"/>
          <w:szCs w:val="24"/>
          <w:lang w:eastAsia="en-US"/>
        </w:rPr>
        <w:t>Suprantu, kad tiekėjo pasiūlymas bus atmestas, jeigu tiekėjo kvalifikacija neatitinka pirkimo dokumentuose nustatytų minimalių kvalifikacinių reikalavimų arba jeigu tiekėjas perkančiosios organizacijos / perkančiojo subjekto prašymu nepatikslina pateiktų netikslių ar neišsamių duomenų apie savo kvalifikaciją.</w:t>
      </w:r>
    </w:p>
    <w:p w14:paraId="698B7991" w14:textId="77777777" w:rsidR="00AE2258" w:rsidRPr="00E51F8E" w:rsidRDefault="00AE2258" w:rsidP="00AE2258">
      <w:pPr>
        <w:shd w:val="clear" w:color="auto" w:fill="FFFFFF"/>
        <w:spacing w:line="240" w:lineRule="auto"/>
        <w:ind w:firstLine="62"/>
        <w:rPr>
          <w:rFonts w:ascii="Arial" w:eastAsia="Times New Roman" w:hAnsi="Arial" w:cs="Arial"/>
          <w:sz w:val="24"/>
          <w:szCs w:val="24"/>
          <w:lang w:eastAsia="en-US"/>
        </w:rPr>
      </w:pPr>
    </w:p>
    <w:tbl>
      <w:tblPr>
        <w:tblW w:w="9180" w:type="dxa"/>
        <w:tblCellMar>
          <w:left w:w="0" w:type="dxa"/>
          <w:right w:w="0" w:type="dxa"/>
        </w:tblCellMar>
        <w:tblLook w:val="04A0" w:firstRow="1" w:lastRow="0" w:firstColumn="1" w:lastColumn="0" w:noHBand="0" w:noVBand="1"/>
      </w:tblPr>
      <w:tblGrid>
        <w:gridCol w:w="3284"/>
        <w:gridCol w:w="604"/>
        <w:gridCol w:w="1980"/>
        <w:gridCol w:w="701"/>
        <w:gridCol w:w="2611"/>
      </w:tblGrid>
      <w:tr w:rsidR="00AE2258" w:rsidRPr="00E51F8E" w14:paraId="2F4DA1D6" w14:textId="77777777" w:rsidTr="00435E85">
        <w:trPr>
          <w:trHeight w:val="285"/>
        </w:trPr>
        <w:tc>
          <w:tcPr>
            <w:tcW w:w="3284" w:type="dxa"/>
            <w:tcBorders>
              <w:top w:val="nil"/>
              <w:left w:val="nil"/>
              <w:bottom w:val="single" w:sz="8" w:space="0" w:color="auto"/>
              <w:right w:val="nil"/>
            </w:tcBorders>
            <w:tcMar>
              <w:top w:w="0" w:type="dxa"/>
              <w:left w:w="108" w:type="dxa"/>
              <w:bottom w:w="0" w:type="dxa"/>
              <w:right w:w="108" w:type="dxa"/>
            </w:tcMar>
            <w:hideMark/>
          </w:tcPr>
          <w:p w14:paraId="26C3A371" w14:textId="77777777" w:rsidR="00AE2258" w:rsidRPr="00E51F8E" w:rsidRDefault="00AE2258" w:rsidP="00AE2258">
            <w:pPr>
              <w:spacing w:line="240" w:lineRule="auto"/>
              <w:ind w:right="-1" w:firstLine="62"/>
              <w:jc w:val="left"/>
              <w:rPr>
                <w:rFonts w:ascii="Arial" w:eastAsia="Times New Roman" w:hAnsi="Arial" w:cs="Arial"/>
                <w:sz w:val="24"/>
                <w:szCs w:val="24"/>
                <w:lang w:eastAsia="en-US"/>
              </w:rPr>
            </w:pPr>
          </w:p>
        </w:tc>
        <w:tc>
          <w:tcPr>
            <w:tcW w:w="604" w:type="dxa"/>
            <w:tcMar>
              <w:top w:w="0" w:type="dxa"/>
              <w:left w:w="108" w:type="dxa"/>
              <w:bottom w:w="0" w:type="dxa"/>
              <w:right w:w="108" w:type="dxa"/>
            </w:tcMar>
            <w:hideMark/>
          </w:tcPr>
          <w:p w14:paraId="3A61F1E1" w14:textId="77777777" w:rsidR="00AE2258" w:rsidRPr="00E51F8E" w:rsidRDefault="00AE2258" w:rsidP="00AE2258">
            <w:pPr>
              <w:spacing w:line="240" w:lineRule="auto"/>
              <w:ind w:right="-1" w:firstLine="62"/>
              <w:jc w:val="center"/>
              <w:rPr>
                <w:rFonts w:ascii="Arial" w:eastAsia="Times New Roman" w:hAnsi="Arial" w:cs="Arial"/>
                <w:sz w:val="24"/>
                <w:szCs w:val="24"/>
                <w:lang w:eastAsia="en-US"/>
              </w:rPr>
            </w:pPr>
          </w:p>
        </w:tc>
        <w:tc>
          <w:tcPr>
            <w:tcW w:w="1980" w:type="dxa"/>
            <w:tcBorders>
              <w:top w:val="nil"/>
              <w:left w:val="nil"/>
              <w:bottom w:val="single" w:sz="8" w:space="0" w:color="auto"/>
              <w:right w:val="nil"/>
            </w:tcBorders>
            <w:tcMar>
              <w:top w:w="0" w:type="dxa"/>
              <w:left w:w="108" w:type="dxa"/>
              <w:bottom w:w="0" w:type="dxa"/>
              <w:right w:w="108" w:type="dxa"/>
            </w:tcMar>
            <w:hideMark/>
          </w:tcPr>
          <w:p w14:paraId="5A8917AF" w14:textId="77777777" w:rsidR="00AE2258" w:rsidRPr="00E51F8E" w:rsidRDefault="00AE2258" w:rsidP="00AE2258">
            <w:pPr>
              <w:spacing w:line="240" w:lineRule="auto"/>
              <w:ind w:right="-1" w:firstLine="62"/>
              <w:jc w:val="center"/>
              <w:rPr>
                <w:rFonts w:ascii="Arial" w:eastAsia="Times New Roman" w:hAnsi="Arial" w:cs="Arial"/>
                <w:sz w:val="24"/>
                <w:szCs w:val="24"/>
                <w:lang w:eastAsia="en-US"/>
              </w:rPr>
            </w:pPr>
          </w:p>
        </w:tc>
        <w:tc>
          <w:tcPr>
            <w:tcW w:w="701" w:type="dxa"/>
            <w:tcMar>
              <w:top w:w="0" w:type="dxa"/>
              <w:left w:w="108" w:type="dxa"/>
              <w:bottom w:w="0" w:type="dxa"/>
              <w:right w:w="108" w:type="dxa"/>
            </w:tcMar>
            <w:hideMark/>
          </w:tcPr>
          <w:p w14:paraId="585E7156" w14:textId="77777777" w:rsidR="00AE2258" w:rsidRPr="00E51F8E" w:rsidRDefault="00AE2258" w:rsidP="00AE2258">
            <w:pPr>
              <w:spacing w:line="240" w:lineRule="auto"/>
              <w:ind w:right="-1" w:firstLine="62"/>
              <w:jc w:val="center"/>
              <w:rPr>
                <w:rFonts w:ascii="Arial" w:eastAsia="Times New Roman" w:hAnsi="Arial" w:cs="Arial"/>
                <w:sz w:val="24"/>
                <w:szCs w:val="24"/>
                <w:lang w:eastAsia="en-US"/>
              </w:rPr>
            </w:pPr>
          </w:p>
        </w:tc>
        <w:tc>
          <w:tcPr>
            <w:tcW w:w="2611" w:type="dxa"/>
            <w:tcBorders>
              <w:top w:val="nil"/>
              <w:left w:val="nil"/>
              <w:bottom w:val="single" w:sz="8" w:space="0" w:color="auto"/>
              <w:right w:val="nil"/>
            </w:tcBorders>
            <w:tcMar>
              <w:top w:w="0" w:type="dxa"/>
              <w:left w:w="108" w:type="dxa"/>
              <w:bottom w:w="0" w:type="dxa"/>
              <w:right w:w="108" w:type="dxa"/>
            </w:tcMar>
            <w:hideMark/>
          </w:tcPr>
          <w:p w14:paraId="3A2EC523" w14:textId="77777777" w:rsidR="00AE2258" w:rsidRPr="00E51F8E" w:rsidRDefault="00AE2258" w:rsidP="00AE2258">
            <w:pPr>
              <w:spacing w:line="240" w:lineRule="auto"/>
              <w:ind w:right="-1" w:firstLine="62"/>
              <w:jc w:val="right"/>
              <w:rPr>
                <w:rFonts w:ascii="Arial" w:eastAsia="Times New Roman" w:hAnsi="Arial" w:cs="Arial"/>
                <w:sz w:val="24"/>
                <w:szCs w:val="24"/>
                <w:lang w:eastAsia="en-US"/>
              </w:rPr>
            </w:pPr>
          </w:p>
        </w:tc>
      </w:tr>
      <w:tr w:rsidR="00AE2258" w:rsidRPr="00E51F8E" w14:paraId="1D98A735" w14:textId="77777777" w:rsidTr="00435E85">
        <w:trPr>
          <w:trHeight w:val="186"/>
        </w:trPr>
        <w:tc>
          <w:tcPr>
            <w:tcW w:w="3284" w:type="dxa"/>
            <w:tcBorders>
              <w:top w:val="nil"/>
              <w:left w:val="nil"/>
              <w:bottom w:val="nil"/>
              <w:right w:val="nil"/>
            </w:tcBorders>
            <w:tcMar>
              <w:top w:w="0" w:type="dxa"/>
              <w:left w:w="108" w:type="dxa"/>
              <w:bottom w:w="0" w:type="dxa"/>
              <w:right w:w="108" w:type="dxa"/>
            </w:tcMar>
            <w:hideMark/>
          </w:tcPr>
          <w:p w14:paraId="50466B94" w14:textId="77777777" w:rsidR="00AE2258" w:rsidRPr="00E51F8E" w:rsidRDefault="00AE2258" w:rsidP="00AE2258">
            <w:pPr>
              <w:spacing w:line="240" w:lineRule="auto"/>
              <w:ind w:firstLine="0"/>
              <w:jc w:val="left"/>
              <w:rPr>
                <w:rFonts w:ascii="Arial" w:eastAsia="Times New Roman" w:hAnsi="Arial" w:cs="Arial"/>
                <w:i/>
                <w:sz w:val="24"/>
                <w:szCs w:val="24"/>
                <w:vertAlign w:val="superscript"/>
                <w:lang w:eastAsia="en-US"/>
              </w:rPr>
            </w:pPr>
            <w:r w:rsidRPr="00E51F8E">
              <w:rPr>
                <w:rFonts w:ascii="Arial" w:eastAsia="Times New Roman" w:hAnsi="Arial" w:cs="Arial"/>
                <w:i/>
                <w:sz w:val="24"/>
                <w:szCs w:val="24"/>
                <w:vertAlign w:val="superscript"/>
                <w:lang w:eastAsia="en-US"/>
              </w:rPr>
              <w:t>(Tiekėjo arba jo įgalioto asmens pareigų pavadinimas*)</w:t>
            </w:r>
          </w:p>
        </w:tc>
        <w:tc>
          <w:tcPr>
            <w:tcW w:w="604" w:type="dxa"/>
            <w:tcMar>
              <w:top w:w="0" w:type="dxa"/>
              <w:left w:w="108" w:type="dxa"/>
              <w:bottom w:w="0" w:type="dxa"/>
              <w:right w:w="108" w:type="dxa"/>
            </w:tcMar>
            <w:hideMark/>
          </w:tcPr>
          <w:p w14:paraId="3899E8A1" w14:textId="77777777" w:rsidR="00AE2258" w:rsidRPr="00E51F8E" w:rsidRDefault="00AE2258" w:rsidP="00AE2258">
            <w:pPr>
              <w:spacing w:line="240" w:lineRule="auto"/>
              <w:ind w:right="-1" w:firstLine="62"/>
              <w:jc w:val="center"/>
              <w:rPr>
                <w:rFonts w:ascii="Arial" w:eastAsia="Times New Roman" w:hAnsi="Arial" w:cs="Arial"/>
                <w:i/>
                <w:sz w:val="24"/>
                <w:szCs w:val="24"/>
                <w:vertAlign w:val="superscript"/>
                <w:lang w:eastAsia="en-US"/>
              </w:rPr>
            </w:pPr>
          </w:p>
        </w:tc>
        <w:tc>
          <w:tcPr>
            <w:tcW w:w="1980" w:type="dxa"/>
            <w:tcBorders>
              <w:top w:val="nil"/>
              <w:left w:val="nil"/>
              <w:bottom w:val="nil"/>
              <w:right w:val="nil"/>
            </w:tcBorders>
            <w:tcMar>
              <w:top w:w="0" w:type="dxa"/>
              <w:left w:w="108" w:type="dxa"/>
              <w:bottom w:w="0" w:type="dxa"/>
              <w:right w:w="108" w:type="dxa"/>
            </w:tcMar>
            <w:hideMark/>
          </w:tcPr>
          <w:p w14:paraId="037E367E" w14:textId="77777777" w:rsidR="00AE2258" w:rsidRPr="00E51F8E" w:rsidRDefault="00AE2258" w:rsidP="00AE2258">
            <w:pPr>
              <w:spacing w:line="240" w:lineRule="auto"/>
              <w:ind w:right="-1" w:firstLine="0"/>
              <w:jc w:val="center"/>
              <w:rPr>
                <w:rFonts w:ascii="Arial" w:eastAsia="Times New Roman" w:hAnsi="Arial" w:cs="Arial"/>
                <w:i/>
                <w:sz w:val="24"/>
                <w:szCs w:val="24"/>
                <w:vertAlign w:val="superscript"/>
                <w:lang w:eastAsia="en-US"/>
              </w:rPr>
            </w:pPr>
            <w:r w:rsidRPr="00E51F8E">
              <w:rPr>
                <w:rFonts w:ascii="Arial" w:eastAsia="Times New Roman" w:hAnsi="Arial" w:cs="Arial"/>
                <w:i/>
                <w:sz w:val="24"/>
                <w:szCs w:val="24"/>
                <w:vertAlign w:val="superscript"/>
                <w:lang w:eastAsia="en-US"/>
              </w:rPr>
              <w:t>(Parašas*)</w:t>
            </w:r>
          </w:p>
        </w:tc>
        <w:tc>
          <w:tcPr>
            <w:tcW w:w="701" w:type="dxa"/>
            <w:tcMar>
              <w:top w:w="0" w:type="dxa"/>
              <w:left w:w="108" w:type="dxa"/>
              <w:bottom w:w="0" w:type="dxa"/>
              <w:right w:w="108" w:type="dxa"/>
            </w:tcMar>
            <w:hideMark/>
          </w:tcPr>
          <w:p w14:paraId="1BFD36A0" w14:textId="77777777" w:rsidR="00AE2258" w:rsidRPr="00E51F8E" w:rsidRDefault="00AE2258" w:rsidP="00AE2258">
            <w:pPr>
              <w:spacing w:line="240" w:lineRule="auto"/>
              <w:ind w:right="-1" w:firstLine="62"/>
              <w:jc w:val="center"/>
              <w:rPr>
                <w:rFonts w:ascii="Arial" w:eastAsia="Times New Roman" w:hAnsi="Arial" w:cs="Arial"/>
                <w:i/>
                <w:sz w:val="24"/>
                <w:szCs w:val="24"/>
                <w:vertAlign w:val="superscript"/>
                <w:lang w:eastAsia="en-US"/>
              </w:rPr>
            </w:pPr>
          </w:p>
        </w:tc>
        <w:tc>
          <w:tcPr>
            <w:tcW w:w="2611" w:type="dxa"/>
            <w:tcBorders>
              <w:top w:val="nil"/>
              <w:left w:val="nil"/>
              <w:bottom w:val="nil"/>
              <w:right w:val="nil"/>
            </w:tcBorders>
            <w:tcMar>
              <w:top w:w="0" w:type="dxa"/>
              <w:left w:w="108" w:type="dxa"/>
              <w:bottom w:w="0" w:type="dxa"/>
              <w:right w:w="108" w:type="dxa"/>
            </w:tcMar>
            <w:hideMark/>
          </w:tcPr>
          <w:p w14:paraId="5C254A1A" w14:textId="77777777" w:rsidR="00AE2258" w:rsidRPr="00E51F8E" w:rsidRDefault="00AE2258" w:rsidP="00AE2258">
            <w:pPr>
              <w:spacing w:line="240" w:lineRule="auto"/>
              <w:ind w:right="-1" w:firstLine="0"/>
              <w:jc w:val="right"/>
              <w:rPr>
                <w:rFonts w:ascii="Arial" w:eastAsia="Times New Roman" w:hAnsi="Arial" w:cs="Arial"/>
                <w:i/>
                <w:sz w:val="24"/>
                <w:szCs w:val="24"/>
                <w:vertAlign w:val="superscript"/>
                <w:lang w:eastAsia="en-US"/>
              </w:rPr>
            </w:pPr>
            <w:r w:rsidRPr="00E51F8E">
              <w:rPr>
                <w:rFonts w:ascii="Arial" w:eastAsia="Times New Roman" w:hAnsi="Arial" w:cs="Arial"/>
                <w:i/>
                <w:sz w:val="24"/>
                <w:szCs w:val="24"/>
                <w:vertAlign w:val="superscript"/>
                <w:lang w:eastAsia="en-US"/>
              </w:rPr>
              <w:t>(Vardas ir pavardė*)</w:t>
            </w:r>
          </w:p>
        </w:tc>
      </w:tr>
    </w:tbl>
    <w:p w14:paraId="045354FB" w14:textId="790B1A85" w:rsidR="004B64F3" w:rsidRPr="00E51F8E" w:rsidRDefault="004B64F3" w:rsidP="00AE2258">
      <w:pPr>
        <w:spacing w:line="240" w:lineRule="auto"/>
        <w:ind w:firstLine="62"/>
        <w:jc w:val="left"/>
        <w:rPr>
          <w:rFonts w:ascii="Arial" w:eastAsia="Times New Roman" w:hAnsi="Arial" w:cs="Arial"/>
          <w:sz w:val="24"/>
          <w:szCs w:val="24"/>
          <w:lang w:eastAsia="en-US"/>
        </w:rPr>
      </w:pPr>
    </w:p>
    <w:p w14:paraId="3A056624" w14:textId="09131AA9" w:rsidR="004B64F3" w:rsidRPr="00E51F8E" w:rsidRDefault="004B64F3" w:rsidP="00D20610">
      <w:pPr>
        <w:ind w:firstLine="0"/>
        <w:rPr>
          <w:rFonts w:ascii="Arial" w:eastAsia="Times New Roman" w:hAnsi="Arial" w:cs="Arial"/>
          <w:sz w:val="24"/>
          <w:szCs w:val="24"/>
          <w:lang w:eastAsia="en-US"/>
        </w:rPr>
      </w:pPr>
    </w:p>
    <w:p w14:paraId="3AFD2CBD" w14:textId="77777777" w:rsidR="00D20610" w:rsidRPr="00E51F8E" w:rsidRDefault="00D20610" w:rsidP="00D20610">
      <w:pPr>
        <w:ind w:firstLine="0"/>
        <w:rPr>
          <w:rFonts w:ascii="Arial" w:eastAsia="Times New Roman" w:hAnsi="Arial" w:cs="Arial"/>
          <w:sz w:val="24"/>
          <w:szCs w:val="24"/>
          <w:lang w:eastAsia="en-US"/>
        </w:rPr>
      </w:pPr>
    </w:p>
    <w:p w14:paraId="23B28A3E" w14:textId="77777777" w:rsidR="00D20610" w:rsidRPr="00E51F8E" w:rsidRDefault="00D20610" w:rsidP="00D20610">
      <w:pPr>
        <w:ind w:firstLine="0"/>
        <w:rPr>
          <w:rFonts w:ascii="Arial" w:eastAsia="Times New Roman" w:hAnsi="Arial" w:cs="Arial"/>
          <w:sz w:val="24"/>
          <w:szCs w:val="24"/>
          <w:lang w:eastAsia="en-US"/>
        </w:rPr>
      </w:pPr>
    </w:p>
    <w:p w14:paraId="2B8CFA47" w14:textId="77777777" w:rsidR="00D20610" w:rsidRPr="00E51F8E" w:rsidRDefault="00D20610" w:rsidP="00D20610">
      <w:pPr>
        <w:ind w:firstLine="0"/>
        <w:rPr>
          <w:rFonts w:ascii="Arial" w:eastAsia="Times New Roman" w:hAnsi="Arial" w:cs="Arial"/>
          <w:sz w:val="24"/>
          <w:szCs w:val="24"/>
          <w:lang w:eastAsia="en-US"/>
        </w:rPr>
      </w:pPr>
    </w:p>
    <w:p w14:paraId="22B318C7" w14:textId="77777777" w:rsidR="00D20610" w:rsidRPr="00E51F8E" w:rsidRDefault="00D20610" w:rsidP="00D20610">
      <w:pPr>
        <w:ind w:firstLine="0"/>
        <w:rPr>
          <w:rFonts w:ascii="Arial" w:eastAsia="Times New Roman" w:hAnsi="Arial" w:cs="Arial"/>
          <w:sz w:val="24"/>
          <w:szCs w:val="24"/>
          <w:lang w:eastAsia="en-US"/>
        </w:rPr>
      </w:pPr>
    </w:p>
    <w:p w14:paraId="350715A2" w14:textId="77777777" w:rsidR="00D20610" w:rsidRPr="00E51F8E" w:rsidRDefault="00D20610" w:rsidP="00D20610">
      <w:pPr>
        <w:ind w:firstLine="0"/>
        <w:rPr>
          <w:rFonts w:ascii="Arial" w:eastAsia="Times New Roman" w:hAnsi="Arial" w:cs="Arial"/>
          <w:sz w:val="24"/>
          <w:szCs w:val="24"/>
          <w:lang w:eastAsia="en-US"/>
        </w:rPr>
      </w:pPr>
    </w:p>
    <w:p w14:paraId="7EBFDFA6" w14:textId="77777777" w:rsidR="00D20610" w:rsidRPr="00E51F8E" w:rsidRDefault="00D20610" w:rsidP="00D20610">
      <w:pPr>
        <w:ind w:firstLine="0"/>
        <w:rPr>
          <w:rFonts w:ascii="Arial" w:eastAsia="Times New Roman" w:hAnsi="Arial" w:cs="Arial"/>
          <w:sz w:val="24"/>
          <w:szCs w:val="24"/>
          <w:lang w:eastAsia="en-US"/>
        </w:rPr>
      </w:pPr>
    </w:p>
    <w:p w14:paraId="212FE939" w14:textId="77777777" w:rsidR="00D20610" w:rsidRPr="00E51F8E" w:rsidRDefault="00D20610" w:rsidP="00D20610">
      <w:pPr>
        <w:ind w:firstLine="0"/>
        <w:rPr>
          <w:rFonts w:ascii="Arial" w:eastAsia="Times New Roman" w:hAnsi="Arial" w:cs="Arial"/>
          <w:sz w:val="24"/>
          <w:szCs w:val="24"/>
          <w:lang w:eastAsia="en-US"/>
        </w:rPr>
      </w:pPr>
    </w:p>
    <w:p w14:paraId="5E406CA2" w14:textId="77777777" w:rsidR="00D20610" w:rsidRPr="00E51F8E" w:rsidRDefault="00D20610" w:rsidP="00D20610">
      <w:pPr>
        <w:ind w:firstLine="0"/>
        <w:rPr>
          <w:rFonts w:ascii="Arial" w:eastAsia="Times New Roman" w:hAnsi="Arial" w:cs="Arial"/>
          <w:sz w:val="24"/>
          <w:szCs w:val="24"/>
          <w:lang w:eastAsia="en-US"/>
        </w:rPr>
      </w:pPr>
    </w:p>
    <w:p w14:paraId="1F2A9EAC" w14:textId="77777777" w:rsidR="00D20610" w:rsidRPr="00E51F8E" w:rsidRDefault="00D20610" w:rsidP="00D20610">
      <w:pPr>
        <w:ind w:firstLine="0"/>
        <w:rPr>
          <w:rFonts w:ascii="Arial" w:eastAsia="Times New Roman" w:hAnsi="Arial" w:cs="Arial"/>
          <w:sz w:val="24"/>
          <w:szCs w:val="24"/>
          <w:lang w:eastAsia="en-US"/>
        </w:rPr>
      </w:pPr>
    </w:p>
    <w:p w14:paraId="02992B60" w14:textId="77777777" w:rsidR="00D20610" w:rsidRPr="00E51F8E" w:rsidRDefault="00D20610" w:rsidP="00D20610">
      <w:pPr>
        <w:ind w:firstLine="0"/>
        <w:rPr>
          <w:rFonts w:ascii="Arial" w:eastAsia="Times New Roman" w:hAnsi="Arial" w:cs="Arial"/>
          <w:sz w:val="24"/>
          <w:szCs w:val="24"/>
          <w:lang w:eastAsia="en-US"/>
        </w:rPr>
      </w:pPr>
    </w:p>
    <w:p w14:paraId="2C767809" w14:textId="77777777" w:rsidR="00D20610" w:rsidRPr="00E51F8E" w:rsidRDefault="00D20610" w:rsidP="00D20610">
      <w:pPr>
        <w:ind w:firstLine="0"/>
        <w:rPr>
          <w:rFonts w:ascii="Arial" w:eastAsia="Times New Roman" w:hAnsi="Arial" w:cs="Arial"/>
          <w:sz w:val="24"/>
          <w:szCs w:val="24"/>
          <w:lang w:eastAsia="en-US"/>
        </w:rPr>
      </w:pPr>
    </w:p>
    <w:p w14:paraId="712B9111" w14:textId="77777777" w:rsidR="00D20610" w:rsidRPr="00E51F8E" w:rsidRDefault="00D20610" w:rsidP="00D20610">
      <w:pPr>
        <w:ind w:firstLine="0"/>
        <w:rPr>
          <w:rFonts w:ascii="Arial" w:eastAsia="Times New Roman" w:hAnsi="Arial" w:cs="Arial"/>
          <w:sz w:val="24"/>
          <w:szCs w:val="24"/>
          <w:lang w:eastAsia="en-US"/>
        </w:rPr>
      </w:pPr>
    </w:p>
    <w:p w14:paraId="71AB9CEA" w14:textId="77777777" w:rsidR="00D20610" w:rsidRPr="00E51F8E" w:rsidRDefault="00D20610" w:rsidP="00D20610">
      <w:pPr>
        <w:ind w:firstLine="0"/>
        <w:rPr>
          <w:rFonts w:ascii="Arial" w:eastAsia="Times New Roman" w:hAnsi="Arial" w:cs="Arial"/>
          <w:sz w:val="24"/>
          <w:szCs w:val="24"/>
          <w:lang w:eastAsia="en-US"/>
        </w:rPr>
      </w:pPr>
    </w:p>
    <w:p w14:paraId="73793841" w14:textId="77777777" w:rsidR="00D20610" w:rsidRPr="00E51F8E" w:rsidRDefault="00D20610" w:rsidP="00D20610">
      <w:pPr>
        <w:ind w:firstLine="0"/>
        <w:rPr>
          <w:rFonts w:ascii="Arial" w:eastAsia="Times New Roman" w:hAnsi="Arial" w:cs="Arial"/>
          <w:sz w:val="24"/>
          <w:szCs w:val="24"/>
          <w:lang w:eastAsia="en-US"/>
        </w:rPr>
      </w:pPr>
    </w:p>
    <w:p w14:paraId="4412D876" w14:textId="77777777" w:rsidR="00D20610" w:rsidRPr="00E51F8E" w:rsidRDefault="00D20610" w:rsidP="00D20610">
      <w:pPr>
        <w:ind w:firstLine="0"/>
        <w:rPr>
          <w:rFonts w:ascii="Arial" w:eastAsia="Times New Roman" w:hAnsi="Arial" w:cs="Arial"/>
          <w:sz w:val="24"/>
          <w:szCs w:val="24"/>
          <w:lang w:eastAsia="en-US"/>
        </w:rPr>
      </w:pPr>
    </w:p>
    <w:p w14:paraId="028A87BB" w14:textId="77777777" w:rsidR="00D20610" w:rsidRPr="00E51F8E" w:rsidRDefault="00D20610" w:rsidP="00D20610">
      <w:pPr>
        <w:ind w:firstLine="0"/>
        <w:rPr>
          <w:rFonts w:ascii="Arial" w:eastAsia="Times New Roman" w:hAnsi="Arial" w:cs="Arial"/>
          <w:sz w:val="24"/>
          <w:szCs w:val="24"/>
          <w:lang w:eastAsia="en-US"/>
        </w:rPr>
      </w:pPr>
    </w:p>
    <w:p w14:paraId="01682659" w14:textId="77777777" w:rsidR="00D20610" w:rsidRPr="00E51F8E" w:rsidRDefault="00D20610" w:rsidP="00D20610">
      <w:pPr>
        <w:ind w:firstLine="0"/>
        <w:rPr>
          <w:rFonts w:ascii="Arial" w:eastAsia="Times New Roman" w:hAnsi="Arial" w:cs="Arial"/>
          <w:sz w:val="24"/>
          <w:szCs w:val="24"/>
          <w:lang w:eastAsia="en-US"/>
        </w:rPr>
      </w:pPr>
    </w:p>
    <w:p w14:paraId="2BCA9ADB" w14:textId="77777777" w:rsidR="00D20610" w:rsidRPr="00E51F8E" w:rsidRDefault="00D20610" w:rsidP="00D20610">
      <w:pPr>
        <w:ind w:firstLine="0"/>
        <w:rPr>
          <w:rFonts w:ascii="Arial" w:eastAsia="Times New Roman" w:hAnsi="Arial" w:cs="Arial"/>
          <w:sz w:val="24"/>
          <w:szCs w:val="24"/>
          <w:lang w:eastAsia="en-US"/>
        </w:rPr>
      </w:pPr>
    </w:p>
    <w:p w14:paraId="19102AE3" w14:textId="77777777" w:rsidR="00D20610" w:rsidRPr="00E51F8E" w:rsidRDefault="00D20610" w:rsidP="00D20610">
      <w:pPr>
        <w:ind w:firstLine="0"/>
        <w:rPr>
          <w:rFonts w:ascii="Arial" w:eastAsia="Times New Roman" w:hAnsi="Arial" w:cs="Arial"/>
          <w:sz w:val="24"/>
          <w:szCs w:val="24"/>
          <w:lang w:eastAsia="en-US"/>
        </w:rPr>
      </w:pPr>
    </w:p>
    <w:p w14:paraId="5EC5601C" w14:textId="77777777" w:rsidR="00D20610" w:rsidRPr="00E51F8E" w:rsidRDefault="00D20610" w:rsidP="00D20610">
      <w:pPr>
        <w:ind w:firstLine="0"/>
        <w:rPr>
          <w:rFonts w:ascii="Arial" w:eastAsia="Times New Roman" w:hAnsi="Arial" w:cs="Arial"/>
          <w:sz w:val="24"/>
          <w:szCs w:val="24"/>
          <w:lang w:eastAsia="en-US"/>
        </w:rPr>
      </w:pPr>
    </w:p>
    <w:p w14:paraId="3D611CE0" w14:textId="77777777" w:rsidR="00D20610" w:rsidRPr="00E51F8E" w:rsidRDefault="00D20610" w:rsidP="00D20610">
      <w:pPr>
        <w:ind w:firstLine="0"/>
        <w:rPr>
          <w:rFonts w:ascii="Arial" w:eastAsia="Times New Roman" w:hAnsi="Arial" w:cs="Arial"/>
          <w:sz w:val="24"/>
          <w:szCs w:val="24"/>
          <w:lang w:eastAsia="en-US"/>
        </w:rPr>
      </w:pPr>
    </w:p>
    <w:p w14:paraId="25742E04" w14:textId="77777777" w:rsidR="00D20610" w:rsidRPr="00E51F8E" w:rsidRDefault="00D20610" w:rsidP="00D20610">
      <w:pPr>
        <w:ind w:firstLine="0"/>
        <w:rPr>
          <w:rFonts w:ascii="Arial" w:eastAsia="Times New Roman" w:hAnsi="Arial" w:cs="Arial"/>
          <w:sz w:val="24"/>
          <w:szCs w:val="24"/>
          <w:lang w:eastAsia="en-US"/>
        </w:rPr>
      </w:pPr>
    </w:p>
    <w:p w14:paraId="6CF90266" w14:textId="77777777" w:rsidR="00D20610" w:rsidRDefault="00D20610" w:rsidP="00D20610">
      <w:pPr>
        <w:ind w:firstLine="0"/>
        <w:rPr>
          <w:rFonts w:ascii="Arial" w:eastAsia="Times New Roman" w:hAnsi="Arial" w:cs="Arial"/>
          <w:sz w:val="24"/>
          <w:szCs w:val="24"/>
          <w:lang w:eastAsia="en-US"/>
        </w:rPr>
      </w:pPr>
    </w:p>
    <w:p w14:paraId="7C7FC6D4" w14:textId="77777777" w:rsidR="001A0AA3" w:rsidRPr="00E51F8E" w:rsidRDefault="001A0AA3" w:rsidP="00D20610">
      <w:pPr>
        <w:ind w:firstLine="0"/>
        <w:rPr>
          <w:rFonts w:ascii="Arial" w:eastAsia="Times New Roman" w:hAnsi="Arial" w:cs="Arial"/>
          <w:sz w:val="24"/>
          <w:szCs w:val="24"/>
          <w:lang w:eastAsia="en-US"/>
        </w:rPr>
      </w:pPr>
    </w:p>
    <w:p w14:paraId="0B524B2D" w14:textId="77777777" w:rsidR="00D20610" w:rsidRPr="00E51F8E" w:rsidRDefault="00D20610" w:rsidP="00D20610">
      <w:pPr>
        <w:ind w:firstLine="0"/>
        <w:rPr>
          <w:rFonts w:ascii="Arial" w:eastAsia="Times New Roman" w:hAnsi="Arial" w:cs="Arial"/>
          <w:sz w:val="24"/>
          <w:szCs w:val="24"/>
          <w:lang w:eastAsia="en-US"/>
        </w:rPr>
      </w:pPr>
    </w:p>
    <w:p w14:paraId="6D4F0836" w14:textId="77777777" w:rsidR="00D20610" w:rsidRPr="00E51F8E" w:rsidRDefault="00D20610" w:rsidP="00D20610">
      <w:pPr>
        <w:ind w:firstLine="0"/>
        <w:rPr>
          <w:rFonts w:ascii="Arial" w:eastAsia="Times New Roman" w:hAnsi="Arial" w:cs="Arial"/>
          <w:sz w:val="24"/>
          <w:szCs w:val="24"/>
          <w:lang w:eastAsia="en-US"/>
        </w:rPr>
      </w:pPr>
    </w:p>
    <w:p w14:paraId="108BB9B6" w14:textId="77777777" w:rsidR="00D20610" w:rsidRPr="00E51F8E" w:rsidRDefault="00D20610" w:rsidP="00D20610">
      <w:pPr>
        <w:ind w:firstLine="0"/>
        <w:rPr>
          <w:rFonts w:ascii="Arial" w:eastAsia="Times New Roman" w:hAnsi="Arial" w:cs="Arial"/>
          <w:sz w:val="24"/>
          <w:szCs w:val="24"/>
          <w:lang w:eastAsia="en-US"/>
        </w:rPr>
      </w:pPr>
    </w:p>
    <w:p w14:paraId="6FE3544E" w14:textId="6A6C91F1" w:rsidR="004B64F3" w:rsidRPr="00E51F8E" w:rsidRDefault="004B64F3" w:rsidP="004B64F3">
      <w:pPr>
        <w:pStyle w:val="paragrafesrasas2lygis"/>
        <w:ind w:left="6663"/>
        <w:rPr>
          <w:rFonts w:ascii="Arial" w:eastAsia="Calibri" w:hAnsi="Arial" w:cs="Arial"/>
          <w:sz w:val="24"/>
          <w:szCs w:val="24"/>
        </w:rPr>
      </w:pPr>
      <w:bookmarkStart w:id="47" w:name="_Toc182394778"/>
      <w:r w:rsidRPr="004172CE">
        <w:rPr>
          <w:rFonts w:ascii="Arial" w:eastAsia="Calibri" w:hAnsi="Arial" w:cs="Arial"/>
          <w:sz w:val="24"/>
          <w:szCs w:val="24"/>
        </w:rPr>
        <w:lastRenderedPageBreak/>
        <w:t xml:space="preserve">Specialiųjų pirkimo sąlygų </w:t>
      </w:r>
      <w:r w:rsidR="00322BF5" w:rsidRPr="004172CE">
        <w:rPr>
          <w:rFonts w:ascii="Arial" w:eastAsia="Calibri" w:hAnsi="Arial" w:cs="Arial"/>
          <w:sz w:val="24"/>
          <w:szCs w:val="24"/>
        </w:rPr>
        <w:t>8</w:t>
      </w:r>
      <w:r w:rsidR="00D20610" w:rsidRPr="004172CE">
        <w:rPr>
          <w:rFonts w:ascii="Arial" w:eastAsia="Calibri" w:hAnsi="Arial" w:cs="Arial"/>
          <w:sz w:val="24"/>
          <w:szCs w:val="24"/>
        </w:rPr>
        <w:t xml:space="preserve"> </w:t>
      </w:r>
      <w:r w:rsidRPr="004172CE">
        <w:rPr>
          <w:rFonts w:ascii="Arial" w:eastAsia="Calibri" w:hAnsi="Arial" w:cs="Arial"/>
          <w:sz w:val="24"/>
          <w:szCs w:val="24"/>
        </w:rPr>
        <w:t>priedas „Atliktų darbų sąrašas“</w:t>
      </w:r>
      <w:bookmarkEnd w:id="47"/>
    </w:p>
    <w:p w14:paraId="7F2627A6" w14:textId="77777777" w:rsidR="004B64F3" w:rsidRPr="00E51F8E" w:rsidRDefault="004B64F3" w:rsidP="004B64F3">
      <w:pPr>
        <w:keepNext/>
        <w:keepLines/>
        <w:spacing w:line="240" w:lineRule="auto"/>
        <w:ind w:firstLine="0"/>
        <w:jc w:val="center"/>
        <w:rPr>
          <w:rFonts w:ascii="Arial" w:eastAsia="Times New Roman" w:hAnsi="Arial" w:cs="Arial"/>
          <w:b/>
          <w:bCs/>
          <w:sz w:val="24"/>
          <w:szCs w:val="24"/>
        </w:rPr>
      </w:pPr>
    </w:p>
    <w:p w14:paraId="75CBFA1F" w14:textId="77777777" w:rsidR="004B64F3" w:rsidRPr="00E51F8E" w:rsidRDefault="004B64F3" w:rsidP="004B64F3">
      <w:pPr>
        <w:keepNext/>
        <w:keepLines/>
        <w:spacing w:line="240" w:lineRule="auto"/>
        <w:ind w:firstLine="0"/>
        <w:jc w:val="center"/>
        <w:rPr>
          <w:rFonts w:ascii="Arial" w:eastAsia="Times New Roman" w:hAnsi="Arial" w:cs="Arial"/>
          <w:b/>
          <w:bCs/>
          <w:sz w:val="24"/>
          <w:szCs w:val="24"/>
        </w:rPr>
      </w:pPr>
    </w:p>
    <w:p w14:paraId="2D4769FA" w14:textId="77777777" w:rsidR="004B64F3" w:rsidRPr="00E51F8E" w:rsidRDefault="004B64F3" w:rsidP="004B64F3">
      <w:pPr>
        <w:keepNext/>
        <w:keepLines/>
        <w:spacing w:line="240" w:lineRule="auto"/>
        <w:ind w:firstLine="0"/>
        <w:jc w:val="center"/>
        <w:rPr>
          <w:rFonts w:ascii="Arial" w:eastAsia="Times New Roman" w:hAnsi="Arial" w:cs="Arial"/>
          <w:b/>
          <w:sz w:val="24"/>
          <w:szCs w:val="24"/>
          <w:lang w:eastAsia="en-US"/>
        </w:rPr>
      </w:pPr>
      <w:r w:rsidRPr="00E51F8E">
        <w:rPr>
          <w:rFonts w:ascii="Arial" w:eastAsia="Times New Roman" w:hAnsi="Arial" w:cs="Arial"/>
          <w:b/>
          <w:bCs/>
          <w:sz w:val="24"/>
          <w:szCs w:val="24"/>
        </w:rPr>
        <w:t>ATLIKTŲ DARBŲ</w:t>
      </w:r>
      <w:r w:rsidRPr="00E51F8E">
        <w:rPr>
          <w:rFonts w:ascii="Arial" w:eastAsia="Times New Roman" w:hAnsi="Arial" w:cs="Arial"/>
          <w:bCs/>
          <w:sz w:val="24"/>
          <w:szCs w:val="24"/>
        </w:rPr>
        <w:t xml:space="preserve"> </w:t>
      </w:r>
      <w:r w:rsidRPr="00E51F8E">
        <w:rPr>
          <w:rFonts w:ascii="Arial" w:eastAsia="Times New Roman" w:hAnsi="Arial" w:cs="Arial"/>
          <w:b/>
          <w:sz w:val="24"/>
          <w:szCs w:val="24"/>
          <w:lang w:eastAsia="en-US"/>
        </w:rPr>
        <w:t>SĄRAŠAS</w:t>
      </w:r>
    </w:p>
    <w:p w14:paraId="27B97942" w14:textId="77777777" w:rsidR="004B64F3" w:rsidRPr="00E51F8E" w:rsidRDefault="004B64F3" w:rsidP="004B64F3">
      <w:pPr>
        <w:keepNext/>
        <w:keepLines/>
        <w:spacing w:line="240" w:lineRule="auto"/>
        <w:ind w:firstLine="0"/>
        <w:jc w:val="center"/>
        <w:rPr>
          <w:rFonts w:ascii="Arial" w:eastAsia="Times New Roman" w:hAnsi="Arial" w:cs="Arial"/>
          <w:b/>
          <w:sz w:val="24"/>
          <w:szCs w:val="24"/>
          <w:lang w:eastAsia="en-US"/>
        </w:rPr>
      </w:pPr>
    </w:p>
    <w:p w14:paraId="359A8E51" w14:textId="77777777" w:rsidR="004B64F3" w:rsidRPr="00E51F8E" w:rsidRDefault="004B64F3" w:rsidP="004B64F3">
      <w:pPr>
        <w:keepNext/>
        <w:keepLines/>
        <w:spacing w:line="240" w:lineRule="auto"/>
        <w:ind w:firstLine="0"/>
        <w:jc w:val="left"/>
        <w:rPr>
          <w:rFonts w:ascii="Arial" w:eastAsia="Times New Roman" w:hAnsi="Arial" w:cs="Arial"/>
          <w:b/>
          <w:sz w:val="24"/>
          <w:szCs w:val="24"/>
          <w:lang w:eastAsia="en-US"/>
        </w:rPr>
      </w:pPr>
      <w:bookmarkStart w:id="48" w:name="_Hlk162274278"/>
      <w:r w:rsidRPr="00E51F8E">
        <w:rPr>
          <w:rFonts w:ascii="Arial" w:eastAsia="Times New Roman" w:hAnsi="Arial" w:cs="Arial"/>
          <w:b/>
          <w:sz w:val="24"/>
          <w:szCs w:val="24"/>
          <w:lang w:eastAsia="en-US"/>
        </w:rPr>
        <w:t>Tiekėjas ___________________________</w:t>
      </w:r>
    </w:p>
    <w:p w14:paraId="055299A3" w14:textId="26349A5E" w:rsidR="004B64F3" w:rsidRPr="00E51F8E" w:rsidRDefault="004B64F3" w:rsidP="004B64F3">
      <w:pPr>
        <w:keepNext/>
        <w:keepLines/>
        <w:spacing w:line="240" w:lineRule="auto"/>
        <w:ind w:firstLine="0"/>
        <w:jc w:val="left"/>
        <w:rPr>
          <w:rFonts w:ascii="Arial" w:eastAsia="Times New Roman" w:hAnsi="Arial" w:cs="Arial"/>
          <w:bCs/>
          <w:i/>
          <w:iCs/>
          <w:sz w:val="24"/>
          <w:szCs w:val="24"/>
          <w:lang w:eastAsia="en-US"/>
        </w:rPr>
      </w:pPr>
      <w:r w:rsidRPr="00E51F8E">
        <w:rPr>
          <w:rFonts w:ascii="Arial" w:eastAsia="Times New Roman" w:hAnsi="Arial" w:cs="Arial"/>
          <w:b/>
          <w:sz w:val="24"/>
          <w:szCs w:val="24"/>
          <w:lang w:eastAsia="en-US"/>
        </w:rPr>
        <w:tab/>
      </w:r>
      <w:r w:rsidR="00D75520" w:rsidRPr="00E51F8E">
        <w:rPr>
          <w:rFonts w:ascii="Arial" w:eastAsia="Times New Roman" w:hAnsi="Arial" w:cs="Arial"/>
          <w:b/>
          <w:sz w:val="24"/>
          <w:szCs w:val="24"/>
          <w:lang w:eastAsia="en-US"/>
        </w:rPr>
        <w:tab/>
      </w:r>
      <w:r w:rsidR="00D75520" w:rsidRPr="00E51F8E">
        <w:rPr>
          <w:rFonts w:ascii="Arial" w:eastAsia="Times New Roman" w:hAnsi="Arial" w:cs="Arial"/>
          <w:b/>
          <w:sz w:val="24"/>
          <w:szCs w:val="24"/>
          <w:lang w:eastAsia="en-US"/>
        </w:rPr>
        <w:tab/>
      </w:r>
      <w:r w:rsidR="00D75520" w:rsidRPr="00E51F8E">
        <w:rPr>
          <w:rFonts w:ascii="Arial" w:eastAsia="Times New Roman" w:hAnsi="Arial" w:cs="Arial"/>
          <w:b/>
          <w:sz w:val="24"/>
          <w:szCs w:val="24"/>
          <w:lang w:eastAsia="en-US"/>
        </w:rPr>
        <w:tab/>
      </w:r>
      <w:r w:rsidRPr="00E51F8E">
        <w:rPr>
          <w:rFonts w:ascii="Arial" w:eastAsia="Times New Roman" w:hAnsi="Arial" w:cs="Arial"/>
          <w:bCs/>
          <w:i/>
          <w:iCs/>
          <w:sz w:val="24"/>
          <w:szCs w:val="24"/>
          <w:lang w:eastAsia="en-US"/>
        </w:rPr>
        <w:t>(pavadinimas)</w:t>
      </w:r>
    </w:p>
    <w:tbl>
      <w:tblPr>
        <w:tblW w:w="10201" w:type="dxa"/>
        <w:jc w:val="center"/>
        <w:tblLayout w:type="fixed"/>
        <w:tblCellMar>
          <w:left w:w="70" w:type="dxa"/>
          <w:right w:w="70" w:type="dxa"/>
        </w:tblCellMar>
        <w:tblLook w:val="04A0" w:firstRow="1" w:lastRow="0" w:firstColumn="1" w:lastColumn="0" w:noHBand="0" w:noVBand="1"/>
      </w:tblPr>
      <w:tblGrid>
        <w:gridCol w:w="562"/>
        <w:gridCol w:w="1559"/>
        <w:gridCol w:w="1560"/>
        <w:gridCol w:w="1701"/>
        <w:gridCol w:w="1559"/>
        <w:gridCol w:w="1701"/>
        <w:gridCol w:w="1559"/>
      </w:tblGrid>
      <w:tr w:rsidR="004B64F3" w:rsidRPr="00E51F8E" w14:paraId="21C7814A" w14:textId="77777777" w:rsidTr="00E90BD7">
        <w:trPr>
          <w:cantSplit/>
          <w:trHeight w:val="1726"/>
          <w:jc w:val="center"/>
        </w:trPr>
        <w:tc>
          <w:tcPr>
            <w:tcW w:w="562" w:type="dxa"/>
            <w:tcBorders>
              <w:top w:val="single" w:sz="4" w:space="0" w:color="000000"/>
              <w:left w:val="single" w:sz="4" w:space="0" w:color="000000"/>
              <w:bottom w:val="single" w:sz="4" w:space="0" w:color="000000"/>
              <w:right w:val="nil"/>
            </w:tcBorders>
            <w:shd w:val="clear" w:color="auto" w:fill="F2F2F2"/>
            <w:vAlign w:val="center"/>
            <w:hideMark/>
          </w:tcPr>
          <w:bookmarkEnd w:id="48"/>
          <w:p w14:paraId="4CDCBE62" w14:textId="77777777" w:rsidR="004B64F3" w:rsidRPr="00E51F8E" w:rsidRDefault="004B64F3" w:rsidP="004B64F3">
            <w:pPr>
              <w:keepNext/>
              <w:keepLines/>
              <w:spacing w:line="276" w:lineRule="auto"/>
              <w:ind w:firstLine="0"/>
              <w:jc w:val="center"/>
              <w:rPr>
                <w:rFonts w:ascii="Arial" w:eastAsia="Times New Roman" w:hAnsi="Arial" w:cs="Arial"/>
                <w:b/>
                <w:sz w:val="24"/>
                <w:szCs w:val="24"/>
                <w:lang w:eastAsia="en-US"/>
              </w:rPr>
            </w:pPr>
            <w:r w:rsidRPr="00E51F8E">
              <w:rPr>
                <w:rFonts w:ascii="Arial" w:eastAsia="Times New Roman" w:hAnsi="Arial" w:cs="Arial"/>
                <w:b/>
                <w:sz w:val="24"/>
                <w:szCs w:val="24"/>
                <w:lang w:eastAsia="en-US"/>
              </w:rPr>
              <w:t>Eil. Nr.</w:t>
            </w:r>
          </w:p>
        </w:tc>
        <w:tc>
          <w:tcPr>
            <w:tcW w:w="1559" w:type="dxa"/>
            <w:tcBorders>
              <w:top w:val="single" w:sz="4" w:space="0" w:color="000000"/>
              <w:left w:val="single" w:sz="4" w:space="0" w:color="000000"/>
              <w:bottom w:val="single" w:sz="4" w:space="0" w:color="000000"/>
              <w:right w:val="nil"/>
            </w:tcBorders>
            <w:shd w:val="clear" w:color="auto" w:fill="F2F2F2"/>
            <w:vAlign w:val="center"/>
            <w:hideMark/>
          </w:tcPr>
          <w:p w14:paraId="4B8089F8" w14:textId="77777777" w:rsidR="004B64F3" w:rsidRPr="00E51F8E" w:rsidRDefault="004B64F3" w:rsidP="004B64F3">
            <w:pPr>
              <w:keepNext/>
              <w:keepLines/>
              <w:spacing w:line="276" w:lineRule="auto"/>
              <w:ind w:firstLine="0"/>
              <w:jc w:val="center"/>
              <w:rPr>
                <w:rFonts w:ascii="Arial" w:eastAsia="Times New Roman" w:hAnsi="Arial" w:cs="Arial"/>
                <w:b/>
                <w:sz w:val="24"/>
                <w:szCs w:val="24"/>
                <w:lang w:eastAsia="en-US"/>
              </w:rPr>
            </w:pPr>
            <w:r w:rsidRPr="00E51F8E">
              <w:rPr>
                <w:rFonts w:ascii="Arial" w:eastAsia="Times New Roman" w:hAnsi="Arial" w:cs="Arial"/>
                <w:b/>
                <w:sz w:val="24"/>
                <w:szCs w:val="24"/>
                <w:lang w:eastAsia="en-US"/>
              </w:rPr>
              <w:t>Sutarties pavadinimas, Nr.</w:t>
            </w:r>
          </w:p>
        </w:tc>
        <w:tc>
          <w:tcPr>
            <w:tcW w:w="1560" w:type="dxa"/>
            <w:tcBorders>
              <w:top w:val="single" w:sz="4" w:space="0" w:color="000000"/>
              <w:left w:val="single" w:sz="4" w:space="0" w:color="000000"/>
              <w:bottom w:val="single" w:sz="4" w:space="0" w:color="000000"/>
              <w:right w:val="single" w:sz="4" w:space="0" w:color="auto"/>
            </w:tcBorders>
            <w:shd w:val="clear" w:color="auto" w:fill="F2F2F2"/>
            <w:vAlign w:val="center"/>
            <w:hideMark/>
          </w:tcPr>
          <w:p w14:paraId="1D39DD2A" w14:textId="77777777" w:rsidR="004B64F3" w:rsidRPr="00E51F8E" w:rsidRDefault="004B64F3" w:rsidP="004B64F3">
            <w:pPr>
              <w:keepNext/>
              <w:keepLines/>
              <w:spacing w:line="276" w:lineRule="auto"/>
              <w:ind w:firstLine="0"/>
              <w:jc w:val="center"/>
              <w:rPr>
                <w:rFonts w:ascii="Arial" w:eastAsia="Times New Roman" w:hAnsi="Arial" w:cs="Arial"/>
                <w:b/>
                <w:sz w:val="24"/>
                <w:szCs w:val="24"/>
                <w:highlight w:val="yellow"/>
                <w:lang w:eastAsia="en-US"/>
              </w:rPr>
            </w:pPr>
            <w:r w:rsidRPr="00E51F8E">
              <w:rPr>
                <w:rFonts w:ascii="Arial" w:eastAsia="Times New Roman" w:hAnsi="Arial" w:cs="Arial"/>
                <w:b/>
                <w:sz w:val="24"/>
                <w:szCs w:val="24"/>
                <w:lang w:eastAsia="en-US"/>
              </w:rPr>
              <w:t>Statinio kategorija, statinio grupė, statybos rūšis</w:t>
            </w:r>
          </w:p>
        </w:tc>
        <w:tc>
          <w:tcPr>
            <w:tcW w:w="1701" w:type="dxa"/>
            <w:tcBorders>
              <w:top w:val="single" w:sz="4" w:space="0" w:color="000000"/>
              <w:left w:val="single" w:sz="4" w:space="0" w:color="auto"/>
              <w:bottom w:val="single" w:sz="4" w:space="0" w:color="000000"/>
              <w:right w:val="nil"/>
            </w:tcBorders>
            <w:shd w:val="clear" w:color="auto" w:fill="F2F2F2"/>
            <w:vAlign w:val="center"/>
            <w:hideMark/>
          </w:tcPr>
          <w:p w14:paraId="4FE66794" w14:textId="77777777" w:rsidR="004B64F3" w:rsidRPr="00E51F8E" w:rsidRDefault="004B64F3" w:rsidP="004B64F3">
            <w:pPr>
              <w:keepNext/>
              <w:keepLines/>
              <w:spacing w:line="276" w:lineRule="auto"/>
              <w:ind w:firstLine="0"/>
              <w:jc w:val="center"/>
              <w:rPr>
                <w:rFonts w:ascii="Arial" w:eastAsia="Times New Roman" w:hAnsi="Arial" w:cs="Arial"/>
                <w:b/>
                <w:i/>
                <w:sz w:val="24"/>
                <w:szCs w:val="24"/>
                <w:lang w:eastAsia="en-US"/>
              </w:rPr>
            </w:pPr>
            <w:r w:rsidRPr="00E51F8E">
              <w:rPr>
                <w:rFonts w:ascii="Arial" w:eastAsia="Times New Roman" w:hAnsi="Arial" w:cs="Arial"/>
                <w:b/>
                <w:sz w:val="24"/>
                <w:szCs w:val="24"/>
                <w:lang w:eastAsia="en-US"/>
              </w:rPr>
              <w:t xml:space="preserve">Atliktų darbų vertė, Eur be PVM </w:t>
            </w:r>
            <w:r w:rsidRPr="00E51F8E">
              <w:rPr>
                <w:rFonts w:ascii="Arial" w:eastAsia="Times New Roman" w:hAnsi="Arial" w:cs="Arial"/>
                <w:b/>
                <w:i/>
                <w:sz w:val="24"/>
                <w:szCs w:val="24"/>
                <w:lang w:eastAsia="en-US"/>
              </w:rPr>
              <w:t>(be projektavimo, priežiūros ir kt. paslaugų)</w:t>
            </w:r>
          </w:p>
        </w:tc>
        <w:tc>
          <w:tcPr>
            <w:tcW w:w="1559" w:type="dxa"/>
            <w:tcBorders>
              <w:top w:val="single" w:sz="4" w:space="0" w:color="000000"/>
              <w:left w:val="single" w:sz="4" w:space="0" w:color="000000"/>
              <w:bottom w:val="single" w:sz="4" w:space="0" w:color="000000"/>
              <w:right w:val="nil"/>
            </w:tcBorders>
            <w:shd w:val="clear" w:color="auto" w:fill="F2F2F2"/>
            <w:vAlign w:val="center"/>
            <w:hideMark/>
          </w:tcPr>
          <w:p w14:paraId="55207201" w14:textId="77777777" w:rsidR="004B64F3" w:rsidRPr="00E51F8E" w:rsidRDefault="004B64F3" w:rsidP="004B64F3">
            <w:pPr>
              <w:keepNext/>
              <w:keepLines/>
              <w:spacing w:line="276" w:lineRule="auto"/>
              <w:ind w:firstLine="0"/>
              <w:jc w:val="center"/>
              <w:rPr>
                <w:rFonts w:ascii="Arial" w:eastAsia="Times New Roman" w:hAnsi="Arial" w:cs="Arial"/>
                <w:b/>
                <w:sz w:val="24"/>
                <w:szCs w:val="24"/>
                <w:lang w:eastAsia="en-US"/>
              </w:rPr>
            </w:pPr>
            <w:r w:rsidRPr="00E51F8E">
              <w:rPr>
                <w:rFonts w:ascii="Arial" w:eastAsia="Times New Roman" w:hAnsi="Arial" w:cs="Arial"/>
                <w:b/>
                <w:sz w:val="24"/>
                <w:szCs w:val="24"/>
                <w:lang w:eastAsia="en-US"/>
              </w:rPr>
              <w:t>Darbų vykdymo pradžios ir pabaigos datos</w:t>
            </w:r>
          </w:p>
          <w:p w14:paraId="58C27704" w14:textId="1F0DEB99" w:rsidR="004B64F3" w:rsidRPr="00E51F8E" w:rsidRDefault="004B64F3" w:rsidP="004B64F3">
            <w:pPr>
              <w:keepNext/>
              <w:keepLines/>
              <w:spacing w:line="276" w:lineRule="auto"/>
              <w:ind w:firstLine="0"/>
              <w:jc w:val="center"/>
              <w:rPr>
                <w:rFonts w:ascii="Arial" w:eastAsia="Times New Roman" w:hAnsi="Arial" w:cs="Arial"/>
                <w:b/>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75CA873" w14:textId="77777777" w:rsidR="004B64F3" w:rsidRPr="00E51F8E" w:rsidRDefault="004B64F3" w:rsidP="004B64F3">
            <w:pPr>
              <w:keepNext/>
              <w:keepLines/>
              <w:spacing w:line="276" w:lineRule="auto"/>
              <w:ind w:firstLine="0"/>
              <w:jc w:val="center"/>
              <w:rPr>
                <w:rFonts w:ascii="Arial" w:eastAsia="Times New Roman" w:hAnsi="Arial" w:cs="Arial"/>
                <w:b/>
                <w:sz w:val="24"/>
                <w:szCs w:val="24"/>
                <w:lang w:eastAsia="en-US"/>
              </w:rPr>
            </w:pPr>
            <w:r w:rsidRPr="00E51F8E">
              <w:rPr>
                <w:rFonts w:ascii="Arial" w:eastAsia="Times New Roman" w:hAnsi="Arial" w:cs="Arial"/>
                <w:b/>
                <w:sz w:val="24"/>
                <w:szCs w:val="24"/>
                <w:lang w:eastAsia="en-US"/>
              </w:rPr>
              <w:t>Užsakovo pavadinimas, kontaktinis asmuo (vardas, pavardė, pareigos, tel. Nr.)</w:t>
            </w:r>
          </w:p>
        </w:tc>
        <w:tc>
          <w:tcPr>
            <w:tcW w:w="1559" w:type="dxa"/>
            <w:tcBorders>
              <w:top w:val="single" w:sz="4" w:space="0" w:color="auto"/>
              <w:left w:val="single" w:sz="4" w:space="0" w:color="auto"/>
              <w:bottom w:val="single" w:sz="4" w:space="0" w:color="auto"/>
              <w:right w:val="single" w:sz="4" w:space="0" w:color="auto"/>
            </w:tcBorders>
            <w:shd w:val="clear" w:color="auto" w:fill="F2F2F2"/>
          </w:tcPr>
          <w:p w14:paraId="78B70F01" w14:textId="77777777" w:rsidR="004B64F3" w:rsidRPr="00E51F8E" w:rsidRDefault="004B64F3" w:rsidP="00143F62">
            <w:pPr>
              <w:keepNext/>
              <w:keepLines/>
              <w:spacing w:line="276" w:lineRule="auto"/>
              <w:ind w:left="-66" w:right="-69" w:firstLine="0"/>
              <w:jc w:val="center"/>
              <w:rPr>
                <w:rFonts w:ascii="Arial" w:eastAsia="Times New Roman" w:hAnsi="Arial" w:cs="Arial"/>
                <w:b/>
                <w:sz w:val="24"/>
                <w:szCs w:val="24"/>
                <w:lang w:eastAsia="en-US"/>
              </w:rPr>
            </w:pPr>
            <w:r w:rsidRPr="00E51F8E">
              <w:rPr>
                <w:rFonts w:ascii="Arial" w:eastAsia="Times New Roman" w:hAnsi="Arial" w:cs="Arial"/>
                <w:b/>
                <w:sz w:val="24"/>
                <w:szCs w:val="24"/>
                <w:lang w:eastAsia="en-US"/>
              </w:rPr>
              <w:t>Užsakovo pažymos (atsiliepimo) Nr. ir data</w:t>
            </w:r>
          </w:p>
        </w:tc>
      </w:tr>
      <w:tr w:rsidR="004B64F3" w:rsidRPr="00E51F8E" w14:paraId="0ED70CDC" w14:textId="77777777" w:rsidTr="00E90BD7">
        <w:trPr>
          <w:cantSplit/>
          <w:trHeight w:val="224"/>
          <w:jc w:val="center"/>
        </w:trPr>
        <w:tc>
          <w:tcPr>
            <w:tcW w:w="562" w:type="dxa"/>
            <w:tcBorders>
              <w:top w:val="single" w:sz="4" w:space="0" w:color="000000"/>
              <w:left w:val="single" w:sz="4" w:space="0" w:color="000000"/>
              <w:bottom w:val="single" w:sz="4" w:space="0" w:color="000000"/>
              <w:right w:val="nil"/>
            </w:tcBorders>
            <w:hideMark/>
          </w:tcPr>
          <w:p w14:paraId="7DB7CB52" w14:textId="77777777" w:rsidR="004B64F3" w:rsidRPr="00E51F8E" w:rsidRDefault="004B64F3" w:rsidP="004B64F3">
            <w:pPr>
              <w:keepNext/>
              <w:keepLines/>
              <w:spacing w:line="276" w:lineRule="auto"/>
              <w:ind w:firstLine="0"/>
              <w:jc w:val="left"/>
              <w:rPr>
                <w:rFonts w:ascii="Arial" w:eastAsia="Times New Roman" w:hAnsi="Arial" w:cs="Arial"/>
                <w:b/>
                <w:i/>
                <w:sz w:val="24"/>
                <w:szCs w:val="24"/>
                <w:lang w:eastAsia="en-US"/>
              </w:rPr>
            </w:pPr>
            <w:r w:rsidRPr="00E51F8E">
              <w:rPr>
                <w:rFonts w:ascii="Arial" w:eastAsia="Times New Roman" w:hAnsi="Arial" w:cs="Arial"/>
                <w:b/>
                <w:i/>
                <w:sz w:val="24"/>
                <w:szCs w:val="24"/>
                <w:lang w:eastAsia="en-US"/>
              </w:rPr>
              <w:t xml:space="preserve"> </w:t>
            </w:r>
          </w:p>
        </w:tc>
        <w:tc>
          <w:tcPr>
            <w:tcW w:w="1559" w:type="dxa"/>
            <w:tcBorders>
              <w:top w:val="single" w:sz="4" w:space="0" w:color="000000"/>
              <w:left w:val="single" w:sz="4" w:space="0" w:color="000000"/>
              <w:bottom w:val="single" w:sz="4" w:space="0" w:color="000000"/>
              <w:right w:val="nil"/>
            </w:tcBorders>
          </w:tcPr>
          <w:p w14:paraId="0F000805" w14:textId="77777777" w:rsidR="004B64F3" w:rsidRPr="00E51F8E" w:rsidRDefault="004B64F3" w:rsidP="004B64F3">
            <w:pPr>
              <w:keepNext/>
              <w:keepLines/>
              <w:spacing w:line="276" w:lineRule="auto"/>
              <w:ind w:firstLine="0"/>
              <w:jc w:val="left"/>
              <w:rPr>
                <w:rFonts w:ascii="Arial" w:eastAsia="Times New Roman" w:hAnsi="Arial" w:cs="Arial"/>
                <w:sz w:val="24"/>
                <w:szCs w:val="24"/>
                <w:lang w:eastAsia="en-US"/>
              </w:rPr>
            </w:pPr>
          </w:p>
        </w:tc>
        <w:tc>
          <w:tcPr>
            <w:tcW w:w="1560" w:type="dxa"/>
            <w:tcBorders>
              <w:top w:val="single" w:sz="4" w:space="0" w:color="000000"/>
              <w:left w:val="single" w:sz="4" w:space="0" w:color="000000"/>
              <w:bottom w:val="single" w:sz="4" w:space="0" w:color="000000"/>
              <w:right w:val="single" w:sz="4" w:space="0" w:color="auto"/>
            </w:tcBorders>
          </w:tcPr>
          <w:p w14:paraId="0F406BC8" w14:textId="77777777" w:rsidR="004B64F3" w:rsidRPr="00E51F8E" w:rsidRDefault="004B64F3" w:rsidP="004B64F3">
            <w:pPr>
              <w:keepNext/>
              <w:keepLines/>
              <w:spacing w:line="276" w:lineRule="auto"/>
              <w:ind w:firstLine="0"/>
              <w:jc w:val="left"/>
              <w:rPr>
                <w:rFonts w:ascii="Arial" w:eastAsia="Times New Roman" w:hAnsi="Arial" w:cs="Arial"/>
                <w:sz w:val="24"/>
                <w:szCs w:val="24"/>
                <w:lang w:eastAsia="en-US"/>
              </w:rPr>
            </w:pPr>
          </w:p>
        </w:tc>
        <w:tc>
          <w:tcPr>
            <w:tcW w:w="1701" w:type="dxa"/>
            <w:tcBorders>
              <w:top w:val="single" w:sz="4" w:space="0" w:color="000000"/>
              <w:left w:val="single" w:sz="4" w:space="0" w:color="auto"/>
              <w:bottom w:val="single" w:sz="4" w:space="0" w:color="000000"/>
              <w:right w:val="nil"/>
            </w:tcBorders>
          </w:tcPr>
          <w:p w14:paraId="35738178" w14:textId="77777777" w:rsidR="004B64F3" w:rsidRPr="00E51F8E" w:rsidRDefault="004B64F3" w:rsidP="004B64F3">
            <w:pPr>
              <w:keepNext/>
              <w:keepLines/>
              <w:spacing w:line="276" w:lineRule="auto"/>
              <w:ind w:firstLine="0"/>
              <w:jc w:val="left"/>
              <w:rPr>
                <w:rFonts w:ascii="Arial" w:eastAsia="Times New Roman" w:hAnsi="Arial" w:cs="Arial"/>
                <w:sz w:val="24"/>
                <w:szCs w:val="24"/>
                <w:lang w:eastAsia="en-US"/>
              </w:rPr>
            </w:pPr>
          </w:p>
        </w:tc>
        <w:tc>
          <w:tcPr>
            <w:tcW w:w="1559" w:type="dxa"/>
            <w:tcBorders>
              <w:top w:val="single" w:sz="4" w:space="0" w:color="000000"/>
              <w:left w:val="single" w:sz="4" w:space="0" w:color="000000"/>
              <w:bottom w:val="single" w:sz="4" w:space="0" w:color="000000"/>
              <w:right w:val="nil"/>
            </w:tcBorders>
          </w:tcPr>
          <w:p w14:paraId="2B3A99B5" w14:textId="77777777" w:rsidR="004B64F3" w:rsidRPr="00E51F8E" w:rsidRDefault="004B64F3" w:rsidP="004B64F3">
            <w:pPr>
              <w:keepNext/>
              <w:keepLines/>
              <w:spacing w:line="276" w:lineRule="auto"/>
              <w:ind w:firstLine="0"/>
              <w:jc w:val="left"/>
              <w:rPr>
                <w:rFonts w:ascii="Arial" w:eastAsia="Times New Roman"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022788AD" w14:textId="77777777" w:rsidR="004B64F3" w:rsidRPr="00E51F8E" w:rsidRDefault="004B64F3" w:rsidP="004B64F3">
            <w:pPr>
              <w:keepNext/>
              <w:keepLines/>
              <w:spacing w:line="276" w:lineRule="auto"/>
              <w:ind w:firstLine="0"/>
              <w:jc w:val="left"/>
              <w:rPr>
                <w:rFonts w:ascii="Arial" w:eastAsia="Times New Roman" w:hAnsi="Arial" w:cs="Arial"/>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14:paraId="41B3191C" w14:textId="77777777" w:rsidR="004B64F3" w:rsidRPr="00E51F8E" w:rsidRDefault="004B64F3" w:rsidP="004B64F3">
            <w:pPr>
              <w:keepNext/>
              <w:keepLines/>
              <w:spacing w:line="276" w:lineRule="auto"/>
              <w:ind w:firstLine="0"/>
              <w:jc w:val="left"/>
              <w:rPr>
                <w:rFonts w:ascii="Arial" w:eastAsia="Times New Roman" w:hAnsi="Arial" w:cs="Arial"/>
                <w:sz w:val="24"/>
                <w:szCs w:val="24"/>
                <w:lang w:eastAsia="en-US"/>
              </w:rPr>
            </w:pPr>
          </w:p>
        </w:tc>
      </w:tr>
      <w:tr w:rsidR="004B64F3" w:rsidRPr="00E51F8E" w14:paraId="50D13A12" w14:textId="77777777" w:rsidTr="00E90BD7">
        <w:trPr>
          <w:cantSplit/>
          <w:trHeight w:val="224"/>
          <w:jc w:val="center"/>
        </w:trPr>
        <w:tc>
          <w:tcPr>
            <w:tcW w:w="562" w:type="dxa"/>
            <w:tcBorders>
              <w:top w:val="single" w:sz="4" w:space="0" w:color="000000"/>
              <w:left w:val="single" w:sz="4" w:space="0" w:color="000000"/>
              <w:bottom w:val="single" w:sz="4" w:space="0" w:color="000000"/>
              <w:right w:val="nil"/>
            </w:tcBorders>
          </w:tcPr>
          <w:p w14:paraId="6B151B8D" w14:textId="77777777" w:rsidR="004B64F3" w:rsidRPr="00E51F8E" w:rsidRDefault="004B64F3" w:rsidP="004B64F3">
            <w:pPr>
              <w:keepNext/>
              <w:keepLines/>
              <w:spacing w:line="276" w:lineRule="auto"/>
              <w:ind w:firstLine="0"/>
              <w:jc w:val="left"/>
              <w:rPr>
                <w:rFonts w:ascii="Arial" w:eastAsia="Times New Roman" w:hAnsi="Arial" w:cs="Arial"/>
                <w:b/>
                <w:i/>
                <w:sz w:val="24"/>
                <w:szCs w:val="24"/>
                <w:lang w:eastAsia="en-US"/>
              </w:rPr>
            </w:pPr>
          </w:p>
        </w:tc>
        <w:tc>
          <w:tcPr>
            <w:tcW w:w="1559" w:type="dxa"/>
            <w:tcBorders>
              <w:top w:val="single" w:sz="4" w:space="0" w:color="000000"/>
              <w:left w:val="single" w:sz="4" w:space="0" w:color="000000"/>
              <w:bottom w:val="single" w:sz="4" w:space="0" w:color="000000"/>
              <w:right w:val="nil"/>
            </w:tcBorders>
          </w:tcPr>
          <w:p w14:paraId="23CEE2F1" w14:textId="77777777" w:rsidR="004B64F3" w:rsidRPr="00E51F8E" w:rsidRDefault="004B64F3" w:rsidP="004B64F3">
            <w:pPr>
              <w:keepNext/>
              <w:keepLines/>
              <w:spacing w:line="276" w:lineRule="auto"/>
              <w:ind w:firstLine="0"/>
              <w:jc w:val="left"/>
              <w:rPr>
                <w:rFonts w:ascii="Arial" w:eastAsia="Times New Roman" w:hAnsi="Arial" w:cs="Arial"/>
                <w:sz w:val="24"/>
                <w:szCs w:val="24"/>
                <w:lang w:eastAsia="en-US"/>
              </w:rPr>
            </w:pPr>
          </w:p>
        </w:tc>
        <w:tc>
          <w:tcPr>
            <w:tcW w:w="1560" w:type="dxa"/>
            <w:tcBorders>
              <w:top w:val="single" w:sz="4" w:space="0" w:color="000000"/>
              <w:left w:val="single" w:sz="4" w:space="0" w:color="000000"/>
              <w:bottom w:val="single" w:sz="4" w:space="0" w:color="000000"/>
              <w:right w:val="single" w:sz="4" w:space="0" w:color="auto"/>
            </w:tcBorders>
          </w:tcPr>
          <w:p w14:paraId="52E4EE9F" w14:textId="77777777" w:rsidR="004B64F3" w:rsidRPr="00E51F8E" w:rsidRDefault="004B64F3" w:rsidP="004B64F3">
            <w:pPr>
              <w:keepNext/>
              <w:keepLines/>
              <w:spacing w:line="276" w:lineRule="auto"/>
              <w:ind w:firstLine="0"/>
              <w:jc w:val="left"/>
              <w:rPr>
                <w:rFonts w:ascii="Arial" w:eastAsia="Times New Roman" w:hAnsi="Arial" w:cs="Arial"/>
                <w:sz w:val="24"/>
                <w:szCs w:val="24"/>
                <w:lang w:eastAsia="en-US"/>
              </w:rPr>
            </w:pPr>
          </w:p>
        </w:tc>
        <w:tc>
          <w:tcPr>
            <w:tcW w:w="1701" w:type="dxa"/>
            <w:tcBorders>
              <w:top w:val="single" w:sz="4" w:space="0" w:color="000000"/>
              <w:left w:val="single" w:sz="4" w:space="0" w:color="auto"/>
              <w:bottom w:val="single" w:sz="4" w:space="0" w:color="000000"/>
              <w:right w:val="nil"/>
            </w:tcBorders>
          </w:tcPr>
          <w:p w14:paraId="33A33702" w14:textId="77777777" w:rsidR="004B64F3" w:rsidRPr="00E51F8E" w:rsidRDefault="004B64F3" w:rsidP="004B64F3">
            <w:pPr>
              <w:keepNext/>
              <w:keepLines/>
              <w:spacing w:line="276" w:lineRule="auto"/>
              <w:ind w:firstLine="0"/>
              <w:jc w:val="left"/>
              <w:rPr>
                <w:rFonts w:ascii="Arial" w:eastAsia="Times New Roman" w:hAnsi="Arial" w:cs="Arial"/>
                <w:sz w:val="24"/>
                <w:szCs w:val="24"/>
                <w:lang w:eastAsia="en-US"/>
              </w:rPr>
            </w:pPr>
          </w:p>
        </w:tc>
        <w:tc>
          <w:tcPr>
            <w:tcW w:w="1559" w:type="dxa"/>
            <w:tcBorders>
              <w:top w:val="single" w:sz="4" w:space="0" w:color="000000"/>
              <w:left w:val="single" w:sz="4" w:space="0" w:color="000000"/>
              <w:bottom w:val="single" w:sz="4" w:space="0" w:color="000000"/>
              <w:right w:val="nil"/>
            </w:tcBorders>
          </w:tcPr>
          <w:p w14:paraId="17821B20" w14:textId="77777777" w:rsidR="004B64F3" w:rsidRPr="00E51F8E" w:rsidRDefault="004B64F3" w:rsidP="004B64F3">
            <w:pPr>
              <w:keepNext/>
              <w:keepLines/>
              <w:spacing w:line="276" w:lineRule="auto"/>
              <w:ind w:firstLine="0"/>
              <w:jc w:val="left"/>
              <w:rPr>
                <w:rFonts w:ascii="Arial" w:eastAsia="Times New Roman"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75575477" w14:textId="77777777" w:rsidR="004B64F3" w:rsidRPr="00E51F8E" w:rsidRDefault="004B64F3" w:rsidP="004B64F3">
            <w:pPr>
              <w:keepNext/>
              <w:keepLines/>
              <w:spacing w:line="276" w:lineRule="auto"/>
              <w:ind w:firstLine="0"/>
              <w:jc w:val="left"/>
              <w:rPr>
                <w:rFonts w:ascii="Arial" w:eastAsia="Times New Roman" w:hAnsi="Arial" w:cs="Arial"/>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14:paraId="32506220" w14:textId="77777777" w:rsidR="004B64F3" w:rsidRPr="00E51F8E" w:rsidRDefault="004B64F3" w:rsidP="004B64F3">
            <w:pPr>
              <w:keepNext/>
              <w:keepLines/>
              <w:spacing w:line="276" w:lineRule="auto"/>
              <w:ind w:firstLine="0"/>
              <w:jc w:val="left"/>
              <w:rPr>
                <w:rFonts w:ascii="Arial" w:eastAsia="Times New Roman" w:hAnsi="Arial" w:cs="Arial"/>
                <w:sz w:val="24"/>
                <w:szCs w:val="24"/>
                <w:lang w:eastAsia="en-US"/>
              </w:rPr>
            </w:pPr>
          </w:p>
        </w:tc>
      </w:tr>
    </w:tbl>
    <w:p w14:paraId="2A670516" w14:textId="77777777" w:rsidR="003120D1" w:rsidRPr="00E51F8E" w:rsidRDefault="004B64F3" w:rsidP="004B64F3">
      <w:pPr>
        <w:widowControl w:val="0"/>
        <w:suppressAutoHyphens/>
        <w:spacing w:line="240" w:lineRule="auto"/>
        <w:ind w:firstLine="0"/>
        <w:rPr>
          <w:rFonts w:ascii="Arial" w:eastAsia="Times New Roman" w:hAnsi="Arial" w:cs="Arial"/>
          <w:b/>
          <w:bCs/>
          <w:i/>
          <w:color w:val="FF0000"/>
          <w:sz w:val="24"/>
          <w:szCs w:val="24"/>
          <w:lang w:eastAsia="en-US"/>
        </w:rPr>
      </w:pPr>
      <w:r w:rsidRPr="00E51F8E">
        <w:rPr>
          <w:rFonts w:ascii="Arial" w:eastAsia="Times New Roman" w:hAnsi="Arial" w:cs="Arial"/>
          <w:b/>
          <w:bCs/>
          <w:i/>
          <w:color w:val="FF0000"/>
          <w:sz w:val="24"/>
          <w:szCs w:val="24"/>
          <w:lang w:eastAsia="en-US"/>
        </w:rPr>
        <w:t>Pastab</w:t>
      </w:r>
      <w:r w:rsidR="003120D1" w:rsidRPr="00E51F8E">
        <w:rPr>
          <w:rFonts w:ascii="Arial" w:eastAsia="Times New Roman" w:hAnsi="Arial" w:cs="Arial"/>
          <w:b/>
          <w:bCs/>
          <w:i/>
          <w:color w:val="FF0000"/>
          <w:sz w:val="24"/>
          <w:szCs w:val="24"/>
          <w:lang w:eastAsia="en-US"/>
        </w:rPr>
        <w:t>os:</w:t>
      </w:r>
    </w:p>
    <w:p w14:paraId="05AD9338" w14:textId="1EDB2293" w:rsidR="004B64F3" w:rsidRPr="00E51F8E" w:rsidRDefault="004B64F3" w:rsidP="001E0B3E">
      <w:pPr>
        <w:pStyle w:val="Sraopastraipa"/>
        <w:widowControl w:val="0"/>
        <w:numPr>
          <w:ilvl w:val="0"/>
          <w:numId w:val="26"/>
        </w:numPr>
        <w:suppressAutoHyphens/>
        <w:spacing w:line="240" w:lineRule="auto"/>
        <w:rPr>
          <w:rFonts w:ascii="Arial" w:eastAsia="Times New Roman" w:hAnsi="Arial" w:cs="Arial"/>
          <w:b/>
          <w:bCs/>
          <w:i/>
          <w:color w:val="FF0000"/>
          <w:sz w:val="24"/>
          <w:szCs w:val="24"/>
          <w:lang w:eastAsia="en-US"/>
        </w:rPr>
      </w:pPr>
      <w:r w:rsidRPr="00E51F8E">
        <w:rPr>
          <w:rFonts w:ascii="Arial" w:eastAsia="Times New Roman" w:hAnsi="Arial" w:cs="Arial"/>
          <w:b/>
          <w:bCs/>
          <w:i/>
          <w:color w:val="FF0000"/>
          <w:sz w:val="24"/>
          <w:szCs w:val="24"/>
          <w:lang w:eastAsia="en-US"/>
        </w:rPr>
        <w:t>Prie šio sąrašo pridedama užsakovo pažyma (ar atsiliepimas) sąraše nurodytai sutarčiai.</w:t>
      </w:r>
    </w:p>
    <w:p w14:paraId="39D257A4" w14:textId="27FF1B8D" w:rsidR="003120D1" w:rsidRPr="00E51F8E" w:rsidRDefault="003120D1" w:rsidP="001E0B3E">
      <w:pPr>
        <w:pStyle w:val="Sraopastraipa"/>
        <w:widowControl w:val="0"/>
        <w:numPr>
          <w:ilvl w:val="0"/>
          <w:numId w:val="26"/>
        </w:numPr>
        <w:suppressAutoHyphens/>
        <w:spacing w:line="240" w:lineRule="auto"/>
        <w:rPr>
          <w:rFonts w:ascii="Arial" w:eastAsia="Times New Roman" w:hAnsi="Arial" w:cs="Arial"/>
          <w:b/>
          <w:bCs/>
          <w:i/>
          <w:color w:val="FF0000"/>
          <w:sz w:val="24"/>
          <w:szCs w:val="24"/>
          <w:lang w:eastAsia="en-US"/>
        </w:rPr>
      </w:pPr>
      <w:r w:rsidRPr="00E51F8E">
        <w:rPr>
          <w:rFonts w:ascii="Arial" w:eastAsia="Times New Roman" w:hAnsi="Arial" w:cs="Arial"/>
          <w:b/>
          <w:bCs/>
          <w:i/>
          <w:color w:val="FF0000"/>
          <w:sz w:val="24"/>
          <w:szCs w:val="24"/>
          <w:lang w:eastAsia="en-US"/>
        </w:rPr>
        <w:t>Bus vertinamas ki</w:t>
      </w:r>
      <w:r w:rsidR="00D75520" w:rsidRPr="00E51F8E">
        <w:rPr>
          <w:rFonts w:ascii="Arial" w:eastAsia="Times New Roman" w:hAnsi="Arial" w:cs="Arial"/>
          <w:b/>
          <w:bCs/>
          <w:i/>
          <w:color w:val="FF0000"/>
          <w:sz w:val="24"/>
          <w:szCs w:val="24"/>
          <w:lang w:eastAsia="en-US"/>
        </w:rPr>
        <w:t>e</w:t>
      </w:r>
      <w:r w:rsidRPr="00E51F8E">
        <w:rPr>
          <w:rFonts w:ascii="Arial" w:eastAsia="Times New Roman" w:hAnsi="Arial" w:cs="Arial"/>
          <w:b/>
          <w:bCs/>
          <w:i/>
          <w:color w:val="FF0000"/>
          <w:sz w:val="24"/>
          <w:szCs w:val="24"/>
          <w:lang w:eastAsia="en-US"/>
        </w:rPr>
        <w:t xml:space="preserve">kvieno sąraše nurodyto darbo atitikimas keliamiems reikalavimams. Jeigu nors </w:t>
      </w:r>
      <w:r w:rsidR="00D75520" w:rsidRPr="00E51F8E">
        <w:rPr>
          <w:rFonts w:ascii="Arial" w:eastAsia="Times New Roman" w:hAnsi="Arial" w:cs="Arial"/>
          <w:b/>
          <w:bCs/>
          <w:i/>
          <w:color w:val="FF0000"/>
          <w:sz w:val="24"/>
          <w:szCs w:val="24"/>
          <w:lang w:eastAsia="en-US"/>
        </w:rPr>
        <w:t xml:space="preserve">vienas darbas pagal sąraše nurodytą sutartį </w:t>
      </w:r>
      <w:r w:rsidRPr="00E51F8E">
        <w:rPr>
          <w:rFonts w:ascii="Arial" w:eastAsia="Times New Roman" w:hAnsi="Arial" w:cs="Arial"/>
          <w:b/>
          <w:bCs/>
          <w:i/>
          <w:color w:val="FF0000"/>
          <w:sz w:val="24"/>
          <w:szCs w:val="24"/>
          <w:lang w:eastAsia="en-US"/>
        </w:rPr>
        <w:t>neatitiks keliamų reikalavimų, bus laikoma, kad tiekėjas neatitinka kvalifikacijai keliamų reikalavimų apskritai</w:t>
      </w:r>
      <w:r w:rsidR="00D75520" w:rsidRPr="00E51F8E">
        <w:rPr>
          <w:rFonts w:ascii="Arial" w:eastAsia="Times New Roman" w:hAnsi="Arial" w:cs="Arial"/>
          <w:b/>
          <w:bCs/>
          <w:i/>
          <w:color w:val="FF0000"/>
          <w:sz w:val="24"/>
          <w:szCs w:val="24"/>
          <w:lang w:eastAsia="en-US"/>
        </w:rPr>
        <w:t>.</w:t>
      </w:r>
    </w:p>
    <w:p w14:paraId="6EF5742D" w14:textId="77777777" w:rsidR="004B64F3" w:rsidRPr="00E51F8E" w:rsidRDefault="004B64F3" w:rsidP="004B64F3">
      <w:pPr>
        <w:widowControl w:val="0"/>
        <w:tabs>
          <w:tab w:val="left" w:pos="175"/>
          <w:tab w:val="left" w:pos="851"/>
        </w:tabs>
        <w:suppressAutoHyphens/>
        <w:spacing w:line="240" w:lineRule="auto"/>
        <w:ind w:left="709" w:right="-598" w:firstLine="0"/>
        <w:contextualSpacing/>
        <w:rPr>
          <w:rFonts w:ascii="Arial" w:eastAsia="Times New Roman" w:hAnsi="Arial" w:cs="Arial"/>
          <w:bCs/>
          <w:i/>
          <w:iCs/>
          <w:sz w:val="24"/>
          <w:szCs w:val="24"/>
        </w:rPr>
      </w:pPr>
    </w:p>
    <w:p w14:paraId="40D56D48" w14:textId="77777777" w:rsidR="004B64F3" w:rsidRPr="00E51F8E" w:rsidRDefault="004B64F3" w:rsidP="004B64F3">
      <w:pPr>
        <w:widowControl w:val="0"/>
        <w:tabs>
          <w:tab w:val="left" w:pos="175"/>
          <w:tab w:val="left" w:pos="851"/>
        </w:tabs>
        <w:suppressAutoHyphens/>
        <w:spacing w:line="240" w:lineRule="auto"/>
        <w:ind w:right="-314" w:firstLine="709"/>
        <w:contextualSpacing/>
        <w:rPr>
          <w:rFonts w:ascii="Arial" w:eastAsia="Times New Roman" w:hAnsi="Arial" w:cs="Arial"/>
          <w:bCs/>
          <w:sz w:val="24"/>
          <w:szCs w:val="24"/>
        </w:rPr>
      </w:pPr>
      <w:r w:rsidRPr="00E51F8E">
        <w:rPr>
          <w:rFonts w:ascii="Arial" w:eastAsia="Times New Roman" w:hAnsi="Arial" w:cs="Arial"/>
          <w:bCs/>
          <w:sz w:val="24"/>
          <w:szCs w:val="24"/>
        </w:rPr>
        <w:t>Mums žinoma, kad, perkančiajai organizacijai nustačius, kad pateiktas sąrašas yra melagingas, pateiktas pasiūlymas bus atmestas. Be to, perkančioji organizacija Viešųjų pirkimų įstatymo 52 str. nustatyta tvarka CVP IS paskelbs informaciją apie tiekėją, kuris pirkimo procedūrų metu nuslėpė informaciją ar pateikė melagingą informaciją.</w:t>
      </w:r>
    </w:p>
    <w:p w14:paraId="56CE48E8" w14:textId="77777777" w:rsidR="004B64F3" w:rsidRPr="00E51F8E" w:rsidRDefault="004B64F3" w:rsidP="004B64F3">
      <w:pPr>
        <w:widowControl w:val="0"/>
        <w:tabs>
          <w:tab w:val="left" w:pos="175"/>
          <w:tab w:val="left" w:pos="851"/>
        </w:tabs>
        <w:suppressAutoHyphens/>
        <w:spacing w:line="240" w:lineRule="auto"/>
        <w:ind w:left="709" w:right="-598" w:firstLine="0"/>
        <w:contextualSpacing/>
        <w:rPr>
          <w:rFonts w:ascii="Arial" w:eastAsia="Times New Roman" w:hAnsi="Arial" w:cs="Arial"/>
          <w:bCs/>
          <w:i/>
          <w:iCs/>
          <w:sz w:val="24"/>
          <w:szCs w:val="24"/>
        </w:rPr>
      </w:pPr>
    </w:p>
    <w:p w14:paraId="42CFDFBF" w14:textId="77777777" w:rsidR="004B64F3" w:rsidRPr="00E51F8E" w:rsidRDefault="004B64F3" w:rsidP="004B64F3">
      <w:pPr>
        <w:widowControl w:val="0"/>
        <w:tabs>
          <w:tab w:val="left" w:pos="175"/>
          <w:tab w:val="left" w:pos="851"/>
        </w:tabs>
        <w:suppressAutoHyphens/>
        <w:spacing w:line="240" w:lineRule="auto"/>
        <w:ind w:left="709" w:right="-598" w:firstLine="0"/>
        <w:contextualSpacing/>
        <w:rPr>
          <w:rFonts w:ascii="Arial" w:eastAsia="Times New Roman" w:hAnsi="Arial" w:cs="Arial"/>
          <w:bCs/>
          <w:i/>
          <w:iCs/>
          <w:sz w:val="24"/>
          <w:szCs w:val="24"/>
        </w:rPr>
      </w:pPr>
    </w:p>
    <w:p w14:paraId="3BC778B4" w14:textId="77777777" w:rsidR="004B64F3" w:rsidRPr="00E51F8E" w:rsidRDefault="004B64F3" w:rsidP="004B64F3">
      <w:pPr>
        <w:widowControl w:val="0"/>
        <w:tabs>
          <w:tab w:val="left" w:pos="175"/>
          <w:tab w:val="left" w:pos="851"/>
        </w:tabs>
        <w:suppressAutoHyphens/>
        <w:spacing w:line="240" w:lineRule="auto"/>
        <w:ind w:left="709" w:right="-598" w:firstLine="0"/>
        <w:contextualSpacing/>
        <w:rPr>
          <w:rFonts w:ascii="Arial" w:eastAsia="Times New Roman" w:hAnsi="Arial" w:cs="Arial"/>
          <w:bCs/>
          <w:i/>
          <w:iCs/>
          <w:sz w:val="24"/>
          <w:szCs w:val="24"/>
        </w:rPr>
      </w:pPr>
    </w:p>
    <w:p w14:paraId="6E6E74D1" w14:textId="77777777" w:rsidR="004B64F3" w:rsidRPr="00E51F8E" w:rsidRDefault="004B64F3" w:rsidP="004B64F3">
      <w:pPr>
        <w:widowControl w:val="0"/>
        <w:tabs>
          <w:tab w:val="left" w:pos="175"/>
          <w:tab w:val="left" w:pos="851"/>
        </w:tabs>
        <w:suppressAutoHyphens/>
        <w:spacing w:line="240" w:lineRule="auto"/>
        <w:ind w:left="709" w:right="-598" w:firstLine="0"/>
        <w:contextualSpacing/>
        <w:rPr>
          <w:rFonts w:ascii="Arial" w:eastAsia="Times New Roman" w:hAnsi="Arial" w:cs="Arial"/>
          <w:bCs/>
          <w:i/>
          <w:iCs/>
          <w:sz w:val="24"/>
          <w:szCs w:val="24"/>
        </w:rPr>
      </w:pPr>
    </w:p>
    <w:tbl>
      <w:tblPr>
        <w:tblW w:w="9356" w:type="dxa"/>
        <w:tblLayout w:type="fixed"/>
        <w:tblLook w:val="00A0" w:firstRow="1" w:lastRow="0" w:firstColumn="1" w:lastColumn="0" w:noHBand="0" w:noVBand="0"/>
      </w:tblPr>
      <w:tblGrid>
        <w:gridCol w:w="2835"/>
        <w:gridCol w:w="873"/>
        <w:gridCol w:w="1962"/>
        <w:gridCol w:w="1013"/>
        <w:gridCol w:w="2673"/>
      </w:tblGrid>
      <w:tr w:rsidR="004B64F3" w:rsidRPr="00E51F8E" w14:paraId="7D043383" w14:textId="77777777" w:rsidTr="00B42F16">
        <w:trPr>
          <w:trHeight w:val="235"/>
        </w:trPr>
        <w:tc>
          <w:tcPr>
            <w:tcW w:w="2835" w:type="dxa"/>
            <w:tcBorders>
              <w:top w:val="nil"/>
              <w:left w:val="nil"/>
              <w:bottom w:val="single" w:sz="4" w:space="0" w:color="auto"/>
              <w:right w:val="nil"/>
            </w:tcBorders>
          </w:tcPr>
          <w:p w14:paraId="1E84778E" w14:textId="77777777" w:rsidR="004B64F3" w:rsidRPr="00E51F8E" w:rsidRDefault="004B64F3" w:rsidP="004B64F3">
            <w:pPr>
              <w:keepNext/>
              <w:keepLines/>
              <w:spacing w:line="276" w:lineRule="auto"/>
              <w:ind w:right="-82" w:firstLine="0"/>
              <w:jc w:val="left"/>
              <w:rPr>
                <w:rFonts w:ascii="Arial" w:eastAsia="Times New Roman" w:hAnsi="Arial" w:cs="Arial"/>
                <w:color w:val="FF0000"/>
                <w:sz w:val="24"/>
                <w:szCs w:val="24"/>
                <w:lang w:eastAsia="en-US"/>
              </w:rPr>
            </w:pPr>
          </w:p>
        </w:tc>
        <w:tc>
          <w:tcPr>
            <w:tcW w:w="873" w:type="dxa"/>
          </w:tcPr>
          <w:p w14:paraId="5AEB3F5A" w14:textId="77777777" w:rsidR="004B64F3" w:rsidRPr="00E51F8E" w:rsidRDefault="004B64F3" w:rsidP="004B64F3">
            <w:pPr>
              <w:keepNext/>
              <w:keepLines/>
              <w:spacing w:line="276" w:lineRule="auto"/>
              <w:ind w:right="-82" w:firstLine="0"/>
              <w:jc w:val="center"/>
              <w:rPr>
                <w:rFonts w:ascii="Arial" w:eastAsia="Times New Roman" w:hAnsi="Arial" w:cs="Arial"/>
                <w:color w:val="FF0000"/>
                <w:sz w:val="24"/>
                <w:szCs w:val="24"/>
                <w:lang w:eastAsia="en-US"/>
              </w:rPr>
            </w:pPr>
          </w:p>
        </w:tc>
        <w:tc>
          <w:tcPr>
            <w:tcW w:w="1962" w:type="dxa"/>
            <w:tcBorders>
              <w:top w:val="nil"/>
              <w:left w:val="nil"/>
              <w:bottom w:val="single" w:sz="4" w:space="0" w:color="auto"/>
              <w:right w:val="nil"/>
            </w:tcBorders>
          </w:tcPr>
          <w:p w14:paraId="0DEA4574" w14:textId="77777777" w:rsidR="004B64F3" w:rsidRPr="00E51F8E" w:rsidRDefault="004B64F3" w:rsidP="004B64F3">
            <w:pPr>
              <w:keepNext/>
              <w:keepLines/>
              <w:spacing w:line="276" w:lineRule="auto"/>
              <w:ind w:right="-82" w:firstLine="0"/>
              <w:jc w:val="center"/>
              <w:rPr>
                <w:rFonts w:ascii="Arial" w:eastAsia="Times New Roman" w:hAnsi="Arial" w:cs="Arial"/>
                <w:color w:val="FF0000"/>
                <w:sz w:val="24"/>
                <w:szCs w:val="24"/>
                <w:lang w:eastAsia="en-US"/>
              </w:rPr>
            </w:pPr>
          </w:p>
        </w:tc>
        <w:tc>
          <w:tcPr>
            <w:tcW w:w="1013" w:type="dxa"/>
          </w:tcPr>
          <w:p w14:paraId="6F7719E0" w14:textId="77777777" w:rsidR="004B64F3" w:rsidRPr="00E51F8E" w:rsidRDefault="004B64F3" w:rsidP="004B64F3">
            <w:pPr>
              <w:keepNext/>
              <w:keepLines/>
              <w:spacing w:line="276" w:lineRule="auto"/>
              <w:ind w:right="-82" w:firstLine="0"/>
              <w:jc w:val="center"/>
              <w:rPr>
                <w:rFonts w:ascii="Arial" w:eastAsia="Times New Roman" w:hAnsi="Arial" w:cs="Arial"/>
                <w:color w:val="FF0000"/>
                <w:sz w:val="24"/>
                <w:szCs w:val="24"/>
                <w:lang w:eastAsia="en-US"/>
              </w:rPr>
            </w:pPr>
          </w:p>
        </w:tc>
        <w:tc>
          <w:tcPr>
            <w:tcW w:w="2673" w:type="dxa"/>
            <w:tcBorders>
              <w:top w:val="nil"/>
              <w:left w:val="nil"/>
              <w:bottom w:val="single" w:sz="4" w:space="0" w:color="auto"/>
              <w:right w:val="nil"/>
            </w:tcBorders>
          </w:tcPr>
          <w:p w14:paraId="4728A30E" w14:textId="77777777" w:rsidR="004B64F3" w:rsidRPr="00E51F8E" w:rsidRDefault="004B64F3" w:rsidP="004B64F3">
            <w:pPr>
              <w:keepNext/>
              <w:keepLines/>
              <w:spacing w:line="276" w:lineRule="auto"/>
              <w:ind w:right="-82" w:firstLine="0"/>
              <w:jc w:val="center"/>
              <w:rPr>
                <w:rFonts w:ascii="Arial" w:eastAsia="Times New Roman" w:hAnsi="Arial" w:cs="Arial"/>
                <w:color w:val="FF0000"/>
                <w:sz w:val="24"/>
                <w:szCs w:val="24"/>
                <w:lang w:eastAsia="en-US"/>
              </w:rPr>
            </w:pPr>
          </w:p>
        </w:tc>
      </w:tr>
      <w:tr w:rsidR="004B64F3" w:rsidRPr="00E51F8E" w14:paraId="7F0E72E5" w14:textId="77777777" w:rsidTr="00B42F16">
        <w:trPr>
          <w:trHeight w:val="153"/>
        </w:trPr>
        <w:tc>
          <w:tcPr>
            <w:tcW w:w="2835" w:type="dxa"/>
            <w:tcBorders>
              <w:top w:val="single" w:sz="4" w:space="0" w:color="auto"/>
              <w:left w:val="nil"/>
              <w:bottom w:val="nil"/>
              <w:right w:val="nil"/>
            </w:tcBorders>
            <w:hideMark/>
          </w:tcPr>
          <w:p w14:paraId="25392A38" w14:textId="77777777" w:rsidR="004B64F3" w:rsidRPr="00E51F8E" w:rsidRDefault="004B64F3" w:rsidP="004B64F3">
            <w:pPr>
              <w:keepNext/>
              <w:keepLines/>
              <w:snapToGrid w:val="0"/>
              <w:spacing w:line="276" w:lineRule="auto"/>
              <w:ind w:right="-82" w:firstLine="0"/>
              <w:jc w:val="center"/>
              <w:rPr>
                <w:rFonts w:ascii="Arial" w:eastAsia="Times New Roman" w:hAnsi="Arial" w:cs="Arial"/>
                <w:position w:val="6"/>
                <w:sz w:val="24"/>
                <w:szCs w:val="24"/>
                <w:lang w:eastAsia="en-US"/>
              </w:rPr>
            </w:pPr>
            <w:r w:rsidRPr="00E51F8E">
              <w:rPr>
                <w:rFonts w:ascii="Arial" w:eastAsia="Times New Roman" w:hAnsi="Arial" w:cs="Arial"/>
                <w:position w:val="6"/>
                <w:sz w:val="24"/>
                <w:szCs w:val="24"/>
                <w:lang w:eastAsia="en-US"/>
              </w:rPr>
              <w:t>(Pasirašiusio asmens pareigų pavadinimas)</w:t>
            </w:r>
          </w:p>
        </w:tc>
        <w:tc>
          <w:tcPr>
            <w:tcW w:w="873" w:type="dxa"/>
          </w:tcPr>
          <w:p w14:paraId="1D15631D" w14:textId="77777777" w:rsidR="004B64F3" w:rsidRPr="00E51F8E" w:rsidRDefault="004B64F3" w:rsidP="004B64F3">
            <w:pPr>
              <w:keepNext/>
              <w:keepLines/>
              <w:spacing w:line="276" w:lineRule="auto"/>
              <w:ind w:right="-82" w:firstLine="0"/>
              <w:jc w:val="center"/>
              <w:rPr>
                <w:rFonts w:ascii="Arial" w:eastAsia="Times New Roman" w:hAnsi="Arial" w:cs="Arial"/>
                <w:sz w:val="24"/>
                <w:szCs w:val="24"/>
                <w:lang w:eastAsia="en-US"/>
              </w:rPr>
            </w:pPr>
          </w:p>
        </w:tc>
        <w:tc>
          <w:tcPr>
            <w:tcW w:w="1962" w:type="dxa"/>
            <w:tcBorders>
              <w:top w:val="single" w:sz="4" w:space="0" w:color="auto"/>
              <w:left w:val="nil"/>
              <w:bottom w:val="nil"/>
              <w:right w:val="nil"/>
            </w:tcBorders>
            <w:hideMark/>
          </w:tcPr>
          <w:p w14:paraId="58880EEC" w14:textId="77777777" w:rsidR="004B64F3" w:rsidRPr="00E51F8E" w:rsidRDefault="004B64F3" w:rsidP="004B64F3">
            <w:pPr>
              <w:keepNext/>
              <w:keepLines/>
              <w:spacing w:line="276" w:lineRule="auto"/>
              <w:ind w:right="-82" w:firstLine="0"/>
              <w:jc w:val="center"/>
              <w:rPr>
                <w:rFonts w:ascii="Arial" w:eastAsia="Times New Roman" w:hAnsi="Arial" w:cs="Arial"/>
                <w:sz w:val="24"/>
                <w:szCs w:val="24"/>
                <w:lang w:eastAsia="en-US"/>
              </w:rPr>
            </w:pPr>
            <w:r w:rsidRPr="00E51F8E">
              <w:rPr>
                <w:rFonts w:ascii="Arial" w:eastAsia="Times New Roman" w:hAnsi="Arial" w:cs="Arial"/>
                <w:position w:val="6"/>
                <w:sz w:val="24"/>
                <w:szCs w:val="24"/>
                <w:lang w:eastAsia="en-US"/>
              </w:rPr>
              <w:t>(Parašas)</w:t>
            </w:r>
            <w:r w:rsidRPr="00E51F8E">
              <w:rPr>
                <w:rFonts w:ascii="Arial" w:eastAsia="Times New Roman" w:hAnsi="Arial" w:cs="Arial"/>
                <w:i/>
                <w:sz w:val="24"/>
                <w:szCs w:val="24"/>
                <w:lang w:eastAsia="en-US"/>
              </w:rPr>
              <w:t xml:space="preserve"> </w:t>
            </w:r>
          </w:p>
        </w:tc>
        <w:tc>
          <w:tcPr>
            <w:tcW w:w="1013" w:type="dxa"/>
          </w:tcPr>
          <w:p w14:paraId="76B16732" w14:textId="77777777" w:rsidR="004B64F3" w:rsidRPr="00E51F8E" w:rsidRDefault="004B64F3" w:rsidP="004B64F3">
            <w:pPr>
              <w:keepNext/>
              <w:keepLines/>
              <w:spacing w:line="276" w:lineRule="auto"/>
              <w:ind w:right="-82" w:firstLine="0"/>
              <w:jc w:val="center"/>
              <w:rPr>
                <w:rFonts w:ascii="Arial" w:eastAsia="Times New Roman" w:hAnsi="Arial" w:cs="Arial"/>
                <w:sz w:val="24"/>
                <w:szCs w:val="24"/>
                <w:lang w:eastAsia="en-US"/>
              </w:rPr>
            </w:pPr>
          </w:p>
        </w:tc>
        <w:tc>
          <w:tcPr>
            <w:tcW w:w="2673" w:type="dxa"/>
            <w:tcBorders>
              <w:top w:val="single" w:sz="4" w:space="0" w:color="auto"/>
              <w:left w:val="nil"/>
              <w:bottom w:val="nil"/>
              <w:right w:val="nil"/>
            </w:tcBorders>
            <w:hideMark/>
          </w:tcPr>
          <w:p w14:paraId="0ED0E5D9" w14:textId="77777777" w:rsidR="004B64F3" w:rsidRPr="00E51F8E" w:rsidRDefault="004B64F3" w:rsidP="004B64F3">
            <w:pPr>
              <w:keepNext/>
              <w:keepLines/>
              <w:spacing w:line="276" w:lineRule="auto"/>
              <w:ind w:right="-82" w:firstLine="0"/>
              <w:jc w:val="center"/>
              <w:rPr>
                <w:rFonts w:ascii="Arial" w:eastAsia="Times New Roman" w:hAnsi="Arial" w:cs="Arial"/>
                <w:sz w:val="24"/>
                <w:szCs w:val="24"/>
                <w:lang w:eastAsia="en-US"/>
              </w:rPr>
            </w:pPr>
            <w:r w:rsidRPr="00E51F8E">
              <w:rPr>
                <w:rFonts w:ascii="Arial" w:eastAsia="Times New Roman" w:hAnsi="Arial" w:cs="Arial"/>
                <w:position w:val="6"/>
                <w:sz w:val="24"/>
                <w:szCs w:val="24"/>
                <w:lang w:eastAsia="en-US"/>
              </w:rPr>
              <w:t>(Vardas ir pavardė)</w:t>
            </w:r>
            <w:r w:rsidRPr="00E51F8E">
              <w:rPr>
                <w:rFonts w:ascii="Arial" w:eastAsia="Times New Roman" w:hAnsi="Arial" w:cs="Arial"/>
                <w:i/>
                <w:sz w:val="24"/>
                <w:szCs w:val="24"/>
                <w:lang w:eastAsia="en-US"/>
              </w:rPr>
              <w:t xml:space="preserve"> </w:t>
            </w:r>
          </w:p>
        </w:tc>
      </w:tr>
    </w:tbl>
    <w:p w14:paraId="685ABCD1" w14:textId="77777777" w:rsidR="004B64F3" w:rsidRPr="00E51F8E" w:rsidRDefault="004B64F3" w:rsidP="004B64F3">
      <w:pPr>
        <w:spacing w:line="240" w:lineRule="auto"/>
        <w:ind w:firstLine="0"/>
        <w:jc w:val="left"/>
        <w:rPr>
          <w:rFonts w:ascii="Arial" w:eastAsia="Times New Roman" w:hAnsi="Arial" w:cs="Arial"/>
          <w:sz w:val="24"/>
          <w:szCs w:val="24"/>
          <w:lang w:eastAsia="en-US"/>
        </w:rPr>
      </w:pPr>
    </w:p>
    <w:p w14:paraId="4F1F263F" w14:textId="20F603A8" w:rsidR="00AE2258" w:rsidRDefault="004B64F3" w:rsidP="009A429E">
      <w:pPr>
        <w:spacing w:after="160" w:line="276" w:lineRule="auto"/>
        <w:ind w:left="6352" w:firstLine="0"/>
        <w:jc w:val="left"/>
        <w:rPr>
          <w:rFonts w:ascii="Arial" w:eastAsia="Times New Roman" w:hAnsi="Arial" w:cs="Arial"/>
          <w:sz w:val="24"/>
          <w:szCs w:val="24"/>
          <w:lang w:eastAsia="en-US"/>
        </w:rPr>
      </w:pPr>
      <w:r w:rsidRPr="00E51F8E">
        <w:rPr>
          <w:rFonts w:ascii="Arial" w:hAnsi="Arial" w:cs="Arial"/>
          <w:sz w:val="24"/>
          <w:szCs w:val="24"/>
        </w:rPr>
        <w:br w:type="page"/>
      </w:r>
    </w:p>
    <w:p w14:paraId="07073582" w14:textId="72C06FB4" w:rsidR="00FD0DC2" w:rsidRPr="00E51F8E" w:rsidRDefault="00FD0DC2" w:rsidP="00FD0DC2">
      <w:pPr>
        <w:spacing w:line="240" w:lineRule="auto"/>
        <w:ind w:left="6804" w:firstLine="0"/>
        <w:rPr>
          <w:rFonts w:ascii="Arial" w:eastAsiaTheme="minorHAnsi" w:hAnsi="Arial" w:cs="Arial"/>
          <w:bCs/>
          <w:iCs/>
          <w:sz w:val="24"/>
          <w:szCs w:val="24"/>
        </w:rPr>
      </w:pPr>
      <w:r w:rsidRPr="009A429E">
        <w:rPr>
          <w:rFonts w:ascii="Arial" w:eastAsiaTheme="minorHAnsi" w:hAnsi="Arial" w:cs="Arial"/>
          <w:bCs/>
          <w:iCs/>
          <w:sz w:val="24"/>
          <w:szCs w:val="24"/>
        </w:rPr>
        <w:lastRenderedPageBreak/>
        <w:t xml:space="preserve">Specialiųjų pirkimo sąlygų </w:t>
      </w:r>
      <w:r w:rsidR="0045162B" w:rsidRPr="009A429E">
        <w:rPr>
          <w:rFonts w:ascii="Arial" w:eastAsiaTheme="minorHAnsi" w:hAnsi="Arial" w:cs="Arial"/>
          <w:bCs/>
          <w:iCs/>
          <w:sz w:val="24"/>
          <w:szCs w:val="24"/>
        </w:rPr>
        <w:t>9</w:t>
      </w:r>
      <w:r w:rsidRPr="009A429E">
        <w:rPr>
          <w:rFonts w:ascii="Arial" w:eastAsiaTheme="minorHAnsi" w:hAnsi="Arial" w:cs="Arial"/>
          <w:bCs/>
          <w:iCs/>
          <w:sz w:val="24"/>
          <w:szCs w:val="24"/>
        </w:rPr>
        <w:t xml:space="preserve"> priedas „Terminai“</w:t>
      </w:r>
    </w:p>
    <w:p w14:paraId="3A9C7B51" w14:textId="77777777" w:rsidR="00FD0DC2" w:rsidRPr="00E51F8E" w:rsidRDefault="00FD0DC2" w:rsidP="00FD0DC2">
      <w:pPr>
        <w:spacing w:line="240" w:lineRule="auto"/>
        <w:ind w:left="6804" w:firstLine="0"/>
        <w:rPr>
          <w:rFonts w:ascii="Arial" w:eastAsiaTheme="minorHAnsi" w:hAnsi="Arial" w:cs="Arial"/>
          <w:bCs/>
          <w:iCs/>
          <w:sz w:val="24"/>
          <w:szCs w:val="24"/>
        </w:rPr>
      </w:pPr>
    </w:p>
    <w:p w14:paraId="2033AA05" w14:textId="77777777" w:rsidR="00FD0DC2" w:rsidRPr="00E51F8E" w:rsidRDefault="00FD0DC2" w:rsidP="00FD0DC2">
      <w:pPr>
        <w:spacing w:line="240" w:lineRule="auto"/>
        <w:ind w:firstLine="0"/>
        <w:jc w:val="center"/>
        <w:rPr>
          <w:rFonts w:ascii="Arial" w:eastAsiaTheme="minorHAnsi" w:hAnsi="Arial" w:cs="Arial"/>
          <w:b/>
          <w:iCs/>
          <w:sz w:val="24"/>
          <w:szCs w:val="24"/>
        </w:rPr>
      </w:pPr>
      <w:r w:rsidRPr="00E51F8E">
        <w:rPr>
          <w:rFonts w:ascii="Arial" w:eastAsiaTheme="minorHAnsi" w:hAnsi="Arial" w:cs="Arial"/>
          <w:b/>
          <w:iCs/>
          <w:sz w:val="24"/>
          <w:szCs w:val="24"/>
        </w:rPr>
        <w:t>TERMINAI</w:t>
      </w:r>
    </w:p>
    <w:p w14:paraId="790E4240" w14:textId="77777777" w:rsidR="00FD0DC2" w:rsidRPr="00E51F8E" w:rsidRDefault="00FD0DC2" w:rsidP="00FD0DC2">
      <w:pPr>
        <w:spacing w:line="240" w:lineRule="auto"/>
        <w:ind w:left="6804" w:firstLine="0"/>
        <w:rPr>
          <w:rFonts w:ascii="Arial" w:eastAsiaTheme="minorHAnsi" w:hAnsi="Arial" w:cs="Arial"/>
          <w:bCs/>
          <w:iCs/>
          <w:sz w:val="24"/>
          <w:szCs w:val="24"/>
        </w:rPr>
      </w:pPr>
    </w:p>
    <w:tbl>
      <w:tblPr>
        <w:tblStyle w:val="TableGrid2"/>
        <w:tblW w:w="10065" w:type="dxa"/>
        <w:tblInd w:w="-431" w:type="dxa"/>
        <w:tblLayout w:type="fixed"/>
        <w:tblLook w:val="04A0" w:firstRow="1" w:lastRow="0" w:firstColumn="1" w:lastColumn="0" w:noHBand="0" w:noVBand="1"/>
      </w:tblPr>
      <w:tblGrid>
        <w:gridCol w:w="600"/>
        <w:gridCol w:w="3510"/>
        <w:gridCol w:w="3261"/>
        <w:gridCol w:w="2694"/>
      </w:tblGrid>
      <w:tr w:rsidR="00FD0DC2" w:rsidRPr="00E51F8E" w14:paraId="435419EC" w14:textId="77777777" w:rsidTr="00B97281">
        <w:trPr>
          <w:trHeight w:val="20"/>
        </w:trPr>
        <w:tc>
          <w:tcPr>
            <w:tcW w:w="600" w:type="dxa"/>
          </w:tcPr>
          <w:p w14:paraId="3310998C" w14:textId="77777777" w:rsidR="00FD0DC2" w:rsidRPr="00E51F8E" w:rsidRDefault="00FD0DC2" w:rsidP="00B97281">
            <w:pPr>
              <w:ind w:firstLine="0"/>
              <w:rPr>
                <w:rFonts w:ascii="Arial" w:hAnsi="Arial" w:cs="Arial"/>
                <w:sz w:val="24"/>
                <w:szCs w:val="24"/>
              </w:rPr>
            </w:pPr>
            <w:r w:rsidRPr="00E51F8E">
              <w:rPr>
                <w:rFonts w:ascii="Arial" w:hAnsi="Arial" w:cs="Arial"/>
                <w:sz w:val="24"/>
                <w:szCs w:val="24"/>
              </w:rPr>
              <w:t>Eil.</w:t>
            </w:r>
          </w:p>
          <w:p w14:paraId="1EDF52EC" w14:textId="77777777" w:rsidR="00FD0DC2" w:rsidRPr="00E51F8E" w:rsidRDefault="00FD0DC2" w:rsidP="00B97281">
            <w:pPr>
              <w:ind w:firstLine="0"/>
              <w:rPr>
                <w:rFonts w:ascii="Arial" w:hAnsi="Arial" w:cs="Arial"/>
                <w:sz w:val="24"/>
                <w:szCs w:val="24"/>
              </w:rPr>
            </w:pPr>
            <w:r w:rsidRPr="00E51F8E">
              <w:rPr>
                <w:rFonts w:ascii="Arial" w:hAnsi="Arial" w:cs="Arial"/>
                <w:sz w:val="24"/>
                <w:szCs w:val="24"/>
              </w:rPr>
              <w:t>Nr.</w:t>
            </w:r>
          </w:p>
        </w:tc>
        <w:tc>
          <w:tcPr>
            <w:tcW w:w="3510" w:type="dxa"/>
          </w:tcPr>
          <w:p w14:paraId="787CF103" w14:textId="77777777" w:rsidR="00FD0DC2" w:rsidRPr="00E51F8E" w:rsidRDefault="00FD0DC2" w:rsidP="00B97281">
            <w:pPr>
              <w:ind w:firstLine="0"/>
              <w:rPr>
                <w:rFonts w:ascii="Arial" w:hAnsi="Arial" w:cs="Arial"/>
                <w:sz w:val="24"/>
                <w:szCs w:val="24"/>
              </w:rPr>
            </w:pPr>
            <w:r w:rsidRPr="00E51F8E">
              <w:rPr>
                <w:rFonts w:ascii="Arial" w:hAnsi="Arial" w:cs="Arial"/>
                <w:b/>
                <w:sz w:val="24"/>
                <w:szCs w:val="24"/>
              </w:rPr>
              <w:t xml:space="preserve">VEIKSMAS </w:t>
            </w:r>
          </w:p>
        </w:tc>
        <w:tc>
          <w:tcPr>
            <w:tcW w:w="3261" w:type="dxa"/>
            <w:hideMark/>
          </w:tcPr>
          <w:p w14:paraId="6C36F2A7" w14:textId="77777777" w:rsidR="00FD0DC2" w:rsidRPr="00E51F8E" w:rsidRDefault="00FD0DC2" w:rsidP="00B97281">
            <w:pPr>
              <w:ind w:firstLine="34"/>
              <w:rPr>
                <w:rFonts w:ascii="Arial" w:hAnsi="Arial" w:cs="Arial"/>
                <w:b/>
                <w:sz w:val="24"/>
                <w:szCs w:val="24"/>
              </w:rPr>
            </w:pPr>
            <w:r w:rsidRPr="00E51F8E">
              <w:rPr>
                <w:rFonts w:ascii="Arial" w:hAnsi="Arial" w:cs="Arial"/>
                <w:b/>
                <w:sz w:val="24"/>
                <w:szCs w:val="24"/>
              </w:rPr>
              <w:t>DATA/DIENŲ SKAIČIUS/ LAIKAS</w:t>
            </w:r>
          </w:p>
          <w:p w14:paraId="1307E689" w14:textId="77777777" w:rsidR="00FD0DC2" w:rsidRPr="00E51F8E" w:rsidRDefault="00FD0DC2" w:rsidP="00B97281">
            <w:pPr>
              <w:ind w:firstLine="34"/>
              <w:rPr>
                <w:rFonts w:ascii="Arial" w:hAnsi="Arial" w:cs="Arial"/>
                <w:sz w:val="24"/>
                <w:szCs w:val="24"/>
              </w:rPr>
            </w:pPr>
            <w:r w:rsidRPr="00E51F8E">
              <w:rPr>
                <w:rFonts w:ascii="Arial" w:hAnsi="Arial" w:cs="Arial"/>
                <w:sz w:val="24"/>
                <w:szCs w:val="24"/>
              </w:rPr>
              <w:t>(Lietuvos laiku)</w:t>
            </w:r>
          </w:p>
        </w:tc>
        <w:tc>
          <w:tcPr>
            <w:tcW w:w="2694" w:type="dxa"/>
            <w:hideMark/>
          </w:tcPr>
          <w:p w14:paraId="3123BE9B" w14:textId="77777777" w:rsidR="00FD0DC2" w:rsidRPr="00E51F8E" w:rsidRDefault="00FD0DC2" w:rsidP="00B97281">
            <w:pPr>
              <w:ind w:firstLine="34"/>
              <w:rPr>
                <w:rFonts w:ascii="Arial" w:hAnsi="Arial" w:cs="Arial"/>
                <w:b/>
                <w:sz w:val="24"/>
                <w:szCs w:val="24"/>
              </w:rPr>
            </w:pPr>
            <w:r w:rsidRPr="00E51F8E">
              <w:rPr>
                <w:rFonts w:ascii="Arial" w:hAnsi="Arial" w:cs="Arial"/>
                <w:b/>
                <w:sz w:val="24"/>
                <w:szCs w:val="24"/>
              </w:rPr>
              <w:t>PASTABOS</w:t>
            </w:r>
          </w:p>
        </w:tc>
      </w:tr>
      <w:tr w:rsidR="00FD0DC2" w:rsidRPr="00E51F8E" w14:paraId="00C8357F" w14:textId="77777777" w:rsidTr="00B97281">
        <w:trPr>
          <w:trHeight w:val="20"/>
        </w:trPr>
        <w:tc>
          <w:tcPr>
            <w:tcW w:w="600" w:type="dxa"/>
          </w:tcPr>
          <w:p w14:paraId="0C7355DE" w14:textId="77777777" w:rsidR="00FD0DC2" w:rsidRPr="00E51F8E" w:rsidRDefault="00FD0DC2" w:rsidP="00B97281">
            <w:pPr>
              <w:ind w:firstLine="0"/>
              <w:rPr>
                <w:rFonts w:ascii="Arial" w:hAnsi="Arial" w:cs="Arial"/>
                <w:bCs/>
                <w:sz w:val="24"/>
                <w:szCs w:val="24"/>
              </w:rPr>
            </w:pPr>
            <w:r w:rsidRPr="00E51F8E">
              <w:rPr>
                <w:rFonts w:ascii="Arial" w:hAnsi="Arial" w:cs="Arial"/>
                <w:bCs/>
                <w:sz w:val="24"/>
                <w:szCs w:val="24"/>
              </w:rPr>
              <w:t>1</w:t>
            </w:r>
          </w:p>
        </w:tc>
        <w:tc>
          <w:tcPr>
            <w:tcW w:w="3510" w:type="dxa"/>
          </w:tcPr>
          <w:p w14:paraId="3FB1E50A" w14:textId="77777777" w:rsidR="00FD0DC2" w:rsidRPr="00E51F8E" w:rsidRDefault="00FD0DC2" w:rsidP="00B97281">
            <w:pPr>
              <w:ind w:firstLine="0"/>
              <w:rPr>
                <w:rFonts w:ascii="Arial" w:hAnsi="Arial" w:cs="Arial"/>
                <w:bCs/>
                <w:sz w:val="24"/>
                <w:szCs w:val="24"/>
              </w:rPr>
            </w:pPr>
            <w:r w:rsidRPr="00E51F8E">
              <w:rPr>
                <w:rFonts w:ascii="Arial" w:hAnsi="Arial" w:cs="Arial"/>
                <w:bCs/>
                <w:sz w:val="24"/>
                <w:szCs w:val="24"/>
              </w:rPr>
              <w:t>Pasiūlymų pateikimo terminas</w:t>
            </w:r>
          </w:p>
        </w:tc>
        <w:tc>
          <w:tcPr>
            <w:tcW w:w="3261" w:type="dxa"/>
          </w:tcPr>
          <w:p w14:paraId="26AC7DBC" w14:textId="77777777" w:rsidR="00FD0DC2" w:rsidRPr="00E51F8E" w:rsidRDefault="00FD0DC2" w:rsidP="00B97281">
            <w:pPr>
              <w:ind w:firstLine="34"/>
              <w:rPr>
                <w:rFonts w:ascii="Arial" w:hAnsi="Arial" w:cs="Arial"/>
                <w:sz w:val="24"/>
                <w:szCs w:val="24"/>
              </w:rPr>
            </w:pPr>
            <w:r w:rsidRPr="00E51F8E">
              <w:rPr>
                <w:rFonts w:ascii="Arial" w:hAnsi="Arial" w:cs="Arial"/>
                <w:sz w:val="24"/>
                <w:szCs w:val="24"/>
              </w:rPr>
              <w:t xml:space="preserve">Bus nurodytas skelbime apie pirkimą. </w:t>
            </w:r>
          </w:p>
        </w:tc>
        <w:tc>
          <w:tcPr>
            <w:tcW w:w="2694" w:type="dxa"/>
          </w:tcPr>
          <w:p w14:paraId="42606B9D" w14:textId="77777777" w:rsidR="00FD0DC2" w:rsidRPr="00E51F8E" w:rsidRDefault="00FD0DC2" w:rsidP="00B97281">
            <w:pPr>
              <w:ind w:firstLine="0"/>
              <w:rPr>
                <w:rFonts w:ascii="Arial" w:hAnsi="Arial" w:cs="Arial"/>
                <w:sz w:val="24"/>
                <w:szCs w:val="24"/>
              </w:rPr>
            </w:pPr>
            <w:r w:rsidRPr="00E51F8E">
              <w:rPr>
                <w:rFonts w:ascii="Arial" w:hAnsi="Arial" w:cs="Arial"/>
                <w:sz w:val="24"/>
                <w:szCs w:val="24"/>
              </w:rPr>
              <w:t>Perkančioji organizacija turi teisę pratęsti pasiūlymų pateikimo terminą.</w:t>
            </w:r>
          </w:p>
          <w:p w14:paraId="080D4978" w14:textId="77777777" w:rsidR="00FD0DC2" w:rsidRPr="00E51F8E" w:rsidRDefault="00FD0DC2" w:rsidP="00B97281">
            <w:pPr>
              <w:ind w:firstLine="34"/>
              <w:rPr>
                <w:rFonts w:ascii="Arial" w:hAnsi="Arial" w:cs="Arial"/>
                <w:color w:val="7030A0"/>
                <w:sz w:val="24"/>
                <w:szCs w:val="24"/>
              </w:rPr>
            </w:pPr>
          </w:p>
        </w:tc>
      </w:tr>
      <w:tr w:rsidR="00FD0DC2" w:rsidRPr="00E51F8E" w14:paraId="11FCD713" w14:textId="77777777" w:rsidTr="00B97281">
        <w:trPr>
          <w:trHeight w:val="20"/>
        </w:trPr>
        <w:tc>
          <w:tcPr>
            <w:tcW w:w="600" w:type="dxa"/>
          </w:tcPr>
          <w:p w14:paraId="1BB905C2" w14:textId="77777777" w:rsidR="00FD0DC2" w:rsidRPr="00E51F8E" w:rsidRDefault="00FD0DC2" w:rsidP="00B97281">
            <w:pPr>
              <w:ind w:firstLine="0"/>
              <w:rPr>
                <w:rFonts w:ascii="Arial" w:hAnsi="Arial" w:cs="Arial"/>
                <w:bCs/>
                <w:sz w:val="24"/>
                <w:szCs w:val="24"/>
              </w:rPr>
            </w:pPr>
            <w:r w:rsidRPr="00E51F8E">
              <w:rPr>
                <w:rFonts w:ascii="Arial" w:hAnsi="Arial" w:cs="Arial"/>
                <w:bCs/>
                <w:sz w:val="24"/>
                <w:szCs w:val="24"/>
              </w:rPr>
              <w:t>2</w:t>
            </w:r>
          </w:p>
        </w:tc>
        <w:tc>
          <w:tcPr>
            <w:tcW w:w="3510" w:type="dxa"/>
          </w:tcPr>
          <w:p w14:paraId="241E94EF" w14:textId="77777777" w:rsidR="00FD0DC2" w:rsidRPr="00E51F8E" w:rsidRDefault="00FD0DC2" w:rsidP="00B97281">
            <w:pPr>
              <w:ind w:firstLine="0"/>
              <w:rPr>
                <w:rFonts w:ascii="Arial" w:hAnsi="Arial" w:cs="Arial"/>
                <w:bCs/>
                <w:sz w:val="24"/>
                <w:szCs w:val="24"/>
              </w:rPr>
            </w:pPr>
            <w:r w:rsidRPr="00E51F8E">
              <w:rPr>
                <w:rFonts w:ascii="Arial" w:hAnsi="Arial" w:cs="Arial"/>
                <w:sz w:val="24"/>
                <w:szCs w:val="24"/>
              </w:rPr>
              <w:t>Pasiūlymą patikslinti pirkimo dokumentus arba prašymus dėl pirkimo dokumentų paaiškinimų tiekėjas turi pateikti ne vėliau kaip:</w:t>
            </w:r>
          </w:p>
        </w:tc>
        <w:tc>
          <w:tcPr>
            <w:tcW w:w="3261" w:type="dxa"/>
          </w:tcPr>
          <w:p w14:paraId="44444F4E" w14:textId="77777777" w:rsidR="00FD0DC2" w:rsidRPr="00E51F8E" w:rsidRDefault="00FD0DC2" w:rsidP="00B97281">
            <w:pPr>
              <w:ind w:firstLine="0"/>
              <w:rPr>
                <w:rFonts w:ascii="Arial" w:hAnsi="Arial" w:cs="Arial"/>
                <w:sz w:val="24"/>
                <w:szCs w:val="24"/>
              </w:rPr>
            </w:pPr>
            <w:r w:rsidRPr="00E51F8E">
              <w:rPr>
                <w:rFonts w:ascii="Arial" w:hAnsi="Arial" w:cs="Arial"/>
                <w:sz w:val="24"/>
                <w:szCs w:val="24"/>
              </w:rPr>
              <w:t xml:space="preserve">Likus </w:t>
            </w:r>
            <w:r w:rsidRPr="00E51F8E">
              <w:rPr>
                <w:rFonts w:ascii="Arial" w:hAnsi="Arial" w:cs="Arial"/>
                <w:b/>
                <w:sz w:val="24"/>
                <w:szCs w:val="24"/>
              </w:rPr>
              <w:t>2 darbo dienoms</w:t>
            </w:r>
            <w:r w:rsidRPr="00E51F8E">
              <w:rPr>
                <w:rFonts w:ascii="Arial" w:hAnsi="Arial" w:cs="Arial"/>
                <w:sz w:val="24"/>
                <w:szCs w:val="24"/>
              </w:rPr>
              <w:t xml:space="preserve"> iki pasiūlymų pateikimo termino pabaigos.</w:t>
            </w:r>
          </w:p>
        </w:tc>
        <w:tc>
          <w:tcPr>
            <w:tcW w:w="2694" w:type="dxa"/>
          </w:tcPr>
          <w:p w14:paraId="0BA3478E" w14:textId="77777777" w:rsidR="00FD0DC2" w:rsidRPr="00E51F8E" w:rsidRDefault="00FD0DC2" w:rsidP="00B97281">
            <w:pPr>
              <w:ind w:firstLine="34"/>
              <w:rPr>
                <w:rFonts w:ascii="Arial" w:hAnsi="Arial" w:cs="Arial"/>
                <w:color w:val="7030A0"/>
                <w:sz w:val="24"/>
                <w:szCs w:val="24"/>
              </w:rPr>
            </w:pPr>
          </w:p>
        </w:tc>
      </w:tr>
      <w:tr w:rsidR="00FD0DC2" w:rsidRPr="00E51F8E" w14:paraId="066C2CC4" w14:textId="77777777" w:rsidTr="00B97281">
        <w:trPr>
          <w:trHeight w:val="20"/>
        </w:trPr>
        <w:tc>
          <w:tcPr>
            <w:tcW w:w="600" w:type="dxa"/>
          </w:tcPr>
          <w:p w14:paraId="2BD3A821" w14:textId="77777777" w:rsidR="00FD0DC2" w:rsidRPr="00E51F8E" w:rsidRDefault="00FD0DC2" w:rsidP="00B97281">
            <w:pPr>
              <w:ind w:firstLine="0"/>
              <w:rPr>
                <w:rFonts w:ascii="Arial" w:hAnsi="Arial" w:cs="Arial"/>
                <w:bCs/>
                <w:sz w:val="24"/>
                <w:szCs w:val="24"/>
              </w:rPr>
            </w:pPr>
            <w:r w:rsidRPr="00E51F8E">
              <w:rPr>
                <w:rFonts w:ascii="Arial" w:hAnsi="Arial" w:cs="Arial"/>
                <w:bCs/>
                <w:sz w:val="24"/>
                <w:szCs w:val="24"/>
              </w:rPr>
              <w:t>3</w:t>
            </w:r>
          </w:p>
        </w:tc>
        <w:tc>
          <w:tcPr>
            <w:tcW w:w="3510" w:type="dxa"/>
          </w:tcPr>
          <w:p w14:paraId="71E5C49D" w14:textId="77777777" w:rsidR="00FD0DC2" w:rsidRPr="00E51F8E" w:rsidRDefault="00FD0DC2" w:rsidP="00B97281">
            <w:pPr>
              <w:ind w:firstLine="0"/>
              <w:rPr>
                <w:rFonts w:ascii="Arial" w:hAnsi="Arial" w:cs="Arial"/>
                <w:sz w:val="24"/>
                <w:szCs w:val="24"/>
              </w:rPr>
            </w:pPr>
            <w:r w:rsidRPr="00E51F8E">
              <w:rPr>
                <w:rFonts w:ascii="Arial" w:eastAsia="Arial" w:hAnsi="Arial" w:cs="Arial"/>
                <w:sz w:val="24"/>
                <w:szCs w:val="24"/>
              </w:rPr>
              <w:t xml:space="preserve">Perkančioji organizacija </w:t>
            </w:r>
            <w:r w:rsidRPr="00E51F8E">
              <w:rPr>
                <w:rFonts w:ascii="Arial" w:hAnsi="Arial" w:cs="Arial"/>
                <w:sz w:val="24"/>
                <w:szCs w:val="24"/>
              </w:rPr>
              <w:t>pirkimo dokumentų paaiškinimą, patikslinimą pateikia visiems dalyviams:</w:t>
            </w:r>
          </w:p>
        </w:tc>
        <w:tc>
          <w:tcPr>
            <w:tcW w:w="3261" w:type="dxa"/>
          </w:tcPr>
          <w:p w14:paraId="16B4B7F2" w14:textId="77777777" w:rsidR="00FD0DC2" w:rsidRPr="00E51F8E" w:rsidRDefault="00FD0DC2" w:rsidP="00B97281">
            <w:pPr>
              <w:ind w:firstLine="0"/>
              <w:rPr>
                <w:rFonts w:ascii="Arial" w:hAnsi="Arial" w:cs="Arial"/>
                <w:sz w:val="24"/>
                <w:szCs w:val="24"/>
              </w:rPr>
            </w:pPr>
            <w:r w:rsidRPr="00E51F8E">
              <w:rPr>
                <w:rFonts w:ascii="Arial" w:hAnsi="Arial" w:cs="Arial"/>
                <w:bCs/>
                <w:sz w:val="24"/>
                <w:szCs w:val="24"/>
              </w:rPr>
              <w:t>Likus ne mažiau kaip</w:t>
            </w:r>
            <w:r w:rsidRPr="00E51F8E">
              <w:rPr>
                <w:rFonts w:ascii="Arial" w:hAnsi="Arial" w:cs="Arial"/>
                <w:b/>
                <w:sz w:val="24"/>
                <w:szCs w:val="24"/>
              </w:rPr>
              <w:t xml:space="preserve"> 1 darbo dienai</w:t>
            </w:r>
            <w:r w:rsidRPr="00E51F8E">
              <w:rPr>
                <w:rFonts w:ascii="Arial" w:hAnsi="Arial" w:cs="Arial"/>
                <w:sz w:val="24"/>
                <w:szCs w:val="24"/>
              </w:rPr>
              <w:t xml:space="preserve"> iki pasiūlymų pateikimo termino pabaigos.</w:t>
            </w:r>
          </w:p>
        </w:tc>
        <w:tc>
          <w:tcPr>
            <w:tcW w:w="2694" w:type="dxa"/>
          </w:tcPr>
          <w:p w14:paraId="2E016A99" w14:textId="77777777" w:rsidR="00FD0DC2" w:rsidRPr="00E51F8E" w:rsidRDefault="00FD0DC2" w:rsidP="00B97281">
            <w:pPr>
              <w:ind w:firstLine="0"/>
              <w:rPr>
                <w:rFonts w:ascii="Arial" w:hAnsi="Arial" w:cs="Arial"/>
                <w:color w:val="7030A0"/>
                <w:sz w:val="24"/>
                <w:szCs w:val="24"/>
              </w:rPr>
            </w:pPr>
            <w:r w:rsidRPr="00E51F8E">
              <w:rPr>
                <w:rFonts w:ascii="Arial" w:hAnsi="Arial" w:cs="Arial"/>
                <w:color w:val="000000"/>
                <w:sz w:val="24"/>
                <w:szCs w:val="24"/>
              </w:rPr>
              <w:t xml:space="preserve">Jei paaiškinimai ar patikslinimai teikiami perkančiosios organizacijos iniciatyva, jų pateikimo terminas nesikeičia. </w:t>
            </w:r>
          </w:p>
          <w:p w14:paraId="07634574" w14:textId="77777777" w:rsidR="00FD0DC2" w:rsidRPr="00E51F8E" w:rsidRDefault="00FD0DC2" w:rsidP="00B97281">
            <w:pPr>
              <w:ind w:firstLine="34"/>
              <w:rPr>
                <w:rFonts w:ascii="Arial" w:hAnsi="Arial" w:cs="Arial"/>
                <w:color w:val="7030A0"/>
                <w:sz w:val="24"/>
                <w:szCs w:val="24"/>
              </w:rPr>
            </w:pPr>
          </w:p>
        </w:tc>
      </w:tr>
      <w:tr w:rsidR="00FD0DC2" w:rsidRPr="00E51F8E" w14:paraId="3846755E" w14:textId="77777777" w:rsidTr="00B97281">
        <w:trPr>
          <w:trHeight w:val="1055"/>
        </w:trPr>
        <w:tc>
          <w:tcPr>
            <w:tcW w:w="600" w:type="dxa"/>
          </w:tcPr>
          <w:p w14:paraId="7EFE0276" w14:textId="77777777" w:rsidR="00FD0DC2" w:rsidRPr="00E51F8E" w:rsidRDefault="00FD0DC2" w:rsidP="00B97281">
            <w:pPr>
              <w:ind w:firstLine="0"/>
              <w:rPr>
                <w:rFonts w:ascii="Arial" w:hAnsi="Arial" w:cs="Arial"/>
                <w:bCs/>
                <w:sz w:val="24"/>
                <w:szCs w:val="24"/>
              </w:rPr>
            </w:pPr>
            <w:r w:rsidRPr="00E51F8E">
              <w:rPr>
                <w:rFonts w:ascii="Arial" w:hAnsi="Arial" w:cs="Arial"/>
                <w:bCs/>
                <w:sz w:val="24"/>
                <w:szCs w:val="24"/>
              </w:rPr>
              <w:t>4</w:t>
            </w:r>
          </w:p>
        </w:tc>
        <w:tc>
          <w:tcPr>
            <w:tcW w:w="3510" w:type="dxa"/>
            <w:hideMark/>
          </w:tcPr>
          <w:p w14:paraId="71B16FF6" w14:textId="77777777" w:rsidR="00FD0DC2" w:rsidRPr="00E51F8E" w:rsidRDefault="00FD0DC2" w:rsidP="00B97281">
            <w:pPr>
              <w:ind w:firstLine="0"/>
              <w:rPr>
                <w:rFonts w:ascii="Arial" w:hAnsi="Arial" w:cs="Arial"/>
                <w:sz w:val="24"/>
                <w:szCs w:val="24"/>
              </w:rPr>
            </w:pPr>
            <w:r w:rsidRPr="00E51F8E">
              <w:rPr>
                <w:rFonts w:ascii="Arial" w:hAnsi="Arial" w:cs="Arial"/>
                <w:sz w:val="24"/>
                <w:szCs w:val="24"/>
              </w:rPr>
              <w:t>Pradinis susipažinimas su CVP IS priemonėmis gautais pasiūlymais</w:t>
            </w:r>
          </w:p>
        </w:tc>
        <w:tc>
          <w:tcPr>
            <w:tcW w:w="3261" w:type="dxa"/>
            <w:hideMark/>
          </w:tcPr>
          <w:p w14:paraId="3F211D63" w14:textId="77777777" w:rsidR="00FD0DC2" w:rsidRPr="00E51F8E" w:rsidRDefault="00FD0DC2" w:rsidP="00B97281">
            <w:pPr>
              <w:ind w:firstLine="34"/>
              <w:rPr>
                <w:rFonts w:ascii="Arial" w:hAnsi="Arial" w:cs="Arial"/>
                <w:sz w:val="24"/>
                <w:szCs w:val="24"/>
              </w:rPr>
            </w:pPr>
            <w:r w:rsidRPr="00E51F8E">
              <w:rPr>
                <w:rFonts w:ascii="Arial" w:hAnsi="Arial" w:cs="Arial"/>
                <w:sz w:val="24"/>
                <w:szCs w:val="24"/>
              </w:rPr>
              <w:t xml:space="preserve">Pradedamas ne anksčiau nei </w:t>
            </w:r>
            <w:r w:rsidRPr="00E51F8E">
              <w:rPr>
                <w:rFonts w:ascii="Arial" w:hAnsi="Arial" w:cs="Arial"/>
                <w:color w:val="000000" w:themeColor="text1"/>
                <w:sz w:val="24"/>
                <w:szCs w:val="24"/>
              </w:rPr>
              <w:t>po 30 minučių</w:t>
            </w:r>
            <w:r w:rsidRPr="00E51F8E">
              <w:rPr>
                <w:rFonts w:ascii="Arial" w:hAnsi="Arial" w:cs="Arial"/>
                <w:sz w:val="24"/>
                <w:szCs w:val="24"/>
              </w:rPr>
              <w:t xml:space="preserve"> po galutinių pasiūlymų pateikimo termino pabaigos</w:t>
            </w:r>
          </w:p>
        </w:tc>
        <w:tc>
          <w:tcPr>
            <w:tcW w:w="2694" w:type="dxa"/>
            <w:hideMark/>
          </w:tcPr>
          <w:p w14:paraId="747143E4" w14:textId="77777777" w:rsidR="00FD0DC2" w:rsidRPr="00E51F8E" w:rsidRDefault="00FD0DC2" w:rsidP="00B97281">
            <w:pPr>
              <w:ind w:firstLine="34"/>
              <w:rPr>
                <w:rFonts w:ascii="Arial" w:hAnsi="Arial" w:cs="Arial"/>
                <w:iCs/>
                <w:sz w:val="24"/>
                <w:szCs w:val="24"/>
              </w:rPr>
            </w:pPr>
          </w:p>
        </w:tc>
      </w:tr>
      <w:tr w:rsidR="00FD0DC2" w:rsidRPr="00E51F8E" w14:paraId="6CC23241" w14:textId="77777777" w:rsidTr="00B97281">
        <w:trPr>
          <w:trHeight w:val="20"/>
        </w:trPr>
        <w:tc>
          <w:tcPr>
            <w:tcW w:w="600" w:type="dxa"/>
          </w:tcPr>
          <w:p w14:paraId="02117497" w14:textId="77777777" w:rsidR="00FD0DC2" w:rsidRPr="00E51F8E" w:rsidRDefault="00FD0DC2" w:rsidP="00B97281">
            <w:pPr>
              <w:ind w:firstLine="0"/>
              <w:rPr>
                <w:rFonts w:ascii="Arial" w:hAnsi="Arial" w:cs="Arial"/>
                <w:bCs/>
                <w:sz w:val="24"/>
                <w:szCs w:val="24"/>
              </w:rPr>
            </w:pPr>
            <w:r w:rsidRPr="00E51F8E">
              <w:rPr>
                <w:rFonts w:ascii="Arial" w:hAnsi="Arial" w:cs="Arial"/>
                <w:bCs/>
                <w:sz w:val="24"/>
                <w:szCs w:val="24"/>
              </w:rPr>
              <w:t>5</w:t>
            </w:r>
          </w:p>
        </w:tc>
        <w:tc>
          <w:tcPr>
            <w:tcW w:w="3510" w:type="dxa"/>
          </w:tcPr>
          <w:p w14:paraId="72B2655F" w14:textId="77777777" w:rsidR="00FD0DC2" w:rsidRPr="00E51F8E" w:rsidRDefault="00FD0DC2" w:rsidP="00B97281">
            <w:pPr>
              <w:ind w:firstLine="0"/>
              <w:rPr>
                <w:rFonts w:ascii="Arial" w:hAnsi="Arial" w:cs="Arial"/>
                <w:sz w:val="24"/>
                <w:szCs w:val="24"/>
              </w:rPr>
            </w:pPr>
            <w:r w:rsidRPr="00E51F8E">
              <w:rPr>
                <w:rFonts w:ascii="Arial" w:hAnsi="Arial" w:cs="Arial"/>
                <w:bCs/>
                <w:sz w:val="24"/>
                <w:szCs w:val="24"/>
              </w:rPr>
              <w:t>Pasiūlymo galiojimo ir pasiūlymo galiojimo užtikrinimo (jei taikoma) terminas ne trumpesnis kaip</w:t>
            </w:r>
          </w:p>
        </w:tc>
        <w:tc>
          <w:tcPr>
            <w:tcW w:w="3261" w:type="dxa"/>
          </w:tcPr>
          <w:p w14:paraId="40E7E746" w14:textId="77777777" w:rsidR="00FD0DC2" w:rsidRPr="00E51F8E" w:rsidRDefault="00FD0DC2" w:rsidP="00B97281">
            <w:pPr>
              <w:ind w:firstLine="34"/>
              <w:rPr>
                <w:rFonts w:ascii="Arial" w:hAnsi="Arial" w:cs="Arial"/>
                <w:sz w:val="24"/>
                <w:szCs w:val="24"/>
              </w:rPr>
            </w:pPr>
            <w:r w:rsidRPr="00E51F8E">
              <w:rPr>
                <w:rFonts w:ascii="Arial" w:hAnsi="Arial" w:cs="Arial"/>
                <w:color w:val="00B050"/>
                <w:sz w:val="24"/>
                <w:szCs w:val="24"/>
              </w:rPr>
              <w:t xml:space="preserve">90 (devyniasdešimt) dienų </w:t>
            </w:r>
            <w:r w:rsidRPr="00E51F8E">
              <w:rPr>
                <w:rFonts w:ascii="Arial" w:hAnsi="Arial" w:cs="Arial"/>
                <w:sz w:val="24"/>
                <w:szCs w:val="24"/>
              </w:rPr>
              <w:t xml:space="preserve">nuo pasiūlymų pateikimo galutinio termino pabaigos. </w:t>
            </w:r>
          </w:p>
        </w:tc>
        <w:tc>
          <w:tcPr>
            <w:tcW w:w="2694" w:type="dxa"/>
          </w:tcPr>
          <w:p w14:paraId="1BA03948" w14:textId="77777777" w:rsidR="00FD0DC2" w:rsidRPr="00E51F8E" w:rsidRDefault="00FD0DC2" w:rsidP="00B97281">
            <w:pPr>
              <w:ind w:firstLine="34"/>
              <w:rPr>
                <w:rFonts w:ascii="Arial" w:hAnsi="Arial" w:cs="Arial"/>
                <w:sz w:val="24"/>
                <w:szCs w:val="24"/>
              </w:rPr>
            </w:pPr>
          </w:p>
        </w:tc>
      </w:tr>
      <w:tr w:rsidR="00FD0DC2" w:rsidRPr="00E51F8E" w14:paraId="3E03388B" w14:textId="77777777" w:rsidTr="00B97281">
        <w:trPr>
          <w:trHeight w:val="20"/>
        </w:trPr>
        <w:tc>
          <w:tcPr>
            <w:tcW w:w="600" w:type="dxa"/>
          </w:tcPr>
          <w:p w14:paraId="710EE32B" w14:textId="77777777" w:rsidR="00FD0DC2" w:rsidRPr="00E51F8E" w:rsidRDefault="00FD0DC2" w:rsidP="00B97281">
            <w:pPr>
              <w:ind w:firstLine="0"/>
              <w:rPr>
                <w:rFonts w:ascii="Arial" w:hAnsi="Arial" w:cs="Arial"/>
                <w:bCs/>
                <w:sz w:val="24"/>
                <w:szCs w:val="24"/>
              </w:rPr>
            </w:pPr>
            <w:r w:rsidRPr="00E51F8E">
              <w:rPr>
                <w:rFonts w:ascii="Arial" w:hAnsi="Arial" w:cs="Arial"/>
                <w:bCs/>
                <w:sz w:val="24"/>
                <w:szCs w:val="24"/>
              </w:rPr>
              <w:t>6</w:t>
            </w:r>
          </w:p>
        </w:tc>
        <w:tc>
          <w:tcPr>
            <w:tcW w:w="3510" w:type="dxa"/>
          </w:tcPr>
          <w:p w14:paraId="632DD6B0" w14:textId="77777777" w:rsidR="00FD0DC2" w:rsidRPr="00E51F8E" w:rsidRDefault="00FD0DC2" w:rsidP="00B97281">
            <w:pPr>
              <w:ind w:firstLine="0"/>
              <w:rPr>
                <w:rFonts w:ascii="Arial" w:hAnsi="Arial" w:cs="Arial"/>
                <w:sz w:val="24"/>
                <w:szCs w:val="24"/>
              </w:rPr>
            </w:pPr>
            <w:r w:rsidRPr="00E51F8E">
              <w:rPr>
                <w:rFonts w:ascii="Arial" w:eastAsia="Arial" w:hAnsi="Arial" w:cs="Arial"/>
                <w:sz w:val="24"/>
                <w:szCs w:val="24"/>
              </w:rPr>
              <w:t>Perkančioji organizacija</w:t>
            </w:r>
            <w:r w:rsidRPr="00E51F8E">
              <w:rPr>
                <w:rFonts w:ascii="Arial" w:hAnsi="Arial" w:cs="Arial"/>
                <w:sz w:val="24"/>
                <w:szCs w:val="24"/>
              </w:rPr>
              <w:t xml:space="preserve"> atsako dalyviui, ar jis sutinka priimti dalyvio siūlomą pasiūlymo galiojimo užtikrinimą patvirtinantį dokumentą ne vėliau kaip per</w:t>
            </w:r>
          </w:p>
        </w:tc>
        <w:tc>
          <w:tcPr>
            <w:tcW w:w="3261" w:type="dxa"/>
          </w:tcPr>
          <w:p w14:paraId="709217B1" w14:textId="77777777" w:rsidR="00FD0DC2" w:rsidRPr="00E51F8E" w:rsidRDefault="00FD0DC2" w:rsidP="00B97281">
            <w:pPr>
              <w:ind w:firstLine="34"/>
              <w:rPr>
                <w:rFonts w:ascii="Arial" w:hAnsi="Arial" w:cs="Arial"/>
                <w:sz w:val="24"/>
                <w:szCs w:val="24"/>
              </w:rPr>
            </w:pPr>
            <w:r w:rsidRPr="00E51F8E">
              <w:rPr>
                <w:rFonts w:ascii="Arial" w:hAnsi="Arial" w:cs="Arial"/>
                <w:sz w:val="24"/>
                <w:szCs w:val="24"/>
              </w:rPr>
              <w:t>Netaikoma</w:t>
            </w:r>
          </w:p>
        </w:tc>
        <w:tc>
          <w:tcPr>
            <w:tcW w:w="2694" w:type="dxa"/>
          </w:tcPr>
          <w:p w14:paraId="2FA3E7E0" w14:textId="77777777" w:rsidR="00FD0DC2" w:rsidRPr="00E51F8E" w:rsidRDefault="00FD0DC2" w:rsidP="00B97281">
            <w:pPr>
              <w:ind w:firstLine="34"/>
              <w:rPr>
                <w:rFonts w:ascii="Arial" w:hAnsi="Arial" w:cs="Arial"/>
                <w:sz w:val="24"/>
                <w:szCs w:val="24"/>
              </w:rPr>
            </w:pPr>
          </w:p>
        </w:tc>
      </w:tr>
      <w:tr w:rsidR="00FD0DC2" w:rsidRPr="00E51F8E" w14:paraId="4BF5AAF9" w14:textId="77777777" w:rsidTr="00B97281">
        <w:trPr>
          <w:trHeight w:val="20"/>
        </w:trPr>
        <w:tc>
          <w:tcPr>
            <w:tcW w:w="600" w:type="dxa"/>
          </w:tcPr>
          <w:p w14:paraId="1C9D00DE" w14:textId="77777777" w:rsidR="00FD0DC2" w:rsidRPr="00E51F8E" w:rsidRDefault="00FD0DC2" w:rsidP="00B97281">
            <w:pPr>
              <w:ind w:firstLine="0"/>
              <w:rPr>
                <w:rFonts w:ascii="Arial" w:hAnsi="Arial" w:cs="Arial"/>
                <w:bCs/>
                <w:sz w:val="24"/>
                <w:szCs w:val="24"/>
              </w:rPr>
            </w:pPr>
            <w:r w:rsidRPr="00E51F8E">
              <w:rPr>
                <w:rFonts w:ascii="Arial" w:hAnsi="Arial" w:cs="Arial"/>
                <w:bCs/>
                <w:sz w:val="24"/>
                <w:szCs w:val="24"/>
              </w:rPr>
              <w:t>7</w:t>
            </w:r>
          </w:p>
        </w:tc>
        <w:tc>
          <w:tcPr>
            <w:tcW w:w="3510" w:type="dxa"/>
          </w:tcPr>
          <w:p w14:paraId="4E370C5B" w14:textId="77777777" w:rsidR="00FD0DC2" w:rsidRPr="00E51F8E" w:rsidRDefault="00FD0DC2" w:rsidP="00B97281">
            <w:pPr>
              <w:ind w:firstLine="0"/>
              <w:rPr>
                <w:rFonts w:ascii="Arial" w:hAnsi="Arial" w:cs="Arial"/>
                <w:sz w:val="24"/>
                <w:szCs w:val="24"/>
              </w:rPr>
            </w:pPr>
            <w:r w:rsidRPr="00E51F8E">
              <w:rPr>
                <w:rFonts w:ascii="Arial" w:hAnsi="Arial" w:cs="Arial"/>
                <w:sz w:val="24"/>
                <w:szCs w:val="24"/>
              </w:rPr>
              <w:t>Pasiūlymo galiojimo užtikrinimas pirkimo dalyviui grąžinamas (arba atsisakoma teisių į jį) per</w:t>
            </w:r>
          </w:p>
        </w:tc>
        <w:tc>
          <w:tcPr>
            <w:tcW w:w="3261" w:type="dxa"/>
          </w:tcPr>
          <w:p w14:paraId="30E1D261" w14:textId="77777777" w:rsidR="00FD0DC2" w:rsidRPr="00E51F8E" w:rsidRDefault="00FD0DC2" w:rsidP="00B97281">
            <w:pPr>
              <w:ind w:firstLine="34"/>
              <w:rPr>
                <w:rFonts w:ascii="Arial" w:hAnsi="Arial" w:cs="Arial"/>
                <w:sz w:val="24"/>
                <w:szCs w:val="24"/>
              </w:rPr>
            </w:pPr>
            <w:r w:rsidRPr="00E51F8E">
              <w:rPr>
                <w:rFonts w:ascii="Arial" w:hAnsi="Arial" w:cs="Arial"/>
                <w:sz w:val="24"/>
                <w:szCs w:val="24"/>
              </w:rPr>
              <w:t>Netaikoma</w:t>
            </w:r>
          </w:p>
        </w:tc>
        <w:tc>
          <w:tcPr>
            <w:tcW w:w="2694" w:type="dxa"/>
          </w:tcPr>
          <w:p w14:paraId="6250AC7A" w14:textId="77777777" w:rsidR="00FD0DC2" w:rsidRPr="00E51F8E" w:rsidRDefault="00FD0DC2" w:rsidP="00B97281">
            <w:pPr>
              <w:ind w:firstLine="34"/>
              <w:rPr>
                <w:rFonts w:ascii="Arial" w:hAnsi="Arial" w:cs="Arial"/>
                <w:sz w:val="24"/>
                <w:szCs w:val="24"/>
              </w:rPr>
            </w:pPr>
          </w:p>
        </w:tc>
      </w:tr>
      <w:tr w:rsidR="00FD0DC2" w:rsidRPr="00E51F8E" w14:paraId="55122DF6" w14:textId="77777777" w:rsidTr="00B97281">
        <w:trPr>
          <w:trHeight w:val="20"/>
        </w:trPr>
        <w:tc>
          <w:tcPr>
            <w:tcW w:w="600" w:type="dxa"/>
          </w:tcPr>
          <w:p w14:paraId="2AACE674" w14:textId="77777777" w:rsidR="00FD0DC2" w:rsidRPr="00E51F8E" w:rsidRDefault="00FD0DC2" w:rsidP="00B97281">
            <w:pPr>
              <w:ind w:firstLine="0"/>
              <w:rPr>
                <w:rFonts w:ascii="Arial" w:hAnsi="Arial" w:cs="Arial"/>
                <w:bCs/>
                <w:sz w:val="24"/>
                <w:szCs w:val="24"/>
              </w:rPr>
            </w:pPr>
            <w:r w:rsidRPr="00E51F8E">
              <w:rPr>
                <w:rFonts w:ascii="Arial" w:hAnsi="Arial" w:cs="Arial"/>
                <w:bCs/>
                <w:sz w:val="24"/>
                <w:szCs w:val="24"/>
              </w:rPr>
              <w:t>8</w:t>
            </w:r>
          </w:p>
        </w:tc>
        <w:tc>
          <w:tcPr>
            <w:tcW w:w="3510" w:type="dxa"/>
          </w:tcPr>
          <w:p w14:paraId="4611BB5E" w14:textId="77777777" w:rsidR="00FD0DC2" w:rsidRPr="00E51F8E" w:rsidRDefault="00FD0DC2" w:rsidP="00B97281">
            <w:pPr>
              <w:ind w:firstLine="0"/>
              <w:rPr>
                <w:rFonts w:ascii="Arial" w:hAnsi="Arial" w:cs="Arial"/>
                <w:sz w:val="24"/>
                <w:szCs w:val="24"/>
              </w:rPr>
            </w:pPr>
            <w:r w:rsidRPr="00E51F8E">
              <w:rPr>
                <w:rFonts w:ascii="Arial" w:eastAsia="Arial" w:hAnsi="Arial" w:cs="Arial"/>
                <w:sz w:val="24"/>
                <w:szCs w:val="24"/>
              </w:rPr>
              <w:t>Perkančioji organizacija</w:t>
            </w:r>
            <w:r w:rsidRPr="00E51F8E">
              <w:rPr>
                <w:rFonts w:ascii="Arial" w:hAnsi="Arial" w:cs="Arial"/>
                <w:sz w:val="24"/>
                <w:szCs w:val="24"/>
              </w:rPr>
              <w:t xml:space="preserve"> informuoja dalyvius apie EBVPD vertinimo rezultatus, </w:t>
            </w:r>
            <w:r w:rsidRPr="00E51F8E">
              <w:rPr>
                <w:rFonts w:ascii="Arial" w:hAnsi="Arial" w:cs="Arial"/>
                <w:sz w:val="24"/>
                <w:szCs w:val="24"/>
              </w:rPr>
              <w:lastRenderedPageBreak/>
              <w:t>jeigu taikoma, ne vėliau kaip per</w:t>
            </w:r>
          </w:p>
        </w:tc>
        <w:tc>
          <w:tcPr>
            <w:tcW w:w="3261" w:type="dxa"/>
          </w:tcPr>
          <w:p w14:paraId="314DED13" w14:textId="77777777" w:rsidR="00FD0DC2" w:rsidRPr="00E51F8E" w:rsidRDefault="00FD0DC2" w:rsidP="00B97281">
            <w:pPr>
              <w:ind w:firstLine="34"/>
              <w:rPr>
                <w:rFonts w:ascii="Arial" w:hAnsi="Arial" w:cs="Arial"/>
                <w:sz w:val="24"/>
                <w:szCs w:val="24"/>
              </w:rPr>
            </w:pPr>
            <w:r w:rsidRPr="00E51F8E">
              <w:rPr>
                <w:rFonts w:ascii="Arial" w:hAnsi="Arial" w:cs="Arial"/>
                <w:bCs/>
                <w:sz w:val="24"/>
                <w:szCs w:val="24"/>
              </w:rPr>
              <w:lastRenderedPageBreak/>
              <w:t>3 (tris) darbo dienas nuo sprendimo priėmimo dienos</w:t>
            </w:r>
          </w:p>
        </w:tc>
        <w:tc>
          <w:tcPr>
            <w:tcW w:w="2694" w:type="dxa"/>
          </w:tcPr>
          <w:p w14:paraId="158CC946" w14:textId="77777777" w:rsidR="00FD0DC2" w:rsidRPr="00E51F8E" w:rsidRDefault="00FD0DC2" w:rsidP="00B97281">
            <w:pPr>
              <w:ind w:firstLine="34"/>
              <w:rPr>
                <w:rFonts w:ascii="Arial" w:hAnsi="Arial" w:cs="Arial"/>
                <w:sz w:val="24"/>
                <w:szCs w:val="24"/>
              </w:rPr>
            </w:pPr>
          </w:p>
        </w:tc>
      </w:tr>
      <w:tr w:rsidR="00FD0DC2" w:rsidRPr="00E51F8E" w14:paraId="102688B5" w14:textId="77777777" w:rsidTr="00B97281">
        <w:trPr>
          <w:trHeight w:val="20"/>
        </w:trPr>
        <w:tc>
          <w:tcPr>
            <w:tcW w:w="600" w:type="dxa"/>
          </w:tcPr>
          <w:p w14:paraId="357A24AA" w14:textId="77777777" w:rsidR="00FD0DC2" w:rsidRPr="00E51F8E" w:rsidRDefault="00FD0DC2" w:rsidP="00B97281">
            <w:pPr>
              <w:ind w:firstLine="0"/>
              <w:rPr>
                <w:rFonts w:ascii="Arial" w:hAnsi="Arial" w:cs="Arial"/>
                <w:bCs/>
                <w:sz w:val="24"/>
                <w:szCs w:val="24"/>
              </w:rPr>
            </w:pPr>
            <w:r w:rsidRPr="00E51F8E">
              <w:rPr>
                <w:rFonts w:ascii="Arial" w:hAnsi="Arial" w:cs="Arial"/>
                <w:bCs/>
                <w:sz w:val="24"/>
                <w:szCs w:val="24"/>
              </w:rPr>
              <w:t>9</w:t>
            </w:r>
          </w:p>
        </w:tc>
        <w:tc>
          <w:tcPr>
            <w:tcW w:w="3510" w:type="dxa"/>
            <w:hideMark/>
          </w:tcPr>
          <w:p w14:paraId="29DD4F9F" w14:textId="77777777" w:rsidR="00FD0DC2" w:rsidRPr="00E51F8E" w:rsidRDefault="00FD0DC2" w:rsidP="00B97281">
            <w:pPr>
              <w:ind w:firstLine="0"/>
              <w:rPr>
                <w:rFonts w:ascii="Arial" w:hAnsi="Arial" w:cs="Arial"/>
                <w:sz w:val="24"/>
                <w:szCs w:val="24"/>
              </w:rPr>
            </w:pPr>
            <w:r w:rsidRPr="00E51F8E">
              <w:rPr>
                <w:rFonts w:ascii="Arial" w:eastAsia="Arial" w:hAnsi="Arial" w:cs="Arial"/>
                <w:sz w:val="24"/>
                <w:szCs w:val="24"/>
              </w:rPr>
              <w:t>Perkančioji organizacija</w:t>
            </w:r>
            <w:r w:rsidRPr="00E51F8E">
              <w:rPr>
                <w:rFonts w:ascii="Arial" w:hAnsi="Arial" w:cs="Arial"/>
                <w:sz w:val="24"/>
                <w:szCs w:val="24"/>
              </w:rPr>
              <w:t xml:space="preserve"> dalyviams praneša apie priimtą sprendimą nustatyti laimėjusį pasiūlymą, dėl kurio bus sudaroma sutartis ne vėliau kaip per</w:t>
            </w:r>
          </w:p>
        </w:tc>
        <w:tc>
          <w:tcPr>
            <w:tcW w:w="3261" w:type="dxa"/>
            <w:hideMark/>
          </w:tcPr>
          <w:p w14:paraId="2A4453A4" w14:textId="77777777" w:rsidR="00FD0DC2" w:rsidRPr="00E51F8E" w:rsidRDefault="00FD0DC2" w:rsidP="00B97281">
            <w:pPr>
              <w:ind w:firstLine="34"/>
              <w:rPr>
                <w:rFonts w:ascii="Arial" w:hAnsi="Arial" w:cs="Arial"/>
                <w:bCs/>
                <w:sz w:val="24"/>
                <w:szCs w:val="24"/>
              </w:rPr>
            </w:pPr>
            <w:r w:rsidRPr="00E51F8E">
              <w:rPr>
                <w:rFonts w:ascii="Arial" w:hAnsi="Arial" w:cs="Arial"/>
                <w:bCs/>
                <w:sz w:val="24"/>
                <w:szCs w:val="24"/>
              </w:rPr>
              <w:t>3 (tris) darbo dienas nuo sprendimo priėmimo dienos</w:t>
            </w:r>
          </w:p>
        </w:tc>
        <w:tc>
          <w:tcPr>
            <w:tcW w:w="2694" w:type="dxa"/>
            <w:hideMark/>
          </w:tcPr>
          <w:p w14:paraId="1A497BFE" w14:textId="77777777" w:rsidR="00FD0DC2" w:rsidRPr="00E51F8E" w:rsidRDefault="00FD0DC2" w:rsidP="00B97281">
            <w:pPr>
              <w:ind w:firstLine="34"/>
              <w:rPr>
                <w:rFonts w:ascii="Arial" w:hAnsi="Arial" w:cs="Arial"/>
                <w:sz w:val="24"/>
                <w:szCs w:val="24"/>
              </w:rPr>
            </w:pPr>
          </w:p>
        </w:tc>
      </w:tr>
      <w:tr w:rsidR="00FD0DC2" w:rsidRPr="00E51F8E" w14:paraId="14BEC94F" w14:textId="77777777" w:rsidTr="00B97281">
        <w:trPr>
          <w:trHeight w:val="20"/>
        </w:trPr>
        <w:tc>
          <w:tcPr>
            <w:tcW w:w="600" w:type="dxa"/>
          </w:tcPr>
          <w:p w14:paraId="31573B88" w14:textId="77777777" w:rsidR="00FD0DC2" w:rsidRPr="00E51F8E" w:rsidRDefault="00FD0DC2" w:rsidP="00B97281">
            <w:pPr>
              <w:ind w:firstLine="0"/>
              <w:rPr>
                <w:rFonts w:ascii="Arial" w:hAnsi="Arial" w:cs="Arial"/>
                <w:bCs/>
                <w:sz w:val="24"/>
                <w:szCs w:val="24"/>
              </w:rPr>
            </w:pPr>
            <w:r w:rsidRPr="00E51F8E">
              <w:rPr>
                <w:rFonts w:ascii="Arial" w:hAnsi="Arial" w:cs="Arial"/>
                <w:bCs/>
                <w:sz w:val="24"/>
                <w:szCs w:val="24"/>
              </w:rPr>
              <w:t>10</w:t>
            </w:r>
          </w:p>
        </w:tc>
        <w:tc>
          <w:tcPr>
            <w:tcW w:w="3510" w:type="dxa"/>
            <w:hideMark/>
          </w:tcPr>
          <w:p w14:paraId="7A939796" w14:textId="77777777" w:rsidR="00FD0DC2" w:rsidRPr="00E51F8E" w:rsidRDefault="00FD0DC2" w:rsidP="00B97281">
            <w:pPr>
              <w:ind w:firstLine="0"/>
              <w:rPr>
                <w:rFonts w:ascii="Arial" w:hAnsi="Arial" w:cs="Arial"/>
                <w:color w:val="000000"/>
                <w:sz w:val="24"/>
                <w:szCs w:val="24"/>
                <w:shd w:val="clear" w:color="auto" w:fill="FFFFFF"/>
              </w:rPr>
            </w:pPr>
            <w:r w:rsidRPr="00E51F8E">
              <w:rPr>
                <w:rFonts w:ascii="Arial" w:hAnsi="Arial" w:cs="Arial"/>
                <w:color w:val="000000"/>
                <w:sz w:val="24"/>
                <w:szCs w:val="24"/>
                <w:shd w:val="clear" w:color="auto" w:fill="FFFFFF"/>
              </w:rPr>
              <w:t>Dalyvis turi teisę pateikti pretenziją</w:t>
            </w:r>
            <w:r w:rsidRPr="00E51F8E">
              <w:rPr>
                <w:rFonts w:ascii="Arial" w:eastAsia="Arial" w:hAnsi="Arial" w:cs="Arial"/>
                <w:color w:val="0078D4"/>
                <w:sz w:val="24"/>
                <w:szCs w:val="24"/>
              </w:rPr>
              <w:t xml:space="preserve"> </w:t>
            </w:r>
            <w:r w:rsidRPr="00E51F8E">
              <w:rPr>
                <w:rFonts w:ascii="Arial" w:eastAsia="Arial" w:hAnsi="Arial" w:cs="Arial"/>
                <w:sz w:val="24"/>
                <w:szCs w:val="24"/>
              </w:rPr>
              <w:t xml:space="preserve">perkančiajai organizacijai </w:t>
            </w:r>
            <w:r w:rsidRPr="00E51F8E">
              <w:rPr>
                <w:rFonts w:ascii="Arial" w:hAnsi="Arial" w:cs="Arial"/>
                <w:sz w:val="24"/>
                <w:szCs w:val="24"/>
                <w:shd w:val="clear" w:color="auto" w:fill="FFFFFF"/>
              </w:rPr>
              <w:t xml:space="preserve">pateikti prašymą ar </w:t>
            </w:r>
            <w:r w:rsidRPr="00E51F8E">
              <w:rPr>
                <w:rFonts w:ascii="Arial" w:hAnsi="Arial" w:cs="Arial"/>
                <w:color w:val="000000"/>
                <w:sz w:val="24"/>
                <w:szCs w:val="24"/>
                <w:shd w:val="clear" w:color="auto" w:fill="FFFFFF"/>
              </w:rPr>
              <w:t xml:space="preserve">pareikšti ieškinį teismui </w:t>
            </w:r>
            <w:r w:rsidRPr="00E51F8E">
              <w:rPr>
                <w:rFonts w:ascii="Arial" w:hAnsi="Arial" w:cs="Arial"/>
                <w:sz w:val="24"/>
                <w:szCs w:val="24"/>
              </w:rPr>
              <w:t>ne vėliau kaip per</w:t>
            </w:r>
          </w:p>
        </w:tc>
        <w:tc>
          <w:tcPr>
            <w:tcW w:w="3261" w:type="dxa"/>
            <w:hideMark/>
          </w:tcPr>
          <w:p w14:paraId="0B2B44C4" w14:textId="77777777" w:rsidR="00FD0DC2" w:rsidRPr="00E51F8E" w:rsidRDefault="00FD0DC2" w:rsidP="00B97281">
            <w:pPr>
              <w:ind w:firstLine="34"/>
              <w:rPr>
                <w:rFonts w:ascii="Arial" w:hAnsi="Arial" w:cs="Arial"/>
                <w:sz w:val="24"/>
                <w:szCs w:val="24"/>
              </w:rPr>
            </w:pPr>
            <w:r w:rsidRPr="00E51F8E">
              <w:rPr>
                <w:rFonts w:ascii="Arial" w:hAnsi="Arial" w:cs="Arial"/>
                <w:sz w:val="24"/>
                <w:szCs w:val="24"/>
              </w:rPr>
              <w:t xml:space="preserve">5 (penkias) darbo dienas nuo </w:t>
            </w:r>
            <w:r w:rsidRPr="00E51F8E">
              <w:rPr>
                <w:rFonts w:ascii="Arial" w:eastAsia="Arial" w:hAnsi="Arial" w:cs="Arial"/>
                <w:sz w:val="24"/>
                <w:szCs w:val="24"/>
              </w:rPr>
              <w:t xml:space="preserve">perkančiosios organizacijos </w:t>
            </w:r>
            <w:r w:rsidRPr="00E51F8E">
              <w:rPr>
                <w:rFonts w:ascii="Arial" w:hAnsi="Arial" w:cs="Arial"/>
                <w:sz w:val="24"/>
                <w:szCs w:val="24"/>
              </w:rPr>
              <w:t xml:space="preserve">pranešimo raštu apie jos priimtą sprendimą išsiuntimo tiekėjams dienos arba nuo paskelbimo apie </w:t>
            </w:r>
            <w:r w:rsidRPr="00E51F8E">
              <w:rPr>
                <w:rFonts w:ascii="Arial" w:eastAsia="Arial" w:hAnsi="Arial" w:cs="Arial"/>
                <w:sz w:val="24"/>
                <w:szCs w:val="24"/>
              </w:rPr>
              <w:t xml:space="preserve">perkančiosios organizacijos </w:t>
            </w:r>
            <w:r w:rsidRPr="00E51F8E">
              <w:rPr>
                <w:rFonts w:ascii="Arial" w:hAnsi="Arial" w:cs="Arial"/>
                <w:sz w:val="24"/>
                <w:szCs w:val="24"/>
              </w:rPr>
              <w:t xml:space="preserve">priimtus sprendimus dienos, jei VPĮ nenumato reikalavimo raštu informuoti tiekėjus apie </w:t>
            </w:r>
            <w:r w:rsidRPr="00E51F8E">
              <w:rPr>
                <w:rFonts w:ascii="Arial" w:eastAsia="Arial" w:hAnsi="Arial" w:cs="Arial"/>
                <w:sz w:val="24"/>
                <w:szCs w:val="24"/>
              </w:rPr>
              <w:t xml:space="preserve">perkančiosios organizacijos </w:t>
            </w:r>
            <w:r w:rsidRPr="00E51F8E">
              <w:rPr>
                <w:rFonts w:ascii="Arial" w:hAnsi="Arial" w:cs="Arial"/>
                <w:sz w:val="24"/>
                <w:szCs w:val="24"/>
              </w:rPr>
              <w:t>priimtus sprendimus;</w:t>
            </w:r>
          </w:p>
          <w:p w14:paraId="15F9BCA4" w14:textId="77777777" w:rsidR="00FD0DC2" w:rsidRPr="00E51F8E" w:rsidRDefault="00FD0DC2" w:rsidP="00B97281">
            <w:pPr>
              <w:ind w:firstLine="34"/>
              <w:rPr>
                <w:rFonts w:ascii="Arial" w:hAnsi="Arial" w:cs="Arial"/>
                <w:sz w:val="24"/>
                <w:szCs w:val="24"/>
              </w:rPr>
            </w:pPr>
          </w:p>
          <w:p w14:paraId="28C6A437" w14:textId="77777777" w:rsidR="00FD0DC2" w:rsidRPr="00E51F8E" w:rsidRDefault="00FD0DC2" w:rsidP="00B97281">
            <w:pPr>
              <w:ind w:firstLine="34"/>
              <w:rPr>
                <w:rFonts w:ascii="Arial" w:hAnsi="Arial" w:cs="Arial"/>
                <w:sz w:val="24"/>
                <w:szCs w:val="24"/>
              </w:rPr>
            </w:pPr>
            <w:r w:rsidRPr="00E51F8E">
              <w:rPr>
                <w:rFonts w:ascii="Arial" w:hAnsi="Arial" w:cs="Arial"/>
                <w:sz w:val="24"/>
                <w:szCs w:val="24"/>
              </w:rPr>
              <w:t xml:space="preserve">15 (penkiolika) dienų nuo pranešimo išsiuntimo tiekėjams dienos, jeigu šis pranešimas nebuvo siunčiamas elektroninėmis priemonėmis. </w:t>
            </w:r>
          </w:p>
          <w:p w14:paraId="67969424" w14:textId="77777777" w:rsidR="00FD0DC2" w:rsidRPr="00E51F8E" w:rsidRDefault="00FD0DC2" w:rsidP="00B97281">
            <w:pPr>
              <w:ind w:firstLine="34"/>
              <w:rPr>
                <w:rFonts w:ascii="Arial" w:hAnsi="Arial" w:cs="Arial"/>
                <w:sz w:val="24"/>
                <w:szCs w:val="24"/>
              </w:rPr>
            </w:pPr>
          </w:p>
        </w:tc>
        <w:tc>
          <w:tcPr>
            <w:tcW w:w="2694" w:type="dxa"/>
            <w:hideMark/>
          </w:tcPr>
          <w:p w14:paraId="16BE11D5" w14:textId="77777777" w:rsidR="00FD0DC2" w:rsidRPr="00E51F8E" w:rsidRDefault="00FD0DC2" w:rsidP="00B97281">
            <w:pPr>
              <w:ind w:firstLine="34"/>
              <w:rPr>
                <w:rFonts w:ascii="Arial" w:hAnsi="Arial" w:cs="Arial"/>
                <w:bCs/>
                <w:color w:val="7030A0"/>
                <w:sz w:val="24"/>
                <w:szCs w:val="24"/>
              </w:rPr>
            </w:pPr>
          </w:p>
        </w:tc>
      </w:tr>
      <w:tr w:rsidR="00FD0DC2" w:rsidRPr="00E51F8E" w14:paraId="2A3F09D3" w14:textId="77777777" w:rsidTr="00B97281">
        <w:trPr>
          <w:trHeight w:val="20"/>
        </w:trPr>
        <w:tc>
          <w:tcPr>
            <w:tcW w:w="600" w:type="dxa"/>
          </w:tcPr>
          <w:p w14:paraId="763DA6A0" w14:textId="77777777" w:rsidR="00FD0DC2" w:rsidRPr="00E51F8E" w:rsidRDefault="00FD0DC2" w:rsidP="00B97281">
            <w:pPr>
              <w:ind w:firstLine="0"/>
              <w:rPr>
                <w:rFonts w:ascii="Arial" w:hAnsi="Arial" w:cs="Arial"/>
                <w:sz w:val="24"/>
                <w:szCs w:val="24"/>
              </w:rPr>
            </w:pPr>
            <w:r w:rsidRPr="00E51F8E">
              <w:rPr>
                <w:rFonts w:ascii="Arial" w:hAnsi="Arial" w:cs="Arial"/>
                <w:sz w:val="24"/>
                <w:szCs w:val="24"/>
              </w:rPr>
              <w:t>11</w:t>
            </w:r>
          </w:p>
        </w:tc>
        <w:tc>
          <w:tcPr>
            <w:tcW w:w="3510" w:type="dxa"/>
            <w:hideMark/>
          </w:tcPr>
          <w:p w14:paraId="362E3A8B" w14:textId="77777777" w:rsidR="00FD0DC2" w:rsidRPr="00E51F8E" w:rsidRDefault="00FD0DC2" w:rsidP="00B97281">
            <w:pPr>
              <w:ind w:firstLine="0"/>
              <w:rPr>
                <w:rFonts w:ascii="Arial" w:hAnsi="Arial" w:cs="Arial"/>
                <w:sz w:val="24"/>
                <w:szCs w:val="24"/>
              </w:rPr>
            </w:pPr>
            <w:r w:rsidRPr="00E51F8E">
              <w:rPr>
                <w:rFonts w:ascii="Arial" w:eastAsia="Arial" w:hAnsi="Arial" w:cs="Arial"/>
                <w:color w:val="0078D4"/>
                <w:sz w:val="24"/>
                <w:szCs w:val="24"/>
              </w:rPr>
              <w:t xml:space="preserve"> </w:t>
            </w:r>
            <w:r w:rsidRPr="00E51F8E">
              <w:rPr>
                <w:rFonts w:ascii="Arial" w:eastAsia="Arial" w:hAnsi="Arial" w:cs="Arial"/>
                <w:sz w:val="24"/>
                <w:szCs w:val="24"/>
              </w:rPr>
              <w:t xml:space="preserve">Perkančioji organizacija </w:t>
            </w:r>
            <w:r w:rsidRPr="00E51F8E">
              <w:rPr>
                <w:rFonts w:ascii="Arial" w:hAnsi="Arial" w:cs="Arial"/>
                <w:sz w:val="24"/>
                <w:szCs w:val="24"/>
              </w:rPr>
              <w:t>privalo išnagrinėti dalyvio pretenziją, priimti motyvuotą sprendimą ir apie jį, taip pat apie anksčiau praneštų pirkimo procedūros terminų pasikeitimą raštu pranešti pretenziją pateikusiam dalyviui ir suinteresuotiems dalyviams ne vėliau kaip per</w:t>
            </w:r>
          </w:p>
        </w:tc>
        <w:tc>
          <w:tcPr>
            <w:tcW w:w="3261" w:type="dxa"/>
            <w:hideMark/>
          </w:tcPr>
          <w:p w14:paraId="2688A80F" w14:textId="77777777" w:rsidR="00FD0DC2" w:rsidRPr="00E51F8E" w:rsidRDefault="00FD0DC2" w:rsidP="00B97281">
            <w:pPr>
              <w:ind w:firstLine="34"/>
              <w:rPr>
                <w:rFonts w:ascii="Arial" w:hAnsi="Arial" w:cs="Arial"/>
                <w:sz w:val="24"/>
                <w:szCs w:val="24"/>
              </w:rPr>
            </w:pPr>
            <w:r w:rsidRPr="00E51F8E">
              <w:rPr>
                <w:rFonts w:ascii="Arial" w:hAnsi="Arial" w:cs="Arial"/>
                <w:sz w:val="24"/>
                <w:szCs w:val="24"/>
              </w:rPr>
              <w:t>6 (šešias) darbo dienas nuo pretenzijos gavimo dienos</w:t>
            </w:r>
          </w:p>
        </w:tc>
        <w:tc>
          <w:tcPr>
            <w:tcW w:w="2694" w:type="dxa"/>
            <w:hideMark/>
          </w:tcPr>
          <w:p w14:paraId="63A41ED0" w14:textId="77777777" w:rsidR="00FD0DC2" w:rsidRPr="00E51F8E" w:rsidRDefault="00FD0DC2" w:rsidP="00B97281">
            <w:pPr>
              <w:ind w:firstLine="34"/>
              <w:rPr>
                <w:rFonts w:ascii="Arial" w:hAnsi="Arial" w:cs="Arial"/>
                <w:sz w:val="24"/>
                <w:szCs w:val="24"/>
              </w:rPr>
            </w:pPr>
          </w:p>
        </w:tc>
      </w:tr>
      <w:tr w:rsidR="00FD0DC2" w:rsidRPr="00E51F8E" w14:paraId="27B1631E" w14:textId="77777777" w:rsidTr="00B97281">
        <w:trPr>
          <w:trHeight w:val="20"/>
        </w:trPr>
        <w:tc>
          <w:tcPr>
            <w:tcW w:w="600" w:type="dxa"/>
          </w:tcPr>
          <w:p w14:paraId="4F68AB95" w14:textId="77777777" w:rsidR="00FD0DC2" w:rsidRPr="00E51F8E" w:rsidRDefault="00FD0DC2" w:rsidP="00B97281">
            <w:pPr>
              <w:ind w:firstLine="0"/>
              <w:rPr>
                <w:rFonts w:ascii="Arial" w:hAnsi="Arial" w:cs="Arial"/>
                <w:bCs/>
                <w:sz w:val="24"/>
                <w:szCs w:val="24"/>
              </w:rPr>
            </w:pPr>
            <w:r w:rsidRPr="00E51F8E">
              <w:rPr>
                <w:rFonts w:ascii="Arial" w:hAnsi="Arial" w:cs="Arial"/>
                <w:bCs/>
                <w:sz w:val="24"/>
                <w:szCs w:val="24"/>
              </w:rPr>
              <w:t>12</w:t>
            </w:r>
          </w:p>
        </w:tc>
        <w:tc>
          <w:tcPr>
            <w:tcW w:w="3510" w:type="dxa"/>
            <w:hideMark/>
          </w:tcPr>
          <w:p w14:paraId="7D8B5B5A" w14:textId="77777777" w:rsidR="00FD0DC2" w:rsidRPr="00E51F8E" w:rsidRDefault="00FD0DC2" w:rsidP="00B97281">
            <w:pPr>
              <w:ind w:firstLine="0"/>
              <w:rPr>
                <w:rFonts w:ascii="Arial" w:hAnsi="Arial" w:cs="Arial"/>
                <w:sz w:val="24"/>
                <w:szCs w:val="24"/>
              </w:rPr>
            </w:pPr>
            <w:r w:rsidRPr="00E51F8E">
              <w:rPr>
                <w:rFonts w:ascii="Arial" w:hAnsi="Arial" w:cs="Arial"/>
                <w:sz w:val="24"/>
                <w:szCs w:val="24"/>
              </w:rPr>
              <w:t xml:space="preserve">Jeigu </w:t>
            </w:r>
            <w:r w:rsidRPr="00E51F8E">
              <w:rPr>
                <w:rFonts w:ascii="Arial" w:eastAsia="Arial" w:hAnsi="Arial" w:cs="Arial"/>
                <w:sz w:val="24"/>
                <w:szCs w:val="24"/>
              </w:rPr>
              <w:t xml:space="preserve">perkančioji organizacija </w:t>
            </w:r>
            <w:r w:rsidRPr="00E51F8E">
              <w:rPr>
                <w:rFonts w:ascii="Arial" w:hAnsi="Arial" w:cs="Arial"/>
                <w:sz w:val="24"/>
                <w:szCs w:val="24"/>
              </w:rPr>
              <w:t xml:space="preserve">per nustatytą terminą neišnagrinėja jai pateiktos pretenzijos, dalyvis turi teisę pateikti prašymą ar pareikšti ieškinį teismui per (išskyrus ieškinį dėl sutarties pripažinimo negaliojančia) </w:t>
            </w:r>
          </w:p>
        </w:tc>
        <w:tc>
          <w:tcPr>
            <w:tcW w:w="3261" w:type="dxa"/>
            <w:hideMark/>
          </w:tcPr>
          <w:p w14:paraId="663C7EEF" w14:textId="77777777" w:rsidR="00FD0DC2" w:rsidRPr="00E51F8E" w:rsidRDefault="00FD0DC2" w:rsidP="00B97281">
            <w:pPr>
              <w:ind w:firstLine="34"/>
              <w:rPr>
                <w:rFonts w:ascii="Arial" w:hAnsi="Arial" w:cs="Arial"/>
                <w:sz w:val="24"/>
                <w:szCs w:val="24"/>
              </w:rPr>
            </w:pPr>
            <w:r w:rsidRPr="00E51F8E">
              <w:rPr>
                <w:rFonts w:ascii="Arial" w:hAnsi="Arial" w:cs="Arial"/>
                <w:sz w:val="24"/>
                <w:szCs w:val="24"/>
              </w:rPr>
              <w:t>per 15 (penkiolika) dienų nuo dienos, kurią</w:t>
            </w:r>
            <w:r w:rsidRPr="00E51F8E">
              <w:rPr>
                <w:rFonts w:ascii="Arial" w:eastAsia="Arial" w:hAnsi="Arial" w:cs="Arial"/>
                <w:sz w:val="24"/>
                <w:szCs w:val="24"/>
              </w:rPr>
              <w:t xml:space="preserve"> perkančioji organizacija </w:t>
            </w:r>
            <w:r w:rsidRPr="00E51F8E">
              <w:rPr>
                <w:rFonts w:ascii="Arial" w:hAnsi="Arial" w:cs="Arial"/>
                <w:sz w:val="24"/>
                <w:szCs w:val="24"/>
              </w:rPr>
              <w:t xml:space="preserve">turėjo raštu pranešti apie priimtą sprendimą </w:t>
            </w:r>
          </w:p>
        </w:tc>
        <w:tc>
          <w:tcPr>
            <w:tcW w:w="2694" w:type="dxa"/>
            <w:hideMark/>
          </w:tcPr>
          <w:p w14:paraId="39DE7EC0" w14:textId="77777777" w:rsidR="00FD0DC2" w:rsidRPr="00E51F8E" w:rsidRDefault="00FD0DC2" w:rsidP="00B97281">
            <w:pPr>
              <w:ind w:firstLine="34"/>
              <w:rPr>
                <w:rFonts w:ascii="Arial" w:hAnsi="Arial" w:cs="Arial"/>
                <w:sz w:val="24"/>
                <w:szCs w:val="24"/>
              </w:rPr>
            </w:pPr>
          </w:p>
        </w:tc>
      </w:tr>
    </w:tbl>
    <w:p w14:paraId="38EE2E74" w14:textId="0F7C284E" w:rsidR="00FD0DC2" w:rsidRPr="00E51F8E" w:rsidRDefault="00FD0DC2" w:rsidP="00FD0DC2">
      <w:pPr>
        <w:ind w:firstLine="0"/>
        <w:rPr>
          <w:rFonts w:ascii="Arial" w:hAnsi="Arial" w:cs="Arial"/>
          <w:b/>
          <w:bCs/>
          <w:smallCaps/>
          <w:sz w:val="24"/>
          <w:szCs w:val="24"/>
        </w:rPr>
      </w:pPr>
    </w:p>
    <w:sectPr w:rsidR="00FD0DC2" w:rsidRPr="00E51F8E" w:rsidSect="002A0482">
      <w:headerReference w:type="default" r:id="rId32"/>
      <w:footerReference w:type="default" r:id="rId33"/>
      <w:headerReference w:type="first" r:id="rId34"/>
      <w:footerReference w:type="first" r:id="rId35"/>
      <w:pgSz w:w="12240" w:h="15840"/>
      <w:pgMar w:top="1134" w:right="567" w:bottom="1134" w:left="1701" w:header="720" w:footer="720" w:gutter="0"/>
      <w:pgNumType w:start="4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0345F" w14:textId="77777777" w:rsidR="00CA1738" w:rsidRDefault="00CA1738" w:rsidP="00D05666">
      <w:r>
        <w:separator/>
      </w:r>
    </w:p>
  </w:endnote>
  <w:endnote w:type="continuationSeparator" w:id="0">
    <w:p w14:paraId="111AA0C6" w14:textId="77777777" w:rsidR="00CA1738" w:rsidRDefault="00CA1738" w:rsidP="00D05666">
      <w:r>
        <w:continuationSeparator/>
      </w:r>
    </w:p>
  </w:endnote>
  <w:endnote w:type="continuationNotice" w:id="1">
    <w:p w14:paraId="3C6B6A61" w14:textId="77777777" w:rsidR="00CA1738" w:rsidRDefault="00CA173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BA"/>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5477025"/>
      <w:docPartObj>
        <w:docPartGallery w:val="Page Numbers (Bottom of Page)"/>
        <w:docPartUnique/>
      </w:docPartObj>
    </w:sdtPr>
    <w:sdtEndPr/>
    <w:sdtContent>
      <w:p w14:paraId="473BBE63" w14:textId="6C3FC00D" w:rsidR="00817264" w:rsidRDefault="00817264">
        <w:pPr>
          <w:pStyle w:val="Porat"/>
          <w:jc w:val="right"/>
        </w:pPr>
        <w:r>
          <w:fldChar w:fldCharType="begin"/>
        </w:r>
        <w:r>
          <w:instrText>PAGE   \* MERGEFORMAT</w:instrText>
        </w:r>
        <w:r>
          <w:fldChar w:fldCharType="separate"/>
        </w:r>
        <w:r>
          <w:t>2</w:t>
        </w:r>
        <w:r>
          <w:fldChar w:fldCharType="end"/>
        </w:r>
      </w:p>
    </w:sdtContent>
  </w:sdt>
  <w:p w14:paraId="1418C709" w14:textId="2F0E40AA" w:rsidR="0B831528" w:rsidRDefault="0B831528" w:rsidP="0B831528">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3837662"/>
      <w:docPartObj>
        <w:docPartGallery w:val="Page Numbers (Bottom of Page)"/>
        <w:docPartUnique/>
      </w:docPartObj>
    </w:sdtPr>
    <w:sdtEndPr/>
    <w:sdtContent>
      <w:p w14:paraId="21DC1D8C" w14:textId="0DF7D7F1" w:rsidR="009368F0" w:rsidRDefault="009368F0">
        <w:pPr>
          <w:pStyle w:val="Porat"/>
          <w:jc w:val="center"/>
        </w:pPr>
        <w:r>
          <w:fldChar w:fldCharType="begin"/>
        </w:r>
        <w:r>
          <w:instrText>PAGE   \* MERGEFORMAT</w:instrText>
        </w:r>
        <w:r>
          <w:fldChar w:fldCharType="separate"/>
        </w:r>
        <w:r>
          <w:t>2</w:t>
        </w:r>
        <w:r>
          <w:fldChar w:fldCharType="end"/>
        </w:r>
      </w:p>
    </w:sdtContent>
  </w:sdt>
  <w:p w14:paraId="16BE47DF" w14:textId="0FE8012D" w:rsidR="0B831528" w:rsidRDefault="0B831528"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216313" w14:textId="77777777" w:rsidR="00CA1738" w:rsidRDefault="00CA1738" w:rsidP="00D05666">
      <w:r>
        <w:separator/>
      </w:r>
    </w:p>
  </w:footnote>
  <w:footnote w:type="continuationSeparator" w:id="0">
    <w:p w14:paraId="783D6831" w14:textId="77777777" w:rsidR="00CA1738" w:rsidRDefault="00CA1738" w:rsidP="00D05666">
      <w:r>
        <w:continuationSeparator/>
      </w:r>
    </w:p>
  </w:footnote>
  <w:footnote w:type="continuationNotice" w:id="1">
    <w:p w14:paraId="4B1B2825" w14:textId="77777777" w:rsidR="00CA1738" w:rsidRDefault="00CA1738">
      <w:pPr>
        <w:spacing w:line="240" w:lineRule="auto"/>
      </w:pPr>
    </w:p>
  </w:footnote>
  <w:footnote w:id="2">
    <w:p w14:paraId="0103BA9A" w14:textId="77777777" w:rsidR="009576B0" w:rsidRDefault="009576B0" w:rsidP="009576B0">
      <w:pPr>
        <w:pStyle w:val="Puslapioinaostekstas"/>
        <w:rPr>
          <w:rFonts w:ascii="Calibri" w:eastAsia="Calibri" w:hAnsi="Calibri" w:cs="Calibri"/>
          <w14:ligatures w14:val="standardContextual"/>
        </w:rPr>
      </w:pPr>
      <w:r>
        <w:rPr>
          <w:rStyle w:val="Puslapioinaosnuoroda"/>
        </w:rPr>
        <w:t>[1]</w:t>
      </w:r>
      <w:r>
        <w:t xml:space="preserve"> </w:t>
      </w:r>
      <w:r>
        <w:rPr>
          <w:color w:val="0000FF"/>
          <w:u w:val="single"/>
        </w:rPr>
        <w:t>https://eimin.lrv.lt/lt/veiklos-sritys/verslo-aplinka/reglamentuojamu-profesiniu-kvalifikaciju-pripazinimas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7249106"/>
      <w:docPartObj>
        <w:docPartGallery w:val="Page Numbers (Top of Page)"/>
        <w:docPartUnique/>
      </w:docPartObj>
    </w:sdtPr>
    <w:sdtEndPr/>
    <w:sdtContent>
      <w:p w14:paraId="1426DFEC" w14:textId="77777777" w:rsidR="00520109" w:rsidRDefault="00520109">
        <w:pPr>
          <w:pStyle w:val="Antrats"/>
          <w:jc w:val="center"/>
        </w:pPr>
        <w:r>
          <w:fldChar w:fldCharType="begin"/>
        </w:r>
        <w:r>
          <w:instrText>PAGE   \* MERGEFORMAT</w:instrText>
        </w:r>
        <w:r>
          <w:fldChar w:fldCharType="separate"/>
        </w:r>
        <w:r>
          <w:rPr>
            <w:noProof/>
          </w:rPr>
          <w:t>23</w:t>
        </w:r>
        <w:r>
          <w:fldChar w:fldCharType="end"/>
        </w:r>
      </w:p>
    </w:sdtContent>
  </w:sdt>
  <w:p w14:paraId="32690B4B" w14:textId="77777777" w:rsidR="00520109" w:rsidRDefault="00520109">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CAD6D" w14:textId="09796D37" w:rsidR="00285B02" w:rsidRDefault="00285B02">
    <w:pPr>
      <w:pStyle w:val="Antrat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A12F4" w14:textId="6FE5A918" w:rsidR="00285B02" w:rsidRDefault="00285B02">
    <w:pPr>
      <w:pStyle w:val="Antrat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36367"/>
    <w:multiLevelType w:val="multilevel"/>
    <w:tmpl w:val="3EBAEDA2"/>
    <w:lvl w:ilvl="0">
      <w:start w:val="6"/>
      <w:numFmt w:val="decimal"/>
      <w:lvlText w:val="%1."/>
      <w:lvlJc w:val="left"/>
      <w:pPr>
        <w:ind w:left="540" w:hanging="540"/>
      </w:pPr>
      <w:rPr>
        <w:rFonts w:hint="default"/>
      </w:rPr>
    </w:lvl>
    <w:lvl w:ilvl="1">
      <w:start w:val="6"/>
      <w:numFmt w:val="decimal"/>
      <w:lvlText w:val="%1.%2."/>
      <w:lvlJc w:val="left"/>
      <w:pPr>
        <w:ind w:left="1178" w:hanging="540"/>
      </w:pPr>
      <w:rPr>
        <w:rFonts w:hint="default"/>
      </w:rPr>
    </w:lvl>
    <w:lvl w:ilvl="2">
      <w:start w:val="2"/>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 w15:restartNumberingAfterBreak="0">
    <w:nsid w:val="086946EB"/>
    <w:multiLevelType w:val="hybridMultilevel"/>
    <w:tmpl w:val="9670B7B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E6746F8"/>
    <w:multiLevelType w:val="multilevel"/>
    <w:tmpl w:val="A4967F90"/>
    <w:lvl w:ilvl="0">
      <w:start w:val="7"/>
      <w:numFmt w:val="decimal"/>
      <w:lvlText w:val="%1."/>
      <w:lvlJc w:val="left"/>
      <w:pPr>
        <w:ind w:left="360" w:hanging="360"/>
      </w:pPr>
      <w:rPr>
        <w:rFonts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3" w15:restartNumberingAfterBreak="0">
    <w:nsid w:val="10054D61"/>
    <w:multiLevelType w:val="multilevel"/>
    <w:tmpl w:val="74320E54"/>
    <w:lvl w:ilvl="0">
      <w:start w:val="1"/>
      <w:numFmt w:val="decimal"/>
      <w:lvlText w:val="%1."/>
      <w:lvlJc w:val="left"/>
      <w:pPr>
        <w:ind w:left="1070" w:hanging="360"/>
      </w:pPr>
      <w:rPr>
        <w:rFonts w:cs="Times New Roman" w:hint="default"/>
        <w:b w:val="0"/>
        <w:color w:val="auto"/>
        <w:sz w:val="24"/>
        <w:szCs w:val="24"/>
      </w:rPr>
    </w:lvl>
    <w:lvl w:ilvl="1">
      <w:start w:val="1"/>
      <w:numFmt w:val="decimal"/>
      <w:isLgl/>
      <w:lvlText w:val="%1.%2."/>
      <w:lvlJc w:val="left"/>
      <w:pPr>
        <w:ind w:left="2629" w:hanging="360"/>
      </w:pPr>
      <w:rPr>
        <w:rFonts w:cs="Times New Roman" w:hint="default"/>
        <w:b w:val="0"/>
        <w:i w:val="0"/>
        <w:color w:val="000000"/>
        <w:sz w:val="24"/>
        <w:szCs w:val="24"/>
      </w:rPr>
    </w:lvl>
    <w:lvl w:ilvl="2">
      <w:start w:val="1"/>
      <w:numFmt w:val="decimal"/>
      <w:isLgl/>
      <w:lvlText w:val="%1.%2.%3."/>
      <w:lvlJc w:val="left"/>
      <w:pPr>
        <w:ind w:left="1450" w:hanging="720"/>
      </w:pPr>
      <w:rPr>
        <w:rFonts w:cs="Times New Roman" w:hint="default"/>
        <w:b w:val="0"/>
        <w:color w:val="000000"/>
      </w:rPr>
    </w:lvl>
    <w:lvl w:ilvl="3">
      <w:start w:val="1"/>
      <w:numFmt w:val="decimal"/>
      <w:isLgl/>
      <w:lvlText w:val="%1.%2.%3.%4."/>
      <w:lvlJc w:val="left"/>
      <w:pPr>
        <w:ind w:left="1460" w:hanging="720"/>
      </w:pPr>
      <w:rPr>
        <w:rFonts w:cs="Times New Roman" w:hint="default"/>
        <w:color w:val="000000"/>
      </w:rPr>
    </w:lvl>
    <w:lvl w:ilvl="4">
      <w:start w:val="1"/>
      <w:numFmt w:val="decimal"/>
      <w:isLgl/>
      <w:lvlText w:val="%1.%2.%3.%4.%5."/>
      <w:lvlJc w:val="left"/>
      <w:pPr>
        <w:ind w:left="1830" w:hanging="1080"/>
      </w:pPr>
      <w:rPr>
        <w:rFonts w:cs="Times New Roman" w:hint="default"/>
        <w:color w:val="000000"/>
      </w:rPr>
    </w:lvl>
    <w:lvl w:ilvl="5">
      <w:start w:val="1"/>
      <w:numFmt w:val="decimal"/>
      <w:isLgl/>
      <w:lvlText w:val="%1.%2.%3.%4.%5.%6."/>
      <w:lvlJc w:val="left"/>
      <w:pPr>
        <w:ind w:left="1840" w:hanging="1080"/>
      </w:pPr>
      <w:rPr>
        <w:rFonts w:cs="Times New Roman" w:hint="default"/>
        <w:color w:val="000000"/>
      </w:rPr>
    </w:lvl>
    <w:lvl w:ilvl="6">
      <w:start w:val="1"/>
      <w:numFmt w:val="decimal"/>
      <w:isLgl/>
      <w:lvlText w:val="%1.%2.%3.%4.%5.%6.%7."/>
      <w:lvlJc w:val="left"/>
      <w:pPr>
        <w:ind w:left="2210" w:hanging="1440"/>
      </w:pPr>
      <w:rPr>
        <w:rFonts w:cs="Times New Roman" w:hint="default"/>
        <w:color w:val="000000"/>
      </w:rPr>
    </w:lvl>
    <w:lvl w:ilvl="7">
      <w:start w:val="1"/>
      <w:numFmt w:val="decimal"/>
      <w:isLgl/>
      <w:lvlText w:val="%1.%2.%3.%4.%5.%6.%7.%8."/>
      <w:lvlJc w:val="left"/>
      <w:pPr>
        <w:ind w:left="2220" w:hanging="1440"/>
      </w:pPr>
      <w:rPr>
        <w:rFonts w:cs="Times New Roman" w:hint="default"/>
        <w:color w:val="000000"/>
      </w:rPr>
    </w:lvl>
    <w:lvl w:ilvl="8">
      <w:start w:val="1"/>
      <w:numFmt w:val="decimal"/>
      <w:isLgl/>
      <w:lvlText w:val="%1.%2.%3.%4.%5.%6.%7.%8.%9."/>
      <w:lvlJc w:val="left"/>
      <w:pPr>
        <w:ind w:left="2590" w:hanging="1800"/>
      </w:pPr>
      <w:rPr>
        <w:rFonts w:cs="Times New Roman" w:hint="default"/>
        <w:color w:val="000000"/>
      </w:rPr>
    </w:lvl>
  </w:abstractNum>
  <w:abstractNum w:abstractNumId="4" w15:restartNumberingAfterBreak="0">
    <w:nsid w:val="111754FB"/>
    <w:multiLevelType w:val="multilevel"/>
    <w:tmpl w:val="6EF055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6" w15:restartNumberingAfterBreak="0">
    <w:nsid w:val="1696236B"/>
    <w:multiLevelType w:val="hybridMultilevel"/>
    <w:tmpl w:val="E7E61990"/>
    <w:lvl w:ilvl="0" w:tplc="2CDC72C4">
      <w:start w:val="1"/>
      <w:numFmt w:val="decimal"/>
      <w:pStyle w:val="Turinys1"/>
      <w:lvlText w:val="%1."/>
      <w:lvlJc w:val="left"/>
      <w:pPr>
        <w:ind w:left="1069" w:hanging="360"/>
      </w:pPr>
      <w:rPr>
        <w:rFonts w:ascii="Arial" w:hAnsi="Arial" w:cs="Arial" w:hint="default"/>
        <w:b/>
        <w:sz w:val="21"/>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7" w15:restartNumberingAfterBreak="0">
    <w:nsid w:val="19977051"/>
    <w:multiLevelType w:val="multilevel"/>
    <w:tmpl w:val="000ACA7C"/>
    <w:lvl w:ilvl="0">
      <w:start w:val="13"/>
      <w:numFmt w:val="decimal"/>
      <w:lvlText w:val="%1."/>
      <w:lvlJc w:val="left"/>
      <w:pPr>
        <w:ind w:left="360" w:hanging="360"/>
      </w:pPr>
      <w:rPr>
        <w:rFonts w:eastAsia="Times New Roman" w:hint="default"/>
        <w:b/>
        <w:bCs w:val="0"/>
      </w:rPr>
    </w:lvl>
    <w:lvl w:ilvl="1">
      <w:start w:val="3"/>
      <w:numFmt w:val="decimal"/>
      <w:suff w:val="space"/>
      <w:lvlText w:val="%1.%2."/>
      <w:lvlJc w:val="left"/>
      <w:pPr>
        <w:ind w:left="360" w:hanging="360"/>
      </w:pPr>
      <w:rPr>
        <w:rFonts w:eastAsia="Times New Roman" w:hint="default"/>
        <w:b w:val="0"/>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720" w:hanging="72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080" w:hanging="108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440" w:hanging="144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8" w15:restartNumberingAfterBreak="0">
    <w:nsid w:val="1D00459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0" w15:restartNumberingAfterBreak="0">
    <w:nsid w:val="261242AE"/>
    <w:multiLevelType w:val="multilevel"/>
    <w:tmpl w:val="7BA2775A"/>
    <w:lvl w:ilvl="0">
      <w:start w:val="5"/>
      <w:numFmt w:val="decimal"/>
      <w:lvlText w:val="%1."/>
      <w:lvlJc w:val="left"/>
      <w:pPr>
        <w:ind w:left="480" w:hanging="480"/>
      </w:pPr>
      <w:rPr>
        <w:rFonts w:hint="default"/>
      </w:rPr>
    </w:lvl>
    <w:lvl w:ilvl="1">
      <w:start w:val="25"/>
      <w:numFmt w:val="decimal"/>
      <w:lvlText w:val="%1.%2."/>
      <w:lvlJc w:val="left"/>
      <w:pPr>
        <w:ind w:left="2040" w:hanging="480"/>
      </w:pPr>
      <w:rPr>
        <w:rFonts w:hint="default"/>
      </w:rPr>
    </w:lvl>
    <w:lvl w:ilvl="2">
      <w:start w:val="1"/>
      <w:numFmt w:val="decimal"/>
      <w:lvlText w:val="%1.%2.%3."/>
      <w:lvlJc w:val="left"/>
      <w:pPr>
        <w:ind w:left="5258" w:hanging="720"/>
      </w:pPr>
      <w:rPr>
        <w:rFonts w:hint="default"/>
      </w:rPr>
    </w:lvl>
    <w:lvl w:ilvl="3">
      <w:start w:val="1"/>
      <w:numFmt w:val="decimal"/>
      <w:lvlText w:val="%1.%2.%3.%4."/>
      <w:lvlJc w:val="left"/>
      <w:pPr>
        <w:ind w:left="7527" w:hanging="720"/>
      </w:pPr>
      <w:rPr>
        <w:rFonts w:hint="default"/>
      </w:rPr>
    </w:lvl>
    <w:lvl w:ilvl="4">
      <w:start w:val="1"/>
      <w:numFmt w:val="decimal"/>
      <w:lvlText w:val="%1.%2.%3.%4.%5."/>
      <w:lvlJc w:val="left"/>
      <w:pPr>
        <w:ind w:left="10156" w:hanging="1080"/>
      </w:pPr>
      <w:rPr>
        <w:rFonts w:hint="default"/>
      </w:rPr>
    </w:lvl>
    <w:lvl w:ilvl="5">
      <w:start w:val="1"/>
      <w:numFmt w:val="decimal"/>
      <w:lvlText w:val="%1.%2.%3.%4.%5.%6."/>
      <w:lvlJc w:val="left"/>
      <w:pPr>
        <w:ind w:left="12425" w:hanging="1080"/>
      </w:pPr>
      <w:rPr>
        <w:rFonts w:hint="default"/>
      </w:rPr>
    </w:lvl>
    <w:lvl w:ilvl="6">
      <w:start w:val="1"/>
      <w:numFmt w:val="decimal"/>
      <w:lvlText w:val="%1.%2.%3.%4.%5.%6.%7."/>
      <w:lvlJc w:val="left"/>
      <w:pPr>
        <w:ind w:left="15054" w:hanging="1440"/>
      </w:pPr>
      <w:rPr>
        <w:rFonts w:hint="default"/>
      </w:rPr>
    </w:lvl>
    <w:lvl w:ilvl="7">
      <w:start w:val="1"/>
      <w:numFmt w:val="decimal"/>
      <w:lvlText w:val="%1.%2.%3.%4.%5.%6.%7.%8."/>
      <w:lvlJc w:val="left"/>
      <w:pPr>
        <w:ind w:left="17323" w:hanging="1440"/>
      </w:pPr>
      <w:rPr>
        <w:rFonts w:hint="default"/>
      </w:rPr>
    </w:lvl>
    <w:lvl w:ilvl="8">
      <w:start w:val="1"/>
      <w:numFmt w:val="decimal"/>
      <w:lvlText w:val="%1.%2.%3.%4.%5.%6.%7.%8.%9."/>
      <w:lvlJc w:val="left"/>
      <w:pPr>
        <w:ind w:left="19952" w:hanging="1800"/>
      </w:pPr>
      <w:rPr>
        <w:rFonts w:hint="default"/>
      </w:rPr>
    </w:lvl>
  </w:abstractNum>
  <w:abstractNum w:abstractNumId="11" w15:restartNumberingAfterBreak="0">
    <w:nsid w:val="26B23724"/>
    <w:multiLevelType w:val="multilevel"/>
    <w:tmpl w:val="1C66C13E"/>
    <w:lvl w:ilvl="0">
      <w:start w:val="7"/>
      <w:numFmt w:val="decimal"/>
      <w:lvlText w:val="%1."/>
      <w:lvlJc w:val="left"/>
      <w:pPr>
        <w:ind w:left="540" w:hanging="540"/>
      </w:pPr>
      <w:rPr>
        <w:rFonts w:eastAsiaTheme="minorEastAsia" w:hint="default"/>
        <w:i w:val="0"/>
        <w:color w:val="00B050"/>
      </w:rPr>
    </w:lvl>
    <w:lvl w:ilvl="1">
      <w:start w:val="3"/>
      <w:numFmt w:val="decimal"/>
      <w:lvlText w:val="%1.%2."/>
      <w:lvlJc w:val="left"/>
      <w:pPr>
        <w:ind w:left="1183" w:hanging="540"/>
      </w:pPr>
      <w:rPr>
        <w:rFonts w:eastAsiaTheme="minorEastAsia" w:hint="default"/>
        <w:i w:val="0"/>
        <w:color w:val="00B050"/>
      </w:rPr>
    </w:lvl>
    <w:lvl w:ilvl="2">
      <w:start w:val="1"/>
      <w:numFmt w:val="decimal"/>
      <w:lvlText w:val="%1.%2.%3."/>
      <w:lvlJc w:val="left"/>
      <w:pPr>
        <w:ind w:left="2006" w:hanging="720"/>
      </w:pPr>
      <w:rPr>
        <w:rFonts w:eastAsiaTheme="minorEastAsia" w:hint="default"/>
        <w:i w:val="0"/>
        <w:color w:val="00B050"/>
      </w:rPr>
    </w:lvl>
    <w:lvl w:ilvl="3">
      <w:start w:val="1"/>
      <w:numFmt w:val="decimal"/>
      <w:lvlText w:val="%1.%2.%3.%4."/>
      <w:lvlJc w:val="left"/>
      <w:pPr>
        <w:ind w:left="2649" w:hanging="720"/>
      </w:pPr>
      <w:rPr>
        <w:rFonts w:eastAsiaTheme="minorEastAsia" w:hint="default"/>
        <w:i w:val="0"/>
        <w:color w:val="00B050"/>
      </w:rPr>
    </w:lvl>
    <w:lvl w:ilvl="4">
      <w:start w:val="1"/>
      <w:numFmt w:val="decimal"/>
      <w:lvlText w:val="%1.%2.%3.%4.%5."/>
      <w:lvlJc w:val="left"/>
      <w:pPr>
        <w:ind w:left="3652" w:hanging="1080"/>
      </w:pPr>
      <w:rPr>
        <w:rFonts w:eastAsiaTheme="minorEastAsia" w:hint="default"/>
        <w:i w:val="0"/>
        <w:color w:val="00B050"/>
      </w:rPr>
    </w:lvl>
    <w:lvl w:ilvl="5">
      <w:start w:val="1"/>
      <w:numFmt w:val="decimal"/>
      <w:lvlText w:val="%1.%2.%3.%4.%5.%6."/>
      <w:lvlJc w:val="left"/>
      <w:pPr>
        <w:ind w:left="4295" w:hanging="1080"/>
      </w:pPr>
      <w:rPr>
        <w:rFonts w:eastAsiaTheme="minorEastAsia" w:hint="default"/>
        <w:i w:val="0"/>
        <w:color w:val="00B050"/>
      </w:rPr>
    </w:lvl>
    <w:lvl w:ilvl="6">
      <w:start w:val="1"/>
      <w:numFmt w:val="decimal"/>
      <w:lvlText w:val="%1.%2.%3.%4.%5.%6.%7."/>
      <w:lvlJc w:val="left"/>
      <w:pPr>
        <w:ind w:left="5298" w:hanging="1440"/>
      </w:pPr>
      <w:rPr>
        <w:rFonts w:eastAsiaTheme="minorEastAsia" w:hint="default"/>
        <w:i w:val="0"/>
        <w:color w:val="00B050"/>
      </w:rPr>
    </w:lvl>
    <w:lvl w:ilvl="7">
      <w:start w:val="1"/>
      <w:numFmt w:val="decimal"/>
      <w:lvlText w:val="%1.%2.%3.%4.%5.%6.%7.%8."/>
      <w:lvlJc w:val="left"/>
      <w:pPr>
        <w:ind w:left="5941" w:hanging="1440"/>
      </w:pPr>
      <w:rPr>
        <w:rFonts w:eastAsiaTheme="minorEastAsia" w:hint="default"/>
        <w:i w:val="0"/>
        <w:color w:val="00B050"/>
      </w:rPr>
    </w:lvl>
    <w:lvl w:ilvl="8">
      <w:start w:val="1"/>
      <w:numFmt w:val="decimal"/>
      <w:lvlText w:val="%1.%2.%3.%4.%5.%6.%7.%8.%9."/>
      <w:lvlJc w:val="left"/>
      <w:pPr>
        <w:ind w:left="6944" w:hanging="1800"/>
      </w:pPr>
      <w:rPr>
        <w:rFonts w:eastAsiaTheme="minorEastAsia" w:hint="default"/>
        <w:i w:val="0"/>
        <w:color w:val="00B050"/>
      </w:rPr>
    </w:lvl>
  </w:abstractNum>
  <w:abstractNum w:abstractNumId="12" w15:restartNumberingAfterBreak="0">
    <w:nsid w:val="26F96641"/>
    <w:multiLevelType w:val="hybridMultilevel"/>
    <w:tmpl w:val="6108C470"/>
    <w:lvl w:ilvl="0" w:tplc="6E868ED2">
      <w:start w:val="13"/>
      <w:numFmt w:val="bullet"/>
      <w:lvlText w:val="-"/>
      <w:lvlJc w:val="left"/>
      <w:pPr>
        <w:ind w:left="720" w:hanging="360"/>
      </w:pPr>
      <w:rPr>
        <w:rFonts w:ascii="Times New Roman" w:eastAsia="Times New Roman" w:hAnsi="Times New Roman" w:cs="Times New Roman" w:hint="default"/>
        <w:color w:val="auto"/>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3" w15:restartNumberingAfterBreak="0">
    <w:nsid w:val="279369B9"/>
    <w:multiLevelType w:val="multilevel"/>
    <w:tmpl w:val="3866EB4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0765464"/>
    <w:multiLevelType w:val="multilevel"/>
    <w:tmpl w:val="1C4ABD8E"/>
    <w:lvl w:ilvl="0">
      <w:start w:val="1"/>
      <w:numFmt w:val="decimal"/>
      <w:lvlText w:val="%1."/>
      <w:lvlJc w:val="left"/>
      <w:pPr>
        <w:ind w:left="927" w:hanging="360"/>
      </w:pPr>
      <w:rPr>
        <w:rFonts w:hint="default"/>
        <w:b w:val="0"/>
        <w:bCs/>
        <w:i w:val="0"/>
        <w:iCs/>
        <w:color w:val="auto"/>
        <w:sz w:val="24"/>
        <w:szCs w:val="24"/>
      </w:rPr>
    </w:lvl>
    <w:lvl w:ilvl="1">
      <w:start w:val="1"/>
      <w:numFmt w:val="decimal"/>
      <w:lvlText w:val="%1.%2."/>
      <w:lvlJc w:val="left"/>
      <w:pPr>
        <w:ind w:left="720" w:hanging="360"/>
      </w:pPr>
      <w:rPr>
        <w:rFonts w:hint="default"/>
        <w:i w:val="0"/>
        <w:iCs/>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30CB2BB2"/>
    <w:multiLevelType w:val="multilevel"/>
    <w:tmpl w:val="329CFCD8"/>
    <w:lvl w:ilvl="0">
      <w:start w:val="3"/>
      <w:numFmt w:val="decimal"/>
      <w:lvlText w:val="%1."/>
      <w:lvlJc w:val="left"/>
      <w:pPr>
        <w:ind w:left="360" w:hanging="360"/>
      </w:pPr>
      <w:rPr>
        <w:rFonts w:hint="default"/>
      </w:rPr>
    </w:lvl>
    <w:lvl w:ilvl="1">
      <w:start w:val="5"/>
      <w:numFmt w:val="decimal"/>
      <w:lvlText w:val="%1.%2."/>
      <w:lvlJc w:val="left"/>
      <w:pPr>
        <w:ind w:left="2150" w:hanging="360"/>
      </w:pPr>
      <w:rPr>
        <w:rFonts w:hint="default"/>
      </w:rPr>
    </w:lvl>
    <w:lvl w:ilvl="2">
      <w:start w:val="1"/>
      <w:numFmt w:val="decimal"/>
      <w:lvlText w:val="%1.%2.%3."/>
      <w:lvlJc w:val="left"/>
      <w:pPr>
        <w:ind w:left="4300" w:hanging="720"/>
      </w:pPr>
      <w:rPr>
        <w:rFonts w:hint="default"/>
      </w:rPr>
    </w:lvl>
    <w:lvl w:ilvl="3">
      <w:start w:val="1"/>
      <w:numFmt w:val="decimal"/>
      <w:lvlText w:val="%1.%2.%3.%4."/>
      <w:lvlJc w:val="left"/>
      <w:pPr>
        <w:ind w:left="6090" w:hanging="720"/>
      </w:pPr>
      <w:rPr>
        <w:rFonts w:hint="default"/>
      </w:rPr>
    </w:lvl>
    <w:lvl w:ilvl="4">
      <w:start w:val="1"/>
      <w:numFmt w:val="decimal"/>
      <w:lvlText w:val="%1.%2.%3.%4.%5."/>
      <w:lvlJc w:val="left"/>
      <w:pPr>
        <w:ind w:left="8240" w:hanging="1080"/>
      </w:pPr>
      <w:rPr>
        <w:rFonts w:hint="default"/>
      </w:rPr>
    </w:lvl>
    <w:lvl w:ilvl="5">
      <w:start w:val="1"/>
      <w:numFmt w:val="decimal"/>
      <w:lvlText w:val="%1.%2.%3.%4.%5.%6."/>
      <w:lvlJc w:val="left"/>
      <w:pPr>
        <w:ind w:left="10030" w:hanging="1080"/>
      </w:pPr>
      <w:rPr>
        <w:rFonts w:hint="default"/>
      </w:rPr>
    </w:lvl>
    <w:lvl w:ilvl="6">
      <w:start w:val="1"/>
      <w:numFmt w:val="decimal"/>
      <w:lvlText w:val="%1.%2.%3.%4.%5.%6.%7."/>
      <w:lvlJc w:val="left"/>
      <w:pPr>
        <w:ind w:left="12180" w:hanging="1440"/>
      </w:pPr>
      <w:rPr>
        <w:rFonts w:hint="default"/>
      </w:rPr>
    </w:lvl>
    <w:lvl w:ilvl="7">
      <w:start w:val="1"/>
      <w:numFmt w:val="decimal"/>
      <w:lvlText w:val="%1.%2.%3.%4.%5.%6.%7.%8."/>
      <w:lvlJc w:val="left"/>
      <w:pPr>
        <w:ind w:left="13970" w:hanging="1440"/>
      </w:pPr>
      <w:rPr>
        <w:rFonts w:hint="default"/>
      </w:rPr>
    </w:lvl>
    <w:lvl w:ilvl="8">
      <w:start w:val="1"/>
      <w:numFmt w:val="decimal"/>
      <w:lvlText w:val="%1.%2.%3.%4.%5.%6.%7.%8.%9."/>
      <w:lvlJc w:val="left"/>
      <w:pPr>
        <w:ind w:left="16120" w:hanging="1800"/>
      </w:pPr>
      <w:rPr>
        <w:rFonts w:hint="default"/>
      </w:rPr>
    </w:lvl>
  </w:abstractNum>
  <w:abstractNum w:abstractNumId="16" w15:restartNumberingAfterBreak="0">
    <w:nsid w:val="31151D4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6C26218"/>
    <w:multiLevelType w:val="hybridMultilevel"/>
    <w:tmpl w:val="F3802CCC"/>
    <w:lvl w:ilvl="0" w:tplc="0427000F">
      <w:start w:val="1"/>
      <w:numFmt w:val="decimal"/>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8" w15:restartNumberingAfterBreak="0">
    <w:nsid w:val="3C070FBA"/>
    <w:multiLevelType w:val="hybridMultilevel"/>
    <w:tmpl w:val="6DC206B6"/>
    <w:lvl w:ilvl="0" w:tplc="37760D10">
      <w:start w:val="1"/>
      <w:numFmt w:val="decimal"/>
      <w:lvlText w:val="%1."/>
      <w:lvlJc w:val="left"/>
      <w:pPr>
        <w:ind w:left="1656" w:hanging="36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9" w15:restartNumberingAfterBreak="0">
    <w:nsid w:val="402915C7"/>
    <w:multiLevelType w:val="hybridMultilevel"/>
    <w:tmpl w:val="4ACCC356"/>
    <w:lvl w:ilvl="0" w:tplc="04270001">
      <w:start w:val="1"/>
      <w:numFmt w:val="bullet"/>
      <w:lvlText w:val=""/>
      <w:lvlJc w:val="left"/>
      <w:pPr>
        <w:ind w:left="1324" w:hanging="360"/>
      </w:pPr>
      <w:rPr>
        <w:rFonts w:ascii="Symbol" w:hAnsi="Symbol" w:hint="default"/>
      </w:rPr>
    </w:lvl>
    <w:lvl w:ilvl="1" w:tplc="04270003" w:tentative="1">
      <w:start w:val="1"/>
      <w:numFmt w:val="bullet"/>
      <w:lvlText w:val="o"/>
      <w:lvlJc w:val="left"/>
      <w:pPr>
        <w:ind w:left="2044" w:hanging="360"/>
      </w:pPr>
      <w:rPr>
        <w:rFonts w:ascii="Courier New" w:hAnsi="Courier New" w:cs="Courier New" w:hint="default"/>
      </w:rPr>
    </w:lvl>
    <w:lvl w:ilvl="2" w:tplc="04270005" w:tentative="1">
      <w:start w:val="1"/>
      <w:numFmt w:val="bullet"/>
      <w:lvlText w:val=""/>
      <w:lvlJc w:val="left"/>
      <w:pPr>
        <w:ind w:left="2764" w:hanging="360"/>
      </w:pPr>
      <w:rPr>
        <w:rFonts w:ascii="Wingdings" w:hAnsi="Wingdings" w:hint="default"/>
      </w:rPr>
    </w:lvl>
    <w:lvl w:ilvl="3" w:tplc="04270001" w:tentative="1">
      <w:start w:val="1"/>
      <w:numFmt w:val="bullet"/>
      <w:lvlText w:val=""/>
      <w:lvlJc w:val="left"/>
      <w:pPr>
        <w:ind w:left="3484" w:hanging="360"/>
      </w:pPr>
      <w:rPr>
        <w:rFonts w:ascii="Symbol" w:hAnsi="Symbol" w:hint="default"/>
      </w:rPr>
    </w:lvl>
    <w:lvl w:ilvl="4" w:tplc="04270003" w:tentative="1">
      <w:start w:val="1"/>
      <w:numFmt w:val="bullet"/>
      <w:lvlText w:val="o"/>
      <w:lvlJc w:val="left"/>
      <w:pPr>
        <w:ind w:left="4204" w:hanging="360"/>
      </w:pPr>
      <w:rPr>
        <w:rFonts w:ascii="Courier New" w:hAnsi="Courier New" w:cs="Courier New" w:hint="default"/>
      </w:rPr>
    </w:lvl>
    <w:lvl w:ilvl="5" w:tplc="04270005" w:tentative="1">
      <w:start w:val="1"/>
      <w:numFmt w:val="bullet"/>
      <w:lvlText w:val=""/>
      <w:lvlJc w:val="left"/>
      <w:pPr>
        <w:ind w:left="4924" w:hanging="360"/>
      </w:pPr>
      <w:rPr>
        <w:rFonts w:ascii="Wingdings" w:hAnsi="Wingdings" w:hint="default"/>
      </w:rPr>
    </w:lvl>
    <w:lvl w:ilvl="6" w:tplc="04270001" w:tentative="1">
      <w:start w:val="1"/>
      <w:numFmt w:val="bullet"/>
      <w:lvlText w:val=""/>
      <w:lvlJc w:val="left"/>
      <w:pPr>
        <w:ind w:left="5644" w:hanging="360"/>
      </w:pPr>
      <w:rPr>
        <w:rFonts w:ascii="Symbol" w:hAnsi="Symbol" w:hint="default"/>
      </w:rPr>
    </w:lvl>
    <w:lvl w:ilvl="7" w:tplc="04270003" w:tentative="1">
      <w:start w:val="1"/>
      <w:numFmt w:val="bullet"/>
      <w:lvlText w:val="o"/>
      <w:lvlJc w:val="left"/>
      <w:pPr>
        <w:ind w:left="6364" w:hanging="360"/>
      </w:pPr>
      <w:rPr>
        <w:rFonts w:ascii="Courier New" w:hAnsi="Courier New" w:cs="Courier New" w:hint="default"/>
      </w:rPr>
    </w:lvl>
    <w:lvl w:ilvl="8" w:tplc="04270005" w:tentative="1">
      <w:start w:val="1"/>
      <w:numFmt w:val="bullet"/>
      <w:lvlText w:val=""/>
      <w:lvlJc w:val="left"/>
      <w:pPr>
        <w:ind w:left="7084" w:hanging="360"/>
      </w:pPr>
      <w:rPr>
        <w:rFonts w:ascii="Wingdings" w:hAnsi="Wingdings" w:hint="default"/>
      </w:rPr>
    </w:lvl>
  </w:abstractNum>
  <w:abstractNum w:abstractNumId="20"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0A70A85"/>
    <w:multiLevelType w:val="multilevel"/>
    <w:tmpl w:val="1764D934"/>
    <w:lvl w:ilvl="0">
      <w:start w:val="2"/>
      <w:numFmt w:val="decimal"/>
      <w:lvlText w:val="%1."/>
      <w:lvlJc w:val="left"/>
      <w:pPr>
        <w:ind w:left="360" w:hanging="360"/>
      </w:pPr>
      <w:rPr>
        <w:rFonts w:eastAsia="Calibri" w:hint="default"/>
        <w:color w:val="auto"/>
      </w:rPr>
    </w:lvl>
    <w:lvl w:ilvl="1">
      <w:start w:val="1"/>
      <w:numFmt w:val="decimal"/>
      <w:lvlText w:val="%1.%2."/>
      <w:lvlJc w:val="left"/>
      <w:pPr>
        <w:ind w:left="644" w:hanging="360"/>
      </w:pPr>
      <w:rPr>
        <w:rFonts w:ascii="Arial" w:eastAsia="Calibri" w:hAnsi="Arial" w:cs="Arial" w:hint="default"/>
        <w:i w:val="0"/>
        <w:iCs w:val="0"/>
        <w:color w:val="000000" w:themeColor="text1"/>
        <w:sz w:val="24"/>
        <w:szCs w:val="24"/>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22" w15:restartNumberingAfterBreak="0">
    <w:nsid w:val="41E23D2B"/>
    <w:multiLevelType w:val="multilevel"/>
    <w:tmpl w:val="BB380BD8"/>
    <w:lvl w:ilvl="0">
      <w:start w:val="2"/>
      <w:numFmt w:val="decimal"/>
      <w:lvlText w:val="%1."/>
      <w:lvlJc w:val="left"/>
      <w:pPr>
        <w:ind w:left="360" w:hanging="360"/>
      </w:pPr>
      <w:rPr>
        <w:rFonts w:hint="default"/>
      </w:rPr>
    </w:lvl>
    <w:lvl w:ilvl="1">
      <w:start w:val="3"/>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23" w15:restartNumberingAfterBreak="0">
    <w:nsid w:val="4535376A"/>
    <w:multiLevelType w:val="hybridMultilevel"/>
    <w:tmpl w:val="014E8D7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460D357D"/>
    <w:multiLevelType w:val="multilevel"/>
    <w:tmpl w:val="CE02ABBE"/>
    <w:lvl w:ilvl="0">
      <w:start w:val="1"/>
      <w:numFmt w:val="decimal"/>
      <w:lvlText w:val="%1."/>
      <w:lvlJc w:val="left"/>
      <w:pPr>
        <w:ind w:left="0" w:firstLine="0"/>
      </w:pPr>
      <w:rPr>
        <w:rFonts w:ascii="Arial" w:eastAsia="Arial" w:hAnsi="Arial" w:cs="Arial"/>
        <w:b/>
        <w:i w:val="0"/>
        <w:sz w:val="18"/>
        <w:szCs w:val="18"/>
      </w:rPr>
    </w:lvl>
    <w:lvl w:ilvl="1">
      <w:start w:val="1"/>
      <w:numFmt w:val="decimal"/>
      <w:lvlText w:val="%1.%2."/>
      <w:lvlJc w:val="left"/>
      <w:pPr>
        <w:ind w:left="0" w:firstLine="0"/>
      </w:pPr>
      <w:rPr>
        <w:rFonts w:ascii="Arial" w:eastAsia="Arial" w:hAnsi="Arial" w:cs="Arial"/>
        <w:b w:val="0"/>
        <w:bCs w:val="0"/>
        <w:i w:val="0"/>
        <w:sz w:val="18"/>
        <w:szCs w:val="18"/>
      </w:rPr>
    </w:lvl>
    <w:lvl w:ilvl="2">
      <w:start w:val="1"/>
      <w:numFmt w:val="decimal"/>
      <w:lvlText w:val="%1.%2.%3."/>
      <w:lvlJc w:val="left"/>
      <w:pPr>
        <w:ind w:left="0" w:firstLine="0"/>
      </w:pPr>
      <w:rPr>
        <w:rFonts w:ascii="Arial" w:eastAsia="Arial" w:hAnsi="Arial" w:cs="Arial"/>
        <w:b w:val="0"/>
        <w:i w:val="0"/>
        <w:sz w:val="18"/>
        <w:szCs w:val="18"/>
      </w:rPr>
    </w:lvl>
    <w:lvl w:ilvl="3">
      <w:start w:val="1"/>
      <w:numFmt w:val="decimal"/>
      <w:lvlText w:val="%1.%2.%3.%4."/>
      <w:lvlJc w:val="left"/>
      <w:pPr>
        <w:ind w:left="0" w:firstLine="0"/>
      </w:pPr>
      <w:rPr>
        <w:rFonts w:ascii="Arial" w:eastAsia="Arial" w:hAnsi="Arial" w:cs="Arial"/>
        <w:b w:val="0"/>
        <w:i w:val="0"/>
        <w:sz w:val="18"/>
        <w:szCs w:val="18"/>
      </w:r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5" w15:restartNumberingAfterBreak="0">
    <w:nsid w:val="468A551C"/>
    <w:multiLevelType w:val="hybridMultilevel"/>
    <w:tmpl w:val="A2726D7A"/>
    <w:lvl w:ilvl="0" w:tplc="04270001">
      <w:start w:val="1"/>
      <w:numFmt w:val="bullet"/>
      <w:lvlText w:val=""/>
      <w:lvlJc w:val="left"/>
      <w:pPr>
        <w:ind w:left="2052" w:hanging="360"/>
      </w:pPr>
      <w:rPr>
        <w:rFonts w:ascii="Symbol" w:hAnsi="Symbol" w:hint="default"/>
      </w:rPr>
    </w:lvl>
    <w:lvl w:ilvl="1" w:tplc="04270003" w:tentative="1">
      <w:start w:val="1"/>
      <w:numFmt w:val="bullet"/>
      <w:lvlText w:val="o"/>
      <w:lvlJc w:val="left"/>
      <w:pPr>
        <w:ind w:left="2772" w:hanging="360"/>
      </w:pPr>
      <w:rPr>
        <w:rFonts w:ascii="Courier New" w:hAnsi="Courier New" w:cs="Courier New" w:hint="default"/>
      </w:rPr>
    </w:lvl>
    <w:lvl w:ilvl="2" w:tplc="04270005" w:tentative="1">
      <w:start w:val="1"/>
      <w:numFmt w:val="bullet"/>
      <w:lvlText w:val=""/>
      <w:lvlJc w:val="left"/>
      <w:pPr>
        <w:ind w:left="3492" w:hanging="360"/>
      </w:pPr>
      <w:rPr>
        <w:rFonts w:ascii="Wingdings" w:hAnsi="Wingdings" w:hint="default"/>
      </w:rPr>
    </w:lvl>
    <w:lvl w:ilvl="3" w:tplc="04270001" w:tentative="1">
      <w:start w:val="1"/>
      <w:numFmt w:val="bullet"/>
      <w:lvlText w:val=""/>
      <w:lvlJc w:val="left"/>
      <w:pPr>
        <w:ind w:left="4212" w:hanging="360"/>
      </w:pPr>
      <w:rPr>
        <w:rFonts w:ascii="Symbol" w:hAnsi="Symbol" w:hint="default"/>
      </w:rPr>
    </w:lvl>
    <w:lvl w:ilvl="4" w:tplc="04270003" w:tentative="1">
      <w:start w:val="1"/>
      <w:numFmt w:val="bullet"/>
      <w:lvlText w:val="o"/>
      <w:lvlJc w:val="left"/>
      <w:pPr>
        <w:ind w:left="4932" w:hanging="360"/>
      </w:pPr>
      <w:rPr>
        <w:rFonts w:ascii="Courier New" w:hAnsi="Courier New" w:cs="Courier New" w:hint="default"/>
      </w:rPr>
    </w:lvl>
    <w:lvl w:ilvl="5" w:tplc="04270005" w:tentative="1">
      <w:start w:val="1"/>
      <w:numFmt w:val="bullet"/>
      <w:lvlText w:val=""/>
      <w:lvlJc w:val="left"/>
      <w:pPr>
        <w:ind w:left="5652" w:hanging="360"/>
      </w:pPr>
      <w:rPr>
        <w:rFonts w:ascii="Wingdings" w:hAnsi="Wingdings" w:hint="default"/>
      </w:rPr>
    </w:lvl>
    <w:lvl w:ilvl="6" w:tplc="04270001" w:tentative="1">
      <w:start w:val="1"/>
      <w:numFmt w:val="bullet"/>
      <w:lvlText w:val=""/>
      <w:lvlJc w:val="left"/>
      <w:pPr>
        <w:ind w:left="6372" w:hanging="360"/>
      </w:pPr>
      <w:rPr>
        <w:rFonts w:ascii="Symbol" w:hAnsi="Symbol" w:hint="default"/>
      </w:rPr>
    </w:lvl>
    <w:lvl w:ilvl="7" w:tplc="04270003" w:tentative="1">
      <w:start w:val="1"/>
      <w:numFmt w:val="bullet"/>
      <w:lvlText w:val="o"/>
      <w:lvlJc w:val="left"/>
      <w:pPr>
        <w:ind w:left="7092" w:hanging="360"/>
      </w:pPr>
      <w:rPr>
        <w:rFonts w:ascii="Courier New" w:hAnsi="Courier New" w:cs="Courier New" w:hint="default"/>
      </w:rPr>
    </w:lvl>
    <w:lvl w:ilvl="8" w:tplc="04270005" w:tentative="1">
      <w:start w:val="1"/>
      <w:numFmt w:val="bullet"/>
      <w:lvlText w:val=""/>
      <w:lvlJc w:val="left"/>
      <w:pPr>
        <w:ind w:left="7812" w:hanging="360"/>
      </w:pPr>
      <w:rPr>
        <w:rFonts w:ascii="Wingdings" w:hAnsi="Wingdings" w:hint="default"/>
      </w:rPr>
    </w:lvl>
  </w:abstractNum>
  <w:abstractNum w:abstractNumId="26" w15:restartNumberingAfterBreak="0">
    <w:nsid w:val="4E8C03FE"/>
    <w:multiLevelType w:val="multilevel"/>
    <w:tmpl w:val="11566218"/>
    <w:lvl w:ilvl="0">
      <w:start w:val="4"/>
      <w:numFmt w:val="upperRoman"/>
      <w:lvlText w:val="%1."/>
      <w:lvlJc w:val="left"/>
      <w:pPr>
        <w:ind w:left="1506" w:hanging="720"/>
      </w:pPr>
    </w:lvl>
    <w:lvl w:ilvl="1">
      <w:start w:val="1"/>
      <w:numFmt w:val="decimal"/>
      <w:isLgl/>
      <w:lvlText w:val="%1.%2."/>
      <w:lvlJc w:val="left"/>
      <w:pPr>
        <w:ind w:left="1555" w:hanging="420"/>
      </w:pPr>
    </w:lvl>
    <w:lvl w:ilvl="2">
      <w:start w:val="1"/>
      <w:numFmt w:val="decimal"/>
      <w:isLgl/>
      <w:lvlText w:val="%1.%2.%3."/>
      <w:lvlJc w:val="left"/>
      <w:pPr>
        <w:ind w:left="2204" w:hanging="720"/>
      </w:pPr>
    </w:lvl>
    <w:lvl w:ilvl="3">
      <w:start w:val="1"/>
      <w:numFmt w:val="decimal"/>
      <w:isLgl/>
      <w:lvlText w:val="%1.%2.%3.%4."/>
      <w:lvlJc w:val="left"/>
      <w:pPr>
        <w:ind w:left="2553" w:hanging="720"/>
      </w:pPr>
    </w:lvl>
    <w:lvl w:ilvl="4">
      <w:start w:val="1"/>
      <w:numFmt w:val="decimal"/>
      <w:isLgl/>
      <w:lvlText w:val="%1.%2.%3.%4.%5."/>
      <w:lvlJc w:val="left"/>
      <w:pPr>
        <w:ind w:left="3262" w:hanging="1080"/>
      </w:pPr>
    </w:lvl>
    <w:lvl w:ilvl="5">
      <w:start w:val="1"/>
      <w:numFmt w:val="decimal"/>
      <w:isLgl/>
      <w:lvlText w:val="%1.%2.%3.%4.%5.%6."/>
      <w:lvlJc w:val="left"/>
      <w:pPr>
        <w:ind w:left="3611" w:hanging="1080"/>
      </w:pPr>
    </w:lvl>
    <w:lvl w:ilvl="6">
      <w:start w:val="1"/>
      <w:numFmt w:val="decimal"/>
      <w:isLgl/>
      <w:lvlText w:val="%1.%2.%3.%4.%5.%6.%7."/>
      <w:lvlJc w:val="left"/>
      <w:pPr>
        <w:ind w:left="4320" w:hanging="1440"/>
      </w:pPr>
    </w:lvl>
    <w:lvl w:ilvl="7">
      <w:start w:val="1"/>
      <w:numFmt w:val="decimal"/>
      <w:isLgl/>
      <w:lvlText w:val="%1.%2.%3.%4.%5.%6.%7.%8."/>
      <w:lvlJc w:val="left"/>
      <w:pPr>
        <w:ind w:left="4669" w:hanging="1440"/>
      </w:pPr>
    </w:lvl>
    <w:lvl w:ilvl="8">
      <w:start w:val="1"/>
      <w:numFmt w:val="decimal"/>
      <w:isLgl/>
      <w:lvlText w:val="%1.%2.%3.%4.%5.%6.%7.%8.%9."/>
      <w:lvlJc w:val="left"/>
      <w:pPr>
        <w:ind w:left="5378" w:hanging="1800"/>
      </w:pPr>
    </w:lvl>
  </w:abstractNum>
  <w:abstractNum w:abstractNumId="27" w15:restartNumberingAfterBreak="0">
    <w:nsid w:val="506C0497"/>
    <w:multiLevelType w:val="hybridMultilevel"/>
    <w:tmpl w:val="16A4E98E"/>
    <w:lvl w:ilvl="0" w:tplc="0409000F">
      <w:start w:val="1"/>
      <w:numFmt w:val="decimal"/>
      <w:lvlText w:val="%1."/>
      <w:lvlJc w:val="left"/>
      <w:pPr>
        <w:ind w:left="928" w:hanging="360"/>
      </w:pPr>
      <w:rPr>
        <w:rFonts w:hint="default"/>
        <w:color w:val="auto"/>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8" w15:restartNumberingAfterBreak="0">
    <w:nsid w:val="5DB239B7"/>
    <w:multiLevelType w:val="multilevel"/>
    <w:tmpl w:val="B4D84CAA"/>
    <w:lvl w:ilvl="0">
      <w:start w:val="4"/>
      <w:numFmt w:val="decimal"/>
      <w:lvlText w:val="%1."/>
      <w:lvlJc w:val="left"/>
      <w:pPr>
        <w:ind w:left="360" w:hanging="360"/>
      </w:pPr>
      <w:rPr>
        <w:rFonts w:hint="default"/>
      </w:rPr>
    </w:lvl>
    <w:lvl w:ilvl="1">
      <w:start w:val="5"/>
      <w:numFmt w:val="decimal"/>
      <w:lvlText w:val="%1.%2."/>
      <w:lvlJc w:val="left"/>
      <w:pPr>
        <w:ind w:left="1658" w:hanging="360"/>
      </w:pPr>
      <w:rPr>
        <w:rFonts w:hint="default"/>
      </w:rPr>
    </w:lvl>
    <w:lvl w:ilvl="2">
      <w:start w:val="1"/>
      <w:numFmt w:val="decimal"/>
      <w:lvlText w:val="%1.%2.%3."/>
      <w:lvlJc w:val="left"/>
      <w:pPr>
        <w:ind w:left="3316" w:hanging="720"/>
      </w:pPr>
      <w:rPr>
        <w:rFonts w:hint="default"/>
      </w:rPr>
    </w:lvl>
    <w:lvl w:ilvl="3">
      <w:start w:val="1"/>
      <w:numFmt w:val="decimal"/>
      <w:lvlText w:val="%1.%2.%3.%4."/>
      <w:lvlJc w:val="left"/>
      <w:pPr>
        <w:ind w:left="4614" w:hanging="720"/>
      </w:pPr>
      <w:rPr>
        <w:rFonts w:hint="default"/>
      </w:rPr>
    </w:lvl>
    <w:lvl w:ilvl="4">
      <w:start w:val="1"/>
      <w:numFmt w:val="decimal"/>
      <w:lvlText w:val="%1.%2.%3.%4.%5."/>
      <w:lvlJc w:val="left"/>
      <w:pPr>
        <w:ind w:left="6272" w:hanging="1080"/>
      </w:pPr>
      <w:rPr>
        <w:rFonts w:hint="default"/>
      </w:rPr>
    </w:lvl>
    <w:lvl w:ilvl="5">
      <w:start w:val="1"/>
      <w:numFmt w:val="decimal"/>
      <w:lvlText w:val="%1.%2.%3.%4.%5.%6."/>
      <w:lvlJc w:val="left"/>
      <w:pPr>
        <w:ind w:left="7570" w:hanging="1080"/>
      </w:pPr>
      <w:rPr>
        <w:rFonts w:hint="default"/>
      </w:rPr>
    </w:lvl>
    <w:lvl w:ilvl="6">
      <w:start w:val="1"/>
      <w:numFmt w:val="decimal"/>
      <w:lvlText w:val="%1.%2.%3.%4.%5.%6.%7."/>
      <w:lvlJc w:val="left"/>
      <w:pPr>
        <w:ind w:left="9228" w:hanging="1440"/>
      </w:pPr>
      <w:rPr>
        <w:rFonts w:hint="default"/>
      </w:rPr>
    </w:lvl>
    <w:lvl w:ilvl="7">
      <w:start w:val="1"/>
      <w:numFmt w:val="decimal"/>
      <w:lvlText w:val="%1.%2.%3.%4.%5.%6.%7.%8."/>
      <w:lvlJc w:val="left"/>
      <w:pPr>
        <w:ind w:left="10526" w:hanging="1440"/>
      </w:pPr>
      <w:rPr>
        <w:rFonts w:hint="default"/>
      </w:rPr>
    </w:lvl>
    <w:lvl w:ilvl="8">
      <w:start w:val="1"/>
      <w:numFmt w:val="decimal"/>
      <w:lvlText w:val="%1.%2.%3.%4.%5.%6.%7.%8.%9."/>
      <w:lvlJc w:val="left"/>
      <w:pPr>
        <w:ind w:left="12184" w:hanging="1800"/>
      </w:pPr>
      <w:rPr>
        <w:rFonts w:hint="default"/>
      </w:rPr>
    </w:lvl>
  </w:abstractNum>
  <w:abstractNum w:abstractNumId="29"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610B330A"/>
    <w:multiLevelType w:val="multilevel"/>
    <w:tmpl w:val="0AC80D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
      <w:numFmt w:val="low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33111E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55D6881"/>
    <w:multiLevelType w:val="multilevel"/>
    <w:tmpl w:val="56A091EE"/>
    <w:lvl w:ilvl="0">
      <w:start w:val="12"/>
      <w:numFmt w:val="decimal"/>
      <w:lvlText w:val="%1."/>
      <w:lvlJc w:val="left"/>
      <w:pPr>
        <w:ind w:left="660" w:hanging="660"/>
      </w:pPr>
      <w:rPr>
        <w:rFonts w:hint="default"/>
      </w:rPr>
    </w:lvl>
    <w:lvl w:ilvl="1">
      <w:start w:val="3"/>
      <w:numFmt w:val="decimal"/>
      <w:lvlText w:val="%1.%2."/>
      <w:lvlJc w:val="left"/>
      <w:pPr>
        <w:ind w:left="731" w:hanging="660"/>
      </w:pPr>
      <w:rPr>
        <w:rFonts w:hint="default"/>
      </w:rPr>
    </w:lvl>
    <w:lvl w:ilvl="2">
      <w:start w:val="1"/>
      <w:numFmt w:val="decimal"/>
      <w:suff w:val="space"/>
      <w:lvlText w:val="13.3.%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3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4" w15:restartNumberingAfterBreak="0">
    <w:nsid w:val="720A3259"/>
    <w:multiLevelType w:val="multilevel"/>
    <w:tmpl w:val="EEE66C7E"/>
    <w:lvl w:ilvl="0">
      <w:start w:val="1"/>
      <w:numFmt w:val="decimal"/>
      <w:lvlText w:val="%1."/>
      <w:lvlJc w:val="left"/>
      <w:pPr>
        <w:ind w:left="360" w:hanging="360"/>
      </w:pPr>
      <w:rPr>
        <w:rFonts w:hint="default"/>
      </w:rPr>
    </w:lvl>
    <w:lvl w:ilvl="1">
      <w:start w:val="2"/>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35" w15:restartNumberingAfterBreak="0">
    <w:nsid w:val="72F75010"/>
    <w:multiLevelType w:val="hybridMultilevel"/>
    <w:tmpl w:val="01C8973A"/>
    <w:lvl w:ilvl="0" w:tplc="DDCA121C">
      <w:start w:val="4"/>
      <w:numFmt w:val="decimal"/>
      <w:lvlText w:val="%1."/>
      <w:lvlJc w:val="left"/>
      <w:pPr>
        <w:tabs>
          <w:tab w:val="num" w:pos="1656"/>
        </w:tabs>
        <w:ind w:left="1656" w:hanging="360"/>
      </w:pPr>
      <w:rPr>
        <w:rFonts w:hint="default"/>
      </w:rPr>
    </w:lvl>
    <w:lvl w:ilvl="1" w:tplc="04270019" w:tentative="1">
      <w:start w:val="1"/>
      <w:numFmt w:val="lowerLetter"/>
      <w:lvlText w:val="%2."/>
      <w:lvlJc w:val="left"/>
      <w:pPr>
        <w:tabs>
          <w:tab w:val="num" w:pos="2376"/>
        </w:tabs>
        <w:ind w:left="2376" w:hanging="360"/>
      </w:pPr>
    </w:lvl>
    <w:lvl w:ilvl="2" w:tplc="0427001B" w:tentative="1">
      <w:start w:val="1"/>
      <w:numFmt w:val="lowerRoman"/>
      <w:lvlText w:val="%3."/>
      <w:lvlJc w:val="right"/>
      <w:pPr>
        <w:tabs>
          <w:tab w:val="num" w:pos="3096"/>
        </w:tabs>
        <w:ind w:left="3096" w:hanging="180"/>
      </w:pPr>
    </w:lvl>
    <w:lvl w:ilvl="3" w:tplc="0427000F" w:tentative="1">
      <w:start w:val="1"/>
      <w:numFmt w:val="decimal"/>
      <w:lvlText w:val="%4."/>
      <w:lvlJc w:val="left"/>
      <w:pPr>
        <w:tabs>
          <w:tab w:val="num" w:pos="3816"/>
        </w:tabs>
        <w:ind w:left="3816" w:hanging="360"/>
      </w:pPr>
    </w:lvl>
    <w:lvl w:ilvl="4" w:tplc="04270019" w:tentative="1">
      <w:start w:val="1"/>
      <w:numFmt w:val="lowerLetter"/>
      <w:lvlText w:val="%5."/>
      <w:lvlJc w:val="left"/>
      <w:pPr>
        <w:tabs>
          <w:tab w:val="num" w:pos="4536"/>
        </w:tabs>
        <w:ind w:left="4536" w:hanging="360"/>
      </w:pPr>
    </w:lvl>
    <w:lvl w:ilvl="5" w:tplc="0427001B" w:tentative="1">
      <w:start w:val="1"/>
      <w:numFmt w:val="lowerRoman"/>
      <w:lvlText w:val="%6."/>
      <w:lvlJc w:val="right"/>
      <w:pPr>
        <w:tabs>
          <w:tab w:val="num" w:pos="5256"/>
        </w:tabs>
        <w:ind w:left="5256" w:hanging="180"/>
      </w:pPr>
    </w:lvl>
    <w:lvl w:ilvl="6" w:tplc="0427000F" w:tentative="1">
      <w:start w:val="1"/>
      <w:numFmt w:val="decimal"/>
      <w:lvlText w:val="%7."/>
      <w:lvlJc w:val="left"/>
      <w:pPr>
        <w:tabs>
          <w:tab w:val="num" w:pos="5976"/>
        </w:tabs>
        <w:ind w:left="5976" w:hanging="360"/>
      </w:pPr>
    </w:lvl>
    <w:lvl w:ilvl="7" w:tplc="04270019" w:tentative="1">
      <w:start w:val="1"/>
      <w:numFmt w:val="lowerLetter"/>
      <w:lvlText w:val="%8."/>
      <w:lvlJc w:val="left"/>
      <w:pPr>
        <w:tabs>
          <w:tab w:val="num" w:pos="6696"/>
        </w:tabs>
        <w:ind w:left="6696" w:hanging="360"/>
      </w:pPr>
    </w:lvl>
    <w:lvl w:ilvl="8" w:tplc="0427001B" w:tentative="1">
      <w:start w:val="1"/>
      <w:numFmt w:val="lowerRoman"/>
      <w:lvlText w:val="%9."/>
      <w:lvlJc w:val="right"/>
      <w:pPr>
        <w:tabs>
          <w:tab w:val="num" w:pos="7416"/>
        </w:tabs>
        <w:ind w:left="7416" w:hanging="180"/>
      </w:pPr>
    </w:lvl>
  </w:abstractNum>
  <w:abstractNum w:abstractNumId="36" w15:restartNumberingAfterBreak="0">
    <w:nsid w:val="73765225"/>
    <w:multiLevelType w:val="multilevel"/>
    <w:tmpl w:val="2BFCE5D4"/>
    <w:lvl w:ilvl="0">
      <w:start w:val="4"/>
      <w:numFmt w:val="decimal"/>
      <w:lvlText w:val="%1."/>
      <w:lvlJc w:val="left"/>
      <w:pPr>
        <w:ind w:left="390" w:hanging="390"/>
      </w:pPr>
      <w:rPr>
        <w:rFonts w:hint="default"/>
      </w:rPr>
    </w:lvl>
    <w:lvl w:ilvl="1">
      <w:start w:val="6"/>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7" w15:restartNumberingAfterBreak="0">
    <w:nsid w:val="75686A64"/>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7490E29"/>
    <w:multiLevelType w:val="hybridMultilevel"/>
    <w:tmpl w:val="0B1C9B7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7A183396"/>
    <w:multiLevelType w:val="hybridMultilevel"/>
    <w:tmpl w:val="7824892A"/>
    <w:lvl w:ilvl="0" w:tplc="2F76241E">
      <w:start w:val="3"/>
      <w:numFmt w:val="decimal"/>
      <w:lvlText w:val="8.%1."/>
      <w:lvlJc w:val="right"/>
      <w:pPr>
        <w:ind w:left="1854"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2287778">
    <w:abstractNumId w:val="5"/>
  </w:num>
  <w:num w:numId="2" w16cid:durableId="1490172141">
    <w:abstractNumId w:val="33"/>
  </w:num>
  <w:num w:numId="3" w16cid:durableId="138770985">
    <w:abstractNumId w:val="20"/>
  </w:num>
  <w:num w:numId="4" w16cid:durableId="219707255">
    <w:abstractNumId w:val="40"/>
  </w:num>
  <w:num w:numId="5" w16cid:durableId="1652252092">
    <w:abstractNumId w:val="9"/>
  </w:num>
  <w:num w:numId="6" w16cid:durableId="963148996">
    <w:abstractNumId w:val="2"/>
  </w:num>
  <w:num w:numId="7" w16cid:durableId="817724215">
    <w:abstractNumId w:val="21"/>
  </w:num>
  <w:num w:numId="8" w16cid:durableId="1476410157">
    <w:abstractNumId w:val="34"/>
  </w:num>
  <w:num w:numId="9" w16cid:durableId="1841462887">
    <w:abstractNumId w:val="11"/>
  </w:num>
  <w:num w:numId="10" w16cid:durableId="1230120112">
    <w:abstractNumId w:val="13"/>
  </w:num>
  <w:num w:numId="11" w16cid:durableId="1974096116">
    <w:abstractNumId w:val="4"/>
  </w:num>
  <w:num w:numId="12" w16cid:durableId="1465273033">
    <w:abstractNumId w:val="22"/>
  </w:num>
  <w:num w:numId="13" w16cid:durableId="133304830">
    <w:abstractNumId w:val="39"/>
  </w:num>
  <w:num w:numId="14" w16cid:durableId="1211964185">
    <w:abstractNumId w:val="26"/>
  </w:num>
  <w:num w:numId="15" w16cid:durableId="1184519446">
    <w:abstractNumId w:val="8"/>
  </w:num>
  <w:num w:numId="16" w16cid:durableId="1893928063">
    <w:abstractNumId w:val="37"/>
  </w:num>
  <w:num w:numId="17" w16cid:durableId="315956514">
    <w:abstractNumId w:val="31"/>
  </w:num>
  <w:num w:numId="18" w16cid:durableId="1632714243">
    <w:abstractNumId w:val="16"/>
  </w:num>
  <w:num w:numId="19" w16cid:durableId="2116830422">
    <w:abstractNumId w:val="0"/>
  </w:num>
  <w:num w:numId="20" w16cid:durableId="1760717956">
    <w:abstractNumId w:val="36"/>
  </w:num>
  <w:num w:numId="21" w16cid:durableId="1279995025">
    <w:abstractNumId w:val="32"/>
  </w:num>
  <w:num w:numId="22" w16cid:durableId="766268427">
    <w:abstractNumId w:val="7"/>
  </w:num>
  <w:num w:numId="23" w16cid:durableId="134316749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5340158">
    <w:abstractNumId w:val="12"/>
  </w:num>
  <w:num w:numId="25" w16cid:durableId="1164902998">
    <w:abstractNumId w:val="19"/>
  </w:num>
  <w:num w:numId="26" w16cid:durableId="2106921783">
    <w:abstractNumId w:val="1"/>
  </w:num>
  <w:num w:numId="27" w16cid:durableId="577717806">
    <w:abstractNumId w:val="38"/>
  </w:num>
  <w:num w:numId="28" w16cid:durableId="923876675">
    <w:abstractNumId w:val="6"/>
  </w:num>
  <w:num w:numId="29" w16cid:durableId="796676962">
    <w:abstractNumId w:val="6"/>
    <w:lvlOverride w:ilvl="0">
      <w:startOverride w:val="1"/>
    </w:lvlOverride>
  </w:num>
  <w:num w:numId="30" w16cid:durableId="1058015312">
    <w:abstractNumId w:val="35"/>
  </w:num>
  <w:num w:numId="31" w16cid:durableId="2075355132">
    <w:abstractNumId w:val="18"/>
  </w:num>
  <w:num w:numId="32" w16cid:durableId="909660601">
    <w:abstractNumId w:val="17"/>
  </w:num>
  <w:num w:numId="33" w16cid:durableId="58751633">
    <w:abstractNumId w:val="30"/>
  </w:num>
  <w:num w:numId="34" w16cid:durableId="1600941207">
    <w:abstractNumId w:val="23"/>
  </w:num>
  <w:num w:numId="35" w16cid:durableId="1333266268">
    <w:abstractNumId w:val="3"/>
  </w:num>
  <w:num w:numId="36" w16cid:durableId="565989041">
    <w:abstractNumId w:val="28"/>
  </w:num>
  <w:num w:numId="37" w16cid:durableId="427654155">
    <w:abstractNumId w:val="10"/>
  </w:num>
  <w:num w:numId="38" w16cid:durableId="824659975">
    <w:abstractNumId w:val="15"/>
  </w:num>
  <w:num w:numId="39" w16cid:durableId="1077439649">
    <w:abstractNumId w:val="27"/>
  </w:num>
  <w:num w:numId="40" w16cid:durableId="1796604491">
    <w:abstractNumId w:val="25"/>
  </w:num>
  <w:num w:numId="41" w16cid:durableId="142935304">
    <w:abstractNumId w:val="24"/>
  </w:num>
  <w:num w:numId="42" w16cid:durableId="1908110235">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397"/>
  <w:hyphenationZone w:val="396"/>
  <w:characterSpacingControl w:val="doNotCompress"/>
  <w:hdrShapeDefaults>
    <o:shapedefaults v:ext="edit" spidmax="205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B6"/>
    <w:rsid w:val="000003D3"/>
    <w:rsid w:val="000005F6"/>
    <w:rsid w:val="00000F53"/>
    <w:rsid w:val="00001073"/>
    <w:rsid w:val="000010DA"/>
    <w:rsid w:val="00001CCF"/>
    <w:rsid w:val="00003568"/>
    <w:rsid w:val="000039B9"/>
    <w:rsid w:val="00003A3F"/>
    <w:rsid w:val="00003AF9"/>
    <w:rsid w:val="00004A08"/>
    <w:rsid w:val="000057C8"/>
    <w:rsid w:val="00005D3D"/>
    <w:rsid w:val="0000615F"/>
    <w:rsid w:val="00006991"/>
    <w:rsid w:val="0000731B"/>
    <w:rsid w:val="000074A0"/>
    <w:rsid w:val="00007D23"/>
    <w:rsid w:val="00007EC9"/>
    <w:rsid w:val="000104DC"/>
    <w:rsid w:val="0001089B"/>
    <w:rsid w:val="00010A88"/>
    <w:rsid w:val="00010B64"/>
    <w:rsid w:val="00010EAD"/>
    <w:rsid w:val="00011A8D"/>
    <w:rsid w:val="00011B40"/>
    <w:rsid w:val="00012BE7"/>
    <w:rsid w:val="0001327E"/>
    <w:rsid w:val="00013DC6"/>
    <w:rsid w:val="00013EF1"/>
    <w:rsid w:val="00013FF6"/>
    <w:rsid w:val="000145AB"/>
    <w:rsid w:val="00014A61"/>
    <w:rsid w:val="0001618D"/>
    <w:rsid w:val="00016836"/>
    <w:rsid w:val="00020176"/>
    <w:rsid w:val="00020DD7"/>
    <w:rsid w:val="00020FD4"/>
    <w:rsid w:val="00021ECC"/>
    <w:rsid w:val="00021EFA"/>
    <w:rsid w:val="00023019"/>
    <w:rsid w:val="000238BE"/>
    <w:rsid w:val="000240D8"/>
    <w:rsid w:val="000261FD"/>
    <w:rsid w:val="00026246"/>
    <w:rsid w:val="00026673"/>
    <w:rsid w:val="00026690"/>
    <w:rsid w:val="00026D16"/>
    <w:rsid w:val="00030220"/>
    <w:rsid w:val="00030A1E"/>
    <w:rsid w:val="00030C02"/>
    <w:rsid w:val="00030CCF"/>
    <w:rsid w:val="00030F90"/>
    <w:rsid w:val="000315EB"/>
    <w:rsid w:val="00031A62"/>
    <w:rsid w:val="000321E6"/>
    <w:rsid w:val="00032D19"/>
    <w:rsid w:val="0003337E"/>
    <w:rsid w:val="00034A4A"/>
    <w:rsid w:val="00035221"/>
    <w:rsid w:val="0003560E"/>
    <w:rsid w:val="0003587B"/>
    <w:rsid w:val="00036191"/>
    <w:rsid w:val="0003633E"/>
    <w:rsid w:val="00036F4E"/>
    <w:rsid w:val="000372F4"/>
    <w:rsid w:val="00037649"/>
    <w:rsid w:val="00040233"/>
    <w:rsid w:val="00040C0F"/>
    <w:rsid w:val="00040EC2"/>
    <w:rsid w:val="0004137F"/>
    <w:rsid w:val="000423C7"/>
    <w:rsid w:val="000428B5"/>
    <w:rsid w:val="00042D50"/>
    <w:rsid w:val="000431AC"/>
    <w:rsid w:val="00043C51"/>
    <w:rsid w:val="00044728"/>
    <w:rsid w:val="00044836"/>
    <w:rsid w:val="00044B63"/>
    <w:rsid w:val="00044DE7"/>
    <w:rsid w:val="000455B9"/>
    <w:rsid w:val="000464E8"/>
    <w:rsid w:val="000466D2"/>
    <w:rsid w:val="00047F6B"/>
    <w:rsid w:val="00047F87"/>
    <w:rsid w:val="00050911"/>
    <w:rsid w:val="00050C31"/>
    <w:rsid w:val="0005148B"/>
    <w:rsid w:val="00051E9D"/>
    <w:rsid w:val="00052365"/>
    <w:rsid w:val="0005295E"/>
    <w:rsid w:val="000543B5"/>
    <w:rsid w:val="000546BD"/>
    <w:rsid w:val="00054712"/>
    <w:rsid w:val="00055235"/>
    <w:rsid w:val="000561CC"/>
    <w:rsid w:val="000571AD"/>
    <w:rsid w:val="00057346"/>
    <w:rsid w:val="000578C9"/>
    <w:rsid w:val="000601F5"/>
    <w:rsid w:val="0006040C"/>
    <w:rsid w:val="000605C5"/>
    <w:rsid w:val="000608EF"/>
    <w:rsid w:val="00060B51"/>
    <w:rsid w:val="00061466"/>
    <w:rsid w:val="00061E86"/>
    <w:rsid w:val="0006351B"/>
    <w:rsid w:val="00063554"/>
    <w:rsid w:val="00063DE1"/>
    <w:rsid w:val="00064183"/>
    <w:rsid w:val="000641AD"/>
    <w:rsid w:val="00064868"/>
    <w:rsid w:val="00065068"/>
    <w:rsid w:val="000659E9"/>
    <w:rsid w:val="000662A8"/>
    <w:rsid w:val="00066BB9"/>
    <w:rsid w:val="00066D29"/>
    <w:rsid w:val="00067A88"/>
    <w:rsid w:val="0007051B"/>
    <w:rsid w:val="000714BF"/>
    <w:rsid w:val="00071CD2"/>
    <w:rsid w:val="00072213"/>
    <w:rsid w:val="00072F31"/>
    <w:rsid w:val="00072FE6"/>
    <w:rsid w:val="000738C7"/>
    <w:rsid w:val="00073C31"/>
    <w:rsid w:val="00073FA6"/>
    <w:rsid w:val="000749D7"/>
    <w:rsid w:val="00074A01"/>
    <w:rsid w:val="0007511C"/>
    <w:rsid w:val="0007559C"/>
    <w:rsid w:val="0007575F"/>
    <w:rsid w:val="00075D27"/>
    <w:rsid w:val="00077944"/>
    <w:rsid w:val="00077D24"/>
    <w:rsid w:val="00080396"/>
    <w:rsid w:val="00080F53"/>
    <w:rsid w:val="0008199E"/>
    <w:rsid w:val="0008241E"/>
    <w:rsid w:val="00082F6A"/>
    <w:rsid w:val="0008378B"/>
    <w:rsid w:val="00084742"/>
    <w:rsid w:val="00085478"/>
    <w:rsid w:val="00085609"/>
    <w:rsid w:val="000859C8"/>
    <w:rsid w:val="0008617B"/>
    <w:rsid w:val="00086A87"/>
    <w:rsid w:val="00086D57"/>
    <w:rsid w:val="00086F80"/>
    <w:rsid w:val="00087EFE"/>
    <w:rsid w:val="000903D5"/>
    <w:rsid w:val="000904B3"/>
    <w:rsid w:val="000917F2"/>
    <w:rsid w:val="00091F01"/>
    <w:rsid w:val="00092401"/>
    <w:rsid w:val="000930F0"/>
    <w:rsid w:val="000945B2"/>
    <w:rsid w:val="00095328"/>
    <w:rsid w:val="00095834"/>
    <w:rsid w:val="000959FC"/>
    <w:rsid w:val="0009724E"/>
    <w:rsid w:val="00097B80"/>
    <w:rsid w:val="00097F9A"/>
    <w:rsid w:val="000A0DFE"/>
    <w:rsid w:val="000A0F5D"/>
    <w:rsid w:val="000A17FA"/>
    <w:rsid w:val="000A1B88"/>
    <w:rsid w:val="000A1E34"/>
    <w:rsid w:val="000A2379"/>
    <w:rsid w:val="000A295B"/>
    <w:rsid w:val="000A2CBA"/>
    <w:rsid w:val="000A3108"/>
    <w:rsid w:val="000A3A5E"/>
    <w:rsid w:val="000A519E"/>
    <w:rsid w:val="000A5738"/>
    <w:rsid w:val="000A5FB1"/>
    <w:rsid w:val="000A6B2D"/>
    <w:rsid w:val="000A7BF8"/>
    <w:rsid w:val="000B0BE3"/>
    <w:rsid w:val="000B0CED"/>
    <w:rsid w:val="000B1465"/>
    <w:rsid w:val="000B1DB2"/>
    <w:rsid w:val="000B220A"/>
    <w:rsid w:val="000B24B0"/>
    <w:rsid w:val="000B297F"/>
    <w:rsid w:val="000B4BDD"/>
    <w:rsid w:val="000B4E6D"/>
    <w:rsid w:val="000B51DA"/>
    <w:rsid w:val="000B6976"/>
    <w:rsid w:val="000B7223"/>
    <w:rsid w:val="000C006A"/>
    <w:rsid w:val="000C017C"/>
    <w:rsid w:val="000C02F3"/>
    <w:rsid w:val="000C12E1"/>
    <w:rsid w:val="000C1AD6"/>
    <w:rsid w:val="000C1AE5"/>
    <w:rsid w:val="000C1F59"/>
    <w:rsid w:val="000C2217"/>
    <w:rsid w:val="000C25AE"/>
    <w:rsid w:val="000C3F71"/>
    <w:rsid w:val="000C463D"/>
    <w:rsid w:val="000C4DF9"/>
    <w:rsid w:val="000C5CD0"/>
    <w:rsid w:val="000C5D95"/>
    <w:rsid w:val="000C6068"/>
    <w:rsid w:val="000C7E24"/>
    <w:rsid w:val="000D0B55"/>
    <w:rsid w:val="000D13D6"/>
    <w:rsid w:val="000D18E9"/>
    <w:rsid w:val="000D26D8"/>
    <w:rsid w:val="000D3BC8"/>
    <w:rsid w:val="000D412D"/>
    <w:rsid w:val="000D4406"/>
    <w:rsid w:val="000D4B9C"/>
    <w:rsid w:val="000D4E2B"/>
    <w:rsid w:val="000D5039"/>
    <w:rsid w:val="000D5C58"/>
    <w:rsid w:val="000D638A"/>
    <w:rsid w:val="000E083B"/>
    <w:rsid w:val="000E0EAE"/>
    <w:rsid w:val="000E104A"/>
    <w:rsid w:val="000E1743"/>
    <w:rsid w:val="000E24FE"/>
    <w:rsid w:val="000E266E"/>
    <w:rsid w:val="000E2F0A"/>
    <w:rsid w:val="000E2FD9"/>
    <w:rsid w:val="000E31D4"/>
    <w:rsid w:val="000E3448"/>
    <w:rsid w:val="000E3515"/>
    <w:rsid w:val="000E37BD"/>
    <w:rsid w:val="000E430C"/>
    <w:rsid w:val="000E4D68"/>
    <w:rsid w:val="000E5999"/>
    <w:rsid w:val="000E6130"/>
    <w:rsid w:val="000E6657"/>
    <w:rsid w:val="000E681E"/>
    <w:rsid w:val="000E7154"/>
    <w:rsid w:val="000E71F1"/>
    <w:rsid w:val="000E763D"/>
    <w:rsid w:val="000F01E1"/>
    <w:rsid w:val="000F1287"/>
    <w:rsid w:val="000F1809"/>
    <w:rsid w:val="000F1C8C"/>
    <w:rsid w:val="000F2282"/>
    <w:rsid w:val="000F28A5"/>
    <w:rsid w:val="000F32EB"/>
    <w:rsid w:val="000F3EE6"/>
    <w:rsid w:val="000F46E5"/>
    <w:rsid w:val="000F4AA3"/>
    <w:rsid w:val="000F513D"/>
    <w:rsid w:val="000F6EDF"/>
    <w:rsid w:val="000F7102"/>
    <w:rsid w:val="001001C4"/>
    <w:rsid w:val="00100B38"/>
    <w:rsid w:val="001010F7"/>
    <w:rsid w:val="00101313"/>
    <w:rsid w:val="0010148D"/>
    <w:rsid w:val="00101C48"/>
    <w:rsid w:val="0010270D"/>
    <w:rsid w:val="00103049"/>
    <w:rsid w:val="00103CEC"/>
    <w:rsid w:val="001045C0"/>
    <w:rsid w:val="00105DAD"/>
    <w:rsid w:val="001068D3"/>
    <w:rsid w:val="001072BE"/>
    <w:rsid w:val="00107A04"/>
    <w:rsid w:val="00107DDA"/>
    <w:rsid w:val="0011199A"/>
    <w:rsid w:val="001126FB"/>
    <w:rsid w:val="0011280B"/>
    <w:rsid w:val="001128FB"/>
    <w:rsid w:val="00112F92"/>
    <w:rsid w:val="0011320C"/>
    <w:rsid w:val="0011344C"/>
    <w:rsid w:val="00113B07"/>
    <w:rsid w:val="0011492A"/>
    <w:rsid w:val="00115BB9"/>
    <w:rsid w:val="00116123"/>
    <w:rsid w:val="0011798C"/>
    <w:rsid w:val="00117D8E"/>
    <w:rsid w:val="001207D3"/>
    <w:rsid w:val="00120F58"/>
    <w:rsid w:val="00121982"/>
    <w:rsid w:val="0012267C"/>
    <w:rsid w:val="00122E1C"/>
    <w:rsid w:val="00123C99"/>
    <w:rsid w:val="00123F2D"/>
    <w:rsid w:val="00124338"/>
    <w:rsid w:val="00124345"/>
    <w:rsid w:val="001244DF"/>
    <w:rsid w:val="00124C23"/>
    <w:rsid w:val="00124FB1"/>
    <w:rsid w:val="00125082"/>
    <w:rsid w:val="001250AF"/>
    <w:rsid w:val="001256F0"/>
    <w:rsid w:val="00125D4A"/>
    <w:rsid w:val="0012726D"/>
    <w:rsid w:val="001275FB"/>
    <w:rsid w:val="0013010B"/>
    <w:rsid w:val="00130976"/>
    <w:rsid w:val="0013140B"/>
    <w:rsid w:val="001329A7"/>
    <w:rsid w:val="0013353A"/>
    <w:rsid w:val="00133C40"/>
    <w:rsid w:val="001347B4"/>
    <w:rsid w:val="00134825"/>
    <w:rsid w:val="001351A4"/>
    <w:rsid w:val="00135EEE"/>
    <w:rsid w:val="001365CA"/>
    <w:rsid w:val="00136A78"/>
    <w:rsid w:val="0013703C"/>
    <w:rsid w:val="001404CC"/>
    <w:rsid w:val="00140D50"/>
    <w:rsid w:val="00142352"/>
    <w:rsid w:val="001424F3"/>
    <w:rsid w:val="0014359C"/>
    <w:rsid w:val="00143940"/>
    <w:rsid w:val="00143F3F"/>
    <w:rsid w:val="00143F62"/>
    <w:rsid w:val="0014414A"/>
    <w:rsid w:val="00144C7A"/>
    <w:rsid w:val="0014541E"/>
    <w:rsid w:val="00146095"/>
    <w:rsid w:val="00146BC9"/>
    <w:rsid w:val="00147397"/>
    <w:rsid w:val="00147A63"/>
    <w:rsid w:val="00147A8C"/>
    <w:rsid w:val="00150260"/>
    <w:rsid w:val="00150492"/>
    <w:rsid w:val="0015057D"/>
    <w:rsid w:val="001515E0"/>
    <w:rsid w:val="00152306"/>
    <w:rsid w:val="0015376E"/>
    <w:rsid w:val="001538C5"/>
    <w:rsid w:val="00153D1C"/>
    <w:rsid w:val="00156AC9"/>
    <w:rsid w:val="001607EC"/>
    <w:rsid w:val="00164443"/>
    <w:rsid w:val="001647BD"/>
    <w:rsid w:val="00166280"/>
    <w:rsid w:val="0016665C"/>
    <w:rsid w:val="001666D5"/>
    <w:rsid w:val="00167555"/>
    <w:rsid w:val="00167B99"/>
    <w:rsid w:val="00167E09"/>
    <w:rsid w:val="001716E3"/>
    <w:rsid w:val="00171C73"/>
    <w:rsid w:val="00171FE7"/>
    <w:rsid w:val="001720E5"/>
    <w:rsid w:val="00172D53"/>
    <w:rsid w:val="00173319"/>
    <w:rsid w:val="00173478"/>
    <w:rsid w:val="001735A4"/>
    <w:rsid w:val="00173ACB"/>
    <w:rsid w:val="00173E9D"/>
    <w:rsid w:val="00173FBA"/>
    <w:rsid w:val="00174D78"/>
    <w:rsid w:val="00174EE0"/>
    <w:rsid w:val="0017533E"/>
    <w:rsid w:val="0017542F"/>
    <w:rsid w:val="00175C5F"/>
    <w:rsid w:val="00176FD3"/>
    <w:rsid w:val="00177AFE"/>
    <w:rsid w:val="001801B7"/>
    <w:rsid w:val="00180340"/>
    <w:rsid w:val="00180466"/>
    <w:rsid w:val="00181053"/>
    <w:rsid w:val="00181168"/>
    <w:rsid w:val="00181511"/>
    <w:rsid w:val="001816D6"/>
    <w:rsid w:val="00182950"/>
    <w:rsid w:val="00182E25"/>
    <w:rsid w:val="00185454"/>
    <w:rsid w:val="00185997"/>
    <w:rsid w:val="00185BC4"/>
    <w:rsid w:val="001864DB"/>
    <w:rsid w:val="001904E1"/>
    <w:rsid w:val="0019080A"/>
    <w:rsid w:val="001912E2"/>
    <w:rsid w:val="0019130D"/>
    <w:rsid w:val="00191CEF"/>
    <w:rsid w:val="001920B3"/>
    <w:rsid w:val="001926B1"/>
    <w:rsid w:val="00192B6B"/>
    <w:rsid w:val="00192ED3"/>
    <w:rsid w:val="00193AE0"/>
    <w:rsid w:val="00193D61"/>
    <w:rsid w:val="00194439"/>
    <w:rsid w:val="00194544"/>
    <w:rsid w:val="00194723"/>
    <w:rsid w:val="00194983"/>
    <w:rsid w:val="0019522F"/>
    <w:rsid w:val="001954F1"/>
    <w:rsid w:val="0019554D"/>
    <w:rsid w:val="0019597B"/>
    <w:rsid w:val="00195BD8"/>
    <w:rsid w:val="00195C8A"/>
    <w:rsid w:val="0019623B"/>
    <w:rsid w:val="0019749C"/>
    <w:rsid w:val="00197943"/>
    <w:rsid w:val="00197EF6"/>
    <w:rsid w:val="001A0AA3"/>
    <w:rsid w:val="001A0DF2"/>
    <w:rsid w:val="001A1062"/>
    <w:rsid w:val="001A1301"/>
    <w:rsid w:val="001A18C1"/>
    <w:rsid w:val="001A1B95"/>
    <w:rsid w:val="001A1DD2"/>
    <w:rsid w:val="001A21DF"/>
    <w:rsid w:val="001A225E"/>
    <w:rsid w:val="001A2892"/>
    <w:rsid w:val="001A2E70"/>
    <w:rsid w:val="001A3DA0"/>
    <w:rsid w:val="001A4191"/>
    <w:rsid w:val="001A42BC"/>
    <w:rsid w:val="001A5289"/>
    <w:rsid w:val="001A5FBA"/>
    <w:rsid w:val="001A6029"/>
    <w:rsid w:val="001A62E7"/>
    <w:rsid w:val="001A67B2"/>
    <w:rsid w:val="001A77FB"/>
    <w:rsid w:val="001A7B3D"/>
    <w:rsid w:val="001B0043"/>
    <w:rsid w:val="001B0E43"/>
    <w:rsid w:val="001B13F2"/>
    <w:rsid w:val="001B1CD4"/>
    <w:rsid w:val="001B2226"/>
    <w:rsid w:val="001B30C2"/>
    <w:rsid w:val="001B370C"/>
    <w:rsid w:val="001B3BCE"/>
    <w:rsid w:val="001B3C7D"/>
    <w:rsid w:val="001B50F3"/>
    <w:rsid w:val="001B6DA8"/>
    <w:rsid w:val="001B7035"/>
    <w:rsid w:val="001C1AD0"/>
    <w:rsid w:val="001C1CC5"/>
    <w:rsid w:val="001C1D32"/>
    <w:rsid w:val="001C24BC"/>
    <w:rsid w:val="001C256F"/>
    <w:rsid w:val="001C25C7"/>
    <w:rsid w:val="001C2EE8"/>
    <w:rsid w:val="001C305A"/>
    <w:rsid w:val="001C3A07"/>
    <w:rsid w:val="001C4089"/>
    <w:rsid w:val="001C468D"/>
    <w:rsid w:val="001C49AE"/>
    <w:rsid w:val="001C4F12"/>
    <w:rsid w:val="001C635E"/>
    <w:rsid w:val="001C6757"/>
    <w:rsid w:val="001C7F48"/>
    <w:rsid w:val="001D31AC"/>
    <w:rsid w:val="001D41C6"/>
    <w:rsid w:val="001D567F"/>
    <w:rsid w:val="001D5DDC"/>
    <w:rsid w:val="001D65F8"/>
    <w:rsid w:val="001D7492"/>
    <w:rsid w:val="001E0107"/>
    <w:rsid w:val="001E03FB"/>
    <w:rsid w:val="001E05DC"/>
    <w:rsid w:val="001E0B3E"/>
    <w:rsid w:val="001E2135"/>
    <w:rsid w:val="001E250F"/>
    <w:rsid w:val="001E2BC5"/>
    <w:rsid w:val="001E2D34"/>
    <w:rsid w:val="001E4D4B"/>
    <w:rsid w:val="001E52C0"/>
    <w:rsid w:val="001E695A"/>
    <w:rsid w:val="001E763B"/>
    <w:rsid w:val="001E76C7"/>
    <w:rsid w:val="001E7E24"/>
    <w:rsid w:val="001F04C1"/>
    <w:rsid w:val="001F1643"/>
    <w:rsid w:val="001F1A18"/>
    <w:rsid w:val="001F1D6C"/>
    <w:rsid w:val="001F1FB1"/>
    <w:rsid w:val="001F2905"/>
    <w:rsid w:val="001F2E11"/>
    <w:rsid w:val="001F2EB6"/>
    <w:rsid w:val="001F3174"/>
    <w:rsid w:val="001F5180"/>
    <w:rsid w:val="001F568A"/>
    <w:rsid w:val="001F5BA5"/>
    <w:rsid w:val="001F6551"/>
    <w:rsid w:val="001F70BC"/>
    <w:rsid w:val="001F74B8"/>
    <w:rsid w:val="001F78B9"/>
    <w:rsid w:val="001F7C60"/>
    <w:rsid w:val="00200101"/>
    <w:rsid w:val="00200212"/>
    <w:rsid w:val="00200CA9"/>
    <w:rsid w:val="00200F5D"/>
    <w:rsid w:val="00201DC4"/>
    <w:rsid w:val="00202139"/>
    <w:rsid w:val="0020230F"/>
    <w:rsid w:val="002023A5"/>
    <w:rsid w:val="00202A46"/>
    <w:rsid w:val="00203725"/>
    <w:rsid w:val="002037C0"/>
    <w:rsid w:val="00204395"/>
    <w:rsid w:val="002044E1"/>
    <w:rsid w:val="002058A4"/>
    <w:rsid w:val="00206179"/>
    <w:rsid w:val="0020654B"/>
    <w:rsid w:val="00206F2A"/>
    <w:rsid w:val="0020706E"/>
    <w:rsid w:val="002078B2"/>
    <w:rsid w:val="0020796D"/>
    <w:rsid w:val="00207E02"/>
    <w:rsid w:val="00207FAC"/>
    <w:rsid w:val="00210CAF"/>
    <w:rsid w:val="00210DD6"/>
    <w:rsid w:val="00212882"/>
    <w:rsid w:val="00212AA8"/>
    <w:rsid w:val="00212C25"/>
    <w:rsid w:val="00212DD3"/>
    <w:rsid w:val="002135C6"/>
    <w:rsid w:val="002140C5"/>
    <w:rsid w:val="002148E7"/>
    <w:rsid w:val="00214A30"/>
    <w:rsid w:val="00214D4B"/>
    <w:rsid w:val="00214E2F"/>
    <w:rsid w:val="00214E99"/>
    <w:rsid w:val="002155DD"/>
    <w:rsid w:val="002163DC"/>
    <w:rsid w:val="00217893"/>
    <w:rsid w:val="00217C84"/>
    <w:rsid w:val="00217F6F"/>
    <w:rsid w:val="002200D7"/>
    <w:rsid w:val="00220350"/>
    <w:rsid w:val="00220B88"/>
    <w:rsid w:val="002211A8"/>
    <w:rsid w:val="00221235"/>
    <w:rsid w:val="00221CC0"/>
    <w:rsid w:val="00222418"/>
    <w:rsid w:val="00223247"/>
    <w:rsid w:val="00223614"/>
    <w:rsid w:val="002256CF"/>
    <w:rsid w:val="00225BEF"/>
    <w:rsid w:val="002267CC"/>
    <w:rsid w:val="002267DE"/>
    <w:rsid w:val="00226A33"/>
    <w:rsid w:val="002279BC"/>
    <w:rsid w:val="00231166"/>
    <w:rsid w:val="002314AB"/>
    <w:rsid w:val="00233169"/>
    <w:rsid w:val="00234717"/>
    <w:rsid w:val="00234920"/>
    <w:rsid w:val="0023505D"/>
    <w:rsid w:val="00235284"/>
    <w:rsid w:val="002374F8"/>
    <w:rsid w:val="0023788D"/>
    <w:rsid w:val="00237EA0"/>
    <w:rsid w:val="00237EB4"/>
    <w:rsid w:val="002415C7"/>
    <w:rsid w:val="0024180E"/>
    <w:rsid w:val="002418CE"/>
    <w:rsid w:val="0024200F"/>
    <w:rsid w:val="002428AC"/>
    <w:rsid w:val="00242987"/>
    <w:rsid w:val="002430AE"/>
    <w:rsid w:val="00243470"/>
    <w:rsid w:val="0024380C"/>
    <w:rsid w:val="00244688"/>
    <w:rsid w:val="00244994"/>
    <w:rsid w:val="002453AA"/>
    <w:rsid w:val="00245930"/>
    <w:rsid w:val="00245C47"/>
    <w:rsid w:val="00245DEF"/>
    <w:rsid w:val="00246347"/>
    <w:rsid w:val="00246F96"/>
    <w:rsid w:val="002476D5"/>
    <w:rsid w:val="0025061E"/>
    <w:rsid w:val="002510C4"/>
    <w:rsid w:val="00251356"/>
    <w:rsid w:val="00251635"/>
    <w:rsid w:val="00251D4A"/>
    <w:rsid w:val="002529EC"/>
    <w:rsid w:val="00252B1E"/>
    <w:rsid w:val="00253090"/>
    <w:rsid w:val="00253D8B"/>
    <w:rsid w:val="00254390"/>
    <w:rsid w:val="00254895"/>
    <w:rsid w:val="002550C7"/>
    <w:rsid w:val="00255225"/>
    <w:rsid w:val="002552E9"/>
    <w:rsid w:val="00255C04"/>
    <w:rsid w:val="00256BD1"/>
    <w:rsid w:val="00257685"/>
    <w:rsid w:val="00257A20"/>
    <w:rsid w:val="002601F1"/>
    <w:rsid w:val="002603C7"/>
    <w:rsid w:val="00260E03"/>
    <w:rsid w:val="002616A9"/>
    <w:rsid w:val="002617A4"/>
    <w:rsid w:val="002620D1"/>
    <w:rsid w:val="00262386"/>
    <w:rsid w:val="00262D3D"/>
    <w:rsid w:val="00263460"/>
    <w:rsid w:val="00263E7F"/>
    <w:rsid w:val="0026424A"/>
    <w:rsid w:val="00264AAE"/>
    <w:rsid w:val="00264DE7"/>
    <w:rsid w:val="0026590F"/>
    <w:rsid w:val="00266187"/>
    <w:rsid w:val="00267751"/>
    <w:rsid w:val="00267E9A"/>
    <w:rsid w:val="00270EFE"/>
    <w:rsid w:val="00271411"/>
    <w:rsid w:val="00271E3F"/>
    <w:rsid w:val="00272488"/>
    <w:rsid w:val="002727F7"/>
    <w:rsid w:val="00273F59"/>
    <w:rsid w:val="00274B64"/>
    <w:rsid w:val="00274C8A"/>
    <w:rsid w:val="0027575B"/>
    <w:rsid w:val="00275B72"/>
    <w:rsid w:val="00276566"/>
    <w:rsid w:val="00276A15"/>
    <w:rsid w:val="00277655"/>
    <w:rsid w:val="00280265"/>
    <w:rsid w:val="00280AF0"/>
    <w:rsid w:val="00281309"/>
    <w:rsid w:val="00281735"/>
    <w:rsid w:val="00281F3D"/>
    <w:rsid w:val="002827A2"/>
    <w:rsid w:val="00282C67"/>
    <w:rsid w:val="00283391"/>
    <w:rsid w:val="00283C6E"/>
    <w:rsid w:val="00283D6A"/>
    <w:rsid w:val="00284221"/>
    <w:rsid w:val="00284427"/>
    <w:rsid w:val="002847F1"/>
    <w:rsid w:val="00285B02"/>
    <w:rsid w:val="00285E5E"/>
    <w:rsid w:val="002866F6"/>
    <w:rsid w:val="00286B61"/>
    <w:rsid w:val="002902C1"/>
    <w:rsid w:val="00290E4B"/>
    <w:rsid w:val="002917EB"/>
    <w:rsid w:val="00291C92"/>
    <w:rsid w:val="00291DCB"/>
    <w:rsid w:val="00291EAC"/>
    <w:rsid w:val="00292169"/>
    <w:rsid w:val="0029216D"/>
    <w:rsid w:val="002926A1"/>
    <w:rsid w:val="00294BE3"/>
    <w:rsid w:val="002970CF"/>
    <w:rsid w:val="00297490"/>
    <w:rsid w:val="002974D4"/>
    <w:rsid w:val="002A00F7"/>
    <w:rsid w:val="002A0482"/>
    <w:rsid w:val="002A1EB6"/>
    <w:rsid w:val="002A2A1D"/>
    <w:rsid w:val="002A3B3E"/>
    <w:rsid w:val="002A3C89"/>
    <w:rsid w:val="002A4AC9"/>
    <w:rsid w:val="002A523D"/>
    <w:rsid w:val="002A55FA"/>
    <w:rsid w:val="002A58C9"/>
    <w:rsid w:val="002A62B6"/>
    <w:rsid w:val="002A6658"/>
    <w:rsid w:val="002A70E6"/>
    <w:rsid w:val="002A71C8"/>
    <w:rsid w:val="002A7A35"/>
    <w:rsid w:val="002B062F"/>
    <w:rsid w:val="002B144C"/>
    <w:rsid w:val="002B189A"/>
    <w:rsid w:val="002B19CD"/>
    <w:rsid w:val="002B27F5"/>
    <w:rsid w:val="002B3F04"/>
    <w:rsid w:val="002B42DA"/>
    <w:rsid w:val="002B6B9E"/>
    <w:rsid w:val="002B7D13"/>
    <w:rsid w:val="002C14FC"/>
    <w:rsid w:val="002C15C0"/>
    <w:rsid w:val="002C2936"/>
    <w:rsid w:val="002C2DD1"/>
    <w:rsid w:val="002C350D"/>
    <w:rsid w:val="002C362D"/>
    <w:rsid w:val="002C3C04"/>
    <w:rsid w:val="002C41AA"/>
    <w:rsid w:val="002C4AE8"/>
    <w:rsid w:val="002C4B0F"/>
    <w:rsid w:val="002C4B2D"/>
    <w:rsid w:val="002C50AE"/>
    <w:rsid w:val="002C5249"/>
    <w:rsid w:val="002C53E8"/>
    <w:rsid w:val="002C5BEE"/>
    <w:rsid w:val="002D1083"/>
    <w:rsid w:val="002D1C99"/>
    <w:rsid w:val="002D1EFA"/>
    <w:rsid w:val="002D236C"/>
    <w:rsid w:val="002D28EF"/>
    <w:rsid w:val="002D2EC0"/>
    <w:rsid w:val="002D3701"/>
    <w:rsid w:val="002D3712"/>
    <w:rsid w:val="002D48BB"/>
    <w:rsid w:val="002D4A0D"/>
    <w:rsid w:val="002D51D8"/>
    <w:rsid w:val="002D5ABC"/>
    <w:rsid w:val="002D6348"/>
    <w:rsid w:val="002D636A"/>
    <w:rsid w:val="002D6E52"/>
    <w:rsid w:val="002D7D2F"/>
    <w:rsid w:val="002D7F06"/>
    <w:rsid w:val="002E00F1"/>
    <w:rsid w:val="002E0769"/>
    <w:rsid w:val="002E1129"/>
    <w:rsid w:val="002E115D"/>
    <w:rsid w:val="002E1E80"/>
    <w:rsid w:val="002E259F"/>
    <w:rsid w:val="002E2B93"/>
    <w:rsid w:val="002E2CD8"/>
    <w:rsid w:val="002E3C32"/>
    <w:rsid w:val="002E3DCA"/>
    <w:rsid w:val="002E417E"/>
    <w:rsid w:val="002E4A0C"/>
    <w:rsid w:val="002E5EA9"/>
    <w:rsid w:val="002E6A39"/>
    <w:rsid w:val="002E6BB6"/>
    <w:rsid w:val="002F00DD"/>
    <w:rsid w:val="002F05C1"/>
    <w:rsid w:val="002F0663"/>
    <w:rsid w:val="002F0FBA"/>
    <w:rsid w:val="002F12E7"/>
    <w:rsid w:val="002F148F"/>
    <w:rsid w:val="002F1CB8"/>
    <w:rsid w:val="002F1CD9"/>
    <w:rsid w:val="002F3773"/>
    <w:rsid w:val="002F396F"/>
    <w:rsid w:val="002F44C0"/>
    <w:rsid w:val="002F4964"/>
    <w:rsid w:val="002F536E"/>
    <w:rsid w:val="002F5EE2"/>
    <w:rsid w:val="002F5F47"/>
    <w:rsid w:val="002F67FD"/>
    <w:rsid w:val="002F7D23"/>
    <w:rsid w:val="00300091"/>
    <w:rsid w:val="00300A60"/>
    <w:rsid w:val="00300FEF"/>
    <w:rsid w:val="00301185"/>
    <w:rsid w:val="0030230E"/>
    <w:rsid w:val="003025C8"/>
    <w:rsid w:val="003049FC"/>
    <w:rsid w:val="00304E45"/>
    <w:rsid w:val="00305876"/>
    <w:rsid w:val="00306D9F"/>
    <w:rsid w:val="00306F87"/>
    <w:rsid w:val="003074D1"/>
    <w:rsid w:val="0031000F"/>
    <w:rsid w:val="003101E1"/>
    <w:rsid w:val="00310DEF"/>
    <w:rsid w:val="0031109D"/>
    <w:rsid w:val="003120D1"/>
    <w:rsid w:val="0031284C"/>
    <w:rsid w:val="0031304E"/>
    <w:rsid w:val="00313C60"/>
    <w:rsid w:val="0031420A"/>
    <w:rsid w:val="003155D3"/>
    <w:rsid w:val="00316D64"/>
    <w:rsid w:val="00316DC6"/>
    <w:rsid w:val="0031757A"/>
    <w:rsid w:val="00317AC3"/>
    <w:rsid w:val="0032046A"/>
    <w:rsid w:val="00320B5A"/>
    <w:rsid w:val="00321A79"/>
    <w:rsid w:val="00321B1F"/>
    <w:rsid w:val="0032266C"/>
    <w:rsid w:val="003226F1"/>
    <w:rsid w:val="00322BF5"/>
    <w:rsid w:val="003230AA"/>
    <w:rsid w:val="003230ED"/>
    <w:rsid w:val="003232C3"/>
    <w:rsid w:val="00324073"/>
    <w:rsid w:val="003241B0"/>
    <w:rsid w:val="003241B4"/>
    <w:rsid w:val="00325A84"/>
    <w:rsid w:val="00326357"/>
    <w:rsid w:val="00326CB7"/>
    <w:rsid w:val="00326F19"/>
    <w:rsid w:val="00326F9E"/>
    <w:rsid w:val="003300F2"/>
    <w:rsid w:val="00330649"/>
    <w:rsid w:val="00331673"/>
    <w:rsid w:val="003319B5"/>
    <w:rsid w:val="00331ED1"/>
    <w:rsid w:val="003321B2"/>
    <w:rsid w:val="0033276B"/>
    <w:rsid w:val="003328D9"/>
    <w:rsid w:val="00332AB4"/>
    <w:rsid w:val="00333BFA"/>
    <w:rsid w:val="00334EB8"/>
    <w:rsid w:val="0033575F"/>
    <w:rsid w:val="00335A01"/>
    <w:rsid w:val="00335DA5"/>
    <w:rsid w:val="00336B1D"/>
    <w:rsid w:val="003406FD"/>
    <w:rsid w:val="00340882"/>
    <w:rsid w:val="00340F7A"/>
    <w:rsid w:val="00341569"/>
    <w:rsid w:val="00341929"/>
    <w:rsid w:val="00341D9A"/>
    <w:rsid w:val="00341E3C"/>
    <w:rsid w:val="00342130"/>
    <w:rsid w:val="00342444"/>
    <w:rsid w:val="00342631"/>
    <w:rsid w:val="00343188"/>
    <w:rsid w:val="00343407"/>
    <w:rsid w:val="00343586"/>
    <w:rsid w:val="003436A3"/>
    <w:rsid w:val="003436A8"/>
    <w:rsid w:val="0034379E"/>
    <w:rsid w:val="00343AFE"/>
    <w:rsid w:val="00343C91"/>
    <w:rsid w:val="0034460F"/>
    <w:rsid w:val="00345141"/>
    <w:rsid w:val="00345151"/>
    <w:rsid w:val="00345441"/>
    <w:rsid w:val="00345899"/>
    <w:rsid w:val="00345D84"/>
    <w:rsid w:val="0034600F"/>
    <w:rsid w:val="00346410"/>
    <w:rsid w:val="003468EC"/>
    <w:rsid w:val="003477AB"/>
    <w:rsid w:val="00347F96"/>
    <w:rsid w:val="003503AE"/>
    <w:rsid w:val="0035041E"/>
    <w:rsid w:val="0035091B"/>
    <w:rsid w:val="0035241D"/>
    <w:rsid w:val="00352626"/>
    <w:rsid w:val="00352C40"/>
    <w:rsid w:val="0035320F"/>
    <w:rsid w:val="003536CF"/>
    <w:rsid w:val="00355743"/>
    <w:rsid w:val="00355846"/>
    <w:rsid w:val="00355D42"/>
    <w:rsid w:val="00357BB8"/>
    <w:rsid w:val="003600F2"/>
    <w:rsid w:val="00360333"/>
    <w:rsid w:val="00360A21"/>
    <w:rsid w:val="00360DB9"/>
    <w:rsid w:val="003617F1"/>
    <w:rsid w:val="00362719"/>
    <w:rsid w:val="00362AA1"/>
    <w:rsid w:val="00362DF0"/>
    <w:rsid w:val="003630A0"/>
    <w:rsid w:val="00363134"/>
    <w:rsid w:val="003633D1"/>
    <w:rsid w:val="0036461D"/>
    <w:rsid w:val="00365384"/>
    <w:rsid w:val="003660B8"/>
    <w:rsid w:val="00366FC9"/>
    <w:rsid w:val="003671C3"/>
    <w:rsid w:val="00370489"/>
    <w:rsid w:val="00371433"/>
    <w:rsid w:val="003716F1"/>
    <w:rsid w:val="00372CDB"/>
    <w:rsid w:val="003741B0"/>
    <w:rsid w:val="00374650"/>
    <w:rsid w:val="00374A04"/>
    <w:rsid w:val="00374F82"/>
    <w:rsid w:val="00375417"/>
    <w:rsid w:val="003754D9"/>
    <w:rsid w:val="00376493"/>
    <w:rsid w:val="00376628"/>
    <w:rsid w:val="00376FFC"/>
    <w:rsid w:val="003771ED"/>
    <w:rsid w:val="00377497"/>
    <w:rsid w:val="00377925"/>
    <w:rsid w:val="00377C16"/>
    <w:rsid w:val="00377C96"/>
    <w:rsid w:val="0038039F"/>
    <w:rsid w:val="00380DF6"/>
    <w:rsid w:val="003819C8"/>
    <w:rsid w:val="00382455"/>
    <w:rsid w:val="00382939"/>
    <w:rsid w:val="00382B76"/>
    <w:rsid w:val="003849A9"/>
    <w:rsid w:val="00384F5A"/>
    <w:rsid w:val="0038574B"/>
    <w:rsid w:val="00386A7C"/>
    <w:rsid w:val="003878F0"/>
    <w:rsid w:val="003903FB"/>
    <w:rsid w:val="0039114B"/>
    <w:rsid w:val="003918AE"/>
    <w:rsid w:val="00392458"/>
    <w:rsid w:val="0039299B"/>
    <w:rsid w:val="003943EC"/>
    <w:rsid w:val="00394B3D"/>
    <w:rsid w:val="00394C27"/>
    <w:rsid w:val="00395AE7"/>
    <w:rsid w:val="00396F38"/>
    <w:rsid w:val="00397706"/>
    <w:rsid w:val="00397A8A"/>
    <w:rsid w:val="00397E1C"/>
    <w:rsid w:val="003A050E"/>
    <w:rsid w:val="003A050F"/>
    <w:rsid w:val="003A0E5C"/>
    <w:rsid w:val="003A1229"/>
    <w:rsid w:val="003A15A3"/>
    <w:rsid w:val="003A20CF"/>
    <w:rsid w:val="003A2F4F"/>
    <w:rsid w:val="003A30C5"/>
    <w:rsid w:val="003A3C99"/>
    <w:rsid w:val="003A441C"/>
    <w:rsid w:val="003A65F9"/>
    <w:rsid w:val="003A6756"/>
    <w:rsid w:val="003A6B8B"/>
    <w:rsid w:val="003A6BC4"/>
    <w:rsid w:val="003B0093"/>
    <w:rsid w:val="003B03D1"/>
    <w:rsid w:val="003B12DE"/>
    <w:rsid w:val="003B2617"/>
    <w:rsid w:val="003B26CD"/>
    <w:rsid w:val="003B39F9"/>
    <w:rsid w:val="003B3D2C"/>
    <w:rsid w:val="003B3D6C"/>
    <w:rsid w:val="003B5568"/>
    <w:rsid w:val="003B6389"/>
    <w:rsid w:val="003B6924"/>
    <w:rsid w:val="003B7004"/>
    <w:rsid w:val="003B7634"/>
    <w:rsid w:val="003C018A"/>
    <w:rsid w:val="003C09C7"/>
    <w:rsid w:val="003C0F82"/>
    <w:rsid w:val="003C11AA"/>
    <w:rsid w:val="003C126F"/>
    <w:rsid w:val="003C1AB1"/>
    <w:rsid w:val="003C2412"/>
    <w:rsid w:val="003C253D"/>
    <w:rsid w:val="003C4799"/>
    <w:rsid w:val="003C4C02"/>
    <w:rsid w:val="003C4C53"/>
    <w:rsid w:val="003C5AB4"/>
    <w:rsid w:val="003C5CA2"/>
    <w:rsid w:val="003C6328"/>
    <w:rsid w:val="003C68C8"/>
    <w:rsid w:val="003C6C3A"/>
    <w:rsid w:val="003C6C7B"/>
    <w:rsid w:val="003C6FBA"/>
    <w:rsid w:val="003C7285"/>
    <w:rsid w:val="003C73E9"/>
    <w:rsid w:val="003C7763"/>
    <w:rsid w:val="003C7AFD"/>
    <w:rsid w:val="003C7CF1"/>
    <w:rsid w:val="003D03D9"/>
    <w:rsid w:val="003D11CB"/>
    <w:rsid w:val="003D12EA"/>
    <w:rsid w:val="003D1383"/>
    <w:rsid w:val="003D35C4"/>
    <w:rsid w:val="003D3902"/>
    <w:rsid w:val="003D3D6B"/>
    <w:rsid w:val="003D3F5F"/>
    <w:rsid w:val="003D4EF9"/>
    <w:rsid w:val="003D5A05"/>
    <w:rsid w:val="003D5EC9"/>
    <w:rsid w:val="003D6258"/>
    <w:rsid w:val="003D6501"/>
    <w:rsid w:val="003D73C2"/>
    <w:rsid w:val="003D776C"/>
    <w:rsid w:val="003E0731"/>
    <w:rsid w:val="003E0A08"/>
    <w:rsid w:val="003E0FEA"/>
    <w:rsid w:val="003E1026"/>
    <w:rsid w:val="003E1160"/>
    <w:rsid w:val="003E1371"/>
    <w:rsid w:val="003E2295"/>
    <w:rsid w:val="003E2296"/>
    <w:rsid w:val="003E23F7"/>
    <w:rsid w:val="003E3871"/>
    <w:rsid w:val="003E436D"/>
    <w:rsid w:val="003E4C10"/>
    <w:rsid w:val="003E4C2B"/>
    <w:rsid w:val="003E4DB9"/>
    <w:rsid w:val="003E4E8A"/>
    <w:rsid w:val="003E51C1"/>
    <w:rsid w:val="003E6FE5"/>
    <w:rsid w:val="003E713F"/>
    <w:rsid w:val="003F092C"/>
    <w:rsid w:val="003F0DA7"/>
    <w:rsid w:val="003F139A"/>
    <w:rsid w:val="003F1531"/>
    <w:rsid w:val="003F18FD"/>
    <w:rsid w:val="003F246A"/>
    <w:rsid w:val="003F2587"/>
    <w:rsid w:val="003F25CB"/>
    <w:rsid w:val="003F2E3E"/>
    <w:rsid w:val="003F3617"/>
    <w:rsid w:val="003F3EFE"/>
    <w:rsid w:val="003F3FC9"/>
    <w:rsid w:val="003F4021"/>
    <w:rsid w:val="003F5489"/>
    <w:rsid w:val="003F54D8"/>
    <w:rsid w:val="003F5D40"/>
    <w:rsid w:val="003F740A"/>
    <w:rsid w:val="004003B4"/>
    <w:rsid w:val="00401CAD"/>
    <w:rsid w:val="00402564"/>
    <w:rsid w:val="004029AC"/>
    <w:rsid w:val="004030F6"/>
    <w:rsid w:val="00403C4D"/>
    <w:rsid w:val="00403CCE"/>
    <w:rsid w:val="00404031"/>
    <w:rsid w:val="00404533"/>
    <w:rsid w:val="0040472C"/>
    <w:rsid w:val="004047D7"/>
    <w:rsid w:val="00404DD3"/>
    <w:rsid w:val="00405855"/>
    <w:rsid w:val="00405B76"/>
    <w:rsid w:val="00405B91"/>
    <w:rsid w:val="00405CC1"/>
    <w:rsid w:val="00405D65"/>
    <w:rsid w:val="0040657F"/>
    <w:rsid w:val="0040692A"/>
    <w:rsid w:val="00406AF1"/>
    <w:rsid w:val="00407820"/>
    <w:rsid w:val="00407939"/>
    <w:rsid w:val="00410CE7"/>
    <w:rsid w:val="00411BD7"/>
    <w:rsid w:val="0041208A"/>
    <w:rsid w:val="0041359A"/>
    <w:rsid w:val="00413D2E"/>
    <w:rsid w:val="004147BD"/>
    <w:rsid w:val="00414D28"/>
    <w:rsid w:val="00415117"/>
    <w:rsid w:val="004157B6"/>
    <w:rsid w:val="004159FF"/>
    <w:rsid w:val="00415A37"/>
    <w:rsid w:val="0041685F"/>
    <w:rsid w:val="00416D08"/>
    <w:rsid w:val="004172CE"/>
    <w:rsid w:val="004175E7"/>
    <w:rsid w:val="00417604"/>
    <w:rsid w:val="00422999"/>
    <w:rsid w:val="00424C4C"/>
    <w:rsid w:val="004252AF"/>
    <w:rsid w:val="00427174"/>
    <w:rsid w:val="00427210"/>
    <w:rsid w:val="00430DB7"/>
    <w:rsid w:val="0043175D"/>
    <w:rsid w:val="004321B5"/>
    <w:rsid w:val="0043230B"/>
    <w:rsid w:val="00432574"/>
    <w:rsid w:val="0043288C"/>
    <w:rsid w:val="00433339"/>
    <w:rsid w:val="0043335A"/>
    <w:rsid w:val="00435186"/>
    <w:rsid w:val="00435437"/>
    <w:rsid w:val="004356A8"/>
    <w:rsid w:val="0043589B"/>
    <w:rsid w:val="00435D59"/>
    <w:rsid w:val="00436201"/>
    <w:rsid w:val="00436C5B"/>
    <w:rsid w:val="00440394"/>
    <w:rsid w:val="004403DB"/>
    <w:rsid w:val="00440809"/>
    <w:rsid w:val="00440E78"/>
    <w:rsid w:val="00441581"/>
    <w:rsid w:val="004419AE"/>
    <w:rsid w:val="00441ACD"/>
    <w:rsid w:val="00443DE5"/>
    <w:rsid w:val="00443FA8"/>
    <w:rsid w:val="00443FEB"/>
    <w:rsid w:val="00444DC8"/>
    <w:rsid w:val="0044540D"/>
    <w:rsid w:val="00446913"/>
    <w:rsid w:val="00447B36"/>
    <w:rsid w:val="00447D54"/>
    <w:rsid w:val="00447FF0"/>
    <w:rsid w:val="00450767"/>
    <w:rsid w:val="00450E09"/>
    <w:rsid w:val="004511A8"/>
    <w:rsid w:val="004512A8"/>
    <w:rsid w:val="0045162B"/>
    <w:rsid w:val="00451E77"/>
    <w:rsid w:val="004525F0"/>
    <w:rsid w:val="0045276F"/>
    <w:rsid w:val="00452C1D"/>
    <w:rsid w:val="00453770"/>
    <w:rsid w:val="00455810"/>
    <w:rsid w:val="00455AA9"/>
    <w:rsid w:val="00455F06"/>
    <w:rsid w:val="004575AA"/>
    <w:rsid w:val="0045773D"/>
    <w:rsid w:val="00457C45"/>
    <w:rsid w:val="00457F5A"/>
    <w:rsid w:val="00460650"/>
    <w:rsid w:val="00461904"/>
    <w:rsid w:val="0046198C"/>
    <w:rsid w:val="00461CE4"/>
    <w:rsid w:val="004624F4"/>
    <w:rsid w:val="00462587"/>
    <w:rsid w:val="004635E0"/>
    <w:rsid w:val="00463897"/>
    <w:rsid w:val="00463CE8"/>
    <w:rsid w:val="004642FA"/>
    <w:rsid w:val="0046434A"/>
    <w:rsid w:val="0046472C"/>
    <w:rsid w:val="00464D07"/>
    <w:rsid w:val="004658BF"/>
    <w:rsid w:val="00467B1D"/>
    <w:rsid w:val="00471043"/>
    <w:rsid w:val="004713B5"/>
    <w:rsid w:val="00472F7A"/>
    <w:rsid w:val="00472F8C"/>
    <w:rsid w:val="004730BE"/>
    <w:rsid w:val="00474796"/>
    <w:rsid w:val="0047509D"/>
    <w:rsid w:val="0047554A"/>
    <w:rsid w:val="004758C1"/>
    <w:rsid w:val="00475F9B"/>
    <w:rsid w:val="0047687E"/>
    <w:rsid w:val="00477068"/>
    <w:rsid w:val="00477E28"/>
    <w:rsid w:val="00482A1E"/>
    <w:rsid w:val="00482BC0"/>
    <w:rsid w:val="00483462"/>
    <w:rsid w:val="00483E10"/>
    <w:rsid w:val="004847DE"/>
    <w:rsid w:val="00485E23"/>
    <w:rsid w:val="0048654D"/>
    <w:rsid w:val="004867B9"/>
    <w:rsid w:val="00486B0D"/>
    <w:rsid w:val="00487BA1"/>
    <w:rsid w:val="004915F3"/>
    <w:rsid w:val="00492862"/>
    <w:rsid w:val="00492D5F"/>
    <w:rsid w:val="004940CB"/>
    <w:rsid w:val="00494B5D"/>
    <w:rsid w:val="0049538A"/>
    <w:rsid w:val="00495F71"/>
    <w:rsid w:val="004962BC"/>
    <w:rsid w:val="00496423"/>
    <w:rsid w:val="00496EFB"/>
    <w:rsid w:val="00497DF3"/>
    <w:rsid w:val="004A01F5"/>
    <w:rsid w:val="004A0305"/>
    <w:rsid w:val="004A0401"/>
    <w:rsid w:val="004A0E10"/>
    <w:rsid w:val="004A0FC5"/>
    <w:rsid w:val="004A1343"/>
    <w:rsid w:val="004A13CE"/>
    <w:rsid w:val="004A1BB5"/>
    <w:rsid w:val="004A2103"/>
    <w:rsid w:val="004A299F"/>
    <w:rsid w:val="004A2A22"/>
    <w:rsid w:val="004A3357"/>
    <w:rsid w:val="004A3C50"/>
    <w:rsid w:val="004A3F9F"/>
    <w:rsid w:val="004A415C"/>
    <w:rsid w:val="004A4444"/>
    <w:rsid w:val="004A4761"/>
    <w:rsid w:val="004A48CA"/>
    <w:rsid w:val="004A4C80"/>
    <w:rsid w:val="004A51B9"/>
    <w:rsid w:val="004A5A9A"/>
    <w:rsid w:val="004A6248"/>
    <w:rsid w:val="004A6EBF"/>
    <w:rsid w:val="004A7485"/>
    <w:rsid w:val="004A7600"/>
    <w:rsid w:val="004A7F0E"/>
    <w:rsid w:val="004B01D9"/>
    <w:rsid w:val="004B0E0C"/>
    <w:rsid w:val="004B1C98"/>
    <w:rsid w:val="004B219C"/>
    <w:rsid w:val="004B2B8B"/>
    <w:rsid w:val="004B2DE4"/>
    <w:rsid w:val="004B57E8"/>
    <w:rsid w:val="004B6219"/>
    <w:rsid w:val="004B64F3"/>
    <w:rsid w:val="004B6BCA"/>
    <w:rsid w:val="004B6FBD"/>
    <w:rsid w:val="004B7455"/>
    <w:rsid w:val="004C03F1"/>
    <w:rsid w:val="004C076A"/>
    <w:rsid w:val="004C0C4F"/>
    <w:rsid w:val="004C0C69"/>
    <w:rsid w:val="004C11AA"/>
    <w:rsid w:val="004C29F1"/>
    <w:rsid w:val="004C34F4"/>
    <w:rsid w:val="004C3894"/>
    <w:rsid w:val="004C3CC3"/>
    <w:rsid w:val="004C40E5"/>
    <w:rsid w:val="004C42C8"/>
    <w:rsid w:val="004C4413"/>
    <w:rsid w:val="004C7DC4"/>
    <w:rsid w:val="004C7E0B"/>
    <w:rsid w:val="004C7E53"/>
    <w:rsid w:val="004D017C"/>
    <w:rsid w:val="004D0866"/>
    <w:rsid w:val="004D0FA2"/>
    <w:rsid w:val="004D1010"/>
    <w:rsid w:val="004D1673"/>
    <w:rsid w:val="004D248A"/>
    <w:rsid w:val="004D2A3C"/>
    <w:rsid w:val="004D2FB8"/>
    <w:rsid w:val="004D459D"/>
    <w:rsid w:val="004D49FC"/>
    <w:rsid w:val="004D59EA"/>
    <w:rsid w:val="004D7AF3"/>
    <w:rsid w:val="004D7B52"/>
    <w:rsid w:val="004D7DFA"/>
    <w:rsid w:val="004E00CC"/>
    <w:rsid w:val="004E05A2"/>
    <w:rsid w:val="004E07B2"/>
    <w:rsid w:val="004E0D09"/>
    <w:rsid w:val="004E13EA"/>
    <w:rsid w:val="004E1FB0"/>
    <w:rsid w:val="004E2171"/>
    <w:rsid w:val="004E2550"/>
    <w:rsid w:val="004E3203"/>
    <w:rsid w:val="004E3415"/>
    <w:rsid w:val="004E4023"/>
    <w:rsid w:val="004E442B"/>
    <w:rsid w:val="004E4612"/>
    <w:rsid w:val="004E47F9"/>
    <w:rsid w:val="004E6424"/>
    <w:rsid w:val="004E6952"/>
    <w:rsid w:val="004E6AD3"/>
    <w:rsid w:val="004E6DDD"/>
    <w:rsid w:val="004E6F7E"/>
    <w:rsid w:val="004E71CB"/>
    <w:rsid w:val="004E7957"/>
    <w:rsid w:val="004E7FB6"/>
    <w:rsid w:val="004F0C1D"/>
    <w:rsid w:val="004F1A11"/>
    <w:rsid w:val="004F1C97"/>
    <w:rsid w:val="004F1E4F"/>
    <w:rsid w:val="004F30E1"/>
    <w:rsid w:val="004F33F0"/>
    <w:rsid w:val="004F38EB"/>
    <w:rsid w:val="004F57E9"/>
    <w:rsid w:val="004F58BD"/>
    <w:rsid w:val="004F6423"/>
    <w:rsid w:val="004F6626"/>
    <w:rsid w:val="004F6FEF"/>
    <w:rsid w:val="004F7322"/>
    <w:rsid w:val="004F7943"/>
    <w:rsid w:val="005002B8"/>
    <w:rsid w:val="00500818"/>
    <w:rsid w:val="00500FED"/>
    <w:rsid w:val="00501200"/>
    <w:rsid w:val="005020EF"/>
    <w:rsid w:val="0050218B"/>
    <w:rsid w:val="0050224F"/>
    <w:rsid w:val="005032DE"/>
    <w:rsid w:val="005033DA"/>
    <w:rsid w:val="005035B0"/>
    <w:rsid w:val="00503A5B"/>
    <w:rsid w:val="00503E5F"/>
    <w:rsid w:val="005047B8"/>
    <w:rsid w:val="00504AD9"/>
    <w:rsid w:val="0050534C"/>
    <w:rsid w:val="00506996"/>
    <w:rsid w:val="005070CC"/>
    <w:rsid w:val="005070F4"/>
    <w:rsid w:val="005107DF"/>
    <w:rsid w:val="005110A6"/>
    <w:rsid w:val="0051113D"/>
    <w:rsid w:val="005122FE"/>
    <w:rsid w:val="0051270F"/>
    <w:rsid w:val="00512760"/>
    <w:rsid w:val="0051288F"/>
    <w:rsid w:val="00512E53"/>
    <w:rsid w:val="0051329C"/>
    <w:rsid w:val="0051416C"/>
    <w:rsid w:val="0051435C"/>
    <w:rsid w:val="00514528"/>
    <w:rsid w:val="00514572"/>
    <w:rsid w:val="00514B6E"/>
    <w:rsid w:val="0051508F"/>
    <w:rsid w:val="00515C55"/>
    <w:rsid w:val="00515ED0"/>
    <w:rsid w:val="0051611C"/>
    <w:rsid w:val="00517008"/>
    <w:rsid w:val="00520109"/>
    <w:rsid w:val="005209A8"/>
    <w:rsid w:val="005211CB"/>
    <w:rsid w:val="00521A8B"/>
    <w:rsid w:val="00522200"/>
    <w:rsid w:val="00522732"/>
    <w:rsid w:val="00522E41"/>
    <w:rsid w:val="00523654"/>
    <w:rsid w:val="0052470F"/>
    <w:rsid w:val="00525A62"/>
    <w:rsid w:val="00525B54"/>
    <w:rsid w:val="00525FD6"/>
    <w:rsid w:val="005260FE"/>
    <w:rsid w:val="005265F8"/>
    <w:rsid w:val="00526D42"/>
    <w:rsid w:val="005273B1"/>
    <w:rsid w:val="00530BB3"/>
    <w:rsid w:val="00530FFF"/>
    <w:rsid w:val="005315A7"/>
    <w:rsid w:val="00531FA2"/>
    <w:rsid w:val="005321FB"/>
    <w:rsid w:val="0053254A"/>
    <w:rsid w:val="005325B5"/>
    <w:rsid w:val="0053314D"/>
    <w:rsid w:val="005332CF"/>
    <w:rsid w:val="005334CF"/>
    <w:rsid w:val="0053382E"/>
    <w:rsid w:val="00533C4A"/>
    <w:rsid w:val="005357BB"/>
    <w:rsid w:val="00536E98"/>
    <w:rsid w:val="005377B5"/>
    <w:rsid w:val="005379E7"/>
    <w:rsid w:val="00540094"/>
    <w:rsid w:val="00540C9A"/>
    <w:rsid w:val="0054132A"/>
    <w:rsid w:val="005418B8"/>
    <w:rsid w:val="00541A24"/>
    <w:rsid w:val="005420ED"/>
    <w:rsid w:val="0054231A"/>
    <w:rsid w:val="00542A74"/>
    <w:rsid w:val="00543400"/>
    <w:rsid w:val="005441CC"/>
    <w:rsid w:val="005448A6"/>
    <w:rsid w:val="00547265"/>
    <w:rsid w:val="00547443"/>
    <w:rsid w:val="00547FA2"/>
    <w:rsid w:val="005505A6"/>
    <w:rsid w:val="005505BF"/>
    <w:rsid w:val="00550751"/>
    <w:rsid w:val="00550C47"/>
    <w:rsid w:val="00551B0D"/>
    <w:rsid w:val="00553286"/>
    <w:rsid w:val="00553E2C"/>
    <w:rsid w:val="0055476C"/>
    <w:rsid w:val="005576C1"/>
    <w:rsid w:val="00557CBD"/>
    <w:rsid w:val="005605D0"/>
    <w:rsid w:val="00560AD2"/>
    <w:rsid w:val="00561265"/>
    <w:rsid w:val="00561332"/>
    <w:rsid w:val="00561DBA"/>
    <w:rsid w:val="005629A7"/>
    <w:rsid w:val="00562B41"/>
    <w:rsid w:val="00562C4E"/>
    <w:rsid w:val="0056365F"/>
    <w:rsid w:val="0056375F"/>
    <w:rsid w:val="00563B8D"/>
    <w:rsid w:val="00563DE6"/>
    <w:rsid w:val="0056412E"/>
    <w:rsid w:val="00564379"/>
    <w:rsid w:val="0056444E"/>
    <w:rsid w:val="00564AD2"/>
    <w:rsid w:val="00564ED0"/>
    <w:rsid w:val="00565036"/>
    <w:rsid w:val="005651C4"/>
    <w:rsid w:val="0056554A"/>
    <w:rsid w:val="00565E49"/>
    <w:rsid w:val="0056688C"/>
    <w:rsid w:val="00567348"/>
    <w:rsid w:val="00567497"/>
    <w:rsid w:val="00567800"/>
    <w:rsid w:val="00567A52"/>
    <w:rsid w:val="00567B26"/>
    <w:rsid w:val="00570722"/>
    <w:rsid w:val="00571589"/>
    <w:rsid w:val="0057173A"/>
    <w:rsid w:val="005717E5"/>
    <w:rsid w:val="005717E7"/>
    <w:rsid w:val="0057188A"/>
    <w:rsid w:val="00571D6C"/>
    <w:rsid w:val="00572BCF"/>
    <w:rsid w:val="0057328C"/>
    <w:rsid w:val="005737EC"/>
    <w:rsid w:val="00574F78"/>
    <w:rsid w:val="005753B6"/>
    <w:rsid w:val="00576088"/>
    <w:rsid w:val="005769FF"/>
    <w:rsid w:val="005771DB"/>
    <w:rsid w:val="00577A7E"/>
    <w:rsid w:val="00580423"/>
    <w:rsid w:val="005806D2"/>
    <w:rsid w:val="0058102F"/>
    <w:rsid w:val="00581B14"/>
    <w:rsid w:val="00582A71"/>
    <w:rsid w:val="00583135"/>
    <w:rsid w:val="00583195"/>
    <w:rsid w:val="00583B84"/>
    <w:rsid w:val="005846F8"/>
    <w:rsid w:val="0058525D"/>
    <w:rsid w:val="00585C84"/>
    <w:rsid w:val="00587BAC"/>
    <w:rsid w:val="00587E05"/>
    <w:rsid w:val="00590005"/>
    <w:rsid w:val="00591FAF"/>
    <w:rsid w:val="00593111"/>
    <w:rsid w:val="00593475"/>
    <w:rsid w:val="00593816"/>
    <w:rsid w:val="00593D67"/>
    <w:rsid w:val="00594719"/>
    <w:rsid w:val="00594FA6"/>
    <w:rsid w:val="00595F1A"/>
    <w:rsid w:val="00595F8E"/>
    <w:rsid w:val="005964CC"/>
    <w:rsid w:val="005966FC"/>
    <w:rsid w:val="00596895"/>
    <w:rsid w:val="00596BDA"/>
    <w:rsid w:val="00597972"/>
    <w:rsid w:val="005A07D8"/>
    <w:rsid w:val="005A0C5B"/>
    <w:rsid w:val="005A4255"/>
    <w:rsid w:val="005A513E"/>
    <w:rsid w:val="005A5204"/>
    <w:rsid w:val="005A52E6"/>
    <w:rsid w:val="005A5610"/>
    <w:rsid w:val="005B0749"/>
    <w:rsid w:val="005B19E4"/>
    <w:rsid w:val="005B1D8D"/>
    <w:rsid w:val="005B24C3"/>
    <w:rsid w:val="005B2628"/>
    <w:rsid w:val="005B2897"/>
    <w:rsid w:val="005B2A1D"/>
    <w:rsid w:val="005B2C82"/>
    <w:rsid w:val="005B2D90"/>
    <w:rsid w:val="005B2D9B"/>
    <w:rsid w:val="005B2FD0"/>
    <w:rsid w:val="005B34A6"/>
    <w:rsid w:val="005B383F"/>
    <w:rsid w:val="005B46C1"/>
    <w:rsid w:val="005B48AC"/>
    <w:rsid w:val="005B57A2"/>
    <w:rsid w:val="005C0258"/>
    <w:rsid w:val="005C0B37"/>
    <w:rsid w:val="005C17C2"/>
    <w:rsid w:val="005C3941"/>
    <w:rsid w:val="005C3F18"/>
    <w:rsid w:val="005C4923"/>
    <w:rsid w:val="005C5BD5"/>
    <w:rsid w:val="005C627D"/>
    <w:rsid w:val="005C6C2A"/>
    <w:rsid w:val="005C6D8F"/>
    <w:rsid w:val="005C7B7A"/>
    <w:rsid w:val="005D080D"/>
    <w:rsid w:val="005D08AD"/>
    <w:rsid w:val="005D09D3"/>
    <w:rsid w:val="005D0BAB"/>
    <w:rsid w:val="005D0CCC"/>
    <w:rsid w:val="005D15B4"/>
    <w:rsid w:val="005D1EC0"/>
    <w:rsid w:val="005D280D"/>
    <w:rsid w:val="005D2C0F"/>
    <w:rsid w:val="005D30B4"/>
    <w:rsid w:val="005D393D"/>
    <w:rsid w:val="005D46A9"/>
    <w:rsid w:val="005D4A24"/>
    <w:rsid w:val="005D4AB8"/>
    <w:rsid w:val="005D511B"/>
    <w:rsid w:val="005D5949"/>
    <w:rsid w:val="005D5FBB"/>
    <w:rsid w:val="005D6204"/>
    <w:rsid w:val="005D6210"/>
    <w:rsid w:val="005D731A"/>
    <w:rsid w:val="005D7383"/>
    <w:rsid w:val="005D7A77"/>
    <w:rsid w:val="005D7D8C"/>
    <w:rsid w:val="005E0667"/>
    <w:rsid w:val="005E25A4"/>
    <w:rsid w:val="005E2700"/>
    <w:rsid w:val="005E29E3"/>
    <w:rsid w:val="005E36FB"/>
    <w:rsid w:val="005E3B81"/>
    <w:rsid w:val="005E4667"/>
    <w:rsid w:val="005E48CB"/>
    <w:rsid w:val="005E4BA1"/>
    <w:rsid w:val="005E5976"/>
    <w:rsid w:val="005E5FE0"/>
    <w:rsid w:val="005E655D"/>
    <w:rsid w:val="005E6D48"/>
    <w:rsid w:val="005F0E6E"/>
    <w:rsid w:val="005F13F0"/>
    <w:rsid w:val="005F1501"/>
    <w:rsid w:val="005F1C93"/>
    <w:rsid w:val="005F1D8A"/>
    <w:rsid w:val="005F28E9"/>
    <w:rsid w:val="005F2D7B"/>
    <w:rsid w:val="005F348F"/>
    <w:rsid w:val="005F35B9"/>
    <w:rsid w:val="005F3DEF"/>
    <w:rsid w:val="005F3FEB"/>
    <w:rsid w:val="005F4419"/>
    <w:rsid w:val="005F4815"/>
    <w:rsid w:val="005F4A5E"/>
    <w:rsid w:val="005F4C14"/>
    <w:rsid w:val="005F55FD"/>
    <w:rsid w:val="005F5F2C"/>
    <w:rsid w:val="005F68D4"/>
    <w:rsid w:val="005F6991"/>
    <w:rsid w:val="005F70E4"/>
    <w:rsid w:val="005F75A3"/>
    <w:rsid w:val="005F7EBF"/>
    <w:rsid w:val="0060079C"/>
    <w:rsid w:val="006015A1"/>
    <w:rsid w:val="006015E1"/>
    <w:rsid w:val="00601B91"/>
    <w:rsid w:val="00601DD0"/>
    <w:rsid w:val="0060200D"/>
    <w:rsid w:val="0060213C"/>
    <w:rsid w:val="00603E31"/>
    <w:rsid w:val="006041B7"/>
    <w:rsid w:val="00604CA8"/>
    <w:rsid w:val="00605D03"/>
    <w:rsid w:val="00606CBD"/>
    <w:rsid w:val="00607C46"/>
    <w:rsid w:val="006103FA"/>
    <w:rsid w:val="00612434"/>
    <w:rsid w:val="00612488"/>
    <w:rsid w:val="00612CE6"/>
    <w:rsid w:val="00612EDD"/>
    <w:rsid w:val="00614A7B"/>
    <w:rsid w:val="0061536C"/>
    <w:rsid w:val="006158E4"/>
    <w:rsid w:val="006158FB"/>
    <w:rsid w:val="00615C08"/>
    <w:rsid w:val="0061733E"/>
    <w:rsid w:val="0061741C"/>
    <w:rsid w:val="006178D9"/>
    <w:rsid w:val="006178F4"/>
    <w:rsid w:val="006207BC"/>
    <w:rsid w:val="00621335"/>
    <w:rsid w:val="0062150E"/>
    <w:rsid w:val="00623F37"/>
    <w:rsid w:val="00623F56"/>
    <w:rsid w:val="006242E9"/>
    <w:rsid w:val="0062430D"/>
    <w:rsid w:val="00624348"/>
    <w:rsid w:val="006250F6"/>
    <w:rsid w:val="006258F1"/>
    <w:rsid w:val="00626341"/>
    <w:rsid w:val="00626844"/>
    <w:rsid w:val="00626BBC"/>
    <w:rsid w:val="006274B9"/>
    <w:rsid w:val="00627808"/>
    <w:rsid w:val="0062788C"/>
    <w:rsid w:val="00627CD4"/>
    <w:rsid w:val="00630BA9"/>
    <w:rsid w:val="00630DE9"/>
    <w:rsid w:val="00630F03"/>
    <w:rsid w:val="00631E78"/>
    <w:rsid w:val="00632B0E"/>
    <w:rsid w:val="00633526"/>
    <w:rsid w:val="00634187"/>
    <w:rsid w:val="0063491E"/>
    <w:rsid w:val="006349FB"/>
    <w:rsid w:val="00634E47"/>
    <w:rsid w:val="00635013"/>
    <w:rsid w:val="0063557A"/>
    <w:rsid w:val="00635AF4"/>
    <w:rsid w:val="00635E49"/>
    <w:rsid w:val="00636208"/>
    <w:rsid w:val="006366F2"/>
    <w:rsid w:val="00637037"/>
    <w:rsid w:val="00640399"/>
    <w:rsid w:val="00640DBD"/>
    <w:rsid w:val="00640F21"/>
    <w:rsid w:val="006423D2"/>
    <w:rsid w:val="00642683"/>
    <w:rsid w:val="00642BA5"/>
    <w:rsid w:val="0064351F"/>
    <w:rsid w:val="00643C6F"/>
    <w:rsid w:val="00643C90"/>
    <w:rsid w:val="006440AA"/>
    <w:rsid w:val="00645DF8"/>
    <w:rsid w:val="006460FF"/>
    <w:rsid w:val="00646974"/>
    <w:rsid w:val="006512AF"/>
    <w:rsid w:val="00651301"/>
    <w:rsid w:val="00651664"/>
    <w:rsid w:val="00651E2B"/>
    <w:rsid w:val="00652354"/>
    <w:rsid w:val="00653069"/>
    <w:rsid w:val="00653A37"/>
    <w:rsid w:val="006541EB"/>
    <w:rsid w:val="006545F9"/>
    <w:rsid w:val="006553EF"/>
    <w:rsid w:val="00656E18"/>
    <w:rsid w:val="00656F8A"/>
    <w:rsid w:val="00657D49"/>
    <w:rsid w:val="00657EEC"/>
    <w:rsid w:val="00660F6D"/>
    <w:rsid w:val="00660FD8"/>
    <w:rsid w:val="0066179A"/>
    <w:rsid w:val="00661860"/>
    <w:rsid w:val="00662606"/>
    <w:rsid w:val="0066271C"/>
    <w:rsid w:val="00663099"/>
    <w:rsid w:val="006630D5"/>
    <w:rsid w:val="00663D3A"/>
    <w:rsid w:val="00664184"/>
    <w:rsid w:val="00664C39"/>
    <w:rsid w:val="00664E74"/>
    <w:rsid w:val="0066500F"/>
    <w:rsid w:val="00665B16"/>
    <w:rsid w:val="00665D82"/>
    <w:rsid w:val="006666F6"/>
    <w:rsid w:val="00670373"/>
    <w:rsid w:val="00670606"/>
    <w:rsid w:val="00671B2B"/>
    <w:rsid w:val="00671D4E"/>
    <w:rsid w:val="00671DB5"/>
    <w:rsid w:val="00671E8F"/>
    <w:rsid w:val="006727BF"/>
    <w:rsid w:val="0067281B"/>
    <w:rsid w:val="00673538"/>
    <w:rsid w:val="00673A6A"/>
    <w:rsid w:val="00673D9C"/>
    <w:rsid w:val="00677B00"/>
    <w:rsid w:val="00677F40"/>
    <w:rsid w:val="00680281"/>
    <w:rsid w:val="00681CDE"/>
    <w:rsid w:val="006824FC"/>
    <w:rsid w:val="0068448B"/>
    <w:rsid w:val="00685C49"/>
    <w:rsid w:val="00687997"/>
    <w:rsid w:val="00687E47"/>
    <w:rsid w:val="00687F71"/>
    <w:rsid w:val="0069058D"/>
    <w:rsid w:val="006912EA"/>
    <w:rsid w:val="00692635"/>
    <w:rsid w:val="00693C7B"/>
    <w:rsid w:val="00694911"/>
    <w:rsid w:val="00695F0D"/>
    <w:rsid w:val="006966D7"/>
    <w:rsid w:val="00696EED"/>
    <w:rsid w:val="00696F7B"/>
    <w:rsid w:val="006A02C4"/>
    <w:rsid w:val="006A0320"/>
    <w:rsid w:val="006A0559"/>
    <w:rsid w:val="006A19E0"/>
    <w:rsid w:val="006A1A30"/>
    <w:rsid w:val="006A24E5"/>
    <w:rsid w:val="006A2889"/>
    <w:rsid w:val="006A2DF5"/>
    <w:rsid w:val="006A3415"/>
    <w:rsid w:val="006A39B7"/>
    <w:rsid w:val="006A4AF7"/>
    <w:rsid w:val="006A539D"/>
    <w:rsid w:val="006A58FD"/>
    <w:rsid w:val="006A614E"/>
    <w:rsid w:val="006A61B1"/>
    <w:rsid w:val="006A6750"/>
    <w:rsid w:val="006A675A"/>
    <w:rsid w:val="006A6A5B"/>
    <w:rsid w:val="006A7476"/>
    <w:rsid w:val="006B0550"/>
    <w:rsid w:val="006B1131"/>
    <w:rsid w:val="006B257C"/>
    <w:rsid w:val="006B3563"/>
    <w:rsid w:val="006B3FBF"/>
    <w:rsid w:val="006B4773"/>
    <w:rsid w:val="006B4B0E"/>
    <w:rsid w:val="006B4D7E"/>
    <w:rsid w:val="006B5492"/>
    <w:rsid w:val="006B5692"/>
    <w:rsid w:val="006B56F2"/>
    <w:rsid w:val="006C176F"/>
    <w:rsid w:val="006C1CEA"/>
    <w:rsid w:val="006C244B"/>
    <w:rsid w:val="006C29FF"/>
    <w:rsid w:val="006C2ED7"/>
    <w:rsid w:val="006C32D6"/>
    <w:rsid w:val="006C4A69"/>
    <w:rsid w:val="006C5438"/>
    <w:rsid w:val="006C5FDC"/>
    <w:rsid w:val="006C613D"/>
    <w:rsid w:val="006C6272"/>
    <w:rsid w:val="006C63B5"/>
    <w:rsid w:val="006C7F4D"/>
    <w:rsid w:val="006D0977"/>
    <w:rsid w:val="006D1390"/>
    <w:rsid w:val="006D1BC0"/>
    <w:rsid w:val="006D2363"/>
    <w:rsid w:val="006D3202"/>
    <w:rsid w:val="006D3C8B"/>
    <w:rsid w:val="006D3FB5"/>
    <w:rsid w:val="006D463E"/>
    <w:rsid w:val="006D5F58"/>
    <w:rsid w:val="006D6694"/>
    <w:rsid w:val="006D67EE"/>
    <w:rsid w:val="006E04DD"/>
    <w:rsid w:val="006E05DF"/>
    <w:rsid w:val="006E1A83"/>
    <w:rsid w:val="006E28D7"/>
    <w:rsid w:val="006E2957"/>
    <w:rsid w:val="006E2B14"/>
    <w:rsid w:val="006E42EC"/>
    <w:rsid w:val="006E533D"/>
    <w:rsid w:val="006E6883"/>
    <w:rsid w:val="006E75C7"/>
    <w:rsid w:val="006E7679"/>
    <w:rsid w:val="006F075F"/>
    <w:rsid w:val="006F1F4B"/>
    <w:rsid w:val="006F2BEF"/>
    <w:rsid w:val="006F2F71"/>
    <w:rsid w:val="006F486C"/>
    <w:rsid w:val="006F52FD"/>
    <w:rsid w:val="006F631C"/>
    <w:rsid w:val="006F6562"/>
    <w:rsid w:val="006F6DAA"/>
    <w:rsid w:val="006F7115"/>
    <w:rsid w:val="006F7332"/>
    <w:rsid w:val="006F73A9"/>
    <w:rsid w:val="007022FB"/>
    <w:rsid w:val="0070256E"/>
    <w:rsid w:val="00702588"/>
    <w:rsid w:val="00702B7B"/>
    <w:rsid w:val="00702FDC"/>
    <w:rsid w:val="00703132"/>
    <w:rsid w:val="00703430"/>
    <w:rsid w:val="00703486"/>
    <w:rsid w:val="007034D1"/>
    <w:rsid w:val="007037F7"/>
    <w:rsid w:val="00703983"/>
    <w:rsid w:val="00703C30"/>
    <w:rsid w:val="00704512"/>
    <w:rsid w:val="0070455D"/>
    <w:rsid w:val="007057D6"/>
    <w:rsid w:val="00705CD0"/>
    <w:rsid w:val="00706BD5"/>
    <w:rsid w:val="00706DAC"/>
    <w:rsid w:val="00706F4D"/>
    <w:rsid w:val="00707CE0"/>
    <w:rsid w:val="0071041E"/>
    <w:rsid w:val="00710621"/>
    <w:rsid w:val="0071065A"/>
    <w:rsid w:val="00710F05"/>
    <w:rsid w:val="007128D8"/>
    <w:rsid w:val="007128DA"/>
    <w:rsid w:val="00713645"/>
    <w:rsid w:val="007141B7"/>
    <w:rsid w:val="00714305"/>
    <w:rsid w:val="00715222"/>
    <w:rsid w:val="0071539A"/>
    <w:rsid w:val="007160DA"/>
    <w:rsid w:val="0071650A"/>
    <w:rsid w:val="007169DE"/>
    <w:rsid w:val="00716F5E"/>
    <w:rsid w:val="00717339"/>
    <w:rsid w:val="007176E1"/>
    <w:rsid w:val="00717909"/>
    <w:rsid w:val="00717D94"/>
    <w:rsid w:val="00720E2A"/>
    <w:rsid w:val="00721077"/>
    <w:rsid w:val="0072163C"/>
    <w:rsid w:val="00721655"/>
    <w:rsid w:val="0072168C"/>
    <w:rsid w:val="00721A8D"/>
    <w:rsid w:val="00721C5B"/>
    <w:rsid w:val="00721E06"/>
    <w:rsid w:val="00722B34"/>
    <w:rsid w:val="00723C3F"/>
    <w:rsid w:val="007243EB"/>
    <w:rsid w:val="00724719"/>
    <w:rsid w:val="007249EC"/>
    <w:rsid w:val="00724B68"/>
    <w:rsid w:val="00725AB6"/>
    <w:rsid w:val="00725D1E"/>
    <w:rsid w:val="00726D3A"/>
    <w:rsid w:val="00726E63"/>
    <w:rsid w:val="007306D3"/>
    <w:rsid w:val="00731344"/>
    <w:rsid w:val="007317B5"/>
    <w:rsid w:val="00731D1E"/>
    <w:rsid w:val="0073210C"/>
    <w:rsid w:val="0073238A"/>
    <w:rsid w:val="00732CB6"/>
    <w:rsid w:val="007334EA"/>
    <w:rsid w:val="0073352B"/>
    <w:rsid w:val="00733758"/>
    <w:rsid w:val="00734BBA"/>
    <w:rsid w:val="00735BCF"/>
    <w:rsid w:val="00735C0D"/>
    <w:rsid w:val="00735CDD"/>
    <w:rsid w:val="00735E40"/>
    <w:rsid w:val="0073602A"/>
    <w:rsid w:val="00736E69"/>
    <w:rsid w:val="00736EA4"/>
    <w:rsid w:val="00736ECE"/>
    <w:rsid w:val="0073711D"/>
    <w:rsid w:val="0073778F"/>
    <w:rsid w:val="00740C09"/>
    <w:rsid w:val="00740C4A"/>
    <w:rsid w:val="00741376"/>
    <w:rsid w:val="007419CD"/>
    <w:rsid w:val="00741C24"/>
    <w:rsid w:val="007422EF"/>
    <w:rsid w:val="00742AB1"/>
    <w:rsid w:val="00742F8F"/>
    <w:rsid w:val="00743205"/>
    <w:rsid w:val="0074401D"/>
    <w:rsid w:val="0074429A"/>
    <w:rsid w:val="007445D0"/>
    <w:rsid w:val="00744D22"/>
    <w:rsid w:val="00745110"/>
    <w:rsid w:val="00745317"/>
    <w:rsid w:val="0074590D"/>
    <w:rsid w:val="00746011"/>
    <w:rsid w:val="00746BAF"/>
    <w:rsid w:val="00747175"/>
    <w:rsid w:val="0074743B"/>
    <w:rsid w:val="00747663"/>
    <w:rsid w:val="00747A97"/>
    <w:rsid w:val="007500D1"/>
    <w:rsid w:val="00750B74"/>
    <w:rsid w:val="00750E77"/>
    <w:rsid w:val="007510CD"/>
    <w:rsid w:val="00751116"/>
    <w:rsid w:val="00751799"/>
    <w:rsid w:val="0075196E"/>
    <w:rsid w:val="0075224D"/>
    <w:rsid w:val="0075257E"/>
    <w:rsid w:val="00753151"/>
    <w:rsid w:val="007538D2"/>
    <w:rsid w:val="007538D6"/>
    <w:rsid w:val="00753948"/>
    <w:rsid w:val="00754305"/>
    <w:rsid w:val="00754F0F"/>
    <w:rsid w:val="007552F1"/>
    <w:rsid w:val="007553E4"/>
    <w:rsid w:val="00755F3B"/>
    <w:rsid w:val="007560A1"/>
    <w:rsid w:val="007566CB"/>
    <w:rsid w:val="00756DD8"/>
    <w:rsid w:val="00757947"/>
    <w:rsid w:val="007611E9"/>
    <w:rsid w:val="00761429"/>
    <w:rsid w:val="0076284D"/>
    <w:rsid w:val="00764FD6"/>
    <w:rsid w:val="007654C6"/>
    <w:rsid w:val="00765F24"/>
    <w:rsid w:val="00766211"/>
    <w:rsid w:val="00766BE5"/>
    <w:rsid w:val="0077058F"/>
    <w:rsid w:val="00771EC8"/>
    <w:rsid w:val="007720C2"/>
    <w:rsid w:val="007724D3"/>
    <w:rsid w:val="00772682"/>
    <w:rsid w:val="007731F0"/>
    <w:rsid w:val="007737CF"/>
    <w:rsid w:val="007740AD"/>
    <w:rsid w:val="00774FA3"/>
    <w:rsid w:val="0077554C"/>
    <w:rsid w:val="007763E1"/>
    <w:rsid w:val="00777670"/>
    <w:rsid w:val="00781190"/>
    <w:rsid w:val="007818FF"/>
    <w:rsid w:val="0078203F"/>
    <w:rsid w:val="00782BF8"/>
    <w:rsid w:val="007834AA"/>
    <w:rsid w:val="00783536"/>
    <w:rsid w:val="00783C19"/>
    <w:rsid w:val="00785172"/>
    <w:rsid w:val="00785F17"/>
    <w:rsid w:val="007860B6"/>
    <w:rsid w:val="007863E6"/>
    <w:rsid w:val="00786563"/>
    <w:rsid w:val="00786DEE"/>
    <w:rsid w:val="007872CE"/>
    <w:rsid w:val="00787729"/>
    <w:rsid w:val="00787B11"/>
    <w:rsid w:val="00787DC2"/>
    <w:rsid w:val="0079007C"/>
    <w:rsid w:val="007909D9"/>
    <w:rsid w:val="00790A5E"/>
    <w:rsid w:val="00790D67"/>
    <w:rsid w:val="00790FAD"/>
    <w:rsid w:val="00791144"/>
    <w:rsid w:val="007912DE"/>
    <w:rsid w:val="00791E5B"/>
    <w:rsid w:val="00791FC9"/>
    <w:rsid w:val="0079488E"/>
    <w:rsid w:val="007948D0"/>
    <w:rsid w:val="00795A4D"/>
    <w:rsid w:val="007976F5"/>
    <w:rsid w:val="007A059A"/>
    <w:rsid w:val="007A0B94"/>
    <w:rsid w:val="007A0F1C"/>
    <w:rsid w:val="007A130B"/>
    <w:rsid w:val="007A2B7F"/>
    <w:rsid w:val="007A50A9"/>
    <w:rsid w:val="007A5BDA"/>
    <w:rsid w:val="007A75BA"/>
    <w:rsid w:val="007A769D"/>
    <w:rsid w:val="007A7D55"/>
    <w:rsid w:val="007A7E8A"/>
    <w:rsid w:val="007B0114"/>
    <w:rsid w:val="007B12FF"/>
    <w:rsid w:val="007B185F"/>
    <w:rsid w:val="007B2A01"/>
    <w:rsid w:val="007B2E75"/>
    <w:rsid w:val="007B39E1"/>
    <w:rsid w:val="007B4DFE"/>
    <w:rsid w:val="007B6219"/>
    <w:rsid w:val="007B6AEC"/>
    <w:rsid w:val="007B790D"/>
    <w:rsid w:val="007C0612"/>
    <w:rsid w:val="007C0697"/>
    <w:rsid w:val="007C080C"/>
    <w:rsid w:val="007C348D"/>
    <w:rsid w:val="007C3B9B"/>
    <w:rsid w:val="007C3F3E"/>
    <w:rsid w:val="007C427A"/>
    <w:rsid w:val="007C483C"/>
    <w:rsid w:val="007C484E"/>
    <w:rsid w:val="007C4972"/>
    <w:rsid w:val="007C4FA1"/>
    <w:rsid w:val="007C6B90"/>
    <w:rsid w:val="007C7480"/>
    <w:rsid w:val="007C7A8A"/>
    <w:rsid w:val="007C7D60"/>
    <w:rsid w:val="007C7D9A"/>
    <w:rsid w:val="007D0225"/>
    <w:rsid w:val="007D0F6B"/>
    <w:rsid w:val="007D1221"/>
    <w:rsid w:val="007D1253"/>
    <w:rsid w:val="007D1BAE"/>
    <w:rsid w:val="007D205B"/>
    <w:rsid w:val="007D30F9"/>
    <w:rsid w:val="007D31B5"/>
    <w:rsid w:val="007D41C0"/>
    <w:rsid w:val="007D4537"/>
    <w:rsid w:val="007D583F"/>
    <w:rsid w:val="007D5985"/>
    <w:rsid w:val="007D5C61"/>
    <w:rsid w:val="007D62F2"/>
    <w:rsid w:val="007D644F"/>
    <w:rsid w:val="007D6542"/>
    <w:rsid w:val="007D7459"/>
    <w:rsid w:val="007D755A"/>
    <w:rsid w:val="007D7719"/>
    <w:rsid w:val="007D7730"/>
    <w:rsid w:val="007D7BC5"/>
    <w:rsid w:val="007E05CD"/>
    <w:rsid w:val="007E0A52"/>
    <w:rsid w:val="007E1624"/>
    <w:rsid w:val="007E1893"/>
    <w:rsid w:val="007E2CF6"/>
    <w:rsid w:val="007E3D18"/>
    <w:rsid w:val="007E3D46"/>
    <w:rsid w:val="007E3D62"/>
    <w:rsid w:val="007E625C"/>
    <w:rsid w:val="007E6C65"/>
    <w:rsid w:val="007E7010"/>
    <w:rsid w:val="007F0164"/>
    <w:rsid w:val="007F1A0D"/>
    <w:rsid w:val="007F1B2E"/>
    <w:rsid w:val="007F1B84"/>
    <w:rsid w:val="007F2173"/>
    <w:rsid w:val="007F3812"/>
    <w:rsid w:val="007F3AE7"/>
    <w:rsid w:val="007F3D95"/>
    <w:rsid w:val="007F47E7"/>
    <w:rsid w:val="007F4A56"/>
    <w:rsid w:val="007F4F75"/>
    <w:rsid w:val="007F5196"/>
    <w:rsid w:val="007F5217"/>
    <w:rsid w:val="007F5F4D"/>
    <w:rsid w:val="007F6402"/>
    <w:rsid w:val="007F65C2"/>
    <w:rsid w:val="007F6F26"/>
    <w:rsid w:val="007F7397"/>
    <w:rsid w:val="0080046E"/>
    <w:rsid w:val="00800E6A"/>
    <w:rsid w:val="0080269D"/>
    <w:rsid w:val="008040CB"/>
    <w:rsid w:val="008043C9"/>
    <w:rsid w:val="00806044"/>
    <w:rsid w:val="00806C5C"/>
    <w:rsid w:val="00807185"/>
    <w:rsid w:val="0080740B"/>
    <w:rsid w:val="00807B75"/>
    <w:rsid w:val="00810237"/>
    <w:rsid w:val="00810AF3"/>
    <w:rsid w:val="00813105"/>
    <w:rsid w:val="00813B3B"/>
    <w:rsid w:val="00814153"/>
    <w:rsid w:val="0081425E"/>
    <w:rsid w:val="008142E7"/>
    <w:rsid w:val="00814F72"/>
    <w:rsid w:val="008150F0"/>
    <w:rsid w:val="00815F03"/>
    <w:rsid w:val="00816837"/>
    <w:rsid w:val="00817264"/>
    <w:rsid w:val="008176D9"/>
    <w:rsid w:val="00817AB9"/>
    <w:rsid w:val="00820787"/>
    <w:rsid w:val="0082094F"/>
    <w:rsid w:val="00821BB1"/>
    <w:rsid w:val="008221D5"/>
    <w:rsid w:val="00822206"/>
    <w:rsid w:val="00822ED7"/>
    <w:rsid w:val="00823BF2"/>
    <w:rsid w:val="0082502F"/>
    <w:rsid w:val="008253EC"/>
    <w:rsid w:val="008256DD"/>
    <w:rsid w:val="00825BC8"/>
    <w:rsid w:val="00825FEE"/>
    <w:rsid w:val="0082692A"/>
    <w:rsid w:val="00826A7E"/>
    <w:rsid w:val="008272CE"/>
    <w:rsid w:val="0082733A"/>
    <w:rsid w:val="00827AF2"/>
    <w:rsid w:val="00830516"/>
    <w:rsid w:val="00831133"/>
    <w:rsid w:val="0083270B"/>
    <w:rsid w:val="008335C6"/>
    <w:rsid w:val="00833852"/>
    <w:rsid w:val="008339CC"/>
    <w:rsid w:val="00833AB8"/>
    <w:rsid w:val="00833C48"/>
    <w:rsid w:val="008344ED"/>
    <w:rsid w:val="008348A7"/>
    <w:rsid w:val="008349ED"/>
    <w:rsid w:val="00834CBF"/>
    <w:rsid w:val="00834D3E"/>
    <w:rsid w:val="00835378"/>
    <w:rsid w:val="00836C8F"/>
    <w:rsid w:val="00837056"/>
    <w:rsid w:val="008409D4"/>
    <w:rsid w:val="00840BEE"/>
    <w:rsid w:val="0084174D"/>
    <w:rsid w:val="008417FF"/>
    <w:rsid w:val="00841A95"/>
    <w:rsid w:val="00841D69"/>
    <w:rsid w:val="00841F51"/>
    <w:rsid w:val="00841F69"/>
    <w:rsid w:val="008429BA"/>
    <w:rsid w:val="00842A2A"/>
    <w:rsid w:val="0084301B"/>
    <w:rsid w:val="00843170"/>
    <w:rsid w:val="008447D0"/>
    <w:rsid w:val="008454E2"/>
    <w:rsid w:val="00845AD5"/>
    <w:rsid w:val="00845DB4"/>
    <w:rsid w:val="00846788"/>
    <w:rsid w:val="008475C6"/>
    <w:rsid w:val="00851498"/>
    <w:rsid w:val="00851768"/>
    <w:rsid w:val="00851A48"/>
    <w:rsid w:val="00852F58"/>
    <w:rsid w:val="0085360B"/>
    <w:rsid w:val="008536DF"/>
    <w:rsid w:val="008537D3"/>
    <w:rsid w:val="00854EFE"/>
    <w:rsid w:val="008563C3"/>
    <w:rsid w:val="00856DBF"/>
    <w:rsid w:val="008576A8"/>
    <w:rsid w:val="00857DE3"/>
    <w:rsid w:val="00860F5E"/>
    <w:rsid w:val="00860F76"/>
    <w:rsid w:val="00861205"/>
    <w:rsid w:val="00861C17"/>
    <w:rsid w:val="00861F49"/>
    <w:rsid w:val="0086202D"/>
    <w:rsid w:val="00862ABA"/>
    <w:rsid w:val="00863604"/>
    <w:rsid w:val="008638DF"/>
    <w:rsid w:val="008640B1"/>
    <w:rsid w:val="00864390"/>
    <w:rsid w:val="008643DD"/>
    <w:rsid w:val="008656E1"/>
    <w:rsid w:val="00866474"/>
    <w:rsid w:val="0086727C"/>
    <w:rsid w:val="00867806"/>
    <w:rsid w:val="008678E4"/>
    <w:rsid w:val="0087111D"/>
    <w:rsid w:val="008715AB"/>
    <w:rsid w:val="0087164F"/>
    <w:rsid w:val="00871A88"/>
    <w:rsid w:val="00872143"/>
    <w:rsid w:val="0087218A"/>
    <w:rsid w:val="00872751"/>
    <w:rsid w:val="0087372C"/>
    <w:rsid w:val="008737DE"/>
    <w:rsid w:val="00873D68"/>
    <w:rsid w:val="00874383"/>
    <w:rsid w:val="00874691"/>
    <w:rsid w:val="00874A90"/>
    <w:rsid w:val="00874EA2"/>
    <w:rsid w:val="00874F92"/>
    <w:rsid w:val="008753A8"/>
    <w:rsid w:val="00875609"/>
    <w:rsid w:val="00876B6A"/>
    <w:rsid w:val="00876F48"/>
    <w:rsid w:val="00877A5D"/>
    <w:rsid w:val="008802B8"/>
    <w:rsid w:val="00881064"/>
    <w:rsid w:val="0088228F"/>
    <w:rsid w:val="008829B2"/>
    <w:rsid w:val="008835A9"/>
    <w:rsid w:val="00884B13"/>
    <w:rsid w:val="0088657A"/>
    <w:rsid w:val="00886C5B"/>
    <w:rsid w:val="00887B5D"/>
    <w:rsid w:val="008903B1"/>
    <w:rsid w:val="00890ECB"/>
    <w:rsid w:val="008910AC"/>
    <w:rsid w:val="0089307B"/>
    <w:rsid w:val="008930CD"/>
    <w:rsid w:val="008931B4"/>
    <w:rsid w:val="0089331B"/>
    <w:rsid w:val="008933BC"/>
    <w:rsid w:val="00893C2B"/>
    <w:rsid w:val="00894EA1"/>
    <w:rsid w:val="00894FEF"/>
    <w:rsid w:val="0089569E"/>
    <w:rsid w:val="00895FDB"/>
    <w:rsid w:val="008969D4"/>
    <w:rsid w:val="00897B2D"/>
    <w:rsid w:val="008A0157"/>
    <w:rsid w:val="008A1D5F"/>
    <w:rsid w:val="008A216D"/>
    <w:rsid w:val="008A2970"/>
    <w:rsid w:val="008A3657"/>
    <w:rsid w:val="008A37DA"/>
    <w:rsid w:val="008A3A6F"/>
    <w:rsid w:val="008A3C76"/>
    <w:rsid w:val="008A456F"/>
    <w:rsid w:val="008A51A5"/>
    <w:rsid w:val="008A52F4"/>
    <w:rsid w:val="008A5873"/>
    <w:rsid w:val="008A5D2E"/>
    <w:rsid w:val="008A6002"/>
    <w:rsid w:val="008A6B05"/>
    <w:rsid w:val="008A6E9D"/>
    <w:rsid w:val="008A71C4"/>
    <w:rsid w:val="008A71F6"/>
    <w:rsid w:val="008A7E15"/>
    <w:rsid w:val="008B12C0"/>
    <w:rsid w:val="008B1FB2"/>
    <w:rsid w:val="008B2E27"/>
    <w:rsid w:val="008B31B9"/>
    <w:rsid w:val="008B34B1"/>
    <w:rsid w:val="008B4851"/>
    <w:rsid w:val="008B5087"/>
    <w:rsid w:val="008B5444"/>
    <w:rsid w:val="008B6309"/>
    <w:rsid w:val="008B6B87"/>
    <w:rsid w:val="008B6C07"/>
    <w:rsid w:val="008B7024"/>
    <w:rsid w:val="008C046C"/>
    <w:rsid w:val="008C0807"/>
    <w:rsid w:val="008C11D7"/>
    <w:rsid w:val="008C142E"/>
    <w:rsid w:val="008C1D31"/>
    <w:rsid w:val="008C1E31"/>
    <w:rsid w:val="008C27A0"/>
    <w:rsid w:val="008C3328"/>
    <w:rsid w:val="008C3D60"/>
    <w:rsid w:val="008C3FB4"/>
    <w:rsid w:val="008C4071"/>
    <w:rsid w:val="008C5210"/>
    <w:rsid w:val="008C52C4"/>
    <w:rsid w:val="008C5433"/>
    <w:rsid w:val="008C5658"/>
    <w:rsid w:val="008C5B4B"/>
    <w:rsid w:val="008C6767"/>
    <w:rsid w:val="008C6D60"/>
    <w:rsid w:val="008C700D"/>
    <w:rsid w:val="008C7B15"/>
    <w:rsid w:val="008C7CA2"/>
    <w:rsid w:val="008D07EC"/>
    <w:rsid w:val="008D1798"/>
    <w:rsid w:val="008D277C"/>
    <w:rsid w:val="008D2D3D"/>
    <w:rsid w:val="008D3AE8"/>
    <w:rsid w:val="008D4578"/>
    <w:rsid w:val="008D65AB"/>
    <w:rsid w:val="008D6F67"/>
    <w:rsid w:val="008D704D"/>
    <w:rsid w:val="008D7E50"/>
    <w:rsid w:val="008E04A0"/>
    <w:rsid w:val="008E0C44"/>
    <w:rsid w:val="008E2035"/>
    <w:rsid w:val="008E2124"/>
    <w:rsid w:val="008E3081"/>
    <w:rsid w:val="008E31B9"/>
    <w:rsid w:val="008E48A4"/>
    <w:rsid w:val="008E4A3C"/>
    <w:rsid w:val="008E50AC"/>
    <w:rsid w:val="008E656A"/>
    <w:rsid w:val="008E6D07"/>
    <w:rsid w:val="008E736C"/>
    <w:rsid w:val="008E7623"/>
    <w:rsid w:val="008E76B7"/>
    <w:rsid w:val="008E798B"/>
    <w:rsid w:val="008E7D27"/>
    <w:rsid w:val="008E7D87"/>
    <w:rsid w:val="008E7DB3"/>
    <w:rsid w:val="008F02EA"/>
    <w:rsid w:val="008F0B38"/>
    <w:rsid w:val="008F0BB0"/>
    <w:rsid w:val="008F1C0B"/>
    <w:rsid w:val="008F2477"/>
    <w:rsid w:val="008F2D15"/>
    <w:rsid w:val="008F32D0"/>
    <w:rsid w:val="008F34D6"/>
    <w:rsid w:val="008F35AA"/>
    <w:rsid w:val="008F38C8"/>
    <w:rsid w:val="008F39B5"/>
    <w:rsid w:val="008F3AED"/>
    <w:rsid w:val="008F4D52"/>
    <w:rsid w:val="008F52B3"/>
    <w:rsid w:val="008F5556"/>
    <w:rsid w:val="008F5D7E"/>
    <w:rsid w:val="008F677F"/>
    <w:rsid w:val="008F6A15"/>
    <w:rsid w:val="008F6D6B"/>
    <w:rsid w:val="008F7226"/>
    <w:rsid w:val="008F7BC1"/>
    <w:rsid w:val="008F7CC2"/>
    <w:rsid w:val="009003B1"/>
    <w:rsid w:val="00901552"/>
    <w:rsid w:val="00901FB3"/>
    <w:rsid w:val="00902DD7"/>
    <w:rsid w:val="009030AA"/>
    <w:rsid w:val="009032BE"/>
    <w:rsid w:val="0090339F"/>
    <w:rsid w:val="0090375F"/>
    <w:rsid w:val="00903F2F"/>
    <w:rsid w:val="00904BC4"/>
    <w:rsid w:val="0090544A"/>
    <w:rsid w:val="0090570A"/>
    <w:rsid w:val="00905F9E"/>
    <w:rsid w:val="009077D2"/>
    <w:rsid w:val="009104D3"/>
    <w:rsid w:val="0091204C"/>
    <w:rsid w:val="009122A7"/>
    <w:rsid w:val="00912302"/>
    <w:rsid w:val="00912795"/>
    <w:rsid w:val="00913EE3"/>
    <w:rsid w:val="00914D3F"/>
    <w:rsid w:val="0091557F"/>
    <w:rsid w:val="00915EBC"/>
    <w:rsid w:val="0091615C"/>
    <w:rsid w:val="00916CA4"/>
    <w:rsid w:val="00916DDB"/>
    <w:rsid w:val="00917759"/>
    <w:rsid w:val="00917A1E"/>
    <w:rsid w:val="0091DCB7"/>
    <w:rsid w:val="0092026D"/>
    <w:rsid w:val="00920619"/>
    <w:rsid w:val="009207CE"/>
    <w:rsid w:val="00920A13"/>
    <w:rsid w:val="00920DF2"/>
    <w:rsid w:val="009225E1"/>
    <w:rsid w:val="00922B63"/>
    <w:rsid w:val="00923A02"/>
    <w:rsid w:val="00924B58"/>
    <w:rsid w:val="00924E4C"/>
    <w:rsid w:val="00925348"/>
    <w:rsid w:val="009265B6"/>
    <w:rsid w:val="00927D63"/>
    <w:rsid w:val="00927FB2"/>
    <w:rsid w:val="00927FFC"/>
    <w:rsid w:val="009302A6"/>
    <w:rsid w:val="0093049E"/>
    <w:rsid w:val="0093062A"/>
    <w:rsid w:val="00931831"/>
    <w:rsid w:val="00931AF2"/>
    <w:rsid w:val="00931CA2"/>
    <w:rsid w:val="00931E5B"/>
    <w:rsid w:val="0093234E"/>
    <w:rsid w:val="0093252D"/>
    <w:rsid w:val="009333C0"/>
    <w:rsid w:val="00933845"/>
    <w:rsid w:val="00934E53"/>
    <w:rsid w:val="00935371"/>
    <w:rsid w:val="009368F0"/>
    <w:rsid w:val="00937444"/>
    <w:rsid w:val="0093767A"/>
    <w:rsid w:val="00940D56"/>
    <w:rsid w:val="00941625"/>
    <w:rsid w:val="009416E4"/>
    <w:rsid w:val="0094210F"/>
    <w:rsid w:val="009425A7"/>
    <w:rsid w:val="00942B80"/>
    <w:rsid w:val="00942BCA"/>
    <w:rsid w:val="009438E2"/>
    <w:rsid w:val="00945462"/>
    <w:rsid w:val="00946722"/>
    <w:rsid w:val="009502F5"/>
    <w:rsid w:val="00951E6A"/>
    <w:rsid w:val="0095251F"/>
    <w:rsid w:val="00952A6D"/>
    <w:rsid w:val="009531B6"/>
    <w:rsid w:val="00954A8F"/>
    <w:rsid w:val="00955F2F"/>
    <w:rsid w:val="0095653E"/>
    <w:rsid w:val="00956A4E"/>
    <w:rsid w:val="00956AB5"/>
    <w:rsid w:val="00956DE7"/>
    <w:rsid w:val="0095707C"/>
    <w:rsid w:val="00957691"/>
    <w:rsid w:val="009576B0"/>
    <w:rsid w:val="00957893"/>
    <w:rsid w:val="00957EF1"/>
    <w:rsid w:val="00960A92"/>
    <w:rsid w:val="00961502"/>
    <w:rsid w:val="00961943"/>
    <w:rsid w:val="00961DB7"/>
    <w:rsid w:val="0096248C"/>
    <w:rsid w:val="00963009"/>
    <w:rsid w:val="0096353F"/>
    <w:rsid w:val="009639C8"/>
    <w:rsid w:val="00963D8D"/>
    <w:rsid w:val="00963E07"/>
    <w:rsid w:val="009657AE"/>
    <w:rsid w:val="00965894"/>
    <w:rsid w:val="009666D7"/>
    <w:rsid w:val="00966703"/>
    <w:rsid w:val="00966A3D"/>
    <w:rsid w:val="009670AC"/>
    <w:rsid w:val="0096764F"/>
    <w:rsid w:val="009700A8"/>
    <w:rsid w:val="00970BA8"/>
    <w:rsid w:val="00971170"/>
    <w:rsid w:val="009716FC"/>
    <w:rsid w:val="00971D98"/>
    <w:rsid w:val="0097378E"/>
    <w:rsid w:val="00973E16"/>
    <w:rsid w:val="00974E0F"/>
    <w:rsid w:val="0097609B"/>
    <w:rsid w:val="0097697D"/>
    <w:rsid w:val="009773F1"/>
    <w:rsid w:val="00980AC6"/>
    <w:rsid w:val="00980CB2"/>
    <w:rsid w:val="00980D68"/>
    <w:rsid w:val="009816E0"/>
    <w:rsid w:val="009823C1"/>
    <w:rsid w:val="00983A43"/>
    <w:rsid w:val="009841CD"/>
    <w:rsid w:val="00984F6B"/>
    <w:rsid w:val="009855D4"/>
    <w:rsid w:val="00985A84"/>
    <w:rsid w:val="00985BB8"/>
    <w:rsid w:val="00985F55"/>
    <w:rsid w:val="009861F7"/>
    <w:rsid w:val="00986CE1"/>
    <w:rsid w:val="00986FE3"/>
    <w:rsid w:val="00987106"/>
    <w:rsid w:val="00987DE7"/>
    <w:rsid w:val="009905AD"/>
    <w:rsid w:val="00990A2D"/>
    <w:rsid w:val="009910A4"/>
    <w:rsid w:val="0099179F"/>
    <w:rsid w:val="009921F1"/>
    <w:rsid w:val="009922E3"/>
    <w:rsid w:val="0099297C"/>
    <w:rsid w:val="0099299E"/>
    <w:rsid w:val="00992E10"/>
    <w:rsid w:val="00992F47"/>
    <w:rsid w:val="00993376"/>
    <w:rsid w:val="00993CDB"/>
    <w:rsid w:val="00993CE2"/>
    <w:rsid w:val="00993EC5"/>
    <w:rsid w:val="00995C73"/>
    <w:rsid w:val="00995FEE"/>
    <w:rsid w:val="00996076"/>
    <w:rsid w:val="00996EDB"/>
    <w:rsid w:val="00996FBB"/>
    <w:rsid w:val="009978CF"/>
    <w:rsid w:val="009A01ED"/>
    <w:rsid w:val="009A0886"/>
    <w:rsid w:val="009A0D9E"/>
    <w:rsid w:val="009A180D"/>
    <w:rsid w:val="009A2A2B"/>
    <w:rsid w:val="009A2E1A"/>
    <w:rsid w:val="009A2F47"/>
    <w:rsid w:val="009A429E"/>
    <w:rsid w:val="009A43BF"/>
    <w:rsid w:val="009A46F1"/>
    <w:rsid w:val="009A598F"/>
    <w:rsid w:val="009A6B2F"/>
    <w:rsid w:val="009A6B3A"/>
    <w:rsid w:val="009A781B"/>
    <w:rsid w:val="009A7D11"/>
    <w:rsid w:val="009B23C6"/>
    <w:rsid w:val="009B3266"/>
    <w:rsid w:val="009B338B"/>
    <w:rsid w:val="009B3F3E"/>
    <w:rsid w:val="009B3FDD"/>
    <w:rsid w:val="009B4090"/>
    <w:rsid w:val="009B520E"/>
    <w:rsid w:val="009B62AA"/>
    <w:rsid w:val="009B654D"/>
    <w:rsid w:val="009B6595"/>
    <w:rsid w:val="009B6E32"/>
    <w:rsid w:val="009B6F95"/>
    <w:rsid w:val="009B711D"/>
    <w:rsid w:val="009B78BC"/>
    <w:rsid w:val="009C0AD2"/>
    <w:rsid w:val="009C1796"/>
    <w:rsid w:val="009C19E0"/>
    <w:rsid w:val="009C1B9B"/>
    <w:rsid w:val="009C1D19"/>
    <w:rsid w:val="009C2357"/>
    <w:rsid w:val="009C2518"/>
    <w:rsid w:val="009C2E5C"/>
    <w:rsid w:val="009C30B3"/>
    <w:rsid w:val="009C3882"/>
    <w:rsid w:val="009C415C"/>
    <w:rsid w:val="009C436F"/>
    <w:rsid w:val="009C4A6D"/>
    <w:rsid w:val="009C4B4E"/>
    <w:rsid w:val="009C4F73"/>
    <w:rsid w:val="009C56ED"/>
    <w:rsid w:val="009C5AA9"/>
    <w:rsid w:val="009C621B"/>
    <w:rsid w:val="009C622E"/>
    <w:rsid w:val="009C658D"/>
    <w:rsid w:val="009C66EF"/>
    <w:rsid w:val="009C69A4"/>
    <w:rsid w:val="009C6A63"/>
    <w:rsid w:val="009C6C1E"/>
    <w:rsid w:val="009C74E3"/>
    <w:rsid w:val="009C7A2D"/>
    <w:rsid w:val="009C7D51"/>
    <w:rsid w:val="009D02CC"/>
    <w:rsid w:val="009D08A3"/>
    <w:rsid w:val="009D0DC5"/>
    <w:rsid w:val="009D1038"/>
    <w:rsid w:val="009D184C"/>
    <w:rsid w:val="009D2E13"/>
    <w:rsid w:val="009D2F4F"/>
    <w:rsid w:val="009D3A6B"/>
    <w:rsid w:val="009D3B30"/>
    <w:rsid w:val="009D41AE"/>
    <w:rsid w:val="009D459E"/>
    <w:rsid w:val="009D57A5"/>
    <w:rsid w:val="009D6234"/>
    <w:rsid w:val="009D7222"/>
    <w:rsid w:val="009D7294"/>
    <w:rsid w:val="009D7770"/>
    <w:rsid w:val="009D779F"/>
    <w:rsid w:val="009E1FFB"/>
    <w:rsid w:val="009E20B7"/>
    <w:rsid w:val="009E2403"/>
    <w:rsid w:val="009E2820"/>
    <w:rsid w:val="009E2F9C"/>
    <w:rsid w:val="009E3D03"/>
    <w:rsid w:val="009E43D5"/>
    <w:rsid w:val="009E46BC"/>
    <w:rsid w:val="009E4CDE"/>
    <w:rsid w:val="009F0175"/>
    <w:rsid w:val="009F474E"/>
    <w:rsid w:val="009F4E56"/>
    <w:rsid w:val="009F52D7"/>
    <w:rsid w:val="009F59D8"/>
    <w:rsid w:val="009F5AAD"/>
    <w:rsid w:val="009F639D"/>
    <w:rsid w:val="009F644C"/>
    <w:rsid w:val="009F644F"/>
    <w:rsid w:val="009F6A31"/>
    <w:rsid w:val="009F713C"/>
    <w:rsid w:val="009F7690"/>
    <w:rsid w:val="009F783D"/>
    <w:rsid w:val="009F7959"/>
    <w:rsid w:val="009F7C63"/>
    <w:rsid w:val="009F7D62"/>
    <w:rsid w:val="009F7D68"/>
    <w:rsid w:val="009F7F79"/>
    <w:rsid w:val="00A000F5"/>
    <w:rsid w:val="00A00765"/>
    <w:rsid w:val="00A0136C"/>
    <w:rsid w:val="00A01AA2"/>
    <w:rsid w:val="00A01B3A"/>
    <w:rsid w:val="00A02524"/>
    <w:rsid w:val="00A033EB"/>
    <w:rsid w:val="00A0346A"/>
    <w:rsid w:val="00A03BD4"/>
    <w:rsid w:val="00A0430F"/>
    <w:rsid w:val="00A04ACA"/>
    <w:rsid w:val="00A06279"/>
    <w:rsid w:val="00A065A2"/>
    <w:rsid w:val="00A10489"/>
    <w:rsid w:val="00A10DB9"/>
    <w:rsid w:val="00A10FCA"/>
    <w:rsid w:val="00A113C1"/>
    <w:rsid w:val="00A11E57"/>
    <w:rsid w:val="00A12537"/>
    <w:rsid w:val="00A1297F"/>
    <w:rsid w:val="00A130D3"/>
    <w:rsid w:val="00A13EAF"/>
    <w:rsid w:val="00A144B6"/>
    <w:rsid w:val="00A147C9"/>
    <w:rsid w:val="00A14833"/>
    <w:rsid w:val="00A15135"/>
    <w:rsid w:val="00A16983"/>
    <w:rsid w:val="00A16CAC"/>
    <w:rsid w:val="00A1727C"/>
    <w:rsid w:val="00A1776F"/>
    <w:rsid w:val="00A215B6"/>
    <w:rsid w:val="00A22E75"/>
    <w:rsid w:val="00A23B71"/>
    <w:rsid w:val="00A24A76"/>
    <w:rsid w:val="00A24FC3"/>
    <w:rsid w:val="00A25751"/>
    <w:rsid w:val="00A26601"/>
    <w:rsid w:val="00A26794"/>
    <w:rsid w:val="00A26D56"/>
    <w:rsid w:val="00A26F11"/>
    <w:rsid w:val="00A2707D"/>
    <w:rsid w:val="00A27446"/>
    <w:rsid w:val="00A27846"/>
    <w:rsid w:val="00A27EEA"/>
    <w:rsid w:val="00A32840"/>
    <w:rsid w:val="00A32BE9"/>
    <w:rsid w:val="00A32FBD"/>
    <w:rsid w:val="00A33366"/>
    <w:rsid w:val="00A33684"/>
    <w:rsid w:val="00A363BD"/>
    <w:rsid w:val="00A3699B"/>
    <w:rsid w:val="00A36CC9"/>
    <w:rsid w:val="00A36D58"/>
    <w:rsid w:val="00A37373"/>
    <w:rsid w:val="00A417C5"/>
    <w:rsid w:val="00A41AC1"/>
    <w:rsid w:val="00A41CA4"/>
    <w:rsid w:val="00A42B33"/>
    <w:rsid w:val="00A42FE7"/>
    <w:rsid w:val="00A43140"/>
    <w:rsid w:val="00A432E9"/>
    <w:rsid w:val="00A436C9"/>
    <w:rsid w:val="00A43835"/>
    <w:rsid w:val="00A4394E"/>
    <w:rsid w:val="00A43A81"/>
    <w:rsid w:val="00A43C02"/>
    <w:rsid w:val="00A44AE6"/>
    <w:rsid w:val="00A45433"/>
    <w:rsid w:val="00A4599F"/>
    <w:rsid w:val="00A466F1"/>
    <w:rsid w:val="00A47CF5"/>
    <w:rsid w:val="00A47D8C"/>
    <w:rsid w:val="00A50B73"/>
    <w:rsid w:val="00A510B9"/>
    <w:rsid w:val="00A5253F"/>
    <w:rsid w:val="00A52666"/>
    <w:rsid w:val="00A529EF"/>
    <w:rsid w:val="00A52B08"/>
    <w:rsid w:val="00A52BA0"/>
    <w:rsid w:val="00A54EAE"/>
    <w:rsid w:val="00A55508"/>
    <w:rsid w:val="00A55891"/>
    <w:rsid w:val="00A55AA5"/>
    <w:rsid w:val="00A560A2"/>
    <w:rsid w:val="00A5662D"/>
    <w:rsid w:val="00A56E33"/>
    <w:rsid w:val="00A571AB"/>
    <w:rsid w:val="00A5751B"/>
    <w:rsid w:val="00A57C65"/>
    <w:rsid w:val="00A60616"/>
    <w:rsid w:val="00A60845"/>
    <w:rsid w:val="00A61446"/>
    <w:rsid w:val="00A6180D"/>
    <w:rsid w:val="00A636F3"/>
    <w:rsid w:val="00A637A9"/>
    <w:rsid w:val="00A63C9A"/>
    <w:rsid w:val="00A64641"/>
    <w:rsid w:val="00A646E1"/>
    <w:rsid w:val="00A64921"/>
    <w:rsid w:val="00A64BEF"/>
    <w:rsid w:val="00A651E9"/>
    <w:rsid w:val="00A65A55"/>
    <w:rsid w:val="00A65B5C"/>
    <w:rsid w:val="00A65CD9"/>
    <w:rsid w:val="00A663A4"/>
    <w:rsid w:val="00A663F7"/>
    <w:rsid w:val="00A6728D"/>
    <w:rsid w:val="00A678F2"/>
    <w:rsid w:val="00A71150"/>
    <w:rsid w:val="00A71BA0"/>
    <w:rsid w:val="00A728AD"/>
    <w:rsid w:val="00A73BF7"/>
    <w:rsid w:val="00A744AD"/>
    <w:rsid w:val="00A747AC"/>
    <w:rsid w:val="00A74B22"/>
    <w:rsid w:val="00A75E04"/>
    <w:rsid w:val="00A76EAF"/>
    <w:rsid w:val="00A76F66"/>
    <w:rsid w:val="00A77900"/>
    <w:rsid w:val="00A80545"/>
    <w:rsid w:val="00A8071F"/>
    <w:rsid w:val="00A80C02"/>
    <w:rsid w:val="00A81851"/>
    <w:rsid w:val="00A81AA2"/>
    <w:rsid w:val="00A81FB7"/>
    <w:rsid w:val="00A829C4"/>
    <w:rsid w:val="00A83F3F"/>
    <w:rsid w:val="00A84437"/>
    <w:rsid w:val="00A84786"/>
    <w:rsid w:val="00A85128"/>
    <w:rsid w:val="00A857C4"/>
    <w:rsid w:val="00A865DA"/>
    <w:rsid w:val="00A90309"/>
    <w:rsid w:val="00A90821"/>
    <w:rsid w:val="00A90C03"/>
    <w:rsid w:val="00A91483"/>
    <w:rsid w:val="00A9253A"/>
    <w:rsid w:val="00A92611"/>
    <w:rsid w:val="00A934E0"/>
    <w:rsid w:val="00A9367C"/>
    <w:rsid w:val="00A94866"/>
    <w:rsid w:val="00A95620"/>
    <w:rsid w:val="00A96630"/>
    <w:rsid w:val="00A97192"/>
    <w:rsid w:val="00A97EF0"/>
    <w:rsid w:val="00AA05AD"/>
    <w:rsid w:val="00AA1198"/>
    <w:rsid w:val="00AA2718"/>
    <w:rsid w:val="00AA29DF"/>
    <w:rsid w:val="00AA362E"/>
    <w:rsid w:val="00AA4446"/>
    <w:rsid w:val="00AA4ADC"/>
    <w:rsid w:val="00AA4C18"/>
    <w:rsid w:val="00AA52E1"/>
    <w:rsid w:val="00AA53F1"/>
    <w:rsid w:val="00AA588B"/>
    <w:rsid w:val="00AA5AC0"/>
    <w:rsid w:val="00AA62D6"/>
    <w:rsid w:val="00AA66DF"/>
    <w:rsid w:val="00AA6796"/>
    <w:rsid w:val="00AA78B2"/>
    <w:rsid w:val="00AA7ABB"/>
    <w:rsid w:val="00AA7C0D"/>
    <w:rsid w:val="00AA7DD1"/>
    <w:rsid w:val="00AB0036"/>
    <w:rsid w:val="00AB1754"/>
    <w:rsid w:val="00AB2DB9"/>
    <w:rsid w:val="00AB2E78"/>
    <w:rsid w:val="00AB3B35"/>
    <w:rsid w:val="00AB3CF1"/>
    <w:rsid w:val="00AB47AB"/>
    <w:rsid w:val="00AB4E5F"/>
    <w:rsid w:val="00AB5541"/>
    <w:rsid w:val="00AB5657"/>
    <w:rsid w:val="00AB6AB6"/>
    <w:rsid w:val="00AB7367"/>
    <w:rsid w:val="00AB7432"/>
    <w:rsid w:val="00AB76FA"/>
    <w:rsid w:val="00AB7730"/>
    <w:rsid w:val="00AB7DC0"/>
    <w:rsid w:val="00AC0300"/>
    <w:rsid w:val="00AC0420"/>
    <w:rsid w:val="00AC086D"/>
    <w:rsid w:val="00AC1757"/>
    <w:rsid w:val="00AC2788"/>
    <w:rsid w:val="00AC2A50"/>
    <w:rsid w:val="00AC32A3"/>
    <w:rsid w:val="00AC59AF"/>
    <w:rsid w:val="00AC5B24"/>
    <w:rsid w:val="00AC6CCC"/>
    <w:rsid w:val="00AC6F14"/>
    <w:rsid w:val="00AC7575"/>
    <w:rsid w:val="00AC7C29"/>
    <w:rsid w:val="00AD0911"/>
    <w:rsid w:val="00AD0F22"/>
    <w:rsid w:val="00AD16FA"/>
    <w:rsid w:val="00AD1B88"/>
    <w:rsid w:val="00AD2137"/>
    <w:rsid w:val="00AD3648"/>
    <w:rsid w:val="00AD3951"/>
    <w:rsid w:val="00AD3DCD"/>
    <w:rsid w:val="00AD4055"/>
    <w:rsid w:val="00AD4BED"/>
    <w:rsid w:val="00AD4F1A"/>
    <w:rsid w:val="00AD5069"/>
    <w:rsid w:val="00AD51F7"/>
    <w:rsid w:val="00AD53C9"/>
    <w:rsid w:val="00AD56F4"/>
    <w:rsid w:val="00AD5DD1"/>
    <w:rsid w:val="00AD6725"/>
    <w:rsid w:val="00AD6ACA"/>
    <w:rsid w:val="00AD7D83"/>
    <w:rsid w:val="00AE0354"/>
    <w:rsid w:val="00AE1244"/>
    <w:rsid w:val="00AE1A0D"/>
    <w:rsid w:val="00AE1C5F"/>
    <w:rsid w:val="00AE2258"/>
    <w:rsid w:val="00AE2AEF"/>
    <w:rsid w:val="00AE2B70"/>
    <w:rsid w:val="00AE2FC6"/>
    <w:rsid w:val="00AE3439"/>
    <w:rsid w:val="00AE34E5"/>
    <w:rsid w:val="00AE422D"/>
    <w:rsid w:val="00AE47FE"/>
    <w:rsid w:val="00AE5294"/>
    <w:rsid w:val="00AE55E5"/>
    <w:rsid w:val="00AE5EEF"/>
    <w:rsid w:val="00AE60D1"/>
    <w:rsid w:val="00AF0131"/>
    <w:rsid w:val="00AF0703"/>
    <w:rsid w:val="00AF0AB7"/>
    <w:rsid w:val="00AF1844"/>
    <w:rsid w:val="00AF2399"/>
    <w:rsid w:val="00AF2695"/>
    <w:rsid w:val="00AF3747"/>
    <w:rsid w:val="00AF42F9"/>
    <w:rsid w:val="00AF5CF4"/>
    <w:rsid w:val="00AF6074"/>
    <w:rsid w:val="00AF62E6"/>
    <w:rsid w:val="00AF6844"/>
    <w:rsid w:val="00AF76C1"/>
    <w:rsid w:val="00AF7DC1"/>
    <w:rsid w:val="00AF7FB3"/>
    <w:rsid w:val="00B004F2"/>
    <w:rsid w:val="00B00C12"/>
    <w:rsid w:val="00B00E6F"/>
    <w:rsid w:val="00B012CF"/>
    <w:rsid w:val="00B01C30"/>
    <w:rsid w:val="00B03CC6"/>
    <w:rsid w:val="00B046ED"/>
    <w:rsid w:val="00B05A03"/>
    <w:rsid w:val="00B05DD8"/>
    <w:rsid w:val="00B06374"/>
    <w:rsid w:val="00B07665"/>
    <w:rsid w:val="00B076FD"/>
    <w:rsid w:val="00B07D65"/>
    <w:rsid w:val="00B1096B"/>
    <w:rsid w:val="00B1123C"/>
    <w:rsid w:val="00B12512"/>
    <w:rsid w:val="00B14544"/>
    <w:rsid w:val="00B145F6"/>
    <w:rsid w:val="00B15291"/>
    <w:rsid w:val="00B153A6"/>
    <w:rsid w:val="00B16439"/>
    <w:rsid w:val="00B16562"/>
    <w:rsid w:val="00B176FD"/>
    <w:rsid w:val="00B17BA7"/>
    <w:rsid w:val="00B17BD9"/>
    <w:rsid w:val="00B17DBA"/>
    <w:rsid w:val="00B210DB"/>
    <w:rsid w:val="00B216AA"/>
    <w:rsid w:val="00B21A9F"/>
    <w:rsid w:val="00B21AC5"/>
    <w:rsid w:val="00B21EFA"/>
    <w:rsid w:val="00B23A71"/>
    <w:rsid w:val="00B24214"/>
    <w:rsid w:val="00B2459A"/>
    <w:rsid w:val="00B24A32"/>
    <w:rsid w:val="00B24A96"/>
    <w:rsid w:val="00B252D4"/>
    <w:rsid w:val="00B2694E"/>
    <w:rsid w:val="00B26C44"/>
    <w:rsid w:val="00B26D34"/>
    <w:rsid w:val="00B27C11"/>
    <w:rsid w:val="00B27D89"/>
    <w:rsid w:val="00B3055F"/>
    <w:rsid w:val="00B30561"/>
    <w:rsid w:val="00B3068F"/>
    <w:rsid w:val="00B30AC8"/>
    <w:rsid w:val="00B30E86"/>
    <w:rsid w:val="00B30EF1"/>
    <w:rsid w:val="00B312C4"/>
    <w:rsid w:val="00B315BC"/>
    <w:rsid w:val="00B3287D"/>
    <w:rsid w:val="00B33394"/>
    <w:rsid w:val="00B3376A"/>
    <w:rsid w:val="00B33803"/>
    <w:rsid w:val="00B33EAC"/>
    <w:rsid w:val="00B34189"/>
    <w:rsid w:val="00B349C5"/>
    <w:rsid w:val="00B34FE6"/>
    <w:rsid w:val="00B3551C"/>
    <w:rsid w:val="00B359A7"/>
    <w:rsid w:val="00B35B28"/>
    <w:rsid w:val="00B35FC1"/>
    <w:rsid w:val="00B36625"/>
    <w:rsid w:val="00B3691F"/>
    <w:rsid w:val="00B3699E"/>
    <w:rsid w:val="00B37893"/>
    <w:rsid w:val="00B37DA5"/>
    <w:rsid w:val="00B411DB"/>
    <w:rsid w:val="00B413C6"/>
    <w:rsid w:val="00B43401"/>
    <w:rsid w:val="00B4460C"/>
    <w:rsid w:val="00B4609E"/>
    <w:rsid w:val="00B4694C"/>
    <w:rsid w:val="00B4698A"/>
    <w:rsid w:val="00B4722C"/>
    <w:rsid w:val="00B47C05"/>
    <w:rsid w:val="00B47EC3"/>
    <w:rsid w:val="00B50760"/>
    <w:rsid w:val="00B50A49"/>
    <w:rsid w:val="00B50E50"/>
    <w:rsid w:val="00B5221E"/>
    <w:rsid w:val="00B522AC"/>
    <w:rsid w:val="00B52705"/>
    <w:rsid w:val="00B5429E"/>
    <w:rsid w:val="00B5493F"/>
    <w:rsid w:val="00B54946"/>
    <w:rsid w:val="00B54C37"/>
    <w:rsid w:val="00B5521E"/>
    <w:rsid w:val="00B55A65"/>
    <w:rsid w:val="00B56D81"/>
    <w:rsid w:val="00B573C4"/>
    <w:rsid w:val="00B600AE"/>
    <w:rsid w:val="00B606C9"/>
    <w:rsid w:val="00B60CB8"/>
    <w:rsid w:val="00B610A6"/>
    <w:rsid w:val="00B62973"/>
    <w:rsid w:val="00B62D48"/>
    <w:rsid w:val="00B6316B"/>
    <w:rsid w:val="00B640F3"/>
    <w:rsid w:val="00B64536"/>
    <w:rsid w:val="00B6522C"/>
    <w:rsid w:val="00B66E98"/>
    <w:rsid w:val="00B672BA"/>
    <w:rsid w:val="00B6737C"/>
    <w:rsid w:val="00B712C7"/>
    <w:rsid w:val="00B71986"/>
    <w:rsid w:val="00B71B06"/>
    <w:rsid w:val="00B72BAC"/>
    <w:rsid w:val="00B73730"/>
    <w:rsid w:val="00B741D0"/>
    <w:rsid w:val="00B74438"/>
    <w:rsid w:val="00B744D7"/>
    <w:rsid w:val="00B7494D"/>
    <w:rsid w:val="00B7560A"/>
    <w:rsid w:val="00B75AF1"/>
    <w:rsid w:val="00B7632D"/>
    <w:rsid w:val="00B76501"/>
    <w:rsid w:val="00B76FA2"/>
    <w:rsid w:val="00B7716A"/>
    <w:rsid w:val="00B772DE"/>
    <w:rsid w:val="00B80039"/>
    <w:rsid w:val="00B81E4A"/>
    <w:rsid w:val="00B81E71"/>
    <w:rsid w:val="00B82E9C"/>
    <w:rsid w:val="00B83109"/>
    <w:rsid w:val="00B8311D"/>
    <w:rsid w:val="00B831AF"/>
    <w:rsid w:val="00B83AF3"/>
    <w:rsid w:val="00B8671F"/>
    <w:rsid w:val="00B87FE9"/>
    <w:rsid w:val="00B9060D"/>
    <w:rsid w:val="00B912E5"/>
    <w:rsid w:val="00B9137D"/>
    <w:rsid w:val="00B917A8"/>
    <w:rsid w:val="00B91FB8"/>
    <w:rsid w:val="00B9241A"/>
    <w:rsid w:val="00B92AC6"/>
    <w:rsid w:val="00B937E7"/>
    <w:rsid w:val="00B93A46"/>
    <w:rsid w:val="00B946B2"/>
    <w:rsid w:val="00B95A24"/>
    <w:rsid w:val="00B9652B"/>
    <w:rsid w:val="00B96ED5"/>
    <w:rsid w:val="00B970B0"/>
    <w:rsid w:val="00B97135"/>
    <w:rsid w:val="00B9748F"/>
    <w:rsid w:val="00B97D87"/>
    <w:rsid w:val="00BA010F"/>
    <w:rsid w:val="00BA080B"/>
    <w:rsid w:val="00BA0A4F"/>
    <w:rsid w:val="00BA0F66"/>
    <w:rsid w:val="00BA0FFA"/>
    <w:rsid w:val="00BA1D8F"/>
    <w:rsid w:val="00BA31F7"/>
    <w:rsid w:val="00BA341F"/>
    <w:rsid w:val="00BA3D88"/>
    <w:rsid w:val="00BA4247"/>
    <w:rsid w:val="00BA4ACB"/>
    <w:rsid w:val="00BA4D96"/>
    <w:rsid w:val="00BA5539"/>
    <w:rsid w:val="00BA5935"/>
    <w:rsid w:val="00BA5C6D"/>
    <w:rsid w:val="00BA74D7"/>
    <w:rsid w:val="00BA77A6"/>
    <w:rsid w:val="00BA7AFB"/>
    <w:rsid w:val="00BB01F1"/>
    <w:rsid w:val="00BB174C"/>
    <w:rsid w:val="00BB23D1"/>
    <w:rsid w:val="00BB2F46"/>
    <w:rsid w:val="00BB3B0E"/>
    <w:rsid w:val="00BB3FAC"/>
    <w:rsid w:val="00BB43F1"/>
    <w:rsid w:val="00BB45B4"/>
    <w:rsid w:val="00BB45DF"/>
    <w:rsid w:val="00BB4A57"/>
    <w:rsid w:val="00BB5270"/>
    <w:rsid w:val="00BB54F0"/>
    <w:rsid w:val="00BB6B79"/>
    <w:rsid w:val="00BB713A"/>
    <w:rsid w:val="00BC0396"/>
    <w:rsid w:val="00BC0EC9"/>
    <w:rsid w:val="00BC1CD4"/>
    <w:rsid w:val="00BC1D86"/>
    <w:rsid w:val="00BC22EF"/>
    <w:rsid w:val="00BC2E44"/>
    <w:rsid w:val="00BC3440"/>
    <w:rsid w:val="00BC3B61"/>
    <w:rsid w:val="00BC3DF9"/>
    <w:rsid w:val="00BC3EEA"/>
    <w:rsid w:val="00BC403A"/>
    <w:rsid w:val="00BC46EB"/>
    <w:rsid w:val="00BC49CF"/>
    <w:rsid w:val="00BC593F"/>
    <w:rsid w:val="00BC7052"/>
    <w:rsid w:val="00BC74E7"/>
    <w:rsid w:val="00BC759E"/>
    <w:rsid w:val="00BC7964"/>
    <w:rsid w:val="00BD00CF"/>
    <w:rsid w:val="00BD03C4"/>
    <w:rsid w:val="00BD06A4"/>
    <w:rsid w:val="00BD2E81"/>
    <w:rsid w:val="00BD3D5D"/>
    <w:rsid w:val="00BD65BF"/>
    <w:rsid w:val="00BD73EB"/>
    <w:rsid w:val="00BE13D5"/>
    <w:rsid w:val="00BE1520"/>
    <w:rsid w:val="00BE1858"/>
    <w:rsid w:val="00BE2B7E"/>
    <w:rsid w:val="00BE3B73"/>
    <w:rsid w:val="00BE3C0E"/>
    <w:rsid w:val="00BE3EEA"/>
    <w:rsid w:val="00BE43A9"/>
    <w:rsid w:val="00BE4401"/>
    <w:rsid w:val="00BE4742"/>
    <w:rsid w:val="00BE5267"/>
    <w:rsid w:val="00BE598F"/>
    <w:rsid w:val="00BE7049"/>
    <w:rsid w:val="00BE7123"/>
    <w:rsid w:val="00BE7C72"/>
    <w:rsid w:val="00BE7D6A"/>
    <w:rsid w:val="00BF1959"/>
    <w:rsid w:val="00BF22F5"/>
    <w:rsid w:val="00BF2E49"/>
    <w:rsid w:val="00BF3638"/>
    <w:rsid w:val="00BF4594"/>
    <w:rsid w:val="00BF47C2"/>
    <w:rsid w:val="00BF5AEB"/>
    <w:rsid w:val="00BF5EA3"/>
    <w:rsid w:val="00BF5F45"/>
    <w:rsid w:val="00BF64AF"/>
    <w:rsid w:val="00BF6BED"/>
    <w:rsid w:val="00BF6C92"/>
    <w:rsid w:val="00BF780E"/>
    <w:rsid w:val="00C006CB"/>
    <w:rsid w:val="00C00F86"/>
    <w:rsid w:val="00C013F9"/>
    <w:rsid w:val="00C01740"/>
    <w:rsid w:val="00C0255C"/>
    <w:rsid w:val="00C02B55"/>
    <w:rsid w:val="00C04FFE"/>
    <w:rsid w:val="00C06A41"/>
    <w:rsid w:val="00C06CA3"/>
    <w:rsid w:val="00C075EF"/>
    <w:rsid w:val="00C07985"/>
    <w:rsid w:val="00C07B07"/>
    <w:rsid w:val="00C07FA5"/>
    <w:rsid w:val="00C10116"/>
    <w:rsid w:val="00C112EB"/>
    <w:rsid w:val="00C11375"/>
    <w:rsid w:val="00C114E1"/>
    <w:rsid w:val="00C11848"/>
    <w:rsid w:val="00C11B4C"/>
    <w:rsid w:val="00C11DD1"/>
    <w:rsid w:val="00C122CF"/>
    <w:rsid w:val="00C1268D"/>
    <w:rsid w:val="00C13065"/>
    <w:rsid w:val="00C137BA"/>
    <w:rsid w:val="00C13AA7"/>
    <w:rsid w:val="00C13D69"/>
    <w:rsid w:val="00C1441F"/>
    <w:rsid w:val="00C1458E"/>
    <w:rsid w:val="00C147E1"/>
    <w:rsid w:val="00C14D52"/>
    <w:rsid w:val="00C158E9"/>
    <w:rsid w:val="00C15CF7"/>
    <w:rsid w:val="00C160A1"/>
    <w:rsid w:val="00C16987"/>
    <w:rsid w:val="00C16D04"/>
    <w:rsid w:val="00C17335"/>
    <w:rsid w:val="00C179C4"/>
    <w:rsid w:val="00C17D3C"/>
    <w:rsid w:val="00C20A77"/>
    <w:rsid w:val="00C20C40"/>
    <w:rsid w:val="00C20E68"/>
    <w:rsid w:val="00C21A30"/>
    <w:rsid w:val="00C23DFD"/>
    <w:rsid w:val="00C25060"/>
    <w:rsid w:val="00C25FC8"/>
    <w:rsid w:val="00C26588"/>
    <w:rsid w:val="00C265EA"/>
    <w:rsid w:val="00C275A1"/>
    <w:rsid w:val="00C27F9A"/>
    <w:rsid w:val="00C3061F"/>
    <w:rsid w:val="00C30BBB"/>
    <w:rsid w:val="00C31457"/>
    <w:rsid w:val="00C314B2"/>
    <w:rsid w:val="00C31EC9"/>
    <w:rsid w:val="00C32030"/>
    <w:rsid w:val="00C32101"/>
    <w:rsid w:val="00C327B5"/>
    <w:rsid w:val="00C32E53"/>
    <w:rsid w:val="00C337C6"/>
    <w:rsid w:val="00C338F5"/>
    <w:rsid w:val="00C35066"/>
    <w:rsid w:val="00C357D8"/>
    <w:rsid w:val="00C37069"/>
    <w:rsid w:val="00C3734E"/>
    <w:rsid w:val="00C373EA"/>
    <w:rsid w:val="00C37E50"/>
    <w:rsid w:val="00C42315"/>
    <w:rsid w:val="00C42A0E"/>
    <w:rsid w:val="00C44E96"/>
    <w:rsid w:val="00C458E8"/>
    <w:rsid w:val="00C45E0E"/>
    <w:rsid w:val="00C468E9"/>
    <w:rsid w:val="00C476D8"/>
    <w:rsid w:val="00C47CE7"/>
    <w:rsid w:val="00C515B6"/>
    <w:rsid w:val="00C51CF2"/>
    <w:rsid w:val="00C52086"/>
    <w:rsid w:val="00C53B4F"/>
    <w:rsid w:val="00C544C8"/>
    <w:rsid w:val="00C54B23"/>
    <w:rsid w:val="00C54E72"/>
    <w:rsid w:val="00C55829"/>
    <w:rsid w:val="00C56765"/>
    <w:rsid w:val="00C56AE2"/>
    <w:rsid w:val="00C57816"/>
    <w:rsid w:val="00C57DBB"/>
    <w:rsid w:val="00C60621"/>
    <w:rsid w:val="00C61071"/>
    <w:rsid w:val="00C6170E"/>
    <w:rsid w:val="00C61989"/>
    <w:rsid w:val="00C619A2"/>
    <w:rsid w:val="00C62047"/>
    <w:rsid w:val="00C62355"/>
    <w:rsid w:val="00C62A41"/>
    <w:rsid w:val="00C62D2E"/>
    <w:rsid w:val="00C6399F"/>
    <w:rsid w:val="00C63A88"/>
    <w:rsid w:val="00C641C4"/>
    <w:rsid w:val="00C643C7"/>
    <w:rsid w:val="00C64A65"/>
    <w:rsid w:val="00C64F87"/>
    <w:rsid w:val="00C654DD"/>
    <w:rsid w:val="00C665FD"/>
    <w:rsid w:val="00C66E3C"/>
    <w:rsid w:val="00C66E9F"/>
    <w:rsid w:val="00C671FD"/>
    <w:rsid w:val="00C67553"/>
    <w:rsid w:val="00C67DBA"/>
    <w:rsid w:val="00C67E20"/>
    <w:rsid w:val="00C70C67"/>
    <w:rsid w:val="00C70E3A"/>
    <w:rsid w:val="00C70F76"/>
    <w:rsid w:val="00C71157"/>
    <w:rsid w:val="00C714A2"/>
    <w:rsid w:val="00C71C6F"/>
    <w:rsid w:val="00C71DD7"/>
    <w:rsid w:val="00C721C7"/>
    <w:rsid w:val="00C725E4"/>
    <w:rsid w:val="00C74421"/>
    <w:rsid w:val="00C74B05"/>
    <w:rsid w:val="00C757EB"/>
    <w:rsid w:val="00C75E83"/>
    <w:rsid w:val="00C7706C"/>
    <w:rsid w:val="00C77938"/>
    <w:rsid w:val="00C779A4"/>
    <w:rsid w:val="00C80519"/>
    <w:rsid w:val="00C8106D"/>
    <w:rsid w:val="00C814A2"/>
    <w:rsid w:val="00C83859"/>
    <w:rsid w:val="00C83FE2"/>
    <w:rsid w:val="00C84434"/>
    <w:rsid w:val="00C84908"/>
    <w:rsid w:val="00C8502B"/>
    <w:rsid w:val="00C85179"/>
    <w:rsid w:val="00C85777"/>
    <w:rsid w:val="00C8585F"/>
    <w:rsid w:val="00C85E02"/>
    <w:rsid w:val="00C86519"/>
    <w:rsid w:val="00C87E49"/>
    <w:rsid w:val="00C8D941"/>
    <w:rsid w:val="00C904AC"/>
    <w:rsid w:val="00C906F5"/>
    <w:rsid w:val="00C9077C"/>
    <w:rsid w:val="00C90917"/>
    <w:rsid w:val="00C90E94"/>
    <w:rsid w:val="00C91381"/>
    <w:rsid w:val="00C91D8B"/>
    <w:rsid w:val="00C93190"/>
    <w:rsid w:val="00C931AC"/>
    <w:rsid w:val="00C93240"/>
    <w:rsid w:val="00C94445"/>
    <w:rsid w:val="00C948BF"/>
    <w:rsid w:val="00C94A83"/>
    <w:rsid w:val="00C94B9F"/>
    <w:rsid w:val="00C955E6"/>
    <w:rsid w:val="00C95B05"/>
    <w:rsid w:val="00C95F80"/>
    <w:rsid w:val="00C96406"/>
    <w:rsid w:val="00C970BE"/>
    <w:rsid w:val="00C970C8"/>
    <w:rsid w:val="00CA02E5"/>
    <w:rsid w:val="00CA0CC5"/>
    <w:rsid w:val="00CA1738"/>
    <w:rsid w:val="00CA23C1"/>
    <w:rsid w:val="00CA2B04"/>
    <w:rsid w:val="00CA347D"/>
    <w:rsid w:val="00CA3A0F"/>
    <w:rsid w:val="00CA3A72"/>
    <w:rsid w:val="00CA3FAE"/>
    <w:rsid w:val="00CA47CB"/>
    <w:rsid w:val="00CA5166"/>
    <w:rsid w:val="00CA65C6"/>
    <w:rsid w:val="00CA6D81"/>
    <w:rsid w:val="00CB062D"/>
    <w:rsid w:val="00CB1BFC"/>
    <w:rsid w:val="00CB1C73"/>
    <w:rsid w:val="00CB21ED"/>
    <w:rsid w:val="00CB237B"/>
    <w:rsid w:val="00CB3E24"/>
    <w:rsid w:val="00CB46BF"/>
    <w:rsid w:val="00CB4D72"/>
    <w:rsid w:val="00CB5907"/>
    <w:rsid w:val="00CB5C1D"/>
    <w:rsid w:val="00CB5CA0"/>
    <w:rsid w:val="00CB5FF7"/>
    <w:rsid w:val="00CB607B"/>
    <w:rsid w:val="00CB6B3C"/>
    <w:rsid w:val="00CB70A1"/>
    <w:rsid w:val="00CB70DB"/>
    <w:rsid w:val="00CB748D"/>
    <w:rsid w:val="00CB7F7F"/>
    <w:rsid w:val="00CB7F9E"/>
    <w:rsid w:val="00CC045F"/>
    <w:rsid w:val="00CC0C98"/>
    <w:rsid w:val="00CC0E46"/>
    <w:rsid w:val="00CC1E27"/>
    <w:rsid w:val="00CC3925"/>
    <w:rsid w:val="00CC41D0"/>
    <w:rsid w:val="00CC45EE"/>
    <w:rsid w:val="00CC4E78"/>
    <w:rsid w:val="00CC4EEC"/>
    <w:rsid w:val="00CC59C3"/>
    <w:rsid w:val="00CC654F"/>
    <w:rsid w:val="00CC6C5E"/>
    <w:rsid w:val="00CC7C6B"/>
    <w:rsid w:val="00CD0287"/>
    <w:rsid w:val="00CD03A8"/>
    <w:rsid w:val="00CD03AD"/>
    <w:rsid w:val="00CD0435"/>
    <w:rsid w:val="00CD1327"/>
    <w:rsid w:val="00CD2536"/>
    <w:rsid w:val="00CD2678"/>
    <w:rsid w:val="00CD26EB"/>
    <w:rsid w:val="00CD2CC2"/>
    <w:rsid w:val="00CD362B"/>
    <w:rsid w:val="00CD38A0"/>
    <w:rsid w:val="00CD457C"/>
    <w:rsid w:val="00CD46EA"/>
    <w:rsid w:val="00CD4A66"/>
    <w:rsid w:val="00CD580D"/>
    <w:rsid w:val="00CD59E8"/>
    <w:rsid w:val="00CD5F1C"/>
    <w:rsid w:val="00CD62CE"/>
    <w:rsid w:val="00CD6794"/>
    <w:rsid w:val="00CD684F"/>
    <w:rsid w:val="00CD6974"/>
    <w:rsid w:val="00CD6F81"/>
    <w:rsid w:val="00CD73FF"/>
    <w:rsid w:val="00CE0A3E"/>
    <w:rsid w:val="00CE1414"/>
    <w:rsid w:val="00CE275A"/>
    <w:rsid w:val="00CE2A25"/>
    <w:rsid w:val="00CE3247"/>
    <w:rsid w:val="00CE43D4"/>
    <w:rsid w:val="00CE498D"/>
    <w:rsid w:val="00CE5A18"/>
    <w:rsid w:val="00CE6713"/>
    <w:rsid w:val="00CE7939"/>
    <w:rsid w:val="00CF0529"/>
    <w:rsid w:val="00CF06D5"/>
    <w:rsid w:val="00CF1B69"/>
    <w:rsid w:val="00CF1D58"/>
    <w:rsid w:val="00CF2677"/>
    <w:rsid w:val="00CF2CB6"/>
    <w:rsid w:val="00CF4B7D"/>
    <w:rsid w:val="00CF4B8C"/>
    <w:rsid w:val="00CF63E5"/>
    <w:rsid w:val="00CF66FF"/>
    <w:rsid w:val="00CF6F7F"/>
    <w:rsid w:val="00CF705D"/>
    <w:rsid w:val="00CF7B33"/>
    <w:rsid w:val="00D004A2"/>
    <w:rsid w:val="00D021AA"/>
    <w:rsid w:val="00D0232C"/>
    <w:rsid w:val="00D0274C"/>
    <w:rsid w:val="00D029A4"/>
    <w:rsid w:val="00D03574"/>
    <w:rsid w:val="00D03CCF"/>
    <w:rsid w:val="00D0410A"/>
    <w:rsid w:val="00D04356"/>
    <w:rsid w:val="00D04642"/>
    <w:rsid w:val="00D050F2"/>
    <w:rsid w:val="00D05205"/>
    <w:rsid w:val="00D05666"/>
    <w:rsid w:val="00D06939"/>
    <w:rsid w:val="00D10723"/>
    <w:rsid w:val="00D10FA6"/>
    <w:rsid w:val="00D1108A"/>
    <w:rsid w:val="00D11917"/>
    <w:rsid w:val="00D1581F"/>
    <w:rsid w:val="00D159D2"/>
    <w:rsid w:val="00D1609F"/>
    <w:rsid w:val="00D16DF2"/>
    <w:rsid w:val="00D17439"/>
    <w:rsid w:val="00D20610"/>
    <w:rsid w:val="00D20B5F"/>
    <w:rsid w:val="00D2149A"/>
    <w:rsid w:val="00D22226"/>
    <w:rsid w:val="00D2324F"/>
    <w:rsid w:val="00D232F1"/>
    <w:rsid w:val="00D25782"/>
    <w:rsid w:val="00D25A1A"/>
    <w:rsid w:val="00D26F9A"/>
    <w:rsid w:val="00D2707C"/>
    <w:rsid w:val="00D278FA"/>
    <w:rsid w:val="00D3035F"/>
    <w:rsid w:val="00D3069A"/>
    <w:rsid w:val="00D31FE9"/>
    <w:rsid w:val="00D324CF"/>
    <w:rsid w:val="00D325C1"/>
    <w:rsid w:val="00D331C2"/>
    <w:rsid w:val="00D341BE"/>
    <w:rsid w:val="00D354EB"/>
    <w:rsid w:val="00D35F9A"/>
    <w:rsid w:val="00D37664"/>
    <w:rsid w:val="00D4001D"/>
    <w:rsid w:val="00D406BD"/>
    <w:rsid w:val="00D4094C"/>
    <w:rsid w:val="00D41091"/>
    <w:rsid w:val="00D41416"/>
    <w:rsid w:val="00D41480"/>
    <w:rsid w:val="00D41BC8"/>
    <w:rsid w:val="00D41D77"/>
    <w:rsid w:val="00D42637"/>
    <w:rsid w:val="00D43195"/>
    <w:rsid w:val="00D434C3"/>
    <w:rsid w:val="00D44212"/>
    <w:rsid w:val="00D4490B"/>
    <w:rsid w:val="00D45631"/>
    <w:rsid w:val="00D456B0"/>
    <w:rsid w:val="00D459E3"/>
    <w:rsid w:val="00D4630D"/>
    <w:rsid w:val="00D4699A"/>
    <w:rsid w:val="00D4785E"/>
    <w:rsid w:val="00D5020B"/>
    <w:rsid w:val="00D50C54"/>
    <w:rsid w:val="00D526C8"/>
    <w:rsid w:val="00D53421"/>
    <w:rsid w:val="00D53BF4"/>
    <w:rsid w:val="00D54149"/>
    <w:rsid w:val="00D5456D"/>
    <w:rsid w:val="00D551E2"/>
    <w:rsid w:val="00D5520A"/>
    <w:rsid w:val="00D56B13"/>
    <w:rsid w:val="00D5779B"/>
    <w:rsid w:val="00D57C8A"/>
    <w:rsid w:val="00D57D01"/>
    <w:rsid w:val="00D60217"/>
    <w:rsid w:val="00D60271"/>
    <w:rsid w:val="00D60410"/>
    <w:rsid w:val="00D60623"/>
    <w:rsid w:val="00D60D7D"/>
    <w:rsid w:val="00D60E01"/>
    <w:rsid w:val="00D60E84"/>
    <w:rsid w:val="00D611AB"/>
    <w:rsid w:val="00D6124A"/>
    <w:rsid w:val="00D61DED"/>
    <w:rsid w:val="00D62793"/>
    <w:rsid w:val="00D63110"/>
    <w:rsid w:val="00D64AB3"/>
    <w:rsid w:val="00D6652F"/>
    <w:rsid w:val="00D66697"/>
    <w:rsid w:val="00D66A43"/>
    <w:rsid w:val="00D66F4C"/>
    <w:rsid w:val="00D67710"/>
    <w:rsid w:val="00D70555"/>
    <w:rsid w:val="00D7104F"/>
    <w:rsid w:val="00D7155A"/>
    <w:rsid w:val="00D720E9"/>
    <w:rsid w:val="00D722C8"/>
    <w:rsid w:val="00D73174"/>
    <w:rsid w:val="00D734C0"/>
    <w:rsid w:val="00D734C6"/>
    <w:rsid w:val="00D73763"/>
    <w:rsid w:val="00D73765"/>
    <w:rsid w:val="00D7377C"/>
    <w:rsid w:val="00D74236"/>
    <w:rsid w:val="00D75062"/>
    <w:rsid w:val="00D75520"/>
    <w:rsid w:val="00D75609"/>
    <w:rsid w:val="00D757CE"/>
    <w:rsid w:val="00D759C6"/>
    <w:rsid w:val="00D7787D"/>
    <w:rsid w:val="00D77C78"/>
    <w:rsid w:val="00D8073E"/>
    <w:rsid w:val="00D80CDF"/>
    <w:rsid w:val="00D8178E"/>
    <w:rsid w:val="00D81E9E"/>
    <w:rsid w:val="00D8349A"/>
    <w:rsid w:val="00D8368E"/>
    <w:rsid w:val="00D83945"/>
    <w:rsid w:val="00D83C1D"/>
    <w:rsid w:val="00D83C57"/>
    <w:rsid w:val="00D83F39"/>
    <w:rsid w:val="00D84542"/>
    <w:rsid w:val="00D85943"/>
    <w:rsid w:val="00D8625D"/>
    <w:rsid w:val="00D86A7B"/>
    <w:rsid w:val="00D86CCF"/>
    <w:rsid w:val="00D86E8F"/>
    <w:rsid w:val="00D870AC"/>
    <w:rsid w:val="00D904F9"/>
    <w:rsid w:val="00D90C01"/>
    <w:rsid w:val="00D91242"/>
    <w:rsid w:val="00D91250"/>
    <w:rsid w:val="00D91789"/>
    <w:rsid w:val="00D93AC0"/>
    <w:rsid w:val="00D94522"/>
    <w:rsid w:val="00D945F8"/>
    <w:rsid w:val="00D94650"/>
    <w:rsid w:val="00D94720"/>
    <w:rsid w:val="00D94A6A"/>
    <w:rsid w:val="00D95547"/>
    <w:rsid w:val="00D96083"/>
    <w:rsid w:val="00D9669E"/>
    <w:rsid w:val="00D9748B"/>
    <w:rsid w:val="00D97548"/>
    <w:rsid w:val="00D977CC"/>
    <w:rsid w:val="00DA05AB"/>
    <w:rsid w:val="00DA0BE3"/>
    <w:rsid w:val="00DA0E65"/>
    <w:rsid w:val="00DA1942"/>
    <w:rsid w:val="00DA1969"/>
    <w:rsid w:val="00DA22F0"/>
    <w:rsid w:val="00DA3A07"/>
    <w:rsid w:val="00DA4508"/>
    <w:rsid w:val="00DA4A0C"/>
    <w:rsid w:val="00DA4AC1"/>
    <w:rsid w:val="00DA4DC6"/>
    <w:rsid w:val="00DA5ED0"/>
    <w:rsid w:val="00DA62B5"/>
    <w:rsid w:val="00DA6C8C"/>
    <w:rsid w:val="00DA758B"/>
    <w:rsid w:val="00DB0683"/>
    <w:rsid w:val="00DB0BDF"/>
    <w:rsid w:val="00DB2857"/>
    <w:rsid w:val="00DB3040"/>
    <w:rsid w:val="00DB35AF"/>
    <w:rsid w:val="00DB374C"/>
    <w:rsid w:val="00DB4154"/>
    <w:rsid w:val="00DB4B5C"/>
    <w:rsid w:val="00DB4BD9"/>
    <w:rsid w:val="00DB4CE3"/>
    <w:rsid w:val="00DB5CA5"/>
    <w:rsid w:val="00DB6D53"/>
    <w:rsid w:val="00DB7AB5"/>
    <w:rsid w:val="00DB7E29"/>
    <w:rsid w:val="00DB7F65"/>
    <w:rsid w:val="00DB7F9E"/>
    <w:rsid w:val="00DC0229"/>
    <w:rsid w:val="00DC0634"/>
    <w:rsid w:val="00DC1269"/>
    <w:rsid w:val="00DC18B0"/>
    <w:rsid w:val="00DC1AF4"/>
    <w:rsid w:val="00DC24E4"/>
    <w:rsid w:val="00DC2956"/>
    <w:rsid w:val="00DC3044"/>
    <w:rsid w:val="00DC3291"/>
    <w:rsid w:val="00DC35BA"/>
    <w:rsid w:val="00DC36B2"/>
    <w:rsid w:val="00DC3961"/>
    <w:rsid w:val="00DC3A1D"/>
    <w:rsid w:val="00DC3D76"/>
    <w:rsid w:val="00DC3F3B"/>
    <w:rsid w:val="00DC4BE0"/>
    <w:rsid w:val="00DC6585"/>
    <w:rsid w:val="00DC673E"/>
    <w:rsid w:val="00DC7576"/>
    <w:rsid w:val="00DD0085"/>
    <w:rsid w:val="00DD008C"/>
    <w:rsid w:val="00DD0202"/>
    <w:rsid w:val="00DD1047"/>
    <w:rsid w:val="00DD10C2"/>
    <w:rsid w:val="00DD13DC"/>
    <w:rsid w:val="00DD1938"/>
    <w:rsid w:val="00DD21DA"/>
    <w:rsid w:val="00DD2736"/>
    <w:rsid w:val="00DD2A10"/>
    <w:rsid w:val="00DD39A8"/>
    <w:rsid w:val="00DD4DF8"/>
    <w:rsid w:val="00DD4F0E"/>
    <w:rsid w:val="00DD6064"/>
    <w:rsid w:val="00DD6138"/>
    <w:rsid w:val="00DD6240"/>
    <w:rsid w:val="00DD649E"/>
    <w:rsid w:val="00DE051B"/>
    <w:rsid w:val="00DE0779"/>
    <w:rsid w:val="00DE0954"/>
    <w:rsid w:val="00DE0A53"/>
    <w:rsid w:val="00DE18FF"/>
    <w:rsid w:val="00DE23CA"/>
    <w:rsid w:val="00DE2844"/>
    <w:rsid w:val="00DE290C"/>
    <w:rsid w:val="00DE3558"/>
    <w:rsid w:val="00DE37BE"/>
    <w:rsid w:val="00DE3921"/>
    <w:rsid w:val="00DE3D84"/>
    <w:rsid w:val="00DE4696"/>
    <w:rsid w:val="00DE4BE1"/>
    <w:rsid w:val="00DE515C"/>
    <w:rsid w:val="00DE5711"/>
    <w:rsid w:val="00DE6E2B"/>
    <w:rsid w:val="00DF0690"/>
    <w:rsid w:val="00DF0C27"/>
    <w:rsid w:val="00DF1318"/>
    <w:rsid w:val="00DF144A"/>
    <w:rsid w:val="00DF1869"/>
    <w:rsid w:val="00DF194A"/>
    <w:rsid w:val="00DF1F94"/>
    <w:rsid w:val="00DF28BA"/>
    <w:rsid w:val="00DF3708"/>
    <w:rsid w:val="00DF4067"/>
    <w:rsid w:val="00DF4ACB"/>
    <w:rsid w:val="00DF500B"/>
    <w:rsid w:val="00DF53CC"/>
    <w:rsid w:val="00DF5705"/>
    <w:rsid w:val="00DF58E2"/>
    <w:rsid w:val="00DF6485"/>
    <w:rsid w:val="00DF681A"/>
    <w:rsid w:val="00DF690E"/>
    <w:rsid w:val="00DF695B"/>
    <w:rsid w:val="00DF6C8C"/>
    <w:rsid w:val="00DF75AC"/>
    <w:rsid w:val="00DF7D38"/>
    <w:rsid w:val="00DF7D95"/>
    <w:rsid w:val="00DF7FC3"/>
    <w:rsid w:val="00E00053"/>
    <w:rsid w:val="00E00224"/>
    <w:rsid w:val="00E0152E"/>
    <w:rsid w:val="00E01599"/>
    <w:rsid w:val="00E02035"/>
    <w:rsid w:val="00E02425"/>
    <w:rsid w:val="00E0288C"/>
    <w:rsid w:val="00E03B45"/>
    <w:rsid w:val="00E0425D"/>
    <w:rsid w:val="00E04919"/>
    <w:rsid w:val="00E0493C"/>
    <w:rsid w:val="00E05E2D"/>
    <w:rsid w:val="00E076BB"/>
    <w:rsid w:val="00E078A0"/>
    <w:rsid w:val="00E10068"/>
    <w:rsid w:val="00E10741"/>
    <w:rsid w:val="00E110DE"/>
    <w:rsid w:val="00E11EE6"/>
    <w:rsid w:val="00E1204F"/>
    <w:rsid w:val="00E121DF"/>
    <w:rsid w:val="00E12502"/>
    <w:rsid w:val="00E1329C"/>
    <w:rsid w:val="00E13E63"/>
    <w:rsid w:val="00E146F6"/>
    <w:rsid w:val="00E14A86"/>
    <w:rsid w:val="00E14D95"/>
    <w:rsid w:val="00E15479"/>
    <w:rsid w:val="00E15DC1"/>
    <w:rsid w:val="00E16072"/>
    <w:rsid w:val="00E160F5"/>
    <w:rsid w:val="00E201D8"/>
    <w:rsid w:val="00E21768"/>
    <w:rsid w:val="00E217CA"/>
    <w:rsid w:val="00E2216E"/>
    <w:rsid w:val="00E224BB"/>
    <w:rsid w:val="00E2272C"/>
    <w:rsid w:val="00E23360"/>
    <w:rsid w:val="00E2495A"/>
    <w:rsid w:val="00E24B5E"/>
    <w:rsid w:val="00E250DF"/>
    <w:rsid w:val="00E2520F"/>
    <w:rsid w:val="00E2534F"/>
    <w:rsid w:val="00E25488"/>
    <w:rsid w:val="00E25A55"/>
    <w:rsid w:val="00E25CFD"/>
    <w:rsid w:val="00E25D98"/>
    <w:rsid w:val="00E267BA"/>
    <w:rsid w:val="00E2694C"/>
    <w:rsid w:val="00E26CF5"/>
    <w:rsid w:val="00E270AB"/>
    <w:rsid w:val="00E2744E"/>
    <w:rsid w:val="00E312C2"/>
    <w:rsid w:val="00E31EED"/>
    <w:rsid w:val="00E32664"/>
    <w:rsid w:val="00E32EE3"/>
    <w:rsid w:val="00E33261"/>
    <w:rsid w:val="00E345D2"/>
    <w:rsid w:val="00E36CC8"/>
    <w:rsid w:val="00E373AA"/>
    <w:rsid w:val="00E375BF"/>
    <w:rsid w:val="00E3782C"/>
    <w:rsid w:val="00E37D44"/>
    <w:rsid w:val="00E405E7"/>
    <w:rsid w:val="00E407FC"/>
    <w:rsid w:val="00E40E78"/>
    <w:rsid w:val="00E41860"/>
    <w:rsid w:val="00E42587"/>
    <w:rsid w:val="00E4266A"/>
    <w:rsid w:val="00E42A6B"/>
    <w:rsid w:val="00E42B7C"/>
    <w:rsid w:val="00E42D66"/>
    <w:rsid w:val="00E43B60"/>
    <w:rsid w:val="00E43E61"/>
    <w:rsid w:val="00E447D7"/>
    <w:rsid w:val="00E448B7"/>
    <w:rsid w:val="00E4584D"/>
    <w:rsid w:val="00E46A71"/>
    <w:rsid w:val="00E46AA9"/>
    <w:rsid w:val="00E508D6"/>
    <w:rsid w:val="00E50D81"/>
    <w:rsid w:val="00E50F51"/>
    <w:rsid w:val="00E50F94"/>
    <w:rsid w:val="00E51974"/>
    <w:rsid w:val="00E51F8E"/>
    <w:rsid w:val="00E525D3"/>
    <w:rsid w:val="00E52B67"/>
    <w:rsid w:val="00E54BE2"/>
    <w:rsid w:val="00E554DF"/>
    <w:rsid w:val="00E55E1A"/>
    <w:rsid w:val="00E55E31"/>
    <w:rsid w:val="00E56BA8"/>
    <w:rsid w:val="00E57BC3"/>
    <w:rsid w:val="00E6008D"/>
    <w:rsid w:val="00E6084D"/>
    <w:rsid w:val="00E60B06"/>
    <w:rsid w:val="00E614F9"/>
    <w:rsid w:val="00E615AD"/>
    <w:rsid w:val="00E61D90"/>
    <w:rsid w:val="00E62E95"/>
    <w:rsid w:val="00E6341B"/>
    <w:rsid w:val="00E6378C"/>
    <w:rsid w:val="00E63A8A"/>
    <w:rsid w:val="00E63E0C"/>
    <w:rsid w:val="00E640C9"/>
    <w:rsid w:val="00E64158"/>
    <w:rsid w:val="00E6426D"/>
    <w:rsid w:val="00E6448D"/>
    <w:rsid w:val="00E655C9"/>
    <w:rsid w:val="00E655D1"/>
    <w:rsid w:val="00E65C12"/>
    <w:rsid w:val="00E65E3A"/>
    <w:rsid w:val="00E65FA9"/>
    <w:rsid w:val="00E660CD"/>
    <w:rsid w:val="00E668C5"/>
    <w:rsid w:val="00E66BAA"/>
    <w:rsid w:val="00E70F60"/>
    <w:rsid w:val="00E71E41"/>
    <w:rsid w:val="00E7230D"/>
    <w:rsid w:val="00E729B9"/>
    <w:rsid w:val="00E72AC2"/>
    <w:rsid w:val="00E732E1"/>
    <w:rsid w:val="00E733D7"/>
    <w:rsid w:val="00E73CF3"/>
    <w:rsid w:val="00E74774"/>
    <w:rsid w:val="00E7520F"/>
    <w:rsid w:val="00E75227"/>
    <w:rsid w:val="00E75C98"/>
    <w:rsid w:val="00E76292"/>
    <w:rsid w:val="00E76434"/>
    <w:rsid w:val="00E76E1F"/>
    <w:rsid w:val="00E77332"/>
    <w:rsid w:val="00E77582"/>
    <w:rsid w:val="00E77D11"/>
    <w:rsid w:val="00E77D75"/>
    <w:rsid w:val="00E80C46"/>
    <w:rsid w:val="00E81834"/>
    <w:rsid w:val="00E81CD8"/>
    <w:rsid w:val="00E83154"/>
    <w:rsid w:val="00E83222"/>
    <w:rsid w:val="00E8432A"/>
    <w:rsid w:val="00E852BE"/>
    <w:rsid w:val="00E85882"/>
    <w:rsid w:val="00E859FB"/>
    <w:rsid w:val="00E85E8B"/>
    <w:rsid w:val="00E85FDD"/>
    <w:rsid w:val="00E861F5"/>
    <w:rsid w:val="00E865C4"/>
    <w:rsid w:val="00E865CE"/>
    <w:rsid w:val="00E86BCE"/>
    <w:rsid w:val="00E871A9"/>
    <w:rsid w:val="00E87C2F"/>
    <w:rsid w:val="00E90736"/>
    <w:rsid w:val="00E909CE"/>
    <w:rsid w:val="00E90BD7"/>
    <w:rsid w:val="00E90D60"/>
    <w:rsid w:val="00E91223"/>
    <w:rsid w:val="00E915FB"/>
    <w:rsid w:val="00E916B2"/>
    <w:rsid w:val="00E9219A"/>
    <w:rsid w:val="00E93148"/>
    <w:rsid w:val="00E934C8"/>
    <w:rsid w:val="00E93534"/>
    <w:rsid w:val="00E9431B"/>
    <w:rsid w:val="00E9470E"/>
    <w:rsid w:val="00E94E29"/>
    <w:rsid w:val="00E96E22"/>
    <w:rsid w:val="00E97C7F"/>
    <w:rsid w:val="00EA001C"/>
    <w:rsid w:val="00EA0CD1"/>
    <w:rsid w:val="00EA100E"/>
    <w:rsid w:val="00EA141A"/>
    <w:rsid w:val="00EA2280"/>
    <w:rsid w:val="00EA256A"/>
    <w:rsid w:val="00EA2B27"/>
    <w:rsid w:val="00EA36C4"/>
    <w:rsid w:val="00EA4970"/>
    <w:rsid w:val="00EA6573"/>
    <w:rsid w:val="00EA6E8F"/>
    <w:rsid w:val="00EB0E73"/>
    <w:rsid w:val="00EB15AF"/>
    <w:rsid w:val="00EB1C0F"/>
    <w:rsid w:val="00EB35C1"/>
    <w:rsid w:val="00EB3686"/>
    <w:rsid w:val="00EB3779"/>
    <w:rsid w:val="00EB381D"/>
    <w:rsid w:val="00EB58C7"/>
    <w:rsid w:val="00EB5DC1"/>
    <w:rsid w:val="00EB6D85"/>
    <w:rsid w:val="00EB72F2"/>
    <w:rsid w:val="00EB7394"/>
    <w:rsid w:val="00EB7FCE"/>
    <w:rsid w:val="00EC03C0"/>
    <w:rsid w:val="00EC0799"/>
    <w:rsid w:val="00EC121F"/>
    <w:rsid w:val="00EC1554"/>
    <w:rsid w:val="00EC3339"/>
    <w:rsid w:val="00EC42F8"/>
    <w:rsid w:val="00EC4A1B"/>
    <w:rsid w:val="00EC5C58"/>
    <w:rsid w:val="00EC6361"/>
    <w:rsid w:val="00EC6C73"/>
    <w:rsid w:val="00EC702A"/>
    <w:rsid w:val="00EC790E"/>
    <w:rsid w:val="00ED0C16"/>
    <w:rsid w:val="00ED0DC7"/>
    <w:rsid w:val="00ED0F34"/>
    <w:rsid w:val="00ED1268"/>
    <w:rsid w:val="00ED199D"/>
    <w:rsid w:val="00ED1C85"/>
    <w:rsid w:val="00ED1D2F"/>
    <w:rsid w:val="00ED2787"/>
    <w:rsid w:val="00ED2CE2"/>
    <w:rsid w:val="00ED315B"/>
    <w:rsid w:val="00ED45A8"/>
    <w:rsid w:val="00ED4A3A"/>
    <w:rsid w:val="00ED4CED"/>
    <w:rsid w:val="00ED51C8"/>
    <w:rsid w:val="00ED5775"/>
    <w:rsid w:val="00ED582C"/>
    <w:rsid w:val="00ED5D93"/>
    <w:rsid w:val="00ED5EFF"/>
    <w:rsid w:val="00ED67E6"/>
    <w:rsid w:val="00ED697D"/>
    <w:rsid w:val="00ED6CEC"/>
    <w:rsid w:val="00ED735B"/>
    <w:rsid w:val="00ED73B9"/>
    <w:rsid w:val="00ED7430"/>
    <w:rsid w:val="00EE0136"/>
    <w:rsid w:val="00EE16DB"/>
    <w:rsid w:val="00EE19FD"/>
    <w:rsid w:val="00EE1B56"/>
    <w:rsid w:val="00EE1C85"/>
    <w:rsid w:val="00EE1F5D"/>
    <w:rsid w:val="00EE2914"/>
    <w:rsid w:val="00EE2EA9"/>
    <w:rsid w:val="00EE2FC5"/>
    <w:rsid w:val="00EE33F3"/>
    <w:rsid w:val="00EE433A"/>
    <w:rsid w:val="00EE4477"/>
    <w:rsid w:val="00EE523A"/>
    <w:rsid w:val="00EE54B9"/>
    <w:rsid w:val="00EE68F7"/>
    <w:rsid w:val="00EE6920"/>
    <w:rsid w:val="00EE6CEE"/>
    <w:rsid w:val="00EE6E84"/>
    <w:rsid w:val="00EE7654"/>
    <w:rsid w:val="00EE7AE4"/>
    <w:rsid w:val="00EE7D60"/>
    <w:rsid w:val="00EF01FE"/>
    <w:rsid w:val="00EF098A"/>
    <w:rsid w:val="00EF13E9"/>
    <w:rsid w:val="00EF3105"/>
    <w:rsid w:val="00EF393F"/>
    <w:rsid w:val="00EF4018"/>
    <w:rsid w:val="00EF6136"/>
    <w:rsid w:val="00EF67DA"/>
    <w:rsid w:val="00EF7124"/>
    <w:rsid w:val="00EF7384"/>
    <w:rsid w:val="00F00238"/>
    <w:rsid w:val="00F00EAA"/>
    <w:rsid w:val="00F01880"/>
    <w:rsid w:val="00F01B51"/>
    <w:rsid w:val="00F01DAE"/>
    <w:rsid w:val="00F02806"/>
    <w:rsid w:val="00F028DB"/>
    <w:rsid w:val="00F02982"/>
    <w:rsid w:val="00F02C2E"/>
    <w:rsid w:val="00F03F27"/>
    <w:rsid w:val="00F04605"/>
    <w:rsid w:val="00F0480A"/>
    <w:rsid w:val="00F0515F"/>
    <w:rsid w:val="00F05F84"/>
    <w:rsid w:val="00F10CF1"/>
    <w:rsid w:val="00F10EB1"/>
    <w:rsid w:val="00F1174E"/>
    <w:rsid w:val="00F11796"/>
    <w:rsid w:val="00F118D9"/>
    <w:rsid w:val="00F126A8"/>
    <w:rsid w:val="00F13570"/>
    <w:rsid w:val="00F13FC9"/>
    <w:rsid w:val="00F144DC"/>
    <w:rsid w:val="00F158C7"/>
    <w:rsid w:val="00F166A2"/>
    <w:rsid w:val="00F16BEB"/>
    <w:rsid w:val="00F170D1"/>
    <w:rsid w:val="00F17EDA"/>
    <w:rsid w:val="00F20241"/>
    <w:rsid w:val="00F20A26"/>
    <w:rsid w:val="00F20FBA"/>
    <w:rsid w:val="00F211FE"/>
    <w:rsid w:val="00F229DE"/>
    <w:rsid w:val="00F2421D"/>
    <w:rsid w:val="00F244CE"/>
    <w:rsid w:val="00F24A9F"/>
    <w:rsid w:val="00F25241"/>
    <w:rsid w:val="00F277ED"/>
    <w:rsid w:val="00F31B00"/>
    <w:rsid w:val="00F3219F"/>
    <w:rsid w:val="00F325B0"/>
    <w:rsid w:val="00F33516"/>
    <w:rsid w:val="00F33852"/>
    <w:rsid w:val="00F342E4"/>
    <w:rsid w:val="00F34532"/>
    <w:rsid w:val="00F346E3"/>
    <w:rsid w:val="00F34725"/>
    <w:rsid w:val="00F3565B"/>
    <w:rsid w:val="00F368F7"/>
    <w:rsid w:val="00F36BDE"/>
    <w:rsid w:val="00F37882"/>
    <w:rsid w:val="00F40874"/>
    <w:rsid w:val="00F40BD7"/>
    <w:rsid w:val="00F40E95"/>
    <w:rsid w:val="00F41BF7"/>
    <w:rsid w:val="00F42098"/>
    <w:rsid w:val="00F429B7"/>
    <w:rsid w:val="00F42CE8"/>
    <w:rsid w:val="00F42EC8"/>
    <w:rsid w:val="00F431D1"/>
    <w:rsid w:val="00F431D3"/>
    <w:rsid w:val="00F43C74"/>
    <w:rsid w:val="00F44527"/>
    <w:rsid w:val="00F44F39"/>
    <w:rsid w:val="00F45EB2"/>
    <w:rsid w:val="00F46195"/>
    <w:rsid w:val="00F46943"/>
    <w:rsid w:val="00F46984"/>
    <w:rsid w:val="00F500F9"/>
    <w:rsid w:val="00F50491"/>
    <w:rsid w:val="00F510FD"/>
    <w:rsid w:val="00F511B0"/>
    <w:rsid w:val="00F51433"/>
    <w:rsid w:val="00F51A87"/>
    <w:rsid w:val="00F5260F"/>
    <w:rsid w:val="00F527B1"/>
    <w:rsid w:val="00F5284C"/>
    <w:rsid w:val="00F52939"/>
    <w:rsid w:val="00F52B84"/>
    <w:rsid w:val="00F5388C"/>
    <w:rsid w:val="00F5411E"/>
    <w:rsid w:val="00F54219"/>
    <w:rsid w:val="00F54F61"/>
    <w:rsid w:val="00F55531"/>
    <w:rsid w:val="00F560B4"/>
    <w:rsid w:val="00F56281"/>
    <w:rsid w:val="00F56579"/>
    <w:rsid w:val="00F56594"/>
    <w:rsid w:val="00F56E7D"/>
    <w:rsid w:val="00F5729B"/>
    <w:rsid w:val="00F57665"/>
    <w:rsid w:val="00F57868"/>
    <w:rsid w:val="00F60294"/>
    <w:rsid w:val="00F6063A"/>
    <w:rsid w:val="00F612BD"/>
    <w:rsid w:val="00F61A15"/>
    <w:rsid w:val="00F630EB"/>
    <w:rsid w:val="00F6347F"/>
    <w:rsid w:val="00F638A8"/>
    <w:rsid w:val="00F644F1"/>
    <w:rsid w:val="00F65227"/>
    <w:rsid w:val="00F65FF2"/>
    <w:rsid w:val="00F6692D"/>
    <w:rsid w:val="00F6698E"/>
    <w:rsid w:val="00F66BF3"/>
    <w:rsid w:val="00F66E96"/>
    <w:rsid w:val="00F67417"/>
    <w:rsid w:val="00F6746E"/>
    <w:rsid w:val="00F67F4E"/>
    <w:rsid w:val="00F701BD"/>
    <w:rsid w:val="00F70558"/>
    <w:rsid w:val="00F70AB9"/>
    <w:rsid w:val="00F7131D"/>
    <w:rsid w:val="00F7215F"/>
    <w:rsid w:val="00F72260"/>
    <w:rsid w:val="00F724EC"/>
    <w:rsid w:val="00F72559"/>
    <w:rsid w:val="00F72F1B"/>
    <w:rsid w:val="00F732E6"/>
    <w:rsid w:val="00F75592"/>
    <w:rsid w:val="00F7599F"/>
    <w:rsid w:val="00F7680D"/>
    <w:rsid w:val="00F768B8"/>
    <w:rsid w:val="00F76B1E"/>
    <w:rsid w:val="00F77250"/>
    <w:rsid w:val="00F7725C"/>
    <w:rsid w:val="00F77B99"/>
    <w:rsid w:val="00F77E58"/>
    <w:rsid w:val="00F80768"/>
    <w:rsid w:val="00F8142D"/>
    <w:rsid w:val="00F81F56"/>
    <w:rsid w:val="00F8218F"/>
    <w:rsid w:val="00F82C3C"/>
    <w:rsid w:val="00F83243"/>
    <w:rsid w:val="00F83398"/>
    <w:rsid w:val="00F84093"/>
    <w:rsid w:val="00F84C15"/>
    <w:rsid w:val="00F85285"/>
    <w:rsid w:val="00F85F5F"/>
    <w:rsid w:val="00F869FF"/>
    <w:rsid w:val="00F86F43"/>
    <w:rsid w:val="00F87DF1"/>
    <w:rsid w:val="00F914EA"/>
    <w:rsid w:val="00F91643"/>
    <w:rsid w:val="00F91D93"/>
    <w:rsid w:val="00F929B7"/>
    <w:rsid w:val="00F9327D"/>
    <w:rsid w:val="00F9415C"/>
    <w:rsid w:val="00F94D71"/>
    <w:rsid w:val="00F95039"/>
    <w:rsid w:val="00F952BE"/>
    <w:rsid w:val="00F953B3"/>
    <w:rsid w:val="00F9566B"/>
    <w:rsid w:val="00F9576C"/>
    <w:rsid w:val="00F96594"/>
    <w:rsid w:val="00F96714"/>
    <w:rsid w:val="00F96F55"/>
    <w:rsid w:val="00FA144D"/>
    <w:rsid w:val="00FA1A8F"/>
    <w:rsid w:val="00FA2925"/>
    <w:rsid w:val="00FA36EB"/>
    <w:rsid w:val="00FA4042"/>
    <w:rsid w:val="00FA4B39"/>
    <w:rsid w:val="00FA56CE"/>
    <w:rsid w:val="00FA659D"/>
    <w:rsid w:val="00FA675B"/>
    <w:rsid w:val="00FA6ECE"/>
    <w:rsid w:val="00FA7142"/>
    <w:rsid w:val="00FA7A0C"/>
    <w:rsid w:val="00FB00BA"/>
    <w:rsid w:val="00FB0339"/>
    <w:rsid w:val="00FB0388"/>
    <w:rsid w:val="00FB10F0"/>
    <w:rsid w:val="00FB1FBE"/>
    <w:rsid w:val="00FB275B"/>
    <w:rsid w:val="00FB2EAD"/>
    <w:rsid w:val="00FB2EFD"/>
    <w:rsid w:val="00FB31A7"/>
    <w:rsid w:val="00FB3981"/>
    <w:rsid w:val="00FB3C75"/>
    <w:rsid w:val="00FB3D71"/>
    <w:rsid w:val="00FB3D84"/>
    <w:rsid w:val="00FB458B"/>
    <w:rsid w:val="00FB4B5E"/>
    <w:rsid w:val="00FB4C99"/>
    <w:rsid w:val="00FB5D95"/>
    <w:rsid w:val="00FB5EF4"/>
    <w:rsid w:val="00FB66D2"/>
    <w:rsid w:val="00FB6905"/>
    <w:rsid w:val="00FB69D5"/>
    <w:rsid w:val="00FB7BCA"/>
    <w:rsid w:val="00FC2982"/>
    <w:rsid w:val="00FC2EC6"/>
    <w:rsid w:val="00FC30FB"/>
    <w:rsid w:val="00FC3EFB"/>
    <w:rsid w:val="00FC46D9"/>
    <w:rsid w:val="00FC4B37"/>
    <w:rsid w:val="00FC4C61"/>
    <w:rsid w:val="00FC5449"/>
    <w:rsid w:val="00FC5CAE"/>
    <w:rsid w:val="00FC5EA5"/>
    <w:rsid w:val="00FC674E"/>
    <w:rsid w:val="00FC7534"/>
    <w:rsid w:val="00FD003B"/>
    <w:rsid w:val="00FD0613"/>
    <w:rsid w:val="00FD06E2"/>
    <w:rsid w:val="00FD0DC2"/>
    <w:rsid w:val="00FD0F2E"/>
    <w:rsid w:val="00FD18A1"/>
    <w:rsid w:val="00FD1A28"/>
    <w:rsid w:val="00FD1BA9"/>
    <w:rsid w:val="00FD1E9A"/>
    <w:rsid w:val="00FD2A30"/>
    <w:rsid w:val="00FD2D9A"/>
    <w:rsid w:val="00FD34DC"/>
    <w:rsid w:val="00FD5736"/>
    <w:rsid w:val="00FD6FC4"/>
    <w:rsid w:val="00FD75A0"/>
    <w:rsid w:val="00FE0385"/>
    <w:rsid w:val="00FE1B67"/>
    <w:rsid w:val="00FE252E"/>
    <w:rsid w:val="00FE35B3"/>
    <w:rsid w:val="00FE3D1F"/>
    <w:rsid w:val="00FE3D7C"/>
    <w:rsid w:val="00FE4654"/>
    <w:rsid w:val="00FE4885"/>
    <w:rsid w:val="00FE5036"/>
    <w:rsid w:val="00FE5735"/>
    <w:rsid w:val="00FE6998"/>
    <w:rsid w:val="00FE6B95"/>
    <w:rsid w:val="00FE7908"/>
    <w:rsid w:val="00FF0550"/>
    <w:rsid w:val="00FF0594"/>
    <w:rsid w:val="00FF05F7"/>
    <w:rsid w:val="00FF0B90"/>
    <w:rsid w:val="00FF116E"/>
    <w:rsid w:val="00FF203A"/>
    <w:rsid w:val="00FF3486"/>
    <w:rsid w:val="00FF3518"/>
    <w:rsid w:val="00FF5672"/>
    <w:rsid w:val="00FF5BD4"/>
    <w:rsid w:val="00FF6252"/>
    <w:rsid w:val="00FF6DA7"/>
    <w:rsid w:val="00FF769F"/>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437B66D2"/>
  <w15:chartTrackingRefBased/>
  <w15:docId w15:val="{1DC66542-9211-430C-AAEC-0F1579008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line="300" w:lineRule="auto"/>
        <w:ind w:firstLine="69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AE2258"/>
  </w:style>
  <w:style w:type="paragraph" w:styleId="Antrat1">
    <w:name w:val="heading 1"/>
    <w:aliases w:val="Appendix"/>
    <w:basedOn w:val="prastasis"/>
    <w:next w:val="prastasis"/>
    <w:link w:val="Antrat1Diagrama"/>
    <w:uiPriority w:val="9"/>
    <w:qFormat/>
    <w:rsid w:val="0028173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Antraštė 2 Diagrama Diagrama,Antraštė 2 Diagrama1 Diagrama1 Diagrama,Antraštė 2 Diagrama Diagrama Diagrama1 Diagrama, Diagrama15 Diagrama Diagrama Diagrama1 Diagrama, Diagrama15 Diagrama1 Diagrama Diagrama"/>
    <w:basedOn w:val="prastasis"/>
    <w:next w:val="prastasis"/>
    <w:link w:val="Antrat2Diagrama"/>
    <w:uiPriority w:val="9"/>
    <w:unhideWhenUsed/>
    <w:qFormat/>
    <w:rsid w:val="00281735"/>
    <w:pPr>
      <w:keepNext/>
      <w:keepLines/>
      <w:spacing w:before="12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aliases w:val="Section Header3,Sub-Clause Paragraph"/>
    <w:basedOn w:val="prastasis"/>
    <w:next w:val="prastasis"/>
    <w:link w:val="Antrat3Diagrama"/>
    <w:uiPriority w:val="9"/>
    <w:unhideWhenUsed/>
    <w:qFormat/>
    <w:rsid w:val="00281735"/>
    <w:pPr>
      <w:keepNext/>
      <w:keepLines/>
      <w:spacing w:before="8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Sub-Clause Sub-paragraph,Heading 4 Char Char Char Char, Sub-Clause Sub-paragraph"/>
    <w:basedOn w:val="prastasis"/>
    <w:next w:val="prastasis"/>
    <w:link w:val="Antrat4Diagrama"/>
    <w:unhideWhenUsed/>
    <w:qFormat/>
    <w:rsid w:val="00281735"/>
    <w:pPr>
      <w:keepNext/>
      <w:keepLines/>
      <w:spacing w:before="8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nhideWhenUsed/>
    <w:qFormat/>
    <w:rsid w:val="00281735"/>
    <w:pPr>
      <w:keepNext/>
      <w:keepLines/>
      <w:spacing w:before="8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nhideWhenUsed/>
    <w:qFormat/>
    <w:rsid w:val="00281735"/>
    <w:pPr>
      <w:keepNext/>
      <w:keepLines/>
      <w:spacing w:before="8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nhideWhenUsed/>
    <w:qFormat/>
    <w:rsid w:val="00281735"/>
    <w:pPr>
      <w:keepNext/>
      <w:keepLines/>
      <w:spacing w:before="8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nhideWhenUsed/>
    <w:qFormat/>
    <w:rsid w:val="00281735"/>
    <w:pPr>
      <w:keepNext/>
      <w:keepLines/>
      <w:spacing w:before="8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nhideWhenUsed/>
    <w:qFormat/>
    <w:rsid w:val="00281735"/>
    <w:pPr>
      <w:keepNext/>
      <w:keepLines/>
      <w:spacing w:before="8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rsid w:val="00281735"/>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aliases w:val="Viršutinis kolontitulas Diagrama1,Viršutinis kolontitulas Diagrama Diagrama1, Char Diagrama Diagrama1,Viršutinis kolontitulas Diagrama Diagrama Diagrama, Char Diagrama Diagrama Diagrama, Char Diagrama1,Viršutinis kolontitulas Diagrama"/>
    <w:basedOn w:val="prastasis"/>
    <w:link w:val="AntratsDiagrama"/>
    <w:uiPriority w:val="99"/>
    <w:unhideWhenUsed/>
    <w:rsid w:val="00F560B4"/>
    <w:pPr>
      <w:tabs>
        <w:tab w:val="center" w:pos="4513"/>
        <w:tab w:val="right" w:pos="9026"/>
      </w:tabs>
    </w:pPr>
  </w:style>
  <w:style w:type="character" w:customStyle="1" w:styleId="AntratsDiagrama">
    <w:name w:val="Antraštės Diagrama"/>
    <w:aliases w:val="Viršutinis kolontitulas Diagrama1 Diagrama,Viršutinis kolontitulas Diagrama Diagrama1 Diagrama, Char Diagrama Diagrama1 Diagrama,Viršutinis kolontitulas Diagrama Diagrama Diagrama Diagrama, Char Diagrama Diagrama Diagrama Diagrama"/>
    <w:basedOn w:val="Numatytasispastraiposriftas"/>
    <w:link w:val="Antrats"/>
    <w:uiPriority w:val="99"/>
    <w:rsid w:val="00F560B4"/>
    <w:rPr>
      <w:rFonts w:ascii="Times New Roman"/>
      <w:sz w:val="24"/>
      <w:szCs w:val="24"/>
      <w:lang w:eastAsia="en-US"/>
    </w:rPr>
  </w:style>
  <w:style w:type="paragraph" w:styleId="Porat">
    <w:name w:val="footer"/>
    <w:aliases w:val="Apatinis kolontitulas Diagrama,Apatinis kolontitulas Diagrama2 Diagrama1,Apatinis kolontitulas Diagrama Diagrama Diagrama, Diagrama5 Diagrama Diagrama Diagrama,Apatinis kolontitulas Diagrama1 Diagrama Diagrama Diagrama"/>
    <w:basedOn w:val="prastasis"/>
    <w:link w:val="PoratDiagrama"/>
    <w:uiPriority w:val="99"/>
    <w:unhideWhenUsed/>
    <w:rsid w:val="00F560B4"/>
    <w:pPr>
      <w:tabs>
        <w:tab w:val="center" w:pos="4513"/>
        <w:tab w:val="right" w:pos="9026"/>
      </w:tabs>
    </w:pPr>
  </w:style>
  <w:style w:type="character" w:customStyle="1" w:styleId="PoratDiagrama">
    <w:name w:val="Poraštė Diagrama"/>
    <w:aliases w:val="Apatinis kolontitulas Diagrama Diagrama,Apatinis kolontitulas Diagrama2 Diagrama1 Diagrama,Apatinis kolontitulas Diagrama Diagrama Diagrama Diagrama, Diagrama5 Diagrama Diagrama Diagrama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line="240" w:lineRule="auto"/>
    </w:pPr>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aliases w:val="Title Header2 Diagrama,Antraštė 2 Diagrama Diagrama Diagrama,Antraštė 2 Diagrama1 Diagrama1 Diagrama Diagrama,Antraštė 2 Diagrama Diagrama Diagrama1 Diagrama Diagrama, Diagrama15 Diagrama Diagrama Diagrama1 Diagrama Diagrama"/>
    <w:basedOn w:val="Numatytasispastraiposriftas"/>
    <w:link w:val="Antrat2"/>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aliases w:val="Section Header3 Diagrama,Sub-Clause Paragraph Diagrama"/>
    <w:basedOn w:val="Numatytasispastraiposriftas"/>
    <w:link w:val="Antrat3"/>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aliases w:val="Sub-Clause Sub-paragraph Diagrama,Heading 4 Char Char Char Char Diagrama, Sub-Clause Sub-paragraph Diagrama"/>
    <w:basedOn w:val="Numatytasispastraiposriftas"/>
    <w:link w:val="Antrat4"/>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281735"/>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spacing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pPr>
      <w:spacing w:line="240" w:lineRule="auto"/>
    </w:pPr>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9F59D8"/>
    <w:pPr>
      <w:numPr>
        <w:numId w:val="28"/>
      </w:numPr>
      <w:tabs>
        <w:tab w:val="left" w:pos="426"/>
        <w:tab w:val="left" w:pos="660"/>
        <w:tab w:val="left" w:pos="1100"/>
        <w:tab w:val="right" w:leader="dot" w:pos="9962"/>
      </w:tabs>
      <w:ind w:right="-2"/>
    </w:pPr>
    <w:rPr>
      <w:rFonts w:ascii="Arial" w:hAnsi="Arial" w:cs="Arial"/>
      <w:b/>
      <w:bCs/>
      <w:caps/>
      <w:noProof/>
    </w:r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772682"/>
    <w:pPr>
      <w:tabs>
        <w:tab w:val="right" w:leader="dot" w:pos="9962"/>
      </w:tabs>
      <w:ind w:left="851" w:firstLine="0"/>
    </w:pPr>
  </w:style>
  <w:style w:type="table" w:customStyle="1" w:styleId="TableGrid2">
    <w:name w:val="Table Grid2"/>
    <w:basedOn w:val="prastojilentel"/>
    <w:next w:val="Lentelstinklelis"/>
    <w:uiPriority w:val="39"/>
    <w:rsid w:val="000E6657"/>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line="240" w:lineRule="auto"/>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line="240" w:lineRule="auto"/>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firstLine="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0" w:type="dxa"/>
        <w:right w:w="10" w:type="dxa"/>
      </w:tblCellMar>
    </w:tblPr>
  </w:style>
  <w:style w:type="table" w:customStyle="1" w:styleId="2">
    <w:name w:val="2"/>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spacing w:line="240" w:lineRule="auto"/>
      <w:ind w:left="-142" w:firstLine="0"/>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spacing w:line="240" w:lineRule="auto"/>
      <w:ind w:firstLine="0"/>
      <w:jc w:val="left"/>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raonra1">
    <w:name w:val="Sąrašo nėra1"/>
    <w:next w:val="Sraonra"/>
    <w:uiPriority w:val="99"/>
    <w:semiHidden/>
    <w:unhideWhenUsed/>
    <w:rsid w:val="000B51DA"/>
  </w:style>
  <w:style w:type="paragraph" w:customStyle="1" w:styleId="Style4">
    <w:name w:val="Style4"/>
    <w:basedOn w:val="prastasis"/>
    <w:uiPriority w:val="99"/>
    <w:rsid w:val="000B51DA"/>
    <w:pPr>
      <w:widowControl w:val="0"/>
      <w:autoSpaceDE w:val="0"/>
      <w:autoSpaceDN w:val="0"/>
      <w:adjustRightInd w:val="0"/>
      <w:spacing w:line="273" w:lineRule="exact"/>
      <w:ind w:firstLine="912"/>
    </w:pPr>
    <w:rPr>
      <w:rFonts w:ascii="Times New Roman" w:eastAsia="SimSun" w:hAnsi="Times New Roman" w:cs="Times New Roman"/>
      <w:sz w:val="24"/>
      <w:szCs w:val="24"/>
      <w:lang w:eastAsia="zh-CN"/>
    </w:rPr>
  </w:style>
  <w:style w:type="character" w:customStyle="1" w:styleId="FontStyle11">
    <w:name w:val="Font Style11"/>
    <w:basedOn w:val="Numatytasispastraiposriftas"/>
    <w:uiPriority w:val="99"/>
    <w:rsid w:val="000B51DA"/>
    <w:rPr>
      <w:rFonts w:ascii="Times New Roman" w:hAnsi="Times New Roman" w:cs="Times New Roman"/>
      <w:sz w:val="22"/>
      <w:szCs w:val="22"/>
    </w:rPr>
  </w:style>
  <w:style w:type="paragraph" w:customStyle="1" w:styleId="Style3">
    <w:name w:val="Style3"/>
    <w:basedOn w:val="prastasis"/>
    <w:rsid w:val="000B51DA"/>
    <w:pPr>
      <w:widowControl w:val="0"/>
      <w:autoSpaceDE w:val="0"/>
      <w:autoSpaceDN w:val="0"/>
      <w:adjustRightInd w:val="0"/>
      <w:spacing w:line="240" w:lineRule="auto"/>
      <w:ind w:firstLine="0"/>
      <w:jc w:val="left"/>
    </w:pPr>
    <w:rPr>
      <w:rFonts w:ascii="Times New Roman" w:eastAsia="SimSun" w:hAnsi="Times New Roman" w:cs="Times New Roman"/>
      <w:sz w:val="24"/>
      <w:szCs w:val="24"/>
      <w:lang w:eastAsia="zh-CN"/>
    </w:rPr>
  </w:style>
  <w:style w:type="character" w:customStyle="1" w:styleId="FontStyle12">
    <w:name w:val="Font Style12"/>
    <w:uiPriority w:val="99"/>
    <w:rsid w:val="000B51DA"/>
    <w:rPr>
      <w:rFonts w:ascii="Times New Roman" w:hAnsi="Times New Roman" w:cs="Times New Roman"/>
      <w:b/>
      <w:bCs/>
      <w:sz w:val="22"/>
      <w:szCs w:val="22"/>
    </w:rPr>
  </w:style>
  <w:style w:type="character" w:styleId="Puslapionumeris">
    <w:name w:val="page number"/>
    <w:rsid w:val="000B51DA"/>
  </w:style>
  <w:style w:type="character" w:customStyle="1" w:styleId="Bodytext">
    <w:name w:val="Body text_"/>
    <w:link w:val="Pagrindinistekstas1"/>
    <w:rsid w:val="000B51DA"/>
    <w:rPr>
      <w:rFonts w:eastAsia="Times New Roman" w:cs="Times New Roman"/>
      <w:shd w:val="clear" w:color="auto" w:fill="FFFFFF"/>
    </w:rPr>
  </w:style>
  <w:style w:type="paragraph" w:customStyle="1" w:styleId="Pagrindinistekstas1">
    <w:name w:val="Pagrindinis tekstas1"/>
    <w:basedOn w:val="prastasis"/>
    <w:link w:val="Bodytext"/>
    <w:rsid w:val="000B51DA"/>
    <w:pPr>
      <w:shd w:val="clear" w:color="auto" w:fill="FFFFFF"/>
      <w:spacing w:line="0" w:lineRule="atLeast"/>
      <w:ind w:firstLine="0"/>
      <w:jc w:val="left"/>
    </w:pPr>
    <w:rPr>
      <w:rFonts w:eastAsia="Times New Roman" w:cs="Times New Roman"/>
    </w:rPr>
  </w:style>
  <w:style w:type="character" w:customStyle="1" w:styleId="Bodytext2">
    <w:name w:val="Body text (2)_"/>
    <w:link w:val="Bodytext20"/>
    <w:rsid w:val="000B51DA"/>
    <w:rPr>
      <w:rFonts w:eastAsia="Times New Roman" w:cs="Times New Roman"/>
      <w:sz w:val="23"/>
      <w:szCs w:val="23"/>
      <w:shd w:val="clear" w:color="auto" w:fill="FFFFFF"/>
    </w:rPr>
  </w:style>
  <w:style w:type="paragraph" w:customStyle="1" w:styleId="Bodytext20">
    <w:name w:val="Body text (2)"/>
    <w:basedOn w:val="prastasis"/>
    <w:link w:val="Bodytext2"/>
    <w:rsid w:val="000B51DA"/>
    <w:pPr>
      <w:shd w:val="clear" w:color="auto" w:fill="FFFFFF"/>
      <w:spacing w:line="0" w:lineRule="atLeast"/>
      <w:ind w:firstLine="0"/>
      <w:jc w:val="left"/>
    </w:pPr>
    <w:rPr>
      <w:rFonts w:eastAsia="Times New Roman" w:cs="Times New Roman"/>
      <w:sz w:val="23"/>
      <w:szCs w:val="23"/>
    </w:rPr>
  </w:style>
  <w:style w:type="character" w:customStyle="1" w:styleId="Bodytext115pt">
    <w:name w:val="Body text + 11.5 pt"/>
    <w:aliases w:val="Italic,Body text + Bold,Spacing -1 pt"/>
    <w:rsid w:val="000B51DA"/>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Bodytext3">
    <w:name w:val="Body text (3)_"/>
    <w:link w:val="Bodytext30"/>
    <w:rsid w:val="000B51DA"/>
    <w:rPr>
      <w:rFonts w:eastAsia="Times New Roman"/>
      <w:sz w:val="16"/>
      <w:szCs w:val="16"/>
      <w:shd w:val="clear" w:color="auto" w:fill="FFFFFF"/>
    </w:rPr>
  </w:style>
  <w:style w:type="paragraph" w:customStyle="1" w:styleId="Bodytext30">
    <w:name w:val="Body text (3)"/>
    <w:basedOn w:val="prastasis"/>
    <w:link w:val="Bodytext3"/>
    <w:rsid w:val="000B51DA"/>
    <w:pPr>
      <w:shd w:val="clear" w:color="auto" w:fill="FFFFFF"/>
      <w:spacing w:before="360" w:after="240" w:line="0" w:lineRule="atLeast"/>
      <w:ind w:firstLine="0"/>
      <w:jc w:val="left"/>
    </w:pPr>
    <w:rPr>
      <w:rFonts w:eastAsia="Times New Roman"/>
      <w:sz w:val="16"/>
      <w:szCs w:val="16"/>
    </w:rPr>
  </w:style>
  <w:style w:type="character" w:customStyle="1" w:styleId="BodytextCenturyGothic">
    <w:name w:val="Body text + Century Gothic"/>
    <w:aliases w:val="9.5 pt"/>
    <w:rsid w:val="000B51DA"/>
    <w:rPr>
      <w:rFonts w:ascii="Century Gothic" w:eastAsia="Century Gothic" w:hAnsi="Century Gothic" w:cs="Century Gothic"/>
      <w:b w:val="0"/>
      <w:bCs w:val="0"/>
      <w:i w:val="0"/>
      <w:iCs w:val="0"/>
      <w:smallCaps w:val="0"/>
      <w:strike w:val="0"/>
      <w:spacing w:val="0"/>
      <w:sz w:val="19"/>
      <w:szCs w:val="19"/>
      <w:shd w:val="clear" w:color="auto" w:fill="FFFFFF"/>
    </w:rPr>
  </w:style>
  <w:style w:type="character" w:customStyle="1" w:styleId="Bodytext2NotItalic">
    <w:name w:val="Body text (2) + Not Italic"/>
    <w:rsid w:val="000B51DA"/>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FontStyle23">
    <w:name w:val="Font Style23"/>
    <w:uiPriority w:val="99"/>
    <w:rsid w:val="000B51DA"/>
    <w:rPr>
      <w:rFonts w:ascii="Times New Roman" w:hAnsi="Times New Roman" w:cs="Times New Roman"/>
      <w:sz w:val="20"/>
      <w:szCs w:val="20"/>
    </w:rPr>
  </w:style>
  <w:style w:type="paragraph" w:styleId="Pagrindinistekstas2">
    <w:name w:val="Body Text 2"/>
    <w:basedOn w:val="prastasis"/>
    <w:link w:val="Pagrindinistekstas2Diagrama"/>
    <w:unhideWhenUsed/>
    <w:rsid w:val="000B51DA"/>
    <w:pPr>
      <w:spacing w:after="120" w:line="480" w:lineRule="auto"/>
      <w:ind w:firstLine="0"/>
      <w:jc w:val="left"/>
    </w:pPr>
    <w:rPr>
      <w:rFonts w:ascii="Times New Roman" w:eastAsia="Times New Roman" w:hAnsi="Times New Roman" w:cs="Times New Roman"/>
      <w:sz w:val="24"/>
      <w:szCs w:val="20"/>
      <w:lang w:eastAsia="en-US"/>
    </w:rPr>
  </w:style>
  <w:style w:type="character" w:customStyle="1" w:styleId="Pagrindinistekstas2Diagrama">
    <w:name w:val="Pagrindinis tekstas 2 Diagrama"/>
    <w:basedOn w:val="Numatytasispastraiposriftas"/>
    <w:link w:val="Pagrindinistekstas2"/>
    <w:rsid w:val="000B51DA"/>
    <w:rPr>
      <w:rFonts w:ascii="Times New Roman" w:eastAsia="Times New Roman" w:hAnsi="Times New Roman" w:cs="Times New Roman"/>
      <w:sz w:val="24"/>
      <w:szCs w:val="20"/>
      <w:lang w:eastAsia="en-US"/>
    </w:rPr>
  </w:style>
  <w:style w:type="character" w:customStyle="1" w:styleId="Neapdorotaspaminjimas1">
    <w:name w:val="Neapdorotas paminėjimas1"/>
    <w:basedOn w:val="Numatytasispastraiposriftas"/>
    <w:uiPriority w:val="99"/>
    <w:semiHidden/>
    <w:unhideWhenUsed/>
    <w:rsid w:val="000B51DA"/>
    <w:rPr>
      <w:color w:val="605E5C"/>
      <w:shd w:val="clear" w:color="auto" w:fill="E1DFDD"/>
    </w:rPr>
  </w:style>
  <w:style w:type="character" w:customStyle="1" w:styleId="Neapdorotaspaminjimas2">
    <w:name w:val="Neapdorotas paminėjimas2"/>
    <w:basedOn w:val="Numatytasispastraiposriftas"/>
    <w:uiPriority w:val="99"/>
    <w:semiHidden/>
    <w:unhideWhenUsed/>
    <w:rsid w:val="000B51DA"/>
    <w:rPr>
      <w:color w:val="605E5C"/>
      <w:shd w:val="clear" w:color="auto" w:fill="E1DFDD"/>
    </w:rPr>
  </w:style>
  <w:style w:type="paragraph" w:customStyle="1" w:styleId="Stilius3">
    <w:name w:val="Stilius3"/>
    <w:basedOn w:val="prastasis"/>
    <w:qFormat/>
    <w:rsid w:val="000B51DA"/>
    <w:pPr>
      <w:spacing w:before="200" w:line="240" w:lineRule="auto"/>
      <w:ind w:firstLine="0"/>
    </w:pPr>
    <w:rPr>
      <w:rFonts w:ascii="Times New Roman" w:eastAsia="Times New Roman" w:hAnsi="Times New Roman" w:cs="Times New Roman"/>
      <w:sz w:val="22"/>
      <w:szCs w:val="22"/>
      <w:lang w:eastAsia="en-US"/>
    </w:rPr>
  </w:style>
  <w:style w:type="table" w:customStyle="1" w:styleId="prastojilentel1">
    <w:name w:val="Įprastoji lentelė1"/>
    <w:uiPriority w:val="99"/>
    <w:semiHidden/>
    <w:rsid w:val="000B51DA"/>
    <w:pPr>
      <w:spacing w:line="240" w:lineRule="auto"/>
      <w:ind w:firstLine="0"/>
      <w:jc w:val="left"/>
    </w:pPr>
    <w:rPr>
      <w:rFonts w:ascii="Times New Roman" w:eastAsia="Calibri" w:hAnsi="Times New Roman"/>
      <w:sz w:val="24"/>
      <w:szCs w:val="22"/>
      <w:lang w:eastAsia="en-US"/>
    </w:rPr>
    <w:tblPr>
      <w:tblCellMar>
        <w:top w:w="0" w:type="dxa"/>
        <w:left w:w="108" w:type="dxa"/>
        <w:bottom w:w="0" w:type="dxa"/>
        <w:right w:w="108" w:type="dxa"/>
      </w:tblCellMar>
    </w:tblPr>
  </w:style>
  <w:style w:type="table" w:customStyle="1" w:styleId="prastojilentel11">
    <w:name w:val="Įprastoji lentelė11"/>
    <w:uiPriority w:val="99"/>
    <w:semiHidden/>
    <w:rsid w:val="000B51DA"/>
    <w:pPr>
      <w:spacing w:line="240" w:lineRule="auto"/>
      <w:ind w:firstLine="0"/>
      <w:jc w:val="left"/>
    </w:pPr>
    <w:rPr>
      <w:rFonts w:ascii="Times New Roman" w:eastAsia="Calibri" w:hAnsi="Times New Roman" w:cs="Times New Roman"/>
      <w:sz w:val="24"/>
      <w:szCs w:val="22"/>
      <w:lang w:eastAsia="en-US"/>
    </w:rPr>
    <w:tblPr>
      <w:tblCellMar>
        <w:top w:w="0" w:type="dxa"/>
        <w:left w:w="108" w:type="dxa"/>
        <w:bottom w:w="0" w:type="dxa"/>
        <w:right w:w="108" w:type="dxa"/>
      </w:tblCellMar>
    </w:tblPr>
  </w:style>
  <w:style w:type="table" w:customStyle="1" w:styleId="Lentelstinklelis1">
    <w:name w:val="Lentelės tinklelis1"/>
    <w:basedOn w:val="prastojilentel"/>
    <w:next w:val="Lentelstinklelis"/>
    <w:uiPriority w:val="59"/>
    <w:rsid w:val="000B51DA"/>
    <w:pPr>
      <w:spacing w:line="240" w:lineRule="auto"/>
      <w:ind w:firstLine="0"/>
      <w:jc w:val="left"/>
    </w:pPr>
    <w:rPr>
      <w:rFonts w:ascii="Times New Roman" w:eastAsia="Calibri"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prastojilentel"/>
    <w:next w:val="Lentelstinklelis"/>
    <w:uiPriority w:val="39"/>
    <w:rsid w:val="00064183"/>
    <w:pPr>
      <w:spacing w:line="240" w:lineRule="auto"/>
      <w:ind w:firstLine="0"/>
      <w:jc w:val="left"/>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2">
    <w:name w:val="Lentelės tinklelis2"/>
    <w:basedOn w:val="prastojilentel"/>
    <w:next w:val="Lentelstinklelis"/>
    <w:uiPriority w:val="39"/>
    <w:rsid w:val="00064183"/>
    <w:pPr>
      <w:spacing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rastojilentel12">
    <w:name w:val="Įprastoji lentelė12"/>
    <w:uiPriority w:val="99"/>
    <w:semiHidden/>
    <w:rsid w:val="00257A20"/>
    <w:pPr>
      <w:spacing w:line="240" w:lineRule="auto"/>
      <w:ind w:firstLine="0"/>
      <w:jc w:val="left"/>
    </w:pPr>
    <w:rPr>
      <w:rFonts w:ascii="Times New Roman" w:eastAsia="Calibri" w:hAnsi="Times New Roman"/>
      <w:sz w:val="24"/>
      <w:szCs w:val="22"/>
      <w:lang w:eastAsia="en-US"/>
    </w:r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12540">
      <w:bodyDiv w:val="1"/>
      <w:marLeft w:val="0"/>
      <w:marRight w:val="0"/>
      <w:marTop w:val="0"/>
      <w:marBottom w:val="0"/>
      <w:divBdr>
        <w:top w:val="none" w:sz="0" w:space="0" w:color="auto"/>
        <w:left w:val="none" w:sz="0" w:space="0" w:color="auto"/>
        <w:bottom w:val="none" w:sz="0" w:space="0" w:color="auto"/>
        <w:right w:val="none" w:sz="0" w:space="0" w:color="auto"/>
      </w:divBdr>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188834257">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1746047">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688989344">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7659054">
      <w:bodyDiv w:val="1"/>
      <w:marLeft w:val="0"/>
      <w:marRight w:val="0"/>
      <w:marTop w:val="0"/>
      <w:marBottom w:val="0"/>
      <w:divBdr>
        <w:top w:val="none" w:sz="0" w:space="0" w:color="auto"/>
        <w:left w:val="none" w:sz="0" w:space="0" w:color="auto"/>
        <w:bottom w:val="none" w:sz="0" w:space="0" w:color="auto"/>
        <w:right w:val="none" w:sz="0" w:space="0" w:color="auto"/>
      </w:divBdr>
      <w:divsChild>
        <w:div w:id="2081755423">
          <w:marLeft w:val="0"/>
          <w:marRight w:val="0"/>
          <w:marTop w:val="0"/>
          <w:marBottom w:val="0"/>
          <w:divBdr>
            <w:top w:val="none" w:sz="0" w:space="0" w:color="auto"/>
            <w:left w:val="none" w:sz="0" w:space="0" w:color="auto"/>
            <w:bottom w:val="none" w:sz="0" w:space="0" w:color="auto"/>
            <w:right w:val="none" w:sz="0" w:space="0" w:color="auto"/>
          </w:divBdr>
          <w:divsChild>
            <w:div w:id="688724630">
              <w:marLeft w:val="15"/>
              <w:marRight w:val="15"/>
              <w:marTop w:val="15"/>
              <w:marBottom w:val="15"/>
              <w:divBdr>
                <w:top w:val="none" w:sz="0" w:space="0" w:color="auto"/>
                <w:left w:val="none" w:sz="0" w:space="0" w:color="auto"/>
                <w:bottom w:val="none" w:sz="0" w:space="0" w:color="auto"/>
                <w:right w:val="none" w:sz="0" w:space="0" w:color="auto"/>
              </w:divBdr>
              <w:divsChild>
                <w:div w:id="40260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50464540">
      <w:bodyDiv w:val="1"/>
      <w:marLeft w:val="0"/>
      <w:marRight w:val="0"/>
      <w:marTop w:val="0"/>
      <w:marBottom w:val="0"/>
      <w:divBdr>
        <w:top w:val="none" w:sz="0" w:space="0" w:color="auto"/>
        <w:left w:val="none" w:sz="0" w:space="0" w:color="auto"/>
        <w:bottom w:val="none" w:sz="0" w:space="0" w:color="auto"/>
        <w:right w:val="none" w:sz="0" w:space="0" w:color="auto"/>
      </w:divBdr>
      <w:divsChild>
        <w:div w:id="1925720169">
          <w:marLeft w:val="0"/>
          <w:marRight w:val="0"/>
          <w:marTop w:val="0"/>
          <w:marBottom w:val="0"/>
          <w:divBdr>
            <w:top w:val="none" w:sz="0" w:space="0" w:color="auto"/>
            <w:left w:val="none" w:sz="0" w:space="0" w:color="auto"/>
            <w:bottom w:val="none" w:sz="0" w:space="0" w:color="auto"/>
            <w:right w:val="none" w:sz="0" w:space="0" w:color="auto"/>
          </w:divBdr>
          <w:divsChild>
            <w:div w:id="465003180">
              <w:marLeft w:val="15"/>
              <w:marRight w:val="15"/>
              <w:marTop w:val="15"/>
              <w:marBottom w:val="15"/>
              <w:divBdr>
                <w:top w:val="none" w:sz="0" w:space="0" w:color="auto"/>
                <w:left w:val="none" w:sz="0" w:space="0" w:color="auto"/>
                <w:bottom w:val="none" w:sz="0" w:space="0" w:color="auto"/>
                <w:right w:val="none" w:sz="0" w:space="0" w:color="auto"/>
              </w:divBdr>
              <w:divsChild>
                <w:div w:id="145104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080893">
      <w:bodyDiv w:val="1"/>
      <w:marLeft w:val="0"/>
      <w:marRight w:val="0"/>
      <w:marTop w:val="0"/>
      <w:marBottom w:val="0"/>
      <w:divBdr>
        <w:top w:val="none" w:sz="0" w:space="0" w:color="auto"/>
        <w:left w:val="none" w:sz="0" w:space="0" w:color="auto"/>
        <w:bottom w:val="none" w:sz="0" w:space="0" w:color="auto"/>
        <w:right w:val="none" w:sz="0" w:space="0" w:color="auto"/>
      </w:divBdr>
      <w:divsChild>
        <w:div w:id="1714303138">
          <w:marLeft w:val="0"/>
          <w:marRight w:val="0"/>
          <w:marTop w:val="0"/>
          <w:marBottom w:val="0"/>
          <w:divBdr>
            <w:top w:val="none" w:sz="0" w:space="0" w:color="auto"/>
            <w:left w:val="none" w:sz="0" w:space="0" w:color="auto"/>
            <w:bottom w:val="none" w:sz="0" w:space="0" w:color="auto"/>
            <w:right w:val="none" w:sz="0" w:space="0" w:color="auto"/>
          </w:divBdr>
          <w:divsChild>
            <w:div w:id="1507162670">
              <w:marLeft w:val="15"/>
              <w:marRight w:val="15"/>
              <w:marTop w:val="15"/>
              <w:marBottom w:val="15"/>
              <w:divBdr>
                <w:top w:val="none" w:sz="0" w:space="0" w:color="auto"/>
                <w:left w:val="none" w:sz="0" w:space="0" w:color="auto"/>
                <w:bottom w:val="none" w:sz="0" w:space="0" w:color="auto"/>
                <w:right w:val="none" w:sz="0" w:space="0" w:color="auto"/>
              </w:divBdr>
              <w:divsChild>
                <w:div w:id="49803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08640179">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3">
          <w:marLeft w:val="0"/>
          <w:marRight w:val="0"/>
          <w:marTop w:val="0"/>
          <w:marBottom w:val="0"/>
          <w:divBdr>
            <w:top w:val="none" w:sz="0" w:space="0" w:color="auto"/>
            <w:left w:val="none" w:sz="0" w:space="0" w:color="auto"/>
            <w:bottom w:val="none" w:sz="0" w:space="0" w:color="auto"/>
            <w:right w:val="none" w:sz="0" w:space="0" w:color="auto"/>
          </w:divBdr>
          <w:divsChild>
            <w:div w:id="1596599037">
              <w:marLeft w:val="15"/>
              <w:marRight w:val="15"/>
              <w:marTop w:val="15"/>
              <w:marBottom w:val="15"/>
              <w:divBdr>
                <w:top w:val="none" w:sz="0" w:space="0" w:color="auto"/>
                <w:left w:val="none" w:sz="0" w:space="0" w:color="auto"/>
                <w:bottom w:val="none" w:sz="0" w:space="0" w:color="auto"/>
                <w:right w:val="none" w:sz="0" w:space="0" w:color="auto"/>
              </w:divBdr>
              <w:divsChild>
                <w:div w:id="9070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4830">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12068865">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12480060">
      <w:bodyDiv w:val="1"/>
      <w:marLeft w:val="0"/>
      <w:marRight w:val="0"/>
      <w:marTop w:val="0"/>
      <w:marBottom w:val="0"/>
      <w:divBdr>
        <w:top w:val="none" w:sz="0" w:space="0" w:color="auto"/>
        <w:left w:val="none" w:sz="0" w:space="0" w:color="auto"/>
        <w:bottom w:val="none" w:sz="0" w:space="0" w:color="auto"/>
        <w:right w:val="none" w:sz="0" w:space="0" w:color="auto"/>
      </w:divBdr>
    </w:div>
    <w:div w:id="1817919557">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97777">
      <w:bodyDiv w:val="1"/>
      <w:marLeft w:val="0"/>
      <w:marRight w:val="0"/>
      <w:marTop w:val="0"/>
      <w:marBottom w:val="0"/>
      <w:divBdr>
        <w:top w:val="none" w:sz="0" w:space="0" w:color="auto"/>
        <w:left w:val="none" w:sz="0" w:space="0" w:color="auto"/>
        <w:bottom w:val="none" w:sz="0" w:space="0" w:color="auto"/>
        <w:right w:val="none" w:sz="0" w:space="0" w:color="auto"/>
      </w:divBdr>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esinvesticijos.lt" TargetMode="External"/><Relationship Id="rId26" Type="http://schemas.openxmlformats.org/officeDocument/2006/relationships/image" Target="media/image10.wmf"/><Relationship Id="rId21" Type="http://schemas.openxmlformats.org/officeDocument/2006/relationships/oleObject" Target="embeddings/oleObject1.bin"/><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sigitas.stumbras@alytus.lt" TargetMode="External"/><Relationship Id="rId25" Type="http://schemas.openxmlformats.org/officeDocument/2006/relationships/oleObject" Target="embeddings/oleObject3.bin"/><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7.wmf"/><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wmf"/><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oleObject" Target="embeddings/oleObject2.bin"/><Relationship Id="rId28" Type="http://schemas.openxmlformats.org/officeDocument/2006/relationships/image" Target="media/image11.w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abis.nbfc.lt/"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wmf"/><Relationship Id="rId27" Type="http://schemas.openxmlformats.org/officeDocument/2006/relationships/oleObject" Target="embeddings/oleObject4.bin"/><Relationship Id="rId30" Type="http://schemas.openxmlformats.org/officeDocument/2006/relationships/hyperlink" Target="http://www.stat.gov.lt"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5" ma:contentTypeDescription="Create a new document." ma:contentTypeScope="" ma:versionID="e73027023809057a3da72b7f338293a5">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388a9d51e51073bc210100b553314021"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2.xml><?xml version="1.0" encoding="utf-8"?>
<ds:datastoreItem xmlns:ds="http://schemas.openxmlformats.org/officeDocument/2006/customXml" ds:itemID="{B6ED22DD-02C0-45F4-BE6A-7C17AF1E87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26A431-BFF7-4ABB-BD2A-8DC0D0F70D34}">
  <ds:schemaRefs>
    <ds:schemaRef ds:uri="http://schemas.microsoft.com/sharepoint/v3/contenttype/forms"/>
  </ds:schemaRefs>
</ds:datastoreItem>
</file>

<file path=customXml/itemProps4.xml><?xml version="1.0" encoding="utf-8"?>
<ds:datastoreItem xmlns:ds="http://schemas.openxmlformats.org/officeDocument/2006/customXml" ds:itemID="{BDE0BD4C-34F4-4854-8FDD-1612A67F3BE3}">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79192</Words>
  <Characters>45140</Characters>
  <Application>Microsoft Office Word</Application>
  <DocSecurity>0</DocSecurity>
  <Lines>376</Lines>
  <Paragraphs>248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124084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Lina Vida Rulienė</cp:lastModifiedBy>
  <cp:revision>2</cp:revision>
  <cp:lastPrinted>2025-01-21T07:35:00Z</cp:lastPrinted>
  <dcterms:created xsi:type="dcterms:W3CDTF">2025-02-11T12:47:00Z</dcterms:created>
  <dcterms:modified xsi:type="dcterms:W3CDTF">2025-02-11T12:47:00Z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