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7BFE5" w14:textId="57A42430" w:rsidR="005821B2" w:rsidRPr="005821B2" w:rsidRDefault="005821B2" w:rsidP="005821B2">
      <w:pPr>
        <w:jc w:val="right"/>
        <w:rPr>
          <w:bCs/>
          <w:sz w:val="24"/>
          <w:szCs w:val="24"/>
        </w:rPr>
      </w:pPr>
      <w:bookmarkStart w:id="0" w:name="_GoBack"/>
      <w:bookmarkEnd w:id="0"/>
    </w:p>
    <w:p w14:paraId="3693D320" w14:textId="1F67AEA2" w:rsidR="00DD1FA1" w:rsidRPr="00030B0D" w:rsidRDefault="00DD1FA1" w:rsidP="00DD1FA1">
      <w:pPr>
        <w:jc w:val="center"/>
        <w:rPr>
          <w:b/>
          <w:bCs/>
          <w:color w:val="000000"/>
          <w:sz w:val="24"/>
          <w:szCs w:val="24"/>
        </w:rPr>
      </w:pPr>
      <w:r w:rsidRPr="007A4A8B">
        <w:rPr>
          <w:b/>
          <w:bCs/>
          <w:sz w:val="24"/>
          <w:szCs w:val="24"/>
        </w:rPr>
        <w:t>KONSULTACIJA SU RINKOS DALYVIAIS</w:t>
      </w:r>
      <w:r w:rsidRPr="007A4A8B">
        <w:rPr>
          <w:b/>
          <w:bCs/>
          <w:color w:val="000000"/>
          <w:sz w:val="24"/>
          <w:szCs w:val="24"/>
        </w:rPr>
        <w:t xml:space="preserve"> DĖL PLANUOJAMO VYKDYTI </w:t>
      </w:r>
      <w:r w:rsidR="00C62A4C">
        <w:rPr>
          <w:b/>
          <w:bCs/>
          <w:color w:val="000000"/>
          <w:sz w:val="24"/>
          <w:szCs w:val="24"/>
        </w:rPr>
        <w:t>V</w:t>
      </w:r>
      <w:r w:rsidR="00C62A4C" w:rsidRPr="00C62A4C">
        <w:rPr>
          <w:b/>
          <w:bCs/>
          <w:color w:val="000000"/>
          <w:sz w:val="24"/>
          <w:szCs w:val="24"/>
        </w:rPr>
        <w:t>AISTINIŲ PREPARATŲ REGISTRO (VPREG) IR VAISTINIŲ PREPARATŲ INFORMACINĖS SI</w:t>
      </w:r>
      <w:r w:rsidR="00A448F0">
        <w:rPr>
          <w:b/>
          <w:bCs/>
          <w:color w:val="000000"/>
          <w:sz w:val="24"/>
          <w:szCs w:val="24"/>
        </w:rPr>
        <w:t>STEMOS (VAPRIS) MODERNIZAVIMO (2</w:t>
      </w:r>
      <w:r w:rsidR="00C62A4C" w:rsidRPr="00C62A4C">
        <w:rPr>
          <w:b/>
          <w:bCs/>
          <w:color w:val="000000"/>
          <w:sz w:val="24"/>
          <w:szCs w:val="24"/>
        </w:rPr>
        <w:t xml:space="preserve"> </w:t>
      </w:r>
      <w:r w:rsidR="00C62A4C">
        <w:rPr>
          <w:b/>
          <w:bCs/>
          <w:color w:val="000000"/>
          <w:sz w:val="24"/>
          <w:szCs w:val="24"/>
        </w:rPr>
        <w:t>ETAPO</w:t>
      </w:r>
      <w:r w:rsidR="00C62A4C" w:rsidRPr="00C62A4C">
        <w:rPr>
          <w:b/>
          <w:bCs/>
          <w:color w:val="000000"/>
          <w:sz w:val="24"/>
          <w:szCs w:val="24"/>
        </w:rPr>
        <w:t xml:space="preserve">) </w:t>
      </w:r>
      <w:r w:rsidR="005B0D7C">
        <w:rPr>
          <w:b/>
          <w:bCs/>
          <w:color w:val="000000"/>
          <w:sz w:val="24"/>
          <w:szCs w:val="24"/>
        </w:rPr>
        <w:t>PASLAUGŲ</w:t>
      </w:r>
      <w:r w:rsidRPr="00030B0D">
        <w:rPr>
          <w:b/>
          <w:bCs/>
          <w:color w:val="000000"/>
          <w:sz w:val="24"/>
          <w:szCs w:val="24"/>
        </w:rPr>
        <w:t xml:space="preserve"> PIRKIMO </w:t>
      </w:r>
    </w:p>
    <w:p w14:paraId="60174AE4" w14:textId="77777777" w:rsidR="00DD1FA1" w:rsidRPr="00030B0D" w:rsidRDefault="00DD1FA1" w:rsidP="00DD1FA1">
      <w:pPr>
        <w:jc w:val="center"/>
        <w:rPr>
          <w:b/>
          <w:bCs/>
          <w:color w:val="000000"/>
          <w:sz w:val="24"/>
          <w:szCs w:val="24"/>
        </w:rPr>
      </w:pPr>
    </w:p>
    <w:p w14:paraId="78A0E59D" w14:textId="34457E5D" w:rsidR="00DD1FA1" w:rsidRPr="00885137" w:rsidRDefault="006F357F" w:rsidP="002B22F3">
      <w:pPr>
        <w:pStyle w:val="Sraopastraipa"/>
        <w:numPr>
          <w:ilvl w:val="0"/>
          <w:numId w:val="2"/>
        </w:numPr>
        <w:tabs>
          <w:tab w:val="left" w:pos="851"/>
        </w:tabs>
        <w:autoSpaceDE w:val="0"/>
        <w:autoSpaceDN w:val="0"/>
        <w:adjustRightInd w:val="0"/>
        <w:ind w:left="0" w:firstLine="567"/>
        <w:jc w:val="both"/>
        <w:rPr>
          <w:bCs/>
          <w:sz w:val="24"/>
          <w:szCs w:val="24"/>
        </w:rPr>
      </w:pPr>
      <w:r w:rsidRPr="00885137">
        <w:rPr>
          <w:bCs/>
          <w:sz w:val="24"/>
          <w:szCs w:val="24"/>
        </w:rPr>
        <w:t>Valstybinė vaistų kontrolės tarnyba prie Lietuvos Respublikos sveikatos apsaugos ministerijos</w:t>
      </w:r>
      <w:r w:rsidR="00DD1FA1" w:rsidRPr="00885137">
        <w:rPr>
          <w:bCs/>
          <w:sz w:val="24"/>
          <w:szCs w:val="24"/>
        </w:rPr>
        <w:t xml:space="preserve"> (toliau – perkančioji organizacija</w:t>
      </w:r>
      <w:r w:rsidR="005464FA" w:rsidRPr="00885137">
        <w:rPr>
          <w:bCs/>
          <w:sz w:val="24"/>
          <w:szCs w:val="24"/>
        </w:rPr>
        <w:t xml:space="preserve"> / VVKT</w:t>
      </w:r>
      <w:r w:rsidR="00DD1FA1" w:rsidRPr="00885137">
        <w:rPr>
          <w:bCs/>
          <w:sz w:val="24"/>
          <w:szCs w:val="24"/>
        </w:rPr>
        <w:t xml:space="preserve">) planuoja organizuoti </w:t>
      </w:r>
      <w:r w:rsidR="00C62A4C" w:rsidRPr="00885137">
        <w:rPr>
          <w:bCs/>
          <w:sz w:val="24"/>
          <w:szCs w:val="24"/>
        </w:rPr>
        <w:t xml:space="preserve">tarptautinės vertės </w:t>
      </w:r>
      <w:r w:rsidR="00CA7E14" w:rsidRPr="00885137">
        <w:rPr>
          <w:bCs/>
          <w:sz w:val="24"/>
          <w:szCs w:val="24"/>
        </w:rPr>
        <w:t xml:space="preserve">viešąjį pirkimą </w:t>
      </w:r>
      <w:r w:rsidR="00C62A4C" w:rsidRPr="00885137">
        <w:rPr>
          <w:bCs/>
          <w:sz w:val="24"/>
          <w:szCs w:val="24"/>
        </w:rPr>
        <w:t xml:space="preserve">atviro konkurso </w:t>
      </w:r>
      <w:r w:rsidR="00CA7E14" w:rsidRPr="00885137">
        <w:rPr>
          <w:bCs/>
          <w:sz w:val="24"/>
          <w:szCs w:val="24"/>
        </w:rPr>
        <w:t>būdu</w:t>
      </w:r>
      <w:r w:rsidR="00DD1FA1" w:rsidRPr="00885137">
        <w:rPr>
          <w:bCs/>
          <w:sz w:val="24"/>
          <w:szCs w:val="24"/>
        </w:rPr>
        <w:t xml:space="preserve"> </w:t>
      </w:r>
      <w:r w:rsidR="00C62A4C" w:rsidRPr="00885137">
        <w:rPr>
          <w:b/>
          <w:bCs/>
          <w:sz w:val="24"/>
          <w:szCs w:val="24"/>
        </w:rPr>
        <w:t>V</w:t>
      </w:r>
      <w:r w:rsidR="00C62A4C" w:rsidRPr="00885137">
        <w:rPr>
          <w:rFonts w:eastAsia="Times New Roman"/>
          <w:b/>
          <w:sz w:val="24"/>
          <w:szCs w:val="24"/>
          <w:lang w:eastAsia="en-US"/>
        </w:rPr>
        <w:t xml:space="preserve">aistinių </w:t>
      </w:r>
      <w:r w:rsidR="00885137" w:rsidRPr="00885137">
        <w:rPr>
          <w:rFonts w:eastAsia="Times New Roman"/>
          <w:b/>
          <w:sz w:val="24"/>
          <w:szCs w:val="24"/>
          <w:lang w:eastAsia="en-US"/>
        </w:rPr>
        <w:t>p</w:t>
      </w:r>
      <w:r w:rsidR="00C62A4C" w:rsidRPr="00885137">
        <w:rPr>
          <w:rFonts w:eastAsia="Times New Roman"/>
          <w:b/>
          <w:sz w:val="24"/>
          <w:szCs w:val="24"/>
          <w:lang w:eastAsia="en-US"/>
        </w:rPr>
        <w:t xml:space="preserve">reparatų </w:t>
      </w:r>
      <w:r w:rsidR="00885137" w:rsidRPr="00885137">
        <w:rPr>
          <w:rFonts w:eastAsia="Times New Roman"/>
          <w:b/>
          <w:sz w:val="24"/>
          <w:szCs w:val="24"/>
          <w:lang w:eastAsia="en-US"/>
        </w:rPr>
        <w:t>r</w:t>
      </w:r>
      <w:r w:rsidR="00C62A4C" w:rsidRPr="00885137">
        <w:rPr>
          <w:rFonts w:eastAsia="Times New Roman"/>
          <w:b/>
          <w:sz w:val="24"/>
          <w:szCs w:val="24"/>
          <w:lang w:eastAsia="en-US"/>
        </w:rPr>
        <w:t>egistro (V</w:t>
      </w:r>
      <w:r w:rsidR="00885137" w:rsidRPr="00885137">
        <w:rPr>
          <w:rFonts w:eastAsia="Times New Roman"/>
          <w:b/>
          <w:sz w:val="24"/>
          <w:szCs w:val="24"/>
          <w:lang w:eastAsia="en-US"/>
        </w:rPr>
        <w:t>REG</w:t>
      </w:r>
      <w:r w:rsidR="00C62A4C" w:rsidRPr="00885137">
        <w:rPr>
          <w:rFonts w:eastAsia="Times New Roman"/>
          <w:b/>
          <w:sz w:val="24"/>
          <w:szCs w:val="24"/>
          <w:lang w:eastAsia="en-US"/>
        </w:rPr>
        <w:t xml:space="preserve">) </w:t>
      </w:r>
      <w:r w:rsidR="00885137" w:rsidRPr="00885137">
        <w:rPr>
          <w:rFonts w:eastAsia="Times New Roman"/>
          <w:b/>
          <w:sz w:val="24"/>
          <w:szCs w:val="24"/>
          <w:lang w:eastAsia="en-US"/>
        </w:rPr>
        <w:t>i</w:t>
      </w:r>
      <w:r w:rsidR="00C62A4C" w:rsidRPr="00885137">
        <w:rPr>
          <w:rFonts w:eastAsia="Times New Roman"/>
          <w:b/>
          <w:sz w:val="24"/>
          <w:szCs w:val="24"/>
          <w:lang w:eastAsia="en-US"/>
        </w:rPr>
        <w:t xml:space="preserve">r Vaistinių </w:t>
      </w:r>
      <w:r w:rsidR="00885137" w:rsidRPr="00885137">
        <w:rPr>
          <w:rFonts w:eastAsia="Times New Roman"/>
          <w:b/>
          <w:sz w:val="24"/>
          <w:szCs w:val="24"/>
          <w:lang w:eastAsia="en-US"/>
        </w:rPr>
        <w:t>p</w:t>
      </w:r>
      <w:r w:rsidR="00C62A4C" w:rsidRPr="00885137">
        <w:rPr>
          <w:rFonts w:eastAsia="Times New Roman"/>
          <w:b/>
          <w:sz w:val="24"/>
          <w:szCs w:val="24"/>
          <w:lang w:eastAsia="en-US"/>
        </w:rPr>
        <w:t xml:space="preserve">reparatų </w:t>
      </w:r>
      <w:r w:rsidR="00885137" w:rsidRPr="00885137">
        <w:rPr>
          <w:rFonts w:eastAsia="Times New Roman"/>
          <w:b/>
          <w:sz w:val="24"/>
          <w:szCs w:val="24"/>
          <w:lang w:eastAsia="en-US"/>
        </w:rPr>
        <w:t>i</w:t>
      </w:r>
      <w:r w:rsidR="00C62A4C" w:rsidRPr="00885137">
        <w:rPr>
          <w:rFonts w:eastAsia="Times New Roman"/>
          <w:b/>
          <w:sz w:val="24"/>
          <w:szCs w:val="24"/>
          <w:lang w:eastAsia="en-US"/>
        </w:rPr>
        <w:t xml:space="preserve">nformacinės </w:t>
      </w:r>
      <w:r w:rsidR="00885137" w:rsidRPr="00885137">
        <w:rPr>
          <w:rFonts w:eastAsia="Times New Roman"/>
          <w:b/>
          <w:sz w:val="24"/>
          <w:szCs w:val="24"/>
          <w:lang w:eastAsia="en-US"/>
        </w:rPr>
        <w:t>s</w:t>
      </w:r>
      <w:r w:rsidR="00C62A4C" w:rsidRPr="00885137">
        <w:rPr>
          <w:rFonts w:eastAsia="Times New Roman"/>
          <w:b/>
          <w:sz w:val="24"/>
          <w:szCs w:val="24"/>
          <w:lang w:eastAsia="en-US"/>
        </w:rPr>
        <w:t>istemos (V</w:t>
      </w:r>
      <w:r w:rsidR="00885137" w:rsidRPr="00885137">
        <w:rPr>
          <w:rFonts w:eastAsia="Times New Roman"/>
          <w:b/>
          <w:sz w:val="24"/>
          <w:szCs w:val="24"/>
          <w:lang w:eastAsia="en-US"/>
        </w:rPr>
        <w:t>APRIS</w:t>
      </w:r>
      <w:r w:rsidR="00C62A4C" w:rsidRPr="00885137">
        <w:rPr>
          <w:rFonts w:eastAsia="Times New Roman"/>
          <w:b/>
          <w:sz w:val="24"/>
          <w:szCs w:val="24"/>
          <w:lang w:eastAsia="en-US"/>
        </w:rPr>
        <w:t xml:space="preserve">) </w:t>
      </w:r>
      <w:r w:rsidR="00885137" w:rsidRPr="00885137">
        <w:rPr>
          <w:rFonts w:eastAsia="Times New Roman"/>
          <w:b/>
          <w:sz w:val="24"/>
          <w:szCs w:val="24"/>
          <w:lang w:eastAsia="en-US"/>
        </w:rPr>
        <w:t>m</w:t>
      </w:r>
      <w:r w:rsidR="00C62A4C" w:rsidRPr="00885137">
        <w:rPr>
          <w:rFonts w:eastAsia="Times New Roman"/>
          <w:b/>
          <w:sz w:val="24"/>
          <w:szCs w:val="24"/>
          <w:lang w:eastAsia="en-US"/>
        </w:rPr>
        <w:t>odernizavimo (</w:t>
      </w:r>
      <w:r w:rsidR="00384221">
        <w:rPr>
          <w:rFonts w:eastAsia="Times New Roman"/>
          <w:b/>
          <w:sz w:val="24"/>
          <w:szCs w:val="24"/>
          <w:lang w:eastAsia="en-US"/>
        </w:rPr>
        <w:t>2</w:t>
      </w:r>
      <w:r w:rsidR="00C62A4C" w:rsidRPr="00885137">
        <w:rPr>
          <w:rFonts w:eastAsia="Times New Roman"/>
          <w:b/>
          <w:sz w:val="24"/>
          <w:szCs w:val="24"/>
          <w:lang w:eastAsia="en-US"/>
        </w:rPr>
        <w:t xml:space="preserve"> </w:t>
      </w:r>
      <w:r w:rsidR="00885137" w:rsidRPr="00885137">
        <w:rPr>
          <w:rFonts w:eastAsia="Times New Roman"/>
          <w:b/>
          <w:sz w:val="24"/>
          <w:szCs w:val="24"/>
          <w:lang w:eastAsia="en-US"/>
        </w:rPr>
        <w:t>e</w:t>
      </w:r>
      <w:r w:rsidR="00C62A4C" w:rsidRPr="00885137">
        <w:rPr>
          <w:rFonts w:eastAsia="Times New Roman"/>
          <w:b/>
          <w:sz w:val="24"/>
          <w:szCs w:val="24"/>
          <w:lang w:eastAsia="en-US"/>
        </w:rPr>
        <w:t xml:space="preserve">tapo) </w:t>
      </w:r>
      <w:r w:rsidR="00CA7E14" w:rsidRPr="00885137">
        <w:rPr>
          <w:rFonts w:eastAsia="Times New Roman"/>
          <w:b/>
          <w:sz w:val="24"/>
          <w:szCs w:val="24"/>
          <w:lang w:eastAsia="en-US"/>
        </w:rPr>
        <w:t>paslaugų pirkimą</w:t>
      </w:r>
      <w:r w:rsidR="00DD1FA1" w:rsidRPr="00885137">
        <w:rPr>
          <w:bCs/>
          <w:sz w:val="24"/>
          <w:szCs w:val="24"/>
        </w:rPr>
        <w:t xml:space="preserve"> (toliau – Pirkimas).</w:t>
      </w:r>
    </w:p>
    <w:p w14:paraId="4F95C19A" w14:textId="031A65CE" w:rsidR="00DD1FA1" w:rsidRPr="008F2383" w:rsidRDefault="00DD1FA1" w:rsidP="00DD1FA1">
      <w:pPr>
        <w:pStyle w:val="Sraopastraipa"/>
        <w:numPr>
          <w:ilvl w:val="0"/>
          <w:numId w:val="2"/>
        </w:numPr>
        <w:tabs>
          <w:tab w:val="left" w:pos="912"/>
          <w:tab w:val="left" w:pos="993"/>
        </w:tabs>
        <w:ind w:left="0" w:firstLine="567"/>
        <w:jc w:val="both"/>
        <w:rPr>
          <w:bCs/>
          <w:sz w:val="24"/>
          <w:szCs w:val="24"/>
        </w:rPr>
      </w:pPr>
      <w:r w:rsidRPr="008F2383">
        <w:rPr>
          <w:bCs/>
          <w:sz w:val="24"/>
          <w:szCs w:val="24"/>
        </w:rPr>
        <w:t>Siekdami kokybiškai pasirengti Pirkimui, kviečiame tiekėjus susipažinti su planuojamų įsigyti paslaugų</w:t>
      </w:r>
      <w:r w:rsidR="008F2383" w:rsidRPr="008F2383">
        <w:rPr>
          <w:bCs/>
          <w:sz w:val="24"/>
          <w:szCs w:val="24"/>
        </w:rPr>
        <w:t xml:space="preserve"> Pirkimo aprašymu (žr. žemiau)</w:t>
      </w:r>
      <w:r w:rsidRPr="008F2383">
        <w:rPr>
          <w:bCs/>
          <w:sz w:val="24"/>
          <w:szCs w:val="24"/>
        </w:rPr>
        <w:t xml:space="preserve"> ir dalyvauti  rinkos konsultacijoje: teikti </w:t>
      </w:r>
      <w:r w:rsidRPr="008F2383">
        <w:rPr>
          <w:sz w:val="24"/>
          <w:szCs w:val="24"/>
        </w:rPr>
        <w:t>savo nuomonę/</w:t>
      </w:r>
      <w:r w:rsidRPr="008F2383">
        <w:rPr>
          <w:bCs/>
          <w:sz w:val="24"/>
          <w:szCs w:val="24"/>
        </w:rPr>
        <w:t>pastabas/rekomendacijas/siūlymus dė</w:t>
      </w:r>
      <w:r w:rsidR="008F2383" w:rsidRPr="008F2383">
        <w:rPr>
          <w:bCs/>
          <w:sz w:val="24"/>
          <w:szCs w:val="24"/>
        </w:rPr>
        <w:t xml:space="preserve">l efektyvesnio </w:t>
      </w:r>
      <w:r w:rsidR="005B0D7C">
        <w:rPr>
          <w:bCs/>
          <w:sz w:val="24"/>
          <w:szCs w:val="24"/>
        </w:rPr>
        <w:t>P</w:t>
      </w:r>
      <w:r w:rsidR="008F2383" w:rsidRPr="008F2383">
        <w:rPr>
          <w:bCs/>
          <w:sz w:val="24"/>
          <w:szCs w:val="24"/>
        </w:rPr>
        <w:t xml:space="preserve">irkimo vykdymo </w:t>
      </w:r>
      <w:r w:rsidRPr="008F2383">
        <w:rPr>
          <w:bCs/>
          <w:sz w:val="24"/>
          <w:szCs w:val="24"/>
        </w:rPr>
        <w:t>ir atsakyti į perkančiosios organizacijos klausimus (žemiau).</w:t>
      </w:r>
    </w:p>
    <w:p w14:paraId="3F311DAB" w14:textId="1E48EB4F" w:rsidR="00DD1FA1" w:rsidRPr="005B0D7C" w:rsidRDefault="00DD1FA1" w:rsidP="005E6E51">
      <w:pPr>
        <w:pStyle w:val="Sraopastraipa"/>
        <w:numPr>
          <w:ilvl w:val="0"/>
          <w:numId w:val="2"/>
        </w:numPr>
        <w:tabs>
          <w:tab w:val="left" w:pos="912"/>
          <w:tab w:val="left" w:pos="993"/>
        </w:tabs>
        <w:ind w:left="0" w:firstLine="567"/>
        <w:jc w:val="both"/>
        <w:rPr>
          <w:bCs/>
          <w:sz w:val="24"/>
          <w:szCs w:val="24"/>
        </w:rPr>
      </w:pPr>
      <w:r w:rsidRPr="005B0D7C">
        <w:rPr>
          <w:sz w:val="24"/>
          <w:szCs w:val="24"/>
        </w:rPr>
        <w:t>Rinkos konsultacija vykdoma vadovaujantis Lietuvos Respublikos viešųjų pirkimų įstatymo</w:t>
      </w:r>
      <w:r w:rsidR="005B0D7C" w:rsidRPr="005B0D7C">
        <w:rPr>
          <w:rFonts w:eastAsia="Times New Roman"/>
          <w:sz w:val="24"/>
          <w:szCs w:val="24"/>
          <w:lang w:val="en-US" w:eastAsia="en-US"/>
        </w:rPr>
        <w:t xml:space="preserve"> </w:t>
      </w:r>
      <w:r w:rsidR="005B0D7C" w:rsidRPr="005B0D7C">
        <w:rPr>
          <w:sz w:val="24"/>
          <w:szCs w:val="24"/>
        </w:rPr>
        <w:t>27 str. 1 d. 1 p. bei Informacijos viešinimo Centrinėje viešųjų pirkimų informacinėje sistemoje tvarkos aprašo, patvirtinto Viešųjų pirkimų tarnybos direktoriaus 2017 m. birželio 19 d. įsakymu Nr. 1S-91 (Viešųjų pirkimų tarnybos direktoriaus 2019 m. sausio 24 d. įsakymo Nr. 1S-18 redakcija), 20-21 punktuose nustatyta tvarka</w:t>
      </w:r>
      <w:r w:rsidRPr="005B0D7C">
        <w:rPr>
          <w:sz w:val="24"/>
          <w:szCs w:val="24"/>
        </w:rPr>
        <w:t xml:space="preserve">. Tai nėra skelbimas apie pirkimą ar išankstinis skelbimas apie pirkimą, šiuo pranešimu Tiekėjai nėra kviečiami varžytis dėl Pirkimo sutarties ar teikti pasiūlymus. Šios rinkos konsultacijos tikslas – išsiaiškinti įvairius su pirkimo objektu susijusius klausimus, tinkamai pasiruošti </w:t>
      </w:r>
      <w:r w:rsidR="005B0D7C">
        <w:rPr>
          <w:sz w:val="24"/>
          <w:szCs w:val="24"/>
        </w:rPr>
        <w:t>P</w:t>
      </w:r>
      <w:r w:rsidRPr="005B0D7C">
        <w:rPr>
          <w:sz w:val="24"/>
          <w:szCs w:val="24"/>
        </w:rPr>
        <w:t>irkimui.</w:t>
      </w:r>
    </w:p>
    <w:p w14:paraId="5A4BF21A" w14:textId="04430570" w:rsidR="00DD1FA1" w:rsidRPr="007A4A8B" w:rsidRDefault="00DD1FA1" w:rsidP="00DD1FA1">
      <w:pPr>
        <w:pStyle w:val="Sraopastraipa"/>
        <w:numPr>
          <w:ilvl w:val="0"/>
          <w:numId w:val="2"/>
        </w:numPr>
        <w:tabs>
          <w:tab w:val="left" w:pos="720"/>
          <w:tab w:val="left" w:pos="912"/>
          <w:tab w:val="left" w:pos="993"/>
        </w:tabs>
        <w:ind w:left="0" w:firstLine="567"/>
        <w:jc w:val="both"/>
        <w:rPr>
          <w:kern w:val="24"/>
          <w:sz w:val="24"/>
          <w:szCs w:val="24"/>
        </w:rPr>
      </w:pPr>
      <w:r w:rsidRPr="007A4A8B">
        <w:rPr>
          <w:kern w:val="24"/>
          <w:sz w:val="24"/>
          <w:szCs w:val="24"/>
        </w:rPr>
        <w:t>Bendravimas vykdomas Centrinės viešųjų pirkimų informacinės sistemos (toliau – CVP IS) priemonėmis.</w:t>
      </w:r>
      <w:r w:rsidR="005821B2">
        <w:rPr>
          <w:kern w:val="24"/>
          <w:sz w:val="24"/>
          <w:szCs w:val="24"/>
        </w:rPr>
        <w:t xml:space="preserve"> Gyvi susitikimai nebus organizuojami.</w:t>
      </w:r>
      <w:r w:rsidRPr="007A4A8B">
        <w:rPr>
          <w:kern w:val="24"/>
          <w:sz w:val="24"/>
          <w:szCs w:val="24"/>
        </w:rPr>
        <w:t xml:space="preserve"> Tiekėjai prašomi ne vėliau kaip iki </w:t>
      </w:r>
      <w:r w:rsidRPr="007A4A8B">
        <w:rPr>
          <w:b/>
          <w:bCs/>
          <w:kern w:val="24"/>
          <w:sz w:val="24"/>
          <w:szCs w:val="24"/>
        </w:rPr>
        <w:t xml:space="preserve">termino, nurodyto CVP IS, </w:t>
      </w:r>
      <w:r w:rsidRPr="007A4A8B">
        <w:rPr>
          <w:kern w:val="24"/>
          <w:sz w:val="24"/>
          <w:szCs w:val="24"/>
        </w:rPr>
        <w:t xml:space="preserve">pateikti </w:t>
      </w:r>
      <w:r>
        <w:rPr>
          <w:sz w:val="24"/>
          <w:szCs w:val="24"/>
        </w:rPr>
        <w:t>nuomones</w:t>
      </w:r>
      <w:r w:rsidRPr="007A4A8B">
        <w:rPr>
          <w:sz w:val="24"/>
          <w:szCs w:val="24"/>
        </w:rPr>
        <w:t>/</w:t>
      </w:r>
      <w:r w:rsidRPr="007A4A8B">
        <w:rPr>
          <w:bCs/>
          <w:sz w:val="24"/>
          <w:szCs w:val="24"/>
        </w:rPr>
        <w:t>pastabas/rekomendacijas/ siūlymus</w:t>
      </w:r>
      <w:r w:rsidRPr="007A4A8B">
        <w:rPr>
          <w:kern w:val="24"/>
          <w:sz w:val="24"/>
          <w:szCs w:val="24"/>
        </w:rPr>
        <w:t xml:space="preserve"> CVP IS priemonėmis. </w:t>
      </w:r>
      <w:r w:rsidRPr="007A4A8B">
        <w:rPr>
          <w:sz w:val="24"/>
          <w:szCs w:val="24"/>
        </w:rPr>
        <w:t>Klausimai, pastabos, siūlymai, gauti pasibaigus aukščiau nurodytam terminui, gali būti nenagrinėjami.</w:t>
      </w:r>
      <w:r w:rsidRPr="007A4A8B">
        <w:rPr>
          <w:kern w:val="24"/>
          <w:sz w:val="24"/>
          <w:szCs w:val="24"/>
        </w:rPr>
        <w:t xml:space="preserve"> </w:t>
      </w:r>
    </w:p>
    <w:p w14:paraId="2E93A624" w14:textId="77777777" w:rsidR="00DD1FA1" w:rsidRPr="000B0BD9" w:rsidRDefault="00DD1FA1" w:rsidP="00DD1FA1">
      <w:pPr>
        <w:pStyle w:val="Sraopastraipa"/>
        <w:numPr>
          <w:ilvl w:val="0"/>
          <w:numId w:val="2"/>
        </w:numPr>
        <w:tabs>
          <w:tab w:val="left" w:pos="912"/>
        </w:tabs>
        <w:jc w:val="both"/>
        <w:rPr>
          <w:sz w:val="24"/>
          <w:szCs w:val="24"/>
        </w:rPr>
      </w:pPr>
      <w:r w:rsidRPr="000B0BD9">
        <w:rPr>
          <w:sz w:val="24"/>
          <w:szCs w:val="24"/>
        </w:rPr>
        <w:t>Kontaktiniai asmenys:</w:t>
      </w:r>
    </w:p>
    <w:p w14:paraId="71596C9F" w14:textId="00D920F2" w:rsidR="00DD1FA1" w:rsidRPr="000B0BD9" w:rsidRDefault="005B0D7C" w:rsidP="006F357F">
      <w:pPr>
        <w:pStyle w:val="Sraopastraipa"/>
        <w:numPr>
          <w:ilvl w:val="0"/>
          <w:numId w:val="1"/>
        </w:numPr>
        <w:tabs>
          <w:tab w:val="left" w:pos="912"/>
        </w:tabs>
        <w:jc w:val="both"/>
        <w:rPr>
          <w:sz w:val="24"/>
          <w:szCs w:val="24"/>
        </w:rPr>
      </w:pPr>
      <w:r>
        <w:rPr>
          <w:sz w:val="24"/>
          <w:szCs w:val="24"/>
        </w:rPr>
        <w:t>Stepas Gilys</w:t>
      </w:r>
      <w:r w:rsidR="00DD1FA1" w:rsidRPr="000B0BD9">
        <w:rPr>
          <w:sz w:val="24"/>
          <w:szCs w:val="24"/>
        </w:rPr>
        <w:t>, el. p.</w:t>
      </w:r>
      <w:r w:rsidR="006F357F">
        <w:rPr>
          <w:sz w:val="24"/>
          <w:szCs w:val="24"/>
        </w:rPr>
        <w:t xml:space="preserve"> </w:t>
      </w:r>
      <w:hyperlink r:id="rId10" w:history="1">
        <w:r w:rsidRPr="00192159">
          <w:rPr>
            <w:rStyle w:val="Hipersaitas"/>
            <w:sz w:val="24"/>
            <w:szCs w:val="24"/>
          </w:rPr>
          <w:t>StepasGilys@vvkt.lt</w:t>
        </w:r>
      </w:hyperlink>
      <w:r>
        <w:rPr>
          <w:sz w:val="24"/>
          <w:szCs w:val="24"/>
        </w:rPr>
        <w:t>, tel. +370 659 13409 (</w:t>
      </w:r>
      <w:r w:rsidR="006F357F">
        <w:rPr>
          <w:sz w:val="24"/>
          <w:szCs w:val="24"/>
        </w:rPr>
        <w:t>dėl Pirkimo</w:t>
      </w:r>
      <w:r>
        <w:rPr>
          <w:sz w:val="24"/>
          <w:szCs w:val="24"/>
        </w:rPr>
        <w:t xml:space="preserve"> objekto</w:t>
      </w:r>
      <w:r w:rsidR="006F357F">
        <w:rPr>
          <w:sz w:val="24"/>
          <w:szCs w:val="24"/>
        </w:rPr>
        <w:t xml:space="preserve">, </w:t>
      </w:r>
      <w:r w:rsidR="0088708B">
        <w:rPr>
          <w:sz w:val="24"/>
          <w:szCs w:val="24"/>
        </w:rPr>
        <w:t xml:space="preserve">techninės specifikacijos, </w:t>
      </w:r>
      <w:r w:rsidR="006F357F">
        <w:rPr>
          <w:sz w:val="24"/>
          <w:szCs w:val="24"/>
        </w:rPr>
        <w:t>kvalifikacinių reikalavimų)</w:t>
      </w:r>
      <w:r w:rsidR="00DD1FA1" w:rsidRPr="000B0BD9">
        <w:rPr>
          <w:sz w:val="24"/>
          <w:szCs w:val="24"/>
          <w:lang w:val="en-US"/>
        </w:rPr>
        <w:t>.</w:t>
      </w:r>
    </w:p>
    <w:p w14:paraId="0EA8FCC9" w14:textId="77777777" w:rsidR="00DD1FA1" w:rsidRPr="000B0BD9" w:rsidRDefault="006F357F" w:rsidP="00DD1FA1">
      <w:pPr>
        <w:pStyle w:val="Sraopastraipa"/>
        <w:numPr>
          <w:ilvl w:val="0"/>
          <w:numId w:val="1"/>
        </w:numPr>
        <w:tabs>
          <w:tab w:val="left" w:pos="912"/>
        </w:tabs>
        <w:ind w:left="0" w:firstLine="993"/>
        <w:jc w:val="both"/>
        <w:rPr>
          <w:sz w:val="24"/>
          <w:szCs w:val="24"/>
        </w:rPr>
      </w:pPr>
      <w:r w:rsidRPr="006F357F">
        <w:rPr>
          <w:sz w:val="24"/>
          <w:szCs w:val="24"/>
          <w:lang w:val="en-US"/>
        </w:rPr>
        <w:t>Asta Gervinskaitė</w:t>
      </w:r>
      <w:r w:rsidR="00DD1FA1" w:rsidRPr="000B0BD9">
        <w:rPr>
          <w:sz w:val="24"/>
          <w:szCs w:val="24"/>
          <w:lang w:val="en-US"/>
        </w:rPr>
        <w:t>, el. p</w:t>
      </w:r>
      <w:r w:rsidR="00DD1FA1" w:rsidRPr="000B0BD9">
        <w:rPr>
          <w:sz w:val="24"/>
          <w:szCs w:val="24"/>
        </w:rPr>
        <w:t>.</w:t>
      </w:r>
      <w:r>
        <w:rPr>
          <w:sz w:val="24"/>
          <w:szCs w:val="24"/>
        </w:rPr>
        <w:t xml:space="preserve"> </w:t>
      </w:r>
      <w:hyperlink r:id="rId11" w:history="1">
        <w:r w:rsidRPr="00647ACF">
          <w:rPr>
            <w:rStyle w:val="Hipersaitas"/>
            <w:sz w:val="24"/>
            <w:szCs w:val="24"/>
          </w:rPr>
          <w:t>AstaGervinskaite@vvkt.lt</w:t>
        </w:r>
      </w:hyperlink>
      <w:r>
        <w:rPr>
          <w:sz w:val="24"/>
          <w:szCs w:val="24"/>
        </w:rPr>
        <w:t>, tel. +370</w:t>
      </w:r>
      <w:r>
        <w:rPr>
          <w:sz w:val="24"/>
          <w:szCs w:val="24"/>
          <w:lang w:val="en-US"/>
        </w:rPr>
        <w:t> 618 40707 (dėl Pirkimo procedūrinių klausimų)</w:t>
      </w:r>
      <w:r w:rsidR="00DD1FA1" w:rsidRPr="000B0BD9">
        <w:rPr>
          <w:sz w:val="24"/>
          <w:szCs w:val="24"/>
          <w:lang w:val="en-US"/>
        </w:rPr>
        <w:t>.</w:t>
      </w:r>
    </w:p>
    <w:p w14:paraId="03F66997" w14:textId="77777777" w:rsidR="00DD1FA1" w:rsidRPr="000B0BD9" w:rsidRDefault="00DD1FA1" w:rsidP="00DD1FA1">
      <w:pPr>
        <w:tabs>
          <w:tab w:val="left" w:pos="912"/>
        </w:tabs>
        <w:ind w:firstLine="567"/>
        <w:jc w:val="both"/>
        <w:rPr>
          <w:b/>
          <w:color w:val="008000"/>
          <w:sz w:val="24"/>
          <w:szCs w:val="24"/>
        </w:rPr>
      </w:pPr>
      <w:r w:rsidRPr="000B0BD9">
        <w:rPr>
          <w:b/>
          <w:color w:val="008000"/>
          <w:sz w:val="24"/>
          <w:szCs w:val="24"/>
        </w:rPr>
        <w:t xml:space="preserve">Prašome galimų rinkos dalyvių </w:t>
      </w:r>
      <w:r w:rsidRPr="000B0BD9">
        <w:rPr>
          <w:b/>
          <w:color w:val="008000"/>
          <w:sz w:val="24"/>
          <w:szCs w:val="24"/>
          <w:u w:val="single"/>
        </w:rPr>
        <w:t xml:space="preserve">iki termino, nurodyto CVP IS, </w:t>
      </w:r>
      <w:r w:rsidRPr="000B0BD9">
        <w:rPr>
          <w:b/>
          <w:color w:val="008000"/>
          <w:sz w:val="24"/>
          <w:szCs w:val="24"/>
        </w:rPr>
        <w:t>teikti nuomones/</w:t>
      </w:r>
      <w:r w:rsidRPr="000B0BD9">
        <w:rPr>
          <w:b/>
          <w:bCs/>
          <w:color w:val="008000"/>
          <w:sz w:val="24"/>
          <w:szCs w:val="24"/>
        </w:rPr>
        <w:t xml:space="preserve">pastabas/rekomendacijas/ siūlymus dėl efektyvesnio </w:t>
      </w:r>
      <w:r w:rsidR="006F357F">
        <w:rPr>
          <w:b/>
          <w:bCs/>
          <w:color w:val="008000"/>
          <w:sz w:val="24"/>
          <w:szCs w:val="24"/>
        </w:rPr>
        <w:t>P</w:t>
      </w:r>
      <w:r w:rsidR="003F58D5">
        <w:rPr>
          <w:b/>
          <w:bCs/>
          <w:color w:val="008000"/>
          <w:sz w:val="24"/>
          <w:szCs w:val="24"/>
        </w:rPr>
        <w:t xml:space="preserve">irkimo vykdymo </w:t>
      </w:r>
      <w:r w:rsidRPr="003F58D5">
        <w:rPr>
          <w:b/>
          <w:bCs/>
          <w:color w:val="008000"/>
          <w:sz w:val="24"/>
          <w:szCs w:val="24"/>
        </w:rPr>
        <w:t>ir atsakyti į perkančiosios organizacijos klausimus</w:t>
      </w:r>
      <w:r w:rsidRPr="003F58D5">
        <w:rPr>
          <w:b/>
          <w:color w:val="008000"/>
          <w:sz w:val="24"/>
          <w:szCs w:val="24"/>
        </w:rPr>
        <w:t>:</w:t>
      </w:r>
    </w:p>
    <w:p w14:paraId="1F3D6CAC" w14:textId="77777777" w:rsidR="00DD1FA1" w:rsidRPr="002E0B10" w:rsidRDefault="00DD1FA1" w:rsidP="00DD1FA1">
      <w:pPr>
        <w:tabs>
          <w:tab w:val="left" w:pos="912"/>
        </w:tabs>
        <w:jc w:val="both"/>
        <w:rPr>
          <w:sz w:val="24"/>
          <w:szCs w:val="24"/>
          <w:highlight w:val="yellow"/>
        </w:rPr>
      </w:pPr>
    </w:p>
    <w:tbl>
      <w:tblPr>
        <w:tblStyle w:val="Lentelstinklelis"/>
        <w:tblW w:w="10201" w:type="dxa"/>
        <w:tblLook w:val="04A0" w:firstRow="1" w:lastRow="0" w:firstColumn="1" w:lastColumn="0" w:noHBand="0" w:noVBand="1"/>
      </w:tblPr>
      <w:tblGrid>
        <w:gridCol w:w="556"/>
        <w:gridCol w:w="5789"/>
        <w:gridCol w:w="3856"/>
      </w:tblGrid>
      <w:tr w:rsidR="00DD1FA1" w:rsidRPr="002E0B10" w14:paraId="4A4762BB" w14:textId="77777777" w:rsidTr="005821B2">
        <w:tc>
          <w:tcPr>
            <w:tcW w:w="556" w:type="dxa"/>
            <w:shd w:val="clear" w:color="auto" w:fill="E2EFD9" w:themeFill="accent6" w:themeFillTint="33"/>
          </w:tcPr>
          <w:p w14:paraId="127EB969" w14:textId="77777777" w:rsidR="00DD1FA1" w:rsidRPr="000B0BD9" w:rsidRDefault="00DD1FA1" w:rsidP="00AC5912">
            <w:pPr>
              <w:tabs>
                <w:tab w:val="left" w:pos="912"/>
              </w:tabs>
              <w:jc w:val="center"/>
              <w:rPr>
                <w:b/>
                <w:sz w:val="24"/>
                <w:szCs w:val="24"/>
              </w:rPr>
            </w:pPr>
            <w:r w:rsidRPr="000B0BD9">
              <w:rPr>
                <w:b/>
                <w:sz w:val="24"/>
                <w:szCs w:val="24"/>
              </w:rPr>
              <w:t>Nr.</w:t>
            </w:r>
          </w:p>
        </w:tc>
        <w:tc>
          <w:tcPr>
            <w:tcW w:w="5789" w:type="dxa"/>
            <w:shd w:val="clear" w:color="auto" w:fill="E2EFD9" w:themeFill="accent6" w:themeFillTint="33"/>
          </w:tcPr>
          <w:p w14:paraId="229BAA18" w14:textId="77777777" w:rsidR="00DD1FA1" w:rsidRPr="000B0BD9" w:rsidRDefault="00DD1FA1" w:rsidP="00AC5912">
            <w:pPr>
              <w:tabs>
                <w:tab w:val="left" w:pos="912"/>
              </w:tabs>
              <w:jc w:val="center"/>
              <w:rPr>
                <w:b/>
                <w:sz w:val="24"/>
                <w:szCs w:val="24"/>
              </w:rPr>
            </w:pPr>
            <w:r w:rsidRPr="000B0BD9">
              <w:rPr>
                <w:b/>
                <w:sz w:val="24"/>
                <w:szCs w:val="24"/>
              </w:rPr>
              <w:t>Klausimas / prašymas</w:t>
            </w:r>
          </w:p>
        </w:tc>
        <w:tc>
          <w:tcPr>
            <w:tcW w:w="3856" w:type="dxa"/>
            <w:shd w:val="clear" w:color="auto" w:fill="E2EFD9" w:themeFill="accent6" w:themeFillTint="33"/>
          </w:tcPr>
          <w:p w14:paraId="48D90FFE" w14:textId="77777777" w:rsidR="00DD1FA1" w:rsidRPr="000B0BD9" w:rsidRDefault="00DD1FA1" w:rsidP="00AC5912">
            <w:pPr>
              <w:tabs>
                <w:tab w:val="left" w:pos="912"/>
              </w:tabs>
              <w:jc w:val="center"/>
              <w:rPr>
                <w:b/>
                <w:sz w:val="24"/>
                <w:szCs w:val="24"/>
              </w:rPr>
            </w:pPr>
            <w:r w:rsidRPr="000B0BD9">
              <w:rPr>
                <w:b/>
                <w:sz w:val="24"/>
                <w:szCs w:val="24"/>
              </w:rPr>
              <w:t>Tiekėjo nuomonė</w:t>
            </w:r>
          </w:p>
        </w:tc>
      </w:tr>
      <w:tr w:rsidR="00DE6C14" w:rsidRPr="002E0B10" w14:paraId="564D170C" w14:textId="77777777" w:rsidTr="005821B2">
        <w:tc>
          <w:tcPr>
            <w:tcW w:w="556" w:type="dxa"/>
          </w:tcPr>
          <w:p w14:paraId="2FA38982" w14:textId="77777777" w:rsidR="00DE6C14" w:rsidRDefault="00DE6884" w:rsidP="00AC5912">
            <w:pPr>
              <w:tabs>
                <w:tab w:val="left" w:pos="912"/>
              </w:tabs>
              <w:jc w:val="both"/>
              <w:rPr>
                <w:sz w:val="24"/>
                <w:szCs w:val="24"/>
              </w:rPr>
            </w:pPr>
            <w:r>
              <w:rPr>
                <w:sz w:val="24"/>
                <w:szCs w:val="24"/>
              </w:rPr>
              <w:t>1.</w:t>
            </w:r>
          </w:p>
        </w:tc>
        <w:tc>
          <w:tcPr>
            <w:tcW w:w="5789" w:type="dxa"/>
          </w:tcPr>
          <w:p w14:paraId="2FDF1772" w14:textId="203C472F" w:rsidR="005B0D7C" w:rsidRPr="005657D6" w:rsidRDefault="005821B2" w:rsidP="005821B2">
            <w:pPr>
              <w:jc w:val="both"/>
              <w:rPr>
                <w:color w:val="000000" w:themeColor="text1"/>
                <w:sz w:val="24"/>
                <w:szCs w:val="24"/>
              </w:rPr>
            </w:pPr>
            <w:r>
              <w:rPr>
                <w:color w:val="000000" w:themeColor="text1"/>
                <w:sz w:val="24"/>
                <w:szCs w:val="24"/>
              </w:rPr>
              <w:t>Ar dalyvautumėte šiame P</w:t>
            </w:r>
            <w:r w:rsidR="005B0D7C" w:rsidRPr="005B0D7C">
              <w:rPr>
                <w:color w:val="000000" w:themeColor="text1"/>
                <w:sz w:val="24"/>
                <w:szCs w:val="24"/>
              </w:rPr>
              <w:t>irkime? Jei ne, kodėl?</w:t>
            </w:r>
          </w:p>
        </w:tc>
        <w:tc>
          <w:tcPr>
            <w:tcW w:w="3856" w:type="dxa"/>
          </w:tcPr>
          <w:p w14:paraId="1C933460" w14:textId="77777777" w:rsidR="00DE6C14" w:rsidRPr="002E0B10" w:rsidRDefault="00DE6C14" w:rsidP="00AC5912">
            <w:pPr>
              <w:tabs>
                <w:tab w:val="left" w:pos="912"/>
              </w:tabs>
              <w:jc w:val="both"/>
              <w:rPr>
                <w:sz w:val="24"/>
                <w:szCs w:val="24"/>
                <w:highlight w:val="yellow"/>
              </w:rPr>
            </w:pPr>
          </w:p>
        </w:tc>
      </w:tr>
      <w:tr w:rsidR="005B0D7C" w:rsidRPr="002E0B10" w14:paraId="39236864" w14:textId="77777777" w:rsidTr="005821B2">
        <w:tc>
          <w:tcPr>
            <w:tcW w:w="556" w:type="dxa"/>
          </w:tcPr>
          <w:p w14:paraId="46114F40" w14:textId="7397A3ED" w:rsidR="005B0D7C" w:rsidRDefault="005B0D7C" w:rsidP="00AC5912">
            <w:pPr>
              <w:tabs>
                <w:tab w:val="left" w:pos="912"/>
              </w:tabs>
              <w:jc w:val="both"/>
              <w:rPr>
                <w:sz w:val="24"/>
                <w:szCs w:val="24"/>
              </w:rPr>
            </w:pPr>
            <w:r>
              <w:rPr>
                <w:sz w:val="24"/>
                <w:szCs w:val="24"/>
              </w:rPr>
              <w:t>2.</w:t>
            </w:r>
          </w:p>
        </w:tc>
        <w:tc>
          <w:tcPr>
            <w:tcW w:w="5789" w:type="dxa"/>
          </w:tcPr>
          <w:p w14:paraId="54FD1E62" w14:textId="124C53C7" w:rsidR="00C42BEF" w:rsidRDefault="00C42BEF" w:rsidP="005821B2">
            <w:pPr>
              <w:jc w:val="both"/>
              <w:rPr>
                <w:color w:val="000000" w:themeColor="text1"/>
                <w:sz w:val="24"/>
                <w:szCs w:val="24"/>
              </w:rPr>
            </w:pPr>
            <w:r>
              <w:rPr>
                <w:color w:val="000000" w:themeColor="text1"/>
                <w:sz w:val="24"/>
                <w:szCs w:val="24"/>
              </w:rPr>
              <w:t>Ar Pirkimo techninė specifikacija (1 priedas) aiški?</w:t>
            </w:r>
          </w:p>
          <w:p w14:paraId="211A2943" w14:textId="311DD102" w:rsidR="005B0D7C" w:rsidRDefault="005B0D7C" w:rsidP="00C42BEF">
            <w:pPr>
              <w:jc w:val="both"/>
              <w:rPr>
                <w:color w:val="000000" w:themeColor="text1"/>
                <w:sz w:val="24"/>
                <w:szCs w:val="24"/>
              </w:rPr>
            </w:pPr>
            <w:r>
              <w:rPr>
                <w:color w:val="000000" w:themeColor="text1"/>
                <w:sz w:val="24"/>
                <w:szCs w:val="24"/>
              </w:rPr>
              <w:t xml:space="preserve">Ar paslaugų teikėjas </w:t>
            </w:r>
            <w:r w:rsidR="00C42BEF">
              <w:rPr>
                <w:color w:val="000000" w:themeColor="text1"/>
                <w:sz w:val="24"/>
                <w:szCs w:val="24"/>
              </w:rPr>
              <w:t xml:space="preserve">turi dėl jos pastebėjimų ar pastabų? </w:t>
            </w:r>
            <w:r>
              <w:rPr>
                <w:color w:val="000000" w:themeColor="text1"/>
                <w:sz w:val="24"/>
                <w:szCs w:val="24"/>
              </w:rPr>
              <w:t xml:space="preserve">Jeigu neteiks pastabų / pasiūlymų, kodėl? </w:t>
            </w:r>
          </w:p>
        </w:tc>
        <w:tc>
          <w:tcPr>
            <w:tcW w:w="3856" w:type="dxa"/>
          </w:tcPr>
          <w:p w14:paraId="03ADAF1C" w14:textId="77777777" w:rsidR="005B0D7C" w:rsidRPr="002E0B10" w:rsidRDefault="005B0D7C" w:rsidP="00AC5912">
            <w:pPr>
              <w:tabs>
                <w:tab w:val="left" w:pos="912"/>
              </w:tabs>
              <w:jc w:val="both"/>
              <w:rPr>
                <w:sz w:val="24"/>
                <w:szCs w:val="24"/>
                <w:highlight w:val="yellow"/>
              </w:rPr>
            </w:pPr>
          </w:p>
        </w:tc>
      </w:tr>
      <w:tr w:rsidR="00DE6C14" w:rsidRPr="002E0B10" w14:paraId="60C91E93" w14:textId="77777777" w:rsidTr="005821B2">
        <w:tc>
          <w:tcPr>
            <w:tcW w:w="556" w:type="dxa"/>
          </w:tcPr>
          <w:p w14:paraId="667A0ED5" w14:textId="5DC7E2BA" w:rsidR="00DE6C14" w:rsidRDefault="005657D6" w:rsidP="00AC5912">
            <w:pPr>
              <w:tabs>
                <w:tab w:val="left" w:pos="912"/>
              </w:tabs>
              <w:jc w:val="both"/>
              <w:rPr>
                <w:sz w:val="24"/>
                <w:szCs w:val="24"/>
              </w:rPr>
            </w:pPr>
            <w:r>
              <w:rPr>
                <w:sz w:val="24"/>
                <w:szCs w:val="24"/>
              </w:rPr>
              <w:t>2.</w:t>
            </w:r>
          </w:p>
        </w:tc>
        <w:tc>
          <w:tcPr>
            <w:tcW w:w="5789" w:type="dxa"/>
          </w:tcPr>
          <w:p w14:paraId="7BB6B01B" w14:textId="50F3826A" w:rsidR="005657D6" w:rsidRPr="005657D6" w:rsidRDefault="005657D6" w:rsidP="005821B2">
            <w:pPr>
              <w:jc w:val="both"/>
              <w:rPr>
                <w:rFonts w:eastAsia="Arial Unicode MS"/>
                <w:sz w:val="24"/>
                <w:szCs w:val="24"/>
                <w:bdr w:val="nil"/>
                <w:lang w:eastAsia="en-US"/>
              </w:rPr>
            </w:pPr>
            <w:r w:rsidRPr="005657D6">
              <w:rPr>
                <w:rFonts w:eastAsia="Arial Unicode MS"/>
                <w:sz w:val="24"/>
                <w:szCs w:val="24"/>
                <w:bdr w:val="nil"/>
                <w:lang w:eastAsia="en-US"/>
              </w:rPr>
              <w:t xml:space="preserve">Ar perkančiosios organizacijos nurodyti </w:t>
            </w:r>
            <w:r w:rsidR="005B0D7C">
              <w:rPr>
                <w:rFonts w:eastAsia="Arial Unicode MS"/>
                <w:sz w:val="24"/>
                <w:szCs w:val="24"/>
                <w:bdr w:val="nil"/>
                <w:lang w:eastAsia="en-US"/>
              </w:rPr>
              <w:t>būtini</w:t>
            </w:r>
            <w:r w:rsidRPr="005657D6">
              <w:rPr>
                <w:rFonts w:eastAsia="Arial Unicode MS"/>
                <w:sz w:val="24"/>
                <w:szCs w:val="24"/>
                <w:bdr w:val="nil"/>
                <w:lang w:eastAsia="en-US"/>
              </w:rPr>
              <w:t xml:space="preserve"> kvalifikaciniai reikalavimai pagrįsti (žr. </w:t>
            </w:r>
            <w:r w:rsidR="005821B2">
              <w:rPr>
                <w:rFonts w:eastAsia="Arial Unicode MS"/>
                <w:sz w:val="24"/>
                <w:szCs w:val="24"/>
                <w:bdr w:val="nil"/>
                <w:lang w:eastAsia="en-US"/>
              </w:rPr>
              <w:t>žemiau</w:t>
            </w:r>
            <w:r w:rsidRPr="005657D6">
              <w:rPr>
                <w:rFonts w:eastAsia="Arial Unicode MS"/>
                <w:sz w:val="24"/>
                <w:szCs w:val="24"/>
                <w:bdr w:val="nil"/>
                <w:lang w:eastAsia="en-US"/>
              </w:rPr>
              <w:t>)?</w:t>
            </w:r>
          </w:p>
          <w:p w14:paraId="7397FBA9" w14:textId="35594C72" w:rsidR="00DE6C14" w:rsidRPr="005657D6" w:rsidRDefault="005821B2" w:rsidP="005821B2">
            <w:pPr>
              <w:jc w:val="both"/>
              <w:rPr>
                <w:color w:val="000000" w:themeColor="text1"/>
                <w:sz w:val="24"/>
                <w:szCs w:val="24"/>
              </w:rPr>
            </w:pPr>
            <w:r>
              <w:rPr>
                <w:rFonts w:eastAsia="Arial Unicode MS"/>
                <w:sz w:val="24"/>
                <w:szCs w:val="24"/>
                <w:bdr w:val="nil"/>
                <w:lang w:eastAsia="en-US"/>
              </w:rPr>
              <w:t>Paslaugų teikėjų nuomone, ko</w:t>
            </w:r>
            <w:r w:rsidR="005657D6" w:rsidRPr="005657D6">
              <w:rPr>
                <w:rFonts w:eastAsia="Arial Unicode MS"/>
                <w:sz w:val="24"/>
                <w:szCs w:val="24"/>
                <w:bdr w:val="nil"/>
                <w:lang w:eastAsia="en-US"/>
              </w:rPr>
              <w:t>kie turėtų būti keliami reikalavimai te</w:t>
            </w:r>
            <w:r>
              <w:rPr>
                <w:rFonts w:eastAsia="Arial Unicode MS"/>
                <w:sz w:val="24"/>
                <w:szCs w:val="24"/>
                <w:bdr w:val="nil"/>
                <w:lang w:eastAsia="en-US"/>
              </w:rPr>
              <w:t>i</w:t>
            </w:r>
            <w:r w:rsidR="005657D6" w:rsidRPr="005657D6">
              <w:rPr>
                <w:rFonts w:eastAsia="Arial Unicode MS"/>
                <w:sz w:val="24"/>
                <w:szCs w:val="24"/>
                <w:bdr w:val="nil"/>
                <w:lang w:eastAsia="en-US"/>
              </w:rPr>
              <w:t xml:space="preserve">kėjams, ketinantiems dalyvauti </w:t>
            </w:r>
            <w:r>
              <w:rPr>
                <w:rFonts w:eastAsia="Arial Unicode MS"/>
                <w:sz w:val="24"/>
                <w:szCs w:val="24"/>
                <w:bdr w:val="nil"/>
                <w:lang w:eastAsia="en-US"/>
              </w:rPr>
              <w:t>P</w:t>
            </w:r>
            <w:r w:rsidR="005657D6" w:rsidRPr="005657D6">
              <w:rPr>
                <w:rFonts w:eastAsia="Arial Unicode MS"/>
                <w:sz w:val="24"/>
                <w:szCs w:val="24"/>
                <w:bdr w:val="nil"/>
                <w:lang w:eastAsia="en-US"/>
              </w:rPr>
              <w:t>rikimo procedūroje? P</w:t>
            </w:r>
            <w:r>
              <w:rPr>
                <w:rFonts w:eastAsia="Arial Unicode MS"/>
                <w:sz w:val="24"/>
                <w:szCs w:val="24"/>
                <w:bdr w:val="nil"/>
                <w:lang w:eastAsia="en-US"/>
              </w:rPr>
              <w:t>rašome pagrįsti.</w:t>
            </w:r>
          </w:p>
        </w:tc>
        <w:tc>
          <w:tcPr>
            <w:tcW w:w="3856" w:type="dxa"/>
          </w:tcPr>
          <w:p w14:paraId="289E6D05" w14:textId="77777777" w:rsidR="00DE6C14" w:rsidRPr="002E0B10" w:rsidRDefault="00DE6C14" w:rsidP="00AC5912">
            <w:pPr>
              <w:tabs>
                <w:tab w:val="left" w:pos="912"/>
              </w:tabs>
              <w:jc w:val="both"/>
              <w:rPr>
                <w:sz w:val="24"/>
                <w:szCs w:val="24"/>
                <w:highlight w:val="yellow"/>
              </w:rPr>
            </w:pPr>
          </w:p>
        </w:tc>
      </w:tr>
      <w:tr w:rsidR="005657D6" w:rsidRPr="002E0B10" w14:paraId="666FDCBD" w14:textId="77777777" w:rsidTr="005821B2">
        <w:tc>
          <w:tcPr>
            <w:tcW w:w="556" w:type="dxa"/>
          </w:tcPr>
          <w:p w14:paraId="0E55E742" w14:textId="4043B0FD" w:rsidR="005657D6" w:rsidRDefault="005657D6" w:rsidP="00AC5912">
            <w:pPr>
              <w:tabs>
                <w:tab w:val="left" w:pos="912"/>
              </w:tabs>
              <w:jc w:val="both"/>
              <w:rPr>
                <w:sz w:val="24"/>
                <w:szCs w:val="24"/>
              </w:rPr>
            </w:pPr>
            <w:r>
              <w:rPr>
                <w:sz w:val="24"/>
                <w:szCs w:val="24"/>
              </w:rPr>
              <w:t>3.</w:t>
            </w:r>
          </w:p>
        </w:tc>
        <w:tc>
          <w:tcPr>
            <w:tcW w:w="5789" w:type="dxa"/>
          </w:tcPr>
          <w:p w14:paraId="109590FE" w14:textId="465B37C4" w:rsidR="005657D6" w:rsidRPr="005657D6" w:rsidRDefault="005821B2" w:rsidP="005821B2">
            <w:pPr>
              <w:jc w:val="both"/>
              <w:rPr>
                <w:rFonts w:eastAsia="Arial Unicode MS"/>
                <w:sz w:val="24"/>
                <w:szCs w:val="24"/>
                <w:bdr w:val="nil"/>
                <w:lang w:eastAsia="en-US"/>
              </w:rPr>
            </w:pPr>
            <w:r>
              <w:rPr>
                <w:sz w:val="24"/>
                <w:szCs w:val="24"/>
              </w:rPr>
              <w:t>K</w:t>
            </w:r>
            <w:r w:rsidRPr="000B0BD9">
              <w:rPr>
                <w:sz w:val="24"/>
                <w:szCs w:val="24"/>
              </w:rPr>
              <w:t xml:space="preserve">okių turėtumėte pasiūlymų ar pastebėjimų dėl Pirkimo? </w:t>
            </w:r>
            <w:r w:rsidRPr="00BE7681">
              <w:rPr>
                <w:rFonts w:eastAsia="Arial Unicode MS"/>
                <w:sz w:val="24"/>
                <w:szCs w:val="24"/>
                <w:bdr w:val="nil"/>
                <w:lang w:eastAsia="en-US"/>
              </w:rPr>
              <w:t>Kokios informacijos trūksta tinkamai parengti pasiūlymą</w:t>
            </w:r>
            <w:r>
              <w:rPr>
                <w:rFonts w:eastAsia="Arial Unicode MS"/>
                <w:sz w:val="24"/>
                <w:szCs w:val="24"/>
                <w:bdr w:val="nil"/>
                <w:lang w:eastAsia="en-US"/>
              </w:rPr>
              <w:t>?</w:t>
            </w:r>
          </w:p>
        </w:tc>
        <w:tc>
          <w:tcPr>
            <w:tcW w:w="3856" w:type="dxa"/>
          </w:tcPr>
          <w:p w14:paraId="54E814B9" w14:textId="77777777" w:rsidR="005657D6" w:rsidRPr="002E0B10" w:rsidRDefault="005657D6" w:rsidP="00AC5912">
            <w:pPr>
              <w:tabs>
                <w:tab w:val="left" w:pos="912"/>
              </w:tabs>
              <w:jc w:val="both"/>
              <w:rPr>
                <w:sz w:val="24"/>
                <w:szCs w:val="24"/>
                <w:highlight w:val="yellow"/>
              </w:rPr>
            </w:pPr>
          </w:p>
        </w:tc>
      </w:tr>
    </w:tbl>
    <w:p w14:paraId="4300E0E8" w14:textId="77777777" w:rsidR="00923947" w:rsidRDefault="00923947"/>
    <w:p w14:paraId="5F73440B" w14:textId="24F9E2B9" w:rsidR="009E381B" w:rsidRDefault="009E381B" w:rsidP="005464FA">
      <w:pPr>
        <w:jc w:val="both"/>
        <w:rPr>
          <w:sz w:val="24"/>
          <w:szCs w:val="24"/>
        </w:rPr>
      </w:pPr>
    </w:p>
    <w:p w14:paraId="40FDCF48" w14:textId="77777777" w:rsidR="007A6C23" w:rsidRDefault="007A6C23" w:rsidP="005821B2">
      <w:pPr>
        <w:jc w:val="center"/>
        <w:textAlignment w:val="baseline"/>
        <w:rPr>
          <w:rFonts w:eastAsia="Times New Roman"/>
          <w:b/>
          <w:bCs/>
          <w:smallCaps/>
          <w:color w:val="404040" w:themeColor="text1" w:themeTint="BF"/>
          <w:sz w:val="24"/>
          <w:szCs w:val="24"/>
        </w:rPr>
      </w:pPr>
    </w:p>
    <w:p w14:paraId="37B4F4C6" w14:textId="77777777" w:rsidR="007A6C23" w:rsidRDefault="007A6C23" w:rsidP="005821B2">
      <w:pPr>
        <w:jc w:val="center"/>
        <w:textAlignment w:val="baseline"/>
        <w:rPr>
          <w:rFonts w:eastAsia="Times New Roman"/>
          <w:b/>
          <w:bCs/>
          <w:smallCaps/>
          <w:color w:val="404040" w:themeColor="text1" w:themeTint="BF"/>
          <w:sz w:val="24"/>
          <w:szCs w:val="24"/>
        </w:rPr>
      </w:pPr>
    </w:p>
    <w:p w14:paraId="5A119C72" w14:textId="77777777" w:rsidR="007A6C23" w:rsidRDefault="007A6C23" w:rsidP="005821B2">
      <w:pPr>
        <w:jc w:val="center"/>
        <w:textAlignment w:val="baseline"/>
        <w:rPr>
          <w:rFonts w:eastAsia="Times New Roman"/>
          <w:b/>
          <w:bCs/>
          <w:smallCaps/>
          <w:color w:val="404040" w:themeColor="text1" w:themeTint="BF"/>
          <w:sz w:val="24"/>
          <w:szCs w:val="24"/>
        </w:rPr>
      </w:pPr>
    </w:p>
    <w:p w14:paraId="4EFB514A" w14:textId="77777777" w:rsidR="007A6C23" w:rsidRDefault="007A6C23" w:rsidP="005821B2">
      <w:pPr>
        <w:jc w:val="center"/>
        <w:textAlignment w:val="baseline"/>
        <w:rPr>
          <w:rFonts w:eastAsia="Times New Roman"/>
          <w:b/>
          <w:bCs/>
          <w:smallCaps/>
          <w:color w:val="404040" w:themeColor="text1" w:themeTint="BF"/>
          <w:sz w:val="24"/>
          <w:szCs w:val="24"/>
        </w:rPr>
      </w:pPr>
    </w:p>
    <w:p w14:paraId="73365838" w14:textId="660D25D4" w:rsidR="005821B2" w:rsidRDefault="005821B2" w:rsidP="005821B2">
      <w:pPr>
        <w:jc w:val="center"/>
        <w:textAlignment w:val="baseline"/>
        <w:rPr>
          <w:rFonts w:eastAsia="Times New Roman"/>
          <w:caps/>
          <w:color w:val="404040" w:themeColor="text1" w:themeTint="BF"/>
          <w:sz w:val="24"/>
          <w:szCs w:val="24"/>
        </w:rPr>
      </w:pPr>
      <w:r w:rsidRPr="558DF60F">
        <w:rPr>
          <w:rFonts w:eastAsia="Times New Roman"/>
          <w:b/>
          <w:bCs/>
          <w:smallCaps/>
          <w:color w:val="404040" w:themeColor="text1" w:themeTint="BF"/>
          <w:sz w:val="24"/>
          <w:szCs w:val="24"/>
        </w:rPr>
        <w:t>TIEKĖJŲ BŪTINI KVALIFIKACIJOS REIKALAVIMAI</w:t>
      </w:r>
      <w:r w:rsidRPr="558DF60F">
        <w:rPr>
          <w:rFonts w:eastAsia="Times New Roman"/>
          <w:smallCaps/>
          <w:color w:val="404040" w:themeColor="text1" w:themeTint="BF"/>
          <w:sz w:val="24"/>
          <w:szCs w:val="24"/>
        </w:rPr>
        <w:t> </w:t>
      </w:r>
      <w:r w:rsidRPr="558DF60F">
        <w:rPr>
          <w:rFonts w:eastAsia="Times New Roman"/>
          <w:caps/>
          <w:color w:val="404040" w:themeColor="text1" w:themeTint="BF"/>
          <w:sz w:val="24"/>
          <w:szCs w:val="24"/>
        </w:rPr>
        <w:t> </w:t>
      </w:r>
    </w:p>
    <w:p w14:paraId="217119BF" w14:textId="38FE80D3" w:rsidR="00971552" w:rsidRDefault="00971552" w:rsidP="005821B2">
      <w:pPr>
        <w:jc w:val="center"/>
        <w:textAlignment w:val="baseline"/>
        <w:rPr>
          <w:rFonts w:eastAsia="Times New Roman"/>
          <w:caps/>
          <w:color w:val="404040" w:themeColor="text1" w:themeTint="BF"/>
          <w:sz w:val="24"/>
          <w:szCs w:val="24"/>
        </w:rPr>
      </w:pPr>
    </w:p>
    <w:p w14:paraId="56FD61BD" w14:textId="7CAE6489" w:rsidR="005821B2" w:rsidRDefault="005821B2" w:rsidP="00E635E1">
      <w:pPr>
        <w:jc w:val="both"/>
        <w:textAlignment w:val="baseline"/>
        <w:rPr>
          <w:sz w:val="24"/>
          <w:szCs w:val="24"/>
        </w:rPr>
      </w:pPr>
      <w:r w:rsidRPr="558DF60F">
        <w:rPr>
          <w:rFonts w:eastAsia="Times New Roman"/>
          <w:sz w:val="24"/>
          <w:szCs w:val="24"/>
        </w:rPr>
        <w:t>     </w:t>
      </w:r>
    </w:p>
    <w:p w14:paraId="2C3ECE8C" w14:textId="68C21D32" w:rsidR="007A6C23" w:rsidRDefault="007A6C23" w:rsidP="009E381B">
      <w:pPr>
        <w:jc w:val="center"/>
        <w:rPr>
          <w:sz w:val="24"/>
          <w:szCs w:val="24"/>
        </w:rPr>
      </w:pPr>
    </w:p>
    <w:tbl>
      <w:tblPr>
        <w:tblW w:w="10143" w:type="dxa"/>
        <w:tblInd w:w="-147" w:type="dxa"/>
        <w:tblLook w:val="04A0" w:firstRow="1" w:lastRow="0" w:firstColumn="1" w:lastColumn="0" w:noHBand="0" w:noVBand="1"/>
      </w:tblPr>
      <w:tblGrid>
        <w:gridCol w:w="862"/>
        <w:gridCol w:w="4961"/>
        <w:gridCol w:w="4320"/>
      </w:tblGrid>
      <w:tr w:rsidR="00E635E1" w:rsidRPr="00E635E1" w14:paraId="5032A86B" w14:textId="77777777" w:rsidTr="00E635E1">
        <w:tc>
          <w:tcPr>
            <w:tcW w:w="86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77C37865" w14:textId="77777777" w:rsidR="00E635E1" w:rsidRPr="00E635E1" w:rsidRDefault="00E635E1" w:rsidP="00E635E1">
            <w:pPr>
              <w:spacing w:before="60" w:line="256" w:lineRule="auto"/>
              <w:jc w:val="both"/>
              <w:rPr>
                <w:rFonts w:eastAsia="Calibri"/>
                <w:b/>
                <w:sz w:val="24"/>
                <w:szCs w:val="24"/>
                <w:lang w:eastAsia="en-US"/>
              </w:rPr>
            </w:pPr>
            <w:r w:rsidRPr="00E635E1">
              <w:rPr>
                <w:rFonts w:eastAsia="Calibri"/>
                <w:b/>
                <w:sz w:val="24"/>
                <w:szCs w:val="24"/>
                <w:lang w:eastAsia="en-US"/>
              </w:rPr>
              <w:t>Eil.</w:t>
            </w:r>
          </w:p>
          <w:p w14:paraId="20EEC4B6" w14:textId="77777777" w:rsidR="00E635E1" w:rsidRPr="00E635E1" w:rsidRDefault="00E635E1" w:rsidP="00E635E1">
            <w:pPr>
              <w:spacing w:before="60" w:line="256" w:lineRule="auto"/>
              <w:jc w:val="both"/>
              <w:rPr>
                <w:rFonts w:eastAsia="Calibri"/>
                <w:b/>
                <w:sz w:val="24"/>
                <w:szCs w:val="24"/>
                <w:lang w:eastAsia="en-US"/>
              </w:rPr>
            </w:pPr>
            <w:r w:rsidRPr="00E635E1">
              <w:rPr>
                <w:rFonts w:eastAsia="Calibri"/>
                <w:b/>
                <w:sz w:val="24"/>
                <w:szCs w:val="24"/>
                <w:lang w:eastAsia="en-US"/>
              </w:rPr>
              <w:t>Nr.</w:t>
            </w:r>
          </w:p>
        </w:tc>
        <w:tc>
          <w:tcPr>
            <w:tcW w:w="496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2FD4413" w14:textId="77777777" w:rsidR="00E635E1" w:rsidRPr="00E635E1" w:rsidRDefault="00E635E1" w:rsidP="00E635E1">
            <w:pPr>
              <w:spacing w:before="60" w:line="256" w:lineRule="auto"/>
              <w:jc w:val="both"/>
              <w:rPr>
                <w:rFonts w:eastAsia="Calibri"/>
                <w:b/>
                <w:bCs/>
                <w:sz w:val="24"/>
                <w:szCs w:val="24"/>
                <w:lang w:eastAsia="en-US"/>
              </w:rPr>
            </w:pPr>
            <w:r w:rsidRPr="00E635E1">
              <w:rPr>
                <w:rFonts w:eastAsia="Calibri"/>
                <w:b/>
                <w:bCs/>
                <w:sz w:val="24"/>
                <w:szCs w:val="24"/>
              </w:rPr>
              <w:t>Kvalifikacijos reikalavimai</w:t>
            </w:r>
          </w:p>
        </w:tc>
        <w:tc>
          <w:tcPr>
            <w:tcW w:w="43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9294B18" w14:textId="77777777" w:rsidR="00E635E1" w:rsidRPr="00E635E1" w:rsidRDefault="00E635E1" w:rsidP="00E635E1">
            <w:pPr>
              <w:spacing w:before="60" w:line="256" w:lineRule="auto"/>
              <w:jc w:val="both"/>
              <w:rPr>
                <w:rFonts w:eastAsia="Calibri"/>
                <w:b/>
                <w:bCs/>
                <w:sz w:val="24"/>
                <w:szCs w:val="24"/>
                <w:lang w:eastAsia="en-US"/>
              </w:rPr>
            </w:pPr>
            <w:r w:rsidRPr="00E635E1">
              <w:rPr>
                <w:rFonts w:eastAsia="Calibri"/>
                <w:b/>
                <w:sz w:val="24"/>
                <w:szCs w:val="24"/>
                <w:lang w:eastAsia="en-US"/>
              </w:rPr>
              <w:t>Atitikį reikalavimui įrodantys dokumentai</w:t>
            </w:r>
          </w:p>
        </w:tc>
      </w:tr>
      <w:tr w:rsidR="000219C1" w:rsidRPr="00E635E1" w14:paraId="0CC2C97B" w14:textId="77777777" w:rsidTr="0081434F">
        <w:tc>
          <w:tcPr>
            <w:tcW w:w="862" w:type="dxa"/>
            <w:tcBorders>
              <w:top w:val="single" w:sz="4" w:space="0" w:color="000000"/>
              <w:left w:val="single" w:sz="4" w:space="0" w:color="000000"/>
              <w:bottom w:val="single" w:sz="4" w:space="0" w:color="000000"/>
              <w:right w:val="single" w:sz="4" w:space="0" w:color="000000"/>
            </w:tcBorders>
            <w:hideMark/>
          </w:tcPr>
          <w:p w14:paraId="4273F367" w14:textId="77777777" w:rsidR="000219C1" w:rsidRPr="00E635E1" w:rsidRDefault="000219C1" w:rsidP="000219C1">
            <w:pPr>
              <w:numPr>
                <w:ilvl w:val="0"/>
                <w:numId w:val="8"/>
              </w:numPr>
              <w:spacing w:before="60" w:after="60" w:line="256" w:lineRule="auto"/>
              <w:contextualSpacing/>
              <w:jc w:val="both"/>
              <w:rPr>
                <w:rFonts w:eastAsia="Calibri"/>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14:paraId="7E49E538" w14:textId="77777777" w:rsidR="000219C1" w:rsidRDefault="000219C1" w:rsidP="000219C1">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Tiekėjas per paskutinius 3 metus iki pasiūlymo pateikimo termino pabaigos arba per laiką nuo tiekėjo įregistravimo dienos (jeigu tiekėjas vykdė veiklą trumpiau nei 3 metus) </w:t>
            </w:r>
            <w:r>
              <w:rPr>
                <w:rStyle w:val="normaltextrun"/>
                <w:b/>
                <w:bCs/>
              </w:rPr>
              <w:t>savo jėgomis</w:t>
            </w:r>
            <w:r>
              <w:rPr>
                <w:rStyle w:val="normaltextrun"/>
              </w:rPr>
              <w:t xml:space="preserve"> yra tinkamai įvykdęs arba vykdo bent vieną ar daugiau sutarčių:</w:t>
            </w:r>
            <w:r>
              <w:rPr>
                <w:rStyle w:val="eop"/>
              </w:rPr>
              <w:t> </w:t>
            </w:r>
          </w:p>
          <w:p w14:paraId="73EB8356" w14:textId="77777777" w:rsidR="000219C1" w:rsidRDefault="000219C1" w:rsidP="000219C1">
            <w:pPr>
              <w:pStyle w:val="paragraph"/>
              <w:numPr>
                <w:ilvl w:val="0"/>
                <w:numId w:val="20"/>
              </w:numPr>
              <w:spacing w:before="0" w:beforeAutospacing="0" w:after="0" w:afterAutospacing="0"/>
              <w:ind w:left="0" w:firstLine="0"/>
              <w:jc w:val="both"/>
              <w:textAlignment w:val="baseline"/>
            </w:pPr>
            <w:r>
              <w:rPr>
                <w:rStyle w:val="normaltextrun"/>
              </w:rPr>
              <w:t>kurių bendra vertė yra ne mažesnė kaip 300 tūkst. Eur (trys šimtai tūkstančių eurų) Eur be PVM; ir </w:t>
            </w:r>
            <w:r>
              <w:rPr>
                <w:rStyle w:val="eop"/>
              </w:rPr>
              <w:t> </w:t>
            </w:r>
          </w:p>
          <w:p w14:paraId="2D1A6CF5" w14:textId="77777777" w:rsidR="000219C1" w:rsidRDefault="000219C1" w:rsidP="000219C1">
            <w:pPr>
              <w:pStyle w:val="paragraph"/>
              <w:numPr>
                <w:ilvl w:val="0"/>
                <w:numId w:val="21"/>
              </w:numPr>
              <w:spacing w:before="0" w:beforeAutospacing="0" w:after="0" w:afterAutospacing="0"/>
              <w:ind w:left="0" w:firstLine="0"/>
              <w:jc w:val="both"/>
              <w:textAlignment w:val="baseline"/>
            </w:pPr>
            <w:r>
              <w:rPr>
                <w:rStyle w:val="normaltextrun"/>
              </w:rPr>
              <w:t>kurių vykdymo metu buvo sukurta ar modernizuota (vystyta) informacinė sistema ar registras, turinti ne mažiau kaip vieną integraciją su kita išorine informacine sistema ar registru (diegimas turi būti baigtas, informacinė sistema ar registras priduota bandomajai eksploatacijai).</w:t>
            </w:r>
            <w:r>
              <w:rPr>
                <w:rStyle w:val="eop"/>
              </w:rPr>
              <w:t> </w:t>
            </w:r>
          </w:p>
          <w:p w14:paraId="69D2D070" w14:textId="77777777" w:rsidR="000219C1" w:rsidRDefault="000219C1" w:rsidP="000219C1">
            <w:pPr>
              <w:pStyle w:val="paragraph"/>
              <w:spacing w:before="0" w:beforeAutospacing="0" w:after="0" w:afterAutospacing="0"/>
              <w:jc w:val="both"/>
              <w:textAlignment w:val="baseline"/>
              <w:rPr>
                <w:rFonts w:ascii="Segoe UI" w:hAnsi="Segoe UI" w:cs="Segoe UI"/>
                <w:sz w:val="18"/>
                <w:szCs w:val="18"/>
              </w:rPr>
            </w:pPr>
            <w:r>
              <w:rPr>
                <w:rStyle w:val="eop"/>
              </w:rPr>
              <w:t> </w:t>
            </w:r>
          </w:p>
          <w:p w14:paraId="579345EF" w14:textId="77777777" w:rsidR="000219C1" w:rsidRDefault="000219C1" w:rsidP="000219C1">
            <w:pPr>
              <w:pStyle w:val="paragraph"/>
              <w:spacing w:before="0" w:beforeAutospacing="0" w:after="0" w:afterAutospacing="0"/>
              <w:jc w:val="both"/>
              <w:textAlignment w:val="baseline"/>
              <w:rPr>
                <w:rFonts w:ascii="Segoe UI" w:hAnsi="Segoe UI" w:cs="Segoe UI"/>
                <w:sz w:val="18"/>
                <w:szCs w:val="18"/>
              </w:rPr>
            </w:pPr>
            <w:r>
              <w:rPr>
                <w:rStyle w:val="normaltextrun"/>
              </w:rPr>
              <w:t>Jei tiekėjas teikia informaciją apie vykdomą sutartį (projektą), tuomet įvykdyta sutarties (projekto) dalis turi būti ne mažesnė kaip 300 tūkst. Eur (trys šimtai tūkstančių eurų) be PVM ir turi būti įvykdytos visos bent vienos iteracijos diegimo veiklos: detali analizė, IS projektavimas, programavimas, testavimas, diegimas, bandomoji eksploatacija.</w:t>
            </w:r>
            <w:r>
              <w:rPr>
                <w:rStyle w:val="eop"/>
              </w:rPr>
              <w:t> </w:t>
            </w:r>
          </w:p>
          <w:p w14:paraId="191A3624" w14:textId="6B35DF1E" w:rsidR="000219C1" w:rsidRPr="00E635E1" w:rsidRDefault="000219C1" w:rsidP="000219C1">
            <w:pPr>
              <w:tabs>
                <w:tab w:val="left" w:pos="496"/>
              </w:tabs>
              <w:spacing w:beforeLines="60" w:before="144" w:afterLines="60" w:after="144" w:line="276" w:lineRule="auto"/>
              <w:jc w:val="both"/>
              <w:rPr>
                <w:rFonts w:eastAsia="Calibri"/>
                <w:bCs/>
                <w:iCs/>
                <w:sz w:val="24"/>
                <w:szCs w:val="24"/>
                <w:lang w:eastAsia="en-US"/>
              </w:rPr>
            </w:pPr>
          </w:p>
        </w:tc>
        <w:tc>
          <w:tcPr>
            <w:tcW w:w="4320" w:type="dxa"/>
            <w:tcBorders>
              <w:top w:val="single" w:sz="6" w:space="0" w:color="000000"/>
              <w:left w:val="single" w:sz="6" w:space="0" w:color="000000"/>
              <w:bottom w:val="single" w:sz="6" w:space="0" w:color="000000"/>
              <w:right w:val="single" w:sz="6" w:space="0" w:color="000000"/>
            </w:tcBorders>
            <w:shd w:val="clear" w:color="auto" w:fill="auto"/>
          </w:tcPr>
          <w:p w14:paraId="68D4B141" w14:textId="77777777" w:rsidR="000219C1" w:rsidRDefault="000219C1" w:rsidP="000219C1">
            <w:pPr>
              <w:pStyle w:val="paragraph"/>
              <w:spacing w:before="0" w:beforeAutospacing="0" w:after="0" w:afterAutospacing="0"/>
              <w:jc w:val="both"/>
              <w:textAlignment w:val="baseline"/>
              <w:divId w:val="1352487440"/>
              <w:rPr>
                <w:rFonts w:ascii="Segoe UI" w:hAnsi="Segoe UI" w:cs="Segoe UI"/>
                <w:sz w:val="18"/>
                <w:szCs w:val="18"/>
              </w:rPr>
            </w:pPr>
            <w:r>
              <w:rPr>
                <w:rStyle w:val="eop"/>
              </w:rPr>
              <w:t> </w:t>
            </w:r>
          </w:p>
          <w:p w14:paraId="42A0EB59" w14:textId="77777777" w:rsidR="000219C1" w:rsidRDefault="000219C1" w:rsidP="000219C1">
            <w:pPr>
              <w:pStyle w:val="paragraph"/>
              <w:spacing w:before="0" w:beforeAutospacing="0" w:after="0" w:afterAutospacing="0"/>
              <w:jc w:val="both"/>
              <w:textAlignment w:val="baseline"/>
              <w:divId w:val="1398238361"/>
              <w:rPr>
                <w:rFonts w:ascii="Segoe UI" w:hAnsi="Segoe UI" w:cs="Segoe UI"/>
                <w:sz w:val="18"/>
                <w:szCs w:val="18"/>
              </w:rPr>
            </w:pPr>
            <w:r>
              <w:rPr>
                <w:rStyle w:val="normaltextrun"/>
                <w:b/>
                <w:bCs/>
              </w:rPr>
              <w:t>Tiekėjas, kuris pagal vertinimo rezultatus galės būti pripažintas laimėjusiu, perkančiajai organizacijai pareikalavus, turės pateikti</w:t>
            </w:r>
            <w:r>
              <w:rPr>
                <w:rStyle w:val="normaltextrun"/>
              </w:rPr>
              <w:t>:</w:t>
            </w:r>
            <w:r>
              <w:rPr>
                <w:rStyle w:val="eop"/>
              </w:rPr>
              <w:t> </w:t>
            </w:r>
          </w:p>
          <w:p w14:paraId="32717BEA" w14:textId="707D73C5" w:rsidR="000219C1" w:rsidRPr="000219C1" w:rsidRDefault="000219C1" w:rsidP="000219C1">
            <w:pPr>
              <w:pStyle w:val="paragraph"/>
              <w:spacing w:before="0" w:beforeAutospacing="0" w:after="0" w:afterAutospacing="0"/>
              <w:jc w:val="both"/>
              <w:textAlignment w:val="baseline"/>
              <w:divId w:val="1454515860"/>
              <w:rPr>
                <w:rFonts w:ascii="Segoe UI" w:hAnsi="Segoe UI" w:cs="Segoe UI"/>
                <w:sz w:val="18"/>
                <w:szCs w:val="18"/>
              </w:rPr>
            </w:pPr>
            <w:r>
              <w:rPr>
                <w:rStyle w:val="normaltextrun"/>
              </w:rPr>
              <w:t xml:space="preserve">1) Tiekėjo vadovo ar jo įgalioto asmens pasirašytą tiekėjo įvykdytų (vykdomų) sutarčių sąrašą </w:t>
            </w:r>
            <w:r w:rsidRPr="00FA7CD7">
              <w:rPr>
                <w:rStyle w:val="normaltextrun"/>
              </w:rPr>
              <w:t>(</w:t>
            </w:r>
            <w:r w:rsidRPr="00FA7CD7">
              <w:rPr>
                <w:rStyle w:val="normaltextrun"/>
                <w:shd w:val="clear" w:color="auto" w:fill="E1E3E6"/>
              </w:rPr>
              <w:t>Pirkimo sąlygų ... priedas</w:t>
            </w:r>
            <w:r w:rsidRPr="00FA7CD7">
              <w:rPr>
                <w:rStyle w:val="normaltextrun"/>
              </w:rPr>
              <w:t>).</w:t>
            </w:r>
            <w:r w:rsidRPr="000219C1">
              <w:rPr>
                <w:rStyle w:val="eop"/>
              </w:rPr>
              <w:t> </w:t>
            </w:r>
          </w:p>
          <w:p w14:paraId="46AB9DE5" w14:textId="77777777" w:rsidR="000219C1" w:rsidRDefault="000219C1" w:rsidP="000219C1">
            <w:pPr>
              <w:pStyle w:val="paragraph"/>
              <w:spacing w:before="0" w:beforeAutospacing="0" w:after="0" w:afterAutospacing="0"/>
              <w:jc w:val="both"/>
              <w:textAlignment w:val="baseline"/>
              <w:divId w:val="146168419"/>
              <w:rPr>
                <w:rFonts w:ascii="Segoe UI" w:hAnsi="Segoe UI" w:cs="Segoe UI"/>
                <w:sz w:val="18"/>
                <w:szCs w:val="18"/>
              </w:rPr>
            </w:pPr>
            <w:r>
              <w:rPr>
                <w:rStyle w:val="normaltextrun"/>
                <w:i/>
                <w:iCs/>
              </w:rPr>
              <w:t>Pateikiamas dokumentas elektronine forma.</w:t>
            </w:r>
            <w:r>
              <w:rPr>
                <w:rStyle w:val="eop"/>
              </w:rPr>
              <w:t> </w:t>
            </w:r>
          </w:p>
          <w:p w14:paraId="40D52485" w14:textId="77777777" w:rsidR="000219C1" w:rsidRDefault="000219C1" w:rsidP="000219C1">
            <w:pPr>
              <w:pStyle w:val="paragraph"/>
              <w:spacing w:before="0" w:beforeAutospacing="0" w:after="0" w:afterAutospacing="0"/>
              <w:jc w:val="both"/>
              <w:textAlignment w:val="baseline"/>
              <w:divId w:val="608203074"/>
              <w:rPr>
                <w:rFonts w:ascii="Segoe UI" w:hAnsi="Segoe UI" w:cs="Segoe UI"/>
                <w:sz w:val="18"/>
                <w:szCs w:val="18"/>
              </w:rPr>
            </w:pPr>
            <w:r>
              <w:rPr>
                <w:rStyle w:val="normaltextrun"/>
              </w:rPr>
              <w:t>2) užsakovo (pirkėjo) patvirtintą pažymą / pažymas (jeigu informacija teikiama daugiau kaip apie 1 sutartį), o užsakovo (pirkėjo) nesant – dalyvio deklaraciją, kurios įrodo, kad sutartys visą laikotarpį buvo tinkamai vykdytos.</w:t>
            </w:r>
            <w:r>
              <w:rPr>
                <w:rStyle w:val="eop"/>
              </w:rPr>
              <w:t> </w:t>
            </w:r>
          </w:p>
          <w:p w14:paraId="4BE6E359" w14:textId="77777777" w:rsidR="000219C1" w:rsidRDefault="000219C1" w:rsidP="000219C1">
            <w:pPr>
              <w:pStyle w:val="paragraph"/>
              <w:spacing w:before="0" w:beforeAutospacing="0" w:after="0" w:afterAutospacing="0"/>
              <w:jc w:val="both"/>
              <w:textAlignment w:val="baseline"/>
              <w:divId w:val="614026260"/>
              <w:rPr>
                <w:rFonts w:ascii="Segoe UI" w:hAnsi="Segoe UI" w:cs="Segoe UI"/>
                <w:sz w:val="18"/>
                <w:szCs w:val="18"/>
              </w:rPr>
            </w:pPr>
            <w:r>
              <w:rPr>
                <w:rStyle w:val="normaltextrun"/>
                <w:i/>
                <w:iCs/>
              </w:rPr>
              <w:t>Pateikiama skaitmeninė dokumento kopija.</w:t>
            </w:r>
            <w:r>
              <w:rPr>
                <w:rStyle w:val="eop"/>
              </w:rPr>
              <w:t> </w:t>
            </w:r>
          </w:p>
          <w:p w14:paraId="73ACAFC9" w14:textId="77777777" w:rsidR="000219C1" w:rsidRDefault="000219C1" w:rsidP="000219C1">
            <w:pPr>
              <w:pStyle w:val="paragraph"/>
              <w:spacing w:before="0" w:beforeAutospacing="0" w:after="0" w:afterAutospacing="0"/>
              <w:jc w:val="both"/>
              <w:textAlignment w:val="baseline"/>
              <w:divId w:val="971322601"/>
              <w:rPr>
                <w:rFonts w:ascii="Segoe UI" w:hAnsi="Segoe UI" w:cs="Segoe UI"/>
                <w:sz w:val="18"/>
                <w:szCs w:val="18"/>
              </w:rPr>
            </w:pPr>
            <w:r>
              <w:rPr>
                <w:rStyle w:val="normaltextrun"/>
              </w:rPr>
              <w:t>Perkančioji organizacija, norėdama įsitikinti tiekėjo pajėgumu įvykdyti sutartį ir (arba) pasitikslinti pateiktą informaciją, gali paprašyti pateikti įvykdytų sutarčių kopijas arba išrašus iš šių sutarčių, sutarties objektą apibūdinančius dokumentus (pvz., techninę specifikaciją) bei kitus, perkančiosios organizacijos manymu reikiamus dokumentus ir informaciją.</w:t>
            </w:r>
            <w:r>
              <w:rPr>
                <w:rStyle w:val="eop"/>
              </w:rPr>
              <w:t> </w:t>
            </w:r>
          </w:p>
          <w:p w14:paraId="42E0A5C9" w14:textId="77777777" w:rsidR="000219C1" w:rsidRDefault="000219C1" w:rsidP="000219C1">
            <w:pPr>
              <w:pStyle w:val="paragraph"/>
              <w:spacing w:before="0" w:beforeAutospacing="0" w:after="0" w:afterAutospacing="0"/>
              <w:jc w:val="both"/>
              <w:textAlignment w:val="baseline"/>
              <w:divId w:val="1992828656"/>
              <w:rPr>
                <w:rFonts w:ascii="Segoe UI" w:hAnsi="Segoe UI" w:cs="Segoe UI"/>
                <w:sz w:val="18"/>
                <w:szCs w:val="18"/>
              </w:rPr>
            </w:pPr>
            <w:r>
              <w:rPr>
                <w:rStyle w:val="normaltextrun"/>
              </w:rPr>
              <w:t>Perkančioji organizacija, siekdama patikslinti informaciją apie įvykdytas sutartis, pasilieka teisę be išankstinio įspėjimo susisiekti su tiekėjo nurodytais užsakovais.</w:t>
            </w:r>
            <w:r>
              <w:rPr>
                <w:rStyle w:val="eop"/>
              </w:rPr>
              <w:t> </w:t>
            </w:r>
          </w:p>
          <w:p w14:paraId="4378CFA5" w14:textId="3F44DBEC" w:rsidR="000219C1" w:rsidRPr="000219C1" w:rsidRDefault="000219C1" w:rsidP="000219C1">
            <w:pPr>
              <w:spacing w:before="60" w:after="60" w:line="256" w:lineRule="auto"/>
              <w:jc w:val="both"/>
              <w:rPr>
                <w:rFonts w:eastAsia="Calibri"/>
                <w:i/>
                <w:iCs/>
                <w:sz w:val="24"/>
                <w:szCs w:val="24"/>
                <w:lang w:eastAsia="en-US"/>
              </w:rPr>
            </w:pPr>
            <w:r w:rsidRPr="000219C1">
              <w:rPr>
                <w:rStyle w:val="normaltextrun"/>
                <w:i/>
                <w:iCs/>
                <w:sz w:val="24"/>
                <w:szCs w:val="24"/>
              </w:rPr>
              <w:t>Pateikiamos skaitmeninės dokumentų kopijos.</w:t>
            </w:r>
            <w:r w:rsidRPr="000219C1">
              <w:rPr>
                <w:rStyle w:val="eop"/>
                <w:sz w:val="24"/>
                <w:szCs w:val="24"/>
              </w:rPr>
              <w:t> </w:t>
            </w:r>
          </w:p>
        </w:tc>
      </w:tr>
      <w:tr w:rsidR="000219C1" w:rsidRPr="00E635E1" w14:paraId="61717967" w14:textId="77777777" w:rsidTr="0081434F">
        <w:tc>
          <w:tcPr>
            <w:tcW w:w="862" w:type="dxa"/>
            <w:tcBorders>
              <w:top w:val="single" w:sz="4" w:space="0" w:color="000000"/>
              <w:left w:val="single" w:sz="4" w:space="0" w:color="000000"/>
              <w:bottom w:val="single" w:sz="4" w:space="0" w:color="000000"/>
              <w:right w:val="single" w:sz="4" w:space="0" w:color="000000"/>
            </w:tcBorders>
            <w:hideMark/>
          </w:tcPr>
          <w:p w14:paraId="27B833AD" w14:textId="77777777" w:rsidR="000219C1" w:rsidRPr="00E635E1" w:rsidRDefault="000219C1" w:rsidP="000219C1">
            <w:pPr>
              <w:numPr>
                <w:ilvl w:val="0"/>
                <w:numId w:val="8"/>
              </w:numPr>
              <w:spacing w:before="60" w:after="60" w:line="256" w:lineRule="auto"/>
              <w:contextualSpacing/>
              <w:jc w:val="both"/>
              <w:rPr>
                <w:rFonts w:eastAsia="Calibri"/>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14:paraId="2A68F34D" w14:textId="77777777" w:rsidR="007B2433" w:rsidRPr="007B2433" w:rsidRDefault="007B2433" w:rsidP="007B2433">
            <w:pPr>
              <w:spacing w:before="60" w:after="60" w:line="256" w:lineRule="auto"/>
              <w:jc w:val="both"/>
              <w:rPr>
                <w:rFonts w:eastAsia="Calibri"/>
                <w:sz w:val="24"/>
                <w:szCs w:val="24"/>
                <w:lang w:eastAsia="en-US"/>
              </w:rPr>
            </w:pPr>
            <w:r w:rsidRPr="007B2433">
              <w:rPr>
                <w:rFonts w:eastAsia="Calibri"/>
                <w:sz w:val="24"/>
                <w:szCs w:val="24"/>
                <w:lang w:eastAsia="en-US"/>
              </w:rPr>
              <w:t xml:space="preserve">Tiekėjas turi turėti (arba gali pasitelkti) kvalifikuotus specialistus, galinčius vykdyti sutartį, suteikti reikalaujamas paslaugas, gebančius bendrauti žodžiu ir raštu lietuvių kalba. Tuo atveju, jei specialistas lietuvių kalbos nemoka, reikalavimas gali būti tenkinamas numatant, kad sutarties vykdymo metu bus užtikrintos vertimo žodžiu ir raštu paslaugos, kurios turi būti įskaičiuotos į pasiūlymo kainą. </w:t>
            </w:r>
          </w:p>
          <w:p w14:paraId="33203BB1" w14:textId="176DFBA3" w:rsidR="007B2433" w:rsidRDefault="007B2433" w:rsidP="007B2433">
            <w:pPr>
              <w:spacing w:before="60" w:after="60" w:line="256" w:lineRule="auto"/>
              <w:jc w:val="both"/>
              <w:rPr>
                <w:rFonts w:eastAsia="Calibri"/>
                <w:sz w:val="24"/>
                <w:szCs w:val="24"/>
                <w:lang w:eastAsia="en-US"/>
              </w:rPr>
            </w:pPr>
            <w:r w:rsidRPr="007B2433">
              <w:rPr>
                <w:rFonts w:eastAsia="Calibri"/>
                <w:sz w:val="24"/>
                <w:szCs w:val="24"/>
                <w:lang w:eastAsia="en-US"/>
              </w:rPr>
              <w:lastRenderedPageBreak/>
              <w:t xml:space="preserve">Tas pats asmuo galės vykdyti kelių specialistų ir (ar) vadovo funkcijas. </w:t>
            </w:r>
          </w:p>
          <w:p w14:paraId="715B54C8" w14:textId="77777777" w:rsidR="007B2433" w:rsidRPr="007B2433" w:rsidRDefault="007B2433" w:rsidP="007B2433">
            <w:pPr>
              <w:spacing w:before="60" w:after="60" w:line="256" w:lineRule="auto"/>
              <w:jc w:val="both"/>
              <w:rPr>
                <w:rFonts w:eastAsia="Calibri"/>
                <w:sz w:val="24"/>
                <w:szCs w:val="24"/>
                <w:lang w:eastAsia="en-US"/>
              </w:rPr>
            </w:pPr>
          </w:p>
          <w:p w14:paraId="33D5B8D1" w14:textId="77777777" w:rsidR="007B2433" w:rsidRPr="007B2433" w:rsidRDefault="007B2433" w:rsidP="007B2433">
            <w:pPr>
              <w:spacing w:before="60" w:after="60" w:line="256" w:lineRule="auto"/>
              <w:jc w:val="both"/>
              <w:rPr>
                <w:rFonts w:eastAsia="Calibri"/>
                <w:sz w:val="24"/>
                <w:szCs w:val="24"/>
                <w:lang w:eastAsia="en-US"/>
              </w:rPr>
            </w:pPr>
            <w:r w:rsidRPr="007B2433">
              <w:rPr>
                <w:rFonts w:eastAsia="Calibri"/>
                <w:sz w:val="24"/>
                <w:szCs w:val="24"/>
                <w:lang w:eastAsia="en-US"/>
              </w:rPr>
              <w:t xml:space="preserve">Tiekėjas gali siūlyti vieną specialistą į kelias pozicijas, jeigu specialisto kvalifikacija atitinka toms pozicijoms keliamus reikalavimus. </w:t>
            </w:r>
          </w:p>
          <w:p w14:paraId="74966B4A" w14:textId="77777777" w:rsidR="007B2433" w:rsidRDefault="007B2433" w:rsidP="007B2433">
            <w:pPr>
              <w:spacing w:before="60" w:after="60" w:line="256" w:lineRule="auto"/>
              <w:jc w:val="both"/>
              <w:rPr>
                <w:rFonts w:eastAsia="Calibri"/>
                <w:sz w:val="24"/>
                <w:szCs w:val="24"/>
                <w:lang w:eastAsia="en-US"/>
              </w:rPr>
            </w:pPr>
          </w:p>
          <w:p w14:paraId="69BCEEEF" w14:textId="59CBA56F" w:rsidR="000219C1" w:rsidRPr="00E635E1" w:rsidRDefault="007B2433" w:rsidP="007B2433">
            <w:pPr>
              <w:spacing w:before="60" w:after="60" w:line="256" w:lineRule="auto"/>
              <w:jc w:val="both"/>
              <w:rPr>
                <w:rFonts w:eastAsia="Calibri"/>
                <w:sz w:val="24"/>
                <w:szCs w:val="24"/>
                <w:lang w:eastAsia="en-US"/>
              </w:rPr>
            </w:pPr>
            <w:r w:rsidRPr="007B2433">
              <w:rPr>
                <w:rFonts w:eastAsia="Calibri"/>
                <w:sz w:val="24"/>
                <w:szCs w:val="24"/>
                <w:lang w:eastAsia="en-US"/>
              </w:rPr>
              <w:t>Nustatytus reikalavimus gali atitikti tiek vienas, tiek keli specialistai, jeigu tiekėjas į vieną poziciją siūlys kelis specialistus. Tokiu atveju, tiekėjas turi nurodyti, kuris iš siūlomų specialistų yra pagrindinis, kuris – papildomas ir kiekvienas specialistas (tiek pagrindinis, tiek papildomas) atskirai turi atitikti visus toms pozicijoms keliamus reikalavimus.</w:t>
            </w:r>
          </w:p>
        </w:tc>
        <w:tc>
          <w:tcPr>
            <w:tcW w:w="4320" w:type="dxa"/>
            <w:tcBorders>
              <w:top w:val="single" w:sz="6" w:space="0" w:color="000000"/>
              <w:left w:val="single" w:sz="6" w:space="0" w:color="000000"/>
              <w:bottom w:val="single" w:sz="6" w:space="0" w:color="000000"/>
              <w:right w:val="single" w:sz="6" w:space="0" w:color="000000"/>
            </w:tcBorders>
            <w:shd w:val="clear" w:color="auto" w:fill="auto"/>
          </w:tcPr>
          <w:p w14:paraId="4FB5C6A6" w14:textId="77777777" w:rsidR="000219C1" w:rsidRDefault="000219C1" w:rsidP="000219C1">
            <w:pPr>
              <w:pStyle w:val="paragraph"/>
              <w:spacing w:before="0" w:beforeAutospacing="0" w:after="0" w:afterAutospacing="0"/>
              <w:jc w:val="both"/>
              <w:textAlignment w:val="baseline"/>
              <w:divId w:val="309748927"/>
              <w:rPr>
                <w:rFonts w:ascii="Segoe UI" w:hAnsi="Segoe UI" w:cs="Segoe UI"/>
                <w:sz w:val="18"/>
                <w:szCs w:val="18"/>
              </w:rPr>
            </w:pPr>
            <w:r>
              <w:rPr>
                <w:rStyle w:val="normaltextrun"/>
                <w:b/>
                <w:bCs/>
              </w:rPr>
              <w:lastRenderedPageBreak/>
              <w:t>Tiekėjas, kartu su pasiūlymu, turės pateikti:</w:t>
            </w:r>
            <w:r>
              <w:rPr>
                <w:rStyle w:val="eop"/>
              </w:rPr>
              <w:t> </w:t>
            </w:r>
          </w:p>
          <w:p w14:paraId="0B92A6F3" w14:textId="378B8A9D" w:rsidR="000219C1" w:rsidRDefault="000219C1" w:rsidP="000219C1">
            <w:pPr>
              <w:pStyle w:val="paragraph"/>
              <w:spacing w:before="0" w:beforeAutospacing="0" w:after="0" w:afterAutospacing="0"/>
              <w:jc w:val="both"/>
              <w:textAlignment w:val="baseline"/>
              <w:divId w:val="392777427"/>
              <w:rPr>
                <w:rFonts w:ascii="Segoe UI" w:hAnsi="Segoe UI" w:cs="Segoe UI"/>
                <w:sz w:val="18"/>
                <w:szCs w:val="18"/>
              </w:rPr>
            </w:pPr>
            <w:r>
              <w:rPr>
                <w:rStyle w:val="normaltextrun"/>
              </w:rPr>
              <w:t xml:space="preserve">1) Užpildytą Tiekėjo siūlomų specialistų darbinės patirties priedą </w:t>
            </w:r>
            <w:r w:rsidRPr="007B2433">
              <w:rPr>
                <w:rStyle w:val="normaltextrun"/>
              </w:rPr>
              <w:t>(</w:t>
            </w:r>
            <w:r w:rsidRPr="007B2433">
              <w:rPr>
                <w:rStyle w:val="normaltextrun"/>
                <w:shd w:val="clear" w:color="auto" w:fill="E1E3E6"/>
              </w:rPr>
              <w:t xml:space="preserve">Pirkimo sąlygų </w:t>
            </w:r>
            <w:r w:rsidR="007B2433">
              <w:rPr>
                <w:rStyle w:val="normaltextrun"/>
                <w:shd w:val="clear" w:color="auto" w:fill="E1E3E6"/>
              </w:rPr>
              <w:t>...</w:t>
            </w:r>
            <w:r w:rsidRPr="007B2433">
              <w:rPr>
                <w:rStyle w:val="normaltextrun"/>
                <w:shd w:val="clear" w:color="auto" w:fill="E1E3E6"/>
              </w:rPr>
              <w:t xml:space="preserve"> priedas „Tiekėjų siūlomų specialistų darbinė patirtis“</w:t>
            </w:r>
            <w:r w:rsidRPr="007B2433">
              <w:rPr>
                <w:rStyle w:val="normaltextrun"/>
              </w:rPr>
              <w:t xml:space="preserve">), kuriame </w:t>
            </w:r>
            <w:r>
              <w:rPr>
                <w:rStyle w:val="normaltextrun"/>
              </w:rPr>
              <w:t>turi būti nurodytas specialisto vardas, pavardė, siūloma pozicija ir darbovietė (dabartinė);</w:t>
            </w:r>
            <w:r>
              <w:rPr>
                <w:rStyle w:val="eop"/>
              </w:rPr>
              <w:t> </w:t>
            </w:r>
          </w:p>
          <w:p w14:paraId="141B672F" w14:textId="77777777" w:rsidR="000219C1" w:rsidRDefault="000219C1" w:rsidP="000219C1">
            <w:pPr>
              <w:pStyle w:val="paragraph"/>
              <w:spacing w:before="0" w:beforeAutospacing="0" w:after="0" w:afterAutospacing="0"/>
              <w:jc w:val="both"/>
              <w:textAlignment w:val="baseline"/>
              <w:divId w:val="240024942"/>
              <w:rPr>
                <w:rFonts w:ascii="Segoe UI" w:hAnsi="Segoe UI" w:cs="Segoe UI"/>
                <w:sz w:val="18"/>
                <w:szCs w:val="18"/>
              </w:rPr>
            </w:pPr>
            <w:r>
              <w:rPr>
                <w:rStyle w:val="normaltextrun"/>
              </w:rPr>
              <w:t>2) darbo patirties patvirtinimui:</w:t>
            </w:r>
            <w:r>
              <w:rPr>
                <w:rStyle w:val="eop"/>
              </w:rPr>
              <w:t> </w:t>
            </w:r>
          </w:p>
          <w:p w14:paraId="7A5244AC" w14:textId="77777777" w:rsidR="000219C1" w:rsidRDefault="000219C1" w:rsidP="000219C1">
            <w:pPr>
              <w:pStyle w:val="paragraph"/>
              <w:numPr>
                <w:ilvl w:val="0"/>
                <w:numId w:val="22"/>
              </w:numPr>
              <w:spacing w:before="0" w:beforeAutospacing="0" w:after="0" w:afterAutospacing="0"/>
              <w:ind w:left="360" w:firstLine="0"/>
              <w:jc w:val="both"/>
              <w:textAlignment w:val="baseline"/>
              <w:divId w:val="1287812416"/>
            </w:pPr>
            <w:r>
              <w:rPr>
                <w:rStyle w:val="normaltextrun"/>
              </w:rPr>
              <w:t>informaciją apie sutartis (projektus), kurias specialistas įvykdė;</w:t>
            </w:r>
            <w:r>
              <w:rPr>
                <w:rStyle w:val="eop"/>
              </w:rPr>
              <w:t> </w:t>
            </w:r>
          </w:p>
          <w:p w14:paraId="41216914" w14:textId="77777777" w:rsidR="000219C1" w:rsidRDefault="000219C1" w:rsidP="000219C1">
            <w:pPr>
              <w:pStyle w:val="paragraph"/>
              <w:numPr>
                <w:ilvl w:val="0"/>
                <w:numId w:val="23"/>
              </w:numPr>
              <w:spacing w:before="0" w:beforeAutospacing="0" w:after="0" w:afterAutospacing="0"/>
              <w:ind w:left="360" w:firstLine="0"/>
              <w:jc w:val="both"/>
              <w:textAlignment w:val="baseline"/>
              <w:divId w:val="280262308"/>
            </w:pPr>
            <w:r>
              <w:rPr>
                <w:rStyle w:val="normaltextrun"/>
              </w:rPr>
              <w:lastRenderedPageBreak/>
              <w:t xml:space="preserve">prie atitinkamos sutarties (projekto) aprašymo nurodytų užsakovų pažymos apie tinkamą sutarties (projekto) įvykdymą. </w:t>
            </w:r>
            <w:r>
              <w:rPr>
                <w:rStyle w:val="normaltextrun"/>
                <w:b/>
                <w:bCs/>
              </w:rPr>
              <w:t>Pateikiamos užsakovų pažymose turi būti nurodyti specialistų vardai, pavardės, bei jų pareigos ar funkcijos sutarties vykdymo metu</w:t>
            </w:r>
            <w:r>
              <w:rPr>
                <w:rStyle w:val="normaltextrun"/>
              </w:rPr>
              <w:t>.</w:t>
            </w:r>
            <w:r>
              <w:rPr>
                <w:rStyle w:val="eop"/>
              </w:rPr>
              <w:t> </w:t>
            </w:r>
          </w:p>
          <w:p w14:paraId="39C90200" w14:textId="77777777" w:rsidR="000219C1" w:rsidRDefault="000219C1" w:rsidP="000219C1">
            <w:pPr>
              <w:pStyle w:val="paragraph"/>
              <w:spacing w:before="0" w:beforeAutospacing="0" w:after="0" w:afterAutospacing="0"/>
              <w:jc w:val="both"/>
              <w:textAlignment w:val="baseline"/>
              <w:divId w:val="538051504"/>
              <w:rPr>
                <w:rFonts w:ascii="Segoe UI" w:hAnsi="Segoe UI" w:cs="Segoe UI"/>
                <w:sz w:val="18"/>
                <w:szCs w:val="18"/>
              </w:rPr>
            </w:pPr>
            <w:r>
              <w:rPr>
                <w:rStyle w:val="normaltextrun"/>
                <w:b/>
                <w:bCs/>
              </w:rPr>
              <w:t>Pastaba</w:t>
            </w:r>
            <w:r>
              <w:rPr>
                <w:rStyle w:val="normaltextrun"/>
              </w:rPr>
              <w:t>. Specialisto patirtis skaičiuojama darbo laiko trukme sutartyse (projektuose). Jeigu specialistas vykdė (vykdo) sutartį (projektą) laikotarpiu 2023-01 – 2023-10, bus skaičiuojama, kad jo patirtis yra 10 mėn. ir skaičiuojant specialisto darbo patirtį bus nesumuojamos vienu metu vykdytų projektų / sutarčių trukmės. Jeigu projektas prasidėjo 2023-01 (nesvarbu, kurią dieną), sausio mėnuo bus įskaičiuojamas į bendrą sutarties/projekto trukmę. </w:t>
            </w:r>
            <w:r>
              <w:rPr>
                <w:rStyle w:val="eop"/>
              </w:rPr>
              <w:t> </w:t>
            </w:r>
          </w:p>
          <w:p w14:paraId="6F5E9CC1" w14:textId="77777777" w:rsidR="000219C1" w:rsidRDefault="000219C1" w:rsidP="000219C1">
            <w:pPr>
              <w:pStyle w:val="paragraph"/>
              <w:spacing w:before="0" w:beforeAutospacing="0" w:after="0" w:afterAutospacing="0"/>
              <w:jc w:val="both"/>
              <w:textAlignment w:val="baseline"/>
              <w:divId w:val="1944066624"/>
              <w:rPr>
                <w:rFonts w:ascii="Segoe UI" w:hAnsi="Segoe UI" w:cs="Segoe UI"/>
                <w:sz w:val="18"/>
                <w:szCs w:val="18"/>
              </w:rPr>
            </w:pPr>
            <w:r>
              <w:rPr>
                <w:rStyle w:val="normaltextrun"/>
              </w:rPr>
              <w:t>3) Tiekėjo siūlomų specialistų kvalifikaciją įrodančių sertifikatų arba kitų lygiaverčių dokumentų skaitmenines kopijas (mokymo kursų išklausymo pažymėjimai nevertinami).</w:t>
            </w:r>
            <w:r>
              <w:rPr>
                <w:rStyle w:val="eop"/>
              </w:rPr>
              <w:t> </w:t>
            </w:r>
          </w:p>
          <w:p w14:paraId="1BB08164" w14:textId="77777777" w:rsidR="000219C1" w:rsidRDefault="000219C1" w:rsidP="000219C1">
            <w:pPr>
              <w:pStyle w:val="paragraph"/>
              <w:spacing w:before="0" w:beforeAutospacing="0" w:after="0" w:afterAutospacing="0"/>
              <w:jc w:val="both"/>
              <w:textAlignment w:val="baseline"/>
              <w:divId w:val="730687858"/>
              <w:rPr>
                <w:rFonts w:ascii="Segoe UI" w:hAnsi="Segoe UI" w:cs="Segoe UI"/>
                <w:sz w:val="18"/>
                <w:szCs w:val="18"/>
              </w:rPr>
            </w:pPr>
            <w:r>
              <w:rPr>
                <w:rStyle w:val="normaltextrun"/>
              </w:rPr>
              <w:t>4) tuo atveju, jei specialistas nėra tiekėjo darbuotojas, specialisto sutikimas tiekėjui laimėjus konkursą ir pasirašius viešojo pirkimo sutartį vykdyti jam priskirtas pareigas viso pirkimo sutarties vykdymo laikotarpiu.</w:t>
            </w:r>
            <w:r>
              <w:rPr>
                <w:rStyle w:val="eop"/>
              </w:rPr>
              <w:t> </w:t>
            </w:r>
          </w:p>
          <w:p w14:paraId="4C512E7E" w14:textId="5D6094BF" w:rsidR="000219C1" w:rsidRPr="00FA7CD7" w:rsidRDefault="000219C1" w:rsidP="000219C1">
            <w:pPr>
              <w:spacing w:before="60" w:after="60" w:line="256" w:lineRule="auto"/>
              <w:jc w:val="both"/>
              <w:rPr>
                <w:rFonts w:eastAsia="Calibri"/>
                <w:i/>
                <w:iCs/>
                <w:sz w:val="24"/>
                <w:szCs w:val="24"/>
                <w:lang w:eastAsia="en-US"/>
              </w:rPr>
            </w:pPr>
            <w:r w:rsidRPr="00FA7CD7">
              <w:rPr>
                <w:rStyle w:val="normaltextrun"/>
                <w:i/>
                <w:iCs/>
                <w:sz w:val="24"/>
                <w:szCs w:val="24"/>
              </w:rPr>
              <w:t>Pateikiamos skaitmeninės dokumentų kopijos arba nuorodos į nacionalines duomenų bazes bet kurioje valstybėje narėje arba reikalaujamus sertifikatus išduodančių įstaigų oficialių interneto portalų, prie kurių pirkimo vykdytojas turės galimybę tiesiogiai ir neatlygintinai prisijungusi ir susipažinti su reikalaujamais dokumentais ir (ar) informacija.</w:t>
            </w:r>
            <w:r w:rsidRPr="00FA7CD7">
              <w:rPr>
                <w:rStyle w:val="eop"/>
                <w:sz w:val="24"/>
                <w:szCs w:val="24"/>
              </w:rPr>
              <w:t> </w:t>
            </w:r>
          </w:p>
        </w:tc>
      </w:tr>
      <w:tr w:rsidR="00E635E1" w:rsidRPr="00E635E1" w14:paraId="4C2C3249" w14:textId="77777777" w:rsidTr="00475CC0">
        <w:tc>
          <w:tcPr>
            <w:tcW w:w="862" w:type="dxa"/>
            <w:tcBorders>
              <w:top w:val="single" w:sz="4" w:space="0" w:color="000000"/>
              <w:left w:val="single" w:sz="4" w:space="0" w:color="000000"/>
              <w:bottom w:val="single" w:sz="4" w:space="0" w:color="000000"/>
              <w:right w:val="single" w:sz="4" w:space="0" w:color="000000"/>
            </w:tcBorders>
          </w:tcPr>
          <w:p w14:paraId="594B5842" w14:textId="77777777" w:rsidR="00E635E1" w:rsidRPr="00E635E1" w:rsidRDefault="00E635E1" w:rsidP="00E635E1">
            <w:pPr>
              <w:numPr>
                <w:ilvl w:val="1"/>
                <w:numId w:val="8"/>
              </w:numPr>
              <w:spacing w:before="60" w:after="60" w:line="256" w:lineRule="auto"/>
              <w:ind w:left="480"/>
              <w:contextualSpacing/>
              <w:jc w:val="both"/>
              <w:rPr>
                <w:rFonts w:eastAsia="Calibri"/>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14:paraId="6BBC74F5" w14:textId="77777777" w:rsidR="007B2433" w:rsidRPr="007B2433" w:rsidRDefault="007B2433" w:rsidP="007B2433">
            <w:pPr>
              <w:jc w:val="both"/>
              <w:textAlignment w:val="baseline"/>
              <w:rPr>
                <w:rFonts w:eastAsia="Times New Roman"/>
                <w:sz w:val="24"/>
                <w:szCs w:val="24"/>
              </w:rPr>
            </w:pPr>
            <w:r w:rsidRPr="007B2433">
              <w:rPr>
                <w:rFonts w:eastAsia="Times New Roman"/>
                <w:b/>
                <w:bCs/>
                <w:sz w:val="24"/>
                <w:szCs w:val="24"/>
              </w:rPr>
              <w:t>Projekto vadovas</w:t>
            </w:r>
            <w:r w:rsidRPr="007B2433">
              <w:rPr>
                <w:rFonts w:eastAsia="Times New Roman"/>
                <w:sz w:val="24"/>
                <w:szCs w:val="24"/>
              </w:rPr>
              <w:t xml:space="preserve"> turi turėti: </w:t>
            </w:r>
          </w:p>
          <w:p w14:paraId="37DFBD76" w14:textId="77777777" w:rsidR="007B2433" w:rsidRPr="007B2433" w:rsidRDefault="007B2433" w:rsidP="007B2433">
            <w:pPr>
              <w:numPr>
                <w:ilvl w:val="0"/>
                <w:numId w:val="24"/>
              </w:numPr>
              <w:ind w:left="0" w:firstLine="0"/>
              <w:jc w:val="both"/>
              <w:textAlignment w:val="baseline"/>
              <w:rPr>
                <w:rFonts w:eastAsia="Times New Roman"/>
                <w:sz w:val="24"/>
                <w:szCs w:val="24"/>
              </w:rPr>
            </w:pPr>
            <w:r w:rsidRPr="007B2433">
              <w:rPr>
                <w:rFonts w:eastAsia="Times New Roman"/>
                <w:sz w:val="24"/>
                <w:szCs w:val="24"/>
              </w:rPr>
              <w:t>turėti tarptautiniu mastu pripažįstamą projektų valdymo kvalifikaciją; </w:t>
            </w:r>
          </w:p>
          <w:p w14:paraId="1D74256C" w14:textId="77777777" w:rsidR="007B2433" w:rsidRPr="007B2433" w:rsidRDefault="007B2433" w:rsidP="007B2433">
            <w:pPr>
              <w:numPr>
                <w:ilvl w:val="0"/>
                <w:numId w:val="25"/>
              </w:numPr>
              <w:ind w:left="0" w:firstLine="0"/>
              <w:jc w:val="both"/>
              <w:textAlignment w:val="baseline"/>
              <w:rPr>
                <w:rFonts w:eastAsia="Times New Roman"/>
                <w:sz w:val="24"/>
                <w:szCs w:val="24"/>
              </w:rPr>
            </w:pPr>
            <w:r w:rsidRPr="007B2433">
              <w:rPr>
                <w:rFonts w:eastAsia="Times New Roman"/>
                <w:sz w:val="24"/>
                <w:szCs w:val="24"/>
              </w:rPr>
              <w:t>per pastaruosius 5 (penkis) metus (iki pasiūlymų pateikimo termino pabaigos) ne trumpesnę kaip 3 metų vadovavimo informacinių technologijų sutartims (projektams) patirtį, kurios metu buvo sukurta ir įdiegta ir/arba modernizuota informacinė sistema ar registras. </w:t>
            </w:r>
          </w:p>
          <w:p w14:paraId="3E1FB940" w14:textId="77777777" w:rsidR="00E635E1" w:rsidRPr="00E635E1" w:rsidRDefault="00E635E1" w:rsidP="00BA2144">
            <w:pPr>
              <w:spacing w:before="60" w:after="60" w:line="256" w:lineRule="auto"/>
              <w:contextualSpacing/>
              <w:jc w:val="both"/>
              <w:rPr>
                <w:rFonts w:eastAsia="Calibri"/>
                <w:sz w:val="24"/>
                <w:szCs w:val="24"/>
                <w:lang w:eastAsia="en-US"/>
              </w:rPr>
            </w:pPr>
          </w:p>
        </w:tc>
        <w:tc>
          <w:tcPr>
            <w:tcW w:w="4320" w:type="dxa"/>
            <w:tcBorders>
              <w:top w:val="single" w:sz="4" w:space="0" w:color="000000"/>
              <w:left w:val="single" w:sz="4" w:space="0" w:color="000000"/>
              <w:bottom w:val="single" w:sz="4" w:space="0" w:color="000000"/>
              <w:right w:val="single" w:sz="4" w:space="0" w:color="000000"/>
            </w:tcBorders>
          </w:tcPr>
          <w:p w14:paraId="39955515" w14:textId="77777777" w:rsidR="00FA7CD7" w:rsidRDefault="007B2433" w:rsidP="00BA2144">
            <w:pPr>
              <w:spacing w:before="60" w:after="60" w:line="256" w:lineRule="auto"/>
              <w:jc w:val="both"/>
              <w:rPr>
                <w:rFonts w:eastAsia="Calibri"/>
                <w:iCs/>
                <w:sz w:val="24"/>
                <w:szCs w:val="24"/>
                <w:lang w:eastAsia="en-US"/>
              </w:rPr>
            </w:pPr>
            <w:r w:rsidRPr="007B2433">
              <w:rPr>
                <w:rFonts w:eastAsia="Calibri"/>
                <w:iCs/>
                <w:sz w:val="24"/>
                <w:szCs w:val="24"/>
                <w:lang w:eastAsia="en-US"/>
              </w:rPr>
              <w:t>Pateikiami 2 punkte nurodyti dokumentai ir Project Manager Professional – PMP arba Prince 2 Practitioner</w:t>
            </w:r>
            <w:r w:rsidRPr="007B2433">
              <w:rPr>
                <w:rFonts w:eastAsia="Calibri"/>
                <w:iCs/>
                <w:sz w:val="24"/>
                <w:szCs w:val="24"/>
                <w:vertAlign w:val="superscript"/>
                <w:lang w:eastAsia="en-US"/>
              </w:rPr>
              <w:t>4</w:t>
            </w:r>
            <w:r w:rsidRPr="007B2433">
              <w:rPr>
                <w:rFonts w:eastAsia="Calibri"/>
                <w:iCs/>
                <w:sz w:val="24"/>
                <w:szCs w:val="24"/>
                <w:lang w:eastAsia="en-US"/>
              </w:rPr>
              <w:t>, arba CompTIA Project+, arba lygiavertis tarptautiniu mastu pripažįstamas sertifikatas ar lygiavertis dokumentas („lygiaverčių“ sertifikatų ar dokumentų lygiavertiškumą turi įrodyti Paslaugų teikėjas). </w:t>
            </w:r>
          </w:p>
          <w:p w14:paraId="7F35C0A3" w14:textId="63F7EEE9" w:rsidR="00E635E1" w:rsidRPr="00BA2144" w:rsidRDefault="00BA2144" w:rsidP="00BA2144">
            <w:pPr>
              <w:spacing w:before="60" w:after="60" w:line="256" w:lineRule="auto"/>
              <w:jc w:val="both"/>
              <w:rPr>
                <w:rFonts w:eastAsia="Calibri"/>
                <w:i/>
                <w:iCs/>
                <w:sz w:val="24"/>
                <w:szCs w:val="24"/>
                <w:lang w:eastAsia="en-US"/>
              </w:rPr>
            </w:pPr>
            <w:r w:rsidRPr="00BA2144">
              <w:rPr>
                <w:rFonts w:eastAsia="Calibri"/>
                <w:i/>
                <w:iCs/>
                <w:sz w:val="24"/>
                <w:szCs w:val="24"/>
                <w:lang w:eastAsia="en-US"/>
              </w:rPr>
              <w:lastRenderedPageBreak/>
              <w:t>Pateikiamos skaitmeninės dokumentų kopijos arba nuorodos į nacionalines arba nuorodos į nacionalines duomenų bazes bet kurioje valstybėje narėje arba reikalaujamus sertifikatus išduodančių įstaigų oficialių interneto portalų, prie kurių pirkimo vykdytojas turės galimybę tiesiogiai ir neatlygintinai prisijungusi ir susipažinti su reikalaujamais dokumentais ir (ar) informacija.</w:t>
            </w:r>
          </w:p>
        </w:tc>
      </w:tr>
      <w:tr w:rsidR="00E635E1" w:rsidRPr="00E635E1" w14:paraId="230ED430" w14:textId="77777777" w:rsidTr="00475CC0">
        <w:tc>
          <w:tcPr>
            <w:tcW w:w="862" w:type="dxa"/>
            <w:tcBorders>
              <w:top w:val="single" w:sz="4" w:space="0" w:color="000000"/>
              <w:left w:val="single" w:sz="4" w:space="0" w:color="000000"/>
              <w:bottom w:val="single" w:sz="4" w:space="0" w:color="000000"/>
              <w:right w:val="single" w:sz="4" w:space="0" w:color="000000"/>
            </w:tcBorders>
          </w:tcPr>
          <w:p w14:paraId="56920B23" w14:textId="77777777" w:rsidR="00E635E1" w:rsidRPr="00E635E1" w:rsidRDefault="00E635E1" w:rsidP="00E635E1">
            <w:pPr>
              <w:numPr>
                <w:ilvl w:val="1"/>
                <w:numId w:val="8"/>
              </w:numPr>
              <w:spacing w:before="60" w:after="60" w:line="256" w:lineRule="auto"/>
              <w:ind w:left="480"/>
              <w:contextualSpacing/>
              <w:jc w:val="both"/>
              <w:rPr>
                <w:rFonts w:eastAsia="Calibri"/>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14:paraId="2E15CD94" w14:textId="77777777" w:rsidR="007B2433" w:rsidRPr="007B2433" w:rsidRDefault="007B2433" w:rsidP="007B2433">
            <w:pPr>
              <w:jc w:val="both"/>
              <w:textAlignment w:val="baseline"/>
              <w:rPr>
                <w:rFonts w:eastAsia="Times New Roman"/>
                <w:sz w:val="24"/>
                <w:szCs w:val="24"/>
              </w:rPr>
            </w:pPr>
            <w:r w:rsidRPr="007B2433">
              <w:rPr>
                <w:rFonts w:eastAsia="Times New Roman"/>
                <w:b/>
                <w:bCs/>
                <w:sz w:val="24"/>
                <w:szCs w:val="24"/>
              </w:rPr>
              <w:t>Informacinių sistemų analitikas</w:t>
            </w:r>
            <w:r w:rsidRPr="007B2433">
              <w:rPr>
                <w:rFonts w:eastAsia="Times New Roman"/>
                <w:sz w:val="24"/>
                <w:szCs w:val="24"/>
              </w:rPr>
              <w:t xml:space="preserve"> turi turėti: </w:t>
            </w:r>
          </w:p>
          <w:p w14:paraId="157C6AF4" w14:textId="77777777" w:rsidR="007B2433" w:rsidRPr="007B2433" w:rsidRDefault="007B2433" w:rsidP="007B2433">
            <w:pPr>
              <w:numPr>
                <w:ilvl w:val="0"/>
                <w:numId w:val="26"/>
              </w:numPr>
              <w:ind w:left="0" w:firstLine="0"/>
              <w:jc w:val="both"/>
              <w:textAlignment w:val="baseline"/>
              <w:rPr>
                <w:rFonts w:eastAsia="Times New Roman"/>
                <w:sz w:val="24"/>
                <w:szCs w:val="24"/>
              </w:rPr>
            </w:pPr>
            <w:r w:rsidRPr="007B2433">
              <w:rPr>
                <w:rFonts w:eastAsia="Times New Roman"/>
                <w:sz w:val="24"/>
                <w:szCs w:val="24"/>
              </w:rPr>
              <w:t>tarptautiniu mastu pripažįstamą procesų analizės specialisto kvalifikaciją; </w:t>
            </w:r>
          </w:p>
          <w:p w14:paraId="611FD15B" w14:textId="77777777" w:rsidR="007B2433" w:rsidRPr="007B2433" w:rsidRDefault="007B2433" w:rsidP="007B2433">
            <w:pPr>
              <w:numPr>
                <w:ilvl w:val="0"/>
                <w:numId w:val="27"/>
              </w:numPr>
              <w:ind w:left="0" w:firstLine="0"/>
              <w:jc w:val="both"/>
              <w:textAlignment w:val="baseline"/>
              <w:rPr>
                <w:rFonts w:eastAsia="Times New Roman"/>
                <w:sz w:val="24"/>
                <w:szCs w:val="24"/>
              </w:rPr>
            </w:pPr>
            <w:r w:rsidRPr="007B2433">
              <w:rPr>
                <w:rFonts w:eastAsia="Times New Roman"/>
                <w:sz w:val="24"/>
                <w:szCs w:val="24"/>
              </w:rPr>
              <w:t>per pastaruosius 5 (penkis) metus (iki pasiūlymų pateikimo termino pabaigos) ne trumpesnę kaip 3 metų informacinių sistemų analizės specialisto darbo patirtį sutartyse (projektuose), kurių metu specialistas vykdė informacinių sistemų analitiko funkcijas ir kurių metu buvo kuriama ir diegiama ar modernizuojama informacinė sistema ar registras. Bent viena kuriama ir diegiama ar modernizuojama informacinė sistema ar registras turi turėti ne mažiau kaip vieną integraciją su kita išorine informacine sistema ar registru. </w:t>
            </w:r>
          </w:p>
          <w:p w14:paraId="30621F0A" w14:textId="773FA756" w:rsidR="00E635E1" w:rsidRPr="00E635E1" w:rsidRDefault="00E635E1" w:rsidP="00BA2144">
            <w:pPr>
              <w:spacing w:before="60" w:after="60" w:line="256" w:lineRule="auto"/>
              <w:contextualSpacing/>
              <w:jc w:val="both"/>
              <w:rPr>
                <w:rFonts w:eastAsia="Calibri"/>
                <w:sz w:val="24"/>
                <w:szCs w:val="24"/>
                <w:lang w:eastAsia="en-US"/>
              </w:rPr>
            </w:pPr>
          </w:p>
        </w:tc>
        <w:tc>
          <w:tcPr>
            <w:tcW w:w="4320" w:type="dxa"/>
            <w:tcBorders>
              <w:top w:val="single" w:sz="4" w:space="0" w:color="000000"/>
              <w:left w:val="single" w:sz="4" w:space="0" w:color="000000"/>
              <w:bottom w:val="single" w:sz="4" w:space="0" w:color="000000"/>
              <w:right w:val="single" w:sz="4" w:space="0" w:color="000000"/>
            </w:tcBorders>
          </w:tcPr>
          <w:p w14:paraId="2BF71576" w14:textId="3940CD75" w:rsidR="007B2433" w:rsidRPr="007B2433" w:rsidRDefault="007B2433" w:rsidP="00BA2144">
            <w:pPr>
              <w:spacing w:before="60" w:after="60" w:line="256" w:lineRule="auto"/>
              <w:jc w:val="both"/>
              <w:rPr>
                <w:rFonts w:eastAsia="Calibri"/>
                <w:i/>
                <w:iCs/>
                <w:sz w:val="24"/>
                <w:szCs w:val="24"/>
                <w:lang w:eastAsia="en-US"/>
              </w:rPr>
            </w:pPr>
            <w:r w:rsidRPr="007B2433">
              <w:rPr>
                <w:rStyle w:val="normaltextrun"/>
                <w:color w:val="000000"/>
                <w:sz w:val="24"/>
                <w:szCs w:val="24"/>
                <w:shd w:val="clear" w:color="auto" w:fill="FFFFFF"/>
              </w:rPr>
              <w:t>Pateikiami 2 punkte nurodyti dokumentai ir OCEB (Object Management Group Certified Expert in Business Process Modelling), arba OCUP (OMG Certified UML Professional) Intermediate sertifikatas arba kitas lygiavertis dokumentas („lygiaverčių“ sertifikatų ar dokumentų lygiavertiškumą turi įrodyti Paslaugų teikėjas).</w:t>
            </w:r>
            <w:r w:rsidRPr="007B2433">
              <w:rPr>
                <w:rStyle w:val="eop"/>
                <w:color w:val="000000"/>
                <w:sz w:val="24"/>
                <w:szCs w:val="24"/>
                <w:shd w:val="clear" w:color="auto" w:fill="FFFFFF"/>
              </w:rPr>
              <w:t> </w:t>
            </w:r>
          </w:p>
          <w:p w14:paraId="6FAEEF66" w14:textId="77777777" w:rsidR="007B2433" w:rsidRDefault="007B2433" w:rsidP="00BA2144">
            <w:pPr>
              <w:spacing w:before="60" w:after="60" w:line="256" w:lineRule="auto"/>
              <w:jc w:val="both"/>
              <w:rPr>
                <w:rFonts w:eastAsia="Calibri"/>
                <w:i/>
                <w:iCs/>
                <w:sz w:val="24"/>
                <w:szCs w:val="24"/>
                <w:lang w:eastAsia="en-US"/>
              </w:rPr>
            </w:pPr>
          </w:p>
          <w:p w14:paraId="1DE631BD" w14:textId="47B46C63" w:rsidR="00E635E1" w:rsidRPr="00BA2144" w:rsidRDefault="00BA2144" w:rsidP="00BA2144">
            <w:pPr>
              <w:spacing w:before="60" w:after="60" w:line="256" w:lineRule="auto"/>
              <w:jc w:val="both"/>
              <w:rPr>
                <w:rFonts w:eastAsia="Calibri"/>
                <w:iCs/>
                <w:sz w:val="24"/>
                <w:szCs w:val="24"/>
                <w:lang w:eastAsia="en-US"/>
              </w:rPr>
            </w:pPr>
            <w:r w:rsidRPr="00BA2144">
              <w:rPr>
                <w:rFonts w:eastAsia="Calibri"/>
                <w:i/>
                <w:iCs/>
                <w:sz w:val="24"/>
                <w:szCs w:val="24"/>
                <w:lang w:eastAsia="en-US"/>
              </w:rPr>
              <w:t>Pateikiamos skaitmeninės dokumentų kopijos arba nuorodos į nacionalines arba nuorodos į nacionalines duomenų bazes bet kurioje valstybėje narėje arba reikalaujamus sertifikatus išduodančių įstaigų oficialių interneto portalų, prie kurių pirkimo vykdytojas turės galimybę tiesiogiai ir neatlygintinai prisijungusi ir susipažinti su reikalaujamais dokumentais ir (ar) informacija.</w:t>
            </w:r>
          </w:p>
        </w:tc>
      </w:tr>
      <w:tr w:rsidR="00E635E1" w:rsidRPr="00E635E1" w14:paraId="02F12B18" w14:textId="77777777" w:rsidTr="00475CC0">
        <w:tc>
          <w:tcPr>
            <w:tcW w:w="862" w:type="dxa"/>
            <w:tcBorders>
              <w:top w:val="single" w:sz="4" w:space="0" w:color="000000"/>
              <w:left w:val="single" w:sz="4" w:space="0" w:color="000000"/>
              <w:bottom w:val="single" w:sz="4" w:space="0" w:color="000000"/>
              <w:right w:val="single" w:sz="4" w:space="0" w:color="000000"/>
            </w:tcBorders>
          </w:tcPr>
          <w:p w14:paraId="0AEEF594" w14:textId="77777777" w:rsidR="00E635E1" w:rsidRPr="00E635E1" w:rsidRDefault="00E635E1" w:rsidP="00E635E1">
            <w:pPr>
              <w:numPr>
                <w:ilvl w:val="1"/>
                <w:numId w:val="8"/>
              </w:numPr>
              <w:spacing w:before="60" w:after="60" w:line="256" w:lineRule="auto"/>
              <w:ind w:left="480"/>
              <w:contextualSpacing/>
              <w:jc w:val="both"/>
              <w:rPr>
                <w:rFonts w:eastAsia="Calibri"/>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14:paraId="672FE10E" w14:textId="77777777" w:rsidR="00B44D01" w:rsidRPr="00B44D01" w:rsidRDefault="00B44D01" w:rsidP="00B44D01">
            <w:pPr>
              <w:jc w:val="both"/>
              <w:textAlignment w:val="baseline"/>
              <w:rPr>
                <w:rFonts w:eastAsia="Times New Roman"/>
                <w:sz w:val="24"/>
                <w:szCs w:val="24"/>
              </w:rPr>
            </w:pPr>
            <w:r w:rsidRPr="00B44D01">
              <w:rPr>
                <w:rFonts w:eastAsia="Times New Roman"/>
                <w:b/>
                <w:bCs/>
                <w:sz w:val="24"/>
                <w:szCs w:val="24"/>
              </w:rPr>
              <w:t>Informacinių sistemų architektas</w:t>
            </w:r>
            <w:r w:rsidRPr="00B44D01">
              <w:rPr>
                <w:rFonts w:eastAsia="Times New Roman"/>
                <w:sz w:val="24"/>
                <w:szCs w:val="24"/>
              </w:rPr>
              <w:t xml:space="preserve"> turi turėti: </w:t>
            </w:r>
          </w:p>
          <w:p w14:paraId="32D9C308" w14:textId="77777777" w:rsidR="00B44D01" w:rsidRPr="00B44D01" w:rsidRDefault="00B44D01" w:rsidP="00B44D01">
            <w:pPr>
              <w:numPr>
                <w:ilvl w:val="0"/>
                <w:numId w:val="28"/>
              </w:numPr>
              <w:ind w:left="0" w:firstLine="0"/>
              <w:jc w:val="both"/>
              <w:textAlignment w:val="baseline"/>
              <w:rPr>
                <w:rFonts w:eastAsia="Times New Roman"/>
                <w:sz w:val="24"/>
                <w:szCs w:val="24"/>
              </w:rPr>
            </w:pPr>
            <w:r w:rsidRPr="00B44D01">
              <w:rPr>
                <w:rFonts w:eastAsia="Times New Roman"/>
                <w:sz w:val="24"/>
                <w:szCs w:val="24"/>
              </w:rPr>
              <w:t>tarptautiniu mastu pripažįstamą informacinių technologijų architekto kvalifikaciją; </w:t>
            </w:r>
          </w:p>
          <w:p w14:paraId="671BE7CA" w14:textId="77777777" w:rsidR="00B44D01" w:rsidRPr="00B44D01" w:rsidRDefault="00B44D01" w:rsidP="00B44D01">
            <w:pPr>
              <w:numPr>
                <w:ilvl w:val="0"/>
                <w:numId w:val="29"/>
              </w:numPr>
              <w:ind w:left="0" w:firstLine="0"/>
              <w:jc w:val="both"/>
              <w:textAlignment w:val="baseline"/>
              <w:rPr>
                <w:rFonts w:eastAsia="Times New Roman"/>
                <w:sz w:val="24"/>
                <w:szCs w:val="24"/>
              </w:rPr>
            </w:pPr>
            <w:r w:rsidRPr="00B44D01">
              <w:rPr>
                <w:rFonts w:eastAsia="Times New Roman"/>
                <w:sz w:val="24"/>
                <w:szCs w:val="24"/>
              </w:rPr>
              <w:t>per pastaruosius 5 (penkis) metus (iki pasiūlymų pateikimo termino pabaigos) ne trumpesnę kaip 3 metų informacinių sistemų architekto darbo patirtį sutartyse (projektuose), kurių metu specialistas vykdė informacinių sistemų architekto funkcijas ir kurių metu buvo kuriama ir diegiama ar modernizuojama informacinė sistema ar registras. Bent viena kuriama ir diegiama ar modernizuojama informacinė sistema ar registras turi turėti ne mažiau kaip vieną integraciją su kita išorine informacine sistema ar registru. </w:t>
            </w:r>
          </w:p>
          <w:p w14:paraId="510D8A70" w14:textId="5E31043E" w:rsidR="00E635E1" w:rsidRPr="00E635E1" w:rsidRDefault="00E635E1" w:rsidP="00BA2144">
            <w:pPr>
              <w:spacing w:before="60" w:after="60" w:line="256" w:lineRule="auto"/>
              <w:contextualSpacing/>
              <w:jc w:val="both"/>
              <w:rPr>
                <w:rFonts w:eastAsia="Calibri"/>
                <w:sz w:val="24"/>
                <w:szCs w:val="24"/>
                <w:lang w:eastAsia="en-US"/>
              </w:rPr>
            </w:pPr>
          </w:p>
        </w:tc>
        <w:tc>
          <w:tcPr>
            <w:tcW w:w="4320" w:type="dxa"/>
            <w:tcBorders>
              <w:top w:val="single" w:sz="4" w:space="0" w:color="000000"/>
              <w:left w:val="single" w:sz="4" w:space="0" w:color="000000"/>
              <w:bottom w:val="single" w:sz="4" w:space="0" w:color="000000"/>
              <w:right w:val="single" w:sz="4" w:space="0" w:color="000000"/>
            </w:tcBorders>
          </w:tcPr>
          <w:p w14:paraId="1BB985A6" w14:textId="654D3ACA" w:rsidR="00B44D01" w:rsidRDefault="00B44D01" w:rsidP="00BA2144">
            <w:pPr>
              <w:spacing w:before="60" w:after="60" w:line="256" w:lineRule="auto"/>
              <w:jc w:val="both"/>
              <w:rPr>
                <w:rFonts w:eastAsia="Calibri"/>
                <w:i/>
                <w:iCs/>
                <w:sz w:val="24"/>
                <w:szCs w:val="24"/>
                <w:lang w:eastAsia="en-US"/>
              </w:rPr>
            </w:pPr>
            <w:r w:rsidRPr="00B44D01">
              <w:rPr>
                <w:rFonts w:eastAsia="Calibri"/>
                <w:iCs/>
                <w:sz w:val="24"/>
                <w:szCs w:val="24"/>
                <w:lang w:eastAsia="en-US"/>
              </w:rPr>
              <w:t>Pateikiami 2 punkte nurodyti dokumentai ir TOGAF (The Open Group Architecture Framework), CITA (Certified Information Technology Architect), Certified Architect (Open CA), Certified SOA Architect, BCS Practitioner Certificate in Enterprise and Solutions Architecture arba kitas lygiavertis dokumentas („lygiaverčių“ sertifikatų ar dokumentų lygiavertiškumą turi įrodyti Paslaugų teikėjas). </w:t>
            </w:r>
          </w:p>
          <w:p w14:paraId="742678B2" w14:textId="5ABCE567" w:rsidR="00E635E1" w:rsidRPr="00BA2144" w:rsidRDefault="00BA2144" w:rsidP="00BA2144">
            <w:pPr>
              <w:spacing w:before="60" w:after="60" w:line="256" w:lineRule="auto"/>
              <w:jc w:val="both"/>
              <w:rPr>
                <w:rFonts w:eastAsia="Calibri"/>
                <w:i/>
                <w:iCs/>
                <w:sz w:val="24"/>
                <w:szCs w:val="24"/>
                <w:lang w:eastAsia="en-US"/>
              </w:rPr>
            </w:pPr>
            <w:r w:rsidRPr="00BA2144">
              <w:rPr>
                <w:rFonts w:eastAsia="Calibri"/>
                <w:i/>
                <w:iCs/>
                <w:sz w:val="24"/>
                <w:szCs w:val="24"/>
                <w:lang w:eastAsia="en-US"/>
              </w:rPr>
              <w:t xml:space="preserve">Pateikiamos skaitmeninės dokumentų kopijos arba nuorodos į nacionalines duomenų bazes bet kurioje valstybėje narėje arba reikalaujamus sertifikatus išduodančių įstaigų oficialių interneto portalų, prie kurių pirkimo vykdytojas turės galimybę tiesiogiai ir neatlygintinai </w:t>
            </w:r>
            <w:r w:rsidRPr="00BA2144">
              <w:rPr>
                <w:rFonts w:eastAsia="Calibri"/>
                <w:i/>
                <w:iCs/>
                <w:sz w:val="24"/>
                <w:szCs w:val="24"/>
                <w:lang w:eastAsia="en-US"/>
              </w:rPr>
              <w:lastRenderedPageBreak/>
              <w:t>prisijungusi ir susipažinti su reikalaujamais dokumentais ir (ar) informacija.</w:t>
            </w:r>
          </w:p>
        </w:tc>
      </w:tr>
      <w:tr w:rsidR="00CD3AA3" w:rsidRPr="00E635E1" w14:paraId="2082D5E0" w14:textId="77777777" w:rsidTr="00475CC0">
        <w:tc>
          <w:tcPr>
            <w:tcW w:w="862" w:type="dxa"/>
            <w:tcBorders>
              <w:top w:val="single" w:sz="4" w:space="0" w:color="000000"/>
              <w:left w:val="single" w:sz="4" w:space="0" w:color="000000"/>
              <w:bottom w:val="single" w:sz="4" w:space="0" w:color="000000"/>
              <w:right w:val="single" w:sz="4" w:space="0" w:color="000000"/>
            </w:tcBorders>
          </w:tcPr>
          <w:p w14:paraId="790EF6E1" w14:textId="77777777" w:rsidR="00CD3AA3" w:rsidRPr="00E635E1" w:rsidRDefault="00CD3AA3" w:rsidP="00CD3AA3">
            <w:pPr>
              <w:numPr>
                <w:ilvl w:val="1"/>
                <w:numId w:val="8"/>
              </w:numPr>
              <w:spacing w:before="60" w:after="60" w:line="256" w:lineRule="auto"/>
              <w:ind w:left="480"/>
              <w:contextualSpacing/>
              <w:jc w:val="both"/>
              <w:rPr>
                <w:rFonts w:eastAsia="Calibri"/>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14:paraId="2C23959C" w14:textId="77777777" w:rsidR="00B44D01" w:rsidRPr="00B44D01" w:rsidRDefault="00B44D01" w:rsidP="00B44D01">
            <w:pPr>
              <w:jc w:val="both"/>
              <w:textAlignment w:val="baseline"/>
              <w:rPr>
                <w:rFonts w:eastAsia="Times New Roman"/>
                <w:sz w:val="24"/>
                <w:szCs w:val="24"/>
              </w:rPr>
            </w:pPr>
            <w:r w:rsidRPr="00B44D01">
              <w:rPr>
                <w:rFonts w:eastAsia="Times New Roman"/>
                <w:b/>
                <w:bCs/>
                <w:sz w:val="24"/>
                <w:szCs w:val="24"/>
              </w:rPr>
              <w:t>Programuotojas</w:t>
            </w:r>
            <w:r w:rsidRPr="00B44D01">
              <w:rPr>
                <w:rFonts w:eastAsia="Times New Roman"/>
                <w:sz w:val="24"/>
                <w:szCs w:val="24"/>
              </w:rPr>
              <w:t xml:space="preserve"> turi turėti: </w:t>
            </w:r>
          </w:p>
          <w:p w14:paraId="6C2F4EFF" w14:textId="77777777" w:rsidR="00B44D01" w:rsidRPr="00B44D01" w:rsidRDefault="00B44D01" w:rsidP="00B44D01">
            <w:pPr>
              <w:numPr>
                <w:ilvl w:val="0"/>
                <w:numId w:val="30"/>
              </w:numPr>
              <w:ind w:left="0" w:firstLine="0"/>
              <w:jc w:val="both"/>
              <w:textAlignment w:val="baseline"/>
              <w:rPr>
                <w:rFonts w:eastAsia="Times New Roman"/>
                <w:sz w:val="24"/>
                <w:szCs w:val="24"/>
              </w:rPr>
            </w:pPr>
            <w:r w:rsidRPr="00B44D01">
              <w:rPr>
                <w:rFonts w:eastAsia="Times New Roman"/>
                <w:sz w:val="24"/>
                <w:szCs w:val="24"/>
              </w:rPr>
              <w:t>tarptautiniu mastu pripažįstamą programuotojo kvalifikaciją; </w:t>
            </w:r>
          </w:p>
          <w:p w14:paraId="6DF677DB" w14:textId="77777777" w:rsidR="00B44D01" w:rsidRPr="00B44D01" w:rsidRDefault="00B44D01" w:rsidP="00B44D01">
            <w:pPr>
              <w:numPr>
                <w:ilvl w:val="0"/>
                <w:numId w:val="31"/>
              </w:numPr>
              <w:ind w:left="0" w:firstLine="0"/>
              <w:jc w:val="both"/>
              <w:textAlignment w:val="baseline"/>
              <w:rPr>
                <w:rFonts w:eastAsia="Times New Roman"/>
                <w:sz w:val="24"/>
                <w:szCs w:val="24"/>
              </w:rPr>
            </w:pPr>
            <w:r w:rsidRPr="00B44D01">
              <w:rPr>
                <w:rFonts w:eastAsia="Times New Roman"/>
                <w:sz w:val="24"/>
                <w:szCs w:val="24"/>
              </w:rPr>
              <w:t>per paskutinius 5 (penkis) metus (iki pasiūlymų pateikimo termino pabaigos) ne trumpesnę kaip 3 metų programuotojo darbo patirtį sutartyse (projektuose), kurių metu specialistas vykdė programuotojo funkcijas ir kurių metu buvo kuriama ir diegiama ar modernizuojama informacinė sistema ar registras. Bent viena kuriama ir diegiama ar modernizuojama informacinė sistema ar registras turi turėti ne mažiau kaip vieną integraciją su kita išorine informacine sistema ar registru. </w:t>
            </w:r>
          </w:p>
          <w:p w14:paraId="13631B61" w14:textId="35D2E5D7" w:rsidR="00CD3AA3" w:rsidRPr="00E635E1" w:rsidRDefault="00CD3AA3" w:rsidP="00CD3AA3">
            <w:pPr>
              <w:spacing w:before="60" w:after="60" w:line="256" w:lineRule="auto"/>
              <w:contextualSpacing/>
              <w:jc w:val="both"/>
              <w:rPr>
                <w:rFonts w:eastAsia="Calibri"/>
                <w:sz w:val="24"/>
                <w:szCs w:val="24"/>
                <w:lang w:eastAsia="en-US"/>
              </w:rPr>
            </w:pPr>
          </w:p>
        </w:tc>
        <w:tc>
          <w:tcPr>
            <w:tcW w:w="4320" w:type="dxa"/>
            <w:tcBorders>
              <w:top w:val="single" w:sz="4" w:space="0" w:color="000000"/>
              <w:left w:val="single" w:sz="4" w:space="0" w:color="000000"/>
              <w:bottom w:val="single" w:sz="4" w:space="0" w:color="000000"/>
              <w:right w:val="single" w:sz="4" w:space="0" w:color="000000"/>
            </w:tcBorders>
          </w:tcPr>
          <w:p w14:paraId="44B38228" w14:textId="4AE602FF" w:rsidR="00B44D01" w:rsidRPr="00B44D01" w:rsidRDefault="00B44D01" w:rsidP="00CD3AA3">
            <w:pPr>
              <w:spacing w:before="60" w:after="60" w:line="256" w:lineRule="auto"/>
              <w:jc w:val="both"/>
              <w:rPr>
                <w:rFonts w:eastAsiaTheme="minorHAnsi"/>
                <w:i/>
                <w:iCs/>
                <w:sz w:val="24"/>
                <w:szCs w:val="24"/>
                <w:lang w:eastAsia="en-US"/>
              </w:rPr>
            </w:pPr>
            <w:r w:rsidRPr="00B44D01">
              <w:rPr>
                <w:rStyle w:val="normaltextrun"/>
                <w:color w:val="000000"/>
                <w:sz w:val="24"/>
                <w:szCs w:val="24"/>
                <w:shd w:val="clear" w:color="auto" w:fill="FFFFFF"/>
              </w:rPr>
              <w:t>Pateikiami 2 punkte nurodyti dokumentai ir Oracle Certified Professional, Java Programmer, Advanced PL/SQL Developer Certified Professional, Microsoft Certified Professional arba Microsoft Certified Technology Specialist sertifikatas arba kitas lygiavertis dokumentas.</w:t>
            </w:r>
            <w:r w:rsidRPr="00B44D01">
              <w:rPr>
                <w:rStyle w:val="eop"/>
                <w:color w:val="000000"/>
                <w:sz w:val="24"/>
                <w:szCs w:val="24"/>
                <w:shd w:val="clear" w:color="auto" w:fill="FFFFFF"/>
              </w:rPr>
              <w:t> </w:t>
            </w:r>
          </w:p>
          <w:p w14:paraId="0901AE27" w14:textId="7C1227BC" w:rsidR="00CD3AA3" w:rsidRPr="00E635E1" w:rsidRDefault="00CD3AA3" w:rsidP="00CD3AA3">
            <w:pPr>
              <w:spacing w:before="60" w:after="60" w:line="256" w:lineRule="auto"/>
              <w:jc w:val="both"/>
              <w:rPr>
                <w:rFonts w:eastAsia="Calibri"/>
                <w:i/>
                <w:iCs/>
                <w:sz w:val="24"/>
                <w:szCs w:val="24"/>
                <w:lang w:eastAsia="en-US"/>
              </w:rPr>
            </w:pPr>
            <w:r w:rsidRPr="002A11C8">
              <w:rPr>
                <w:rFonts w:eastAsiaTheme="minorHAnsi"/>
                <w:i/>
                <w:iCs/>
                <w:sz w:val="24"/>
                <w:szCs w:val="24"/>
                <w:lang w:eastAsia="en-US"/>
              </w:rPr>
              <w:t>Pateikiamos skaitmeninės dokumentų kopijos</w:t>
            </w:r>
            <w:r>
              <w:rPr>
                <w:rFonts w:eastAsiaTheme="minorHAnsi"/>
                <w:i/>
                <w:iCs/>
                <w:sz w:val="24"/>
                <w:szCs w:val="24"/>
                <w:lang w:eastAsia="en-US"/>
              </w:rPr>
              <w:t xml:space="preserve"> </w:t>
            </w:r>
            <w:r w:rsidRPr="0090212F">
              <w:rPr>
                <w:rFonts w:eastAsiaTheme="minorHAnsi"/>
                <w:i/>
                <w:iCs/>
                <w:sz w:val="24"/>
                <w:szCs w:val="24"/>
                <w:lang w:eastAsia="en-US"/>
              </w:rPr>
              <w:t>arba nuorodos į nacionalines duomenų bazes bet kurioje valstybėje narėje</w:t>
            </w:r>
            <w:r>
              <w:rPr>
                <w:rFonts w:eastAsiaTheme="minorHAnsi"/>
                <w:i/>
                <w:iCs/>
                <w:sz w:val="24"/>
                <w:szCs w:val="24"/>
                <w:lang w:eastAsia="en-US"/>
              </w:rPr>
              <w:t xml:space="preserve"> arba reikalaujamus</w:t>
            </w:r>
            <w:r w:rsidRPr="0090212F">
              <w:rPr>
                <w:rFonts w:eastAsiaTheme="minorHAnsi"/>
                <w:i/>
                <w:iCs/>
                <w:sz w:val="24"/>
                <w:szCs w:val="24"/>
                <w:lang w:eastAsia="en-US"/>
              </w:rPr>
              <w:t xml:space="preserve"> </w:t>
            </w:r>
            <w:r>
              <w:rPr>
                <w:rFonts w:eastAsiaTheme="minorHAnsi"/>
                <w:i/>
                <w:iCs/>
                <w:sz w:val="24"/>
                <w:szCs w:val="24"/>
                <w:lang w:eastAsia="en-US"/>
              </w:rPr>
              <w:t xml:space="preserve">sertifikatus išduodančių įstaigų oficialių interneto portalų, </w:t>
            </w:r>
            <w:r w:rsidRPr="0090212F">
              <w:rPr>
                <w:rFonts w:eastAsiaTheme="minorHAnsi"/>
                <w:i/>
                <w:iCs/>
                <w:sz w:val="24"/>
                <w:szCs w:val="24"/>
                <w:lang w:eastAsia="en-US"/>
              </w:rPr>
              <w:t>prie kurių pirkimo vykdytojas turės galimybę tiesiogiai ir neatlygintinai prisijungusi ir susipažinti su reikalaujamais dokumentais ir (ar) informacija</w:t>
            </w:r>
            <w:r w:rsidRPr="002A11C8">
              <w:rPr>
                <w:rFonts w:eastAsiaTheme="minorHAnsi"/>
                <w:i/>
                <w:iCs/>
                <w:sz w:val="24"/>
                <w:szCs w:val="24"/>
                <w:lang w:eastAsia="en-US"/>
              </w:rPr>
              <w:t>.</w:t>
            </w:r>
          </w:p>
        </w:tc>
      </w:tr>
      <w:tr w:rsidR="005B4980" w:rsidRPr="00E635E1" w14:paraId="36BAC612" w14:textId="77777777" w:rsidTr="00475CC0">
        <w:tc>
          <w:tcPr>
            <w:tcW w:w="862" w:type="dxa"/>
            <w:tcBorders>
              <w:top w:val="single" w:sz="4" w:space="0" w:color="000000"/>
              <w:left w:val="single" w:sz="4" w:space="0" w:color="000000"/>
              <w:bottom w:val="single" w:sz="4" w:space="0" w:color="000000"/>
              <w:right w:val="single" w:sz="4" w:space="0" w:color="000000"/>
            </w:tcBorders>
          </w:tcPr>
          <w:p w14:paraId="5653C5B2" w14:textId="77777777" w:rsidR="005B4980" w:rsidRPr="00E635E1" w:rsidRDefault="005B4980" w:rsidP="005B4980">
            <w:pPr>
              <w:numPr>
                <w:ilvl w:val="1"/>
                <w:numId w:val="8"/>
              </w:numPr>
              <w:spacing w:before="60" w:after="60" w:line="256" w:lineRule="auto"/>
              <w:ind w:left="480"/>
              <w:contextualSpacing/>
              <w:jc w:val="both"/>
              <w:rPr>
                <w:rFonts w:eastAsia="Calibri"/>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14:paraId="6122C32F" w14:textId="77777777" w:rsidR="00B44D01" w:rsidRPr="00B44D01" w:rsidRDefault="00B44D01" w:rsidP="00B44D01">
            <w:pPr>
              <w:jc w:val="both"/>
              <w:textAlignment w:val="baseline"/>
              <w:rPr>
                <w:rFonts w:eastAsia="Times New Roman"/>
                <w:sz w:val="24"/>
                <w:szCs w:val="24"/>
              </w:rPr>
            </w:pPr>
            <w:r w:rsidRPr="00B44D01">
              <w:rPr>
                <w:rFonts w:eastAsia="Times New Roman"/>
                <w:b/>
                <w:bCs/>
                <w:sz w:val="24"/>
                <w:szCs w:val="24"/>
              </w:rPr>
              <w:t>Duomenų bazių specialistas</w:t>
            </w:r>
            <w:r w:rsidRPr="00B44D01">
              <w:rPr>
                <w:rFonts w:eastAsia="Times New Roman"/>
                <w:sz w:val="24"/>
                <w:szCs w:val="24"/>
              </w:rPr>
              <w:t xml:space="preserve"> turi turėti: </w:t>
            </w:r>
          </w:p>
          <w:p w14:paraId="0DA6BE77" w14:textId="77777777" w:rsidR="00B44D01" w:rsidRPr="00B44D01" w:rsidRDefault="00B44D01" w:rsidP="00B44D01">
            <w:pPr>
              <w:numPr>
                <w:ilvl w:val="0"/>
                <w:numId w:val="32"/>
              </w:numPr>
              <w:ind w:left="0" w:firstLine="0"/>
              <w:jc w:val="both"/>
              <w:textAlignment w:val="baseline"/>
              <w:rPr>
                <w:rFonts w:eastAsia="Times New Roman"/>
                <w:sz w:val="24"/>
                <w:szCs w:val="24"/>
              </w:rPr>
            </w:pPr>
            <w:r w:rsidRPr="00B44D01">
              <w:rPr>
                <w:rFonts w:eastAsia="Times New Roman"/>
                <w:sz w:val="24"/>
                <w:szCs w:val="24"/>
              </w:rPr>
              <w:t>tarptautiniu mastu pripažįstamą duomenų bazių valdymo sistemų eksperto kvalifikaciją; </w:t>
            </w:r>
          </w:p>
          <w:p w14:paraId="50E58D48" w14:textId="77777777" w:rsidR="00B44D01" w:rsidRPr="00B44D01" w:rsidRDefault="00B44D01" w:rsidP="00B44D01">
            <w:pPr>
              <w:numPr>
                <w:ilvl w:val="0"/>
                <w:numId w:val="33"/>
              </w:numPr>
              <w:ind w:left="0" w:firstLine="0"/>
              <w:jc w:val="both"/>
              <w:textAlignment w:val="baseline"/>
              <w:rPr>
                <w:rFonts w:eastAsia="Times New Roman"/>
                <w:sz w:val="24"/>
                <w:szCs w:val="24"/>
              </w:rPr>
            </w:pPr>
            <w:r w:rsidRPr="00B44D01">
              <w:rPr>
                <w:rFonts w:eastAsia="Times New Roman"/>
                <w:sz w:val="24"/>
                <w:szCs w:val="24"/>
              </w:rPr>
              <w:t>per paskutinius 5 (penkis) metus (iki pasiūlymų pateikimo termino pabaigos) ne trumpesnę kaip 3 metų duomenų bazių specialisto darbo patirtį sutartyse (projektuose), kurių metu specialistas vykdė duomenų bazių specialisto  funkcijas ir kurių metu buvo kuriama ir diegiama ar modernizuojama informacinė sistema ar registras. Bent viena kuriama ir diegiama ar modernizuojama informacinė sistema ar registras turi turėti ne mažiau kaip vieną integraciją tarp duomenų bazių su kita išorine informacine sistema ar registru. </w:t>
            </w:r>
          </w:p>
          <w:p w14:paraId="43C0EF09" w14:textId="580B552A" w:rsidR="005B4980" w:rsidRPr="00E635E1" w:rsidRDefault="005B4980" w:rsidP="005B4980">
            <w:pPr>
              <w:spacing w:before="60" w:after="60" w:line="256" w:lineRule="auto"/>
              <w:contextualSpacing/>
              <w:jc w:val="both"/>
              <w:rPr>
                <w:rFonts w:eastAsia="Calibri"/>
                <w:sz w:val="24"/>
                <w:szCs w:val="24"/>
                <w:lang w:eastAsia="en-US"/>
              </w:rPr>
            </w:pPr>
          </w:p>
        </w:tc>
        <w:tc>
          <w:tcPr>
            <w:tcW w:w="4320" w:type="dxa"/>
            <w:tcBorders>
              <w:top w:val="single" w:sz="4" w:space="0" w:color="000000"/>
              <w:left w:val="single" w:sz="4" w:space="0" w:color="000000"/>
              <w:bottom w:val="single" w:sz="4" w:space="0" w:color="000000"/>
              <w:right w:val="single" w:sz="4" w:space="0" w:color="000000"/>
            </w:tcBorders>
          </w:tcPr>
          <w:p w14:paraId="38758081" w14:textId="23BEE6FB" w:rsidR="00B44D01" w:rsidRPr="00B44D01" w:rsidRDefault="00B44D01" w:rsidP="005B4980">
            <w:pPr>
              <w:spacing w:before="60" w:after="60" w:line="256" w:lineRule="auto"/>
              <w:jc w:val="both"/>
              <w:rPr>
                <w:rFonts w:eastAsiaTheme="minorHAnsi"/>
                <w:iCs/>
                <w:sz w:val="24"/>
                <w:szCs w:val="24"/>
                <w:lang w:eastAsia="en-US"/>
              </w:rPr>
            </w:pPr>
            <w:r w:rsidRPr="00B44D01">
              <w:rPr>
                <w:rStyle w:val="normaltextrun"/>
                <w:color w:val="000000"/>
                <w:sz w:val="24"/>
                <w:szCs w:val="24"/>
                <w:shd w:val="clear" w:color="auto" w:fill="FFFFFF"/>
              </w:rPr>
              <w:t>Pateikiami 2 punkte nurodyti dokumentai ir CIW Database Design Specialist, Oracle Database SQL Certificate Associate, Oracle Database SQL Certified Expert, MCSE: Data Management and Analytics sertifikatas arba kitas lygiavertis dokumentas („lygiaverčių“ sertifikatų ar dokumentų lygiavertiškumą turi įrodyti Paslaugų teikėjas).</w:t>
            </w:r>
            <w:r w:rsidRPr="00B44D01">
              <w:rPr>
                <w:rStyle w:val="eop"/>
                <w:color w:val="000000"/>
                <w:sz w:val="24"/>
                <w:szCs w:val="24"/>
                <w:shd w:val="clear" w:color="auto" w:fill="FFFFFF"/>
              </w:rPr>
              <w:t> </w:t>
            </w:r>
          </w:p>
          <w:p w14:paraId="7C8C8AEE" w14:textId="0628E833" w:rsidR="005B4980" w:rsidRPr="00E635E1" w:rsidRDefault="005B4980" w:rsidP="005B4980">
            <w:pPr>
              <w:spacing w:before="60" w:after="60" w:line="256" w:lineRule="auto"/>
              <w:jc w:val="both"/>
              <w:rPr>
                <w:rFonts w:eastAsia="Calibri"/>
                <w:i/>
                <w:iCs/>
                <w:sz w:val="24"/>
                <w:szCs w:val="24"/>
                <w:lang w:eastAsia="en-US"/>
              </w:rPr>
            </w:pPr>
            <w:r w:rsidRPr="002A11C8">
              <w:rPr>
                <w:rFonts w:eastAsiaTheme="minorHAnsi"/>
                <w:i/>
                <w:iCs/>
                <w:sz w:val="24"/>
                <w:szCs w:val="24"/>
                <w:lang w:eastAsia="en-US"/>
              </w:rPr>
              <w:t>Pateikiamos skaitmeninės dokumentų kopijos</w:t>
            </w:r>
            <w:r>
              <w:rPr>
                <w:rFonts w:eastAsiaTheme="minorHAnsi"/>
                <w:i/>
                <w:iCs/>
                <w:sz w:val="24"/>
                <w:szCs w:val="24"/>
                <w:lang w:eastAsia="en-US"/>
              </w:rPr>
              <w:t xml:space="preserve"> </w:t>
            </w:r>
            <w:r w:rsidRPr="0090212F">
              <w:rPr>
                <w:rFonts w:eastAsiaTheme="minorHAnsi"/>
                <w:i/>
                <w:iCs/>
                <w:sz w:val="24"/>
                <w:szCs w:val="24"/>
                <w:lang w:eastAsia="en-US"/>
              </w:rPr>
              <w:t>arba nuorodos į nacionalines duomenų bazes bet kurioje valstybėje narėje</w:t>
            </w:r>
            <w:r>
              <w:rPr>
                <w:rFonts w:eastAsiaTheme="minorHAnsi"/>
                <w:i/>
                <w:iCs/>
                <w:sz w:val="24"/>
                <w:szCs w:val="24"/>
                <w:lang w:eastAsia="en-US"/>
              </w:rPr>
              <w:t xml:space="preserve"> arba reikalaujamus</w:t>
            </w:r>
            <w:r w:rsidRPr="0090212F">
              <w:rPr>
                <w:rFonts w:eastAsiaTheme="minorHAnsi"/>
                <w:i/>
                <w:iCs/>
                <w:sz w:val="24"/>
                <w:szCs w:val="24"/>
                <w:lang w:eastAsia="en-US"/>
              </w:rPr>
              <w:t xml:space="preserve"> </w:t>
            </w:r>
            <w:r>
              <w:rPr>
                <w:rFonts w:eastAsiaTheme="minorHAnsi"/>
                <w:i/>
                <w:iCs/>
                <w:sz w:val="24"/>
                <w:szCs w:val="24"/>
                <w:lang w:eastAsia="en-US"/>
              </w:rPr>
              <w:t xml:space="preserve">sertifikatus išduodančių įstaigų oficialių interneto portalų, </w:t>
            </w:r>
            <w:r w:rsidRPr="0090212F">
              <w:rPr>
                <w:rFonts w:eastAsiaTheme="minorHAnsi"/>
                <w:i/>
                <w:iCs/>
                <w:sz w:val="24"/>
                <w:szCs w:val="24"/>
                <w:lang w:eastAsia="en-US"/>
              </w:rPr>
              <w:t>prie kurių pirkimo vykdytojas turės galimybę tiesiogiai ir neatlygintinai prisijungusi ir susipažinti su reikalaujamais dokumentais ir (ar) informacija</w:t>
            </w:r>
            <w:r w:rsidRPr="002A11C8">
              <w:rPr>
                <w:rFonts w:eastAsiaTheme="minorHAnsi"/>
                <w:i/>
                <w:iCs/>
                <w:sz w:val="24"/>
                <w:szCs w:val="24"/>
                <w:lang w:eastAsia="en-US"/>
              </w:rPr>
              <w:t>.</w:t>
            </w:r>
          </w:p>
        </w:tc>
      </w:tr>
      <w:tr w:rsidR="009127FC" w:rsidRPr="00E635E1" w14:paraId="391CBC46" w14:textId="77777777" w:rsidTr="00475CC0">
        <w:tc>
          <w:tcPr>
            <w:tcW w:w="862" w:type="dxa"/>
            <w:tcBorders>
              <w:top w:val="single" w:sz="4" w:space="0" w:color="000000"/>
              <w:left w:val="single" w:sz="4" w:space="0" w:color="000000"/>
              <w:bottom w:val="single" w:sz="4" w:space="0" w:color="000000"/>
              <w:right w:val="single" w:sz="4" w:space="0" w:color="000000"/>
            </w:tcBorders>
          </w:tcPr>
          <w:p w14:paraId="364D72E3" w14:textId="77777777" w:rsidR="009127FC" w:rsidRPr="00E635E1" w:rsidRDefault="009127FC" w:rsidP="009127FC">
            <w:pPr>
              <w:numPr>
                <w:ilvl w:val="1"/>
                <w:numId w:val="8"/>
              </w:numPr>
              <w:spacing w:before="60" w:after="60" w:line="256" w:lineRule="auto"/>
              <w:ind w:left="480"/>
              <w:contextualSpacing/>
              <w:jc w:val="both"/>
              <w:rPr>
                <w:rFonts w:eastAsia="Calibri"/>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14:paraId="6B0A44A0" w14:textId="77777777" w:rsidR="008573A7" w:rsidRPr="008573A7" w:rsidRDefault="008573A7" w:rsidP="008573A7">
            <w:pPr>
              <w:jc w:val="both"/>
              <w:textAlignment w:val="baseline"/>
              <w:rPr>
                <w:rFonts w:eastAsia="Times New Roman"/>
                <w:sz w:val="24"/>
                <w:szCs w:val="24"/>
              </w:rPr>
            </w:pPr>
            <w:r w:rsidRPr="008573A7">
              <w:rPr>
                <w:rFonts w:eastAsia="Times New Roman"/>
                <w:b/>
                <w:bCs/>
                <w:sz w:val="24"/>
                <w:szCs w:val="24"/>
              </w:rPr>
              <w:t>Testavimo specialistas</w:t>
            </w:r>
            <w:r w:rsidRPr="008573A7">
              <w:rPr>
                <w:rFonts w:eastAsia="Times New Roman"/>
                <w:sz w:val="24"/>
                <w:szCs w:val="24"/>
              </w:rPr>
              <w:t xml:space="preserve"> turi turėti: </w:t>
            </w:r>
          </w:p>
          <w:p w14:paraId="03F7A51D" w14:textId="77777777" w:rsidR="008573A7" w:rsidRPr="008573A7" w:rsidRDefault="008573A7" w:rsidP="008573A7">
            <w:pPr>
              <w:numPr>
                <w:ilvl w:val="0"/>
                <w:numId w:val="34"/>
              </w:numPr>
              <w:ind w:left="0" w:firstLine="0"/>
              <w:jc w:val="both"/>
              <w:textAlignment w:val="baseline"/>
              <w:rPr>
                <w:rFonts w:eastAsia="Times New Roman"/>
                <w:sz w:val="24"/>
                <w:szCs w:val="24"/>
              </w:rPr>
            </w:pPr>
            <w:r w:rsidRPr="008573A7">
              <w:rPr>
                <w:rFonts w:eastAsia="Times New Roman"/>
                <w:sz w:val="24"/>
                <w:szCs w:val="24"/>
              </w:rPr>
              <w:t>tarptautiniu mastu pripažįstamą testuotojo kvalifikaciją; </w:t>
            </w:r>
          </w:p>
          <w:p w14:paraId="4E860E18" w14:textId="77777777" w:rsidR="008573A7" w:rsidRPr="008573A7" w:rsidRDefault="008573A7" w:rsidP="008573A7">
            <w:pPr>
              <w:numPr>
                <w:ilvl w:val="0"/>
                <w:numId w:val="35"/>
              </w:numPr>
              <w:ind w:left="0" w:firstLine="0"/>
              <w:jc w:val="both"/>
              <w:textAlignment w:val="baseline"/>
              <w:rPr>
                <w:rFonts w:eastAsia="Times New Roman"/>
                <w:sz w:val="24"/>
                <w:szCs w:val="24"/>
              </w:rPr>
            </w:pPr>
            <w:r w:rsidRPr="008573A7">
              <w:rPr>
                <w:rFonts w:eastAsia="Times New Roman"/>
                <w:sz w:val="24"/>
                <w:szCs w:val="24"/>
              </w:rPr>
              <w:t xml:space="preserve">per pastaruosius 5 (penkis) metus (iki pasiūlymų pateikimo termino pabaigos) ne trumpesnę kaip 3 metų (testuotojo darbo patirtį sutartyse (projektuose), kurių metu specialistas vykdė testuotojo funkcijas  ir kurių metu buvo </w:t>
            </w:r>
            <w:r w:rsidRPr="008573A7">
              <w:rPr>
                <w:rFonts w:eastAsia="Times New Roman"/>
                <w:sz w:val="24"/>
                <w:szCs w:val="24"/>
              </w:rPr>
              <w:lastRenderedPageBreak/>
              <w:t>kuriama ir diegiama ar modernizuojama informacinė sistema ar registras. Bent viena kuriama ir diegiama ar modernizuojama informacinė sistema ar registras turi turėti ne mažiau kaip vieną integraciją su kita išorine informacine sistema ar registru. </w:t>
            </w:r>
          </w:p>
          <w:p w14:paraId="0D701339" w14:textId="646977E2" w:rsidR="009127FC" w:rsidRPr="00E635E1" w:rsidRDefault="009127FC" w:rsidP="009127FC">
            <w:pPr>
              <w:spacing w:before="60" w:after="60" w:line="256" w:lineRule="auto"/>
              <w:contextualSpacing/>
              <w:jc w:val="both"/>
              <w:rPr>
                <w:rFonts w:eastAsia="Calibri"/>
                <w:sz w:val="24"/>
                <w:szCs w:val="24"/>
                <w:lang w:eastAsia="en-US"/>
              </w:rPr>
            </w:pPr>
          </w:p>
        </w:tc>
        <w:tc>
          <w:tcPr>
            <w:tcW w:w="4320" w:type="dxa"/>
            <w:tcBorders>
              <w:top w:val="single" w:sz="4" w:space="0" w:color="000000"/>
              <w:left w:val="single" w:sz="4" w:space="0" w:color="000000"/>
              <w:bottom w:val="single" w:sz="4" w:space="0" w:color="000000"/>
              <w:right w:val="single" w:sz="4" w:space="0" w:color="000000"/>
            </w:tcBorders>
          </w:tcPr>
          <w:p w14:paraId="4B35740B" w14:textId="6BDB39F9" w:rsidR="008573A7" w:rsidRPr="008573A7" w:rsidRDefault="008573A7" w:rsidP="009127FC">
            <w:pPr>
              <w:spacing w:before="60" w:after="60" w:line="256" w:lineRule="auto"/>
              <w:jc w:val="both"/>
              <w:rPr>
                <w:rFonts w:eastAsiaTheme="minorHAnsi"/>
                <w:i/>
                <w:iCs/>
                <w:sz w:val="24"/>
                <w:szCs w:val="24"/>
                <w:lang w:eastAsia="en-US"/>
              </w:rPr>
            </w:pPr>
            <w:r w:rsidRPr="008573A7">
              <w:rPr>
                <w:rStyle w:val="normaltextrun"/>
                <w:color w:val="000000"/>
                <w:sz w:val="24"/>
                <w:szCs w:val="24"/>
                <w:shd w:val="clear" w:color="auto" w:fill="FFFFFF"/>
              </w:rPr>
              <w:lastRenderedPageBreak/>
              <w:t xml:space="preserve">Pateikiami 2 punkte nurodyti dokumentai ir ISTQB Certified Tester, Advanced level (International Software Testing Qualifications Board) arba BCS Intermediate Certificate in Software Testing sertifikatas arba kitas lygiavertis dokumentas („lygiaverčių“ sertifikatų ar </w:t>
            </w:r>
            <w:r w:rsidRPr="008573A7">
              <w:rPr>
                <w:rStyle w:val="normaltextrun"/>
                <w:color w:val="000000"/>
                <w:sz w:val="24"/>
                <w:szCs w:val="24"/>
                <w:shd w:val="clear" w:color="auto" w:fill="FFFFFF"/>
              </w:rPr>
              <w:lastRenderedPageBreak/>
              <w:t>dokumentų lygiavertiškumą turi įrodyti Paslaugų teikėjas).</w:t>
            </w:r>
            <w:r w:rsidRPr="008573A7">
              <w:rPr>
                <w:rStyle w:val="eop"/>
                <w:color w:val="000000"/>
                <w:sz w:val="24"/>
                <w:szCs w:val="24"/>
                <w:shd w:val="clear" w:color="auto" w:fill="FFFFFF"/>
              </w:rPr>
              <w:t> </w:t>
            </w:r>
          </w:p>
          <w:p w14:paraId="0FF15A2A" w14:textId="20B7EE16" w:rsidR="009127FC" w:rsidRPr="00E635E1" w:rsidRDefault="009127FC" w:rsidP="009127FC">
            <w:pPr>
              <w:spacing w:before="60" w:after="60" w:line="256" w:lineRule="auto"/>
              <w:jc w:val="both"/>
              <w:rPr>
                <w:rFonts w:eastAsia="Calibri"/>
                <w:i/>
                <w:iCs/>
                <w:sz w:val="24"/>
                <w:szCs w:val="24"/>
                <w:lang w:eastAsia="en-US"/>
              </w:rPr>
            </w:pPr>
            <w:r w:rsidRPr="002A11C8">
              <w:rPr>
                <w:rFonts w:eastAsiaTheme="minorHAnsi"/>
                <w:i/>
                <w:iCs/>
                <w:sz w:val="24"/>
                <w:szCs w:val="24"/>
                <w:lang w:eastAsia="en-US"/>
              </w:rPr>
              <w:t>Pateikiamos skaitmeninės dokumentų kopijos</w:t>
            </w:r>
            <w:r>
              <w:rPr>
                <w:rFonts w:eastAsiaTheme="minorHAnsi"/>
                <w:i/>
                <w:iCs/>
                <w:sz w:val="24"/>
                <w:szCs w:val="24"/>
                <w:lang w:eastAsia="en-US"/>
              </w:rPr>
              <w:t xml:space="preserve"> </w:t>
            </w:r>
            <w:r w:rsidRPr="0090212F">
              <w:rPr>
                <w:rFonts w:eastAsiaTheme="minorHAnsi"/>
                <w:i/>
                <w:iCs/>
                <w:sz w:val="24"/>
                <w:szCs w:val="24"/>
                <w:lang w:eastAsia="en-US"/>
              </w:rPr>
              <w:t>arba nuorodos į nacionalines duomenų bazes bet kurioje valstybėje narėje</w:t>
            </w:r>
            <w:r>
              <w:rPr>
                <w:rFonts w:eastAsiaTheme="minorHAnsi"/>
                <w:i/>
                <w:iCs/>
                <w:sz w:val="24"/>
                <w:szCs w:val="24"/>
                <w:lang w:eastAsia="en-US"/>
              </w:rPr>
              <w:t xml:space="preserve"> arba reikalaujamus</w:t>
            </w:r>
            <w:r w:rsidRPr="0090212F">
              <w:rPr>
                <w:rFonts w:eastAsiaTheme="minorHAnsi"/>
                <w:i/>
                <w:iCs/>
                <w:sz w:val="24"/>
                <w:szCs w:val="24"/>
                <w:lang w:eastAsia="en-US"/>
              </w:rPr>
              <w:t xml:space="preserve"> </w:t>
            </w:r>
            <w:r>
              <w:rPr>
                <w:rFonts w:eastAsiaTheme="minorHAnsi"/>
                <w:i/>
                <w:iCs/>
                <w:sz w:val="24"/>
                <w:szCs w:val="24"/>
                <w:lang w:eastAsia="en-US"/>
              </w:rPr>
              <w:t xml:space="preserve">sertifikatus išduodančių įstaigų oficialių interneto portalų, </w:t>
            </w:r>
            <w:r w:rsidRPr="0090212F">
              <w:rPr>
                <w:rFonts w:eastAsiaTheme="minorHAnsi"/>
                <w:i/>
                <w:iCs/>
                <w:sz w:val="24"/>
                <w:szCs w:val="24"/>
                <w:lang w:eastAsia="en-US"/>
              </w:rPr>
              <w:t>prie kurių pirkimo vykdytojas turės galimybę tiesiogiai ir neatlygintinai prisijungusi ir susipažinti su reikalaujamais dokumentais ir (ar) informacija</w:t>
            </w:r>
            <w:r w:rsidRPr="002A11C8">
              <w:rPr>
                <w:rFonts w:eastAsiaTheme="minorHAnsi"/>
                <w:i/>
                <w:iCs/>
                <w:sz w:val="24"/>
                <w:szCs w:val="24"/>
                <w:lang w:eastAsia="en-US"/>
              </w:rPr>
              <w:t>.</w:t>
            </w:r>
          </w:p>
        </w:tc>
      </w:tr>
      <w:tr w:rsidR="004B7A18" w:rsidRPr="00E635E1" w14:paraId="0542B6FD" w14:textId="77777777" w:rsidTr="00475CC0">
        <w:tc>
          <w:tcPr>
            <w:tcW w:w="862" w:type="dxa"/>
            <w:tcBorders>
              <w:top w:val="single" w:sz="4" w:space="0" w:color="000000"/>
              <w:left w:val="single" w:sz="4" w:space="0" w:color="000000"/>
              <w:bottom w:val="single" w:sz="4" w:space="0" w:color="000000"/>
              <w:right w:val="single" w:sz="4" w:space="0" w:color="000000"/>
            </w:tcBorders>
          </w:tcPr>
          <w:p w14:paraId="1E6F9A0E" w14:textId="77777777" w:rsidR="004B7A18" w:rsidRPr="00E635E1" w:rsidRDefault="004B7A18" w:rsidP="004B7A18">
            <w:pPr>
              <w:numPr>
                <w:ilvl w:val="1"/>
                <w:numId w:val="8"/>
              </w:numPr>
              <w:spacing w:before="60" w:after="60" w:line="256" w:lineRule="auto"/>
              <w:ind w:left="480"/>
              <w:contextualSpacing/>
              <w:rPr>
                <w:rFonts w:eastAsia="Calibri"/>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14:paraId="0DB6971F" w14:textId="77777777" w:rsidR="008573A7" w:rsidRPr="008573A7" w:rsidRDefault="008573A7" w:rsidP="008573A7">
            <w:pPr>
              <w:jc w:val="both"/>
              <w:textAlignment w:val="baseline"/>
              <w:rPr>
                <w:rFonts w:eastAsia="Times New Roman"/>
                <w:sz w:val="24"/>
                <w:szCs w:val="24"/>
              </w:rPr>
            </w:pPr>
            <w:r w:rsidRPr="008573A7">
              <w:rPr>
                <w:rFonts w:eastAsia="Times New Roman"/>
                <w:b/>
                <w:bCs/>
                <w:sz w:val="24"/>
                <w:szCs w:val="24"/>
              </w:rPr>
              <w:t xml:space="preserve">Informacinių sistemų saugos specialistas, </w:t>
            </w:r>
            <w:r w:rsidRPr="008573A7">
              <w:rPr>
                <w:rFonts w:eastAsia="Times New Roman"/>
                <w:sz w:val="24"/>
                <w:szCs w:val="24"/>
              </w:rPr>
              <w:t>turi turėti: </w:t>
            </w:r>
          </w:p>
          <w:p w14:paraId="30D0352A" w14:textId="77777777" w:rsidR="008573A7" w:rsidRPr="008573A7" w:rsidRDefault="008573A7" w:rsidP="008573A7">
            <w:pPr>
              <w:numPr>
                <w:ilvl w:val="0"/>
                <w:numId w:val="36"/>
              </w:numPr>
              <w:ind w:left="0" w:firstLine="0"/>
              <w:jc w:val="both"/>
              <w:textAlignment w:val="baseline"/>
              <w:rPr>
                <w:rFonts w:eastAsia="Times New Roman"/>
                <w:sz w:val="24"/>
                <w:szCs w:val="24"/>
              </w:rPr>
            </w:pPr>
            <w:r w:rsidRPr="008573A7">
              <w:rPr>
                <w:rFonts w:eastAsia="Times New Roman"/>
                <w:sz w:val="24"/>
                <w:szCs w:val="24"/>
              </w:rPr>
              <w:t>tarptautiniu mastu pripažįstamą IT saugos specialisto kvalifikaciją; </w:t>
            </w:r>
          </w:p>
          <w:p w14:paraId="3E9448E0" w14:textId="77777777" w:rsidR="008573A7" w:rsidRPr="008573A7" w:rsidRDefault="008573A7" w:rsidP="008573A7">
            <w:pPr>
              <w:numPr>
                <w:ilvl w:val="0"/>
                <w:numId w:val="37"/>
              </w:numPr>
              <w:ind w:left="0" w:firstLine="0"/>
              <w:jc w:val="both"/>
              <w:textAlignment w:val="baseline"/>
              <w:rPr>
                <w:rFonts w:eastAsia="Times New Roman"/>
                <w:sz w:val="24"/>
                <w:szCs w:val="24"/>
              </w:rPr>
            </w:pPr>
            <w:r w:rsidRPr="008573A7">
              <w:rPr>
                <w:rFonts w:eastAsia="Times New Roman"/>
                <w:sz w:val="24"/>
                <w:szCs w:val="24"/>
              </w:rPr>
              <w:t>per pastaruosius 5 (penkis) metus (iki pasiūlymų pateikimo termino pabaigos) ne trumpesnę kaip 3 metų informacinių sistemų saugos specialisto darbo patirtį sutartyse (projektuose), kurių metu specialistas atliko sukurtos ir įdiegtos ar modernizuotos informacinės sistemos ar registro saugumo užtikrinimo veiklas. Bent viena kuriama ir diegiama ar modernizuojama informacinė sistema ar registras turi turėti ne mažiau kaip vieną integraciją su kita išorine informacine sistema ar registru. </w:t>
            </w:r>
          </w:p>
          <w:p w14:paraId="5E1DCB02" w14:textId="03C932E9" w:rsidR="004B7A18" w:rsidRPr="00E635E1" w:rsidRDefault="004B7A18" w:rsidP="004B7A18">
            <w:pPr>
              <w:spacing w:before="60" w:after="60" w:line="256" w:lineRule="auto"/>
              <w:contextualSpacing/>
              <w:jc w:val="both"/>
              <w:rPr>
                <w:rFonts w:eastAsia="Calibri"/>
                <w:sz w:val="24"/>
                <w:szCs w:val="24"/>
                <w:lang w:eastAsia="en-US"/>
              </w:rPr>
            </w:pPr>
          </w:p>
        </w:tc>
        <w:tc>
          <w:tcPr>
            <w:tcW w:w="4320" w:type="dxa"/>
            <w:tcBorders>
              <w:top w:val="single" w:sz="4" w:space="0" w:color="000000"/>
              <w:left w:val="single" w:sz="4" w:space="0" w:color="000000"/>
              <w:bottom w:val="single" w:sz="4" w:space="0" w:color="000000"/>
              <w:right w:val="single" w:sz="4" w:space="0" w:color="000000"/>
            </w:tcBorders>
          </w:tcPr>
          <w:p w14:paraId="554182F1" w14:textId="11FF1195" w:rsidR="008573A7" w:rsidRPr="008573A7" w:rsidRDefault="008573A7" w:rsidP="004B7A18">
            <w:pPr>
              <w:spacing w:before="60" w:after="60" w:line="256" w:lineRule="auto"/>
              <w:jc w:val="both"/>
              <w:rPr>
                <w:rFonts w:eastAsiaTheme="minorHAnsi"/>
                <w:i/>
                <w:iCs/>
                <w:sz w:val="24"/>
                <w:szCs w:val="24"/>
                <w:lang w:eastAsia="en-US"/>
              </w:rPr>
            </w:pPr>
            <w:r w:rsidRPr="008573A7">
              <w:rPr>
                <w:rStyle w:val="normaltextrun"/>
                <w:color w:val="000000"/>
                <w:sz w:val="24"/>
                <w:szCs w:val="24"/>
                <w:shd w:val="clear" w:color="auto" w:fill="FFFFFF"/>
              </w:rPr>
              <w:t>Pateikiami 2 punkte nurodyti dokumentai ir CISM (Certified Information Security Manager), CISSP (Certified Information Systems Security Professional), CompTIA Security+ sertifikatas arba kitas lygiavertis dokumentas („lygiaverčių“ sertifikatų ar dokumentų lygiavertiškumą turi įrodyti Paslaugų teikėjas).</w:t>
            </w:r>
            <w:r w:rsidRPr="008573A7">
              <w:rPr>
                <w:rStyle w:val="eop"/>
                <w:color w:val="000000"/>
                <w:sz w:val="24"/>
                <w:szCs w:val="24"/>
                <w:shd w:val="clear" w:color="auto" w:fill="FFFFFF"/>
              </w:rPr>
              <w:t> </w:t>
            </w:r>
          </w:p>
          <w:p w14:paraId="3B60A264" w14:textId="52F0AF3F" w:rsidR="004B7A18" w:rsidRPr="00E635E1" w:rsidRDefault="004B7A18" w:rsidP="004B7A18">
            <w:pPr>
              <w:spacing w:before="60" w:after="60" w:line="256" w:lineRule="auto"/>
              <w:jc w:val="both"/>
              <w:rPr>
                <w:rFonts w:eastAsia="Calibri"/>
                <w:i/>
                <w:iCs/>
                <w:sz w:val="24"/>
                <w:szCs w:val="24"/>
                <w:lang w:eastAsia="en-US"/>
              </w:rPr>
            </w:pPr>
            <w:r w:rsidRPr="002A11C8">
              <w:rPr>
                <w:rFonts w:eastAsiaTheme="minorHAnsi"/>
                <w:i/>
                <w:iCs/>
                <w:sz w:val="24"/>
                <w:szCs w:val="24"/>
                <w:lang w:eastAsia="en-US"/>
              </w:rPr>
              <w:t>Pateikiamos skaitmeninės dokumentų kopijos</w:t>
            </w:r>
            <w:r>
              <w:rPr>
                <w:rFonts w:eastAsiaTheme="minorHAnsi"/>
                <w:i/>
                <w:iCs/>
                <w:sz w:val="24"/>
                <w:szCs w:val="24"/>
                <w:lang w:eastAsia="en-US"/>
              </w:rPr>
              <w:t xml:space="preserve"> </w:t>
            </w:r>
            <w:r w:rsidRPr="0090212F">
              <w:rPr>
                <w:rFonts w:eastAsiaTheme="minorHAnsi"/>
                <w:i/>
                <w:iCs/>
                <w:sz w:val="24"/>
                <w:szCs w:val="24"/>
                <w:lang w:eastAsia="en-US"/>
              </w:rPr>
              <w:t>arba nuorodos į nacionalines duomenų bazes bet kurioje valstybėje narėje</w:t>
            </w:r>
            <w:r>
              <w:rPr>
                <w:rFonts w:eastAsiaTheme="minorHAnsi"/>
                <w:i/>
                <w:iCs/>
                <w:sz w:val="24"/>
                <w:szCs w:val="24"/>
                <w:lang w:eastAsia="en-US"/>
              </w:rPr>
              <w:t xml:space="preserve"> arba reikalaujamus</w:t>
            </w:r>
            <w:r w:rsidRPr="0090212F">
              <w:rPr>
                <w:rFonts w:eastAsiaTheme="minorHAnsi"/>
                <w:i/>
                <w:iCs/>
                <w:sz w:val="24"/>
                <w:szCs w:val="24"/>
                <w:lang w:eastAsia="en-US"/>
              </w:rPr>
              <w:t xml:space="preserve"> </w:t>
            </w:r>
            <w:r>
              <w:rPr>
                <w:rFonts w:eastAsiaTheme="minorHAnsi"/>
                <w:i/>
                <w:iCs/>
                <w:sz w:val="24"/>
                <w:szCs w:val="24"/>
                <w:lang w:eastAsia="en-US"/>
              </w:rPr>
              <w:t xml:space="preserve">sertifikatus išduodančių įstaigų oficialių interneto portalų, </w:t>
            </w:r>
            <w:r w:rsidRPr="0090212F">
              <w:rPr>
                <w:rFonts w:eastAsiaTheme="minorHAnsi"/>
                <w:i/>
                <w:iCs/>
                <w:sz w:val="24"/>
                <w:szCs w:val="24"/>
                <w:lang w:eastAsia="en-US"/>
              </w:rPr>
              <w:t>prie kurių pirkimo vykdytojas turės galimybę tiesiogiai ir neatlygintinai prisijungusi ir susipažinti su reikalaujamais dokumentais ir (ar) informacija</w:t>
            </w:r>
            <w:r w:rsidRPr="002A11C8">
              <w:rPr>
                <w:rFonts w:eastAsiaTheme="minorHAnsi"/>
                <w:i/>
                <w:iCs/>
                <w:sz w:val="24"/>
                <w:szCs w:val="24"/>
                <w:lang w:eastAsia="en-US"/>
              </w:rPr>
              <w:t>.</w:t>
            </w:r>
          </w:p>
        </w:tc>
      </w:tr>
      <w:tr w:rsidR="004B7A18" w:rsidRPr="00E635E1" w14:paraId="606531B7" w14:textId="77777777" w:rsidTr="00475CC0">
        <w:tc>
          <w:tcPr>
            <w:tcW w:w="862" w:type="dxa"/>
            <w:tcBorders>
              <w:top w:val="single" w:sz="4" w:space="0" w:color="000000"/>
              <w:left w:val="single" w:sz="4" w:space="0" w:color="000000"/>
              <w:bottom w:val="single" w:sz="4" w:space="0" w:color="000000"/>
              <w:right w:val="single" w:sz="4" w:space="0" w:color="000000"/>
            </w:tcBorders>
            <w:hideMark/>
          </w:tcPr>
          <w:p w14:paraId="6B72C786" w14:textId="77777777" w:rsidR="004B7A18" w:rsidRPr="00E635E1" w:rsidRDefault="004B7A18" w:rsidP="004B7A18">
            <w:pPr>
              <w:numPr>
                <w:ilvl w:val="1"/>
                <w:numId w:val="8"/>
              </w:numPr>
              <w:spacing w:before="60" w:after="60" w:line="256" w:lineRule="auto"/>
              <w:ind w:left="480"/>
              <w:contextualSpacing/>
              <w:rPr>
                <w:rFonts w:eastAsia="Calibri"/>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14:paraId="266ED0C0" w14:textId="77777777" w:rsidR="001B71DD" w:rsidRPr="001B71DD" w:rsidRDefault="001B71DD" w:rsidP="001B71DD">
            <w:pPr>
              <w:jc w:val="both"/>
              <w:textAlignment w:val="baseline"/>
              <w:rPr>
                <w:rFonts w:eastAsia="Times New Roman"/>
                <w:sz w:val="24"/>
                <w:szCs w:val="24"/>
              </w:rPr>
            </w:pPr>
            <w:r w:rsidRPr="001B71DD">
              <w:rPr>
                <w:rFonts w:eastAsia="Times New Roman"/>
                <w:b/>
                <w:bCs/>
                <w:sz w:val="24"/>
                <w:szCs w:val="24"/>
              </w:rPr>
              <w:t>Ergonomikos specialistas</w:t>
            </w:r>
            <w:r w:rsidRPr="001B71DD">
              <w:rPr>
                <w:rFonts w:eastAsia="Times New Roman"/>
                <w:sz w:val="24"/>
                <w:szCs w:val="24"/>
              </w:rPr>
              <w:t xml:space="preserve"> turi turėti: </w:t>
            </w:r>
          </w:p>
          <w:p w14:paraId="044B221B" w14:textId="77777777" w:rsidR="001B71DD" w:rsidRPr="001B71DD" w:rsidRDefault="001B71DD" w:rsidP="001B71DD">
            <w:pPr>
              <w:numPr>
                <w:ilvl w:val="0"/>
                <w:numId w:val="38"/>
              </w:numPr>
              <w:ind w:left="0" w:firstLine="0"/>
              <w:jc w:val="both"/>
              <w:textAlignment w:val="baseline"/>
              <w:rPr>
                <w:rFonts w:eastAsia="Times New Roman"/>
                <w:sz w:val="24"/>
                <w:szCs w:val="24"/>
              </w:rPr>
            </w:pPr>
            <w:r w:rsidRPr="001B71DD">
              <w:rPr>
                <w:rFonts w:eastAsia="Times New Roman"/>
                <w:sz w:val="24"/>
                <w:szCs w:val="24"/>
              </w:rPr>
              <w:t>tarptautiniu mastu pripažįstamą ergonomikos (naudotojo sąsajos testavimo) specialisto kvalifikaciją; </w:t>
            </w:r>
          </w:p>
          <w:p w14:paraId="51681CCE" w14:textId="77777777" w:rsidR="001B71DD" w:rsidRPr="001B71DD" w:rsidRDefault="001B71DD" w:rsidP="001B71DD">
            <w:pPr>
              <w:numPr>
                <w:ilvl w:val="0"/>
                <w:numId w:val="39"/>
              </w:numPr>
              <w:ind w:left="0" w:firstLine="0"/>
              <w:jc w:val="both"/>
              <w:textAlignment w:val="baseline"/>
              <w:rPr>
                <w:rFonts w:eastAsia="Times New Roman"/>
                <w:sz w:val="24"/>
                <w:szCs w:val="24"/>
              </w:rPr>
            </w:pPr>
            <w:r w:rsidRPr="001B71DD">
              <w:rPr>
                <w:rFonts w:eastAsia="Times New Roman"/>
                <w:sz w:val="24"/>
                <w:szCs w:val="24"/>
              </w:rPr>
              <w:t>per pastaruosius 5 (penkis) metus (iki pasiūlymų pateikimo termino pabaigos) ne trumpesnę kaip 3 metų Ergonomikos (naudotojo sąsajos testavimo) specialisto darbo patirtį sutartyse (projektuose), kurių metu specialistas atliko informacinės sistemos ar registro ergonomikos užtikrinimo veiklas). </w:t>
            </w:r>
          </w:p>
          <w:p w14:paraId="3EB3FD62" w14:textId="36B96E74" w:rsidR="004B7A18" w:rsidRPr="00E635E1" w:rsidRDefault="004B7A18" w:rsidP="004B7A18">
            <w:pPr>
              <w:spacing w:before="60" w:after="60" w:line="256" w:lineRule="auto"/>
              <w:contextualSpacing/>
              <w:jc w:val="both"/>
              <w:rPr>
                <w:rFonts w:eastAsia="Calibri"/>
                <w:sz w:val="24"/>
                <w:szCs w:val="24"/>
                <w:lang w:eastAsia="en-US"/>
              </w:rPr>
            </w:pPr>
          </w:p>
        </w:tc>
        <w:tc>
          <w:tcPr>
            <w:tcW w:w="4320" w:type="dxa"/>
            <w:tcBorders>
              <w:top w:val="single" w:sz="4" w:space="0" w:color="000000"/>
              <w:left w:val="single" w:sz="4" w:space="0" w:color="000000"/>
              <w:bottom w:val="single" w:sz="4" w:space="0" w:color="000000"/>
              <w:right w:val="single" w:sz="4" w:space="0" w:color="000000"/>
            </w:tcBorders>
          </w:tcPr>
          <w:p w14:paraId="54D46FD0" w14:textId="77777777" w:rsidR="00317478" w:rsidRDefault="001B71DD" w:rsidP="004B7A18">
            <w:pPr>
              <w:spacing w:before="60" w:after="60" w:line="256" w:lineRule="auto"/>
              <w:jc w:val="both"/>
              <w:rPr>
                <w:rFonts w:eastAsiaTheme="minorHAnsi"/>
                <w:sz w:val="24"/>
                <w:szCs w:val="24"/>
                <w:lang w:eastAsia="en-US"/>
              </w:rPr>
            </w:pPr>
            <w:r w:rsidRPr="001B71DD">
              <w:rPr>
                <w:rFonts w:eastAsiaTheme="minorHAnsi"/>
                <w:sz w:val="24"/>
                <w:szCs w:val="24"/>
                <w:lang w:eastAsia="en-US"/>
              </w:rPr>
              <w:t xml:space="preserve">Pateikiami 2 punkte nurodyti dokumentai ir CUA (Certified Usability Analyst) arba Certified User Experience Analyst (CXA) arba Certified Human Factors Engineering Professional sertifikatas arba kitas lygiavertis dokumentas („lygiaverčių“ sertifikatų ar dokumentų lygiavertiškumą turi įrodyti Paslaugų teikėjas). </w:t>
            </w:r>
          </w:p>
          <w:p w14:paraId="69363A3D" w14:textId="5E1488E4" w:rsidR="004B7A18" w:rsidRPr="00E635E1" w:rsidRDefault="004B7A18" w:rsidP="004B7A18">
            <w:pPr>
              <w:spacing w:before="60" w:after="60" w:line="256" w:lineRule="auto"/>
              <w:jc w:val="both"/>
              <w:rPr>
                <w:rFonts w:eastAsia="Calibri"/>
                <w:i/>
                <w:iCs/>
                <w:sz w:val="24"/>
                <w:szCs w:val="24"/>
                <w:lang w:eastAsia="en-US"/>
              </w:rPr>
            </w:pPr>
            <w:r w:rsidRPr="002A11C8">
              <w:rPr>
                <w:rFonts w:eastAsiaTheme="minorHAnsi"/>
                <w:i/>
                <w:iCs/>
                <w:sz w:val="24"/>
                <w:szCs w:val="24"/>
                <w:lang w:eastAsia="en-US"/>
              </w:rPr>
              <w:t>Pateikiamos skaitmeninės dokumentų kopijos</w:t>
            </w:r>
            <w:r>
              <w:rPr>
                <w:rFonts w:eastAsiaTheme="minorHAnsi"/>
                <w:i/>
                <w:iCs/>
                <w:sz w:val="24"/>
                <w:szCs w:val="24"/>
                <w:lang w:eastAsia="en-US"/>
              </w:rPr>
              <w:t xml:space="preserve"> </w:t>
            </w:r>
            <w:r w:rsidRPr="0090212F">
              <w:rPr>
                <w:rFonts w:eastAsiaTheme="minorHAnsi"/>
                <w:i/>
                <w:iCs/>
                <w:sz w:val="24"/>
                <w:szCs w:val="24"/>
                <w:lang w:eastAsia="en-US"/>
              </w:rPr>
              <w:t>arba nuorodos į nacionalines duomenų bazes bet kurioje valstybėje narėje</w:t>
            </w:r>
            <w:r>
              <w:rPr>
                <w:rFonts w:eastAsiaTheme="minorHAnsi"/>
                <w:i/>
                <w:iCs/>
                <w:sz w:val="24"/>
                <w:szCs w:val="24"/>
                <w:lang w:eastAsia="en-US"/>
              </w:rPr>
              <w:t xml:space="preserve"> arba reikalaujamus</w:t>
            </w:r>
            <w:r w:rsidRPr="0090212F">
              <w:rPr>
                <w:rFonts w:eastAsiaTheme="minorHAnsi"/>
                <w:i/>
                <w:iCs/>
                <w:sz w:val="24"/>
                <w:szCs w:val="24"/>
                <w:lang w:eastAsia="en-US"/>
              </w:rPr>
              <w:t xml:space="preserve"> </w:t>
            </w:r>
            <w:r>
              <w:rPr>
                <w:rFonts w:eastAsiaTheme="minorHAnsi"/>
                <w:i/>
                <w:iCs/>
                <w:sz w:val="24"/>
                <w:szCs w:val="24"/>
                <w:lang w:eastAsia="en-US"/>
              </w:rPr>
              <w:t xml:space="preserve">sertifikatus išduodančių įstaigų oficialių interneto portalų, </w:t>
            </w:r>
            <w:r w:rsidRPr="0090212F">
              <w:rPr>
                <w:rFonts w:eastAsiaTheme="minorHAnsi"/>
                <w:i/>
                <w:iCs/>
                <w:sz w:val="24"/>
                <w:szCs w:val="24"/>
                <w:lang w:eastAsia="en-US"/>
              </w:rPr>
              <w:t xml:space="preserve">prie kurių pirkimo vykdytojas turės galimybę tiesiogiai ir neatlygintinai prisijungusi ir susipažinti su </w:t>
            </w:r>
            <w:r w:rsidRPr="0090212F">
              <w:rPr>
                <w:rFonts w:eastAsiaTheme="minorHAnsi"/>
                <w:i/>
                <w:iCs/>
                <w:sz w:val="24"/>
                <w:szCs w:val="24"/>
                <w:lang w:eastAsia="en-US"/>
              </w:rPr>
              <w:lastRenderedPageBreak/>
              <w:t>reikalaujamais dokumentais ir (ar) informacija</w:t>
            </w:r>
            <w:r w:rsidRPr="002A11C8">
              <w:rPr>
                <w:rFonts w:eastAsiaTheme="minorHAnsi"/>
                <w:i/>
                <w:iCs/>
                <w:sz w:val="24"/>
                <w:szCs w:val="24"/>
                <w:lang w:eastAsia="en-US"/>
              </w:rPr>
              <w:t>.</w:t>
            </w:r>
          </w:p>
        </w:tc>
      </w:tr>
    </w:tbl>
    <w:p w14:paraId="2531277A" w14:textId="77777777" w:rsidR="00E635E1" w:rsidRPr="00E635E1" w:rsidRDefault="00E635E1" w:rsidP="00E635E1">
      <w:pPr>
        <w:spacing w:before="60" w:after="60" w:line="256" w:lineRule="auto"/>
        <w:rPr>
          <w:rFonts w:eastAsia="Calibri"/>
          <w:b/>
          <w:bCs/>
          <w:sz w:val="24"/>
          <w:szCs w:val="24"/>
        </w:rPr>
      </w:pPr>
    </w:p>
    <w:p w14:paraId="79E6FC93" w14:textId="5D863441" w:rsidR="007A6C23" w:rsidRDefault="007A6C23" w:rsidP="00E635E1">
      <w:pPr>
        <w:jc w:val="both"/>
        <w:rPr>
          <w:sz w:val="24"/>
          <w:szCs w:val="24"/>
        </w:rPr>
      </w:pPr>
    </w:p>
    <w:p w14:paraId="008F7D08" w14:textId="05EE581D" w:rsidR="007A6C23" w:rsidRDefault="007A6C23" w:rsidP="007A6C23">
      <w:pPr>
        <w:jc w:val="both"/>
        <w:rPr>
          <w:sz w:val="24"/>
          <w:szCs w:val="24"/>
        </w:rPr>
      </w:pPr>
    </w:p>
    <w:p w14:paraId="23B70403" w14:textId="2BFF0A16" w:rsidR="00237FFB" w:rsidRDefault="00237FFB" w:rsidP="007A6C23">
      <w:pPr>
        <w:jc w:val="both"/>
        <w:rPr>
          <w:sz w:val="24"/>
          <w:szCs w:val="24"/>
        </w:rPr>
      </w:pPr>
    </w:p>
    <w:p w14:paraId="60B9BF7A" w14:textId="7901D961" w:rsidR="009E381B" w:rsidRPr="00DE6884" w:rsidRDefault="009E381B" w:rsidP="009E381B">
      <w:pPr>
        <w:jc w:val="center"/>
        <w:rPr>
          <w:sz w:val="24"/>
          <w:szCs w:val="24"/>
        </w:rPr>
      </w:pPr>
      <w:r>
        <w:rPr>
          <w:sz w:val="24"/>
          <w:szCs w:val="24"/>
        </w:rPr>
        <w:t>______________</w:t>
      </w:r>
    </w:p>
    <w:sectPr w:rsidR="009E381B" w:rsidRPr="00DE6884" w:rsidSect="005821B2">
      <w:footerReference w:type="default" r:id="rId12"/>
      <w:pgSz w:w="11906" w:h="16838"/>
      <w:pgMar w:top="1134" w:right="567" w:bottom="1134" w:left="1134" w:header="567" w:footer="567" w:gutter="0"/>
      <w:cols w:space="1296"/>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E5A740C" w16cex:dateUtc="2024-05-08T12:15:32.191Z"/>
</w16cex:commentsExtensible>
</file>

<file path=word/commentsIds.xml><?xml version="1.0" encoding="utf-8"?>
<w16cid:commentsIds xmlns:mc="http://schemas.openxmlformats.org/markup-compatibility/2006" xmlns:w16cid="http://schemas.microsoft.com/office/word/2016/wordml/cid" mc:Ignorable="w16cid">
  <w16cid:commentId w16cid:paraId="7C641A89" w16cid:durableId="00F75BB9"/>
  <w16cid:commentId w16cid:paraId="29C7B6BC" w16cid:durableId="5E5A74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92D61" w14:textId="77777777" w:rsidR="00984FAA" w:rsidRDefault="00984FAA" w:rsidP="00DD1FA1">
      <w:r>
        <w:separator/>
      </w:r>
    </w:p>
  </w:endnote>
  <w:endnote w:type="continuationSeparator" w:id="0">
    <w:p w14:paraId="2738EA3E" w14:textId="77777777" w:rsidR="00984FAA" w:rsidRDefault="00984FAA" w:rsidP="00DD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148467"/>
      <w:docPartObj>
        <w:docPartGallery w:val="Page Numbers (Bottom of Page)"/>
        <w:docPartUnique/>
      </w:docPartObj>
    </w:sdtPr>
    <w:sdtEndPr/>
    <w:sdtContent>
      <w:p w14:paraId="4D4A16CC" w14:textId="04ABD5F1" w:rsidR="004623CE" w:rsidRDefault="004623CE">
        <w:pPr>
          <w:pStyle w:val="Porat"/>
          <w:jc w:val="right"/>
        </w:pPr>
        <w:r>
          <w:fldChar w:fldCharType="begin"/>
        </w:r>
        <w:r>
          <w:instrText>PAGE   \* MERGEFORMAT</w:instrText>
        </w:r>
        <w:r>
          <w:fldChar w:fldCharType="separate"/>
        </w:r>
        <w:r w:rsidR="00EE68B8">
          <w:rPr>
            <w:noProof/>
          </w:rPr>
          <w:t>1</w:t>
        </w:r>
        <w:r>
          <w:fldChar w:fldCharType="end"/>
        </w:r>
      </w:p>
    </w:sdtContent>
  </w:sdt>
  <w:p w14:paraId="464A6C04" w14:textId="77777777" w:rsidR="004623CE" w:rsidRDefault="004623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777B5" w14:textId="77777777" w:rsidR="00984FAA" w:rsidRDefault="00984FAA" w:rsidP="00DD1FA1">
      <w:r>
        <w:separator/>
      </w:r>
    </w:p>
  </w:footnote>
  <w:footnote w:type="continuationSeparator" w:id="0">
    <w:p w14:paraId="0DF47F27" w14:textId="77777777" w:rsidR="00984FAA" w:rsidRDefault="00984FAA" w:rsidP="00DD1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F00"/>
    <w:multiLevelType w:val="multilevel"/>
    <w:tmpl w:val="3C4A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17164"/>
    <w:multiLevelType w:val="multilevel"/>
    <w:tmpl w:val="9C2CCD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E56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66195"/>
    <w:multiLevelType w:val="multilevel"/>
    <w:tmpl w:val="DED2CA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21D51"/>
    <w:multiLevelType w:val="hybridMultilevel"/>
    <w:tmpl w:val="CC686F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C08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30602"/>
    <w:multiLevelType w:val="multilevel"/>
    <w:tmpl w:val="54FCDD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B223B92"/>
    <w:multiLevelType w:val="hybridMultilevel"/>
    <w:tmpl w:val="34BA1DBA"/>
    <w:lvl w:ilvl="0" w:tplc="8194A3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4C2374"/>
    <w:multiLevelType w:val="multilevel"/>
    <w:tmpl w:val="9A9E2A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DE04FB"/>
    <w:multiLevelType w:val="multilevel"/>
    <w:tmpl w:val="82B6E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B22B6"/>
    <w:multiLevelType w:val="multilevel"/>
    <w:tmpl w:val="A6442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BE721A"/>
    <w:multiLevelType w:val="hybridMultilevel"/>
    <w:tmpl w:val="26921344"/>
    <w:lvl w:ilvl="0" w:tplc="9906F9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DC70B1"/>
    <w:multiLevelType w:val="hybridMultilevel"/>
    <w:tmpl w:val="413E34DC"/>
    <w:lvl w:ilvl="0" w:tplc="219CBB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60795B"/>
    <w:multiLevelType w:val="hybridMultilevel"/>
    <w:tmpl w:val="6E12459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21421E33"/>
    <w:multiLevelType w:val="hybridMultilevel"/>
    <w:tmpl w:val="23B4FBF0"/>
    <w:lvl w:ilvl="0" w:tplc="914CA05A">
      <w:start w:val="1"/>
      <w:numFmt w:val="decimal"/>
      <w:lvlText w:val="%1."/>
      <w:lvlJc w:val="left"/>
      <w:pPr>
        <w:ind w:left="720" w:hanging="360"/>
      </w:pPr>
      <w:rPr>
        <w:rFonts w:ascii="Times New Roman" w:eastAsia="Times New Roman" w:hAnsi="Times New Roman" w:cs="Times New Roman"/>
      </w:rPr>
    </w:lvl>
    <w:lvl w:ilvl="1" w:tplc="AC56CB6C">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FD24DE"/>
    <w:multiLevelType w:val="hybridMultilevel"/>
    <w:tmpl w:val="C4A479EA"/>
    <w:lvl w:ilvl="0" w:tplc="C4C675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5B5477"/>
    <w:multiLevelType w:val="multilevel"/>
    <w:tmpl w:val="56B272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952045"/>
    <w:multiLevelType w:val="multilevel"/>
    <w:tmpl w:val="3CCE2B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F60C0D"/>
    <w:multiLevelType w:val="hybridMultilevel"/>
    <w:tmpl w:val="E2A224DA"/>
    <w:lvl w:ilvl="0" w:tplc="FB48A596">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833F12"/>
    <w:multiLevelType w:val="multilevel"/>
    <w:tmpl w:val="B9023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986899"/>
    <w:multiLevelType w:val="multilevel"/>
    <w:tmpl w:val="0EAE8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BA6C61"/>
    <w:multiLevelType w:val="hybridMultilevel"/>
    <w:tmpl w:val="D9680B0E"/>
    <w:lvl w:ilvl="0" w:tplc="154C7B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822AD2"/>
    <w:multiLevelType w:val="hybridMultilevel"/>
    <w:tmpl w:val="B694E388"/>
    <w:lvl w:ilvl="0" w:tplc="313892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5D65C98"/>
    <w:multiLevelType w:val="hybridMultilevel"/>
    <w:tmpl w:val="E97006C2"/>
    <w:lvl w:ilvl="0" w:tplc="3CF022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B71059C"/>
    <w:multiLevelType w:val="multilevel"/>
    <w:tmpl w:val="8B5CB3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4E6A734B"/>
    <w:multiLevelType w:val="multilevel"/>
    <w:tmpl w:val="98E413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4311754"/>
    <w:multiLevelType w:val="multilevel"/>
    <w:tmpl w:val="6A744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30606C"/>
    <w:multiLevelType w:val="multilevel"/>
    <w:tmpl w:val="ADAE8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A64F3F"/>
    <w:multiLevelType w:val="multilevel"/>
    <w:tmpl w:val="BF3843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AD2B82"/>
    <w:multiLevelType w:val="hybridMultilevel"/>
    <w:tmpl w:val="8D543C0E"/>
    <w:lvl w:ilvl="0" w:tplc="5B80A272">
      <w:start w:val="2"/>
      <w:numFmt w:val="bullet"/>
      <w:lvlText w:val="-"/>
      <w:lvlJc w:val="left"/>
      <w:pPr>
        <w:ind w:left="1069" w:hanging="360"/>
      </w:pPr>
      <w:rPr>
        <w:rFonts w:ascii="Times New Roman" w:eastAsia="Times New Roman" w:hAnsi="Times New Roman" w:cs="Times New Roman" w:hint="default"/>
        <w:color w:val="auto"/>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0" w15:restartNumberingAfterBreak="0">
    <w:nsid w:val="62D00602"/>
    <w:multiLevelType w:val="multilevel"/>
    <w:tmpl w:val="4C0E3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9A5029"/>
    <w:multiLevelType w:val="hybridMultilevel"/>
    <w:tmpl w:val="EA86C75C"/>
    <w:lvl w:ilvl="0" w:tplc="04270019">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B376148"/>
    <w:multiLevelType w:val="multilevel"/>
    <w:tmpl w:val="83CE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2B5EAC"/>
    <w:multiLevelType w:val="hybridMultilevel"/>
    <w:tmpl w:val="E78EB99E"/>
    <w:lvl w:ilvl="0" w:tplc="9A924A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447B2E"/>
    <w:multiLevelType w:val="hybridMultilevel"/>
    <w:tmpl w:val="BFACD55C"/>
    <w:lvl w:ilvl="0" w:tplc="72FCB2E0">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2F2AB1"/>
    <w:multiLevelType w:val="multilevel"/>
    <w:tmpl w:val="13C85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ED0E67"/>
    <w:multiLevelType w:val="multilevel"/>
    <w:tmpl w:val="57E2F9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F01479"/>
    <w:multiLevelType w:val="multilevel"/>
    <w:tmpl w:val="50F64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BD5D36"/>
    <w:multiLevelType w:val="hybridMultilevel"/>
    <w:tmpl w:val="75A6FC0C"/>
    <w:lvl w:ilvl="0" w:tplc="C48A82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24"/>
  </w:num>
  <w:num w:numId="3">
    <w:abstractNumId w:val="14"/>
  </w:num>
  <w:num w:numId="4">
    <w:abstractNumId w:val="29"/>
  </w:num>
  <w:num w:numId="5">
    <w:abstractNumId w:val="18"/>
  </w:num>
  <w:num w:numId="6">
    <w:abstractNumId w:val="31"/>
  </w:num>
  <w:num w:numId="7">
    <w:abstractNumId w:val="4"/>
  </w:num>
  <w:num w:numId="8">
    <w:abstractNumId w:val="2"/>
  </w:num>
  <w:num w:numId="9">
    <w:abstractNumId w:val="15"/>
  </w:num>
  <w:num w:numId="10">
    <w:abstractNumId w:val="12"/>
  </w:num>
  <w:num w:numId="11">
    <w:abstractNumId w:val="38"/>
  </w:num>
  <w:num w:numId="12">
    <w:abstractNumId w:val="21"/>
  </w:num>
  <w:num w:numId="13">
    <w:abstractNumId w:val="23"/>
  </w:num>
  <w:num w:numId="14">
    <w:abstractNumId w:val="7"/>
  </w:num>
  <w:num w:numId="15">
    <w:abstractNumId w:val="33"/>
  </w:num>
  <w:num w:numId="16">
    <w:abstractNumId w:val="11"/>
  </w:num>
  <w:num w:numId="17">
    <w:abstractNumId w:val="22"/>
  </w:num>
  <w:num w:numId="18">
    <w:abstractNumId w:val="5"/>
  </w:num>
  <w:num w:numId="19">
    <w:abstractNumId w:val="34"/>
  </w:num>
  <w:num w:numId="20">
    <w:abstractNumId w:val="37"/>
  </w:num>
  <w:num w:numId="21">
    <w:abstractNumId w:val="1"/>
  </w:num>
  <w:num w:numId="22">
    <w:abstractNumId w:val="6"/>
  </w:num>
  <w:num w:numId="23">
    <w:abstractNumId w:val="25"/>
  </w:num>
  <w:num w:numId="24">
    <w:abstractNumId w:val="20"/>
  </w:num>
  <w:num w:numId="25">
    <w:abstractNumId w:val="16"/>
  </w:num>
  <w:num w:numId="26">
    <w:abstractNumId w:val="27"/>
  </w:num>
  <w:num w:numId="27">
    <w:abstractNumId w:val="9"/>
  </w:num>
  <w:num w:numId="28">
    <w:abstractNumId w:val="30"/>
  </w:num>
  <w:num w:numId="29">
    <w:abstractNumId w:val="28"/>
  </w:num>
  <w:num w:numId="30">
    <w:abstractNumId w:val="0"/>
  </w:num>
  <w:num w:numId="31">
    <w:abstractNumId w:val="36"/>
  </w:num>
  <w:num w:numId="32">
    <w:abstractNumId w:val="19"/>
  </w:num>
  <w:num w:numId="33">
    <w:abstractNumId w:val="8"/>
  </w:num>
  <w:num w:numId="34">
    <w:abstractNumId w:val="32"/>
  </w:num>
  <w:num w:numId="35">
    <w:abstractNumId w:val="26"/>
  </w:num>
  <w:num w:numId="36">
    <w:abstractNumId w:val="35"/>
  </w:num>
  <w:num w:numId="37">
    <w:abstractNumId w:val="3"/>
  </w:num>
  <w:num w:numId="38">
    <w:abstractNumId w:val="10"/>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FA1"/>
    <w:rsid w:val="000219C1"/>
    <w:rsid w:val="00030B0D"/>
    <w:rsid w:val="00065CBF"/>
    <w:rsid w:val="000D4893"/>
    <w:rsid w:val="001240D5"/>
    <w:rsid w:val="00140EAB"/>
    <w:rsid w:val="001807B5"/>
    <w:rsid w:val="001B59F6"/>
    <w:rsid w:val="001B71DD"/>
    <w:rsid w:val="001C09B1"/>
    <w:rsid w:val="001C3C37"/>
    <w:rsid w:val="001E2C36"/>
    <w:rsid w:val="002119F0"/>
    <w:rsid w:val="00227E9B"/>
    <w:rsid w:val="00237FFB"/>
    <w:rsid w:val="00253CEF"/>
    <w:rsid w:val="00255331"/>
    <w:rsid w:val="00262727"/>
    <w:rsid w:val="002A67A6"/>
    <w:rsid w:val="002B0126"/>
    <w:rsid w:val="002B3013"/>
    <w:rsid w:val="002B35F5"/>
    <w:rsid w:val="002F6370"/>
    <w:rsid w:val="00317478"/>
    <w:rsid w:val="003562B8"/>
    <w:rsid w:val="003808D4"/>
    <w:rsid w:val="00384221"/>
    <w:rsid w:val="003E01DB"/>
    <w:rsid w:val="003E5865"/>
    <w:rsid w:val="003F58D5"/>
    <w:rsid w:val="004623CE"/>
    <w:rsid w:val="004B419F"/>
    <w:rsid w:val="004B4DC1"/>
    <w:rsid w:val="004B7A18"/>
    <w:rsid w:val="004E21D4"/>
    <w:rsid w:val="00507C3B"/>
    <w:rsid w:val="005464FA"/>
    <w:rsid w:val="00546C14"/>
    <w:rsid w:val="0056288F"/>
    <w:rsid w:val="00563223"/>
    <w:rsid w:val="005657D6"/>
    <w:rsid w:val="005673C7"/>
    <w:rsid w:val="005821B2"/>
    <w:rsid w:val="005B0D7C"/>
    <w:rsid w:val="005B3E58"/>
    <w:rsid w:val="005B4980"/>
    <w:rsid w:val="00625466"/>
    <w:rsid w:val="00663B73"/>
    <w:rsid w:val="006B0F07"/>
    <w:rsid w:val="006C0542"/>
    <w:rsid w:val="006F357F"/>
    <w:rsid w:val="006F3A22"/>
    <w:rsid w:val="007237F3"/>
    <w:rsid w:val="00757854"/>
    <w:rsid w:val="007824D4"/>
    <w:rsid w:val="007A6C23"/>
    <w:rsid w:val="007B2433"/>
    <w:rsid w:val="007D78AE"/>
    <w:rsid w:val="008573A7"/>
    <w:rsid w:val="008707B9"/>
    <w:rsid w:val="00877879"/>
    <w:rsid w:val="00885137"/>
    <w:rsid w:val="00885332"/>
    <w:rsid w:val="0088708B"/>
    <w:rsid w:val="008D3B80"/>
    <w:rsid w:val="008F2383"/>
    <w:rsid w:val="009127FC"/>
    <w:rsid w:val="00923947"/>
    <w:rsid w:val="0093763F"/>
    <w:rsid w:val="00942CE9"/>
    <w:rsid w:val="00971552"/>
    <w:rsid w:val="00976D03"/>
    <w:rsid w:val="00984FAA"/>
    <w:rsid w:val="009E381B"/>
    <w:rsid w:val="00A014C0"/>
    <w:rsid w:val="00A1357D"/>
    <w:rsid w:val="00A13B85"/>
    <w:rsid w:val="00A25650"/>
    <w:rsid w:val="00A448F0"/>
    <w:rsid w:val="00A70D59"/>
    <w:rsid w:val="00A7245E"/>
    <w:rsid w:val="00AA590A"/>
    <w:rsid w:val="00AC25FF"/>
    <w:rsid w:val="00B44D01"/>
    <w:rsid w:val="00B5052C"/>
    <w:rsid w:val="00B81D8F"/>
    <w:rsid w:val="00BA2144"/>
    <w:rsid w:val="00BB3180"/>
    <w:rsid w:val="00BE0401"/>
    <w:rsid w:val="00BE7681"/>
    <w:rsid w:val="00BF71C7"/>
    <w:rsid w:val="00C42BEF"/>
    <w:rsid w:val="00C50EAD"/>
    <w:rsid w:val="00C62A4C"/>
    <w:rsid w:val="00CA7E14"/>
    <w:rsid w:val="00CC08E3"/>
    <w:rsid w:val="00CD3AA3"/>
    <w:rsid w:val="00CD5393"/>
    <w:rsid w:val="00CD6AD8"/>
    <w:rsid w:val="00CF0DEB"/>
    <w:rsid w:val="00D767FA"/>
    <w:rsid w:val="00D92C8D"/>
    <w:rsid w:val="00D96517"/>
    <w:rsid w:val="00DC30C5"/>
    <w:rsid w:val="00DD1FA1"/>
    <w:rsid w:val="00DE6884"/>
    <w:rsid w:val="00DE6C14"/>
    <w:rsid w:val="00E635E1"/>
    <w:rsid w:val="00E97DCC"/>
    <w:rsid w:val="00EE187F"/>
    <w:rsid w:val="00EE68B8"/>
    <w:rsid w:val="00F060A6"/>
    <w:rsid w:val="00F1281F"/>
    <w:rsid w:val="00F17626"/>
    <w:rsid w:val="00F253EC"/>
    <w:rsid w:val="00F5606A"/>
    <w:rsid w:val="00F82F5A"/>
    <w:rsid w:val="00FA7CD7"/>
    <w:rsid w:val="00FB375C"/>
    <w:rsid w:val="00FB7F88"/>
    <w:rsid w:val="00FC72F3"/>
    <w:rsid w:val="2480FC58"/>
    <w:rsid w:val="524C3028"/>
    <w:rsid w:val="558DF60F"/>
    <w:rsid w:val="5DD042F3"/>
    <w:rsid w:val="7C503E6C"/>
    <w:rsid w:val="7C532F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CDB9"/>
  <w15:chartTrackingRefBased/>
  <w15:docId w15:val="{68373059-DCA2-4047-AB76-AD0A69AF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1FA1"/>
    <w:pPr>
      <w:spacing w:after="0" w:line="240" w:lineRule="auto"/>
    </w:pPr>
    <w:rPr>
      <w:rFonts w:ascii="Times New Roman" w:eastAsiaTheme="minorEastAsia" w:hAnsi="Times New Roman"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1FA1"/>
    <w:pPr>
      <w:tabs>
        <w:tab w:val="center" w:pos="4819"/>
        <w:tab w:val="right" w:pos="9638"/>
      </w:tabs>
    </w:pPr>
  </w:style>
  <w:style w:type="character" w:customStyle="1" w:styleId="AntratsDiagrama">
    <w:name w:val="Antraštės Diagrama"/>
    <w:basedOn w:val="Numatytasispastraiposriftas"/>
    <w:link w:val="Antrats"/>
    <w:uiPriority w:val="99"/>
    <w:rsid w:val="00DD1FA1"/>
  </w:style>
  <w:style w:type="paragraph" w:styleId="Porat">
    <w:name w:val="footer"/>
    <w:basedOn w:val="prastasis"/>
    <w:link w:val="PoratDiagrama"/>
    <w:uiPriority w:val="99"/>
    <w:unhideWhenUsed/>
    <w:rsid w:val="00DD1FA1"/>
    <w:pPr>
      <w:tabs>
        <w:tab w:val="center" w:pos="4819"/>
        <w:tab w:val="right" w:pos="9638"/>
      </w:tabs>
    </w:pPr>
  </w:style>
  <w:style w:type="character" w:customStyle="1" w:styleId="PoratDiagrama">
    <w:name w:val="Poraštė Diagrama"/>
    <w:basedOn w:val="Numatytasispastraiposriftas"/>
    <w:link w:val="Porat"/>
    <w:uiPriority w:val="99"/>
    <w:rsid w:val="00DD1FA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D1FA1"/>
    <w:pPr>
      <w:ind w:left="720"/>
      <w:contextualSpacing/>
    </w:pPr>
  </w:style>
  <w:style w:type="table" w:styleId="Lentelstinklelis">
    <w:name w:val="Table Grid"/>
    <w:basedOn w:val="prastojilentel"/>
    <w:uiPriority w:val="39"/>
    <w:rsid w:val="00DD1FA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DD1FA1"/>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1FA1"/>
    <w:rPr>
      <w:rFonts w:ascii="Times New Roman" w:eastAsiaTheme="minorEastAsia" w:hAnsi="Times New Roman" w:cs="Times New Roman"/>
      <w:lang w:eastAsia="lt-LT"/>
    </w:rPr>
  </w:style>
  <w:style w:type="character" w:styleId="Komentaronuoroda">
    <w:name w:val="annotation reference"/>
    <w:basedOn w:val="Numatytasispastraiposriftas"/>
    <w:uiPriority w:val="99"/>
    <w:semiHidden/>
    <w:unhideWhenUsed/>
    <w:rsid w:val="007237F3"/>
    <w:rPr>
      <w:sz w:val="16"/>
      <w:szCs w:val="16"/>
    </w:rPr>
  </w:style>
  <w:style w:type="paragraph" w:styleId="Komentarotekstas">
    <w:name w:val="annotation text"/>
    <w:basedOn w:val="prastasis"/>
    <w:link w:val="KomentarotekstasDiagrama"/>
    <w:uiPriority w:val="99"/>
    <w:semiHidden/>
    <w:unhideWhenUsed/>
    <w:rsid w:val="007237F3"/>
    <w:rPr>
      <w:sz w:val="20"/>
      <w:szCs w:val="20"/>
    </w:rPr>
  </w:style>
  <w:style w:type="character" w:customStyle="1" w:styleId="KomentarotekstasDiagrama">
    <w:name w:val="Komentaro tekstas Diagrama"/>
    <w:basedOn w:val="Numatytasispastraiposriftas"/>
    <w:link w:val="Komentarotekstas"/>
    <w:uiPriority w:val="99"/>
    <w:semiHidden/>
    <w:rsid w:val="007237F3"/>
    <w:rPr>
      <w:rFonts w:ascii="Times New Roman" w:eastAsiaTheme="minorEastAsia"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237F3"/>
    <w:rPr>
      <w:b/>
      <w:bCs/>
    </w:rPr>
  </w:style>
  <w:style w:type="character" w:customStyle="1" w:styleId="KomentarotemaDiagrama">
    <w:name w:val="Komentaro tema Diagrama"/>
    <w:basedOn w:val="KomentarotekstasDiagrama"/>
    <w:link w:val="Komentarotema"/>
    <w:uiPriority w:val="99"/>
    <w:semiHidden/>
    <w:rsid w:val="007237F3"/>
    <w:rPr>
      <w:rFonts w:ascii="Times New Roman" w:eastAsiaTheme="minorEastAsia"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7237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37F3"/>
    <w:rPr>
      <w:rFonts w:ascii="Segoe UI" w:eastAsiaTheme="minorEastAsia" w:hAnsi="Segoe UI" w:cs="Segoe UI"/>
      <w:sz w:val="18"/>
      <w:szCs w:val="18"/>
      <w:lang w:eastAsia="lt-LT"/>
    </w:rPr>
  </w:style>
  <w:style w:type="paragraph" w:customStyle="1" w:styleId="paragraph">
    <w:name w:val="paragraph"/>
    <w:basedOn w:val="prastasis"/>
    <w:rsid w:val="00971552"/>
    <w:pPr>
      <w:spacing w:before="100" w:beforeAutospacing="1" w:after="100" w:afterAutospacing="1"/>
    </w:pPr>
    <w:rPr>
      <w:rFonts w:eastAsia="Times New Roman"/>
      <w:sz w:val="24"/>
      <w:szCs w:val="24"/>
    </w:rPr>
  </w:style>
  <w:style w:type="character" w:customStyle="1" w:styleId="normaltextrun">
    <w:name w:val="normaltextrun"/>
    <w:basedOn w:val="Numatytasispastraiposriftas"/>
    <w:rsid w:val="00971552"/>
  </w:style>
  <w:style w:type="character" w:customStyle="1" w:styleId="eop">
    <w:name w:val="eop"/>
    <w:basedOn w:val="Numatytasispastraiposriftas"/>
    <w:rsid w:val="00971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87142">
      <w:bodyDiv w:val="1"/>
      <w:marLeft w:val="0"/>
      <w:marRight w:val="0"/>
      <w:marTop w:val="0"/>
      <w:marBottom w:val="0"/>
      <w:divBdr>
        <w:top w:val="none" w:sz="0" w:space="0" w:color="auto"/>
        <w:left w:val="none" w:sz="0" w:space="0" w:color="auto"/>
        <w:bottom w:val="none" w:sz="0" w:space="0" w:color="auto"/>
        <w:right w:val="none" w:sz="0" w:space="0" w:color="auto"/>
      </w:divBdr>
    </w:div>
    <w:div w:id="767190466">
      <w:bodyDiv w:val="1"/>
      <w:marLeft w:val="0"/>
      <w:marRight w:val="0"/>
      <w:marTop w:val="0"/>
      <w:marBottom w:val="0"/>
      <w:divBdr>
        <w:top w:val="none" w:sz="0" w:space="0" w:color="auto"/>
        <w:left w:val="none" w:sz="0" w:space="0" w:color="auto"/>
        <w:bottom w:val="none" w:sz="0" w:space="0" w:color="auto"/>
        <w:right w:val="none" w:sz="0" w:space="0" w:color="auto"/>
      </w:divBdr>
    </w:div>
    <w:div w:id="845443212">
      <w:bodyDiv w:val="1"/>
      <w:marLeft w:val="0"/>
      <w:marRight w:val="0"/>
      <w:marTop w:val="0"/>
      <w:marBottom w:val="0"/>
      <w:divBdr>
        <w:top w:val="none" w:sz="0" w:space="0" w:color="auto"/>
        <w:left w:val="none" w:sz="0" w:space="0" w:color="auto"/>
        <w:bottom w:val="none" w:sz="0" w:space="0" w:color="auto"/>
        <w:right w:val="none" w:sz="0" w:space="0" w:color="auto"/>
      </w:divBdr>
    </w:div>
    <w:div w:id="848905615">
      <w:bodyDiv w:val="1"/>
      <w:marLeft w:val="0"/>
      <w:marRight w:val="0"/>
      <w:marTop w:val="0"/>
      <w:marBottom w:val="0"/>
      <w:divBdr>
        <w:top w:val="none" w:sz="0" w:space="0" w:color="auto"/>
        <w:left w:val="none" w:sz="0" w:space="0" w:color="auto"/>
        <w:bottom w:val="none" w:sz="0" w:space="0" w:color="auto"/>
        <w:right w:val="none" w:sz="0" w:space="0" w:color="auto"/>
      </w:divBdr>
      <w:divsChild>
        <w:div w:id="1989239849">
          <w:marLeft w:val="0"/>
          <w:marRight w:val="0"/>
          <w:marTop w:val="0"/>
          <w:marBottom w:val="0"/>
          <w:divBdr>
            <w:top w:val="none" w:sz="0" w:space="0" w:color="auto"/>
            <w:left w:val="none" w:sz="0" w:space="0" w:color="auto"/>
            <w:bottom w:val="none" w:sz="0" w:space="0" w:color="auto"/>
            <w:right w:val="none" w:sz="0" w:space="0" w:color="auto"/>
          </w:divBdr>
          <w:divsChild>
            <w:div w:id="1352487440">
              <w:marLeft w:val="0"/>
              <w:marRight w:val="0"/>
              <w:marTop w:val="0"/>
              <w:marBottom w:val="0"/>
              <w:divBdr>
                <w:top w:val="none" w:sz="0" w:space="0" w:color="auto"/>
                <w:left w:val="none" w:sz="0" w:space="0" w:color="auto"/>
                <w:bottom w:val="none" w:sz="0" w:space="0" w:color="auto"/>
                <w:right w:val="none" w:sz="0" w:space="0" w:color="auto"/>
              </w:divBdr>
            </w:div>
            <w:div w:id="1398238361">
              <w:marLeft w:val="0"/>
              <w:marRight w:val="0"/>
              <w:marTop w:val="0"/>
              <w:marBottom w:val="0"/>
              <w:divBdr>
                <w:top w:val="none" w:sz="0" w:space="0" w:color="auto"/>
                <w:left w:val="none" w:sz="0" w:space="0" w:color="auto"/>
                <w:bottom w:val="none" w:sz="0" w:space="0" w:color="auto"/>
                <w:right w:val="none" w:sz="0" w:space="0" w:color="auto"/>
              </w:divBdr>
            </w:div>
            <w:div w:id="1454515860">
              <w:marLeft w:val="0"/>
              <w:marRight w:val="0"/>
              <w:marTop w:val="0"/>
              <w:marBottom w:val="0"/>
              <w:divBdr>
                <w:top w:val="none" w:sz="0" w:space="0" w:color="auto"/>
                <w:left w:val="none" w:sz="0" w:space="0" w:color="auto"/>
                <w:bottom w:val="none" w:sz="0" w:space="0" w:color="auto"/>
                <w:right w:val="none" w:sz="0" w:space="0" w:color="auto"/>
              </w:divBdr>
            </w:div>
            <w:div w:id="146168419">
              <w:marLeft w:val="0"/>
              <w:marRight w:val="0"/>
              <w:marTop w:val="0"/>
              <w:marBottom w:val="0"/>
              <w:divBdr>
                <w:top w:val="none" w:sz="0" w:space="0" w:color="auto"/>
                <w:left w:val="none" w:sz="0" w:space="0" w:color="auto"/>
                <w:bottom w:val="none" w:sz="0" w:space="0" w:color="auto"/>
                <w:right w:val="none" w:sz="0" w:space="0" w:color="auto"/>
              </w:divBdr>
            </w:div>
            <w:div w:id="608203074">
              <w:marLeft w:val="0"/>
              <w:marRight w:val="0"/>
              <w:marTop w:val="0"/>
              <w:marBottom w:val="0"/>
              <w:divBdr>
                <w:top w:val="none" w:sz="0" w:space="0" w:color="auto"/>
                <w:left w:val="none" w:sz="0" w:space="0" w:color="auto"/>
                <w:bottom w:val="none" w:sz="0" w:space="0" w:color="auto"/>
                <w:right w:val="none" w:sz="0" w:space="0" w:color="auto"/>
              </w:divBdr>
            </w:div>
            <w:div w:id="614026260">
              <w:marLeft w:val="0"/>
              <w:marRight w:val="0"/>
              <w:marTop w:val="0"/>
              <w:marBottom w:val="0"/>
              <w:divBdr>
                <w:top w:val="none" w:sz="0" w:space="0" w:color="auto"/>
                <w:left w:val="none" w:sz="0" w:space="0" w:color="auto"/>
                <w:bottom w:val="none" w:sz="0" w:space="0" w:color="auto"/>
                <w:right w:val="none" w:sz="0" w:space="0" w:color="auto"/>
              </w:divBdr>
            </w:div>
            <w:div w:id="971322601">
              <w:marLeft w:val="0"/>
              <w:marRight w:val="0"/>
              <w:marTop w:val="0"/>
              <w:marBottom w:val="0"/>
              <w:divBdr>
                <w:top w:val="none" w:sz="0" w:space="0" w:color="auto"/>
                <w:left w:val="none" w:sz="0" w:space="0" w:color="auto"/>
                <w:bottom w:val="none" w:sz="0" w:space="0" w:color="auto"/>
                <w:right w:val="none" w:sz="0" w:space="0" w:color="auto"/>
              </w:divBdr>
            </w:div>
            <w:div w:id="1992828656">
              <w:marLeft w:val="0"/>
              <w:marRight w:val="0"/>
              <w:marTop w:val="0"/>
              <w:marBottom w:val="0"/>
              <w:divBdr>
                <w:top w:val="none" w:sz="0" w:space="0" w:color="auto"/>
                <w:left w:val="none" w:sz="0" w:space="0" w:color="auto"/>
                <w:bottom w:val="none" w:sz="0" w:space="0" w:color="auto"/>
                <w:right w:val="none" w:sz="0" w:space="0" w:color="auto"/>
              </w:divBdr>
            </w:div>
          </w:divsChild>
        </w:div>
        <w:div w:id="1503083814">
          <w:marLeft w:val="0"/>
          <w:marRight w:val="0"/>
          <w:marTop w:val="0"/>
          <w:marBottom w:val="0"/>
          <w:divBdr>
            <w:top w:val="none" w:sz="0" w:space="0" w:color="auto"/>
            <w:left w:val="none" w:sz="0" w:space="0" w:color="auto"/>
            <w:bottom w:val="none" w:sz="0" w:space="0" w:color="auto"/>
            <w:right w:val="none" w:sz="0" w:space="0" w:color="auto"/>
          </w:divBdr>
          <w:divsChild>
            <w:div w:id="309748927">
              <w:marLeft w:val="0"/>
              <w:marRight w:val="0"/>
              <w:marTop w:val="0"/>
              <w:marBottom w:val="0"/>
              <w:divBdr>
                <w:top w:val="none" w:sz="0" w:space="0" w:color="auto"/>
                <w:left w:val="none" w:sz="0" w:space="0" w:color="auto"/>
                <w:bottom w:val="none" w:sz="0" w:space="0" w:color="auto"/>
                <w:right w:val="none" w:sz="0" w:space="0" w:color="auto"/>
              </w:divBdr>
            </w:div>
            <w:div w:id="392777427">
              <w:marLeft w:val="0"/>
              <w:marRight w:val="0"/>
              <w:marTop w:val="0"/>
              <w:marBottom w:val="0"/>
              <w:divBdr>
                <w:top w:val="none" w:sz="0" w:space="0" w:color="auto"/>
                <w:left w:val="none" w:sz="0" w:space="0" w:color="auto"/>
                <w:bottom w:val="none" w:sz="0" w:space="0" w:color="auto"/>
                <w:right w:val="none" w:sz="0" w:space="0" w:color="auto"/>
              </w:divBdr>
            </w:div>
            <w:div w:id="240024942">
              <w:marLeft w:val="0"/>
              <w:marRight w:val="0"/>
              <w:marTop w:val="0"/>
              <w:marBottom w:val="0"/>
              <w:divBdr>
                <w:top w:val="none" w:sz="0" w:space="0" w:color="auto"/>
                <w:left w:val="none" w:sz="0" w:space="0" w:color="auto"/>
                <w:bottom w:val="none" w:sz="0" w:space="0" w:color="auto"/>
                <w:right w:val="none" w:sz="0" w:space="0" w:color="auto"/>
              </w:divBdr>
            </w:div>
            <w:div w:id="1287812416">
              <w:marLeft w:val="0"/>
              <w:marRight w:val="0"/>
              <w:marTop w:val="0"/>
              <w:marBottom w:val="0"/>
              <w:divBdr>
                <w:top w:val="none" w:sz="0" w:space="0" w:color="auto"/>
                <w:left w:val="none" w:sz="0" w:space="0" w:color="auto"/>
                <w:bottom w:val="none" w:sz="0" w:space="0" w:color="auto"/>
                <w:right w:val="none" w:sz="0" w:space="0" w:color="auto"/>
              </w:divBdr>
            </w:div>
            <w:div w:id="280262308">
              <w:marLeft w:val="0"/>
              <w:marRight w:val="0"/>
              <w:marTop w:val="0"/>
              <w:marBottom w:val="0"/>
              <w:divBdr>
                <w:top w:val="none" w:sz="0" w:space="0" w:color="auto"/>
                <w:left w:val="none" w:sz="0" w:space="0" w:color="auto"/>
                <w:bottom w:val="none" w:sz="0" w:space="0" w:color="auto"/>
                <w:right w:val="none" w:sz="0" w:space="0" w:color="auto"/>
              </w:divBdr>
            </w:div>
            <w:div w:id="538051504">
              <w:marLeft w:val="0"/>
              <w:marRight w:val="0"/>
              <w:marTop w:val="0"/>
              <w:marBottom w:val="0"/>
              <w:divBdr>
                <w:top w:val="none" w:sz="0" w:space="0" w:color="auto"/>
                <w:left w:val="none" w:sz="0" w:space="0" w:color="auto"/>
                <w:bottom w:val="none" w:sz="0" w:space="0" w:color="auto"/>
                <w:right w:val="none" w:sz="0" w:space="0" w:color="auto"/>
              </w:divBdr>
            </w:div>
            <w:div w:id="1944066624">
              <w:marLeft w:val="0"/>
              <w:marRight w:val="0"/>
              <w:marTop w:val="0"/>
              <w:marBottom w:val="0"/>
              <w:divBdr>
                <w:top w:val="none" w:sz="0" w:space="0" w:color="auto"/>
                <w:left w:val="none" w:sz="0" w:space="0" w:color="auto"/>
                <w:bottom w:val="none" w:sz="0" w:space="0" w:color="auto"/>
                <w:right w:val="none" w:sz="0" w:space="0" w:color="auto"/>
              </w:divBdr>
            </w:div>
            <w:div w:id="73068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81726">
      <w:bodyDiv w:val="1"/>
      <w:marLeft w:val="0"/>
      <w:marRight w:val="0"/>
      <w:marTop w:val="0"/>
      <w:marBottom w:val="0"/>
      <w:divBdr>
        <w:top w:val="none" w:sz="0" w:space="0" w:color="auto"/>
        <w:left w:val="none" w:sz="0" w:space="0" w:color="auto"/>
        <w:bottom w:val="none" w:sz="0" w:space="0" w:color="auto"/>
        <w:right w:val="none" w:sz="0" w:space="0" w:color="auto"/>
      </w:divBdr>
      <w:divsChild>
        <w:div w:id="212885050">
          <w:marLeft w:val="0"/>
          <w:marRight w:val="0"/>
          <w:marTop w:val="0"/>
          <w:marBottom w:val="0"/>
          <w:divBdr>
            <w:top w:val="none" w:sz="0" w:space="0" w:color="auto"/>
            <w:left w:val="none" w:sz="0" w:space="0" w:color="auto"/>
            <w:bottom w:val="none" w:sz="0" w:space="0" w:color="auto"/>
            <w:right w:val="none" w:sz="0" w:space="0" w:color="auto"/>
          </w:divBdr>
          <w:divsChild>
            <w:div w:id="2050260849">
              <w:marLeft w:val="0"/>
              <w:marRight w:val="0"/>
              <w:marTop w:val="0"/>
              <w:marBottom w:val="0"/>
              <w:divBdr>
                <w:top w:val="none" w:sz="0" w:space="0" w:color="auto"/>
                <w:left w:val="none" w:sz="0" w:space="0" w:color="auto"/>
                <w:bottom w:val="none" w:sz="0" w:space="0" w:color="auto"/>
                <w:right w:val="none" w:sz="0" w:space="0" w:color="auto"/>
              </w:divBdr>
            </w:div>
            <w:div w:id="2018313690">
              <w:marLeft w:val="0"/>
              <w:marRight w:val="0"/>
              <w:marTop w:val="0"/>
              <w:marBottom w:val="0"/>
              <w:divBdr>
                <w:top w:val="none" w:sz="0" w:space="0" w:color="auto"/>
                <w:left w:val="none" w:sz="0" w:space="0" w:color="auto"/>
                <w:bottom w:val="none" w:sz="0" w:space="0" w:color="auto"/>
                <w:right w:val="none" w:sz="0" w:space="0" w:color="auto"/>
              </w:divBdr>
            </w:div>
            <w:div w:id="1633825344">
              <w:marLeft w:val="0"/>
              <w:marRight w:val="0"/>
              <w:marTop w:val="0"/>
              <w:marBottom w:val="0"/>
              <w:divBdr>
                <w:top w:val="none" w:sz="0" w:space="0" w:color="auto"/>
                <w:left w:val="none" w:sz="0" w:space="0" w:color="auto"/>
                <w:bottom w:val="none" w:sz="0" w:space="0" w:color="auto"/>
                <w:right w:val="none" w:sz="0" w:space="0" w:color="auto"/>
              </w:divBdr>
            </w:div>
            <w:div w:id="1792048288">
              <w:marLeft w:val="0"/>
              <w:marRight w:val="0"/>
              <w:marTop w:val="0"/>
              <w:marBottom w:val="0"/>
              <w:divBdr>
                <w:top w:val="none" w:sz="0" w:space="0" w:color="auto"/>
                <w:left w:val="none" w:sz="0" w:space="0" w:color="auto"/>
                <w:bottom w:val="none" w:sz="0" w:space="0" w:color="auto"/>
                <w:right w:val="none" w:sz="0" w:space="0" w:color="auto"/>
              </w:divBdr>
            </w:div>
            <w:div w:id="1007172756">
              <w:marLeft w:val="0"/>
              <w:marRight w:val="0"/>
              <w:marTop w:val="0"/>
              <w:marBottom w:val="0"/>
              <w:divBdr>
                <w:top w:val="none" w:sz="0" w:space="0" w:color="auto"/>
                <w:left w:val="none" w:sz="0" w:space="0" w:color="auto"/>
                <w:bottom w:val="none" w:sz="0" w:space="0" w:color="auto"/>
                <w:right w:val="none" w:sz="0" w:space="0" w:color="auto"/>
              </w:divBdr>
            </w:div>
            <w:div w:id="244806731">
              <w:marLeft w:val="0"/>
              <w:marRight w:val="0"/>
              <w:marTop w:val="0"/>
              <w:marBottom w:val="0"/>
              <w:divBdr>
                <w:top w:val="none" w:sz="0" w:space="0" w:color="auto"/>
                <w:left w:val="none" w:sz="0" w:space="0" w:color="auto"/>
                <w:bottom w:val="none" w:sz="0" w:space="0" w:color="auto"/>
                <w:right w:val="none" w:sz="0" w:space="0" w:color="auto"/>
              </w:divBdr>
            </w:div>
          </w:divsChild>
        </w:div>
        <w:div w:id="19472752">
          <w:marLeft w:val="0"/>
          <w:marRight w:val="0"/>
          <w:marTop w:val="0"/>
          <w:marBottom w:val="0"/>
          <w:divBdr>
            <w:top w:val="none" w:sz="0" w:space="0" w:color="auto"/>
            <w:left w:val="none" w:sz="0" w:space="0" w:color="auto"/>
            <w:bottom w:val="none" w:sz="0" w:space="0" w:color="auto"/>
            <w:right w:val="none" w:sz="0" w:space="0" w:color="auto"/>
          </w:divBdr>
          <w:divsChild>
            <w:div w:id="1841119695">
              <w:marLeft w:val="0"/>
              <w:marRight w:val="0"/>
              <w:marTop w:val="0"/>
              <w:marBottom w:val="0"/>
              <w:divBdr>
                <w:top w:val="none" w:sz="0" w:space="0" w:color="auto"/>
                <w:left w:val="none" w:sz="0" w:space="0" w:color="auto"/>
                <w:bottom w:val="none" w:sz="0" w:space="0" w:color="auto"/>
                <w:right w:val="none" w:sz="0" w:space="0" w:color="auto"/>
              </w:divBdr>
            </w:div>
            <w:div w:id="1121411438">
              <w:marLeft w:val="0"/>
              <w:marRight w:val="0"/>
              <w:marTop w:val="0"/>
              <w:marBottom w:val="0"/>
              <w:divBdr>
                <w:top w:val="none" w:sz="0" w:space="0" w:color="auto"/>
                <w:left w:val="none" w:sz="0" w:space="0" w:color="auto"/>
                <w:bottom w:val="none" w:sz="0" w:space="0" w:color="auto"/>
                <w:right w:val="none" w:sz="0" w:space="0" w:color="auto"/>
              </w:divBdr>
            </w:div>
            <w:div w:id="1442533924">
              <w:marLeft w:val="0"/>
              <w:marRight w:val="0"/>
              <w:marTop w:val="0"/>
              <w:marBottom w:val="0"/>
              <w:divBdr>
                <w:top w:val="none" w:sz="0" w:space="0" w:color="auto"/>
                <w:left w:val="none" w:sz="0" w:space="0" w:color="auto"/>
                <w:bottom w:val="none" w:sz="0" w:space="0" w:color="auto"/>
                <w:right w:val="none" w:sz="0" w:space="0" w:color="auto"/>
              </w:divBdr>
            </w:div>
            <w:div w:id="1340809067">
              <w:marLeft w:val="0"/>
              <w:marRight w:val="0"/>
              <w:marTop w:val="0"/>
              <w:marBottom w:val="0"/>
              <w:divBdr>
                <w:top w:val="none" w:sz="0" w:space="0" w:color="auto"/>
                <w:left w:val="none" w:sz="0" w:space="0" w:color="auto"/>
                <w:bottom w:val="none" w:sz="0" w:space="0" w:color="auto"/>
                <w:right w:val="none" w:sz="0" w:space="0" w:color="auto"/>
              </w:divBdr>
            </w:div>
            <w:div w:id="1255818519">
              <w:marLeft w:val="0"/>
              <w:marRight w:val="0"/>
              <w:marTop w:val="0"/>
              <w:marBottom w:val="0"/>
              <w:divBdr>
                <w:top w:val="none" w:sz="0" w:space="0" w:color="auto"/>
                <w:left w:val="none" w:sz="0" w:space="0" w:color="auto"/>
                <w:bottom w:val="none" w:sz="0" w:space="0" w:color="auto"/>
                <w:right w:val="none" w:sz="0" w:space="0" w:color="auto"/>
              </w:divBdr>
            </w:div>
            <w:div w:id="392697721">
              <w:marLeft w:val="0"/>
              <w:marRight w:val="0"/>
              <w:marTop w:val="0"/>
              <w:marBottom w:val="0"/>
              <w:divBdr>
                <w:top w:val="none" w:sz="0" w:space="0" w:color="auto"/>
                <w:left w:val="none" w:sz="0" w:space="0" w:color="auto"/>
                <w:bottom w:val="none" w:sz="0" w:space="0" w:color="auto"/>
                <w:right w:val="none" w:sz="0" w:space="0" w:color="auto"/>
              </w:divBdr>
            </w:div>
            <w:div w:id="2114394948">
              <w:marLeft w:val="0"/>
              <w:marRight w:val="0"/>
              <w:marTop w:val="0"/>
              <w:marBottom w:val="0"/>
              <w:divBdr>
                <w:top w:val="none" w:sz="0" w:space="0" w:color="auto"/>
                <w:left w:val="none" w:sz="0" w:space="0" w:color="auto"/>
                <w:bottom w:val="none" w:sz="0" w:space="0" w:color="auto"/>
                <w:right w:val="none" w:sz="0" w:space="0" w:color="auto"/>
              </w:divBdr>
            </w:div>
            <w:div w:id="547225831">
              <w:marLeft w:val="0"/>
              <w:marRight w:val="0"/>
              <w:marTop w:val="0"/>
              <w:marBottom w:val="0"/>
              <w:divBdr>
                <w:top w:val="none" w:sz="0" w:space="0" w:color="auto"/>
                <w:left w:val="none" w:sz="0" w:space="0" w:color="auto"/>
                <w:bottom w:val="none" w:sz="0" w:space="0" w:color="auto"/>
                <w:right w:val="none" w:sz="0" w:space="0" w:color="auto"/>
              </w:divBdr>
            </w:div>
            <w:div w:id="501245045">
              <w:marLeft w:val="0"/>
              <w:marRight w:val="0"/>
              <w:marTop w:val="0"/>
              <w:marBottom w:val="0"/>
              <w:divBdr>
                <w:top w:val="none" w:sz="0" w:space="0" w:color="auto"/>
                <w:left w:val="none" w:sz="0" w:space="0" w:color="auto"/>
                <w:bottom w:val="none" w:sz="0" w:space="0" w:color="auto"/>
                <w:right w:val="none" w:sz="0" w:space="0" w:color="auto"/>
              </w:divBdr>
            </w:div>
          </w:divsChild>
        </w:div>
        <w:div w:id="1538352673">
          <w:marLeft w:val="0"/>
          <w:marRight w:val="0"/>
          <w:marTop w:val="0"/>
          <w:marBottom w:val="0"/>
          <w:divBdr>
            <w:top w:val="none" w:sz="0" w:space="0" w:color="auto"/>
            <w:left w:val="none" w:sz="0" w:space="0" w:color="auto"/>
            <w:bottom w:val="none" w:sz="0" w:space="0" w:color="auto"/>
            <w:right w:val="none" w:sz="0" w:space="0" w:color="auto"/>
          </w:divBdr>
          <w:divsChild>
            <w:div w:id="1301837387">
              <w:marLeft w:val="0"/>
              <w:marRight w:val="0"/>
              <w:marTop w:val="0"/>
              <w:marBottom w:val="0"/>
              <w:divBdr>
                <w:top w:val="none" w:sz="0" w:space="0" w:color="auto"/>
                <w:left w:val="none" w:sz="0" w:space="0" w:color="auto"/>
                <w:bottom w:val="none" w:sz="0" w:space="0" w:color="auto"/>
                <w:right w:val="none" w:sz="0" w:space="0" w:color="auto"/>
              </w:divBdr>
            </w:div>
            <w:div w:id="1422527108">
              <w:marLeft w:val="0"/>
              <w:marRight w:val="0"/>
              <w:marTop w:val="0"/>
              <w:marBottom w:val="0"/>
              <w:divBdr>
                <w:top w:val="none" w:sz="0" w:space="0" w:color="auto"/>
                <w:left w:val="none" w:sz="0" w:space="0" w:color="auto"/>
                <w:bottom w:val="none" w:sz="0" w:space="0" w:color="auto"/>
                <w:right w:val="none" w:sz="0" w:space="0" w:color="auto"/>
              </w:divBdr>
            </w:div>
            <w:div w:id="1848906250">
              <w:marLeft w:val="0"/>
              <w:marRight w:val="0"/>
              <w:marTop w:val="0"/>
              <w:marBottom w:val="0"/>
              <w:divBdr>
                <w:top w:val="none" w:sz="0" w:space="0" w:color="auto"/>
                <w:left w:val="none" w:sz="0" w:space="0" w:color="auto"/>
                <w:bottom w:val="none" w:sz="0" w:space="0" w:color="auto"/>
                <w:right w:val="none" w:sz="0" w:space="0" w:color="auto"/>
              </w:divBdr>
            </w:div>
            <w:div w:id="575939810">
              <w:marLeft w:val="0"/>
              <w:marRight w:val="0"/>
              <w:marTop w:val="0"/>
              <w:marBottom w:val="0"/>
              <w:divBdr>
                <w:top w:val="none" w:sz="0" w:space="0" w:color="auto"/>
                <w:left w:val="none" w:sz="0" w:space="0" w:color="auto"/>
                <w:bottom w:val="none" w:sz="0" w:space="0" w:color="auto"/>
                <w:right w:val="none" w:sz="0" w:space="0" w:color="auto"/>
              </w:divBdr>
            </w:div>
            <w:div w:id="220023759">
              <w:marLeft w:val="0"/>
              <w:marRight w:val="0"/>
              <w:marTop w:val="0"/>
              <w:marBottom w:val="0"/>
              <w:divBdr>
                <w:top w:val="none" w:sz="0" w:space="0" w:color="auto"/>
                <w:left w:val="none" w:sz="0" w:space="0" w:color="auto"/>
                <w:bottom w:val="none" w:sz="0" w:space="0" w:color="auto"/>
                <w:right w:val="none" w:sz="0" w:space="0" w:color="auto"/>
              </w:divBdr>
            </w:div>
            <w:div w:id="1577470523">
              <w:marLeft w:val="0"/>
              <w:marRight w:val="0"/>
              <w:marTop w:val="0"/>
              <w:marBottom w:val="0"/>
              <w:divBdr>
                <w:top w:val="none" w:sz="0" w:space="0" w:color="auto"/>
                <w:left w:val="none" w:sz="0" w:space="0" w:color="auto"/>
                <w:bottom w:val="none" w:sz="0" w:space="0" w:color="auto"/>
                <w:right w:val="none" w:sz="0" w:space="0" w:color="auto"/>
              </w:divBdr>
            </w:div>
            <w:div w:id="1578707906">
              <w:marLeft w:val="0"/>
              <w:marRight w:val="0"/>
              <w:marTop w:val="0"/>
              <w:marBottom w:val="0"/>
              <w:divBdr>
                <w:top w:val="none" w:sz="0" w:space="0" w:color="auto"/>
                <w:left w:val="none" w:sz="0" w:space="0" w:color="auto"/>
                <w:bottom w:val="none" w:sz="0" w:space="0" w:color="auto"/>
                <w:right w:val="none" w:sz="0" w:space="0" w:color="auto"/>
              </w:divBdr>
            </w:div>
            <w:div w:id="1268199229">
              <w:marLeft w:val="0"/>
              <w:marRight w:val="0"/>
              <w:marTop w:val="0"/>
              <w:marBottom w:val="0"/>
              <w:divBdr>
                <w:top w:val="none" w:sz="0" w:space="0" w:color="auto"/>
                <w:left w:val="none" w:sz="0" w:space="0" w:color="auto"/>
                <w:bottom w:val="none" w:sz="0" w:space="0" w:color="auto"/>
                <w:right w:val="none" w:sz="0" w:space="0" w:color="auto"/>
              </w:divBdr>
            </w:div>
          </w:divsChild>
        </w:div>
        <w:div w:id="1196848845">
          <w:marLeft w:val="0"/>
          <w:marRight w:val="0"/>
          <w:marTop w:val="0"/>
          <w:marBottom w:val="0"/>
          <w:divBdr>
            <w:top w:val="none" w:sz="0" w:space="0" w:color="auto"/>
            <w:left w:val="none" w:sz="0" w:space="0" w:color="auto"/>
            <w:bottom w:val="none" w:sz="0" w:space="0" w:color="auto"/>
            <w:right w:val="none" w:sz="0" w:space="0" w:color="auto"/>
          </w:divBdr>
          <w:divsChild>
            <w:div w:id="905840898">
              <w:marLeft w:val="0"/>
              <w:marRight w:val="0"/>
              <w:marTop w:val="0"/>
              <w:marBottom w:val="0"/>
              <w:divBdr>
                <w:top w:val="none" w:sz="0" w:space="0" w:color="auto"/>
                <w:left w:val="none" w:sz="0" w:space="0" w:color="auto"/>
                <w:bottom w:val="none" w:sz="0" w:space="0" w:color="auto"/>
                <w:right w:val="none" w:sz="0" w:space="0" w:color="auto"/>
              </w:divBdr>
            </w:div>
            <w:div w:id="239413696">
              <w:marLeft w:val="0"/>
              <w:marRight w:val="0"/>
              <w:marTop w:val="0"/>
              <w:marBottom w:val="0"/>
              <w:divBdr>
                <w:top w:val="none" w:sz="0" w:space="0" w:color="auto"/>
                <w:left w:val="none" w:sz="0" w:space="0" w:color="auto"/>
                <w:bottom w:val="none" w:sz="0" w:space="0" w:color="auto"/>
                <w:right w:val="none" w:sz="0" w:space="0" w:color="auto"/>
              </w:divBdr>
            </w:div>
            <w:div w:id="1250236832">
              <w:marLeft w:val="0"/>
              <w:marRight w:val="0"/>
              <w:marTop w:val="0"/>
              <w:marBottom w:val="0"/>
              <w:divBdr>
                <w:top w:val="none" w:sz="0" w:space="0" w:color="auto"/>
                <w:left w:val="none" w:sz="0" w:space="0" w:color="auto"/>
                <w:bottom w:val="none" w:sz="0" w:space="0" w:color="auto"/>
                <w:right w:val="none" w:sz="0" w:space="0" w:color="auto"/>
              </w:divBdr>
            </w:div>
            <w:div w:id="1655259213">
              <w:marLeft w:val="0"/>
              <w:marRight w:val="0"/>
              <w:marTop w:val="0"/>
              <w:marBottom w:val="0"/>
              <w:divBdr>
                <w:top w:val="none" w:sz="0" w:space="0" w:color="auto"/>
                <w:left w:val="none" w:sz="0" w:space="0" w:color="auto"/>
                <w:bottom w:val="none" w:sz="0" w:space="0" w:color="auto"/>
                <w:right w:val="none" w:sz="0" w:space="0" w:color="auto"/>
              </w:divBdr>
            </w:div>
            <w:div w:id="1943997558">
              <w:marLeft w:val="0"/>
              <w:marRight w:val="0"/>
              <w:marTop w:val="0"/>
              <w:marBottom w:val="0"/>
              <w:divBdr>
                <w:top w:val="none" w:sz="0" w:space="0" w:color="auto"/>
                <w:left w:val="none" w:sz="0" w:space="0" w:color="auto"/>
                <w:bottom w:val="none" w:sz="0" w:space="0" w:color="auto"/>
                <w:right w:val="none" w:sz="0" w:space="0" w:color="auto"/>
              </w:divBdr>
            </w:div>
            <w:div w:id="152920396">
              <w:marLeft w:val="0"/>
              <w:marRight w:val="0"/>
              <w:marTop w:val="0"/>
              <w:marBottom w:val="0"/>
              <w:divBdr>
                <w:top w:val="none" w:sz="0" w:space="0" w:color="auto"/>
                <w:left w:val="none" w:sz="0" w:space="0" w:color="auto"/>
                <w:bottom w:val="none" w:sz="0" w:space="0" w:color="auto"/>
                <w:right w:val="none" w:sz="0" w:space="0" w:color="auto"/>
              </w:divBdr>
            </w:div>
            <w:div w:id="853344877">
              <w:marLeft w:val="0"/>
              <w:marRight w:val="0"/>
              <w:marTop w:val="0"/>
              <w:marBottom w:val="0"/>
              <w:divBdr>
                <w:top w:val="none" w:sz="0" w:space="0" w:color="auto"/>
                <w:left w:val="none" w:sz="0" w:space="0" w:color="auto"/>
                <w:bottom w:val="none" w:sz="0" w:space="0" w:color="auto"/>
                <w:right w:val="none" w:sz="0" w:space="0" w:color="auto"/>
              </w:divBdr>
            </w:div>
            <w:div w:id="332993291">
              <w:marLeft w:val="0"/>
              <w:marRight w:val="0"/>
              <w:marTop w:val="0"/>
              <w:marBottom w:val="0"/>
              <w:divBdr>
                <w:top w:val="none" w:sz="0" w:space="0" w:color="auto"/>
                <w:left w:val="none" w:sz="0" w:space="0" w:color="auto"/>
                <w:bottom w:val="none" w:sz="0" w:space="0" w:color="auto"/>
                <w:right w:val="none" w:sz="0" w:space="0" w:color="auto"/>
              </w:divBdr>
            </w:div>
            <w:div w:id="479079973">
              <w:marLeft w:val="0"/>
              <w:marRight w:val="0"/>
              <w:marTop w:val="0"/>
              <w:marBottom w:val="0"/>
              <w:divBdr>
                <w:top w:val="none" w:sz="0" w:space="0" w:color="auto"/>
                <w:left w:val="none" w:sz="0" w:space="0" w:color="auto"/>
                <w:bottom w:val="none" w:sz="0" w:space="0" w:color="auto"/>
                <w:right w:val="none" w:sz="0" w:space="0" w:color="auto"/>
              </w:divBdr>
            </w:div>
          </w:divsChild>
        </w:div>
        <w:div w:id="1031035861">
          <w:marLeft w:val="0"/>
          <w:marRight w:val="0"/>
          <w:marTop w:val="0"/>
          <w:marBottom w:val="0"/>
          <w:divBdr>
            <w:top w:val="none" w:sz="0" w:space="0" w:color="auto"/>
            <w:left w:val="none" w:sz="0" w:space="0" w:color="auto"/>
            <w:bottom w:val="none" w:sz="0" w:space="0" w:color="auto"/>
            <w:right w:val="none" w:sz="0" w:space="0" w:color="auto"/>
          </w:divBdr>
          <w:divsChild>
            <w:div w:id="1269118028">
              <w:marLeft w:val="0"/>
              <w:marRight w:val="0"/>
              <w:marTop w:val="0"/>
              <w:marBottom w:val="0"/>
              <w:divBdr>
                <w:top w:val="none" w:sz="0" w:space="0" w:color="auto"/>
                <w:left w:val="none" w:sz="0" w:space="0" w:color="auto"/>
                <w:bottom w:val="none" w:sz="0" w:space="0" w:color="auto"/>
                <w:right w:val="none" w:sz="0" w:space="0" w:color="auto"/>
              </w:divBdr>
            </w:div>
            <w:div w:id="1710691300">
              <w:marLeft w:val="0"/>
              <w:marRight w:val="0"/>
              <w:marTop w:val="0"/>
              <w:marBottom w:val="0"/>
              <w:divBdr>
                <w:top w:val="none" w:sz="0" w:space="0" w:color="auto"/>
                <w:left w:val="none" w:sz="0" w:space="0" w:color="auto"/>
                <w:bottom w:val="none" w:sz="0" w:space="0" w:color="auto"/>
                <w:right w:val="none" w:sz="0" w:space="0" w:color="auto"/>
              </w:divBdr>
            </w:div>
            <w:div w:id="1334800620">
              <w:marLeft w:val="0"/>
              <w:marRight w:val="0"/>
              <w:marTop w:val="0"/>
              <w:marBottom w:val="0"/>
              <w:divBdr>
                <w:top w:val="none" w:sz="0" w:space="0" w:color="auto"/>
                <w:left w:val="none" w:sz="0" w:space="0" w:color="auto"/>
                <w:bottom w:val="none" w:sz="0" w:space="0" w:color="auto"/>
                <w:right w:val="none" w:sz="0" w:space="0" w:color="auto"/>
              </w:divBdr>
            </w:div>
          </w:divsChild>
        </w:div>
        <w:div w:id="712580706">
          <w:marLeft w:val="0"/>
          <w:marRight w:val="0"/>
          <w:marTop w:val="0"/>
          <w:marBottom w:val="0"/>
          <w:divBdr>
            <w:top w:val="none" w:sz="0" w:space="0" w:color="auto"/>
            <w:left w:val="none" w:sz="0" w:space="0" w:color="auto"/>
            <w:bottom w:val="none" w:sz="0" w:space="0" w:color="auto"/>
            <w:right w:val="none" w:sz="0" w:space="0" w:color="auto"/>
          </w:divBdr>
          <w:divsChild>
            <w:div w:id="413480757">
              <w:marLeft w:val="0"/>
              <w:marRight w:val="0"/>
              <w:marTop w:val="0"/>
              <w:marBottom w:val="0"/>
              <w:divBdr>
                <w:top w:val="none" w:sz="0" w:space="0" w:color="auto"/>
                <w:left w:val="none" w:sz="0" w:space="0" w:color="auto"/>
                <w:bottom w:val="none" w:sz="0" w:space="0" w:color="auto"/>
                <w:right w:val="none" w:sz="0" w:space="0" w:color="auto"/>
              </w:divBdr>
            </w:div>
            <w:div w:id="22444538">
              <w:marLeft w:val="0"/>
              <w:marRight w:val="0"/>
              <w:marTop w:val="0"/>
              <w:marBottom w:val="0"/>
              <w:divBdr>
                <w:top w:val="none" w:sz="0" w:space="0" w:color="auto"/>
                <w:left w:val="none" w:sz="0" w:space="0" w:color="auto"/>
                <w:bottom w:val="none" w:sz="0" w:space="0" w:color="auto"/>
                <w:right w:val="none" w:sz="0" w:space="0" w:color="auto"/>
              </w:divBdr>
            </w:div>
          </w:divsChild>
        </w:div>
        <w:div w:id="1013410362">
          <w:marLeft w:val="0"/>
          <w:marRight w:val="0"/>
          <w:marTop w:val="0"/>
          <w:marBottom w:val="0"/>
          <w:divBdr>
            <w:top w:val="none" w:sz="0" w:space="0" w:color="auto"/>
            <w:left w:val="none" w:sz="0" w:space="0" w:color="auto"/>
            <w:bottom w:val="none" w:sz="0" w:space="0" w:color="auto"/>
            <w:right w:val="none" w:sz="0" w:space="0" w:color="auto"/>
          </w:divBdr>
          <w:divsChild>
            <w:div w:id="591014488">
              <w:marLeft w:val="0"/>
              <w:marRight w:val="0"/>
              <w:marTop w:val="0"/>
              <w:marBottom w:val="0"/>
              <w:divBdr>
                <w:top w:val="none" w:sz="0" w:space="0" w:color="auto"/>
                <w:left w:val="none" w:sz="0" w:space="0" w:color="auto"/>
                <w:bottom w:val="none" w:sz="0" w:space="0" w:color="auto"/>
                <w:right w:val="none" w:sz="0" w:space="0" w:color="auto"/>
              </w:divBdr>
            </w:div>
            <w:div w:id="495388997">
              <w:marLeft w:val="0"/>
              <w:marRight w:val="0"/>
              <w:marTop w:val="0"/>
              <w:marBottom w:val="0"/>
              <w:divBdr>
                <w:top w:val="none" w:sz="0" w:space="0" w:color="auto"/>
                <w:left w:val="none" w:sz="0" w:space="0" w:color="auto"/>
                <w:bottom w:val="none" w:sz="0" w:space="0" w:color="auto"/>
                <w:right w:val="none" w:sz="0" w:space="0" w:color="auto"/>
              </w:divBdr>
            </w:div>
            <w:div w:id="58945122">
              <w:marLeft w:val="0"/>
              <w:marRight w:val="0"/>
              <w:marTop w:val="0"/>
              <w:marBottom w:val="0"/>
              <w:divBdr>
                <w:top w:val="none" w:sz="0" w:space="0" w:color="auto"/>
                <w:left w:val="none" w:sz="0" w:space="0" w:color="auto"/>
                <w:bottom w:val="none" w:sz="0" w:space="0" w:color="auto"/>
                <w:right w:val="none" w:sz="0" w:space="0" w:color="auto"/>
              </w:divBdr>
            </w:div>
          </w:divsChild>
        </w:div>
        <w:div w:id="2146391232">
          <w:marLeft w:val="0"/>
          <w:marRight w:val="0"/>
          <w:marTop w:val="0"/>
          <w:marBottom w:val="0"/>
          <w:divBdr>
            <w:top w:val="none" w:sz="0" w:space="0" w:color="auto"/>
            <w:left w:val="none" w:sz="0" w:space="0" w:color="auto"/>
            <w:bottom w:val="none" w:sz="0" w:space="0" w:color="auto"/>
            <w:right w:val="none" w:sz="0" w:space="0" w:color="auto"/>
          </w:divBdr>
          <w:divsChild>
            <w:div w:id="1701316470">
              <w:marLeft w:val="0"/>
              <w:marRight w:val="0"/>
              <w:marTop w:val="0"/>
              <w:marBottom w:val="0"/>
              <w:divBdr>
                <w:top w:val="none" w:sz="0" w:space="0" w:color="auto"/>
                <w:left w:val="none" w:sz="0" w:space="0" w:color="auto"/>
                <w:bottom w:val="none" w:sz="0" w:space="0" w:color="auto"/>
                <w:right w:val="none" w:sz="0" w:space="0" w:color="auto"/>
              </w:divBdr>
            </w:div>
            <w:div w:id="1030036675">
              <w:marLeft w:val="0"/>
              <w:marRight w:val="0"/>
              <w:marTop w:val="0"/>
              <w:marBottom w:val="0"/>
              <w:divBdr>
                <w:top w:val="none" w:sz="0" w:space="0" w:color="auto"/>
                <w:left w:val="none" w:sz="0" w:space="0" w:color="auto"/>
                <w:bottom w:val="none" w:sz="0" w:space="0" w:color="auto"/>
                <w:right w:val="none" w:sz="0" w:space="0" w:color="auto"/>
              </w:divBdr>
            </w:div>
          </w:divsChild>
        </w:div>
        <w:div w:id="717976164">
          <w:marLeft w:val="0"/>
          <w:marRight w:val="0"/>
          <w:marTop w:val="0"/>
          <w:marBottom w:val="0"/>
          <w:divBdr>
            <w:top w:val="none" w:sz="0" w:space="0" w:color="auto"/>
            <w:left w:val="none" w:sz="0" w:space="0" w:color="auto"/>
            <w:bottom w:val="none" w:sz="0" w:space="0" w:color="auto"/>
            <w:right w:val="none" w:sz="0" w:space="0" w:color="auto"/>
          </w:divBdr>
          <w:divsChild>
            <w:div w:id="1760715592">
              <w:marLeft w:val="0"/>
              <w:marRight w:val="0"/>
              <w:marTop w:val="0"/>
              <w:marBottom w:val="0"/>
              <w:divBdr>
                <w:top w:val="none" w:sz="0" w:space="0" w:color="auto"/>
                <w:left w:val="none" w:sz="0" w:space="0" w:color="auto"/>
                <w:bottom w:val="none" w:sz="0" w:space="0" w:color="auto"/>
                <w:right w:val="none" w:sz="0" w:space="0" w:color="auto"/>
              </w:divBdr>
            </w:div>
            <w:div w:id="890310888">
              <w:marLeft w:val="0"/>
              <w:marRight w:val="0"/>
              <w:marTop w:val="0"/>
              <w:marBottom w:val="0"/>
              <w:divBdr>
                <w:top w:val="none" w:sz="0" w:space="0" w:color="auto"/>
                <w:left w:val="none" w:sz="0" w:space="0" w:color="auto"/>
                <w:bottom w:val="none" w:sz="0" w:space="0" w:color="auto"/>
                <w:right w:val="none" w:sz="0" w:space="0" w:color="auto"/>
              </w:divBdr>
            </w:div>
            <w:div w:id="1227103835">
              <w:marLeft w:val="0"/>
              <w:marRight w:val="0"/>
              <w:marTop w:val="0"/>
              <w:marBottom w:val="0"/>
              <w:divBdr>
                <w:top w:val="none" w:sz="0" w:space="0" w:color="auto"/>
                <w:left w:val="none" w:sz="0" w:space="0" w:color="auto"/>
                <w:bottom w:val="none" w:sz="0" w:space="0" w:color="auto"/>
                <w:right w:val="none" w:sz="0" w:space="0" w:color="auto"/>
              </w:divBdr>
            </w:div>
          </w:divsChild>
        </w:div>
        <w:div w:id="2129280378">
          <w:marLeft w:val="0"/>
          <w:marRight w:val="0"/>
          <w:marTop w:val="0"/>
          <w:marBottom w:val="0"/>
          <w:divBdr>
            <w:top w:val="none" w:sz="0" w:space="0" w:color="auto"/>
            <w:left w:val="none" w:sz="0" w:space="0" w:color="auto"/>
            <w:bottom w:val="none" w:sz="0" w:space="0" w:color="auto"/>
            <w:right w:val="none" w:sz="0" w:space="0" w:color="auto"/>
          </w:divBdr>
          <w:divsChild>
            <w:div w:id="305355557">
              <w:marLeft w:val="0"/>
              <w:marRight w:val="0"/>
              <w:marTop w:val="0"/>
              <w:marBottom w:val="0"/>
              <w:divBdr>
                <w:top w:val="none" w:sz="0" w:space="0" w:color="auto"/>
                <w:left w:val="none" w:sz="0" w:space="0" w:color="auto"/>
                <w:bottom w:val="none" w:sz="0" w:space="0" w:color="auto"/>
                <w:right w:val="none" w:sz="0" w:space="0" w:color="auto"/>
              </w:divBdr>
            </w:div>
            <w:div w:id="1098404172">
              <w:marLeft w:val="0"/>
              <w:marRight w:val="0"/>
              <w:marTop w:val="0"/>
              <w:marBottom w:val="0"/>
              <w:divBdr>
                <w:top w:val="none" w:sz="0" w:space="0" w:color="auto"/>
                <w:left w:val="none" w:sz="0" w:space="0" w:color="auto"/>
                <w:bottom w:val="none" w:sz="0" w:space="0" w:color="auto"/>
                <w:right w:val="none" w:sz="0" w:space="0" w:color="auto"/>
              </w:divBdr>
            </w:div>
          </w:divsChild>
        </w:div>
        <w:div w:id="234439608">
          <w:marLeft w:val="0"/>
          <w:marRight w:val="0"/>
          <w:marTop w:val="0"/>
          <w:marBottom w:val="0"/>
          <w:divBdr>
            <w:top w:val="none" w:sz="0" w:space="0" w:color="auto"/>
            <w:left w:val="none" w:sz="0" w:space="0" w:color="auto"/>
            <w:bottom w:val="none" w:sz="0" w:space="0" w:color="auto"/>
            <w:right w:val="none" w:sz="0" w:space="0" w:color="auto"/>
          </w:divBdr>
          <w:divsChild>
            <w:div w:id="2138641864">
              <w:marLeft w:val="0"/>
              <w:marRight w:val="0"/>
              <w:marTop w:val="0"/>
              <w:marBottom w:val="0"/>
              <w:divBdr>
                <w:top w:val="none" w:sz="0" w:space="0" w:color="auto"/>
                <w:left w:val="none" w:sz="0" w:space="0" w:color="auto"/>
                <w:bottom w:val="none" w:sz="0" w:space="0" w:color="auto"/>
                <w:right w:val="none" w:sz="0" w:space="0" w:color="auto"/>
              </w:divBdr>
            </w:div>
            <w:div w:id="590360306">
              <w:marLeft w:val="0"/>
              <w:marRight w:val="0"/>
              <w:marTop w:val="0"/>
              <w:marBottom w:val="0"/>
              <w:divBdr>
                <w:top w:val="none" w:sz="0" w:space="0" w:color="auto"/>
                <w:left w:val="none" w:sz="0" w:space="0" w:color="auto"/>
                <w:bottom w:val="none" w:sz="0" w:space="0" w:color="auto"/>
                <w:right w:val="none" w:sz="0" w:space="0" w:color="auto"/>
              </w:divBdr>
            </w:div>
            <w:div w:id="853761101">
              <w:marLeft w:val="0"/>
              <w:marRight w:val="0"/>
              <w:marTop w:val="0"/>
              <w:marBottom w:val="0"/>
              <w:divBdr>
                <w:top w:val="none" w:sz="0" w:space="0" w:color="auto"/>
                <w:left w:val="none" w:sz="0" w:space="0" w:color="auto"/>
                <w:bottom w:val="none" w:sz="0" w:space="0" w:color="auto"/>
                <w:right w:val="none" w:sz="0" w:space="0" w:color="auto"/>
              </w:divBdr>
            </w:div>
          </w:divsChild>
        </w:div>
        <w:div w:id="65501000">
          <w:marLeft w:val="0"/>
          <w:marRight w:val="0"/>
          <w:marTop w:val="0"/>
          <w:marBottom w:val="0"/>
          <w:divBdr>
            <w:top w:val="none" w:sz="0" w:space="0" w:color="auto"/>
            <w:left w:val="none" w:sz="0" w:space="0" w:color="auto"/>
            <w:bottom w:val="none" w:sz="0" w:space="0" w:color="auto"/>
            <w:right w:val="none" w:sz="0" w:space="0" w:color="auto"/>
          </w:divBdr>
          <w:divsChild>
            <w:div w:id="2043554236">
              <w:marLeft w:val="0"/>
              <w:marRight w:val="0"/>
              <w:marTop w:val="0"/>
              <w:marBottom w:val="0"/>
              <w:divBdr>
                <w:top w:val="none" w:sz="0" w:space="0" w:color="auto"/>
                <w:left w:val="none" w:sz="0" w:space="0" w:color="auto"/>
                <w:bottom w:val="none" w:sz="0" w:space="0" w:color="auto"/>
                <w:right w:val="none" w:sz="0" w:space="0" w:color="auto"/>
              </w:divBdr>
            </w:div>
            <w:div w:id="947349468">
              <w:marLeft w:val="0"/>
              <w:marRight w:val="0"/>
              <w:marTop w:val="0"/>
              <w:marBottom w:val="0"/>
              <w:divBdr>
                <w:top w:val="none" w:sz="0" w:space="0" w:color="auto"/>
                <w:left w:val="none" w:sz="0" w:space="0" w:color="auto"/>
                <w:bottom w:val="none" w:sz="0" w:space="0" w:color="auto"/>
                <w:right w:val="none" w:sz="0" w:space="0" w:color="auto"/>
              </w:divBdr>
            </w:div>
          </w:divsChild>
        </w:div>
        <w:div w:id="2130782512">
          <w:marLeft w:val="0"/>
          <w:marRight w:val="0"/>
          <w:marTop w:val="0"/>
          <w:marBottom w:val="0"/>
          <w:divBdr>
            <w:top w:val="none" w:sz="0" w:space="0" w:color="auto"/>
            <w:left w:val="none" w:sz="0" w:space="0" w:color="auto"/>
            <w:bottom w:val="none" w:sz="0" w:space="0" w:color="auto"/>
            <w:right w:val="none" w:sz="0" w:space="0" w:color="auto"/>
          </w:divBdr>
          <w:divsChild>
            <w:div w:id="883518312">
              <w:marLeft w:val="0"/>
              <w:marRight w:val="0"/>
              <w:marTop w:val="0"/>
              <w:marBottom w:val="0"/>
              <w:divBdr>
                <w:top w:val="none" w:sz="0" w:space="0" w:color="auto"/>
                <w:left w:val="none" w:sz="0" w:space="0" w:color="auto"/>
                <w:bottom w:val="none" w:sz="0" w:space="0" w:color="auto"/>
                <w:right w:val="none" w:sz="0" w:space="0" w:color="auto"/>
              </w:divBdr>
            </w:div>
            <w:div w:id="310796463">
              <w:marLeft w:val="0"/>
              <w:marRight w:val="0"/>
              <w:marTop w:val="0"/>
              <w:marBottom w:val="0"/>
              <w:divBdr>
                <w:top w:val="none" w:sz="0" w:space="0" w:color="auto"/>
                <w:left w:val="none" w:sz="0" w:space="0" w:color="auto"/>
                <w:bottom w:val="none" w:sz="0" w:space="0" w:color="auto"/>
                <w:right w:val="none" w:sz="0" w:space="0" w:color="auto"/>
              </w:divBdr>
            </w:div>
            <w:div w:id="1660452195">
              <w:marLeft w:val="0"/>
              <w:marRight w:val="0"/>
              <w:marTop w:val="0"/>
              <w:marBottom w:val="0"/>
              <w:divBdr>
                <w:top w:val="none" w:sz="0" w:space="0" w:color="auto"/>
                <w:left w:val="none" w:sz="0" w:space="0" w:color="auto"/>
                <w:bottom w:val="none" w:sz="0" w:space="0" w:color="auto"/>
                <w:right w:val="none" w:sz="0" w:space="0" w:color="auto"/>
              </w:divBdr>
            </w:div>
          </w:divsChild>
        </w:div>
        <w:div w:id="1517422779">
          <w:marLeft w:val="0"/>
          <w:marRight w:val="0"/>
          <w:marTop w:val="0"/>
          <w:marBottom w:val="0"/>
          <w:divBdr>
            <w:top w:val="none" w:sz="0" w:space="0" w:color="auto"/>
            <w:left w:val="none" w:sz="0" w:space="0" w:color="auto"/>
            <w:bottom w:val="none" w:sz="0" w:space="0" w:color="auto"/>
            <w:right w:val="none" w:sz="0" w:space="0" w:color="auto"/>
          </w:divBdr>
          <w:divsChild>
            <w:div w:id="955454254">
              <w:marLeft w:val="0"/>
              <w:marRight w:val="0"/>
              <w:marTop w:val="0"/>
              <w:marBottom w:val="0"/>
              <w:divBdr>
                <w:top w:val="none" w:sz="0" w:space="0" w:color="auto"/>
                <w:left w:val="none" w:sz="0" w:space="0" w:color="auto"/>
                <w:bottom w:val="none" w:sz="0" w:space="0" w:color="auto"/>
                <w:right w:val="none" w:sz="0" w:space="0" w:color="auto"/>
              </w:divBdr>
            </w:div>
            <w:div w:id="1749109461">
              <w:marLeft w:val="0"/>
              <w:marRight w:val="0"/>
              <w:marTop w:val="0"/>
              <w:marBottom w:val="0"/>
              <w:divBdr>
                <w:top w:val="none" w:sz="0" w:space="0" w:color="auto"/>
                <w:left w:val="none" w:sz="0" w:space="0" w:color="auto"/>
                <w:bottom w:val="none" w:sz="0" w:space="0" w:color="auto"/>
                <w:right w:val="none" w:sz="0" w:space="0" w:color="auto"/>
              </w:divBdr>
            </w:div>
          </w:divsChild>
        </w:div>
        <w:div w:id="199981067">
          <w:marLeft w:val="0"/>
          <w:marRight w:val="0"/>
          <w:marTop w:val="0"/>
          <w:marBottom w:val="0"/>
          <w:divBdr>
            <w:top w:val="none" w:sz="0" w:space="0" w:color="auto"/>
            <w:left w:val="none" w:sz="0" w:space="0" w:color="auto"/>
            <w:bottom w:val="none" w:sz="0" w:space="0" w:color="auto"/>
            <w:right w:val="none" w:sz="0" w:space="0" w:color="auto"/>
          </w:divBdr>
          <w:divsChild>
            <w:div w:id="121461785">
              <w:marLeft w:val="0"/>
              <w:marRight w:val="0"/>
              <w:marTop w:val="0"/>
              <w:marBottom w:val="0"/>
              <w:divBdr>
                <w:top w:val="none" w:sz="0" w:space="0" w:color="auto"/>
                <w:left w:val="none" w:sz="0" w:space="0" w:color="auto"/>
                <w:bottom w:val="none" w:sz="0" w:space="0" w:color="auto"/>
                <w:right w:val="none" w:sz="0" w:space="0" w:color="auto"/>
              </w:divBdr>
            </w:div>
            <w:div w:id="1049649930">
              <w:marLeft w:val="0"/>
              <w:marRight w:val="0"/>
              <w:marTop w:val="0"/>
              <w:marBottom w:val="0"/>
              <w:divBdr>
                <w:top w:val="none" w:sz="0" w:space="0" w:color="auto"/>
                <w:left w:val="none" w:sz="0" w:space="0" w:color="auto"/>
                <w:bottom w:val="none" w:sz="0" w:space="0" w:color="auto"/>
                <w:right w:val="none" w:sz="0" w:space="0" w:color="auto"/>
              </w:divBdr>
            </w:div>
            <w:div w:id="971138129">
              <w:marLeft w:val="0"/>
              <w:marRight w:val="0"/>
              <w:marTop w:val="0"/>
              <w:marBottom w:val="0"/>
              <w:divBdr>
                <w:top w:val="none" w:sz="0" w:space="0" w:color="auto"/>
                <w:left w:val="none" w:sz="0" w:space="0" w:color="auto"/>
                <w:bottom w:val="none" w:sz="0" w:space="0" w:color="auto"/>
                <w:right w:val="none" w:sz="0" w:space="0" w:color="auto"/>
              </w:divBdr>
            </w:div>
          </w:divsChild>
        </w:div>
        <w:div w:id="1134829332">
          <w:marLeft w:val="0"/>
          <w:marRight w:val="0"/>
          <w:marTop w:val="0"/>
          <w:marBottom w:val="0"/>
          <w:divBdr>
            <w:top w:val="none" w:sz="0" w:space="0" w:color="auto"/>
            <w:left w:val="none" w:sz="0" w:space="0" w:color="auto"/>
            <w:bottom w:val="none" w:sz="0" w:space="0" w:color="auto"/>
            <w:right w:val="none" w:sz="0" w:space="0" w:color="auto"/>
          </w:divBdr>
          <w:divsChild>
            <w:div w:id="1620330941">
              <w:marLeft w:val="0"/>
              <w:marRight w:val="0"/>
              <w:marTop w:val="0"/>
              <w:marBottom w:val="0"/>
              <w:divBdr>
                <w:top w:val="none" w:sz="0" w:space="0" w:color="auto"/>
                <w:left w:val="none" w:sz="0" w:space="0" w:color="auto"/>
                <w:bottom w:val="none" w:sz="0" w:space="0" w:color="auto"/>
                <w:right w:val="none" w:sz="0" w:space="0" w:color="auto"/>
              </w:divBdr>
            </w:div>
            <w:div w:id="123432779">
              <w:marLeft w:val="0"/>
              <w:marRight w:val="0"/>
              <w:marTop w:val="0"/>
              <w:marBottom w:val="0"/>
              <w:divBdr>
                <w:top w:val="none" w:sz="0" w:space="0" w:color="auto"/>
                <w:left w:val="none" w:sz="0" w:space="0" w:color="auto"/>
                <w:bottom w:val="none" w:sz="0" w:space="0" w:color="auto"/>
                <w:right w:val="none" w:sz="0" w:space="0" w:color="auto"/>
              </w:divBdr>
            </w:div>
          </w:divsChild>
        </w:div>
        <w:div w:id="179241090">
          <w:marLeft w:val="0"/>
          <w:marRight w:val="0"/>
          <w:marTop w:val="0"/>
          <w:marBottom w:val="0"/>
          <w:divBdr>
            <w:top w:val="none" w:sz="0" w:space="0" w:color="auto"/>
            <w:left w:val="none" w:sz="0" w:space="0" w:color="auto"/>
            <w:bottom w:val="none" w:sz="0" w:space="0" w:color="auto"/>
            <w:right w:val="none" w:sz="0" w:space="0" w:color="auto"/>
          </w:divBdr>
          <w:divsChild>
            <w:div w:id="1205216917">
              <w:marLeft w:val="0"/>
              <w:marRight w:val="0"/>
              <w:marTop w:val="0"/>
              <w:marBottom w:val="0"/>
              <w:divBdr>
                <w:top w:val="none" w:sz="0" w:space="0" w:color="auto"/>
                <w:left w:val="none" w:sz="0" w:space="0" w:color="auto"/>
                <w:bottom w:val="none" w:sz="0" w:space="0" w:color="auto"/>
                <w:right w:val="none" w:sz="0" w:space="0" w:color="auto"/>
              </w:divBdr>
            </w:div>
            <w:div w:id="939610194">
              <w:marLeft w:val="0"/>
              <w:marRight w:val="0"/>
              <w:marTop w:val="0"/>
              <w:marBottom w:val="0"/>
              <w:divBdr>
                <w:top w:val="none" w:sz="0" w:space="0" w:color="auto"/>
                <w:left w:val="none" w:sz="0" w:space="0" w:color="auto"/>
                <w:bottom w:val="none" w:sz="0" w:space="0" w:color="auto"/>
                <w:right w:val="none" w:sz="0" w:space="0" w:color="auto"/>
              </w:divBdr>
            </w:div>
            <w:div w:id="1415282043">
              <w:marLeft w:val="0"/>
              <w:marRight w:val="0"/>
              <w:marTop w:val="0"/>
              <w:marBottom w:val="0"/>
              <w:divBdr>
                <w:top w:val="none" w:sz="0" w:space="0" w:color="auto"/>
                <w:left w:val="none" w:sz="0" w:space="0" w:color="auto"/>
                <w:bottom w:val="none" w:sz="0" w:space="0" w:color="auto"/>
                <w:right w:val="none" w:sz="0" w:space="0" w:color="auto"/>
              </w:divBdr>
            </w:div>
          </w:divsChild>
        </w:div>
        <w:div w:id="1304386176">
          <w:marLeft w:val="0"/>
          <w:marRight w:val="0"/>
          <w:marTop w:val="0"/>
          <w:marBottom w:val="0"/>
          <w:divBdr>
            <w:top w:val="none" w:sz="0" w:space="0" w:color="auto"/>
            <w:left w:val="none" w:sz="0" w:space="0" w:color="auto"/>
            <w:bottom w:val="none" w:sz="0" w:space="0" w:color="auto"/>
            <w:right w:val="none" w:sz="0" w:space="0" w:color="auto"/>
          </w:divBdr>
          <w:divsChild>
            <w:div w:id="2097245399">
              <w:marLeft w:val="0"/>
              <w:marRight w:val="0"/>
              <w:marTop w:val="0"/>
              <w:marBottom w:val="0"/>
              <w:divBdr>
                <w:top w:val="none" w:sz="0" w:space="0" w:color="auto"/>
                <w:left w:val="none" w:sz="0" w:space="0" w:color="auto"/>
                <w:bottom w:val="none" w:sz="0" w:space="0" w:color="auto"/>
                <w:right w:val="none" w:sz="0" w:space="0" w:color="auto"/>
              </w:divBdr>
            </w:div>
            <w:div w:id="375929251">
              <w:marLeft w:val="0"/>
              <w:marRight w:val="0"/>
              <w:marTop w:val="0"/>
              <w:marBottom w:val="0"/>
              <w:divBdr>
                <w:top w:val="none" w:sz="0" w:space="0" w:color="auto"/>
                <w:left w:val="none" w:sz="0" w:space="0" w:color="auto"/>
                <w:bottom w:val="none" w:sz="0" w:space="0" w:color="auto"/>
                <w:right w:val="none" w:sz="0" w:space="0" w:color="auto"/>
              </w:divBdr>
            </w:div>
          </w:divsChild>
        </w:div>
        <w:div w:id="442700012">
          <w:marLeft w:val="0"/>
          <w:marRight w:val="0"/>
          <w:marTop w:val="0"/>
          <w:marBottom w:val="0"/>
          <w:divBdr>
            <w:top w:val="none" w:sz="0" w:space="0" w:color="auto"/>
            <w:left w:val="none" w:sz="0" w:space="0" w:color="auto"/>
            <w:bottom w:val="none" w:sz="0" w:space="0" w:color="auto"/>
            <w:right w:val="none" w:sz="0" w:space="0" w:color="auto"/>
          </w:divBdr>
          <w:divsChild>
            <w:div w:id="1915890858">
              <w:marLeft w:val="0"/>
              <w:marRight w:val="0"/>
              <w:marTop w:val="0"/>
              <w:marBottom w:val="0"/>
              <w:divBdr>
                <w:top w:val="none" w:sz="0" w:space="0" w:color="auto"/>
                <w:left w:val="none" w:sz="0" w:space="0" w:color="auto"/>
                <w:bottom w:val="none" w:sz="0" w:space="0" w:color="auto"/>
                <w:right w:val="none" w:sz="0" w:space="0" w:color="auto"/>
              </w:divBdr>
            </w:div>
            <w:div w:id="339815846">
              <w:marLeft w:val="0"/>
              <w:marRight w:val="0"/>
              <w:marTop w:val="0"/>
              <w:marBottom w:val="0"/>
              <w:divBdr>
                <w:top w:val="none" w:sz="0" w:space="0" w:color="auto"/>
                <w:left w:val="none" w:sz="0" w:space="0" w:color="auto"/>
                <w:bottom w:val="none" w:sz="0" w:space="0" w:color="auto"/>
                <w:right w:val="none" w:sz="0" w:space="0" w:color="auto"/>
              </w:divBdr>
            </w:div>
            <w:div w:id="138616451">
              <w:marLeft w:val="0"/>
              <w:marRight w:val="0"/>
              <w:marTop w:val="0"/>
              <w:marBottom w:val="0"/>
              <w:divBdr>
                <w:top w:val="none" w:sz="0" w:space="0" w:color="auto"/>
                <w:left w:val="none" w:sz="0" w:space="0" w:color="auto"/>
                <w:bottom w:val="none" w:sz="0" w:space="0" w:color="auto"/>
                <w:right w:val="none" w:sz="0" w:space="0" w:color="auto"/>
              </w:divBdr>
            </w:div>
          </w:divsChild>
        </w:div>
        <w:div w:id="32929048">
          <w:marLeft w:val="0"/>
          <w:marRight w:val="0"/>
          <w:marTop w:val="0"/>
          <w:marBottom w:val="0"/>
          <w:divBdr>
            <w:top w:val="none" w:sz="0" w:space="0" w:color="auto"/>
            <w:left w:val="none" w:sz="0" w:space="0" w:color="auto"/>
            <w:bottom w:val="none" w:sz="0" w:space="0" w:color="auto"/>
            <w:right w:val="none" w:sz="0" w:space="0" w:color="auto"/>
          </w:divBdr>
          <w:divsChild>
            <w:div w:id="867565988">
              <w:marLeft w:val="0"/>
              <w:marRight w:val="0"/>
              <w:marTop w:val="0"/>
              <w:marBottom w:val="0"/>
              <w:divBdr>
                <w:top w:val="none" w:sz="0" w:space="0" w:color="auto"/>
                <w:left w:val="none" w:sz="0" w:space="0" w:color="auto"/>
                <w:bottom w:val="none" w:sz="0" w:space="0" w:color="auto"/>
                <w:right w:val="none" w:sz="0" w:space="0" w:color="auto"/>
              </w:divBdr>
            </w:div>
            <w:div w:id="899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32148">
      <w:bodyDiv w:val="1"/>
      <w:marLeft w:val="0"/>
      <w:marRight w:val="0"/>
      <w:marTop w:val="0"/>
      <w:marBottom w:val="0"/>
      <w:divBdr>
        <w:top w:val="none" w:sz="0" w:space="0" w:color="auto"/>
        <w:left w:val="none" w:sz="0" w:space="0" w:color="auto"/>
        <w:bottom w:val="none" w:sz="0" w:space="0" w:color="auto"/>
        <w:right w:val="none" w:sz="0" w:space="0" w:color="auto"/>
      </w:divBdr>
    </w:div>
    <w:div w:id="1057901396">
      <w:bodyDiv w:val="1"/>
      <w:marLeft w:val="0"/>
      <w:marRight w:val="0"/>
      <w:marTop w:val="0"/>
      <w:marBottom w:val="0"/>
      <w:divBdr>
        <w:top w:val="none" w:sz="0" w:space="0" w:color="auto"/>
        <w:left w:val="none" w:sz="0" w:space="0" w:color="auto"/>
        <w:bottom w:val="none" w:sz="0" w:space="0" w:color="auto"/>
        <w:right w:val="none" w:sz="0" w:space="0" w:color="auto"/>
      </w:divBdr>
    </w:div>
    <w:div w:id="1164978164">
      <w:bodyDiv w:val="1"/>
      <w:marLeft w:val="0"/>
      <w:marRight w:val="0"/>
      <w:marTop w:val="0"/>
      <w:marBottom w:val="0"/>
      <w:divBdr>
        <w:top w:val="none" w:sz="0" w:space="0" w:color="auto"/>
        <w:left w:val="none" w:sz="0" w:space="0" w:color="auto"/>
        <w:bottom w:val="none" w:sz="0" w:space="0" w:color="auto"/>
        <w:right w:val="none" w:sz="0" w:space="0" w:color="auto"/>
      </w:divBdr>
      <w:divsChild>
        <w:div w:id="607657776">
          <w:marLeft w:val="0"/>
          <w:marRight w:val="0"/>
          <w:marTop w:val="0"/>
          <w:marBottom w:val="0"/>
          <w:divBdr>
            <w:top w:val="none" w:sz="0" w:space="0" w:color="auto"/>
            <w:left w:val="none" w:sz="0" w:space="0" w:color="auto"/>
            <w:bottom w:val="none" w:sz="0" w:space="0" w:color="auto"/>
            <w:right w:val="none" w:sz="0" w:space="0" w:color="auto"/>
          </w:divBdr>
        </w:div>
        <w:div w:id="1944192784">
          <w:marLeft w:val="0"/>
          <w:marRight w:val="0"/>
          <w:marTop w:val="0"/>
          <w:marBottom w:val="0"/>
          <w:divBdr>
            <w:top w:val="none" w:sz="0" w:space="0" w:color="auto"/>
            <w:left w:val="none" w:sz="0" w:space="0" w:color="auto"/>
            <w:bottom w:val="none" w:sz="0" w:space="0" w:color="auto"/>
            <w:right w:val="none" w:sz="0" w:space="0" w:color="auto"/>
          </w:divBdr>
        </w:div>
        <w:div w:id="145753813">
          <w:marLeft w:val="0"/>
          <w:marRight w:val="0"/>
          <w:marTop w:val="0"/>
          <w:marBottom w:val="0"/>
          <w:divBdr>
            <w:top w:val="none" w:sz="0" w:space="0" w:color="auto"/>
            <w:left w:val="none" w:sz="0" w:space="0" w:color="auto"/>
            <w:bottom w:val="none" w:sz="0" w:space="0" w:color="auto"/>
            <w:right w:val="none" w:sz="0" w:space="0" w:color="auto"/>
          </w:divBdr>
        </w:div>
        <w:div w:id="752555886">
          <w:marLeft w:val="0"/>
          <w:marRight w:val="0"/>
          <w:marTop w:val="0"/>
          <w:marBottom w:val="0"/>
          <w:divBdr>
            <w:top w:val="none" w:sz="0" w:space="0" w:color="auto"/>
            <w:left w:val="none" w:sz="0" w:space="0" w:color="auto"/>
            <w:bottom w:val="none" w:sz="0" w:space="0" w:color="auto"/>
            <w:right w:val="none" w:sz="0" w:space="0" w:color="auto"/>
          </w:divBdr>
        </w:div>
        <w:div w:id="1807425840">
          <w:marLeft w:val="0"/>
          <w:marRight w:val="0"/>
          <w:marTop w:val="0"/>
          <w:marBottom w:val="0"/>
          <w:divBdr>
            <w:top w:val="none" w:sz="0" w:space="0" w:color="auto"/>
            <w:left w:val="none" w:sz="0" w:space="0" w:color="auto"/>
            <w:bottom w:val="none" w:sz="0" w:space="0" w:color="auto"/>
            <w:right w:val="none" w:sz="0" w:space="0" w:color="auto"/>
          </w:divBdr>
        </w:div>
      </w:divsChild>
    </w:div>
    <w:div w:id="1609463437">
      <w:bodyDiv w:val="1"/>
      <w:marLeft w:val="0"/>
      <w:marRight w:val="0"/>
      <w:marTop w:val="0"/>
      <w:marBottom w:val="0"/>
      <w:divBdr>
        <w:top w:val="none" w:sz="0" w:space="0" w:color="auto"/>
        <w:left w:val="none" w:sz="0" w:space="0" w:color="auto"/>
        <w:bottom w:val="none" w:sz="0" w:space="0" w:color="auto"/>
        <w:right w:val="none" w:sz="0" w:space="0" w:color="auto"/>
      </w:divBdr>
    </w:div>
    <w:div w:id="1683432605">
      <w:bodyDiv w:val="1"/>
      <w:marLeft w:val="0"/>
      <w:marRight w:val="0"/>
      <w:marTop w:val="0"/>
      <w:marBottom w:val="0"/>
      <w:divBdr>
        <w:top w:val="none" w:sz="0" w:space="0" w:color="auto"/>
        <w:left w:val="none" w:sz="0" w:space="0" w:color="auto"/>
        <w:bottom w:val="none" w:sz="0" w:space="0" w:color="auto"/>
        <w:right w:val="none" w:sz="0" w:space="0" w:color="auto"/>
      </w:divBdr>
    </w:div>
    <w:div w:id="204369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b956c934634c4492"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f88a6a08dd7847e6"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taGervinskaite@vvkt.lt" TargetMode="External"/><Relationship Id="rId5" Type="http://schemas.openxmlformats.org/officeDocument/2006/relationships/styles" Target="styles.xml"/><Relationship Id="rId10" Type="http://schemas.openxmlformats.org/officeDocument/2006/relationships/hyperlink" Target="mailto:StepasGilys@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A2F58364A3949478AF0EEFFBAAF78F7" ma:contentTypeVersion="6" ma:contentTypeDescription="Kurkite naują dokumentą." ma:contentTypeScope="" ma:versionID="96f1e1ee23c8562d781a539a9f8207de">
  <xsd:schema xmlns:xsd="http://www.w3.org/2001/XMLSchema" xmlns:xs="http://www.w3.org/2001/XMLSchema" xmlns:p="http://schemas.microsoft.com/office/2006/metadata/properties" xmlns:ns2="88a19f62-4c98-4da0-bd26-b2156b1f6806" xmlns:ns3="57b7de5e-4d6e-48a8-8518-a98c6a0af6f6" targetNamespace="http://schemas.microsoft.com/office/2006/metadata/properties" ma:root="true" ma:fieldsID="1f457ee829fb0c6fe7b0dfe4a6b94c14" ns2:_="" ns3:_="">
    <xsd:import namespace="88a19f62-4c98-4da0-bd26-b2156b1f6806"/>
    <xsd:import namespace="57b7de5e-4d6e-48a8-8518-a98c6a0af6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19f62-4c98-4da0-bd26-b2156b1f6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7de5e-4d6e-48a8-8518-a98c6a0af6f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2879D-03EA-44A9-B288-FA34481E4503}">
  <ds:schemaRefs>
    <ds:schemaRef ds:uri="http://schemas.microsoft.com/sharepoint/v3/contenttype/forms"/>
  </ds:schemaRefs>
</ds:datastoreItem>
</file>

<file path=customXml/itemProps2.xml><?xml version="1.0" encoding="utf-8"?>
<ds:datastoreItem xmlns:ds="http://schemas.openxmlformats.org/officeDocument/2006/customXml" ds:itemID="{5D8E1F42-8857-4E74-A59A-CA6331A82A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E2E9E8-4246-4487-8348-777DB110A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19f62-4c98-4da0-bd26-b2156b1f6806"/>
    <ds:schemaRef ds:uri="57b7de5e-4d6e-48a8-8518-a98c6a0af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11596</Words>
  <Characters>6611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Gervinskaitė</dc:creator>
  <cp:keywords/>
  <dc:description/>
  <cp:lastModifiedBy>Asta Gervinskaitė</cp:lastModifiedBy>
  <cp:revision>25</cp:revision>
  <dcterms:created xsi:type="dcterms:W3CDTF">2024-11-13T07:35:00Z</dcterms:created>
  <dcterms:modified xsi:type="dcterms:W3CDTF">2024-11-20T07:09:00Z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0x0101001A2F58364A3949478AF0EEFFBAAF78F7</vt:lpwstr>
  </property>
</Properties>
</file>