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E9B2" w14:textId="34B7A193" w:rsidR="006F066E" w:rsidRDefault="006F066E" w:rsidP="006F066E">
      <w:pPr>
        <w:spacing w:line="240" w:lineRule="auto"/>
        <w:ind w:left="7314"/>
        <w:jc w:val="right"/>
      </w:pPr>
      <w:r w:rsidRPr="00EB3B3E">
        <w:rPr>
          <w:rFonts w:ascii="Times New Roman" w:hAnsi="Times New Roman" w:cs="Times New Roman"/>
        </w:rPr>
        <w:t xml:space="preserve">Pirkimo sąlygų </w:t>
      </w:r>
      <w:r w:rsidR="00123B14">
        <w:rPr>
          <w:rFonts w:ascii="Times New Roman" w:hAnsi="Times New Roman" w:cs="Times New Roman"/>
        </w:rPr>
        <w:t>3</w:t>
      </w:r>
      <w:r w:rsidRPr="00EB3B3E">
        <w:rPr>
          <w:rFonts w:ascii="Times New Roman" w:hAnsi="Times New Roman" w:cs="Times New Roman"/>
        </w:rPr>
        <w:t xml:space="preserve"> priedas „</w:t>
      </w:r>
      <w:r>
        <w:rPr>
          <w:rFonts w:ascii="Times New Roman" w:hAnsi="Times New Roman" w:cs="Times New Roman"/>
        </w:rPr>
        <w:t>Techninė specifikacija</w:t>
      </w:r>
      <w:r w:rsidRPr="00EB3B3E">
        <w:rPr>
          <w:rFonts w:ascii="Times New Roman" w:hAnsi="Times New Roman" w:cs="Times New Roman"/>
        </w:rPr>
        <w:t>“</w:t>
      </w:r>
    </w:p>
    <w:p w14:paraId="26B0080E" w14:textId="77777777" w:rsidR="006F066E" w:rsidRDefault="006F066E"/>
    <w:p w14:paraId="16A9FCD4" w14:textId="16E0B7F2" w:rsidR="003A19ED" w:rsidRDefault="003A19ED" w:rsidP="003A1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9ED">
        <w:rPr>
          <w:rFonts w:ascii="Times New Roman" w:hAnsi="Times New Roman" w:cs="Times New Roman"/>
          <w:b/>
          <w:bCs/>
          <w:sz w:val="24"/>
          <w:szCs w:val="24"/>
        </w:rPr>
        <w:t>TECHNINĖ SPECIFIKACIJA IR ĮKAINIAI</w:t>
      </w:r>
    </w:p>
    <w:p w14:paraId="2D1731C4" w14:textId="77777777" w:rsidR="003A19ED" w:rsidRDefault="003A19ED" w:rsidP="003A19ED">
      <w:pPr>
        <w:jc w:val="center"/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52"/>
        <w:gridCol w:w="4545"/>
        <w:gridCol w:w="1087"/>
        <w:gridCol w:w="1524"/>
        <w:gridCol w:w="3799"/>
        <w:gridCol w:w="1350"/>
        <w:gridCol w:w="1108"/>
      </w:tblGrid>
      <w:tr w:rsidR="00393377" w:rsidRPr="006F066E" w14:paraId="55DFCCA9" w14:textId="77777777" w:rsidTr="00455FE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445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Eil.</w:t>
            </w:r>
          </w:p>
          <w:p w14:paraId="0C5FBCA9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60F5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Perkama</w:t>
            </w:r>
          </w:p>
          <w:p w14:paraId="47F56E5F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prekė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0469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Reikalaujami</w:t>
            </w:r>
          </w:p>
          <w:p w14:paraId="3BEDF814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3A4A" w14:textId="68638B8B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D921" w14:textId="5A226BE0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Perkamas maksimalus prekės kiekis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93DE" w14:textId="4D608E31" w:rsidR="006F066E" w:rsidRPr="006F066E" w:rsidRDefault="00207381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7381">
              <w:rPr>
                <w:rFonts w:ascii="Times New Roman" w:hAnsi="Times New Roman" w:cs="Times New Roman"/>
                <w:b/>
              </w:rPr>
              <w:t xml:space="preserve">Tiekėjai turi pateikti pasiūlyme nurodytų parametrų teisingumą įrodančius dokumentus (bukletus ir pan.) originalo, o reikalaujamų parametrų – ir lietuvių kalbomis </w:t>
            </w:r>
            <w:r w:rsidRPr="00207381">
              <w:rPr>
                <w:rFonts w:ascii="Times New Roman" w:hAnsi="Times New Roman" w:cs="Times New Roman"/>
                <w:bCs/>
                <w:i/>
                <w:iCs/>
              </w:rPr>
              <w:t>(tais atvejais, kai parametrų teisingumą įrodančių firmos gamintojos dokumentų (bukletų ir pan.) originalo kalba yra anglų kalba, pateikti vertimus į lietuvių kalbą kartu su pasiūlymu nėra privaloma, tačiau tokie vertimai turės būti pateikti viešojo pirkimo komisijai pareikalavus).</w:t>
            </w:r>
            <w:r w:rsidRPr="00207381">
              <w:rPr>
                <w:rFonts w:ascii="Times New Roman" w:hAnsi="Times New Roman" w:cs="Times New Roman"/>
                <w:bCs/>
              </w:rPr>
              <w:t xml:space="preserve"> Pageidautina, kad dokumente būtų atžyma, kurį techninės specifikacijos lentelės parametrą patvirtina nurodytas parametras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D0F" w14:textId="0884695C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Vieneto k</w:t>
            </w:r>
            <w:r w:rsidRPr="006F066E">
              <w:rPr>
                <w:rFonts w:ascii="Times New Roman" w:hAnsi="Times New Roman" w:cs="Times New Roman"/>
                <w:b/>
              </w:rPr>
              <w:t>aina, Eur be PVM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83F" w14:textId="7777777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Bendra kaina, Eur be PVM</w:t>
            </w:r>
          </w:p>
        </w:tc>
      </w:tr>
      <w:tr w:rsidR="00393377" w:rsidRPr="006F066E" w14:paraId="71D46509" w14:textId="77777777" w:rsidTr="00455FE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0DD" w14:textId="7C3510C3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8B3" w14:textId="1AD10AD8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72A" w14:textId="6099B9A3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84B7" w14:textId="047392C3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006" w14:textId="60D1EF92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9D78" w14:textId="70E09EBC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A50" w14:textId="7436854F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11B" w14:textId="6AA52101" w:rsidR="006F066E" w:rsidRPr="00393377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7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93377" w:rsidRPr="006F066E" w14:paraId="5413FF72" w14:textId="77777777" w:rsidTr="00455FE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CF2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5DEB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Membrana kremzlės regeneracijai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E71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1. 3D neaustinė pluoštinė struktūra, sudaryta iš biologiškai suderinamo ir biologiškai skaidaus hialuronano polimero. Gamyboje nenaudojamos gyvulinės kilmės medžiagos;</w:t>
            </w:r>
          </w:p>
          <w:p w14:paraId="3BFC3872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2. Naudojama esant chondraliniams ir osteochondriniams pažeidimams arba kaip chondroprotekcinė danga po kaulų čiulpų stimuliavimo procedūrų;</w:t>
            </w:r>
          </w:p>
          <w:p w14:paraId="560E4D9F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3. Lankstoma, karpoma, dvipusė;</w:t>
            </w:r>
          </w:p>
          <w:p w14:paraId="7DC4AF4A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4. Membranos dydis: 2 x 2 cm (± 5 proc.)</w:t>
            </w:r>
          </w:p>
          <w:p w14:paraId="74B4E3F1" w14:textId="49035D73" w:rsidR="006F066E" w:rsidRPr="006F066E" w:rsidRDefault="006F066E" w:rsidP="0060235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5. Sterili, dviguboje pakuotėje</w:t>
            </w:r>
            <w:r w:rsidR="0060235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C4A" w14:textId="70391FE7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2E1" w14:textId="77ED03D0" w:rsidR="006F066E" w:rsidRPr="001C1C5A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C5A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52B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DE2" w14:textId="2A89EE62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A15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93377" w:rsidRPr="006F066E" w14:paraId="6130EB88" w14:textId="77777777" w:rsidTr="00455FE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8DC3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10B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Fibrino klijai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D79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Sterilūs, apirogeniški;</w:t>
            </w:r>
          </w:p>
          <w:p w14:paraId="494A12C7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Susideda iš dviejų komponentų:</w:t>
            </w:r>
          </w:p>
          <w:p w14:paraId="39BF427F" w14:textId="31FF0898" w:rsidR="006F066E" w:rsidRPr="006F066E" w:rsidRDefault="00393377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6F066E" w:rsidRPr="006F066E">
              <w:rPr>
                <w:rFonts w:ascii="Times New Roman" w:hAnsi="Times New Roman" w:cs="Times New Roman"/>
              </w:rPr>
              <w:t xml:space="preserve">Pirmasis komponentas susideda iš žmogaus plazmos išgauto fibrino ir fibrolizės inhibitoriaus aprotinino. </w:t>
            </w:r>
          </w:p>
          <w:p w14:paraId="7966D2AE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lastRenderedPageBreak/>
              <w:t xml:space="preserve">Sudėtyje yra Fibrinogeno: 70 – 100 mg/mL (apima šias ribas), </w:t>
            </w:r>
          </w:p>
          <w:p w14:paraId="78AD6787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Aprotinino: 2300 – 3370 KIU/mL (apima šias ribas)</w:t>
            </w:r>
          </w:p>
          <w:p w14:paraId="2F698BDF" w14:textId="6E35F84E" w:rsidR="006F066E" w:rsidRPr="006F066E" w:rsidRDefault="00393377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6F066E" w:rsidRPr="006F066E">
              <w:rPr>
                <w:rFonts w:ascii="Times New Roman" w:hAnsi="Times New Roman" w:cs="Times New Roman"/>
              </w:rPr>
              <w:t>Antrasis komponentas pagamintas iš žmogaus plazmos.</w:t>
            </w:r>
          </w:p>
          <w:p w14:paraId="7F27BE27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Sudėtyje yra Thrombinas: 400 – 600 units/mL (apima šias ribas)</w:t>
            </w:r>
          </w:p>
          <w:p w14:paraId="32B6DDB2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66E">
              <w:rPr>
                <w:rFonts w:ascii="Times New Roman" w:hAnsi="Times New Roman" w:cs="Times New Roman"/>
              </w:rPr>
              <w:t>Kalcio chloridas 38 – 42 µmol/mL (apima šias ribas)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C83" w14:textId="751E448F" w:rsidR="006F066E" w:rsidRPr="006F066E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66E">
              <w:rPr>
                <w:rFonts w:ascii="Times New Roman" w:hAnsi="Times New Roman" w:cs="Times New Roman"/>
                <w:bCs/>
              </w:rPr>
              <w:lastRenderedPageBreak/>
              <w:t>vnt.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D580" w14:textId="72426412" w:rsidR="006F066E" w:rsidRPr="001C1C5A" w:rsidRDefault="006F066E" w:rsidP="006F0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F31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D6A" w14:textId="7A2CB02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157" w14:textId="77777777" w:rsidR="006F066E" w:rsidRPr="006F066E" w:rsidRDefault="006F066E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377" w:rsidRPr="006F066E" w14:paraId="298F0BD6" w14:textId="77777777" w:rsidTr="00455FE2">
        <w:tc>
          <w:tcPr>
            <w:tcW w:w="46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3F2" w14:textId="4A20F69E" w:rsidR="00393377" w:rsidRPr="006F066E" w:rsidRDefault="00393377" w:rsidP="003933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 xml:space="preserve">Viso kaina </w:t>
            </w:r>
            <w:r>
              <w:rPr>
                <w:rFonts w:ascii="Times New Roman" w:hAnsi="Times New Roman" w:cs="Times New Roman"/>
                <w:b/>
              </w:rPr>
              <w:t xml:space="preserve">Eur, </w:t>
            </w:r>
            <w:r w:rsidRPr="006F066E">
              <w:rPr>
                <w:rFonts w:ascii="Times New Roman" w:hAnsi="Times New Roman" w:cs="Times New Roman"/>
                <w:b/>
              </w:rPr>
              <w:t>be PVM: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834" w14:textId="2F09DA0A" w:rsidR="00393377" w:rsidRPr="006F066E" w:rsidRDefault="00393377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377" w:rsidRPr="006F066E" w14:paraId="7B2EAA62" w14:textId="77777777" w:rsidTr="00455FE2">
        <w:tc>
          <w:tcPr>
            <w:tcW w:w="46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EC60" w14:textId="6605C05A" w:rsidR="00393377" w:rsidRPr="006F066E" w:rsidRDefault="00393377" w:rsidP="003933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>PVM, Eur: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24B3" w14:textId="77777777" w:rsidR="00393377" w:rsidRPr="006F066E" w:rsidRDefault="00393377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377" w:rsidRPr="006F066E" w14:paraId="465632D9" w14:textId="77777777" w:rsidTr="00455FE2">
        <w:tc>
          <w:tcPr>
            <w:tcW w:w="46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7D1E" w14:textId="420BBD70" w:rsidR="00393377" w:rsidRPr="006F066E" w:rsidRDefault="00393377" w:rsidP="003933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F066E">
              <w:rPr>
                <w:rFonts w:ascii="Times New Roman" w:hAnsi="Times New Roman" w:cs="Times New Roman"/>
                <w:b/>
              </w:rPr>
              <w:t xml:space="preserve">Viso kaina </w:t>
            </w:r>
            <w:r>
              <w:rPr>
                <w:rFonts w:ascii="Times New Roman" w:hAnsi="Times New Roman" w:cs="Times New Roman"/>
                <w:b/>
              </w:rPr>
              <w:t xml:space="preserve">Eur, </w:t>
            </w:r>
            <w:r w:rsidRPr="006F066E">
              <w:rPr>
                <w:rFonts w:ascii="Times New Roman" w:hAnsi="Times New Roman" w:cs="Times New Roman"/>
                <w:b/>
              </w:rPr>
              <w:t>su PVM: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A22" w14:textId="77777777" w:rsidR="00393377" w:rsidRPr="006F066E" w:rsidRDefault="00393377" w:rsidP="006F0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01F6786" w14:textId="77777777" w:rsidR="006F066E" w:rsidRDefault="006F066E"/>
    <w:p w14:paraId="6F903643" w14:textId="77777777" w:rsidR="006F066E" w:rsidRPr="001402C9" w:rsidRDefault="006F066E"/>
    <w:sectPr w:rsidR="006F066E" w:rsidRPr="001402C9" w:rsidSect="00C64D46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86CD3"/>
    <w:multiLevelType w:val="hybridMultilevel"/>
    <w:tmpl w:val="64241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57E3C"/>
    <w:multiLevelType w:val="hybridMultilevel"/>
    <w:tmpl w:val="93802F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41806">
    <w:abstractNumId w:val="0"/>
  </w:num>
  <w:num w:numId="2" w16cid:durableId="109250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46"/>
    <w:rsid w:val="00005489"/>
    <w:rsid w:val="000F43CD"/>
    <w:rsid w:val="00100043"/>
    <w:rsid w:val="00112759"/>
    <w:rsid w:val="00123B14"/>
    <w:rsid w:val="001402C9"/>
    <w:rsid w:val="001C1C5A"/>
    <w:rsid w:val="00207381"/>
    <w:rsid w:val="003836DC"/>
    <w:rsid w:val="00393377"/>
    <w:rsid w:val="003A19ED"/>
    <w:rsid w:val="003C5C67"/>
    <w:rsid w:val="00455FE2"/>
    <w:rsid w:val="0048616B"/>
    <w:rsid w:val="004E7406"/>
    <w:rsid w:val="00526A44"/>
    <w:rsid w:val="00567C9E"/>
    <w:rsid w:val="00587CA4"/>
    <w:rsid w:val="00602357"/>
    <w:rsid w:val="00656E4E"/>
    <w:rsid w:val="006B2CA0"/>
    <w:rsid w:val="006F066E"/>
    <w:rsid w:val="00874F6D"/>
    <w:rsid w:val="008C3048"/>
    <w:rsid w:val="009C0B4A"/>
    <w:rsid w:val="00AC1E63"/>
    <w:rsid w:val="00B10ED8"/>
    <w:rsid w:val="00B86829"/>
    <w:rsid w:val="00C64D46"/>
    <w:rsid w:val="00D930AA"/>
    <w:rsid w:val="00EA353F"/>
    <w:rsid w:val="00EE3EDF"/>
    <w:rsid w:val="00F2232F"/>
    <w:rsid w:val="00F2786B"/>
    <w:rsid w:val="00F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4DA23"/>
  <w15:chartTrackingRefBased/>
  <w15:docId w15:val="{672B9DE0-3D40-4611-A99F-932DC17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6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4D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4D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4D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4D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4D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4D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4D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4D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4D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4D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Navickaitė</dc:creator>
  <cp:keywords/>
  <dc:description/>
  <cp:lastModifiedBy>Inga Balčiūnienė</cp:lastModifiedBy>
  <cp:revision>10</cp:revision>
  <cp:lastPrinted>2025-02-11T09:22:00Z</cp:lastPrinted>
  <dcterms:created xsi:type="dcterms:W3CDTF">2025-02-07T21:19:00Z</dcterms:created>
  <dcterms:modified xsi:type="dcterms:W3CDTF">2025-02-11T15:20:00Z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27a8f3ec-1d6d-43e8-bd4d-161c976f2997</vt:lpwstr>
  </property>
</Properties>
</file>