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Lentelstinklelis"/>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5A8C5A49" w:rsidR="000F3432" w:rsidRPr="006E44B1" w:rsidRDefault="00404D8A" w:rsidP="00606146">
            <w:pPr>
              <w:pStyle w:val="Porat"/>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FF7448">
              <w:t>202</w:t>
            </w:r>
            <w:r w:rsidR="00634780" w:rsidRPr="00FF7448">
              <w:t>5</w:t>
            </w:r>
            <w:r w:rsidR="000F3432" w:rsidRPr="00FF7448">
              <w:t>-</w:t>
            </w:r>
            <w:r w:rsidR="00D46D82" w:rsidRPr="00FF7448">
              <w:t>0</w:t>
            </w:r>
            <w:r w:rsidR="00B02BA5">
              <w:t>2-11</w:t>
            </w:r>
          </w:p>
          <w:p w14:paraId="7DDAB827" w14:textId="77777777" w:rsidR="00996D62" w:rsidRPr="006E44B1" w:rsidRDefault="00996D62" w:rsidP="00606146">
            <w:pPr>
              <w:pStyle w:val="Porat"/>
              <w:tabs>
                <w:tab w:val="left" w:pos="2337"/>
                <w:tab w:val="left" w:pos="6480"/>
              </w:tabs>
              <w:spacing w:after="120"/>
              <w:ind w:left="494" w:right="-145"/>
            </w:pPr>
          </w:p>
          <w:p w14:paraId="41FE8038" w14:textId="77777777" w:rsidR="000F3432" w:rsidRPr="006E44B1" w:rsidRDefault="000F3432" w:rsidP="00DC2848">
            <w:pPr>
              <w:pStyle w:val="Porat"/>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Porat"/>
              <w:tabs>
                <w:tab w:val="left" w:pos="6480"/>
              </w:tabs>
              <w:spacing w:after="120"/>
              <w:ind w:left="743" w:right="884"/>
            </w:pPr>
          </w:p>
        </w:tc>
      </w:tr>
    </w:tbl>
    <w:p w14:paraId="5A7466E3" w14:textId="7917071E"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r w:rsidR="002C3520">
        <w:rPr>
          <w:b/>
        </w:rPr>
        <w:t xml:space="preserve"> IR PIRKIMO SĄLYGŲ 5 PRIEDO </w:t>
      </w:r>
      <w:r w:rsidR="00090A60">
        <w:rPr>
          <w:b/>
        </w:rPr>
        <w:t>„PASŪLYMO FORMA“ PATIKSLINIMO</w:t>
      </w:r>
    </w:p>
    <w:p w14:paraId="0362A8DC" w14:textId="77777777" w:rsidR="000F3432" w:rsidRPr="006E44B1" w:rsidRDefault="000F3432" w:rsidP="00DC2848">
      <w:pPr>
        <w:tabs>
          <w:tab w:val="left" w:pos="567"/>
          <w:tab w:val="left" w:pos="709"/>
        </w:tabs>
        <w:spacing w:after="120"/>
        <w:jc w:val="both"/>
        <w:rPr>
          <w:b/>
          <w:bCs/>
        </w:rPr>
      </w:pPr>
    </w:p>
    <w:p w14:paraId="3899D686" w14:textId="2D2AAFD7"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302010" w:rsidRPr="006E44B1">
        <w:t>prašymą</w:t>
      </w:r>
      <w:r w:rsidR="00160A3D" w:rsidRPr="006E44B1">
        <w:t xml:space="preserve"> paaiškinti</w:t>
      </w:r>
      <w:r w:rsidR="00D81636" w:rsidRPr="006E44B1">
        <w:t xml:space="preserve"> </w:t>
      </w:r>
      <w:r w:rsidR="009D1D99" w:rsidRPr="00E47958">
        <w:rPr>
          <w:color w:val="000000" w:themeColor="text1"/>
          <w:lang w:eastAsia="lt-LT"/>
        </w:rPr>
        <w:t>paskelbtame</w:t>
      </w:r>
      <w:r w:rsidR="009D1D99" w:rsidRPr="00583700">
        <w:rPr>
          <w:rFonts w:asciiTheme="minorHAnsi" w:eastAsia="Calibri" w:hAnsiTheme="minorHAnsi" w:cstheme="minorBidi"/>
          <w:color w:val="000000" w:themeColor="text1"/>
          <w:sz w:val="21"/>
          <w:szCs w:val="21"/>
          <w:lang w:eastAsia="lt-LT"/>
        </w:rPr>
        <w:t xml:space="preserve"> </w:t>
      </w:r>
      <w:r w:rsidR="00EE49A0">
        <w:rPr>
          <w:rFonts w:asciiTheme="minorHAnsi" w:eastAsia="Calibri" w:hAnsiTheme="minorHAnsi" w:cstheme="minorBidi"/>
          <w:color w:val="000000" w:themeColor="text1"/>
          <w:sz w:val="21"/>
          <w:szCs w:val="21"/>
          <w:lang w:eastAsia="lt-LT"/>
        </w:rPr>
        <w:t>„</w:t>
      </w:r>
      <w:r w:rsidR="009D1D99" w:rsidRPr="005C32B2">
        <w:rPr>
          <w:color w:val="000000" w:themeColor="text1"/>
          <w:lang w:eastAsia="lt-LT"/>
        </w:rPr>
        <w:t>Ambasadorių komunikacija (viešųjų ryšių per autoritetingus asmenis kampanija)</w:t>
      </w:r>
      <w:r w:rsidR="00EE49A0">
        <w:rPr>
          <w:color w:val="000000" w:themeColor="text1"/>
          <w:lang w:eastAsia="lt-LT"/>
        </w:rPr>
        <w:t>“</w:t>
      </w:r>
      <w:r w:rsidR="009D1D99" w:rsidRPr="005C32B2">
        <w:rPr>
          <w:color w:val="000000" w:themeColor="text1"/>
          <w:lang w:eastAsia="lt-LT"/>
        </w:rPr>
        <w:t xml:space="preserve"> </w:t>
      </w:r>
      <w:r w:rsidR="009D1D99" w:rsidRPr="00E47958">
        <w:rPr>
          <w:color w:val="000000" w:themeColor="text1"/>
          <w:shd w:val="clear" w:color="auto" w:fill="FFFFFF"/>
        </w:rPr>
        <w:t>paslaugų pirkime</w:t>
      </w:r>
      <w:r w:rsidR="009D1D99" w:rsidRPr="00E47958">
        <w:rPr>
          <w:color w:val="000000" w:themeColor="text1"/>
        </w:rPr>
        <w:t xml:space="preserve"> </w:t>
      </w:r>
      <w:r w:rsidR="009D1D99" w:rsidRPr="00E47958">
        <w:rPr>
          <w:color w:val="000000" w:themeColor="text1"/>
          <w:lang w:eastAsia="lt-LT"/>
        </w:rPr>
        <w:t>Centrinės viešųjų pirkimų informacinės sistemos (</w:t>
      </w:r>
      <w:r w:rsidR="009D1D99">
        <w:rPr>
          <w:color w:val="000000" w:themeColor="text1"/>
          <w:lang w:eastAsia="lt-LT"/>
        </w:rPr>
        <w:t xml:space="preserve">toliau – </w:t>
      </w:r>
      <w:r w:rsidR="009D1D99" w:rsidRPr="00E47958">
        <w:rPr>
          <w:color w:val="000000" w:themeColor="text1"/>
          <w:lang w:eastAsia="lt-LT"/>
        </w:rPr>
        <w:t>CVP IS</w:t>
      </w:r>
      <w:r w:rsidR="009D1D99">
        <w:rPr>
          <w:color w:val="000000" w:themeColor="text1"/>
          <w:lang w:eastAsia="lt-LT"/>
        </w:rPr>
        <w:t xml:space="preserve"> ID 815636</w:t>
      </w:r>
      <w:r w:rsidR="009D1D99" w:rsidRPr="00E47958">
        <w:rPr>
          <w:color w:val="000000" w:themeColor="text1"/>
          <w:lang w:eastAsia="lt-LT"/>
        </w:rPr>
        <w:t>)</w:t>
      </w:r>
      <w:r w:rsidR="00D81636" w:rsidRPr="006E44B1">
        <w:t xml:space="preserve">, atliekamo </w:t>
      </w:r>
      <w:r w:rsidR="00EE49A0">
        <w:t>tarptautinio</w:t>
      </w:r>
      <w:r w:rsidR="000D62BC" w:rsidRPr="006E44B1">
        <w:t xml:space="preserve">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6E5D2B">
        <w:t xml:space="preserve"> pirkimo</w:t>
      </w:r>
      <w:r w:rsidR="00406711" w:rsidRPr="006E44B1">
        <w:t xml:space="preserve"> </w:t>
      </w:r>
      <w:r w:rsidR="00160A3D" w:rsidRPr="006E44B1">
        <w:t>dokumentus</w:t>
      </w:r>
      <w:r w:rsidR="00DF78E1" w:rsidRPr="006E44B1">
        <w:t xml:space="preserve">. </w:t>
      </w:r>
    </w:p>
    <w:p w14:paraId="7596931C" w14:textId="7B190081"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90A60">
        <w:t>ą</w:t>
      </w:r>
      <w:r w:rsidR="00D3122F" w:rsidRPr="006E44B1">
        <w:t xml:space="preserve"> ir teikia atsakym</w:t>
      </w:r>
      <w:r w:rsidR="00090A60">
        <w:t>ą</w:t>
      </w:r>
      <w:r w:rsidR="00D3122F" w:rsidRPr="006E44B1">
        <w:t xml:space="preserve">, paaiškindama </w:t>
      </w:r>
      <w:r w:rsidR="00B15CFB" w:rsidRPr="006E44B1">
        <w:t>P</w:t>
      </w:r>
      <w:r w:rsidR="00D3122F" w:rsidRPr="006E44B1">
        <w:t xml:space="preserve">irkimo dokumentus. </w:t>
      </w:r>
    </w:p>
    <w:tbl>
      <w:tblPr>
        <w:tblStyle w:val="Lentelstinklelis"/>
        <w:tblW w:w="0" w:type="auto"/>
        <w:tblLook w:val="04A0" w:firstRow="1" w:lastRow="0" w:firstColumn="1" w:lastColumn="0" w:noHBand="0" w:noVBand="1"/>
      </w:tblPr>
      <w:tblGrid>
        <w:gridCol w:w="1248"/>
        <w:gridCol w:w="3852"/>
        <w:gridCol w:w="4528"/>
      </w:tblGrid>
      <w:tr w:rsidR="00ED7750" w:rsidRPr="00DC60C4" w14:paraId="1E05F911" w14:textId="77777777" w:rsidTr="002F34BF">
        <w:tc>
          <w:tcPr>
            <w:tcW w:w="1248" w:type="dxa"/>
          </w:tcPr>
          <w:p w14:paraId="379E3A57" w14:textId="77777777" w:rsidR="00ED7750" w:rsidRPr="00DC60C4" w:rsidRDefault="00ED7750" w:rsidP="002F34BF">
            <w:pPr>
              <w:spacing w:line="259" w:lineRule="auto"/>
              <w:jc w:val="both"/>
            </w:pPr>
            <w:r w:rsidRPr="00DC60C4">
              <w:t>Eil. Nr.</w:t>
            </w:r>
          </w:p>
        </w:tc>
        <w:tc>
          <w:tcPr>
            <w:tcW w:w="3852" w:type="dxa"/>
          </w:tcPr>
          <w:p w14:paraId="4C30E7F5" w14:textId="77777777" w:rsidR="00ED7750" w:rsidRPr="00DC60C4" w:rsidRDefault="00ED7750" w:rsidP="002F34BF">
            <w:pPr>
              <w:spacing w:line="259" w:lineRule="auto"/>
              <w:jc w:val="both"/>
            </w:pPr>
            <w:r w:rsidRPr="00DC60C4">
              <w:t>Klausimas*</w:t>
            </w:r>
          </w:p>
        </w:tc>
        <w:tc>
          <w:tcPr>
            <w:tcW w:w="4528" w:type="dxa"/>
          </w:tcPr>
          <w:p w14:paraId="0B3F7F5E" w14:textId="77777777" w:rsidR="00ED7750" w:rsidRPr="00DC60C4" w:rsidRDefault="00ED7750" w:rsidP="002F34BF">
            <w:pPr>
              <w:spacing w:line="259" w:lineRule="auto"/>
              <w:jc w:val="both"/>
            </w:pPr>
            <w:r w:rsidRPr="00DC60C4">
              <w:t>Atsakymas</w:t>
            </w:r>
          </w:p>
        </w:tc>
      </w:tr>
      <w:tr w:rsidR="00ED7750" w:rsidRPr="00DC60C4" w14:paraId="35AA84BA" w14:textId="77777777" w:rsidTr="002F34BF">
        <w:tc>
          <w:tcPr>
            <w:tcW w:w="1248" w:type="dxa"/>
          </w:tcPr>
          <w:p w14:paraId="6630B254" w14:textId="77777777" w:rsidR="00ED7750" w:rsidRPr="00DC60C4" w:rsidRDefault="00ED7750" w:rsidP="002F34BF">
            <w:pPr>
              <w:spacing w:line="259" w:lineRule="auto"/>
              <w:jc w:val="both"/>
            </w:pPr>
            <w:r w:rsidRPr="00DC60C4">
              <w:t>1.</w:t>
            </w:r>
          </w:p>
        </w:tc>
        <w:tc>
          <w:tcPr>
            <w:tcW w:w="3852" w:type="dxa"/>
          </w:tcPr>
          <w:p w14:paraId="75362059" w14:textId="7F89FCF8" w:rsidR="00ED7750" w:rsidRPr="00DC60C4" w:rsidRDefault="00FE2E12" w:rsidP="002F34BF">
            <w:pPr>
              <w:spacing w:line="259" w:lineRule="auto"/>
              <w:jc w:val="both"/>
            </w:pPr>
            <w:r w:rsidRPr="00D620E6">
              <w:rPr>
                <w:sz w:val="22"/>
                <w:szCs w:val="22"/>
              </w:rPr>
              <w:t>Prašome paaiškinti, ar teisingai suprantame, kad Pasiūlymo formos kainos lentelės 1 eilutėje "Profesionalių fotografijų sukūrimas, archyvavimas, 12 vnt." reikia nurodyti kainą už visas Techninės specifikacijos 2) punkte nurodytas veiklas?</w:t>
            </w:r>
            <w:r w:rsidRPr="00D620E6">
              <w:rPr>
                <w:sz w:val="22"/>
                <w:szCs w:val="22"/>
              </w:rPr>
              <w:br/>
            </w:r>
            <w:r w:rsidRPr="00D620E6">
              <w:rPr>
                <w:sz w:val="22"/>
                <w:szCs w:val="22"/>
              </w:rPr>
              <w:br/>
              <w:t>2) Profesionalių fotografijų sukūrimas, suarchyvavimas:</w:t>
            </w:r>
            <w:r w:rsidRPr="00D620E6">
              <w:rPr>
                <w:sz w:val="22"/>
                <w:szCs w:val="22"/>
              </w:rPr>
              <w:br/>
              <w:t>- 12 ambasadorių profesionalių portretų fotografijos (po 3 portretines nuotraukas kiekvieno)</w:t>
            </w:r>
            <w:r w:rsidRPr="00D620E6">
              <w:rPr>
                <w:sz w:val="22"/>
                <w:szCs w:val="22"/>
              </w:rPr>
              <w:br/>
              <w:t>- 10 ambasadorių (iš TŪM programoje dalyvaujančių mokyklų ar savivaldybių) fotografijos, iliustruojančios programos veiklas: infrastruktūriniai pokyčiai, įsigytos priemonės, kvalifikacijos kėlimo mokymai ir kita.</w:t>
            </w:r>
            <w:r w:rsidRPr="00D620E6">
              <w:rPr>
                <w:sz w:val="22"/>
                <w:szCs w:val="22"/>
              </w:rPr>
              <w:br/>
              <w:t>- 10 ambasadorių (iš TŪM programoje dalyvaujančių mokyklų ar savivaldybių) visų jau padarytų fotografijų iš jau įvykusių mokymų ar veiklų, video įrašų ar kitų vizualių priemonių surinkimas, suarchyvavimas ir perdavimas Perkančios organizacijos komandai.</w:t>
            </w:r>
            <w:r w:rsidRPr="00D620E6">
              <w:rPr>
                <w:sz w:val="22"/>
                <w:szCs w:val="22"/>
              </w:rPr>
              <w:br/>
              <w:t xml:space="preserve">- 2 ambasadorių (švietimo srities nuomonės formuotojai/autoritetai) fotografijos, jiems lankantis TŪM programoje dalyvaujančiose mokyklose, </w:t>
            </w:r>
            <w:r w:rsidRPr="00D620E6">
              <w:rPr>
                <w:sz w:val="22"/>
                <w:szCs w:val="22"/>
              </w:rPr>
              <w:lastRenderedPageBreak/>
              <w:t>dalyvaujant veiklose ir panašiai (bent 4 įvykiai).</w:t>
            </w:r>
          </w:p>
        </w:tc>
        <w:tc>
          <w:tcPr>
            <w:tcW w:w="4528" w:type="dxa"/>
          </w:tcPr>
          <w:p w14:paraId="3883DC63" w14:textId="0D445B74" w:rsidR="00ED7750" w:rsidRPr="00AA40A3" w:rsidRDefault="00FE2E12" w:rsidP="002F34BF">
            <w:pPr>
              <w:spacing w:line="259" w:lineRule="auto"/>
              <w:jc w:val="both"/>
            </w:pPr>
            <w:r>
              <w:lastRenderedPageBreak/>
              <w:t>Taip</w:t>
            </w:r>
          </w:p>
        </w:tc>
      </w:tr>
    </w:tbl>
    <w:p w14:paraId="6321E0AA" w14:textId="77777777" w:rsidR="00EF7CE1" w:rsidRDefault="00EF7CE1" w:rsidP="00CF46EA">
      <w:pPr>
        <w:spacing w:line="276" w:lineRule="auto"/>
        <w:jc w:val="both"/>
      </w:pPr>
    </w:p>
    <w:p w14:paraId="5FC22B43" w14:textId="1E2F7B3D" w:rsidR="00090A60" w:rsidRDefault="00090A60" w:rsidP="00EF7CE1">
      <w:pPr>
        <w:spacing w:line="276" w:lineRule="auto"/>
        <w:ind w:firstLine="720"/>
        <w:jc w:val="both"/>
      </w:pPr>
      <w:r>
        <w:t>Pirkimo komisija, pastebėjusi, jog buvo padaryt</w:t>
      </w:r>
      <w:r w:rsidR="008512E3">
        <w:t>os</w:t>
      </w:r>
      <w:r>
        <w:t xml:space="preserve"> techninė</w:t>
      </w:r>
      <w:r w:rsidR="008512E3">
        <w:t>s</w:t>
      </w:r>
      <w:r>
        <w:t xml:space="preserve"> klaid</w:t>
      </w:r>
      <w:r w:rsidR="008512E3">
        <w:t>os</w:t>
      </w:r>
      <w:r>
        <w:t xml:space="preserve"> Pirkimo sąlygų </w:t>
      </w:r>
      <w:r w:rsidR="003E598C">
        <w:t xml:space="preserve">5 priede „Pasiūlymo forma“ </w:t>
      </w:r>
      <w:r w:rsidR="00FA5883">
        <w:t xml:space="preserve">įkelia </w:t>
      </w:r>
      <w:r w:rsidR="00CA3B40">
        <w:t>ją pakoreguotą</w:t>
      </w:r>
      <w:r w:rsidR="001C3B35">
        <w:t xml:space="preserve"> (pažymėta raudonai)</w:t>
      </w:r>
      <w:r w:rsidR="00CA3B40">
        <w:t xml:space="preserve">, </w:t>
      </w:r>
      <w:r w:rsidR="004E362F">
        <w:t xml:space="preserve">į Pirkimo </w:t>
      </w:r>
      <w:r w:rsidR="00491FEA">
        <w:t xml:space="preserve">CVP IS </w:t>
      </w:r>
      <w:r w:rsidR="004E362F">
        <w:t xml:space="preserve">skiltį </w:t>
      </w:r>
      <w:r w:rsidR="00CA3B40">
        <w:t xml:space="preserve">„Pirkimo dokumentai“ </w:t>
      </w:r>
      <w:r w:rsidR="00491FEA">
        <w:t>–</w:t>
      </w:r>
      <w:r w:rsidR="00491FEA">
        <w:t xml:space="preserve"> </w:t>
      </w:r>
      <w:r w:rsidR="00B604B2">
        <w:t>5 pried</w:t>
      </w:r>
      <w:r w:rsidR="00B604B2">
        <w:t>as</w:t>
      </w:r>
      <w:r w:rsidR="00B604B2">
        <w:t xml:space="preserve"> „Pasiūlymo forma“</w:t>
      </w:r>
      <w:r w:rsidR="00B604B2">
        <w:t xml:space="preserve"> – AKTUALI.</w:t>
      </w:r>
    </w:p>
    <w:p w14:paraId="3AB8D0EB" w14:textId="4E701462" w:rsidR="00601B9F" w:rsidRDefault="00B83CAC" w:rsidP="00EF7CE1">
      <w:pPr>
        <w:spacing w:line="276" w:lineRule="auto"/>
        <w:ind w:firstLine="720"/>
        <w:jc w:val="both"/>
      </w:pPr>
      <w:r>
        <w:t>Pateikiamas</w:t>
      </w:r>
      <w:r w:rsidR="001B653B">
        <w:t xml:space="preserve"> pakoreguotas 5 priedas:</w:t>
      </w:r>
    </w:p>
    <w:p w14:paraId="11D2C08F" w14:textId="77777777" w:rsidR="00B83CAC" w:rsidRDefault="00B83CAC" w:rsidP="001C3B35">
      <w:pPr>
        <w:jc w:val="center"/>
        <w:rPr>
          <w:b/>
        </w:rPr>
      </w:pPr>
    </w:p>
    <w:p w14:paraId="1540F1A9" w14:textId="50ACD777" w:rsidR="001C3B35" w:rsidRPr="005577E2" w:rsidRDefault="001C3B35" w:rsidP="001C3B35">
      <w:pPr>
        <w:jc w:val="center"/>
        <w:rPr>
          <w:b/>
        </w:rPr>
      </w:pPr>
      <w:r w:rsidRPr="005577E2">
        <w:rPr>
          <w:b/>
        </w:rPr>
        <w:t>PASIŪLYMAS</w:t>
      </w:r>
    </w:p>
    <w:p w14:paraId="7783AC38" w14:textId="77777777" w:rsidR="001C3B35" w:rsidRPr="005577E2" w:rsidRDefault="001C3B35" w:rsidP="001C3B35">
      <w:pPr>
        <w:autoSpaceDE w:val="0"/>
        <w:autoSpaceDN w:val="0"/>
        <w:adjustRightInd w:val="0"/>
        <w:jc w:val="center"/>
        <w:rPr>
          <w:b/>
          <w:bCs/>
        </w:rPr>
      </w:pPr>
      <w:r w:rsidRPr="005577E2">
        <w:rPr>
          <w:b/>
        </w:rPr>
        <w:t xml:space="preserve">DĖL </w:t>
      </w:r>
      <w:r>
        <w:rPr>
          <w:b/>
          <w:bCs/>
        </w:rPr>
        <w:t xml:space="preserve">TŪM AMBASADORIŲ </w:t>
      </w:r>
      <w:r w:rsidRPr="001740DC">
        <w:rPr>
          <w:b/>
          <w:bCs/>
        </w:rPr>
        <w:t xml:space="preserve">KOMUNIKACIJOS KAMPANIJOS SUKŪRIMO IR ĮGYVENDINIMO PASLAUGŲ </w:t>
      </w:r>
    </w:p>
    <w:p w14:paraId="1172D9A8" w14:textId="77777777" w:rsidR="001C3B35" w:rsidRPr="005577E2" w:rsidRDefault="001C3B35" w:rsidP="001C3B35">
      <w:pPr>
        <w:jc w:val="center"/>
        <w:rPr>
          <w:b/>
        </w:rPr>
      </w:pPr>
    </w:p>
    <w:p w14:paraId="7E14B880" w14:textId="77777777" w:rsidR="001C3B35" w:rsidRPr="005577E2" w:rsidRDefault="001C3B35" w:rsidP="001C3B35">
      <w:pPr>
        <w:shd w:val="clear" w:color="auto" w:fill="FFFFFF"/>
        <w:jc w:val="center"/>
        <w:rPr>
          <w:b/>
          <w:bCs/>
          <w:color w:val="000000"/>
        </w:rPr>
      </w:pPr>
      <w:r w:rsidRPr="005577E2">
        <w:t>____________</w:t>
      </w:r>
      <w:r w:rsidRPr="005577E2">
        <w:rPr>
          <w:b/>
          <w:bCs/>
          <w:color w:val="000000"/>
        </w:rPr>
        <w:t xml:space="preserve"> </w:t>
      </w:r>
    </w:p>
    <w:p w14:paraId="7BF708B9" w14:textId="77777777" w:rsidR="001C3B35" w:rsidRPr="005577E2" w:rsidRDefault="001C3B35" w:rsidP="001C3B35">
      <w:pPr>
        <w:shd w:val="clear" w:color="auto" w:fill="FFFFFF"/>
        <w:jc w:val="center"/>
        <w:rPr>
          <w:bCs/>
          <w:color w:val="000000"/>
        </w:rPr>
      </w:pPr>
      <w:r w:rsidRPr="005577E2">
        <w:rPr>
          <w:bCs/>
          <w:color w:val="000000"/>
        </w:rPr>
        <w:t>(Data)</w:t>
      </w:r>
    </w:p>
    <w:p w14:paraId="4F1695B8" w14:textId="77777777" w:rsidR="001C3B35" w:rsidRPr="005577E2" w:rsidRDefault="001C3B35" w:rsidP="001C3B35">
      <w:pPr>
        <w:jc w:val="center"/>
        <w:rPr>
          <w:color w:val="000000" w:themeColor="text1"/>
        </w:rPr>
      </w:pPr>
    </w:p>
    <w:p w14:paraId="307A9F11" w14:textId="77777777" w:rsidR="001C3B35" w:rsidRPr="005577E2" w:rsidRDefault="001C3B35" w:rsidP="001C3B35">
      <w:pPr>
        <w:pStyle w:val="Antrat1"/>
        <w:numPr>
          <w:ilvl w:val="0"/>
          <w:numId w:val="11"/>
        </w:numPr>
        <w:tabs>
          <w:tab w:val="num" w:pos="1080"/>
        </w:tabs>
        <w:spacing w:before="60" w:after="60"/>
        <w:ind w:left="1080"/>
        <w:jc w:val="center"/>
        <w:rPr>
          <w:b/>
          <w:bCs/>
        </w:rPr>
      </w:pPr>
      <w:bookmarkStart w:id="0" w:name="_Toc329443224"/>
      <w:r w:rsidRPr="005577E2">
        <w:rPr>
          <w:b/>
          <w:bCs/>
        </w:rPr>
        <w:t>INFORMACIJA APIE TIEKĖJĄ</w:t>
      </w:r>
      <w:bookmarkEnd w:id="0"/>
      <w:r w:rsidRPr="005577E2">
        <w:rPr>
          <w:rStyle w:val="Puslapioinaosnuoroda"/>
          <w:b/>
          <w:bCs/>
        </w:rPr>
        <w:footnoteReference w:id="1"/>
      </w:r>
    </w:p>
    <w:p w14:paraId="6B35263D" w14:textId="77777777" w:rsidR="001C3B35" w:rsidRPr="005577E2" w:rsidRDefault="001C3B35" w:rsidP="001C3B35">
      <w:pPr>
        <w:jc w:val="center"/>
        <w:rPr>
          <w:color w:val="000000" w:themeColor="text1"/>
        </w:rPr>
      </w:pPr>
    </w:p>
    <w:p w14:paraId="7108F4E8" w14:textId="77777777" w:rsidR="001C3B35" w:rsidRPr="005577E2" w:rsidRDefault="001C3B35" w:rsidP="001C3B35">
      <w:pPr>
        <w:jc w:val="center"/>
        <w:rPr>
          <w:color w:val="000000" w:themeColor="text1"/>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1C3B35" w:rsidRPr="005577E2" w14:paraId="05C59027"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7FA86722" w14:textId="77777777" w:rsidR="001C3B35" w:rsidRPr="005577E2" w:rsidRDefault="001C3B35" w:rsidP="00141657">
            <w:pPr>
              <w:spacing w:before="60" w:after="60"/>
            </w:pPr>
            <w:r w:rsidRPr="005577E2">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7A89711E" w14:textId="77777777" w:rsidR="001C3B35" w:rsidRPr="005577E2" w:rsidRDefault="001C3B35" w:rsidP="00141657">
            <w:pPr>
              <w:spacing w:before="60" w:after="60"/>
              <w:ind w:firstLine="36"/>
            </w:pPr>
          </w:p>
        </w:tc>
      </w:tr>
      <w:tr w:rsidR="001C3B35" w:rsidRPr="005577E2" w14:paraId="1A4A9CF3"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0737CC36" w14:textId="77777777" w:rsidR="001C3B35" w:rsidRPr="005577E2" w:rsidRDefault="001C3B35" w:rsidP="00141657">
            <w:pPr>
              <w:spacing w:before="60" w:after="60"/>
            </w:pPr>
            <w:r w:rsidRPr="005577E2">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02A1F542" w14:textId="77777777" w:rsidR="001C3B35" w:rsidRPr="005577E2" w:rsidRDefault="001C3B35" w:rsidP="00141657">
            <w:pPr>
              <w:spacing w:before="60" w:after="60"/>
              <w:ind w:firstLine="36"/>
            </w:pPr>
          </w:p>
        </w:tc>
      </w:tr>
      <w:tr w:rsidR="001C3B35" w:rsidRPr="005577E2" w14:paraId="01AE1A55"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3B73E40E" w14:textId="77777777" w:rsidR="001C3B35" w:rsidRPr="005577E2" w:rsidRDefault="001C3B35" w:rsidP="00141657">
            <w:pPr>
              <w:spacing w:before="60" w:after="60"/>
            </w:pPr>
            <w:r w:rsidRPr="005577E2">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800CC65" w14:textId="77777777" w:rsidR="001C3B35" w:rsidRPr="005577E2" w:rsidRDefault="001C3B35" w:rsidP="00141657">
            <w:pPr>
              <w:spacing w:before="60" w:after="60"/>
              <w:ind w:firstLine="36"/>
            </w:pPr>
          </w:p>
        </w:tc>
      </w:tr>
      <w:tr w:rsidR="001C3B35" w:rsidRPr="005577E2" w14:paraId="48FD9220"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0F34E7FA" w14:textId="77777777" w:rsidR="001C3B35" w:rsidRPr="005577E2" w:rsidRDefault="001C3B35" w:rsidP="00141657">
            <w:pPr>
              <w:spacing w:before="60" w:after="60"/>
            </w:pPr>
            <w:r w:rsidRPr="005577E2">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7BB42508" w14:textId="77777777" w:rsidR="001C3B35" w:rsidRPr="005577E2" w:rsidRDefault="001C3B35" w:rsidP="00141657">
            <w:pPr>
              <w:spacing w:before="60" w:after="60"/>
              <w:ind w:firstLine="36"/>
            </w:pPr>
          </w:p>
        </w:tc>
      </w:tr>
      <w:tr w:rsidR="001C3B35" w:rsidRPr="005577E2" w14:paraId="5526895F"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42DBB6F5" w14:textId="77777777" w:rsidR="001C3B35" w:rsidRPr="005577E2" w:rsidRDefault="001C3B35" w:rsidP="00141657">
            <w:pPr>
              <w:spacing w:before="60" w:after="60"/>
            </w:pPr>
            <w:r w:rsidRPr="005577E2">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0206ACF9" w14:textId="77777777" w:rsidR="001C3B35" w:rsidRPr="005577E2" w:rsidRDefault="001C3B35" w:rsidP="00141657">
            <w:pPr>
              <w:spacing w:before="60" w:after="60"/>
              <w:ind w:firstLine="36"/>
            </w:pPr>
          </w:p>
        </w:tc>
      </w:tr>
      <w:tr w:rsidR="001C3B35" w:rsidRPr="005577E2" w14:paraId="5CDF651D"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4270F534" w14:textId="77777777" w:rsidR="001C3B35" w:rsidRPr="005577E2" w:rsidRDefault="001C3B35" w:rsidP="00141657">
            <w:pPr>
              <w:spacing w:before="60" w:after="60"/>
            </w:pPr>
            <w:r w:rsidRPr="005577E2">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27BA7C2" w14:textId="77777777" w:rsidR="001C3B35" w:rsidRPr="005577E2" w:rsidRDefault="001C3B35" w:rsidP="00141657">
            <w:pPr>
              <w:spacing w:before="60" w:after="60"/>
              <w:ind w:firstLine="36"/>
            </w:pPr>
          </w:p>
        </w:tc>
      </w:tr>
      <w:tr w:rsidR="001C3B35" w:rsidRPr="005577E2" w14:paraId="3A3E08A1"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0136E6C1" w14:textId="77777777" w:rsidR="001C3B35" w:rsidRPr="005577E2" w:rsidRDefault="001C3B35" w:rsidP="00141657">
            <w:pPr>
              <w:spacing w:before="60" w:after="60"/>
            </w:pPr>
            <w:r w:rsidRPr="005577E2">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323F1CBB" w14:textId="77777777" w:rsidR="001C3B35" w:rsidRPr="005577E2" w:rsidRDefault="001C3B35" w:rsidP="00141657">
            <w:pPr>
              <w:spacing w:before="60" w:after="60"/>
              <w:ind w:firstLine="36"/>
            </w:pPr>
          </w:p>
        </w:tc>
      </w:tr>
      <w:tr w:rsidR="001C3B35" w:rsidRPr="005577E2" w14:paraId="037A0C63" w14:textId="77777777" w:rsidTr="00141657">
        <w:tc>
          <w:tcPr>
            <w:tcW w:w="5529" w:type="dxa"/>
            <w:tcBorders>
              <w:top w:val="single" w:sz="4" w:space="0" w:color="auto"/>
              <w:left w:val="single" w:sz="4" w:space="0" w:color="auto"/>
              <w:bottom w:val="single" w:sz="4" w:space="0" w:color="auto"/>
              <w:right w:val="single" w:sz="4" w:space="0" w:color="auto"/>
            </w:tcBorders>
            <w:hideMark/>
          </w:tcPr>
          <w:p w14:paraId="78DDCD88" w14:textId="77777777" w:rsidR="001C3B35" w:rsidRPr="005577E2" w:rsidRDefault="001C3B35" w:rsidP="00141657">
            <w:pPr>
              <w:spacing w:before="60" w:after="60"/>
            </w:pPr>
            <w:r w:rsidRPr="005577E2">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7022D609" w14:textId="77777777" w:rsidR="001C3B35" w:rsidRPr="005577E2" w:rsidRDefault="001C3B35" w:rsidP="00141657">
            <w:pPr>
              <w:spacing w:before="60" w:after="60"/>
              <w:ind w:firstLine="36"/>
            </w:pPr>
          </w:p>
        </w:tc>
      </w:tr>
    </w:tbl>
    <w:p w14:paraId="7C39E1D7" w14:textId="77777777" w:rsidR="001C3B35" w:rsidRPr="005577E2" w:rsidRDefault="001C3B35" w:rsidP="001C3B35">
      <w:pPr>
        <w:jc w:val="center"/>
        <w:rPr>
          <w:color w:val="000000" w:themeColor="text1"/>
        </w:rPr>
      </w:pPr>
    </w:p>
    <w:p w14:paraId="5399F7EE" w14:textId="77777777" w:rsidR="001C3B35" w:rsidRPr="005577E2" w:rsidRDefault="001C3B35" w:rsidP="001C3B35">
      <w:pPr>
        <w:pStyle w:val="prastasis1"/>
        <w:spacing w:after="0" w:line="240" w:lineRule="auto"/>
        <w:rPr>
          <w:rFonts w:cs="Times New Roman"/>
          <w:b/>
          <w:lang w:val="lt-LT"/>
        </w:rPr>
      </w:pPr>
    </w:p>
    <w:p w14:paraId="54C944FE" w14:textId="77777777" w:rsidR="001C3B35" w:rsidRPr="005577E2" w:rsidRDefault="001C3B35" w:rsidP="001C3B35">
      <w:pPr>
        <w:pStyle w:val="Sraopastraipa"/>
        <w:numPr>
          <w:ilvl w:val="0"/>
          <w:numId w:val="11"/>
        </w:numPr>
        <w:jc w:val="center"/>
        <w:rPr>
          <w:b/>
          <w:bCs/>
        </w:rPr>
      </w:pPr>
      <w:bookmarkStart w:id="1" w:name="_Toc329443227"/>
      <w:r w:rsidRPr="005577E2">
        <w:rPr>
          <w:b/>
          <w:bCs/>
        </w:rPr>
        <w:t>INFORMACIJA APIE PLANUOJAMUS PASITELKTI SUBTIEKĖJUS AR RĖMIMĄSI KITŲ ŪKIO SUBJEKTŲ PAJĖGUMAIS</w:t>
      </w:r>
      <w:r w:rsidRPr="005577E2">
        <w:rPr>
          <w:rStyle w:val="Puslapioinaosnuoroda"/>
          <w:b/>
          <w:bCs/>
        </w:rPr>
        <w:footnoteReference w:id="2"/>
      </w:r>
    </w:p>
    <w:p w14:paraId="4868B4D1" w14:textId="77777777" w:rsidR="001C3B35" w:rsidRPr="005577E2" w:rsidRDefault="001C3B35" w:rsidP="001C3B35">
      <w:pPr>
        <w:ind w:right="140"/>
        <w:rPr>
          <w:b/>
          <w:bCs/>
        </w:rPr>
      </w:pPr>
    </w:p>
    <w:bookmarkEnd w:id="1"/>
    <w:p w14:paraId="73ED8905" w14:textId="77777777" w:rsidR="001C3B35" w:rsidRPr="005577E2" w:rsidRDefault="001C3B35" w:rsidP="001C3B35">
      <w:pPr>
        <w:spacing w:after="120"/>
        <w:ind w:right="140"/>
      </w:pPr>
      <w:r w:rsidRPr="005577E2">
        <w:t xml:space="preserve">2.1. Ūkio subjektai, </w:t>
      </w:r>
      <w:r w:rsidRPr="005577E2">
        <w:rPr>
          <w:u w:val="single"/>
        </w:rPr>
        <w:t>kurių pajėgumais tiekėjas remiasi</w:t>
      </w:r>
      <w:r w:rsidRPr="005577E2">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1C3B35" w:rsidRPr="005577E2" w14:paraId="1B68E1C5" w14:textId="77777777" w:rsidTr="00141657">
        <w:tc>
          <w:tcPr>
            <w:tcW w:w="560" w:type="dxa"/>
            <w:shd w:val="clear" w:color="auto" w:fill="DAEEF3" w:themeFill="accent5" w:themeFillTint="33"/>
          </w:tcPr>
          <w:p w14:paraId="7AAE6F83" w14:textId="77777777" w:rsidR="001C3B35" w:rsidRPr="005577E2" w:rsidRDefault="001C3B35" w:rsidP="00141657">
            <w:pPr>
              <w:jc w:val="center"/>
            </w:pPr>
            <w:r w:rsidRPr="005577E2">
              <w:lastRenderedPageBreak/>
              <w:t>Eil. Nr.</w:t>
            </w:r>
          </w:p>
        </w:tc>
        <w:tc>
          <w:tcPr>
            <w:tcW w:w="4543" w:type="dxa"/>
            <w:shd w:val="clear" w:color="auto" w:fill="DAEEF3" w:themeFill="accent5" w:themeFillTint="33"/>
          </w:tcPr>
          <w:p w14:paraId="10F8E79C" w14:textId="77777777" w:rsidR="001C3B35" w:rsidRPr="005577E2" w:rsidRDefault="001C3B35" w:rsidP="00141657">
            <w:pPr>
              <w:jc w:val="center"/>
            </w:pPr>
            <w:r w:rsidRPr="005577E2">
              <w:t xml:space="preserve">Ūkio subjekto vardas, pavardė arba pavadinimas </w:t>
            </w:r>
            <w:r w:rsidRPr="005577E2">
              <w:rPr>
                <w:lang w:val="pt-PT"/>
              </w:rPr>
              <w:t xml:space="preserve"> </w:t>
            </w:r>
            <w:r w:rsidRPr="005577E2">
              <w:t>Subtiekėjo juridinio asmens kodas (-ai) (tuo atveju, jei Pasiūlymą teikia fizinis asmuo - verslo pažymėjimo Nr. ar pan.)</w:t>
            </w:r>
          </w:p>
          <w:p w14:paraId="37D9F841" w14:textId="77777777" w:rsidR="001C3B35" w:rsidRPr="005577E2" w:rsidRDefault="001C3B35" w:rsidP="00141657">
            <w:pPr>
              <w:jc w:val="right"/>
            </w:pPr>
          </w:p>
        </w:tc>
        <w:tc>
          <w:tcPr>
            <w:tcW w:w="4673" w:type="dxa"/>
            <w:shd w:val="clear" w:color="auto" w:fill="DAEEF3" w:themeFill="accent5" w:themeFillTint="33"/>
          </w:tcPr>
          <w:p w14:paraId="4015B260" w14:textId="77777777" w:rsidR="001C3B35" w:rsidRPr="005577E2" w:rsidRDefault="001C3B35" w:rsidP="00141657">
            <w:pPr>
              <w:jc w:val="center"/>
            </w:pPr>
            <w:r w:rsidRPr="005577E2">
              <w:t>Pirkimo sutarties objekto dalies, perduodamos vykdyti ūkio subjektui, aprašymas ir perduodamų įsipareigojimų dalis (procentais) nuo pasiūlymo kainos su PVM</w:t>
            </w:r>
          </w:p>
        </w:tc>
      </w:tr>
      <w:tr w:rsidR="001C3B35" w:rsidRPr="005577E2" w14:paraId="5AB4C4BF" w14:textId="77777777" w:rsidTr="00141657">
        <w:tc>
          <w:tcPr>
            <w:tcW w:w="560" w:type="dxa"/>
          </w:tcPr>
          <w:p w14:paraId="21AA14B1" w14:textId="77777777" w:rsidR="001C3B35" w:rsidRPr="005577E2" w:rsidRDefault="001C3B35" w:rsidP="00141657">
            <w:pPr>
              <w:jc w:val="center"/>
              <w:rPr>
                <w:i/>
              </w:rPr>
            </w:pPr>
            <w:r w:rsidRPr="005577E2">
              <w:rPr>
                <w:i/>
              </w:rPr>
              <w:t>1</w:t>
            </w:r>
          </w:p>
        </w:tc>
        <w:tc>
          <w:tcPr>
            <w:tcW w:w="4543" w:type="dxa"/>
          </w:tcPr>
          <w:p w14:paraId="14E880C7" w14:textId="77777777" w:rsidR="001C3B35" w:rsidRPr="005577E2" w:rsidRDefault="001C3B35" w:rsidP="00141657">
            <w:pPr>
              <w:jc w:val="center"/>
              <w:rPr>
                <w:i/>
              </w:rPr>
            </w:pPr>
            <w:r w:rsidRPr="005577E2">
              <w:rPr>
                <w:i/>
              </w:rPr>
              <w:t>2</w:t>
            </w:r>
          </w:p>
        </w:tc>
        <w:tc>
          <w:tcPr>
            <w:tcW w:w="4673" w:type="dxa"/>
          </w:tcPr>
          <w:p w14:paraId="36A107CB" w14:textId="77777777" w:rsidR="001C3B35" w:rsidRPr="005577E2" w:rsidRDefault="001C3B35" w:rsidP="00141657">
            <w:pPr>
              <w:jc w:val="center"/>
              <w:rPr>
                <w:i/>
              </w:rPr>
            </w:pPr>
            <w:r w:rsidRPr="005577E2">
              <w:rPr>
                <w:i/>
              </w:rPr>
              <w:t>3</w:t>
            </w:r>
          </w:p>
        </w:tc>
      </w:tr>
      <w:tr w:rsidR="001C3B35" w:rsidRPr="005577E2" w14:paraId="445A06DC" w14:textId="77777777" w:rsidTr="00141657">
        <w:tc>
          <w:tcPr>
            <w:tcW w:w="560" w:type="dxa"/>
          </w:tcPr>
          <w:p w14:paraId="63ECB098" w14:textId="77777777" w:rsidR="001C3B35" w:rsidRPr="005577E2" w:rsidRDefault="001C3B35" w:rsidP="00141657">
            <w:pPr>
              <w:jc w:val="center"/>
            </w:pPr>
            <w:r w:rsidRPr="005577E2">
              <w:t>1.</w:t>
            </w:r>
          </w:p>
        </w:tc>
        <w:tc>
          <w:tcPr>
            <w:tcW w:w="4543" w:type="dxa"/>
          </w:tcPr>
          <w:p w14:paraId="0A3FB5ED" w14:textId="77777777" w:rsidR="001C3B35" w:rsidRPr="005577E2" w:rsidRDefault="001C3B35" w:rsidP="00141657"/>
        </w:tc>
        <w:tc>
          <w:tcPr>
            <w:tcW w:w="4673" w:type="dxa"/>
          </w:tcPr>
          <w:p w14:paraId="4932FE7E" w14:textId="77777777" w:rsidR="001C3B35" w:rsidRPr="005577E2" w:rsidRDefault="001C3B35" w:rsidP="00141657"/>
        </w:tc>
      </w:tr>
      <w:tr w:rsidR="001C3B35" w:rsidRPr="005577E2" w14:paraId="2E90AEB4" w14:textId="77777777" w:rsidTr="00141657">
        <w:tc>
          <w:tcPr>
            <w:tcW w:w="560" w:type="dxa"/>
          </w:tcPr>
          <w:p w14:paraId="4CC5ECA7" w14:textId="77777777" w:rsidR="001C3B35" w:rsidRPr="005577E2" w:rsidRDefault="001C3B35" w:rsidP="00141657">
            <w:pPr>
              <w:jc w:val="center"/>
            </w:pPr>
            <w:r w:rsidRPr="005577E2">
              <w:t>2.</w:t>
            </w:r>
          </w:p>
        </w:tc>
        <w:tc>
          <w:tcPr>
            <w:tcW w:w="4543" w:type="dxa"/>
          </w:tcPr>
          <w:p w14:paraId="6014AE7D" w14:textId="77777777" w:rsidR="001C3B35" w:rsidRPr="005577E2" w:rsidRDefault="001C3B35" w:rsidP="00141657"/>
        </w:tc>
        <w:tc>
          <w:tcPr>
            <w:tcW w:w="4673" w:type="dxa"/>
          </w:tcPr>
          <w:p w14:paraId="1476D9DD" w14:textId="77777777" w:rsidR="001C3B35" w:rsidRPr="005577E2" w:rsidRDefault="001C3B35" w:rsidP="00141657"/>
        </w:tc>
      </w:tr>
    </w:tbl>
    <w:p w14:paraId="7F8B0ACD" w14:textId="77777777" w:rsidR="001C3B35" w:rsidRPr="005577E2" w:rsidRDefault="001C3B35" w:rsidP="001C3B35">
      <w:pPr>
        <w:spacing w:after="120"/>
        <w:ind w:right="140"/>
      </w:pPr>
    </w:p>
    <w:p w14:paraId="142A4B65" w14:textId="77777777" w:rsidR="001C3B35" w:rsidRPr="005577E2" w:rsidRDefault="001C3B35" w:rsidP="001C3B35">
      <w:pPr>
        <w:spacing w:after="120"/>
        <w:ind w:right="140"/>
      </w:pPr>
      <w:r w:rsidRPr="005577E2">
        <w:t xml:space="preserve">2.2. Kvazisubtiekėjai – subtiekėjai, </w:t>
      </w:r>
      <w:r w:rsidRPr="005577E2">
        <w:rPr>
          <w:u w:val="single"/>
        </w:rPr>
        <w:t>kurių kvalifikacija tiekėjas remiasi</w:t>
      </w:r>
      <w:r w:rsidRPr="005577E2">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1C3B35" w:rsidRPr="005577E2" w14:paraId="40A4A1DD" w14:textId="77777777" w:rsidTr="00141657">
        <w:tc>
          <w:tcPr>
            <w:tcW w:w="560" w:type="dxa"/>
            <w:shd w:val="clear" w:color="auto" w:fill="DAEEF3" w:themeFill="accent5" w:themeFillTint="33"/>
          </w:tcPr>
          <w:p w14:paraId="359B0AFA" w14:textId="77777777" w:rsidR="001C3B35" w:rsidRPr="005577E2" w:rsidRDefault="001C3B35" w:rsidP="00141657">
            <w:pPr>
              <w:jc w:val="center"/>
            </w:pPr>
            <w:r w:rsidRPr="005577E2">
              <w:t>Eil. Nr.</w:t>
            </w:r>
          </w:p>
        </w:tc>
        <w:tc>
          <w:tcPr>
            <w:tcW w:w="4543" w:type="dxa"/>
            <w:shd w:val="clear" w:color="auto" w:fill="DAEEF3" w:themeFill="accent5" w:themeFillTint="33"/>
          </w:tcPr>
          <w:p w14:paraId="1800F5E2" w14:textId="77777777" w:rsidR="001C3B35" w:rsidRPr="005577E2" w:rsidRDefault="001C3B35" w:rsidP="00141657">
            <w:pPr>
              <w:jc w:val="center"/>
            </w:pPr>
            <w:r w:rsidRPr="005577E2">
              <w:t>Kvazisubtiekėjo vardas ir pavardė arba pavadinimas  Kvazisubtiekėjo juridinio asmens kodas (-ai) (tuo atveju, jei Pasiūlymą teikia fizinis asmuo - verslo pažymėjimo Nr. ar pan.)</w:t>
            </w:r>
          </w:p>
        </w:tc>
        <w:tc>
          <w:tcPr>
            <w:tcW w:w="4815" w:type="dxa"/>
            <w:shd w:val="clear" w:color="auto" w:fill="DAEEF3" w:themeFill="accent5" w:themeFillTint="33"/>
          </w:tcPr>
          <w:p w14:paraId="77E5A981" w14:textId="77777777" w:rsidR="001C3B35" w:rsidRPr="005577E2" w:rsidRDefault="001C3B35" w:rsidP="00141657">
            <w:pPr>
              <w:jc w:val="center"/>
            </w:pPr>
            <w:r w:rsidRPr="005577E2">
              <w:t>Pirkimo sutarties objekto dalies, perduodamos vykdyti kvazisubtiekėjui, aprašymas ir perduodamų įsipareigojimų dalis (procentais)  nuo pasiūlymo kainos su PVM</w:t>
            </w:r>
          </w:p>
        </w:tc>
      </w:tr>
      <w:tr w:rsidR="001C3B35" w:rsidRPr="005577E2" w14:paraId="335D5164" w14:textId="77777777" w:rsidTr="00141657">
        <w:tc>
          <w:tcPr>
            <w:tcW w:w="560" w:type="dxa"/>
          </w:tcPr>
          <w:p w14:paraId="06E279A0" w14:textId="77777777" w:rsidR="001C3B35" w:rsidRPr="005577E2" w:rsidRDefault="001C3B35" w:rsidP="00141657">
            <w:pPr>
              <w:jc w:val="center"/>
              <w:rPr>
                <w:i/>
              </w:rPr>
            </w:pPr>
            <w:r w:rsidRPr="005577E2">
              <w:rPr>
                <w:i/>
              </w:rPr>
              <w:t>1</w:t>
            </w:r>
          </w:p>
        </w:tc>
        <w:tc>
          <w:tcPr>
            <w:tcW w:w="4543" w:type="dxa"/>
          </w:tcPr>
          <w:p w14:paraId="3960968A" w14:textId="77777777" w:rsidR="001C3B35" w:rsidRPr="005577E2" w:rsidRDefault="001C3B35" w:rsidP="00141657">
            <w:pPr>
              <w:jc w:val="center"/>
              <w:rPr>
                <w:i/>
              </w:rPr>
            </w:pPr>
            <w:r w:rsidRPr="005577E2">
              <w:rPr>
                <w:i/>
              </w:rPr>
              <w:t>2</w:t>
            </w:r>
          </w:p>
        </w:tc>
        <w:tc>
          <w:tcPr>
            <w:tcW w:w="4815" w:type="dxa"/>
          </w:tcPr>
          <w:p w14:paraId="497BF470" w14:textId="77777777" w:rsidR="001C3B35" w:rsidRPr="005577E2" w:rsidRDefault="001C3B35" w:rsidP="00141657">
            <w:pPr>
              <w:jc w:val="center"/>
              <w:rPr>
                <w:i/>
              </w:rPr>
            </w:pPr>
            <w:r w:rsidRPr="005577E2">
              <w:rPr>
                <w:i/>
              </w:rPr>
              <w:t>3</w:t>
            </w:r>
          </w:p>
        </w:tc>
      </w:tr>
      <w:tr w:rsidR="001C3B35" w:rsidRPr="005577E2" w14:paraId="1455306C" w14:textId="77777777" w:rsidTr="00141657">
        <w:tc>
          <w:tcPr>
            <w:tcW w:w="560" w:type="dxa"/>
          </w:tcPr>
          <w:p w14:paraId="1E0847F7" w14:textId="77777777" w:rsidR="001C3B35" w:rsidRPr="005577E2" w:rsidRDefault="001C3B35" w:rsidP="00141657">
            <w:pPr>
              <w:jc w:val="center"/>
            </w:pPr>
            <w:r w:rsidRPr="005577E2">
              <w:t>1.</w:t>
            </w:r>
          </w:p>
        </w:tc>
        <w:tc>
          <w:tcPr>
            <w:tcW w:w="4543" w:type="dxa"/>
          </w:tcPr>
          <w:p w14:paraId="3EBD9204" w14:textId="77777777" w:rsidR="001C3B35" w:rsidRPr="005577E2" w:rsidRDefault="001C3B35" w:rsidP="00141657"/>
        </w:tc>
        <w:tc>
          <w:tcPr>
            <w:tcW w:w="4815" w:type="dxa"/>
          </w:tcPr>
          <w:p w14:paraId="099781A4" w14:textId="77777777" w:rsidR="001C3B35" w:rsidRPr="005577E2" w:rsidRDefault="001C3B35" w:rsidP="00141657"/>
        </w:tc>
      </w:tr>
    </w:tbl>
    <w:p w14:paraId="232F496C" w14:textId="77777777" w:rsidR="001C3B35" w:rsidRPr="005577E2" w:rsidRDefault="001C3B35" w:rsidP="001C3B35">
      <w:pPr>
        <w:spacing w:after="120"/>
        <w:ind w:right="140"/>
      </w:pPr>
    </w:p>
    <w:p w14:paraId="682071D3" w14:textId="77777777" w:rsidR="001C3B35" w:rsidRPr="005577E2" w:rsidRDefault="001C3B35" w:rsidP="001C3B35">
      <w:pPr>
        <w:spacing w:after="120"/>
        <w:ind w:right="140"/>
      </w:pPr>
      <w:r w:rsidRPr="005577E2">
        <w:t xml:space="preserve">2.3. Subtiekėjai, </w:t>
      </w:r>
      <w:r w:rsidRPr="005577E2">
        <w:rPr>
          <w:u w:val="single"/>
        </w:rPr>
        <w:t>kurių pajėgumais tiekėjas nesiremia</w:t>
      </w:r>
      <w:r w:rsidRPr="005577E2">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1C3B35" w:rsidRPr="005577E2" w14:paraId="0D14C71A" w14:textId="77777777" w:rsidTr="00141657">
        <w:tc>
          <w:tcPr>
            <w:tcW w:w="560" w:type="dxa"/>
            <w:shd w:val="clear" w:color="auto" w:fill="DAEEF3" w:themeFill="accent5" w:themeFillTint="33"/>
          </w:tcPr>
          <w:p w14:paraId="3FBB9155" w14:textId="77777777" w:rsidR="001C3B35" w:rsidRPr="005577E2" w:rsidRDefault="001C3B35" w:rsidP="00141657">
            <w:pPr>
              <w:jc w:val="center"/>
            </w:pPr>
            <w:r w:rsidRPr="005577E2">
              <w:t>Eil. Nr.</w:t>
            </w:r>
          </w:p>
        </w:tc>
        <w:tc>
          <w:tcPr>
            <w:tcW w:w="4543" w:type="dxa"/>
            <w:shd w:val="clear" w:color="auto" w:fill="DAEEF3" w:themeFill="accent5" w:themeFillTint="33"/>
          </w:tcPr>
          <w:p w14:paraId="19C33004" w14:textId="77777777" w:rsidR="001C3B35" w:rsidRPr="005577E2" w:rsidRDefault="001C3B35" w:rsidP="00141657">
            <w:pPr>
              <w:jc w:val="center"/>
            </w:pPr>
            <w:r w:rsidRPr="005577E2">
              <w:t xml:space="preserve">Subtiekėjo vardas, pavardė arba pavadinimas </w:t>
            </w:r>
            <w:r w:rsidRPr="005577E2">
              <w:rPr>
                <w:lang w:val="pt-PT"/>
              </w:rPr>
              <w:t xml:space="preserve"> </w:t>
            </w:r>
            <w:r w:rsidRPr="005577E2">
              <w:t>Subtiekėjo juridinio asmens kodas (-ai) (tuo atveju, jei Pasiūlymą teikia fizinis asmuo - verslo pažymėjimo Nr. ar pan.)</w:t>
            </w:r>
          </w:p>
        </w:tc>
        <w:tc>
          <w:tcPr>
            <w:tcW w:w="4815" w:type="dxa"/>
            <w:shd w:val="clear" w:color="auto" w:fill="DAEEF3" w:themeFill="accent5" w:themeFillTint="33"/>
          </w:tcPr>
          <w:p w14:paraId="7015BD87" w14:textId="77777777" w:rsidR="001C3B35" w:rsidRPr="005577E2" w:rsidRDefault="001C3B35" w:rsidP="00141657">
            <w:pPr>
              <w:jc w:val="center"/>
            </w:pPr>
            <w:r w:rsidRPr="005577E2">
              <w:t>Pirkimo sutarties objekto dalies, perduodamos vykdyti subtiekėjui, aprašymas ir perduodamų įsipareigojimų dalis (procentais)  nuo pasiūlymo kainos su PVM</w:t>
            </w:r>
          </w:p>
        </w:tc>
      </w:tr>
      <w:tr w:rsidR="001C3B35" w:rsidRPr="005577E2" w14:paraId="39CF1CD1" w14:textId="77777777" w:rsidTr="00141657">
        <w:tc>
          <w:tcPr>
            <w:tcW w:w="560" w:type="dxa"/>
          </w:tcPr>
          <w:p w14:paraId="7126E903" w14:textId="77777777" w:rsidR="001C3B35" w:rsidRPr="005577E2" w:rsidRDefault="001C3B35" w:rsidP="00141657">
            <w:pPr>
              <w:jc w:val="center"/>
              <w:rPr>
                <w:i/>
              </w:rPr>
            </w:pPr>
            <w:r w:rsidRPr="005577E2">
              <w:rPr>
                <w:i/>
              </w:rPr>
              <w:t>1</w:t>
            </w:r>
          </w:p>
        </w:tc>
        <w:tc>
          <w:tcPr>
            <w:tcW w:w="4543" w:type="dxa"/>
          </w:tcPr>
          <w:p w14:paraId="7CC61D9C" w14:textId="77777777" w:rsidR="001C3B35" w:rsidRPr="005577E2" w:rsidRDefault="001C3B35" w:rsidP="00141657">
            <w:pPr>
              <w:jc w:val="center"/>
              <w:rPr>
                <w:i/>
              </w:rPr>
            </w:pPr>
            <w:r w:rsidRPr="005577E2">
              <w:rPr>
                <w:i/>
              </w:rPr>
              <w:t>2</w:t>
            </w:r>
          </w:p>
        </w:tc>
        <w:tc>
          <w:tcPr>
            <w:tcW w:w="4815" w:type="dxa"/>
          </w:tcPr>
          <w:p w14:paraId="576ADDE2" w14:textId="77777777" w:rsidR="001C3B35" w:rsidRPr="005577E2" w:rsidRDefault="001C3B35" w:rsidP="00141657">
            <w:pPr>
              <w:jc w:val="center"/>
              <w:rPr>
                <w:i/>
              </w:rPr>
            </w:pPr>
            <w:r w:rsidRPr="005577E2">
              <w:rPr>
                <w:i/>
              </w:rPr>
              <w:t>3</w:t>
            </w:r>
          </w:p>
        </w:tc>
      </w:tr>
      <w:tr w:rsidR="001C3B35" w:rsidRPr="005577E2" w14:paraId="6C0DFFB7" w14:textId="77777777" w:rsidTr="00141657">
        <w:tc>
          <w:tcPr>
            <w:tcW w:w="560" w:type="dxa"/>
          </w:tcPr>
          <w:p w14:paraId="59913F1D" w14:textId="77777777" w:rsidR="001C3B35" w:rsidRPr="005577E2" w:rsidRDefault="001C3B35" w:rsidP="00141657">
            <w:pPr>
              <w:jc w:val="center"/>
            </w:pPr>
            <w:r w:rsidRPr="005577E2">
              <w:t>1.</w:t>
            </w:r>
          </w:p>
        </w:tc>
        <w:tc>
          <w:tcPr>
            <w:tcW w:w="4543" w:type="dxa"/>
          </w:tcPr>
          <w:p w14:paraId="342F166D" w14:textId="77777777" w:rsidR="001C3B35" w:rsidRPr="005577E2" w:rsidRDefault="001C3B35" w:rsidP="00141657"/>
        </w:tc>
        <w:tc>
          <w:tcPr>
            <w:tcW w:w="4815" w:type="dxa"/>
          </w:tcPr>
          <w:p w14:paraId="0D7C13BD" w14:textId="77777777" w:rsidR="001C3B35" w:rsidRPr="005577E2" w:rsidRDefault="001C3B35" w:rsidP="00141657"/>
        </w:tc>
      </w:tr>
    </w:tbl>
    <w:p w14:paraId="70180950" w14:textId="77777777" w:rsidR="001C3B35" w:rsidRPr="005577E2" w:rsidRDefault="001C3B35" w:rsidP="001C3B35">
      <w:pPr>
        <w:spacing w:after="120"/>
        <w:ind w:right="-1"/>
        <w:rPr>
          <w:rFonts w:eastAsia="Arial"/>
          <w:color w:val="000000" w:themeColor="text1"/>
        </w:rPr>
      </w:pPr>
    </w:p>
    <w:p w14:paraId="652A2963" w14:textId="77777777" w:rsidR="001C3B35" w:rsidRPr="005577E2" w:rsidRDefault="001C3B35" w:rsidP="001C3B35">
      <w:pPr>
        <w:spacing w:before="60" w:after="60"/>
        <w:ind w:right="282"/>
      </w:pPr>
      <w:r w:rsidRPr="005577E2">
        <w:t xml:space="preserve">2.4. Su Pasiūlymu pateikiame subtiekėjų/ ūkio subjektų, kurių pajėgumais remiamasi deklaracijas arba kitus įrodymus, patvirtinančius, kad subtiekėjai bus prieinami sutarties vykdymo metu. </w:t>
      </w:r>
    </w:p>
    <w:p w14:paraId="1D82A763" w14:textId="77777777" w:rsidR="001C3B35" w:rsidRPr="00F74AED" w:rsidRDefault="001C3B35" w:rsidP="001C3B35">
      <w:pPr>
        <w:spacing w:before="60" w:after="60"/>
        <w:ind w:right="282"/>
      </w:pPr>
      <w:r w:rsidRPr="00F74AED">
        <w:t xml:space="preserve">2.5. Su Pasiūlymu pateikiame specialistų, kurie bus įdarbinti (kvazisubtiekėjų) sutikimus dalyvauti pirkime, patvirtinančius, kad specialistas įsipareigojo konkurso laimėjimo atveju atlikti funkcijas, kurių įgyvendinimui buvo pateikta jo kandidatūra, ir pagal poreikį dirbti visą numatytą laiką, kiek tai reikalinga jo funkcijoms atlikti. </w:t>
      </w:r>
    </w:p>
    <w:p w14:paraId="385C5470" w14:textId="77777777" w:rsidR="001C3B35" w:rsidRPr="005577E2" w:rsidRDefault="001C3B35" w:rsidP="001C3B35">
      <w:pPr>
        <w:spacing w:before="60" w:after="60"/>
      </w:pPr>
    </w:p>
    <w:p w14:paraId="49200D80" w14:textId="77777777" w:rsidR="001C3B35" w:rsidRPr="005577E2" w:rsidRDefault="001C3B35" w:rsidP="001C3B35">
      <w:pPr>
        <w:pStyle w:val="Antrat1"/>
        <w:numPr>
          <w:ilvl w:val="0"/>
          <w:numId w:val="11"/>
        </w:numPr>
        <w:tabs>
          <w:tab w:val="num" w:pos="1080"/>
        </w:tabs>
        <w:spacing w:before="60" w:after="60"/>
        <w:ind w:left="1080"/>
        <w:jc w:val="center"/>
        <w:rPr>
          <w:b/>
          <w:color w:val="000000" w:themeColor="text1"/>
        </w:rPr>
      </w:pPr>
      <w:bookmarkStart w:id="2" w:name="_Toc329443228"/>
      <w:r w:rsidRPr="005577E2">
        <w:rPr>
          <w:b/>
          <w:color w:val="000000" w:themeColor="text1"/>
        </w:rPr>
        <w:t>PASIŪLYMO KAINA</w:t>
      </w:r>
      <w:bookmarkEnd w:id="2"/>
      <w:r w:rsidRPr="005577E2">
        <w:rPr>
          <w:b/>
          <w:color w:val="000000" w:themeColor="text1"/>
        </w:rPr>
        <w:t xml:space="preserve"> </w:t>
      </w:r>
    </w:p>
    <w:p w14:paraId="6DB2C5E8" w14:textId="77777777" w:rsidR="001C3B35" w:rsidRPr="005577E2" w:rsidRDefault="001C3B35" w:rsidP="001C3B35"/>
    <w:p w14:paraId="7E5F5063" w14:textId="77777777" w:rsidR="001C3B35" w:rsidRPr="005577E2" w:rsidRDefault="001C3B35" w:rsidP="001C3B35">
      <w:pPr>
        <w:pStyle w:val="Sraopastraipa"/>
        <w:numPr>
          <w:ilvl w:val="1"/>
          <w:numId w:val="11"/>
        </w:numPr>
        <w:spacing w:before="60" w:after="60"/>
      </w:pPr>
      <w:r w:rsidRPr="005577E2">
        <w:t>Siūlomas paslaugas suteiksime už šią pasiūlymo kainą:</w:t>
      </w:r>
    </w:p>
    <w:p w14:paraId="299BD097" w14:textId="77777777" w:rsidR="001C3B35" w:rsidRPr="005577E2" w:rsidRDefault="001C3B35" w:rsidP="001C3B35">
      <w:pPr>
        <w:pStyle w:val="Sraopastraipa"/>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
        <w:gridCol w:w="3168"/>
        <w:gridCol w:w="1270"/>
        <w:gridCol w:w="930"/>
        <w:gridCol w:w="1665"/>
        <w:gridCol w:w="21"/>
        <w:gridCol w:w="1806"/>
      </w:tblGrid>
      <w:tr w:rsidR="001C3B35" w:rsidRPr="005577E2" w14:paraId="68171C8D" w14:textId="77777777" w:rsidTr="00141657">
        <w:trPr>
          <w:trHeight w:val="309"/>
        </w:trPr>
        <w:tc>
          <w:tcPr>
            <w:tcW w:w="768" w:type="dxa"/>
            <w:shd w:val="clear" w:color="auto" w:fill="F2F2F2" w:themeFill="background1" w:themeFillShade="F2"/>
            <w:vAlign w:val="center"/>
          </w:tcPr>
          <w:p w14:paraId="599DF69D" w14:textId="77777777" w:rsidR="001C3B35" w:rsidRPr="005577E2" w:rsidRDefault="001C3B35" w:rsidP="00141657">
            <w:pPr>
              <w:spacing w:before="60" w:after="60"/>
              <w:jc w:val="center"/>
              <w:rPr>
                <w:b/>
              </w:rPr>
            </w:pPr>
            <w:r w:rsidRPr="005577E2">
              <w:rPr>
                <w:b/>
              </w:rPr>
              <w:lastRenderedPageBreak/>
              <w:t>Eil. Nr.</w:t>
            </w:r>
          </w:p>
        </w:tc>
        <w:tc>
          <w:tcPr>
            <w:tcW w:w="3168" w:type="dxa"/>
            <w:shd w:val="clear" w:color="auto" w:fill="F2F2F2" w:themeFill="background1" w:themeFillShade="F2"/>
            <w:vAlign w:val="center"/>
          </w:tcPr>
          <w:p w14:paraId="1C0AC2FF" w14:textId="77777777" w:rsidR="001C3B35" w:rsidRPr="005577E2" w:rsidRDefault="001C3B35" w:rsidP="00141657">
            <w:pPr>
              <w:spacing w:before="60" w:after="60"/>
              <w:jc w:val="center"/>
              <w:rPr>
                <w:b/>
                <w:iCs/>
              </w:rPr>
            </w:pPr>
            <w:r w:rsidRPr="005577E2">
              <w:rPr>
                <w:b/>
                <w:iCs/>
              </w:rPr>
              <w:t>Pirkimo objektas, mato vienetas</w:t>
            </w:r>
          </w:p>
        </w:tc>
        <w:tc>
          <w:tcPr>
            <w:tcW w:w="1270" w:type="dxa"/>
            <w:shd w:val="clear" w:color="auto" w:fill="F2F2F2" w:themeFill="background1" w:themeFillShade="F2"/>
            <w:vAlign w:val="center"/>
          </w:tcPr>
          <w:p w14:paraId="63E781EF" w14:textId="77777777" w:rsidR="001C3B35" w:rsidRPr="005577E2" w:rsidRDefault="001C3B35" w:rsidP="00141657">
            <w:pPr>
              <w:spacing w:before="60" w:after="60"/>
              <w:jc w:val="center"/>
              <w:rPr>
                <w:b/>
              </w:rPr>
            </w:pPr>
            <w:r w:rsidRPr="005577E2">
              <w:rPr>
                <w:b/>
              </w:rPr>
              <w:t>Matavimo vnt.</w:t>
            </w:r>
          </w:p>
          <w:p w14:paraId="43708ABC" w14:textId="77777777" w:rsidR="001C3B35" w:rsidRPr="005577E2" w:rsidRDefault="001C3B35" w:rsidP="00141657">
            <w:pPr>
              <w:spacing w:before="60" w:after="60"/>
              <w:rPr>
                <w:b/>
              </w:rPr>
            </w:pPr>
          </w:p>
        </w:tc>
        <w:tc>
          <w:tcPr>
            <w:tcW w:w="930" w:type="dxa"/>
            <w:shd w:val="clear" w:color="auto" w:fill="F2F2F2" w:themeFill="background1" w:themeFillShade="F2"/>
            <w:vAlign w:val="center"/>
          </w:tcPr>
          <w:p w14:paraId="4F873120" w14:textId="77777777" w:rsidR="001C3B35" w:rsidRPr="005577E2" w:rsidRDefault="001C3B35" w:rsidP="00141657">
            <w:pPr>
              <w:spacing w:before="60" w:after="60"/>
              <w:jc w:val="center"/>
              <w:rPr>
                <w:b/>
              </w:rPr>
            </w:pPr>
            <w:r w:rsidRPr="005577E2">
              <w:rPr>
                <w:b/>
              </w:rPr>
              <w:t>Kiekis, vnt.</w:t>
            </w:r>
          </w:p>
        </w:tc>
        <w:tc>
          <w:tcPr>
            <w:tcW w:w="1686" w:type="dxa"/>
            <w:gridSpan w:val="2"/>
            <w:shd w:val="clear" w:color="auto" w:fill="F2F2F2" w:themeFill="background1" w:themeFillShade="F2"/>
            <w:vAlign w:val="center"/>
          </w:tcPr>
          <w:p w14:paraId="107488DF" w14:textId="77777777" w:rsidR="001C3B35" w:rsidRPr="005577E2" w:rsidRDefault="001C3B35" w:rsidP="00141657">
            <w:pPr>
              <w:spacing w:before="60" w:after="60"/>
              <w:jc w:val="center"/>
              <w:rPr>
                <w:b/>
              </w:rPr>
            </w:pPr>
            <w:r w:rsidRPr="005577E2">
              <w:rPr>
                <w:b/>
              </w:rPr>
              <w:t>Vieneto įkainis EUR be PVM</w:t>
            </w:r>
          </w:p>
        </w:tc>
        <w:tc>
          <w:tcPr>
            <w:tcW w:w="1806" w:type="dxa"/>
            <w:shd w:val="clear" w:color="auto" w:fill="F2F2F2" w:themeFill="background1" w:themeFillShade="F2"/>
            <w:vAlign w:val="center"/>
          </w:tcPr>
          <w:p w14:paraId="61B38A3B" w14:textId="77777777" w:rsidR="001C3B35" w:rsidRPr="005577E2" w:rsidRDefault="001C3B35" w:rsidP="00141657">
            <w:pPr>
              <w:spacing w:before="60" w:after="60"/>
              <w:jc w:val="center"/>
              <w:rPr>
                <w:b/>
              </w:rPr>
            </w:pPr>
            <w:r w:rsidRPr="005577E2">
              <w:rPr>
                <w:b/>
              </w:rPr>
              <w:t>Pasiūlymo kaina EUR</w:t>
            </w:r>
            <w:r w:rsidRPr="005577E2">
              <w:rPr>
                <w:b/>
                <w:color w:val="FF0000"/>
              </w:rPr>
              <w:t xml:space="preserve"> </w:t>
            </w:r>
            <w:r w:rsidRPr="005577E2">
              <w:rPr>
                <w:b/>
              </w:rPr>
              <w:t>be PVM</w:t>
            </w:r>
          </w:p>
          <w:p w14:paraId="3FCAF49E" w14:textId="77777777" w:rsidR="001C3B35" w:rsidRPr="005577E2" w:rsidRDefault="001C3B35" w:rsidP="00141657">
            <w:pPr>
              <w:spacing w:before="60" w:after="60"/>
              <w:jc w:val="center"/>
              <w:rPr>
                <w:i/>
              </w:rPr>
            </w:pPr>
            <w:r w:rsidRPr="005577E2">
              <w:rPr>
                <w:i/>
              </w:rPr>
              <w:t>(4x5)</w:t>
            </w:r>
          </w:p>
        </w:tc>
      </w:tr>
      <w:tr w:rsidR="001C3B35" w:rsidRPr="005577E2" w14:paraId="63F4915F" w14:textId="77777777" w:rsidTr="00141657">
        <w:trPr>
          <w:trHeight w:val="183"/>
        </w:trPr>
        <w:tc>
          <w:tcPr>
            <w:tcW w:w="768" w:type="dxa"/>
            <w:vAlign w:val="center"/>
          </w:tcPr>
          <w:p w14:paraId="59AF2E2E" w14:textId="77777777" w:rsidR="001C3B35" w:rsidRPr="005577E2" w:rsidRDefault="001C3B35" w:rsidP="00141657">
            <w:pPr>
              <w:spacing w:after="60"/>
              <w:ind w:firstLine="34"/>
              <w:jc w:val="center"/>
              <w:rPr>
                <w:i/>
              </w:rPr>
            </w:pPr>
            <w:r w:rsidRPr="005577E2">
              <w:rPr>
                <w:i/>
              </w:rPr>
              <w:t>1</w:t>
            </w:r>
          </w:p>
        </w:tc>
        <w:tc>
          <w:tcPr>
            <w:tcW w:w="3168" w:type="dxa"/>
            <w:vAlign w:val="center"/>
          </w:tcPr>
          <w:p w14:paraId="308B7633" w14:textId="77777777" w:rsidR="001C3B35" w:rsidRPr="005577E2" w:rsidRDefault="001C3B35" w:rsidP="00141657">
            <w:pPr>
              <w:spacing w:after="60"/>
              <w:jc w:val="center"/>
              <w:rPr>
                <w:i/>
                <w:iCs/>
              </w:rPr>
            </w:pPr>
            <w:r w:rsidRPr="005577E2">
              <w:rPr>
                <w:i/>
                <w:iCs/>
              </w:rPr>
              <w:t>2</w:t>
            </w:r>
          </w:p>
        </w:tc>
        <w:tc>
          <w:tcPr>
            <w:tcW w:w="1270" w:type="dxa"/>
          </w:tcPr>
          <w:p w14:paraId="7142540C" w14:textId="77777777" w:rsidR="001C3B35" w:rsidRPr="005577E2" w:rsidRDefault="001C3B35" w:rsidP="00141657">
            <w:pPr>
              <w:spacing w:after="60"/>
              <w:ind w:hanging="56"/>
              <w:jc w:val="center"/>
              <w:rPr>
                <w:i/>
              </w:rPr>
            </w:pPr>
            <w:r w:rsidRPr="005577E2">
              <w:rPr>
                <w:i/>
              </w:rPr>
              <w:t>3</w:t>
            </w:r>
          </w:p>
        </w:tc>
        <w:tc>
          <w:tcPr>
            <w:tcW w:w="930" w:type="dxa"/>
            <w:vAlign w:val="center"/>
          </w:tcPr>
          <w:p w14:paraId="189F422E" w14:textId="77777777" w:rsidR="001C3B35" w:rsidRPr="005577E2" w:rsidRDefault="001C3B35" w:rsidP="00141657">
            <w:pPr>
              <w:spacing w:after="60"/>
              <w:ind w:hanging="56"/>
              <w:jc w:val="center"/>
              <w:rPr>
                <w:i/>
              </w:rPr>
            </w:pPr>
            <w:r w:rsidRPr="005577E2">
              <w:rPr>
                <w:i/>
              </w:rPr>
              <w:t>4</w:t>
            </w:r>
          </w:p>
        </w:tc>
        <w:tc>
          <w:tcPr>
            <w:tcW w:w="1686" w:type="dxa"/>
            <w:gridSpan w:val="2"/>
            <w:vAlign w:val="center"/>
          </w:tcPr>
          <w:p w14:paraId="30BA8EE4" w14:textId="77777777" w:rsidR="001C3B35" w:rsidRPr="005577E2" w:rsidRDefault="001C3B35" w:rsidP="00141657">
            <w:pPr>
              <w:spacing w:after="60"/>
              <w:ind w:hanging="18"/>
              <w:jc w:val="center"/>
              <w:rPr>
                <w:i/>
              </w:rPr>
            </w:pPr>
            <w:r w:rsidRPr="005577E2">
              <w:rPr>
                <w:i/>
              </w:rPr>
              <w:t>5</w:t>
            </w:r>
          </w:p>
        </w:tc>
        <w:tc>
          <w:tcPr>
            <w:tcW w:w="1806" w:type="dxa"/>
            <w:vAlign w:val="center"/>
          </w:tcPr>
          <w:p w14:paraId="000892CE" w14:textId="77777777" w:rsidR="001C3B35" w:rsidRPr="005577E2" w:rsidRDefault="001C3B35" w:rsidP="00141657">
            <w:pPr>
              <w:spacing w:after="60"/>
              <w:jc w:val="center"/>
              <w:rPr>
                <w:i/>
              </w:rPr>
            </w:pPr>
            <w:r w:rsidRPr="005577E2">
              <w:rPr>
                <w:i/>
              </w:rPr>
              <w:t>6 (4x5)</w:t>
            </w:r>
          </w:p>
        </w:tc>
      </w:tr>
      <w:tr w:rsidR="001C3B35" w:rsidRPr="005577E2" w14:paraId="2B0661E9" w14:textId="77777777" w:rsidTr="00141657">
        <w:tc>
          <w:tcPr>
            <w:tcW w:w="768" w:type="dxa"/>
          </w:tcPr>
          <w:p w14:paraId="3879CD9E" w14:textId="77777777" w:rsidR="001C3B35" w:rsidRPr="005577E2" w:rsidRDefault="001C3B35" w:rsidP="00141657">
            <w:pPr>
              <w:spacing w:before="60" w:after="60"/>
              <w:jc w:val="center"/>
            </w:pPr>
            <w:r w:rsidRPr="005577E2">
              <w:t>1.</w:t>
            </w:r>
          </w:p>
        </w:tc>
        <w:tc>
          <w:tcPr>
            <w:tcW w:w="3168" w:type="dxa"/>
            <w:tcBorders>
              <w:top w:val="single" w:sz="4" w:space="0" w:color="auto"/>
              <w:left w:val="single" w:sz="4" w:space="0" w:color="auto"/>
              <w:bottom w:val="single" w:sz="4" w:space="0" w:color="auto"/>
              <w:right w:val="single" w:sz="4" w:space="0" w:color="auto"/>
            </w:tcBorders>
          </w:tcPr>
          <w:p w14:paraId="33D2014A" w14:textId="77777777" w:rsidR="001C3B35" w:rsidRPr="00EC1D2C" w:rsidRDefault="001C3B35" w:rsidP="00141657">
            <w:pPr>
              <w:spacing w:before="60" w:after="60"/>
              <w:rPr>
                <w:iCs/>
                <w:highlight w:val="yellow"/>
              </w:rPr>
            </w:pPr>
            <w:r w:rsidRPr="00EC1D2C">
              <w:t>Profesionalių fotografijų sukūrimas, suarchyvavimas</w:t>
            </w:r>
          </w:p>
        </w:tc>
        <w:tc>
          <w:tcPr>
            <w:tcW w:w="1270" w:type="dxa"/>
          </w:tcPr>
          <w:p w14:paraId="1A883406" w14:textId="77777777" w:rsidR="001C3B35" w:rsidRPr="00EC1D2C" w:rsidRDefault="001C3B35" w:rsidP="00141657">
            <w:pPr>
              <w:spacing w:before="60" w:after="60"/>
              <w:jc w:val="center"/>
            </w:pPr>
            <w:r w:rsidRPr="00EC1D2C">
              <w:t>Vnt.</w:t>
            </w:r>
          </w:p>
        </w:tc>
        <w:tc>
          <w:tcPr>
            <w:tcW w:w="930" w:type="dxa"/>
          </w:tcPr>
          <w:p w14:paraId="7640903C" w14:textId="77777777" w:rsidR="001C3B35" w:rsidRPr="00385C9F" w:rsidRDefault="001C3B35" w:rsidP="00141657">
            <w:pPr>
              <w:spacing w:before="60" w:after="60"/>
              <w:jc w:val="center"/>
              <w:rPr>
                <w:i/>
                <w:iCs/>
              </w:rPr>
            </w:pPr>
            <w:r w:rsidRPr="00385C9F">
              <w:rPr>
                <w:i/>
                <w:iCs/>
                <w:color w:val="FF0000"/>
              </w:rPr>
              <w:t>74</w:t>
            </w:r>
          </w:p>
        </w:tc>
        <w:tc>
          <w:tcPr>
            <w:tcW w:w="1686" w:type="dxa"/>
            <w:gridSpan w:val="2"/>
          </w:tcPr>
          <w:p w14:paraId="25EA47A2" w14:textId="77777777" w:rsidR="001C3B35" w:rsidRPr="00EC1D2C" w:rsidRDefault="001C3B35" w:rsidP="00141657">
            <w:pPr>
              <w:spacing w:before="60" w:after="60"/>
            </w:pPr>
          </w:p>
        </w:tc>
        <w:tc>
          <w:tcPr>
            <w:tcW w:w="1806" w:type="dxa"/>
          </w:tcPr>
          <w:p w14:paraId="27CAD2D1" w14:textId="77777777" w:rsidR="001C3B35" w:rsidRPr="00EC1D2C" w:rsidRDefault="001C3B35" w:rsidP="00141657">
            <w:pPr>
              <w:spacing w:before="60" w:after="60"/>
            </w:pPr>
          </w:p>
        </w:tc>
      </w:tr>
      <w:tr w:rsidR="001C3B35" w:rsidRPr="005577E2" w14:paraId="75E761CD" w14:textId="77777777" w:rsidTr="00141657">
        <w:tc>
          <w:tcPr>
            <w:tcW w:w="768" w:type="dxa"/>
          </w:tcPr>
          <w:p w14:paraId="2EE6F426" w14:textId="77777777" w:rsidR="001C3B35" w:rsidRPr="005577E2" w:rsidRDefault="001C3B35" w:rsidP="00141657">
            <w:pPr>
              <w:spacing w:before="60" w:after="60"/>
              <w:jc w:val="center"/>
            </w:pPr>
            <w:r>
              <w:t>2.</w:t>
            </w:r>
          </w:p>
        </w:tc>
        <w:tc>
          <w:tcPr>
            <w:tcW w:w="3168" w:type="dxa"/>
            <w:tcBorders>
              <w:top w:val="single" w:sz="4" w:space="0" w:color="auto"/>
              <w:left w:val="single" w:sz="4" w:space="0" w:color="auto"/>
              <w:bottom w:val="single" w:sz="4" w:space="0" w:color="auto"/>
              <w:right w:val="single" w:sz="4" w:space="0" w:color="auto"/>
            </w:tcBorders>
          </w:tcPr>
          <w:p w14:paraId="6D311ABC" w14:textId="77777777" w:rsidR="001C3B35" w:rsidRPr="00EC1D2C" w:rsidRDefault="001C3B35" w:rsidP="00141657">
            <w:pPr>
              <w:spacing w:before="60" w:after="60"/>
              <w:rPr>
                <w:iCs/>
                <w:highlight w:val="yellow"/>
              </w:rPr>
            </w:pPr>
            <w:r w:rsidRPr="00EC1D2C">
              <w:t>Ambasadorių istorijų (apie jų savivaldybes, mokyklas, TŪM patirtis ir pan.) pilnas parengimas (video, audio ir tekstiniu formatu) ir pritaikymas tolimesnei komunikacijai</w:t>
            </w:r>
          </w:p>
        </w:tc>
        <w:tc>
          <w:tcPr>
            <w:tcW w:w="1270" w:type="dxa"/>
          </w:tcPr>
          <w:p w14:paraId="0FDBA2B3" w14:textId="77777777" w:rsidR="001C3B35" w:rsidRPr="00EC1D2C" w:rsidRDefault="001C3B35" w:rsidP="00141657">
            <w:pPr>
              <w:spacing w:before="60" w:after="60"/>
              <w:jc w:val="center"/>
            </w:pPr>
            <w:r w:rsidRPr="00EC1D2C">
              <w:t>Vnt.</w:t>
            </w:r>
          </w:p>
        </w:tc>
        <w:tc>
          <w:tcPr>
            <w:tcW w:w="930" w:type="dxa"/>
          </w:tcPr>
          <w:p w14:paraId="77FD5F00" w14:textId="77777777" w:rsidR="001C3B35" w:rsidRPr="00FF5C0F" w:rsidRDefault="001C3B35" w:rsidP="00141657">
            <w:pPr>
              <w:spacing w:before="60" w:after="60"/>
              <w:jc w:val="center"/>
              <w:rPr>
                <w:i/>
                <w:iCs/>
              </w:rPr>
            </w:pPr>
            <w:r w:rsidRPr="00FF5C0F">
              <w:rPr>
                <w:i/>
                <w:iCs/>
                <w:color w:val="FF0000"/>
              </w:rPr>
              <w:t>36</w:t>
            </w:r>
          </w:p>
        </w:tc>
        <w:tc>
          <w:tcPr>
            <w:tcW w:w="1686" w:type="dxa"/>
            <w:gridSpan w:val="2"/>
          </w:tcPr>
          <w:p w14:paraId="4E32891F" w14:textId="77777777" w:rsidR="001C3B35" w:rsidRPr="00EC1D2C" w:rsidRDefault="001C3B35" w:rsidP="00141657">
            <w:pPr>
              <w:spacing w:before="60" w:after="60"/>
            </w:pPr>
          </w:p>
        </w:tc>
        <w:tc>
          <w:tcPr>
            <w:tcW w:w="1806" w:type="dxa"/>
          </w:tcPr>
          <w:p w14:paraId="03C34980" w14:textId="77777777" w:rsidR="001C3B35" w:rsidRPr="00EC1D2C" w:rsidRDefault="001C3B35" w:rsidP="00141657">
            <w:pPr>
              <w:spacing w:before="60" w:after="60"/>
            </w:pPr>
          </w:p>
        </w:tc>
      </w:tr>
      <w:tr w:rsidR="001C3B35" w:rsidRPr="005577E2" w14:paraId="02E52CF2" w14:textId="77777777" w:rsidTr="00141657">
        <w:tc>
          <w:tcPr>
            <w:tcW w:w="768" w:type="dxa"/>
          </w:tcPr>
          <w:p w14:paraId="489FFF6A" w14:textId="77777777" w:rsidR="001C3B35" w:rsidRPr="005577E2" w:rsidRDefault="001C3B35" w:rsidP="00141657">
            <w:pPr>
              <w:spacing w:before="60" w:after="60"/>
              <w:jc w:val="center"/>
            </w:pPr>
            <w:r>
              <w:t>3.</w:t>
            </w:r>
          </w:p>
        </w:tc>
        <w:tc>
          <w:tcPr>
            <w:tcW w:w="3168" w:type="dxa"/>
            <w:tcBorders>
              <w:top w:val="single" w:sz="4" w:space="0" w:color="auto"/>
              <w:left w:val="single" w:sz="4" w:space="0" w:color="auto"/>
              <w:bottom w:val="single" w:sz="4" w:space="0" w:color="auto"/>
              <w:right w:val="single" w:sz="4" w:space="0" w:color="auto"/>
            </w:tcBorders>
          </w:tcPr>
          <w:p w14:paraId="3D166EC8" w14:textId="77777777" w:rsidR="001C3B35" w:rsidRPr="00EC1D2C" w:rsidRDefault="001C3B35" w:rsidP="00141657">
            <w:pPr>
              <w:spacing w:before="60" w:after="60"/>
              <w:rPr>
                <w:iCs/>
                <w:highlight w:val="yellow"/>
              </w:rPr>
            </w:pPr>
            <w:r w:rsidRPr="00EC1D2C">
              <w:t>Visų 12 ambasadorių parengtų istorijų viešinimo suderinimas ir nupirkimas populiariuose žiniasklaidos kanaluose (internetiniai portalai, spauda, televizija, radijas, regioninė žiniasklaida), ne mažiau kaip 3 skirtingose (video, audio ir tekstinio formatų) išvardintose žiniasklaidos priemonėse.</w:t>
            </w:r>
          </w:p>
        </w:tc>
        <w:tc>
          <w:tcPr>
            <w:tcW w:w="1270" w:type="dxa"/>
          </w:tcPr>
          <w:p w14:paraId="20A4D05D" w14:textId="77777777" w:rsidR="001C3B35" w:rsidRPr="00EC1D2C" w:rsidRDefault="001C3B35" w:rsidP="00141657">
            <w:pPr>
              <w:spacing w:before="60" w:after="60"/>
              <w:jc w:val="center"/>
            </w:pPr>
            <w:r w:rsidRPr="00EC1D2C">
              <w:t>Vnt.</w:t>
            </w:r>
          </w:p>
        </w:tc>
        <w:tc>
          <w:tcPr>
            <w:tcW w:w="930" w:type="dxa"/>
          </w:tcPr>
          <w:p w14:paraId="6DDA543A" w14:textId="77777777" w:rsidR="001C3B35" w:rsidRPr="00EC1D2C" w:rsidRDefault="001C3B35" w:rsidP="00141657">
            <w:pPr>
              <w:spacing w:before="60" w:after="60"/>
              <w:jc w:val="center"/>
            </w:pPr>
            <w:r w:rsidRPr="00EC1D2C">
              <w:t>36</w:t>
            </w:r>
          </w:p>
        </w:tc>
        <w:tc>
          <w:tcPr>
            <w:tcW w:w="1686" w:type="dxa"/>
            <w:gridSpan w:val="2"/>
          </w:tcPr>
          <w:p w14:paraId="6BDE2A1B" w14:textId="77777777" w:rsidR="001C3B35" w:rsidRPr="00EC1D2C" w:rsidRDefault="001C3B35" w:rsidP="00141657">
            <w:pPr>
              <w:spacing w:before="60" w:after="60"/>
            </w:pPr>
          </w:p>
        </w:tc>
        <w:tc>
          <w:tcPr>
            <w:tcW w:w="1806" w:type="dxa"/>
          </w:tcPr>
          <w:p w14:paraId="45024385" w14:textId="77777777" w:rsidR="001C3B35" w:rsidRPr="00EC1D2C" w:rsidRDefault="001C3B35" w:rsidP="00141657">
            <w:pPr>
              <w:spacing w:before="60" w:after="60"/>
            </w:pPr>
          </w:p>
        </w:tc>
      </w:tr>
      <w:tr w:rsidR="001C3B35" w:rsidRPr="005577E2" w14:paraId="14BC83A9" w14:textId="77777777" w:rsidTr="00141657">
        <w:tc>
          <w:tcPr>
            <w:tcW w:w="768" w:type="dxa"/>
          </w:tcPr>
          <w:p w14:paraId="2CF9FB69" w14:textId="77777777" w:rsidR="001C3B35" w:rsidRPr="005577E2" w:rsidRDefault="001C3B35" w:rsidP="00141657">
            <w:pPr>
              <w:spacing w:before="60" w:after="60"/>
              <w:jc w:val="center"/>
            </w:pPr>
            <w:r>
              <w:t>4.</w:t>
            </w:r>
          </w:p>
        </w:tc>
        <w:tc>
          <w:tcPr>
            <w:tcW w:w="3168" w:type="dxa"/>
            <w:tcBorders>
              <w:top w:val="single" w:sz="4" w:space="0" w:color="auto"/>
              <w:left w:val="single" w:sz="4" w:space="0" w:color="auto"/>
              <w:bottom w:val="single" w:sz="4" w:space="0" w:color="auto"/>
              <w:right w:val="single" w:sz="4" w:space="0" w:color="auto"/>
            </w:tcBorders>
          </w:tcPr>
          <w:p w14:paraId="0D2EA72B" w14:textId="77777777" w:rsidR="001C3B35" w:rsidRPr="00EC1D2C" w:rsidRDefault="001C3B35" w:rsidP="00141657">
            <w:pPr>
              <w:spacing w:after="160" w:line="276" w:lineRule="auto"/>
              <w:contextualSpacing/>
            </w:pPr>
            <w:r w:rsidRPr="00EC1D2C">
              <w:t xml:space="preserve">Parengtų ambasadorių istorijų pritaikymas soc. medijoms: trumpos </w:t>
            </w:r>
            <w:r w:rsidRPr="00EC1D2C">
              <w:rPr>
                <w:i/>
                <w:iCs/>
              </w:rPr>
              <w:t>reels</w:t>
            </w:r>
            <w:r w:rsidRPr="00EC1D2C">
              <w:t xml:space="preserve"> versijos su titrais, </w:t>
            </w:r>
            <w:r w:rsidRPr="00EC1D2C">
              <w:rPr>
                <w:i/>
                <w:iCs/>
              </w:rPr>
              <w:t>stories</w:t>
            </w:r>
            <w:r w:rsidRPr="00EC1D2C">
              <w:t xml:space="preserve"> (viso po 12 kiekvieno ambasadoriaus) ir mokamos reklamos socialiniuose tinkluose suderinimas ir nupirkimas</w:t>
            </w:r>
            <w:r>
              <w:t>.</w:t>
            </w:r>
          </w:p>
          <w:p w14:paraId="51CFD3B1" w14:textId="77777777" w:rsidR="001C3B35" w:rsidRPr="00EC1D2C" w:rsidRDefault="001C3B35" w:rsidP="00141657">
            <w:pPr>
              <w:spacing w:before="60" w:after="60"/>
              <w:rPr>
                <w:iCs/>
                <w:highlight w:val="yellow"/>
              </w:rPr>
            </w:pPr>
          </w:p>
        </w:tc>
        <w:tc>
          <w:tcPr>
            <w:tcW w:w="1270" w:type="dxa"/>
          </w:tcPr>
          <w:p w14:paraId="2CF91A8C" w14:textId="77777777" w:rsidR="001C3B35" w:rsidRPr="00EC1D2C" w:rsidRDefault="001C3B35" w:rsidP="00141657">
            <w:pPr>
              <w:spacing w:before="60" w:after="60"/>
              <w:jc w:val="center"/>
            </w:pPr>
            <w:r w:rsidRPr="00EC1D2C">
              <w:t>Vnt.</w:t>
            </w:r>
          </w:p>
        </w:tc>
        <w:tc>
          <w:tcPr>
            <w:tcW w:w="930" w:type="dxa"/>
          </w:tcPr>
          <w:p w14:paraId="6B7C4041" w14:textId="77777777" w:rsidR="001C3B35" w:rsidRPr="00EC1D2C" w:rsidRDefault="001C3B35" w:rsidP="00141657">
            <w:pPr>
              <w:spacing w:before="60" w:after="60"/>
              <w:jc w:val="center"/>
            </w:pPr>
            <w:r w:rsidRPr="00EC1D2C">
              <w:t>144</w:t>
            </w:r>
          </w:p>
        </w:tc>
        <w:tc>
          <w:tcPr>
            <w:tcW w:w="1686" w:type="dxa"/>
            <w:gridSpan w:val="2"/>
          </w:tcPr>
          <w:p w14:paraId="18B9DDD3" w14:textId="77777777" w:rsidR="001C3B35" w:rsidRPr="00EC1D2C" w:rsidRDefault="001C3B35" w:rsidP="00141657">
            <w:pPr>
              <w:spacing w:before="60" w:after="60"/>
            </w:pPr>
          </w:p>
        </w:tc>
        <w:tc>
          <w:tcPr>
            <w:tcW w:w="1806" w:type="dxa"/>
          </w:tcPr>
          <w:p w14:paraId="2D7FA3D2" w14:textId="77777777" w:rsidR="001C3B35" w:rsidRPr="00EC1D2C" w:rsidRDefault="001C3B35" w:rsidP="00141657">
            <w:pPr>
              <w:spacing w:before="60" w:after="60"/>
            </w:pPr>
          </w:p>
        </w:tc>
      </w:tr>
      <w:tr w:rsidR="001C3B35" w:rsidRPr="005577E2" w14:paraId="454C52F0" w14:textId="77777777" w:rsidTr="00141657">
        <w:tc>
          <w:tcPr>
            <w:tcW w:w="768" w:type="dxa"/>
          </w:tcPr>
          <w:p w14:paraId="1F13B21A" w14:textId="77777777" w:rsidR="001C3B35" w:rsidRPr="005577E2" w:rsidRDefault="001C3B35" w:rsidP="00141657">
            <w:pPr>
              <w:spacing w:before="60" w:after="60"/>
              <w:jc w:val="center"/>
            </w:pPr>
            <w:r>
              <w:t>5.</w:t>
            </w:r>
          </w:p>
        </w:tc>
        <w:tc>
          <w:tcPr>
            <w:tcW w:w="3168" w:type="dxa"/>
            <w:tcBorders>
              <w:top w:val="single" w:sz="4" w:space="0" w:color="auto"/>
              <w:left w:val="single" w:sz="4" w:space="0" w:color="auto"/>
              <w:bottom w:val="single" w:sz="4" w:space="0" w:color="auto"/>
              <w:right w:val="single" w:sz="4" w:space="0" w:color="auto"/>
            </w:tcBorders>
          </w:tcPr>
          <w:p w14:paraId="51A462C4" w14:textId="77777777" w:rsidR="001C3B35" w:rsidRPr="00EC1D2C" w:rsidRDefault="001C3B35" w:rsidP="00141657">
            <w:pPr>
              <w:spacing w:after="160" w:line="276" w:lineRule="auto"/>
              <w:contextualSpacing/>
              <w:rPr>
                <w:bCs/>
              </w:rPr>
            </w:pPr>
            <w:r w:rsidRPr="00EC1D2C">
              <w:rPr>
                <w:bCs/>
              </w:rPr>
              <w:t xml:space="preserve">Suorganizuoti ir nupirkti TŪM komandos atstovams(-ui) pranešimo skaitymą apie programą populiarioje, tikslines grupes apimančioje konferencijoje </w:t>
            </w:r>
            <w:r>
              <w:rPr>
                <w:bCs/>
              </w:rPr>
              <w:t>LOGIN 2025</w:t>
            </w:r>
          </w:p>
          <w:p w14:paraId="2A6DD272" w14:textId="77777777" w:rsidR="001C3B35" w:rsidRPr="00EC1D2C" w:rsidRDefault="001C3B35" w:rsidP="00141657">
            <w:pPr>
              <w:spacing w:before="60" w:after="60"/>
              <w:rPr>
                <w:iCs/>
                <w:highlight w:val="yellow"/>
              </w:rPr>
            </w:pPr>
          </w:p>
        </w:tc>
        <w:tc>
          <w:tcPr>
            <w:tcW w:w="1270" w:type="dxa"/>
          </w:tcPr>
          <w:p w14:paraId="522F1FB4" w14:textId="77777777" w:rsidR="001C3B35" w:rsidRPr="00EC1D2C" w:rsidRDefault="001C3B35" w:rsidP="00141657">
            <w:pPr>
              <w:spacing w:before="60" w:after="60"/>
              <w:jc w:val="center"/>
            </w:pPr>
            <w:r w:rsidRPr="00EC1D2C">
              <w:t>Vnt.</w:t>
            </w:r>
          </w:p>
        </w:tc>
        <w:tc>
          <w:tcPr>
            <w:tcW w:w="930" w:type="dxa"/>
          </w:tcPr>
          <w:p w14:paraId="74E01062" w14:textId="77777777" w:rsidR="001C3B35" w:rsidRPr="00EC1D2C" w:rsidRDefault="001C3B35" w:rsidP="00141657">
            <w:pPr>
              <w:spacing w:before="60" w:after="60"/>
              <w:jc w:val="center"/>
            </w:pPr>
            <w:r w:rsidRPr="00EC1D2C">
              <w:t>1</w:t>
            </w:r>
          </w:p>
        </w:tc>
        <w:tc>
          <w:tcPr>
            <w:tcW w:w="1686" w:type="dxa"/>
            <w:gridSpan w:val="2"/>
          </w:tcPr>
          <w:p w14:paraId="52E17131" w14:textId="77777777" w:rsidR="001C3B35" w:rsidRPr="00EC1D2C" w:rsidRDefault="001C3B35" w:rsidP="00141657">
            <w:pPr>
              <w:spacing w:before="60" w:after="60"/>
            </w:pPr>
          </w:p>
        </w:tc>
        <w:tc>
          <w:tcPr>
            <w:tcW w:w="1806" w:type="dxa"/>
          </w:tcPr>
          <w:p w14:paraId="2DC04CBA" w14:textId="77777777" w:rsidR="001C3B35" w:rsidRPr="00EC1D2C" w:rsidRDefault="001C3B35" w:rsidP="00141657">
            <w:pPr>
              <w:spacing w:before="60" w:after="60"/>
            </w:pPr>
          </w:p>
        </w:tc>
      </w:tr>
      <w:tr w:rsidR="001C3B35" w:rsidRPr="005577E2" w14:paraId="381997F6" w14:textId="77777777" w:rsidTr="00141657">
        <w:tc>
          <w:tcPr>
            <w:tcW w:w="7801" w:type="dxa"/>
            <w:gridSpan w:val="5"/>
          </w:tcPr>
          <w:p w14:paraId="1C169316" w14:textId="77777777" w:rsidR="001C3B35" w:rsidRPr="005577E2" w:rsidRDefault="001C3B35" w:rsidP="00141657">
            <w:pPr>
              <w:spacing w:before="60" w:after="60"/>
              <w:ind w:firstLine="41"/>
              <w:jc w:val="right"/>
            </w:pPr>
            <w:r w:rsidRPr="005577E2">
              <w:rPr>
                <w:b/>
                <w:bCs/>
              </w:rPr>
              <w:t xml:space="preserve">Pasiūlymo kaina EUR be PVM </w:t>
            </w:r>
            <w:r w:rsidRPr="005577E2">
              <w:t>(</w:t>
            </w:r>
            <w:r w:rsidRPr="005577E2">
              <w:rPr>
                <w:i/>
                <w:iCs/>
              </w:rPr>
              <w:t>skliausteliuose nurodykite pasiūlymo kainą žodžiu</w:t>
            </w:r>
            <w:r w:rsidRPr="005577E2">
              <w:t>)</w:t>
            </w:r>
          </w:p>
        </w:tc>
        <w:tc>
          <w:tcPr>
            <w:tcW w:w="1827" w:type="dxa"/>
            <w:gridSpan w:val="2"/>
          </w:tcPr>
          <w:p w14:paraId="29157AED" w14:textId="77777777" w:rsidR="001C3B35" w:rsidRPr="005577E2" w:rsidRDefault="001C3B35" w:rsidP="00141657">
            <w:pPr>
              <w:spacing w:before="60" w:after="60"/>
              <w:ind w:firstLine="41"/>
              <w:jc w:val="center"/>
            </w:pPr>
          </w:p>
        </w:tc>
      </w:tr>
      <w:tr w:rsidR="001C3B35" w:rsidRPr="005577E2" w14:paraId="238CEA68" w14:textId="77777777" w:rsidTr="00141657">
        <w:tc>
          <w:tcPr>
            <w:tcW w:w="7801" w:type="dxa"/>
            <w:gridSpan w:val="5"/>
          </w:tcPr>
          <w:p w14:paraId="48E7853E" w14:textId="77777777" w:rsidR="001C3B35" w:rsidRPr="005577E2" w:rsidRDefault="001C3B35" w:rsidP="00141657">
            <w:pPr>
              <w:spacing w:before="60" w:after="60"/>
              <w:ind w:firstLine="41"/>
              <w:jc w:val="right"/>
              <w:rPr>
                <w:b/>
              </w:rPr>
            </w:pPr>
            <w:r w:rsidRPr="005577E2">
              <w:rPr>
                <w:b/>
              </w:rPr>
              <w:t xml:space="preserve">PVM </w:t>
            </w:r>
            <w:r w:rsidRPr="005577E2">
              <w:rPr>
                <w:i/>
              </w:rPr>
              <w:t>(pildoma, jei taikoma)**</w:t>
            </w:r>
          </w:p>
        </w:tc>
        <w:tc>
          <w:tcPr>
            <w:tcW w:w="1827" w:type="dxa"/>
            <w:gridSpan w:val="2"/>
          </w:tcPr>
          <w:p w14:paraId="74EF834C" w14:textId="77777777" w:rsidR="001C3B35" w:rsidRPr="005577E2" w:rsidRDefault="001C3B35" w:rsidP="00141657">
            <w:pPr>
              <w:spacing w:before="60" w:after="60"/>
              <w:ind w:firstLine="41"/>
              <w:jc w:val="center"/>
            </w:pPr>
          </w:p>
        </w:tc>
      </w:tr>
      <w:tr w:rsidR="001C3B35" w:rsidRPr="005577E2" w14:paraId="53080568" w14:textId="77777777" w:rsidTr="00141657">
        <w:tc>
          <w:tcPr>
            <w:tcW w:w="7801" w:type="dxa"/>
            <w:gridSpan w:val="5"/>
          </w:tcPr>
          <w:p w14:paraId="70094B8E" w14:textId="77777777" w:rsidR="001C3B35" w:rsidRPr="005577E2" w:rsidRDefault="001C3B35" w:rsidP="00141657">
            <w:pPr>
              <w:spacing w:before="60" w:after="60"/>
              <w:jc w:val="right"/>
            </w:pPr>
            <w:r w:rsidRPr="005577E2">
              <w:rPr>
                <w:b/>
                <w:bCs/>
              </w:rPr>
              <w:lastRenderedPageBreak/>
              <w:t>Pasiūlymo kaina EUR su PVM</w:t>
            </w:r>
            <w:r w:rsidRPr="005577E2">
              <w:rPr>
                <w:rStyle w:val="Puslapioinaosnuoroda"/>
                <w:b/>
                <w:bCs/>
              </w:rPr>
              <w:footnoteReference w:id="3"/>
            </w:r>
            <w:r w:rsidRPr="005577E2">
              <w:rPr>
                <w:b/>
                <w:bCs/>
              </w:rPr>
              <w:t xml:space="preserve"> </w:t>
            </w:r>
            <w:r w:rsidRPr="005577E2">
              <w:t>(</w:t>
            </w:r>
            <w:r w:rsidRPr="005577E2">
              <w:rPr>
                <w:i/>
                <w:iCs/>
              </w:rPr>
              <w:t>skliausteliuose nurodykite pasiūlymo kainą žodžiu</w:t>
            </w:r>
            <w:r w:rsidRPr="005577E2">
              <w:t>)</w:t>
            </w:r>
          </w:p>
        </w:tc>
        <w:tc>
          <w:tcPr>
            <w:tcW w:w="1827" w:type="dxa"/>
            <w:gridSpan w:val="2"/>
          </w:tcPr>
          <w:p w14:paraId="2FA47422" w14:textId="77777777" w:rsidR="001C3B35" w:rsidRPr="005577E2" w:rsidRDefault="001C3B35" w:rsidP="00141657">
            <w:pPr>
              <w:spacing w:before="60" w:after="60"/>
              <w:ind w:firstLine="41"/>
              <w:jc w:val="center"/>
            </w:pPr>
          </w:p>
        </w:tc>
      </w:tr>
    </w:tbl>
    <w:p w14:paraId="75C44470" w14:textId="77777777" w:rsidR="001C3B35" w:rsidRPr="005577E2" w:rsidRDefault="001C3B35" w:rsidP="001C3B35">
      <w:pPr>
        <w:widowControl w:val="0"/>
        <w:rPr>
          <w:i/>
          <w:iCs/>
        </w:rPr>
      </w:pPr>
    </w:p>
    <w:p w14:paraId="05827ED8" w14:textId="77777777" w:rsidR="001C3B35" w:rsidRPr="005577E2" w:rsidRDefault="001C3B35" w:rsidP="001C3B35">
      <w:pPr>
        <w:widowControl w:val="0"/>
        <w:ind w:right="-567"/>
        <w:rPr>
          <w:rFonts w:eastAsia="Calibri"/>
          <w:i/>
          <w:iCs/>
        </w:rPr>
      </w:pPr>
      <w:r w:rsidRPr="005577E2">
        <w:rPr>
          <w:i/>
          <w:iCs/>
        </w:rPr>
        <w:t>**</w:t>
      </w:r>
      <w:r w:rsidRPr="005577E2">
        <w:rPr>
          <w:rFonts w:eastAsia="Calibri"/>
          <w:i/>
          <w:iCs/>
        </w:rPr>
        <w:t xml:space="preserve"> Jei „PVM“ laukas nepildomas, nurodykite priežastis, dėl kurių PVM nemokamas</w:t>
      </w:r>
      <w:r w:rsidRPr="005577E2">
        <w:rPr>
          <w:rStyle w:val="Puslapioinaosnuoroda"/>
          <w:rFonts w:eastAsia="Calibri"/>
          <w:i/>
          <w:iCs/>
        </w:rPr>
        <w:footnoteReference w:id="4"/>
      </w:r>
      <w:r w:rsidRPr="005577E2">
        <w:rPr>
          <w:rFonts w:eastAsia="Calibri"/>
          <w:i/>
          <w:iCs/>
        </w:rPr>
        <w:t>:</w:t>
      </w:r>
    </w:p>
    <w:p w14:paraId="7A48C536" w14:textId="77777777" w:rsidR="001C3B35" w:rsidRPr="005577E2" w:rsidRDefault="001C3B35" w:rsidP="001C3B35">
      <w:pPr>
        <w:widowControl w:val="0"/>
        <w:ind w:right="-1"/>
        <w:rPr>
          <w:rFonts w:eastAsia="Calibri"/>
        </w:rPr>
      </w:pPr>
      <w:r w:rsidRPr="005577E2">
        <w:rPr>
          <w:rFonts w:eastAsia="Calibri"/>
        </w:rPr>
        <w:t>3.2.Tiekėjas turi į pasiūlymo kainą įskaičiuoti visas su paslaugų teikimu susijusias išlaidas.</w:t>
      </w:r>
    </w:p>
    <w:p w14:paraId="54C290EB" w14:textId="77777777" w:rsidR="001C3B35" w:rsidRPr="005577E2" w:rsidRDefault="001C3B35" w:rsidP="001C3B35"/>
    <w:p w14:paraId="473E5B37" w14:textId="77777777" w:rsidR="001C3B35" w:rsidRPr="005577E2" w:rsidRDefault="001C3B35" w:rsidP="001C3B35">
      <w:pPr>
        <w:rPr>
          <w:rFonts w:eastAsia="Arial"/>
          <w:lang w:eastAsia="lt-LT"/>
        </w:rPr>
      </w:pPr>
    </w:p>
    <w:p w14:paraId="3E3E30A3" w14:textId="77777777" w:rsidR="001C3B35" w:rsidRPr="005577E2" w:rsidRDefault="001C3B35" w:rsidP="001C3B35">
      <w:pPr>
        <w:pStyle w:val="Antrat1"/>
        <w:numPr>
          <w:ilvl w:val="0"/>
          <w:numId w:val="11"/>
        </w:numPr>
        <w:tabs>
          <w:tab w:val="num" w:pos="1080"/>
        </w:tabs>
        <w:ind w:left="1080"/>
        <w:jc w:val="center"/>
        <w:rPr>
          <w:b/>
          <w:bCs/>
        </w:rPr>
      </w:pPr>
      <w:r w:rsidRPr="005577E2">
        <w:rPr>
          <w:b/>
          <w:bCs/>
        </w:rPr>
        <w:t>KITA INFORMACIJA</w:t>
      </w:r>
    </w:p>
    <w:p w14:paraId="72DCA704" w14:textId="77777777" w:rsidR="001C3B35" w:rsidRPr="005577E2" w:rsidRDefault="001C3B35" w:rsidP="001C3B35"/>
    <w:p w14:paraId="16004170" w14:textId="77777777" w:rsidR="001C3B35" w:rsidRPr="005577E2" w:rsidRDefault="001C3B35" w:rsidP="001C3B35">
      <w:r w:rsidRPr="005577E2">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1C3B35" w:rsidRPr="005577E2" w14:paraId="3E27C6FD" w14:textId="77777777" w:rsidTr="00141657">
        <w:tc>
          <w:tcPr>
            <w:tcW w:w="846" w:type="dxa"/>
            <w:shd w:val="clear" w:color="auto" w:fill="F2F2F2" w:themeFill="background1" w:themeFillShade="F2"/>
            <w:vAlign w:val="center"/>
          </w:tcPr>
          <w:p w14:paraId="22DB1844" w14:textId="77777777" w:rsidR="001C3B35" w:rsidRPr="005577E2" w:rsidRDefault="001C3B35" w:rsidP="00141657">
            <w:pPr>
              <w:jc w:val="center"/>
              <w:rPr>
                <w:b/>
                <w:bCs/>
              </w:rPr>
            </w:pPr>
            <w:r w:rsidRPr="005577E2">
              <w:rPr>
                <w:b/>
                <w:bCs/>
              </w:rPr>
              <w:t>Eil. Nr.</w:t>
            </w:r>
          </w:p>
        </w:tc>
        <w:tc>
          <w:tcPr>
            <w:tcW w:w="3119" w:type="dxa"/>
            <w:shd w:val="clear" w:color="auto" w:fill="F2F2F2" w:themeFill="background1" w:themeFillShade="F2"/>
            <w:vAlign w:val="center"/>
          </w:tcPr>
          <w:p w14:paraId="4A3EB37B" w14:textId="77777777" w:rsidR="001C3B35" w:rsidRPr="005577E2" w:rsidRDefault="001C3B35" w:rsidP="00141657">
            <w:pPr>
              <w:jc w:val="center"/>
              <w:rPr>
                <w:b/>
                <w:bCs/>
              </w:rPr>
            </w:pPr>
            <w:r w:rsidRPr="005577E2">
              <w:rPr>
                <w:b/>
                <w:bCs/>
              </w:rPr>
              <w:t>Dokumentas</w:t>
            </w:r>
          </w:p>
        </w:tc>
        <w:tc>
          <w:tcPr>
            <w:tcW w:w="5528" w:type="dxa"/>
            <w:shd w:val="clear" w:color="auto" w:fill="F2F2F2" w:themeFill="background1" w:themeFillShade="F2"/>
          </w:tcPr>
          <w:p w14:paraId="62785A29" w14:textId="77777777" w:rsidR="001C3B35" w:rsidRPr="005577E2" w:rsidRDefault="001C3B35" w:rsidP="00141657">
            <w:pPr>
              <w:jc w:val="center"/>
              <w:rPr>
                <w:b/>
                <w:bCs/>
              </w:rPr>
            </w:pPr>
            <w:r w:rsidRPr="005577E2">
              <w:rPr>
                <w:b/>
              </w:rPr>
              <w:t>Prisegtos bylos (failo) pavadinimas</w:t>
            </w:r>
          </w:p>
        </w:tc>
      </w:tr>
      <w:tr w:rsidR="001C3B35" w:rsidRPr="005577E2" w14:paraId="1CF118C7" w14:textId="77777777" w:rsidTr="00141657">
        <w:trPr>
          <w:trHeight w:val="220"/>
        </w:trPr>
        <w:tc>
          <w:tcPr>
            <w:tcW w:w="846" w:type="dxa"/>
            <w:shd w:val="clear" w:color="auto" w:fill="F2F2F2" w:themeFill="background1" w:themeFillShade="F2"/>
            <w:vAlign w:val="center"/>
          </w:tcPr>
          <w:p w14:paraId="1709A790" w14:textId="77777777" w:rsidR="001C3B35" w:rsidRPr="005577E2" w:rsidRDefault="001C3B35" w:rsidP="00141657">
            <w:pPr>
              <w:ind w:firstLine="176"/>
              <w:jc w:val="center"/>
              <w:rPr>
                <w:i/>
                <w:iCs/>
              </w:rPr>
            </w:pPr>
            <w:r w:rsidRPr="005577E2">
              <w:rPr>
                <w:i/>
                <w:iCs/>
              </w:rPr>
              <w:t>1</w:t>
            </w:r>
          </w:p>
        </w:tc>
        <w:tc>
          <w:tcPr>
            <w:tcW w:w="3119" w:type="dxa"/>
            <w:shd w:val="clear" w:color="auto" w:fill="F2F2F2" w:themeFill="background1" w:themeFillShade="F2"/>
            <w:vAlign w:val="center"/>
          </w:tcPr>
          <w:p w14:paraId="686DF602" w14:textId="77777777" w:rsidR="001C3B35" w:rsidRPr="005577E2" w:rsidRDefault="001C3B35" w:rsidP="00141657">
            <w:pPr>
              <w:jc w:val="center"/>
              <w:rPr>
                <w:i/>
                <w:iCs/>
              </w:rPr>
            </w:pPr>
            <w:r w:rsidRPr="005577E2">
              <w:rPr>
                <w:i/>
                <w:iCs/>
              </w:rPr>
              <w:t>2</w:t>
            </w:r>
          </w:p>
        </w:tc>
        <w:tc>
          <w:tcPr>
            <w:tcW w:w="5528" w:type="dxa"/>
            <w:shd w:val="clear" w:color="auto" w:fill="F2F2F2" w:themeFill="background1" w:themeFillShade="F2"/>
          </w:tcPr>
          <w:p w14:paraId="5D839B7E" w14:textId="77777777" w:rsidR="001C3B35" w:rsidRPr="005577E2" w:rsidRDefault="001C3B35" w:rsidP="00141657">
            <w:pPr>
              <w:jc w:val="center"/>
              <w:rPr>
                <w:i/>
                <w:iCs/>
              </w:rPr>
            </w:pPr>
            <w:r w:rsidRPr="005577E2">
              <w:rPr>
                <w:i/>
                <w:iCs/>
              </w:rPr>
              <w:t>3</w:t>
            </w:r>
          </w:p>
        </w:tc>
      </w:tr>
      <w:tr w:rsidR="001C3B35" w:rsidRPr="005577E2" w14:paraId="7B42249C" w14:textId="77777777" w:rsidTr="00141657">
        <w:tc>
          <w:tcPr>
            <w:tcW w:w="846" w:type="dxa"/>
            <w:vAlign w:val="center"/>
          </w:tcPr>
          <w:p w14:paraId="68504243" w14:textId="77777777" w:rsidR="001C3B35" w:rsidRPr="005577E2" w:rsidRDefault="001C3B35" w:rsidP="00141657">
            <w:pPr>
              <w:ind w:firstLine="176"/>
            </w:pPr>
            <w:r w:rsidRPr="005577E2">
              <w:t>1.</w:t>
            </w:r>
          </w:p>
        </w:tc>
        <w:tc>
          <w:tcPr>
            <w:tcW w:w="3119" w:type="dxa"/>
          </w:tcPr>
          <w:p w14:paraId="6A0AF87A" w14:textId="77777777" w:rsidR="001C3B35" w:rsidRPr="005577E2" w:rsidRDefault="001C3B35" w:rsidP="00141657">
            <w:pPr>
              <w:pStyle w:val="Standard1"/>
              <w:jc w:val="both"/>
              <w:rPr>
                <w:szCs w:val="24"/>
                <w:lang w:val="lt-LT"/>
              </w:rPr>
            </w:pPr>
          </w:p>
        </w:tc>
        <w:tc>
          <w:tcPr>
            <w:tcW w:w="5528" w:type="dxa"/>
          </w:tcPr>
          <w:p w14:paraId="41EB4EFD" w14:textId="77777777" w:rsidR="001C3B35" w:rsidRPr="005577E2" w:rsidRDefault="001C3B35" w:rsidP="00141657">
            <w:pPr>
              <w:jc w:val="center"/>
            </w:pPr>
          </w:p>
        </w:tc>
      </w:tr>
      <w:tr w:rsidR="001C3B35" w:rsidRPr="005577E2" w14:paraId="2107FAD8" w14:textId="77777777" w:rsidTr="00141657">
        <w:tc>
          <w:tcPr>
            <w:tcW w:w="846" w:type="dxa"/>
            <w:vAlign w:val="center"/>
          </w:tcPr>
          <w:p w14:paraId="338379AC" w14:textId="77777777" w:rsidR="001C3B35" w:rsidRPr="005577E2" w:rsidRDefault="001C3B35" w:rsidP="00141657">
            <w:pPr>
              <w:ind w:firstLine="176"/>
            </w:pPr>
            <w:r w:rsidRPr="005577E2">
              <w:t>2.</w:t>
            </w:r>
          </w:p>
        </w:tc>
        <w:tc>
          <w:tcPr>
            <w:tcW w:w="3119" w:type="dxa"/>
          </w:tcPr>
          <w:p w14:paraId="55DF7ED8" w14:textId="77777777" w:rsidR="001C3B35" w:rsidRPr="005577E2" w:rsidRDefault="001C3B35" w:rsidP="00141657">
            <w:pPr>
              <w:pStyle w:val="Standard1"/>
              <w:jc w:val="both"/>
              <w:rPr>
                <w:szCs w:val="24"/>
                <w:lang w:val="lt-LT"/>
              </w:rPr>
            </w:pPr>
          </w:p>
        </w:tc>
        <w:tc>
          <w:tcPr>
            <w:tcW w:w="5528" w:type="dxa"/>
          </w:tcPr>
          <w:p w14:paraId="7A12099E" w14:textId="77777777" w:rsidR="001C3B35" w:rsidRPr="005577E2" w:rsidRDefault="001C3B35" w:rsidP="00141657">
            <w:pPr>
              <w:jc w:val="center"/>
            </w:pPr>
          </w:p>
        </w:tc>
      </w:tr>
      <w:tr w:rsidR="001C3B35" w:rsidRPr="005577E2" w14:paraId="37162F38" w14:textId="77777777" w:rsidTr="00141657">
        <w:tc>
          <w:tcPr>
            <w:tcW w:w="846" w:type="dxa"/>
            <w:vAlign w:val="center"/>
          </w:tcPr>
          <w:p w14:paraId="4A2F0177" w14:textId="77777777" w:rsidR="001C3B35" w:rsidRPr="005577E2" w:rsidRDefault="001C3B35" w:rsidP="00141657">
            <w:pPr>
              <w:ind w:firstLine="176"/>
            </w:pPr>
            <w:r w:rsidRPr="005577E2">
              <w:t>3.</w:t>
            </w:r>
          </w:p>
        </w:tc>
        <w:tc>
          <w:tcPr>
            <w:tcW w:w="3119" w:type="dxa"/>
          </w:tcPr>
          <w:p w14:paraId="085819A3" w14:textId="77777777" w:rsidR="001C3B35" w:rsidRPr="005577E2" w:rsidRDefault="001C3B35" w:rsidP="00141657">
            <w:pPr>
              <w:pStyle w:val="Standard1"/>
              <w:jc w:val="both"/>
              <w:rPr>
                <w:szCs w:val="24"/>
                <w:lang w:val="lt-LT"/>
              </w:rPr>
            </w:pPr>
          </w:p>
        </w:tc>
        <w:tc>
          <w:tcPr>
            <w:tcW w:w="5528" w:type="dxa"/>
          </w:tcPr>
          <w:p w14:paraId="36DC28CE" w14:textId="77777777" w:rsidR="001C3B35" w:rsidRPr="005577E2" w:rsidRDefault="001C3B35" w:rsidP="00141657">
            <w:pPr>
              <w:jc w:val="center"/>
            </w:pPr>
          </w:p>
        </w:tc>
      </w:tr>
    </w:tbl>
    <w:p w14:paraId="691E3CA6" w14:textId="77777777" w:rsidR="001C3B35" w:rsidRPr="005577E2" w:rsidRDefault="001C3B35" w:rsidP="001C3B35"/>
    <w:p w14:paraId="4809AD2E" w14:textId="77777777" w:rsidR="001C3B35" w:rsidRPr="005577E2" w:rsidRDefault="001C3B35" w:rsidP="001C3B35">
      <w:pPr>
        <w:rPr>
          <w:i/>
          <w:iCs/>
        </w:rPr>
      </w:pPr>
      <w:r w:rsidRPr="005577E2">
        <w:t>Pasiūlymas galioja 90 kalendorinių dienų nuo pasiūlymų pateikimo galutinės dienos.</w:t>
      </w:r>
    </w:p>
    <w:p w14:paraId="3645A7BC" w14:textId="77777777" w:rsidR="001C3B35" w:rsidRPr="005577E2" w:rsidRDefault="001C3B35" w:rsidP="001C3B35">
      <w:pPr>
        <w:pStyle w:val="Antrat1"/>
        <w:ind w:left="360"/>
        <w:rPr>
          <w:b/>
          <w:bCs/>
        </w:rPr>
      </w:pPr>
    </w:p>
    <w:p w14:paraId="2940B1F6" w14:textId="77777777" w:rsidR="001C3B35" w:rsidRPr="005577E2" w:rsidRDefault="001C3B35" w:rsidP="001C3B35">
      <w:pPr>
        <w:pStyle w:val="Antrat1"/>
        <w:numPr>
          <w:ilvl w:val="0"/>
          <w:numId w:val="11"/>
        </w:numPr>
        <w:tabs>
          <w:tab w:val="num" w:pos="1080"/>
        </w:tabs>
        <w:ind w:left="1080"/>
        <w:jc w:val="center"/>
        <w:rPr>
          <w:b/>
          <w:bCs/>
        </w:rPr>
      </w:pPr>
      <w:r w:rsidRPr="005577E2">
        <w:rPr>
          <w:b/>
          <w:bCs/>
        </w:rPr>
        <w:t>PASIŪLYMO KONFIDENCIALI INFORMACIJA</w:t>
      </w:r>
    </w:p>
    <w:p w14:paraId="31F7FBF7" w14:textId="77777777" w:rsidR="001C3B35" w:rsidRPr="005577E2" w:rsidRDefault="001C3B35" w:rsidP="001C3B35"/>
    <w:p w14:paraId="118A0528" w14:textId="77777777" w:rsidR="001C3B35" w:rsidRPr="005577E2" w:rsidRDefault="001C3B35" w:rsidP="001C3B35">
      <w:r w:rsidRPr="005577E2">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1C3B35" w:rsidRPr="005577E2" w14:paraId="7829C61A" w14:textId="77777777" w:rsidTr="00141657">
        <w:tc>
          <w:tcPr>
            <w:tcW w:w="988" w:type="dxa"/>
            <w:shd w:val="clear" w:color="auto" w:fill="F2F2F2" w:themeFill="background1" w:themeFillShade="F2"/>
            <w:vAlign w:val="center"/>
          </w:tcPr>
          <w:p w14:paraId="76F47B83" w14:textId="77777777" w:rsidR="001C3B35" w:rsidRPr="005577E2" w:rsidRDefault="001C3B35" w:rsidP="00141657">
            <w:pPr>
              <w:ind w:left="34"/>
              <w:rPr>
                <w:b/>
                <w:bCs/>
              </w:rPr>
            </w:pPr>
            <w:r w:rsidRPr="005577E2">
              <w:rPr>
                <w:b/>
                <w:bCs/>
              </w:rPr>
              <w:t>Eil. Nr.</w:t>
            </w:r>
          </w:p>
        </w:tc>
        <w:tc>
          <w:tcPr>
            <w:tcW w:w="3260" w:type="dxa"/>
            <w:shd w:val="clear" w:color="auto" w:fill="F2F2F2" w:themeFill="background1" w:themeFillShade="F2"/>
            <w:vAlign w:val="center"/>
          </w:tcPr>
          <w:p w14:paraId="1C334255" w14:textId="77777777" w:rsidR="001C3B35" w:rsidRPr="005577E2" w:rsidRDefault="001C3B35" w:rsidP="00141657">
            <w:pPr>
              <w:ind w:left="34"/>
              <w:jc w:val="center"/>
              <w:rPr>
                <w:b/>
                <w:bCs/>
              </w:rPr>
            </w:pPr>
            <w:r w:rsidRPr="005577E2">
              <w:rPr>
                <w:b/>
                <w:bCs/>
              </w:rPr>
              <w:t>Dokumentas</w:t>
            </w:r>
          </w:p>
        </w:tc>
        <w:tc>
          <w:tcPr>
            <w:tcW w:w="5245" w:type="dxa"/>
            <w:shd w:val="clear" w:color="auto" w:fill="F2F2F2" w:themeFill="background1" w:themeFillShade="F2"/>
          </w:tcPr>
          <w:p w14:paraId="75848686" w14:textId="77777777" w:rsidR="001C3B35" w:rsidRPr="005577E2" w:rsidRDefault="001C3B35" w:rsidP="00141657">
            <w:pPr>
              <w:ind w:left="34"/>
              <w:jc w:val="center"/>
              <w:rPr>
                <w:b/>
                <w:bCs/>
              </w:rPr>
            </w:pPr>
            <w:r w:rsidRPr="005577E2">
              <w:rPr>
                <w:b/>
                <w:bCs/>
              </w:rPr>
              <w:t>Konfidenciali informacija dokumente</w:t>
            </w:r>
          </w:p>
        </w:tc>
      </w:tr>
      <w:tr w:rsidR="001C3B35" w:rsidRPr="005577E2" w14:paraId="16FB6E3E" w14:textId="77777777" w:rsidTr="00141657">
        <w:trPr>
          <w:trHeight w:val="220"/>
        </w:trPr>
        <w:tc>
          <w:tcPr>
            <w:tcW w:w="988" w:type="dxa"/>
            <w:shd w:val="clear" w:color="auto" w:fill="F2F2F2" w:themeFill="background1" w:themeFillShade="F2"/>
            <w:vAlign w:val="center"/>
          </w:tcPr>
          <w:p w14:paraId="75A1C45C" w14:textId="77777777" w:rsidR="001C3B35" w:rsidRPr="005577E2" w:rsidRDefault="001C3B35" w:rsidP="00141657">
            <w:pPr>
              <w:ind w:left="34"/>
              <w:jc w:val="center"/>
              <w:rPr>
                <w:i/>
                <w:iCs/>
              </w:rPr>
            </w:pPr>
            <w:r w:rsidRPr="005577E2">
              <w:rPr>
                <w:i/>
                <w:iCs/>
              </w:rPr>
              <w:t>1</w:t>
            </w:r>
          </w:p>
        </w:tc>
        <w:tc>
          <w:tcPr>
            <w:tcW w:w="3260" w:type="dxa"/>
            <w:shd w:val="clear" w:color="auto" w:fill="F2F2F2" w:themeFill="background1" w:themeFillShade="F2"/>
            <w:vAlign w:val="center"/>
          </w:tcPr>
          <w:p w14:paraId="59F6F36F" w14:textId="77777777" w:rsidR="001C3B35" w:rsidRPr="005577E2" w:rsidRDefault="001C3B35" w:rsidP="00141657">
            <w:pPr>
              <w:ind w:left="34"/>
              <w:jc w:val="center"/>
              <w:rPr>
                <w:i/>
                <w:iCs/>
              </w:rPr>
            </w:pPr>
            <w:r w:rsidRPr="005577E2">
              <w:rPr>
                <w:i/>
                <w:iCs/>
              </w:rPr>
              <w:t>2</w:t>
            </w:r>
          </w:p>
        </w:tc>
        <w:tc>
          <w:tcPr>
            <w:tcW w:w="5245" w:type="dxa"/>
            <w:shd w:val="clear" w:color="auto" w:fill="F2F2F2" w:themeFill="background1" w:themeFillShade="F2"/>
          </w:tcPr>
          <w:p w14:paraId="71E5C675" w14:textId="77777777" w:rsidR="001C3B35" w:rsidRPr="005577E2" w:rsidRDefault="001C3B35" w:rsidP="00141657">
            <w:pPr>
              <w:ind w:left="34"/>
              <w:jc w:val="center"/>
              <w:rPr>
                <w:i/>
                <w:iCs/>
              </w:rPr>
            </w:pPr>
            <w:r w:rsidRPr="005577E2">
              <w:rPr>
                <w:i/>
                <w:iCs/>
              </w:rPr>
              <w:t>3</w:t>
            </w:r>
          </w:p>
        </w:tc>
      </w:tr>
      <w:tr w:rsidR="001C3B35" w:rsidRPr="005577E2" w14:paraId="531C9B40" w14:textId="77777777" w:rsidTr="00141657">
        <w:tc>
          <w:tcPr>
            <w:tcW w:w="988" w:type="dxa"/>
            <w:vAlign w:val="center"/>
          </w:tcPr>
          <w:p w14:paraId="46C0FE30" w14:textId="77777777" w:rsidR="001C3B35" w:rsidRPr="005577E2" w:rsidRDefault="001C3B35" w:rsidP="00141657">
            <w:pPr>
              <w:ind w:left="34"/>
            </w:pPr>
            <w:r w:rsidRPr="005577E2">
              <w:t>1.</w:t>
            </w:r>
          </w:p>
        </w:tc>
        <w:tc>
          <w:tcPr>
            <w:tcW w:w="3260" w:type="dxa"/>
          </w:tcPr>
          <w:p w14:paraId="74E46415" w14:textId="77777777" w:rsidR="001C3B35" w:rsidRPr="005577E2" w:rsidRDefault="001C3B35" w:rsidP="00141657">
            <w:pPr>
              <w:pStyle w:val="Standard1"/>
              <w:ind w:left="34"/>
              <w:jc w:val="both"/>
              <w:rPr>
                <w:szCs w:val="24"/>
                <w:lang w:val="lt-LT"/>
              </w:rPr>
            </w:pPr>
          </w:p>
        </w:tc>
        <w:tc>
          <w:tcPr>
            <w:tcW w:w="5245" w:type="dxa"/>
          </w:tcPr>
          <w:p w14:paraId="78E06200" w14:textId="77777777" w:rsidR="001C3B35" w:rsidRPr="005577E2" w:rsidRDefault="001C3B35" w:rsidP="00141657">
            <w:pPr>
              <w:ind w:left="34"/>
              <w:jc w:val="center"/>
            </w:pPr>
          </w:p>
        </w:tc>
      </w:tr>
      <w:tr w:rsidR="001C3B35" w:rsidRPr="005577E2" w14:paraId="1D513686" w14:textId="77777777" w:rsidTr="00141657">
        <w:tc>
          <w:tcPr>
            <w:tcW w:w="988" w:type="dxa"/>
            <w:vAlign w:val="center"/>
          </w:tcPr>
          <w:p w14:paraId="0B7CCCD5" w14:textId="77777777" w:rsidR="001C3B35" w:rsidRPr="005577E2" w:rsidRDefault="001C3B35" w:rsidP="00141657">
            <w:pPr>
              <w:ind w:left="34"/>
            </w:pPr>
            <w:r w:rsidRPr="005577E2">
              <w:t>2.</w:t>
            </w:r>
          </w:p>
        </w:tc>
        <w:tc>
          <w:tcPr>
            <w:tcW w:w="3260" w:type="dxa"/>
          </w:tcPr>
          <w:p w14:paraId="4DCAAE0B" w14:textId="77777777" w:rsidR="001C3B35" w:rsidRPr="005577E2" w:rsidRDefault="001C3B35" w:rsidP="00141657">
            <w:pPr>
              <w:pStyle w:val="Standard1"/>
              <w:ind w:left="34"/>
              <w:jc w:val="both"/>
              <w:rPr>
                <w:szCs w:val="24"/>
                <w:lang w:val="lt-LT"/>
              </w:rPr>
            </w:pPr>
          </w:p>
        </w:tc>
        <w:tc>
          <w:tcPr>
            <w:tcW w:w="5245" w:type="dxa"/>
          </w:tcPr>
          <w:p w14:paraId="7383AB58" w14:textId="77777777" w:rsidR="001C3B35" w:rsidRPr="005577E2" w:rsidRDefault="001C3B35" w:rsidP="00141657">
            <w:pPr>
              <w:ind w:left="34"/>
              <w:jc w:val="center"/>
            </w:pPr>
          </w:p>
        </w:tc>
      </w:tr>
      <w:tr w:rsidR="001C3B35" w:rsidRPr="005577E2" w14:paraId="63F47DA0" w14:textId="77777777" w:rsidTr="00141657">
        <w:tc>
          <w:tcPr>
            <w:tcW w:w="988" w:type="dxa"/>
            <w:vAlign w:val="center"/>
          </w:tcPr>
          <w:p w14:paraId="4FA5675B" w14:textId="77777777" w:rsidR="001C3B35" w:rsidRPr="005577E2" w:rsidRDefault="001C3B35" w:rsidP="00141657">
            <w:pPr>
              <w:ind w:left="34"/>
            </w:pPr>
            <w:r w:rsidRPr="005577E2">
              <w:t>3.</w:t>
            </w:r>
          </w:p>
        </w:tc>
        <w:tc>
          <w:tcPr>
            <w:tcW w:w="3260" w:type="dxa"/>
          </w:tcPr>
          <w:p w14:paraId="177ADC23" w14:textId="77777777" w:rsidR="001C3B35" w:rsidRPr="005577E2" w:rsidRDefault="001C3B35" w:rsidP="00141657">
            <w:pPr>
              <w:pStyle w:val="Standard1"/>
              <w:ind w:left="34"/>
              <w:jc w:val="both"/>
              <w:rPr>
                <w:szCs w:val="24"/>
                <w:lang w:val="lt-LT"/>
              </w:rPr>
            </w:pPr>
          </w:p>
        </w:tc>
        <w:tc>
          <w:tcPr>
            <w:tcW w:w="5245" w:type="dxa"/>
          </w:tcPr>
          <w:p w14:paraId="5F5BE887" w14:textId="77777777" w:rsidR="001C3B35" w:rsidRPr="005577E2" w:rsidRDefault="001C3B35" w:rsidP="00141657">
            <w:pPr>
              <w:ind w:left="34"/>
              <w:jc w:val="center"/>
            </w:pPr>
          </w:p>
        </w:tc>
      </w:tr>
    </w:tbl>
    <w:p w14:paraId="35844342" w14:textId="77777777" w:rsidR="001C3B35" w:rsidRPr="005577E2" w:rsidRDefault="001C3B35" w:rsidP="001C3B35">
      <w:pPr>
        <w:spacing w:before="60" w:after="60"/>
      </w:pPr>
      <w:r w:rsidRPr="005577E2">
        <w:rPr>
          <w:rFonts w:eastAsia="Calibri"/>
          <w:i/>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E15168A" w14:textId="77777777" w:rsidR="001C3B35" w:rsidRPr="005577E2" w:rsidRDefault="001C3B35" w:rsidP="001C3B35">
      <w:pPr>
        <w:spacing w:before="60" w:after="60"/>
      </w:pPr>
    </w:p>
    <w:p w14:paraId="7A0E849F" w14:textId="77777777" w:rsidR="001C3B35" w:rsidRPr="005577E2" w:rsidRDefault="001C3B35" w:rsidP="001C3B35">
      <w:pPr>
        <w:rPr>
          <w:rStyle w:val="normaltextrun"/>
        </w:rPr>
      </w:pPr>
    </w:p>
    <w:p w14:paraId="1A02B576" w14:textId="77777777" w:rsidR="001C3B35" w:rsidRPr="005577E2" w:rsidRDefault="001C3B35" w:rsidP="001C3B35">
      <w:pPr>
        <w:tabs>
          <w:tab w:val="left" w:pos="8931"/>
        </w:tabs>
      </w:pPr>
      <w:r w:rsidRPr="005577E2">
        <w:t>Pasirašydamas šį pasiūlymą, tvirtintu, kad:</w:t>
      </w:r>
    </w:p>
    <w:p w14:paraId="74F82058" w14:textId="77777777" w:rsidR="001C3B35" w:rsidRPr="005577E2" w:rsidRDefault="001C3B35" w:rsidP="001C3B35">
      <w:pPr>
        <w:pStyle w:val="Sraopastraipa"/>
        <w:numPr>
          <w:ilvl w:val="0"/>
          <w:numId w:val="12"/>
        </w:numPr>
        <w:tabs>
          <w:tab w:val="left" w:pos="426"/>
          <w:tab w:val="left" w:pos="8931"/>
        </w:tabs>
        <w:ind w:left="142" w:firstLine="0"/>
        <w:jc w:val="both"/>
      </w:pPr>
      <w:r w:rsidRPr="005577E2">
        <w:rPr>
          <w:rFonts w:eastAsia="Calibri"/>
        </w:rPr>
        <w:t>pasiūlymo dokumentuose pateikti duomenys yra tikri;</w:t>
      </w:r>
    </w:p>
    <w:p w14:paraId="6DFDBDD0" w14:textId="77777777" w:rsidR="001C3B35" w:rsidRPr="005577E2" w:rsidRDefault="001C3B35" w:rsidP="001C3B35">
      <w:pPr>
        <w:pStyle w:val="Sraopastraipa"/>
        <w:numPr>
          <w:ilvl w:val="0"/>
          <w:numId w:val="12"/>
        </w:numPr>
        <w:tabs>
          <w:tab w:val="left" w:pos="426"/>
          <w:tab w:val="left" w:pos="8931"/>
        </w:tabs>
        <w:ind w:left="142" w:firstLine="0"/>
        <w:jc w:val="both"/>
      </w:pPr>
      <w:r w:rsidRPr="005577E2">
        <w:t>siūlomas pirkimo objektas visiškai atitinka pirkimo dokumentuose nustatytus reikalavimus;</w:t>
      </w:r>
    </w:p>
    <w:p w14:paraId="3A67B97E" w14:textId="77777777" w:rsidR="001C3B35" w:rsidRPr="005577E2" w:rsidRDefault="001C3B35" w:rsidP="001C3B35">
      <w:pPr>
        <w:pStyle w:val="Sraopastraipa"/>
        <w:numPr>
          <w:ilvl w:val="0"/>
          <w:numId w:val="12"/>
        </w:numPr>
        <w:tabs>
          <w:tab w:val="left" w:pos="426"/>
          <w:tab w:val="left" w:pos="8931"/>
        </w:tabs>
        <w:ind w:left="142" w:firstLine="0"/>
        <w:jc w:val="both"/>
      </w:pPr>
      <w:r w:rsidRPr="005577E2">
        <w:t>sutinku su visomis pirkimo dokumentuose nustatytomis sąlygomis;</w:t>
      </w:r>
    </w:p>
    <w:p w14:paraId="3843E406" w14:textId="77777777" w:rsidR="001C3B35" w:rsidRPr="005577E2" w:rsidRDefault="001C3B35" w:rsidP="001C3B35">
      <w:pPr>
        <w:pStyle w:val="Sraopastraipa"/>
        <w:numPr>
          <w:ilvl w:val="0"/>
          <w:numId w:val="12"/>
        </w:numPr>
        <w:tabs>
          <w:tab w:val="left" w:pos="426"/>
          <w:tab w:val="left" w:pos="567"/>
          <w:tab w:val="left" w:pos="8931"/>
        </w:tabs>
        <w:ind w:left="142" w:firstLine="0"/>
        <w:contextualSpacing w:val="0"/>
        <w:jc w:val="both"/>
      </w:pPr>
      <w:r w:rsidRPr="005577E2">
        <w:t>pasiūlymas galioja iki termino, nustatyto pirkimo dokumentuose;</w:t>
      </w:r>
    </w:p>
    <w:p w14:paraId="1F8F9E70" w14:textId="77777777" w:rsidR="001C3B35" w:rsidRPr="005577E2" w:rsidRDefault="001C3B35" w:rsidP="001C3B35">
      <w:pPr>
        <w:pStyle w:val="Sraopastraipa"/>
        <w:numPr>
          <w:ilvl w:val="0"/>
          <w:numId w:val="12"/>
        </w:numPr>
        <w:tabs>
          <w:tab w:val="left" w:pos="426"/>
          <w:tab w:val="left" w:pos="8364"/>
        </w:tabs>
        <w:ind w:left="142" w:firstLine="0"/>
        <w:jc w:val="both"/>
        <w:rPr>
          <w:rFonts w:eastAsia="Arial"/>
        </w:rPr>
      </w:pPr>
      <w:r w:rsidRPr="005577E2">
        <w:rPr>
          <w:rFonts w:eastAsia="Arial"/>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63BDE383" w14:textId="77777777" w:rsidR="001C3B35" w:rsidRPr="005577E2" w:rsidRDefault="001C3B35" w:rsidP="001C3B35">
      <w:pPr>
        <w:spacing w:before="60" w:after="60"/>
      </w:pPr>
    </w:p>
    <w:p w14:paraId="06CDF49B" w14:textId="77777777" w:rsidR="001C3B35" w:rsidRPr="005577E2" w:rsidRDefault="001C3B35" w:rsidP="001C3B35">
      <w:pPr>
        <w:spacing w:before="60" w:after="60"/>
        <w:jc w:val="center"/>
      </w:pPr>
      <w:r w:rsidRPr="005577E2">
        <w:t>______________________________________________________</w:t>
      </w:r>
    </w:p>
    <w:p w14:paraId="262D93E2" w14:textId="77777777" w:rsidR="001C3B35" w:rsidRPr="005577E2" w:rsidRDefault="001C3B35" w:rsidP="001C3B35">
      <w:pPr>
        <w:spacing w:before="60" w:after="60"/>
        <w:jc w:val="center"/>
      </w:pPr>
      <w:r w:rsidRPr="005577E2">
        <w:t>(Tiekėjo arba jo įgalioto asmens pareigos, vardas, pavardė, parašas)</w:t>
      </w:r>
    </w:p>
    <w:p w14:paraId="6FBE5E12" w14:textId="77777777" w:rsidR="00233B4C" w:rsidRDefault="00233B4C" w:rsidP="00EF7CE1">
      <w:pPr>
        <w:spacing w:line="276" w:lineRule="auto"/>
        <w:ind w:firstLine="720"/>
        <w:jc w:val="both"/>
      </w:pPr>
    </w:p>
    <w:p w14:paraId="7B269CBB" w14:textId="3702A379" w:rsidR="004D678E" w:rsidRPr="00FF7448" w:rsidRDefault="00525FCF" w:rsidP="00EF7CE1">
      <w:pPr>
        <w:spacing w:line="276" w:lineRule="auto"/>
        <w:ind w:firstLine="720"/>
        <w:jc w:val="both"/>
      </w:pPr>
      <w:r w:rsidRPr="00FF7448">
        <w:t xml:space="preserve">Pirkimo komisija informuoja, kad </w:t>
      </w:r>
      <w:r w:rsidR="00EF7CE1" w:rsidRPr="00FF7448">
        <w:t>pasiūlymų pateikimo terminas pratęsiamas</w:t>
      </w:r>
      <w:r w:rsidR="00ED7750" w:rsidRPr="00FF7448">
        <w:t xml:space="preserve"> </w:t>
      </w:r>
      <w:r w:rsidR="0094101B">
        <w:t>3</w:t>
      </w:r>
      <w:r w:rsidR="00ED7750" w:rsidRPr="00FF7448">
        <w:t xml:space="preserve"> darbo dien</w:t>
      </w:r>
      <w:r w:rsidR="0094101B">
        <w:t>oms</w:t>
      </w:r>
      <w:r w:rsidR="00ED7750" w:rsidRPr="00FF7448">
        <w:t xml:space="preserve">, t. </w:t>
      </w:r>
      <w:r w:rsidR="00FF7448" w:rsidRPr="00FF7448">
        <w:t>y.,</w:t>
      </w:r>
      <w:r w:rsidR="00EF7CE1" w:rsidRPr="00FF7448">
        <w:t xml:space="preserve"> iki 2025 m. </w:t>
      </w:r>
      <w:r w:rsidR="0094101B">
        <w:t>vasario</w:t>
      </w:r>
      <w:r w:rsidR="00EF7CE1" w:rsidRPr="00FF7448">
        <w:t xml:space="preserve"> </w:t>
      </w:r>
      <w:r w:rsidR="003C439F">
        <w:t>27</w:t>
      </w:r>
      <w:r w:rsidR="00EF7CE1" w:rsidRPr="00FF7448">
        <w:t xml:space="preserve"> d. 10.00 val.</w:t>
      </w:r>
    </w:p>
    <w:p w14:paraId="10918EE3" w14:textId="77777777" w:rsidR="004D678E" w:rsidRPr="006E44B1" w:rsidRDefault="004D678E" w:rsidP="00CF46EA">
      <w:pPr>
        <w:spacing w:line="276" w:lineRule="auto"/>
        <w:jc w:val="both"/>
        <w:rPr>
          <w:i/>
          <w:iCs/>
        </w:rPr>
      </w:pPr>
    </w:p>
    <w:p w14:paraId="5685B04C" w14:textId="77777777" w:rsidR="004D678E" w:rsidRPr="006E44B1" w:rsidRDefault="004D678E" w:rsidP="00CF46EA">
      <w:pPr>
        <w:spacing w:line="276" w:lineRule="auto"/>
        <w:jc w:val="both"/>
        <w:rPr>
          <w:i/>
          <w:iCs/>
        </w:rPr>
      </w:pPr>
    </w:p>
    <w:p w14:paraId="492EEDE1" w14:textId="77777777" w:rsidR="004D678E" w:rsidRPr="006E44B1" w:rsidRDefault="004D678E" w:rsidP="00CF46EA">
      <w:pPr>
        <w:spacing w:line="276" w:lineRule="auto"/>
        <w:jc w:val="both"/>
        <w:rPr>
          <w:i/>
          <w:iCs/>
        </w:rPr>
      </w:pPr>
    </w:p>
    <w:p w14:paraId="501D52B1" w14:textId="77777777" w:rsidR="004D678E" w:rsidRPr="006E44B1" w:rsidRDefault="004D678E" w:rsidP="00CF46EA">
      <w:pPr>
        <w:spacing w:line="276" w:lineRule="auto"/>
        <w:jc w:val="both"/>
        <w:rPr>
          <w:i/>
          <w:iCs/>
        </w:rPr>
      </w:pPr>
    </w:p>
    <w:p w14:paraId="23D04302" w14:textId="77777777" w:rsidR="004D678E" w:rsidRPr="006E44B1" w:rsidRDefault="004D678E" w:rsidP="00CF46EA">
      <w:pPr>
        <w:spacing w:line="276" w:lineRule="auto"/>
        <w:jc w:val="both"/>
        <w:rPr>
          <w:i/>
          <w:iCs/>
        </w:rPr>
      </w:pPr>
    </w:p>
    <w:p w14:paraId="3EA01FD3" w14:textId="77777777" w:rsidR="004D678E" w:rsidRPr="006E44B1" w:rsidRDefault="004D678E" w:rsidP="00CF46EA">
      <w:pPr>
        <w:spacing w:line="276" w:lineRule="auto"/>
        <w:jc w:val="both"/>
        <w:rPr>
          <w:i/>
          <w:iCs/>
        </w:rPr>
      </w:pPr>
    </w:p>
    <w:p w14:paraId="6BF78287" w14:textId="77777777" w:rsidR="004D678E" w:rsidRPr="006E44B1" w:rsidRDefault="004D678E" w:rsidP="00CF46EA">
      <w:pPr>
        <w:spacing w:line="276" w:lineRule="auto"/>
        <w:jc w:val="both"/>
        <w:rPr>
          <w:i/>
          <w:iCs/>
        </w:rPr>
      </w:pPr>
    </w:p>
    <w:p w14:paraId="5AC7FE97" w14:textId="77777777" w:rsidR="004D678E" w:rsidRPr="006E44B1" w:rsidRDefault="004D678E" w:rsidP="00CF46EA">
      <w:pPr>
        <w:spacing w:line="276" w:lineRule="auto"/>
        <w:jc w:val="both"/>
        <w:rPr>
          <w:i/>
          <w:iCs/>
        </w:rPr>
      </w:pPr>
    </w:p>
    <w:p w14:paraId="2D6ADF0A" w14:textId="77777777" w:rsidR="004D678E" w:rsidRPr="006E44B1" w:rsidRDefault="004D678E" w:rsidP="00CF46EA">
      <w:pPr>
        <w:spacing w:line="276" w:lineRule="auto"/>
        <w:jc w:val="both"/>
        <w:rPr>
          <w:i/>
          <w:iCs/>
        </w:rPr>
      </w:pPr>
    </w:p>
    <w:p w14:paraId="010BE026" w14:textId="77777777" w:rsidR="004D678E" w:rsidRDefault="004D678E" w:rsidP="00CF46EA">
      <w:pPr>
        <w:spacing w:line="276" w:lineRule="auto"/>
        <w:jc w:val="both"/>
        <w:rPr>
          <w:i/>
          <w:iCs/>
        </w:rPr>
      </w:pPr>
    </w:p>
    <w:p w14:paraId="5A1E4D67" w14:textId="77777777" w:rsidR="00601B9F" w:rsidRDefault="00601B9F" w:rsidP="00CF46EA">
      <w:pPr>
        <w:spacing w:line="276" w:lineRule="auto"/>
        <w:jc w:val="both"/>
        <w:rPr>
          <w:i/>
          <w:iCs/>
        </w:rPr>
      </w:pPr>
    </w:p>
    <w:p w14:paraId="3A3E5681" w14:textId="77777777" w:rsidR="00601B9F" w:rsidRDefault="00601B9F" w:rsidP="00CF46EA">
      <w:pPr>
        <w:spacing w:line="276" w:lineRule="auto"/>
        <w:jc w:val="both"/>
        <w:rPr>
          <w:i/>
          <w:iCs/>
        </w:rPr>
      </w:pPr>
    </w:p>
    <w:p w14:paraId="25477C25" w14:textId="77777777" w:rsidR="00601B9F" w:rsidRDefault="00601B9F" w:rsidP="00CF46EA">
      <w:pPr>
        <w:spacing w:line="276" w:lineRule="auto"/>
        <w:jc w:val="both"/>
        <w:rPr>
          <w:i/>
          <w:iCs/>
        </w:rPr>
      </w:pPr>
    </w:p>
    <w:p w14:paraId="388DEA11" w14:textId="77777777" w:rsidR="00601B9F" w:rsidRDefault="00601B9F" w:rsidP="00CF46EA">
      <w:pPr>
        <w:spacing w:line="276" w:lineRule="auto"/>
        <w:jc w:val="both"/>
        <w:rPr>
          <w:i/>
          <w:iCs/>
        </w:rPr>
      </w:pPr>
    </w:p>
    <w:p w14:paraId="79A52DE4" w14:textId="77777777" w:rsidR="00601B9F" w:rsidRDefault="00601B9F" w:rsidP="00CF46EA">
      <w:pPr>
        <w:spacing w:line="276" w:lineRule="auto"/>
        <w:jc w:val="both"/>
        <w:rPr>
          <w:i/>
          <w:iCs/>
        </w:rPr>
      </w:pPr>
    </w:p>
    <w:p w14:paraId="04C689DC" w14:textId="77777777" w:rsidR="00601B9F" w:rsidRDefault="00601B9F" w:rsidP="00CF46EA">
      <w:pPr>
        <w:spacing w:line="276" w:lineRule="auto"/>
        <w:jc w:val="both"/>
        <w:rPr>
          <w:i/>
          <w:iCs/>
        </w:rPr>
      </w:pPr>
    </w:p>
    <w:p w14:paraId="4C18EADB" w14:textId="77777777" w:rsidR="00601B9F" w:rsidRDefault="00601B9F" w:rsidP="00CF46EA">
      <w:pPr>
        <w:spacing w:line="276" w:lineRule="auto"/>
        <w:jc w:val="both"/>
        <w:rPr>
          <w:i/>
          <w:iCs/>
        </w:rPr>
      </w:pPr>
    </w:p>
    <w:p w14:paraId="7CF3CD63" w14:textId="77777777" w:rsidR="00601B9F" w:rsidRDefault="00601B9F" w:rsidP="00CF46EA">
      <w:pPr>
        <w:spacing w:line="276" w:lineRule="auto"/>
        <w:jc w:val="both"/>
        <w:rPr>
          <w:i/>
          <w:iCs/>
        </w:rPr>
      </w:pPr>
    </w:p>
    <w:p w14:paraId="2126887A" w14:textId="77777777" w:rsidR="00601B9F" w:rsidRDefault="00601B9F" w:rsidP="00CF46EA">
      <w:pPr>
        <w:spacing w:line="276" w:lineRule="auto"/>
        <w:jc w:val="both"/>
        <w:rPr>
          <w:i/>
          <w:iCs/>
        </w:rPr>
      </w:pPr>
    </w:p>
    <w:p w14:paraId="018AECF3" w14:textId="77777777" w:rsidR="00601B9F" w:rsidRDefault="00601B9F" w:rsidP="00CF46EA">
      <w:pPr>
        <w:spacing w:line="276" w:lineRule="auto"/>
        <w:jc w:val="both"/>
        <w:rPr>
          <w:i/>
          <w:iCs/>
        </w:rPr>
      </w:pPr>
    </w:p>
    <w:p w14:paraId="1DB61449" w14:textId="77777777" w:rsidR="00601B9F" w:rsidRDefault="00601B9F" w:rsidP="00CF46EA">
      <w:pPr>
        <w:spacing w:line="276" w:lineRule="auto"/>
        <w:jc w:val="both"/>
        <w:rPr>
          <w:i/>
          <w:iCs/>
        </w:rPr>
      </w:pPr>
    </w:p>
    <w:p w14:paraId="2255EC12" w14:textId="77777777" w:rsidR="00601B9F" w:rsidRDefault="00601B9F" w:rsidP="00CF46EA">
      <w:pPr>
        <w:spacing w:line="276" w:lineRule="auto"/>
        <w:jc w:val="both"/>
        <w:rPr>
          <w:i/>
          <w:iCs/>
        </w:rPr>
      </w:pPr>
    </w:p>
    <w:p w14:paraId="315946AE" w14:textId="77777777" w:rsidR="00601B9F" w:rsidRDefault="00601B9F" w:rsidP="00CF46EA">
      <w:pPr>
        <w:spacing w:line="276" w:lineRule="auto"/>
        <w:jc w:val="both"/>
        <w:rPr>
          <w:i/>
          <w:iCs/>
        </w:rPr>
      </w:pPr>
    </w:p>
    <w:p w14:paraId="1CFF433F" w14:textId="77777777" w:rsidR="00601B9F" w:rsidRDefault="00601B9F" w:rsidP="00CF46EA">
      <w:pPr>
        <w:spacing w:line="276" w:lineRule="auto"/>
        <w:jc w:val="both"/>
        <w:rPr>
          <w:i/>
          <w:iCs/>
        </w:rPr>
      </w:pPr>
    </w:p>
    <w:p w14:paraId="75993FD4" w14:textId="77777777" w:rsidR="00601B9F" w:rsidRDefault="00601B9F" w:rsidP="00CF46EA">
      <w:pPr>
        <w:spacing w:line="276" w:lineRule="auto"/>
        <w:jc w:val="both"/>
        <w:rPr>
          <w:i/>
          <w:iCs/>
        </w:rPr>
      </w:pPr>
    </w:p>
    <w:p w14:paraId="171C18BC" w14:textId="77777777" w:rsidR="00601B9F" w:rsidRPr="006E44B1" w:rsidRDefault="00601B9F" w:rsidP="00CF46EA">
      <w:pPr>
        <w:spacing w:line="276" w:lineRule="auto"/>
        <w:jc w:val="both"/>
        <w:rPr>
          <w:i/>
          <w:iCs/>
        </w:rPr>
      </w:pPr>
    </w:p>
    <w:p w14:paraId="64E410E5" w14:textId="77777777" w:rsidR="004D678E" w:rsidRDefault="004D678E" w:rsidP="00CF46EA">
      <w:pPr>
        <w:spacing w:line="276" w:lineRule="auto"/>
        <w:jc w:val="both"/>
        <w:rPr>
          <w:i/>
          <w:iCs/>
        </w:rPr>
      </w:pPr>
    </w:p>
    <w:p w14:paraId="07F54390" w14:textId="77777777" w:rsidR="00FC27FA" w:rsidRDefault="00FC27FA" w:rsidP="00CF46EA">
      <w:pPr>
        <w:spacing w:line="276" w:lineRule="auto"/>
        <w:jc w:val="both"/>
        <w:rPr>
          <w:i/>
          <w:iCs/>
        </w:rPr>
      </w:pPr>
    </w:p>
    <w:p w14:paraId="5B206957" w14:textId="77777777" w:rsidR="00FC27FA" w:rsidRDefault="00FC27FA" w:rsidP="00CF46EA">
      <w:pPr>
        <w:spacing w:line="276" w:lineRule="auto"/>
        <w:jc w:val="both"/>
        <w:rPr>
          <w:i/>
          <w:iCs/>
        </w:rPr>
      </w:pPr>
    </w:p>
    <w:p w14:paraId="1D4B6249" w14:textId="77777777" w:rsidR="00FC27FA" w:rsidRDefault="00FC27FA" w:rsidP="00CF46EA">
      <w:pPr>
        <w:spacing w:line="276" w:lineRule="auto"/>
        <w:jc w:val="both"/>
        <w:rPr>
          <w:i/>
          <w:iCs/>
        </w:rPr>
      </w:pPr>
    </w:p>
    <w:p w14:paraId="3C8D79E7" w14:textId="77777777" w:rsidR="00FC27FA" w:rsidRDefault="00FC27FA" w:rsidP="00CF46EA">
      <w:pPr>
        <w:spacing w:line="276" w:lineRule="auto"/>
        <w:jc w:val="both"/>
        <w:rPr>
          <w:i/>
          <w:iCs/>
        </w:rPr>
      </w:pPr>
    </w:p>
    <w:p w14:paraId="48E03E27" w14:textId="77777777" w:rsidR="00FC27FA" w:rsidRPr="006E44B1" w:rsidRDefault="00FC27FA"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6435FA48" w14:textId="77777777" w:rsidR="00D71BFB" w:rsidRPr="006E44B1" w:rsidRDefault="00D71BFB" w:rsidP="00CF46EA">
      <w:pPr>
        <w:spacing w:line="276" w:lineRule="auto"/>
        <w:jc w:val="both"/>
      </w:pPr>
    </w:p>
    <w:p w14:paraId="2F5E11E8" w14:textId="5C1E99EA" w:rsidR="00A12D76" w:rsidRPr="00CF46EA" w:rsidRDefault="003C439F" w:rsidP="00137844">
      <w:pPr>
        <w:tabs>
          <w:tab w:val="left" w:pos="4111"/>
          <w:tab w:val="right" w:pos="9901"/>
        </w:tabs>
        <w:overflowPunct w:val="0"/>
        <w:autoSpaceDE w:val="0"/>
        <w:autoSpaceDN w:val="0"/>
        <w:adjustRightInd w:val="0"/>
        <w:spacing w:after="120"/>
      </w:pPr>
      <w:r>
        <w:t>Giedrė Lodaitė</w:t>
      </w:r>
      <w:r w:rsidR="0011263A" w:rsidRPr="006E44B1">
        <w:t>,</w:t>
      </w:r>
      <w:r w:rsidR="00137844" w:rsidRPr="006E44B1">
        <w:t xml:space="preserve"> </w:t>
      </w:r>
      <w:r w:rsidR="00B72F07" w:rsidRPr="006E44B1">
        <w:t>t</w:t>
      </w:r>
      <w:r w:rsidR="00137844" w:rsidRPr="006E44B1">
        <w:t xml:space="preserve">el. </w:t>
      </w:r>
      <w:r w:rsidR="002C3520" w:rsidRPr="002C3520">
        <w:t>+370 659 80277</w:t>
      </w:r>
      <w:r w:rsidR="00137844" w:rsidRPr="006E44B1">
        <w:t xml:space="preserve">, </w:t>
      </w:r>
      <w:r>
        <w:t>giedre.lodaite</w:t>
      </w:r>
      <w:r w:rsidR="00137844" w:rsidRPr="006E44B1">
        <w:t>@esf.lt</w:t>
      </w: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7FA4" w14:textId="77777777" w:rsidR="000F5C72" w:rsidRDefault="000F5C72">
      <w:r>
        <w:separator/>
      </w:r>
    </w:p>
  </w:endnote>
  <w:endnote w:type="continuationSeparator" w:id="0">
    <w:p w14:paraId="6D784DC6" w14:textId="77777777" w:rsidR="000F5C72" w:rsidRDefault="000F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Porat"/>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Porat"/>
            <w:rPr>
              <w:sz w:val="16"/>
              <w:szCs w:val="16"/>
            </w:rPr>
          </w:pPr>
        </w:p>
      </w:tc>
      <w:tc>
        <w:tcPr>
          <w:tcW w:w="1701" w:type="dxa"/>
        </w:tcPr>
        <w:p w14:paraId="4E5C031B" w14:textId="77777777" w:rsidR="00345839" w:rsidRPr="001207CA" w:rsidRDefault="00345839" w:rsidP="00345839">
          <w:pPr>
            <w:pStyle w:val="Porat"/>
            <w:rPr>
              <w:sz w:val="16"/>
              <w:szCs w:val="16"/>
            </w:rPr>
          </w:pPr>
        </w:p>
      </w:tc>
    </w:tr>
  </w:tbl>
  <w:p w14:paraId="2A9EBF21" w14:textId="77777777" w:rsidR="00C21935" w:rsidRPr="0035304F" w:rsidRDefault="00C21935" w:rsidP="00C21935">
    <w:pPr>
      <w:tabs>
        <w:tab w:val="left" w:pos="8222"/>
      </w:tabs>
      <w:spacing w:after="120"/>
    </w:pPr>
    <w:r w:rsidRPr="0035304F">
      <w:t xml:space="preserve">* </w:t>
    </w:r>
    <w:r>
      <w:t xml:space="preserve">Klausimo </w:t>
    </w:r>
    <w:r w:rsidRPr="0035304F">
      <w:t>tekstas neredaguotas</w:t>
    </w:r>
  </w:p>
  <w:p w14:paraId="6BABC023" w14:textId="77777777" w:rsidR="00345839" w:rsidRPr="00B60325" w:rsidRDefault="00345839" w:rsidP="00B60325">
    <w:pPr>
      <w:pStyle w:val="Por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A880" w14:textId="77777777" w:rsidR="000F5C72" w:rsidRDefault="000F5C72">
      <w:r>
        <w:separator/>
      </w:r>
    </w:p>
  </w:footnote>
  <w:footnote w:type="continuationSeparator" w:id="0">
    <w:p w14:paraId="59DE44AE" w14:textId="77777777" w:rsidR="000F5C72" w:rsidRDefault="000F5C72">
      <w:r>
        <w:continuationSeparator/>
      </w:r>
    </w:p>
  </w:footnote>
  <w:footnote w:id="1">
    <w:p w14:paraId="3D8F1A12" w14:textId="77777777" w:rsidR="001C3B35" w:rsidRPr="00917453" w:rsidRDefault="001C3B35" w:rsidP="001C3B35">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35E7FDA1" w14:textId="77777777" w:rsidR="001C3B35" w:rsidRPr="00E2490B" w:rsidRDefault="001C3B35" w:rsidP="001C3B35">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F9E235" w14:textId="77777777" w:rsidR="001C3B35" w:rsidRPr="00986663" w:rsidRDefault="001C3B35" w:rsidP="001C3B35">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5067C120" w14:textId="77777777" w:rsidR="001C3B35" w:rsidRPr="006A55FB" w:rsidRDefault="001C3B35" w:rsidP="001C3B35">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Antrats"/>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8"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5"/>
  </w:num>
  <w:num w:numId="2" w16cid:durableId="1654219340">
    <w:abstractNumId w:val="2"/>
  </w:num>
  <w:num w:numId="3" w16cid:durableId="167332135">
    <w:abstractNumId w:val="6"/>
  </w:num>
  <w:num w:numId="4" w16cid:durableId="1355301981">
    <w:abstractNumId w:val="3"/>
  </w:num>
  <w:num w:numId="5" w16cid:durableId="2028478051">
    <w:abstractNumId w:val="0"/>
  </w:num>
  <w:num w:numId="6" w16cid:durableId="704719526">
    <w:abstractNumId w:val="11"/>
  </w:num>
  <w:num w:numId="7" w16cid:durableId="1147430998">
    <w:abstractNumId w:val="10"/>
  </w:num>
  <w:num w:numId="8" w16cid:durableId="412095548">
    <w:abstractNumId w:val="7"/>
  </w:num>
  <w:num w:numId="9" w16cid:durableId="1426656979">
    <w:abstractNumId w:val="9"/>
  </w:num>
  <w:num w:numId="10" w16cid:durableId="749809940">
    <w:abstractNumId w:val="1"/>
  </w:num>
  <w:num w:numId="11" w16cid:durableId="925697334">
    <w:abstractNumId w:val="8"/>
  </w:num>
  <w:num w:numId="12" w16cid:durableId="1699577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90A60"/>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5C72"/>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B653B"/>
    <w:rsid w:val="001C3B35"/>
    <w:rsid w:val="001E1643"/>
    <w:rsid w:val="001E178D"/>
    <w:rsid w:val="001E27EA"/>
    <w:rsid w:val="001E65DD"/>
    <w:rsid w:val="001E7518"/>
    <w:rsid w:val="001F3FA5"/>
    <w:rsid w:val="001F43EC"/>
    <w:rsid w:val="00205BDA"/>
    <w:rsid w:val="00210BE3"/>
    <w:rsid w:val="00222B43"/>
    <w:rsid w:val="002241E0"/>
    <w:rsid w:val="00226B7F"/>
    <w:rsid w:val="00232A24"/>
    <w:rsid w:val="00233B4C"/>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B08BB"/>
    <w:rsid w:val="002B377C"/>
    <w:rsid w:val="002C3520"/>
    <w:rsid w:val="002C5B00"/>
    <w:rsid w:val="002D023E"/>
    <w:rsid w:val="002D7197"/>
    <w:rsid w:val="002E0E71"/>
    <w:rsid w:val="002E31F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36F0"/>
    <w:rsid w:val="003A4191"/>
    <w:rsid w:val="003B2D4C"/>
    <w:rsid w:val="003B6BC7"/>
    <w:rsid w:val="003C3A5F"/>
    <w:rsid w:val="003C439F"/>
    <w:rsid w:val="003C4C07"/>
    <w:rsid w:val="003C5A5E"/>
    <w:rsid w:val="003C5D8C"/>
    <w:rsid w:val="003D09A8"/>
    <w:rsid w:val="003D5538"/>
    <w:rsid w:val="003D6208"/>
    <w:rsid w:val="003D706E"/>
    <w:rsid w:val="003E030D"/>
    <w:rsid w:val="003E39F4"/>
    <w:rsid w:val="003E598C"/>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50508"/>
    <w:rsid w:val="0045097A"/>
    <w:rsid w:val="00454428"/>
    <w:rsid w:val="004548A9"/>
    <w:rsid w:val="004629E6"/>
    <w:rsid w:val="004667DB"/>
    <w:rsid w:val="00475326"/>
    <w:rsid w:val="00476F0C"/>
    <w:rsid w:val="00482D23"/>
    <w:rsid w:val="004852F2"/>
    <w:rsid w:val="004868F6"/>
    <w:rsid w:val="00487BE0"/>
    <w:rsid w:val="00491FEA"/>
    <w:rsid w:val="00493B46"/>
    <w:rsid w:val="004965FE"/>
    <w:rsid w:val="00496E2B"/>
    <w:rsid w:val="0049764F"/>
    <w:rsid w:val="004A2003"/>
    <w:rsid w:val="004B185F"/>
    <w:rsid w:val="004B2BCC"/>
    <w:rsid w:val="004B3D53"/>
    <w:rsid w:val="004D05B2"/>
    <w:rsid w:val="004D62C3"/>
    <w:rsid w:val="004D678E"/>
    <w:rsid w:val="004E0A84"/>
    <w:rsid w:val="004E362F"/>
    <w:rsid w:val="004E5E00"/>
    <w:rsid w:val="00515159"/>
    <w:rsid w:val="00517199"/>
    <w:rsid w:val="00517C35"/>
    <w:rsid w:val="0052120D"/>
    <w:rsid w:val="00525FCF"/>
    <w:rsid w:val="00533122"/>
    <w:rsid w:val="00534BAD"/>
    <w:rsid w:val="0053574B"/>
    <w:rsid w:val="00540FE5"/>
    <w:rsid w:val="00554114"/>
    <w:rsid w:val="005564E0"/>
    <w:rsid w:val="0055779E"/>
    <w:rsid w:val="00560AD6"/>
    <w:rsid w:val="00561398"/>
    <w:rsid w:val="00564BB1"/>
    <w:rsid w:val="00566E9C"/>
    <w:rsid w:val="0057064C"/>
    <w:rsid w:val="00582335"/>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1B9F"/>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291F"/>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E5D2B"/>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2868"/>
    <w:rsid w:val="00844690"/>
    <w:rsid w:val="008465C7"/>
    <w:rsid w:val="00847889"/>
    <w:rsid w:val="008512E3"/>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101B"/>
    <w:rsid w:val="00942CDD"/>
    <w:rsid w:val="009468D9"/>
    <w:rsid w:val="00947A19"/>
    <w:rsid w:val="009516E1"/>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7107"/>
    <w:rsid w:val="009C7207"/>
    <w:rsid w:val="009C756A"/>
    <w:rsid w:val="009D0264"/>
    <w:rsid w:val="009D02AC"/>
    <w:rsid w:val="009D1D99"/>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3F7"/>
    <w:rsid w:val="00A176C9"/>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B4DDC"/>
    <w:rsid w:val="00AC3826"/>
    <w:rsid w:val="00AC48E2"/>
    <w:rsid w:val="00AC491F"/>
    <w:rsid w:val="00AC7F06"/>
    <w:rsid w:val="00AD1A54"/>
    <w:rsid w:val="00AD5BC1"/>
    <w:rsid w:val="00AD7F8A"/>
    <w:rsid w:val="00AE3253"/>
    <w:rsid w:val="00AE5D3A"/>
    <w:rsid w:val="00AE6A06"/>
    <w:rsid w:val="00B007ED"/>
    <w:rsid w:val="00B0100B"/>
    <w:rsid w:val="00B02494"/>
    <w:rsid w:val="00B02BA5"/>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04B2"/>
    <w:rsid w:val="00B64E27"/>
    <w:rsid w:val="00B709D0"/>
    <w:rsid w:val="00B71A77"/>
    <w:rsid w:val="00B72F07"/>
    <w:rsid w:val="00B8015A"/>
    <w:rsid w:val="00B80330"/>
    <w:rsid w:val="00B81687"/>
    <w:rsid w:val="00B83CAC"/>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3B40"/>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D02736"/>
    <w:rsid w:val="00D04C13"/>
    <w:rsid w:val="00D1088C"/>
    <w:rsid w:val="00D13228"/>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3B7A"/>
    <w:rsid w:val="00E16618"/>
    <w:rsid w:val="00E16909"/>
    <w:rsid w:val="00E221E9"/>
    <w:rsid w:val="00E223A0"/>
    <w:rsid w:val="00E25EA8"/>
    <w:rsid w:val="00E3073B"/>
    <w:rsid w:val="00E31FEC"/>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49A0"/>
    <w:rsid w:val="00EE585F"/>
    <w:rsid w:val="00EF1A10"/>
    <w:rsid w:val="00EF6917"/>
    <w:rsid w:val="00EF7CE1"/>
    <w:rsid w:val="00F008EC"/>
    <w:rsid w:val="00F03427"/>
    <w:rsid w:val="00F0470C"/>
    <w:rsid w:val="00F0703D"/>
    <w:rsid w:val="00F13D55"/>
    <w:rsid w:val="00F14936"/>
    <w:rsid w:val="00F15985"/>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5883"/>
    <w:rsid w:val="00FA7861"/>
    <w:rsid w:val="00FB0C5B"/>
    <w:rsid w:val="00FB2839"/>
    <w:rsid w:val="00FB5A40"/>
    <w:rsid w:val="00FB6A13"/>
    <w:rsid w:val="00FC1B0E"/>
    <w:rsid w:val="00FC27FA"/>
    <w:rsid w:val="00FD1B3C"/>
    <w:rsid w:val="00FD44FC"/>
    <w:rsid w:val="00FD6BCC"/>
    <w:rsid w:val="00FE14B6"/>
    <w:rsid w:val="00FE2E12"/>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6BC7"/>
    <w:rPr>
      <w:sz w:val="24"/>
      <w:szCs w:val="24"/>
      <w:lang w:eastAsia="en-US"/>
    </w:rPr>
  </w:style>
  <w:style w:type="paragraph" w:styleId="Antrat1">
    <w:name w:val="heading 1"/>
    <w:basedOn w:val="prastasis"/>
    <w:next w:val="prastasis"/>
    <w:link w:val="Antrat1Diagrama"/>
    <w:qFormat/>
    <w:rsid w:val="001C3B35"/>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rPr>
      <w:sz w:val="16"/>
      <w:szCs w:val="16"/>
    </w:rPr>
  </w:style>
  <w:style w:type="paragraph" w:styleId="Komentarotekstas">
    <w:name w:val="annotation text"/>
    <w:basedOn w:val="prastasis"/>
    <w:link w:val="KomentarotekstasDiagrama"/>
    <w:semiHidden/>
    <w:rPr>
      <w:sz w:val="20"/>
      <w:szCs w:val="20"/>
    </w:rPr>
  </w:style>
  <w:style w:type="paragraph" w:styleId="Pagrindiniotekstotrauka">
    <w:name w:val="Body Text Indent"/>
    <w:basedOn w:val="prastasis"/>
    <w:link w:val="PagrindiniotekstotraukaDiagrama"/>
    <w:pPr>
      <w:spacing w:line="360" w:lineRule="auto"/>
      <w:ind w:firstLine="1247"/>
    </w:pPr>
  </w:style>
  <w:style w:type="paragraph" w:styleId="Antrats">
    <w:name w:val="header"/>
    <w:basedOn w:val="prastasis"/>
    <w:rsid w:val="00A04959"/>
    <w:pPr>
      <w:tabs>
        <w:tab w:val="center" w:pos="4819"/>
        <w:tab w:val="right" w:pos="9638"/>
      </w:tabs>
    </w:pPr>
  </w:style>
  <w:style w:type="paragraph" w:styleId="Porat">
    <w:name w:val="footer"/>
    <w:basedOn w:val="prastasis"/>
    <w:link w:val="PoratDiagrama"/>
    <w:uiPriority w:val="99"/>
    <w:rsid w:val="00A04959"/>
    <w:pPr>
      <w:tabs>
        <w:tab w:val="center" w:pos="4819"/>
        <w:tab w:val="right" w:pos="9638"/>
      </w:tabs>
    </w:pPr>
  </w:style>
  <w:style w:type="character" w:styleId="Hipersaitas">
    <w:name w:val="Hyperlink"/>
    <w:basedOn w:val="Numatytasispastraiposriftas"/>
    <w:uiPriority w:val="99"/>
    <w:rsid w:val="00E55A63"/>
    <w:rPr>
      <w:color w:val="0000FF"/>
      <w:u w:val="single"/>
    </w:rPr>
  </w:style>
  <w:style w:type="paragraph" w:styleId="prastasiniatinklio">
    <w:name w:val="Normal (Web)"/>
    <w:basedOn w:val="prastasis"/>
    <w:uiPriority w:val="99"/>
    <w:rsid w:val="00564BB1"/>
    <w:pPr>
      <w:spacing w:before="100" w:beforeAutospacing="1" w:after="100" w:afterAutospacing="1"/>
    </w:pPr>
    <w:rPr>
      <w:lang w:eastAsia="lt-LT"/>
    </w:rPr>
  </w:style>
  <w:style w:type="paragraph" w:styleId="Debesliotekstas">
    <w:name w:val="Balloon Text"/>
    <w:basedOn w:val="prastasis"/>
    <w:semiHidden/>
    <w:rsid w:val="008F6063"/>
    <w:rPr>
      <w:rFonts w:ascii="Tahoma" w:hAnsi="Tahoma" w:cs="Tahoma"/>
      <w:sz w:val="16"/>
      <w:szCs w:val="16"/>
    </w:rPr>
  </w:style>
  <w:style w:type="paragraph" w:styleId="Komentarotema">
    <w:name w:val="annotation subject"/>
    <w:basedOn w:val="Komentarotekstas"/>
    <w:next w:val="Komentarotekstas"/>
    <w:semiHidden/>
    <w:rsid w:val="006F63EB"/>
    <w:rPr>
      <w:b/>
      <w:bCs/>
    </w:rPr>
  </w:style>
  <w:style w:type="character" w:customStyle="1" w:styleId="KomentarotekstasDiagrama">
    <w:name w:val="Komentaro tekstas Diagrama"/>
    <w:basedOn w:val="Numatytasispastraiposriftas"/>
    <w:link w:val="Komentarotekstas"/>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Pagrindinistekstas3">
    <w:name w:val="Body Text 3"/>
    <w:basedOn w:val="prastasis"/>
    <w:rsid w:val="001856CD"/>
    <w:pPr>
      <w:spacing w:after="120"/>
    </w:pPr>
    <w:rPr>
      <w:sz w:val="16"/>
      <w:szCs w:val="16"/>
    </w:rPr>
  </w:style>
  <w:style w:type="character" w:customStyle="1" w:styleId="nodetag">
    <w:name w:val="nodetag"/>
    <w:basedOn w:val="Numatytasispastraiposriftas"/>
    <w:rsid w:val="005D122A"/>
  </w:style>
  <w:style w:type="character" w:styleId="Vietosrezervavimoenklotekstas">
    <w:name w:val="Placeholder Text"/>
    <w:basedOn w:val="Numatytasispastraiposriftas"/>
    <w:uiPriority w:val="99"/>
    <w:semiHidden/>
    <w:rsid w:val="005D122A"/>
    <w:rPr>
      <w:color w:val="808080"/>
    </w:rPr>
  </w:style>
  <w:style w:type="character" w:customStyle="1" w:styleId="PagrindiniotekstotraukaDiagrama">
    <w:name w:val="Pagrindinio teksto įtrauka Diagrama"/>
    <w:basedOn w:val="Numatytasispastraiposriftas"/>
    <w:link w:val="Pagrindiniotekstotrauka"/>
    <w:locked/>
    <w:rsid w:val="00D344DE"/>
    <w:rPr>
      <w:sz w:val="24"/>
      <w:szCs w:val="24"/>
      <w:lang w:eastAsia="en-US"/>
    </w:rPr>
  </w:style>
  <w:style w:type="table" w:styleId="Lentelstinklelis">
    <w:name w:val="Table Grid"/>
    <w:basedOn w:val="prastojilente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52120D"/>
    <w:rPr>
      <w:sz w:val="24"/>
      <w:szCs w:val="24"/>
      <w:lang w:eastAsia="en-US"/>
    </w:rPr>
  </w:style>
  <w:style w:type="character" w:styleId="Neapdorotaspaminjimas">
    <w:name w:val="Unresolved Mention"/>
    <w:basedOn w:val="Numatytasispastraiposriftas"/>
    <w:uiPriority w:val="99"/>
    <w:semiHidden/>
    <w:unhideWhenUsed/>
    <w:rsid w:val="00C6646D"/>
    <w:rPr>
      <w:color w:val="808080"/>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A1B30"/>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2B08BB"/>
    <w:rPr>
      <w:sz w:val="24"/>
      <w:szCs w:val="24"/>
      <w:lang w:eastAsia="en-US"/>
    </w:rPr>
  </w:style>
  <w:style w:type="character" w:styleId="Perirtashipersaitas">
    <w:name w:val="FollowedHyperlink"/>
    <w:basedOn w:val="Numatytasispastraiposriftas"/>
    <w:semiHidden/>
    <w:unhideWhenUsed/>
    <w:rsid w:val="00735438"/>
    <w:rPr>
      <w:color w:val="800080" w:themeColor="followedHyperlink"/>
      <w:u w:val="single"/>
    </w:rPr>
  </w:style>
  <w:style w:type="character" w:styleId="Grietas">
    <w:name w:val="Strong"/>
    <w:basedOn w:val="Numatytasispastraiposriftas"/>
    <w:uiPriority w:val="22"/>
    <w:qFormat/>
    <w:rsid w:val="00386F88"/>
    <w:rPr>
      <w:b/>
      <w:bCs/>
    </w:rPr>
  </w:style>
  <w:style w:type="paragraph" w:styleId="Pataisymai">
    <w:name w:val="Revision"/>
    <w:hidden/>
    <w:uiPriority w:val="99"/>
    <w:semiHidden/>
    <w:rsid w:val="0037738F"/>
    <w:rPr>
      <w:sz w:val="24"/>
      <w:szCs w:val="24"/>
      <w:lang w:eastAsia="en-US"/>
    </w:rPr>
  </w:style>
  <w:style w:type="character" w:customStyle="1" w:styleId="ui-provider">
    <w:name w:val="ui-provider"/>
    <w:basedOn w:val="Numatytasispastraiposriftas"/>
    <w:rsid w:val="00C21935"/>
  </w:style>
  <w:style w:type="paragraph" w:styleId="Betarp">
    <w:name w:val="No Spacing"/>
    <w:uiPriority w:val="1"/>
    <w:qFormat/>
    <w:rsid w:val="00D71BFB"/>
    <w:rPr>
      <w:rFonts w:asciiTheme="minorHAnsi" w:eastAsiaTheme="minorHAnsi" w:hAnsiTheme="minorHAnsi" w:cstheme="minorBidi"/>
      <w:sz w:val="22"/>
      <w:szCs w:val="22"/>
      <w:lang w:eastAsia="en-US"/>
    </w:rPr>
  </w:style>
  <w:style w:type="character" w:customStyle="1" w:styleId="Antrat1Diagrama">
    <w:name w:val="Antraštė 1 Diagrama"/>
    <w:basedOn w:val="Numatytasispastraiposriftas"/>
    <w:link w:val="Antrat1"/>
    <w:rsid w:val="001C3B35"/>
    <w:rPr>
      <w:sz w:val="24"/>
      <w:szCs w:val="24"/>
      <w:lang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1C3B35"/>
    <w:pPr>
      <w:ind w:firstLine="720"/>
      <w:jc w:val="both"/>
    </w:pPr>
    <w:rPr>
      <w:rFonts w:asciiTheme="minorHAnsi" w:eastAsiaTheme="minorHAnsi" w:hAnsiTheme="minorHAnsi" w:cstheme="minorBidi"/>
      <w:sz w:val="20"/>
      <w:szCs w:val="20"/>
      <w:lang w:val="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1C3B35"/>
    <w:rPr>
      <w:rFonts w:asciiTheme="minorHAnsi" w:eastAsiaTheme="minorHAnsi" w:hAnsiTheme="minorHAnsi" w:cstheme="minorBidi"/>
      <w:lang w:val="en-US" w:eastAsia="en-US"/>
    </w:rPr>
  </w:style>
  <w:style w:type="character" w:styleId="Puslapioinaosnuoroda">
    <w:name w:val="footnote reference"/>
    <w:basedOn w:val="Numatytasispastraiposriftas"/>
    <w:unhideWhenUsed/>
    <w:rsid w:val="001C3B35"/>
    <w:rPr>
      <w:vertAlign w:val="superscript"/>
    </w:rPr>
  </w:style>
  <w:style w:type="paragraph" w:customStyle="1" w:styleId="prastasis1">
    <w:name w:val="Įprastasis1"/>
    <w:rsid w:val="001C3B35"/>
    <w:pPr>
      <w:widowControl w:val="0"/>
      <w:suppressAutoHyphens/>
      <w:spacing w:after="200" w:line="276" w:lineRule="auto"/>
    </w:pPr>
    <w:rPr>
      <w:rFonts w:eastAsia="Calibri" w:cs="Calibri"/>
      <w:color w:val="00000A"/>
      <w:sz w:val="24"/>
      <w:szCs w:val="24"/>
      <w:lang w:val="en-US" w:eastAsia="en-US"/>
    </w:rPr>
  </w:style>
  <w:style w:type="paragraph" w:customStyle="1" w:styleId="Standard1">
    <w:name w:val="Standard1"/>
    <w:rsid w:val="001C3B35"/>
    <w:pPr>
      <w:suppressAutoHyphens/>
      <w:autoSpaceDN w:val="0"/>
      <w:textAlignment w:val="baseline"/>
    </w:pPr>
    <w:rPr>
      <w:kern w:val="3"/>
      <w:sz w:val="24"/>
      <w:lang w:val="de-DE" w:eastAsia="de-CH"/>
    </w:rPr>
  </w:style>
  <w:style w:type="table" w:customStyle="1" w:styleId="TableGrid2">
    <w:name w:val="Table Grid2"/>
    <w:basedOn w:val="prastojilentel"/>
    <w:next w:val="Lentelstinklelis"/>
    <w:uiPriority w:val="39"/>
    <w:rsid w:val="001C3B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1C3B35"/>
  </w:style>
  <w:style w:type="table" w:customStyle="1" w:styleId="Lentelstinklelis1">
    <w:name w:val="Lentelės tinklelis1"/>
    <w:basedOn w:val="prastojilentel"/>
    <w:next w:val="Lentelstinklelis"/>
    <w:uiPriority w:val="99"/>
    <w:rsid w:val="001C3B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ECM4DDocumentLibraryForm</Display>
  <Edit>ECM4DDocumentLibraryForm</Edit>
  <New>ECM4DDocumentLibraryForm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4.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fondo blankas</Template>
  <TotalTime>0</TotalTime>
  <Pages>6</Pages>
  <Words>5573</Words>
  <Characters>3177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8733</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Giedrė Lodaitė</cp:lastModifiedBy>
  <cp:revision>29</cp:revision>
  <cp:lastPrinted>2019-05-15T05:33:00Z</cp:lastPrinted>
  <dcterms:created xsi:type="dcterms:W3CDTF">2025-02-10T16:48:00Z</dcterms:created>
  <dcterms:modified xsi:type="dcterms:W3CDTF">2025-02-11T15:43:00Z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