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37652" w14:textId="0A6B5A0A" w:rsidR="00774AA5" w:rsidRPr="0053584D" w:rsidRDefault="000631F1" w:rsidP="005C1E12">
      <w:pPr>
        <w:pStyle w:val="Antrat1"/>
        <w:jc w:val="right"/>
        <w:rPr>
          <w:rFonts w:asciiTheme="minorHAnsi" w:hAnsiTheme="minorHAnsi" w:cstheme="minorHAnsi"/>
          <w:color w:val="auto"/>
          <w:sz w:val="21"/>
          <w:szCs w:val="21"/>
        </w:rPr>
      </w:pPr>
      <w:bookmarkStart w:id="0" w:name="_Toc124404956"/>
      <w:r w:rsidRPr="0053584D">
        <w:rPr>
          <w:rFonts w:asciiTheme="minorHAnsi" w:hAnsiTheme="minorHAnsi" w:cstheme="minorHAnsi"/>
          <w:color w:val="auto"/>
          <w:sz w:val="21"/>
          <w:szCs w:val="21"/>
        </w:rPr>
        <w:t>P</w:t>
      </w:r>
      <w:r w:rsidR="008F59C5" w:rsidRPr="0053584D">
        <w:rPr>
          <w:rFonts w:asciiTheme="minorHAnsi" w:hAnsiTheme="minorHAnsi" w:cstheme="minorHAnsi"/>
          <w:color w:val="auto"/>
          <w:sz w:val="21"/>
          <w:szCs w:val="21"/>
        </w:rPr>
        <w:t>irkimo sąlygų 1 priedas „Terminai“</w:t>
      </w:r>
      <w:bookmarkEnd w:id="0"/>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75EF88D"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kelbime apie pirkimą</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po 45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3A89FD9B" w14:textId="0332A07F" w:rsidR="00CB7716" w:rsidRPr="00CB7716" w:rsidRDefault="00CB7716" w:rsidP="00CB7716">
            <w:pPr>
              <w:spacing w:after="0" w:line="240" w:lineRule="auto"/>
              <w:rPr>
                <w:rFonts w:cstheme="minorHAnsi"/>
              </w:rPr>
            </w:pPr>
            <w:r w:rsidRPr="00CB7716">
              <w:rPr>
                <w:rFonts w:cstheme="minorHAnsi"/>
              </w:rPr>
              <w:t xml:space="preserve">10 (dešimt) dienų iki pasiūlymų pateikimo </w:t>
            </w:r>
            <w:r>
              <w:rPr>
                <w:rFonts w:cstheme="minorHAnsi"/>
              </w:rPr>
              <w:t>termino dienos</w:t>
            </w:r>
            <w:r w:rsidRPr="00CB7716">
              <w:rPr>
                <w:rFonts w:cstheme="minorHAnsi"/>
              </w:rPr>
              <w:t xml:space="preserve"> (tarptautinio pirkimo atveju)</w:t>
            </w:r>
          </w:p>
          <w:p w14:paraId="56FC8010" w14:textId="5742D8F4" w:rsidR="00774AA5" w:rsidRPr="005F17E7" w:rsidRDefault="00774AA5" w:rsidP="00CE6D38">
            <w:pPr>
              <w:spacing w:after="0" w:line="240" w:lineRule="auto"/>
              <w:rPr>
                <w:rFonts w:cstheme="minorHAnsi"/>
              </w:rPr>
            </w:pPr>
          </w:p>
        </w:tc>
        <w:tc>
          <w:tcPr>
            <w:tcW w:w="2954" w:type="dxa"/>
            <w:shd w:val="clear" w:color="auto" w:fill="auto"/>
            <w:tcMar>
              <w:top w:w="0" w:type="dxa"/>
              <w:left w:w="108" w:type="dxa"/>
              <w:bottom w:w="0" w:type="dxa"/>
              <w:right w:w="108" w:type="dxa"/>
            </w:tcMar>
          </w:tcPr>
          <w:p w14:paraId="6B3FEA86" w14:textId="5C899101"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D5428E">
            <w:pPr>
              <w:pStyle w:val="Sraopastraipa"/>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014ED2CE"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Pirkimo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70D324B8" w14:textId="5EA7BD1D" w:rsidR="00CB7716" w:rsidRPr="00CB7716" w:rsidRDefault="00CB7716" w:rsidP="00CB7716">
            <w:pPr>
              <w:spacing w:after="0" w:line="240" w:lineRule="auto"/>
              <w:rPr>
                <w:rFonts w:cstheme="minorHAnsi"/>
              </w:rPr>
            </w:pPr>
            <w:r w:rsidRPr="00CB7716">
              <w:rPr>
                <w:rFonts w:cstheme="minorHAnsi"/>
                <w:sz w:val="22"/>
                <w:szCs w:val="22"/>
              </w:rPr>
              <w:t xml:space="preserve">6 (šešios) dienos </w:t>
            </w:r>
            <w:r w:rsidRPr="00CB7716">
              <w:rPr>
                <w:rFonts w:cstheme="minorHAnsi"/>
              </w:rPr>
              <w:t>iki pasiūlymų pateikimo termino dienos (tarptautinio pirkimo atveju)</w:t>
            </w:r>
          </w:p>
          <w:p w14:paraId="4D170373" w14:textId="402EC12B" w:rsidR="00774AA5" w:rsidRPr="00CE1F13" w:rsidRDefault="00774AA5" w:rsidP="00CE6D38">
            <w:pPr>
              <w:spacing w:after="0" w:line="240" w:lineRule="auto"/>
              <w:rPr>
                <w:rFonts w:cstheme="minorHAnsi"/>
              </w:rPr>
            </w:pPr>
          </w:p>
        </w:tc>
        <w:tc>
          <w:tcPr>
            <w:tcW w:w="2954" w:type="dxa"/>
            <w:shd w:val="clear" w:color="auto" w:fill="auto"/>
            <w:tcMar>
              <w:top w:w="0" w:type="dxa"/>
              <w:left w:w="108" w:type="dxa"/>
              <w:bottom w:w="0" w:type="dxa"/>
              <w:right w:w="108" w:type="dxa"/>
            </w:tcMar>
          </w:tcPr>
          <w:p w14:paraId="2E898EC9" w14:textId="5E0FC154"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D5428E">
            <w:pPr>
              <w:pStyle w:val="Sraopastraipa"/>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15D8B511" w:rsidR="00774AA5" w:rsidRPr="00F0499F" w:rsidRDefault="00C940CA" w:rsidP="0003169B">
            <w:pPr>
              <w:spacing w:after="0" w:line="240" w:lineRule="auto"/>
              <w:rPr>
                <w:rFonts w:cstheme="minorHAnsi"/>
                <w:sz w:val="22"/>
                <w:szCs w:val="22"/>
              </w:rPr>
            </w:pPr>
            <w:r>
              <w:rPr>
                <w:rFonts w:cstheme="minorHAnsi"/>
                <w:sz w:val="22"/>
                <w:szCs w:val="22"/>
              </w:rPr>
              <w:t>Pirkimo 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1D78AA94"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D5428E">
            <w:pPr>
              <w:pStyle w:val="Sraopastraipa"/>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67A01D2A"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D5428E">
            <w:pPr>
              <w:pStyle w:val="Sraopastraipa"/>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77777777" w:rsidR="00774AA5" w:rsidRPr="00F0499F" w:rsidRDefault="00774AA5" w:rsidP="0003169B">
            <w:pPr>
              <w:spacing w:after="0" w:line="240" w:lineRule="auto"/>
              <w:rPr>
                <w:rFonts w:cstheme="minorHAnsi"/>
                <w:bCs/>
              </w:rPr>
            </w:pPr>
            <w:r w:rsidRPr="00F0499F">
              <w:rPr>
                <w:rFonts w:cstheme="minorHAnsi"/>
                <w:bCs/>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3934BB4B"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D5428E">
            <w:pPr>
              <w:pStyle w:val="Sraopastraipa"/>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CB7716">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127DD6E8">
            <w:pPr>
              <w:pStyle w:val="Sraopastraipa"/>
              <w:numPr>
                <w:ilvl w:val="0"/>
                <w:numId w:val="28"/>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A876CE7" w14:textId="77777777" w:rsidR="00CB7716" w:rsidRPr="00F0499F" w:rsidRDefault="00CB7716" w:rsidP="00CB7716">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286993C4"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D5428E">
            <w:pPr>
              <w:pStyle w:val="Sraopastraipa"/>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556825E" w14:textId="709223F3" w:rsidR="00CB7716" w:rsidRPr="00F0499F" w:rsidRDefault="00FF1F82" w:rsidP="00CB7716">
            <w:pPr>
              <w:pStyle w:val="Body2"/>
              <w:spacing w:after="0"/>
              <w:rPr>
                <w:rFonts w:asciiTheme="minorHAnsi" w:hAnsiTheme="minorHAnsi" w:cstheme="minorHAnsi"/>
                <w:color w:val="auto"/>
                <w:lang w:val="lt-LT"/>
              </w:rPr>
            </w:pPr>
            <w:r>
              <w:rPr>
                <w:rFonts w:asciiTheme="minorHAnsi" w:hAnsiTheme="minorHAnsi" w:cstheme="minorHAnsi"/>
                <w:color w:val="auto"/>
                <w:lang w:val="lt-LT"/>
              </w:rPr>
              <w:t xml:space="preserve">6 (šešias) </w:t>
            </w:r>
            <w:r w:rsidRPr="00FF1F82">
              <w:rPr>
                <w:rFonts w:asciiTheme="minorHAnsi" w:hAnsiTheme="minorHAnsi" w:cstheme="minorHAnsi"/>
                <w:color w:val="auto"/>
                <w:lang w:val="lt-LT"/>
              </w:rPr>
              <w:t>darbo dienas nuo sprendimo priėmimo dienos</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12D44AE2" w:rsidR="00774AA5" w:rsidRPr="00F0499F" w:rsidRDefault="00774AA5" w:rsidP="0003169B">
            <w:pPr>
              <w:spacing w:after="0" w:line="240" w:lineRule="auto"/>
              <w:rPr>
                <w:rFonts w:cstheme="minorHAnsi"/>
              </w:rPr>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D5428E">
            <w:pPr>
              <w:pStyle w:val="Sraopastraipa"/>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D5428E">
            <w:pPr>
              <w:pStyle w:val="Sraopastraipa"/>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w:t>
            </w:r>
            <w:r w:rsidRPr="00F0499F">
              <w:rPr>
                <w:rFonts w:cstheme="minorHAnsi"/>
                <w:bCs/>
              </w:rPr>
              <w:lastRenderedPageBreak/>
              <w:t xml:space="preserve">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78D31522" w:rsidR="00774AA5" w:rsidRPr="00097C2B" w:rsidRDefault="00E25440" w:rsidP="0003169B">
            <w:pPr>
              <w:spacing w:after="0" w:line="240" w:lineRule="auto"/>
              <w:rPr>
                <w:rFonts w:cstheme="minorHAnsi"/>
                <w:bCs/>
              </w:rPr>
            </w:pPr>
            <w:r w:rsidRPr="00097C2B">
              <w:rPr>
                <w:rFonts w:cstheme="minorHAnsi"/>
                <w:bCs/>
                <w:color w:val="000000" w:themeColor="text1"/>
              </w:rPr>
              <w:lastRenderedPageBreak/>
              <w:t>3</w:t>
            </w:r>
            <w:r w:rsidR="00774AA5" w:rsidRPr="00097C2B">
              <w:rPr>
                <w:rFonts w:cstheme="minorHAnsi"/>
                <w:bCs/>
                <w:color w:val="000000" w:themeColor="text1"/>
              </w:rPr>
              <w:t>(</w:t>
            </w:r>
            <w:r w:rsidRPr="00097C2B">
              <w:rPr>
                <w:rFonts w:cstheme="minorHAnsi"/>
                <w:bCs/>
                <w:color w:val="000000" w:themeColor="text1"/>
              </w:rPr>
              <w:t>tris</w:t>
            </w:r>
            <w:r w:rsidR="00774AA5" w:rsidRPr="00097C2B">
              <w:rPr>
                <w:rFonts w:cstheme="minorHAnsi"/>
                <w:bCs/>
                <w:color w:val="000000" w:themeColor="text1"/>
              </w:rPr>
              <w:t xml:space="preserve">) darbo dienas nuo sprendimo </w:t>
            </w:r>
            <w:r w:rsidR="00774AA5" w:rsidRPr="00097C2B">
              <w:rPr>
                <w:rFonts w:cstheme="minorHAnsi"/>
                <w:bCs/>
              </w:rPr>
              <w:t>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D5428E">
            <w:pPr>
              <w:pStyle w:val="Sraopastraipa"/>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D5428E">
            <w:pPr>
              <w:pStyle w:val="Sraopastraipa"/>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28BC19B8" w14:textId="1867A7EC" w:rsidR="00774AA5" w:rsidRPr="00F0499F" w:rsidRDefault="00774AA5" w:rsidP="005A0791">
            <w:pPr>
              <w:spacing w:after="0" w:line="240" w:lineRule="auto"/>
              <w:rPr>
                <w:rFonts w:cstheme="minorHAnsi"/>
              </w:rPr>
            </w:pPr>
            <w:r w:rsidRPr="00F0499F">
              <w:rPr>
                <w:rFonts w:cstheme="minorHAnsi"/>
              </w:rPr>
              <w:t xml:space="preserve">10 (dešimt) </w:t>
            </w:r>
            <w:r w:rsidR="00C77CAE">
              <w:rPr>
                <w:rFonts w:cstheme="minorHAnsi"/>
              </w:rPr>
              <w:t>dienų</w:t>
            </w:r>
            <w:r w:rsidR="00CB7716">
              <w:rPr>
                <w:rFonts w:cstheme="minorHAnsi"/>
              </w:rPr>
              <w:t xml:space="preserve"> (tarptautinio pirkimo atveju)</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D5428E">
            <w:pPr>
              <w:pStyle w:val="Sraopastraipa"/>
              <w:numPr>
                <w:ilvl w:val="0"/>
                <w:numId w:val="28"/>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D5428E">
            <w:pPr>
              <w:pStyle w:val="Sraopastraipa"/>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498C6DC4"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001033AF">
              <w:rPr>
                <w:color w:val="000000"/>
                <w:szCs w:val="24"/>
              </w:rPr>
              <w:t xml:space="preserve">išskyrus </w:t>
            </w:r>
            <w:r w:rsidR="001033AF">
              <w:rPr>
                <w:color w:val="000000"/>
                <w:szCs w:val="24"/>
              </w:rPr>
              <w:t>VPĮ 102</w:t>
            </w:r>
            <w:r w:rsidR="001033AF">
              <w:rPr>
                <w:color w:val="000000"/>
                <w:szCs w:val="24"/>
              </w:rPr>
              <w:t xml:space="preserve"> straipsnio 3 ir 4 dalyse nurodytus atvejus</w:t>
            </w:r>
            <w:r w:rsidRPr="00F0499F">
              <w:rPr>
                <w:rFonts w:cstheme="minorHAnsi"/>
                <w:bCs/>
              </w:rPr>
              <w:t xml:space="preserve">)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D5428E">
            <w:pPr>
              <w:pStyle w:val="Sraopastraipa"/>
              <w:numPr>
                <w:ilvl w:val="0"/>
                <w:numId w:val="28"/>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53310D6C" w14:textId="77777777" w:rsidR="00774AA5" w:rsidRPr="003B2902" w:rsidRDefault="00774AA5" w:rsidP="0003169B">
            <w:pPr>
              <w:spacing w:after="0" w:line="240" w:lineRule="auto"/>
              <w:rPr>
                <w:rFonts w:cstheme="minorHAnsi"/>
                <w:u w:val="single"/>
              </w:rPr>
            </w:pPr>
            <w:r w:rsidRPr="003B2902">
              <w:rPr>
                <w:rFonts w:cstheme="minorHAnsi"/>
                <w:i/>
                <w:iCs/>
                <w:u w:val="single"/>
              </w:rPr>
              <w:t>Jeigu vykdomas tarptautinis pirkimas:</w:t>
            </w:r>
            <w:r w:rsidRPr="003B2902">
              <w:rPr>
                <w:rFonts w:cstheme="minorHAnsi"/>
                <w:u w:val="single"/>
              </w:rPr>
              <w:t xml:space="preserve"> </w:t>
            </w:r>
          </w:p>
          <w:p w14:paraId="1BDCB783" w14:textId="7B507FD2" w:rsidR="00774AA5" w:rsidRDefault="00774AA5" w:rsidP="0003169B">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buvau gauta pretenzija – </w:t>
            </w:r>
            <w:r w:rsidRPr="00F0499F">
              <w:t xml:space="preserve">nuo pranešimo raštu apie jos priimtą sprendimą </w:t>
            </w:r>
            <w:r w:rsidRPr="00F0499F">
              <w:rPr>
                <w:rFonts w:cstheme="minorHAnsi"/>
              </w:rPr>
              <w:t xml:space="preserve">dėl </w:t>
            </w:r>
            <w:r w:rsidRPr="00F0499F">
              <w:rPr>
                <w:rFonts w:cstheme="minorHAnsi"/>
              </w:rPr>
              <w:lastRenderedPageBreak/>
              <w:t>pretenzijos) išsiuntimo iš perkančiosios organizacijos pirkimo dalyviams dienos, o jeigu šis pranešimas nebuvo siunčiamas elektroninėmis priemonėmis, – ne anksčiau kaip po 15 (penkiolikos) dienų.</w:t>
            </w:r>
          </w:p>
          <w:p w14:paraId="5A449618" w14:textId="77777777" w:rsidR="003B2902" w:rsidRPr="00F0499F" w:rsidRDefault="003B2902" w:rsidP="0003169B">
            <w:pPr>
              <w:spacing w:after="0" w:line="240" w:lineRule="auto"/>
              <w:rPr>
                <w:rFonts w:cstheme="minorHAnsi"/>
              </w:rPr>
            </w:pPr>
          </w:p>
          <w:p w14:paraId="1FD5A236" w14:textId="7F828B9B" w:rsidR="00774AA5" w:rsidRPr="00F0499F" w:rsidRDefault="00774AA5" w:rsidP="0003169B">
            <w:pPr>
              <w:spacing w:after="0" w:line="240" w:lineRule="auto"/>
              <w:rPr>
                <w:rFonts w:cstheme="minorHAnsi"/>
              </w:rPr>
            </w:pPr>
          </w:p>
        </w:tc>
        <w:tc>
          <w:tcPr>
            <w:tcW w:w="2954" w:type="dxa"/>
            <w:shd w:val="clear" w:color="auto" w:fill="auto"/>
            <w:tcMar>
              <w:top w:w="0" w:type="dxa"/>
              <w:left w:w="108" w:type="dxa"/>
              <w:bottom w:w="0" w:type="dxa"/>
              <w:right w:w="108" w:type="dxa"/>
            </w:tcMar>
          </w:tcPr>
          <w:p w14:paraId="61BCB161" w14:textId="65713BC1" w:rsidR="00774AA5" w:rsidRPr="00F0499F" w:rsidRDefault="0043025F" w:rsidP="00C06C22">
            <w:pPr>
              <w:spacing w:line="240" w:lineRule="auto"/>
              <w:jc w:val="both"/>
              <w:rPr>
                <w:rFonts w:cstheme="minorHAnsi"/>
              </w:rPr>
            </w:pPr>
            <w:r w:rsidRPr="0043025F">
              <w:rPr>
                <w:bCs/>
                <w:iCs/>
                <w:szCs w:val="24"/>
              </w:rPr>
              <w:lastRenderedPageBreak/>
              <w:t xml:space="preserve">pagal  VPĮ 58 str. 3 d. , suinteresuoti dalyviai nuo perkančiosios organizacijos pranešimo apie sprendimą nustatyti laimėjusį pasiūlymą </w:t>
            </w:r>
            <w:r w:rsidRPr="0043025F">
              <w:rPr>
                <w:bCs/>
                <w:iCs/>
                <w:szCs w:val="24"/>
              </w:rPr>
              <w:lastRenderedPageBreak/>
              <w:t>pateikimo dalyviams dienos iki atidėjimo termino pabaigos gali prašyti perkančiosios organizacijos pateikti laimėjusį pasiūlymą. Tokiu atveju VPĮ 102 str. 1 d.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 1 d. nustatytas terminas ir atidėjimo terminas pratęsiami vienai darbo dienai. Perkančioji organizacija laimėjusį pasiūlymą suinteresuotiems dalyviams gali pateikti teikdama VPĮ 58 str. 1 d. nurodytą informaciją.</w:t>
            </w:r>
          </w:p>
        </w:tc>
      </w:tr>
    </w:tbl>
    <w:p w14:paraId="7300D3EE" w14:textId="746638B1" w:rsidR="008F59C5" w:rsidRDefault="008F59C5" w:rsidP="00046BE7">
      <w:pPr>
        <w:tabs>
          <w:tab w:val="left" w:pos="2977"/>
        </w:tabs>
        <w:spacing w:after="120" w:line="20" w:lineRule="atLeast"/>
        <w:rPr>
          <w:rFonts w:eastAsia="Calibri" w:cstheme="minorHAnsi"/>
        </w:rPr>
      </w:pPr>
      <w:bookmarkStart w:id="1" w:name="_GoBack"/>
      <w:bookmarkEnd w:id="1"/>
    </w:p>
    <w:p w14:paraId="5B85DC36" w14:textId="5B60EDAE" w:rsidR="008F59C5" w:rsidRDefault="008F59C5">
      <w:pPr>
        <w:rPr>
          <w:rFonts w:eastAsia="Calibri" w:cstheme="minorHAnsi"/>
        </w:rPr>
      </w:pPr>
    </w:p>
    <w:sectPr w:rsidR="008F59C5" w:rsidSect="00CB7716">
      <w:pgSz w:w="12240" w:h="15840"/>
      <w:pgMar w:top="1134" w:right="567" w:bottom="568" w:left="1701" w:header="720" w:footer="720" w:gutter="0"/>
      <w:pgNumType w:start="13"/>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9E7A1D1" w16cex:dateUtc="2024-10-07T14:04:00Z"/>
  <w16cex:commentExtensible w16cex:durableId="08F02E79" w16cex:dateUtc="2024-10-07T14: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4E033" w14:textId="77777777" w:rsidR="00FB2BD6" w:rsidRDefault="00FB2BD6" w:rsidP="00D05666">
      <w:r>
        <w:separator/>
      </w:r>
    </w:p>
  </w:endnote>
  <w:endnote w:type="continuationSeparator" w:id="0">
    <w:p w14:paraId="51B9BC60" w14:textId="77777777" w:rsidR="00FB2BD6" w:rsidRDefault="00FB2BD6" w:rsidP="00D05666">
      <w:r>
        <w:continuationSeparator/>
      </w:r>
    </w:p>
  </w:endnote>
  <w:endnote w:type="continuationNotice" w:id="1">
    <w:p w14:paraId="1166FA2F" w14:textId="77777777" w:rsidR="00FB2BD6" w:rsidRDefault="00FB2B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D12B0" w14:textId="77777777" w:rsidR="00FB2BD6" w:rsidRDefault="00FB2BD6" w:rsidP="00D05666">
      <w:r>
        <w:separator/>
      </w:r>
    </w:p>
  </w:footnote>
  <w:footnote w:type="continuationSeparator" w:id="0">
    <w:p w14:paraId="13CC3598" w14:textId="77777777" w:rsidR="00FB2BD6" w:rsidRDefault="00FB2BD6" w:rsidP="00D05666">
      <w:r>
        <w:continuationSeparator/>
      </w:r>
    </w:p>
  </w:footnote>
  <w:footnote w:type="continuationNotice" w:id="1">
    <w:p w14:paraId="144A1117" w14:textId="77777777" w:rsidR="00FB2BD6" w:rsidRDefault="00FB2BD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2"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5"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2"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7"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8"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abstractNumId w:val="16"/>
  </w:num>
  <w:num w:numId="2">
    <w:abstractNumId w:val="7"/>
  </w:num>
  <w:num w:numId="3">
    <w:abstractNumId w:val="35"/>
  </w:num>
  <w:num w:numId="4">
    <w:abstractNumId w:val="40"/>
  </w:num>
  <w:num w:numId="5">
    <w:abstractNumId w:val="39"/>
  </w:num>
  <w:num w:numId="6">
    <w:abstractNumId w:val="27"/>
  </w:num>
  <w:num w:numId="7">
    <w:abstractNumId w:val="47"/>
  </w:num>
  <w:num w:numId="8">
    <w:abstractNumId w:val="0"/>
  </w:num>
  <w:num w:numId="9">
    <w:abstractNumId w:val="32"/>
  </w:num>
  <w:num w:numId="10">
    <w:abstractNumId w:val="45"/>
  </w:num>
  <w:num w:numId="11">
    <w:abstractNumId w:val="17"/>
  </w:num>
  <w:num w:numId="12">
    <w:abstractNumId w:val="24"/>
  </w:num>
  <w:num w:numId="13">
    <w:abstractNumId w:val="9"/>
  </w:num>
  <w:num w:numId="14">
    <w:abstractNumId w:val="14"/>
  </w:num>
  <w:num w:numId="15">
    <w:abstractNumId w:val="21"/>
  </w:num>
  <w:num w:numId="16">
    <w:abstractNumId w:val="28"/>
  </w:num>
  <w:num w:numId="17">
    <w:abstractNumId w:val="13"/>
  </w:num>
  <w:num w:numId="18">
    <w:abstractNumId w:val="1"/>
  </w:num>
  <w:num w:numId="19">
    <w:abstractNumId w:val="5"/>
  </w:num>
  <w:num w:numId="20">
    <w:abstractNumId w:val="10"/>
  </w:num>
  <w:num w:numId="21">
    <w:abstractNumId w:val="12"/>
  </w:num>
  <w:num w:numId="22">
    <w:abstractNumId w:val="34"/>
  </w:num>
  <w:num w:numId="23">
    <w:abstractNumId w:val="38"/>
  </w:num>
  <w:num w:numId="24">
    <w:abstractNumId w:val="22"/>
  </w:num>
  <w:num w:numId="25">
    <w:abstractNumId w:val="25"/>
  </w:num>
  <w:num w:numId="26">
    <w:abstractNumId w:val="30"/>
  </w:num>
  <w:num w:numId="27">
    <w:abstractNumId w:val="33"/>
  </w:num>
  <w:num w:numId="28">
    <w:abstractNumId w:val="46"/>
  </w:num>
  <w:num w:numId="29">
    <w:abstractNumId w:val="29"/>
  </w:num>
  <w:num w:numId="30">
    <w:abstractNumId w:val="31"/>
  </w:num>
  <w:num w:numId="31">
    <w:abstractNumId w:val="18"/>
  </w:num>
  <w:num w:numId="32">
    <w:abstractNumId w:val="41"/>
  </w:num>
  <w:num w:numId="33">
    <w:abstractNumId w:val="42"/>
  </w:num>
  <w:num w:numId="34">
    <w:abstractNumId w:val="15"/>
  </w:num>
  <w:num w:numId="35">
    <w:abstractNumId w:val="20"/>
  </w:num>
  <w:num w:numId="36">
    <w:abstractNumId w:val="8"/>
  </w:num>
  <w:num w:numId="37">
    <w:abstractNumId w:val="36"/>
  </w:num>
  <w:num w:numId="38">
    <w:abstractNumId w:val="44"/>
  </w:num>
  <w:num w:numId="39">
    <w:abstractNumId w:val="23"/>
  </w:num>
  <w:num w:numId="40">
    <w:abstractNumId w:val="48"/>
  </w:num>
  <w:num w:numId="41">
    <w:abstractNumId w:val="26"/>
  </w:num>
  <w:num w:numId="42">
    <w:abstractNumId w:val="4"/>
  </w:num>
  <w:num w:numId="43">
    <w:abstractNumId w:val="37"/>
  </w:num>
  <w:num w:numId="44">
    <w:abstractNumId w:val="2"/>
  </w:num>
  <w:num w:numId="45">
    <w:abstractNumId w:val="11"/>
  </w:num>
  <w:num w:numId="46">
    <w:abstractNumId w:val="19"/>
  </w:num>
  <w:num w:numId="47">
    <w:abstractNumId w:val="3"/>
  </w:num>
  <w:num w:numId="48">
    <w:abstractNumId w:val="6"/>
  </w:num>
  <w:num w:numId="49">
    <w:abstractNumId w:val="4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2F"/>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BE7"/>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97C2B"/>
    <w:rsid w:val="000A05FB"/>
    <w:rsid w:val="000A09BB"/>
    <w:rsid w:val="000A0DFE"/>
    <w:rsid w:val="000A0F5D"/>
    <w:rsid w:val="000A1E34"/>
    <w:rsid w:val="000A2CBA"/>
    <w:rsid w:val="000A5738"/>
    <w:rsid w:val="000A5FB1"/>
    <w:rsid w:val="000A6BBE"/>
    <w:rsid w:val="000A76C1"/>
    <w:rsid w:val="000A7BF8"/>
    <w:rsid w:val="000A7E99"/>
    <w:rsid w:val="000B0CED"/>
    <w:rsid w:val="000B21F7"/>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33AF"/>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2DA"/>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685"/>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113"/>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7A2"/>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4CFF"/>
    <w:rsid w:val="00325243"/>
    <w:rsid w:val="00325A84"/>
    <w:rsid w:val="00325BB7"/>
    <w:rsid w:val="00325D58"/>
    <w:rsid w:val="00326357"/>
    <w:rsid w:val="00326CB7"/>
    <w:rsid w:val="00326F19"/>
    <w:rsid w:val="00326F9E"/>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2902"/>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49F5"/>
    <w:rsid w:val="004157B6"/>
    <w:rsid w:val="0041685F"/>
    <w:rsid w:val="00416CD6"/>
    <w:rsid w:val="00416D08"/>
    <w:rsid w:val="00417040"/>
    <w:rsid w:val="004170BC"/>
    <w:rsid w:val="00417604"/>
    <w:rsid w:val="00421D7D"/>
    <w:rsid w:val="00424668"/>
    <w:rsid w:val="0042470D"/>
    <w:rsid w:val="00424B94"/>
    <w:rsid w:val="00424C4C"/>
    <w:rsid w:val="004252AF"/>
    <w:rsid w:val="0042578B"/>
    <w:rsid w:val="004257A5"/>
    <w:rsid w:val="00425CFB"/>
    <w:rsid w:val="0042788E"/>
    <w:rsid w:val="0043025F"/>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584D"/>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14B"/>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A1F"/>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865"/>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5BB"/>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5F7"/>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39C6"/>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83E"/>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22"/>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59A0"/>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174"/>
    <w:rsid w:val="00CB6B3C"/>
    <w:rsid w:val="00CB70A1"/>
    <w:rsid w:val="00CB7156"/>
    <w:rsid w:val="00CB748D"/>
    <w:rsid w:val="00CB7716"/>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6D38"/>
    <w:rsid w:val="00CE7209"/>
    <w:rsid w:val="00CE75F2"/>
    <w:rsid w:val="00CE7939"/>
    <w:rsid w:val="00CE7FDF"/>
    <w:rsid w:val="00CF06D5"/>
    <w:rsid w:val="00CF06DE"/>
    <w:rsid w:val="00CF0E17"/>
    <w:rsid w:val="00CF120D"/>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440"/>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5A12"/>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1FA6"/>
    <w:rsid w:val="00FA263B"/>
    <w:rsid w:val="00FA36EB"/>
    <w:rsid w:val="00FA56CE"/>
    <w:rsid w:val="00FA5EA4"/>
    <w:rsid w:val="00FA7142"/>
    <w:rsid w:val="00FA7269"/>
    <w:rsid w:val="00FA75F8"/>
    <w:rsid w:val="00FA7D78"/>
    <w:rsid w:val="00FB0339"/>
    <w:rsid w:val="00FB059B"/>
    <w:rsid w:val="00FB10F0"/>
    <w:rsid w:val="00FB1FBE"/>
    <w:rsid w:val="00FB275B"/>
    <w:rsid w:val="00FB2BD6"/>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1F83"/>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1F82"/>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7B66D2"/>
  <w15:chartTrackingRefBased/>
  <w15:docId w15:val="{0DFF80D4-EF47-4B5F-B402-0BC76EC12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6f409af-114f-4ebd-bf8d-f5c36e6ac5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FAFFA2CA427946ADBEC10CFB2B1C66" ma:contentTypeVersion="16" ma:contentTypeDescription="Kurkite naują dokumentą." ma:contentTypeScope="" ma:versionID="107d2dd2a464e477a7d60707c34bbe74">
  <xsd:schema xmlns:xsd="http://www.w3.org/2001/XMLSchema" xmlns:xs="http://www.w3.org/2001/XMLSchema" xmlns:p="http://schemas.microsoft.com/office/2006/metadata/properties" xmlns:ns3="86f409af-114f-4ebd-bf8d-f5c36e6ac518" xmlns:ns4="40aab85e-c62c-4b67-8b73-7e58678d677a" targetNamespace="http://schemas.microsoft.com/office/2006/metadata/properties" ma:root="true" ma:fieldsID="a29c8eb9ae9a1ae94f4a4802a73b6f44" ns3:_="" ns4:_="">
    <xsd:import namespace="86f409af-114f-4ebd-bf8d-f5c36e6ac518"/>
    <xsd:import namespace="40aab85e-c62c-4b67-8b73-7e58678d67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409af-114f-4ebd-bf8d-f5c36e6ac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aab85e-c62c-4b67-8b73-7e58678d677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789B8F-EB9C-4365-948F-2219D7D2FE95}">
  <ds:schemaRefs>
    <ds:schemaRef ds:uri="http://schemas.microsoft.com/sharepoint/v3/contenttype/forms"/>
  </ds:schemaRefs>
</ds:datastoreItem>
</file>

<file path=customXml/itemProps2.xml><?xml version="1.0" encoding="utf-8"?>
<ds:datastoreItem xmlns:ds="http://schemas.openxmlformats.org/officeDocument/2006/customXml" ds:itemID="{10ABCD46-7DE6-4A85-A45E-0ED52030965C}">
  <ds:schemaRefs>
    <ds:schemaRef ds:uri="http://purl.org/dc/terms/"/>
    <ds:schemaRef ds:uri="http://www.w3.org/XML/1998/namespace"/>
    <ds:schemaRef ds:uri="http://purl.org/dc/dcmitype/"/>
    <ds:schemaRef ds:uri="40aab85e-c62c-4b67-8b73-7e58678d677a"/>
    <ds:schemaRef ds:uri="http://schemas.microsoft.com/office/2006/documentManagement/types"/>
    <ds:schemaRef ds:uri="http://schemas.microsoft.com/office/infopath/2007/PartnerControls"/>
    <ds:schemaRef ds:uri="http://schemas.openxmlformats.org/package/2006/metadata/core-properties"/>
    <ds:schemaRef ds:uri="86f409af-114f-4ebd-bf8d-f5c36e6ac518"/>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43E8D0C5-7C15-4C4E-B4C4-254EE35EC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409af-114f-4ebd-bf8d-f5c36e6ac518"/>
    <ds:schemaRef ds:uri="40aab85e-c62c-4b67-8b73-7e58678d6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3038</Words>
  <Characters>1733</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 TERMINAI</vt: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 TERMINAI</dc:title>
  <dc:subject/>
  <dc:creator/>
  <cp:keywords/>
  <dc:description/>
  <cp:lastModifiedBy>Kęstutis Kliopovas</cp:lastModifiedBy>
  <cp:revision>3</cp:revision>
  <dcterms:created xsi:type="dcterms:W3CDTF">2025-01-14T07:55:00Z</dcterms:created>
  <dcterms:modified xsi:type="dcterms:W3CDTF">2025-01-14T07:57:00Z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4358;#Švietimo ir mokslo projektų skyrius|c6f42a81-bb89-4be3-9a95-2e5b672ae452;#3465;#Pirkimų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skyrius|910dd03e-a0db-46f4-af07-603a3c0d6728;#4358;#Švietimo ir mokslo projektų skyrius|c6f42a81-bb89-4be3-9a95-2e5b672ae452;#47;#Bendrųjų reikalų skyrius|98e1b560-c021-41d6-9632-b7f5b05ae6e9</vt:lpwstr>
  </property>
  <property fmtid="{D5CDD505-2E9C-101B-9397-08002B2CF9AE}" pid="5" name="ContentTypeId">
    <vt:lpwstr>0x010100F3FAFFA2CA427946ADBEC10CFB2B1C66</vt:lpwstr>
  </property>
  <property fmtid="{D5CDD505-2E9C-101B-9397-08002B2CF9AE}" pid="6" name="DmsPermissionsUsers">
    <vt:lpwstr>1073741823;#Sistemos abonementas;#1165;#Kristina Gaižutienė;#748;#Kristina Sakalauskienė;#651;#Gitana Cieminienė;#790;#Lina Jucytė;#803;#i:0#.w|cpma\neringa-sa</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109193</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ies>
</file>