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61FF322B" w:rsidR="79A52F8C" w:rsidRPr="005B6195" w:rsidRDefault="79A52F8C" w:rsidP="00076BEF">
      <w:pPr>
        <w:jc w:val="right"/>
        <w:rPr>
          <w:rFonts w:asciiTheme="majorBidi" w:hAnsiTheme="majorBidi" w:cstheme="majorBidi"/>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Pr="005B6195"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61448261"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B90BD6">
            <w:rPr>
              <w:rFonts w:asciiTheme="majorBidi" w:hAnsiTheme="majorBidi" w:cstheme="majorBidi"/>
              <w:sz w:val="24"/>
              <w:szCs w:val="24"/>
            </w:rPr>
            <w:t>5</w:t>
          </w:r>
          <w:r w:rsidR="00A16AE0" w:rsidRPr="005B6195">
            <w:rPr>
              <w:rFonts w:asciiTheme="majorBidi" w:hAnsiTheme="majorBidi" w:cstheme="majorBidi"/>
              <w:sz w:val="24"/>
              <w:szCs w:val="24"/>
            </w:rPr>
            <w:t>-</w:t>
          </w:r>
          <w:r w:rsidR="00B90BD6">
            <w:rPr>
              <w:rFonts w:asciiTheme="majorBidi" w:hAnsiTheme="majorBidi" w:cstheme="majorBidi"/>
              <w:sz w:val="24"/>
              <w:szCs w:val="24"/>
            </w:rPr>
            <w:t>0</w:t>
          </w:r>
          <w:r w:rsidR="00CB739F">
            <w:rPr>
              <w:rFonts w:asciiTheme="majorBidi" w:hAnsiTheme="majorBidi" w:cstheme="majorBidi"/>
              <w:sz w:val="24"/>
              <w:szCs w:val="24"/>
            </w:rPr>
            <w:t>2</w:t>
          </w:r>
          <w:r w:rsidR="00B66782" w:rsidRPr="005B6195">
            <w:rPr>
              <w:rFonts w:asciiTheme="majorBidi" w:hAnsiTheme="majorBidi" w:cstheme="majorBidi"/>
              <w:sz w:val="24"/>
              <w:szCs w:val="24"/>
            </w:rPr>
            <w:t>-</w:t>
          </w:r>
          <w:r w:rsidR="0048415E">
            <w:rPr>
              <w:rFonts w:asciiTheme="majorBidi" w:hAnsiTheme="majorBidi" w:cstheme="majorBidi"/>
              <w:sz w:val="24"/>
              <w:szCs w:val="24"/>
            </w:rPr>
            <w:t>11</w:t>
          </w:r>
          <w:r w:rsidRPr="005B6195">
            <w:rPr>
              <w:rFonts w:asciiTheme="majorBidi" w:hAnsiTheme="majorBidi" w:cstheme="majorBidi"/>
              <w:sz w:val="24"/>
              <w:szCs w:val="24"/>
            </w:rPr>
            <w:t xml:space="preserve"> protokolu Nr. 1</w:t>
          </w:r>
        </w:p>
        <w:p w14:paraId="190B6D5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PAKEITIMAI PATVIRTINTI: </w:t>
          </w:r>
        </w:p>
        <w:p w14:paraId="666D79F1"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1194BCBB" w:rsidR="00BF4040" w:rsidRPr="005B6195"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sz w:val="24"/>
              <w:szCs w:val="24"/>
            </w:rPr>
            <w:t>„</w:t>
          </w:r>
          <w:r w:rsidR="00433D81">
            <w:rPr>
              <w:rFonts w:asciiTheme="majorBidi" w:hAnsiTheme="majorBidi" w:cstheme="majorBidi"/>
              <w:b/>
              <w:bCs/>
              <w:sz w:val="24"/>
              <w:szCs w:val="24"/>
            </w:rPr>
            <w:t>UTENOS MIESTO VAIZDO STEBĖJIMO SISTEMA SU DIEGIMU, MONTAVIMU IR PRIEŽIŪROS PASLAUGOMIS</w:t>
          </w:r>
          <w:r w:rsidR="00A001FC" w:rsidRPr="005B6195">
            <w:rPr>
              <w:rFonts w:asciiTheme="majorBidi" w:hAnsiTheme="majorBidi" w:cstheme="majorBidi"/>
              <w:b/>
              <w:bCs/>
              <w:sz w:val="24"/>
              <w:szCs w:val="24"/>
            </w:rPr>
            <w:t>“</w:t>
          </w:r>
          <w:r w:rsidR="00F01ED6">
            <w:rPr>
              <w:rFonts w:asciiTheme="majorBidi" w:hAnsiTheme="majorBidi" w:cstheme="majorBidi"/>
              <w:b/>
              <w:bCs/>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69987D98"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B90BD6">
            <w:rPr>
              <w:rFonts w:asciiTheme="majorBidi" w:hAnsiTheme="majorBidi" w:cstheme="majorBidi"/>
              <w:b/>
              <w:bCs/>
              <w:sz w:val="24"/>
              <w:szCs w:val="24"/>
            </w:rPr>
            <w:t>1</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240EB65D" w14:textId="2535DE90" w:rsidR="00FB68DA"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190075503" w:history="1">
                <w:r w:rsidR="00FB68DA" w:rsidRPr="00E03F89">
                  <w:rPr>
                    <w:rStyle w:val="Hipersaitas"/>
                    <w:rFonts w:asciiTheme="majorBidi" w:hAnsiTheme="majorBidi"/>
                    <w:noProof/>
                  </w:rPr>
                  <w:t>1.</w:t>
                </w:r>
                <w:r w:rsidR="00FB68DA">
                  <w:rPr>
                    <w:noProof/>
                    <w:kern w:val="2"/>
                    <w:sz w:val="24"/>
                    <w:szCs w:val="24"/>
                    <w14:ligatures w14:val="standardContextual"/>
                  </w:rPr>
                  <w:tab/>
                </w:r>
                <w:r w:rsidR="00FB68DA" w:rsidRPr="00E03F89">
                  <w:rPr>
                    <w:rStyle w:val="Hipersaitas"/>
                    <w:rFonts w:asciiTheme="majorBidi" w:hAnsiTheme="majorBidi"/>
                    <w:b/>
                    <w:bCs/>
                    <w:noProof/>
                  </w:rPr>
                  <w:t>Bendra informacija</w:t>
                </w:r>
                <w:r w:rsidR="00FB68DA">
                  <w:rPr>
                    <w:noProof/>
                    <w:webHidden/>
                  </w:rPr>
                  <w:tab/>
                </w:r>
                <w:r w:rsidR="00FB68DA">
                  <w:rPr>
                    <w:noProof/>
                    <w:webHidden/>
                  </w:rPr>
                  <w:fldChar w:fldCharType="begin"/>
                </w:r>
                <w:r w:rsidR="00FB68DA">
                  <w:rPr>
                    <w:noProof/>
                    <w:webHidden/>
                  </w:rPr>
                  <w:instrText xml:space="preserve"> PAGEREF _Toc190075503 \h </w:instrText>
                </w:r>
                <w:r w:rsidR="00FB68DA">
                  <w:rPr>
                    <w:noProof/>
                    <w:webHidden/>
                  </w:rPr>
                </w:r>
                <w:r w:rsidR="00FB68DA">
                  <w:rPr>
                    <w:noProof/>
                    <w:webHidden/>
                  </w:rPr>
                  <w:fldChar w:fldCharType="separate"/>
                </w:r>
                <w:r w:rsidR="00DF713C">
                  <w:rPr>
                    <w:noProof/>
                    <w:webHidden/>
                  </w:rPr>
                  <w:t>2</w:t>
                </w:r>
                <w:r w:rsidR="00FB68DA">
                  <w:rPr>
                    <w:noProof/>
                    <w:webHidden/>
                  </w:rPr>
                  <w:fldChar w:fldCharType="end"/>
                </w:r>
              </w:hyperlink>
            </w:p>
            <w:p w14:paraId="6376D45E" w14:textId="6C9AB338" w:rsidR="00FB68DA" w:rsidRDefault="00FB68DA">
              <w:pPr>
                <w:pStyle w:val="Turinys1"/>
                <w:rPr>
                  <w:noProof/>
                  <w:kern w:val="2"/>
                  <w:sz w:val="24"/>
                  <w:szCs w:val="24"/>
                  <w14:ligatures w14:val="standardContextual"/>
                </w:rPr>
              </w:pPr>
              <w:hyperlink w:anchor="_Toc190075504" w:history="1">
                <w:r w:rsidRPr="00E03F89">
                  <w:rPr>
                    <w:rStyle w:val="Hipersaitas"/>
                    <w:rFonts w:asciiTheme="majorBidi" w:hAnsiTheme="majorBidi"/>
                    <w:noProof/>
                  </w:rPr>
                  <w:t xml:space="preserve">2. </w:t>
                </w:r>
                <w:r w:rsidRPr="00E03F89">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_Toc190075504 \h </w:instrText>
                </w:r>
                <w:r>
                  <w:rPr>
                    <w:noProof/>
                    <w:webHidden/>
                  </w:rPr>
                </w:r>
                <w:r>
                  <w:rPr>
                    <w:noProof/>
                    <w:webHidden/>
                  </w:rPr>
                  <w:fldChar w:fldCharType="separate"/>
                </w:r>
                <w:r w:rsidR="00DF713C">
                  <w:rPr>
                    <w:noProof/>
                    <w:webHidden/>
                  </w:rPr>
                  <w:t>2</w:t>
                </w:r>
                <w:r>
                  <w:rPr>
                    <w:noProof/>
                    <w:webHidden/>
                  </w:rPr>
                  <w:fldChar w:fldCharType="end"/>
                </w:r>
              </w:hyperlink>
            </w:p>
            <w:p w14:paraId="60BDF808" w14:textId="240B41C9" w:rsidR="00FB68DA" w:rsidRDefault="00FB68DA">
              <w:pPr>
                <w:pStyle w:val="Turinys1"/>
                <w:rPr>
                  <w:noProof/>
                  <w:kern w:val="2"/>
                  <w:sz w:val="24"/>
                  <w:szCs w:val="24"/>
                  <w14:ligatures w14:val="standardContextual"/>
                </w:rPr>
              </w:pPr>
              <w:hyperlink w:anchor="_Toc190075505" w:history="1">
                <w:r w:rsidRPr="00E03F89">
                  <w:rPr>
                    <w:rStyle w:val="Hipersaitas"/>
                    <w:rFonts w:asciiTheme="majorBidi" w:hAnsiTheme="majorBidi"/>
                    <w:noProof/>
                  </w:rPr>
                  <w:t xml:space="preserve">3. </w:t>
                </w:r>
                <w:r w:rsidRPr="00E03F89">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_Toc190075505 \h </w:instrText>
                </w:r>
                <w:r>
                  <w:rPr>
                    <w:noProof/>
                    <w:webHidden/>
                  </w:rPr>
                </w:r>
                <w:r>
                  <w:rPr>
                    <w:noProof/>
                    <w:webHidden/>
                  </w:rPr>
                  <w:fldChar w:fldCharType="separate"/>
                </w:r>
                <w:r w:rsidR="00DF713C">
                  <w:rPr>
                    <w:noProof/>
                    <w:webHidden/>
                  </w:rPr>
                  <w:t>3</w:t>
                </w:r>
                <w:r>
                  <w:rPr>
                    <w:noProof/>
                    <w:webHidden/>
                  </w:rPr>
                  <w:fldChar w:fldCharType="end"/>
                </w:r>
              </w:hyperlink>
            </w:p>
            <w:p w14:paraId="72E13B98" w14:textId="7467565C" w:rsidR="00FB68DA" w:rsidRDefault="00FB68DA">
              <w:pPr>
                <w:pStyle w:val="Turinys1"/>
                <w:rPr>
                  <w:noProof/>
                  <w:kern w:val="2"/>
                  <w:sz w:val="24"/>
                  <w:szCs w:val="24"/>
                  <w14:ligatures w14:val="standardContextual"/>
                </w:rPr>
              </w:pPr>
              <w:hyperlink w:anchor="_Toc190075506" w:history="1">
                <w:r w:rsidRPr="00E03F89">
                  <w:rPr>
                    <w:rStyle w:val="Hipersaitas"/>
                    <w:rFonts w:asciiTheme="majorBidi" w:hAnsiTheme="majorBidi"/>
                    <w:noProof/>
                  </w:rPr>
                  <w:t xml:space="preserve">4. </w:t>
                </w:r>
                <w:r w:rsidRPr="00E03F89">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_Toc190075506 \h </w:instrText>
                </w:r>
                <w:r>
                  <w:rPr>
                    <w:noProof/>
                    <w:webHidden/>
                  </w:rPr>
                </w:r>
                <w:r>
                  <w:rPr>
                    <w:noProof/>
                    <w:webHidden/>
                  </w:rPr>
                  <w:fldChar w:fldCharType="separate"/>
                </w:r>
                <w:r w:rsidR="00DF713C">
                  <w:rPr>
                    <w:noProof/>
                    <w:webHidden/>
                  </w:rPr>
                  <w:t>3</w:t>
                </w:r>
                <w:r>
                  <w:rPr>
                    <w:noProof/>
                    <w:webHidden/>
                  </w:rPr>
                  <w:fldChar w:fldCharType="end"/>
                </w:r>
              </w:hyperlink>
            </w:p>
            <w:p w14:paraId="45B83D9D" w14:textId="45FA8698" w:rsidR="00FB68DA" w:rsidRDefault="00FB68DA">
              <w:pPr>
                <w:pStyle w:val="Turinys1"/>
                <w:rPr>
                  <w:noProof/>
                  <w:kern w:val="2"/>
                  <w:sz w:val="24"/>
                  <w:szCs w:val="24"/>
                  <w14:ligatures w14:val="standardContextual"/>
                </w:rPr>
              </w:pPr>
              <w:hyperlink w:anchor="_Toc190075507" w:history="1">
                <w:r w:rsidRPr="00E03F89">
                  <w:rPr>
                    <w:rStyle w:val="Hipersaitas"/>
                    <w:rFonts w:asciiTheme="majorBidi" w:hAnsiTheme="majorBidi"/>
                    <w:noProof/>
                  </w:rPr>
                  <w:t xml:space="preserve">5. </w:t>
                </w:r>
                <w:r w:rsidRPr="00E03F89">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_Toc190075507 \h </w:instrText>
                </w:r>
                <w:r>
                  <w:rPr>
                    <w:noProof/>
                    <w:webHidden/>
                  </w:rPr>
                </w:r>
                <w:r>
                  <w:rPr>
                    <w:noProof/>
                    <w:webHidden/>
                  </w:rPr>
                  <w:fldChar w:fldCharType="separate"/>
                </w:r>
                <w:r w:rsidR="00DF713C">
                  <w:rPr>
                    <w:noProof/>
                    <w:webHidden/>
                  </w:rPr>
                  <w:t>3</w:t>
                </w:r>
                <w:r>
                  <w:rPr>
                    <w:noProof/>
                    <w:webHidden/>
                  </w:rPr>
                  <w:fldChar w:fldCharType="end"/>
                </w:r>
              </w:hyperlink>
            </w:p>
            <w:p w14:paraId="48209291" w14:textId="238A4CF9" w:rsidR="00FB68DA" w:rsidRDefault="00FB68DA">
              <w:pPr>
                <w:pStyle w:val="Turinys1"/>
                <w:rPr>
                  <w:noProof/>
                  <w:kern w:val="2"/>
                  <w:sz w:val="24"/>
                  <w:szCs w:val="24"/>
                  <w14:ligatures w14:val="standardContextual"/>
                </w:rPr>
              </w:pPr>
              <w:hyperlink w:anchor="_Toc190075508" w:history="1">
                <w:r w:rsidRPr="00E03F89">
                  <w:rPr>
                    <w:rStyle w:val="Hipersaitas"/>
                    <w:rFonts w:asciiTheme="majorBidi" w:hAnsiTheme="majorBidi"/>
                    <w:noProof/>
                  </w:rPr>
                  <w:t xml:space="preserve">6. </w:t>
                </w:r>
                <w:r w:rsidRPr="00E03F89">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_Toc190075508 \h </w:instrText>
                </w:r>
                <w:r>
                  <w:rPr>
                    <w:noProof/>
                    <w:webHidden/>
                  </w:rPr>
                </w:r>
                <w:r>
                  <w:rPr>
                    <w:noProof/>
                    <w:webHidden/>
                  </w:rPr>
                  <w:fldChar w:fldCharType="separate"/>
                </w:r>
                <w:r w:rsidR="00DF713C">
                  <w:rPr>
                    <w:noProof/>
                    <w:webHidden/>
                  </w:rPr>
                  <w:t>4</w:t>
                </w:r>
                <w:r>
                  <w:rPr>
                    <w:noProof/>
                    <w:webHidden/>
                  </w:rPr>
                  <w:fldChar w:fldCharType="end"/>
                </w:r>
              </w:hyperlink>
            </w:p>
            <w:p w14:paraId="24A3990C" w14:textId="22DD9331" w:rsidR="00FB68DA" w:rsidRDefault="00FB68DA">
              <w:pPr>
                <w:pStyle w:val="Turinys1"/>
                <w:tabs>
                  <w:tab w:val="left" w:pos="720"/>
                </w:tabs>
                <w:rPr>
                  <w:noProof/>
                  <w:kern w:val="2"/>
                  <w:sz w:val="24"/>
                  <w:szCs w:val="24"/>
                  <w14:ligatures w14:val="standardContextual"/>
                </w:rPr>
              </w:pPr>
              <w:hyperlink w:anchor="_Toc190075509" w:history="1">
                <w:r w:rsidRPr="00E03F89">
                  <w:rPr>
                    <w:rStyle w:val="Hipersaitas"/>
                    <w:rFonts w:asciiTheme="majorBidi" w:eastAsia="Arial" w:hAnsiTheme="majorBidi"/>
                    <w:b/>
                    <w:bCs/>
                    <w:noProof/>
                  </w:rPr>
                  <w:t>7.</w:t>
                </w:r>
                <w:r>
                  <w:rPr>
                    <w:noProof/>
                    <w:kern w:val="2"/>
                    <w:sz w:val="24"/>
                    <w:szCs w:val="24"/>
                    <w14:ligatures w14:val="standardContextual"/>
                  </w:rPr>
                  <w:tab/>
                </w:r>
                <w:r w:rsidRPr="00E03F89">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_Toc190075509 \h </w:instrText>
                </w:r>
                <w:r>
                  <w:rPr>
                    <w:noProof/>
                    <w:webHidden/>
                  </w:rPr>
                </w:r>
                <w:r>
                  <w:rPr>
                    <w:noProof/>
                    <w:webHidden/>
                  </w:rPr>
                  <w:fldChar w:fldCharType="separate"/>
                </w:r>
                <w:r w:rsidR="00DF713C">
                  <w:rPr>
                    <w:noProof/>
                    <w:webHidden/>
                  </w:rPr>
                  <w:t>5</w:t>
                </w:r>
                <w:r>
                  <w:rPr>
                    <w:noProof/>
                    <w:webHidden/>
                  </w:rPr>
                  <w:fldChar w:fldCharType="end"/>
                </w:r>
              </w:hyperlink>
            </w:p>
            <w:p w14:paraId="33332911" w14:textId="0EA8F226" w:rsidR="00FB68DA" w:rsidRDefault="00FB68DA">
              <w:pPr>
                <w:pStyle w:val="Turinys1"/>
                <w:tabs>
                  <w:tab w:val="left" w:pos="720"/>
                </w:tabs>
                <w:rPr>
                  <w:noProof/>
                  <w:kern w:val="2"/>
                  <w:sz w:val="24"/>
                  <w:szCs w:val="24"/>
                  <w14:ligatures w14:val="standardContextual"/>
                </w:rPr>
              </w:pPr>
              <w:hyperlink w:anchor="_Toc190075510" w:history="1">
                <w:r w:rsidRPr="00E03F89">
                  <w:rPr>
                    <w:rStyle w:val="Hipersaitas"/>
                    <w:rFonts w:asciiTheme="majorBidi" w:eastAsia="Arial" w:hAnsiTheme="majorBidi"/>
                    <w:b/>
                    <w:bCs/>
                    <w:noProof/>
                  </w:rPr>
                  <w:t>8.</w:t>
                </w:r>
                <w:r>
                  <w:rPr>
                    <w:noProof/>
                    <w:kern w:val="2"/>
                    <w:sz w:val="24"/>
                    <w:szCs w:val="24"/>
                    <w14:ligatures w14:val="standardContextual"/>
                  </w:rPr>
                  <w:tab/>
                </w:r>
                <w:r w:rsidRPr="00E03F89">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_Toc190075510 \h </w:instrText>
                </w:r>
                <w:r>
                  <w:rPr>
                    <w:noProof/>
                    <w:webHidden/>
                  </w:rPr>
                </w:r>
                <w:r>
                  <w:rPr>
                    <w:noProof/>
                    <w:webHidden/>
                  </w:rPr>
                  <w:fldChar w:fldCharType="separate"/>
                </w:r>
                <w:r w:rsidR="00DF713C">
                  <w:rPr>
                    <w:noProof/>
                    <w:webHidden/>
                  </w:rPr>
                  <w:t>5</w:t>
                </w:r>
                <w:r>
                  <w:rPr>
                    <w:noProof/>
                    <w:webHidden/>
                  </w:rPr>
                  <w:fldChar w:fldCharType="end"/>
                </w:r>
              </w:hyperlink>
            </w:p>
            <w:p w14:paraId="4CBB447F" w14:textId="76A433DE" w:rsidR="00FB68DA" w:rsidRDefault="00FB68DA">
              <w:pPr>
                <w:pStyle w:val="Turinys1"/>
                <w:tabs>
                  <w:tab w:val="left" w:pos="720"/>
                </w:tabs>
                <w:rPr>
                  <w:noProof/>
                  <w:kern w:val="2"/>
                  <w:sz w:val="24"/>
                  <w:szCs w:val="24"/>
                  <w14:ligatures w14:val="standardContextual"/>
                </w:rPr>
              </w:pPr>
              <w:hyperlink w:anchor="_Toc190075511" w:history="1">
                <w:r w:rsidRPr="00E03F89">
                  <w:rPr>
                    <w:rStyle w:val="Hipersaitas"/>
                    <w:rFonts w:asciiTheme="majorBidi" w:eastAsia="Arial" w:hAnsiTheme="majorBidi"/>
                    <w:b/>
                    <w:bCs/>
                    <w:noProof/>
                  </w:rPr>
                  <w:t>9.</w:t>
                </w:r>
                <w:r>
                  <w:rPr>
                    <w:noProof/>
                    <w:kern w:val="2"/>
                    <w:sz w:val="24"/>
                    <w:szCs w:val="24"/>
                    <w14:ligatures w14:val="standardContextual"/>
                  </w:rPr>
                  <w:tab/>
                </w:r>
                <w:r w:rsidRPr="00E03F89">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_Toc190075511 \h </w:instrText>
                </w:r>
                <w:r>
                  <w:rPr>
                    <w:noProof/>
                    <w:webHidden/>
                  </w:rPr>
                </w:r>
                <w:r>
                  <w:rPr>
                    <w:noProof/>
                    <w:webHidden/>
                  </w:rPr>
                  <w:fldChar w:fldCharType="separate"/>
                </w:r>
                <w:r w:rsidR="00DF713C">
                  <w:rPr>
                    <w:noProof/>
                    <w:webHidden/>
                  </w:rPr>
                  <w:t>5</w:t>
                </w:r>
                <w:r>
                  <w:rPr>
                    <w:noProof/>
                    <w:webHidden/>
                  </w:rPr>
                  <w:fldChar w:fldCharType="end"/>
                </w:r>
              </w:hyperlink>
            </w:p>
            <w:p w14:paraId="473F9560" w14:textId="47ACE72D" w:rsidR="00FB68DA" w:rsidRDefault="00FB68DA">
              <w:pPr>
                <w:pStyle w:val="Turinys1"/>
                <w:tabs>
                  <w:tab w:val="left" w:pos="720"/>
                </w:tabs>
                <w:rPr>
                  <w:noProof/>
                  <w:kern w:val="2"/>
                  <w:sz w:val="24"/>
                  <w:szCs w:val="24"/>
                  <w14:ligatures w14:val="standardContextual"/>
                </w:rPr>
              </w:pPr>
              <w:hyperlink w:anchor="_Toc190075512" w:history="1">
                <w:r w:rsidRPr="00E03F89">
                  <w:rPr>
                    <w:rStyle w:val="Hipersaitas"/>
                    <w:rFonts w:asciiTheme="majorBidi" w:eastAsia="Arial" w:hAnsiTheme="majorBidi"/>
                    <w:b/>
                    <w:bCs/>
                    <w:noProof/>
                  </w:rPr>
                  <w:t>10.</w:t>
                </w:r>
                <w:r>
                  <w:rPr>
                    <w:noProof/>
                    <w:kern w:val="2"/>
                    <w:sz w:val="24"/>
                    <w:szCs w:val="24"/>
                    <w14:ligatures w14:val="standardContextual"/>
                  </w:rPr>
                  <w:tab/>
                </w:r>
                <w:r w:rsidRPr="00E03F89">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_Toc190075512 \h </w:instrText>
                </w:r>
                <w:r>
                  <w:rPr>
                    <w:noProof/>
                    <w:webHidden/>
                  </w:rPr>
                </w:r>
                <w:r>
                  <w:rPr>
                    <w:noProof/>
                    <w:webHidden/>
                  </w:rPr>
                  <w:fldChar w:fldCharType="separate"/>
                </w:r>
                <w:r w:rsidR="00DF713C">
                  <w:rPr>
                    <w:noProof/>
                    <w:webHidden/>
                  </w:rPr>
                  <w:t>5</w:t>
                </w:r>
                <w:r>
                  <w:rPr>
                    <w:noProof/>
                    <w:webHidden/>
                  </w:rPr>
                  <w:fldChar w:fldCharType="end"/>
                </w:r>
              </w:hyperlink>
            </w:p>
            <w:p w14:paraId="6D526A86" w14:textId="20F76FA3" w:rsidR="00FB68DA" w:rsidRDefault="00FB68DA">
              <w:pPr>
                <w:pStyle w:val="Turinys1"/>
                <w:rPr>
                  <w:noProof/>
                  <w:kern w:val="2"/>
                  <w:sz w:val="24"/>
                  <w:szCs w:val="24"/>
                  <w14:ligatures w14:val="standardContextual"/>
                </w:rPr>
              </w:pPr>
              <w:hyperlink w:anchor="_Toc190075513" w:history="1">
                <w:r w:rsidRPr="00E03F89">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_Toc190075513 \h </w:instrText>
                </w:r>
                <w:r>
                  <w:rPr>
                    <w:noProof/>
                    <w:webHidden/>
                  </w:rPr>
                </w:r>
                <w:r>
                  <w:rPr>
                    <w:noProof/>
                    <w:webHidden/>
                  </w:rPr>
                  <w:fldChar w:fldCharType="separate"/>
                </w:r>
                <w:r w:rsidR="00DF713C">
                  <w:rPr>
                    <w:noProof/>
                    <w:webHidden/>
                  </w:rPr>
                  <w:t>6</w:t>
                </w:r>
                <w:r>
                  <w:rPr>
                    <w:noProof/>
                    <w:webHidden/>
                  </w:rPr>
                  <w:fldChar w:fldCharType="end"/>
                </w:r>
              </w:hyperlink>
            </w:p>
            <w:p w14:paraId="0DCD910A" w14:textId="5C43ABF6" w:rsidR="00FB68DA" w:rsidRDefault="00FB68DA">
              <w:pPr>
                <w:pStyle w:val="Turinys2"/>
                <w:rPr>
                  <w:noProof/>
                  <w:kern w:val="2"/>
                  <w:sz w:val="24"/>
                  <w:szCs w:val="24"/>
                  <w14:ligatures w14:val="standardContextual"/>
                </w:rPr>
              </w:pPr>
              <w:hyperlink w:anchor="_Toc190075514" w:history="1">
                <w:r w:rsidRPr="00E03F89">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_Toc190075514 \h </w:instrText>
                </w:r>
                <w:r>
                  <w:rPr>
                    <w:noProof/>
                    <w:webHidden/>
                  </w:rPr>
                </w:r>
                <w:r>
                  <w:rPr>
                    <w:noProof/>
                    <w:webHidden/>
                  </w:rPr>
                  <w:fldChar w:fldCharType="separate"/>
                </w:r>
                <w:r w:rsidR="00DF713C">
                  <w:rPr>
                    <w:noProof/>
                    <w:webHidden/>
                  </w:rPr>
                  <w:t>9</w:t>
                </w:r>
                <w:r>
                  <w:rPr>
                    <w:noProof/>
                    <w:webHidden/>
                  </w:rPr>
                  <w:fldChar w:fldCharType="end"/>
                </w:r>
              </w:hyperlink>
            </w:p>
            <w:p w14:paraId="2241F7F0" w14:textId="59D0D3DD" w:rsidR="00FB68DA" w:rsidRDefault="00FB68DA">
              <w:pPr>
                <w:pStyle w:val="Turinys2"/>
                <w:rPr>
                  <w:noProof/>
                  <w:kern w:val="2"/>
                  <w:sz w:val="24"/>
                  <w:szCs w:val="24"/>
                  <w14:ligatures w14:val="standardContextual"/>
                </w:rPr>
              </w:pPr>
              <w:hyperlink w:anchor="_Toc190075515" w:history="1">
                <w:r w:rsidRPr="00E03F89">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_Toc190075515 \h </w:instrText>
                </w:r>
                <w:r>
                  <w:rPr>
                    <w:noProof/>
                    <w:webHidden/>
                  </w:rPr>
                </w:r>
                <w:r>
                  <w:rPr>
                    <w:noProof/>
                    <w:webHidden/>
                  </w:rPr>
                  <w:fldChar w:fldCharType="separate"/>
                </w:r>
                <w:r w:rsidR="00DF713C">
                  <w:rPr>
                    <w:noProof/>
                    <w:webHidden/>
                  </w:rPr>
                  <w:t>10</w:t>
                </w:r>
                <w:r>
                  <w:rPr>
                    <w:noProof/>
                    <w:webHidden/>
                  </w:rPr>
                  <w:fldChar w:fldCharType="end"/>
                </w:r>
              </w:hyperlink>
            </w:p>
            <w:p w14:paraId="57D17AB8" w14:textId="6C1D771D" w:rsidR="00FB68DA" w:rsidRDefault="00FB68DA">
              <w:pPr>
                <w:pStyle w:val="Turinys2"/>
                <w:rPr>
                  <w:noProof/>
                  <w:kern w:val="2"/>
                  <w:sz w:val="24"/>
                  <w:szCs w:val="24"/>
                  <w14:ligatures w14:val="standardContextual"/>
                </w:rPr>
              </w:pPr>
              <w:hyperlink w:anchor="_Toc190075516" w:history="1">
                <w:r w:rsidRPr="00E03F89">
                  <w:rPr>
                    <w:rStyle w:val="Hipersaitas"/>
                    <w:rFonts w:asciiTheme="majorBidi" w:eastAsia="Calibri" w:hAnsiTheme="majorBidi"/>
                    <w:noProof/>
                  </w:rPr>
                  <w:t>Pirkimo sąlygų 4 priedas „Tiekėjų kvalifikacijos reikalavimai“</w:t>
                </w:r>
                <w:r>
                  <w:rPr>
                    <w:noProof/>
                    <w:webHidden/>
                  </w:rPr>
                  <w:tab/>
                </w:r>
                <w:r>
                  <w:rPr>
                    <w:noProof/>
                    <w:webHidden/>
                  </w:rPr>
                  <w:fldChar w:fldCharType="begin"/>
                </w:r>
                <w:r>
                  <w:rPr>
                    <w:noProof/>
                    <w:webHidden/>
                  </w:rPr>
                  <w:instrText xml:space="preserve"> PAGEREF _Toc190075516 \h </w:instrText>
                </w:r>
                <w:r>
                  <w:rPr>
                    <w:noProof/>
                    <w:webHidden/>
                  </w:rPr>
                </w:r>
                <w:r>
                  <w:rPr>
                    <w:noProof/>
                    <w:webHidden/>
                  </w:rPr>
                  <w:fldChar w:fldCharType="separate"/>
                </w:r>
                <w:r w:rsidR="00DF713C">
                  <w:rPr>
                    <w:noProof/>
                    <w:webHidden/>
                  </w:rPr>
                  <w:t>22</w:t>
                </w:r>
                <w:r>
                  <w:rPr>
                    <w:noProof/>
                    <w:webHidden/>
                  </w:rPr>
                  <w:fldChar w:fldCharType="end"/>
                </w:r>
              </w:hyperlink>
            </w:p>
            <w:p w14:paraId="1A5DB817" w14:textId="6CD7959F" w:rsidR="00FB68DA" w:rsidRDefault="00FB68DA">
              <w:pPr>
                <w:pStyle w:val="Turinys2"/>
                <w:rPr>
                  <w:noProof/>
                  <w:kern w:val="2"/>
                  <w:sz w:val="24"/>
                  <w:szCs w:val="24"/>
                  <w14:ligatures w14:val="standardContextual"/>
                </w:rPr>
              </w:pPr>
              <w:hyperlink w:anchor="_Toc190075517" w:history="1">
                <w:r w:rsidRPr="00E03F89">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_Toc190075517 \h </w:instrText>
                </w:r>
                <w:r>
                  <w:rPr>
                    <w:noProof/>
                    <w:webHidden/>
                  </w:rPr>
                </w:r>
                <w:r>
                  <w:rPr>
                    <w:noProof/>
                    <w:webHidden/>
                  </w:rPr>
                  <w:fldChar w:fldCharType="separate"/>
                </w:r>
                <w:r w:rsidR="00DF713C">
                  <w:rPr>
                    <w:noProof/>
                    <w:webHidden/>
                  </w:rPr>
                  <w:t>24</w:t>
                </w:r>
                <w:r>
                  <w:rPr>
                    <w:noProof/>
                    <w:webHidden/>
                  </w:rPr>
                  <w:fldChar w:fldCharType="end"/>
                </w:r>
              </w:hyperlink>
            </w:p>
            <w:p w14:paraId="186C1CA1" w14:textId="33135423" w:rsidR="00FB68DA" w:rsidRDefault="00FB68DA">
              <w:pPr>
                <w:pStyle w:val="Turinys2"/>
                <w:rPr>
                  <w:noProof/>
                  <w:kern w:val="2"/>
                  <w:sz w:val="24"/>
                  <w:szCs w:val="24"/>
                  <w14:ligatures w14:val="standardContextual"/>
                </w:rPr>
              </w:pPr>
              <w:hyperlink w:anchor="_Toc190075518" w:history="1">
                <w:r w:rsidRPr="00E03F89">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_Toc190075518 \h </w:instrText>
                </w:r>
                <w:r>
                  <w:rPr>
                    <w:noProof/>
                    <w:webHidden/>
                  </w:rPr>
                </w:r>
                <w:r>
                  <w:rPr>
                    <w:noProof/>
                    <w:webHidden/>
                  </w:rPr>
                  <w:fldChar w:fldCharType="separate"/>
                </w:r>
                <w:r w:rsidR="00DF713C">
                  <w:rPr>
                    <w:noProof/>
                    <w:webHidden/>
                  </w:rPr>
                  <w:t>24</w:t>
                </w:r>
                <w:r>
                  <w:rPr>
                    <w:noProof/>
                    <w:webHidden/>
                  </w:rPr>
                  <w:fldChar w:fldCharType="end"/>
                </w:r>
              </w:hyperlink>
            </w:p>
            <w:p w14:paraId="069310E7" w14:textId="2B89E45B" w:rsidR="00FB68DA" w:rsidRDefault="00FB68DA">
              <w:pPr>
                <w:pStyle w:val="Turinys2"/>
                <w:rPr>
                  <w:noProof/>
                  <w:kern w:val="2"/>
                  <w:sz w:val="24"/>
                  <w:szCs w:val="24"/>
                  <w14:ligatures w14:val="standardContextual"/>
                </w:rPr>
              </w:pPr>
              <w:hyperlink w:anchor="_Toc190075519" w:history="1">
                <w:r w:rsidRPr="00E03F89">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_Toc190075519 \h </w:instrText>
                </w:r>
                <w:r>
                  <w:rPr>
                    <w:noProof/>
                    <w:webHidden/>
                  </w:rPr>
                </w:r>
                <w:r>
                  <w:rPr>
                    <w:noProof/>
                    <w:webHidden/>
                  </w:rPr>
                  <w:fldChar w:fldCharType="separate"/>
                </w:r>
                <w:r w:rsidR="00DF713C">
                  <w:rPr>
                    <w:noProof/>
                    <w:webHidden/>
                  </w:rPr>
                  <w:t>24</w:t>
                </w:r>
                <w:r>
                  <w:rPr>
                    <w:noProof/>
                    <w:webHidden/>
                  </w:rPr>
                  <w:fldChar w:fldCharType="end"/>
                </w:r>
              </w:hyperlink>
            </w:p>
            <w:p w14:paraId="52FC1B2D" w14:textId="766A6BCA" w:rsidR="00FB68DA" w:rsidRDefault="00FB68DA">
              <w:pPr>
                <w:pStyle w:val="Turinys2"/>
                <w:rPr>
                  <w:noProof/>
                  <w:kern w:val="2"/>
                  <w:sz w:val="24"/>
                  <w:szCs w:val="24"/>
                  <w14:ligatures w14:val="standardContextual"/>
                </w:rPr>
              </w:pPr>
              <w:hyperlink w:anchor="_Toc190075520" w:history="1">
                <w:r w:rsidRPr="00E03F89">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_Toc190075520 \h </w:instrText>
                </w:r>
                <w:r>
                  <w:rPr>
                    <w:noProof/>
                    <w:webHidden/>
                  </w:rPr>
                </w:r>
                <w:r>
                  <w:rPr>
                    <w:noProof/>
                    <w:webHidden/>
                  </w:rPr>
                  <w:fldChar w:fldCharType="separate"/>
                </w:r>
                <w:r w:rsidR="00DF713C">
                  <w:rPr>
                    <w:noProof/>
                    <w:webHidden/>
                  </w:rPr>
                  <w:t>25</w:t>
                </w:r>
                <w:r>
                  <w:rPr>
                    <w:noProof/>
                    <w:webHidden/>
                  </w:rPr>
                  <w:fldChar w:fldCharType="end"/>
                </w:r>
              </w:hyperlink>
            </w:p>
            <w:p w14:paraId="2CAB5C19" w14:textId="459800F6" w:rsidR="00FB68DA" w:rsidRDefault="00FB68DA">
              <w:pPr>
                <w:pStyle w:val="Turinys2"/>
                <w:rPr>
                  <w:noProof/>
                  <w:kern w:val="2"/>
                  <w:sz w:val="24"/>
                  <w:szCs w:val="24"/>
                  <w14:ligatures w14:val="standardContextual"/>
                </w:rPr>
              </w:pPr>
              <w:hyperlink w:anchor="_Toc190075521" w:history="1">
                <w:r w:rsidRPr="00E03F89">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_Toc190075521 \h </w:instrText>
                </w:r>
                <w:r>
                  <w:rPr>
                    <w:noProof/>
                    <w:webHidden/>
                  </w:rPr>
                </w:r>
                <w:r>
                  <w:rPr>
                    <w:noProof/>
                    <w:webHidden/>
                  </w:rPr>
                  <w:fldChar w:fldCharType="separate"/>
                </w:r>
                <w:r w:rsidR="00DF713C">
                  <w:rPr>
                    <w:noProof/>
                    <w:webHidden/>
                  </w:rPr>
                  <w:t>26</w:t>
                </w:r>
                <w:r>
                  <w:rPr>
                    <w:noProof/>
                    <w:webHidden/>
                  </w:rPr>
                  <w:fldChar w:fldCharType="end"/>
                </w:r>
              </w:hyperlink>
            </w:p>
            <w:p w14:paraId="44F90140" w14:textId="3905452B" w:rsidR="00FB68DA" w:rsidRDefault="00FB68DA">
              <w:pPr>
                <w:pStyle w:val="Turinys2"/>
                <w:rPr>
                  <w:noProof/>
                  <w:kern w:val="2"/>
                  <w:sz w:val="24"/>
                  <w:szCs w:val="24"/>
                  <w14:ligatures w14:val="standardContextual"/>
                </w:rPr>
              </w:pPr>
              <w:hyperlink w:anchor="_Toc190075522" w:history="1">
                <w:r w:rsidRPr="00E03F89">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_Toc190075522 \h </w:instrText>
                </w:r>
                <w:r>
                  <w:rPr>
                    <w:noProof/>
                    <w:webHidden/>
                  </w:rPr>
                </w:r>
                <w:r>
                  <w:rPr>
                    <w:noProof/>
                    <w:webHidden/>
                  </w:rPr>
                  <w:fldChar w:fldCharType="separate"/>
                </w:r>
                <w:r w:rsidR="00DF713C">
                  <w:rPr>
                    <w:noProof/>
                    <w:webHidden/>
                  </w:rPr>
                  <w:t>27</w:t>
                </w:r>
                <w:r>
                  <w:rPr>
                    <w:noProof/>
                    <w:webHidden/>
                  </w:rPr>
                  <w:fldChar w:fldCharType="end"/>
                </w:r>
              </w:hyperlink>
            </w:p>
            <w:p w14:paraId="1FB1C9BF" w14:textId="72626C05" w:rsidR="00FB68DA" w:rsidRDefault="00FB68DA">
              <w:pPr>
                <w:pStyle w:val="Turinys2"/>
                <w:rPr>
                  <w:noProof/>
                  <w:kern w:val="2"/>
                  <w:sz w:val="24"/>
                  <w:szCs w:val="24"/>
                  <w14:ligatures w14:val="standardContextual"/>
                </w:rPr>
              </w:pPr>
              <w:hyperlink w:anchor="_Toc190075523" w:history="1">
                <w:r w:rsidRPr="00E03F89">
                  <w:rPr>
                    <w:rStyle w:val="Hipersaitas"/>
                    <w:rFonts w:asciiTheme="majorBidi" w:eastAsia="Calibri" w:hAnsiTheme="majorBidi"/>
                    <w:noProof/>
                  </w:rPr>
                  <w:t>Pirkimo sąlygų 11 priedas „</w:t>
                </w:r>
                <w:r w:rsidRPr="00E03F89">
                  <w:rPr>
                    <w:rStyle w:val="Hipersaitas"/>
                    <w:rFonts w:asciiTheme="majorBidi" w:hAnsiTheme="majorBidi"/>
                    <w:noProof/>
                  </w:rPr>
                  <w:t>Pažyma apie pasitelkiamus subrangovus/subtiekėjus/kvazisubtiekėjus</w:t>
                </w:r>
                <w:r w:rsidRPr="00E03F89">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_Toc190075523 \h </w:instrText>
                </w:r>
                <w:r>
                  <w:rPr>
                    <w:noProof/>
                    <w:webHidden/>
                  </w:rPr>
                </w:r>
                <w:r>
                  <w:rPr>
                    <w:noProof/>
                    <w:webHidden/>
                  </w:rPr>
                  <w:fldChar w:fldCharType="separate"/>
                </w:r>
                <w:r w:rsidR="00DF713C">
                  <w:rPr>
                    <w:noProof/>
                    <w:webHidden/>
                  </w:rPr>
                  <w:t>28</w:t>
                </w:r>
                <w:r>
                  <w:rPr>
                    <w:noProof/>
                    <w:webHidden/>
                  </w:rPr>
                  <w:fldChar w:fldCharType="end"/>
                </w:r>
              </w:hyperlink>
            </w:p>
            <w:p w14:paraId="02956188" w14:textId="04057ACB" w:rsidR="00FB68DA" w:rsidRDefault="00FB68DA">
              <w:pPr>
                <w:pStyle w:val="Turinys2"/>
                <w:rPr>
                  <w:noProof/>
                  <w:kern w:val="2"/>
                  <w:sz w:val="24"/>
                  <w:szCs w:val="24"/>
                  <w14:ligatures w14:val="standardContextual"/>
                </w:rPr>
              </w:pPr>
              <w:hyperlink w:anchor="_Toc190075524" w:history="1">
                <w:r w:rsidRPr="00E03F89">
                  <w:rPr>
                    <w:rStyle w:val="Hipersaitas"/>
                    <w:rFonts w:ascii="Times New Roman" w:eastAsia="Calibri" w:hAnsi="Times New Roman" w:cs="Times New Roman"/>
                    <w:noProof/>
                  </w:rPr>
                  <w:t>Pirkimo sąlygų 12 priedas „</w:t>
                </w:r>
                <w:r w:rsidRPr="00E03F89">
                  <w:rPr>
                    <w:rStyle w:val="Hipersaitas"/>
                    <w:rFonts w:ascii="Times New Roman" w:hAnsi="Times New Roman" w:cs="Times New Roman"/>
                    <w:noProof/>
                  </w:rPr>
                  <w:t>Deklaracija</w:t>
                </w:r>
                <w:r w:rsidRPr="00E03F89">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_Toc190075524 \h </w:instrText>
                </w:r>
                <w:r>
                  <w:rPr>
                    <w:noProof/>
                    <w:webHidden/>
                  </w:rPr>
                </w:r>
                <w:r>
                  <w:rPr>
                    <w:noProof/>
                    <w:webHidden/>
                  </w:rPr>
                  <w:fldChar w:fldCharType="separate"/>
                </w:r>
                <w:r w:rsidR="00DF713C">
                  <w:rPr>
                    <w:noProof/>
                    <w:webHidden/>
                  </w:rPr>
                  <w:t>30</w:t>
                </w:r>
                <w:r>
                  <w:rPr>
                    <w:noProof/>
                    <w:webHidden/>
                  </w:rPr>
                  <w:fldChar w:fldCharType="end"/>
                </w:r>
              </w:hyperlink>
            </w:p>
            <w:p w14:paraId="0DDC40AE" w14:textId="37CB5A46"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90075503"/>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w:t>
      </w:r>
      <w:proofErr w:type="spellStart"/>
      <w:r w:rsidRPr="005B6195">
        <w:rPr>
          <w:rFonts w:asciiTheme="majorBidi" w:eastAsia="Calibri" w:hAnsiTheme="majorBidi" w:cstheme="majorBidi"/>
          <w:sz w:val="24"/>
          <w:szCs w:val="24"/>
        </w:rPr>
        <w:t>Utenio</w:t>
      </w:r>
      <w:proofErr w:type="spellEnd"/>
      <w:r w:rsidRPr="005B6195">
        <w:rPr>
          <w:rFonts w:asciiTheme="majorBidi" w:eastAsia="Calibri" w:hAnsiTheme="majorBidi" w:cstheme="majorBidi"/>
          <w:sz w:val="24"/>
          <w:szCs w:val="24"/>
        </w:rPr>
        <w:t xml:space="preserve">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253E89EA"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r w:rsidRPr="005B6195">
        <w:rPr>
          <w:rFonts w:asciiTheme="majorBidi" w:hAnsiTheme="majorBidi" w:cstheme="majorBidi"/>
          <w:b/>
          <w:bCs/>
          <w:sz w:val="24"/>
          <w:szCs w:val="24"/>
        </w:rPr>
        <w:t>„</w:t>
      </w:r>
      <w:r w:rsidR="00E96604">
        <w:rPr>
          <w:rFonts w:asciiTheme="majorBidi" w:hAnsiTheme="majorBidi" w:cstheme="majorBidi"/>
          <w:b/>
          <w:bCs/>
          <w:sz w:val="24"/>
          <w:szCs w:val="24"/>
        </w:rPr>
        <w:t>Utenos</w:t>
      </w:r>
      <w:r w:rsidR="00145C46">
        <w:rPr>
          <w:rFonts w:asciiTheme="majorBidi" w:hAnsiTheme="majorBidi" w:cstheme="majorBidi"/>
          <w:b/>
          <w:bCs/>
          <w:sz w:val="24"/>
          <w:szCs w:val="24"/>
        </w:rPr>
        <w:t xml:space="preserve"> miesto vaizdo stebėjimo sistema su diegimu, montavimu ir priežiūros paslaugomis</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r w:rsidRPr="005B6195">
        <w:rPr>
          <w:rFonts w:asciiTheme="majorBidi" w:hAnsiTheme="majorBidi" w:cstheme="majorBidi"/>
          <w:sz w:val="24"/>
          <w:szCs w:val="24"/>
        </w:rPr>
        <w:t xml:space="preserve">neatliekamas naudojantis centralizuotų pirkimų katalogu, nes kataloge nėra </w:t>
      </w:r>
      <w:r w:rsidR="00624BA5">
        <w:rPr>
          <w:rFonts w:asciiTheme="majorBidi" w:hAnsiTheme="majorBidi" w:cstheme="majorBidi"/>
          <w:sz w:val="24"/>
          <w:szCs w:val="24"/>
        </w:rPr>
        <w:t>prekių ir paslaugų</w:t>
      </w:r>
      <w:r w:rsidRPr="005B6195">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215C2281" w14:textId="77777777" w:rsidR="00323086" w:rsidRDefault="00E32C8E" w:rsidP="00323086">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323086">
        <w:rPr>
          <w:rFonts w:asciiTheme="majorBidi" w:hAnsiTheme="majorBidi" w:cstheme="majorBidi"/>
          <w:sz w:val="24"/>
          <w:szCs w:val="24"/>
        </w:rPr>
        <w:t xml:space="preserve">Stebėtojai dalyvauti </w:t>
      </w:r>
      <w:r w:rsidR="008A3C98" w:rsidRPr="00323086">
        <w:rPr>
          <w:rFonts w:asciiTheme="majorBidi" w:hAnsiTheme="majorBidi" w:cstheme="majorBidi"/>
          <w:sz w:val="24"/>
          <w:szCs w:val="24"/>
        </w:rPr>
        <w:t>K</w:t>
      </w:r>
      <w:r w:rsidRPr="00323086">
        <w:rPr>
          <w:rFonts w:asciiTheme="majorBidi" w:hAnsiTheme="majorBidi" w:cstheme="majorBidi"/>
          <w:sz w:val="24"/>
          <w:szCs w:val="24"/>
        </w:rPr>
        <w:t>omisijos posėdžiuose nėra kviečiami.</w:t>
      </w:r>
    </w:p>
    <w:p w14:paraId="471D250A" w14:textId="77777777" w:rsidR="006D76EE" w:rsidRPr="006D76EE" w:rsidRDefault="006D76EE" w:rsidP="006D76EE">
      <w:pPr>
        <w:tabs>
          <w:tab w:val="left" w:pos="720"/>
        </w:tabs>
        <w:spacing w:after="0" w:line="240" w:lineRule="auto"/>
        <w:jc w:val="both"/>
        <w:rPr>
          <w:rFonts w:asciiTheme="majorBidi" w:hAnsiTheme="majorBidi" w:cstheme="majorBidi"/>
          <w:sz w:val="24"/>
          <w:szCs w:val="24"/>
        </w:rPr>
      </w:pPr>
      <w:r w:rsidRPr="006D76EE">
        <w:rPr>
          <w:rFonts w:asciiTheme="majorBidi" w:hAnsiTheme="majorBidi" w:cstheme="majorBidi"/>
          <w:sz w:val="24"/>
          <w:szCs w:val="24"/>
        </w:rPr>
        <w:t xml:space="preserve">Atliekamas žaliasis pirkimas. Pirkimas vykdomas vadovaujantis </w:t>
      </w:r>
      <w:hyperlink r:id="rId11" w:history="1">
        <w:r w:rsidRPr="006D76EE">
          <w:rPr>
            <w:rStyle w:val="Hipersaitas"/>
            <w:rFonts w:asciiTheme="majorBidi" w:hAnsiTheme="majorBidi" w:cstheme="majorBidi"/>
            <w:sz w:val="24"/>
            <w:szCs w:val="24"/>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D76EE">
        <w:rPr>
          <w:rFonts w:asciiTheme="majorBidi" w:hAnsiTheme="majorBidi" w:cstheme="majorBidi"/>
          <w:sz w:val="24"/>
          <w:szCs w:val="24"/>
        </w:rPr>
        <w:t>“</w:t>
      </w:r>
      <w:r w:rsidRPr="006D76EE">
        <w:rPr>
          <w:rFonts w:asciiTheme="majorBidi" w:eastAsia="Times New Roman" w:hAnsiTheme="majorBidi" w:cstheme="majorBidi"/>
          <w:sz w:val="24"/>
          <w:szCs w:val="24"/>
        </w:rPr>
        <w:t xml:space="preserve"> patvirtinto „Aplinkos apsaugos kriterijų taikymo, vykdant žaliuosius pirkimus, tvarkos aprašo“ (toliau – aprašas) </w:t>
      </w:r>
      <w:r w:rsidRPr="006D76EE">
        <w:rPr>
          <w:rFonts w:asciiTheme="majorBidi" w:hAnsiTheme="majorBidi" w:cstheme="majorBidi"/>
          <w:color w:val="000000" w:themeColor="text1"/>
          <w:kern w:val="2"/>
          <w:sz w:val="24"/>
          <w:szCs w:val="24"/>
          <w:shd w:val="clear" w:color="auto" w:fill="FFFFFF"/>
        </w:rPr>
        <w:t xml:space="preserve">4.4.4 </w:t>
      </w:r>
      <w:r w:rsidRPr="006D76EE">
        <w:rPr>
          <w:rFonts w:asciiTheme="majorBidi" w:hAnsiTheme="majorBidi" w:cstheme="majorBidi"/>
          <w:color w:val="000000"/>
          <w:kern w:val="2"/>
          <w:sz w:val="24"/>
          <w:szCs w:val="24"/>
          <w:shd w:val="clear" w:color="auto" w:fill="FFFFFF"/>
        </w:rPr>
        <w:t>papunkčiu.</w:t>
      </w:r>
      <w:r w:rsidRPr="006D76EE">
        <w:rPr>
          <w:rFonts w:asciiTheme="majorBidi" w:hAnsiTheme="majorBidi" w:cstheme="majorBidi"/>
          <w:color w:val="000000"/>
          <w:kern w:val="2"/>
          <w:sz w:val="24"/>
          <w:szCs w:val="24"/>
        </w:rPr>
        <w:t xml:space="preserve"> </w:t>
      </w:r>
      <w:r w:rsidRPr="006D76EE">
        <w:rPr>
          <w:rFonts w:asciiTheme="majorBidi" w:eastAsia="Calibri" w:hAnsiTheme="majorBidi" w:cstheme="majorBidi"/>
          <w:sz w:val="24"/>
          <w:szCs w:val="24"/>
        </w:rPr>
        <w:t xml:space="preserve">Perkančioji organizacija savarankiškai nustato aplinkos apsaugos kriterijų pagal </w:t>
      </w:r>
      <w:r w:rsidRPr="006D76EE">
        <w:rPr>
          <w:rFonts w:asciiTheme="majorBidi" w:hAnsiTheme="majorBidi" w:cstheme="majorBidi"/>
          <w:sz w:val="24"/>
          <w:szCs w:val="24"/>
        </w:rPr>
        <w:t xml:space="preserve">4.4.4.1. </w:t>
      </w:r>
      <w:r w:rsidRPr="006D76EE">
        <w:rPr>
          <w:rFonts w:asciiTheme="majorBidi" w:eastAsia="Calibri" w:hAnsiTheme="majorBidi" w:cstheme="majorBidi"/>
          <w:sz w:val="24"/>
          <w:szCs w:val="24"/>
        </w:rPr>
        <w:t xml:space="preserve">papunktyje nustatytą aplinkosauginį principą: </w:t>
      </w:r>
      <w:r w:rsidRPr="006D76EE">
        <w:rPr>
          <w:rFonts w:asciiTheme="majorBidi" w:hAnsiTheme="majorBidi" w:cstheme="majorBidi"/>
          <w:sz w:val="24"/>
          <w:szCs w:val="24"/>
        </w:rPr>
        <w:t xml:space="preserve">tiekėjas privalo Prekes atvežti Perkančiajai organizacijai ne kelių eismo piko valandomis, pirmadieniais − ketvirtadieniais nuo 14:30 iki 16:00 val., penktadieniais ir švenčių dienų išvakarėse nuo 13:00 iki 14:00 val. ir trumpiausiais galimais maršrutais. Tiekėjas turi Prekes montuoti taip, kad būtų pasiektas kuo didesnis vartojimo efektyvumas. Tiekėjas prieš pradėdamas montuoti Prekes Perkančiajai organizacijai turi pateikti eksploatavimo vadovą arba naudotojo poreikių vertinimą, kuriame pasiūlyti geriausi Prekių energijos vartojimo parametrai. Atitiktis aplinkos apsaugos reikalavimams bus tikrinama sutarties vykdymo metu. Vadovaujantis Aprašo 6 punktu,  įsigyjant produktų sąraše esančią prekę, kuri turi būti tiekiama ar perduodama antrinėje pakuotėje, ji turi atitikti pakuotėms nustatytus minimalius aplinkos apsaugos kriterijus (Aprašo 2 priedo II skyrius „Pakuotės“). Kriterijai nustatyti pirkimo dokumentų priede Nr. 1 „Techninė specifikacija“ ir bus tikrinami sutarties vykdymo metu. Ir Aprašo </w:t>
      </w:r>
      <w:r w:rsidRPr="006D76EE">
        <w:rPr>
          <w:rFonts w:asciiTheme="majorBidi" w:eastAsia="Calibri" w:hAnsiTheme="majorBidi" w:cstheme="majorBidi"/>
          <w:sz w:val="24"/>
          <w:szCs w:val="24"/>
        </w:rPr>
        <w:t xml:space="preserve">4.1 punktu, taikant Aprašo 2 priede VI skyriuje „Televizoriai ir monitoriai“ nustatytus minimalius  aplinkos apsaugos kriterijus. </w:t>
      </w:r>
      <w:r w:rsidRPr="006D76EE">
        <w:rPr>
          <w:rFonts w:asciiTheme="majorBidi" w:hAnsiTheme="majorBidi" w:cstheme="majorBidi"/>
          <w:sz w:val="24"/>
          <w:szCs w:val="24"/>
        </w:rPr>
        <w:t xml:space="preserve"> Aplinkos apsaugos kriterijai nustatyti pirkimo dokumentų priede Nr. 1 „ Techninė specifikacija“ ir bus tikrinami pasiūlymų vertinimo metu.</w:t>
      </w:r>
    </w:p>
    <w:p w14:paraId="37F61226" w14:textId="77777777" w:rsidR="00775DA1" w:rsidRPr="00775DA1" w:rsidRDefault="00EF29A2" w:rsidP="00775DA1">
      <w:pPr>
        <w:pStyle w:val="Sraopastraipa"/>
        <w:numPr>
          <w:ilvl w:val="1"/>
          <w:numId w:val="1"/>
        </w:numPr>
        <w:spacing w:after="0"/>
        <w:ind w:firstLine="180"/>
        <w:jc w:val="both"/>
        <w:rPr>
          <w:rFonts w:asciiTheme="majorBidi" w:eastAsia="Calibri" w:hAnsiTheme="majorBidi" w:cstheme="majorBidi"/>
          <w:sz w:val="24"/>
          <w:szCs w:val="24"/>
        </w:rPr>
      </w:pPr>
      <w:r w:rsidRPr="00775DA1">
        <w:rPr>
          <w:rFonts w:asciiTheme="majorBidi" w:eastAsia="Arial" w:hAnsiTheme="majorBidi" w:cstheme="majorBidi"/>
          <w:sz w:val="24"/>
          <w:szCs w:val="24"/>
        </w:rPr>
        <w:t>Išankstinis skelbimas apie pirkimą nebuvo paskelbtas.</w:t>
      </w:r>
    </w:p>
    <w:p w14:paraId="4FA0E13E" w14:textId="77777777" w:rsidR="00775DA1" w:rsidRPr="00775DA1" w:rsidRDefault="00EF29A2" w:rsidP="00775DA1">
      <w:pPr>
        <w:pStyle w:val="Sraopastraipa"/>
        <w:numPr>
          <w:ilvl w:val="1"/>
          <w:numId w:val="1"/>
        </w:numPr>
        <w:spacing w:after="0"/>
        <w:ind w:firstLine="180"/>
        <w:jc w:val="both"/>
        <w:rPr>
          <w:rFonts w:asciiTheme="majorBidi" w:eastAsia="Calibri" w:hAnsiTheme="majorBidi" w:cstheme="majorBidi"/>
          <w:sz w:val="24"/>
          <w:szCs w:val="24"/>
        </w:rPr>
      </w:pPr>
      <w:r w:rsidRPr="00775DA1">
        <w:rPr>
          <w:rFonts w:asciiTheme="majorBidi" w:hAnsiTheme="majorBidi" w:cstheme="majorBidi"/>
          <w:sz w:val="24"/>
          <w:szCs w:val="24"/>
          <w:lang w:eastAsia="en-US"/>
        </w:rPr>
        <w:t>Pirkime</w:t>
      </w:r>
      <w:r w:rsidRPr="00775DA1">
        <w:rPr>
          <w:rFonts w:asciiTheme="majorBidi" w:hAnsiTheme="majorBidi" w:cstheme="majorBidi"/>
          <w:sz w:val="24"/>
          <w:szCs w:val="24"/>
        </w:rPr>
        <w:t xml:space="preserve"> perkančioji organizacija</w:t>
      </w:r>
      <w:r w:rsidRPr="00775DA1">
        <w:rPr>
          <w:rFonts w:asciiTheme="majorBidi" w:hAnsiTheme="majorBidi" w:cstheme="majorBidi"/>
          <w:sz w:val="24"/>
          <w:szCs w:val="24"/>
          <w:lang w:eastAsia="en-US"/>
        </w:rPr>
        <w:t xml:space="preserve"> nenumato skelbti pranešimo dėl savanoriško </w:t>
      </w:r>
      <w:proofErr w:type="spellStart"/>
      <w:r w:rsidRPr="00775DA1">
        <w:rPr>
          <w:rFonts w:asciiTheme="majorBidi" w:hAnsiTheme="majorBidi" w:cstheme="majorBidi"/>
          <w:i/>
          <w:iCs/>
          <w:sz w:val="24"/>
          <w:szCs w:val="24"/>
          <w:lang w:eastAsia="en-US"/>
        </w:rPr>
        <w:t>ex</w:t>
      </w:r>
      <w:proofErr w:type="spellEnd"/>
      <w:r w:rsidRPr="00775DA1">
        <w:rPr>
          <w:rFonts w:asciiTheme="majorBidi" w:hAnsiTheme="majorBidi" w:cstheme="majorBidi"/>
          <w:i/>
          <w:iCs/>
          <w:sz w:val="24"/>
          <w:szCs w:val="24"/>
          <w:lang w:eastAsia="en-US"/>
        </w:rPr>
        <w:t xml:space="preserve"> ante</w:t>
      </w:r>
      <w:r w:rsidRPr="00775DA1">
        <w:rPr>
          <w:rFonts w:asciiTheme="majorBidi" w:hAnsiTheme="majorBidi" w:cstheme="majorBidi"/>
          <w:sz w:val="24"/>
          <w:szCs w:val="24"/>
          <w:lang w:eastAsia="en-US"/>
        </w:rPr>
        <w:t xml:space="preserve"> skaidrumo.</w:t>
      </w:r>
    </w:p>
    <w:p w14:paraId="0A3C43DD" w14:textId="77777777" w:rsidR="00775DA1" w:rsidRPr="00775DA1" w:rsidRDefault="00EF29A2" w:rsidP="00775DA1">
      <w:pPr>
        <w:pStyle w:val="Sraopastraipa"/>
        <w:numPr>
          <w:ilvl w:val="1"/>
          <w:numId w:val="1"/>
        </w:numPr>
        <w:spacing w:after="0"/>
        <w:ind w:firstLine="180"/>
        <w:jc w:val="both"/>
        <w:rPr>
          <w:rFonts w:asciiTheme="majorBidi" w:eastAsia="Calibri" w:hAnsiTheme="majorBidi" w:cstheme="majorBidi"/>
          <w:sz w:val="24"/>
          <w:szCs w:val="24"/>
        </w:rPr>
      </w:pPr>
      <w:r w:rsidRPr="00775DA1">
        <w:rPr>
          <w:rFonts w:asciiTheme="majorBidi" w:hAnsiTheme="majorBidi" w:cstheme="majorBidi"/>
          <w:sz w:val="24"/>
          <w:szCs w:val="24"/>
        </w:rPr>
        <w:t>Pirkime neleidžiama pateikti alternatyvių pasiūlymų.</w:t>
      </w:r>
    </w:p>
    <w:p w14:paraId="5C86407A" w14:textId="3EDEF3D0" w:rsidR="00FA04D7" w:rsidRPr="00775DA1" w:rsidRDefault="00EF29A2" w:rsidP="00775DA1">
      <w:pPr>
        <w:pStyle w:val="Sraopastraipa"/>
        <w:numPr>
          <w:ilvl w:val="1"/>
          <w:numId w:val="1"/>
        </w:numPr>
        <w:spacing w:after="0"/>
        <w:ind w:firstLine="180"/>
        <w:jc w:val="both"/>
        <w:rPr>
          <w:rFonts w:asciiTheme="majorBidi" w:eastAsia="Calibri" w:hAnsiTheme="majorBidi" w:cstheme="majorBidi"/>
          <w:sz w:val="24"/>
          <w:szCs w:val="24"/>
        </w:rPr>
      </w:pPr>
      <w:r w:rsidRPr="00775DA1">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190075504"/>
      <w:bookmarkEnd w:id="1"/>
      <w:r w:rsidRPr="005B6195">
        <w:rPr>
          <w:rFonts w:asciiTheme="majorBidi" w:hAnsiTheme="majorBidi"/>
          <w:color w:val="auto"/>
          <w:sz w:val="24"/>
          <w:szCs w:val="24"/>
        </w:rPr>
        <w:t xml:space="preserve">2. </w:t>
      </w:r>
      <w:r w:rsidR="00B41C66" w:rsidRPr="005B6195">
        <w:rPr>
          <w:rFonts w:asciiTheme="majorBidi" w:hAnsiTheme="majorBidi"/>
          <w:b/>
          <w:bCs/>
          <w:color w:val="auto"/>
          <w:sz w:val="24"/>
          <w:szCs w:val="24"/>
        </w:rPr>
        <w:t>Pirkimo objektas</w:t>
      </w:r>
      <w:bookmarkEnd w:id="3"/>
      <w:bookmarkEnd w:id="4"/>
      <w:bookmarkEnd w:id="5"/>
    </w:p>
    <w:p w14:paraId="3D0B9BD6" w14:textId="633BD189" w:rsidR="006B5FDC" w:rsidRPr="000226EA" w:rsidRDefault="006B5FDC" w:rsidP="0040040A">
      <w:pPr>
        <w:pStyle w:val="Betarp"/>
        <w:widowControl w:val="0"/>
        <w:numPr>
          <w:ilvl w:val="1"/>
          <w:numId w:val="5"/>
        </w:numPr>
        <w:ind w:left="0" w:firstLine="709"/>
        <w:contextualSpacing/>
        <w:jc w:val="both"/>
        <w:rPr>
          <w:rFonts w:asciiTheme="majorBidi" w:hAnsiTheme="majorBidi" w:cstheme="majorBidi"/>
          <w:sz w:val="24"/>
          <w:szCs w:val="24"/>
        </w:rPr>
      </w:pPr>
      <w:r w:rsidRPr="000226EA">
        <w:rPr>
          <w:rFonts w:asciiTheme="majorBidi" w:eastAsia="Calibri" w:hAnsiTheme="majorBidi" w:cstheme="majorBidi"/>
          <w:sz w:val="24"/>
          <w:szCs w:val="24"/>
        </w:rPr>
        <w:t xml:space="preserve">Perkančioji organizacija numato įsigyti </w:t>
      </w:r>
      <w:r>
        <w:rPr>
          <w:rFonts w:asciiTheme="majorBidi" w:hAnsiTheme="majorBidi" w:cstheme="majorBidi"/>
          <w:bCs/>
          <w:sz w:val="24"/>
          <w:szCs w:val="24"/>
          <w:lang w:eastAsia="ar-SA"/>
        </w:rPr>
        <w:t>Utenos miesto vaizdo stebėjimo sistemą su diegimo, montavimo ir priežiūros paslaugomis,</w:t>
      </w:r>
      <w:r w:rsidRPr="000226EA">
        <w:rPr>
          <w:rFonts w:asciiTheme="majorBidi" w:hAnsiTheme="majorBidi" w:cstheme="majorBidi"/>
          <w:kern w:val="3"/>
          <w:sz w:val="24"/>
          <w:szCs w:val="24"/>
          <w:lang w:eastAsia="ja-JP" w:bidi="fa-IR"/>
        </w:rPr>
        <w:t xml:space="preserve"> </w:t>
      </w:r>
      <w:r w:rsidRPr="000226EA">
        <w:rPr>
          <w:rFonts w:asciiTheme="majorBidi" w:hAnsiTheme="majorBidi" w:cstheme="majorBidi"/>
          <w:sz w:val="24"/>
          <w:szCs w:val="24"/>
        </w:rPr>
        <w:t xml:space="preserve">pagal BVPŽ priskiriamas pagrindiniam prekių kodui </w:t>
      </w:r>
      <w:r>
        <w:rPr>
          <w:rFonts w:asciiTheme="majorBidi" w:hAnsiTheme="majorBidi" w:cstheme="majorBidi"/>
          <w:sz w:val="24"/>
          <w:szCs w:val="24"/>
        </w:rPr>
        <w:t>35120000-1</w:t>
      </w:r>
      <w:r w:rsidRPr="000226EA">
        <w:rPr>
          <w:rFonts w:asciiTheme="majorBidi" w:hAnsiTheme="majorBidi" w:cstheme="majorBidi"/>
          <w:sz w:val="24"/>
          <w:szCs w:val="24"/>
        </w:rPr>
        <w:t xml:space="preserve"> „</w:t>
      </w:r>
      <w:r>
        <w:rPr>
          <w:rFonts w:asciiTheme="majorBidi" w:hAnsiTheme="majorBidi" w:cstheme="majorBidi"/>
          <w:sz w:val="24"/>
          <w:szCs w:val="24"/>
        </w:rPr>
        <w:t>Stebėjimo ir apsaugos sistemos bei prietaisai</w:t>
      </w:r>
      <w:r w:rsidRPr="000226EA">
        <w:rPr>
          <w:rFonts w:asciiTheme="majorBidi" w:hAnsiTheme="majorBidi" w:cstheme="majorBidi"/>
          <w:sz w:val="24"/>
          <w:szCs w:val="24"/>
        </w:rPr>
        <w:t>“ (</w:t>
      </w:r>
      <w:r>
        <w:rPr>
          <w:rFonts w:asciiTheme="majorBidi" w:hAnsiTheme="majorBidi" w:cstheme="majorBidi"/>
          <w:sz w:val="24"/>
          <w:szCs w:val="24"/>
        </w:rPr>
        <w:t>351</w:t>
      </w:r>
      <w:r w:rsidRPr="000226EA">
        <w:rPr>
          <w:rFonts w:asciiTheme="majorBidi" w:hAnsiTheme="majorBidi" w:cstheme="majorBidi"/>
          <w:sz w:val="24"/>
          <w:szCs w:val="24"/>
        </w:rPr>
        <w:t>), papildom</w:t>
      </w:r>
      <w:r>
        <w:rPr>
          <w:rFonts w:asciiTheme="majorBidi" w:hAnsiTheme="majorBidi" w:cstheme="majorBidi"/>
          <w:sz w:val="24"/>
          <w:szCs w:val="24"/>
        </w:rPr>
        <w:t>i</w:t>
      </w:r>
      <w:r w:rsidRPr="000226EA">
        <w:rPr>
          <w:rFonts w:asciiTheme="majorBidi" w:hAnsiTheme="majorBidi" w:cstheme="majorBidi"/>
          <w:sz w:val="24"/>
          <w:szCs w:val="24"/>
        </w:rPr>
        <w:t xml:space="preserve"> BVPŽ koda</w:t>
      </w:r>
      <w:r>
        <w:rPr>
          <w:rFonts w:asciiTheme="majorBidi" w:hAnsiTheme="majorBidi" w:cstheme="majorBidi"/>
          <w:sz w:val="24"/>
          <w:szCs w:val="24"/>
        </w:rPr>
        <w:t>i paslaugoms:</w:t>
      </w:r>
      <w:r w:rsidRPr="000226EA">
        <w:rPr>
          <w:rFonts w:asciiTheme="majorBidi" w:hAnsiTheme="majorBidi" w:cstheme="majorBidi"/>
          <w:sz w:val="24"/>
          <w:szCs w:val="24"/>
        </w:rPr>
        <w:t xml:space="preserve"> </w:t>
      </w:r>
      <w:r w:rsidR="000A2A15">
        <w:rPr>
          <w:rFonts w:asciiTheme="majorBidi" w:hAnsiTheme="majorBidi" w:cstheme="majorBidi"/>
          <w:sz w:val="24"/>
          <w:szCs w:val="24"/>
        </w:rPr>
        <w:t>50343000-1</w:t>
      </w:r>
      <w:r w:rsidR="0040040A">
        <w:rPr>
          <w:rFonts w:asciiTheme="majorBidi" w:hAnsiTheme="majorBidi" w:cstheme="majorBidi"/>
          <w:sz w:val="24"/>
          <w:szCs w:val="24"/>
        </w:rPr>
        <w:t xml:space="preserve"> „</w:t>
      </w:r>
      <w:r w:rsidR="0040040A" w:rsidRPr="0040040A">
        <w:rPr>
          <w:rFonts w:asciiTheme="majorBidi" w:hAnsiTheme="majorBidi" w:cstheme="majorBidi"/>
          <w:sz w:val="24"/>
          <w:szCs w:val="24"/>
        </w:rPr>
        <w:t>Vaizdo įrangos remonto ir priežiūros paslaugos</w:t>
      </w:r>
      <w:r w:rsidR="0040040A">
        <w:rPr>
          <w:rFonts w:asciiTheme="majorBidi" w:hAnsiTheme="majorBidi" w:cstheme="majorBidi"/>
          <w:sz w:val="24"/>
          <w:szCs w:val="24"/>
        </w:rPr>
        <w:t xml:space="preserve">“, </w:t>
      </w:r>
      <w:r>
        <w:rPr>
          <w:rFonts w:asciiTheme="majorBidi" w:hAnsiTheme="majorBidi" w:cstheme="majorBidi"/>
          <w:sz w:val="24"/>
          <w:szCs w:val="24"/>
        </w:rPr>
        <w:t>51314000-6</w:t>
      </w:r>
      <w:r w:rsidRPr="000226EA">
        <w:rPr>
          <w:rFonts w:asciiTheme="majorBidi" w:hAnsiTheme="majorBidi" w:cstheme="majorBidi"/>
          <w:sz w:val="24"/>
          <w:szCs w:val="24"/>
        </w:rPr>
        <w:t xml:space="preserve"> „</w:t>
      </w:r>
      <w:r>
        <w:rPr>
          <w:rFonts w:asciiTheme="majorBidi" w:hAnsiTheme="majorBidi" w:cstheme="majorBidi"/>
          <w:sz w:val="24"/>
          <w:szCs w:val="24"/>
        </w:rPr>
        <w:t xml:space="preserve">Vaizdo įrangos montavimo </w:t>
      </w:r>
      <w:r>
        <w:rPr>
          <w:rFonts w:asciiTheme="majorBidi" w:hAnsiTheme="majorBidi" w:cstheme="majorBidi"/>
          <w:sz w:val="24"/>
          <w:szCs w:val="24"/>
        </w:rPr>
        <w:lastRenderedPageBreak/>
        <w:t>paslaugos</w:t>
      </w:r>
      <w:r w:rsidRPr="000226EA">
        <w:rPr>
          <w:rFonts w:asciiTheme="majorBidi" w:hAnsiTheme="majorBidi" w:cstheme="majorBidi"/>
          <w:sz w:val="24"/>
          <w:szCs w:val="24"/>
        </w:rPr>
        <w:t>“</w:t>
      </w:r>
      <w:r>
        <w:rPr>
          <w:rFonts w:asciiTheme="majorBidi" w:hAnsiTheme="majorBidi" w:cstheme="majorBidi"/>
          <w:sz w:val="24"/>
          <w:szCs w:val="24"/>
        </w:rPr>
        <w:t>,</w:t>
      </w:r>
      <w:r w:rsidR="0040040A">
        <w:rPr>
          <w:rFonts w:asciiTheme="majorBidi" w:hAnsiTheme="majorBidi" w:cstheme="majorBidi"/>
          <w:sz w:val="24"/>
          <w:szCs w:val="24"/>
        </w:rPr>
        <w:t xml:space="preserve"> </w:t>
      </w:r>
      <w:r w:rsidRPr="00C526D0">
        <w:rPr>
          <w:rFonts w:asciiTheme="majorBidi" w:hAnsiTheme="majorBidi" w:cstheme="majorBidi"/>
          <w:sz w:val="24"/>
          <w:szCs w:val="24"/>
        </w:rPr>
        <w:t>79714000-2 „Stebėjimo paslaugos“.</w:t>
      </w:r>
    </w:p>
    <w:p w14:paraId="48EEE6C2" w14:textId="1549458C" w:rsidR="00B41C66" w:rsidRPr="005B6195" w:rsidRDefault="00507DC9" w:rsidP="00CB711B">
      <w:pPr>
        <w:pStyle w:val="Betarp"/>
        <w:widowControl w:val="0"/>
        <w:ind w:firstLine="720"/>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7D1CAEA3" w:rsidR="00325243" w:rsidRPr="005B6195"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3E8800EF" w:rsidR="00004521" w:rsidRPr="005B6195"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Jeigu apibūdinant pirkimo objektą techninėje specifikacijoje 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190075505"/>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7" w:name="_Ref39427921"/>
      <w:bookmarkStart w:id="8" w:name="_Ref39427927"/>
      <w:bookmarkStart w:id="9" w:name="_Ref39740354"/>
      <w:r w:rsidR="00D22226" w:rsidRPr="005B6195">
        <w:rPr>
          <w:rFonts w:asciiTheme="majorBidi" w:hAnsiTheme="majorBidi"/>
          <w:b/>
          <w:bCs/>
          <w:color w:val="auto"/>
          <w:sz w:val="24"/>
          <w:szCs w:val="24"/>
        </w:rPr>
        <w:t>Susitikimai su tiekėjais</w:t>
      </w:r>
      <w:bookmarkEnd w:id="6"/>
      <w:bookmarkEnd w:id="7"/>
      <w:bookmarkEnd w:id="8"/>
      <w:r w:rsidR="003B6924" w:rsidRPr="005B6195">
        <w:rPr>
          <w:rFonts w:asciiTheme="majorBidi" w:hAnsiTheme="majorBidi"/>
          <w:b/>
          <w:bCs/>
          <w:color w:val="auto"/>
          <w:sz w:val="24"/>
          <w:szCs w:val="24"/>
        </w:rPr>
        <w:t xml:space="preserve"> </w:t>
      </w:r>
      <w:bookmarkEnd w:id="9"/>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190075506"/>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0"/>
      <w:bookmarkEnd w:id="11"/>
      <w:bookmarkEnd w:id="12"/>
      <w:r w:rsidR="00975F1F" w:rsidRPr="005B6195">
        <w:rPr>
          <w:rFonts w:asciiTheme="majorBidi" w:hAnsiTheme="majorBidi"/>
          <w:b/>
          <w:bCs/>
          <w:color w:val="auto"/>
          <w:sz w:val="24"/>
          <w:szCs w:val="24"/>
        </w:rPr>
        <w:t xml:space="preserve"> ir kvalifikacijos reikalavimai</w:t>
      </w:r>
      <w:bookmarkEnd w:id="13"/>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4"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4"/>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060A3FB2"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nustatomi kvalifikacijos reikalavimai ir jų atitiktį patvirtinantys dokumentai nurodyti </w:t>
      </w:r>
      <w:r w:rsidR="00765189" w:rsidRPr="005B6195">
        <w:rPr>
          <w:rFonts w:asciiTheme="majorBidi" w:hAnsiTheme="majorBidi" w:cstheme="majorBidi"/>
          <w:sz w:val="24"/>
          <w:szCs w:val="24"/>
        </w:rPr>
        <w:t>specialiųjų p</w:t>
      </w:r>
      <w:r w:rsidR="00551FA7" w:rsidRPr="005B6195">
        <w:rPr>
          <w:rFonts w:asciiTheme="majorBidi" w:hAnsiTheme="majorBidi" w:cstheme="majorBidi"/>
          <w:sz w:val="24"/>
          <w:szCs w:val="24"/>
        </w:rPr>
        <w:t xml:space="preserve">irkimo </w:t>
      </w:r>
      <w:r w:rsidR="00A6625B" w:rsidRPr="005B6195">
        <w:rPr>
          <w:rFonts w:asciiTheme="majorBidi" w:hAnsiTheme="majorBidi" w:cstheme="majorBidi"/>
          <w:sz w:val="24"/>
          <w:szCs w:val="24"/>
        </w:rPr>
        <w:t xml:space="preserve">sąlygų </w:t>
      </w:r>
      <w:r w:rsidR="00B65A68" w:rsidRPr="005B6195">
        <w:rPr>
          <w:rFonts w:asciiTheme="majorBidi" w:hAnsiTheme="majorBidi" w:cstheme="majorBidi"/>
          <w:sz w:val="24"/>
          <w:szCs w:val="24"/>
        </w:rPr>
        <w:t>4</w:t>
      </w:r>
      <w:r w:rsidR="00A6625B" w:rsidRPr="005B6195">
        <w:rPr>
          <w:rFonts w:asciiTheme="majorBidi" w:hAnsiTheme="majorBidi" w:cstheme="majorBidi"/>
          <w:sz w:val="24"/>
          <w:szCs w:val="24"/>
        </w:rPr>
        <w:t xml:space="preserve"> priede. </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190075507"/>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5"/>
      <w:r w:rsidR="009743D3" w:rsidRPr="005B6195">
        <w:rPr>
          <w:rFonts w:asciiTheme="majorBidi" w:hAnsiTheme="majorBidi"/>
          <w:color w:val="auto"/>
          <w:sz w:val="24"/>
          <w:szCs w:val="24"/>
        </w:rPr>
        <w:t xml:space="preserve"> </w:t>
      </w:r>
    </w:p>
    <w:p w14:paraId="49C6507B" w14:textId="7009CE2D"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F01ED6">
        <w:rPr>
          <w:rFonts w:asciiTheme="majorBidi" w:hAnsiTheme="majorBidi" w:cstheme="majorBidi"/>
          <w:sz w:val="24"/>
          <w:szCs w:val="24"/>
        </w:rPr>
        <w:t xml:space="preserve"> </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1, 2</w:t>
      </w:r>
      <w:r w:rsidR="00ED4AF8">
        <w:rPr>
          <w:rFonts w:asciiTheme="majorBidi" w:hAnsiTheme="majorBidi" w:cstheme="majorBidi"/>
          <w:sz w:val="24"/>
          <w:szCs w:val="24"/>
        </w:rPr>
        <w:t>, 3</w:t>
      </w:r>
      <w:r w:rsidR="005523F7" w:rsidRPr="005B6195">
        <w:rPr>
          <w:rFonts w:asciiTheme="majorBidi" w:hAnsiTheme="majorBidi" w:cstheme="majorBidi"/>
          <w:sz w:val="24"/>
          <w:szCs w:val="24"/>
        </w:rPr>
        <w:t xml:space="preserve"> ir 6 punktuose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FCD9656" w14:textId="77777777" w:rsidR="00592C58" w:rsidRPr="00213076" w:rsidRDefault="00592C58" w:rsidP="00592C58">
      <w:pPr>
        <w:pStyle w:val="Sraopastraipa"/>
        <w:spacing w:after="0" w:line="240" w:lineRule="auto"/>
        <w:ind w:left="0" w:firstLine="540"/>
        <w:jc w:val="both"/>
        <w:rPr>
          <w:rFonts w:ascii="Times New Roman" w:hAnsi="Times New Roman" w:cs="Times New Roman"/>
          <w:sz w:val="24"/>
          <w:szCs w:val="24"/>
        </w:rPr>
      </w:pPr>
      <w:r w:rsidRPr="00213076">
        <w:rPr>
          <w:rFonts w:ascii="Times New Roman" w:hAnsi="Times New Roman" w:cs="Times New Roman"/>
          <w:sz w:val="24"/>
          <w:szCs w:val="24"/>
        </w:rPr>
        <w:t xml:space="preserve">5.2.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 </w:t>
      </w:r>
    </w:p>
    <w:p w14:paraId="6D0D4B90" w14:textId="77777777" w:rsidR="00592C58" w:rsidRPr="00213076" w:rsidRDefault="00592C58" w:rsidP="00592C58">
      <w:pPr>
        <w:pStyle w:val="Sraopastraipa"/>
        <w:spacing w:after="0" w:line="240" w:lineRule="auto"/>
        <w:ind w:left="0" w:firstLine="540"/>
        <w:jc w:val="both"/>
        <w:rPr>
          <w:rFonts w:ascii="Times New Roman" w:hAnsi="Times New Roman" w:cs="Times New Roman"/>
          <w:sz w:val="24"/>
          <w:szCs w:val="24"/>
        </w:rPr>
      </w:pPr>
      <w:r w:rsidRPr="00213076">
        <w:rPr>
          <w:rFonts w:ascii="Times New Roman" w:hAnsi="Times New Roman" w:cs="Times New Roman"/>
          <w:sz w:val="24"/>
          <w:szCs w:val="24"/>
        </w:rPr>
        <w:t xml:space="preserve">5.3. </w:t>
      </w:r>
      <w:bookmarkStart w:id="16" w:name="_Hlk128409736"/>
      <w:r w:rsidRPr="00213076">
        <w:rPr>
          <w:rFonts w:ascii="Times New Roman" w:hAnsi="Times New Roman" w:cs="Times New Roman"/>
          <w:sz w:val="24"/>
          <w:szCs w:val="24"/>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bookmarkEnd w:id="16"/>
      <w:r w:rsidRPr="00213076">
        <w:rPr>
          <w:rFonts w:ascii="Times New Roman" w:hAnsi="Times New Roman" w:cs="Times New Roman"/>
          <w:sz w:val="24"/>
          <w:szCs w:val="24"/>
        </w:rPr>
        <w:t>.</w:t>
      </w:r>
    </w:p>
    <w:p w14:paraId="3218C9DA" w14:textId="77777777" w:rsidR="00592C58" w:rsidRPr="00213076" w:rsidRDefault="00592C58" w:rsidP="00592C58">
      <w:pPr>
        <w:pStyle w:val="Sraopastraipa"/>
        <w:spacing w:after="0" w:line="240" w:lineRule="auto"/>
        <w:ind w:left="0" w:firstLine="450"/>
        <w:jc w:val="both"/>
        <w:rPr>
          <w:rFonts w:ascii="Times New Roman" w:eastAsia="Times New Roman" w:hAnsi="Times New Roman" w:cs="Times New Roman"/>
          <w:sz w:val="24"/>
          <w:szCs w:val="24"/>
          <w:lang w:eastAsia="en-US"/>
        </w:rPr>
      </w:pPr>
      <w:r w:rsidRPr="00213076">
        <w:rPr>
          <w:rFonts w:ascii="Times New Roman" w:hAnsi="Times New Roman" w:cs="Times New Roman"/>
          <w:sz w:val="24"/>
          <w:szCs w:val="24"/>
        </w:rPr>
        <w:lastRenderedPageBreak/>
        <w:t xml:space="preserve">5.4. Perkančioji organizacija laiko, kad </w:t>
      </w:r>
      <w:r w:rsidRPr="00213076">
        <w:rPr>
          <w:rFonts w:ascii="Times New Roman" w:hAnsi="Times New Roman" w:cs="Times New Roman"/>
          <w:sz w:val="24"/>
          <w:szCs w:val="24"/>
          <w:shd w:val="clear" w:color="auto" w:fill="FFFFFF"/>
        </w:rPr>
        <w:t>pirkimo objektas kelia grėsmę nacionaliniam saugumui</w:t>
      </w:r>
      <w:r w:rsidRPr="00213076">
        <w:rPr>
          <w:rFonts w:ascii="Times New Roman" w:hAnsi="Times New Roman" w:cs="Times New Roman"/>
          <w:sz w:val="24"/>
          <w:szCs w:val="24"/>
        </w:rPr>
        <w:t xml:space="preserve">, jei jis atitinka VPĮ 37 straipsnio 9 dalies 1 ir (ar) 2 punkte numatytas sąlygas. </w:t>
      </w:r>
      <w:r w:rsidRPr="00213076">
        <w:rPr>
          <w:rFonts w:ascii="Times New Roman" w:eastAsia="Times New Roman" w:hAnsi="Times New Roman" w:cs="Times New Roman"/>
          <w:sz w:val="24"/>
          <w:szCs w:val="24"/>
          <w:lang w:eastAsia="en-US"/>
        </w:rPr>
        <w:t>Tiekėjai kartu su pasiūlymu turi pateikti Viešųjų pirkimų tarnybos nustatytos formos atitikties deklaraciją</w:t>
      </w:r>
      <w:r w:rsidRPr="00213076">
        <w:rPr>
          <w:rStyle w:val="Puslapioinaosnuoroda"/>
          <w:rFonts w:ascii="Times New Roman" w:eastAsia="Times New Roman" w:hAnsi="Times New Roman" w:cs="Times New Roman"/>
          <w:sz w:val="24"/>
          <w:szCs w:val="24"/>
          <w:lang w:eastAsia="en-US"/>
        </w:rPr>
        <w:footnoteReference w:id="2"/>
      </w:r>
      <w:r w:rsidRPr="00213076">
        <w:rPr>
          <w:rFonts w:ascii="Times New Roman" w:hAnsi="Times New Roman" w:cs="Times New Roman"/>
          <w:iCs/>
          <w:sz w:val="24"/>
          <w:szCs w:val="24"/>
        </w:rPr>
        <w:t>(</w:t>
      </w:r>
      <w:r w:rsidRPr="00213076">
        <w:rPr>
          <w:rFonts w:ascii="Times New Roman" w:eastAsia="Calibri" w:hAnsi="Times New Roman" w:cs="Times New Roman"/>
          <w:sz w:val="24"/>
          <w:szCs w:val="24"/>
        </w:rPr>
        <w:t xml:space="preserve">Pirkimo sąlygų </w:t>
      </w:r>
      <w:r w:rsidRPr="00213076">
        <w:rPr>
          <w:rFonts w:ascii="Times New Roman" w:hAnsi="Times New Roman" w:cs="Times New Roman"/>
          <w:sz w:val="24"/>
          <w:szCs w:val="24"/>
        </w:rPr>
        <w:t xml:space="preserve">12 </w:t>
      </w:r>
      <w:r w:rsidRPr="00213076">
        <w:rPr>
          <w:rFonts w:ascii="Times New Roman" w:eastAsia="Calibri" w:hAnsi="Times New Roman" w:cs="Times New Roman"/>
          <w:sz w:val="24"/>
          <w:szCs w:val="24"/>
        </w:rPr>
        <w:t>priedas)</w:t>
      </w:r>
      <w:r w:rsidRPr="00213076">
        <w:rPr>
          <w:rFonts w:ascii="Times New Roman" w:eastAsia="Times New Roman" w:hAnsi="Times New Roman" w:cs="Times New Roman"/>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C047174" w14:textId="77777777" w:rsidR="00592C58" w:rsidRPr="00213076" w:rsidRDefault="00592C58" w:rsidP="00592C58">
      <w:pPr>
        <w:pStyle w:val="Sraopastraipa"/>
        <w:spacing w:after="0" w:line="240" w:lineRule="auto"/>
        <w:ind w:left="0" w:firstLine="450"/>
        <w:jc w:val="both"/>
        <w:rPr>
          <w:rFonts w:ascii="Times New Roman" w:hAnsi="Times New Roman" w:cs="Times New Roman"/>
          <w:sz w:val="24"/>
          <w:szCs w:val="24"/>
        </w:rPr>
      </w:pPr>
      <w:r w:rsidRPr="00213076">
        <w:rPr>
          <w:rFonts w:ascii="Times New Roman" w:eastAsia="Times New Roman" w:hAnsi="Times New Roman" w:cs="Times New Roman"/>
          <w:sz w:val="24"/>
          <w:szCs w:val="24"/>
          <w:lang w:eastAsia="en-US"/>
        </w:rPr>
        <w:t xml:space="preserve">5.5. </w:t>
      </w:r>
      <w:r w:rsidRPr="00213076">
        <w:rPr>
          <w:rFonts w:ascii="Times New Roman" w:hAnsi="Times New Roman" w:cs="Times New Roman"/>
          <w:sz w:val="24"/>
          <w:szCs w:val="24"/>
        </w:rPr>
        <w:t xml:space="preserve">Perkančioji organizacija </w:t>
      </w:r>
      <w:r w:rsidRPr="00213076">
        <w:rPr>
          <w:rFonts w:ascii="Times New Roman" w:hAnsi="Times New Roman" w:cs="Times New Roman"/>
          <w:sz w:val="24"/>
          <w:szCs w:val="24"/>
          <w:shd w:val="clear" w:color="auto" w:fill="FFFFFF"/>
        </w:rPr>
        <w:t>laiko, kad tiekėjas turi interesų, galinčių kelti grėsmę nacionaliniam saugumui</w:t>
      </w:r>
      <w:r w:rsidRPr="00213076">
        <w:rPr>
          <w:rFonts w:ascii="Times New Roman" w:hAnsi="Times New Roman" w:cs="Times New Roman"/>
          <w:sz w:val="24"/>
          <w:szCs w:val="24"/>
        </w:rPr>
        <w:t xml:space="preserve">, jei jis, </w:t>
      </w:r>
      <w:r w:rsidRPr="00213076">
        <w:rPr>
          <w:rFonts w:ascii="Times New Roman" w:hAnsi="Times New Roman" w:cs="Times New Roman"/>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213076">
        <w:rPr>
          <w:rFonts w:ascii="Times New Roman" w:eastAsia="Times New Roman" w:hAnsi="Times New Roman" w:cs="Times New Roman"/>
          <w:sz w:val="24"/>
          <w:szCs w:val="24"/>
          <w:lang w:eastAsia="en-US"/>
        </w:rPr>
        <w:t>Viešųjų pirkimų tarnybos nustatytos formos atitikties deklaraciją</w:t>
      </w:r>
      <w:r w:rsidRPr="00213076">
        <w:rPr>
          <w:rStyle w:val="Puslapioinaosnuoroda"/>
          <w:rFonts w:ascii="Times New Roman" w:eastAsia="Times New Roman" w:hAnsi="Times New Roman" w:cs="Times New Roman"/>
          <w:sz w:val="24"/>
          <w:szCs w:val="24"/>
          <w:lang w:eastAsia="en-US"/>
        </w:rPr>
        <w:footnoteReference w:id="3"/>
      </w:r>
      <w:r w:rsidRPr="00213076">
        <w:rPr>
          <w:rFonts w:ascii="Times New Roman" w:eastAsia="Calibri" w:hAnsi="Times New Roman" w:cs="Times New Roman"/>
          <w:sz w:val="24"/>
          <w:szCs w:val="24"/>
        </w:rPr>
        <w:t xml:space="preserve"> (Pirkimo sąlygų </w:t>
      </w:r>
      <w:r w:rsidRPr="00213076">
        <w:rPr>
          <w:rFonts w:ascii="Times New Roman" w:hAnsi="Times New Roman" w:cs="Times New Roman"/>
          <w:sz w:val="24"/>
          <w:szCs w:val="24"/>
        </w:rPr>
        <w:t xml:space="preserve">12 </w:t>
      </w:r>
      <w:r w:rsidRPr="00213076">
        <w:rPr>
          <w:rFonts w:ascii="Times New Roman" w:eastAsia="Calibri" w:hAnsi="Times New Roman" w:cs="Times New Roman"/>
          <w:sz w:val="24"/>
          <w:szCs w:val="24"/>
        </w:rPr>
        <w:t>priedas)</w:t>
      </w:r>
      <w:r w:rsidRPr="00213076">
        <w:rPr>
          <w:rFonts w:ascii="Times New Roman" w:eastAsia="Times New Roman" w:hAnsi="Times New Roman" w:cs="Times New Roman"/>
          <w:sz w:val="24"/>
          <w:szCs w:val="24"/>
          <w:lang w:eastAsia="en-US"/>
        </w:rPr>
        <w:t>. Perkančioji organizacija iš ekonomiškai naudingiausią pasiūlymą pateikusio tiekėjo reikalaus pateikti vieną (esant poreikiui – kelis) VPĮ 51 straipsnio 12 dalyje numatytą dokumentą.</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7" w:name="_Ref39666794"/>
      <w:bookmarkStart w:id="18" w:name="_Ref39666796"/>
      <w:bookmarkStart w:id="19" w:name="_Toc190075508"/>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7"/>
      <w:bookmarkEnd w:id="18"/>
      <w:bookmarkEnd w:id="19"/>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w:t>
      </w:r>
      <w:proofErr w:type="spellStart"/>
      <w:r w:rsidRPr="005B6195">
        <w:rPr>
          <w:rFonts w:asciiTheme="majorBidi" w:hAnsiTheme="majorBidi" w:cstheme="majorBidi"/>
          <w:sz w:val="24"/>
          <w:szCs w:val="24"/>
        </w:rPr>
        <w:t>kvazisubtiekėjus</w:t>
      </w:r>
      <w:proofErr w:type="spellEnd"/>
      <w:r w:rsidRPr="005B6195">
        <w:rPr>
          <w:rFonts w:asciiTheme="majorBidi" w:hAnsiTheme="majorBidi" w:cstheme="majorBidi"/>
          <w:sz w:val="24"/>
          <w:szCs w:val="24"/>
        </w:rPr>
        <w:t xml:space="preserve"> pagal specialiųjų pirkimo sąlygų 11 priede pateiktą formą;</w:t>
      </w:r>
    </w:p>
    <w:p w14:paraId="14911A5C" w14:textId="05E30472"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76D6901E" w14:textId="77777777" w:rsidR="00C92E12" w:rsidRDefault="00C92E12" w:rsidP="00C92E1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6A8FA85E" w14:textId="5D8DFBF5" w:rsidR="00C92E12" w:rsidRPr="005B6195" w:rsidRDefault="000708AF" w:rsidP="003E51B2">
      <w:pPr>
        <w:pStyle w:val="Sraopastraipa"/>
        <w:numPr>
          <w:ilvl w:val="0"/>
          <w:numId w:val="94"/>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Nacionalinio saugumo </w:t>
      </w:r>
      <w:r w:rsidR="002D5356">
        <w:rPr>
          <w:rFonts w:asciiTheme="majorBidi" w:hAnsiTheme="majorBidi" w:cstheme="majorBidi"/>
          <w:sz w:val="24"/>
          <w:szCs w:val="24"/>
        </w:rPr>
        <w:t xml:space="preserve">reikalavimų </w:t>
      </w:r>
      <w:r>
        <w:rPr>
          <w:rFonts w:asciiTheme="majorBidi" w:hAnsiTheme="majorBidi" w:cstheme="majorBidi"/>
          <w:sz w:val="24"/>
          <w:szCs w:val="24"/>
        </w:rPr>
        <w:t>atitikties deklaraciją pagal specialiųjų pirkimo sąlygų 12</w:t>
      </w:r>
      <w:r w:rsidR="002D5356">
        <w:rPr>
          <w:rFonts w:asciiTheme="majorBidi" w:hAnsiTheme="majorBidi" w:cstheme="majorBidi"/>
          <w:sz w:val="24"/>
          <w:szCs w:val="24"/>
        </w:rPr>
        <w:t xml:space="preserve"> priede pateiktą informaciją;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1968F69C" w14:textId="55C0BDCF" w:rsidR="00C41137" w:rsidRPr="005B6195" w:rsidRDefault="00C41137" w:rsidP="003E51B2">
      <w:pPr>
        <w:pStyle w:val="Sraopastraipa"/>
        <w:numPr>
          <w:ilvl w:val="0"/>
          <w:numId w:val="94"/>
        </w:numPr>
        <w:spacing w:after="0" w:line="240" w:lineRule="auto"/>
        <w:ind w:left="0" w:firstLine="709"/>
        <w:jc w:val="both"/>
        <w:rPr>
          <w:rFonts w:asciiTheme="majorBidi" w:hAnsiTheme="majorBidi" w:cstheme="majorBidi"/>
          <w:sz w:val="24"/>
          <w:szCs w:val="24"/>
        </w:rPr>
      </w:pPr>
      <w:bookmarkStart w:id="20" w:name="_Hlk158715806"/>
      <w:r w:rsidRPr="005B6195">
        <w:rPr>
          <w:rFonts w:asciiTheme="majorBidi" w:hAnsiTheme="majorBidi" w:cstheme="majorBidi"/>
          <w:sz w:val="24"/>
          <w:szCs w:val="24"/>
        </w:rPr>
        <w:lastRenderedPageBreak/>
        <w:t>kvalifikaciją pagrindžiantys dokumentai</w:t>
      </w:r>
      <w:r w:rsidR="006C29AB" w:rsidRPr="005B6195">
        <w:rPr>
          <w:rFonts w:asciiTheme="majorBidi" w:hAnsiTheme="majorBidi" w:cstheme="majorBidi"/>
          <w:sz w:val="24"/>
          <w:szCs w:val="24"/>
        </w:rPr>
        <w:t xml:space="preserve"> (</w:t>
      </w:r>
      <w:r w:rsidR="004D113B" w:rsidRPr="005B6195">
        <w:rPr>
          <w:rFonts w:asciiTheme="majorBidi" w:hAnsiTheme="majorBidi" w:cstheme="majorBidi"/>
          <w:sz w:val="24"/>
          <w:szCs w:val="24"/>
        </w:rPr>
        <w:t xml:space="preserve">bus prašoma pateikti </w:t>
      </w:r>
      <w:r w:rsidR="006C29AB" w:rsidRPr="005B6195">
        <w:rPr>
          <w:rFonts w:asciiTheme="majorBidi" w:hAnsiTheme="majorBidi" w:cstheme="majorBidi"/>
          <w:sz w:val="24"/>
          <w:szCs w:val="24"/>
        </w:rPr>
        <w:t>prieš nustatant laimėjusį pasiūlymą), pirkimo sąlygų 4 priede nustatyta tvarka;</w:t>
      </w:r>
    </w:p>
    <w:p w14:paraId="674D8570" w14:textId="4CA80968" w:rsidR="00A260B7" w:rsidRDefault="00CC7615" w:rsidP="003E51B2">
      <w:pPr>
        <w:pStyle w:val="Sraopastraipa"/>
        <w:numPr>
          <w:ilvl w:val="0"/>
          <w:numId w:val="94"/>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s</w:t>
      </w:r>
      <w:r w:rsidR="00A260B7">
        <w:rPr>
          <w:rFonts w:asciiTheme="majorBidi" w:hAnsiTheme="majorBidi" w:cstheme="majorBidi"/>
          <w:sz w:val="24"/>
          <w:szCs w:val="24"/>
        </w:rPr>
        <w:t>iūlomų prekių techninius parametrus/charakteristikas pagrindžiantys dokumentai;</w:t>
      </w:r>
    </w:p>
    <w:p w14:paraId="1BEC6C11" w14:textId="38F9BB8D" w:rsidR="00A260B7" w:rsidRDefault="00CC7615" w:rsidP="003E51B2">
      <w:pPr>
        <w:pStyle w:val="Sraopastraipa"/>
        <w:numPr>
          <w:ilvl w:val="0"/>
          <w:numId w:val="94"/>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s</w:t>
      </w:r>
      <w:r w:rsidR="00A260B7">
        <w:rPr>
          <w:rFonts w:asciiTheme="majorBidi" w:hAnsiTheme="majorBidi" w:cstheme="majorBidi"/>
          <w:sz w:val="24"/>
          <w:szCs w:val="24"/>
        </w:rPr>
        <w:t xml:space="preserve">iūlomų prekių atitiktį minimaliems aplinkos apsaugos kriterijams </w:t>
      </w:r>
      <w:r>
        <w:rPr>
          <w:rFonts w:asciiTheme="majorBidi" w:hAnsiTheme="majorBidi" w:cstheme="majorBidi"/>
          <w:sz w:val="24"/>
          <w:szCs w:val="24"/>
        </w:rPr>
        <w:t>pagrindžiantys dokumentai;</w:t>
      </w:r>
    </w:p>
    <w:p w14:paraId="26DEAB82" w14:textId="7BE5048C"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kiti šiose pirkimo sąlygose reikalaujami dokumentai</w:t>
      </w:r>
      <w:bookmarkEnd w:id="20"/>
      <w:r w:rsidRPr="005B6195">
        <w:rPr>
          <w:rFonts w:asciiTheme="majorBidi" w:hAnsiTheme="majorBidi" w:cstheme="majorBidi"/>
          <w:sz w:val="24"/>
          <w:szCs w:val="24"/>
        </w:rPr>
        <w:t>.</w:t>
      </w:r>
    </w:p>
    <w:p w14:paraId="0B673976" w14:textId="491663FA" w:rsidR="004C5926" w:rsidRPr="00C76C78" w:rsidRDefault="000A4B7F" w:rsidP="000A4B7F">
      <w:pPr>
        <w:widowControl w:val="0"/>
        <w:tabs>
          <w:tab w:val="left" w:pos="426"/>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ab/>
      </w:r>
      <w:r w:rsidR="004C5926" w:rsidRPr="00C76C78">
        <w:rPr>
          <w:rFonts w:ascii="Times New Roman" w:eastAsia="Calibri"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21424AF" w14:textId="77777777" w:rsidR="004C5926" w:rsidRPr="00C76C78" w:rsidRDefault="004C5926" w:rsidP="000A4B7F">
      <w:pPr>
        <w:widowControl w:val="0"/>
        <w:tabs>
          <w:tab w:val="left" w:pos="426"/>
          <w:tab w:val="left" w:pos="1418"/>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6.2.1 pateikiami kvalifikuotu elektroniniu parašu pasirašyti elektroninėmis priemonėmis suformuoti dokumentai;</w:t>
      </w:r>
    </w:p>
    <w:p w14:paraId="29D0059F" w14:textId="6216ACD2" w:rsidR="004C5926" w:rsidRPr="000A4B7F" w:rsidRDefault="004C5926" w:rsidP="000A4B7F">
      <w:pPr>
        <w:widowControl w:val="0"/>
        <w:tabs>
          <w:tab w:val="left" w:pos="567"/>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6.2.2 skaitmeninės dokumentų kopijos (fiziniu parašu tvirtinami dokumentai turi būti pateikiami pasirašyti ir nuskenuoti).</w:t>
      </w:r>
    </w:p>
    <w:p w14:paraId="6602056D" w14:textId="495CACA0" w:rsidR="0096678C" w:rsidRPr="009F3549" w:rsidRDefault="0093780B" w:rsidP="009F3549">
      <w:pPr>
        <w:widowControl w:val="0"/>
        <w:tabs>
          <w:tab w:val="left" w:pos="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6.3.</w:t>
      </w:r>
      <w:r w:rsidR="00C93842">
        <w:rPr>
          <w:rFonts w:asciiTheme="majorBidi" w:hAnsiTheme="majorBidi" w:cstheme="majorBidi"/>
          <w:sz w:val="24"/>
          <w:szCs w:val="24"/>
        </w:rPr>
        <w:t xml:space="preserve"> </w:t>
      </w:r>
      <w:r w:rsidR="0099696F" w:rsidRPr="009F3549">
        <w:rPr>
          <w:rFonts w:asciiTheme="majorBidi" w:hAnsiTheme="majorBidi" w:cstheme="majorBidi"/>
          <w:sz w:val="24"/>
          <w:szCs w:val="24"/>
        </w:rPr>
        <w:t>P</w:t>
      </w:r>
      <w:r w:rsidR="0048587E" w:rsidRPr="009F3549">
        <w:rPr>
          <w:rFonts w:asciiTheme="majorBidi" w:hAnsiTheme="majorBidi" w:cstheme="majorBidi"/>
          <w:sz w:val="24"/>
          <w:szCs w:val="24"/>
        </w:rPr>
        <w:t>asiūlymas turi būti parengtas</w:t>
      </w:r>
      <w:r w:rsidR="00EE44B0" w:rsidRPr="009F3549">
        <w:rPr>
          <w:rFonts w:asciiTheme="majorBidi" w:hAnsiTheme="majorBidi" w:cstheme="majorBidi"/>
          <w:sz w:val="24"/>
          <w:szCs w:val="24"/>
        </w:rPr>
        <w:t xml:space="preserve">, </w:t>
      </w:r>
      <w:r w:rsidR="0048587E" w:rsidRPr="009F3549">
        <w:rPr>
          <w:rFonts w:asciiTheme="majorBidi" w:hAnsiTheme="majorBidi" w:cstheme="majorBidi"/>
          <w:sz w:val="24"/>
          <w:szCs w:val="24"/>
        </w:rPr>
        <w:t>lietuvių kalba</w:t>
      </w:r>
      <w:r w:rsidR="00D17972"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F17A1F" w:rsidRPr="009F3549">
        <w:rPr>
          <w:rFonts w:asciiTheme="majorBidi" w:eastAsia="Arial" w:hAnsiTheme="majorBidi" w:cstheme="majorBidi"/>
          <w:sz w:val="24"/>
          <w:szCs w:val="24"/>
        </w:rPr>
        <w:t>Jei kurie nors su pasiūlymu teikiami dokumentai parengti ne</w:t>
      </w:r>
      <w:r w:rsidR="001427AB" w:rsidRPr="009F3549">
        <w:rPr>
          <w:rFonts w:asciiTheme="majorBidi" w:eastAsia="Arial" w:hAnsiTheme="majorBidi" w:cstheme="majorBidi"/>
          <w:sz w:val="24"/>
          <w:szCs w:val="24"/>
        </w:rPr>
        <w:t xml:space="preserve"> ta kalba, kuria</w:t>
      </w:r>
      <w:r w:rsidR="00F17A1F" w:rsidRPr="009F3549">
        <w:rPr>
          <w:rFonts w:asciiTheme="majorBidi" w:eastAsia="Arial" w:hAnsiTheme="majorBidi" w:cstheme="majorBidi"/>
          <w:sz w:val="24"/>
          <w:szCs w:val="24"/>
        </w:rPr>
        <w:t xml:space="preserve"> </w:t>
      </w:r>
      <w:r w:rsidR="0BCA4ED4" w:rsidRPr="009F3549">
        <w:rPr>
          <w:rFonts w:asciiTheme="majorBidi" w:eastAsia="Arial" w:hAnsiTheme="majorBidi" w:cstheme="majorBidi"/>
          <w:sz w:val="24"/>
          <w:szCs w:val="24"/>
        </w:rPr>
        <w:t>reikalaujama</w:t>
      </w:r>
      <w:r w:rsidR="001427AB" w:rsidRPr="009F3549">
        <w:rPr>
          <w:rFonts w:asciiTheme="majorBidi" w:eastAsia="Arial" w:hAnsiTheme="majorBidi" w:cstheme="majorBidi"/>
          <w:sz w:val="24"/>
          <w:szCs w:val="24"/>
        </w:rPr>
        <w:t xml:space="preserve">, </w:t>
      </w:r>
      <w:r w:rsidR="003F1D78" w:rsidRPr="009F3549">
        <w:rPr>
          <w:rFonts w:asciiTheme="majorBidi" w:eastAsia="Arial" w:hAnsiTheme="majorBidi" w:cstheme="majorBidi"/>
          <w:sz w:val="24"/>
          <w:szCs w:val="24"/>
        </w:rPr>
        <w:t xml:space="preserve">turi būti pateiktas tikslus vertimas į </w:t>
      </w:r>
      <w:r w:rsidR="40DC6EFC" w:rsidRPr="009F3549">
        <w:rPr>
          <w:rFonts w:asciiTheme="majorBidi" w:eastAsia="Arial" w:hAnsiTheme="majorBidi" w:cstheme="majorBidi"/>
          <w:sz w:val="24"/>
          <w:szCs w:val="24"/>
        </w:rPr>
        <w:t>reikalaujamą</w:t>
      </w:r>
      <w:r w:rsidR="001427AB" w:rsidRPr="009F3549">
        <w:rPr>
          <w:rFonts w:asciiTheme="majorBidi" w:eastAsia="Arial" w:hAnsiTheme="majorBidi" w:cstheme="majorBidi"/>
          <w:sz w:val="24"/>
          <w:szCs w:val="24"/>
        </w:rPr>
        <w:t xml:space="preserve"> </w:t>
      </w:r>
      <w:r w:rsidR="00141BF1" w:rsidRPr="009F3549">
        <w:rPr>
          <w:rFonts w:asciiTheme="majorBidi" w:eastAsia="Arial" w:hAnsiTheme="majorBidi" w:cstheme="majorBidi"/>
          <w:sz w:val="24"/>
          <w:szCs w:val="24"/>
        </w:rPr>
        <w:t>kalbą</w:t>
      </w:r>
      <w:r w:rsidR="00F17A1F" w:rsidRPr="009F3549">
        <w:rPr>
          <w:rFonts w:asciiTheme="majorBidi" w:eastAsia="Arial" w:hAnsiTheme="majorBidi" w:cstheme="majorBidi"/>
          <w:sz w:val="24"/>
          <w:szCs w:val="24"/>
        </w:rPr>
        <w:t xml:space="preserve">. </w:t>
      </w:r>
      <w:r w:rsidR="0085364E" w:rsidRPr="009F3549">
        <w:rPr>
          <w:rFonts w:asciiTheme="majorBidi" w:hAnsiTheme="majorBidi" w:cstheme="majorBidi"/>
          <w:sz w:val="24"/>
          <w:szCs w:val="24"/>
        </w:rPr>
        <w:t>Perkančiajai organizacijai turint įtarimų</w:t>
      </w:r>
      <w:r w:rsidR="0048587E" w:rsidRPr="009F3549">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38755B" w:rsidRPr="009F3549">
        <w:rPr>
          <w:rFonts w:asciiTheme="majorBidi" w:hAnsiTheme="majorBidi" w:cstheme="majorBidi"/>
          <w:sz w:val="24"/>
          <w:szCs w:val="24"/>
        </w:rPr>
        <w:t>arba</w:t>
      </w:r>
      <w:r w:rsidR="0048587E" w:rsidRPr="009F3549">
        <w:rPr>
          <w:rFonts w:asciiTheme="majorBidi" w:hAnsiTheme="majorBidi" w:cstheme="majorBidi"/>
          <w:sz w:val="24"/>
          <w:szCs w:val="24"/>
        </w:rPr>
        <w:t xml:space="preserve"> kad vertimą atlikusio asmens parašas būtų patvirtintas notariškai. </w:t>
      </w:r>
    </w:p>
    <w:p w14:paraId="4172BF9D" w14:textId="1B8CBB37" w:rsidR="00380B99" w:rsidRPr="0093780B" w:rsidRDefault="00C93842" w:rsidP="0093780B">
      <w:pPr>
        <w:pStyle w:val="Sraopastraipa"/>
        <w:widowControl w:val="0"/>
        <w:numPr>
          <w:ilvl w:val="1"/>
          <w:numId w:val="101"/>
        </w:numPr>
        <w:spacing w:after="0" w:line="240" w:lineRule="auto"/>
        <w:jc w:val="both"/>
        <w:rPr>
          <w:rFonts w:asciiTheme="majorBidi" w:hAnsiTheme="majorBidi" w:cstheme="majorBidi"/>
          <w:sz w:val="24"/>
          <w:szCs w:val="24"/>
        </w:rPr>
      </w:pPr>
      <w:r>
        <w:rPr>
          <w:rFonts w:asciiTheme="majorBidi" w:eastAsia="Arial" w:hAnsiTheme="majorBidi" w:cstheme="majorBidi"/>
          <w:sz w:val="24"/>
          <w:szCs w:val="24"/>
        </w:rPr>
        <w:t xml:space="preserve"> </w:t>
      </w:r>
      <w:r w:rsidR="008D03B2" w:rsidRPr="0093780B">
        <w:rPr>
          <w:rFonts w:asciiTheme="majorBidi" w:eastAsia="Arial" w:hAnsiTheme="majorBidi" w:cstheme="majorBidi"/>
          <w:sz w:val="24"/>
          <w:szCs w:val="24"/>
        </w:rPr>
        <w:t xml:space="preserve">Bendra </w:t>
      </w:r>
      <w:r w:rsidR="00BA6AB3" w:rsidRPr="0093780B">
        <w:rPr>
          <w:rFonts w:asciiTheme="majorBidi" w:eastAsia="Arial" w:hAnsiTheme="majorBidi" w:cstheme="majorBidi"/>
          <w:sz w:val="24"/>
          <w:szCs w:val="24"/>
        </w:rPr>
        <w:t>p</w:t>
      </w:r>
      <w:r w:rsidR="008D03B2" w:rsidRPr="0093780B">
        <w:rPr>
          <w:rFonts w:asciiTheme="majorBidi" w:eastAsia="Arial" w:hAnsiTheme="majorBidi" w:cstheme="majorBidi"/>
          <w:sz w:val="24"/>
          <w:szCs w:val="24"/>
        </w:rPr>
        <w:t>asiūlymo kaina</w:t>
      </w:r>
      <w:r w:rsidR="00D247A7" w:rsidRPr="0093780B">
        <w:rPr>
          <w:rFonts w:asciiTheme="majorBidi" w:eastAsia="Arial" w:hAnsiTheme="majorBidi" w:cstheme="majorBidi"/>
          <w:sz w:val="24"/>
          <w:szCs w:val="24"/>
        </w:rPr>
        <w:t xml:space="preserve"> </w:t>
      </w:r>
      <w:r w:rsidR="008D3752" w:rsidRPr="0093780B">
        <w:rPr>
          <w:rFonts w:asciiTheme="majorBidi" w:eastAsia="Arial" w:hAnsiTheme="majorBidi" w:cstheme="majorBidi"/>
          <w:sz w:val="24"/>
          <w:szCs w:val="24"/>
        </w:rPr>
        <w:t xml:space="preserve">su PVM </w:t>
      </w:r>
      <w:r w:rsidR="000B049C" w:rsidRPr="0093780B">
        <w:rPr>
          <w:rFonts w:asciiTheme="majorBidi" w:eastAsia="Arial" w:hAnsiTheme="majorBidi" w:cstheme="majorBidi"/>
          <w:sz w:val="24"/>
          <w:szCs w:val="24"/>
        </w:rPr>
        <w:t xml:space="preserve"> turi būti nurodoma </w:t>
      </w:r>
      <w:r w:rsidR="00D247A7" w:rsidRPr="0093780B">
        <w:rPr>
          <w:rFonts w:asciiTheme="majorBidi" w:eastAsia="Arial" w:hAnsiTheme="majorBidi" w:cstheme="majorBidi"/>
          <w:sz w:val="24"/>
          <w:szCs w:val="24"/>
        </w:rPr>
        <w:t xml:space="preserve">dviejų skaičių po kablelio tikslumu. </w:t>
      </w:r>
    </w:p>
    <w:p w14:paraId="22059CDA" w14:textId="3E42DC11" w:rsidR="003A0EC0" w:rsidRPr="0093780B" w:rsidRDefault="0038755B" w:rsidP="00C03833">
      <w:pPr>
        <w:pStyle w:val="Sraopastraipa"/>
        <w:widowControl w:val="0"/>
        <w:numPr>
          <w:ilvl w:val="1"/>
          <w:numId w:val="101"/>
        </w:numPr>
        <w:tabs>
          <w:tab w:val="left" w:pos="1134"/>
        </w:tabs>
        <w:spacing w:after="0" w:line="240" w:lineRule="auto"/>
        <w:ind w:left="90" w:firstLine="620"/>
        <w:jc w:val="both"/>
        <w:rPr>
          <w:rFonts w:asciiTheme="majorBidi" w:hAnsiTheme="majorBidi" w:cstheme="majorBidi"/>
          <w:sz w:val="24"/>
          <w:szCs w:val="24"/>
        </w:rPr>
      </w:pPr>
      <w:bookmarkStart w:id="21" w:name="_Hlk158716230"/>
      <w:r w:rsidRPr="0093780B">
        <w:rPr>
          <w:rFonts w:asciiTheme="majorBidi" w:eastAsia="Arial" w:hAnsiTheme="majorBidi" w:cstheme="majorBidi"/>
          <w:sz w:val="24"/>
          <w:szCs w:val="24"/>
        </w:rPr>
        <w:t>Tiekėjų pasiūlymuose nurodytos kainos bus vertinamos</w:t>
      </w:r>
      <w:r w:rsidR="00A85A60" w:rsidRPr="0093780B">
        <w:rPr>
          <w:rFonts w:asciiTheme="majorBidi" w:eastAsia="Arial" w:hAnsiTheme="majorBidi" w:cstheme="majorBidi"/>
          <w:sz w:val="24"/>
          <w:szCs w:val="24"/>
        </w:rPr>
        <w:t xml:space="preserve"> </w:t>
      </w:r>
      <w:r w:rsidRPr="0093780B">
        <w:rPr>
          <w:rFonts w:asciiTheme="majorBidi" w:eastAsia="Arial" w:hAnsiTheme="majorBidi" w:cstheme="majorBidi"/>
          <w:sz w:val="24"/>
          <w:szCs w:val="24"/>
        </w:rPr>
        <w:t xml:space="preserve"> </w:t>
      </w:r>
      <w:r w:rsidRPr="0093780B">
        <w:rPr>
          <w:rFonts w:asciiTheme="majorBidi" w:hAnsiTheme="majorBidi" w:cstheme="majorBidi"/>
          <w:sz w:val="24"/>
          <w:szCs w:val="24"/>
        </w:rPr>
        <w:t xml:space="preserve">ir lyginamos </w:t>
      </w:r>
      <w:r w:rsidR="00A85A60" w:rsidRPr="0093780B">
        <w:rPr>
          <w:rFonts w:asciiTheme="majorBidi" w:hAnsiTheme="majorBidi" w:cstheme="majorBidi"/>
          <w:sz w:val="24"/>
          <w:szCs w:val="24"/>
        </w:rPr>
        <w:t xml:space="preserve"> </w:t>
      </w:r>
      <w:r w:rsidRPr="0093780B">
        <w:rPr>
          <w:rFonts w:asciiTheme="majorBidi" w:hAnsiTheme="majorBidi" w:cstheme="majorBidi"/>
          <w:sz w:val="24"/>
          <w:szCs w:val="24"/>
        </w:rPr>
        <w:t>su visais mokesčiais, įskaitant PVM</w:t>
      </w:r>
      <w:bookmarkEnd w:id="21"/>
      <w:r w:rsidR="006E3394" w:rsidRPr="0093780B">
        <w:rPr>
          <w:rFonts w:asciiTheme="majorBidi" w:hAnsiTheme="majorBidi" w:cstheme="majorBidi"/>
          <w:sz w:val="24"/>
          <w:szCs w:val="24"/>
        </w:rPr>
        <w:t>.</w:t>
      </w:r>
      <w:r w:rsidR="003A0EC0" w:rsidRPr="0093780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0075509"/>
      <w:bookmarkEnd w:id="22"/>
      <w:bookmarkEnd w:id="23"/>
      <w:bookmarkEnd w:id="24"/>
      <w:bookmarkEnd w:id="25"/>
      <w:bookmarkEnd w:id="26"/>
      <w:r w:rsidRPr="005B6195">
        <w:rPr>
          <w:rFonts w:asciiTheme="majorBidi" w:hAnsiTheme="majorBidi"/>
          <w:b/>
          <w:bCs/>
          <w:color w:val="auto"/>
          <w:sz w:val="24"/>
          <w:szCs w:val="24"/>
        </w:rPr>
        <w:t>Pasiūlymo galiojimo užtikrinimas</w:t>
      </w:r>
      <w:bookmarkEnd w:id="27"/>
      <w:bookmarkEnd w:id="28"/>
      <w:bookmarkEnd w:id="29"/>
    </w:p>
    <w:p w14:paraId="2B38CB47" w14:textId="017E4B3A" w:rsidR="00B3551C" w:rsidRPr="005B6195"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7.1. </w:t>
      </w:r>
      <w:r w:rsidR="00B3551C" w:rsidRPr="005B6195">
        <w:rPr>
          <w:rFonts w:asciiTheme="majorBidi" w:eastAsia="Calibri" w:hAnsiTheme="majorBidi" w:cstheme="majorBidi"/>
          <w:sz w:val="24"/>
          <w:szCs w:val="24"/>
        </w:rPr>
        <w:t xml:space="preserve">Perkančioji organizacija nereikalauja užtikrinti </w:t>
      </w:r>
      <w:r w:rsidR="00110481" w:rsidRPr="005B6195">
        <w:rPr>
          <w:rFonts w:asciiTheme="majorBidi" w:eastAsia="Calibri" w:hAnsiTheme="majorBidi" w:cstheme="majorBidi"/>
          <w:sz w:val="24"/>
          <w:szCs w:val="24"/>
        </w:rPr>
        <w:t>p</w:t>
      </w:r>
      <w:r w:rsidR="00B3551C" w:rsidRPr="005B6195">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5B6195" w:rsidRDefault="00040C0F"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190075510"/>
      <w:bookmarkStart w:id="35" w:name="_Ref39485250"/>
      <w:bookmarkStart w:id="36" w:name="_Ref39485258"/>
      <w:r w:rsidRPr="005B6195">
        <w:rPr>
          <w:rFonts w:asciiTheme="majorBidi" w:hAnsiTheme="majorBidi"/>
          <w:b/>
          <w:bCs/>
          <w:color w:val="auto"/>
          <w:sz w:val="24"/>
          <w:szCs w:val="24"/>
        </w:rPr>
        <w:t>Elektroninis aukcionas</w:t>
      </w:r>
      <w:bookmarkEnd w:id="30"/>
      <w:bookmarkEnd w:id="31"/>
      <w:bookmarkEnd w:id="32"/>
      <w:bookmarkEnd w:id="33"/>
      <w:bookmarkEnd w:id="34"/>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7" w:name="_Ref39667303"/>
      <w:bookmarkStart w:id="38" w:name="_Ref39667308"/>
      <w:bookmarkStart w:id="39" w:name="_Toc190075511"/>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5"/>
      <w:bookmarkEnd w:id="36"/>
      <w:bookmarkEnd w:id="37"/>
      <w:bookmarkEnd w:id="38"/>
      <w:bookmarkEnd w:id="39"/>
    </w:p>
    <w:p w14:paraId="7D8EDAF3" w14:textId="631DB624" w:rsidR="00D50D63" w:rsidRPr="005B6195" w:rsidRDefault="002D470F" w:rsidP="00F17573">
      <w:pPr>
        <w:widowControl w:val="0"/>
        <w:spacing w:after="0" w:line="240" w:lineRule="auto"/>
        <w:ind w:firstLine="710"/>
        <w:jc w:val="both"/>
        <w:rPr>
          <w:rFonts w:asciiTheme="majorBidi" w:hAnsiTheme="majorBidi" w:cstheme="majorBidi"/>
          <w:sz w:val="24"/>
          <w:szCs w:val="24"/>
        </w:rPr>
      </w:pPr>
      <w:r w:rsidRPr="005B6195">
        <w:rPr>
          <w:rFonts w:asciiTheme="majorBidi" w:hAnsiTheme="majorBidi" w:cstheme="majorBidi"/>
          <w:sz w:val="24"/>
          <w:szCs w:val="24"/>
        </w:rPr>
        <w:t xml:space="preserve">9.1. </w:t>
      </w:r>
      <w:r w:rsidR="00613CCD" w:rsidRPr="005B6195">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p>
    <w:p w14:paraId="0BBFD688" w14:textId="213033DB" w:rsidR="003300F2" w:rsidRPr="005B6195" w:rsidRDefault="00613CCD" w:rsidP="0093780B">
      <w:pPr>
        <w:pStyle w:val="Sraopastraipa"/>
        <w:widowControl w:val="0"/>
        <w:numPr>
          <w:ilvl w:val="1"/>
          <w:numId w:val="101"/>
        </w:numPr>
        <w:spacing w:after="0" w:line="240" w:lineRule="auto"/>
        <w:ind w:left="0" w:firstLine="711"/>
        <w:jc w:val="both"/>
        <w:rPr>
          <w:rFonts w:asciiTheme="majorBidi" w:eastAsiaTheme="minorHAnsi" w:hAnsiTheme="majorBidi" w:cstheme="majorBidi"/>
          <w:bCs/>
          <w:iCs/>
          <w:sz w:val="24"/>
          <w:szCs w:val="24"/>
        </w:rPr>
      </w:pPr>
      <w:r w:rsidRPr="005B6195">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5B6195">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93780B">
      <w:pPr>
        <w:pStyle w:val="Antrat1"/>
        <w:keepNext w:val="0"/>
        <w:keepLines w:val="0"/>
        <w:widowControl w:val="0"/>
        <w:numPr>
          <w:ilvl w:val="0"/>
          <w:numId w:val="101"/>
        </w:numPr>
        <w:tabs>
          <w:tab w:val="left" w:pos="567"/>
        </w:tabs>
        <w:spacing w:before="0" w:after="0"/>
        <w:contextualSpacing/>
        <w:rPr>
          <w:rFonts w:asciiTheme="majorBidi" w:hAnsiTheme="majorBidi"/>
          <w:b/>
          <w:bCs/>
          <w:color w:val="auto"/>
          <w:sz w:val="24"/>
          <w:szCs w:val="24"/>
        </w:rPr>
      </w:pPr>
      <w:bookmarkStart w:id="40" w:name="_Ref39425999"/>
      <w:bookmarkStart w:id="41" w:name="_Ref39426005"/>
      <w:bookmarkStart w:id="42" w:name="_Toc190075512"/>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40"/>
      <w:bookmarkEnd w:id="41"/>
      <w:bookmarkEnd w:id="42"/>
    </w:p>
    <w:p w14:paraId="06FB8148" w14:textId="48C72881" w:rsidR="003300F2" w:rsidRPr="005B6195"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bookmarkEnd w:id="2"/>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3" w:name="_Toc190075513"/>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3"/>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5B6195"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B6195" w:rsidRDefault="009F4FBE" w:rsidP="00F17573">
            <w:pPr>
              <w:widowControl w:val="0"/>
              <w:spacing w:after="0" w:line="240" w:lineRule="auto"/>
              <w:jc w:val="center"/>
              <w:rPr>
                <w:rFonts w:asciiTheme="majorBidi" w:hAnsiTheme="majorBidi" w:cstheme="majorBidi"/>
                <w:b/>
                <w:bCs/>
                <w:sz w:val="24"/>
                <w:szCs w:val="24"/>
              </w:rPr>
            </w:pPr>
            <w:proofErr w:type="spellStart"/>
            <w:r w:rsidRPr="005B6195">
              <w:rPr>
                <w:rFonts w:asciiTheme="majorBidi" w:hAnsiTheme="majorBidi" w:cstheme="majorBidi"/>
                <w:b/>
                <w:bCs/>
                <w:sz w:val="24"/>
                <w:szCs w:val="24"/>
              </w:rPr>
              <w:t>Eil.Nr</w:t>
            </w:r>
            <w:proofErr w:type="spellEnd"/>
            <w:r w:rsidRPr="005B6195">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13CCD">
        <w:trPr>
          <w:trHeight w:val="20"/>
        </w:trPr>
        <w:tc>
          <w:tcPr>
            <w:tcW w:w="910" w:type="dxa"/>
            <w:shd w:val="clear" w:color="auto" w:fill="auto"/>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shd w:val="clear" w:color="auto" w:fill="auto"/>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887" w:type="dxa"/>
            <w:shd w:val="clear" w:color="auto" w:fill="auto"/>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13CCD">
        <w:trPr>
          <w:trHeight w:val="20"/>
        </w:trPr>
        <w:tc>
          <w:tcPr>
            <w:tcW w:w="910" w:type="dxa"/>
            <w:shd w:val="clear" w:color="auto" w:fill="auto"/>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shd w:val="clear" w:color="auto" w:fill="auto"/>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887" w:type="dxa"/>
            <w:shd w:val="clear" w:color="auto" w:fill="auto"/>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13CCD">
        <w:trPr>
          <w:trHeight w:val="20"/>
        </w:trPr>
        <w:tc>
          <w:tcPr>
            <w:tcW w:w="910" w:type="dxa"/>
            <w:shd w:val="clear" w:color="auto" w:fill="auto"/>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shd w:val="clear" w:color="auto" w:fill="auto"/>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559" w:type="dxa"/>
            <w:shd w:val="clear" w:color="auto" w:fill="auto"/>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13CCD">
        <w:trPr>
          <w:trHeight w:val="20"/>
        </w:trPr>
        <w:tc>
          <w:tcPr>
            <w:tcW w:w="910" w:type="dxa"/>
            <w:shd w:val="clear" w:color="auto" w:fill="auto"/>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shd w:val="clear" w:color="auto" w:fill="auto"/>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13CCD">
        <w:trPr>
          <w:trHeight w:val="20"/>
        </w:trPr>
        <w:tc>
          <w:tcPr>
            <w:tcW w:w="910" w:type="dxa"/>
            <w:shd w:val="clear" w:color="auto" w:fill="auto"/>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shd w:val="clear" w:color="auto" w:fill="auto"/>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559" w:type="dxa"/>
            <w:shd w:val="clear" w:color="auto" w:fill="auto"/>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13CCD">
        <w:trPr>
          <w:trHeight w:val="20"/>
        </w:trPr>
        <w:tc>
          <w:tcPr>
            <w:tcW w:w="910" w:type="dxa"/>
            <w:shd w:val="clear" w:color="auto" w:fill="auto"/>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shd w:val="clear" w:color="auto" w:fill="auto"/>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559" w:type="dxa"/>
            <w:shd w:val="clear" w:color="auto" w:fill="auto"/>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13CCD">
        <w:trPr>
          <w:trHeight w:val="20"/>
        </w:trPr>
        <w:tc>
          <w:tcPr>
            <w:tcW w:w="910" w:type="dxa"/>
            <w:shd w:val="clear" w:color="auto" w:fill="auto"/>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shd w:val="clear" w:color="auto" w:fill="auto"/>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shd w:val="clear" w:color="auto" w:fill="auto"/>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887" w:type="dxa"/>
            <w:shd w:val="clear" w:color="auto" w:fill="auto"/>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13CCD">
        <w:trPr>
          <w:trHeight w:val="20"/>
        </w:trPr>
        <w:tc>
          <w:tcPr>
            <w:tcW w:w="910" w:type="dxa"/>
            <w:shd w:val="clear" w:color="auto" w:fill="auto"/>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shd w:val="clear" w:color="auto" w:fill="auto"/>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D55395E" w14:textId="77777777" w:rsidTr="00613CCD">
        <w:trPr>
          <w:trHeight w:val="20"/>
        </w:trPr>
        <w:tc>
          <w:tcPr>
            <w:tcW w:w="910" w:type="dxa"/>
            <w:shd w:val="clear" w:color="auto" w:fill="auto"/>
            <w:tcMar>
              <w:top w:w="0" w:type="dxa"/>
              <w:left w:w="108" w:type="dxa"/>
              <w:bottom w:w="0" w:type="dxa"/>
              <w:right w:w="108" w:type="dxa"/>
            </w:tcMar>
          </w:tcPr>
          <w:p w14:paraId="5B414F03" w14:textId="6C910414"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shd w:val="clear" w:color="auto" w:fill="auto"/>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13CCD">
        <w:trPr>
          <w:trHeight w:val="20"/>
        </w:trPr>
        <w:tc>
          <w:tcPr>
            <w:tcW w:w="910" w:type="dxa"/>
            <w:shd w:val="clear" w:color="auto" w:fill="auto"/>
            <w:tcMar>
              <w:top w:w="0" w:type="dxa"/>
              <w:left w:w="108" w:type="dxa"/>
              <w:bottom w:w="0" w:type="dxa"/>
              <w:right w:w="108" w:type="dxa"/>
            </w:tcMar>
          </w:tcPr>
          <w:p w14:paraId="7986B22C" w14:textId="497B5E86"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shd w:val="clear" w:color="auto" w:fill="auto"/>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shd w:val="clear" w:color="auto" w:fill="auto"/>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887" w:type="dxa"/>
            <w:shd w:val="clear" w:color="auto" w:fill="auto"/>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13CCD">
        <w:trPr>
          <w:trHeight w:val="20"/>
        </w:trPr>
        <w:tc>
          <w:tcPr>
            <w:tcW w:w="910" w:type="dxa"/>
            <w:shd w:val="clear" w:color="auto" w:fill="auto"/>
            <w:tcMar>
              <w:top w:w="0" w:type="dxa"/>
              <w:left w:w="108" w:type="dxa"/>
              <w:bottom w:w="0" w:type="dxa"/>
              <w:right w:w="108" w:type="dxa"/>
            </w:tcMar>
          </w:tcPr>
          <w:p w14:paraId="715DBD55" w14:textId="7F21B88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shd w:val="clear" w:color="auto" w:fill="auto"/>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shd w:val="clear" w:color="auto" w:fill="auto"/>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13CCD">
        <w:trPr>
          <w:trHeight w:val="20"/>
        </w:trPr>
        <w:tc>
          <w:tcPr>
            <w:tcW w:w="910" w:type="dxa"/>
            <w:shd w:val="clear" w:color="auto" w:fill="auto"/>
            <w:tcMar>
              <w:top w:w="0" w:type="dxa"/>
              <w:left w:w="108" w:type="dxa"/>
              <w:bottom w:w="0" w:type="dxa"/>
              <w:right w:w="108" w:type="dxa"/>
            </w:tcMar>
          </w:tcPr>
          <w:p w14:paraId="50E0821F" w14:textId="36352E0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shd w:val="clear" w:color="auto" w:fill="auto"/>
            <w:tcMar>
              <w:top w:w="0" w:type="dxa"/>
              <w:left w:w="108" w:type="dxa"/>
              <w:bottom w:w="0" w:type="dxa"/>
              <w:right w:w="108" w:type="dxa"/>
            </w:tcMar>
          </w:tcPr>
          <w:p w14:paraId="4FECB95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559" w:type="dxa"/>
            <w:shd w:val="clear" w:color="auto" w:fill="auto"/>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24167C40" w14:textId="58C342CD" w:rsidR="00774AA5" w:rsidRPr="005B619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13CCD">
        <w:trPr>
          <w:trHeight w:val="20"/>
        </w:trPr>
        <w:tc>
          <w:tcPr>
            <w:tcW w:w="910" w:type="dxa"/>
            <w:shd w:val="clear" w:color="auto" w:fill="auto"/>
            <w:tcMar>
              <w:top w:w="0" w:type="dxa"/>
              <w:left w:w="108" w:type="dxa"/>
              <w:bottom w:w="0" w:type="dxa"/>
              <w:right w:w="108" w:type="dxa"/>
            </w:tcMar>
          </w:tcPr>
          <w:p w14:paraId="3FCD8BCC" w14:textId="20B3520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shd w:val="clear" w:color="auto" w:fill="auto"/>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shd w:val="clear" w:color="auto" w:fill="auto"/>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13CCD">
        <w:trPr>
          <w:trHeight w:val="20"/>
        </w:trPr>
        <w:tc>
          <w:tcPr>
            <w:tcW w:w="910" w:type="dxa"/>
            <w:shd w:val="clear" w:color="auto" w:fill="auto"/>
            <w:tcMar>
              <w:top w:w="0" w:type="dxa"/>
              <w:left w:w="108" w:type="dxa"/>
              <w:bottom w:w="0" w:type="dxa"/>
              <w:right w:w="108" w:type="dxa"/>
            </w:tcMar>
          </w:tcPr>
          <w:p w14:paraId="18CCF556" w14:textId="05DD62E5"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shd w:val="clear" w:color="auto" w:fill="auto"/>
            <w:tcMar>
              <w:top w:w="0" w:type="dxa"/>
              <w:left w:w="108" w:type="dxa"/>
              <w:bottom w:w="0" w:type="dxa"/>
              <w:right w:w="108" w:type="dxa"/>
            </w:tcMar>
          </w:tcPr>
          <w:p w14:paraId="09ECB10C"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5B6195">
              <w:rPr>
                <w:rFonts w:asciiTheme="majorBidi" w:hAnsiTheme="majorBidi" w:cstheme="majorBidi"/>
                <w:sz w:val="24"/>
                <w:szCs w:val="24"/>
              </w:rPr>
              <w:lastRenderedPageBreak/>
              <w:t>per</w:t>
            </w:r>
            <w:r w:rsidRPr="005B6195">
              <w:rPr>
                <w:rFonts w:asciiTheme="majorBidi" w:hAnsiTheme="majorBidi" w:cstheme="majorBidi"/>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13CCD">
        <w:trPr>
          <w:trHeight w:val="20"/>
        </w:trPr>
        <w:tc>
          <w:tcPr>
            <w:tcW w:w="910" w:type="dxa"/>
            <w:shd w:val="clear" w:color="auto" w:fill="auto"/>
            <w:tcMar>
              <w:top w:w="0" w:type="dxa"/>
              <w:left w:w="108" w:type="dxa"/>
              <w:bottom w:w="0" w:type="dxa"/>
              <w:right w:w="108" w:type="dxa"/>
            </w:tcMar>
          </w:tcPr>
          <w:p w14:paraId="3EE38EA3" w14:textId="37A321EF"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shd w:val="clear" w:color="auto" w:fill="auto"/>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shd w:val="clear" w:color="auto" w:fill="auto"/>
            <w:tcMar>
              <w:top w:w="0" w:type="dxa"/>
              <w:left w:w="108" w:type="dxa"/>
              <w:bottom w:w="0" w:type="dxa"/>
              <w:right w:w="108" w:type="dxa"/>
            </w:tcMar>
          </w:tcPr>
          <w:p w14:paraId="2B988DD2" w14:textId="6911E8DE" w:rsidR="00633942"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w:t>
            </w:r>
            <w:r w:rsidR="00052A58" w:rsidRPr="005B6195">
              <w:rPr>
                <w:rFonts w:asciiTheme="majorBidi" w:hAnsiTheme="majorBidi" w:cstheme="majorBidi"/>
                <w:sz w:val="24"/>
                <w:szCs w:val="24"/>
              </w:rPr>
              <w:t>ų</w:t>
            </w:r>
            <w:r w:rsidRPr="005B6195">
              <w:rPr>
                <w:rFonts w:asciiTheme="majorBidi" w:hAnsiTheme="majorBidi" w:cstheme="majorBidi"/>
                <w:sz w:val="24"/>
                <w:szCs w:val="24"/>
              </w:rPr>
              <w:t>) darbo dien</w:t>
            </w:r>
            <w:r w:rsidR="00052A58" w:rsidRPr="005B6195">
              <w:rPr>
                <w:rFonts w:asciiTheme="majorBidi" w:hAnsiTheme="majorBidi" w:cstheme="majorBidi"/>
                <w:sz w:val="24"/>
                <w:szCs w:val="24"/>
              </w:rPr>
              <w:t>ų</w:t>
            </w:r>
          </w:p>
          <w:p w14:paraId="1FD5A236" w14:textId="1685764D" w:rsidR="00774AA5"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13CCD">
        <w:trPr>
          <w:trHeight w:val="20"/>
        </w:trPr>
        <w:tc>
          <w:tcPr>
            <w:tcW w:w="910" w:type="dxa"/>
            <w:shd w:val="clear" w:color="auto" w:fill="auto"/>
            <w:tcMar>
              <w:top w:w="0" w:type="dxa"/>
              <w:left w:w="108" w:type="dxa"/>
              <w:bottom w:w="0" w:type="dxa"/>
              <w:right w:w="108" w:type="dxa"/>
            </w:tcMar>
          </w:tcPr>
          <w:p w14:paraId="5A1CA8A8" w14:textId="5534F734"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shd w:val="clear" w:color="auto" w:fill="auto"/>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559" w:type="dxa"/>
            <w:shd w:val="clear" w:color="auto" w:fill="auto"/>
            <w:tcMar>
              <w:top w:w="0" w:type="dxa"/>
              <w:left w:w="108" w:type="dxa"/>
              <w:bottom w:w="0" w:type="dxa"/>
              <w:right w:w="108" w:type="dxa"/>
            </w:tcMar>
          </w:tcPr>
          <w:p w14:paraId="6E2FD726" w14:textId="4E0DC24B"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887" w:type="dxa"/>
            <w:shd w:val="clear" w:color="auto" w:fill="auto"/>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01D56E47" w14:textId="69C5E54E"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4" w:name="_Ref38539939"/>
      <w:bookmarkStart w:id="45" w:name="_Ref38541068"/>
      <w:bookmarkStart w:id="46" w:name="_Ref38885053"/>
      <w:bookmarkStart w:id="47" w:name="_Ref38899023"/>
      <w:bookmarkStart w:id="48" w:name="_Toc190075514"/>
      <w:r w:rsidRPr="005B6195">
        <w:rPr>
          <w:rFonts w:asciiTheme="majorBidi" w:eastAsia="Calibri" w:hAnsiTheme="majorBidi"/>
          <w:color w:val="auto"/>
          <w:sz w:val="24"/>
          <w:szCs w:val="24"/>
        </w:rPr>
        <w:lastRenderedPageBreak/>
        <w:t xml:space="preserve">Pirkimo sąlygų </w:t>
      </w:r>
      <w:r w:rsidR="005F0B78" w:rsidRPr="005B6195">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„Techninė specifikacija“</w:t>
      </w:r>
      <w:bookmarkEnd w:id="44"/>
      <w:bookmarkEnd w:id="45"/>
      <w:bookmarkEnd w:id="46"/>
      <w:bookmarkEnd w:id="47"/>
      <w:bookmarkEnd w:id="48"/>
    </w:p>
    <w:p w14:paraId="5F1F7DC7" w14:textId="77777777" w:rsidR="009F761F" w:rsidRPr="005B6195" w:rsidRDefault="009F761F" w:rsidP="009F761F">
      <w:pPr>
        <w:rPr>
          <w:rFonts w:asciiTheme="majorBidi" w:hAnsiTheme="majorBidi" w:cstheme="majorBidi"/>
          <w:sz w:val="24"/>
          <w:szCs w:val="24"/>
        </w:rPr>
      </w:pPr>
    </w:p>
    <w:p w14:paraId="014E863D" w14:textId="718F097C" w:rsidR="00FF1A52" w:rsidRPr="00B55A0F" w:rsidRDefault="00B55A0F" w:rsidP="00B55A0F">
      <w:pPr>
        <w:spacing w:after="0"/>
        <w:rPr>
          <w:rFonts w:asciiTheme="majorBidi" w:hAnsiTheme="majorBidi" w:cstheme="majorBidi"/>
          <w:bCs/>
          <w:sz w:val="24"/>
          <w:szCs w:val="24"/>
        </w:rPr>
      </w:pPr>
      <w:bookmarkStart w:id="49" w:name="_Ref38285444"/>
      <w:bookmarkStart w:id="50" w:name="_Ref38291496"/>
      <w:r w:rsidRPr="00B55A0F">
        <w:rPr>
          <w:rFonts w:asciiTheme="majorBidi" w:hAnsiTheme="majorBidi" w:cstheme="majorBidi"/>
          <w:bCs/>
          <w:sz w:val="24"/>
          <w:szCs w:val="24"/>
        </w:rPr>
        <w:t>Pateikiama atskiru failu</w:t>
      </w:r>
    </w:p>
    <w:p w14:paraId="1D3C569F" w14:textId="77777777" w:rsidR="00B55A0F" w:rsidRDefault="00B55A0F" w:rsidP="00FF1A52">
      <w:pPr>
        <w:spacing w:after="0"/>
        <w:jc w:val="center"/>
        <w:rPr>
          <w:rFonts w:asciiTheme="majorBidi" w:hAnsiTheme="majorBidi" w:cstheme="majorBidi"/>
          <w:b/>
          <w:sz w:val="24"/>
          <w:szCs w:val="24"/>
        </w:rPr>
      </w:pPr>
    </w:p>
    <w:p w14:paraId="0E989772" w14:textId="77777777" w:rsidR="00B55A0F" w:rsidRPr="00FF1A52" w:rsidRDefault="00B55A0F" w:rsidP="00FF1A52">
      <w:pPr>
        <w:spacing w:after="0"/>
        <w:jc w:val="center"/>
        <w:rPr>
          <w:rFonts w:asciiTheme="majorBidi" w:hAnsiTheme="majorBidi" w:cstheme="majorBidi"/>
          <w:sz w:val="24"/>
          <w:szCs w:val="24"/>
        </w:rPr>
      </w:pPr>
    </w:p>
    <w:p w14:paraId="64897675" w14:textId="77777777" w:rsidR="00FF1A52" w:rsidRDefault="00FF1A52" w:rsidP="00F17573">
      <w:pPr>
        <w:pStyle w:val="Antrat2"/>
        <w:keepNext w:val="0"/>
        <w:keepLines w:val="0"/>
        <w:widowControl w:val="0"/>
        <w:spacing w:before="0"/>
        <w:ind w:left="5103"/>
        <w:rPr>
          <w:rFonts w:asciiTheme="majorBidi" w:eastAsia="Calibri" w:hAnsiTheme="majorBidi"/>
          <w:color w:val="auto"/>
          <w:sz w:val="24"/>
          <w:szCs w:val="24"/>
        </w:rPr>
      </w:pPr>
    </w:p>
    <w:p w14:paraId="45C6ED6B" w14:textId="77777777" w:rsidR="00FF1A52" w:rsidRDefault="00FF1A52" w:rsidP="00282C0A">
      <w:pPr>
        <w:pStyle w:val="Antrat2"/>
        <w:keepNext w:val="0"/>
        <w:keepLines w:val="0"/>
        <w:widowControl w:val="0"/>
        <w:spacing w:before="0"/>
        <w:rPr>
          <w:rFonts w:asciiTheme="majorBidi" w:eastAsia="Calibri" w:hAnsiTheme="majorBidi"/>
          <w:color w:val="auto"/>
          <w:sz w:val="24"/>
          <w:szCs w:val="24"/>
        </w:rPr>
      </w:pPr>
    </w:p>
    <w:p w14:paraId="4B239FCD" w14:textId="77777777" w:rsidR="00282C0A" w:rsidRDefault="00282C0A" w:rsidP="00282C0A"/>
    <w:p w14:paraId="282805EC" w14:textId="77777777" w:rsidR="00B55A0F" w:rsidRDefault="00B55A0F" w:rsidP="00282C0A"/>
    <w:p w14:paraId="70417457" w14:textId="77777777" w:rsidR="00B55A0F" w:rsidRDefault="00B55A0F" w:rsidP="00282C0A"/>
    <w:p w14:paraId="52F69042" w14:textId="77777777" w:rsidR="00B55A0F" w:rsidRDefault="00B55A0F" w:rsidP="00282C0A"/>
    <w:p w14:paraId="702CE808" w14:textId="77777777" w:rsidR="00B55A0F" w:rsidRDefault="00B55A0F" w:rsidP="00282C0A"/>
    <w:p w14:paraId="5CCE98EC" w14:textId="77777777" w:rsidR="00B55A0F" w:rsidRDefault="00B55A0F" w:rsidP="00282C0A"/>
    <w:p w14:paraId="7074C99D" w14:textId="77777777" w:rsidR="00B55A0F" w:rsidRDefault="00B55A0F" w:rsidP="00282C0A"/>
    <w:p w14:paraId="5E311545" w14:textId="77777777" w:rsidR="00B55A0F" w:rsidRDefault="00B55A0F" w:rsidP="00282C0A"/>
    <w:p w14:paraId="3F8FE569" w14:textId="77777777" w:rsidR="00B55A0F" w:rsidRDefault="00B55A0F" w:rsidP="00282C0A"/>
    <w:p w14:paraId="31E9A148" w14:textId="77777777" w:rsidR="00B55A0F" w:rsidRDefault="00B55A0F" w:rsidP="00282C0A"/>
    <w:p w14:paraId="3CB2B190" w14:textId="77777777" w:rsidR="00B55A0F" w:rsidRDefault="00B55A0F" w:rsidP="00282C0A"/>
    <w:p w14:paraId="385E07C5" w14:textId="77777777" w:rsidR="00B55A0F" w:rsidRDefault="00B55A0F" w:rsidP="00282C0A"/>
    <w:p w14:paraId="287FB621" w14:textId="77777777" w:rsidR="00B55A0F" w:rsidRDefault="00B55A0F" w:rsidP="00282C0A"/>
    <w:p w14:paraId="71A05BC2" w14:textId="77777777" w:rsidR="00B55A0F" w:rsidRDefault="00B55A0F" w:rsidP="00282C0A"/>
    <w:p w14:paraId="350FBA88" w14:textId="77777777" w:rsidR="00B55A0F" w:rsidRDefault="00B55A0F" w:rsidP="00282C0A"/>
    <w:p w14:paraId="6E2BB75C" w14:textId="77777777" w:rsidR="00B55A0F" w:rsidRDefault="00B55A0F" w:rsidP="00282C0A"/>
    <w:p w14:paraId="3D9F1A63" w14:textId="77777777" w:rsidR="00B55A0F" w:rsidRDefault="00B55A0F" w:rsidP="00282C0A"/>
    <w:p w14:paraId="4CC7DF3A" w14:textId="77777777" w:rsidR="00B55A0F" w:rsidRDefault="00B55A0F" w:rsidP="00282C0A"/>
    <w:p w14:paraId="5C5DE8D8" w14:textId="77777777" w:rsidR="00B55A0F" w:rsidRDefault="00B55A0F" w:rsidP="00282C0A"/>
    <w:p w14:paraId="240CBA89" w14:textId="77777777" w:rsidR="00B55A0F" w:rsidRDefault="00B55A0F" w:rsidP="00282C0A"/>
    <w:p w14:paraId="6111FAD6" w14:textId="77777777" w:rsidR="00B55A0F" w:rsidRDefault="00B55A0F" w:rsidP="00282C0A"/>
    <w:p w14:paraId="2CAEB922" w14:textId="77777777" w:rsidR="00B55A0F" w:rsidRDefault="00B55A0F" w:rsidP="00282C0A"/>
    <w:p w14:paraId="31E25BA9" w14:textId="77777777" w:rsidR="00B55A0F" w:rsidRPr="00282C0A" w:rsidRDefault="00B55A0F" w:rsidP="00282C0A"/>
    <w:p w14:paraId="609932C1" w14:textId="77777777" w:rsidR="00FF1A52" w:rsidRDefault="00FF1A52" w:rsidP="00F17573">
      <w:pPr>
        <w:pStyle w:val="Antrat2"/>
        <w:keepNext w:val="0"/>
        <w:keepLines w:val="0"/>
        <w:widowControl w:val="0"/>
        <w:spacing w:before="0"/>
        <w:ind w:left="5103"/>
        <w:rPr>
          <w:rFonts w:asciiTheme="majorBidi" w:eastAsia="Calibri" w:hAnsiTheme="majorBidi"/>
          <w:color w:val="auto"/>
          <w:sz w:val="24"/>
          <w:szCs w:val="24"/>
        </w:rPr>
      </w:pPr>
    </w:p>
    <w:p w14:paraId="73F43DFB" w14:textId="3E446310"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51" w:name="_Toc190075515"/>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3</w:t>
      </w:r>
      <w:r w:rsidRPr="005B6195">
        <w:rPr>
          <w:rFonts w:asciiTheme="majorBidi" w:eastAsia="Calibri" w:hAnsiTheme="majorBidi"/>
          <w:color w:val="auto"/>
          <w:sz w:val="24"/>
          <w:szCs w:val="24"/>
        </w:rPr>
        <w:t xml:space="preserve"> priedas „Tiekėjų pašalinimo pagrindai“</w:t>
      </w:r>
      <w:bookmarkEnd w:id="49"/>
      <w:bookmarkEnd w:id="50"/>
      <w:bookmarkEnd w:id="51"/>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2" w:name="_Ref38291223"/>
      <w:bookmarkStart w:id="53" w:name="_Ref38291334"/>
      <w:bookmarkStart w:id="54"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arba jo atsakingas asmuo, nurodytas VPĮ 46 straipsnio 2 dalies </w:t>
            </w:r>
            <w:r w:rsidRPr="003A369F">
              <w:rPr>
                <w:rFonts w:asciiTheme="majorBidi" w:hAnsiTheme="majorBidi" w:cstheme="majorBidi"/>
                <w:sz w:val="24"/>
                <w:szCs w:val="24"/>
                <w:lang w:eastAsia="en-US"/>
              </w:rPr>
              <w:lastRenderedPageBreak/>
              <w:t>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w:t>
            </w:r>
            <w:r w:rsidRPr="003A369F">
              <w:rPr>
                <w:rFonts w:asciiTheme="majorBidi" w:hAnsiTheme="majorBidi" w:cstheme="majorBidi"/>
                <w:bCs/>
                <w:sz w:val="24"/>
                <w:szCs w:val="24"/>
                <w:lang w:eastAsia="en-US"/>
              </w:rPr>
              <w:lastRenderedPageBreak/>
              <w:t>išvardytus Europos Sąjungos teisės 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5"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5"/>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6"/>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5"/>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6"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18"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6" w:name="part_030e6c6c64ba4f96a23474e439d1b80c"/>
            <w:bookmarkEnd w:id="56"/>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9"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20"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1">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2"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B504F1">
      <w:pPr>
        <w:widowControl w:val="0"/>
        <w:spacing w:after="0" w:line="240" w:lineRule="auto"/>
        <w:jc w:val="both"/>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7BFABC1F" w14:textId="086D9B0A" w:rsidR="008D704D" w:rsidRPr="005B6195" w:rsidRDefault="008D704D" w:rsidP="00C7794A">
      <w:pPr>
        <w:pStyle w:val="Antrat2"/>
        <w:keepNext w:val="0"/>
        <w:keepLines w:val="0"/>
        <w:widowControl w:val="0"/>
        <w:spacing w:before="0"/>
        <w:ind w:left="5103"/>
        <w:rPr>
          <w:rFonts w:asciiTheme="majorBidi" w:eastAsia="Calibri" w:hAnsiTheme="majorBidi"/>
          <w:color w:val="auto"/>
          <w:sz w:val="24"/>
          <w:szCs w:val="24"/>
        </w:rPr>
      </w:pPr>
      <w:bookmarkStart w:id="57" w:name="_Toc190075516"/>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End w:id="52"/>
      <w:bookmarkEnd w:id="53"/>
      <w:bookmarkEnd w:id="54"/>
      <w:r w:rsidR="00145388" w:rsidRPr="005B6195">
        <w:rPr>
          <w:rFonts w:asciiTheme="majorBidi" w:eastAsia="Calibri" w:hAnsiTheme="majorBidi"/>
          <w:color w:val="auto"/>
          <w:sz w:val="24"/>
          <w:szCs w:val="24"/>
        </w:rPr>
        <w:t>Tiekėjų kvalifikacijos reikalavimai“</w:t>
      </w:r>
      <w:bookmarkEnd w:id="57"/>
    </w:p>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19253847" w14:textId="014FC09F" w:rsidR="002736DF" w:rsidRPr="005B6195" w:rsidRDefault="002736DF" w:rsidP="00FF1A52">
      <w:pPr>
        <w:pStyle w:val="Paantrat"/>
        <w:widowControl w:val="0"/>
        <w:spacing w:after="0" w:line="240" w:lineRule="auto"/>
        <w:jc w:val="center"/>
        <w:rPr>
          <w:rFonts w:asciiTheme="majorBidi" w:hAnsiTheme="majorBidi" w:cstheme="majorBidi"/>
          <w:b/>
          <w:bCs/>
          <w:sz w:val="24"/>
          <w:szCs w:val="24"/>
          <w:lang w:eastAsia="en-US"/>
        </w:rPr>
      </w:pPr>
      <w:r w:rsidRPr="005B6195">
        <w:rPr>
          <w:rFonts w:asciiTheme="majorBidi" w:hAnsiTheme="majorBidi" w:cstheme="majorBidi"/>
          <w:b/>
          <w:bCs/>
          <w:smallCaps/>
          <w:sz w:val="24"/>
          <w:szCs w:val="24"/>
        </w:rPr>
        <w:t xml:space="preserve">TIEKĖJŲ KVALIFIKACIJOS REIKALAVIMAI </w:t>
      </w:r>
    </w:p>
    <w:p w14:paraId="2F8C9D26" w14:textId="77777777" w:rsidR="009A3BC3" w:rsidRPr="005B6195" w:rsidRDefault="009A3BC3" w:rsidP="009A3BC3">
      <w:pPr>
        <w:rPr>
          <w:rFonts w:asciiTheme="majorBidi" w:hAnsiTheme="majorBidi" w:cstheme="majorBidi"/>
          <w:sz w:val="24"/>
          <w:szCs w:val="24"/>
        </w:rPr>
      </w:pPr>
    </w:p>
    <w:p w14:paraId="18692CAE" w14:textId="77777777" w:rsidR="000A7045" w:rsidRPr="00043FE7" w:rsidRDefault="000A7045" w:rsidP="000A7045">
      <w:pPr>
        <w:widowControl w:val="0"/>
        <w:spacing w:after="0" w:line="240" w:lineRule="auto"/>
        <w:jc w:val="both"/>
        <w:rPr>
          <w:rFonts w:asciiTheme="majorBidi" w:eastAsiaTheme="minorHAnsi" w:hAnsiTheme="majorBidi" w:cstheme="majorBidi"/>
          <w:sz w:val="24"/>
          <w:szCs w:val="24"/>
        </w:rPr>
      </w:pPr>
      <w:bookmarkStart w:id="58" w:name="_Hlk185338689"/>
      <w:bookmarkStart w:id="59" w:name="_Hlk189471870"/>
      <w:r w:rsidRPr="00043FE7">
        <w:rPr>
          <w:rFonts w:asciiTheme="majorBidi" w:eastAsiaTheme="minorHAnsi" w:hAnsiTheme="majorBidi" w:cstheme="majorBidi"/>
          <w:sz w:val="24"/>
          <w:szCs w:val="24"/>
          <w:lang w:eastAsia="en-US"/>
        </w:rPr>
        <w:t>1. Tiekėjo kvalifikacija turi atitikti šio priedo 1 lentelėje „</w:t>
      </w:r>
      <w:r w:rsidRPr="00043FE7">
        <w:rPr>
          <w:rFonts w:asciiTheme="majorBidi" w:hAnsiTheme="majorBidi" w:cstheme="majorBidi"/>
          <w:b/>
          <w:sz w:val="24"/>
          <w:szCs w:val="24"/>
        </w:rPr>
        <w:t>Techninis ir profesinis pajėgumas</w:t>
      </w:r>
      <w:r w:rsidRPr="00043FE7">
        <w:rPr>
          <w:rFonts w:asciiTheme="majorBidi" w:eastAsiaTheme="minorHAnsi" w:hAnsiTheme="majorBidi" w:cstheme="majorBidi"/>
          <w:sz w:val="24"/>
          <w:szCs w:val="24"/>
          <w:lang w:eastAsia="en-US"/>
        </w:rPr>
        <w:t>“ nustatytus reikalavimus kvalifikacijai.</w:t>
      </w:r>
      <w:r w:rsidRPr="00043FE7">
        <w:rPr>
          <w:rFonts w:asciiTheme="majorBidi" w:eastAsiaTheme="minorHAnsi" w:hAnsiTheme="majorBidi" w:cstheme="majorBidi"/>
          <w:sz w:val="24"/>
          <w:szCs w:val="24"/>
        </w:rPr>
        <w:t xml:space="preserve"> </w:t>
      </w:r>
    </w:p>
    <w:p w14:paraId="15E3C0AB" w14:textId="77777777" w:rsidR="000A7045" w:rsidRPr="00043FE7" w:rsidRDefault="000A7045" w:rsidP="000A7045">
      <w:pPr>
        <w:widowControl w:val="0"/>
        <w:tabs>
          <w:tab w:val="left" w:pos="851"/>
        </w:tabs>
        <w:spacing w:after="0" w:line="240" w:lineRule="auto"/>
        <w:jc w:val="both"/>
        <w:rPr>
          <w:rFonts w:asciiTheme="majorBidi" w:eastAsiaTheme="minorHAnsi" w:hAnsiTheme="majorBidi" w:cstheme="majorBidi"/>
          <w:i/>
          <w:sz w:val="24"/>
          <w:szCs w:val="24"/>
          <w:lang w:eastAsia="en-US"/>
        </w:rPr>
      </w:pPr>
      <w:r w:rsidRPr="00043FE7">
        <w:rPr>
          <w:rFonts w:asciiTheme="majorBidi" w:eastAsiaTheme="minorHAnsi" w:hAnsiTheme="majorBidi" w:cstheme="majorBidi"/>
          <w:sz w:val="24"/>
          <w:szCs w:val="24"/>
          <w:lang w:eastAsia="en-US"/>
        </w:rPr>
        <w:t xml:space="preserve">2. </w:t>
      </w:r>
      <w:r w:rsidRPr="00043FE7">
        <w:rPr>
          <w:rFonts w:asciiTheme="majorBidi" w:hAnsiTheme="majorBidi" w:cstheme="majorBidi"/>
          <w:sz w:val="24"/>
          <w:szCs w:val="24"/>
        </w:rPr>
        <w:t xml:space="preserve">Jei pasiūlymas teikiamas ūkio subjektų grupės jungtinės veiklos sutarties pagrindu, </w:t>
      </w:r>
      <w:r w:rsidRPr="00280836">
        <w:rPr>
          <w:rFonts w:asciiTheme="majorBidi" w:hAnsiTheme="majorBidi" w:cstheme="majorBidi"/>
          <w:sz w:val="24"/>
          <w:szCs w:val="24"/>
        </w:rPr>
        <w:t xml:space="preserve">šiame priede nustatytus reikalavimus </w:t>
      </w:r>
      <w:r w:rsidRPr="00043FE7">
        <w:rPr>
          <w:rFonts w:asciiTheme="majorBidi" w:hAnsiTheme="majorBidi" w:cstheme="majorBidi"/>
          <w:sz w:val="24"/>
          <w:szCs w:val="24"/>
        </w:rPr>
        <w:t xml:space="preserve"> turi atitikti visi ūkio subjektų grupės nariai kartu (ūkio subjektų grupės narių turima patirtis sumuojama), atsižvelgiant į jų prisiimamus įsipareigojimus ir pateikti nurodytus dokumentus</w:t>
      </w:r>
      <w:r w:rsidRPr="00043FE7">
        <w:rPr>
          <w:rFonts w:asciiTheme="majorBidi" w:eastAsiaTheme="minorHAnsi" w:hAnsiTheme="majorBidi" w:cstheme="majorBidi"/>
          <w:sz w:val="24"/>
          <w:szCs w:val="24"/>
          <w:lang w:eastAsia="en-US"/>
        </w:rPr>
        <w:t>.</w:t>
      </w:r>
      <w:r w:rsidRPr="00043FE7">
        <w:rPr>
          <w:rFonts w:asciiTheme="majorBidi" w:eastAsiaTheme="minorHAnsi" w:hAnsiTheme="majorBidi" w:cstheme="majorBidi"/>
          <w:i/>
          <w:sz w:val="24"/>
          <w:szCs w:val="24"/>
          <w:lang w:eastAsia="en-US"/>
        </w:rPr>
        <w:t xml:space="preserve"> </w:t>
      </w:r>
    </w:p>
    <w:p w14:paraId="5D630F1A" w14:textId="77777777" w:rsidR="000A7045" w:rsidRPr="00043FE7" w:rsidRDefault="000A7045" w:rsidP="000A7045">
      <w:pPr>
        <w:spacing w:after="0" w:line="240" w:lineRule="auto"/>
        <w:jc w:val="both"/>
        <w:rPr>
          <w:rFonts w:asciiTheme="majorBidi" w:hAnsiTheme="majorBidi" w:cstheme="majorBidi"/>
          <w:sz w:val="24"/>
          <w:szCs w:val="24"/>
        </w:rPr>
      </w:pPr>
      <w:r w:rsidRPr="00043FE7">
        <w:rPr>
          <w:rFonts w:asciiTheme="majorBidi" w:hAnsiTheme="majorBidi" w:cstheme="majorBidi"/>
          <w:sz w:val="24"/>
          <w:szCs w:val="24"/>
        </w:rPr>
        <w:t>3. Tiekėjas gali remtis kitų ūkio subjektų pajėgumais, neatsižvelgdamas į tai, kokio teisinio pobūdžio būtų jų ryšiai su jais. Tiekėjas gali remtis tik tokiais kitų ūkio subjektų pajėgumais, kuriais jis realiai galės disponuoti pirkimo sutarties vykdymo metu. Tiekėjas gali remtis kitų ūkio subjektų pajėgumais tik tuomet, kai tie subjektai, kurių pajėgumais buvo pasiremta, patys suteiks paslaugas</w:t>
      </w:r>
      <w:r>
        <w:rPr>
          <w:rFonts w:asciiTheme="majorBidi" w:hAnsiTheme="majorBidi" w:cstheme="majorBidi"/>
          <w:sz w:val="24"/>
          <w:szCs w:val="24"/>
        </w:rPr>
        <w:t xml:space="preserve"> ar tieks prekes</w:t>
      </w:r>
      <w:r w:rsidRPr="00043FE7">
        <w:rPr>
          <w:rFonts w:asciiTheme="majorBidi" w:hAnsiTheme="majorBidi" w:cstheme="majorBidi"/>
          <w:sz w:val="24"/>
          <w:szCs w:val="24"/>
        </w:rPr>
        <w:t>, kurio</w:t>
      </w:r>
      <w:r>
        <w:rPr>
          <w:rFonts w:asciiTheme="majorBidi" w:hAnsiTheme="majorBidi" w:cstheme="majorBidi"/>
          <w:sz w:val="24"/>
          <w:szCs w:val="24"/>
        </w:rPr>
        <w:t>ms</w:t>
      </w:r>
      <w:r w:rsidRPr="00043FE7">
        <w:rPr>
          <w:rFonts w:asciiTheme="majorBidi" w:hAnsiTheme="majorBidi" w:cstheme="majorBidi"/>
          <w:sz w:val="24"/>
          <w:szCs w:val="24"/>
        </w:rPr>
        <w:t xml:space="preserve">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3C472E04" w14:textId="77777777" w:rsidR="000A7045" w:rsidRDefault="000A7045" w:rsidP="000A7045">
      <w:pPr>
        <w:spacing w:after="0" w:line="240" w:lineRule="auto"/>
        <w:jc w:val="both"/>
        <w:rPr>
          <w:rFonts w:asciiTheme="majorBidi" w:hAnsiTheme="majorBidi" w:cstheme="majorBidi"/>
          <w:sz w:val="24"/>
          <w:szCs w:val="24"/>
        </w:rPr>
      </w:pPr>
      <w:r w:rsidRPr="00043FE7">
        <w:rPr>
          <w:rFonts w:asciiTheme="majorBidi" w:hAnsiTheme="majorBidi" w:cstheme="majorBidi"/>
          <w:sz w:val="24"/>
          <w:szCs w:val="24"/>
        </w:rPr>
        <w:t>4. Subtiekėjams šio priedo 1 lentelėje „Techninis ir profesinis pajėgumas“ nustatytas kvalifikacijos reikalavimas nenustatomas.</w:t>
      </w:r>
    </w:p>
    <w:p w14:paraId="01542FC2" w14:textId="77777777" w:rsidR="00341955" w:rsidRPr="00CB0439" w:rsidRDefault="00341955" w:rsidP="006C3107">
      <w:pPr>
        <w:spacing w:after="0" w:line="240" w:lineRule="auto"/>
        <w:jc w:val="both"/>
        <w:rPr>
          <w:rFonts w:asciiTheme="majorBidi" w:hAnsiTheme="majorBidi" w:cstheme="majorBidi"/>
          <w:b/>
          <w:bCs/>
          <w:sz w:val="24"/>
          <w:szCs w:val="24"/>
          <w:lang w:eastAsia="ar-SA"/>
        </w:rPr>
      </w:pPr>
    </w:p>
    <w:p w14:paraId="1FE9D14A" w14:textId="66EABFAE" w:rsidR="0043425D" w:rsidRPr="005B6195" w:rsidRDefault="0043425D" w:rsidP="0043425D">
      <w:pPr>
        <w:spacing w:after="0" w:line="240" w:lineRule="auto"/>
        <w:jc w:val="right"/>
        <w:rPr>
          <w:rFonts w:asciiTheme="majorBidi" w:hAnsiTheme="majorBidi" w:cstheme="majorBidi"/>
          <w:b/>
          <w:bCs/>
          <w:sz w:val="24"/>
          <w:szCs w:val="24"/>
          <w:lang w:eastAsia="ar-SA"/>
        </w:rPr>
      </w:pPr>
      <w:r w:rsidRPr="005B6195">
        <w:rPr>
          <w:rFonts w:asciiTheme="majorBidi" w:hAnsiTheme="majorBidi" w:cstheme="majorBidi"/>
          <w:b/>
          <w:bCs/>
          <w:sz w:val="24"/>
          <w:szCs w:val="24"/>
          <w:lang w:eastAsia="ar-SA"/>
        </w:rPr>
        <w:t>1 lentelė.</w:t>
      </w:r>
      <w:r w:rsidRPr="005B6195">
        <w:rPr>
          <w:rFonts w:asciiTheme="majorBidi" w:hAnsiTheme="majorBidi" w:cstheme="majorBidi"/>
          <w:b/>
          <w:bCs/>
          <w:sz w:val="24"/>
          <w:szCs w:val="24"/>
        </w:rPr>
        <w:t xml:space="preserve"> „</w:t>
      </w:r>
      <w:r w:rsidR="006C3107">
        <w:rPr>
          <w:rFonts w:asciiTheme="majorBidi" w:hAnsiTheme="majorBidi" w:cstheme="majorBidi"/>
          <w:b/>
          <w:sz w:val="24"/>
          <w:szCs w:val="24"/>
        </w:rPr>
        <w:t>Te</w:t>
      </w:r>
      <w:r w:rsidR="000A7045">
        <w:rPr>
          <w:rFonts w:asciiTheme="majorBidi" w:hAnsiTheme="majorBidi" w:cstheme="majorBidi"/>
          <w:b/>
          <w:sz w:val="24"/>
          <w:szCs w:val="24"/>
        </w:rPr>
        <w:t>chninis ir profesinis pajėgumas</w:t>
      </w:r>
      <w:r w:rsidRPr="005B6195">
        <w:rPr>
          <w:rFonts w:asciiTheme="majorBidi" w:hAnsiTheme="majorBidi" w:cstheme="majorBidi"/>
          <w:b/>
          <w:bCs/>
          <w:sz w:val="24"/>
          <w:szCs w:val="24"/>
        </w:rPr>
        <w:t>”</w:t>
      </w:r>
      <w:r w:rsidRPr="005B6195">
        <w:rPr>
          <w:rFonts w:asciiTheme="majorBidi" w:hAnsiTheme="majorBidi" w:cstheme="majorBidi"/>
          <w:b/>
          <w:bCs/>
          <w:sz w:val="24"/>
          <w:szCs w:val="24"/>
          <w:lang w:eastAsia="ar-SA"/>
        </w:rPr>
        <w:t xml:space="preserve"> </w:t>
      </w:r>
    </w:p>
    <w:tbl>
      <w:tblPr>
        <w:tblW w:w="9517" w:type="dxa"/>
        <w:tblInd w:w="108" w:type="dxa"/>
        <w:tblLayout w:type="fixed"/>
        <w:tblCellMar>
          <w:left w:w="10" w:type="dxa"/>
          <w:right w:w="10" w:type="dxa"/>
        </w:tblCellMar>
        <w:tblLook w:val="0000" w:firstRow="0" w:lastRow="0" w:firstColumn="0" w:lastColumn="0" w:noHBand="0" w:noVBand="0"/>
      </w:tblPr>
      <w:tblGrid>
        <w:gridCol w:w="596"/>
        <w:gridCol w:w="3780"/>
        <w:gridCol w:w="5141"/>
      </w:tblGrid>
      <w:tr w:rsidR="00002B4B" w:rsidRPr="005B6195" w14:paraId="7CC8054C" w14:textId="77777777" w:rsidTr="00002B4B">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58"/>
          <w:p w14:paraId="680EC0CC" w14:textId="77777777" w:rsidR="00002B4B" w:rsidRPr="005B6195" w:rsidRDefault="00002B4B" w:rsidP="003D0DE0">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 xml:space="preserve">Eil. </w:t>
            </w:r>
          </w:p>
          <w:p w14:paraId="190745CD" w14:textId="77777777" w:rsidR="00002B4B" w:rsidRPr="005B6195" w:rsidRDefault="00002B4B" w:rsidP="003D0DE0">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Nr.</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8E55" w14:textId="75421A30" w:rsidR="00002B4B" w:rsidRPr="005B6195" w:rsidRDefault="00002B4B" w:rsidP="003D0DE0">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Kvalifikacijos reikalavimai</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A29F1" w14:textId="77777777" w:rsidR="00002B4B" w:rsidRPr="005B6195" w:rsidRDefault="00002B4B" w:rsidP="003D0DE0">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Kvalifikacijos reikalavimus įrodantys dokumentai</w:t>
            </w:r>
          </w:p>
        </w:tc>
      </w:tr>
      <w:tr w:rsidR="00002B4B" w:rsidRPr="005B6195" w14:paraId="529BB99C" w14:textId="77777777" w:rsidTr="00002B4B">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561DC" w14:textId="679D04D1" w:rsidR="00002B4B" w:rsidRPr="005B6195" w:rsidRDefault="00002B4B" w:rsidP="003D0DE0">
            <w:pPr>
              <w:widowControl w:val="0"/>
              <w:snapToGrid w:val="0"/>
              <w:spacing w:after="0" w:line="240" w:lineRule="auto"/>
              <w:jc w:val="center"/>
              <w:rPr>
                <w:rFonts w:asciiTheme="majorBidi" w:hAnsiTheme="majorBidi" w:cstheme="majorBidi"/>
                <w:bCs/>
                <w:sz w:val="24"/>
                <w:szCs w:val="24"/>
              </w:rPr>
            </w:pPr>
            <w:r w:rsidRPr="005B6195">
              <w:rPr>
                <w:rFonts w:asciiTheme="majorBidi" w:hAnsiTheme="majorBidi" w:cstheme="majorBidi"/>
                <w:bCs/>
                <w:sz w:val="24"/>
                <w:szCs w:val="24"/>
              </w:rPr>
              <w:t>3.1.</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77F8D8" w14:textId="77777777" w:rsidR="00002B4B" w:rsidRDefault="00C27F79" w:rsidP="00C27F79">
            <w:pPr>
              <w:pStyle w:val="Sraopastraipa"/>
              <w:widowControl w:val="0"/>
              <w:snapToGrid w:val="0"/>
              <w:spacing w:after="0" w:line="240" w:lineRule="auto"/>
              <w:ind w:left="71"/>
              <w:jc w:val="both"/>
              <w:rPr>
                <w:rFonts w:asciiTheme="majorBidi" w:hAnsiTheme="majorBidi" w:cstheme="majorBidi"/>
                <w:color w:val="000000" w:themeColor="text1"/>
                <w:sz w:val="24"/>
                <w:szCs w:val="24"/>
              </w:rPr>
            </w:pPr>
            <w:r w:rsidRPr="00C27F79">
              <w:rPr>
                <w:rFonts w:asciiTheme="majorBidi" w:hAnsiTheme="majorBidi" w:cstheme="majorBidi"/>
                <w:color w:val="000000" w:themeColor="text1"/>
                <w:sz w:val="24"/>
                <w:szCs w:val="24"/>
              </w:rPr>
              <w:t>Tiekėjas, ūkio subjektų grupės nariai, ūkio subjektai, kurių pajėgumais remiasi per paskutinius 3 metus iki pasiūlymo pateikimo termino pabaigos pagal vieną ar kelias sutartis yra pristatęs ir sumontavęs (pagal savo sutartinius įsipareigojimus), vaizdo stebėjimo sistemos su intelektika, kurių vertė būtų ne mažesnė kaip 70 000,00 Eur be PVM</w:t>
            </w:r>
          </w:p>
          <w:p w14:paraId="1AFC8BF6" w14:textId="77777777" w:rsidR="008D7417" w:rsidRDefault="008D7417" w:rsidP="00C27F79">
            <w:pPr>
              <w:pStyle w:val="Sraopastraipa"/>
              <w:widowControl w:val="0"/>
              <w:snapToGrid w:val="0"/>
              <w:spacing w:after="0" w:line="240" w:lineRule="auto"/>
              <w:ind w:left="71"/>
              <w:jc w:val="both"/>
              <w:rPr>
                <w:rFonts w:asciiTheme="majorBidi" w:hAnsiTheme="majorBidi" w:cstheme="majorBidi"/>
                <w:color w:val="000000" w:themeColor="text1"/>
                <w:sz w:val="24"/>
                <w:szCs w:val="24"/>
              </w:rPr>
            </w:pPr>
          </w:p>
          <w:p w14:paraId="1B0E0E5E" w14:textId="77777777" w:rsidR="008D7417" w:rsidRPr="008D7417" w:rsidRDefault="008D7417" w:rsidP="008D7417">
            <w:pPr>
              <w:pStyle w:val="Sraopastraipa"/>
              <w:widowControl w:val="0"/>
              <w:snapToGrid w:val="0"/>
              <w:ind w:left="71"/>
              <w:jc w:val="both"/>
              <w:rPr>
                <w:rFonts w:asciiTheme="majorBidi" w:hAnsiTheme="majorBidi" w:cstheme="majorBidi"/>
                <w:color w:val="000000" w:themeColor="text1"/>
                <w:sz w:val="24"/>
                <w:szCs w:val="24"/>
              </w:rPr>
            </w:pPr>
            <w:r w:rsidRPr="008D7417">
              <w:rPr>
                <w:rFonts w:asciiTheme="majorBidi" w:hAnsiTheme="majorBidi" w:cstheme="majorBidi"/>
                <w:i/>
                <w:iCs/>
                <w:color w:val="000000" w:themeColor="text1"/>
                <w:sz w:val="24"/>
                <w:szCs w:val="24"/>
              </w:rPr>
              <w:t xml:space="preserve">Tiekėjui nedraudžiama remtis sutartimi, kurią tiekėjas vykdė ne </w:t>
            </w:r>
            <w:r w:rsidRPr="008D7417">
              <w:rPr>
                <w:rFonts w:asciiTheme="majorBidi" w:hAnsiTheme="majorBidi" w:cstheme="majorBidi"/>
                <w:i/>
                <w:iCs/>
                <w:color w:val="000000" w:themeColor="text1"/>
                <w:sz w:val="24"/>
                <w:szCs w:val="24"/>
              </w:rPr>
              <w:lastRenderedPageBreak/>
              <w:t>vienas, bet kartu su kitais ūkio subjektais. Tačiau tokiu atveju turi būti vertinami būtent konkretaus tiekėjo, dalyvaujančio viešajame pirkime, pristatytos ir sumontuotos,  prekės, jų apimtis, vertė, o ne visas vykdytos sutarties objektas.</w:t>
            </w:r>
          </w:p>
          <w:p w14:paraId="49F8258A" w14:textId="49303BA8" w:rsidR="008D7417" w:rsidRPr="00ED680B" w:rsidRDefault="008D7417" w:rsidP="00C27F79">
            <w:pPr>
              <w:pStyle w:val="Sraopastraipa"/>
              <w:widowControl w:val="0"/>
              <w:snapToGrid w:val="0"/>
              <w:spacing w:after="0" w:line="240" w:lineRule="auto"/>
              <w:ind w:left="71"/>
              <w:jc w:val="both"/>
              <w:rPr>
                <w:rFonts w:asciiTheme="majorBidi" w:hAnsiTheme="majorBidi" w:cstheme="majorBidi"/>
                <w:color w:val="000000" w:themeColor="text1"/>
                <w:sz w:val="24"/>
                <w:szCs w:val="24"/>
                <w:highlight w:val="yellow"/>
              </w:rPr>
            </w:pP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6EDDD" w14:textId="77777777" w:rsidR="0076055C" w:rsidRDefault="00CC677E" w:rsidP="00CC677E">
            <w:pPr>
              <w:jc w:val="both"/>
              <w:rPr>
                <w:rFonts w:asciiTheme="majorBidi" w:hAnsiTheme="majorBidi" w:cstheme="majorBidi"/>
                <w:bCs/>
                <w:sz w:val="24"/>
                <w:szCs w:val="24"/>
              </w:rPr>
            </w:pPr>
            <w:r w:rsidRPr="00CC677E">
              <w:rPr>
                <w:rFonts w:asciiTheme="majorBidi" w:hAnsiTheme="majorBidi" w:cstheme="majorBidi"/>
                <w:bCs/>
                <w:sz w:val="24"/>
                <w:szCs w:val="24"/>
              </w:rPr>
              <w:lastRenderedPageBreak/>
              <w:t>Pateikiami dokumentai</w:t>
            </w:r>
            <w:r w:rsidRPr="0076055C">
              <w:rPr>
                <w:rFonts w:asciiTheme="majorBidi" w:hAnsiTheme="majorBidi" w:cstheme="majorBidi"/>
                <w:bCs/>
                <w:sz w:val="24"/>
                <w:szCs w:val="24"/>
              </w:rPr>
              <w:t xml:space="preserve">: </w:t>
            </w:r>
          </w:p>
          <w:p w14:paraId="7BDC78B7" w14:textId="2DC660D5" w:rsidR="0076055C" w:rsidRPr="00FC4B92" w:rsidRDefault="0076055C" w:rsidP="0076055C">
            <w:pPr>
              <w:widowControl w:val="0"/>
              <w:spacing w:after="0" w:line="240" w:lineRule="auto"/>
              <w:jc w:val="both"/>
              <w:rPr>
                <w:rFonts w:asciiTheme="majorBidi" w:eastAsia="Calibri" w:hAnsiTheme="majorBidi" w:cstheme="majorBidi"/>
                <w:sz w:val="24"/>
                <w:szCs w:val="24"/>
              </w:rPr>
            </w:pPr>
            <w:r w:rsidRPr="00076BEF">
              <w:rPr>
                <w:rFonts w:asciiTheme="majorBidi" w:eastAsia="Calibri" w:hAnsiTheme="majorBidi" w:cstheme="majorBidi"/>
                <w:sz w:val="24"/>
                <w:szCs w:val="24"/>
              </w:rPr>
              <w:t xml:space="preserve">per paskutinius </w:t>
            </w:r>
            <w:r>
              <w:rPr>
                <w:rFonts w:asciiTheme="majorBidi" w:eastAsia="Calibri" w:hAnsiTheme="majorBidi" w:cstheme="majorBidi"/>
                <w:sz w:val="24"/>
                <w:szCs w:val="24"/>
              </w:rPr>
              <w:t>3</w:t>
            </w:r>
            <w:r w:rsidRPr="00076BEF">
              <w:rPr>
                <w:rFonts w:asciiTheme="majorBidi" w:eastAsia="Calibri" w:hAnsiTheme="majorBidi" w:cstheme="majorBidi"/>
                <w:sz w:val="24"/>
                <w:szCs w:val="24"/>
              </w:rPr>
              <w:t xml:space="preserve"> metus </w:t>
            </w:r>
            <w:r>
              <w:rPr>
                <w:rFonts w:asciiTheme="majorBidi" w:eastAsia="Calibri" w:hAnsiTheme="majorBidi" w:cstheme="majorBidi"/>
                <w:sz w:val="24"/>
                <w:szCs w:val="24"/>
              </w:rPr>
              <w:t xml:space="preserve">pristatytų ir tinkamai sumontuotų </w:t>
            </w:r>
            <w:r w:rsidRPr="00076BEF">
              <w:rPr>
                <w:rFonts w:asciiTheme="majorBidi" w:eastAsia="Calibri" w:hAnsiTheme="majorBidi" w:cstheme="majorBidi"/>
                <w:sz w:val="24"/>
                <w:szCs w:val="24"/>
              </w:rPr>
              <w:t xml:space="preserve">prekių sąrašas, </w:t>
            </w:r>
            <w:r>
              <w:rPr>
                <w:rFonts w:asciiTheme="majorBidi" w:eastAsia="Calibri" w:hAnsiTheme="majorBidi" w:cstheme="majorBidi"/>
                <w:sz w:val="24"/>
                <w:szCs w:val="24"/>
              </w:rPr>
              <w:t xml:space="preserve">kartu su užsakovų (tiek viešųjų, tiek privačiųjų) pažymomis, apie tai, kad pateiktos prekės tinkamos ir tinkamai sumontuotos. Pažymose turi būti </w:t>
            </w:r>
            <w:r w:rsidRPr="00076BEF">
              <w:rPr>
                <w:rFonts w:asciiTheme="majorBidi" w:eastAsia="Calibri" w:hAnsiTheme="majorBidi" w:cstheme="majorBidi"/>
                <w:sz w:val="24"/>
                <w:szCs w:val="24"/>
              </w:rPr>
              <w:t>nurodytos prekių bendros sumos, datos ir prekių gavėjai (tiek viešieji, tiek privatieji)</w:t>
            </w:r>
            <w:r>
              <w:rPr>
                <w:rFonts w:asciiTheme="majorBidi" w:eastAsia="Calibri" w:hAnsiTheme="majorBidi" w:cstheme="majorBidi"/>
                <w:sz w:val="24"/>
                <w:szCs w:val="24"/>
              </w:rPr>
              <w:t>.</w:t>
            </w:r>
          </w:p>
          <w:p w14:paraId="21AE16C6" w14:textId="77777777" w:rsidR="005F561C" w:rsidRPr="000226EA" w:rsidRDefault="005F561C" w:rsidP="005F561C">
            <w:pPr>
              <w:pStyle w:val="prastasiniatinklio"/>
              <w:spacing w:before="0" w:after="0"/>
              <w:jc w:val="both"/>
              <w:rPr>
                <w:rFonts w:asciiTheme="majorBidi" w:hAnsiTheme="majorBidi" w:cstheme="majorBidi"/>
                <w:sz w:val="24"/>
                <w:szCs w:val="24"/>
              </w:rPr>
            </w:pPr>
            <w:r w:rsidRPr="000226EA">
              <w:rPr>
                <w:rFonts w:asciiTheme="majorBidi" w:hAnsiTheme="majorBidi" w:cstheme="majorBidi"/>
                <w:color w:val="000000"/>
                <w:sz w:val="24"/>
                <w:szCs w:val="24"/>
                <w:u w:val="single"/>
              </w:rPr>
              <w:t xml:space="preserve">Perkančioji organizacija su pasiūlymu nereikalauja pateikti </w:t>
            </w:r>
            <w:r>
              <w:rPr>
                <w:rFonts w:asciiTheme="majorBidi" w:hAnsiTheme="majorBidi" w:cstheme="majorBidi"/>
                <w:color w:val="000000"/>
                <w:sz w:val="24"/>
                <w:szCs w:val="24"/>
                <w:u w:val="single"/>
              </w:rPr>
              <w:t>1</w:t>
            </w:r>
            <w:r w:rsidRPr="000226EA">
              <w:rPr>
                <w:rFonts w:asciiTheme="majorBidi" w:hAnsiTheme="majorBidi" w:cstheme="majorBidi"/>
                <w:color w:val="000000"/>
                <w:sz w:val="24"/>
                <w:szCs w:val="24"/>
                <w:u w:val="single"/>
              </w:rPr>
              <w:t xml:space="preserve"> lentelėje „T</w:t>
            </w:r>
            <w:r>
              <w:rPr>
                <w:rFonts w:asciiTheme="majorBidi" w:hAnsiTheme="majorBidi" w:cstheme="majorBidi"/>
                <w:color w:val="000000"/>
                <w:sz w:val="24"/>
                <w:szCs w:val="24"/>
                <w:u w:val="single"/>
              </w:rPr>
              <w:t>echninis ir profesinis pajėgumas</w:t>
            </w:r>
            <w:r w:rsidRPr="000226EA">
              <w:rPr>
                <w:rFonts w:asciiTheme="majorBidi" w:hAnsiTheme="majorBidi" w:cstheme="majorBidi"/>
                <w:color w:val="000000"/>
                <w:sz w:val="24"/>
                <w:szCs w:val="24"/>
                <w:u w:val="single"/>
              </w:rPr>
              <w:t>” nurodytų dokumentų</w:t>
            </w:r>
            <w:r w:rsidRPr="000226EA">
              <w:rPr>
                <w:rFonts w:asciiTheme="majorBidi" w:hAnsiTheme="majorBidi" w:cstheme="majorBidi"/>
                <w:color w:val="000000"/>
                <w:sz w:val="24"/>
                <w:szCs w:val="24"/>
              </w:rPr>
              <w:t xml:space="preserve">. Šių dokumentų bus prašoma tik iš ekonomiškai naudingiausią </w:t>
            </w:r>
            <w:r w:rsidRPr="000226EA">
              <w:rPr>
                <w:rFonts w:asciiTheme="majorBidi" w:hAnsiTheme="majorBidi" w:cstheme="majorBidi"/>
                <w:color w:val="000000"/>
                <w:sz w:val="24"/>
                <w:szCs w:val="24"/>
              </w:rPr>
              <w:lastRenderedPageBreak/>
              <w:t>pasiūlymą pateikusio tiekėjo prieš nustatant laimėjusį pasiūlymą.</w:t>
            </w:r>
          </w:p>
          <w:p w14:paraId="4FC4F945" w14:textId="2EAC5C95" w:rsidR="00002B4B" w:rsidRPr="00ED680B" w:rsidRDefault="005F561C" w:rsidP="005F561C">
            <w:pPr>
              <w:jc w:val="both"/>
              <w:rPr>
                <w:rFonts w:asciiTheme="majorBidi" w:hAnsiTheme="majorBidi" w:cstheme="majorBidi"/>
                <w:sz w:val="24"/>
                <w:szCs w:val="24"/>
                <w:highlight w:val="yellow"/>
              </w:rPr>
            </w:pPr>
            <w:r w:rsidRPr="000226EA">
              <w:rPr>
                <w:rFonts w:asciiTheme="majorBidi" w:hAnsiTheme="majorBidi" w:cstheme="majorBidi"/>
                <w:color w:val="000000"/>
                <w:sz w:val="24"/>
                <w:szCs w:val="24"/>
                <w:u w:val="single"/>
              </w:rPr>
              <w:t>Pateikiamas skenuotas dokumentas elektroninėje formoje.</w:t>
            </w:r>
          </w:p>
        </w:tc>
      </w:tr>
    </w:tbl>
    <w:p w14:paraId="3EBB86C8" w14:textId="77777777" w:rsidR="00451F80" w:rsidRPr="005B6195" w:rsidRDefault="00451F80" w:rsidP="00793574">
      <w:pPr>
        <w:widowControl w:val="0"/>
        <w:tabs>
          <w:tab w:val="left" w:pos="709"/>
        </w:tabs>
        <w:spacing w:after="0" w:line="240" w:lineRule="auto"/>
        <w:jc w:val="both"/>
        <w:rPr>
          <w:rFonts w:asciiTheme="majorBidi" w:eastAsiaTheme="minorHAnsi" w:hAnsiTheme="majorBidi" w:cstheme="majorBidi"/>
          <w:b/>
          <w:bCs/>
          <w:sz w:val="24"/>
          <w:szCs w:val="24"/>
          <w:lang w:eastAsia="en-US"/>
        </w:rPr>
      </w:pPr>
    </w:p>
    <w:bookmarkEnd w:id="59"/>
    <w:p w14:paraId="237C1769" w14:textId="77777777" w:rsidR="0043425D" w:rsidRPr="005B6195" w:rsidRDefault="0043425D" w:rsidP="00B465A4">
      <w:pPr>
        <w:widowControl w:val="0"/>
        <w:spacing w:after="0" w:line="240" w:lineRule="auto"/>
        <w:rPr>
          <w:rFonts w:asciiTheme="majorBidi" w:eastAsiaTheme="minorHAnsi" w:hAnsiTheme="majorBidi" w:cstheme="majorBidi"/>
          <w:sz w:val="24"/>
          <w:szCs w:val="24"/>
          <w:lang w:eastAsia="en-US"/>
        </w:rPr>
      </w:pPr>
    </w:p>
    <w:p w14:paraId="62941BA0" w14:textId="77777777" w:rsidR="000C6C2E"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3CC1345D" w14:textId="77777777" w:rsidR="00A0047D" w:rsidRDefault="00A0047D" w:rsidP="001C78CC">
      <w:pPr>
        <w:widowControl w:val="0"/>
        <w:spacing w:after="0" w:line="240" w:lineRule="auto"/>
        <w:jc w:val="both"/>
        <w:rPr>
          <w:rFonts w:asciiTheme="majorBidi" w:eastAsiaTheme="minorHAnsi" w:hAnsiTheme="majorBidi" w:cstheme="majorBidi"/>
          <w:sz w:val="24"/>
          <w:szCs w:val="24"/>
          <w:lang w:eastAsia="en-US"/>
        </w:rPr>
      </w:pPr>
    </w:p>
    <w:p w14:paraId="0DE8E609" w14:textId="77777777" w:rsidR="00A0047D" w:rsidRDefault="00A0047D" w:rsidP="001C78CC">
      <w:pPr>
        <w:widowControl w:val="0"/>
        <w:spacing w:after="0" w:line="240" w:lineRule="auto"/>
        <w:jc w:val="both"/>
        <w:rPr>
          <w:rFonts w:asciiTheme="majorBidi" w:eastAsiaTheme="minorHAnsi" w:hAnsiTheme="majorBidi" w:cstheme="majorBidi"/>
          <w:sz w:val="24"/>
          <w:szCs w:val="24"/>
          <w:lang w:eastAsia="en-US"/>
        </w:rPr>
      </w:pPr>
    </w:p>
    <w:p w14:paraId="118580C6"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14E98A96"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7C73886D"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7F9E587"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3E509FAB"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3EE05CEC"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AA88748"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36269343"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08C1DBD"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F6EEFBD"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65BBD1B3"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5757BF06"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58ECAC09"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6DA5BF4E"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10238C21"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6DE89CC9"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B9DF613"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F489407"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3FCBABF0"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50921EE"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3E992700"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27972399"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D2232AE"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150B7122"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5B819672"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57710B51"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7A2C5349"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13F6614D"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7EC6EB66"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63D4E738"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5740211"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1CB66312"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847F1CC"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60" w:name="_Toc190075517"/>
      <w:bookmarkStart w:id="61" w:name="_Ref38291379"/>
      <w:bookmarkStart w:id="62" w:name="_Ref38291394"/>
      <w:bookmarkStart w:id="63" w:name="_Ref38898251"/>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60"/>
      <w:r w:rsidRPr="005B6195">
        <w:rPr>
          <w:rFonts w:asciiTheme="majorBidi" w:eastAsia="Calibri" w:hAnsiTheme="majorBidi"/>
          <w:color w:val="auto"/>
          <w:sz w:val="24"/>
          <w:szCs w:val="24"/>
        </w:rPr>
        <w:t xml:space="preserve"> </w:t>
      </w:r>
      <w:bookmarkEnd w:id="61"/>
      <w:bookmarkEnd w:id="62"/>
      <w:bookmarkEnd w:id="63"/>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proofErr w:type="spellStart"/>
      <w:r w:rsidR="00041C18" w:rsidRPr="005B6195">
        <w:rPr>
          <w:rFonts w:asciiTheme="majorBidi" w:hAnsiTheme="majorBidi" w:cstheme="majorBidi"/>
          <w:sz w:val="24"/>
          <w:szCs w:val="24"/>
        </w:rPr>
        <w:t>pdf</w:t>
      </w:r>
      <w:proofErr w:type="spellEnd"/>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w:t>
      </w:r>
      <w:proofErr w:type="spellStart"/>
      <w:r w:rsidR="002F7520" w:rsidRPr="005B6195">
        <w:rPr>
          <w:rFonts w:asciiTheme="majorBidi" w:hAnsiTheme="majorBidi" w:cstheme="majorBidi"/>
          <w:sz w:val="24"/>
          <w:szCs w:val="24"/>
        </w:rPr>
        <w:t>xml</w:t>
      </w:r>
      <w:proofErr w:type="spellEnd"/>
      <w:r w:rsidR="002F7520" w:rsidRPr="005B6195">
        <w:rPr>
          <w:rFonts w:asciiTheme="majorBidi" w:hAnsiTheme="majorBidi" w:cstheme="majorBidi"/>
          <w:sz w:val="24"/>
          <w:szCs w:val="24"/>
        </w:rPr>
        <w:t xml:space="preserve">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A6537FE" w14:textId="77777777" w:rsidR="003F266E" w:rsidRPr="005B6195" w:rsidRDefault="003F266E"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Pr="005B6195" w:rsidRDefault="00AD1429" w:rsidP="00F17573">
      <w:pPr>
        <w:widowControl w:val="0"/>
        <w:spacing w:after="0" w:line="240" w:lineRule="auto"/>
        <w:rPr>
          <w:rFonts w:asciiTheme="majorBidi" w:hAnsiTheme="majorBidi" w:cstheme="majorBidi"/>
          <w:b/>
          <w:bCs/>
          <w:smallCaps/>
          <w:sz w:val="24"/>
          <w:szCs w:val="24"/>
        </w:rPr>
      </w:pPr>
    </w:p>
    <w:p w14:paraId="6CB4B1EA"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57F981C5" w14:textId="77777777" w:rsidR="0032150E" w:rsidRPr="005B6195" w:rsidRDefault="0032150E" w:rsidP="00E15A10">
      <w:pPr>
        <w:pStyle w:val="Antrat2"/>
        <w:keepNext w:val="0"/>
        <w:keepLines w:val="0"/>
        <w:widowControl w:val="0"/>
        <w:spacing w:before="0"/>
        <w:ind w:left="5103"/>
        <w:rPr>
          <w:rFonts w:asciiTheme="majorBidi" w:eastAsia="Calibri" w:hAnsiTheme="majorBidi"/>
          <w:color w:val="auto"/>
          <w:sz w:val="24"/>
          <w:szCs w:val="24"/>
        </w:rPr>
      </w:pPr>
      <w:bookmarkStart w:id="64" w:name="_Ref38540913"/>
      <w:bookmarkStart w:id="65" w:name="_Ref38898051"/>
      <w:bookmarkStart w:id="66" w:name="_Ref38901392"/>
    </w:p>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67" w:name="_Toc190075518"/>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64"/>
      <w:bookmarkEnd w:id="65"/>
      <w:bookmarkEnd w:id="66"/>
      <w:bookmarkEnd w:id="67"/>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0A9855E5" w14:textId="11592D68" w:rsidR="00AD27E4" w:rsidRPr="005B6195" w:rsidRDefault="00AD27E4"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Pateikiama atskiru failu</w:t>
      </w:r>
      <w:r w:rsidR="00EF1526" w:rsidRPr="005B6195">
        <w:rPr>
          <w:rFonts w:asciiTheme="majorBidi" w:hAnsiTheme="majorBidi" w:cstheme="majorBidi"/>
          <w:sz w:val="24"/>
          <w:szCs w:val="24"/>
        </w:rPr>
        <w:t>.</w:t>
      </w:r>
    </w:p>
    <w:p w14:paraId="3092E296" w14:textId="77777777" w:rsidR="00EF1526" w:rsidRPr="005B6195" w:rsidRDefault="00EF1526" w:rsidP="00F17573">
      <w:pPr>
        <w:widowControl w:val="0"/>
        <w:spacing w:after="0" w:line="240" w:lineRule="auto"/>
        <w:rPr>
          <w:rFonts w:asciiTheme="majorBidi" w:hAnsiTheme="majorBidi" w:cstheme="majorBidi"/>
          <w:sz w:val="24"/>
          <w:szCs w:val="24"/>
        </w:rPr>
      </w:pPr>
    </w:p>
    <w:p w14:paraId="74C9504A" w14:textId="20C746D5" w:rsidR="00EF1526" w:rsidRPr="005B6195" w:rsidRDefault="00EF1526" w:rsidP="00EF1526">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__________</w:t>
      </w:r>
    </w:p>
    <w:p w14:paraId="32DEB223" w14:textId="77777777" w:rsidR="00EF1526" w:rsidRPr="005B6195" w:rsidRDefault="00EF1526" w:rsidP="00F17573">
      <w:pPr>
        <w:widowControl w:val="0"/>
        <w:spacing w:after="0" w:line="240" w:lineRule="auto"/>
        <w:rPr>
          <w:rFonts w:asciiTheme="majorBidi" w:hAnsiTheme="majorBidi" w:cstheme="majorBidi"/>
          <w:sz w:val="24"/>
          <w:szCs w:val="24"/>
        </w:rPr>
      </w:pPr>
    </w:p>
    <w:p w14:paraId="6CD27F76" w14:textId="77777777" w:rsidR="00EF1526" w:rsidRPr="005B6195" w:rsidRDefault="00EF1526" w:rsidP="00F17573">
      <w:pPr>
        <w:widowControl w:val="0"/>
        <w:spacing w:after="0" w:line="240" w:lineRule="auto"/>
        <w:rPr>
          <w:rFonts w:asciiTheme="majorBidi" w:hAnsiTheme="majorBidi" w:cstheme="majorBidi"/>
          <w:sz w:val="24"/>
          <w:szCs w:val="24"/>
        </w:rPr>
      </w:pPr>
    </w:p>
    <w:p w14:paraId="356A755B" w14:textId="77777777" w:rsidR="00EF1526" w:rsidRPr="005B6195" w:rsidRDefault="00EF1526" w:rsidP="00F17573">
      <w:pPr>
        <w:widowControl w:val="0"/>
        <w:spacing w:after="0" w:line="240" w:lineRule="auto"/>
        <w:rPr>
          <w:rFonts w:asciiTheme="majorBidi" w:hAnsiTheme="majorBidi" w:cstheme="majorBidi"/>
          <w:sz w:val="24"/>
          <w:szCs w:val="24"/>
        </w:rPr>
      </w:pPr>
    </w:p>
    <w:p w14:paraId="7328568F" w14:textId="77777777" w:rsidR="00EF1526" w:rsidRPr="005B6195" w:rsidRDefault="00EF1526"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68" w:name="_Ref39484039"/>
      <w:bookmarkStart w:id="69" w:name="_Ref40278562"/>
      <w:bookmarkStart w:id="70" w:name="_Toc190075519"/>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68"/>
      <w:bookmarkEnd w:id="69"/>
      <w:bookmarkEnd w:id="70"/>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1"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71"/>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72" w:name="_Toc190075520"/>
      <w:bookmarkStart w:id="73" w:name="_Ref39586171"/>
      <w:bookmarkStart w:id="74" w:name="_Ref39673580"/>
      <w:bookmarkStart w:id="75"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76" w:name="_Hlk128411844"/>
      <w:bookmarkEnd w:id="72"/>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651FE9B4"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w:t>
      </w:r>
      <w:r w:rsidR="00A4463D">
        <w:rPr>
          <w:rFonts w:asciiTheme="majorBidi" w:eastAsia="Calibri" w:hAnsiTheme="majorBidi" w:cstheme="majorBidi"/>
          <w:b/>
          <w:bCs/>
          <w:sz w:val="24"/>
          <w:szCs w:val="24"/>
        </w:rPr>
        <w:t>, 3</w:t>
      </w:r>
      <w:r w:rsidRPr="005B6195">
        <w:rPr>
          <w:rFonts w:asciiTheme="majorBidi" w:eastAsia="Calibri" w:hAnsiTheme="majorBidi" w:cstheme="majorBidi"/>
          <w:b/>
          <w:bCs/>
          <w:sz w:val="24"/>
          <w:szCs w:val="24"/>
        </w:rPr>
        <w:t xml:space="preserve"> IR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4AE73291" w14:textId="27B2067E" w:rsidR="00E236CC" w:rsidRPr="005B6195" w:rsidRDefault="00E236CC" w:rsidP="006B6D0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w:t>
      </w:r>
      <w:r w:rsidR="00A4463D">
        <w:rPr>
          <w:rFonts w:asciiTheme="majorBidi" w:eastAsia="Calibri" w:hAnsiTheme="majorBidi" w:cstheme="majorBidi"/>
          <w:b/>
          <w:bCs/>
          <w:sz w:val="24"/>
          <w:szCs w:val="24"/>
        </w:rPr>
        <w:t>, 3</w:t>
      </w:r>
      <w:r w:rsidRPr="005B6195">
        <w:rPr>
          <w:rFonts w:asciiTheme="majorBidi" w:eastAsia="Calibri" w:hAnsiTheme="majorBidi" w:cstheme="majorBidi"/>
          <w:b/>
          <w:bCs/>
          <w:sz w:val="24"/>
          <w:szCs w:val="24"/>
        </w:rPr>
        <w:t xml:space="preserve">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228BB7EC"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09ABD2BA" w14:textId="55D21BE5" w:rsidR="0098114A" w:rsidRPr="005B6195" w:rsidRDefault="003E4DED"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Prekių (įskaitant jų sudedamąsias dalis, pakuotes) kilmė yra ar </w:t>
      </w:r>
      <w:r w:rsidR="00ED2D5E">
        <w:rPr>
          <w:rFonts w:asciiTheme="majorBidi" w:eastAsia="Times New Roman" w:hAnsiTheme="majorBidi" w:cstheme="majorBidi"/>
          <w:sz w:val="24"/>
          <w:szCs w:val="24"/>
        </w:rPr>
        <w:t>paslaugos teikiamos iš įstatymo 92 straipsnio 15 dalyje numatytame sąraše nurodytų valstybių ar teritorijų</w:t>
      </w:r>
      <w:r w:rsidR="006B6D0A">
        <w:rPr>
          <w:rFonts w:asciiTheme="majorBidi" w:eastAsia="Times New Roman" w:hAnsiTheme="majorBidi" w:cstheme="majorBidi"/>
          <w:sz w:val="24"/>
          <w:szCs w:val="24"/>
        </w:rPr>
        <w:t>;</w:t>
      </w:r>
    </w:p>
    <w:p w14:paraId="717C3022"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A1E6E32" w14:textId="568FFAC0" w:rsidR="00CC31C5" w:rsidRPr="005B6195" w:rsidRDefault="00E236CC" w:rsidP="006B6D0A">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113D869F" w14:textId="0A4D79C5"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77" w:name="_Toc128472219"/>
      <w:bookmarkStart w:id="78" w:name="_Toc145668373"/>
      <w:bookmarkStart w:id="79" w:name="_Toc190075521"/>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77"/>
      <w:bookmarkEnd w:id="78"/>
      <w:bookmarkEnd w:id="79"/>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76"/>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204F11FB"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w:t>
      </w:r>
      <w:r w:rsidR="00E004DA">
        <w:rPr>
          <w:rFonts w:asciiTheme="majorBidi" w:eastAsia="Calibri" w:hAnsiTheme="majorBidi" w:cstheme="majorBidi"/>
          <w:b/>
          <w:bCs/>
          <w:sz w:val="24"/>
          <w:szCs w:val="24"/>
        </w:rPr>
        <w:t>, 3</w:t>
      </w:r>
      <w:r w:rsidRPr="005B6195">
        <w:rPr>
          <w:rFonts w:asciiTheme="majorBidi" w:eastAsia="Calibri" w:hAnsiTheme="majorBidi" w:cstheme="majorBidi"/>
          <w:b/>
          <w:bCs/>
          <w:sz w:val="24"/>
          <w:szCs w:val="24"/>
        </w:rPr>
        <w:t xml:space="preserve"> IR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749AAB53" w14:textId="72ECD743" w:rsidR="007655F0" w:rsidRPr="006B6D0A" w:rsidRDefault="007655F0" w:rsidP="006B6D0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w:t>
      </w:r>
      <w:r w:rsidR="00E004DA">
        <w:rPr>
          <w:rFonts w:asciiTheme="majorBidi" w:eastAsia="Calibri" w:hAnsiTheme="majorBidi" w:cstheme="majorBidi"/>
          <w:b/>
          <w:bCs/>
          <w:sz w:val="24"/>
          <w:szCs w:val="24"/>
        </w:rPr>
        <w:t>, 3</w:t>
      </w:r>
      <w:r w:rsidRPr="005B6195">
        <w:rPr>
          <w:rFonts w:asciiTheme="majorBidi" w:eastAsia="Calibri" w:hAnsiTheme="majorBidi" w:cstheme="majorBidi"/>
          <w:b/>
          <w:bCs/>
          <w:sz w:val="24"/>
          <w:szCs w:val="24"/>
        </w:rPr>
        <w:t xml:space="preserve">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6CAB8383"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0" w:name="_Hlk178759397"/>
      <w:r w:rsidRPr="005B6195">
        <w:rPr>
          <w:rFonts w:asciiTheme="majorBidi" w:eastAsia="Times New Roman" w:hAnsiTheme="majorBidi" w:cstheme="majorBidi"/>
          <w:sz w:val="24"/>
          <w:szCs w:val="24"/>
        </w:rPr>
        <w:t xml:space="preserve">Lietuvos Respublikos viešųjų pirkimų įstatymo </w:t>
      </w:r>
      <w:bookmarkEnd w:id="80"/>
      <w:r w:rsidRPr="005B6195">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1" w:name="part_0bf49b47971946ecbbec156f895bdd28"/>
      <w:bookmarkEnd w:id="81"/>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111FE3EB" w14:textId="71A638BB" w:rsidR="006B6D0A" w:rsidRPr="006B6D0A" w:rsidRDefault="006B6D0A" w:rsidP="006B6D0A">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Pr>
          <w:rFonts w:asciiTheme="majorBidi" w:eastAsia="Times New Roman" w:hAnsiTheme="majorBidi" w:cstheme="majorBidi"/>
          <w:sz w:val="24"/>
          <w:szCs w:val="24"/>
        </w:rPr>
        <w:t>Prekių (įskaitant jų sudedamąsias dalis, pakuotes) kilmė yra ar paslaugos teikiamos iš įstatymo 92 straipsnio 15 dalyje numatytame sąraše nurodytų valstybių ar teritorijų;</w:t>
      </w: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2" w:name="part_ce0c1ec65cd04504a5c7e7a6019a52b2"/>
      <w:bookmarkEnd w:id="82"/>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83" w:name="_Toc190075522"/>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73"/>
      <w:bookmarkEnd w:id="74"/>
      <w:bookmarkEnd w:id="75"/>
      <w:bookmarkEnd w:id="83"/>
    </w:p>
    <w:p w14:paraId="48655AFD" w14:textId="77777777" w:rsidR="002701F3" w:rsidRPr="005B6195" w:rsidRDefault="002701F3" w:rsidP="002701F3">
      <w:pPr>
        <w:rPr>
          <w:rFonts w:asciiTheme="majorBidi" w:hAnsiTheme="majorBidi" w:cstheme="majorBidi"/>
          <w:sz w:val="24"/>
          <w:szCs w:val="24"/>
        </w:rPr>
      </w:pPr>
    </w:p>
    <w:p w14:paraId="58315C60" w14:textId="500E1C6D"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failu.</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84" w:name="_Ref39673589"/>
      <w:bookmarkStart w:id="85" w:name="_Toc190075523"/>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86" w:name="_Hlk128411749"/>
      <w:r w:rsidR="00041C18" w:rsidRPr="005B6195">
        <w:rPr>
          <w:rFonts w:asciiTheme="majorBidi" w:hAnsiTheme="majorBidi"/>
          <w:color w:val="auto"/>
          <w:sz w:val="24"/>
          <w:szCs w:val="24"/>
        </w:rPr>
        <w:t>Pažyma apie pasitelkiamus subrangovus/subtiekėjus/</w:t>
      </w:r>
      <w:proofErr w:type="spellStart"/>
      <w:r w:rsidR="00041C18" w:rsidRPr="005B6195">
        <w:rPr>
          <w:rFonts w:asciiTheme="majorBidi" w:hAnsiTheme="majorBidi"/>
          <w:color w:val="auto"/>
          <w:sz w:val="24"/>
          <w:szCs w:val="24"/>
        </w:rPr>
        <w:t>kvazisubtiekėjus</w:t>
      </w:r>
      <w:bookmarkEnd w:id="86"/>
      <w:proofErr w:type="spellEnd"/>
      <w:r w:rsidRPr="005B6195">
        <w:rPr>
          <w:rFonts w:asciiTheme="majorBidi" w:eastAsia="Calibri" w:hAnsiTheme="majorBidi"/>
          <w:color w:val="auto"/>
          <w:sz w:val="24"/>
          <w:szCs w:val="24"/>
        </w:rPr>
        <w:t>“</w:t>
      </w:r>
      <w:bookmarkEnd w:id="84"/>
      <w:bookmarkEnd w:id="85"/>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shd w:val="clear" w:color="auto" w:fill="auto"/>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shd w:val="clear" w:color="auto" w:fill="auto"/>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shd w:val="clear" w:color="auto" w:fill="auto"/>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shd w:val="clear" w:color="auto" w:fill="auto"/>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shd w:val="clear" w:color="auto" w:fill="auto"/>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shd w:val="clear" w:color="auto" w:fill="auto"/>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shd w:val="clear" w:color="auto" w:fill="auto"/>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shd w:val="clear" w:color="auto" w:fill="auto"/>
          </w:tcPr>
          <w:p w14:paraId="37973658"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shd w:val="clear" w:color="auto" w:fill="auto"/>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shd w:val="clear" w:color="auto" w:fill="auto"/>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shd w:val="clear" w:color="auto" w:fill="auto"/>
          </w:tcPr>
          <w:p w14:paraId="7F211A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shd w:val="clear" w:color="auto" w:fill="auto"/>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shd w:val="clear" w:color="auto" w:fill="auto"/>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1E0A1C">
        <w:tc>
          <w:tcPr>
            <w:tcW w:w="2024" w:type="dxa"/>
          </w:tcPr>
          <w:p w14:paraId="37A75FD3"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1873" w:type="dxa"/>
          </w:tcPr>
          <w:p w14:paraId="2B13FC51"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1E0A1C">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1E0A1C">
        <w:tc>
          <w:tcPr>
            <w:tcW w:w="2024" w:type="dxa"/>
          </w:tcPr>
          <w:p w14:paraId="33DC1EE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1E0A1C">
        <w:tc>
          <w:tcPr>
            <w:tcW w:w="2024" w:type="dxa"/>
          </w:tcPr>
          <w:p w14:paraId="59D6BB90"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hAnsiTheme="majorBidi" w:cstheme="majorBidi"/>
                <w:sz w:val="24"/>
                <w:szCs w:val="24"/>
              </w:rPr>
              <w:t>Kvazisubtiekėjo</w:t>
            </w:r>
            <w:proofErr w:type="spellEnd"/>
            <w:r w:rsidRPr="005B6195">
              <w:rPr>
                <w:rFonts w:asciiTheme="majorBidi" w:hAnsiTheme="majorBidi" w:cstheme="majorBidi"/>
                <w:sz w:val="24"/>
                <w:szCs w:val="24"/>
              </w:rPr>
              <w:t xml:space="preserve">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 xml:space="preserve">Kvalifikacijos reikalavimas, kuriam pasitelkiamas </w:t>
            </w:r>
            <w:proofErr w:type="spellStart"/>
            <w:r w:rsidRPr="005B6195">
              <w:rPr>
                <w:rFonts w:asciiTheme="majorBidi" w:hAnsiTheme="majorBidi" w:cstheme="majorBidi"/>
                <w:sz w:val="24"/>
                <w:szCs w:val="24"/>
              </w:rPr>
              <w:t>kvazisubtiekėjas</w:t>
            </w:r>
            <w:proofErr w:type="spellEnd"/>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p w14:paraId="670DF135" w14:textId="77777777" w:rsidR="00FB68DA" w:rsidRPr="0004239A" w:rsidRDefault="00FB68DA" w:rsidP="00FB68DA">
      <w:pPr>
        <w:pStyle w:val="Antrat2"/>
        <w:keepNext w:val="0"/>
        <w:keepLines w:val="0"/>
        <w:widowControl w:val="0"/>
        <w:spacing w:before="0"/>
        <w:jc w:val="right"/>
        <w:rPr>
          <w:rFonts w:ascii="Times New Roman" w:eastAsia="Calibri" w:hAnsi="Times New Roman" w:cs="Times New Roman"/>
          <w:color w:val="auto"/>
          <w:sz w:val="24"/>
          <w:szCs w:val="24"/>
        </w:rPr>
      </w:pPr>
      <w:bookmarkStart w:id="87" w:name="_Toc129850509"/>
      <w:bookmarkStart w:id="88" w:name="_Toc140501988"/>
      <w:bookmarkStart w:id="89" w:name="_Toc165222538"/>
      <w:bookmarkStart w:id="90" w:name="_Toc190075524"/>
      <w:r w:rsidRPr="0004239A">
        <w:rPr>
          <w:rFonts w:ascii="Times New Roman" w:eastAsia="Calibri" w:hAnsi="Times New Roman" w:cs="Times New Roman"/>
          <w:color w:val="auto"/>
          <w:sz w:val="24"/>
          <w:szCs w:val="24"/>
        </w:rPr>
        <w:lastRenderedPageBreak/>
        <w:t>Pirkimo sąlygų 12 priedas „</w:t>
      </w:r>
      <w:r w:rsidRPr="0004239A">
        <w:rPr>
          <w:rFonts w:ascii="Times New Roman" w:hAnsi="Times New Roman" w:cs="Times New Roman"/>
          <w:color w:val="auto"/>
          <w:sz w:val="24"/>
          <w:szCs w:val="24"/>
        </w:rPr>
        <w:t>Deklaracija</w:t>
      </w:r>
      <w:r w:rsidRPr="0004239A">
        <w:rPr>
          <w:rFonts w:ascii="Times New Roman" w:eastAsia="Calibri" w:hAnsi="Times New Roman" w:cs="Times New Roman"/>
          <w:color w:val="auto"/>
          <w:sz w:val="24"/>
          <w:szCs w:val="24"/>
        </w:rPr>
        <w:t>“</w:t>
      </w:r>
      <w:bookmarkEnd w:id="87"/>
      <w:bookmarkEnd w:id="88"/>
      <w:bookmarkEnd w:id="89"/>
      <w:bookmarkEnd w:id="90"/>
    </w:p>
    <w:p w14:paraId="1CEB5C97" w14:textId="77777777" w:rsidR="00FB68DA" w:rsidRPr="00213076" w:rsidRDefault="00FB68DA" w:rsidP="00FB68DA">
      <w:pPr>
        <w:shd w:val="clear" w:color="auto" w:fill="FFFFFF"/>
        <w:suppressAutoHyphens/>
        <w:spacing w:after="0" w:line="240" w:lineRule="auto"/>
        <w:ind w:left="6237"/>
        <w:rPr>
          <w:rFonts w:ascii="Times New Roman" w:hAnsi="Times New Roman" w:cs="Times New Roman"/>
          <w:sz w:val="24"/>
          <w:szCs w:val="24"/>
        </w:rPr>
      </w:pPr>
    </w:p>
    <w:p w14:paraId="0C4BDAA2" w14:textId="77777777" w:rsidR="00FB68DA" w:rsidRPr="00213076" w:rsidRDefault="00FB68DA" w:rsidP="00FB68DA">
      <w:pPr>
        <w:shd w:val="clear" w:color="auto" w:fill="FFFFFF"/>
        <w:suppressAutoHyphens/>
        <w:spacing w:after="0" w:line="240" w:lineRule="auto"/>
        <w:jc w:val="center"/>
        <w:rPr>
          <w:rFonts w:ascii="Times New Roman" w:hAnsi="Times New Roman" w:cs="Times New Roman"/>
          <w:b/>
          <w:sz w:val="24"/>
          <w:szCs w:val="24"/>
        </w:rPr>
      </w:pPr>
    </w:p>
    <w:p w14:paraId="550F4128" w14:textId="77777777" w:rsidR="00FB68DA" w:rsidRPr="00213076" w:rsidRDefault="00FB68DA" w:rsidP="00FB68DA">
      <w:pPr>
        <w:shd w:val="clear" w:color="auto" w:fill="FFFFFF"/>
        <w:suppressAutoHyphens/>
        <w:spacing w:after="0" w:line="240" w:lineRule="auto"/>
        <w:jc w:val="center"/>
        <w:rPr>
          <w:rFonts w:ascii="Times New Roman" w:hAnsi="Times New Roman" w:cs="Times New Roman"/>
          <w:b/>
          <w:sz w:val="24"/>
          <w:szCs w:val="24"/>
        </w:rPr>
      </w:pPr>
      <w:r w:rsidRPr="00213076">
        <w:rPr>
          <w:rFonts w:ascii="Times New Roman" w:hAnsi="Times New Roman" w:cs="Times New Roman"/>
          <w:b/>
          <w:sz w:val="24"/>
          <w:szCs w:val="24"/>
        </w:rPr>
        <w:t>(Nacionalinio saugumo reikalavimų atitikties deklaracijos tipinė forma)</w:t>
      </w:r>
    </w:p>
    <w:p w14:paraId="4543803C" w14:textId="77777777" w:rsidR="00FB68DA" w:rsidRPr="00213076" w:rsidRDefault="00FB68DA" w:rsidP="00FB68DA">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213076">
        <w:rPr>
          <w:rFonts w:ascii="Times New Roman" w:eastAsia="Calibri" w:hAnsi="Times New Roman" w:cs="Times New Roman"/>
          <w:sz w:val="24"/>
          <w:szCs w:val="24"/>
        </w:rPr>
        <w:tab/>
      </w:r>
    </w:p>
    <w:p w14:paraId="499B5C6E" w14:textId="77777777" w:rsidR="00FB68DA" w:rsidRPr="00213076" w:rsidRDefault="00FB68DA" w:rsidP="00FB68DA">
      <w:pPr>
        <w:shd w:val="clear" w:color="auto" w:fill="FFFFFF"/>
        <w:suppressAutoHyphens/>
        <w:spacing w:after="0" w:line="240" w:lineRule="auto"/>
        <w:ind w:right="-178"/>
        <w:jc w:val="center"/>
        <w:rPr>
          <w:rFonts w:ascii="Times New Roman" w:hAnsi="Times New Roman" w:cs="Times New Roman"/>
          <w:sz w:val="24"/>
          <w:szCs w:val="24"/>
        </w:rPr>
      </w:pPr>
      <w:r w:rsidRPr="00213076">
        <w:rPr>
          <w:rFonts w:ascii="Times New Roman" w:hAnsi="Times New Roman" w:cs="Times New Roman"/>
          <w:sz w:val="24"/>
          <w:szCs w:val="24"/>
        </w:rPr>
        <w:t>(</w:t>
      </w:r>
      <w:r w:rsidRPr="00213076">
        <w:rPr>
          <w:rFonts w:ascii="Times New Roman" w:hAnsi="Times New Roman" w:cs="Times New Roman"/>
          <w:i/>
          <w:iCs/>
          <w:sz w:val="24"/>
          <w:szCs w:val="24"/>
        </w:rPr>
        <w:t>tiekėjo pavadinimas</w:t>
      </w:r>
      <w:r w:rsidRPr="00213076">
        <w:rPr>
          <w:rFonts w:ascii="Times New Roman" w:hAnsi="Times New Roman" w:cs="Times New Roman"/>
          <w:sz w:val="24"/>
          <w:szCs w:val="24"/>
        </w:rPr>
        <w:t>)</w:t>
      </w:r>
    </w:p>
    <w:p w14:paraId="6835D19C" w14:textId="77777777" w:rsidR="00FB68DA" w:rsidRPr="00213076" w:rsidRDefault="00FB68DA" w:rsidP="00FB68DA">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213076">
        <w:rPr>
          <w:rFonts w:ascii="Times New Roman" w:eastAsia="Calibri" w:hAnsi="Times New Roman" w:cs="Times New Roman"/>
          <w:sz w:val="24"/>
          <w:szCs w:val="24"/>
        </w:rPr>
        <w:tab/>
      </w:r>
    </w:p>
    <w:p w14:paraId="73B72BDB" w14:textId="77777777" w:rsidR="00FB68DA" w:rsidRPr="00213076" w:rsidRDefault="00FB68DA" w:rsidP="00FB68DA">
      <w:pPr>
        <w:suppressAutoHyphens/>
        <w:spacing w:after="0" w:line="240" w:lineRule="auto"/>
        <w:jc w:val="center"/>
        <w:textAlignment w:val="baseline"/>
        <w:rPr>
          <w:rFonts w:ascii="Times New Roman" w:hAnsi="Times New Roman" w:cs="Times New Roman"/>
          <w:sz w:val="24"/>
          <w:szCs w:val="24"/>
        </w:rPr>
      </w:pPr>
      <w:r w:rsidRPr="00213076">
        <w:rPr>
          <w:rFonts w:ascii="Times New Roman" w:eastAsia="Calibri" w:hAnsi="Times New Roman" w:cs="Times New Roman"/>
          <w:iCs/>
          <w:sz w:val="24"/>
          <w:szCs w:val="24"/>
        </w:rPr>
        <w:t>(</w:t>
      </w:r>
      <w:r w:rsidRPr="00213076">
        <w:rPr>
          <w:rFonts w:ascii="Times New Roman" w:eastAsia="Calibri" w:hAnsi="Times New Roman" w:cs="Times New Roman"/>
          <w:i/>
          <w:sz w:val="24"/>
          <w:szCs w:val="24"/>
        </w:rPr>
        <w:t>adresatas (perkančiosios organizacijos / perkančiojo subjekto pavadinimas</w:t>
      </w:r>
      <w:r w:rsidRPr="00213076">
        <w:rPr>
          <w:rFonts w:ascii="Times New Roman" w:eastAsia="Calibri" w:hAnsi="Times New Roman" w:cs="Times New Roman"/>
          <w:iCs/>
          <w:sz w:val="24"/>
          <w:szCs w:val="24"/>
        </w:rPr>
        <w:t>)</w:t>
      </w:r>
    </w:p>
    <w:p w14:paraId="551A56C3" w14:textId="77777777" w:rsidR="00FB68DA" w:rsidRPr="00213076" w:rsidRDefault="00FB68DA" w:rsidP="00FB68D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6E7F4763" w14:textId="77777777" w:rsidR="00FB68DA" w:rsidRPr="00213076" w:rsidRDefault="00FB68DA" w:rsidP="00FB68DA">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213076">
        <w:rPr>
          <w:rFonts w:ascii="Times New Roman" w:eastAsia="Calibri" w:hAnsi="Times New Roman" w:cs="Times New Roman"/>
          <w:b/>
          <w:bCs/>
          <w:sz w:val="24"/>
          <w:szCs w:val="24"/>
        </w:rPr>
        <w:t>NACIONALINIO SAUGUMO REIKALAVIMŲ ATITIKTIES DEKLARACIJA</w:t>
      </w:r>
    </w:p>
    <w:p w14:paraId="23E284EC" w14:textId="77777777" w:rsidR="00FB68DA" w:rsidRPr="00213076" w:rsidRDefault="00FB68DA" w:rsidP="00FB68D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44121133" w14:textId="77777777" w:rsidR="00FB68DA" w:rsidRPr="00213076" w:rsidRDefault="00FB68DA" w:rsidP="00FB68D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213076">
        <w:rPr>
          <w:rFonts w:ascii="Times New Roman" w:eastAsia="Calibri" w:hAnsi="Times New Roman" w:cs="Times New Roman"/>
          <w:sz w:val="24"/>
          <w:szCs w:val="24"/>
        </w:rPr>
        <w:t>20__ m._____________ d. Nr. ______</w:t>
      </w:r>
    </w:p>
    <w:p w14:paraId="042AA59A" w14:textId="77777777" w:rsidR="00FB68DA" w:rsidRPr="00213076" w:rsidRDefault="00FB68DA" w:rsidP="00FB68D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213076">
        <w:rPr>
          <w:rFonts w:ascii="Times New Roman" w:eastAsia="Calibri" w:hAnsi="Times New Roman" w:cs="Times New Roman"/>
          <w:sz w:val="24"/>
          <w:szCs w:val="24"/>
        </w:rPr>
        <w:t>__________________________</w:t>
      </w:r>
    </w:p>
    <w:p w14:paraId="731FB0C7" w14:textId="77777777" w:rsidR="00FB68DA" w:rsidRPr="00213076" w:rsidRDefault="00FB68DA" w:rsidP="00FB68DA">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213076">
        <w:rPr>
          <w:rFonts w:ascii="Times New Roman" w:eastAsia="Calibri" w:hAnsi="Times New Roman" w:cs="Times New Roman"/>
          <w:i/>
          <w:iCs/>
          <w:sz w:val="24"/>
          <w:szCs w:val="24"/>
        </w:rPr>
        <w:t>(Sudarymo vieta)</w:t>
      </w:r>
    </w:p>
    <w:p w14:paraId="21CDA61A" w14:textId="77777777" w:rsidR="00FB68DA" w:rsidRPr="00213076" w:rsidRDefault="00FB68DA" w:rsidP="00FB68DA">
      <w:pPr>
        <w:spacing w:after="0" w:line="240" w:lineRule="auto"/>
        <w:ind w:firstLine="567"/>
        <w:jc w:val="both"/>
        <w:rPr>
          <w:rFonts w:ascii="Times New Roman" w:hAnsi="Times New Roman" w:cs="Times New Roman"/>
          <w:sz w:val="24"/>
          <w:szCs w:val="24"/>
        </w:rPr>
      </w:pPr>
      <w:r w:rsidRPr="00213076">
        <w:rPr>
          <w:rFonts w:ascii="Times New Roman" w:hAnsi="Times New Roman" w:cs="Times New Roman"/>
          <w:sz w:val="24"/>
          <w:szCs w:val="24"/>
        </w:rPr>
        <w:t>Aš, ___________________________________________________________________ ,</w:t>
      </w:r>
    </w:p>
    <w:p w14:paraId="6969E4D2" w14:textId="77777777" w:rsidR="00FB68DA" w:rsidRPr="00213076" w:rsidRDefault="00FB68DA" w:rsidP="00FB68DA">
      <w:pPr>
        <w:spacing w:after="0" w:line="240" w:lineRule="auto"/>
        <w:ind w:left="960" w:firstLine="318"/>
        <w:jc w:val="both"/>
        <w:rPr>
          <w:rFonts w:ascii="Times New Roman" w:hAnsi="Times New Roman" w:cs="Times New Roman"/>
          <w:sz w:val="24"/>
          <w:szCs w:val="24"/>
        </w:rPr>
      </w:pPr>
      <w:r w:rsidRPr="00213076">
        <w:rPr>
          <w:rFonts w:ascii="Times New Roman" w:hAnsi="Times New Roman" w:cs="Times New Roman"/>
          <w:i/>
          <w:iCs/>
          <w:sz w:val="24"/>
          <w:szCs w:val="24"/>
        </w:rPr>
        <w:t>(tiekėjo vadovo ar jo įgalioto asmens pareigų pavadinimas, vardas ir pavardė)</w:t>
      </w:r>
    </w:p>
    <w:p w14:paraId="1E7C4108" w14:textId="77777777" w:rsidR="00FB68DA" w:rsidRPr="00213076" w:rsidRDefault="00FB68DA" w:rsidP="00FB68DA">
      <w:pPr>
        <w:spacing w:after="0" w:line="240" w:lineRule="auto"/>
        <w:jc w:val="both"/>
        <w:rPr>
          <w:rFonts w:ascii="Times New Roman" w:hAnsi="Times New Roman" w:cs="Times New Roman"/>
          <w:sz w:val="24"/>
          <w:szCs w:val="24"/>
        </w:rPr>
      </w:pPr>
      <w:r w:rsidRPr="00213076">
        <w:rPr>
          <w:rFonts w:ascii="Times New Roman" w:hAnsi="Times New Roman" w:cs="Times New Roman"/>
          <w:sz w:val="24"/>
          <w:szCs w:val="24"/>
        </w:rPr>
        <w:t>patvirtinu, kad mano vadovaujamas (-a) (atstovaujamas (-a))____________________________ ,</w:t>
      </w:r>
    </w:p>
    <w:p w14:paraId="1FD7833C" w14:textId="77777777" w:rsidR="00FB68DA" w:rsidRPr="00213076" w:rsidRDefault="00FB68DA" w:rsidP="00FB68DA">
      <w:pPr>
        <w:spacing w:after="0" w:line="240" w:lineRule="auto"/>
        <w:ind w:left="5640" w:firstLine="742"/>
        <w:jc w:val="both"/>
        <w:rPr>
          <w:rFonts w:ascii="Times New Roman" w:hAnsi="Times New Roman" w:cs="Times New Roman"/>
          <w:sz w:val="24"/>
          <w:szCs w:val="24"/>
        </w:rPr>
      </w:pPr>
      <w:r w:rsidRPr="00213076">
        <w:rPr>
          <w:rFonts w:ascii="Times New Roman" w:hAnsi="Times New Roman" w:cs="Times New Roman"/>
          <w:i/>
          <w:iCs/>
          <w:sz w:val="24"/>
          <w:szCs w:val="24"/>
        </w:rPr>
        <w:t xml:space="preserve">(tiekėjo pavadinimas)    </w:t>
      </w:r>
    </w:p>
    <w:p w14:paraId="29D25889" w14:textId="77777777" w:rsidR="00FB68DA" w:rsidRPr="00213076" w:rsidRDefault="00FB68DA" w:rsidP="00FB68DA">
      <w:pPr>
        <w:spacing w:after="0" w:line="240" w:lineRule="auto"/>
        <w:jc w:val="both"/>
        <w:rPr>
          <w:rFonts w:ascii="Times New Roman" w:hAnsi="Times New Roman" w:cs="Times New Roman"/>
          <w:sz w:val="24"/>
          <w:szCs w:val="24"/>
          <w:u w:val="single"/>
        </w:rPr>
      </w:pPr>
      <w:r w:rsidRPr="00213076">
        <w:rPr>
          <w:rFonts w:ascii="Times New Roman" w:hAnsi="Times New Roman" w:cs="Times New Roman"/>
          <w:sz w:val="24"/>
          <w:szCs w:val="24"/>
        </w:rPr>
        <w:t>dalyvaujantis (-i) ______________________________________________________________</w:t>
      </w:r>
    </w:p>
    <w:p w14:paraId="059B3B0B" w14:textId="77777777" w:rsidR="00FB68DA" w:rsidRPr="00213076" w:rsidRDefault="00FB68DA" w:rsidP="00FB68DA">
      <w:pPr>
        <w:spacing w:after="0" w:line="240" w:lineRule="auto"/>
        <w:ind w:left="2040" w:firstLine="371"/>
        <w:jc w:val="both"/>
        <w:rPr>
          <w:rFonts w:ascii="Times New Roman" w:hAnsi="Times New Roman" w:cs="Times New Roman"/>
          <w:sz w:val="24"/>
          <w:szCs w:val="24"/>
        </w:rPr>
      </w:pPr>
      <w:r w:rsidRPr="00213076">
        <w:rPr>
          <w:rFonts w:ascii="Times New Roman" w:hAnsi="Times New Roman" w:cs="Times New Roman"/>
          <w:i/>
          <w:iCs/>
          <w:sz w:val="24"/>
          <w:szCs w:val="24"/>
        </w:rPr>
        <w:t>(perkančiosios organizacijos / perkančiojo subjekto pavadinimas)</w:t>
      </w:r>
    </w:p>
    <w:p w14:paraId="2F34BC1C" w14:textId="77777777" w:rsidR="00FB68DA" w:rsidRPr="00213076" w:rsidRDefault="00FB68DA" w:rsidP="00FB68DA">
      <w:pPr>
        <w:spacing w:after="0" w:line="240" w:lineRule="auto"/>
        <w:jc w:val="both"/>
        <w:rPr>
          <w:rFonts w:ascii="Times New Roman" w:hAnsi="Times New Roman" w:cs="Times New Roman"/>
          <w:sz w:val="24"/>
          <w:szCs w:val="24"/>
        </w:rPr>
      </w:pPr>
      <w:r w:rsidRPr="00213076">
        <w:rPr>
          <w:rFonts w:ascii="Times New Roman" w:hAnsi="Times New Roman" w:cs="Times New Roman"/>
          <w:sz w:val="24"/>
          <w:szCs w:val="24"/>
        </w:rPr>
        <w:t>vykdomame  _____________________________________, atitinka toliau nurodomus reikalavimus:</w:t>
      </w:r>
    </w:p>
    <w:p w14:paraId="152150F8" w14:textId="77777777" w:rsidR="00FB68DA" w:rsidRPr="00213076" w:rsidRDefault="00FB68DA" w:rsidP="00FB68DA">
      <w:pPr>
        <w:spacing w:after="0" w:line="240" w:lineRule="auto"/>
        <w:ind w:firstLine="636"/>
        <w:jc w:val="both"/>
        <w:rPr>
          <w:rFonts w:ascii="Times New Roman" w:hAnsi="Times New Roman" w:cs="Times New Roman"/>
          <w:sz w:val="24"/>
          <w:szCs w:val="24"/>
        </w:rPr>
      </w:pPr>
      <w:r w:rsidRPr="00213076">
        <w:rPr>
          <w:rFonts w:ascii="Times New Roman" w:hAnsi="Times New Roman" w:cs="Times New Roman"/>
          <w:i/>
          <w:iCs/>
          <w:sz w:val="24"/>
          <w:szCs w:val="24"/>
        </w:rPr>
        <w:t>(pirkimo objekto pavadinimas, pirkimo numeris, pirkimo paskelbimo CVP IS data</w:t>
      </w:r>
      <w:r w:rsidRPr="00213076">
        <w:rPr>
          <w:rFonts w:ascii="Times New Roman" w:hAnsi="Times New Roman" w:cs="Times New Roman"/>
          <w:sz w:val="24"/>
          <w:szCs w:val="24"/>
        </w:rPr>
        <w:t>)</w:t>
      </w:r>
    </w:p>
    <w:p w14:paraId="3A2C08EB" w14:textId="77777777" w:rsidR="00FB68DA" w:rsidRPr="00213076" w:rsidRDefault="00FB68DA" w:rsidP="00FB68DA">
      <w:pPr>
        <w:spacing w:after="0" w:line="240" w:lineRule="auto"/>
        <w:ind w:firstLine="636"/>
        <w:jc w:val="both"/>
        <w:rPr>
          <w:rFonts w:ascii="Times New Roman" w:hAnsi="Times New Roman" w:cs="Times New Roman"/>
          <w:sz w:val="24"/>
          <w:szCs w:val="24"/>
        </w:rPr>
      </w:pPr>
    </w:p>
    <w:p w14:paraId="465EFC82" w14:textId="77777777" w:rsidR="00FB68DA" w:rsidRPr="00213076" w:rsidRDefault="00FB68DA" w:rsidP="00FB68DA">
      <w:pPr>
        <w:widowControl w:val="0"/>
        <w:suppressAutoHyphens/>
        <w:spacing w:after="0" w:line="240" w:lineRule="auto"/>
        <w:jc w:val="both"/>
        <w:textAlignment w:val="baseline"/>
        <w:rPr>
          <w:rFonts w:ascii="Times New Roman" w:hAnsi="Times New Roman" w:cs="Times New Roman"/>
          <w:sz w:val="24"/>
          <w:szCs w:val="24"/>
          <w:shd w:val="clear" w:color="auto" w:fill="008000"/>
        </w:rPr>
      </w:pPr>
      <w:r w:rsidRPr="00213076">
        <w:rPr>
          <w:rFonts w:ascii="Times New Roman" w:eastAsia="Times New Roman" w:hAnsi="Times New Roman" w:cs="Times New Roman"/>
          <w:sz w:val="24"/>
          <w:szCs w:val="24"/>
          <w:lang w:eastAsia="en-US"/>
        </w:rPr>
        <w:t>• Tiekėjo siūlomos prekės nekelia grėsmės nacionaliniam saugumui </w:t>
      </w:r>
      <w:r w:rsidRPr="00213076">
        <w:rPr>
          <w:rFonts w:ascii="Times New Roman" w:eastAsia="Times New Roman" w:hAnsi="Times New Roman" w:cs="Times New Roman"/>
          <w:sz w:val="24"/>
          <w:szCs w:val="24"/>
          <w:bdr w:val="none" w:sz="0" w:space="0" w:color="auto" w:frame="1"/>
          <w:lang w:eastAsia="en-US"/>
        </w:rPr>
        <w:t>–</w:t>
      </w:r>
      <w:r w:rsidRPr="00213076">
        <w:rPr>
          <w:rFonts w:ascii="Times New Roman" w:eastAsia="Times New Roman" w:hAnsi="Times New Roman" w:cs="Times New Roman"/>
          <w:sz w:val="24"/>
          <w:szCs w:val="24"/>
          <w:lang w:eastAsia="en-US"/>
        </w:rPr>
        <w:t>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p>
    <w:p w14:paraId="4509D899" w14:textId="77777777" w:rsidR="00FB68DA" w:rsidRPr="00213076" w:rsidRDefault="00FB68DA" w:rsidP="00FB68DA">
      <w:pPr>
        <w:widowControl w:val="0"/>
        <w:suppressAutoHyphens/>
        <w:spacing w:after="0" w:line="240" w:lineRule="auto"/>
        <w:ind w:firstLine="567"/>
        <w:jc w:val="both"/>
        <w:textAlignment w:val="baseline"/>
        <w:rPr>
          <w:rFonts w:ascii="Times New Roman" w:hAnsi="Times New Roman" w:cs="Times New Roman"/>
          <w:sz w:val="24"/>
          <w:szCs w:val="24"/>
          <w:shd w:val="clear" w:color="auto" w:fill="008000"/>
        </w:rPr>
      </w:pPr>
    </w:p>
    <w:p w14:paraId="25C74977" w14:textId="77777777" w:rsidR="00FB68DA" w:rsidRPr="00213076" w:rsidRDefault="00FB68DA" w:rsidP="00FB68DA">
      <w:pPr>
        <w:widowControl w:val="0"/>
        <w:suppressAutoHyphens/>
        <w:spacing w:after="0" w:line="240" w:lineRule="auto"/>
        <w:jc w:val="both"/>
        <w:textAlignment w:val="baseline"/>
        <w:rPr>
          <w:rFonts w:ascii="Times New Roman" w:eastAsia="Times New Roman" w:hAnsi="Times New Roman" w:cs="Times New Roman"/>
          <w:sz w:val="24"/>
          <w:szCs w:val="24"/>
          <w:lang w:eastAsia="en-US"/>
        </w:rPr>
      </w:pPr>
      <w:r w:rsidRPr="00213076">
        <w:rPr>
          <w:rFonts w:ascii="Times New Roman" w:eastAsia="Times New Roman" w:hAnsi="Times New Roman" w:cs="Times New Roman"/>
          <w:sz w:val="24"/>
          <w:szCs w:val="24"/>
          <w:lang w:eastAsia="en-US"/>
        </w:rPr>
        <w:t>• Tiekėjo siūlomos teikti paslaugos nekelia grėsmės nacionaliniam saugumui </w:t>
      </w:r>
      <w:r w:rsidRPr="00213076">
        <w:rPr>
          <w:rFonts w:ascii="Times New Roman" w:eastAsia="Times New Roman" w:hAnsi="Times New Roman" w:cs="Times New Roman"/>
          <w:sz w:val="24"/>
          <w:szCs w:val="24"/>
          <w:bdr w:val="none" w:sz="0" w:space="0" w:color="auto" w:frame="1"/>
          <w:lang w:eastAsia="en-US"/>
        </w:rPr>
        <w:t>–</w:t>
      </w:r>
      <w:r w:rsidRPr="00213076">
        <w:rPr>
          <w:rFonts w:ascii="Times New Roman" w:eastAsia="Times New Roman" w:hAnsi="Times New Roman" w:cs="Times New Roman"/>
          <w:sz w:val="24"/>
          <w:szCs w:val="24"/>
          <w:lang w:eastAsia="en-US"/>
        </w:rPr>
        <w:t> vadovaujantis VPĮ 37 straipsnio 9 dalies 2 punktu, paslaugų teikimas nebus vykdomas iš VPĮ 92 straipsnio 14 dalyje numatytame sąraše nurodytų valstybių ar teritorijų.</w:t>
      </w:r>
    </w:p>
    <w:p w14:paraId="695A1293" w14:textId="77777777" w:rsidR="00FB68DA" w:rsidRPr="00213076" w:rsidRDefault="00FB68DA" w:rsidP="00FB68DA">
      <w:pPr>
        <w:widowControl w:val="0"/>
        <w:suppressAutoHyphens/>
        <w:spacing w:after="0" w:line="240" w:lineRule="auto"/>
        <w:jc w:val="both"/>
        <w:textAlignment w:val="baseline"/>
        <w:rPr>
          <w:rFonts w:ascii="Times New Roman" w:eastAsia="Times New Roman" w:hAnsi="Times New Roman" w:cs="Times New Roman"/>
          <w:sz w:val="24"/>
          <w:szCs w:val="24"/>
          <w:lang w:eastAsia="en-US"/>
        </w:rPr>
      </w:pPr>
    </w:p>
    <w:p w14:paraId="3F878205" w14:textId="77777777" w:rsidR="00FB68DA" w:rsidRPr="00213076" w:rsidRDefault="00FB68DA" w:rsidP="00FB68DA">
      <w:pPr>
        <w:widowControl w:val="0"/>
        <w:suppressAutoHyphens/>
        <w:spacing w:after="0" w:line="240" w:lineRule="auto"/>
        <w:jc w:val="both"/>
        <w:textAlignment w:val="baseline"/>
        <w:rPr>
          <w:rFonts w:ascii="Times New Roman" w:hAnsi="Times New Roman" w:cs="Times New Roman"/>
          <w:sz w:val="24"/>
          <w:szCs w:val="24"/>
          <w:shd w:val="clear" w:color="auto" w:fill="008000"/>
        </w:rPr>
      </w:pPr>
      <w:r w:rsidRPr="00213076">
        <w:rPr>
          <w:rFonts w:ascii="Times New Roman" w:eastAsia="Times New Roman" w:hAnsi="Times New Roman" w:cs="Times New Roman"/>
          <w:sz w:val="24"/>
          <w:szCs w:val="24"/>
          <w:lang w:eastAsia="en-US"/>
        </w:rPr>
        <w:t>• Tiekėjas neturi interesų, galinčių kelti grėsmę nacionaliniam saugumui – vadovaujantis VPĮ 47 straipsnio 9 dalimi, jis pats,</w:t>
      </w:r>
      <w:r w:rsidRPr="00213076">
        <w:rPr>
          <w:rFonts w:ascii="Times New Roman" w:eastAsia="Times New Roman" w:hAnsi="Times New Roman" w:cs="Times New Roman"/>
          <w:sz w:val="24"/>
          <w:szCs w:val="24"/>
          <w:bdr w:val="none" w:sz="0" w:space="0" w:color="auto" w:frame="1"/>
          <w:lang w:eastAsia="en-US"/>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4C93D3E1" w14:textId="77777777" w:rsidR="00FB68DA" w:rsidRPr="00213076" w:rsidRDefault="00FB68DA" w:rsidP="00FB68DA">
      <w:pPr>
        <w:widowControl w:val="0"/>
        <w:suppressAutoHyphens/>
        <w:spacing w:after="0" w:line="240" w:lineRule="auto"/>
        <w:ind w:firstLine="567"/>
        <w:jc w:val="both"/>
        <w:textAlignment w:val="baseline"/>
        <w:rPr>
          <w:rFonts w:ascii="Times New Roman" w:hAnsi="Times New Roman" w:cs="Times New Roman"/>
          <w:sz w:val="24"/>
          <w:szCs w:val="24"/>
          <w:shd w:val="clear" w:color="auto" w:fill="008000"/>
        </w:rPr>
      </w:pPr>
    </w:p>
    <w:p w14:paraId="5E344550" w14:textId="77777777" w:rsidR="00FB68DA" w:rsidRPr="00213076" w:rsidRDefault="00FB68DA" w:rsidP="00FB68DA">
      <w:pPr>
        <w:shd w:val="clear" w:color="auto" w:fill="FFFFFF"/>
        <w:spacing w:after="0" w:line="240" w:lineRule="auto"/>
        <w:rPr>
          <w:rFonts w:ascii="Times New Roman" w:hAnsi="Times New Roman" w:cs="Times New Roman"/>
          <w:sz w:val="24"/>
          <w:szCs w:val="24"/>
        </w:rPr>
      </w:pPr>
      <w:r w:rsidRPr="00213076">
        <w:rPr>
          <w:rFonts w:ascii="Times New Roman" w:hAnsi="Times New Roman" w:cs="Times New Roman"/>
          <w:sz w:val="24"/>
          <w:szCs w:val="24"/>
        </w:rPr>
        <w:t>Patvirtinu, kad šie duomenys yra teisingi ir aktualūs pasiūlymo pateikimo dieną.</w:t>
      </w:r>
    </w:p>
    <w:p w14:paraId="16540174" w14:textId="77777777" w:rsidR="00FB68DA" w:rsidRPr="00213076" w:rsidRDefault="00FB68DA" w:rsidP="00FB68DA">
      <w:pPr>
        <w:shd w:val="clear" w:color="auto" w:fill="FFFFFF"/>
        <w:spacing w:after="0" w:line="240" w:lineRule="auto"/>
        <w:ind w:firstLine="720"/>
        <w:rPr>
          <w:rFonts w:ascii="Times New Roman" w:hAnsi="Times New Roman" w:cs="Times New Roman"/>
          <w:sz w:val="24"/>
          <w:szCs w:val="24"/>
        </w:rPr>
      </w:pPr>
    </w:p>
    <w:p w14:paraId="2FC88E7E" w14:textId="77777777" w:rsidR="00FB68DA" w:rsidRPr="00213076" w:rsidRDefault="00FB68DA" w:rsidP="00FB68DA">
      <w:pPr>
        <w:spacing w:after="0" w:line="240" w:lineRule="auto"/>
        <w:jc w:val="both"/>
        <w:rPr>
          <w:rFonts w:ascii="Times New Roman" w:hAnsi="Times New Roman" w:cs="Times New Roman"/>
          <w:sz w:val="24"/>
          <w:szCs w:val="24"/>
        </w:rPr>
      </w:pPr>
      <w:r w:rsidRPr="00213076">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C0F38F6" w14:textId="77777777" w:rsidR="00FB68DA" w:rsidRPr="00213076" w:rsidRDefault="00FB68DA" w:rsidP="00FB68DA">
      <w:pPr>
        <w:widowControl w:val="0"/>
        <w:suppressAutoHyphens/>
        <w:spacing w:after="0" w:line="240" w:lineRule="auto"/>
        <w:jc w:val="both"/>
        <w:textAlignment w:val="baseline"/>
        <w:rPr>
          <w:rFonts w:ascii="Times New Roman" w:hAnsi="Times New Roman" w:cs="Times New Roman"/>
          <w:sz w:val="24"/>
          <w:szCs w:val="24"/>
          <w:shd w:val="clear" w:color="auto" w:fill="00FF00"/>
        </w:rPr>
      </w:pPr>
    </w:p>
    <w:p w14:paraId="2F091042" w14:textId="77777777" w:rsidR="00FB68DA" w:rsidRPr="00213076" w:rsidRDefault="00FB68DA" w:rsidP="00FB68DA">
      <w:pPr>
        <w:spacing w:after="0" w:line="240" w:lineRule="auto"/>
        <w:jc w:val="both"/>
        <w:rPr>
          <w:rFonts w:ascii="Times New Roman" w:hAnsi="Times New Roman" w:cs="Times New Roman"/>
          <w:sz w:val="24"/>
          <w:szCs w:val="24"/>
        </w:rPr>
      </w:pPr>
      <w:r w:rsidRPr="00213076">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09C1741E" w14:textId="77777777" w:rsidR="00FB68DA" w:rsidRPr="00213076" w:rsidRDefault="00FB68DA" w:rsidP="00FB68DA">
      <w:pPr>
        <w:widowControl w:val="0"/>
        <w:suppressAutoHyphens/>
        <w:spacing w:after="0" w:line="240" w:lineRule="auto"/>
        <w:jc w:val="center"/>
        <w:textAlignment w:val="baseline"/>
        <w:rPr>
          <w:rFonts w:ascii="Times New Roman" w:hAnsi="Times New Roman" w:cs="Times New Roman"/>
          <w:sz w:val="24"/>
          <w:szCs w:val="24"/>
        </w:rPr>
      </w:pPr>
    </w:p>
    <w:p w14:paraId="5D9068F4" w14:textId="77777777" w:rsidR="00FB68DA" w:rsidRPr="00213076" w:rsidRDefault="00FB68DA" w:rsidP="00FB68DA">
      <w:pPr>
        <w:widowControl w:val="0"/>
        <w:suppressAutoHyphens/>
        <w:spacing w:after="0" w:line="240" w:lineRule="auto"/>
        <w:textAlignment w:val="baseline"/>
        <w:rPr>
          <w:rFonts w:ascii="Times New Roman" w:eastAsia="Calibri" w:hAnsi="Times New Roman" w:cs="Times New Roman"/>
          <w:sz w:val="24"/>
          <w:szCs w:val="24"/>
        </w:rPr>
      </w:pPr>
      <w:r w:rsidRPr="00213076">
        <w:rPr>
          <w:rFonts w:ascii="Times New Roman" w:eastAsia="Calibri" w:hAnsi="Times New Roman" w:cs="Times New Roman"/>
          <w:sz w:val="24"/>
          <w:szCs w:val="24"/>
        </w:rPr>
        <w:t>____________________</w:t>
      </w:r>
      <w:r w:rsidRPr="00213076">
        <w:rPr>
          <w:rFonts w:ascii="Times New Roman" w:eastAsia="Calibri" w:hAnsi="Times New Roman" w:cs="Times New Roman"/>
          <w:i/>
          <w:iCs/>
          <w:sz w:val="24"/>
          <w:szCs w:val="24"/>
        </w:rPr>
        <w:t xml:space="preserve">                             </w:t>
      </w:r>
      <w:r w:rsidRPr="00213076">
        <w:rPr>
          <w:rFonts w:ascii="Times New Roman" w:eastAsia="Calibri" w:hAnsi="Times New Roman" w:cs="Times New Roman"/>
          <w:sz w:val="24"/>
          <w:szCs w:val="24"/>
        </w:rPr>
        <w:t>____________________                   ___________________</w:t>
      </w:r>
    </w:p>
    <w:p w14:paraId="0817527A" w14:textId="77777777" w:rsidR="00FB68DA" w:rsidRPr="003B323F" w:rsidRDefault="00FB68DA" w:rsidP="00FB68DA">
      <w:pPr>
        <w:widowControl w:val="0"/>
        <w:suppressAutoHyphens/>
        <w:spacing w:after="0" w:line="240" w:lineRule="auto"/>
        <w:ind w:firstLine="471"/>
        <w:jc w:val="center"/>
        <w:textAlignment w:val="baseline"/>
        <w:rPr>
          <w:rFonts w:ascii="Times New Roman" w:hAnsi="Times New Roman" w:cs="Times New Roman"/>
          <w:sz w:val="24"/>
          <w:szCs w:val="24"/>
        </w:rPr>
      </w:pPr>
      <w:r w:rsidRPr="00213076">
        <w:rPr>
          <w:rFonts w:ascii="Times New Roman" w:eastAsia="Calibri" w:hAnsi="Times New Roman" w:cs="Times New Roman"/>
          <w:i/>
          <w:iCs/>
          <w:sz w:val="24"/>
          <w:szCs w:val="24"/>
        </w:rPr>
        <w:t>(pareigos)                                           (parašas)                                                 (vardas ir pavardė)</w:t>
      </w:r>
    </w:p>
    <w:p w14:paraId="01C3D323" w14:textId="77777777" w:rsidR="00FB68DA" w:rsidRPr="003B323F" w:rsidRDefault="00FB68DA" w:rsidP="00FB68DA">
      <w:pPr>
        <w:widowControl w:val="0"/>
        <w:spacing w:after="0" w:line="240" w:lineRule="auto"/>
        <w:jc w:val="center"/>
        <w:rPr>
          <w:rFonts w:ascii="Times New Roman" w:hAnsi="Times New Roman" w:cs="Times New Roman"/>
          <w:sz w:val="24"/>
          <w:szCs w:val="24"/>
        </w:rPr>
      </w:pPr>
    </w:p>
    <w:p w14:paraId="50879DC3" w14:textId="77777777" w:rsidR="00FB68DA" w:rsidRPr="003B323F" w:rsidRDefault="00FB68DA" w:rsidP="00FB68DA">
      <w:pPr>
        <w:widowControl w:val="0"/>
        <w:spacing w:after="0" w:line="240" w:lineRule="auto"/>
        <w:jc w:val="center"/>
        <w:rPr>
          <w:rFonts w:ascii="Times New Roman" w:hAnsi="Times New Roman" w:cs="Times New Roman"/>
          <w:sz w:val="24"/>
          <w:szCs w:val="24"/>
        </w:rPr>
      </w:pPr>
    </w:p>
    <w:p w14:paraId="7DBC1695" w14:textId="77777777" w:rsidR="00FB68DA" w:rsidRPr="000226EA" w:rsidRDefault="00FB68DA" w:rsidP="00FB68DA">
      <w:pPr>
        <w:widowControl w:val="0"/>
        <w:spacing w:after="0" w:line="240" w:lineRule="auto"/>
        <w:jc w:val="center"/>
        <w:rPr>
          <w:rFonts w:asciiTheme="majorBidi" w:eastAsia="Calibri" w:hAnsiTheme="majorBidi" w:cstheme="majorBidi"/>
          <w:sz w:val="24"/>
          <w:szCs w:val="24"/>
        </w:rPr>
      </w:pPr>
    </w:p>
    <w:p w14:paraId="688590B9" w14:textId="77777777" w:rsidR="00FB68DA" w:rsidRPr="005B6195" w:rsidRDefault="00FB68DA" w:rsidP="00045A0D">
      <w:pPr>
        <w:spacing w:after="0"/>
        <w:rPr>
          <w:rFonts w:asciiTheme="majorBidi" w:hAnsiTheme="majorBidi" w:cstheme="majorBidi"/>
          <w:b/>
          <w:bCs/>
          <w:sz w:val="24"/>
          <w:szCs w:val="24"/>
        </w:rPr>
      </w:pPr>
    </w:p>
    <w:sectPr w:rsidR="00FB68DA" w:rsidRPr="005B6195" w:rsidSect="004B4AD8">
      <w:footerReference w:type="first" r:id="rId23"/>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BE229" w14:textId="77777777" w:rsidR="001C10A3" w:rsidRDefault="001C10A3" w:rsidP="00D05666">
      <w:r>
        <w:separator/>
      </w:r>
    </w:p>
  </w:endnote>
  <w:endnote w:type="continuationSeparator" w:id="0">
    <w:p w14:paraId="1F99F87D" w14:textId="77777777" w:rsidR="001C10A3" w:rsidRDefault="001C10A3" w:rsidP="00D05666">
      <w:r>
        <w:continuationSeparator/>
      </w:r>
    </w:p>
  </w:endnote>
  <w:endnote w:type="continuationNotice" w:id="1">
    <w:p w14:paraId="242021AE" w14:textId="77777777" w:rsidR="001C10A3" w:rsidRDefault="001C10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w:t>
        </w:r>
        <w:r w:rsidR="00C26496">
          <w:rPr>
            <w:noProof/>
          </w:rPr>
          <w:t>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93E8E" w14:textId="77777777" w:rsidR="001C10A3" w:rsidRDefault="001C10A3" w:rsidP="00D05666">
      <w:r>
        <w:separator/>
      </w:r>
    </w:p>
  </w:footnote>
  <w:footnote w:type="continuationSeparator" w:id="0">
    <w:p w14:paraId="06CC57E9" w14:textId="77777777" w:rsidR="001C10A3" w:rsidRDefault="001C10A3" w:rsidP="00D05666">
      <w:r>
        <w:continuationSeparator/>
      </w:r>
    </w:p>
  </w:footnote>
  <w:footnote w:type="continuationNotice" w:id="1">
    <w:p w14:paraId="25E249F0" w14:textId="77777777" w:rsidR="001C10A3" w:rsidRDefault="001C10A3">
      <w:pPr>
        <w:spacing w:after="0" w:line="240" w:lineRule="auto"/>
      </w:pPr>
    </w:p>
  </w:footnote>
  <w:footnote w:id="2">
    <w:p w14:paraId="5181775C" w14:textId="77777777" w:rsidR="00592C58" w:rsidRDefault="00592C58" w:rsidP="00592C58">
      <w:pPr>
        <w:pStyle w:val="Puslapioinaostekstas"/>
      </w:pPr>
      <w:r>
        <w:rPr>
          <w:rStyle w:val="Puslapioinaosnuoroda"/>
        </w:rPr>
        <w:footnoteRef/>
      </w:r>
      <w:r>
        <w:t xml:space="preserve"> </w:t>
      </w:r>
      <w:hyperlink r:id="rId1" w:history="1">
        <w:r w:rsidRPr="00DB1A8E">
          <w:rPr>
            <w:rStyle w:val="Hipersaitas"/>
          </w:rPr>
          <w:t>https://e-seimas.lrs.lt/portal/legalAct/lt/TAP/663eeed07fd711edbdcebd68a7a0df7e</w:t>
        </w:r>
      </w:hyperlink>
    </w:p>
    <w:p w14:paraId="6ECCE6F3" w14:textId="77777777" w:rsidR="00592C58" w:rsidRDefault="00592C58" w:rsidP="00592C58">
      <w:pPr>
        <w:pStyle w:val="Puslapioinaostekstas"/>
      </w:pPr>
    </w:p>
  </w:footnote>
  <w:footnote w:id="3">
    <w:p w14:paraId="45C4F303" w14:textId="77777777" w:rsidR="00592C58" w:rsidRDefault="00592C58" w:rsidP="00592C58">
      <w:pPr>
        <w:pStyle w:val="Puslapioinaostekstas"/>
      </w:pPr>
      <w:r>
        <w:rPr>
          <w:rStyle w:val="Puslapioinaosnuoroda"/>
        </w:rPr>
        <w:footnoteRef/>
      </w:r>
      <w:r>
        <w:t xml:space="preserve"> </w:t>
      </w:r>
      <w:hyperlink r:id="rId2" w:history="1">
        <w:r w:rsidRPr="00DB1A8E">
          <w:rPr>
            <w:rStyle w:val="Hipersaitas"/>
          </w:rPr>
          <w:t>https://e-seimas.lrs.lt/portal/legalAct/lt/TAP/663eeed07fd711edbdcebd68a7a0df7e</w:t>
        </w:r>
      </w:hyperlink>
    </w:p>
    <w:p w14:paraId="2FAB81F3" w14:textId="77777777" w:rsidR="00592C58" w:rsidRDefault="00592C58" w:rsidP="00592C58">
      <w:pPr>
        <w:pStyle w:val="Puslapioinaostekstas"/>
      </w:pPr>
    </w:p>
  </w:footnote>
  <w:footnote w:id="4">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2"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8"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1"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3"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3"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56"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5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8"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2"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3"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4"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6"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7"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8"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4"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5"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6" w15:restartNumberingAfterBreak="0">
    <w:nsid w:val="73420228"/>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89"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2"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5"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6"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7"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8"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2"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33"/>
  </w:num>
  <w:num w:numId="2" w16cid:durableId="787553980">
    <w:abstractNumId w:val="14"/>
  </w:num>
  <w:num w:numId="3" w16cid:durableId="161245298">
    <w:abstractNumId w:val="81"/>
  </w:num>
  <w:num w:numId="4" w16cid:durableId="324749846">
    <w:abstractNumId w:val="74"/>
  </w:num>
  <w:num w:numId="5" w16cid:durableId="1596014250">
    <w:abstractNumId w:val="57"/>
  </w:num>
  <w:num w:numId="6" w16cid:durableId="6754878">
    <w:abstractNumId w:val="90"/>
  </w:num>
  <w:num w:numId="7" w16cid:durableId="254555485">
    <w:abstractNumId w:val="10"/>
  </w:num>
  <w:num w:numId="8" w16cid:durableId="2121949183">
    <w:abstractNumId w:val="91"/>
  </w:num>
  <w:num w:numId="9" w16cid:durableId="69542391">
    <w:abstractNumId w:val="79"/>
  </w:num>
  <w:num w:numId="10" w16cid:durableId="392700324">
    <w:abstractNumId w:val="85"/>
  </w:num>
  <w:num w:numId="11" w16cid:durableId="1713457844">
    <w:abstractNumId w:val="48"/>
  </w:num>
  <w:num w:numId="12" w16cid:durableId="2145653365">
    <w:abstractNumId w:val="36"/>
  </w:num>
  <w:num w:numId="13" w16cid:durableId="141233828">
    <w:abstractNumId w:val="73"/>
  </w:num>
  <w:num w:numId="14" w16cid:durableId="1572351951">
    <w:abstractNumId w:val="65"/>
  </w:num>
  <w:num w:numId="15" w16cid:durableId="285431957">
    <w:abstractNumId w:val="69"/>
  </w:num>
  <w:num w:numId="16" w16cid:durableId="1799109694">
    <w:abstractNumId w:val="75"/>
  </w:num>
  <w:num w:numId="17" w16cid:durableId="760832946">
    <w:abstractNumId w:val="3"/>
  </w:num>
  <w:num w:numId="18" w16cid:durableId="279921867">
    <w:abstractNumId w:val="64"/>
  </w:num>
  <w:num w:numId="19" w16cid:durableId="1161193129">
    <w:abstractNumId w:val="62"/>
  </w:num>
  <w:num w:numId="20" w16cid:durableId="1674722406">
    <w:abstractNumId w:val="94"/>
  </w:num>
  <w:num w:numId="21" w16cid:durableId="396821833">
    <w:abstractNumId w:val="6"/>
  </w:num>
  <w:num w:numId="22" w16cid:durableId="1562980323">
    <w:abstractNumId w:val="16"/>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72"/>
  </w:num>
  <w:num w:numId="25" w16cid:durableId="1789354992">
    <w:abstractNumId w:val="93"/>
  </w:num>
  <w:num w:numId="26" w16cid:durableId="1121075699">
    <w:abstractNumId w:val="20"/>
  </w:num>
  <w:num w:numId="27" w16cid:durableId="97717803">
    <w:abstractNumId w:val="71"/>
  </w:num>
  <w:num w:numId="28" w16cid:durableId="861942138">
    <w:abstractNumId w:val="54"/>
  </w:num>
  <w:num w:numId="29" w16cid:durableId="334460921">
    <w:abstractNumId w:val="99"/>
  </w:num>
  <w:num w:numId="30" w16cid:durableId="965694596">
    <w:abstractNumId w:val="41"/>
  </w:num>
  <w:num w:numId="31" w16cid:durableId="692652998">
    <w:abstractNumId w:val="100"/>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38"/>
  </w:num>
  <w:num w:numId="36" w16cid:durableId="1281910504">
    <w:abstractNumId w:val="39"/>
  </w:num>
  <w:num w:numId="37" w16cid:durableId="1719667218">
    <w:abstractNumId w:val="66"/>
  </w:num>
  <w:num w:numId="38" w16cid:durableId="1952934414">
    <w:abstractNumId w:val="40"/>
  </w:num>
  <w:num w:numId="39" w16cid:durableId="1542939547">
    <w:abstractNumId w:val="88"/>
  </w:num>
  <w:num w:numId="40" w16cid:durableId="1915816428">
    <w:abstractNumId w:val="32"/>
  </w:num>
  <w:num w:numId="41" w16cid:durableId="797719994">
    <w:abstractNumId w:val="11"/>
  </w:num>
  <w:num w:numId="42" w16cid:durableId="1136878787">
    <w:abstractNumId w:val="46"/>
  </w:num>
  <w:num w:numId="43" w16cid:durableId="66002351">
    <w:abstractNumId w:val="78"/>
  </w:num>
  <w:num w:numId="44" w16cid:durableId="1869173067">
    <w:abstractNumId w:val="22"/>
  </w:num>
  <w:num w:numId="45" w16cid:durableId="1770276219">
    <w:abstractNumId w:val="8"/>
  </w:num>
  <w:num w:numId="46" w16cid:durableId="1571847935">
    <w:abstractNumId w:val="25"/>
  </w:num>
  <w:num w:numId="47" w16cid:durableId="152992553">
    <w:abstractNumId w:val="27"/>
  </w:num>
  <w:num w:numId="48" w16cid:durableId="468209196">
    <w:abstractNumId w:val="13"/>
  </w:num>
  <w:num w:numId="49" w16cid:durableId="1683631872">
    <w:abstractNumId w:val="98"/>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70"/>
  </w:num>
  <w:num w:numId="52" w16cid:durableId="1835952180">
    <w:abstractNumId w:val="26"/>
  </w:num>
  <w:num w:numId="53" w16cid:durableId="464353605">
    <w:abstractNumId w:val="4"/>
  </w:num>
  <w:num w:numId="54" w16cid:durableId="37170526">
    <w:abstractNumId w:val="23"/>
  </w:num>
  <w:num w:numId="55" w16cid:durableId="24330705">
    <w:abstractNumId w:val="49"/>
  </w:num>
  <w:num w:numId="56" w16cid:durableId="345134247">
    <w:abstractNumId w:val="34"/>
  </w:num>
  <w:num w:numId="57" w16cid:durableId="1253928486">
    <w:abstractNumId w:val="15"/>
  </w:num>
  <w:num w:numId="58" w16cid:durableId="1311406262">
    <w:abstractNumId w:val="51"/>
  </w:num>
  <w:num w:numId="59" w16cid:durableId="608852208">
    <w:abstractNumId w:val="77"/>
  </w:num>
  <w:num w:numId="60" w16cid:durableId="606423400">
    <w:abstractNumId w:val="47"/>
  </w:num>
  <w:num w:numId="61" w16cid:durableId="732848849">
    <w:abstractNumId w:val="68"/>
  </w:num>
  <w:num w:numId="62" w16cid:durableId="21786217">
    <w:abstractNumId w:val="83"/>
  </w:num>
  <w:num w:numId="63" w16cid:durableId="518004120">
    <w:abstractNumId w:val="96"/>
  </w:num>
  <w:num w:numId="64" w16cid:durableId="2096003823">
    <w:abstractNumId w:val="35"/>
  </w:num>
  <w:num w:numId="65" w16cid:durableId="374894306">
    <w:abstractNumId w:val="28"/>
  </w:num>
  <w:num w:numId="66" w16cid:durableId="181558557">
    <w:abstractNumId w:val="89"/>
  </w:num>
  <w:num w:numId="67" w16cid:durableId="1176266884">
    <w:abstractNumId w:val="45"/>
  </w:num>
  <w:num w:numId="68" w16cid:durableId="647780410">
    <w:abstractNumId w:val="9"/>
  </w:num>
  <w:num w:numId="69" w16cid:durableId="855851546">
    <w:abstractNumId w:val="58"/>
  </w:num>
  <w:num w:numId="70" w16cid:durableId="1282806123">
    <w:abstractNumId w:val="24"/>
  </w:num>
  <w:num w:numId="71" w16cid:durableId="122310377">
    <w:abstractNumId w:val="17"/>
  </w:num>
  <w:num w:numId="72" w16cid:durableId="2003003903">
    <w:abstractNumId w:val="95"/>
  </w:num>
  <w:num w:numId="73" w16cid:durableId="905648142">
    <w:abstractNumId w:val="7"/>
  </w:num>
  <w:num w:numId="74" w16cid:durableId="1819106612">
    <w:abstractNumId w:val="101"/>
  </w:num>
  <w:num w:numId="75" w16cid:durableId="1650283113">
    <w:abstractNumId w:val="59"/>
  </w:num>
  <w:num w:numId="76" w16cid:durableId="934703372">
    <w:abstractNumId w:val="50"/>
  </w:num>
  <w:num w:numId="77" w16cid:durableId="1647930274">
    <w:abstractNumId w:val="82"/>
  </w:num>
  <w:num w:numId="78" w16cid:durableId="589045869">
    <w:abstractNumId w:val="60"/>
  </w:num>
  <w:num w:numId="79" w16cid:durableId="1301348421">
    <w:abstractNumId w:val="21"/>
  </w:num>
  <w:num w:numId="80" w16cid:durableId="574825365">
    <w:abstractNumId w:val="31"/>
  </w:num>
  <w:num w:numId="81" w16cid:durableId="376390312">
    <w:abstractNumId w:val="87"/>
  </w:num>
  <w:num w:numId="82" w16cid:durableId="564224328">
    <w:abstractNumId w:val="61"/>
  </w:num>
  <w:num w:numId="83" w16cid:durableId="1074200819">
    <w:abstractNumId w:val="53"/>
  </w:num>
  <w:num w:numId="84" w16cid:durableId="1778528230">
    <w:abstractNumId w:val="30"/>
  </w:num>
  <w:num w:numId="85" w16cid:durableId="571936950">
    <w:abstractNumId w:val="37"/>
  </w:num>
  <w:num w:numId="86" w16cid:durableId="2083986889">
    <w:abstractNumId w:val="61"/>
    <w:lvlOverride w:ilvl="0">
      <w:startOverride w:val="15"/>
    </w:lvlOverride>
  </w:num>
  <w:num w:numId="87" w16cid:durableId="2115975900">
    <w:abstractNumId w:val="76"/>
  </w:num>
  <w:num w:numId="88" w16cid:durableId="14715118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3"/>
  </w:num>
  <w:num w:numId="90" w16cid:durableId="915360949">
    <w:abstractNumId w:val="80"/>
  </w:num>
  <w:num w:numId="91" w16cid:durableId="1252473662">
    <w:abstractNumId w:val="84"/>
  </w:num>
  <w:num w:numId="92" w16cid:durableId="311494510">
    <w:abstractNumId w:val="5"/>
  </w:num>
  <w:num w:numId="93" w16cid:durableId="486164832">
    <w:abstractNumId w:val="92"/>
  </w:num>
  <w:num w:numId="94" w16cid:durableId="384793412">
    <w:abstractNumId w:val="52"/>
  </w:num>
  <w:num w:numId="95" w16cid:durableId="2052145029">
    <w:abstractNumId w:val="97"/>
  </w:num>
  <w:num w:numId="96" w16cid:durableId="1181436678">
    <w:abstractNumId w:val="18"/>
  </w:num>
  <w:num w:numId="97" w16cid:durableId="478889662">
    <w:abstractNumId w:val="44"/>
  </w:num>
  <w:num w:numId="98" w16cid:durableId="815488027">
    <w:abstractNumId w:val="43"/>
  </w:num>
  <w:num w:numId="99" w16cid:durableId="584610828">
    <w:abstractNumId w:val="56"/>
  </w:num>
  <w:num w:numId="100" w16cid:durableId="1195532659">
    <w:abstractNumId w:val="102"/>
  </w:num>
  <w:num w:numId="101" w16cid:durableId="705519346">
    <w:abstractNumId w:val="42"/>
  </w:num>
  <w:num w:numId="102" w16cid:durableId="93135792">
    <w:abstractNumId w:val="29"/>
  </w:num>
  <w:num w:numId="103" w16cid:durableId="192767626">
    <w:abstractNumId w:val="55"/>
  </w:num>
  <w:num w:numId="104" w16cid:durableId="1479151526">
    <w:abstractNumId w:val="8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455"/>
    <w:rsid w:val="00001CCF"/>
    <w:rsid w:val="00002B4B"/>
    <w:rsid w:val="00003568"/>
    <w:rsid w:val="000035DA"/>
    <w:rsid w:val="00003A28"/>
    <w:rsid w:val="00003A3F"/>
    <w:rsid w:val="00004521"/>
    <w:rsid w:val="00004784"/>
    <w:rsid w:val="00004A08"/>
    <w:rsid w:val="00004B0A"/>
    <w:rsid w:val="00005F36"/>
    <w:rsid w:val="000060AC"/>
    <w:rsid w:val="00006991"/>
    <w:rsid w:val="000074A0"/>
    <w:rsid w:val="00007D23"/>
    <w:rsid w:val="00007EC9"/>
    <w:rsid w:val="00007F36"/>
    <w:rsid w:val="000100E5"/>
    <w:rsid w:val="0001089B"/>
    <w:rsid w:val="00010B64"/>
    <w:rsid w:val="00010EAD"/>
    <w:rsid w:val="00010FA6"/>
    <w:rsid w:val="00011887"/>
    <w:rsid w:val="00011A8D"/>
    <w:rsid w:val="00011B40"/>
    <w:rsid w:val="000122EE"/>
    <w:rsid w:val="00012775"/>
    <w:rsid w:val="00012892"/>
    <w:rsid w:val="00012BE7"/>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638B"/>
    <w:rsid w:val="0003654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2D1"/>
    <w:rsid w:val="000543B5"/>
    <w:rsid w:val="00054C22"/>
    <w:rsid w:val="00055235"/>
    <w:rsid w:val="00055D70"/>
    <w:rsid w:val="000561CC"/>
    <w:rsid w:val="0005679E"/>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6E9"/>
    <w:rsid w:val="00067A88"/>
    <w:rsid w:val="00067DCC"/>
    <w:rsid w:val="00067EAF"/>
    <w:rsid w:val="0007051B"/>
    <w:rsid w:val="000708AF"/>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E8"/>
    <w:rsid w:val="00080F53"/>
    <w:rsid w:val="0008241E"/>
    <w:rsid w:val="00082F6A"/>
    <w:rsid w:val="0008369A"/>
    <w:rsid w:val="00083FD1"/>
    <w:rsid w:val="0008436A"/>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1D33"/>
    <w:rsid w:val="00094604"/>
    <w:rsid w:val="00094AB8"/>
    <w:rsid w:val="00095834"/>
    <w:rsid w:val="00095A99"/>
    <w:rsid w:val="0009724E"/>
    <w:rsid w:val="00097B80"/>
    <w:rsid w:val="000A05FB"/>
    <w:rsid w:val="000A09BB"/>
    <w:rsid w:val="000A0B1A"/>
    <w:rsid w:val="000A0DFE"/>
    <w:rsid w:val="000A0F5D"/>
    <w:rsid w:val="000A1E34"/>
    <w:rsid w:val="000A202B"/>
    <w:rsid w:val="000A2A15"/>
    <w:rsid w:val="000A2CBA"/>
    <w:rsid w:val="000A2D88"/>
    <w:rsid w:val="000A4B7F"/>
    <w:rsid w:val="000A5738"/>
    <w:rsid w:val="000A5FB1"/>
    <w:rsid w:val="000A6BBE"/>
    <w:rsid w:val="000A7045"/>
    <w:rsid w:val="000A76C1"/>
    <w:rsid w:val="000A7A62"/>
    <w:rsid w:val="000A7BF8"/>
    <w:rsid w:val="000A7E99"/>
    <w:rsid w:val="000B049C"/>
    <w:rsid w:val="000B081D"/>
    <w:rsid w:val="000B0CED"/>
    <w:rsid w:val="000B1D44"/>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65C5"/>
    <w:rsid w:val="000F7102"/>
    <w:rsid w:val="00100110"/>
    <w:rsid w:val="00100B38"/>
    <w:rsid w:val="001010F7"/>
    <w:rsid w:val="00101313"/>
    <w:rsid w:val="00101C48"/>
    <w:rsid w:val="00101DB0"/>
    <w:rsid w:val="0010270D"/>
    <w:rsid w:val="00102D1D"/>
    <w:rsid w:val="00103779"/>
    <w:rsid w:val="001045A6"/>
    <w:rsid w:val="0010505E"/>
    <w:rsid w:val="00105322"/>
    <w:rsid w:val="001059F7"/>
    <w:rsid w:val="00105FA3"/>
    <w:rsid w:val="00106967"/>
    <w:rsid w:val="00106A6A"/>
    <w:rsid w:val="001072BE"/>
    <w:rsid w:val="0010779C"/>
    <w:rsid w:val="00107A04"/>
    <w:rsid w:val="00110076"/>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5473"/>
    <w:rsid w:val="00116A84"/>
    <w:rsid w:val="0011798C"/>
    <w:rsid w:val="00117DD0"/>
    <w:rsid w:val="00120596"/>
    <w:rsid w:val="00120F58"/>
    <w:rsid w:val="00121867"/>
    <w:rsid w:val="00121982"/>
    <w:rsid w:val="0012267C"/>
    <w:rsid w:val="001229FD"/>
    <w:rsid w:val="00122DC9"/>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BF1"/>
    <w:rsid w:val="00142352"/>
    <w:rsid w:val="00142743"/>
    <w:rsid w:val="00142759"/>
    <w:rsid w:val="0014277F"/>
    <w:rsid w:val="001427AB"/>
    <w:rsid w:val="001429E3"/>
    <w:rsid w:val="001429EB"/>
    <w:rsid w:val="00142AB7"/>
    <w:rsid w:val="00143338"/>
    <w:rsid w:val="00143940"/>
    <w:rsid w:val="0014414A"/>
    <w:rsid w:val="0014414D"/>
    <w:rsid w:val="00145388"/>
    <w:rsid w:val="001455B2"/>
    <w:rsid w:val="0014578C"/>
    <w:rsid w:val="00145A62"/>
    <w:rsid w:val="00145B8E"/>
    <w:rsid w:val="00145C46"/>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9B2"/>
    <w:rsid w:val="00182338"/>
    <w:rsid w:val="00182729"/>
    <w:rsid w:val="00182CA5"/>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0A3"/>
    <w:rsid w:val="001C1AD0"/>
    <w:rsid w:val="001C1CC5"/>
    <w:rsid w:val="001C24BC"/>
    <w:rsid w:val="001C2BBB"/>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665"/>
    <w:rsid w:val="001D37D8"/>
    <w:rsid w:val="001D414C"/>
    <w:rsid w:val="001D41F4"/>
    <w:rsid w:val="001D5752"/>
    <w:rsid w:val="001D612E"/>
    <w:rsid w:val="001D65F8"/>
    <w:rsid w:val="001D6788"/>
    <w:rsid w:val="001D6A3F"/>
    <w:rsid w:val="001D7492"/>
    <w:rsid w:val="001D7890"/>
    <w:rsid w:val="001E0107"/>
    <w:rsid w:val="001E1443"/>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1C9A"/>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717"/>
    <w:rsid w:val="00234920"/>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2038"/>
    <w:rsid w:val="0027236E"/>
    <w:rsid w:val="00272857"/>
    <w:rsid w:val="00273234"/>
    <w:rsid w:val="002736DF"/>
    <w:rsid w:val="0027399D"/>
    <w:rsid w:val="00273F59"/>
    <w:rsid w:val="00274C8A"/>
    <w:rsid w:val="00274E50"/>
    <w:rsid w:val="0027575B"/>
    <w:rsid w:val="00275B72"/>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15"/>
    <w:rsid w:val="0029216D"/>
    <w:rsid w:val="002926A1"/>
    <w:rsid w:val="00294518"/>
    <w:rsid w:val="00294B97"/>
    <w:rsid w:val="00294BE3"/>
    <w:rsid w:val="002955C5"/>
    <w:rsid w:val="00295CEB"/>
    <w:rsid w:val="002960E2"/>
    <w:rsid w:val="002965BB"/>
    <w:rsid w:val="002970CF"/>
    <w:rsid w:val="0029710C"/>
    <w:rsid w:val="00297490"/>
    <w:rsid w:val="002974D4"/>
    <w:rsid w:val="00297E18"/>
    <w:rsid w:val="002A00F8"/>
    <w:rsid w:val="002A1CC3"/>
    <w:rsid w:val="002A1E30"/>
    <w:rsid w:val="002A1EB6"/>
    <w:rsid w:val="002A25D9"/>
    <w:rsid w:val="002A3B3E"/>
    <w:rsid w:val="002A3C89"/>
    <w:rsid w:val="002A43AA"/>
    <w:rsid w:val="002A480A"/>
    <w:rsid w:val="002A4AC9"/>
    <w:rsid w:val="002A5143"/>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0D7C"/>
    <w:rsid w:val="002D1083"/>
    <w:rsid w:val="002D1C99"/>
    <w:rsid w:val="002D1EFA"/>
    <w:rsid w:val="002D236C"/>
    <w:rsid w:val="002D2431"/>
    <w:rsid w:val="002D28EF"/>
    <w:rsid w:val="002D3712"/>
    <w:rsid w:val="002D470F"/>
    <w:rsid w:val="002D48BB"/>
    <w:rsid w:val="002D51D8"/>
    <w:rsid w:val="002D5356"/>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BB6"/>
    <w:rsid w:val="002E6D46"/>
    <w:rsid w:val="002F05C1"/>
    <w:rsid w:val="002F0663"/>
    <w:rsid w:val="002F0C8F"/>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74D1"/>
    <w:rsid w:val="00307836"/>
    <w:rsid w:val="0030798B"/>
    <w:rsid w:val="00307E63"/>
    <w:rsid w:val="003101E1"/>
    <w:rsid w:val="00310753"/>
    <w:rsid w:val="0031109D"/>
    <w:rsid w:val="00311111"/>
    <w:rsid w:val="0031145D"/>
    <w:rsid w:val="00311627"/>
    <w:rsid w:val="00311DFF"/>
    <w:rsid w:val="003127FC"/>
    <w:rsid w:val="0031284C"/>
    <w:rsid w:val="00312FEE"/>
    <w:rsid w:val="00313947"/>
    <w:rsid w:val="00313A09"/>
    <w:rsid w:val="00313C2B"/>
    <w:rsid w:val="00313C30"/>
    <w:rsid w:val="0031420A"/>
    <w:rsid w:val="00314475"/>
    <w:rsid w:val="00314972"/>
    <w:rsid w:val="00314A80"/>
    <w:rsid w:val="00314BA3"/>
    <w:rsid w:val="0031505F"/>
    <w:rsid w:val="003155D3"/>
    <w:rsid w:val="00316A65"/>
    <w:rsid w:val="00317AC3"/>
    <w:rsid w:val="00320115"/>
    <w:rsid w:val="0032150E"/>
    <w:rsid w:val="00321802"/>
    <w:rsid w:val="00321A79"/>
    <w:rsid w:val="00321B1F"/>
    <w:rsid w:val="0032266C"/>
    <w:rsid w:val="00322E77"/>
    <w:rsid w:val="00323086"/>
    <w:rsid w:val="003232C3"/>
    <w:rsid w:val="00324073"/>
    <w:rsid w:val="003241B0"/>
    <w:rsid w:val="003241B4"/>
    <w:rsid w:val="003242B3"/>
    <w:rsid w:val="00324430"/>
    <w:rsid w:val="0032494C"/>
    <w:rsid w:val="00325243"/>
    <w:rsid w:val="00325A84"/>
    <w:rsid w:val="00325BB7"/>
    <w:rsid w:val="00325D58"/>
    <w:rsid w:val="00325F1F"/>
    <w:rsid w:val="00326357"/>
    <w:rsid w:val="00326CB7"/>
    <w:rsid w:val="00326F19"/>
    <w:rsid w:val="00326F9E"/>
    <w:rsid w:val="00327AD3"/>
    <w:rsid w:val="00327E31"/>
    <w:rsid w:val="003300F2"/>
    <w:rsid w:val="00331673"/>
    <w:rsid w:val="00331ED1"/>
    <w:rsid w:val="003328D9"/>
    <w:rsid w:val="00333BFA"/>
    <w:rsid w:val="00334088"/>
    <w:rsid w:val="00334D33"/>
    <w:rsid w:val="00334EB8"/>
    <w:rsid w:val="003351EE"/>
    <w:rsid w:val="00335A01"/>
    <w:rsid w:val="00335DA5"/>
    <w:rsid w:val="0033642E"/>
    <w:rsid w:val="003406FD"/>
    <w:rsid w:val="00340F7A"/>
    <w:rsid w:val="00341929"/>
    <w:rsid w:val="00341955"/>
    <w:rsid w:val="00341D9A"/>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3375"/>
    <w:rsid w:val="00365384"/>
    <w:rsid w:val="003660B8"/>
    <w:rsid w:val="003671C3"/>
    <w:rsid w:val="00370489"/>
    <w:rsid w:val="00370682"/>
    <w:rsid w:val="003713E4"/>
    <w:rsid w:val="00371433"/>
    <w:rsid w:val="00371F27"/>
    <w:rsid w:val="00373245"/>
    <w:rsid w:val="00373258"/>
    <w:rsid w:val="003735FB"/>
    <w:rsid w:val="00373C97"/>
    <w:rsid w:val="003741D5"/>
    <w:rsid w:val="003743D5"/>
    <w:rsid w:val="00374529"/>
    <w:rsid w:val="00374650"/>
    <w:rsid w:val="00374A04"/>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DED"/>
    <w:rsid w:val="003E51B2"/>
    <w:rsid w:val="003E51C1"/>
    <w:rsid w:val="003E554F"/>
    <w:rsid w:val="003E6626"/>
    <w:rsid w:val="003E664F"/>
    <w:rsid w:val="003E713F"/>
    <w:rsid w:val="003E7F39"/>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5489"/>
    <w:rsid w:val="003F54D8"/>
    <w:rsid w:val="003F5913"/>
    <w:rsid w:val="003F740A"/>
    <w:rsid w:val="003F7FE3"/>
    <w:rsid w:val="00400269"/>
    <w:rsid w:val="0040040A"/>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668"/>
    <w:rsid w:val="0042470D"/>
    <w:rsid w:val="00424B94"/>
    <w:rsid w:val="00424C4C"/>
    <w:rsid w:val="00424F1A"/>
    <w:rsid w:val="004252AF"/>
    <w:rsid w:val="0042578B"/>
    <w:rsid w:val="004257A5"/>
    <w:rsid w:val="00425CFB"/>
    <w:rsid w:val="0042788E"/>
    <w:rsid w:val="00431406"/>
    <w:rsid w:val="00431627"/>
    <w:rsid w:val="00432574"/>
    <w:rsid w:val="0043288C"/>
    <w:rsid w:val="0043335A"/>
    <w:rsid w:val="00433991"/>
    <w:rsid w:val="00433A4A"/>
    <w:rsid w:val="00433D81"/>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20C4"/>
    <w:rsid w:val="00472910"/>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E28"/>
    <w:rsid w:val="004801E1"/>
    <w:rsid w:val="00481849"/>
    <w:rsid w:val="00482647"/>
    <w:rsid w:val="00482BC0"/>
    <w:rsid w:val="00483066"/>
    <w:rsid w:val="00483462"/>
    <w:rsid w:val="00483E10"/>
    <w:rsid w:val="0048415E"/>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35ED"/>
    <w:rsid w:val="004A3665"/>
    <w:rsid w:val="004A3697"/>
    <w:rsid w:val="004A3C50"/>
    <w:rsid w:val="004A3F9F"/>
    <w:rsid w:val="004A4444"/>
    <w:rsid w:val="004A4761"/>
    <w:rsid w:val="004A48CA"/>
    <w:rsid w:val="004A494C"/>
    <w:rsid w:val="004A4C80"/>
    <w:rsid w:val="004A4DA2"/>
    <w:rsid w:val="004A51B9"/>
    <w:rsid w:val="004A53AB"/>
    <w:rsid w:val="004A553B"/>
    <w:rsid w:val="004A6030"/>
    <w:rsid w:val="004A60B1"/>
    <w:rsid w:val="004A7223"/>
    <w:rsid w:val="004A7485"/>
    <w:rsid w:val="004A7F0E"/>
    <w:rsid w:val="004B0E0C"/>
    <w:rsid w:val="004B15B4"/>
    <w:rsid w:val="004B1B04"/>
    <w:rsid w:val="004B2358"/>
    <w:rsid w:val="004B2DE0"/>
    <w:rsid w:val="004B2DE4"/>
    <w:rsid w:val="004B3551"/>
    <w:rsid w:val="004B42DF"/>
    <w:rsid w:val="004B4807"/>
    <w:rsid w:val="004B4AD8"/>
    <w:rsid w:val="004B5982"/>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456"/>
    <w:rsid w:val="004C4ADF"/>
    <w:rsid w:val="004C4FDA"/>
    <w:rsid w:val="004C5089"/>
    <w:rsid w:val="004C53C3"/>
    <w:rsid w:val="004C5926"/>
    <w:rsid w:val="004C606C"/>
    <w:rsid w:val="004C63CD"/>
    <w:rsid w:val="004C7DC4"/>
    <w:rsid w:val="004C7E0B"/>
    <w:rsid w:val="004C7E53"/>
    <w:rsid w:val="004D0019"/>
    <w:rsid w:val="004D017C"/>
    <w:rsid w:val="004D0C9F"/>
    <w:rsid w:val="004D1010"/>
    <w:rsid w:val="004D113B"/>
    <w:rsid w:val="004D248A"/>
    <w:rsid w:val="004D3A3B"/>
    <w:rsid w:val="004D3BE3"/>
    <w:rsid w:val="004D459D"/>
    <w:rsid w:val="004D4C7B"/>
    <w:rsid w:val="004D4CCC"/>
    <w:rsid w:val="004D6B7F"/>
    <w:rsid w:val="004D6BF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315E"/>
    <w:rsid w:val="005032DE"/>
    <w:rsid w:val="005035B0"/>
    <w:rsid w:val="00503965"/>
    <w:rsid w:val="00503E5F"/>
    <w:rsid w:val="005047B8"/>
    <w:rsid w:val="00504E9D"/>
    <w:rsid w:val="00505506"/>
    <w:rsid w:val="00505C84"/>
    <w:rsid w:val="00506214"/>
    <w:rsid w:val="005070CC"/>
    <w:rsid w:val="0050724C"/>
    <w:rsid w:val="00507441"/>
    <w:rsid w:val="005074D7"/>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535E"/>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620C"/>
    <w:rsid w:val="0058726C"/>
    <w:rsid w:val="005872C9"/>
    <w:rsid w:val="00587BAC"/>
    <w:rsid w:val="00590030"/>
    <w:rsid w:val="00590232"/>
    <w:rsid w:val="00590F4F"/>
    <w:rsid w:val="00592102"/>
    <w:rsid w:val="00592C58"/>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3E"/>
    <w:rsid w:val="005B537C"/>
    <w:rsid w:val="005B5793"/>
    <w:rsid w:val="005B5ED5"/>
    <w:rsid w:val="005B6195"/>
    <w:rsid w:val="005B78C1"/>
    <w:rsid w:val="005B7FB1"/>
    <w:rsid w:val="005C0258"/>
    <w:rsid w:val="005C0B37"/>
    <w:rsid w:val="005C17C2"/>
    <w:rsid w:val="005C1E12"/>
    <w:rsid w:val="005C3F18"/>
    <w:rsid w:val="005C42E8"/>
    <w:rsid w:val="005C5BD5"/>
    <w:rsid w:val="005C6C2A"/>
    <w:rsid w:val="005C6D8F"/>
    <w:rsid w:val="005C73A7"/>
    <w:rsid w:val="005C7D3A"/>
    <w:rsid w:val="005D0299"/>
    <w:rsid w:val="005D05D8"/>
    <w:rsid w:val="005D08AD"/>
    <w:rsid w:val="005D08BF"/>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61C"/>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1F29"/>
    <w:rsid w:val="006230D2"/>
    <w:rsid w:val="00623F37"/>
    <w:rsid w:val="00623F56"/>
    <w:rsid w:val="006242E9"/>
    <w:rsid w:val="00624333"/>
    <w:rsid w:val="00624BA5"/>
    <w:rsid w:val="0062507F"/>
    <w:rsid w:val="006250F6"/>
    <w:rsid w:val="006258F1"/>
    <w:rsid w:val="00626341"/>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7A"/>
    <w:rsid w:val="00635968"/>
    <w:rsid w:val="00636208"/>
    <w:rsid w:val="006375BD"/>
    <w:rsid w:val="00637F68"/>
    <w:rsid w:val="00640399"/>
    <w:rsid w:val="00640A0E"/>
    <w:rsid w:val="00640DBD"/>
    <w:rsid w:val="00640EA5"/>
    <w:rsid w:val="006415F3"/>
    <w:rsid w:val="0064169B"/>
    <w:rsid w:val="0064259A"/>
    <w:rsid w:val="00642683"/>
    <w:rsid w:val="006428CA"/>
    <w:rsid w:val="00642E25"/>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66AD7"/>
    <w:rsid w:val="00670121"/>
    <w:rsid w:val="00670373"/>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C32"/>
    <w:rsid w:val="006A737F"/>
    <w:rsid w:val="006A7476"/>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5FDC"/>
    <w:rsid w:val="006B6217"/>
    <w:rsid w:val="006B6D0A"/>
    <w:rsid w:val="006B746E"/>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6EE"/>
    <w:rsid w:val="006D7845"/>
    <w:rsid w:val="006D7E49"/>
    <w:rsid w:val="006E04DD"/>
    <w:rsid w:val="006E0DEA"/>
    <w:rsid w:val="006E1496"/>
    <w:rsid w:val="006E1CFB"/>
    <w:rsid w:val="006E202E"/>
    <w:rsid w:val="006E28D7"/>
    <w:rsid w:val="006E2957"/>
    <w:rsid w:val="006E2B8D"/>
    <w:rsid w:val="006E2F05"/>
    <w:rsid w:val="006E3394"/>
    <w:rsid w:val="006E35A0"/>
    <w:rsid w:val="006E5188"/>
    <w:rsid w:val="006E5223"/>
    <w:rsid w:val="006E533D"/>
    <w:rsid w:val="006E5773"/>
    <w:rsid w:val="006E6883"/>
    <w:rsid w:val="006E75C7"/>
    <w:rsid w:val="006E7679"/>
    <w:rsid w:val="006F2478"/>
    <w:rsid w:val="006F2F71"/>
    <w:rsid w:val="006F31D5"/>
    <w:rsid w:val="006F334D"/>
    <w:rsid w:val="006F4380"/>
    <w:rsid w:val="006F506C"/>
    <w:rsid w:val="006F5B33"/>
    <w:rsid w:val="006F631C"/>
    <w:rsid w:val="006F6358"/>
    <w:rsid w:val="006F6DAA"/>
    <w:rsid w:val="006F7115"/>
    <w:rsid w:val="006F7CE9"/>
    <w:rsid w:val="00701093"/>
    <w:rsid w:val="00701577"/>
    <w:rsid w:val="0070177A"/>
    <w:rsid w:val="0070202D"/>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52B7"/>
    <w:rsid w:val="007160DA"/>
    <w:rsid w:val="0071650A"/>
    <w:rsid w:val="0071679C"/>
    <w:rsid w:val="00716CE0"/>
    <w:rsid w:val="00716F5E"/>
    <w:rsid w:val="00717339"/>
    <w:rsid w:val="00717724"/>
    <w:rsid w:val="00717909"/>
    <w:rsid w:val="00717D94"/>
    <w:rsid w:val="00717DCC"/>
    <w:rsid w:val="007203D1"/>
    <w:rsid w:val="007204DB"/>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AC1"/>
    <w:rsid w:val="00727CEA"/>
    <w:rsid w:val="00730916"/>
    <w:rsid w:val="00730A63"/>
    <w:rsid w:val="007317B5"/>
    <w:rsid w:val="00731A9F"/>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FD3"/>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055C"/>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0AD"/>
    <w:rsid w:val="007731F0"/>
    <w:rsid w:val="007740AD"/>
    <w:rsid w:val="00774AA5"/>
    <w:rsid w:val="00774EFA"/>
    <w:rsid w:val="0077554C"/>
    <w:rsid w:val="00775B59"/>
    <w:rsid w:val="00775DA1"/>
    <w:rsid w:val="00775FC3"/>
    <w:rsid w:val="0077619F"/>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488E"/>
    <w:rsid w:val="007948D0"/>
    <w:rsid w:val="00794CDC"/>
    <w:rsid w:val="00794F1E"/>
    <w:rsid w:val="00795C53"/>
    <w:rsid w:val="00796861"/>
    <w:rsid w:val="00796EB0"/>
    <w:rsid w:val="007976F5"/>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F4B"/>
    <w:rsid w:val="007B7FB2"/>
    <w:rsid w:val="007C0612"/>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6B8A"/>
    <w:rsid w:val="00807B75"/>
    <w:rsid w:val="00810237"/>
    <w:rsid w:val="00810AF3"/>
    <w:rsid w:val="00810B7E"/>
    <w:rsid w:val="00811481"/>
    <w:rsid w:val="00813105"/>
    <w:rsid w:val="0081425E"/>
    <w:rsid w:val="008142E7"/>
    <w:rsid w:val="00814604"/>
    <w:rsid w:val="00814B9E"/>
    <w:rsid w:val="00814C2C"/>
    <w:rsid w:val="00814F72"/>
    <w:rsid w:val="008150F0"/>
    <w:rsid w:val="008155C2"/>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723B"/>
    <w:rsid w:val="008576A8"/>
    <w:rsid w:val="00857DE3"/>
    <w:rsid w:val="008601A5"/>
    <w:rsid w:val="0086041E"/>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365"/>
    <w:rsid w:val="008A14A6"/>
    <w:rsid w:val="008A1AB1"/>
    <w:rsid w:val="008A1D5F"/>
    <w:rsid w:val="008A216D"/>
    <w:rsid w:val="008A2970"/>
    <w:rsid w:val="008A2E29"/>
    <w:rsid w:val="008A3657"/>
    <w:rsid w:val="008A381E"/>
    <w:rsid w:val="008A3A6F"/>
    <w:rsid w:val="008A3C76"/>
    <w:rsid w:val="008A3C98"/>
    <w:rsid w:val="008A3D31"/>
    <w:rsid w:val="008A4861"/>
    <w:rsid w:val="008A51A5"/>
    <w:rsid w:val="008A5606"/>
    <w:rsid w:val="008A5873"/>
    <w:rsid w:val="008A5D2E"/>
    <w:rsid w:val="008A6002"/>
    <w:rsid w:val="008A60BA"/>
    <w:rsid w:val="008A6B05"/>
    <w:rsid w:val="008A7E15"/>
    <w:rsid w:val="008B0152"/>
    <w:rsid w:val="008B1FB2"/>
    <w:rsid w:val="008B2F91"/>
    <w:rsid w:val="008B31B9"/>
    <w:rsid w:val="008B322C"/>
    <w:rsid w:val="008B47EE"/>
    <w:rsid w:val="008B4851"/>
    <w:rsid w:val="008B4A11"/>
    <w:rsid w:val="008B5444"/>
    <w:rsid w:val="008B5670"/>
    <w:rsid w:val="008B6309"/>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417"/>
    <w:rsid w:val="008D7F81"/>
    <w:rsid w:val="008E02DE"/>
    <w:rsid w:val="008E1835"/>
    <w:rsid w:val="008E1BD3"/>
    <w:rsid w:val="008E1F64"/>
    <w:rsid w:val="008E2035"/>
    <w:rsid w:val="008E3081"/>
    <w:rsid w:val="008E31B9"/>
    <w:rsid w:val="008E42F1"/>
    <w:rsid w:val="008E471D"/>
    <w:rsid w:val="008E479D"/>
    <w:rsid w:val="008E4A13"/>
    <w:rsid w:val="008E4A3C"/>
    <w:rsid w:val="008E4CB4"/>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2C41"/>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2B48"/>
    <w:rsid w:val="009032BE"/>
    <w:rsid w:val="009034DF"/>
    <w:rsid w:val="00903F2F"/>
    <w:rsid w:val="009040FC"/>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1038"/>
    <w:rsid w:val="009314A4"/>
    <w:rsid w:val="00931518"/>
    <w:rsid w:val="00931E5B"/>
    <w:rsid w:val="00931F19"/>
    <w:rsid w:val="009323DD"/>
    <w:rsid w:val="0093261C"/>
    <w:rsid w:val="00934599"/>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14A"/>
    <w:rsid w:val="00981308"/>
    <w:rsid w:val="0098179C"/>
    <w:rsid w:val="009827EC"/>
    <w:rsid w:val="00982EE8"/>
    <w:rsid w:val="00983205"/>
    <w:rsid w:val="00983A43"/>
    <w:rsid w:val="009841CD"/>
    <w:rsid w:val="00984B02"/>
    <w:rsid w:val="00984B4B"/>
    <w:rsid w:val="009855D4"/>
    <w:rsid w:val="00985A84"/>
    <w:rsid w:val="00985F55"/>
    <w:rsid w:val="00986CE1"/>
    <w:rsid w:val="00986FE3"/>
    <w:rsid w:val="00987DE7"/>
    <w:rsid w:val="00990052"/>
    <w:rsid w:val="0099057D"/>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1038"/>
    <w:rsid w:val="009D184C"/>
    <w:rsid w:val="009D196D"/>
    <w:rsid w:val="009D2F13"/>
    <w:rsid w:val="009D2F4F"/>
    <w:rsid w:val="009D576E"/>
    <w:rsid w:val="009D5909"/>
    <w:rsid w:val="009D5D9E"/>
    <w:rsid w:val="009D61CE"/>
    <w:rsid w:val="009D62CF"/>
    <w:rsid w:val="009D6598"/>
    <w:rsid w:val="009D7294"/>
    <w:rsid w:val="009D73D9"/>
    <w:rsid w:val="009D779F"/>
    <w:rsid w:val="009E064A"/>
    <w:rsid w:val="009E1CEB"/>
    <w:rsid w:val="009E1FFB"/>
    <w:rsid w:val="009E20B7"/>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0B7"/>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402A"/>
    <w:rsid w:val="00A44166"/>
    <w:rsid w:val="00A4463D"/>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6A5"/>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0A02"/>
    <w:rsid w:val="00AC1757"/>
    <w:rsid w:val="00AC188E"/>
    <w:rsid w:val="00AC1D95"/>
    <w:rsid w:val="00AC255F"/>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C5F"/>
    <w:rsid w:val="00AE2B70"/>
    <w:rsid w:val="00AE3439"/>
    <w:rsid w:val="00AE422D"/>
    <w:rsid w:val="00AE48E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75C"/>
    <w:rsid w:val="00AF4CCE"/>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51C"/>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4F8A"/>
    <w:rsid w:val="00B45F54"/>
    <w:rsid w:val="00B465A4"/>
    <w:rsid w:val="00B4694C"/>
    <w:rsid w:val="00B4698A"/>
    <w:rsid w:val="00B46BD1"/>
    <w:rsid w:val="00B46C90"/>
    <w:rsid w:val="00B47415"/>
    <w:rsid w:val="00B47535"/>
    <w:rsid w:val="00B477F1"/>
    <w:rsid w:val="00B4792F"/>
    <w:rsid w:val="00B47C05"/>
    <w:rsid w:val="00B504F1"/>
    <w:rsid w:val="00B50760"/>
    <w:rsid w:val="00B5221E"/>
    <w:rsid w:val="00B522AC"/>
    <w:rsid w:val="00B52729"/>
    <w:rsid w:val="00B5429E"/>
    <w:rsid w:val="00B54910"/>
    <w:rsid w:val="00B54C37"/>
    <w:rsid w:val="00B54DAB"/>
    <w:rsid w:val="00B5521E"/>
    <w:rsid w:val="00B55A0F"/>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9F2"/>
    <w:rsid w:val="00B66E67"/>
    <w:rsid w:val="00B66F76"/>
    <w:rsid w:val="00B67D76"/>
    <w:rsid w:val="00B70104"/>
    <w:rsid w:val="00B712C7"/>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0BD6"/>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F66"/>
    <w:rsid w:val="00BA1311"/>
    <w:rsid w:val="00BA1D8F"/>
    <w:rsid w:val="00BA28D7"/>
    <w:rsid w:val="00BA31F7"/>
    <w:rsid w:val="00BA341F"/>
    <w:rsid w:val="00BA38A5"/>
    <w:rsid w:val="00BA3D88"/>
    <w:rsid w:val="00BA457A"/>
    <w:rsid w:val="00BA4ACB"/>
    <w:rsid w:val="00BA4D96"/>
    <w:rsid w:val="00BA5539"/>
    <w:rsid w:val="00BA5C6D"/>
    <w:rsid w:val="00BA5D95"/>
    <w:rsid w:val="00BA69FA"/>
    <w:rsid w:val="00BA6AB3"/>
    <w:rsid w:val="00BA6EE1"/>
    <w:rsid w:val="00BA733E"/>
    <w:rsid w:val="00BA74D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B58"/>
    <w:rsid w:val="00BF34BB"/>
    <w:rsid w:val="00BF4040"/>
    <w:rsid w:val="00BF40AF"/>
    <w:rsid w:val="00BF41F6"/>
    <w:rsid w:val="00BF4594"/>
    <w:rsid w:val="00BF4AC3"/>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833"/>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9BB"/>
    <w:rsid w:val="00C160A1"/>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27F79"/>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E1F"/>
    <w:rsid w:val="00C41137"/>
    <w:rsid w:val="00C42A0E"/>
    <w:rsid w:val="00C42B6C"/>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2E12"/>
    <w:rsid w:val="00C93240"/>
    <w:rsid w:val="00C93842"/>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852"/>
    <w:rsid w:val="00CA64E1"/>
    <w:rsid w:val="00CA77FA"/>
    <w:rsid w:val="00CB02C8"/>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677E"/>
    <w:rsid w:val="00CC70B1"/>
    <w:rsid w:val="00CC718A"/>
    <w:rsid w:val="00CC7433"/>
    <w:rsid w:val="00CC7615"/>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6D5"/>
    <w:rsid w:val="00CF06DE"/>
    <w:rsid w:val="00CF0E17"/>
    <w:rsid w:val="00CF14EB"/>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65F"/>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EB"/>
    <w:rsid w:val="00D35747"/>
    <w:rsid w:val="00D37664"/>
    <w:rsid w:val="00D3776B"/>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319"/>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6CA3"/>
    <w:rsid w:val="00D77078"/>
    <w:rsid w:val="00D770CD"/>
    <w:rsid w:val="00D77C78"/>
    <w:rsid w:val="00D8046D"/>
    <w:rsid w:val="00D80CDF"/>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499"/>
    <w:rsid w:val="00DF27B3"/>
    <w:rsid w:val="00DF28BA"/>
    <w:rsid w:val="00DF33C7"/>
    <w:rsid w:val="00DF3497"/>
    <w:rsid w:val="00DF3708"/>
    <w:rsid w:val="00DF390B"/>
    <w:rsid w:val="00DF3DDF"/>
    <w:rsid w:val="00DF4D30"/>
    <w:rsid w:val="00DF5388"/>
    <w:rsid w:val="00DF5705"/>
    <w:rsid w:val="00DF58E2"/>
    <w:rsid w:val="00DF6558"/>
    <w:rsid w:val="00DF690E"/>
    <w:rsid w:val="00DF6A09"/>
    <w:rsid w:val="00DF6C8C"/>
    <w:rsid w:val="00DF713C"/>
    <w:rsid w:val="00DF75AC"/>
    <w:rsid w:val="00DF78CC"/>
    <w:rsid w:val="00DF79E6"/>
    <w:rsid w:val="00DF7D38"/>
    <w:rsid w:val="00DF7FC3"/>
    <w:rsid w:val="00E004DA"/>
    <w:rsid w:val="00E009DD"/>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A10"/>
    <w:rsid w:val="00E16072"/>
    <w:rsid w:val="00E160F5"/>
    <w:rsid w:val="00E16240"/>
    <w:rsid w:val="00E16397"/>
    <w:rsid w:val="00E164F9"/>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7344"/>
    <w:rsid w:val="00E375BF"/>
    <w:rsid w:val="00E3782C"/>
    <w:rsid w:val="00E379D6"/>
    <w:rsid w:val="00E37A98"/>
    <w:rsid w:val="00E37CB4"/>
    <w:rsid w:val="00E41326"/>
    <w:rsid w:val="00E41B4B"/>
    <w:rsid w:val="00E42587"/>
    <w:rsid w:val="00E42A6B"/>
    <w:rsid w:val="00E42AB8"/>
    <w:rsid w:val="00E42B7C"/>
    <w:rsid w:val="00E43E42"/>
    <w:rsid w:val="00E43FBD"/>
    <w:rsid w:val="00E448B7"/>
    <w:rsid w:val="00E50D81"/>
    <w:rsid w:val="00E50F51"/>
    <w:rsid w:val="00E50F94"/>
    <w:rsid w:val="00E52B67"/>
    <w:rsid w:val="00E53BA1"/>
    <w:rsid w:val="00E53CA2"/>
    <w:rsid w:val="00E53E12"/>
    <w:rsid w:val="00E54362"/>
    <w:rsid w:val="00E54BE2"/>
    <w:rsid w:val="00E550B6"/>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04"/>
    <w:rsid w:val="00E9667A"/>
    <w:rsid w:val="00E96E22"/>
    <w:rsid w:val="00E97228"/>
    <w:rsid w:val="00E979DF"/>
    <w:rsid w:val="00E97C7F"/>
    <w:rsid w:val="00EA001C"/>
    <w:rsid w:val="00EA0CD1"/>
    <w:rsid w:val="00EA100E"/>
    <w:rsid w:val="00EA141A"/>
    <w:rsid w:val="00EA1572"/>
    <w:rsid w:val="00EA1790"/>
    <w:rsid w:val="00EA256A"/>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5E"/>
    <w:rsid w:val="00ED2DE8"/>
    <w:rsid w:val="00ED315B"/>
    <w:rsid w:val="00ED336F"/>
    <w:rsid w:val="00ED33FC"/>
    <w:rsid w:val="00ED4070"/>
    <w:rsid w:val="00ED4A3A"/>
    <w:rsid w:val="00ED4AF8"/>
    <w:rsid w:val="00ED4CED"/>
    <w:rsid w:val="00ED51C8"/>
    <w:rsid w:val="00ED55DB"/>
    <w:rsid w:val="00ED5A55"/>
    <w:rsid w:val="00ED5AE2"/>
    <w:rsid w:val="00ED5B78"/>
    <w:rsid w:val="00ED5C67"/>
    <w:rsid w:val="00ED5EE0"/>
    <w:rsid w:val="00ED680B"/>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1ED6"/>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10C"/>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F56"/>
    <w:rsid w:val="00F82282"/>
    <w:rsid w:val="00F82324"/>
    <w:rsid w:val="00F82F30"/>
    <w:rsid w:val="00F83041"/>
    <w:rsid w:val="00F83398"/>
    <w:rsid w:val="00F835DF"/>
    <w:rsid w:val="00F84093"/>
    <w:rsid w:val="00F85285"/>
    <w:rsid w:val="00F85EE3"/>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667"/>
    <w:rsid w:val="00FA5558"/>
    <w:rsid w:val="00FA56CE"/>
    <w:rsid w:val="00FA5EA4"/>
    <w:rsid w:val="00FA61D6"/>
    <w:rsid w:val="00FA6816"/>
    <w:rsid w:val="00FA6C6E"/>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8DA"/>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83C"/>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755"/>
    <w:rsid w:val="00FE4E65"/>
    <w:rsid w:val="00FE51BD"/>
    <w:rsid w:val="00FE5735"/>
    <w:rsid w:val="00FE6998"/>
    <w:rsid w:val="00FE7786"/>
    <w:rsid w:val="00FE7908"/>
    <w:rsid w:val="00FE7B3E"/>
    <w:rsid w:val="00FF0550"/>
    <w:rsid w:val="00FF0594"/>
    <w:rsid w:val="00FF05F7"/>
    <w:rsid w:val="00FF0683"/>
    <w:rsid w:val="00FF074B"/>
    <w:rsid w:val="00FF0A23"/>
    <w:rsid w:val="00FF0E01"/>
    <w:rsid w:val="00FF116E"/>
    <w:rsid w:val="00FF12F1"/>
    <w:rsid w:val="00FF1A52"/>
    <w:rsid w:val="00FF203A"/>
    <w:rsid w:val="00FF25B9"/>
    <w:rsid w:val="00FF347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1725730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988274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P/663eeed07fd711edbdcebd68a7a0df7e" TargetMode="External"/><Relationship Id="rId1" Type="http://schemas.openxmlformats.org/officeDocument/2006/relationships/hyperlink" Target="https://e-seimas.lrs.lt/portal/legalAct/lt/TAP/663eeed07fd711edbdcebd68a7a0df7e"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32</Pages>
  <Words>35450</Words>
  <Characters>20207</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18</cp:revision>
  <cp:lastPrinted>2025-02-11T06:54:00Z</cp:lastPrinted>
  <dcterms:created xsi:type="dcterms:W3CDTF">2025-02-11T09:34:00Z</dcterms:created>
  <dcterms:modified xsi:type="dcterms:W3CDTF">2025-02-11T12:39:00Z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