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E7AE9" w14:textId="6D1B1369" w:rsidR="00F72BA8" w:rsidRDefault="00F72BA8" w:rsidP="00F72BA8">
      <w:pPr>
        <w:rPr>
          <w:color w:val="00241A"/>
          <w:szCs w:val="24"/>
          <w:shd w:val="clear" w:color="auto" w:fill="FFFFFF"/>
        </w:rPr>
      </w:pPr>
      <w:r>
        <w:rPr>
          <w:color w:val="00241A"/>
          <w:szCs w:val="24"/>
          <w:shd w:val="clear" w:color="auto" w:fill="FFFFFF"/>
        </w:rPr>
        <w:t>2025-02-12</w:t>
      </w:r>
    </w:p>
    <w:p w14:paraId="3044FD09" w14:textId="61ABFCF0" w:rsidR="00F72BA8" w:rsidRPr="00F72BA8" w:rsidRDefault="00F72BA8" w:rsidP="00F72BA8">
      <w:pPr>
        <w:rPr>
          <w:i/>
          <w:color w:val="00241A"/>
          <w:szCs w:val="24"/>
          <w:shd w:val="clear" w:color="auto" w:fill="FFFFFF"/>
        </w:rPr>
      </w:pPr>
    </w:p>
    <w:p w14:paraId="1E1365A5" w14:textId="0A8A48E3" w:rsidR="00F72BA8" w:rsidRDefault="00F72BA8" w:rsidP="00F72BA8">
      <w:pPr>
        <w:rPr>
          <w:i/>
          <w:color w:val="00241A"/>
          <w:szCs w:val="24"/>
          <w:shd w:val="clear" w:color="auto" w:fill="FFFFFF"/>
        </w:rPr>
      </w:pPr>
      <w:r w:rsidRPr="00F72BA8">
        <w:rPr>
          <w:i/>
          <w:color w:val="00241A"/>
          <w:szCs w:val="24"/>
          <w:shd w:val="clear" w:color="auto" w:fill="FFFFFF"/>
        </w:rPr>
        <w:t>Klausimas</w:t>
      </w:r>
    </w:p>
    <w:p w14:paraId="761AD67F" w14:textId="77777777" w:rsidR="00F72BA8" w:rsidRPr="00F72BA8" w:rsidRDefault="00F72BA8" w:rsidP="00F72BA8">
      <w:pPr>
        <w:rPr>
          <w:i/>
          <w:color w:val="00241A"/>
          <w:szCs w:val="24"/>
          <w:shd w:val="clear" w:color="auto" w:fill="FFFFFF"/>
        </w:rPr>
      </w:pPr>
    </w:p>
    <w:p w14:paraId="6D95DFBD" w14:textId="77777777" w:rsidR="00683CEE" w:rsidRDefault="00805023" w:rsidP="00F72BA8">
      <w:pPr>
        <w:rPr>
          <w:color w:val="00241A"/>
          <w:szCs w:val="24"/>
          <w:shd w:val="clear" w:color="auto" w:fill="FFFFFF"/>
        </w:rPr>
      </w:pPr>
      <w:r w:rsidRPr="00F72BA8">
        <w:rPr>
          <w:color w:val="00241A"/>
          <w:szCs w:val="24"/>
          <w:shd w:val="clear" w:color="auto" w:fill="FFFFFF"/>
        </w:rPr>
        <w:t>Pirkimo dokumentų 9 priede TS-01 Ardymo darbuose nurodoma demontuoti 36 vnt. gelžbetoninių plokščių (36*12*0,14=60,48 m3)</w:t>
      </w:r>
    </w:p>
    <w:p w14:paraId="6DBB1CCF" w14:textId="2A27EE01" w:rsidR="00F72BA8" w:rsidRDefault="00805023" w:rsidP="00F72BA8">
      <w:pPr>
        <w:rPr>
          <w:color w:val="00241A"/>
          <w:szCs w:val="24"/>
          <w:shd w:val="clear" w:color="auto" w:fill="FFFFFF"/>
        </w:rPr>
      </w:pPr>
      <w:r w:rsidRPr="00F72BA8">
        <w:rPr>
          <w:color w:val="00241A"/>
          <w:szCs w:val="24"/>
          <w:shd w:val="clear" w:color="auto" w:fill="FFFFFF"/>
        </w:rPr>
        <w:t>Pirkimo dokumentų 7 priedo Ardymo darbai Eil. Nr. 1 nurodoma išardyti 77,76 m3 gelžbetonio plokščių (~46,29 vnt)</w:t>
      </w:r>
    </w:p>
    <w:p w14:paraId="58E258C1" w14:textId="77777777" w:rsidR="00683CEE" w:rsidRPr="00F72BA8" w:rsidRDefault="00683CEE" w:rsidP="00F72BA8">
      <w:pPr>
        <w:rPr>
          <w:i/>
          <w:color w:val="00241A"/>
          <w:szCs w:val="24"/>
          <w:shd w:val="clear" w:color="auto" w:fill="FFFFFF"/>
        </w:rPr>
      </w:pPr>
    </w:p>
    <w:p w14:paraId="68A7327A" w14:textId="5CB2BB56" w:rsidR="00F72BA8" w:rsidRPr="00F72BA8" w:rsidRDefault="00F72BA8" w:rsidP="00F72BA8">
      <w:pPr>
        <w:rPr>
          <w:i/>
          <w:color w:val="00241A"/>
          <w:szCs w:val="24"/>
          <w:shd w:val="clear" w:color="auto" w:fill="FFFFFF"/>
        </w:rPr>
      </w:pPr>
      <w:r w:rsidRPr="00F72BA8">
        <w:rPr>
          <w:i/>
          <w:color w:val="00241A"/>
          <w:szCs w:val="24"/>
          <w:shd w:val="clear" w:color="auto" w:fill="FFFFFF"/>
        </w:rPr>
        <w:t>Atsakymas</w:t>
      </w:r>
    </w:p>
    <w:p w14:paraId="4FC9C4A8" w14:textId="7EA3C284" w:rsidR="00F72BA8" w:rsidRDefault="00F72BA8" w:rsidP="00F72BA8">
      <w:pPr>
        <w:rPr>
          <w:color w:val="00241A"/>
          <w:szCs w:val="24"/>
          <w:shd w:val="clear" w:color="auto" w:fill="FFFFFF"/>
        </w:rPr>
      </w:pPr>
    </w:p>
    <w:p w14:paraId="60996A21" w14:textId="77777777" w:rsidR="00F72BA8" w:rsidRPr="00F72BA8" w:rsidRDefault="00F72BA8" w:rsidP="00F72BA8">
      <w:pPr>
        <w:rPr>
          <w:color w:val="00241A"/>
          <w:szCs w:val="24"/>
          <w:shd w:val="clear" w:color="auto" w:fill="FFFFFF"/>
        </w:rPr>
      </w:pPr>
      <w:r w:rsidRPr="00F72BA8">
        <w:rPr>
          <w:color w:val="00241A"/>
          <w:szCs w:val="24"/>
          <w:shd w:val="clear" w:color="auto" w:fill="FFFFFF"/>
        </w:rPr>
        <w:t>TS-01 nurodomas tik plokščių kiekis (36 vnt).</w:t>
      </w:r>
    </w:p>
    <w:p w14:paraId="78894CED" w14:textId="77777777" w:rsidR="00F72BA8" w:rsidRPr="00F72BA8" w:rsidRDefault="00F72BA8" w:rsidP="00F72BA8">
      <w:pPr>
        <w:rPr>
          <w:color w:val="00241A"/>
          <w:szCs w:val="24"/>
          <w:shd w:val="clear" w:color="auto" w:fill="FFFFFF"/>
        </w:rPr>
      </w:pPr>
      <w:r w:rsidRPr="00F72BA8">
        <w:rPr>
          <w:color w:val="00241A"/>
          <w:szCs w:val="24"/>
          <w:shd w:val="clear" w:color="auto" w:fill="FFFFFF"/>
        </w:rPr>
        <w:t>Demontuojamų gelžbetoninių plokščių išmatavimai: 36 x 2 x 6 x 0,18 = 77.76 m³</w:t>
      </w:r>
    </w:p>
    <w:p w14:paraId="4659113D" w14:textId="77777777" w:rsidR="00F72BA8" w:rsidRPr="00F72BA8" w:rsidRDefault="00F72BA8" w:rsidP="00F72BA8">
      <w:pPr>
        <w:rPr>
          <w:color w:val="00241A"/>
          <w:szCs w:val="24"/>
          <w:shd w:val="clear" w:color="auto" w:fill="FFFFFF"/>
        </w:rPr>
      </w:pPr>
      <w:r w:rsidRPr="00F72BA8">
        <w:rPr>
          <w:color w:val="00241A"/>
          <w:szCs w:val="24"/>
          <w:shd w:val="clear" w:color="auto" w:fill="FFFFFF"/>
        </w:rPr>
        <w:t>Montuojamų gelžbetoninių plokščių išmatavimai: 36 x 2 x 6 x 0,14 = 60.48 m³</w:t>
      </w:r>
    </w:p>
    <w:p w14:paraId="6B6A2FDF" w14:textId="63BB69D5" w:rsidR="00F72BA8" w:rsidRDefault="00F72BA8" w:rsidP="00F72BA8">
      <w:pPr>
        <w:rPr>
          <w:color w:val="00241A"/>
          <w:szCs w:val="24"/>
          <w:shd w:val="clear" w:color="auto" w:fill="FFFFFF"/>
        </w:rPr>
      </w:pPr>
    </w:p>
    <w:p w14:paraId="27D7F8E8" w14:textId="23749EAB" w:rsidR="00F72BA8" w:rsidRDefault="00F72BA8" w:rsidP="00F72BA8">
      <w:pPr>
        <w:rPr>
          <w:color w:val="00241A"/>
          <w:szCs w:val="24"/>
          <w:shd w:val="clear" w:color="auto" w:fill="FFFFFF"/>
        </w:rPr>
      </w:pPr>
    </w:p>
    <w:p w14:paraId="4BF7DD6A" w14:textId="7EF5F66F" w:rsidR="00F72BA8" w:rsidRDefault="00F72BA8" w:rsidP="00F72BA8">
      <w:pPr>
        <w:rPr>
          <w:color w:val="00241A"/>
          <w:szCs w:val="24"/>
          <w:shd w:val="clear" w:color="auto" w:fill="FFFFFF"/>
        </w:rPr>
      </w:pPr>
    </w:p>
    <w:p w14:paraId="3CFBF2BE" w14:textId="289C2496" w:rsidR="00F72BA8" w:rsidRDefault="00F72BA8" w:rsidP="00F72BA8">
      <w:pPr>
        <w:rPr>
          <w:color w:val="00241A"/>
          <w:szCs w:val="24"/>
          <w:shd w:val="clear" w:color="auto" w:fill="FFFFFF"/>
        </w:rPr>
      </w:pPr>
    </w:p>
    <w:p w14:paraId="093465DD" w14:textId="3A347AD2" w:rsidR="00F72BA8" w:rsidRDefault="00F72BA8" w:rsidP="00F72BA8">
      <w:pPr>
        <w:rPr>
          <w:color w:val="00241A"/>
          <w:szCs w:val="24"/>
          <w:shd w:val="clear" w:color="auto" w:fill="FFFFFF"/>
        </w:rPr>
      </w:pPr>
    </w:p>
    <w:p w14:paraId="0A589239" w14:textId="02EE5693" w:rsidR="00F72BA8" w:rsidRDefault="00F72BA8" w:rsidP="00F72BA8">
      <w:pPr>
        <w:rPr>
          <w:color w:val="00241A"/>
          <w:szCs w:val="24"/>
          <w:shd w:val="clear" w:color="auto" w:fill="FFFFFF"/>
        </w:rPr>
      </w:pPr>
      <w:bookmarkStart w:id="0" w:name="_GoBack"/>
      <w:bookmarkEnd w:id="0"/>
    </w:p>
    <w:p w14:paraId="0C7BEBEB" w14:textId="091657CA" w:rsidR="00F72BA8" w:rsidRDefault="00F72BA8" w:rsidP="00F72BA8">
      <w:pPr>
        <w:rPr>
          <w:color w:val="00241A"/>
          <w:szCs w:val="24"/>
          <w:shd w:val="clear" w:color="auto" w:fill="FFFFFF"/>
        </w:rPr>
      </w:pPr>
    </w:p>
    <w:p w14:paraId="39329A72" w14:textId="655BC93A" w:rsidR="00F72BA8" w:rsidRDefault="00F72BA8" w:rsidP="00F72BA8">
      <w:pPr>
        <w:rPr>
          <w:color w:val="00241A"/>
          <w:szCs w:val="24"/>
          <w:shd w:val="clear" w:color="auto" w:fill="FFFFFF"/>
        </w:rPr>
      </w:pPr>
    </w:p>
    <w:p w14:paraId="0D43A9C3" w14:textId="77D462B2" w:rsidR="00F72BA8" w:rsidRDefault="00F72BA8" w:rsidP="00F72BA8">
      <w:pPr>
        <w:rPr>
          <w:color w:val="00241A"/>
          <w:szCs w:val="24"/>
          <w:shd w:val="clear" w:color="auto" w:fill="FFFFFF"/>
        </w:rPr>
      </w:pPr>
    </w:p>
    <w:p w14:paraId="29DB4419" w14:textId="5BD02941" w:rsidR="00F72BA8" w:rsidRDefault="00F72BA8" w:rsidP="00F72BA8">
      <w:pPr>
        <w:rPr>
          <w:color w:val="00241A"/>
          <w:szCs w:val="24"/>
          <w:shd w:val="clear" w:color="auto" w:fill="FFFFFF"/>
        </w:rPr>
      </w:pPr>
    </w:p>
    <w:p w14:paraId="5BCB88F7" w14:textId="2A524A37" w:rsidR="00F72BA8" w:rsidRDefault="00F72BA8" w:rsidP="00F72BA8">
      <w:pPr>
        <w:rPr>
          <w:color w:val="00241A"/>
          <w:szCs w:val="24"/>
          <w:shd w:val="clear" w:color="auto" w:fill="FFFFFF"/>
        </w:rPr>
      </w:pPr>
    </w:p>
    <w:p w14:paraId="31F5FBB2" w14:textId="77777777" w:rsidR="00F72BA8" w:rsidRPr="00F72BA8" w:rsidRDefault="00F72BA8" w:rsidP="00F72BA8">
      <w:pPr>
        <w:rPr>
          <w:color w:val="00241A"/>
          <w:szCs w:val="24"/>
          <w:shd w:val="clear" w:color="auto" w:fill="FFFFFF"/>
        </w:rPr>
      </w:pPr>
    </w:p>
    <w:sectPr w:rsidR="00F72BA8" w:rsidRPr="00F72BA8" w:rsidSect="00805023">
      <w:headerReference w:type="default" r:id="rId7"/>
      <w:pgSz w:w="12240" w:h="15840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C6F2E" w14:textId="77777777" w:rsidR="002C4023" w:rsidRDefault="002C4023" w:rsidP="0027258C">
      <w:r>
        <w:separator/>
      </w:r>
    </w:p>
  </w:endnote>
  <w:endnote w:type="continuationSeparator" w:id="0">
    <w:p w14:paraId="78819D4E" w14:textId="77777777" w:rsidR="002C4023" w:rsidRDefault="002C4023" w:rsidP="0027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D74E4" w14:textId="77777777" w:rsidR="002C4023" w:rsidRDefault="002C4023" w:rsidP="0027258C">
      <w:r>
        <w:separator/>
      </w:r>
    </w:p>
  </w:footnote>
  <w:footnote w:type="continuationSeparator" w:id="0">
    <w:p w14:paraId="4DB0053B" w14:textId="77777777" w:rsidR="002C4023" w:rsidRDefault="002C4023" w:rsidP="0027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43433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DB3E9B" w14:textId="6A2D1C70" w:rsidR="0027258C" w:rsidRDefault="002725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023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8DB3E9C" w14:textId="77777777" w:rsidR="0027258C" w:rsidRDefault="00272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E179E"/>
    <w:multiLevelType w:val="hybridMultilevel"/>
    <w:tmpl w:val="B2862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31897"/>
    <w:multiLevelType w:val="hybridMultilevel"/>
    <w:tmpl w:val="0CDEF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05"/>
    <w:rsid w:val="00012995"/>
    <w:rsid w:val="00032A55"/>
    <w:rsid w:val="0007380C"/>
    <w:rsid w:val="000B0605"/>
    <w:rsid w:val="000B2823"/>
    <w:rsid w:val="0015529D"/>
    <w:rsid w:val="001A6256"/>
    <w:rsid w:val="002021F6"/>
    <w:rsid w:val="00211499"/>
    <w:rsid w:val="00230B82"/>
    <w:rsid w:val="00237060"/>
    <w:rsid w:val="0027258C"/>
    <w:rsid w:val="002C4023"/>
    <w:rsid w:val="002F77DC"/>
    <w:rsid w:val="00303E28"/>
    <w:rsid w:val="00313446"/>
    <w:rsid w:val="003245AE"/>
    <w:rsid w:val="00354488"/>
    <w:rsid w:val="0038052C"/>
    <w:rsid w:val="00385394"/>
    <w:rsid w:val="003C6597"/>
    <w:rsid w:val="003D35DD"/>
    <w:rsid w:val="00443510"/>
    <w:rsid w:val="004528F5"/>
    <w:rsid w:val="004963EC"/>
    <w:rsid w:val="004A66F1"/>
    <w:rsid w:val="005154F3"/>
    <w:rsid w:val="0053039B"/>
    <w:rsid w:val="00541A23"/>
    <w:rsid w:val="0054718C"/>
    <w:rsid w:val="00554A9F"/>
    <w:rsid w:val="00561C30"/>
    <w:rsid w:val="0060333C"/>
    <w:rsid w:val="00631A37"/>
    <w:rsid w:val="0066401B"/>
    <w:rsid w:val="00671D1A"/>
    <w:rsid w:val="00680879"/>
    <w:rsid w:val="00683CEE"/>
    <w:rsid w:val="00696C6E"/>
    <w:rsid w:val="0069797D"/>
    <w:rsid w:val="006C0C05"/>
    <w:rsid w:val="00722DAF"/>
    <w:rsid w:val="00785EBF"/>
    <w:rsid w:val="007A72EA"/>
    <w:rsid w:val="007D58BB"/>
    <w:rsid w:val="007E5209"/>
    <w:rsid w:val="00805023"/>
    <w:rsid w:val="00821062"/>
    <w:rsid w:val="0085718C"/>
    <w:rsid w:val="00857D3D"/>
    <w:rsid w:val="0088298F"/>
    <w:rsid w:val="008966EF"/>
    <w:rsid w:val="008A2224"/>
    <w:rsid w:val="008A3B04"/>
    <w:rsid w:val="008D1174"/>
    <w:rsid w:val="00923D77"/>
    <w:rsid w:val="00930C58"/>
    <w:rsid w:val="00995BA2"/>
    <w:rsid w:val="00A31A98"/>
    <w:rsid w:val="00A5710C"/>
    <w:rsid w:val="00A60145"/>
    <w:rsid w:val="00A97252"/>
    <w:rsid w:val="00A97901"/>
    <w:rsid w:val="00AC45CE"/>
    <w:rsid w:val="00B425F2"/>
    <w:rsid w:val="00B52DF2"/>
    <w:rsid w:val="00B61878"/>
    <w:rsid w:val="00B7126A"/>
    <w:rsid w:val="00BB6104"/>
    <w:rsid w:val="00C14B28"/>
    <w:rsid w:val="00C60065"/>
    <w:rsid w:val="00C80494"/>
    <w:rsid w:val="00C95AA0"/>
    <w:rsid w:val="00CD0E20"/>
    <w:rsid w:val="00CE3008"/>
    <w:rsid w:val="00D03A93"/>
    <w:rsid w:val="00D21938"/>
    <w:rsid w:val="00D264B3"/>
    <w:rsid w:val="00D31851"/>
    <w:rsid w:val="00D81A54"/>
    <w:rsid w:val="00DE133D"/>
    <w:rsid w:val="00DE137E"/>
    <w:rsid w:val="00DE5FA5"/>
    <w:rsid w:val="00E375C7"/>
    <w:rsid w:val="00E40648"/>
    <w:rsid w:val="00E57F02"/>
    <w:rsid w:val="00E609A9"/>
    <w:rsid w:val="00E7069F"/>
    <w:rsid w:val="00EA2B49"/>
    <w:rsid w:val="00EB59CC"/>
    <w:rsid w:val="00EC173F"/>
    <w:rsid w:val="00F72BA8"/>
    <w:rsid w:val="00FC371D"/>
    <w:rsid w:val="00FC4C9B"/>
    <w:rsid w:val="00FE4DE8"/>
    <w:rsid w:val="00FE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3E33"/>
  <w15:chartTrackingRefBased/>
  <w15:docId w15:val="{AFF6D044-4CEA-4A80-9E98-AD979857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F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FA5"/>
    <w:pPr>
      <w:ind w:left="720"/>
      <w:contextualSpacing/>
    </w:pPr>
  </w:style>
  <w:style w:type="table" w:styleId="TableGrid">
    <w:name w:val="Table Grid"/>
    <w:basedOn w:val="TableNormal"/>
    <w:uiPriority w:val="39"/>
    <w:rsid w:val="00DE5F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258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58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27258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58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B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B28"/>
    <w:rPr>
      <w:rFonts w:ascii="Segoe UI" w:eastAsia="Times New Roman" w:hAnsi="Segoe UI" w:cs="Segoe UI"/>
      <w:sz w:val="18"/>
      <w:szCs w:val="18"/>
      <w:lang w:eastAsia="lt-LT"/>
    </w:rPr>
  </w:style>
  <w:style w:type="character" w:styleId="Hyperlink">
    <w:name w:val="Hyperlink"/>
    <w:basedOn w:val="DefaultParagraphFont"/>
    <w:uiPriority w:val="99"/>
    <w:unhideWhenUsed/>
    <w:rsid w:val="00696C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1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5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61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5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43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32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1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9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64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2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0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05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4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0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8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4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2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7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02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Bernotienė</dc:creator>
  <cp:lastModifiedBy>Ingrida Andriskeviciute</cp:lastModifiedBy>
  <cp:revision>39</cp:revision>
  <cp:lastPrinted>2024-12-10T14:49:00Z</cp:lastPrinted>
  <dcterms:created xsi:type="dcterms:W3CDTF">2024-02-20T12:01:00Z</dcterms:created>
  <dcterms:modified xsi:type="dcterms:W3CDTF">2025-02-12T07:39:00Z</dcterms:modified>
</cp:coreProperties>
</file>