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2730" w14:textId="641D2B21" w:rsidR="00ED4A00" w:rsidRDefault="00ED4A00" w:rsidP="00ED4A00">
      <w:pPr>
        <w:suppressAutoHyphens/>
        <w:spacing w:after="0" w:line="240" w:lineRule="auto"/>
        <w:ind w:left="5184"/>
        <w:rPr>
          <w:rFonts w:ascii="Times New Roman" w:eastAsia="Calibri" w:hAnsi="Times New Roman" w:cs="Times New Roman"/>
          <w:bCs/>
          <w:kern w:val="0"/>
          <w:sz w:val="24"/>
          <w:szCs w:val="24"/>
          <w:lang w:eastAsia="zh-CN"/>
        </w:rPr>
      </w:pPr>
      <w:r w:rsidRPr="00ED4A00">
        <w:rPr>
          <w:rFonts w:ascii="Times New Roman" w:eastAsia="Calibri" w:hAnsi="Times New Roman" w:cs="Times New Roman"/>
          <w:bCs/>
          <w:color w:val="4472C4" w:themeColor="accent1"/>
          <w:kern w:val="0"/>
          <w:sz w:val="24"/>
          <w:szCs w:val="24"/>
          <w:lang w:eastAsia="zh-CN"/>
        </w:rPr>
        <w:t>Pirkimo sąlygų 4 priedas „Sutarties projektas“</w:t>
      </w:r>
    </w:p>
    <w:p w14:paraId="51D1E5FE" w14:textId="77777777" w:rsidR="00ED4A00" w:rsidRDefault="00ED4A00" w:rsidP="0073758B">
      <w:pPr>
        <w:suppressAutoHyphens/>
        <w:spacing w:after="0" w:line="240" w:lineRule="auto"/>
        <w:ind w:left="5812"/>
        <w:rPr>
          <w:rFonts w:ascii="Times New Roman" w:eastAsia="Calibri" w:hAnsi="Times New Roman" w:cs="Times New Roman"/>
          <w:bCs/>
          <w:kern w:val="0"/>
          <w:sz w:val="24"/>
          <w:szCs w:val="24"/>
          <w:lang w:eastAsia="zh-CN"/>
        </w:rPr>
      </w:pPr>
    </w:p>
    <w:p w14:paraId="697A2BF6" w14:textId="4A65382E" w:rsidR="0073758B" w:rsidRPr="0073758B" w:rsidRDefault="0073758B" w:rsidP="0073758B">
      <w:pPr>
        <w:suppressAutoHyphens/>
        <w:spacing w:after="0" w:line="240" w:lineRule="auto"/>
        <w:ind w:left="5812"/>
        <w:rPr>
          <w:rFonts w:ascii="Times New Roman" w:eastAsia="Calibri" w:hAnsi="Times New Roman" w:cs="Times New Roman"/>
          <w:bCs/>
          <w:color w:val="000000"/>
          <w:kern w:val="0"/>
          <w:sz w:val="24"/>
          <w:szCs w:val="24"/>
          <w:lang w:eastAsia="zh-CN"/>
        </w:rPr>
      </w:pPr>
      <w:r w:rsidRPr="0073758B">
        <w:rPr>
          <w:rFonts w:ascii="Times New Roman" w:eastAsia="Calibri" w:hAnsi="Times New Roman" w:cs="Times New Roman"/>
          <w:bCs/>
          <w:kern w:val="0"/>
          <w:sz w:val="24"/>
          <w:szCs w:val="24"/>
          <w:lang w:eastAsia="zh-CN"/>
        </w:rPr>
        <w:t xml:space="preserve">Forma patvirtinta Aplinkos apsaugos departamento prie Aplinkos ministerijos </w:t>
      </w:r>
      <w:r w:rsidRPr="0073758B">
        <w:rPr>
          <w:rFonts w:ascii="Times New Roman" w:eastAsia="Calibri" w:hAnsi="Times New Roman" w:cs="Times New Roman"/>
          <w:bCs/>
          <w:color w:val="000000"/>
          <w:kern w:val="0"/>
          <w:sz w:val="24"/>
          <w:szCs w:val="24"/>
          <w:lang w:eastAsia="zh-CN"/>
        </w:rPr>
        <w:t>direktoriaus 2023-08-08 įsakymu Nr. AD1-371</w:t>
      </w:r>
    </w:p>
    <w:p w14:paraId="4A3D8452" w14:textId="77777777" w:rsidR="00453DAB" w:rsidRDefault="00453DAB" w:rsidP="00453DAB">
      <w:pPr>
        <w:suppressAutoHyphens/>
        <w:spacing w:after="0" w:line="240" w:lineRule="auto"/>
        <w:ind w:left="5670"/>
        <w:rPr>
          <w:rFonts w:ascii="Times New Roman" w:eastAsia="Arial Unicode MS" w:hAnsi="Times New Roman" w:cs="Times New Roman"/>
          <w:b/>
          <w:bCs/>
          <w:color w:val="000000"/>
          <w:kern w:val="0"/>
          <w:sz w:val="26"/>
          <w:szCs w:val="26"/>
          <w14:ligatures w14:val="none"/>
        </w:rPr>
      </w:pPr>
    </w:p>
    <w:p w14:paraId="21958773" w14:textId="4C7CC39E" w:rsidR="00B24C0C" w:rsidRDefault="00A91720"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Pr>
          <w:rFonts w:ascii="Times New Roman" w:eastAsia="Arial Unicode MS" w:hAnsi="Times New Roman" w:cs="Times New Roman"/>
          <w:b/>
          <w:color w:val="000000"/>
          <w:kern w:val="0"/>
          <w:sz w:val="24"/>
          <w:szCs w:val="24"/>
          <w:lang w:eastAsia="zh-CN"/>
          <w14:ligatures w14:val="none"/>
        </w:rPr>
        <w:t>CIVILINĖS ATSAKOMYBĖS DRAUDIMO</w:t>
      </w:r>
      <w:r w:rsidR="00B83DA3" w:rsidRPr="00453DAB">
        <w:rPr>
          <w:rFonts w:ascii="Times New Roman" w:eastAsia="Arial Unicode MS" w:hAnsi="Times New Roman" w:cs="Times New Roman"/>
          <w:b/>
          <w:color w:val="000000"/>
          <w:kern w:val="0"/>
          <w:sz w:val="24"/>
          <w:szCs w:val="24"/>
          <w:lang w:eastAsia="zh-CN"/>
          <w14:ligatures w14:val="none"/>
        </w:rPr>
        <w:t xml:space="preserve"> </w:t>
      </w:r>
      <w:r w:rsidR="00B24C0C" w:rsidRPr="00453DAB">
        <w:rPr>
          <w:rFonts w:ascii="Times New Roman" w:eastAsia="Arial Unicode MS" w:hAnsi="Times New Roman" w:cs="Times New Roman"/>
          <w:b/>
          <w:color w:val="000000"/>
          <w:kern w:val="0"/>
          <w:sz w:val="24"/>
          <w:szCs w:val="24"/>
          <w:lang w:eastAsia="zh-CN"/>
          <w14:ligatures w14:val="none"/>
        </w:rPr>
        <w:t>VIEŠOJO PIRKIMO</w:t>
      </w:r>
      <w:r w:rsidR="00B24C0C" w:rsidRPr="00453DAB">
        <w:rPr>
          <w:rFonts w:ascii="Times New Roman" w:eastAsia="Arial Unicode MS" w:hAnsi="Times New Roman" w:cs="Times New Roman"/>
          <w:color w:val="000000"/>
          <w:kern w:val="0"/>
          <w:sz w:val="24"/>
          <w:szCs w:val="24"/>
          <w:lang w:eastAsia="zh-CN"/>
          <w14:ligatures w14:val="none"/>
        </w:rPr>
        <w:t>-</w:t>
      </w:r>
      <w:r w:rsidR="00B24C0C" w:rsidRPr="00453DAB">
        <w:rPr>
          <w:rFonts w:ascii="Times New Roman" w:eastAsia="Arial Unicode MS" w:hAnsi="Times New Roman" w:cs="Times New Roman"/>
          <w:b/>
          <w:color w:val="000000"/>
          <w:kern w:val="0"/>
          <w:sz w:val="24"/>
          <w:szCs w:val="24"/>
          <w:lang w:eastAsia="zh-CN"/>
          <w14:ligatures w14:val="none"/>
        </w:rPr>
        <w:t>PARDAVIMO SUTARTI</w:t>
      </w:r>
      <w:r w:rsidR="00C33BBB">
        <w:rPr>
          <w:rFonts w:ascii="Times New Roman" w:eastAsia="Arial Unicode MS" w:hAnsi="Times New Roman" w:cs="Times New Roman"/>
          <w:b/>
          <w:color w:val="000000"/>
          <w:kern w:val="0"/>
          <w:sz w:val="24"/>
          <w:szCs w:val="24"/>
          <w:lang w:eastAsia="zh-CN"/>
          <w14:ligatures w14:val="none"/>
        </w:rPr>
        <w:t>ES PROJEKTAS</w:t>
      </w:r>
    </w:p>
    <w:p w14:paraId="7E661A03" w14:textId="77777777" w:rsidR="00C33BBB" w:rsidRPr="00453DAB" w:rsidRDefault="00C33BBB"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p>
    <w:p w14:paraId="3C682807" w14:textId="76CF073A" w:rsidR="00B24C0C" w:rsidRPr="00B83DA3" w:rsidRDefault="00B24C0C" w:rsidP="00B83DA3">
      <w:pPr>
        <w:suppressAutoHyphens/>
        <w:spacing w:after="0" w:line="276"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SPECIALIOSIOS SĄLYGOS</w:t>
      </w:r>
      <w:r w:rsidRPr="00453DAB">
        <w:rPr>
          <w:rFonts w:ascii="Times New Roman" w:eastAsia="Calibri" w:hAnsi="Times New Roman" w:cs="Times New Roman"/>
          <w:kern w:val="0"/>
          <w:sz w:val="24"/>
          <w:szCs w:val="24"/>
          <w14:ligatures w14:val="none"/>
        </w:rPr>
        <w:t xml:space="preserve"> </w:t>
      </w:r>
    </w:p>
    <w:tbl>
      <w:tblPr>
        <w:tblW w:w="9498" w:type="dxa"/>
        <w:tblInd w:w="-572" w:type="dxa"/>
        <w:tblLayout w:type="fixed"/>
        <w:tblLook w:val="0000" w:firstRow="0" w:lastRow="0" w:firstColumn="0" w:lastColumn="0" w:noHBand="0" w:noVBand="0"/>
      </w:tblPr>
      <w:tblGrid>
        <w:gridCol w:w="2127"/>
        <w:gridCol w:w="7371"/>
      </w:tblGrid>
      <w:tr w:rsidR="00B24C0C" w:rsidRPr="00453DAB" w14:paraId="03C26470" w14:textId="77777777" w:rsidTr="00BB337A">
        <w:tc>
          <w:tcPr>
            <w:tcW w:w="2127" w:type="dxa"/>
            <w:tcBorders>
              <w:top w:val="single" w:sz="4" w:space="0" w:color="000000"/>
              <w:left w:val="single" w:sz="4" w:space="0" w:color="000000"/>
              <w:bottom w:val="single" w:sz="4" w:space="0" w:color="000000"/>
              <w:right w:val="single" w:sz="4" w:space="0" w:color="000000"/>
            </w:tcBorders>
          </w:tcPr>
          <w:p w14:paraId="02D470B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Data* </w:t>
            </w:r>
          </w:p>
        </w:tc>
        <w:tc>
          <w:tcPr>
            <w:tcW w:w="7371" w:type="dxa"/>
            <w:tcBorders>
              <w:top w:val="single" w:sz="4" w:space="0" w:color="000000"/>
              <w:left w:val="single" w:sz="4" w:space="0" w:color="000000"/>
              <w:bottom w:val="single" w:sz="4" w:space="0" w:color="000000"/>
              <w:right w:val="single" w:sz="4" w:space="0" w:color="000000"/>
            </w:tcBorders>
          </w:tcPr>
          <w:p w14:paraId="2AF49344"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68853443" w14:textId="77777777" w:rsidTr="00BB337A">
        <w:tc>
          <w:tcPr>
            <w:tcW w:w="2127" w:type="dxa"/>
            <w:tcBorders>
              <w:top w:val="single" w:sz="4" w:space="0" w:color="000000"/>
              <w:left w:val="single" w:sz="4" w:space="0" w:color="000000"/>
              <w:bottom w:val="single" w:sz="4" w:space="0" w:color="000000"/>
              <w:right w:val="single" w:sz="4" w:space="0" w:color="000000"/>
            </w:tcBorders>
          </w:tcPr>
          <w:p w14:paraId="5393C0C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Sutarties Nr. </w:t>
            </w:r>
          </w:p>
        </w:tc>
        <w:tc>
          <w:tcPr>
            <w:tcW w:w="7371" w:type="dxa"/>
            <w:tcBorders>
              <w:top w:val="single" w:sz="4" w:space="0" w:color="000000"/>
              <w:left w:val="single" w:sz="4" w:space="0" w:color="000000"/>
              <w:bottom w:val="single" w:sz="4" w:space="0" w:color="000000"/>
              <w:right w:val="single" w:sz="4" w:space="0" w:color="000000"/>
            </w:tcBorders>
          </w:tcPr>
          <w:p w14:paraId="66586770"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1035B059" w14:textId="77777777" w:rsidTr="00BB337A">
        <w:tc>
          <w:tcPr>
            <w:tcW w:w="9498" w:type="dxa"/>
            <w:gridSpan w:val="2"/>
            <w:tcBorders>
              <w:top w:val="single" w:sz="4" w:space="0" w:color="000000"/>
              <w:left w:val="single" w:sz="4" w:space="0" w:color="000000"/>
              <w:bottom w:val="single" w:sz="4" w:space="0" w:color="000000"/>
              <w:right w:val="single" w:sz="4" w:space="0" w:color="000000"/>
            </w:tcBorders>
          </w:tcPr>
          <w:p w14:paraId="5932E2DA" w14:textId="2FB4E941"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Vadovaudamiesi Aplinkos apsaugos departamento prie Aplinkos ministerijos, juridinio asmens kodas 304766622, buveinės adresas </w:t>
            </w:r>
            <w:r w:rsidRPr="00453DAB">
              <w:rPr>
                <w:rFonts w:ascii="Times New Roman" w:eastAsia="Calibri" w:hAnsi="Times New Roman" w:cs="Times New Roman"/>
                <w:sz w:val="24"/>
                <w:szCs w:val="24"/>
                <w:lang w:eastAsia="zh-CN"/>
                <w14:ligatures w14:val="none"/>
              </w:rPr>
              <w:t xml:space="preserve">Smolensko g. 15, 03201 </w:t>
            </w:r>
            <w:r w:rsidRPr="00453DAB">
              <w:rPr>
                <w:rFonts w:ascii="Times New Roman" w:eastAsia="Calibri" w:hAnsi="Times New Roman" w:cs="Times New Roman"/>
                <w:kern w:val="0"/>
                <w:sz w:val="24"/>
                <w:szCs w:val="24"/>
                <w:lang w:eastAsia="zh-CN"/>
                <w14:ligatures w14:val="none"/>
              </w:rPr>
              <w:t>Vilnius, viešojo</w:t>
            </w:r>
            <w:r w:rsidRPr="00107BFE">
              <w:rPr>
                <w:rFonts w:ascii="Times New Roman" w:eastAsia="Calibri" w:hAnsi="Times New Roman" w:cs="Times New Roman"/>
                <w:kern w:val="0"/>
                <w:sz w:val="24"/>
                <w:szCs w:val="24"/>
                <w:lang w:eastAsia="zh-CN"/>
                <w14:ligatures w14:val="none"/>
              </w:rPr>
              <w:t xml:space="preserve"> pirkimo </w:t>
            </w:r>
            <w:r w:rsidR="00482DE7">
              <w:rPr>
                <w:rFonts w:ascii="Times New Roman" w:eastAsia="Calibri" w:hAnsi="Times New Roman" w:cs="Times New Roman"/>
                <w:kern w:val="0"/>
                <w:sz w:val="24"/>
                <w:szCs w:val="24"/>
                <w:lang w:eastAsia="zh-CN"/>
                <w14:ligatures w14:val="none"/>
              </w:rPr>
              <w:t>komisijos</w:t>
            </w:r>
            <w:r w:rsidR="00B83DA3" w:rsidRPr="00107BFE">
              <w:rPr>
                <w:rFonts w:ascii="Times New Roman" w:eastAsia="Calibri" w:hAnsi="Times New Roman" w:cs="Times New Roman"/>
                <w:kern w:val="0"/>
                <w:sz w:val="24"/>
                <w:szCs w:val="24"/>
                <w:lang w:eastAsia="zh-CN"/>
                <w14:ligatures w14:val="none"/>
              </w:rPr>
              <w:t xml:space="preserve"> </w:t>
            </w:r>
            <w:r w:rsidR="005A1C11" w:rsidRPr="00453DAB">
              <w:rPr>
                <w:rFonts w:ascii="Times New Roman" w:eastAsia="Calibri" w:hAnsi="Times New Roman" w:cs="Times New Roman"/>
                <w:kern w:val="0"/>
                <w:sz w:val="24"/>
                <w:szCs w:val="24"/>
                <w:highlight w:val="lightGray"/>
                <w:lang w:eastAsia="zh-CN"/>
                <w14:ligatures w14:val="none"/>
              </w:rPr>
              <w:t>[</w:t>
            </w:r>
            <w:r w:rsidR="005A1C11" w:rsidRPr="00453DAB">
              <w:rPr>
                <w:rFonts w:ascii="Times New Roman" w:eastAsia="Calibri" w:hAnsi="Times New Roman" w:cs="Times New Roman"/>
                <w:i/>
                <w:iCs/>
                <w:color w:val="00B050"/>
                <w:kern w:val="0"/>
                <w:sz w:val="24"/>
                <w:szCs w:val="24"/>
                <w:highlight w:val="lightGray"/>
                <w:lang w:eastAsia="zh-CN"/>
                <w14:ligatures w14:val="none"/>
              </w:rPr>
              <w:t>viešojo pirkimo komisijos posėdžio data,</w:t>
            </w:r>
            <w:r w:rsidR="005A1C11" w:rsidRPr="00453DAB">
              <w:rPr>
                <w:rFonts w:ascii="Times New Roman" w:eastAsia="Calibri" w:hAnsi="Times New Roman" w:cs="Times New Roman"/>
                <w:kern w:val="0"/>
                <w:sz w:val="24"/>
                <w:szCs w:val="24"/>
                <w:highlight w:val="lightGray"/>
                <w:lang w:eastAsia="zh-CN"/>
                <w14:ligatures w14:val="none"/>
              </w:rPr>
              <w:t>]</w:t>
            </w:r>
            <w:r w:rsidRPr="00107BFE">
              <w:rPr>
                <w:rFonts w:ascii="Times New Roman" w:eastAsia="Calibri" w:hAnsi="Times New Roman" w:cs="Times New Roman"/>
                <w:kern w:val="0"/>
                <w:sz w:val="24"/>
                <w:szCs w:val="24"/>
                <w:lang w:eastAsia="zh-CN"/>
                <w14:ligatures w14:val="none"/>
              </w:rPr>
              <w:t xml:space="preserve"> </w:t>
            </w:r>
            <w:r w:rsidR="00107BFE" w:rsidRPr="00453DAB">
              <w:rPr>
                <w:rFonts w:ascii="Times New Roman" w:eastAsia="Calibri" w:hAnsi="Times New Roman" w:cs="Times New Roman"/>
                <w:kern w:val="0"/>
                <w:sz w:val="24"/>
                <w:szCs w:val="24"/>
                <w:lang w:eastAsia="zh-CN"/>
                <w14:ligatures w14:val="none"/>
              </w:rPr>
              <w:t>sprendimu</w:t>
            </w:r>
            <w:r w:rsidR="00107BFE">
              <w:rPr>
                <w:rFonts w:ascii="Times New Roman" w:eastAsia="Calibri" w:hAnsi="Times New Roman" w:cs="Times New Roman"/>
                <w:kern w:val="0"/>
                <w:sz w:val="24"/>
                <w:szCs w:val="24"/>
                <w:lang w:eastAsia="zh-CN"/>
                <w14:ligatures w14:val="none"/>
              </w:rPr>
              <w:t>,</w:t>
            </w:r>
            <w:r w:rsidR="00107BFE" w:rsidRPr="00107BFE">
              <w:rPr>
                <w:rFonts w:ascii="Times New Roman" w:eastAsia="Calibri" w:hAnsi="Times New Roman" w:cs="Times New Roman"/>
                <w:kern w:val="0"/>
                <w:sz w:val="24"/>
                <w:szCs w:val="24"/>
                <w:lang w:eastAsia="zh-CN"/>
                <w14:ligatures w14:val="none"/>
              </w:rPr>
              <w:t xml:space="preserve"> </w:t>
            </w:r>
            <w:r w:rsidR="00482DE7">
              <w:rPr>
                <w:rFonts w:ascii="Times New Roman" w:eastAsia="Calibri" w:hAnsi="Times New Roman" w:cs="Times New Roman"/>
                <w:kern w:val="0"/>
                <w:sz w:val="24"/>
                <w:szCs w:val="24"/>
                <w:lang w:eastAsia="zh-CN"/>
                <w14:ligatures w14:val="none"/>
              </w:rPr>
              <w:t xml:space="preserve">protokolo Nr. </w:t>
            </w:r>
            <w:r w:rsidR="00B83DA3" w:rsidRPr="00B83DA3">
              <w:rPr>
                <w:rFonts w:ascii="Times New Roman" w:eastAsia="Calibri" w:hAnsi="Times New Roman" w:cs="Times New Roman"/>
                <w:kern w:val="0"/>
                <w:sz w:val="24"/>
                <w:szCs w:val="24"/>
                <w:lang w:eastAsia="zh-CN"/>
                <w14:ligatures w14:val="none"/>
              </w:rPr>
              <w:t>VP</w:t>
            </w:r>
            <w:r w:rsidR="00482DE7">
              <w:rPr>
                <w:rFonts w:ascii="Times New Roman" w:eastAsia="Calibri" w:hAnsi="Times New Roman" w:cs="Times New Roman"/>
                <w:kern w:val="0"/>
                <w:sz w:val="24"/>
                <w:szCs w:val="24"/>
                <w:lang w:eastAsia="zh-CN"/>
                <w14:ligatures w14:val="none"/>
              </w:rPr>
              <w:t>3</w:t>
            </w:r>
            <w:r w:rsidR="00B83DA3" w:rsidRPr="00B83DA3">
              <w:rPr>
                <w:rFonts w:ascii="Times New Roman" w:eastAsia="Calibri" w:hAnsi="Times New Roman" w:cs="Times New Roman"/>
                <w:kern w:val="0"/>
                <w:sz w:val="24"/>
                <w:szCs w:val="24"/>
                <w:lang w:eastAsia="zh-CN"/>
                <w14:ligatures w14:val="none"/>
              </w:rPr>
              <w:t>-</w:t>
            </w:r>
            <w:r w:rsidR="005A1C11" w:rsidRPr="00453DAB">
              <w:rPr>
                <w:rFonts w:ascii="Times New Roman" w:eastAsia="Calibri" w:hAnsi="Times New Roman" w:cs="Times New Roman"/>
                <w:kern w:val="0"/>
                <w:sz w:val="24"/>
                <w:szCs w:val="24"/>
                <w:highlight w:val="lightGray"/>
                <w:lang w:eastAsia="zh-CN"/>
                <w14:ligatures w14:val="none"/>
              </w:rPr>
              <w:t>[</w:t>
            </w:r>
            <w:r w:rsidR="005A1C11" w:rsidRPr="00453DAB">
              <w:rPr>
                <w:rFonts w:ascii="Times New Roman" w:eastAsia="Calibri" w:hAnsi="Times New Roman" w:cs="Times New Roman"/>
                <w:i/>
                <w:iCs/>
                <w:color w:val="00B050"/>
                <w:kern w:val="0"/>
                <w:sz w:val="24"/>
                <w:szCs w:val="24"/>
                <w:highlight w:val="lightGray"/>
                <w:lang w:eastAsia="zh-CN"/>
                <w14:ligatures w14:val="none"/>
              </w:rPr>
              <w:t>viešojo pirkimo komisijos posėdžio protokolo numeris,</w:t>
            </w:r>
            <w:r w:rsidR="005A1C11" w:rsidRPr="00453DAB">
              <w:rPr>
                <w:rFonts w:ascii="Times New Roman" w:eastAsia="Calibri" w:hAnsi="Times New Roman" w:cs="Times New Roman"/>
                <w:kern w:val="0"/>
                <w:sz w:val="24"/>
                <w:szCs w:val="24"/>
                <w:highlight w:val="lightGray"/>
                <w:lang w:eastAsia="zh-CN"/>
                <w14:ligatures w14:val="none"/>
              </w:rPr>
              <w:t>]</w:t>
            </w:r>
            <w:r w:rsidR="005A1C11" w:rsidRPr="00453DAB">
              <w:rPr>
                <w:rFonts w:ascii="Times New Roman" w:eastAsia="Calibri" w:hAnsi="Times New Roman" w:cs="Times New Roman"/>
                <w:kern w:val="0"/>
                <w:sz w:val="24"/>
                <w:szCs w:val="24"/>
                <w:lang w:eastAsia="zh-CN"/>
                <w14:ligatures w14:val="none"/>
              </w:rPr>
              <w:t>,</w:t>
            </w:r>
            <w:r w:rsidR="00482DE7">
              <w:rPr>
                <w:rFonts w:ascii="Times New Roman" w:eastAsia="Calibri" w:hAnsi="Times New Roman" w:cs="Times New Roman"/>
                <w:kern w:val="0"/>
                <w:sz w:val="24"/>
                <w:szCs w:val="24"/>
                <w:lang w:eastAsia="zh-CN"/>
                <w14:ligatures w14:val="none"/>
              </w:rPr>
              <w:t xml:space="preserve"> </w:t>
            </w:r>
            <w:r w:rsidRPr="00453DAB">
              <w:rPr>
                <w:rFonts w:ascii="Times New Roman" w:eastAsia="Calibri" w:hAnsi="Times New Roman" w:cs="Times New Roman"/>
                <w:kern w:val="0"/>
                <w:sz w:val="24"/>
                <w:szCs w:val="24"/>
                <w:lang w:eastAsia="zh-CN"/>
                <w14:ligatures w14:val="none"/>
              </w:rPr>
              <w:t xml:space="preserve">kuriuo Tiekėjo pasiūlymas (toliau – </w:t>
            </w:r>
            <w:r w:rsidRPr="00453DAB">
              <w:rPr>
                <w:rFonts w:ascii="Times New Roman" w:eastAsia="Calibri" w:hAnsi="Times New Roman" w:cs="Times New Roman"/>
                <w:b/>
                <w:bCs/>
                <w:kern w:val="0"/>
                <w:sz w:val="24"/>
                <w:szCs w:val="24"/>
                <w:lang w:eastAsia="zh-CN"/>
                <w14:ligatures w14:val="none"/>
              </w:rPr>
              <w:t>Pasiūlymas</w:t>
            </w:r>
            <w:r w:rsidRPr="00453DAB">
              <w:rPr>
                <w:rFonts w:ascii="Times New Roman" w:eastAsia="Calibri" w:hAnsi="Times New Roman" w:cs="Times New Roman"/>
                <w:kern w:val="0"/>
                <w:sz w:val="24"/>
                <w:szCs w:val="24"/>
                <w:lang w:eastAsia="zh-CN"/>
                <w14:ligatures w14:val="none"/>
              </w:rPr>
              <w:t xml:space="preserve">) pateiktas </w:t>
            </w:r>
            <w:r w:rsidR="00ED4A00">
              <w:rPr>
                <w:rFonts w:ascii="Times New Roman" w:eastAsia="Arial Unicode MS" w:hAnsi="Times New Roman" w:cs="Times New Roman"/>
                <w:kern w:val="0"/>
                <w:sz w:val="24"/>
                <w:szCs w:val="24"/>
                <w:lang w:eastAsia="zh-CN"/>
                <w14:ligatures w14:val="none"/>
              </w:rPr>
              <w:t xml:space="preserve">skelbiamos apklausos </w:t>
            </w:r>
            <w:r w:rsidR="00482DE7">
              <w:rPr>
                <w:rFonts w:ascii="Times New Roman" w:eastAsia="Arial Unicode MS" w:hAnsi="Times New Roman" w:cs="Times New Roman"/>
                <w:kern w:val="0"/>
                <w:sz w:val="24"/>
                <w:szCs w:val="24"/>
                <w:lang w:eastAsia="zh-CN"/>
                <w14:ligatures w14:val="none"/>
              </w:rPr>
              <w:t>būdu</w:t>
            </w:r>
            <w:r w:rsidR="005A1C11">
              <w:rPr>
                <w:rFonts w:ascii="Times New Roman" w:eastAsia="Arial Unicode MS" w:hAnsi="Times New Roman" w:cs="Times New Roman"/>
                <w:kern w:val="0"/>
                <w:sz w:val="24"/>
                <w:szCs w:val="24"/>
                <w:lang w:eastAsia="zh-CN"/>
                <w14:ligatures w14:val="none"/>
              </w:rPr>
              <w:t xml:space="preserve"> CVP IS priemonėmis</w:t>
            </w:r>
            <w:r w:rsidR="00482DE7">
              <w:rPr>
                <w:rFonts w:ascii="Times New Roman" w:eastAsia="Arial Unicode MS" w:hAnsi="Times New Roman" w:cs="Times New Roman"/>
                <w:kern w:val="0"/>
                <w:sz w:val="24"/>
                <w:szCs w:val="24"/>
                <w:lang w:eastAsia="zh-CN"/>
                <w14:ligatures w14:val="none"/>
              </w:rPr>
              <w:t xml:space="preserve"> vykdomame</w:t>
            </w:r>
            <w:r w:rsidR="00107BFE">
              <w:rPr>
                <w:rFonts w:ascii="Times New Roman" w:eastAsia="Arial Unicode MS" w:hAnsi="Times New Roman" w:cs="Times New Roman"/>
                <w:kern w:val="0"/>
                <w:sz w:val="24"/>
                <w:szCs w:val="24"/>
                <w:lang w:eastAsia="zh-CN"/>
                <w14:ligatures w14:val="none"/>
              </w:rPr>
              <w:t xml:space="preserve"> pirkime </w:t>
            </w:r>
            <w:r w:rsidRPr="00107BFE">
              <w:rPr>
                <w:rFonts w:ascii="Times New Roman" w:eastAsia="Calibri" w:hAnsi="Times New Roman" w:cs="Times New Roman"/>
                <w:kern w:val="0"/>
                <w:sz w:val="24"/>
                <w:szCs w:val="24"/>
                <w:lang w:eastAsia="zh-CN"/>
                <w14:ligatures w14:val="none"/>
              </w:rPr>
              <w:t>„</w:t>
            </w:r>
            <w:r w:rsidR="005A1C11">
              <w:rPr>
                <w:rFonts w:ascii="Times New Roman" w:eastAsia="Arial Unicode MS" w:hAnsi="Times New Roman" w:cs="Times New Roman"/>
                <w:kern w:val="0"/>
                <w:sz w:val="24"/>
                <w:szCs w:val="24"/>
                <w:lang w:eastAsia="zh-CN"/>
                <w14:ligatures w14:val="none"/>
              </w:rPr>
              <w:t>C</w:t>
            </w:r>
            <w:r w:rsidR="00482DE7">
              <w:rPr>
                <w:rFonts w:ascii="Times New Roman" w:eastAsia="Arial Unicode MS" w:hAnsi="Times New Roman" w:cs="Times New Roman"/>
                <w:kern w:val="0"/>
                <w:sz w:val="24"/>
                <w:szCs w:val="24"/>
                <w:lang w:eastAsia="zh-CN"/>
                <w14:ligatures w14:val="none"/>
              </w:rPr>
              <w:t>ivilinės atsakomybės draudimas</w:t>
            </w:r>
            <w:r w:rsidRPr="00107BFE">
              <w:rPr>
                <w:rFonts w:ascii="Times New Roman" w:eastAsia="Calibri" w:hAnsi="Times New Roman" w:cs="Times New Roman"/>
                <w:kern w:val="0"/>
                <w:sz w:val="24"/>
                <w:szCs w:val="24"/>
                <w:lang w:eastAsia="zh-CN"/>
                <w14:ligatures w14:val="none"/>
              </w:rPr>
              <w:t>“</w:t>
            </w:r>
            <w:r w:rsidRPr="00453DAB">
              <w:rPr>
                <w:rFonts w:ascii="Times New Roman" w:eastAsia="Calibri" w:hAnsi="Times New Roman" w:cs="Times New Roman"/>
                <w:kern w:val="0"/>
                <w:sz w:val="24"/>
                <w:szCs w:val="24"/>
                <w:lang w:eastAsia="zh-CN"/>
                <w14:ligatures w14:val="none"/>
              </w:rPr>
              <w:t xml:space="preserve"> (toliau – P</w:t>
            </w:r>
            <w:r w:rsidRPr="00453DAB">
              <w:rPr>
                <w:rFonts w:ascii="Times New Roman" w:eastAsia="Calibri" w:hAnsi="Times New Roman" w:cs="Times New Roman"/>
                <w:b/>
                <w:bCs/>
                <w:kern w:val="0"/>
                <w:sz w:val="24"/>
                <w:szCs w:val="24"/>
                <w:lang w:eastAsia="zh-CN"/>
                <w14:ligatures w14:val="none"/>
              </w:rPr>
              <w:t>irkimas</w:t>
            </w:r>
            <w:r w:rsidRPr="00453DAB">
              <w:rPr>
                <w:rFonts w:ascii="Times New Roman" w:eastAsia="Calibri" w:hAnsi="Times New Roman" w:cs="Times New Roman"/>
                <w:kern w:val="0"/>
                <w:sz w:val="24"/>
                <w:szCs w:val="24"/>
                <w:lang w:eastAsia="zh-CN"/>
                <w14:ligatures w14:val="none"/>
              </w:rPr>
              <w:t xml:space="preserve">) buvo pripažintas laimėjusiu, sudarė šią Paslaugų viešojo pirkimo–pardavimo sutartį (toliau – </w:t>
            </w:r>
            <w:r w:rsidRPr="00453DAB">
              <w:rPr>
                <w:rFonts w:ascii="Times New Roman" w:eastAsia="Calibri" w:hAnsi="Times New Roman" w:cs="Times New Roman"/>
                <w:b/>
                <w:bCs/>
                <w:kern w:val="0"/>
                <w:sz w:val="24"/>
                <w:szCs w:val="24"/>
                <w:lang w:eastAsia="zh-CN"/>
                <w14:ligatures w14:val="none"/>
              </w:rPr>
              <w:t>Sutartis</w:t>
            </w:r>
            <w:r w:rsidRPr="00453DAB">
              <w:rPr>
                <w:rFonts w:ascii="Times New Roman" w:eastAsia="Calibri" w:hAnsi="Times New Roman" w:cs="Times New Roman"/>
                <w:kern w:val="0"/>
                <w:sz w:val="24"/>
                <w:szCs w:val="24"/>
                <w:lang w:eastAsia="zh-CN"/>
                <w14:ligatures w14:val="none"/>
              </w:rPr>
              <w:t>).</w:t>
            </w:r>
          </w:p>
        </w:tc>
      </w:tr>
    </w:tbl>
    <w:p w14:paraId="76BAF010"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4932" w:type="pct"/>
        <w:tblInd w:w="-572" w:type="dxa"/>
        <w:tblLayout w:type="fixed"/>
        <w:tblLook w:val="0000" w:firstRow="0" w:lastRow="0" w:firstColumn="0" w:lastColumn="0" w:noHBand="0" w:noVBand="0"/>
      </w:tblPr>
      <w:tblGrid>
        <w:gridCol w:w="3402"/>
        <w:gridCol w:w="6095"/>
      </w:tblGrid>
      <w:tr w:rsidR="00B24C0C" w:rsidRPr="00453DAB" w14:paraId="05BFBD9E" w14:textId="77777777" w:rsidTr="005A1C11">
        <w:tc>
          <w:tcPr>
            <w:tcW w:w="9497" w:type="dxa"/>
            <w:gridSpan w:val="2"/>
            <w:tcBorders>
              <w:top w:val="single" w:sz="4" w:space="0" w:color="000000"/>
              <w:left w:val="single" w:sz="4" w:space="0" w:color="000000"/>
              <w:bottom w:val="single" w:sz="4" w:space="0" w:color="000000"/>
              <w:right w:val="single" w:sz="4" w:space="0" w:color="000000"/>
            </w:tcBorders>
          </w:tcPr>
          <w:p w14:paraId="7C989CAE"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453DAB">
              <w:rPr>
                <w:rFonts w:ascii="Times New Roman" w:eastAsia="Calibri" w:hAnsi="Times New Roman" w:cs="Times New Roman"/>
                <w:b/>
                <w:kern w:val="0"/>
                <w:sz w:val="24"/>
                <w:szCs w:val="24"/>
                <w14:ligatures w14:val="none"/>
              </w:rPr>
              <w:t>PIRKĖJAS</w:t>
            </w:r>
          </w:p>
        </w:tc>
      </w:tr>
      <w:tr w:rsidR="00B24C0C" w:rsidRPr="00453DAB" w14:paraId="1BF3ADB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7DA1A5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Pavadinimas</w:t>
            </w:r>
          </w:p>
        </w:tc>
        <w:tc>
          <w:tcPr>
            <w:tcW w:w="6095" w:type="dxa"/>
            <w:tcBorders>
              <w:top w:val="single" w:sz="4" w:space="0" w:color="000000"/>
              <w:left w:val="single" w:sz="4" w:space="0" w:color="000000"/>
              <w:bottom w:val="single" w:sz="4" w:space="0" w:color="000000"/>
              <w:right w:val="single" w:sz="4" w:space="0" w:color="000000"/>
            </w:tcBorders>
          </w:tcPr>
          <w:p w14:paraId="75320B98"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Aplinkos apsaugos departamentas prie Aplinkos ministerijos</w:t>
            </w:r>
          </w:p>
        </w:tc>
      </w:tr>
      <w:tr w:rsidR="00527090" w:rsidRPr="00453DAB" w14:paraId="7B61CDA6"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25B53CB" w14:textId="77777777" w:rsidR="00527090" w:rsidRPr="00453DAB" w:rsidRDefault="00527090" w:rsidP="00F16997">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Juridinio asmens kodas</w:t>
            </w:r>
          </w:p>
        </w:tc>
        <w:tc>
          <w:tcPr>
            <w:tcW w:w="6095" w:type="dxa"/>
            <w:tcBorders>
              <w:top w:val="single" w:sz="4" w:space="0" w:color="000000"/>
              <w:left w:val="single" w:sz="4" w:space="0" w:color="000000"/>
              <w:bottom w:val="single" w:sz="4" w:space="0" w:color="000000"/>
              <w:right w:val="single" w:sz="4" w:space="0" w:color="000000"/>
            </w:tcBorders>
          </w:tcPr>
          <w:p w14:paraId="64AA7BF2" w14:textId="77777777" w:rsidR="00527090" w:rsidRPr="00453DAB" w:rsidRDefault="00527090" w:rsidP="00F16997">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304766622</w:t>
            </w:r>
          </w:p>
        </w:tc>
      </w:tr>
      <w:tr w:rsidR="00B24C0C" w:rsidRPr="00453DAB" w14:paraId="1DDF82B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E5B59A8"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Adresas</w:t>
            </w:r>
          </w:p>
        </w:tc>
        <w:tc>
          <w:tcPr>
            <w:tcW w:w="6095" w:type="dxa"/>
            <w:tcBorders>
              <w:top w:val="single" w:sz="4" w:space="0" w:color="000000"/>
              <w:left w:val="single" w:sz="4" w:space="0" w:color="000000"/>
              <w:bottom w:val="single" w:sz="4" w:space="0" w:color="000000"/>
              <w:right w:val="single" w:sz="4" w:space="0" w:color="000000"/>
            </w:tcBorders>
          </w:tcPr>
          <w:p w14:paraId="418B739F"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Smolensko g. 15, LT-03201 Vilnius</w:t>
            </w:r>
          </w:p>
        </w:tc>
      </w:tr>
      <w:tr w:rsidR="00B24C0C" w:rsidRPr="00453DAB" w14:paraId="54A1A85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A0A9FCC"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453DAB">
              <w:rPr>
                <w:rFonts w:ascii="Times New Roman" w:eastAsia="Calibri" w:hAnsi="Times New Roman" w:cs="Times New Roman"/>
                <w:kern w:val="0"/>
                <w:sz w:val="24"/>
                <w:szCs w:val="24"/>
                <w14:ligatures w14:val="none"/>
              </w:rPr>
              <w:t>PVM mokėtojo kodas</w:t>
            </w:r>
          </w:p>
        </w:tc>
        <w:tc>
          <w:tcPr>
            <w:tcW w:w="6095" w:type="dxa"/>
            <w:tcBorders>
              <w:top w:val="single" w:sz="4" w:space="0" w:color="000000"/>
              <w:left w:val="single" w:sz="4" w:space="0" w:color="000000"/>
              <w:bottom w:val="single" w:sz="4" w:space="0" w:color="000000"/>
              <w:right w:val="single" w:sz="4" w:space="0" w:color="000000"/>
            </w:tcBorders>
          </w:tcPr>
          <w:p w14:paraId="24A121F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Ne PVM mokėtojas</w:t>
            </w:r>
          </w:p>
        </w:tc>
      </w:tr>
      <w:tr w:rsidR="00B24C0C" w:rsidRPr="00453DAB" w14:paraId="2C058E06"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D86A18C" w14:textId="6B6C818D"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B24C0C">
              <w:rPr>
                <w:rFonts w:ascii="Times New Roman" w:eastAsia="Calibri" w:hAnsi="Times New Roman" w:cs="Times New Roman"/>
                <w:kern w:val="0"/>
                <w:sz w:val="24"/>
                <w:szCs w:val="24"/>
                <w14:ligatures w14:val="none"/>
              </w:rPr>
              <w:t>Atsiskaitomoji sąskaita</w:t>
            </w:r>
          </w:p>
        </w:tc>
        <w:tc>
          <w:tcPr>
            <w:tcW w:w="6095" w:type="dxa"/>
            <w:tcBorders>
              <w:top w:val="single" w:sz="4" w:space="0" w:color="000000"/>
              <w:left w:val="single" w:sz="4" w:space="0" w:color="000000"/>
              <w:bottom w:val="single" w:sz="4" w:space="0" w:color="000000"/>
              <w:right w:val="single" w:sz="4" w:space="0" w:color="000000"/>
            </w:tcBorders>
          </w:tcPr>
          <w:p w14:paraId="50F0414A" w14:textId="2AE1883F" w:rsidR="00B24C0C" w:rsidRPr="00C94885" w:rsidRDefault="00B24C0C" w:rsidP="00C94885">
            <w:pPr>
              <w:suppressAutoHyphens/>
              <w:spacing w:after="0" w:line="276" w:lineRule="auto"/>
              <w:rPr>
                <w:rFonts w:ascii="Times New Roman" w:eastAsia="Calibri" w:hAnsi="Times New Roman" w:cs="Times New Roman"/>
                <w:kern w:val="0"/>
                <w14:ligatures w14:val="none"/>
              </w:rPr>
            </w:pPr>
            <w:r w:rsidRPr="00C94885">
              <w:rPr>
                <w:rFonts w:ascii="Times New Roman" w:eastAsia="Calibri" w:hAnsi="Times New Roman" w:cs="Times New Roman"/>
                <w:kern w:val="0"/>
                <w14:ligatures w14:val="none"/>
              </w:rPr>
              <w:t>LT66 4040 0636 1000 0424</w:t>
            </w:r>
          </w:p>
        </w:tc>
      </w:tr>
      <w:tr w:rsidR="00B24C0C" w:rsidRPr="00453DAB" w14:paraId="7E9D4AE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BC57D59" w14:textId="77777777" w:rsidR="00B24C0C" w:rsidRPr="00B24C0C" w:rsidRDefault="00B24C0C" w:rsidP="00B24C0C">
            <w:pPr>
              <w:pStyle w:val="prastasiniatinklio"/>
              <w:shd w:val="clear" w:color="auto" w:fill="FFFFFF"/>
              <w:spacing w:before="100" w:beforeAutospacing="1" w:after="100" w:afterAutospacing="1"/>
              <w:rPr>
                <w:bCs/>
                <w:lang w:eastAsia="lt-LT"/>
                <w14:ligatures w14:val="none"/>
              </w:rPr>
            </w:pPr>
            <w:bookmarkStart w:id="0" w:name="_Hlk152747304"/>
            <w:r w:rsidRPr="00B24C0C">
              <w:rPr>
                <w:rFonts w:eastAsia="Calibri"/>
                <w:bCs/>
                <w14:ligatures w14:val="none"/>
              </w:rPr>
              <w:t xml:space="preserve">Mokėjimo paslaugų teikėjas, </w:t>
            </w:r>
            <w:r w:rsidRPr="00B24C0C">
              <w:rPr>
                <w:bCs/>
                <w:lang w:eastAsia="lt-LT"/>
                <w14:ligatures w14:val="none"/>
              </w:rPr>
              <w:t>pagal valstybės iždo įstatymą</w:t>
            </w:r>
          </w:p>
          <w:p w14:paraId="15326E4D" w14:textId="77777777" w:rsidR="00B24C0C" w:rsidRPr="00B24C0C" w:rsidRDefault="00B24C0C" w:rsidP="00C94885">
            <w:pPr>
              <w:suppressAutoHyphens/>
              <w:spacing w:after="0" w:line="276" w:lineRule="auto"/>
              <w:rPr>
                <w:rFonts w:ascii="Times New Roman" w:eastAsia="Calibri" w:hAnsi="Times New Roman" w:cs="Times New Roman"/>
                <w:kern w:val="0"/>
                <w:sz w:val="24"/>
                <w:szCs w:val="24"/>
                <w14:ligatures w14:val="none"/>
              </w:rPr>
            </w:pPr>
          </w:p>
        </w:tc>
        <w:tc>
          <w:tcPr>
            <w:tcW w:w="6095" w:type="dxa"/>
            <w:tcBorders>
              <w:top w:val="single" w:sz="4" w:space="0" w:color="000000"/>
              <w:left w:val="single" w:sz="4" w:space="0" w:color="000000"/>
              <w:bottom w:val="single" w:sz="4" w:space="0" w:color="000000"/>
              <w:right w:val="single" w:sz="4" w:space="0" w:color="000000"/>
            </w:tcBorders>
          </w:tcPr>
          <w:p w14:paraId="1F8A32F6" w14:textId="77777777" w:rsidR="00527090" w:rsidRDefault="00527090" w:rsidP="00527090">
            <w:pPr>
              <w:pStyle w:val="prastasiniatinklio"/>
              <w:shd w:val="clear" w:color="auto" w:fill="FFFFFF"/>
              <w:spacing w:before="0" w:after="0"/>
              <w:rPr>
                <w:sz w:val="22"/>
                <w:szCs w:val="22"/>
                <w:lang w:eastAsia="lt-LT"/>
                <w14:ligatures w14:val="none"/>
              </w:rPr>
            </w:pPr>
            <w:r w:rsidRPr="00C94885">
              <w:rPr>
                <w:sz w:val="22"/>
                <w:szCs w:val="22"/>
                <w:lang w:eastAsia="lt-LT"/>
                <w14:ligatures w14:val="none"/>
              </w:rPr>
              <w:t>Finansų įstaigos kodas 40400</w:t>
            </w:r>
          </w:p>
          <w:p w14:paraId="06C7920D" w14:textId="77777777" w:rsidR="00527090" w:rsidRDefault="00527090" w:rsidP="00527090">
            <w:pPr>
              <w:suppressAutoHyphens/>
              <w:spacing w:after="0" w:line="276" w:lineRule="auto"/>
              <w:rPr>
                <w:rFonts w:ascii="Times New Roman" w:hAnsi="Times New Roman" w:cs="Times New Roman"/>
                <w:lang w:eastAsia="lt-LT"/>
              </w:rPr>
            </w:pPr>
            <w:r w:rsidRPr="006A7862">
              <w:rPr>
                <w:rFonts w:ascii="Times New Roman" w:hAnsi="Times New Roman" w:cs="Times New Roman"/>
                <w:lang w:eastAsia="lt-LT"/>
              </w:rPr>
              <w:t>SWIFT BIC kodas: MFRLLT22</w:t>
            </w:r>
          </w:p>
          <w:p w14:paraId="296AFEE0" w14:textId="77777777" w:rsidR="00527090" w:rsidRDefault="00B24C0C" w:rsidP="00527090">
            <w:pPr>
              <w:suppressAutoHyphens/>
              <w:spacing w:after="0" w:line="276" w:lineRule="auto"/>
              <w:rPr>
                <w:rFonts w:ascii="Times New Roman" w:hAnsi="Times New Roman" w:cs="Times New Roman"/>
                <w:lang w:eastAsia="lt-LT"/>
                <w14:ligatures w14:val="none"/>
              </w:rPr>
            </w:pPr>
            <w:r w:rsidRPr="00C94885">
              <w:rPr>
                <w:rFonts w:ascii="Times New Roman" w:hAnsi="Times New Roman" w:cs="Times New Roman"/>
                <w:lang w:eastAsia="lt-LT"/>
                <w14:ligatures w14:val="none"/>
              </w:rPr>
              <w:t>Lietuvos Respublikos finansų ministerija</w:t>
            </w:r>
          </w:p>
          <w:p w14:paraId="65DE28DF" w14:textId="5E8FF3DF" w:rsidR="00C94885" w:rsidRPr="00C94885" w:rsidRDefault="00527090" w:rsidP="00527090">
            <w:pPr>
              <w:suppressAutoHyphens/>
              <w:spacing w:after="0" w:line="276" w:lineRule="auto"/>
              <w:rPr>
                <w:rFonts w:ascii="Times New Roman" w:hAnsi="Times New Roman" w:cs="Times New Roman"/>
                <w:lang w:eastAsia="lt-LT"/>
                <w14:ligatures w14:val="none"/>
              </w:rPr>
            </w:pPr>
            <w:r w:rsidRPr="00C94885">
              <w:rPr>
                <w:rFonts w:ascii="Times New Roman" w:hAnsi="Times New Roman" w:cs="Times New Roman"/>
                <w:lang w:eastAsia="lt-LT"/>
                <w14:ligatures w14:val="none"/>
              </w:rPr>
              <w:t>Juridinio asmens kodas: 288601650</w:t>
            </w:r>
          </w:p>
          <w:p w14:paraId="4ABE38FE" w14:textId="538BACBE" w:rsidR="006A7862" w:rsidRPr="00527090" w:rsidRDefault="00C94885" w:rsidP="00527090">
            <w:pPr>
              <w:suppressAutoHyphens/>
              <w:spacing w:after="0" w:line="276" w:lineRule="auto"/>
              <w:rPr>
                <w:rFonts w:ascii="Times New Roman" w:hAnsi="Times New Roman" w:cs="Times New Roman"/>
                <w:lang w:eastAsia="lt-LT"/>
                <w14:ligatures w14:val="none"/>
              </w:rPr>
            </w:pPr>
            <w:r w:rsidRPr="00C94885">
              <w:rPr>
                <w:rFonts w:ascii="Times New Roman" w:eastAsia="Calibri" w:hAnsi="Times New Roman" w:cs="Times New Roman"/>
                <w:kern w:val="0"/>
                <w14:ligatures w14:val="none"/>
              </w:rPr>
              <w:t>Lukiškių g. 2, 01512 Vilnius</w:t>
            </w:r>
          </w:p>
        </w:tc>
      </w:tr>
      <w:bookmarkEnd w:id="0"/>
      <w:tr w:rsidR="00B24C0C" w:rsidRPr="00453DAB" w14:paraId="06FDDD4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58C3419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Telefonas</w:t>
            </w:r>
          </w:p>
        </w:tc>
        <w:tc>
          <w:tcPr>
            <w:tcW w:w="6095" w:type="dxa"/>
            <w:tcBorders>
              <w:top w:val="single" w:sz="4" w:space="0" w:color="000000"/>
              <w:left w:val="single" w:sz="4" w:space="0" w:color="000000"/>
              <w:bottom w:val="single" w:sz="4" w:space="0" w:color="000000"/>
              <w:right w:val="single" w:sz="4" w:space="0" w:color="000000"/>
            </w:tcBorders>
          </w:tcPr>
          <w:p w14:paraId="55B7CB44" w14:textId="306EE318" w:rsidR="00B24C0C" w:rsidRPr="00453DAB" w:rsidRDefault="00527090" w:rsidP="00C94885">
            <w:pPr>
              <w:suppressAutoHyphens/>
              <w:spacing w:after="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B24C0C" w:rsidRPr="00453DAB">
              <w:rPr>
                <w:rFonts w:ascii="Times New Roman" w:eastAsia="Calibri" w:hAnsi="Times New Roman" w:cs="Times New Roman"/>
                <w:kern w:val="0"/>
                <w:sz w:val="24"/>
                <w:szCs w:val="24"/>
                <w14:ligatures w14:val="none"/>
              </w:rPr>
              <w:t>370 5 216338</w:t>
            </w:r>
          </w:p>
        </w:tc>
      </w:tr>
      <w:tr w:rsidR="00B24C0C" w:rsidRPr="00453DAB" w14:paraId="438E28A5"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541DA928"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El. paštas</w:t>
            </w:r>
          </w:p>
        </w:tc>
        <w:tc>
          <w:tcPr>
            <w:tcW w:w="6095" w:type="dxa"/>
            <w:tcBorders>
              <w:top w:val="single" w:sz="4" w:space="0" w:color="000000"/>
              <w:left w:val="single" w:sz="4" w:space="0" w:color="000000"/>
              <w:bottom w:val="single" w:sz="4" w:space="0" w:color="000000"/>
              <w:right w:val="single" w:sz="4" w:space="0" w:color="000000"/>
            </w:tcBorders>
          </w:tcPr>
          <w:p w14:paraId="10EF3342"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info@aad.am.lt</w:t>
            </w:r>
          </w:p>
        </w:tc>
      </w:tr>
      <w:tr w:rsidR="00B24C0C" w:rsidRPr="00453DAB" w14:paraId="79E50F7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3FBA083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Atstovas</w:t>
            </w:r>
          </w:p>
        </w:tc>
        <w:tc>
          <w:tcPr>
            <w:tcW w:w="6095" w:type="dxa"/>
            <w:tcBorders>
              <w:top w:val="single" w:sz="4" w:space="0" w:color="000000"/>
              <w:left w:val="single" w:sz="4" w:space="0" w:color="000000"/>
              <w:bottom w:val="single" w:sz="4" w:space="0" w:color="000000"/>
              <w:right w:val="single" w:sz="4" w:space="0" w:color="000000"/>
            </w:tcBorders>
          </w:tcPr>
          <w:p w14:paraId="5EDA5B15" w14:textId="570F0DE3"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62BF3673"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38E419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Atstovavimo pagrindas</w:t>
            </w:r>
          </w:p>
        </w:tc>
        <w:tc>
          <w:tcPr>
            <w:tcW w:w="6095" w:type="dxa"/>
            <w:tcBorders>
              <w:top w:val="single" w:sz="4" w:space="0" w:color="000000"/>
              <w:left w:val="single" w:sz="4" w:space="0" w:color="000000"/>
              <w:bottom w:val="single" w:sz="4" w:space="0" w:color="000000"/>
              <w:right w:val="single" w:sz="4" w:space="0" w:color="000000"/>
            </w:tcBorders>
          </w:tcPr>
          <w:p w14:paraId="6376E1BF" w14:textId="1ECD2B59"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76A861CC" w14:textId="77777777" w:rsidTr="005A1C11">
        <w:tc>
          <w:tcPr>
            <w:tcW w:w="9497" w:type="dxa"/>
            <w:gridSpan w:val="2"/>
            <w:tcBorders>
              <w:top w:val="single" w:sz="4" w:space="0" w:color="000000"/>
              <w:left w:val="single" w:sz="4" w:space="0" w:color="000000"/>
              <w:bottom w:val="single" w:sz="4" w:space="0" w:color="000000"/>
              <w:right w:val="single" w:sz="4" w:space="0" w:color="000000"/>
            </w:tcBorders>
          </w:tcPr>
          <w:p w14:paraId="0BA5E755"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453DAB">
              <w:rPr>
                <w:rFonts w:ascii="Times New Roman" w:eastAsia="Calibri" w:hAnsi="Times New Roman" w:cs="Times New Roman"/>
                <w:b/>
                <w:kern w:val="0"/>
                <w:sz w:val="24"/>
                <w:szCs w:val="24"/>
                <w14:ligatures w14:val="none"/>
              </w:rPr>
              <w:t>TIEKĖJAS</w:t>
            </w:r>
          </w:p>
        </w:tc>
      </w:tr>
      <w:tr w:rsidR="00B24C0C" w:rsidRPr="00453DAB" w14:paraId="5A7A0DD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34BCB89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Pavadinimas</w:t>
            </w:r>
          </w:p>
        </w:tc>
        <w:tc>
          <w:tcPr>
            <w:tcW w:w="6095" w:type="dxa"/>
            <w:tcBorders>
              <w:top w:val="single" w:sz="4" w:space="0" w:color="000000"/>
              <w:left w:val="single" w:sz="4" w:space="0" w:color="000000"/>
              <w:bottom w:val="single" w:sz="4" w:space="0" w:color="000000"/>
              <w:right w:val="single" w:sz="4" w:space="0" w:color="000000"/>
            </w:tcBorders>
          </w:tcPr>
          <w:p w14:paraId="470308EC" w14:textId="42D03D22"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107BFE" w:rsidRPr="00453DAB" w14:paraId="1D0BB4F4"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8FF5F8E" w14:textId="77777777" w:rsidR="00107BFE" w:rsidRPr="00453DAB" w:rsidRDefault="00107BFE" w:rsidP="003867C2">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Juridinio asmens kodas</w:t>
            </w:r>
          </w:p>
        </w:tc>
        <w:tc>
          <w:tcPr>
            <w:tcW w:w="6095" w:type="dxa"/>
            <w:tcBorders>
              <w:top w:val="single" w:sz="4" w:space="0" w:color="000000"/>
              <w:left w:val="single" w:sz="4" w:space="0" w:color="000000"/>
              <w:bottom w:val="single" w:sz="4" w:space="0" w:color="000000"/>
              <w:right w:val="single" w:sz="4" w:space="0" w:color="000000"/>
            </w:tcBorders>
          </w:tcPr>
          <w:p w14:paraId="68018301" w14:textId="49C626CE" w:rsidR="00107BFE" w:rsidRPr="00453DAB" w:rsidRDefault="00107BFE" w:rsidP="003867C2">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5FBD716A"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770DAB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Adresas</w:t>
            </w:r>
          </w:p>
        </w:tc>
        <w:tc>
          <w:tcPr>
            <w:tcW w:w="6095" w:type="dxa"/>
            <w:tcBorders>
              <w:top w:val="single" w:sz="4" w:space="0" w:color="000000"/>
              <w:left w:val="single" w:sz="4" w:space="0" w:color="000000"/>
              <w:bottom w:val="single" w:sz="4" w:space="0" w:color="000000"/>
              <w:right w:val="single" w:sz="4" w:space="0" w:color="000000"/>
            </w:tcBorders>
          </w:tcPr>
          <w:p w14:paraId="5F83D634" w14:textId="51CB846D"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2F04B737"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CB021B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PVM mokėtojo kodas</w:t>
            </w:r>
          </w:p>
        </w:tc>
        <w:tc>
          <w:tcPr>
            <w:tcW w:w="6095" w:type="dxa"/>
            <w:tcBorders>
              <w:top w:val="single" w:sz="4" w:space="0" w:color="000000"/>
              <w:left w:val="single" w:sz="4" w:space="0" w:color="000000"/>
              <w:bottom w:val="single" w:sz="4" w:space="0" w:color="000000"/>
              <w:right w:val="single" w:sz="4" w:space="0" w:color="000000"/>
            </w:tcBorders>
          </w:tcPr>
          <w:p w14:paraId="1C096216" w14:textId="07A43067" w:rsidR="00B24C0C" w:rsidRPr="00453DAB" w:rsidRDefault="00B24C0C" w:rsidP="00107BFE">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146A5B7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2F58EE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Banko sąskaita</w:t>
            </w:r>
          </w:p>
        </w:tc>
        <w:tc>
          <w:tcPr>
            <w:tcW w:w="6095" w:type="dxa"/>
            <w:tcBorders>
              <w:top w:val="single" w:sz="4" w:space="0" w:color="000000"/>
              <w:left w:val="single" w:sz="4" w:space="0" w:color="000000"/>
              <w:bottom w:val="single" w:sz="4" w:space="0" w:color="000000"/>
              <w:right w:val="single" w:sz="4" w:space="0" w:color="000000"/>
            </w:tcBorders>
          </w:tcPr>
          <w:p w14:paraId="0178DAB1"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3C36BE78"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F42DF2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Bankas, banko kodas</w:t>
            </w:r>
          </w:p>
        </w:tc>
        <w:tc>
          <w:tcPr>
            <w:tcW w:w="6095" w:type="dxa"/>
            <w:tcBorders>
              <w:top w:val="single" w:sz="4" w:space="0" w:color="000000"/>
              <w:left w:val="single" w:sz="4" w:space="0" w:color="000000"/>
              <w:bottom w:val="single" w:sz="4" w:space="0" w:color="000000"/>
              <w:right w:val="single" w:sz="4" w:space="0" w:color="000000"/>
            </w:tcBorders>
          </w:tcPr>
          <w:p w14:paraId="5377F675"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1F97E84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B35E4E0"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Telefonas</w:t>
            </w:r>
          </w:p>
        </w:tc>
        <w:tc>
          <w:tcPr>
            <w:tcW w:w="6095" w:type="dxa"/>
            <w:tcBorders>
              <w:top w:val="single" w:sz="4" w:space="0" w:color="000000"/>
              <w:left w:val="single" w:sz="4" w:space="0" w:color="000000"/>
              <w:bottom w:val="single" w:sz="4" w:space="0" w:color="000000"/>
              <w:right w:val="single" w:sz="4" w:space="0" w:color="000000"/>
            </w:tcBorders>
          </w:tcPr>
          <w:p w14:paraId="7D9A32B3" w14:textId="015A000F"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006AF6DF"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1B5B66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Faksas</w:t>
            </w:r>
          </w:p>
        </w:tc>
        <w:tc>
          <w:tcPr>
            <w:tcW w:w="6095" w:type="dxa"/>
            <w:tcBorders>
              <w:top w:val="single" w:sz="4" w:space="0" w:color="000000"/>
              <w:left w:val="single" w:sz="4" w:space="0" w:color="000000"/>
              <w:bottom w:val="single" w:sz="4" w:space="0" w:color="000000"/>
              <w:right w:val="single" w:sz="4" w:space="0" w:color="000000"/>
            </w:tcBorders>
          </w:tcPr>
          <w:p w14:paraId="5322FDAF"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7CC5D62A"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28D89C0"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El. paštas</w:t>
            </w:r>
          </w:p>
        </w:tc>
        <w:tc>
          <w:tcPr>
            <w:tcW w:w="6095" w:type="dxa"/>
            <w:tcBorders>
              <w:top w:val="single" w:sz="4" w:space="0" w:color="000000"/>
              <w:left w:val="single" w:sz="4" w:space="0" w:color="000000"/>
              <w:bottom w:val="single" w:sz="4" w:space="0" w:color="000000"/>
              <w:right w:val="single" w:sz="4" w:space="0" w:color="000000"/>
            </w:tcBorders>
          </w:tcPr>
          <w:p w14:paraId="2AEA6232" w14:textId="5551D0E0"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64B4AA19"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CB60214"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Atstovas</w:t>
            </w:r>
          </w:p>
        </w:tc>
        <w:tc>
          <w:tcPr>
            <w:tcW w:w="6095" w:type="dxa"/>
            <w:tcBorders>
              <w:top w:val="single" w:sz="4" w:space="0" w:color="000000"/>
              <w:left w:val="single" w:sz="4" w:space="0" w:color="000000"/>
              <w:bottom w:val="single" w:sz="4" w:space="0" w:color="000000"/>
              <w:right w:val="single" w:sz="4" w:space="0" w:color="000000"/>
            </w:tcBorders>
          </w:tcPr>
          <w:p w14:paraId="7D7AA263" w14:textId="3EC703A5"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002EB7CE"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01EE5DE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lastRenderedPageBreak/>
              <w:t>Atstovavimo pagrindas</w:t>
            </w:r>
          </w:p>
        </w:tc>
        <w:tc>
          <w:tcPr>
            <w:tcW w:w="6095" w:type="dxa"/>
            <w:tcBorders>
              <w:top w:val="single" w:sz="4" w:space="0" w:color="000000"/>
              <w:left w:val="single" w:sz="4" w:space="0" w:color="000000"/>
              <w:bottom w:val="single" w:sz="4" w:space="0" w:color="000000"/>
              <w:right w:val="single" w:sz="4" w:space="0" w:color="000000"/>
            </w:tcBorders>
          </w:tcPr>
          <w:p w14:paraId="3095DC3C"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bl>
    <w:p w14:paraId="1B4E0153" w14:textId="77777777" w:rsidR="00B24C0C" w:rsidRPr="00453DAB" w:rsidRDefault="00B24C0C" w:rsidP="00B24C0C">
      <w:pPr>
        <w:suppressAutoHyphens/>
        <w:spacing w:after="200" w:line="276" w:lineRule="auto"/>
        <w:rPr>
          <w:rFonts w:ascii="Times New Roman" w:eastAsia="Calibri" w:hAnsi="Times New Roman" w:cs="Times New Roman"/>
          <w:kern w:val="0"/>
          <w:sz w:val="24"/>
          <w:szCs w:val="24"/>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34B12CF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A959C6E"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Specialiųjų sutarties sąlygų nuostatos punkto Nr. / pavadinimas</w:t>
            </w:r>
          </w:p>
        </w:tc>
        <w:tc>
          <w:tcPr>
            <w:tcW w:w="5103" w:type="dxa"/>
            <w:tcBorders>
              <w:top w:val="single" w:sz="4" w:space="0" w:color="000000"/>
              <w:left w:val="single" w:sz="4" w:space="0" w:color="000000"/>
              <w:bottom w:val="single" w:sz="4" w:space="0" w:color="000000"/>
              <w:right w:val="single" w:sz="4" w:space="0" w:color="000000"/>
            </w:tcBorders>
          </w:tcPr>
          <w:p w14:paraId="789EF090"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Specialiųjų sutarties sąlygų nuostata</w:t>
            </w:r>
          </w:p>
        </w:tc>
        <w:tc>
          <w:tcPr>
            <w:tcW w:w="1843" w:type="dxa"/>
            <w:tcBorders>
              <w:top w:val="single" w:sz="4" w:space="0" w:color="000000"/>
              <w:left w:val="single" w:sz="4" w:space="0" w:color="000000"/>
              <w:bottom w:val="single" w:sz="4" w:space="0" w:color="000000"/>
              <w:right w:val="single" w:sz="4" w:space="0" w:color="000000"/>
            </w:tcBorders>
          </w:tcPr>
          <w:p w14:paraId="047FC4E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Nuoroda į Bendrųjų sutarties sąlygų punktą / skyrių</w:t>
            </w:r>
          </w:p>
        </w:tc>
      </w:tr>
      <w:tr w:rsidR="00B24C0C" w:rsidRPr="00453DAB" w14:paraId="777CC330"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0C175DF9" w14:textId="77777777" w:rsidR="00B24C0C" w:rsidRPr="00453DAB" w:rsidRDefault="00B24C0C" w:rsidP="00C94885">
            <w:pPr>
              <w:suppressAutoHyphens/>
              <w:spacing w:after="0" w:line="276" w:lineRule="auto"/>
              <w:ind w:left="720" w:hanging="72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 SUTARTIES DALYKAS</w:t>
            </w:r>
          </w:p>
        </w:tc>
      </w:tr>
      <w:tr w:rsidR="00B24C0C" w:rsidRPr="00453DAB" w14:paraId="57E9386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8590F50" w14:textId="77777777" w:rsidR="00B24C0C" w:rsidRPr="00453DAB" w:rsidRDefault="00B24C0C" w:rsidP="00C94885">
            <w:pPr>
              <w:suppressAutoHyphens/>
              <w:spacing w:after="0" w:line="276" w:lineRule="auto"/>
              <w:ind w:left="3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1.1. Paslaugų aprašymas</w:t>
            </w:r>
          </w:p>
        </w:tc>
        <w:tc>
          <w:tcPr>
            <w:tcW w:w="5103" w:type="dxa"/>
            <w:tcBorders>
              <w:top w:val="single" w:sz="4" w:space="0" w:color="000000"/>
              <w:left w:val="single" w:sz="4" w:space="0" w:color="000000"/>
              <w:bottom w:val="single" w:sz="4" w:space="0" w:color="000000"/>
              <w:right w:val="single" w:sz="4" w:space="0" w:color="000000"/>
            </w:tcBorders>
          </w:tcPr>
          <w:p w14:paraId="5BAD21BD" w14:textId="0D263DB9" w:rsidR="00B24C0C" w:rsidRPr="00BB337A" w:rsidRDefault="00BB337A"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Perkamos civilinio draudimo paslaugos.</w:t>
            </w:r>
          </w:p>
          <w:p w14:paraId="1BF439E9"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Išsamus Paslaugų aprašymas ir kiti reikalavimai teikiamoms Paslaugoms nustatyti Specialiųjų sutarties sąlygų 1 priede „Techninė specifikacija“ (toliau – Techninė specifikacija) ir 2 priede „Pasiūlymas“.</w:t>
            </w:r>
          </w:p>
        </w:tc>
        <w:tc>
          <w:tcPr>
            <w:tcW w:w="1843" w:type="dxa"/>
            <w:tcBorders>
              <w:top w:val="single" w:sz="4" w:space="0" w:color="000000"/>
              <w:left w:val="single" w:sz="4" w:space="0" w:color="000000"/>
              <w:bottom w:val="single" w:sz="4" w:space="0" w:color="000000"/>
              <w:right w:val="single" w:sz="4" w:space="0" w:color="000000"/>
            </w:tcBorders>
          </w:tcPr>
          <w:p w14:paraId="035E68D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4.2., 4.3.</w:t>
            </w:r>
          </w:p>
        </w:tc>
      </w:tr>
      <w:tr w:rsidR="00B24C0C" w:rsidRPr="00453DAB" w14:paraId="6282847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926A782" w14:textId="77777777" w:rsidR="00B24C0C" w:rsidRPr="00453DAB" w:rsidRDefault="00B24C0C" w:rsidP="00C94885">
            <w:pPr>
              <w:suppressAutoHyphens/>
              <w:spacing w:after="0" w:line="276" w:lineRule="auto"/>
              <w:ind w:left="3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1.2. Informacija apie ES finansuojamą projektą</w:t>
            </w:r>
          </w:p>
        </w:tc>
        <w:tc>
          <w:tcPr>
            <w:tcW w:w="5103" w:type="dxa"/>
            <w:tcBorders>
              <w:top w:val="single" w:sz="4" w:space="0" w:color="000000"/>
              <w:left w:val="single" w:sz="4" w:space="0" w:color="000000"/>
              <w:bottom w:val="single" w:sz="4" w:space="0" w:color="000000"/>
              <w:right w:val="single" w:sz="4" w:space="0" w:color="000000"/>
            </w:tcBorders>
          </w:tcPr>
          <w:p w14:paraId="742F0310" w14:textId="076B1C6F"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4A9573A6"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08F752F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41FB46C"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1.3.  Papildomos paslaugos</w:t>
            </w:r>
          </w:p>
        </w:tc>
        <w:tc>
          <w:tcPr>
            <w:tcW w:w="5103" w:type="dxa"/>
            <w:tcBorders>
              <w:top w:val="single" w:sz="4" w:space="0" w:color="000000"/>
              <w:left w:val="single" w:sz="4" w:space="0" w:color="000000"/>
              <w:bottom w:val="single" w:sz="4" w:space="0" w:color="000000"/>
              <w:right w:val="single" w:sz="4" w:space="0" w:color="000000"/>
            </w:tcBorders>
          </w:tcPr>
          <w:p w14:paraId="04BE3039" w14:textId="19BACCB5"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Netaikoma </w:t>
            </w:r>
          </w:p>
        </w:tc>
        <w:tc>
          <w:tcPr>
            <w:tcW w:w="1843" w:type="dxa"/>
            <w:tcBorders>
              <w:top w:val="single" w:sz="4" w:space="0" w:color="000000"/>
              <w:left w:val="single" w:sz="4" w:space="0" w:color="000000"/>
              <w:bottom w:val="single" w:sz="4" w:space="0" w:color="000000"/>
              <w:right w:val="single" w:sz="4" w:space="0" w:color="000000"/>
            </w:tcBorders>
          </w:tcPr>
          <w:p w14:paraId="0F4C9B87"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4.5., 6.13.</w:t>
            </w:r>
          </w:p>
        </w:tc>
      </w:tr>
      <w:tr w:rsidR="00B24C0C" w:rsidRPr="00453DAB" w14:paraId="1A445808"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1336040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2. PASLAUGŲ SUTEIKIMO TERMINAI</w:t>
            </w:r>
          </w:p>
        </w:tc>
      </w:tr>
      <w:tr w:rsidR="00B24C0C" w:rsidRPr="00453DAB" w14:paraId="34F19F50" w14:textId="77777777" w:rsidTr="00C94885">
        <w:trPr>
          <w:trHeight w:val="418"/>
        </w:trPr>
        <w:tc>
          <w:tcPr>
            <w:tcW w:w="2552" w:type="dxa"/>
            <w:tcBorders>
              <w:top w:val="single" w:sz="4" w:space="0" w:color="000000"/>
              <w:left w:val="single" w:sz="4" w:space="0" w:color="000000"/>
              <w:bottom w:val="single" w:sz="4" w:space="0" w:color="000000"/>
              <w:right w:val="single" w:sz="4" w:space="0" w:color="000000"/>
            </w:tcBorders>
          </w:tcPr>
          <w:p w14:paraId="4AF1F130"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2.1. Paslaugų suteikimo terminas</w:t>
            </w:r>
          </w:p>
        </w:tc>
        <w:tc>
          <w:tcPr>
            <w:tcW w:w="5103" w:type="dxa"/>
            <w:tcBorders>
              <w:top w:val="single" w:sz="4" w:space="0" w:color="000000"/>
              <w:left w:val="single" w:sz="4" w:space="0" w:color="000000"/>
              <w:bottom w:val="single" w:sz="4" w:space="0" w:color="000000"/>
              <w:right w:val="single" w:sz="4" w:space="0" w:color="000000"/>
            </w:tcBorders>
          </w:tcPr>
          <w:p w14:paraId="5063C695" w14:textId="6E918BE9" w:rsidR="00B24C0C" w:rsidRPr="00453DAB" w:rsidRDefault="00BB337A" w:rsidP="00C94885">
            <w:pPr>
              <w:suppressAutoHyphens/>
              <w:spacing w:after="0" w:line="240" w:lineRule="auto"/>
              <w:jc w:val="both"/>
              <w:rPr>
                <w:rFonts w:ascii="Times New Roman" w:eastAsia="Calibri" w:hAnsi="Times New Roman" w:cs="Times New Roman"/>
                <w:i/>
                <w:iCs/>
                <w:color w:val="00B050"/>
                <w:kern w:val="0"/>
                <w:sz w:val="24"/>
                <w:szCs w:val="24"/>
                <w:lang w:eastAsia="zh-CN"/>
                <w14:ligatures w14:val="none"/>
              </w:rPr>
            </w:pPr>
            <w:r w:rsidRPr="00BB337A">
              <w:rPr>
                <w:rFonts w:ascii="Times New Roman" w:eastAsia="Calibri" w:hAnsi="Times New Roman" w:cs="Times New Roman"/>
                <w:kern w:val="0"/>
                <w:sz w:val="24"/>
                <w:szCs w:val="24"/>
                <w:lang w:eastAsia="zh-CN"/>
                <w14:ligatures w14:val="none"/>
              </w:rPr>
              <w:t>Draudimo apsauga galioja 12 mėn. Draudimo apsaugos galiojimas patvirtinamas išduodant draudimo liudijimą (polisą).</w:t>
            </w:r>
          </w:p>
        </w:tc>
        <w:tc>
          <w:tcPr>
            <w:tcW w:w="1843" w:type="dxa"/>
            <w:tcBorders>
              <w:top w:val="single" w:sz="4" w:space="0" w:color="000000"/>
              <w:left w:val="single" w:sz="4" w:space="0" w:color="000000"/>
              <w:bottom w:val="single" w:sz="4" w:space="0" w:color="000000"/>
              <w:right w:val="single" w:sz="4" w:space="0" w:color="000000"/>
            </w:tcBorders>
          </w:tcPr>
          <w:p w14:paraId="1EC6352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4.4.</w:t>
            </w:r>
          </w:p>
        </w:tc>
      </w:tr>
      <w:tr w:rsidR="00B24C0C" w:rsidRPr="00453DAB" w14:paraId="2B613777" w14:textId="77777777" w:rsidTr="00C94885">
        <w:trPr>
          <w:trHeight w:val="418"/>
        </w:trPr>
        <w:tc>
          <w:tcPr>
            <w:tcW w:w="2552" w:type="dxa"/>
            <w:tcBorders>
              <w:top w:val="single" w:sz="4" w:space="0" w:color="000000"/>
              <w:left w:val="single" w:sz="4" w:space="0" w:color="000000"/>
              <w:bottom w:val="single" w:sz="4" w:space="0" w:color="000000"/>
              <w:right w:val="single" w:sz="4" w:space="0" w:color="000000"/>
            </w:tcBorders>
          </w:tcPr>
          <w:p w14:paraId="347995DB"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2.2. Paslaugų suteikimo terminas, kai Paslaugos teikiamos etapais/ periodais</w:t>
            </w:r>
          </w:p>
        </w:tc>
        <w:tc>
          <w:tcPr>
            <w:tcW w:w="5103" w:type="dxa"/>
            <w:tcBorders>
              <w:top w:val="single" w:sz="4" w:space="0" w:color="000000"/>
              <w:left w:val="single" w:sz="4" w:space="0" w:color="000000"/>
              <w:bottom w:val="single" w:sz="4" w:space="0" w:color="000000"/>
              <w:right w:val="single" w:sz="4" w:space="0" w:color="000000"/>
            </w:tcBorders>
          </w:tcPr>
          <w:p w14:paraId="56F9775C" w14:textId="3DF4EB16"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Netaikoma </w:t>
            </w:r>
          </w:p>
        </w:tc>
        <w:tc>
          <w:tcPr>
            <w:tcW w:w="1843" w:type="dxa"/>
            <w:tcBorders>
              <w:top w:val="single" w:sz="4" w:space="0" w:color="000000"/>
              <w:left w:val="single" w:sz="4" w:space="0" w:color="000000"/>
              <w:bottom w:val="single" w:sz="4" w:space="0" w:color="000000"/>
              <w:right w:val="single" w:sz="4" w:space="0" w:color="000000"/>
            </w:tcBorders>
          </w:tcPr>
          <w:p w14:paraId="3B64F6E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8.9.</w:t>
            </w:r>
          </w:p>
        </w:tc>
      </w:tr>
      <w:tr w:rsidR="00B24C0C" w:rsidRPr="00453DAB" w14:paraId="69AF80CB"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4B999C82" w14:textId="77777777" w:rsidR="00B24C0C" w:rsidRPr="00453DAB" w:rsidRDefault="00B24C0C" w:rsidP="00C94885">
            <w:pPr>
              <w:numPr>
                <w:ilvl w:val="0"/>
                <w:numId w:val="20"/>
              </w:numPr>
              <w:tabs>
                <w:tab w:val="left" w:pos="600"/>
              </w:tabs>
              <w:suppressAutoHyphens/>
              <w:spacing w:after="0" w:line="276" w:lineRule="auto"/>
              <w:ind w:left="30"/>
              <w:contextualSpacing/>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SUTARTIES KAINA IR MOKĖJIMO TVARKA</w:t>
            </w:r>
          </w:p>
          <w:p w14:paraId="5F15FD9E" w14:textId="70304508" w:rsidR="00B24C0C" w:rsidRPr="00453DAB" w:rsidRDefault="00B24C0C" w:rsidP="00C94885">
            <w:pPr>
              <w:suppressAutoHyphens/>
              <w:spacing w:after="0" w:line="276" w:lineRule="auto"/>
              <w:ind w:left="30"/>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Sutarčiai</w:t>
            </w:r>
            <w:r w:rsidRPr="00296C07">
              <w:rPr>
                <w:rFonts w:ascii="Times New Roman" w:eastAsia="Calibri" w:hAnsi="Times New Roman" w:cs="Times New Roman"/>
                <w:kern w:val="0"/>
                <w:sz w:val="24"/>
                <w:szCs w:val="24"/>
                <w:lang w:eastAsia="zh-CN"/>
                <w14:ligatures w14:val="none"/>
              </w:rPr>
              <w:t xml:space="preserve"> </w:t>
            </w:r>
            <w:r w:rsidR="00C33BBB">
              <w:rPr>
                <w:rFonts w:ascii="Times New Roman" w:eastAsia="Calibri" w:hAnsi="Times New Roman" w:cs="Times New Roman"/>
                <w:kern w:val="0"/>
                <w:sz w:val="24"/>
                <w:szCs w:val="24"/>
                <w:lang w:eastAsia="zh-CN"/>
                <w14:ligatures w14:val="none"/>
              </w:rPr>
              <w:t>ne</w:t>
            </w:r>
            <w:r w:rsidRPr="00296C07">
              <w:rPr>
                <w:rFonts w:ascii="Times New Roman" w:eastAsia="Calibri" w:hAnsi="Times New Roman" w:cs="Times New Roman"/>
                <w:kern w:val="0"/>
                <w:sz w:val="24"/>
                <w:szCs w:val="24"/>
                <w:lang w:eastAsia="zh-CN"/>
                <w14:ligatures w14:val="none"/>
              </w:rPr>
              <w:t>taikoma</w:t>
            </w:r>
            <w:r w:rsidRPr="00453DAB">
              <w:rPr>
                <w:rFonts w:ascii="Times New Roman" w:eastAsia="Calibri" w:hAnsi="Times New Roman" w:cs="Times New Roman"/>
                <w:color w:val="FF0000"/>
                <w:kern w:val="0"/>
                <w:sz w:val="24"/>
                <w:szCs w:val="24"/>
                <w:lang w:eastAsia="zh-CN"/>
                <w14:ligatures w14:val="none"/>
              </w:rPr>
              <w:t xml:space="preserve"> </w:t>
            </w:r>
            <w:r w:rsidRPr="00453DAB">
              <w:rPr>
                <w:rFonts w:ascii="Times New Roman" w:eastAsia="Calibri" w:hAnsi="Times New Roman" w:cs="Times New Roman"/>
                <w:kern w:val="0"/>
                <w:sz w:val="24"/>
                <w:szCs w:val="24"/>
                <w:lang w:eastAsia="zh-CN"/>
                <w14:ligatures w14:val="none"/>
              </w:rPr>
              <w:t>Kainodaros taisyklių nustatymo metodika, patvirtinta Viešųjų pirkimų tarnybos direktoriaus 2017 m. birželio 28 d. įsakymu Nr. 1S-95 „Dėl kainodaros taisyklių nustatymo metodikos patvirtinimo“ (toliau – Metodika),</w:t>
            </w:r>
          </w:p>
        </w:tc>
      </w:tr>
      <w:tr w:rsidR="00B24C0C" w:rsidRPr="00453DAB" w14:paraId="631C0B7A"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CECE941"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3.1. Sutarčiai taikoma kainodara</w:t>
            </w:r>
          </w:p>
        </w:tc>
        <w:tc>
          <w:tcPr>
            <w:tcW w:w="5103" w:type="dxa"/>
            <w:tcBorders>
              <w:top w:val="single" w:sz="4" w:space="0" w:color="000000"/>
              <w:left w:val="single" w:sz="4" w:space="0" w:color="000000"/>
              <w:bottom w:val="single" w:sz="4" w:space="0" w:color="000000"/>
              <w:right w:val="single" w:sz="4" w:space="0" w:color="000000"/>
            </w:tcBorders>
          </w:tcPr>
          <w:p w14:paraId="2407DA3B" w14:textId="502846B6" w:rsidR="00B24C0C" w:rsidRPr="00BB337A" w:rsidRDefault="00BB337A"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BB337A">
              <w:rPr>
                <w:rFonts w:ascii="Times New Roman" w:eastAsia="Calibri" w:hAnsi="Times New Roman" w:cs="Times New Roman"/>
                <w:kern w:val="0"/>
                <w:sz w:val="24"/>
                <w:szCs w:val="24"/>
                <w:lang w:eastAsia="zh-CN"/>
                <w14:ligatures w14:val="none"/>
              </w:rPr>
              <w:t>fiksuotos kainos kainodara</w:t>
            </w:r>
          </w:p>
        </w:tc>
        <w:tc>
          <w:tcPr>
            <w:tcW w:w="1843" w:type="dxa"/>
            <w:tcBorders>
              <w:top w:val="single" w:sz="4" w:space="0" w:color="000000"/>
              <w:left w:val="single" w:sz="4" w:space="0" w:color="000000"/>
              <w:bottom w:val="single" w:sz="4" w:space="0" w:color="000000"/>
              <w:right w:val="single" w:sz="4" w:space="0" w:color="000000"/>
            </w:tcBorders>
          </w:tcPr>
          <w:p w14:paraId="5C4BCD9E"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6.1.</w:t>
            </w:r>
          </w:p>
        </w:tc>
      </w:tr>
    </w:tbl>
    <w:p w14:paraId="7DA3C333"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B337A" w:rsidRPr="00BB337A" w14:paraId="13BBA1B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E847E5B" w14:textId="77777777" w:rsidR="00B24C0C" w:rsidRPr="00BB337A" w:rsidRDefault="00B24C0C" w:rsidP="00C94885">
            <w:pPr>
              <w:suppressAutoHyphens/>
              <w:spacing w:after="0" w:line="276" w:lineRule="auto"/>
              <w:contextualSpacing/>
              <w:rPr>
                <w:rFonts w:ascii="Times New Roman" w:eastAsia="Calibri" w:hAnsi="Times New Roman" w:cs="Times New Roman"/>
                <w:b/>
                <w:bCs/>
                <w:kern w:val="0"/>
                <w:sz w:val="24"/>
                <w:szCs w:val="24"/>
                <w14:ligatures w14:val="none"/>
              </w:rPr>
            </w:pPr>
            <w:r w:rsidRPr="00BB337A">
              <w:rPr>
                <w:rFonts w:ascii="Times New Roman" w:eastAsia="Calibri" w:hAnsi="Times New Roman" w:cs="Times New Roman"/>
                <w:b/>
                <w:bCs/>
                <w:kern w:val="0"/>
                <w:sz w:val="24"/>
                <w:szCs w:val="24"/>
                <w14:ligatures w14:val="none"/>
              </w:rPr>
              <w:t>3.2. Pradinės Sutarties vertė</w:t>
            </w:r>
          </w:p>
        </w:tc>
        <w:tc>
          <w:tcPr>
            <w:tcW w:w="5103" w:type="dxa"/>
            <w:tcBorders>
              <w:top w:val="single" w:sz="4" w:space="0" w:color="000000"/>
              <w:left w:val="single" w:sz="4" w:space="0" w:color="000000"/>
              <w:bottom w:val="single" w:sz="4" w:space="0" w:color="000000"/>
              <w:right w:val="single" w:sz="4" w:space="0" w:color="000000"/>
            </w:tcBorders>
          </w:tcPr>
          <w:p w14:paraId="165DFB9E" w14:textId="139534BF" w:rsidR="00B24C0C" w:rsidRPr="00A91720" w:rsidRDefault="00B24C0C" w:rsidP="00C94885">
            <w:pPr>
              <w:suppressAutoHyphens/>
              <w:spacing w:after="0" w:line="276" w:lineRule="auto"/>
              <w:jc w:val="both"/>
              <w:rPr>
                <w:rFonts w:ascii="Times New Roman" w:eastAsia="Times New Roman" w:hAnsi="Times New Roman" w:cs="Times New Roman"/>
                <w:i/>
                <w:iCs/>
                <w:kern w:val="0"/>
                <w:sz w:val="24"/>
                <w:szCs w:val="24"/>
                <w:lang w:eastAsia="zh-CN"/>
                <w14:ligatures w14:val="none"/>
              </w:rPr>
            </w:pPr>
            <w:r w:rsidRPr="00BB337A">
              <w:rPr>
                <w:rFonts w:ascii="Times New Roman" w:eastAsia="Times New Roman" w:hAnsi="Times New Roman" w:cs="Times New Roman"/>
                <w:kern w:val="0"/>
                <w:sz w:val="24"/>
                <w:szCs w:val="24"/>
                <w:lang w:eastAsia="zh-CN"/>
                <w14:ligatures w14:val="none"/>
              </w:rPr>
              <w:t xml:space="preserve">Pradinės Sutarties vertė yra </w:t>
            </w:r>
            <w:r w:rsidRPr="00BB337A">
              <w:rPr>
                <w:rFonts w:ascii="Times New Roman" w:eastAsia="Times New Roman" w:hAnsi="Times New Roman" w:cs="Times New Roman"/>
                <w:kern w:val="0"/>
                <w:sz w:val="24"/>
                <w:szCs w:val="24"/>
                <w:highlight w:val="lightGray"/>
                <w:lang w:eastAsia="zh-CN"/>
                <w14:ligatures w14:val="none"/>
              </w:rPr>
              <w:t>[</w:t>
            </w:r>
            <w:r w:rsidRPr="00BB337A">
              <w:rPr>
                <w:rFonts w:ascii="Times New Roman" w:eastAsia="Times New Roman" w:hAnsi="Times New Roman" w:cs="Times New Roman"/>
                <w:i/>
                <w:iCs/>
                <w:kern w:val="0"/>
                <w:sz w:val="24"/>
                <w:szCs w:val="24"/>
                <w:highlight w:val="lightGray"/>
                <w:lang w:eastAsia="zh-CN"/>
                <w14:ligatures w14:val="none"/>
              </w:rPr>
              <w:t>nurodoma suma skaičiais</w:t>
            </w:r>
            <w:r w:rsidRPr="00BB337A">
              <w:rPr>
                <w:rFonts w:ascii="Times New Roman" w:eastAsia="Times New Roman" w:hAnsi="Times New Roman" w:cs="Times New Roman"/>
                <w:kern w:val="0"/>
                <w:sz w:val="24"/>
                <w:szCs w:val="24"/>
                <w:highlight w:val="lightGray"/>
                <w:lang w:eastAsia="zh-CN"/>
                <w14:ligatures w14:val="none"/>
              </w:rPr>
              <w:t>]</w:t>
            </w:r>
            <w:r w:rsidRPr="00BB337A">
              <w:rPr>
                <w:rFonts w:ascii="Times New Roman" w:eastAsia="Times New Roman" w:hAnsi="Times New Roman" w:cs="Times New Roman"/>
                <w:kern w:val="0"/>
                <w:sz w:val="24"/>
                <w:szCs w:val="24"/>
                <w:lang w:eastAsia="zh-CN"/>
                <w14:ligatures w14:val="none"/>
              </w:rPr>
              <w:t xml:space="preserve"> Eur </w:t>
            </w:r>
            <w:r w:rsidRPr="00BB337A">
              <w:rPr>
                <w:rFonts w:ascii="Times New Roman" w:eastAsia="Times New Roman" w:hAnsi="Times New Roman" w:cs="Times New Roman"/>
                <w:kern w:val="0"/>
                <w:sz w:val="24"/>
                <w:szCs w:val="24"/>
                <w:highlight w:val="lightGray"/>
                <w:lang w:eastAsia="zh-CN"/>
                <w14:ligatures w14:val="none"/>
              </w:rPr>
              <w:t>([</w:t>
            </w:r>
            <w:r w:rsidRPr="00BB337A">
              <w:rPr>
                <w:rFonts w:ascii="Times New Roman" w:eastAsia="Times New Roman" w:hAnsi="Times New Roman" w:cs="Times New Roman"/>
                <w:i/>
                <w:iCs/>
                <w:kern w:val="0"/>
                <w:sz w:val="24"/>
                <w:szCs w:val="24"/>
                <w:highlight w:val="lightGray"/>
                <w:lang w:eastAsia="zh-CN"/>
                <w14:ligatures w14:val="none"/>
              </w:rPr>
              <w:t>nurodoma suma žodžiais</w:t>
            </w:r>
            <w:r w:rsidRPr="00BB337A">
              <w:rPr>
                <w:rFonts w:ascii="Times New Roman" w:eastAsia="Times New Roman" w:hAnsi="Times New Roman" w:cs="Times New Roman"/>
                <w:kern w:val="0"/>
                <w:sz w:val="24"/>
                <w:szCs w:val="24"/>
                <w:highlight w:val="lightGray"/>
                <w:lang w:eastAsia="zh-CN"/>
                <w14:ligatures w14:val="none"/>
              </w:rPr>
              <w:t>]</w:t>
            </w:r>
            <w:r w:rsidRPr="00BB337A">
              <w:rPr>
                <w:rFonts w:ascii="Times New Roman" w:eastAsia="Times New Roman" w:hAnsi="Times New Roman" w:cs="Times New Roman"/>
                <w:kern w:val="0"/>
                <w:sz w:val="24"/>
                <w:szCs w:val="24"/>
                <w:lang w:eastAsia="zh-CN"/>
                <w14:ligatures w14:val="none"/>
              </w:rPr>
              <w:t xml:space="preserve">), </w:t>
            </w:r>
            <w:r w:rsidRPr="00BB337A">
              <w:rPr>
                <w:rFonts w:ascii="Times New Roman" w:eastAsia="Times New Roman" w:hAnsi="Times New Roman" w:cs="Times New Roman"/>
                <w:b/>
                <w:bCs/>
                <w:kern w:val="0"/>
                <w:sz w:val="24"/>
                <w:szCs w:val="24"/>
                <w:lang w:eastAsia="zh-CN"/>
                <w14:ligatures w14:val="none"/>
              </w:rPr>
              <w:t>be pridėtinės vertės mokesčio</w:t>
            </w:r>
            <w:r w:rsidRPr="00BB337A">
              <w:rPr>
                <w:rFonts w:ascii="Times New Roman" w:eastAsia="Times New Roman" w:hAnsi="Times New Roman" w:cs="Times New Roman"/>
                <w:kern w:val="0"/>
                <w:sz w:val="24"/>
                <w:szCs w:val="24"/>
                <w:lang w:eastAsia="zh-CN"/>
                <w14:ligatures w14:val="none"/>
              </w:rPr>
              <w:t xml:space="preserve"> (toliau – </w:t>
            </w:r>
            <w:r w:rsidRPr="00BB337A">
              <w:rPr>
                <w:rFonts w:ascii="Times New Roman" w:eastAsia="Times New Roman" w:hAnsi="Times New Roman" w:cs="Times New Roman"/>
                <w:b/>
                <w:bCs/>
                <w:kern w:val="0"/>
                <w:sz w:val="24"/>
                <w:szCs w:val="24"/>
                <w:lang w:eastAsia="zh-CN"/>
                <w14:ligatures w14:val="none"/>
              </w:rPr>
              <w:t>PVM</w:t>
            </w:r>
            <w:r w:rsidRPr="00BB337A">
              <w:rPr>
                <w:rFonts w:ascii="Times New Roman" w:eastAsia="Times New Roman" w:hAnsi="Times New Roman" w:cs="Times New Roman"/>
                <w:kern w:val="0"/>
                <w:sz w:val="24"/>
                <w:szCs w:val="24"/>
                <w:lang w:eastAsia="zh-CN"/>
                <w14:ligatures w14:val="none"/>
              </w:rPr>
              <w:t>). Šioje Sutartyje Pradinės Sutarties vertė yra lygi laimėjusio tiekėjo pasiūlymo kainai be PVM, nurodytai už visą Sutartyje nurodytą perkamų Paslaugų kiekį ir (ar) apimtį.</w:t>
            </w:r>
          </w:p>
        </w:tc>
        <w:tc>
          <w:tcPr>
            <w:tcW w:w="1843" w:type="dxa"/>
            <w:tcBorders>
              <w:top w:val="single" w:sz="4" w:space="0" w:color="000000"/>
              <w:left w:val="single" w:sz="4" w:space="0" w:color="000000"/>
              <w:bottom w:val="single" w:sz="4" w:space="0" w:color="000000"/>
              <w:right w:val="single" w:sz="4" w:space="0" w:color="000000"/>
            </w:tcBorders>
          </w:tcPr>
          <w:p w14:paraId="2E8A8922" w14:textId="77777777" w:rsidR="00B24C0C" w:rsidRPr="00BB337A"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BB337A">
              <w:rPr>
                <w:rFonts w:ascii="Times New Roman" w:eastAsia="Calibri" w:hAnsi="Times New Roman" w:cs="Times New Roman"/>
                <w:kern w:val="0"/>
                <w:sz w:val="24"/>
                <w:szCs w:val="24"/>
                <w14:ligatures w14:val="none"/>
              </w:rPr>
              <w:t>6.1., 6.2.</w:t>
            </w:r>
          </w:p>
        </w:tc>
      </w:tr>
    </w:tbl>
    <w:p w14:paraId="2036A997"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33CC3A43"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4F25C72E"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2ABC09BA"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A91720" w:rsidRPr="00A91720" w14:paraId="3CCF3E9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ACDFF3D" w14:textId="77777777" w:rsidR="00B24C0C" w:rsidRPr="00A91720" w:rsidRDefault="00B24C0C" w:rsidP="00C94885">
            <w:pPr>
              <w:suppressAutoHyphens/>
              <w:spacing w:after="0" w:line="276" w:lineRule="auto"/>
              <w:contextualSpacing/>
              <w:rPr>
                <w:rFonts w:ascii="Times New Roman" w:eastAsia="Calibri" w:hAnsi="Times New Roman" w:cs="Times New Roman"/>
                <w:b/>
                <w:bCs/>
                <w:i/>
                <w:iCs/>
                <w:kern w:val="0"/>
                <w:sz w:val="24"/>
                <w:szCs w:val="24"/>
                <w14:ligatures w14:val="none"/>
              </w:rPr>
            </w:pPr>
            <w:r w:rsidRPr="00A91720">
              <w:rPr>
                <w:rFonts w:ascii="Times New Roman" w:eastAsia="Calibri" w:hAnsi="Times New Roman" w:cs="Times New Roman"/>
                <w:b/>
                <w:bCs/>
                <w:kern w:val="0"/>
                <w:sz w:val="24"/>
                <w:szCs w:val="24"/>
                <w14:ligatures w14:val="none"/>
              </w:rPr>
              <w:t>3.3. Sutarties kaina</w:t>
            </w:r>
          </w:p>
          <w:p w14:paraId="1BC57265" w14:textId="77777777" w:rsidR="00B24C0C" w:rsidRPr="00A91720" w:rsidRDefault="00B24C0C" w:rsidP="00C94885">
            <w:pPr>
              <w:suppressAutoHyphens/>
              <w:spacing w:after="0" w:line="276" w:lineRule="auto"/>
              <w:rPr>
                <w:rFonts w:ascii="Times New Roman" w:eastAsia="Arial Unicode MS" w:hAnsi="Times New Roman" w:cs="Times New Roman"/>
                <w:b/>
                <w:bCs/>
                <w:i/>
                <w:iCs/>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tcPr>
          <w:p w14:paraId="06D33FB9" w14:textId="0775CFFB" w:rsidR="00822E05" w:rsidRPr="00A91720" w:rsidRDefault="00822E05" w:rsidP="00822E05">
            <w:pPr>
              <w:spacing w:line="276" w:lineRule="auto"/>
              <w:jc w:val="both"/>
              <w:rPr>
                <w:rFonts w:ascii="Times New Roman" w:eastAsia="Calibri" w:hAnsi="Times New Roman" w:cs="Times New Roman"/>
                <w:sz w:val="24"/>
                <w:szCs w:val="24"/>
              </w:rPr>
            </w:pPr>
            <w:r w:rsidRPr="00A91720">
              <w:rPr>
                <w:rFonts w:ascii="Times New Roman" w:hAnsi="Times New Roman" w:cs="Times New Roman"/>
                <w:sz w:val="24"/>
                <w:szCs w:val="24"/>
              </w:rPr>
              <w:t xml:space="preserve">Sutarties kaina yra </w:t>
            </w:r>
            <w:r w:rsidRPr="00A91720">
              <w:rPr>
                <w:rFonts w:ascii="Times New Roman" w:eastAsia="Arial Unicode MS" w:hAnsi="Times New Roman" w:cs="Times New Roman"/>
                <w:sz w:val="24"/>
                <w:szCs w:val="24"/>
                <w:highlight w:val="lightGray"/>
              </w:rPr>
              <w:t>[</w:t>
            </w:r>
            <w:r w:rsidRPr="00A91720">
              <w:rPr>
                <w:rFonts w:ascii="Times New Roman" w:eastAsia="Arial Unicode MS" w:hAnsi="Times New Roman" w:cs="Times New Roman"/>
                <w:i/>
                <w:iCs/>
                <w:sz w:val="24"/>
                <w:szCs w:val="24"/>
                <w:highlight w:val="lightGray"/>
              </w:rPr>
              <w:t>nurodoma suma skaičiais</w:t>
            </w:r>
            <w:r w:rsidRPr="00A91720">
              <w:rPr>
                <w:rFonts w:ascii="Times New Roman" w:eastAsia="Arial Unicode MS" w:hAnsi="Times New Roman" w:cs="Times New Roman"/>
                <w:sz w:val="24"/>
                <w:szCs w:val="24"/>
                <w:highlight w:val="lightGray"/>
              </w:rPr>
              <w:t>]</w:t>
            </w:r>
            <w:r w:rsidRPr="00A91720">
              <w:rPr>
                <w:rFonts w:ascii="Times New Roman" w:hAnsi="Times New Roman" w:cs="Times New Roman"/>
                <w:sz w:val="24"/>
                <w:szCs w:val="24"/>
              </w:rPr>
              <w:t xml:space="preserve"> Eur </w:t>
            </w:r>
            <w:r w:rsidRPr="00A91720">
              <w:rPr>
                <w:rFonts w:ascii="Times New Roman" w:hAnsi="Times New Roman" w:cs="Times New Roman"/>
                <w:sz w:val="24"/>
                <w:szCs w:val="24"/>
                <w:highlight w:val="lightGray"/>
              </w:rPr>
              <w:t>([</w:t>
            </w:r>
            <w:r w:rsidRPr="00A91720">
              <w:rPr>
                <w:rFonts w:ascii="Times New Roman" w:hAnsi="Times New Roman" w:cs="Times New Roman"/>
                <w:i/>
                <w:iCs/>
                <w:sz w:val="24"/>
                <w:szCs w:val="24"/>
                <w:highlight w:val="lightGray"/>
              </w:rPr>
              <w:t>nurodoma suma žodžiais</w:t>
            </w:r>
            <w:r w:rsidRPr="00A91720">
              <w:rPr>
                <w:rFonts w:ascii="Times New Roman" w:hAnsi="Times New Roman" w:cs="Times New Roman"/>
                <w:sz w:val="24"/>
                <w:szCs w:val="24"/>
                <w:highlight w:val="lightGray"/>
              </w:rPr>
              <w:t>]</w:t>
            </w:r>
            <w:r w:rsidRPr="00A91720">
              <w:rPr>
                <w:rFonts w:ascii="Times New Roman" w:hAnsi="Times New Roman" w:cs="Times New Roman"/>
                <w:sz w:val="24"/>
                <w:szCs w:val="24"/>
              </w:rPr>
              <w:t xml:space="preserve">), PVM netaikomas, vadovaujantis </w:t>
            </w:r>
            <w:r w:rsidRPr="00A91720">
              <w:rPr>
                <w:rFonts w:ascii="Times New Roman" w:hAnsi="Times New Roman" w:cs="Times New Roman"/>
                <w:iCs/>
                <w:sz w:val="24"/>
                <w:szCs w:val="24"/>
              </w:rPr>
              <w:t>LR pridėtinės vertės mokesčio 2002-03-05 įstatymo Nr. IX-751 27 straipsniu.</w:t>
            </w:r>
          </w:p>
          <w:p w14:paraId="7666827A" w14:textId="7BCAB192" w:rsidR="00B24C0C" w:rsidRPr="00A91720" w:rsidRDefault="00B24C0C" w:rsidP="00C94885">
            <w:pPr>
              <w:widowControl w:val="0"/>
              <w:suppressAutoHyphens/>
              <w:autoSpaceDE w:val="0"/>
              <w:spacing w:after="0" w:line="276" w:lineRule="auto"/>
              <w:jc w:val="both"/>
              <w:rPr>
                <w:rFonts w:ascii="Times New Roman" w:eastAsia="Times New Roman" w:hAnsi="Times New Roman" w:cs="Times New Roman"/>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55A883A5" w14:textId="77777777" w:rsidR="00B24C0C" w:rsidRPr="00A91720"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A91720">
              <w:rPr>
                <w:rFonts w:ascii="Times New Roman" w:eastAsia="Calibri" w:hAnsi="Times New Roman" w:cs="Times New Roman"/>
                <w:kern w:val="0"/>
                <w:sz w:val="24"/>
                <w:szCs w:val="24"/>
                <w14:ligatures w14:val="none"/>
              </w:rPr>
              <w:lastRenderedPageBreak/>
              <w:t>6.1., 6.14.-6.16.</w:t>
            </w:r>
          </w:p>
        </w:tc>
      </w:tr>
    </w:tbl>
    <w:p w14:paraId="759FEA2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6D28D08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66894C0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7A21A9E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C37D79B"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3.4. Sutarties kainos/ įkainių perskaičiavimas</w:t>
            </w:r>
          </w:p>
        </w:tc>
        <w:tc>
          <w:tcPr>
            <w:tcW w:w="5103" w:type="dxa"/>
            <w:tcBorders>
              <w:top w:val="single" w:sz="4" w:space="0" w:color="000000"/>
              <w:left w:val="single" w:sz="4" w:space="0" w:color="000000"/>
              <w:bottom w:val="single" w:sz="4" w:space="0" w:color="000000"/>
              <w:right w:val="single" w:sz="4" w:space="0" w:color="000000"/>
            </w:tcBorders>
          </w:tcPr>
          <w:p w14:paraId="3C98F7E6" w14:textId="56FAB1D1" w:rsidR="00B24C0C" w:rsidRPr="00EB0722"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EB0722">
              <w:rPr>
                <w:rFonts w:ascii="Times New Roman" w:eastAsia="Calibri" w:hAnsi="Times New Roman" w:cs="Times New Roman"/>
                <w:kern w:val="0"/>
                <w:sz w:val="24"/>
                <w:szCs w:val="24"/>
                <w:lang w:eastAsia="zh-CN"/>
                <w14:ligatures w14:val="none"/>
              </w:rPr>
              <w:t xml:space="preserve">Sutarties kaina </w:t>
            </w:r>
            <w:r w:rsidR="005072C3" w:rsidRPr="00EB0722">
              <w:rPr>
                <w:rFonts w:ascii="Times New Roman" w:eastAsia="Calibri" w:hAnsi="Times New Roman" w:cs="Times New Roman"/>
                <w:kern w:val="0"/>
                <w:sz w:val="24"/>
                <w:szCs w:val="24"/>
                <w:lang w:eastAsia="zh-CN"/>
                <w14:ligatures w14:val="none"/>
              </w:rPr>
              <w:t>ne</w:t>
            </w:r>
            <w:r w:rsidRPr="00EB0722">
              <w:rPr>
                <w:rFonts w:ascii="Times New Roman" w:eastAsia="Calibri" w:hAnsi="Times New Roman" w:cs="Times New Roman"/>
                <w:kern w:val="0"/>
                <w:sz w:val="24"/>
                <w:szCs w:val="24"/>
                <w:lang w:eastAsia="zh-CN"/>
                <w14:ligatures w14:val="none"/>
              </w:rPr>
              <w:t>bus perskaičiuoja</w:t>
            </w:r>
            <w:r w:rsidR="00F374EB">
              <w:rPr>
                <w:rFonts w:ascii="Times New Roman" w:eastAsia="Calibri" w:hAnsi="Times New Roman" w:cs="Times New Roman"/>
                <w:kern w:val="0"/>
                <w:sz w:val="24"/>
                <w:szCs w:val="24"/>
                <w:lang w:eastAsia="zh-CN"/>
                <w14:ligatures w14:val="none"/>
              </w:rPr>
              <w:t>ma</w:t>
            </w:r>
          </w:p>
          <w:p w14:paraId="6B2ABC1E" w14:textId="3BAAB248" w:rsidR="00B24C0C" w:rsidRPr="00453DAB" w:rsidRDefault="00B24C0C" w:rsidP="005072C3">
            <w:pPr>
              <w:suppressAutoHyphens/>
              <w:spacing w:after="0" w:line="276" w:lineRule="auto"/>
              <w:jc w:val="both"/>
              <w:rPr>
                <w:rFonts w:ascii="Times New Roman" w:eastAsia="Calibri" w:hAnsi="Times New Roman" w:cs="Times New Roman"/>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17FAD2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6.3., 6.4</w:t>
            </w:r>
          </w:p>
        </w:tc>
      </w:tr>
      <w:tr w:rsidR="00B24C0C" w:rsidRPr="00453DAB" w14:paraId="62E6149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7880A1E4" w14:textId="77777777" w:rsidR="00B24C0C" w:rsidRPr="00453DAB" w:rsidRDefault="00B24C0C" w:rsidP="00C94885">
            <w:pPr>
              <w:suppressAutoHyphens/>
              <w:spacing w:after="0" w:line="276" w:lineRule="auto"/>
              <w:contextualSpacing/>
              <w:rPr>
                <w:rFonts w:ascii="Times New Roman" w:eastAsia="Calibri" w:hAnsi="Times New Roman" w:cs="Times New Roman"/>
                <w:b/>
                <w:bCs/>
                <w:i/>
                <w:i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3.5. Atsiskaitymo su Tiekėju terminas</w:t>
            </w:r>
          </w:p>
        </w:tc>
        <w:tc>
          <w:tcPr>
            <w:tcW w:w="5103" w:type="dxa"/>
            <w:tcBorders>
              <w:top w:val="single" w:sz="4" w:space="0" w:color="000000"/>
              <w:left w:val="single" w:sz="4" w:space="0" w:color="000000"/>
              <w:bottom w:val="single" w:sz="4" w:space="0" w:color="000000"/>
              <w:right w:val="single" w:sz="4" w:space="0" w:color="000000"/>
            </w:tcBorders>
          </w:tcPr>
          <w:p w14:paraId="79CF9C0A" w14:textId="55081BCA"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Cs/>
                <w:kern w:val="0"/>
                <w:sz w:val="24"/>
                <w:szCs w:val="24"/>
                <w:lang w:eastAsia="zh-CN"/>
                <w14:ligatures w14:val="none"/>
              </w:rPr>
              <w:t xml:space="preserve">Per </w:t>
            </w:r>
            <w:r w:rsidRPr="00FC6779">
              <w:rPr>
                <w:rFonts w:ascii="Times New Roman" w:eastAsia="Arial Unicode MS" w:hAnsi="Times New Roman" w:cs="Times New Roman"/>
                <w:iCs/>
                <w:kern w:val="0"/>
                <w:sz w:val="24"/>
                <w:szCs w:val="24"/>
                <w:lang w:eastAsia="zh-CN"/>
                <w14:ligatures w14:val="none"/>
              </w:rPr>
              <w:t>30</w:t>
            </w:r>
            <w:r w:rsidRPr="00453DAB">
              <w:rPr>
                <w:rFonts w:ascii="Times New Roman" w:eastAsia="Calibri" w:hAnsi="Times New Roman" w:cs="Times New Roman"/>
                <w:iCs/>
                <w:kern w:val="0"/>
                <w:sz w:val="24"/>
                <w:szCs w:val="24"/>
                <w:lang w:eastAsia="zh-CN"/>
                <w14:ligatures w14:val="none"/>
              </w:rPr>
              <w:t xml:space="preserve"> kalendorinių dienų nuo </w:t>
            </w:r>
            <w:r w:rsidR="00822E05">
              <w:rPr>
                <w:rFonts w:ascii="Times New Roman" w:eastAsia="Calibri" w:hAnsi="Times New Roman" w:cs="Times New Roman"/>
                <w:iCs/>
                <w:kern w:val="0"/>
                <w:sz w:val="24"/>
                <w:szCs w:val="24"/>
                <w:lang w:eastAsia="zh-CN"/>
                <w14:ligatures w14:val="none"/>
              </w:rPr>
              <w:t xml:space="preserve">mokėjimo dokumento </w:t>
            </w:r>
            <w:r w:rsidRPr="00453DAB">
              <w:rPr>
                <w:rFonts w:ascii="Times New Roman" w:eastAsia="Calibri" w:hAnsi="Times New Roman" w:cs="Times New Roman"/>
                <w:iCs/>
                <w:kern w:val="0"/>
                <w:sz w:val="24"/>
                <w:szCs w:val="24"/>
                <w:lang w:eastAsia="zh-CN"/>
                <w14:ligatures w14:val="none"/>
              </w:rPr>
              <w:t>pateikimo apmokėjimui dienos. Mokėjimo terminas gali būti pratęstas, tačiau jis negali viršyti 60 kalendorinių dienų. Ilgesnio apmokėjimo termino galimybė įgyjama tik tuo atveju, jei Tiekėjui pateikiami įrodymai, patvirtinantys apie finansavimo vėlavimą.</w:t>
            </w:r>
          </w:p>
        </w:tc>
        <w:tc>
          <w:tcPr>
            <w:tcW w:w="1843" w:type="dxa"/>
            <w:tcBorders>
              <w:top w:val="single" w:sz="4" w:space="0" w:color="000000"/>
              <w:left w:val="single" w:sz="4" w:space="0" w:color="000000"/>
              <w:bottom w:val="single" w:sz="4" w:space="0" w:color="000000"/>
              <w:right w:val="single" w:sz="4" w:space="0" w:color="000000"/>
            </w:tcBorders>
          </w:tcPr>
          <w:p w14:paraId="2CA221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6.6.</w:t>
            </w:r>
          </w:p>
        </w:tc>
      </w:tr>
      <w:tr w:rsidR="00B24C0C" w:rsidRPr="00453DAB" w14:paraId="63FE6F6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FB0ED14"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3.6. Atsiskaitymas su Tiekėju (etapais/periodiškai)</w:t>
            </w:r>
          </w:p>
        </w:tc>
        <w:tc>
          <w:tcPr>
            <w:tcW w:w="5103" w:type="dxa"/>
            <w:tcBorders>
              <w:top w:val="single" w:sz="4" w:space="0" w:color="000000"/>
              <w:left w:val="single" w:sz="4" w:space="0" w:color="000000"/>
              <w:bottom w:val="single" w:sz="4" w:space="0" w:color="000000"/>
              <w:right w:val="single" w:sz="4" w:space="0" w:color="000000"/>
            </w:tcBorders>
          </w:tcPr>
          <w:p w14:paraId="654FE4AE" w14:textId="2C9743B7" w:rsidR="00B24C0C" w:rsidRPr="00822E05" w:rsidRDefault="00822E05" w:rsidP="00822E05">
            <w:pPr>
              <w:suppressAutoHyphens/>
              <w:spacing w:after="0" w:line="276" w:lineRule="auto"/>
              <w:jc w:val="both"/>
              <w:rPr>
                <w:rFonts w:ascii="Times New Roman" w:eastAsia="Calibri" w:hAnsi="Times New Roman" w:cs="Times New Roman"/>
                <w:color w:val="00B050"/>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 </w:t>
            </w:r>
            <w:r w:rsidRPr="00822E05">
              <w:rPr>
                <w:rFonts w:ascii="Times New Roman" w:hAnsi="Times New Roman" w:cs="Times New Roman"/>
                <w:sz w:val="24"/>
                <w:szCs w:val="24"/>
              </w:rPr>
              <w:t>Metinė draudimo įmoka mokama dalimis - mokėjimas  padalinamas į 4 dalis</w:t>
            </w:r>
            <w:r>
              <w:rPr>
                <w:rFonts w:ascii="Times New Roman" w:hAnsi="Times New Roman" w:cs="Times New Roman"/>
                <w:sz w:val="24"/>
                <w:szCs w:val="24"/>
              </w:rPr>
              <w:t xml:space="preserve">, mokėtojo pasirinkimu. </w:t>
            </w:r>
            <w:r w:rsidRPr="00822E05">
              <w:rPr>
                <w:rFonts w:ascii="Times New Roman" w:hAnsi="Times New Roman" w:cs="Times New Roman"/>
                <w:sz w:val="24"/>
                <w:szCs w:val="24"/>
              </w:rPr>
              <w:t xml:space="preserve">Atsiskaitoma per </w:t>
            </w:r>
            <w:r w:rsidR="005072C3" w:rsidRPr="00822E05">
              <w:rPr>
                <w:rFonts w:ascii="Times New Roman" w:eastAsia="Calibri" w:hAnsi="Times New Roman" w:cs="Times New Roman"/>
                <w:kern w:val="0"/>
                <w:sz w:val="24"/>
                <w:szCs w:val="24"/>
                <w:lang w:eastAsia="zh-CN"/>
                <w14:ligatures w14:val="none"/>
              </w:rPr>
              <w:t>30 kalendorinių dienų</w:t>
            </w:r>
            <w:r w:rsidR="00B24C0C" w:rsidRPr="00822E05">
              <w:rPr>
                <w:rFonts w:ascii="Times New Roman" w:eastAsia="Calibri" w:hAnsi="Times New Roman" w:cs="Times New Roman"/>
                <w:i/>
                <w:iCs/>
                <w:color w:val="00B050"/>
                <w:kern w:val="0"/>
                <w:sz w:val="24"/>
                <w:szCs w:val="24"/>
                <w:lang w:eastAsia="zh-CN"/>
                <w14:ligatures w14:val="none"/>
              </w:rPr>
              <w:t xml:space="preserve"> </w:t>
            </w:r>
            <w:r w:rsidR="00B24C0C" w:rsidRPr="00822E05">
              <w:rPr>
                <w:rFonts w:ascii="Times New Roman" w:eastAsia="Calibri" w:hAnsi="Times New Roman" w:cs="Times New Roman"/>
                <w:kern w:val="0"/>
                <w:sz w:val="24"/>
                <w:szCs w:val="24"/>
                <w:lang w:eastAsia="zh-CN"/>
                <w14:ligatures w14:val="none"/>
              </w:rPr>
              <w:t xml:space="preserve">nuo </w:t>
            </w:r>
            <w:r w:rsidRPr="00822E05">
              <w:rPr>
                <w:rFonts w:ascii="Times New Roman" w:eastAsia="Calibri" w:hAnsi="Times New Roman" w:cs="Times New Roman"/>
                <w:kern w:val="0"/>
                <w:sz w:val="24"/>
                <w:szCs w:val="24"/>
                <w:lang w:eastAsia="zh-CN"/>
                <w14:ligatures w14:val="none"/>
              </w:rPr>
              <w:t xml:space="preserve">mokėjimo dokumento </w:t>
            </w:r>
            <w:r w:rsidR="00B24C0C" w:rsidRPr="00822E05">
              <w:rPr>
                <w:rFonts w:ascii="Times New Roman" w:eastAsia="Calibri" w:hAnsi="Times New Roman" w:cs="Times New Roman"/>
                <w:kern w:val="0"/>
                <w:sz w:val="24"/>
                <w:szCs w:val="24"/>
                <w:lang w:eastAsia="zh-CN"/>
                <w14:ligatures w14:val="none"/>
              </w:rPr>
              <w:t xml:space="preserve"> </w:t>
            </w:r>
            <w:r w:rsidR="00B24C0C" w:rsidRPr="00822E05">
              <w:rPr>
                <w:rFonts w:ascii="Times New Roman" w:eastAsia="Calibri" w:hAnsi="Times New Roman" w:cs="Times New Roman"/>
                <w:spacing w:val="-1"/>
                <w:kern w:val="0"/>
                <w:sz w:val="24"/>
                <w:szCs w:val="24"/>
                <w:lang w:eastAsia="zh-CN"/>
                <w14:ligatures w14:val="none"/>
              </w:rPr>
              <w:t>priėmimo dienos</w:t>
            </w:r>
            <w:r w:rsidRPr="00822E05">
              <w:rPr>
                <w:rFonts w:ascii="Times New Roman" w:eastAsia="Calibri" w:hAnsi="Times New Roman" w:cs="Times New Roman"/>
                <w:kern w:val="0"/>
                <w:sz w:val="24"/>
                <w:szCs w:val="24"/>
                <w:lang w:eastAsia="zh-CN"/>
                <w14:ligatures w14:val="none"/>
              </w:rPr>
              <w:t>.</w:t>
            </w:r>
          </w:p>
        </w:tc>
        <w:tc>
          <w:tcPr>
            <w:tcW w:w="1843" w:type="dxa"/>
            <w:tcBorders>
              <w:top w:val="single" w:sz="4" w:space="0" w:color="000000"/>
              <w:left w:val="single" w:sz="4" w:space="0" w:color="000000"/>
              <w:bottom w:val="single" w:sz="4" w:space="0" w:color="000000"/>
              <w:right w:val="single" w:sz="4" w:space="0" w:color="000000"/>
            </w:tcBorders>
          </w:tcPr>
          <w:p w14:paraId="4504CB77" w14:textId="238F4DF6"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6.7.</w:t>
            </w:r>
          </w:p>
        </w:tc>
      </w:tr>
      <w:tr w:rsidR="00B24C0C" w:rsidRPr="00453DAB" w14:paraId="43E0EB8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30537E2" w14:textId="77777777" w:rsidR="00B24C0C" w:rsidRPr="00453DAB" w:rsidRDefault="00B24C0C" w:rsidP="00C94885">
            <w:pPr>
              <w:suppressAutoHyphens/>
              <w:spacing w:after="0" w:line="276" w:lineRule="auto"/>
              <w:rPr>
                <w:rFonts w:ascii="Times New Roman" w:eastAsia="Calibri" w:hAnsi="Times New Roman" w:cs="Times New Roman"/>
                <w:b/>
                <w:color w:val="000000"/>
                <w:kern w:val="0"/>
                <w:sz w:val="24"/>
                <w:szCs w:val="24"/>
                <w:lang w:eastAsia="zh-CN"/>
                <w14:ligatures w14:val="none"/>
              </w:rPr>
            </w:pPr>
            <w:r w:rsidRPr="00453DAB">
              <w:rPr>
                <w:rFonts w:ascii="Times New Roman" w:eastAsia="Calibri" w:hAnsi="Times New Roman" w:cs="Times New Roman"/>
                <w:b/>
                <w:color w:val="000000"/>
                <w:kern w:val="0"/>
                <w:sz w:val="24"/>
                <w:szCs w:val="24"/>
                <w:lang w:eastAsia="zh-CN"/>
                <w14:ligatures w14:val="none"/>
              </w:rPr>
              <w:t>3.7. Avansas</w:t>
            </w:r>
          </w:p>
        </w:tc>
        <w:tc>
          <w:tcPr>
            <w:tcW w:w="5103" w:type="dxa"/>
            <w:tcBorders>
              <w:top w:val="single" w:sz="4" w:space="0" w:color="000000"/>
              <w:left w:val="single" w:sz="4" w:space="0" w:color="000000"/>
              <w:bottom w:val="single" w:sz="4" w:space="0" w:color="000000"/>
              <w:right w:val="single" w:sz="4" w:space="0" w:color="000000"/>
            </w:tcBorders>
          </w:tcPr>
          <w:p w14:paraId="4229C7FC" w14:textId="1767A49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57E9EAC8"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6.10.-6.12.</w:t>
            </w:r>
          </w:p>
        </w:tc>
      </w:tr>
      <w:tr w:rsidR="00B24C0C" w:rsidRPr="00453DAB" w14:paraId="626F2405"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26B7561B"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4. PAPILDOMAS SUTARTIES ĮVYKDYMO UŽTIKRINIMAS</w:t>
            </w:r>
          </w:p>
        </w:tc>
      </w:tr>
      <w:tr w:rsidR="00B24C0C" w:rsidRPr="00453DAB" w14:paraId="2D4C6811"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5CC5C854"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Papildomų sutarties įvykdymo užtikrinimo priemonių nereikalaujama.</w:t>
            </w:r>
          </w:p>
          <w:p w14:paraId="50822EDB" w14:textId="3C14A00A"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p>
        </w:tc>
      </w:tr>
    </w:tbl>
    <w:p w14:paraId="67412C37"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11834DEC"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4431E690"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75511F7D" w14:textId="77777777" w:rsidR="00B24C0C" w:rsidRPr="00453DAB" w:rsidRDefault="00B24C0C" w:rsidP="00C94885">
            <w:pPr>
              <w:suppressAutoHyphens/>
              <w:spacing w:after="0" w:line="276" w:lineRule="auto"/>
              <w:ind w:firstLine="30"/>
              <w:rPr>
                <w:rFonts w:ascii="Times New Roman" w:eastAsia="Calibri" w:hAnsi="Times New Roman" w:cs="Times New Roman"/>
                <w:b/>
                <w:kern w:val="0"/>
                <w:sz w:val="24"/>
                <w:szCs w:val="24"/>
                <w:lang w:eastAsia="ar-SA"/>
                <w14:ligatures w14:val="none"/>
              </w:rPr>
            </w:pPr>
            <w:r w:rsidRPr="00453DAB">
              <w:rPr>
                <w:rFonts w:ascii="Times New Roman" w:eastAsia="Calibri" w:hAnsi="Times New Roman" w:cs="Times New Roman"/>
                <w:b/>
                <w:kern w:val="0"/>
                <w:sz w:val="24"/>
                <w:szCs w:val="24"/>
                <w:lang w:eastAsia="zh-CN"/>
                <w14:ligatures w14:val="none"/>
              </w:rPr>
              <w:t xml:space="preserve">5. </w:t>
            </w:r>
            <w:r w:rsidRPr="00453DAB">
              <w:rPr>
                <w:rFonts w:ascii="Times New Roman" w:eastAsia="Calibri" w:hAnsi="Times New Roman" w:cs="Times New Roman"/>
                <w:b/>
                <w:kern w:val="0"/>
                <w:sz w:val="24"/>
                <w:szCs w:val="24"/>
                <w:lang w:eastAsia="ar-SA"/>
                <w14:ligatures w14:val="none"/>
              </w:rPr>
              <w:t>ŠALIŲ TEISĖS IR PAREIGOS</w:t>
            </w:r>
          </w:p>
        </w:tc>
      </w:tr>
      <w:tr w:rsidR="00B24C0C" w:rsidRPr="00453DAB" w14:paraId="5901959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966E85F"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5.1. Papildomi Pirkėjo ir Tiekėjo įsipareigojimai ir teisės</w:t>
            </w:r>
          </w:p>
        </w:tc>
        <w:tc>
          <w:tcPr>
            <w:tcW w:w="5103" w:type="dxa"/>
            <w:tcBorders>
              <w:top w:val="single" w:sz="4" w:space="0" w:color="000000"/>
              <w:left w:val="single" w:sz="4" w:space="0" w:color="000000"/>
              <w:bottom w:val="single" w:sz="4" w:space="0" w:color="000000"/>
              <w:right w:val="single" w:sz="4" w:space="0" w:color="000000"/>
            </w:tcBorders>
          </w:tcPr>
          <w:p w14:paraId="7FCEFBCB" w14:textId="54BDA112" w:rsidR="00B24C0C" w:rsidRPr="00822E05" w:rsidRDefault="00B24C0C" w:rsidP="00C94885">
            <w:pPr>
              <w:suppressAutoHyphens/>
              <w:spacing w:after="0" w:line="276" w:lineRule="auto"/>
              <w:jc w:val="both"/>
              <w:rPr>
                <w:rFonts w:ascii="Times New Roman" w:eastAsia="Calibri" w:hAnsi="Times New Roman" w:cs="Times New Roman"/>
                <w:i/>
                <w:iCs/>
                <w:kern w:val="0"/>
                <w:sz w:val="24"/>
                <w:szCs w:val="24"/>
                <w:lang w:eastAsia="zh-CN"/>
                <w14:ligatures w14:val="none"/>
              </w:rPr>
            </w:pPr>
            <w:r w:rsidRPr="00453DAB">
              <w:rPr>
                <w:rFonts w:ascii="Times New Roman" w:eastAsia="Calibri" w:hAnsi="Times New Roman" w:cs="Times New Roman"/>
                <w:color w:val="000000"/>
                <w:kern w:val="0"/>
                <w:sz w:val="24"/>
                <w:szCs w:val="24"/>
                <w:shd w:val="clear" w:color="auto" w:fill="FFFFFF"/>
                <w:lang w:eastAsia="zh-CN"/>
                <w14:ligatures w14:val="none"/>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453DAB">
              <w:rPr>
                <w:rFonts w:ascii="Times New Roman" w:eastAsia="Calibri" w:hAnsi="Times New Roman" w:cs="Times New Roman"/>
                <w:color w:val="000000"/>
                <w:kern w:val="0"/>
                <w:sz w:val="24"/>
                <w:szCs w:val="24"/>
                <w:shd w:val="clear" w:color="auto" w:fill="FFFFFF"/>
                <w:vertAlign w:val="superscript"/>
                <w:lang w:eastAsia="zh-CN"/>
                <w14:ligatures w14:val="none"/>
              </w:rPr>
              <w:t>1</w:t>
            </w:r>
            <w:r w:rsidRPr="00453DAB">
              <w:rPr>
                <w:rFonts w:ascii="Times New Roman" w:eastAsia="Calibri" w:hAnsi="Times New Roman" w:cs="Times New Roman"/>
                <w:color w:val="000000"/>
                <w:kern w:val="0"/>
                <w:sz w:val="24"/>
                <w:szCs w:val="24"/>
                <w:shd w:val="clear" w:color="auto" w:fill="FFFFFF"/>
                <w:lang w:eastAsia="zh-CN"/>
                <w14:ligatures w14:val="none"/>
              </w:rPr>
              <w:t> dalies 3 punkto taikymo, užtikrinti, kad Prekės nebūtų teikiamos iš valstybių ar teritorijų, nurodytų Lietuvos Respublikos viešųjų pirkimų įstatymo 45 straipsnį 2</w:t>
            </w:r>
            <w:r w:rsidRPr="00453DAB">
              <w:rPr>
                <w:rFonts w:ascii="Times New Roman" w:eastAsia="Calibri" w:hAnsi="Times New Roman" w:cs="Times New Roman"/>
                <w:color w:val="000000"/>
                <w:kern w:val="0"/>
                <w:sz w:val="24"/>
                <w:szCs w:val="24"/>
                <w:shd w:val="clear" w:color="auto" w:fill="FFFFFF"/>
                <w:vertAlign w:val="superscript"/>
                <w:lang w:eastAsia="zh-CN"/>
                <w14:ligatures w14:val="none"/>
              </w:rPr>
              <w:t>1</w:t>
            </w:r>
            <w:r w:rsidRPr="00453DAB">
              <w:rPr>
                <w:rFonts w:ascii="Times New Roman" w:eastAsia="Calibri" w:hAnsi="Times New Roman" w:cs="Times New Roman"/>
                <w:color w:val="000000"/>
                <w:kern w:val="0"/>
                <w:sz w:val="24"/>
                <w:szCs w:val="24"/>
                <w:shd w:val="clear" w:color="auto" w:fill="FFFFFF"/>
                <w:lang w:eastAsia="zh-CN"/>
                <w14:ligatures w14:val="none"/>
              </w:rPr>
              <w:t> dalies 3 punkte.   </w:t>
            </w:r>
          </w:p>
        </w:tc>
        <w:tc>
          <w:tcPr>
            <w:tcW w:w="1843" w:type="dxa"/>
            <w:tcBorders>
              <w:top w:val="single" w:sz="4" w:space="0" w:color="000000"/>
              <w:left w:val="single" w:sz="4" w:space="0" w:color="000000"/>
              <w:bottom w:val="single" w:sz="4" w:space="0" w:color="000000"/>
              <w:right w:val="single" w:sz="4" w:space="0" w:color="000000"/>
            </w:tcBorders>
          </w:tcPr>
          <w:p w14:paraId="429E9687"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5 skyrius</w:t>
            </w:r>
          </w:p>
        </w:tc>
      </w:tr>
    </w:tbl>
    <w:p w14:paraId="2CD4351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6CF6F150" w14:textId="77777777" w:rsidTr="00C94885">
        <w:trPr>
          <w:trHeight w:val="300"/>
        </w:trPr>
        <w:tc>
          <w:tcPr>
            <w:tcW w:w="9498" w:type="dxa"/>
            <w:gridSpan w:val="3"/>
            <w:tcBorders>
              <w:top w:val="single" w:sz="4" w:space="0" w:color="000000"/>
              <w:left w:val="single" w:sz="4" w:space="0" w:color="000000"/>
              <w:bottom w:val="single" w:sz="4" w:space="0" w:color="000000"/>
              <w:right w:val="single" w:sz="4" w:space="0" w:color="000000"/>
            </w:tcBorders>
          </w:tcPr>
          <w:p w14:paraId="64069E62"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b/>
                <w:kern w:val="0"/>
                <w:sz w:val="24"/>
                <w:szCs w:val="24"/>
                <w:lang w:eastAsia="zh-CN"/>
                <w14:ligatures w14:val="none"/>
              </w:rPr>
              <w:t>6. INTELEKTINĖS NUOSAVYBĖS TEISĖS</w:t>
            </w:r>
          </w:p>
        </w:tc>
      </w:tr>
      <w:tr w:rsidR="00B24C0C" w:rsidRPr="00453DAB" w14:paraId="18CEE3BE" w14:textId="77777777" w:rsidTr="00C94885">
        <w:trPr>
          <w:trHeight w:val="300"/>
        </w:trPr>
        <w:tc>
          <w:tcPr>
            <w:tcW w:w="2552" w:type="dxa"/>
            <w:tcBorders>
              <w:top w:val="single" w:sz="4" w:space="0" w:color="000000"/>
              <w:left w:val="single" w:sz="4" w:space="0" w:color="000000"/>
              <w:bottom w:val="single" w:sz="4" w:space="0" w:color="000000"/>
              <w:right w:val="single" w:sz="4" w:space="0" w:color="000000"/>
            </w:tcBorders>
          </w:tcPr>
          <w:p w14:paraId="5894707D"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kern w:val="0"/>
                <w:sz w:val="24"/>
                <w:szCs w:val="24"/>
                <w14:ligatures w14:val="none"/>
              </w:rPr>
              <w:t xml:space="preserve">6.1. Turtinių autoriaus teisių parėjimas Užsakovo nuosavybėn </w:t>
            </w:r>
          </w:p>
        </w:tc>
        <w:tc>
          <w:tcPr>
            <w:tcW w:w="5103" w:type="dxa"/>
            <w:tcBorders>
              <w:top w:val="single" w:sz="4" w:space="0" w:color="000000"/>
              <w:left w:val="single" w:sz="4" w:space="0" w:color="000000"/>
              <w:bottom w:val="single" w:sz="4" w:space="0" w:color="000000"/>
              <w:right w:val="single" w:sz="4" w:space="0" w:color="000000"/>
            </w:tcBorders>
          </w:tcPr>
          <w:p w14:paraId="6FD8D582" w14:textId="67F8CC82" w:rsidR="00B24C0C" w:rsidRPr="00453DAB" w:rsidRDefault="00B24C0C" w:rsidP="00822E0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6C83D6A8"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9 skyrius</w:t>
            </w:r>
          </w:p>
        </w:tc>
      </w:tr>
    </w:tbl>
    <w:p w14:paraId="5403BB7A"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2197"/>
        <w:gridCol w:w="2906"/>
        <w:gridCol w:w="1843"/>
      </w:tblGrid>
      <w:tr w:rsidR="00B24C0C" w:rsidRPr="00453DAB" w14:paraId="50E9C963"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2E3C0DCA"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 ŠALIŲ ATSAKOMYBĖ</w:t>
            </w:r>
          </w:p>
        </w:tc>
      </w:tr>
      <w:tr w:rsidR="00B24C0C" w:rsidRPr="00453DAB" w14:paraId="798271B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3DFADFD"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7.1. Pirkėjui taikomos netesybos dėl apmokėjimo vėlavimo</w:t>
            </w:r>
          </w:p>
        </w:tc>
        <w:tc>
          <w:tcPr>
            <w:tcW w:w="5103" w:type="dxa"/>
            <w:gridSpan w:val="2"/>
            <w:tcBorders>
              <w:top w:val="single" w:sz="4" w:space="0" w:color="000000"/>
              <w:left w:val="single" w:sz="4" w:space="0" w:color="000000"/>
              <w:bottom w:val="single" w:sz="4" w:space="0" w:color="000000"/>
              <w:right w:val="single" w:sz="4" w:space="0" w:color="000000"/>
            </w:tcBorders>
          </w:tcPr>
          <w:p w14:paraId="447F2C33" w14:textId="4C6830E9"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Netesybų dydis taikomas toks, koks numatytas Bendrosiose sutarties sąlygose.</w:t>
            </w:r>
            <w:r w:rsidRPr="00453DAB">
              <w:rPr>
                <w:rFonts w:ascii="Times New Roman" w:eastAsia="Calibri" w:hAnsi="Times New Roman" w:cs="Times New Roman"/>
                <w:color w:val="000000"/>
                <w:kern w:val="0"/>
                <w:sz w:val="24"/>
                <w:szCs w:val="24"/>
                <w:lang w:eastAsia="zh-C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DCF6C8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10.2.</w:t>
            </w:r>
          </w:p>
        </w:tc>
      </w:tr>
      <w:tr w:rsidR="00B24C0C" w:rsidRPr="00453DAB" w14:paraId="3BDECD25"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C5280E9"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7.2. Tiekėjui taikomos netesybos</w:t>
            </w:r>
          </w:p>
        </w:tc>
        <w:tc>
          <w:tcPr>
            <w:tcW w:w="5103" w:type="dxa"/>
            <w:gridSpan w:val="2"/>
            <w:tcBorders>
              <w:top w:val="single" w:sz="4" w:space="0" w:color="000000"/>
              <w:left w:val="single" w:sz="4" w:space="0" w:color="000000"/>
              <w:bottom w:val="single" w:sz="4" w:space="0" w:color="000000"/>
              <w:right w:val="single" w:sz="4" w:space="0" w:color="000000"/>
            </w:tcBorders>
          </w:tcPr>
          <w:p w14:paraId="4E51F904" w14:textId="433159E3"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Netesybų dydis taikomas toks, koks numatytas Bendrosiose sutarties sąlygose.</w:t>
            </w:r>
          </w:p>
        </w:tc>
        <w:tc>
          <w:tcPr>
            <w:tcW w:w="1843" w:type="dxa"/>
            <w:tcBorders>
              <w:top w:val="single" w:sz="4" w:space="0" w:color="000000"/>
              <w:left w:val="single" w:sz="4" w:space="0" w:color="000000"/>
              <w:bottom w:val="single" w:sz="4" w:space="0" w:color="000000"/>
              <w:right w:val="single" w:sz="4" w:space="0" w:color="000000"/>
            </w:tcBorders>
          </w:tcPr>
          <w:p w14:paraId="39CB007F"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10.3.</w:t>
            </w:r>
          </w:p>
        </w:tc>
      </w:tr>
      <w:tr w:rsidR="00B24C0C" w:rsidRPr="00453DAB" w14:paraId="15D7DEED"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6D70E971"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 xml:space="preserve">7.3. Bauda, taikoma Tiekėjui, nutraukus Sutartį dėl esminio Sutarties pažeidimo </w:t>
            </w:r>
          </w:p>
        </w:tc>
        <w:tc>
          <w:tcPr>
            <w:tcW w:w="5103" w:type="dxa"/>
            <w:gridSpan w:val="2"/>
            <w:tcBorders>
              <w:top w:val="single" w:sz="4" w:space="0" w:color="000000"/>
              <w:left w:val="single" w:sz="4" w:space="0" w:color="000000"/>
              <w:bottom w:val="single" w:sz="4" w:space="0" w:color="000000"/>
              <w:right w:val="single" w:sz="4" w:space="0" w:color="000000"/>
            </w:tcBorders>
          </w:tcPr>
          <w:p w14:paraId="27CF6117" w14:textId="29A0ABF2"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A91720">
              <w:rPr>
                <w:rFonts w:ascii="Times New Roman" w:eastAsia="Arial Unicode MS" w:hAnsi="Times New Roman" w:cs="Times New Roman"/>
                <w:kern w:val="0"/>
                <w:sz w:val="24"/>
                <w:szCs w:val="24"/>
                <w:lang w:eastAsia="zh-CN"/>
                <w14:ligatures w14:val="none"/>
              </w:rPr>
              <w:t>10 proc.</w:t>
            </w:r>
            <w:r w:rsidR="00822E05" w:rsidRPr="00A91720">
              <w:rPr>
                <w:rFonts w:ascii="Times New Roman" w:eastAsia="Arial Unicode MS" w:hAnsi="Times New Roman" w:cs="Times New Roman"/>
                <w:kern w:val="0"/>
                <w:sz w:val="24"/>
                <w:szCs w:val="24"/>
                <w:lang w:eastAsia="zh-CN"/>
                <w14:ligatures w14:val="none"/>
              </w:rPr>
              <w:t xml:space="preserve"> </w:t>
            </w:r>
            <w:r w:rsidRPr="00A91720">
              <w:rPr>
                <w:rFonts w:ascii="Times New Roman" w:eastAsia="Calibri" w:hAnsi="Times New Roman" w:cs="Times New Roman"/>
                <w:kern w:val="0"/>
                <w:sz w:val="24"/>
                <w:szCs w:val="24"/>
                <w:lang w:eastAsia="zh-CN"/>
                <w14:ligatures w14:val="none"/>
              </w:rPr>
              <w:t>nuo</w:t>
            </w:r>
            <w:r w:rsidRPr="00822E05">
              <w:rPr>
                <w:rFonts w:ascii="Times New Roman" w:eastAsia="Calibri" w:hAnsi="Times New Roman" w:cs="Times New Roman"/>
                <w:kern w:val="0"/>
                <w:sz w:val="24"/>
                <w:szCs w:val="24"/>
                <w:lang w:eastAsia="zh-CN"/>
                <w14:ligatures w14:val="none"/>
              </w:rPr>
              <w:t xml:space="preserve"> </w:t>
            </w:r>
            <w:r w:rsidRPr="00453DAB">
              <w:rPr>
                <w:rFonts w:ascii="Times New Roman" w:eastAsia="Calibri" w:hAnsi="Times New Roman" w:cs="Times New Roman"/>
                <w:color w:val="000000"/>
                <w:kern w:val="0"/>
                <w:sz w:val="24"/>
                <w:szCs w:val="24"/>
                <w:lang w:eastAsia="zh-CN"/>
                <w14:ligatures w14:val="none"/>
              </w:rPr>
              <w:t>pradinės Sutarties vertės.</w:t>
            </w:r>
          </w:p>
        </w:tc>
        <w:tc>
          <w:tcPr>
            <w:tcW w:w="1843" w:type="dxa"/>
            <w:tcBorders>
              <w:top w:val="single" w:sz="4" w:space="0" w:color="000000"/>
              <w:left w:val="single" w:sz="4" w:space="0" w:color="000000"/>
              <w:bottom w:val="single" w:sz="4" w:space="0" w:color="000000"/>
              <w:right w:val="single" w:sz="4" w:space="0" w:color="000000"/>
            </w:tcBorders>
          </w:tcPr>
          <w:p w14:paraId="59CC83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10.5.</w:t>
            </w:r>
          </w:p>
        </w:tc>
      </w:tr>
      <w:tr w:rsidR="00B24C0C" w:rsidRPr="00453DAB" w14:paraId="174B4D9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58FEBAA"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lastRenderedPageBreak/>
              <w:t>7.4. Bauda Tiekėjui už Subtiekėjo pakeitimą be Pirkėjo raštiško sutikimo</w:t>
            </w:r>
          </w:p>
        </w:tc>
        <w:tc>
          <w:tcPr>
            <w:tcW w:w="5103" w:type="dxa"/>
            <w:gridSpan w:val="2"/>
            <w:tcBorders>
              <w:top w:val="single" w:sz="4" w:space="0" w:color="000000"/>
              <w:left w:val="single" w:sz="4" w:space="0" w:color="000000"/>
              <w:bottom w:val="single" w:sz="4" w:space="0" w:color="000000"/>
              <w:right w:val="single" w:sz="4" w:space="0" w:color="000000"/>
            </w:tcBorders>
          </w:tcPr>
          <w:p w14:paraId="4D5089C3" w14:textId="6095E498" w:rsidR="00B24C0C" w:rsidRPr="00822E05" w:rsidRDefault="00822E05" w:rsidP="00C94885">
            <w:pPr>
              <w:suppressAutoHyphens/>
              <w:spacing w:after="0" w:line="276" w:lineRule="auto"/>
              <w:rPr>
                <w:rFonts w:ascii="Times New Roman" w:eastAsia="Calibri" w:hAnsi="Times New Roman" w:cs="Times New Roman"/>
                <w:kern w:val="0"/>
                <w:sz w:val="24"/>
                <w:szCs w:val="24"/>
                <w:lang w:eastAsia="zh-CN"/>
                <w14:ligatures w14:val="none"/>
              </w:rPr>
            </w:pPr>
            <w:r w:rsidRPr="00822E05">
              <w:rPr>
                <w:rFonts w:ascii="Times New Roman" w:eastAsia="Calibri" w:hAnsi="Times New Roman" w:cs="Times New Roman"/>
                <w:kern w:val="0"/>
                <w:sz w:val="24"/>
                <w:szCs w:val="24"/>
                <w:lang w:eastAsia="zh-CN"/>
                <w14:ligatures w14:val="none"/>
              </w:rPr>
              <w:t>1000</w:t>
            </w:r>
            <w:r w:rsidR="00B24C0C" w:rsidRPr="00822E05">
              <w:rPr>
                <w:rFonts w:ascii="Times New Roman" w:eastAsia="Calibri" w:hAnsi="Times New Roman" w:cs="Times New Roman"/>
                <w:kern w:val="0"/>
                <w:sz w:val="24"/>
                <w:szCs w:val="24"/>
                <w:lang w:eastAsia="zh-CN"/>
                <w14:ligatures w14:val="none"/>
              </w:rPr>
              <w:t xml:space="preserve"> Eur</w:t>
            </w:r>
          </w:p>
        </w:tc>
        <w:tc>
          <w:tcPr>
            <w:tcW w:w="1843" w:type="dxa"/>
            <w:tcBorders>
              <w:top w:val="single" w:sz="4" w:space="0" w:color="000000"/>
              <w:left w:val="single" w:sz="4" w:space="0" w:color="000000"/>
              <w:bottom w:val="single" w:sz="4" w:space="0" w:color="000000"/>
              <w:right w:val="single" w:sz="4" w:space="0" w:color="000000"/>
            </w:tcBorders>
          </w:tcPr>
          <w:p w14:paraId="25C1CFB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14.4.</w:t>
            </w:r>
          </w:p>
        </w:tc>
      </w:tr>
      <w:tr w:rsidR="00B24C0C" w:rsidRPr="00453DAB" w14:paraId="31F7F22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EEC8215"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7.5. Papildomai taikomos baudos</w:t>
            </w:r>
          </w:p>
        </w:tc>
        <w:tc>
          <w:tcPr>
            <w:tcW w:w="5103" w:type="dxa"/>
            <w:gridSpan w:val="2"/>
            <w:tcBorders>
              <w:top w:val="single" w:sz="4" w:space="0" w:color="000000"/>
              <w:left w:val="single" w:sz="4" w:space="0" w:color="000000"/>
              <w:bottom w:val="single" w:sz="4" w:space="0" w:color="000000"/>
              <w:right w:val="single" w:sz="4" w:space="0" w:color="000000"/>
            </w:tcBorders>
          </w:tcPr>
          <w:p w14:paraId="19CCE7DE" w14:textId="5F3A8BF8" w:rsidR="00B24C0C" w:rsidRPr="00453DAB" w:rsidRDefault="00B24C0C" w:rsidP="00C94885">
            <w:pPr>
              <w:suppressAutoHyphens/>
              <w:spacing w:after="0" w:line="276" w:lineRule="auto"/>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color w:val="000000"/>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64E7F6E7" w14:textId="77777777" w:rsidR="00B24C0C" w:rsidRPr="00453DAB" w:rsidRDefault="00B24C0C" w:rsidP="00C94885">
            <w:pPr>
              <w:suppressAutoHyphens/>
              <w:snapToGrid w:val="0"/>
              <w:spacing w:after="0" w:line="276" w:lineRule="auto"/>
              <w:rPr>
                <w:rFonts w:ascii="Times New Roman" w:eastAsia="Calibri" w:hAnsi="Times New Roman" w:cs="Times New Roman"/>
                <w:color w:val="000000"/>
                <w:kern w:val="0"/>
                <w:sz w:val="24"/>
                <w:szCs w:val="24"/>
                <w:lang w:eastAsia="zh-CN"/>
                <w14:ligatures w14:val="none"/>
              </w:rPr>
            </w:pPr>
          </w:p>
        </w:tc>
      </w:tr>
      <w:tr w:rsidR="00B24C0C" w:rsidRPr="00453DAB" w14:paraId="483702B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011B423"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7.6. Solidarios atsakomybės taikymas</w:t>
            </w:r>
          </w:p>
        </w:tc>
        <w:tc>
          <w:tcPr>
            <w:tcW w:w="5103" w:type="dxa"/>
            <w:gridSpan w:val="2"/>
            <w:tcBorders>
              <w:top w:val="single" w:sz="4" w:space="0" w:color="000000"/>
              <w:left w:val="single" w:sz="4" w:space="0" w:color="000000"/>
              <w:bottom w:val="single" w:sz="4" w:space="0" w:color="000000"/>
              <w:right w:val="single" w:sz="4" w:space="0" w:color="000000"/>
            </w:tcBorders>
          </w:tcPr>
          <w:p w14:paraId="3C09B8EE" w14:textId="1D1E8895" w:rsidR="00B24C0C" w:rsidRPr="00822E05"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5C085F2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10.8</w:t>
            </w:r>
          </w:p>
        </w:tc>
      </w:tr>
      <w:tr w:rsidR="00B24C0C" w:rsidRPr="00453DAB" w14:paraId="573E18CF"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0170962E" w14:textId="77777777" w:rsidR="00B24C0C" w:rsidRPr="00453DAB" w:rsidRDefault="00B24C0C" w:rsidP="00C94885">
            <w:pPr>
              <w:tabs>
                <w:tab w:val="left" w:pos="284"/>
                <w:tab w:val="left" w:pos="851"/>
                <w:tab w:val="left" w:pos="900"/>
                <w:tab w:val="left" w:pos="1134"/>
                <w:tab w:val="left" w:pos="1276"/>
                <w:tab w:val="left" w:pos="1418"/>
                <w:tab w:val="left" w:pos="1560"/>
                <w:tab w:val="left" w:pos="1843"/>
              </w:tabs>
              <w:suppressAutoHyphens/>
              <w:spacing w:after="0" w:line="276" w:lineRule="auto"/>
              <w:ind w:firstLine="30"/>
              <w:rPr>
                <w:rFonts w:ascii="Times New Roman" w:eastAsia="Calibri" w:hAnsi="Times New Roman" w:cs="Times New Roman"/>
                <w:b/>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8. SUTARTIES GALIOJIMAS, STABDYMAS IR PRATĘSIMAS</w:t>
            </w:r>
          </w:p>
        </w:tc>
      </w:tr>
      <w:tr w:rsidR="00B24C0C" w:rsidRPr="00453DAB" w14:paraId="3ABB8501"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44A9C97"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8.1. Sutarties pratęsimas</w:t>
            </w:r>
          </w:p>
        </w:tc>
        <w:tc>
          <w:tcPr>
            <w:tcW w:w="5103" w:type="dxa"/>
            <w:gridSpan w:val="2"/>
            <w:tcBorders>
              <w:top w:val="single" w:sz="4" w:space="0" w:color="000000"/>
              <w:left w:val="single" w:sz="4" w:space="0" w:color="000000"/>
              <w:bottom w:val="single" w:sz="4" w:space="0" w:color="000000"/>
              <w:right w:val="single" w:sz="4" w:space="0" w:color="000000"/>
            </w:tcBorders>
          </w:tcPr>
          <w:p w14:paraId="1151ABDC" w14:textId="6DC8A44F" w:rsidR="00B24C0C" w:rsidRPr="00482DE7" w:rsidRDefault="00B24C0C" w:rsidP="00482DE7">
            <w:pPr>
              <w:tabs>
                <w:tab w:val="left" w:pos="284"/>
                <w:tab w:val="left" w:pos="851"/>
                <w:tab w:val="left" w:pos="900"/>
                <w:tab w:val="left" w:pos="1134"/>
                <w:tab w:val="left" w:pos="1276"/>
                <w:tab w:val="left" w:pos="1418"/>
                <w:tab w:val="left" w:pos="1560"/>
                <w:tab w:val="left" w:pos="1843"/>
              </w:tabs>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Sutarties pratęsimas numatomas, kai yra Bendrosiose sutarties sąlygose numatyti pagrindai. </w:t>
            </w:r>
          </w:p>
        </w:tc>
        <w:tc>
          <w:tcPr>
            <w:tcW w:w="1843" w:type="dxa"/>
            <w:tcBorders>
              <w:top w:val="single" w:sz="4" w:space="0" w:color="000000"/>
              <w:left w:val="single" w:sz="4" w:space="0" w:color="000000"/>
              <w:bottom w:val="single" w:sz="4" w:space="0" w:color="000000"/>
              <w:right w:val="single" w:sz="4" w:space="0" w:color="000000"/>
            </w:tcBorders>
          </w:tcPr>
          <w:p w14:paraId="053AC59B"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12.10. arba 12.11</w:t>
            </w:r>
          </w:p>
        </w:tc>
      </w:tr>
      <w:tr w:rsidR="00B24C0C" w:rsidRPr="00453DAB" w14:paraId="68873A75"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6EA4BF5" w14:textId="77777777" w:rsidR="00B24C0C" w:rsidRPr="00453DAB" w:rsidRDefault="00B24C0C" w:rsidP="00C94885">
            <w:pPr>
              <w:tabs>
                <w:tab w:val="left" w:pos="993"/>
              </w:tabs>
              <w:suppressAutoHyphens/>
              <w:spacing w:after="0" w:line="276" w:lineRule="auto"/>
              <w:rPr>
                <w:rFonts w:ascii="Times New Roman" w:eastAsia="Calibri" w:hAnsi="Times New Roman" w:cs="Times New Roman"/>
                <w:b/>
                <w:i/>
                <w:iCs/>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8.2. Sutarties pratęsimo metu taikoma kainodara</w:t>
            </w:r>
          </w:p>
        </w:tc>
        <w:tc>
          <w:tcPr>
            <w:tcW w:w="5103" w:type="dxa"/>
            <w:gridSpan w:val="2"/>
            <w:tcBorders>
              <w:top w:val="single" w:sz="4" w:space="0" w:color="000000"/>
              <w:left w:val="single" w:sz="4" w:space="0" w:color="000000"/>
              <w:bottom w:val="single" w:sz="4" w:space="0" w:color="000000"/>
              <w:right w:val="single" w:sz="4" w:space="0" w:color="000000"/>
            </w:tcBorders>
          </w:tcPr>
          <w:p w14:paraId="3152C670" w14:textId="59642C29" w:rsidR="00B24C0C" w:rsidRPr="00453DAB" w:rsidRDefault="00B24C0C" w:rsidP="00482DE7">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Už Paslaugas apmokama Pasiūlyme nurodyta kaina.</w:t>
            </w:r>
          </w:p>
        </w:tc>
        <w:tc>
          <w:tcPr>
            <w:tcW w:w="1843" w:type="dxa"/>
            <w:tcBorders>
              <w:top w:val="single" w:sz="4" w:space="0" w:color="000000"/>
              <w:left w:val="single" w:sz="4" w:space="0" w:color="000000"/>
              <w:bottom w:val="single" w:sz="4" w:space="0" w:color="000000"/>
              <w:right w:val="single" w:sz="4" w:space="0" w:color="000000"/>
            </w:tcBorders>
          </w:tcPr>
          <w:p w14:paraId="4F937F4B" w14:textId="77777777" w:rsidR="00B24C0C" w:rsidRPr="00453DAB" w:rsidRDefault="00B24C0C" w:rsidP="00C94885">
            <w:pPr>
              <w:tabs>
                <w:tab w:val="left" w:pos="993"/>
              </w:tabs>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12 skyrius</w:t>
            </w:r>
          </w:p>
        </w:tc>
      </w:tr>
      <w:tr w:rsidR="00B24C0C" w:rsidRPr="00453DAB" w14:paraId="29AD779A"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26DA8F05" w14:textId="77777777" w:rsidR="00B24C0C" w:rsidRPr="00453DAB" w:rsidRDefault="00B24C0C" w:rsidP="00C94885">
            <w:pPr>
              <w:suppressAutoHyphens/>
              <w:spacing w:after="0" w:line="276" w:lineRule="auto"/>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9. SUTARTIES NUTRAUKIMAS IR KEITIMAS</w:t>
            </w:r>
          </w:p>
        </w:tc>
      </w:tr>
      <w:tr w:rsidR="00B24C0C" w:rsidRPr="00453DAB" w14:paraId="6258C09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7ED21F0A"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9.1. Esminiai Sutarties pažeidimai</w:t>
            </w:r>
          </w:p>
        </w:tc>
        <w:tc>
          <w:tcPr>
            <w:tcW w:w="5103" w:type="dxa"/>
            <w:gridSpan w:val="2"/>
            <w:tcBorders>
              <w:top w:val="single" w:sz="4" w:space="0" w:color="000000"/>
              <w:left w:val="single" w:sz="4" w:space="0" w:color="000000"/>
              <w:bottom w:val="single" w:sz="4" w:space="0" w:color="000000"/>
              <w:right w:val="single" w:sz="4" w:space="0" w:color="000000"/>
            </w:tcBorders>
          </w:tcPr>
          <w:p w14:paraId="44FDCF1D" w14:textId="7245F8F4" w:rsidR="00B24C0C" w:rsidRPr="00482DE7" w:rsidRDefault="00B24C0C" w:rsidP="00482DE7">
            <w:pPr>
              <w:tabs>
                <w:tab w:val="left" w:pos="810"/>
              </w:tabs>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E</w:t>
            </w:r>
            <w:r w:rsidRPr="00453DAB">
              <w:rPr>
                <w:rFonts w:ascii="Times New Roman" w:eastAsia="Calibri" w:hAnsi="Times New Roman" w:cs="Times New Roman"/>
                <w:color w:val="000000"/>
                <w:kern w:val="0"/>
                <w:sz w:val="24"/>
                <w:szCs w:val="24"/>
                <w:lang w:eastAsia="zh-CN"/>
                <w14:ligatures w14:val="none"/>
              </w:rPr>
              <w:t>sminiai Sutarties pažeidimai numatyti Bendrosiose sutarties sąlygose ir Lietuvos Respublikos civiliniame kodekse.</w:t>
            </w:r>
            <w:r w:rsidRPr="00453DAB">
              <w:rPr>
                <w:rFonts w:ascii="Times New Roman" w:eastAsia="Arial Unicode MS" w:hAnsi="Times New Roman" w:cs="Times New Roman"/>
                <w:i/>
                <w:iCs/>
                <w:color w:val="000000"/>
                <w:kern w:val="0"/>
                <w:sz w:val="24"/>
                <w:szCs w:val="24"/>
                <w:lang w:eastAsia="zh-C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7FF61B4" w14:textId="77777777" w:rsidR="00B24C0C" w:rsidRPr="00453DAB" w:rsidRDefault="00B24C0C" w:rsidP="00C94885">
            <w:pPr>
              <w:tabs>
                <w:tab w:val="left" w:pos="810"/>
              </w:tabs>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13.2.2.</w:t>
            </w:r>
            <w:r w:rsidRPr="00453DAB">
              <w:rPr>
                <w:rFonts w:ascii="Times New Roman" w:eastAsia="Calibri" w:hAnsi="Times New Roman" w:cs="Times New Roman"/>
                <w:color w:val="000000"/>
                <w:kern w:val="0"/>
                <w:sz w:val="24"/>
                <w:szCs w:val="24"/>
                <w:lang w:eastAsia="zh-CN"/>
                <w14:ligatures w14:val="none"/>
              </w:rPr>
              <w:t xml:space="preserve"> </w:t>
            </w:r>
          </w:p>
          <w:p w14:paraId="7B540BE1" w14:textId="77777777" w:rsidR="00B24C0C" w:rsidRPr="00453DAB" w:rsidRDefault="00B24C0C" w:rsidP="00C94885">
            <w:pPr>
              <w:suppressAutoHyphens/>
              <w:spacing w:after="0" w:line="276" w:lineRule="auto"/>
              <w:jc w:val="both"/>
              <w:rPr>
                <w:rFonts w:ascii="Times New Roman" w:eastAsia="Arial Unicode MS" w:hAnsi="Times New Roman" w:cs="Times New Roman"/>
                <w:i/>
                <w:iCs/>
                <w:color w:val="00B050"/>
                <w:kern w:val="0"/>
                <w:sz w:val="24"/>
                <w:szCs w:val="24"/>
                <w:lang w:eastAsia="zh-CN"/>
                <w14:ligatures w14:val="none"/>
              </w:rPr>
            </w:pPr>
          </w:p>
        </w:tc>
      </w:tr>
      <w:tr w:rsidR="00B24C0C" w:rsidRPr="00453DAB" w14:paraId="363B862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1E1DC8B"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9.2. Pirkėjo rezervuota teisė</w:t>
            </w:r>
          </w:p>
        </w:tc>
        <w:tc>
          <w:tcPr>
            <w:tcW w:w="5103" w:type="dxa"/>
            <w:gridSpan w:val="2"/>
            <w:tcBorders>
              <w:top w:val="single" w:sz="4" w:space="0" w:color="000000"/>
              <w:left w:val="single" w:sz="4" w:space="0" w:color="000000"/>
              <w:bottom w:val="single" w:sz="4" w:space="0" w:color="000000"/>
              <w:right w:val="single" w:sz="4" w:space="0" w:color="000000"/>
            </w:tcBorders>
          </w:tcPr>
          <w:p w14:paraId="62093E0E" w14:textId="3CED2260"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179E7D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Cs/>
                <w:kern w:val="0"/>
                <w:sz w:val="24"/>
                <w:szCs w:val="24"/>
                <w:lang w:eastAsia="zh-CN"/>
                <w14:ligatures w14:val="none"/>
              </w:rPr>
              <w:t>13.2.6.</w:t>
            </w:r>
          </w:p>
        </w:tc>
      </w:tr>
      <w:tr w:rsidR="00B24C0C" w:rsidRPr="00453DAB" w14:paraId="6960F62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495DF82"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9.3. Nacionalinio saugumo nuostatos</w:t>
            </w:r>
          </w:p>
        </w:tc>
        <w:tc>
          <w:tcPr>
            <w:tcW w:w="5103" w:type="dxa"/>
            <w:gridSpan w:val="2"/>
            <w:tcBorders>
              <w:top w:val="single" w:sz="4" w:space="0" w:color="000000"/>
              <w:left w:val="single" w:sz="4" w:space="0" w:color="000000"/>
              <w:bottom w:val="single" w:sz="4" w:space="0" w:color="000000"/>
              <w:right w:val="single" w:sz="4" w:space="0" w:color="000000"/>
            </w:tcBorders>
          </w:tcPr>
          <w:p w14:paraId="24AC3C32"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p w14:paraId="29875FE6" w14:textId="704C9DFB"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976B094" w14:textId="77777777" w:rsidR="00B24C0C" w:rsidRPr="00453DAB" w:rsidRDefault="00B24C0C" w:rsidP="00C94885">
            <w:pPr>
              <w:suppressAutoHyphens/>
              <w:spacing w:after="0" w:line="240"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13.2.8.</w:t>
            </w:r>
          </w:p>
        </w:tc>
      </w:tr>
      <w:tr w:rsidR="00B24C0C" w:rsidRPr="00453DAB" w14:paraId="3E2F88A7"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47D12970"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 xml:space="preserve">10. SUBTIEKĖJŲ PASITELKIMAS IR KEITIMAS </w:t>
            </w:r>
          </w:p>
        </w:tc>
      </w:tr>
      <w:tr w:rsidR="00B24C0C" w:rsidRPr="00453DAB" w14:paraId="7E35A0A2"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09A35C6"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10.1. Sutarties vykdymui pasitelkiami ūkio subjektai</w:t>
            </w:r>
          </w:p>
        </w:tc>
        <w:tc>
          <w:tcPr>
            <w:tcW w:w="5103" w:type="dxa"/>
            <w:gridSpan w:val="2"/>
            <w:tcBorders>
              <w:top w:val="single" w:sz="4" w:space="0" w:color="000000"/>
              <w:left w:val="single" w:sz="4" w:space="0" w:color="000000"/>
              <w:bottom w:val="single" w:sz="4" w:space="0" w:color="000000"/>
              <w:right w:val="single" w:sz="4" w:space="0" w:color="000000"/>
            </w:tcBorders>
          </w:tcPr>
          <w:p w14:paraId="770DD53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Nepasitelkiami</w:t>
            </w:r>
          </w:p>
          <w:p w14:paraId="68BA0C47" w14:textId="77777777" w:rsidR="00B24C0C" w:rsidRPr="00453DAB" w:rsidRDefault="00B24C0C" w:rsidP="00C94885">
            <w:pPr>
              <w:suppressAutoHyphens/>
              <w:spacing w:after="0" w:line="276" w:lineRule="auto"/>
              <w:rPr>
                <w:rFonts w:ascii="Times New Roman" w:eastAsia="Calibri" w:hAnsi="Times New Roman" w:cs="Times New Roman"/>
                <w:i/>
                <w:iCs/>
                <w:color w:val="FF0000"/>
                <w:kern w:val="0"/>
                <w:sz w:val="24"/>
                <w:szCs w:val="24"/>
                <w:lang w:eastAsia="zh-CN"/>
                <w14:ligatures w14:val="none"/>
              </w:rPr>
            </w:pPr>
            <w:r w:rsidRPr="00453DAB">
              <w:rPr>
                <w:rFonts w:ascii="Times New Roman" w:eastAsia="Calibri" w:hAnsi="Times New Roman" w:cs="Times New Roman"/>
                <w:i/>
                <w:iCs/>
                <w:color w:val="FF0000"/>
                <w:kern w:val="0"/>
                <w:sz w:val="24"/>
                <w:szCs w:val="24"/>
                <w:lang w:eastAsia="zh-CN"/>
                <w14:ligatures w14:val="none"/>
              </w:rPr>
              <w:t xml:space="preserve">Arba </w:t>
            </w:r>
          </w:p>
          <w:p w14:paraId="4475E386"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
                <w:iCs/>
                <w:kern w:val="0"/>
                <w:sz w:val="24"/>
                <w:szCs w:val="24"/>
                <w:lang w:eastAsia="zh-CN"/>
                <w14:ligatures w14:val="none"/>
              </w:rPr>
              <w:t>Sutarties vykdymui pasitelkiami subtiekėjai, kurių kvalifikacija remiasi Tiekėjas, kiti Sutarties sudarymo metu žinomi subtiekėjai, ūkio subjektai, kurių pajėgumais remiasi Tiekėjas, yra nurodyti Specialiųjų sutarties sąlygų priede Nr.4.</w:t>
            </w:r>
          </w:p>
        </w:tc>
        <w:tc>
          <w:tcPr>
            <w:tcW w:w="1843" w:type="dxa"/>
            <w:tcBorders>
              <w:top w:val="single" w:sz="4" w:space="0" w:color="000000"/>
              <w:left w:val="single" w:sz="4" w:space="0" w:color="000000"/>
              <w:bottom w:val="single" w:sz="4" w:space="0" w:color="000000"/>
              <w:right w:val="single" w:sz="4" w:space="0" w:color="000000"/>
            </w:tcBorders>
          </w:tcPr>
          <w:p w14:paraId="79A65C73"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14 skyrius</w:t>
            </w:r>
          </w:p>
        </w:tc>
      </w:tr>
      <w:tr w:rsidR="00B24C0C" w:rsidRPr="00453DAB" w14:paraId="0F4D169D"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6A60669A"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11. APLIKOSAUGINIAI REIKALAVIMAI</w:t>
            </w:r>
          </w:p>
        </w:tc>
      </w:tr>
      <w:tr w:rsidR="00B24C0C" w:rsidRPr="00453DAB" w14:paraId="7B283A97"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B693165"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11.1. Aplinkosauginiai reikalavimai prekėms ir/ar jų pristatymui</w:t>
            </w:r>
          </w:p>
        </w:tc>
        <w:tc>
          <w:tcPr>
            <w:tcW w:w="5103" w:type="dxa"/>
            <w:gridSpan w:val="2"/>
            <w:tcBorders>
              <w:top w:val="single" w:sz="4" w:space="0" w:color="000000"/>
              <w:left w:val="single" w:sz="4" w:space="0" w:color="000000"/>
              <w:bottom w:val="single" w:sz="4" w:space="0" w:color="000000"/>
              <w:right w:val="single" w:sz="4" w:space="0" w:color="000000"/>
            </w:tcBorders>
          </w:tcPr>
          <w:p w14:paraId="56C6571D" w14:textId="4CA7C771" w:rsidR="00B24C0C" w:rsidRPr="00482DE7" w:rsidRDefault="00482DE7" w:rsidP="00482DE7">
            <w:pPr>
              <w:tabs>
                <w:tab w:val="left" w:pos="993"/>
              </w:tabs>
              <w:jc w:val="both"/>
              <w:rPr>
                <w:rFonts w:ascii="Times New Roman" w:hAnsi="Times New Roman"/>
                <w:sz w:val="24"/>
                <w:szCs w:val="24"/>
              </w:rPr>
            </w:pPr>
            <w:r>
              <w:rPr>
                <w:rFonts w:ascii="Times New Roman" w:hAnsi="Times New Roman"/>
                <w:sz w:val="24"/>
                <w:szCs w:val="24"/>
              </w:rPr>
              <w:t>V</w:t>
            </w:r>
            <w:r w:rsidRPr="00482DE7">
              <w:rPr>
                <w:rFonts w:ascii="Times New Roman" w:hAnsi="Times New Roman"/>
                <w:sz w:val="24"/>
                <w:szCs w:val="24"/>
              </w:rPr>
              <w:t xml:space="preserve">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w:t>
            </w:r>
            <w:r w:rsidRPr="00482DE7">
              <w:rPr>
                <w:rFonts w:ascii="Times New Roman" w:hAnsi="Times New Roman"/>
                <w:sz w:val="24"/>
                <w:szCs w:val="24"/>
              </w:rPr>
              <w:lastRenderedPageBreak/>
              <w:t>aplinkai, nesukuriamas taršos šaltinis ir negeneruojamos atliekos, t. y. šiuo pirkimu įsigyjamos draudimo paslaugos.</w:t>
            </w:r>
          </w:p>
        </w:tc>
        <w:tc>
          <w:tcPr>
            <w:tcW w:w="1843" w:type="dxa"/>
            <w:tcBorders>
              <w:top w:val="single" w:sz="4" w:space="0" w:color="000000"/>
              <w:left w:val="single" w:sz="4" w:space="0" w:color="000000"/>
              <w:bottom w:val="single" w:sz="4" w:space="0" w:color="000000"/>
              <w:right w:val="single" w:sz="4" w:space="0" w:color="000000"/>
            </w:tcBorders>
          </w:tcPr>
          <w:p w14:paraId="1208EAE6" w14:textId="77777777" w:rsidR="00B24C0C" w:rsidRPr="00453DAB" w:rsidRDefault="00B24C0C" w:rsidP="00C94885">
            <w:pPr>
              <w:suppressAutoHyphens/>
              <w:snapToGrid w:val="0"/>
              <w:spacing w:after="0" w:line="276" w:lineRule="auto"/>
              <w:jc w:val="both"/>
              <w:rPr>
                <w:rFonts w:ascii="Times New Roman" w:eastAsia="Calibri" w:hAnsi="Times New Roman" w:cs="Times New Roman"/>
                <w:kern w:val="0"/>
                <w:sz w:val="24"/>
                <w:szCs w:val="24"/>
                <w:lang w:eastAsia="zh-CN"/>
                <w14:ligatures w14:val="none"/>
              </w:rPr>
            </w:pPr>
          </w:p>
        </w:tc>
      </w:tr>
      <w:tr w:rsidR="00B24C0C" w:rsidRPr="00453DAB" w14:paraId="6A5FAE70"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515CA62B" w14:textId="77777777" w:rsidR="00B24C0C" w:rsidRPr="00453DAB" w:rsidRDefault="00B24C0C" w:rsidP="00C94885">
            <w:pPr>
              <w:shd w:val="clear" w:color="auto" w:fill="FFFFFF"/>
              <w:tabs>
                <w:tab w:val="left" w:pos="426"/>
              </w:tabs>
              <w:suppressAutoHyphens/>
              <w:spacing w:after="0" w:line="276" w:lineRule="auto"/>
              <w:ind w:left="630" w:hanging="630"/>
              <w:contextualSpacing/>
              <w:rPr>
                <w:rFonts w:ascii="Times New Roman" w:eastAsia="Calibri" w:hAnsi="Times New Roman" w:cs="Times New Roman"/>
                <w:b/>
                <w:bCs/>
                <w:kern w:val="0"/>
                <w:sz w:val="24"/>
                <w:szCs w:val="24"/>
                <w:highlight w:val="lightGray"/>
                <w:lang w:eastAsia="zh-CN"/>
                <w14:ligatures w14:val="none"/>
              </w:rPr>
            </w:pPr>
            <w:r w:rsidRPr="00453DAB">
              <w:rPr>
                <w:rFonts w:ascii="Times New Roman" w:eastAsia="Calibri" w:hAnsi="Times New Roman" w:cs="Times New Roman"/>
                <w:b/>
                <w:bCs/>
                <w:kern w:val="0"/>
                <w:sz w:val="24"/>
                <w:szCs w:val="24"/>
                <w:lang w:eastAsia="zh-CN"/>
                <w14:ligatures w14:val="none"/>
              </w:rPr>
              <w:t>12. SPECIALIŲJŲ SUTARTIES SĄLYGŲ PRIEDAI</w:t>
            </w:r>
          </w:p>
        </w:tc>
      </w:tr>
      <w:tr w:rsidR="00B24C0C" w:rsidRPr="00453DAB" w14:paraId="0FB331AE" w14:textId="77777777" w:rsidTr="00C94885">
        <w:trPr>
          <w:trHeight w:val="834"/>
        </w:trPr>
        <w:tc>
          <w:tcPr>
            <w:tcW w:w="9498" w:type="dxa"/>
            <w:gridSpan w:val="4"/>
            <w:tcBorders>
              <w:top w:val="single" w:sz="4" w:space="0" w:color="000000"/>
              <w:left w:val="single" w:sz="4" w:space="0" w:color="000000"/>
              <w:bottom w:val="single" w:sz="4" w:space="0" w:color="000000"/>
              <w:right w:val="single" w:sz="4" w:space="0" w:color="000000"/>
            </w:tcBorders>
          </w:tcPr>
          <w:p w14:paraId="73B3F153"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11.1. Priedas Nr. 1 - Techninė specifikacija </w:t>
            </w:r>
            <w:r w:rsidRPr="00453DAB">
              <w:rPr>
                <w:rFonts w:ascii="Times New Roman" w:eastAsia="Calibri" w:hAnsi="Times New Roman" w:cs="Times New Roman"/>
                <w:i/>
                <w:iCs/>
                <w:color w:val="00B050"/>
                <w:kern w:val="0"/>
                <w:sz w:val="24"/>
                <w:szCs w:val="24"/>
                <w:lang w:eastAsia="zh-CN"/>
                <w14:ligatures w14:val="none"/>
              </w:rPr>
              <w:t>(iš pirkimo dokumentų)</w:t>
            </w:r>
          </w:p>
          <w:p w14:paraId="593DF9E8"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11.2. Priedas Nr. 2 - Pasiūlymas</w:t>
            </w:r>
          </w:p>
          <w:p w14:paraId="39A923C1"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11.3. Priedas Nr. 3 – Atsakingi asmenys</w:t>
            </w:r>
          </w:p>
          <w:p w14:paraId="54E92813" w14:textId="5E154FAA" w:rsidR="00B24C0C" w:rsidRPr="00453DAB" w:rsidRDefault="00B24C0C" w:rsidP="00A91720">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11.4. Priedas Nr. 4 - Sutarties vykdymui pasitelkiami ūkio subjektai</w:t>
            </w:r>
          </w:p>
        </w:tc>
      </w:tr>
      <w:tr w:rsidR="00B24C0C" w:rsidRPr="00453DAB" w14:paraId="6665E548"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68858C57" w14:textId="77777777" w:rsidR="00B24C0C" w:rsidRPr="00453DAB" w:rsidRDefault="00B24C0C" w:rsidP="00C94885">
            <w:pPr>
              <w:suppressAutoHyphens/>
              <w:spacing w:after="0" w:line="276"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13. ŠALIŲ PARAŠAI</w:t>
            </w:r>
          </w:p>
        </w:tc>
      </w:tr>
      <w:tr w:rsidR="00B24C0C" w:rsidRPr="00453DAB" w14:paraId="4AA57602" w14:textId="77777777" w:rsidTr="00C94885">
        <w:tc>
          <w:tcPr>
            <w:tcW w:w="4749" w:type="dxa"/>
            <w:gridSpan w:val="2"/>
            <w:tcBorders>
              <w:top w:val="single" w:sz="4" w:space="0" w:color="000000"/>
              <w:left w:val="single" w:sz="4" w:space="0" w:color="000000"/>
              <w:bottom w:val="single" w:sz="4" w:space="0" w:color="000000"/>
              <w:right w:val="single" w:sz="4" w:space="0" w:color="000000"/>
            </w:tcBorders>
          </w:tcPr>
          <w:p w14:paraId="6E19E8C6" w14:textId="77777777" w:rsidR="00B24C0C" w:rsidRPr="00453DAB" w:rsidRDefault="00B24C0C" w:rsidP="00C94885">
            <w:pPr>
              <w:suppressAutoHyphens/>
              <w:spacing w:after="0" w:line="27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7303EA2A" w14:textId="77777777" w:rsidR="00B24C0C" w:rsidRPr="00453DAB" w:rsidRDefault="00B24C0C" w:rsidP="00C94885">
            <w:pPr>
              <w:suppressAutoHyphens/>
              <w:spacing w:after="0" w:line="27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783B3F5F"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13FB11EE"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4749" w:type="dxa"/>
            <w:gridSpan w:val="2"/>
            <w:tcBorders>
              <w:top w:val="single" w:sz="4" w:space="0" w:color="000000"/>
              <w:left w:val="single" w:sz="4" w:space="0" w:color="000000"/>
              <w:bottom w:val="single" w:sz="4" w:space="0" w:color="000000"/>
              <w:right w:val="single" w:sz="4" w:space="0" w:color="000000"/>
            </w:tcBorders>
          </w:tcPr>
          <w:p w14:paraId="21EB9906" w14:textId="77777777" w:rsidR="00B24C0C" w:rsidRPr="00453DAB" w:rsidRDefault="00B24C0C" w:rsidP="00C94885">
            <w:pPr>
              <w:suppressAutoHyphens/>
              <w:spacing w:after="0" w:line="27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665A528B" w14:textId="77777777" w:rsidR="00B24C0C" w:rsidRPr="00453DAB" w:rsidRDefault="00B24C0C" w:rsidP="00C94885">
            <w:pPr>
              <w:suppressAutoHyphens/>
              <w:spacing w:after="0" w:line="27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321D96C2"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342D5869"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b/>
                <w:bCs/>
                <w:spacing w:val="4"/>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r>
    </w:tbl>
    <w:p w14:paraId="48ACF79A" w14:textId="77777777" w:rsidR="00B24C0C" w:rsidRPr="00453DAB" w:rsidRDefault="00B24C0C" w:rsidP="00B24C0C">
      <w:pPr>
        <w:suppressAutoHyphens/>
        <w:spacing w:line="276" w:lineRule="auto"/>
        <w:rPr>
          <w:rFonts w:ascii="Times New Roman" w:eastAsia="Times New Roman"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 Jei šis dokumentas pasirašomas elektroniniu būdu, </w:t>
      </w:r>
      <w:r w:rsidRPr="00453DAB">
        <w:rPr>
          <w:rFonts w:ascii="Times New Roman" w:eastAsia="Times New Roman" w:hAnsi="Times New Roman" w:cs="Times New Roman"/>
          <w:kern w:val="0"/>
          <w:sz w:val="24"/>
          <w:szCs w:val="24"/>
          <w:lang w:eastAsia="zh-CN"/>
          <w14:ligatures w14:val="none"/>
        </w:rPr>
        <w:t>šio dokumento pasirašymo ir registracijos datos  užfiksuojamos šio dokumento metaduomenyse.</w:t>
      </w:r>
    </w:p>
    <w:p w14:paraId="7224D72C" w14:textId="5836DAA5" w:rsidR="00B24C0C" w:rsidRPr="00453DAB" w:rsidRDefault="00B24C0C" w:rsidP="00B24C0C">
      <w:pPr>
        <w:suppressAutoHyphens/>
        <w:spacing w:after="0" w:line="240" w:lineRule="auto"/>
        <w:ind w:left="5670"/>
        <w:rPr>
          <w:rFonts w:ascii="Calibri" w:eastAsia="Calibri" w:hAnsi="Calibri" w:cs="Calibri"/>
          <w:kern w:val="0"/>
          <w:sz w:val="24"/>
          <w:szCs w:val="24"/>
          <w14:ligatures w14:val="none"/>
        </w:rPr>
      </w:pPr>
      <w:r w:rsidRPr="00453DAB">
        <w:rPr>
          <w:rFonts w:ascii="Arial" w:eastAsia="Times New Roman" w:hAnsi="Arial" w:cs="Arial"/>
          <w:kern w:val="0"/>
          <w:sz w:val="20"/>
          <w:szCs w:val="20"/>
          <w:lang w:eastAsia="zh-CN"/>
          <w14:ligatures w14:val="none"/>
        </w:rPr>
        <w:br w:type="page"/>
      </w:r>
      <w:r w:rsidR="00EF0778" w:rsidRPr="00EF0778">
        <w:rPr>
          <w:rFonts w:ascii="Times New Roman" w:eastAsia="Times New Roman" w:hAnsi="Times New Roman" w:cs="Times New Roman"/>
          <w:bCs/>
          <w:i/>
          <w:kern w:val="0"/>
          <w:sz w:val="24"/>
          <w:szCs w:val="24"/>
          <w:lang w:eastAsia="zh-CN"/>
          <w14:ligatures w14:val="none"/>
        </w:rPr>
        <w:lastRenderedPageBreak/>
        <w:t xml:space="preserve"> </w:t>
      </w:r>
      <w:r w:rsidR="00EF0778">
        <w:rPr>
          <w:rFonts w:ascii="Times New Roman" w:eastAsia="Arial Unicode MS" w:hAnsi="Times New Roman" w:cs="Times New Roman"/>
          <w:bCs/>
          <w:color w:val="000000"/>
          <w:kern w:val="0"/>
          <w:sz w:val="24"/>
          <w:szCs w:val="24"/>
          <w:lang w:eastAsia="zh-CN"/>
          <w14:ligatures w14:val="none"/>
        </w:rPr>
        <w:t>C</w:t>
      </w:r>
      <w:r w:rsidR="00EF0778" w:rsidRPr="00EF0778">
        <w:rPr>
          <w:rFonts w:ascii="Times New Roman" w:eastAsia="Arial Unicode MS" w:hAnsi="Times New Roman" w:cs="Times New Roman"/>
          <w:bCs/>
          <w:color w:val="000000"/>
          <w:kern w:val="0"/>
          <w:sz w:val="24"/>
          <w:szCs w:val="24"/>
          <w:lang w:eastAsia="zh-CN"/>
          <w14:ligatures w14:val="none"/>
        </w:rPr>
        <w:t>ivilinės atsakomybės draudimo</w:t>
      </w:r>
      <w:r w:rsidR="00EF0778" w:rsidRPr="00453DAB">
        <w:rPr>
          <w:rFonts w:ascii="Times New Roman" w:eastAsia="Arial Unicode MS" w:hAnsi="Times New Roman" w:cs="Times New Roman"/>
          <w:b/>
          <w:i/>
          <w:iCs/>
          <w:color w:val="000000"/>
          <w:kern w:val="0"/>
          <w:sz w:val="24"/>
          <w:szCs w:val="24"/>
          <w:lang w:eastAsia="zh-CN"/>
          <w14:ligatures w14:val="none"/>
        </w:rPr>
        <w:t xml:space="preserve"> </w:t>
      </w:r>
      <w:r w:rsidR="00EF0778" w:rsidRPr="00453DAB">
        <w:rPr>
          <w:rFonts w:ascii="Times New Roman" w:eastAsia="Arial Unicode MS" w:hAnsi="Times New Roman" w:cs="Times New Roman"/>
          <w:b/>
          <w:color w:val="000000"/>
          <w:kern w:val="0"/>
          <w:sz w:val="24"/>
          <w:szCs w:val="24"/>
          <w:lang w:eastAsia="zh-CN"/>
          <w14:ligatures w14:val="none"/>
        </w:rPr>
        <w:t xml:space="preserve"> </w:t>
      </w:r>
      <w:r w:rsidR="00EF0778" w:rsidRPr="00453DAB">
        <w:rPr>
          <w:rFonts w:ascii="Times New Roman" w:eastAsia="Times New Roman" w:hAnsi="Times New Roman" w:cs="Times New Roman"/>
          <w:bCs/>
          <w:iCs/>
          <w:kern w:val="0"/>
          <w:sz w:val="24"/>
          <w:szCs w:val="24"/>
          <w:lang w:eastAsia="zh-CN"/>
          <w14:ligatures w14:val="none"/>
        </w:rPr>
        <w:t xml:space="preserve"> </w:t>
      </w:r>
      <w:r w:rsidRPr="00453DAB">
        <w:rPr>
          <w:rFonts w:ascii="Times New Roman" w:eastAsia="Times New Roman" w:hAnsi="Times New Roman" w:cs="Times New Roman"/>
          <w:bCs/>
          <w:iCs/>
          <w:kern w:val="0"/>
          <w:sz w:val="24"/>
          <w:szCs w:val="24"/>
          <w:lang w:eastAsia="zh-CN"/>
          <w14:ligatures w14:val="none"/>
        </w:rPr>
        <w:t xml:space="preserve">pirkimo sutarties </w:t>
      </w:r>
    </w:p>
    <w:p w14:paraId="0A5F9837" w14:textId="77777777" w:rsidR="00B24C0C" w:rsidRPr="00453DAB" w:rsidRDefault="00B24C0C" w:rsidP="00B24C0C">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Nr. ______</w:t>
      </w:r>
    </w:p>
    <w:p w14:paraId="105F38BF" w14:textId="77777777" w:rsidR="00B24C0C" w:rsidRPr="00453DAB" w:rsidRDefault="00B24C0C" w:rsidP="00B24C0C">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3 priedas</w:t>
      </w:r>
    </w:p>
    <w:p w14:paraId="3010A4CB" w14:textId="77777777" w:rsidR="00B24C0C" w:rsidRPr="00453DAB" w:rsidRDefault="00B24C0C" w:rsidP="00B24C0C">
      <w:pPr>
        <w:widowControl w:val="0"/>
        <w:suppressAutoHyphens/>
        <w:autoSpaceDE w:val="0"/>
        <w:spacing w:after="0" w:line="240" w:lineRule="auto"/>
        <w:ind w:firstLine="562"/>
        <w:jc w:val="center"/>
        <w:rPr>
          <w:rFonts w:ascii="Times New Roman" w:eastAsia="Times New Roman" w:hAnsi="Times New Roman" w:cs="Times New Roman"/>
          <w:b/>
          <w:bCs/>
          <w:iCs/>
          <w:kern w:val="0"/>
          <w:sz w:val="24"/>
          <w:szCs w:val="24"/>
          <w:lang w:eastAsia="zh-CN"/>
          <w14:ligatures w14:val="none"/>
        </w:rPr>
      </w:pPr>
    </w:p>
    <w:p w14:paraId="098EDC70" w14:textId="77777777" w:rsidR="00B24C0C" w:rsidRPr="00453DAB" w:rsidRDefault="00B24C0C" w:rsidP="00B24C0C">
      <w:pPr>
        <w:widowControl w:val="0"/>
        <w:suppressAutoHyphens/>
        <w:autoSpaceDE w:val="0"/>
        <w:spacing w:after="0" w:line="240" w:lineRule="auto"/>
        <w:ind w:firstLine="562"/>
        <w:jc w:val="center"/>
        <w:rPr>
          <w:rFonts w:ascii="Times New Roman" w:eastAsia="Times New Roman" w:hAnsi="Times New Roman" w:cs="Times New Roman"/>
          <w:b/>
          <w:iCs/>
          <w:kern w:val="0"/>
          <w:sz w:val="24"/>
          <w:szCs w:val="24"/>
          <w:lang w:eastAsia="zh-CN"/>
          <w14:ligatures w14:val="none"/>
        </w:rPr>
      </w:pPr>
      <w:r w:rsidRPr="00453DAB">
        <w:rPr>
          <w:rFonts w:ascii="Times New Roman" w:eastAsia="Times New Roman" w:hAnsi="Times New Roman" w:cs="Times New Roman"/>
          <w:b/>
          <w:iCs/>
          <w:kern w:val="0"/>
          <w:sz w:val="24"/>
          <w:szCs w:val="24"/>
          <w:lang w:eastAsia="zh-CN"/>
          <w14:ligatures w14:val="none"/>
        </w:rPr>
        <w:t>ATSAKINGI ASMENYS</w:t>
      </w:r>
    </w:p>
    <w:p w14:paraId="48AB5C40" w14:textId="77777777" w:rsidR="00B24C0C" w:rsidRPr="00453DAB" w:rsidRDefault="00B24C0C" w:rsidP="00B24C0C">
      <w:pPr>
        <w:suppressAutoHyphens/>
        <w:spacing w:line="256" w:lineRule="auto"/>
        <w:jc w:val="center"/>
        <w:rPr>
          <w:rFonts w:ascii="Times New Roman" w:eastAsia="Times New Roman" w:hAnsi="Times New Roman" w:cs="Times New Roman"/>
          <w:b/>
          <w:iCs/>
          <w:kern w:val="0"/>
          <w:sz w:val="24"/>
          <w:szCs w:val="24"/>
          <w:lang w:eastAsia="zh-CN"/>
          <w14:ligatures w14:val="none"/>
        </w:rPr>
      </w:pPr>
    </w:p>
    <w:tbl>
      <w:tblPr>
        <w:tblW w:w="9639" w:type="dxa"/>
        <w:tblInd w:w="-5" w:type="dxa"/>
        <w:tblLayout w:type="fixed"/>
        <w:tblLook w:val="0000" w:firstRow="0" w:lastRow="0" w:firstColumn="0" w:lastColumn="0" w:noHBand="0" w:noVBand="0"/>
      </w:tblPr>
      <w:tblGrid>
        <w:gridCol w:w="2127"/>
        <w:gridCol w:w="7512"/>
      </w:tblGrid>
      <w:tr w:rsidR="00B24C0C" w:rsidRPr="00453DAB" w14:paraId="711F4454"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70FED97D"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 Pirkėjo paskirtas už Sutarties vykdymą atsakingas asmuo</w:t>
            </w:r>
          </w:p>
        </w:tc>
        <w:tc>
          <w:tcPr>
            <w:tcW w:w="7512" w:type="dxa"/>
            <w:tcBorders>
              <w:top w:val="single" w:sz="4" w:space="0" w:color="000000"/>
              <w:left w:val="single" w:sz="4" w:space="0" w:color="000000"/>
              <w:bottom w:val="single" w:sz="4" w:space="0" w:color="000000"/>
              <w:right w:val="single" w:sz="4" w:space="0" w:color="000000"/>
            </w:tcBorders>
          </w:tcPr>
          <w:p w14:paraId="7BEA933B"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r w:rsidR="00B24C0C" w:rsidRPr="00453DAB" w14:paraId="2202E5F5"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578D3B22"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2. Tiekėjo paskirtas už Sutarties vykdymą atsakingas asmuo</w:t>
            </w:r>
          </w:p>
        </w:tc>
        <w:tc>
          <w:tcPr>
            <w:tcW w:w="7512" w:type="dxa"/>
            <w:tcBorders>
              <w:top w:val="single" w:sz="4" w:space="0" w:color="000000"/>
              <w:left w:val="single" w:sz="4" w:space="0" w:color="000000"/>
              <w:bottom w:val="single" w:sz="4" w:space="0" w:color="000000"/>
              <w:right w:val="single" w:sz="4" w:space="0" w:color="000000"/>
            </w:tcBorders>
          </w:tcPr>
          <w:p w14:paraId="6022617D"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r w:rsidR="00B24C0C" w:rsidRPr="00453DAB" w14:paraId="62A3BC2D"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643CB0E8" w14:textId="77777777" w:rsidR="00B24C0C" w:rsidRPr="00453DAB" w:rsidRDefault="00B24C0C" w:rsidP="00C94885">
            <w:pPr>
              <w:tabs>
                <w:tab w:val="left" w:pos="284"/>
              </w:tabs>
              <w:suppressAutoHyphens/>
              <w:spacing w:after="0" w:line="240" w:lineRule="auto"/>
              <w:jc w:val="both"/>
              <w:rPr>
                <w:rFonts w:ascii="Times New Roman" w:eastAsia="Calibri" w:hAnsi="Times New Roman" w:cs="Times New Roman"/>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3. Pirkėjo už Sutarties ir jos pakeitimų paskelbimą pagal Viešųjų pirkimų įstatymo 86 straipsnio 9 dalies reikalavimus atsakingas asmuo</w:t>
            </w:r>
          </w:p>
        </w:tc>
        <w:tc>
          <w:tcPr>
            <w:tcW w:w="7512" w:type="dxa"/>
            <w:tcBorders>
              <w:top w:val="single" w:sz="4" w:space="0" w:color="000000"/>
              <w:left w:val="single" w:sz="4" w:space="0" w:color="000000"/>
              <w:bottom w:val="single" w:sz="4" w:space="0" w:color="000000"/>
              <w:right w:val="single" w:sz="4" w:space="0" w:color="000000"/>
            </w:tcBorders>
          </w:tcPr>
          <w:p w14:paraId="075BAA5F"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bl>
    <w:p w14:paraId="3E76F6FE" w14:textId="77777777" w:rsidR="00B24C0C" w:rsidRPr="00453DAB" w:rsidRDefault="00B24C0C" w:rsidP="00B24C0C">
      <w:pPr>
        <w:tabs>
          <w:tab w:val="left" w:pos="7170"/>
        </w:tabs>
        <w:suppressAutoHyphens/>
        <w:spacing w:line="256" w:lineRule="auto"/>
        <w:rPr>
          <w:rFonts w:ascii="Calibri" w:eastAsia="Calibri" w:hAnsi="Calibri" w:cs="Calibri"/>
          <w:kern w:val="0"/>
          <w14:ligatures w14:val="none"/>
        </w:rPr>
      </w:pPr>
      <w:r w:rsidRPr="00453DAB">
        <w:rPr>
          <w:rFonts w:ascii="Calibri" w:eastAsia="Calibri" w:hAnsi="Calibri" w:cs="Calibri"/>
          <w:kern w:val="0"/>
          <w14:ligatures w14:val="none"/>
        </w:rPr>
        <w:tab/>
      </w:r>
    </w:p>
    <w:p w14:paraId="74EE56A5" w14:textId="77777777" w:rsidR="00B24C0C" w:rsidRPr="00453DAB" w:rsidRDefault="00B24C0C" w:rsidP="00B24C0C">
      <w:pPr>
        <w:tabs>
          <w:tab w:val="left" w:pos="7170"/>
        </w:tabs>
        <w:suppressAutoHyphens/>
        <w:spacing w:line="256" w:lineRule="auto"/>
        <w:rPr>
          <w:rFonts w:ascii="Calibri" w:eastAsia="Calibri" w:hAnsi="Calibri" w:cs="Calibri"/>
          <w:kern w:val="0"/>
          <w14:ligatures w14:val="none"/>
        </w:rPr>
      </w:pPr>
    </w:p>
    <w:tbl>
      <w:tblPr>
        <w:tblW w:w="9640" w:type="dxa"/>
        <w:tblInd w:w="-147" w:type="dxa"/>
        <w:tblLayout w:type="fixed"/>
        <w:tblLook w:val="0000" w:firstRow="0" w:lastRow="0" w:firstColumn="0" w:lastColumn="0" w:noHBand="0" w:noVBand="0"/>
      </w:tblPr>
      <w:tblGrid>
        <w:gridCol w:w="4324"/>
        <w:gridCol w:w="5316"/>
      </w:tblGrid>
      <w:tr w:rsidR="00B24C0C" w:rsidRPr="00453DAB" w14:paraId="12E71395" w14:textId="77777777" w:rsidTr="00C94885">
        <w:tc>
          <w:tcPr>
            <w:tcW w:w="9640" w:type="dxa"/>
            <w:gridSpan w:val="2"/>
            <w:tcBorders>
              <w:top w:val="single" w:sz="4" w:space="0" w:color="000000"/>
              <w:left w:val="single" w:sz="4" w:space="0" w:color="000000"/>
              <w:bottom w:val="single" w:sz="4" w:space="0" w:color="000000"/>
              <w:right w:val="single" w:sz="4" w:space="0" w:color="000000"/>
            </w:tcBorders>
          </w:tcPr>
          <w:p w14:paraId="767EF91D" w14:textId="77777777" w:rsidR="00B24C0C" w:rsidRPr="00453DAB" w:rsidRDefault="00B24C0C" w:rsidP="00C94885">
            <w:pPr>
              <w:suppressAutoHyphens/>
              <w:spacing w:after="0" w:line="240"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ŠALIŲ PARAŠAI</w:t>
            </w:r>
          </w:p>
          <w:p w14:paraId="0027D370" w14:textId="77777777" w:rsidR="00B24C0C" w:rsidRPr="00453DAB" w:rsidRDefault="00B24C0C" w:rsidP="00C94885">
            <w:pPr>
              <w:shd w:val="clear" w:color="auto" w:fill="FFFFFF"/>
              <w:tabs>
                <w:tab w:val="left" w:pos="426"/>
              </w:tabs>
              <w:suppressAutoHyphens/>
              <w:spacing w:after="0" w:line="240" w:lineRule="auto"/>
              <w:ind w:left="630"/>
              <w:contextualSpacing/>
              <w:jc w:val="both"/>
              <w:rPr>
                <w:rFonts w:ascii="Times New Roman" w:eastAsia="Calibri" w:hAnsi="Times New Roman" w:cs="Times New Roman"/>
                <w:b/>
                <w:bCs/>
                <w:caps/>
                <w:spacing w:val="4"/>
                <w:kern w:val="0"/>
                <w:sz w:val="24"/>
                <w:szCs w:val="24"/>
                <w:lang w:eastAsia="zh-CN"/>
                <w14:ligatures w14:val="none"/>
              </w:rPr>
            </w:pPr>
          </w:p>
        </w:tc>
      </w:tr>
      <w:tr w:rsidR="00B24C0C" w:rsidRPr="00453DAB" w14:paraId="03624EC1" w14:textId="77777777" w:rsidTr="00C94885">
        <w:tc>
          <w:tcPr>
            <w:tcW w:w="4324" w:type="dxa"/>
            <w:tcBorders>
              <w:top w:val="single" w:sz="4" w:space="0" w:color="000000"/>
              <w:left w:val="single" w:sz="4" w:space="0" w:color="000000"/>
              <w:bottom w:val="single" w:sz="4" w:space="0" w:color="000000"/>
              <w:right w:val="single" w:sz="4" w:space="0" w:color="000000"/>
            </w:tcBorders>
          </w:tcPr>
          <w:p w14:paraId="45E6EED5" w14:textId="77777777" w:rsidR="00B24C0C" w:rsidRPr="00453DAB" w:rsidRDefault="00B24C0C" w:rsidP="00C94885">
            <w:pPr>
              <w:suppressAutoHyphens/>
              <w:spacing w:after="0" w:line="240"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47652FF6" w14:textId="77777777" w:rsidR="00B24C0C" w:rsidRPr="00453DAB" w:rsidRDefault="00B24C0C" w:rsidP="00C94885">
            <w:pPr>
              <w:suppressAutoHyphens/>
              <w:spacing w:after="0" w:line="240"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0FEDC078"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2EFD75BD"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5316" w:type="dxa"/>
            <w:tcBorders>
              <w:top w:val="single" w:sz="4" w:space="0" w:color="000000"/>
              <w:left w:val="single" w:sz="4" w:space="0" w:color="000000"/>
              <w:bottom w:val="single" w:sz="4" w:space="0" w:color="000000"/>
              <w:right w:val="single" w:sz="4" w:space="0" w:color="000000"/>
            </w:tcBorders>
          </w:tcPr>
          <w:p w14:paraId="4C9AABB3" w14:textId="77777777" w:rsidR="00B24C0C" w:rsidRPr="00453DAB" w:rsidRDefault="00B24C0C" w:rsidP="00C94885">
            <w:pPr>
              <w:suppressAutoHyphens/>
              <w:spacing w:after="0" w:line="240"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64B9DC46" w14:textId="77777777" w:rsidR="00B24C0C" w:rsidRPr="00453DAB" w:rsidRDefault="00B24C0C" w:rsidP="00C94885">
            <w:pPr>
              <w:suppressAutoHyphens/>
              <w:spacing w:after="0" w:line="240"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494458FF"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5E171A3B"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37564358" w14:textId="77777777" w:rsidR="00B24C0C" w:rsidRPr="00453DAB" w:rsidRDefault="00B24C0C" w:rsidP="00C94885">
            <w:pPr>
              <w:suppressAutoHyphens/>
              <w:spacing w:after="0" w:line="240" w:lineRule="auto"/>
              <w:ind w:firstLine="562"/>
              <w:outlineLvl w:val="0"/>
              <w:rPr>
                <w:rFonts w:ascii="Times New Roman" w:eastAsia="Calibri" w:hAnsi="Times New Roman" w:cs="Times New Roman"/>
                <w:b/>
                <w:bCs/>
                <w:spacing w:val="4"/>
                <w:kern w:val="0"/>
                <w:sz w:val="24"/>
                <w:szCs w:val="24"/>
                <w:vertAlign w:val="superscript"/>
                <w:lang w:eastAsia="zh-CN"/>
                <w14:ligatures w14:val="none"/>
              </w:rPr>
            </w:pPr>
          </w:p>
        </w:tc>
      </w:tr>
    </w:tbl>
    <w:p w14:paraId="6D73F609" w14:textId="77777777" w:rsidR="00B24C0C" w:rsidRPr="00453DAB" w:rsidRDefault="00B24C0C" w:rsidP="00B24C0C">
      <w:pPr>
        <w:suppressAutoHyphens/>
        <w:spacing w:line="256" w:lineRule="auto"/>
        <w:jc w:val="center"/>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___________________</w:t>
      </w:r>
    </w:p>
    <w:p w14:paraId="619D919D" w14:textId="19D07F38" w:rsidR="00453DAB" w:rsidRPr="00B24C0C" w:rsidRDefault="00B24C0C" w:rsidP="00B24C0C">
      <w:pPr>
        <w:suppressAutoHyphens/>
        <w:spacing w:line="256" w:lineRule="auto"/>
        <w:rPr>
          <w:rFonts w:ascii="Times New Roman" w:eastAsia="Calibri" w:hAnsi="Times New Roman" w:cs="Times New Roman"/>
          <w:kern w:val="0"/>
          <w:sz w:val="24"/>
          <w:szCs w:val="24"/>
          <w14:ligatures w14:val="none"/>
        </w:rPr>
      </w:pPr>
      <w:r w:rsidRPr="00453DAB">
        <w:rPr>
          <w:rFonts w:ascii="Arial" w:eastAsia="Times New Roman" w:hAnsi="Arial" w:cs="Arial"/>
          <w:kern w:val="0"/>
          <w:sz w:val="20"/>
          <w:szCs w:val="20"/>
          <w:lang w:eastAsia="zh-CN"/>
          <w14:ligatures w14:val="none"/>
        </w:rPr>
        <w:br w:type="page"/>
      </w:r>
    </w:p>
    <w:p w14:paraId="74E811FE" w14:textId="2DEC9103" w:rsidR="00453DAB" w:rsidRPr="00453DAB" w:rsidRDefault="00EF0778" w:rsidP="00453DAB">
      <w:pPr>
        <w:suppressAutoHyphens/>
        <w:spacing w:after="0" w:line="240" w:lineRule="auto"/>
        <w:jc w:val="center"/>
        <w:rPr>
          <w:rFonts w:ascii="Times New Roman" w:eastAsia="Arial Unicode MS" w:hAnsi="Times New Roman" w:cs="Times New Roman"/>
          <w:b/>
          <w:bCs/>
          <w:kern w:val="0"/>
          <w:sz w:val="24"/>
          <w:szCs w:val="24"/>
          <w:lang w:eastAsia="zh-CN"/>
          <w14:ligatures w14:val="none"/>
        </w:rPr>
      </w:pPr>
      <w:r>
        <w:rPr>
          <w:rFonts w:ascii="Times New Roman" w:eastAsia="Arial Unicode MS" w:hAnsi="Times New Roman" w:cs="Times New Roman"/>
          <w:b/>
          <w:color w:val="000000"/>
          <w:kern w:val="0"/>
          <w:sz w:val="24"/>
          <w:szCs w:val="24"/>
          <w:lang w:eastAsia="zh-CN"/>
          <w14:ligatures w14:val="none"/>
        </w:rPr>
        <w:lastRenderedPageBreak/>
        <w:t>CIVILINĖS ATSAKOMYBĖS DRAUDIMO</w:t>
      </w:r>
      <w:r w:rsidR="00453DAB" w:rsidRPr="00453DAB">
        <w:rPr>
          <w:rFonts w:ascii="Times New Roman" w:eastAsia="Arial Unicode MS" w:hAnsi="Times New Roman" w:cs="Times New Roman"/>
          <w:b/>
          <w:bCs/>
          <w:kern w:val="0"/>
          <w:sz w:val="24"/>
          <w:szCs w:val="24"/>
          <w:lang w:eastAsia="zh-CN"/>
          <w14:ligatures w14:val="none"/>
        </w:rPr>
        <w:t xml:space="preserve"> VIEŠOJO PIRKIMO</w:t>
      </w:r>
      <w:r w:rsidR="00453DAB" w:rsidRPr="00453DAB">
        <w:rPr>
          <w:rFonts w:ascii="Times New Roman" w:eastAsia="Arial Unicode MS" w:hAnsi="Times New Roman" w:cs="Times New Roman"/>
          <w:kern w:val="0"/>
          <w:sz w:val="24"/>
          <w:szCs w:val="24"/>
          <w:lang w:eastAsia="zh-CN"/>
          <w14:ligatures w14:val="none"/>
        </w:rPr>
        <w:t>-</w:t>
      </w:r>
      <w:r w:rsidR="00453DAB" w:rsidRPr="00453DAB">
        <w:rPr>
          <w:rFonts w:ascii="Times New Roman" w:eastAsia="Arial Unicode MS" w:hAnsi="Times New Roman" w:cs="Times New Roman"/>
          <w:b/>
          <w:bCs/>
          <w:kern w:val="0"/>
          <w:sz w:val="24"/>
          <w:szCs w:val="24"/>
          <w:lang w:eastAsia="zh-CN"/>
          <w14:ligatures w14:val="none"/>
        </w:rPr>
        <w:t>PARDAVIMO SUTARTIES</w:t>
      </w:r>
    </w:p>
    <w:p w14:paraId="060734F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BENDROSIOS SĄLYGOS</w:t>
      </w:r>
    </w:p>
    <w:p w14:paraId="5D8691C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p>
    <w:p w14:paraId="0E949C00" w14:textId="77777777" w:rsidR="00453DAB" w:rsidRPr="00453DAB" w:rsidRDefault="00453DAB" w:rsidP="00453DAB">
      <w:pPr>
        <w:tabs>
          <w:tab w:val="left" w:pos="1304"/>
          <w:tab w:val="left" w:pos="1457"/>
          <w:tab w:val="left" w:pos="1604"/>
          <w:tab w:val="left" w:pos="1757"/>
          <w:tab w:val="left" w:pos="1860"/>
          <w:tab w:val="left" w:pos="1984"/>
          <w:tab w:val="left" w:pos="2098"/>
          <w:tab w:val="left" w:pos="2211"/>
        </w:tabs>
        <w:suppressAutoHyphens/>
        <w:autoSpaceDE w:val="0"/>
        <w:spacing w:after="0" w:line="240" w:lineRule="auto"/>
        <w:ind w:left="312" w:firstLine="360"/>
        <w:jc w:val="center"/>
        <w:rPr>
          <w:rFonts w:ascii="Times New Roman" w:eastAsia="Times New Roman" w:hAnsi="Times New Roman" w:cs="Times New Roman"/>
          <w:b/>
          <w:bCs/>
          <w:kern w:val="0"/>
          <w:sz w:val="24"/>
          <w:szCs w:val="24"/>
          <w14:ligatures w14:val="none"/>
        </w:rPr>
      </w:pPr>
      <w:r w:rsidRPr="00453DAB">
        <w:rPr>
          <w:rFonts w:ascii="Times New Roman" w:eastAsia="Arial Unicode MS" w:hAnsi="Times New Roman" w:cs="Times New Roman"/>
          <w:b/>
          <w:bCs/>
          <w:kern w:val="0"/>
          <w:sz w:val="24"/>
          <w:szCs w:val="24"/>
          <w:lang w:eastAsia="zh-CN"/>
          <w14:ligatures w14:val="none"/>
        </w:rPr>
        <w:tab/>
      </w:r>
      <w:r w:rsidRPr="00453DAB">
        <w:rPr>
          <w:rFonts w:ascii="Times New Roman" w:eastAsia="Times New Roman" w:hAnsi="Times New Roman" w:cs="Times New Roman"/>
          <w:b/>
          <w:bCs/>
          <w:kern w:val="0"/>
          <w:sz w:val="24"/>
          <w:szCs w:val="24"/>
          <w14:ligatures w14:val="none"/>
        </w:rPr>
        <w:t>1. SUTARTIES SĄVOKOS IR  SUTARTIES AIŠKINIMAS</w:t>
      </w:r>
    </w:p>
    <w:p w14:paraId="763171C1" w14:textId="77777777" w:rsidR="00453DAB" w:rsidRPr="00453DAB" w:rsidRDefault="00453DAB" w:rsidP="00453DAB">
      <w:pPr>
        <w:tabs>
          <w:tab w:val="left" w:pos="5866"/>
        </w:tabs>
        <w:suppressAutoHyphens/>
        <w:spacing w:after="0" w:line="240" w:lineRule="auto"/>
        <w:ind w:firstLine="562"/>
        <w:rPr>
          <w:rFonts w:ascii="Times New Roman" w:eastAsia="Arial Unicode MS" w:hAnsi="Times New Roman" w:cs="Times New Roman"/>
          <w:b/>
          <w:bCs/>
          <w:kern w:val="0"/>
          <w:sz w:val="24"/>
          <w:szCs w:val="24"/>
          <w14:ligatures w14:val="none"/>
        </w:rPr>
      </w:pPr>
    </w:p>
    <w:p w14:paraId="61E5FD6F"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 Sutartyje vartojamos sąvokos:</w:t>
      </w:r>
    </w:p>
    <w:p w14:paraId="4F388322"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 </w:t>
      </w:r>
      <w:r w:rsidRPr="00453DAB">
        <w:rPr>
          <w:rFonts w:ascii="Times New Roman" w:eastAsia="Times New Roman" w:hAnsi="Times New Roman" w:cs="Times New Roman"/>
          <w:b/>
          <w:bCs/>
          <w:kern w:val="0"/>
          <w:sz w:val="24"/>
          <w:szCs w:val="24"/>
          <w14:ligatures w14:val="none"/>
        </w:rPr>
        <w:t>Bendra sutarties vertė</w:t>
      </w:r>
      <w:r w:rsidRPr="00453DAB">
        <w:rPr>
          <w:rFonts w:ascii="Times New Roman" w:eastAsia="Times New Roman" w:hAnsi="Times New Roman" w:cs="Times New Roman"/>
          <w:kern w:val="0"/>
          <w:sz w:val="24"/>
          <w:szCs w:val="24"/>
          <w14:ligatures w14:val="none"/>
        </w:rPr>
        <w:t xml:space="preserve"> – tai sutarties vertė, įskaitant visus privalomus mokesčius, paslaugų teikimo termino pratęsimus ar galimybę pirkti papildomai (pasirinkimo galimybės), išskyrus Lietuvos Respublikos viešųjų pirkimų įstatymo (toliau – VPĮ) 89 str. nurodytus keitimus.</w:t>
      </w:r>
    </w:p>
    <w:p w14:paraId="460B9A33"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1.1.2.</w:t>
      </w:r>
      <w:r w:rsidRPr="00453DAB">
        <w:rPr>
          <w:rFonts w:ascii="Times New Roman" w:eastAsia="Times New Roman" w:hAnsi="Times New Roman" w:cs="Times New Roman"/>
          <w:b/>
          <w:bCs/>
          <w:kern w:val="0"/>
          <w:sz w:val="24"/>
          <w:szCs w:val="24"/>
          <w14:ligatures w14:val="none"/>
        </w:rPr>
        <w:t xml:space="preserve"> Paslaugos</w:t>
      </w:r>
      <w:r w:rsidRPr="00453DAB">
        <w:rPr>
          <w:rFonts w:ascii="Times New Roman" w:eastAsia="Times New Roman" w:hAnsi="Times New Roman" w:cs="Times New Roman"/>
          <w:kern w:val="0"/>
          <w:sz w:val="24"/>
          <w:szCs w:val="24"/>
          <w14:ligatures w14:val="none"/>
        </w:rPr>
        <w:t xml:space="preserve"> – paslaugos, apibrėžtos Specialiosiose sutarties sąlygose, Techninėje specifikacijoje ir kituose sutarties prieduose, prekės, kai jos perkamos kartu su paslaugomis, ir kitos paslaugos, kurias Tiekėjas įsipareigoja teikti Užsakovui pagal šią Sutartį, ir galiojančių teisės aktų reikalavimus. </w:t>
      </w:r>
    </w:p>
    <w:p w14:paraId="4627711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1.1.3. </w:t>
      </w:r>
      <w:r w:rsidRPr="00453DAB">
        <w:rPr>
          <w:rFonts w:ascii="Times New Roman" w:eastAsia="Times New Roman" w:hAnsi="Times New Roman" w:cs="Times New Roman"/>
          <w:b/>
          <w:bCs/>
          <w:kern w:val="0"/>
          <w:sz w:val="24"/>
          <w:szCs w:val="24"/>
          <w14:ligatures w14:val="none"/>
        </w:rPr>
        <w:t xml:space="preserve">Pasiūlymas </w:t>
      </w:r>
      <w:r w:rsidRPr="00453DAB">
        <w:rPr>
          <w:rFonts w:ascii="Times New Roman" w:eastAsia="Times New Roman" w:hAnsi="Times New Roman" w:cs="Times New Roman"/>
          <w:kern w:val="0"/>
          <w:sz w:val="24"/>
          <w:szCs w:val="24"/>
          <w14:ligatures w14:val="none"/>
        </w:rPr>
        <w:t xml:space="preserve">– vykdant viešojo pirkimo procedūras Tiekėjo pateiktų dokumentų ir duomenų visuma Paslaugoms teikti pagal viešojo </w:t>
      </w:r>
      <w:r w:rsidRPr="00453DAB">
        <w:rPr>
          <w:rFonts w:ascii="Times New Roman" w:eastAsia="Calibri" w:hAnsi="Times New Roman" w:cs="Times New Roman"/>
          <w:kern w:val="0"/>
          <w:sz w:val="24"/>
          <w:szCs w:val="24"/>
          <w14:ligatures w14:val="none"/>
        </w:rPr>
        <w:t>pirkimo dokumentuose nustatytas sąlygas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b/>
          <w:bCs/>
          <w:kern w:val="0"/>
          <w:sz w:val="24"/>
          <w:szCs w:val="24"/>
          <w14:ligatures w14:val="none"/>
        </w:rPr>
        <w:t xml:space="preserve"> </w:t>
      </w:r>
    </w:p>
    <w:p w14:paraId="722B5686"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1.1.4. </w:t>
      </w:r>
      <w:r w:rsidRPr="00453DAB">
        <w:rPr>
          <w:rFonts w:ascii="Times New Roman" w:eastAsia="Times New Roman" w:hAnsi="Times New Roman" w:cs="Times New Roman"/>
          <w:b/>
          <w:kern w:val="0"/>
          <w:sz w:val="24"/>
          <w:szCs w:val="24"/>
          <w14:ligatures w14:val="none"/>
        </w:rPr>
        <w:t>Paslaugų perdavimo-priėmimo aktas</w:t>
      </w:r>
      <w:r w:rsidRPr="00453DAB">
        <w:rPr>
          <w:rFonts w:ascii="Times New Roman" w:eastAsia="Times New Roman" w:hAnsi="Times New Roman" w:cs="Times New Roman"/>
          <w:kern w:val="0"/>
          <w:sz w:val="24"/>
          <w:szCs w:val="24"/>
          <w14:ligatures w14:val="none"/>
        </w:rPr>
        <w:t xml:space="preserve"> – Šalių patvirtintas Sutarties vykdymo dokumentas, kuris patvirtina Paslaugų ar jų dalies atlikimo bei perdavimo Užsakovui faktą. </w:t>
      </w:r>
    </w:p>
    <w:p w14:paraId="03A34F97"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1.1.5. </w:t>
      </w:r>
      <w:r w:rsidRPr="00453DAB">
        <w:rPr>
          <w:rFonts w:ascii="Times New Roman" w:eastAsia="Times New Roman" w:hAnsi="Times New Roman" w:cs="Times New Roman"/>
          <w:b/>
          <w:bCs/>
          <w:kern w:val="0"/>
          <w:sz w:val="24"/>
          <w:szCs w:val="24"/>
          <w14:ligatures w14:val="none"/>
        </w:rPr>
        <w:t>Pradinės sutarties vertė</w:t>
      </w:r>
      <w:r w:rsidRPr="00453DAB">
        <w:rPr>
          <w:rFonts w:ascii="Times New Roman" w:eastAsia="Times New Roman" w:hAnsi="Times New Roman" w:cs="Times New Roman"/>
          <w:kern w:val="0"/>
          <w:sz w:val="24"/>
          <w:szCs w:val="24"/>
          <w14:ligatures w14:val="none"/>
        </w:rPr>
        <w:t xml:space="preserve"> – yra lėšų suma, nurodyta Specialiosiose sutarties sąlygose ir apskaičiuota pagal Kainodaros taisyklių nustatymo metodiką, patvirtintą Viešųjų pirkimų tarnybos direktoriaus 2017 m. birželio 28 d. įsakymu Nr. 1S-95 „Dėl kainodaros nustatymo metodikos patvirtinimo“. </w:t>
      </w:r>
    </w:p>
    <w:p w14:paraId="2B30FF8A"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1.1.6. </w:t>
      </w:r>
      <w:r w:rsidRPr="00453DAB">
        <w:rPr>
          <w:rFonts w:ascii="Times New Roman" w:eastAsia="Times New Roman" w:hAnsi="Times New Roman" w:cs="Times New Roman"/>
          <w:b/>
          <w:bCs/>
          <w:kern w:val="0"/>
          <w:sz w:val="24"/>
          <w:szCs w:val="24"/>
          <w14:ligatures w14:val="none"/>
        </w:rPr>
        <w:t xml:space="preserve">Pirkimo dokumentai </w:t>
      </w: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šiai Sutarčiai sudaryti vykdytos viešojo pirkimo procedūros metu pateiktų arba nurodytų dokumentų visuma, įskaitant jų paaiškinimus (patikslinimus), kuriais vadovaujantis Tiekėjas pateikė pasiūlymą.</w:t>
      </w:r>
    </w:p>
    <w:p w14:paraId="11C8270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1.1.7. </w:t>
      </w:r>
      <w:r w:rsidRPr="00453DAB">
        <w:rPr>
          <w:rFonts w:ascii="Times New Roman" w:eastAsia="Times New Roman" w:hAnsi="Times New Roman" w:cs="Times New Roman"/>
          <w:b/>
          <w:kern w:val="0"/>
          <w:sz w:val="24"/>
          <w:szCs w:val="24"/>
          <w14:ligatures w14:val="none"/>
        </w:rPr>
        <w:t>Sąskaita</w:t>
      </w:r>
      <w:r w:rsidRPr="00453DAB">
        <w:rPr>
          <w:rFonts w:ascii="Times New Roman" w:eastAsia="Times New Roman" w:hAnsi="Times New Roman" w:cs="Times New Roman"/>
          <w:kern w:val="0"/>
          <w:sz w:val="24"/>
          <w:szCs w:val="24"/>
          <w14:ligatures w14:val="none"/>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468D0AFC"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1.1.8. </w:t>
      </w:r>
      <w:r w:rsidRPr="00453DAB">
        <w:rPr>
          <w:rFonts w:ascii="Times New Roman" w:eastAsia="Times New Roman" w:hAnsi="Times New Roman" w:cs="Times New Roman"/>
          <w:b/>
          <w:kern w:val="0"/>
          <w:sz w:val="24"/>
          <w:szCs w:val="24"/>
          <w14:ligatures w14:val="none"/>
        </w:rPr>
        <w:t>Sutartis</w:t>
      </w:r>
      <w:r w:rsidRPr="00453DAB">
        <w:rPr>
          <w:rFonts w:ascii="Times New Roman" w:eastAsia="Times New Roman" w:hAnsi="Times New Roman" w:cs="Times New Roman"/>
          <w:kern w:val="0"/>
          <w:sz w:val="24"/>
          <w:szCs w:val="24"/>
          <w14:ligatures w14:val="none"/>
        </w:rPr>
        <w:t xml:space="preserve"> – tarp Užsakovo ir Tiekėjo sudaryta atlygintinų paslaugų sutartis, kurią sudaro  </w:t>
      </w:r>
      <w:r w:rsidRPr="00453DAB">
        <w:rPr>
          <w:rFonts w:ascii="Times New Roman" w:eastAsia="Calibri" w:hAnsi="Times New Roman" w:cs="Times New Roman"/>
          <w:kern w:val="0"/>
          <w:sz w:val="24"/>
          <w:szCs w:val="24"/>
          <w14:ligatures w14:val="none"/>
        </w:rPr>
        <w:t xml:space="preserve">Bendrosios sutarties sąlygos ir Specialiosios sutarties sąlygos </w:t>
      </w:r>
      <w:r w:rsidRPr="00453DAB">
        <w:rPr>
          <w:rFonts w:ascii="Times New Roman" w:eastAsia="Times New Roman" w:hAnsi="Times New Roman" w:cs="Times New Roman"/>
          <w:kern w:val="0"/>
          <w:sz w:val="24"/>
          <w:szCs w:val="24"/>
          <w14:ligatures w14:val="none"/>
        </w:rPr>
        <w:t>įskaitant Specialiųjų sutarties sąlygų priedus.</w:t>
      </w:r>
    </w:p>
    <w:p w14:paraId="2BEB332D"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1.1.9.</w:t>
      </w:r>
      <w:r w:rsidRPr="00453DAB">
        <w:rPr>
          <w:rFonts w:ascii="Times New Roman" w:eastAsia="Times New Roman" w:hAnsi="Times New Roman" w:cs="Times New Roman"/>
          <w:b/>
          <w:kern w:val="0"/>
          <w:sz w:val="24"/>
          <w:szCs w:val="24"/>
          <w14:ligatures w14:val="none"/>
        </w:rPr>
        <w:t xml:space="preserve"> Bendrosios sutarties sąlygos</w:t>
      </w:r>
      <w:r w:rsidRPr="00453DAB">
        <w:rPr>
          <w:rFonts w:ascii="Times New Roman" w:eastAsia="Times New Roman" w:hAnsi="Times New Roman" w:cs="Times New Roman"/>
          <w:kern w:val="0"/>
          <w:sz w:val="24"/>
          <w:szCs w:val="24"/>
          <w14:ligatures w14:val="none"/>
        </w:rPr>
        <w:t xml:space="preserve"> – Sutarties dalis, kurioje aptariamos </w:t>
      </w:r>
      <w:r w:rsidRPr="00453DAB">
        <w:rPr>
          <w:rFonts w:ascii="Times New Roman" w:eastAsia="Times New Roman" w:hAnsi="Times New Roman" w:cs="Times New Roman"/>
          <w:bCs/>
          <w:kern w:val="0"/>
          <w:sz w:val="24"/>
          <w:szCs w:val="24"/>
          <w14:ligatures w14:val="none"/>
        </w:rPr>
        <w:t xml:space="preserve">bendrosios paslaugų sutarties vykdymo sąlygos. </w:t>
      </w:r>
    </w:p>
    <w:p w14:paraId="7916FFB7"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1.1.10. </w:t>
      </w:r>
      <w:r w:rsidRPr="00453DAB">
        <w:rPr>
          <w:rFonts w:ascii="Times New Roman" w:eastAsia="Times New Roman" w:hAnsi="Times New Roman" w:cs="Times New Roman"/>
          <w:b/>
          <w:bCs/>
          <w:kern w:val="0"/>
          <w:sz w:val="24"/>
          <w:szCs w:val="24"/>
          <w14:ligatures w14:val="none"/>
        </w:rPr>
        <w:t>Specialiosios sutarties sąlygos</w:t>
      </w:r>
      <w:r w:rsidRPr="00453DAB">
        <w:rPr>
          <w:rFonts w:ascii="Times New Roman" w:eastAsia="Times New Roman" w:hAnsi="Times New Roman" w:cs="Times New Roman"/>
          <w:kern w:val="0"/>
          <w:sz w:val="24"/>
          <w:szCs w:val="24"/>
          <w14:ligatures w14:val="none"/>
        </w:rPr>
        <w:t xml:space="preserve"> – Sutarties dalis, kurioje aptariamos individualios paslaugų sutarties vykdymo sąlygos: Sutarties objektas, Paslaugų apimtis ir kaina ir/ar įkainiai ar kiti kainodaros būdai, Paslaugų suteikimo terminai bei kitos Sutarties vykdymo sąlygos. </w:t>
      </w:r>
    </w:p>
    <w:p w14:paraId="025CFC6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1.1.11. </w:t>
      </w:r>
      <w:r w:rsidRPr="00453DAB">
        <w:rPr>
          <w:rFonts w:ascii="Times New Roman" w:eastAsia="Times New Roman" w:hAnsi="Times New Roman" w:cs="Times New Roman"/>
          <w:b/>
          <w:bCs/>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 už Sutartyje nurodytas Paslaugas pagal Sutartį Tiekėjo gaunama ekonominė nauda. Į Sutarties kainą įskaičiuojami visi mokesčiai ir visos kitos Tiekėjo patiriamos su Sutarties vykdymu susijusios</w:t>
      </w:r>
      <w:r w:rsidRPr="00453DAB">
        <w:rPr>
          <w:rFonts w:ascii="Times New Roman" w:eastAsia="Times New Roman" w:hAnsi="Times New Roman" w:cs="Times New Roman"/>
          <w:b/>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išlaidos. Sąvoka „Sutarties kaina“ Bendrosiose sutarties sąlygose apima ir reiškia visus kainodaros būdus: fiksuotos kainos, fiksuoto įkainio, kintamo įkainio, sutarties vykdymo išlaidų atlyginimo, mišrios kainodaros. </w:t>
      </w:r>
    </w:p>
    <w:p w14:paraId="444CBFA2"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1.1.12. </w:t>
      </w:r>
      <w:r w:rsidRPr="00453DAB">
        <w:rPr>
          <w:rFonts w:ascii="Times New Roman" w:eastAsia="Times New Roman" w:hAnsi="Times New Roman" w:cs="Times New Roman"/>
          <w:b/>
          <w:bCs/>
          <w:kern w:val="0"/>
          <w:sz w:val="24"/>
          <w:szCs w:val="24"/>
          <w14:ligatures w14:val="none"/>
        </w:rPr>
        <w:t>Sutarties</w:t>
      </w:r>
      <w:r w:rsidRPr="00453DAB">
        <w:rPr>
          <w:rFonts w:ascii="Times New Roman" w:eastAsia="Times New Roman" w:hAnsi="Times New Roman" w:cs="Times New Roman"/>
          <w:kern w:val="0"/>
          <w:sz w:val="24"/>
          <w:szCs w:val="24"/>
          <w14:ligatures w14:val="none"/>
        </w:rPr>
        <w:t xml:space="preserve"> </w:t>
      </w:r>
      <w:r w:rsidRPr="00453DAB">
        <w:rPr>
          <w:rFonts w:ascii="Times New Roman" w:eastAsia="Times New Roman" w:hAnsi="Times New Roman" w:cs="Times New Roman"/>
          <w:b/>
          <w:bCs/>
          <w:kern w:val="0"/>
          <w:sz w:val="24"/>
          <w:szCs w:val="24"/>
          <w14:ligatures w14:val="none"/>
        </w:rPr>
        <w:t>įkainis</w:t>
      </w:r>
      <w:r w:rsidRPr="00453DAB">
        <w:rPr>
          <w:rFonts w:ascii="Times New Roman" w:eastAsia="Times New Roman" w:hAnsi="Times New Roman" w:cs="Times New Roman"/>
          <w:kern w:val="0"/>
          <w:sz w:val="24"/>
          <w:szCs w:val="24"/>
          <w14:ligatures w14:val="none"/>
        </w:rPr>
        <w:t xml:space="preserve"> – Paslaugos mato vieneto kaina.</w:t>
      </w:r>
    </w:p>
    <w:p w14:paraId="4F60821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1.1.13. </w:t>
      </w:r>
      <w:r w:rsidRPr="00453DAB">
        <w:rPr>
          <w:rFonts w:ascii="Times New Roman" w:eastAsia="Times New Roman" w:hAnsi="Times New Roman" w:cs="Times New Roman"/>
          <w:b/>
          <w:bCs/>
          <w:kern w:val="0"/>
          <w:sz w:val="24"/>
          <w:szCs w:val="24"/>
          <w14:ligatures w14:val="none"/>
        </w:rPr>
        <w:t>Tiekėjas</w:t>
      </w:r>
      <w:r w:rsidRPr="00453DAB">
        <w:rPr>
          <w:rFonts w:ascii="Times New Roman" w:eastAsia="Times New Roman" w:hAnsi="Times New Roman" w:cs="Times New Roman"/>
          <w:kern w:val="0"/>
          <w:sz w:val="24"/>
          <w:szCs w:val="24"/>
          <w14:ligatures w14:val="none"/>
        </w:rPr>
        <w:t xml:space="preserve"> – Sutarties šalis – ūkio subjektas, kuris teikia Specialiosiose sutarties sąlygose nurodytas Paslaugas Užsakovui.</w:t>
      </w:r>
    </w:p>
    <w:p w14:paraId="446CA8B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bCs/>
          <w:kern w:val="0"/>
          <w:sz w:val="24"/>
          <w:szCs w:val="24"/>
          <w14:ligatures w14:val="none"/>
        </w:rPr>
      </w:pPr>
      <w:r w:rsidRPr="00453DAB">
        <w:rPr>
          <w:rFonts w:ascii="Times New Roman" w:eastAsia="Times New Roman" w:hAnsi="Times New Roman" w:cs="Times New Roman"/>
          <w:kern w:val="0"/>
          <w:sz w:val="24"/>
          <w:szCs w:val="24"/>
          <w14:ligatures w14:val="none"/>
        </w:rPr>
        <w:t xml:space="preserve">1.1.14. </w:t>
      </w:r>
      <w:r w:rsidRPr="00453DAB">
        <w:rPr>
          <w:rFonts w:ascii="Times New Roman" w:eastAsia="Times New Roman" w:hAnsi="Times New Roman" w:cs="Times New Roman"/>
          <w:b/>
          <w:kern w:val="0"/>
          <w:sz w:val="24"/>
          <w:szCs w:val="24"/>
          <w14:ligatures w14:val="none"/>
        </w:rPr>
        <w:t>Techninė specifikacija</w:t>
      </w:r>
      <w:r w:rsidRPr="00453DAB">
        <w:rPr>
          <w:rFonts w:ascii="Times New Roman" w:eastAsia="Times New Roman" w:hAnsi="Times New Roman" w:cs="Times New Roman"/>
          <w:kern w:val="0"/>
          <w:sz w:val="24"/>
          <w:szCs w:val="24"/>
          <w14:ligatures w14:val="none"/>
        </w:rPr>
        <w:t xml:space="preserve"> – dokumentas, kuriame nustatyti reikalavimai Paslaugoms. </w:t>
      </w:r>
    </w:p>
    <w:p w14:paraId="1790687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1.1.15. </w:t>
      </w:r>
      <w:r w:rsidRPr="00453DAB">
        <w:rPr>
          <w:rFonts w:ascii="Times New Roman" w:eastAsia="Times New Roman" w:hAnsi="Times New Roman" w:cs="Times New Roman"/>
          <w:b/>
          <w:bCs/>
          <w:kern w:val="0"/>
          <w:sz w:val="24"/>
          <w:szCs w:val="24"/>
          <w14:ligatures w14:val="none"/>
        </w:rPr>
        <w:t xml:space="preserve">Užsakovas </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Sutarties Šalis, perkanti Specialiosiose sutarties sąlygose nurodytas Paslaugas iš Tiekėjo.</w:t>
      </w:r>
    </w:p>
    <w:p w14:paraId="1A037E3C"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1.2. </w:t>
      </w:r>
      <w:r w:rsidRPr="00453DAB">
        <w:rPr>
          <w:rFonts w:ascii="Times New Roman" w:eastAsia="Calibri" w:hAnsi="Times New Roman" w:cs="Times New Roman"/>
          <w:kern w:val="0"/>
          <w:sz w:val="24"/>
          <w:szCs w:val="24"/>
          <w14:ligatures w14:val="none"/>
        </w:rPr>
        <w:t>Kitos Sutartyje vartojamos sąvokos atitinka VPĮ, Lietuvos Respublikos civiliniame kodekse (toliau – Civilinis kodeksas) ir juos įgyvendinančiuose teisės aktuose nustatytas sąvokas, išskyrus atvejus, kai Sutartyje apibrėžta kitaip.</w:t>
      </w:r>
    </w:p>
    <w:p w14:paraId="130E8CB5"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 xml:space="preserve">1.3. Sutartyje Užsakovas ir Tiekėjas atitinkamai gali būti vadinamas Šalimi, o abu kartu – Šalimis. </w:t>
      </w:r>
    </w:p>
    <w:p w14:paraId="3038A51E" w14:textId="77777777" w:rsidR="00453DAB" w:rsidRPr="00453DAB" w:rsidRDefault="00453DAB" w:rsidP="00453DAB">
      <w:pPr>
        <w:numPr>
          <w:ilvl w:val="0"/>
          <w:numId w:val="20"/>
        </w:numPr>
        <w:suppressAutoHyphens/>
        <w:spacing w:after="0" w:line="240" w:lineRule="auto"/>
        <w:jc w:val="center"/>
        <w:rPr>
          <w:rFonts w:ascii="Times New Roman" w:eastAsia="Calibri" w:hAnsi="Times New Roman" w:cs="Times New Roman"/>
          <w:caps/>
          <w:kern w:val="0"/>
          <w:sz w:val="24"/>
          <w:szCs w:val="24"/>
          <w14:ligatures w14:val="none"/>
        </w:rPr>
      </w:pPr>
      <w:r w:rsidRPr="00453DAB">
        <w:rPr>
          <w:rFonts w:ascii="Times New Roman" w:eastAsia="Calibri" w:hAnsi="Times New Roman" w:cs="Times New Roman"/>
          <w:b/>
          <w:caps/>
          <w:kern w:val="0"/>
          <w:sz w:val="24"/>
          <w:szCs w:val="24"/>
          <w:lang w:eastAsia="zh-CN"/>
          <w14:ligatures w14:val="none"/>
        </w:rPr>
        <w:t>Sutarties STRUKTŪRA ir aiškinimas</w:t>
      </w:r>
    </w:p>
    <w:p w14:paraId="08232D91"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caps/>
          <w:kern w:val="0"/>
          <w:sz w:val="24"/>
          <w:szCs w:val="24"/>
          <w14:ligatures w14:val="none"/>
        </w:rPr>
      </w:pPr>
    </w:p>
    <w:p w14:paraId="4897D9F5"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b/>
          <w:caps/>
          <w:kern w:val="0"/>
          <w:sz w:val="24"/>
          <w:szCs w:val="24"/>
          <w:lang w:eastAsia="zh-CN"/>
          <w14:ligatures w14:val="none"/>
        </w:rPr>
      </w:pPr>
      <w:r w:rsidRPr="00453DAB">
        <w:rPr>
          <w:rFonts w:ascii="Times New Roman" w:eastAsia="Calibri" w:hAnsi="Times New Roman" w:cs="Times New Roman"/>
          <w:caps/>
          <w:kern w:val="0"/>
          <w:sz w:val="24"/>
          <w:szCs w:val="24"/>
          <w:lang w:eastAsia="zh-CN"/>
          <w14:ligatures w14:val="none"/>
        </w:rPr>
        <w:t>2.1. š</w:t>
      </w:r>
      <w:r w:rsidRPr="00453DAB">
        <w:rPr>
          <w:rFonts w:ascii="Times New Roman" w:eastAsia="Calibri" w:hAnsi="Times New Roman" w:cs="Times New Roman"/>
          <w:kern w:val="0"/>
          <w:sz w:val="24"/>
          <w:szCs w:val="24"/>
          <w14:ligatures w14:val="none"/>
        </w:rPr>
        <w:t xml:space="preserve">ią Sutartį sudaro Bendrosios sutarties sąlygos ir Specialiosios sutarties sąlygos. </w:t>
      </w:r>
    </w:p>
    <w:p w14:paraId="04917462"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b/>
          <w:bCs/>
          <w:caps/>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2.2. Esant prieštaravimams ar neatitikimams tarp Bendrųjų sutarties sąlygų ir Specialiųjų sutarties sąlygų - taikomos Specialiosios sutarties sąlygų nuostatos. </w:t>
      </w:r>
      <w:r w:rsidRPr="00453DAB">
        <w:rPr>
          <w:rFonts w:ascii="Times New Roman" w:eastAsia="Calibri" w:hAnsi="Times New Roman" w:cs="Calibri"/>
          <w:kern w:val="0"/>
          <w:sz w:val="24"/>
          <w:szCs w:val="24"/>
          <w14:ligatures w14:val="none"/>
        </w:rPr>
        <w:t>Esant neatitikimams ar prieštaravimams tarp Specialiųjų sutarties sąlygų priedų, pirmenybė teikiama pirmam pagal eiliškumą nurodytam Specialiųjų sutarties sąlygų priedui.</w:t>
      </w:r>
    </w:p>
    <w:p w14:paraId="5B2A880D"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2.3.</w:t>
      </w:r>
      <w:r w:rsidRPr="00453DAB">
        <w:rPr>
          <w:rFonts w:ascii="Times New Roman" w:eastAsia="Calibri" w:hAnsi="Times New Roman" w:cs="Times New Roman"/>
          <w:kern w:val="0"/>
          <w:sz w:val="24"/>
          <w14:ligatures w14:val="none"/>
        </w:rPr>
        <w:tab/>
        <w:t xml:space="preserve"> Specialiosiose sutarties sąlygose nurodomos Bendrąsias sutarties sąlygas patikslinančios, papildančios, konkretinančios sąlygos.  </w:t>
      </w:r>
    </w:p>
    <w:p w14:paraId="09B23A43" w14:textId="77777777" w:rsidR="00453DAB" w:rsidRPr="00453DAB" w:rsidRDefault="00453DAB" w:rsidP="00453DAB">
      <w:pPr>
        <w:suppressAutoHyphens/>
        <w:spacing w:after="0" w:line="240" w:lineRule="auto"/>
        <w:ind w:firstLine="567"/>
        <w:contextualSpacing/>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2.4.</w:t>
      </w:r>
      <w:r w:rsidRPr="00453DAB">
        <w:rPr>
          <w:rFonts w:ascii="Calibri" w:eastAsia="Calibri" w:hAnsi="Calibri" w:cs="Times New Roman"/>
          <w:kern w:val="0"/>
          <w14:ligatures w14:val="none"/>
        </w:rPr>
        <w:tab/>
        <w:t xml:space="preserve"> </w:t>
      </w:r>
      <w:r w:rsidRPr="00453DAB">
        <w:rPr>
          <w:rFonts w:ascii="Times New Roman" w:eastAsia="Calibri" w:hAnsi="Times New Roman" w:cs="Times New Roman"/>
          <w:kern w:val="0"/>
          <w:sz w:val="24"/>
          <w:szCs w:val="24"/>
          <w14:ligatures w14:val="none"/>
        </w:rPr>
        <w:t>Sutartį sudarančių dokumentų nuostatų neatitikimo ar neaiškumo atveju, neatitikimas ar neaiškumas išaiškinamas tokia dokumentų prioriteto tvarka:</w:t>
      </w:r>
    </w:p>
    <w:p w14:paraId="1571C029"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Specialiosios sutarties sąlygos;</w:t>
      </w:r>
    </w:p>
    <w:p w14:paraId="47E591A0"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Sutarties priedai (išskyrus Pasiūlymą);</w:t>
      </w:r>
    </w:p>
    <w:p w14:paraId="4D1091D3"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Pirkimo dokumentai;</w:t>
      </w:r>
    </w:p>
    <w:p w14:paraId="0FB7184F"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Bendrosios sutarties sąlygos;</w:t>
      </w:r>
    </w:p>
    <w:p w14:paraId="7E2C3B34"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Pasiūlymas ir jo paaiškinimai.</w:t>
      </w:r>
    </w:p>
    <w:p w14:paraId="01E8360D"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2.5.</w:t>
      </w:r>
      <w:r w:rsidRPr="00453DAB">
        <w:rPr>
          <w:rFonts w:ascii="Times New Roman" w:eastAsia="Calibri" w:hAnsi="Times New Roman" w:cs="Times New Roman"/>
          <w:kern w:val="0"/>
          <w:sz w:val="24"/>
          <w14:ligatures w14:val="none"/>
        </w:rPr>
        <w:tab/>
        <w:t xml:space="preserve"> Tuo atveju, kai Šalių Susitarimu yra keičiama Sutarties sąlyga, naujai sutartoji Sutarties sąlyga turi viršenybę  pakeistosios Sutarties sąlygos atžvilgiu. Tuo atveju, jeigu Šalys susitaria dėl Sutarties sąlygų papildymo nauja sąlyga, neatitikimo ar neaiškumo atveju tokia Sutarties sąlyga turi viršenybę kitų Sutarties sąlygų atžvilgiu.</w:t>
      </w:r>
    </w:p>
    <w:p w14:paraId="446E4373"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2.6. Sutartyje, kur reikalauja kontekstas, žodžiai pateikti vienaskaita, gali turėti daugiskaitos prasmę, ir atvirkščiai.</w:t>
      </w:r>
    </w:p>
    <w:p w14:paraId="551E6B7E"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 xml:space="preserve">2.7. </w:t>
      </w:r>
      <w:r w:rsidRPr="00453DAB">
        <w:rPr>
          <w:rFonts w:ascii="Times New Roman" w:eastAsia="Calibri" w:hAnsi="Times New Roman" w:cs="Times New Roman"/>
          <w:kern w:val="0"/>
          <w:sz w:val="24"/>
          <w14:ligatures w14:val="none"/>
        </w:rPr>
        <w:tab/>
        <w:t>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0B0EB404"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2.8.</w:t>
      </w:r>
      <w:r w:rsidRPr="00453DAB">
        <w:rPr>
          <w:rFonts w:ascii="Times New Roman" w:eastAsia="Calibri" w:hAnsi="Times New Roman" w:cs="Times New Roman"/>
          <w:kern w:val="0"/>
          <w:sz w:val="24"/>
          <w14:ligatures w14:val="none"/>
        </w:rPr>
        <w:tab/>
        <w:t xml:space="preserve"> Sutarties trukmė ir kiti terminai yra skaičiuojami kalendorinėmis dienomis, jei atskiruose Sutarties punktuose nenurodyta kitaip.</w:t>
      </w:r>
    </w:p>
    <w:p w14:paraId="4E1CBEDD" w14:textId="77777777" w:rsidR="00453DAB" w:rsidRPr="00453DAB" w:rsidRDefault="00453DAB" w:rsidP="00453DAB">
      <w:pPr>
        <w:suppressAutoHyphens/>
        <w:spacing w:after="0" w:line="240" w:lineRule="auto"/>
        <w:rPr>
          <w:rFonts w:ascii="Times New Roman" w:eastAsia="Arial Unicode MS" w:hAnsi="Times New Roman" w:cs="Times New Roman"/>
          <w:kern w:val="0"/>
          <w:sz w:val="24"/>
          <w:szCs w:val="24"/>
          <w14:ligatures w14:val="none"/>
        </w:rPr>
      </w:pPr>
    </w:p>
    <w:p w14:paraId="3FD31414" w14:textId="77777777" w:rsidR="00453DAB" w:rsidRPr="00453DAB" w:rsidRDefault="00453DAB" w:rsidP="00453DAB">
      <w:pPr>
        <w:suppressAutoHyphens/>
        <w:spacing w:after="0" w:line="240" w:lineRule="auto"/>
        <w:ind w:firstLine="562"/>
        <w:jc w:val="center"/>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kern w:val="0"/>
          <w:sz w:val="24"/>
          <w:szCs w:val="24"/>
          <w14:ligatures w14:val="none"/>
        </w:rPr>
        <w:t xml:space="preserve">3. ŠALIŲ PAREIŠKIMAI IR PATVIRTINIMAI </w:t>
      </w:r>
    </w:p>
    <w:p w14:paraId="1FB61D6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p>
    <w:p w14:paraId="2892E5F7"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 Šalys Sutarties sudarymo dieną viena kitai pareiškia ir patvirtina, kad: </w:t>
      </w:r>
    </w:p>
    <w:p w14:paraId="268CFDA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3.1.1. Sutarties pasirašymas ir vykdymas nepažeidžia jokių susitarimų su kreditoriais ir neprieštarauja jokiems Šaliai taikomiems teisės aktams;  </w:t>
      </w:r>
    </w:p>
    <w:p w14:paraId="09EB25F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3.1.2. Šalys yra mokios, jų veikla nėra apribota, joms neiškelta arba nėra numatoma iškelti bylos dėl restruktūrizavimo ar likvidavimo, jos nėra sustabdę ar apriboję savo veiklos, joms nėra iškelta bankroto byla; </w:t>
      </w:r>
    </w:p>
    <w:p w14:paraId="1D1B4C3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3.1.3. Šalies atstovai, pasirašę šią Sutartį, yra tinkamai įgalioti ją pasirašyti bei Šalių ir (ar) jų atstovų asmens duomenys, būtini tinkamai sudaryti ir vykdyti Sutartį, nelaikomi konfidencialia informacija;</w:t>
      </w:r>
    </w:p>
    <w:p w14:paraId="3B47C6A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3.1.4. Sutarties Šalims Sutarties sąlygos yra aiškios ir vykdytinos.</w:t>
      </w:r>
    </w:p>
    <w:p w14:paraId="4B9BD08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 Tiekėjas papildomai patvirtina, kad: </w:t>
      </w:r>
    </w:p>
    <w:p w14:paraId="339A995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3.2.1. visiškai susipažino su visa informacija, susijusia su Sutarties dalyku ir reikalinga Sutarties pagrindu prisiimamiems įsipareigojimams įvykdyti bei Paslaugoms suteikti, ir ši informacija yra visiškai pakankama tam, kad Tiekėjas galėtų užtikrinti tinkamą ir visišką visų Sutartimi prisiimamų įsipareigojimų vykdymą ir jų kokybę;</w:t>
      </w:r>
    </w:p>
    <w:p w14:paraId="4CF8719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3.2.2. turi visus teisės aktais numatytus leidimus, licencijas, kvalifikacijos pažymėjimus, darbuotojus, organizacines ir technines priemones, taip pat visą kitą reikiamą kvalifikaciją ir kompetenciją reikalingą Sutartyje nurodytiems įsipareigojimams vykdyti; </w:t>
      </w:r>
    </w:p>
    <w:p w14:paraId="722AC4C2"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3.2.3. į viešojo pirkimo metu pateikto Pasiūlymo kainą įskaičiavo visas išlaidas, būtinas Paslaugų pagal šią Sutartį teikimui bei prisiima riziką dėl to, kad ne nuo Užsakovo priklausančių </w:t>
      </w:r>
      <w:r w:rsidRPr="00453DAB">
        <w:rPr>
          <w:rFonts w:ascii="Times New Roman" w:eastAsia="Calibri" w:hAnsi="Times New Roman" w:cs="Times New Roman"/>
          <w:kern w:val="0"/>
          <w:sz w:val="24"/>
          <w:szCs w:val="24"/>
          <w14:ligatures w14:val="none"/>
        </w:rPr>
        <w:lastRenderedPageBreak/>
        <w:t xml:space="preserve">aplinkybių gali padidėti su Sutarties vykdymu susijusios Tiekėjo išlaidos ir (arba) Tiekėjui Sutarties vykdymas taps sudėtingesnis;  </w:t>
      </w:r>
    </w:p>
    <w:p w14:paraId="6DCB3FEF"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3.2.4. įsipareigoja susipažinti su visais Užsakovo pateiktais vidaus teisės aktais, reikšmingais tinkamam Tiekėjo įsipareigojimų pagal Sutartį vykdymui, ir įsipareigoja tinkamai juos vykdyti. </w:t>
      </w:r>
    </w:p>
    <w:p w14:paraId="29609E99" w14:textId="77777777" w:rsidR="00453DAB" w:rsidRPr="00453DAB" w:rsidRDefault="00453DAB" w:rsidP="00453DAB">
      <w:pPr>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3.3. Jei paaiškėja, kad šioje Sutartyje nurodyti Šalių patvirtinimai ir (ar) pareiškimai yra melagingi ir (ar) klaidingi, tai Šalis privalo atlyginti kitai Šaliai dėl tokių melagingų ir (ar) klaidingų patvirtinimų ir (ar) pareiškimų patirtus nuostolius.</w:t>
      </w:r>
    </w:p>
    <w:p w14:paraId="7AB1274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p>
    <w:p w14:paraId="793CA482" w14:textId="77777777" w:rsidR="00453DAB" w:rsidRPr="00453DAB" w:rsidRDefault="00453DAB" w:rsidP="00453DAB">
      <w:pPr>
        <w:suppressAutoHyphens/>
        <w:spacing w:after="0" w:line="240" w:lineRule="auto"/>
        <w:ind w:left="360"/>
        <w:jc w:val="center"/>
        <w:rPr>
          <w:rFonts w:ascii="Times New Roman" w:eastAsia="Calibri" w:hAnsi="Times New Roman" w:cs="Times New Roman"/>
          <w:b/>
          <w:caps/>
          <w:kern w:val="0"/>
          <w:sz w:val="24"/>
          <w:szCs w:val="24"/>
          <w14:ligatures w14:val="none"/>
        </w:rPr>
      </w:pPr>
      <w:r w:rsidRPr="00453DAB">
        <w:rPr>
          <w:rFonts w:ascii="Times New Roman" w:eastAsia="Calibri" w:hAnsi="Times New Roman" w:cs="Times New Roman"/>
          <w:b/>
          <w:caps/>
          <w:kern w:val="0"/>
          <w:sz w:val="24"/>
          <w:szCs w:val="24"/>
          <w14:ligatures w14:val="none"/>
        </w:rPr>
        <w:t>4. SUTARTIES ŠALYS IR DALYKAS</w:t>
      </w:r>
    </w:p>
    <w:p w14:paraId="268007A3" w14:textId="77777777" w:rsidR="00453DAB" w:rsidRPr="00453DAB" w:rsidRDefault="00453DAB" w:rsidP="00453DAB">
      <w:pPr>
        <w:suppressAutoHyphens/>
        <w:spacing w:after="0" w:line="240" w:lineRule="auto"/>
        <w:ind w:left="357"/>
        <w:rPr>
          <w:rFonts w:ascii="Times New Roman" w:eastAsia="Calibri" w:hAnsi="Times New Roman" w:cs="Times New Roman"/>
          <w:b/>
          <w:caps/>
          <w:kern w:val="0"/>
          <w:sz w:val="24"/>
          <w:szCs w:val="24"/>
          <w14:ligatures w14:val="none"/>
        </w:rPr>
      </w:pPr>
    </w:p>
    <w:p w14:paraId="18B1CE29"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lang w:eastAsia="ar-SA"/>
          <w14:ligatures w14:val="none"/>
        </w:rPr>
        <w:t xml:space="preserve"> Šią Sutartį sudaro Specialiosiose sutarties sąlygose nurodytos Sutarties Šalys: Užsakovas ir Tiekėjas.</w:t>
      </w:r>
    </w:p>
    <w:p w14:paraId="783EBB7B"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lang w:eastAsia="ar-SA"/>
          <w14:ligatures w14:val="none"/>
        </w:rPr>
        <w:t xml:space="preserve"> Šios Sutarties dalykas yra Paslaugos, </w:t>
      </w:r>
      <w:r w:rsidRPr="00453DAB">
        <w:rPr>
          <w:rFonts w:ascii="Times New Roman" w:eastAsia="Times New Roman" w:hAnsi="Times New Roman" w:cs="Times New Roman"/>
          <w:kern w:val="0"/>
          <w:sz w:val="24"/>
          <w:szCs w:val="24"/>
          <w14:ligatures w14:val="none"/>
        </w:rPr>
        <w:t>kurias Tiekėjas įsipareigoja teikti Užsakovui pagal šią Sutartį, ir galiojančių teisės aktų reikalavimus.</w:t>
      </w:r>
    </w:p>
    <w:p w14:paraId="19AB4D8E"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Pr="00453DAB">
        <w:rPr>
          <w:rFonts w:ascii="Times New Roman" w:eastAsia="Arial Unicode MS" w:hAnsi="Times New Roman" w:cs="Times New Roman"/>
          <w:b/>
          <w:bCs/>
          <w:i/>
          <w:iCs/>
          <w:kern w:val="0"/>
          <w:sz w:val="24"/>
          <w:szCs w:val="24"/>
          <w:lang w:eastAsia="zh-CN"/>
          <w14:ligatures w14:val="none"/>
        </w:rPr>
        <w:t xml:space="preserve"> </w:t>
      </w:r>
    </w:p>
    <w:p w14:paraId="5BCAFB67"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Paslaugos turi būti suteiktos per Specialiose sąlygose nustatytą terminą.</w:t>
      </w:r>
    </w:p>
    <w:p w14:paraId="151B8ED0"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punktas taikomas, </w:t>
      </w:r>
      <w:r w:rsidRPr="00453DAB">
        <w:rPr>
          <w:rFonts w:ascii="Times New Roman" w:eastAsia="Calibri" w:hAnsi="Times New Roman" w:cs="Times New Roman"/>
          <w:b/>
          <w:bCs/>
          <w:i/>
          <w:iCs/>
          <w:kern w:val="0"/>
          <w:sz w:val="24"/>
          <w:szCs w:val="24"/>
          <w14:ligatures w14:val="none"/>
        </w:rPr>
        <w:t xml:space="preserve">jeigu papildomų paslaugų įsigijimo galimybė pasirinkta Specialiosiose sutarties sąlygose (4.5 p.): </w:t>
      </w:r>
    </w:p>
    <w:p w14:paraId="5D4286B8" w14:textId="77777777" w:rsidR="00453DAB" w:rsidRPr="00453DAB" w:rsidRDefault="00453DAB" w:rsidP="00453DAB">
      <w:pPr>
        <w:numPr>
          <w:ilvl w:val="1"/>
          <w:numId w:val="13"/>
        </w:numPr>
        <w:suppressAutoHyphens/>
        <w:spacing w:after="0" w:line="240" w:lineRule="auto"/>
        <w:ind w:firstLine="540"/>
        <w:jc w:val="both"/>
        <w:rPr>
          <w:rFonts w:ascii="Times New Roman" w:eastAsia="Calibri" w:hAnsi="Times New Roman" w:cs="Times New Roman"/>
          <w:b/>
          <w:bCs/>
          <w:caps/>
          <w:kern w:val="0"/>
          <w:sz w:val="24"/>
          <w:szCs w:val="24"/>
          <w14:ligatures w14:val="none"/>
        </w:rPr>
      </w:pPr>
      <w:bookmarkStart w:id="1" w:name="_Hlk101428800"/>
      <w:bookmarkEnd w:id="1"/>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Užsakovas numato galimybę įsigyti Tiekėjo Pasiūlyme arba Techninėje specifikacijoje</w:t>
      </w:r>
      <w:r w:rsidRPr="00453DAB">
        <w:rPr>
          <w:rFonts w:ascii="Times New Roman" w:eastAsia="Calibri" w:hAnsi="Times New Roman" w:cs="Times New Roman"/>
          <w:i/>
          <w:iCs/>
          <w:kern w:val="0"/>
          <w:sz w:val="24"/>
          <w:szCs w:val="24"/>
          <w14:ligatures w14:val="none"/>
        </w:rPr>
        <w:t xml:space="preserve"> </w:t>
      </w:r>
      <w:r w:rsidRPr="00453DAB">
        <w:rPr>
          <w:rFonts w:ascii="Times New Roman" w:eastAsia="Calibri" w:hAnsi="Times New Roman" w:cs="Times New Roman"/>
          <w:kern w:val="0"/>
          <w:sz w:val="24"/>
          <w:szCs w:val="24"/>
          <w14:ligatures w14:val="none"/>
        </w:rPr>
        <w:t>nenurodytų tačiau su viešojo pirkimo objektu susijusių paslaugų. Tokio pobūdžio sąraše nenurodytų, tačiau su viešojo pirkimo objektu susijusių paslaugų, Užsakovas gali įsigyti neviršijant 10 (dešimt) proc. Pradinės sutarties vertės.</w:t>
      </w:r>
    </w:p>
    <w:p w14:paraId="5C3733C8" w14:textId="77777777" w:rsidR="00453DAB" w:rsidRPr="00453DAB" w:rsidRDefault="00453DAB" w:rsidP="00453DAB">
      <w:pPr>
        <w:suppressAutoHyphens/>
        <w:spacing w:after="0" w:line="240" w:lineRule="auto"/>
        <w:jc w:val="both"/>
        <w:rPr>
          <w:rFonts w:ascii="Times New Roman" w:eastAsia="Calibri" w:hAnsi="Times New Roman" w:cs="Times New Roman"/>
          <w:b/>
          <w:bCs/>
          <w:caps/>
          <w:kern w:val="0"/>
          <w:sz w:val="24"/>
          <w:szCs w:val="24"/>
          <w14:ligatures w14:val="none"/>
        </w:rPr>
      </w:pPr>
    </w:p>
    <w:p w14:paraId="4CCA71EC" w14:textId="77777777" w:rsidR="00453DAB" w:rsidRPr="00453DAB" w:rsidRDefault="00453DAB" w:rsidP="00453DAB">
      <w:pPr>
        <w:suppressAutoHyphens/>
        <w:spacing w:after="0" w:line="240" w:lineRule="auto"/>
        <w:ind w:firstLine="562"/>
        <w:jc w:val="center"/>
        <w:rPr>
          <w:rFonts w:ascii="Times New Roman" w:eastAsia="Times New Roman" w:hAnsi="Times New Roman" w:cs="Times New Roman"/>
          <w:b/>
          <w:kern w:val="0"/>
          <w:sz w:val="24"/>
          <w:szCs w:val="24"/>
          <w:lang w:eastAsia="ar-SA"/>
          <w14:ligatures w14:val="none"/>
        </w:rPr>
      </w:pPr>
      <w:r w:rsidRPr="00453DAB">
        <w:rPr>
          <w:rFonts w:ascii="Times New Roman" w:eastAsia="Arial Unicode MS" w:hAnsi="Times New Roman" w:cs="Times New Roman"/>
          <w:b/>
          <w:kern w:val="0"/>
          <w:sz w:val="24"/>
          <w:szCs w:val="24"/>
          <w:lang w:eastAsia="zh-CN"/>
          <w14:ligatures w14:val="none"/>
        </w:rPr>
        <w:t xml:space="preserve">5. </w:t>
      </w:r>
      <w:r w:rsidRPr="00453DAB">
        <w:rPr>
          <w:rFonts w:ascii="Times New Roman" w:eastAsia="Times New Roman" w:hAnsi="Times New Roman" w:cs="Times New Roman"/>
          <w:b/>
          <w:kern w:val="0"/>
          <w:sz w:val="24"/>
          <w:szCs w:val="24"/>
          <w:lang w:eastAsia="ar-SA"/>
          <w14:ligatures w14:val="none"/>
        </w:rPr>
        <w:t>ŠALIŲ TEISĖS IR PAREIGOS</w:t>
      </w:r>
    </w:p>
    <w:p w14:paraId="0D8144A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ar-SA"/>
          <w14:ligatures w14:val="none"/>
        </w:rPr>
      </w:pPr>
    </w:p>
    <w:p w14:paraId="33336CF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 </w:t>
      </w:r>
      <w:r w:rsidRPr="00453DAB">
        <w:rPr>
          <w:rFonts w:ascii="Times New Roman" w:eastAsia="Arial Unicode MS" w:hAnsi="Times New Roman" w:cs="Times New Roman"/>
          <w:b/>
          <w:bCs/>
          <w:kern w:val="0"/>
          <w:sz w:val="24"/>
          <w:szCs w:val="24"/>
          <w:lang w:eastAsia="zh-CN"/>
          <w14:ligatures w14:val="none"/>
        </w:rPr>
        <w:t>Užsakovas įsipareigoja:</w:t>
      </w:r>
    </w:p>
    <w:p w14:paraId="56E7552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5.1.1. priimti Sutartyje nustatytais terminais ir tvarka Tiekėjo suteiktas Paslaugas, atitinkančias Techninės specifikacijos nustatytus reikalavimus;   </w:t>
      </w:r>
    </w:p>
    <w:p w14:paraId="03BBBAA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bookmarkStart w:id="2" w:name="OLE_LINK2"/>
      <w:bookmarkEnd w:id="2"/>
      <w:r w:rsidRPr="00453DAB">
        <w:rPr>
          <w:rFonts w:ascii="Times New Roman" w:eastAsia="Arial Unicode MS" w:hAnsi="Times New Roman" w:cs="Times New Roman"/>
          <w:kern w:val="0"/>
          <w:sz w:val="24"/>
          <w:szCs w:val="24"/>
          <w:lang w:eastAsia="zh-CN"/>
          <w14:ligatures w14:val="none"/>
        </w:rPr>
        <w:t xml:space="preserve">5.1.2. per Sutartyje </w:t>
      </w:r>
      <w:r w:rsidRPr="00453DAB">
        <w:rPr>
          <w:rFonts w:ascii="Times New Roman" w:eastAsia="Calibri" w:hAnsi="Times New Roman" w:cs="Times New Roman"/>
          <w:iCs/>
          <w:kern w:val="0"/>
          <w:sz w:val="24"/>
          <w:szCs w:val="24"/>
          <w14:ligatures w14:val="none"/>
        </w:rPr>
        <w:t>nurodytą terminą</w:t>
      </w:r>
      <w:r w:rsidRPr="00453DAB">
        <w:rPr>
          <w:rFonts w:ascii="Times New Roman" w:eastAsia="Calibri" w:hAnsi="Times New Roman" w:cs="Times New Roman"/>
          <w:kern w:val="0"/>
          <w:sz w:val="24"/>
          <w:szCs w:val="24"/>
          <w14:ligatures w14:val="none"/>
        </w:rPr>
        <w:t xml:space="preserve">, bet ne vėliau kaip iki Paslaugų priėmimo–perdavimo akto pasirašymo, </w:t>
      </w:r>
      <w:r w:rsidRPr="00453DAB">
        <w:rPr>
          <w:rFonts w:ascii="Times New Roman" w:eastAsia="Arial Unicode MS" w:hAnsi="Times New Roman" w:cs="Times New Roman"/>
          <w:kern w:val="0"/>
          <w:sz w:val="24"/>
          <w:szCs w:val="24"/>
          <w:lang w:eastAsia="zh-CN"/>
          <w14:ligatures w14:val="none"/>
        </w:rPr>
        <w:t xml:space="preserve">patikrinti suteiktas Paslaugas bei įforminti patikrinimo rezultatus Sutartyje nustatyta tvarka;  </w:t>
      </w:r>
    </w:p>
    <w:p w14:paraId="53F5471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5.1.3. </w:t>
      </w:r>
      <w:r w:rsidRPr="00453DAB">
        <w:rPr>
          <w:rFonts w:ascii="Times New Roman" w:eastAsia="Calibri" w:hAnsi="Times New Roman" w:cs="Times New Roman"/>
          <w:kern w:val="0"/>
          <w:sz w:val="24"/>
          <w:szCs w:val="24"/>
          <w14:ligatures w14:val="none"/>
        </w:rPr>
        <w:t xml:space="preserve">sumokėti Tiekėjui už priimtas Paslaugas Sutartyje nustatytą kainą  </w:t>
      </w:r>
      <w:r w:rsidRPr="00453DAB">
        <w:rPr>
          <w:rFonts w:ascii="Times New Roman" w:eastAsia="Arial Unicode MS" w:hAnsi="Times New Roman" w:cs="Times New Roman"/>
          <w:kern w:val="0"/>
          <w:sz w:val="24"/>
          <w:szCs w:val="24"/>
          <w:lang w:eastAsia="zh-CN"/>
          <w14:ligatures w14:val="none"/>
        </w:rPr>
        <w:t xml:space="preserve">Sutartyje nustatytomis sąlygomis ir tvarka; </w:t>
      </w:r>
    </w:p>
    <w:p w14:paraId="03B4A801" w14:textId="77777777" w:rsidR="00453DAB" w:rsidRPr="00453DAB" w:rsidRDefault="00453DAB" w:rsidP="00453DAB">
      <w:pPr>
        <w:tabs>
          <w:tab w:val="left" w:pos="0"/>
          <w:tab w:val="left" w:pos="1440"/>
          <w:tab w:val="left" w:pos="1800"/>
        </w:tabs>
        <w:suppressAutoHyphens/>
        <w:overflowPunct w:val="0"/>
        <w:autoSpaceDE w:val="0"/>
        <w:spacing w:after="0" w:line="240" w:lineRule="auto"/>
        <w:ind w:firstLine="562"/>
        <w:jc w:val="both"/>
        <w:textAlignment w:val="baseline"/>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5.1.4. </w:t>
      </w:r>
      <w:r w:rsidRPr="00453DAB">
        <w:rPr>
          <w:rFonts w:ascii="Times New Roman" w:eastAsia="Calibri" w:hAnsi="Times New Roman" w:cs="Times New Roman"/>
          <w:kern w:val="0"/>
          <w:sz w:val="24"/>
          <w:szCs w:val="24"/>
          <w14:ligatures w14:val="none"/>
        </w:rPr>
        <w:t>bendradarbiauti su Tiekėju: suteikti Tiekėjui Tiekėjo pagrįstai prašomą, Užsakovo turimą informaciją ir (ar) dokumentus, būtinus Sutarčiai tinkamai ir laiku įvykdyti.</w:t>
      </w:r>
    </w:p>
    <w:p w14:paraId="449DEAC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5.2. Užsakovas įsipareigoja tinkamai vykdyti kitus įsipareigojimus, numatytus Sutartyje ir </w:t>
      </w:r>
      <w:r w:rsidRPr="00453DAB">
        <w:rPr>
          <w:rFonts w:ascii="Times New Roman" w:eastAsia="Calibri" w:hAnsi="Times New Roman" w:cs="Times New Roman"/>
          <w:kern w:val="0"/>
          <w:sz w:val="24"/>
          <w:szCs w:val="24"/>
          <w14:ligatures w14:val="none"/>
        </w:rPr>
        <w:t xml:space="preserve">Lietuvos Respublikoje </w:t>
      </w:r>
      <w:r w:rsidRPr="00453DAB">
        <w:rPr>
          <w:rFonts w:ascii="Times New Roman" w:eastAsia="Arial Unicode MS" w:hAnsi="Times New Roman" w:cs="Times New Roman"/>
          <w:kern w:val="0"/>
          <w:sz w:val="24"/>
          <w:szCs w:val="24"/>
          <w:lang w:eastAsia="zh-CN"/>
          <w14:ligatures w14:val="none"/>
        </w:rPr>
        <w:t>galiojančiuose teisės aktuose.</w:t>
      </w:r>
    </w:p>
    <w:p w14:paraId="7943D76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5.3. </w:t>
      </w:r>
      <w:r w:rsidRPr="00453DAB">
        <w:rPr>
          <w:rFonts w:ascii="Times New Roman" w:eastAsia="Arial Unicode MS" w:hAnsi="Times New Roman" w:cs="Times New Roman"/>
          <w:b/>
          <w:bCs/>
          <w:kern w:val="0"/>
          <w:sz w:val="24"/>
          <w:szCs w:val="24"/>
          <w:lang w:eastAsia="zh-CN"/>
          <w14:ligatures w14:val="none"/>
        </w:rPr>
        <w:t>Užsakovas turi teisę:</w:t>
      </w:r>
    </w:p>
    <w:p w14:paraId="3AAAD2AC"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14:ligatures w14:val="none"/>
        </w:rPr>
      </w:pPr>
      <w:r w:rsidRPr="00453DAB">
        <w:rPr>
          <w:rFonts w:ascii="Times New Roman" w:eastAsia="Arial Unicode MS" w:hAnsi="Times New Roman" w:cs="Times New Roman"/>
          <w:kern w:val="0"/>
          <w:sz w:val="24"/>
          <w:szCs w:val="24"/>
          <w14:ligatures w14:val="none"/>
        </w:rPr>
        <w:t xml:space="preserve">5.3.1. reikalauti, kad Tiekėjas tinkamai ir laiku vykdytų įsipareigojimus, nurodytus Sutartyje bei </w:t>
      </w:r>
      <w:r w:rsidRPr="00453DAB">
        <w:rPr>
          <w:rFonts w:ascii="Times New Roman" w:eastAsia="Calibri" w:hAnsi="Times New Roman" w:cs="Times New Roman"/>
          <w:kern w:val="0"/>
          <w:sz w:val="24"/>
          <w:szCs w:val="24"/>
          <w14:ligatures w14:val="none"/>
        </w:rPr>
        <w:t xml:space="preserve">Lietuvos Respublikoje </w:t>
      </w:r>
      <w:r w:rsidRPr="00453DAB">
        <w:rPr>
          <w:rFonts w:ascii="Times New Roman" w:eastAsia="Arial Unicode MS" w:hAnsi="Times New Roman" w:cs="Times New Roman"/>
          <w:kern w:val="0"/>
          <w:sz w:val="24"/>
          <w:szCs w:val="24"/>
          <w14:ligatures w14:val="none"/>
        </w:rPr>
        <w:t xml:space="preserve">galiojančiuose teisės aktuose;  </w:t>
      </w:r>
    </w:p>
    <w:p w14:paraId="4660E4EE"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5.3.2. tikrinti Paslaugų teikimo procesą tiek, kiek tai susiję su teikiamų Paslaugų kokybe, pareikšti Tiekėjui pastabas ir pasiūlymus dėl Paslaugų teikimo. Užsakovo pastebėti trūkumai fiksuojami raštu (įskaitant el. paštą) ir turi būti Tiekėjo sąskaita ištaisyti per Užsakovo nurodytą terminą;</w:t>
      </w:r>
    </w:p>
    <w:p w14:paraId="0E3B4D2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5.3.3. </w:t>
      </w:r>
      <w:r w:rsidRPr="00453DAB">
        <w:rPr>
          <w:rFonts w:ascii="Times New Roman" w:eastAsia="Calibri" w:hAnsi="Times New Roman" w:cs="Times New Roman"/>
          <w:kern w:val="0"/>
          <w:sz w:val="24"/>
          <w:szCs w:val="24"/>
          <w14:ligatures w14:val="none"/>
        </w:rPr>
        <w:t>neapmokėti Sąskaitų, jeigu Tiekėjas jas pateikia ne šioje Sutartyje numatytomis priemonėmis;</w:t>
      </w:r>
    </w:p>
    <w:p w14:paraId="140B06E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5.3.4. išskaičiuoti netesybas ir kitus dėl Tiekėjo kaltės patirtus tiesioginius nuostolius iš Tiekėjui mokėtinų sumų, prieš tai raštu informavęs Tiekėją;</w:t>
      </w:r>
    </w:p>
    <w:p w14:paraId="061518A0"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5.3.5. sustabdyti mokėjimus Tiekėjui, jeigu Tiekėjas nevykdo arba netinkamai vykdo bet kokius Sutartimi prisiimtus ar teisės aktuose numatytus įsipareigojimus, kol šie įsipareigojimai nebus tinkamai įvykdyti;</w:t>
      </w:r>
    </w:p>
    <w:p w14:paraId="725E6EE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5.3.6. </w:t>
      </w:r>
      <w:r w:rsidRPr="00453DAB">
        <w:rPr>
          <w:rFonts w:ascii="Times New Roman" w:eastAsia="Arial Unicode MS" w:hAnsi="Times New Roman" w:cs="Times New Roman"/>
          <w:kern w:val="0"/>
          <w:sz w:val="24"/>
          <w:szCs w:val="24"/>
          <w:lang w:eastAsia="zh-CN"/>
          <w14:ligatures w14:val="none"/>
        </w:rPr>
        <w:t xml:space="preserve">Sutartyje nustatyta tvarka reikalauti Tiekėjo pakeisti Tiekėjo darbuotoją ir (ar) Subtiekėją ar jo darbuotoją, tiesiogiai </w:t>
      </w:r>
      <w:r w:rsidRPr="00453DAB">
        <w:rPr>
          <w:rFonts w:ascii="Times New Roman" w:eastAsia="Calibri" w:hAnsi="Times New Roman" w:cs="Times New Roman"/>
          <w:kern w:val="0"/>
          <w:sz w:val="24"/>
          <w:szCs w:val="24"/>
          <w14:ligatures w14:val="none"/>
        </w:rPr>
        <w:t>vykdantį Sutartyje nurodytus įsipareigojimus</w:t>
      </w:r>
      <w:r w:rsidRPr="00453DAB">
        <w:rPr>
          <w:rFonts w:ascii="Times New Roman" w:eastAsia="Arial Unicode MS" w:hAnsi="Times New Roman" w:cs="Times New Roman"/>
          <w:kern w:val="0"/>
          <w:sz w:val="24"/>
          <w:szCs w:val="24"/>
          <w:lang w:eastAsia="zh-CN"/>
          <w14:ligatures w14:val="none"/>
        </w:rPr>
        <w:t>, jeigu Sutarties vykdymui paskirtas asmuo netinkamai vykdo ar pažeidžia Sutartyje nurodytas pareigas;</w:t>
      </w:r>
    </w:p>
    <w:p w14:paraId="2BD1069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t xml:space="preserve">5.3.7. prašyti, kad Tiekėjas </w:t>
      </w:r>
      <w:r w:rsidRPr="00453DAB">
        <w:rPr>
          <w:rFonts w:ascii="Times New Roman" w:eastAsia="Times New Roman" w:hAnsi="Times New Roman" w:cs="Times New Roman"/>
          <w:kern w:val="0"/>
          <w:sz w:val="24"/>
          <w:szCs w:val="24"/>
          <w14:ligatures w14:val="none"/>
        </w:rPr>
        <w:t>pateiktų visus dokumentus, numatytus Techninėje specifikacijoje ir Sutartyje;</w:t>
      </w:r>
    </w:p>
    <w:p w14:paraId="0CF64F62"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punktai taikomi, </w:t>
      </w:r>
      <w:r w:rsidRPr="00453DAB">
        <w:rPr>
          <w:rFonts w:ascii="Times New Roman" w:eastAsia="Calibri" w:hAnsi="Times New Roman" w:cs="Times New Roman"/>
          <w:b/>
          <w:bCs/>
          <w:i/>
          <w:iCs/>
          <w:kern w:val="0"/>
          <w:sz w:val="24"/>
          <w:szCs w:val="24"/>
          <w14:ligatures w14:val="none"/>
        </w:rPr>
        <w:t xml:space="preserve">jeigu Specialiosiose sutarties sąlygose t. y. 5.1 p. pasirenkama paslaugoms taikyti VPĮ 45 </w:t>
      </w:r>
      <w:r w:rsidRPr="00453DAB">
        <w:rPr>
          <w:rFonts w:ascii="Times New Roman" w:eastAsia="Calibri" w:hAnsi="Times New Roman" w:cs="Times New Roman"/>
          <w:b/>
          <w:bCs/>
          <w:i/>
          <w:iCs/>
          <w:color w:val="000000"/>
          <w:kern w:val="0"/>
          <w:sz w:val="24"/>
          <w:szCs w:val="24"/>
          <w:shd w:val="clear" w:color="auto" w:fill="FFFFFF"/>
          <w14:ligatures w14:val="none"/>
        </w:rPr>
        <w:t>str. 2</w:t>
      </w:r>
      <w:r w:rsidRPr="00453DAB">
        <w:rPr>
          <w:rFonts w:ascii="Times New Roman" w:eastAsia="Calibri" w:hAnsi="Times New Roman" w:cs="Times New Roman"/>
          <w:b/>
          <w:bCs/>
          <w:i/>
          <w:iCs/>
          <w:color w:val="000000"/>
          <w:kern w:val="0"/>
          <w:sz w:val="24"/>
          <w:szCs w:val="24"/>
          <w:shd w:val="clear" w:color="auto" w:fill="FFFFFF"/>
          <w:vertAlign w:val="superscript"/>
          <w14:ligatures w14:val="none"/>
        </w:rPr>
        <w:t>1</w:t>
      </w:r>
      <w:r w:rsidRPr="00453DAB">
        <w:rPr>
          <w:rFonts w:ascii="Times New Roman" w:eastAsia="Calibri" w:hAnsi="Times New Roman" w:cs="Times New Roman"/>
          <w:b/>
          <w:bCs/>
          <w:i/>
          <w:iCs/>
          <w:color w:val="000000"/>
          <w:kern w:val="0"/>
          <w:sz w:val="24"/>
          <w:szCs w:val="24"/>
          <w:shd w:val="clear" w:color="auto" w:fill="FFFFFF"/>
          <w14:ligatures w14:val="none"/>
        </w:rPr>
        <w:t> d. 3 p. nustatytus reikalavimus</w:t>
      </w:r>
      <w:r w:rsidRPr="00453DAB">
        <w:rPr>
          <w:rFonts w:ascii="Times New Roman" w:eastAsia="Calibri" w:hAnsi="Times New Roman" w:cs="Times New Roman"/>
          <w:b/>
          <w:bCs/>
          <w:i/>
          <w:iCs/>
          <w:kern w:val="0"/>
          <w:sz w:val="24"/>
          <w:szCs w:val="24"/>
          <w14:ligatures w14:val="none"/>
        </w:rPr>
        <w:t xml:space="preserve"> (5.3.8 ir 5.3.9 p):</w:t>
      </w:r>
    </w:p>
    <w:p w14:paraId="6050207E" w14:textId="77777777" w:rsidR="00453DAB" w:rsidRPr="00453DAB" w:rsidRDefault="00453DAB" w:rsidP="00453DAB">
      <w:pPr>
        <w:suppressAutoHyphens/>
        <w:spacing w:after="0" w:line="240" w:lineRule="auto"/>
        <w:ind w:firstLine="630"/>
        <w:jc w:val="both"/>
        <w:rPr>
          <w:rFonts w:ascii="Calibri" w:eastAsia="Calibri" w:hAnsi="Calibri" w:cs="Times New Roman"/>
          <w:kern w:val="0"/>
          <w14:ligatures w14:val="none"/>
        </w:rPr>
      </w:pPr>
      <w:r w:rsidRPr="00453DAB">
        <w:rPr>
          <w:rFonts w:ascii="Times New Roman" w:eastAsia="Calibri" w:hAnsi="Times New Roman" w:cs="Times New Roman"/>
          <w:kern w:val="0"/>
          <w:sz w:val="24"/>
          <w:szCs w:val="24"/>
          <w14:ligatures w14:val="none"/>
        </w:rPr>
        <w:t>5.3.8. Sutarties galiojimo laikotarpiu prašyti Tiekėjo pateikti informaciją ir (ar) dokumentus, kurie įrodytų, kad Paslaugos atitinka Sutarties 5.5.14 p. nustatytus reikalavimus.  </w:t>
      </w:r>
    </w:p>
    <w:p w14:paraId="7CFB5CF5" w14:textId="77777777" w:rsidR="00453DAB" w:rsidRPr="00453DAB" w:rsidRDefault="00453DAB" w:rsidP="00453DAB">
      <w:pPr>
        <w:suppressAutoHyphens/>
        <w:spacing w:after="0" w:line="240" w:lineRule="auto"/>
        <w:ind w:firstLine="630"/>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5.3.9.  nustačius, kad Paslaugos neatitinka Sutarties 5.5.14 p. nuostatų, reikalauti Tiekėjo pakeisti Paslaugas į atitinkančias.</w:t>
      </w:r>
    </w:p>
    <w:p w14:paraId="522A2561"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5.4. Užsakovas turi kitas teises, numatytas Sutartyje ir Lietuvos Respublikoje galiojančiuose teisės aktuose.</w:t>
      </w:r>
    </w:p>
    <w:p w14:paraId="35E8D62D"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 </w:t>
      </w:r>
      <w:r w:rsidRPr="00453DAB">
        <w:rPr>
          <w:rFonts w:ascii="Times New Roman" w:eastAsia="Arial Unicode MS" w:hAnsi="Times New Roman" w:cs="Times New Roman"/>
          <w:b/>
          <w:bCs/>
          <w:kern w:val="0"/>
          <w:sz w:val="24"/>
          <w:szCs w:val="24"/>
          <w:lang w:eastAsia="zh-CN"/>
          <w14:ligatures w14:val="none"/>
        </w:rPr>
        <w:t>Tiekėjas įsipareigoja:</w:t>
      </w:r>
    </w:p>
    <w:p w14:paraId="406D515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 Sutartyje nustatytais terminais ir tvarka tinkamai ir kokybiškai suteikti Paslaugas, atitinkančias Techninės specifikacijos nustatytus reikalavimus;</w:t>
      </w:r>
    </w:p>
    <w:p w14:paraId="3CD5698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623DC5A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5.5.3. Užsakovo reikalavimu, per Užsakovo nurodytą terminą pateikti Užsakovui visą informaciją </w:t>
      </w:r>
      <w:r w:rsidRPr="00453DAB">
        <w:rPr>
          <w:rFonts w:ascii="Times New Roman" w:eastAsia="Times New Roman" w:hAnsi="Times New Roman" w:cs="Times New Roman"/>
          <w:kern w:val="0"/>
          <w:sz w:val="24"/>
          <w:szCs w:val="24"/>
          <w14:ligatures w14:val="none"/>
        </w:rPr>
        <w:t>ar dokumentus</w:t>
      </w:r>
      <w:r w:rsidRPr="00453DAB">
        <w:rPr>
          <w:rFonts w:ascii="Times New Roman" w:eastAsia="Calibri" w:hAnsi="Times New Roman" w:cs="Times New Roman"/>
          <w:kern w:val="0"/>
          <w:sz w:val="24"/>
          <w:szCs w:val="24"/>
          <w14:ligatures w14:val="none"/>
        </w:rPr>
        <w:t xml:space="preserve"> ir (ar) ataskaitą apie Sutarties vykdymo eigą; </w:t>
      </w:r>
    </w:p>
    <w:p w14:paraId="76D50D5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666E4CE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5.5.5. </w:t>
      </w:r>
      <w:r w:rsidRPr="00453DAB">
        <w:rPr>
          <w:rFonts w:ascii="Times New Roman" w:eastAsia="Calibri" w:hAnsi="Times New Roman" w:cs="Times New Roman"/>
          <w:kern w:val="0"/>
          <w:sz w:val="24"/>
          <w:szCs w:val="24"/>
          <w14:ligatures w14:val="none"/>
        </w:rPr>
        <w:t>tinkamai vykdyti įsipareigojimus, numatytus Sutartyje, įskaitant ir Užsakovo nustatytų Paslaugų teikimo trūkumų ištaisymą savo sąskaita per Užsakovo nurodytą terminą;</w:t>
      </w:r>
    </w:p>
    <w:p w14:paraId="308902AD"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5.5.6.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133868A3"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5.5.7. teikiant Paslaugas laikytis Lietuvos Respublikoje </w:t>
      </w:r>
      <w:r w:rsidRPr="00453DAB">
        <w:rPr>
          <w:rFonts w:ascii="Times New Roman" w:eastAsia="Arial Unicode MS" w:hAnsi="Times New Roman" w:cs="Times New Roman"/>
          <w:kern w:val="0"/>
          <w:sz w:val="24"/>
          <w:szCs w:val="24"/>
          <w:lang w:eastAsia="zh-CN"/>
          <w14:ligatures w14:val="none"/>
        </w:rPr>
        <w:t xml:space="preserve">galiojančių įstatymų ir kitų teisės aktų reikalavimų </w:t>
      </w:r>
      <w:r w:rsidRPr="00453DAB">
        <w:rPr>
          <w:rFonts w:ascii="Times New Roman" w:eastAsia="Calibri" w:hAnsi="Times New Roman" w:cs="Times New Roman"/>
          <w:kern w:val="0"/>
          <w:sz w:val="24"/>
          <w:szCs w:val="24"/>
          <w14:ligatures w14:val="none"/>
        </w:rPr>
        <w:t>ir užtikrinti, kad Tiekėjo ar jo pasitelkto Subtiekėjo  (jeigu pasitelkiamas) darbuotojai jų laikytųsi. Tiekėjas garantuoja Užsakovui ir (ar) trečiajai šaliai nuostolių atlyginimą, jeigu Tiekėjo ar jo pasitelkto Subtiekėjo (</w:t>
      </w:r>
      <w:bookmarkStart w:id="3" w:name="_Hlk40946823"/>
      <w:r w:rsidRPr="00453DAB">
        <w:rPr>
          <w:rFonts w:ascii="Times New Roman" w:eastAsia="Calibri" w:hAnsi="Times New Roman" w:cs="Times New Roman"/>
          <w:kern w:val="0"/>
          <w:sz w:val="24"/>
          <w:szCs w:val="24"/>
          <w14:ligatures w14:val="none"/>
        </w:rPr>
        <w:t xml:space="preserve">jeigu </w:t>
      </w:r>
      <w:bookmarkEnd w:id="3"/>
      <w:r w:rsidRPr="00453DAB">
        <w:rPr>
          <w:rFonts w:ascii="Times New Roman" w:eastAsia="Calibri" w:hAnsi="Times New Roman" w:cs="Times New Roman"/>
          <w:kern w:val="0"/>
          <w:sz w:val="24"/>
          <w:szCs w:val="24"/>
          <w14:ligatures w14:val="none"/>
        </w:rPr>
        <w:t>pasitelkiamas) darbuotojai nesilaikytų įstatymų ar kitų teisės aktų reikalavimų ir dėl to būtų pateikti kokie nors reikalavimai ar pradėti procesiniai veiksmai;</w:t>
      </w:r>
      <w:r w:rsidRPr="00453DAB">
        <w:rPr>
          <w:rFonts w:ascii="Times New Roman" w:eastAsia="Arial Unicode MS" w:hAnsi="Times New Roman" w:cs="Times New Roman"/>
          <w:kern w:val="0"/>
          <w:sz w:val="24"/>
          <w:szCs w:val="24"/>
          <w:lang w:eastAsia="zh-CN"/>
          <w14:ligatures w14:val="none"/>
        </w:rPr>
        <w:t xml:space="preserve"> </w:t>
      </w:r>
    </w:p>
    <w:p w14:paraId="7612FB1F"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5.5.8. užtikrinti, kad Sutartį vykdys tik teisę verstis atitinkama veikla turintys asmenys, įskaitant ir pasitelkiamą Subtiekėją (</w:t>
      </w:r>
      <w:r w:rsidRPr="00453DAB">
        <w:rPr>
          <w:rFonts w:ascii="Times New Roman" w:eastAsia="Calibri" w:hAnsi="Times New Roman" w:cs="Times New Roman"/>
          <w:kern w:val="0"/>
          <w:sz w:val="24"/>
          <w:szCs w:val="24"/>
          <w14:ligatures w14:val="none"/>
        </w:rPr>
        <w:t>jeigu pasitelkiamas</w:t>
      </w:r>
      <w:r w:rsidRPr="00453DAB">
        <w:rPr>
          <w:rFonts w:ascii="Times New Roman" w:eastAsia="Arial Unicode MS" w:hAnsi="Times New Roman" w:cs="Times New Roman"/>
          <w:kern w:val="0"/>
          <w:sz w:val="24"/>
          <w:szCs w:val="24"/>
          <w:lang w:eastAsia="zh-CN"/>
          <w14:ligatures w14:val="none"/>
        </w:rPr>
        <w:t>), neatsižvelgiant į tai, ar Tiekėjo kvalifikacija dėl teisės verstis atitinkama veikla buvo tikrinama arba tikrinama ne visa apimtimi;</w:t>
      </w:r>
    </w:p>
    <w:p w14:paraId="5138C02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5.5.9.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0930ADF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5.5.10. užtikrinti saugos darbe, priešgaisrinės saugos, aplinkos apsaugos bei kitų teisės aktų nustatytų reikalavimų, taikomų teikiant Paslaugas, laikymąsi;</w:t>
      </w:r>
    </w:p>
    <w:p w14:paraId="2B8E20F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5.5.11. Užsakovui raštu paprašius, ne vėliau kaip per 3 (tris) darbo dienas arba per kitą Šalių suderintą terminą nuo prašymo gavimo dienos grąžinti visus iš Užsakovo gautus Sutarčiai vykdyti reikalingus dokumentus;</w:t>
      </w:r>
    </w:p>
    <w:p w14:paraId="069272FA"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5.5.12. </w:t>
      </w:r>
      <w:r w:rsidRPr="00453DAB">
        <w:rPr>
          <w:rFonts w:ascii="Times New Roman" w:eastAsia="Calibri" w:hAnsi="Times New Roman" w:cs="Times New Roman"/>
          <w:kern w:val="0"/>
          <w:sz w:val="24"/>
          <w:szCs w:val="24"/>
          <w14:ligatures w14:val="none"/>
        </w:rPr>
        <w:t>nenaudoti Užsakovo Paslaugų (prekės) ženklų ar pavadinimo jokioje reklamoje, leidiniuose ar kt. be išankstinio raštiško Užsakovo sutikimo;</w:t>
      </w:r>
    </w:p>
    <w:p w14:paraId="3B51A7DA"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5.5.13. užtikrinti iš Užsakovo Sutarties vykdymo metu gautos ir su Sutarties vykdymu susijusios informacijos konfidencialumą ir apsaugą;</w:t>
      </w:r>
    </w:p>
    <w:p w14:paraId="46A13787"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bCs/>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punktas taikomas, </w:t>
      </w:r>
      <w:r w:rsidRPr="00453DAB">
        <w:rPr>
          <w:rFonts w:ascii="Times New Roman" w:eastAsia="Calibri" w:hAnsi="Times New Roman" w:cs="Times New Roman"/>
          <w:b/>
          <w:bCs/>
          <w:i/>
          <w:iCs/>
          <w:kern w:val="0"/>
          <w:sz w:val="24"/>
          <w:szCs w:val="24"/>
          <w14:ligatures w14:val="none"/>
        </w:rPr>
        <w:t xml:space="preserve">jeigu Specialiosiose sutarties sąlygose t. y. 5.1 p., pasirenkama paslaugoms taikyti VPĮ 45 </w:t>
      </w:r>
      <w:r w:rsidRPr="00453DAB">
        <w:rPr>
          <w:rFonts w:ascii="Times New Roman" w:eastAsia="Calibri" w:hAnsi="Times New Roman" w:cs="Times New Roman"/>
          <w:b/>
          <w:bCs/>
          <w:i/>
          <w:iCs/>
          <w:color w:val="000000"/>
          <w:kern w:val="0"/>
          <w:sz w:val="24"/>
          <w:szCs w:val="24"/>
          <w:shd w:val="clear" w:color="auto" w:fill="FFFFFF"/>
          <w14:ligatures w14:val="none"/>
        </w:rPr>
        <w:t>str. 2</w:t>
      </w:r>
      <w:r w:rsidRPr="00453DAB">
        <w:rPr>
          <w:rFonts w:ascii="Times New Roman" w:eastAsia="Calibri" w:hAnsi="Times New Roman" w:cs="Times New Roman"/>
          <w:b/>
          <w:bCs/>
          <w:i/>
          <w:iCs/>
          <w:color w:val="000000"/>
          <w:kern w:val="0"/>
          <w:sz w:val="24"/>
          <w:szCs w:val="24"/>
          <w:shd w:val="clear" w:color="auto" w:fill="FFFFFF"/>
          <w:vertAlign w:val="superscript"/>
          <w14:ligatures w14:val="none"/>
        </w:rPr>
        <w:t>1</w:t>
      </w:r>
      <w:r w:rsidRPr="00453DAB">
        <w:rPr>
          <w:rFonts w:ascii="Times New Roman" w:eastAsia="Calibri" w:hAnsi="Times New Roman" w:cs="Times New Roman"/>
          <w:b/>
          <w:bCs/>
          <w:i/>
          <w:iCs/>
          <w:color w:val="000000"/>
          <w:kern w:val="0"/>
          <w:sz w:val="24"/>
          <w:szCs w:val="24"/>
          <w:shd w:val="clear" w:color="auto" w:fill="FFFFFF"/>
          <w14:ligatures w14:val="none"/>
        </w:rPr>
        <w:t> d. 3 p. nustatytus reikalavimus</w:t>
      </w:r>
      <w:r w:rsidRPr="00453DAB">
        <w:rPr>
          <w:rFonts w:ascii="Times New Roman" w:eastAsia="Calibri" w:hAnsi="Times New Roman" w:cs="Times New Roman"/>
          <w:b/>
          <w:bCs/>
          <w:i/>
          <w:iCs/>
          <w:kern w:val="0"/>
          <w:sz w:val="24"/>
          <w:szCs w:val="24"/>
          <w14:ligatures w14:val="none"/>
        </w:rPr>
        <w:t xml:space="preserve"> (5.5.14 p.):</w:t>
      </w:r>
    </w:p>
    <w:p w14:paraId="31DC0E0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color w:val="000000"/>
          <w:kern w:val="0"/>
          <w:sz w:val="24"/>
          <w:szCs w:val="24"/>
          <w:shd w:val="clear" w:color="auto" w:fill="FFFFFF"/>
          <w14:ligatures w14:val="none"/>
        </w:rPr>
      </w:pPr>
      <w:r w:rsidRPr="00453DAB">
        <w:rPr>
          <w:rFonts w:ascii="Times New Roman" w:eastAsia="Calibri" w:hAnsi="Times New Roman" w:cs="Times New Roman"/>
          <w:kern w:val="0"/>
          <w:sz w:val="24"/>
          <w:szCs w:val="24"/>
          <w14:ligatures w14:val="none"/>
        </w:rPr>
        <w:t xml:space="preserve">5.5.14. </w:t>
      </w:r>
      <w:r w:rsidRPr="00453DAB">
        <w:rPr>
          <w:rFonts w:ascii="Times New Roman" w:eastAsia="Calibri" w:hAnsi="Times New Roman" w:cs="Times New Roman"/>
          <w:color w:val="000000"/>
          <w:kern w:val="0"/>
          <w:sz w:val="24"/>
          <w:szCs w:val="24"/>
          <w:shd w:val="clear" w:color="auto" w:fill="FFFFFF"/>
          <w14:ligatures w14:val="none"/>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53DAB">
        <w:rPr>
          <w:rFonts w:ascii="Times New Roman" w:eastAsia="Calibri" w:hAnsi="Times New Roman" w:cs="Times New Roman"/>
          <w:color w:val="000000"/>
          <w:kern w:val="0"/>
          <w:sz w:val="24"/>
          <w:szCs w:val="24"/>
          <w:shd w:val="clear" w:color="auto" w:fill="FFFFFF"/>
          <w:vertAlign w:val="superscript"/>
          <w14:ligatures w14:val="none"/>
        </w:rPr>
        <w:t>1</w:t>
      </w:r>
      <w:r w:rsidRPr="00453DAB">
        <w:rPr>
          <w:rFonts w:ascii="Times New Roman" w:eastAsia="Calibri" w:hAnsi="Times New Roman" w:cs="Times New Roman"/>
          <w:color w:val="000000"/>
          <w:kern w:val="0"/>
          <w:sz w:val="24"/>
          <w:szCs w:val="24"/>
          <w:shd w:val="clear" w:color="auto" w:fill="FFFFFF"/>
          <w14:ligatures w14:val="none"/>
        </w:rPr>
        <w:t> d. 3 p. taikymo, užtikrinti, kad Paslaugos nebūtų teikiamos iš valstybių ar teritorijų, nurodytų VPĮ 45 str. 2</w:t>
      </w:r>
      <w:r w:rsidRPr="00453DAB">
        <w:rPr>
          <w:rFonts w:ascii="Times New Roman" w:eastAsia="Calibri" w:hAnsi="Times New Roman" w:cs="Times New Roman"/>
          <w:color w:val="000000"/>
          <w:kern w:val="0"/>
          <w:sz w:val="24"/>
          <w:szCs w:val="24"/>
          <w:shd w:val="clear" w:color="auto" w:fill="FFFFFF"/>
          <w:vertAlign w:val="superscript"/>
          <w14:ligatures w14:val="none"/>
        </w:rPr>
        <w:t>1</w:t>
      </w:r>
      <w:r w:rsidRPr="00453DAB">
        <w:rPr>
          <w:rFonts w:ascii="Times New Roman" w:eastAsia="Calibri" w:hAnsi="Times New Roman" w:cs="Times New Roman"/>
          <w:color w:val="000000"/>
          <w:kern w:val="0"/>
          <w:sz w:val="24"/>
          <w:szCs w:val="24"/>
          <w:shd w:val="clear" w:color="auto" w:fill="FFFFFF"/>
          <w14:ligatures w14:val="none"/>
        </w:rPr>
        <w:t> d. 3 p.   </w:t>
      </w:r>
    </w:p>
    <w:p w14:paraId="6212460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5.6. Tiekėjas įsipareigoja tinkamai </w:t>
      </w:r>
      <w:r w:rsidRPr="00453DAB">
        <w:rPr>
          <w:rFonts w:ascii="Times New Roman" w:eastAsia="Calibri" w:hAnsi="Times New Roman" w:cs="Times New Roman"/>
          <w:kern w:val="0"/>
          <w:sz w:val="24"/>
          <w:szCs w:val="24"/>
          <w14:ligatures w14:val="none"/>
        </w:rPr>
        <w:t xml:space="preserve">vykdyti kitus įsipareigojimus, numatytus Sutartyje ir Lietuvos Respublikoje galiojančiuose teisės aktuose. </w:t>
      </w:r>
    </w:p>
    <w:p w14:paraId="7214880D" w14:textId="77777777" w:rsidR="00453DAB" w:rsidRPr="00453DAB" w:rsidRDefault="00453DAB" w:rsidP="00453DAB">
      <w:pPr>
        <w:tabs>
          <w:tab w:val="left" w:pos="7572"/>
          <w:tab w:val="right" w:pos="9746"/>
        </w:tabs>
        <w:suppressAutoHyphens/>
        <w:spacing w:after="0" w:line="240" w:lineRule="auto"/>
        <w:ind w:firstLine="562"/>
        <w:jc w:val="both"/>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kern w:val="0"/>
          <w:sz w:val="24"/>
          <w:szCs w:val="24"/>
          <w14:ligatures w14:val="none"/>
        </w:rPr>
        <w:t xml:space="preserve">5.7. </w:t>
      </w:r>
      <w:r w:rsidRPr="00453DAB">
        <w:rPr>
          <w:rFonts w:ascii="Times New Roman" w:eastAsia="Calibri" w:hAnsi="Times New Roman" w:cs="Times New Roman"/>
          <w:b/>
          <w:bCs/>
          <w:kern w:val="0"/>
          <w:sz w:val="24"/>
          <w:szCs w:val="24"/>
          <w14:ligatures w14:val="none"/>
        </w:rPr>
        <w:t>Tiekėjas turi teisę:</w:t>
      </w:r>
      <w:r w:rsidRPr="00453DAB">
        <w:rPr>
          <w:rFonts w:ascii="Times New Roman" w:eastAsia="Calibri" w:hAnsi="Times New Roman" w:cs="Times New Roman"/>
          <w:b/>
          <w:bCs/>
          <w:kern w:val="0"/>
          <w:sz w:val="24"/>
          <w:szCs w:val="24"/>
          <w14:ligatures w14:val="none"/>
        </w:rPr>
        <w:tab/>
      </w:r>
      <w:r w:rsidRPr="00453DAB">
        <w:rPr>
          <w:rFonts w:ascii="Times New Roman" w:eastAsia="Calibri" w:hAnsi="Times New Roman" w:cs="Times New Roman"/>
          <w:b/>
          <w:bCs/>
          <w:kern w:val="0"/>
          <w:sz w:val="24"/>
          <w:szCs w:val="24"/>
          <w14:ligatures w14:val="none"/>
        </w:rPr>
        <w:tab/>
      </w:r>
    </w:p>
    <w:p w14:paraId="18B445F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5.7.1. reikalauti, kad Užsakovas priimtų kokybiškai ir laiku suteiktas Paslaugas, atitinkančias  Sutarties, taip pat Paslaugų teikimui taikomų teisės aktų nustatytus reikalavimus, bei sumokėtų už jas Sutartyje nustatytą kainą </w:t>
      </w:r>
      <w:r w:rsidRPr="00453DAB">
        <w:rPr>
          <w:rFonts w:ascii="Times New Roman" w:eastAsia="Arial Unicode MS" w:hAnsi="Times New Roman" w:cs="Times New Roman"/>
          <w:kern w:val="0"/>
          <w:sz w:val="24"/>
          <w:szCs w:val="24"/>
          <w:lang w:eastAsia="zh-CN"/>
          <w14:ligatures w14:val="none"/>
        </w:rPr>
        <w:t>Sutartyje</w:t>
      </w:r>
      <w:r w:rsidRPr="00453DAB">
        <w:rPr>
          <w:rFonts w:ascii="Times New Roman" w:eastAsia="Calibri" w:hAnsi="Times New Roman" w:cs="Times New Roman"/>
          <w:kern w:val="0"/>
          <w:sz w:val="24"/>
          <w:szCs w:val="24"/>
          <w14:ligatures w14:val="none"/>
        </w:rPr>
        <w:t xml:space="preserve"> nustatytomis sąlygomis ir tvarka;</w:t>
      </w:r>
    </w:p>
    <w:p w14:paraId="56EC2C0E"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5.7.2. reikalauti, kad Užsakovas tinkamai ir laiku vykdytų kitus įsipareigojimus, nurodytus Sutartyje ir Lietuvos Respublikoje galiojančiuose teisės aktuose</w:t>
      </w:r>
      <w:r w:rsidRPr="00453DAB">
        <w:rPr>
          <w:rFonts w:ascii="Times New Roman" w:eastAsia="Arial Unicode MS" w:hAnsi="Times New Roman" w:cs="Times New Roman"/>
          <w:kern w:val="0"/>
          <w:sz w:val="24"/>
          <w:szCs w:val="24"/>
          <w:lang w:eastAsia="zh-CN"/>
          <w14:ligatures w14:val="none"/>
        </w:rPr>
        <w:t xml:space="preserve">; </w:t>
      </w:r>
    </w:p>
    <w:p w14:paraId="3D62F871"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5.7.3. prašyti, kad Užsakovas pateiktų Užsakovo turimus dokumentus ir (ar) kitą informaciją, kurie yra būtini Tiekėjo tinkamam Sutartimi prisiimtų įsipareigojimu įvykdymui.</w:t>
      </w:r>
    </w:p>
    <w:p w14:paraId="18E1DB59"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5.8. Tiekėjas turi kitas teises, numatytas Sutartyje ir Lietuvos Respublikoje galiojančiuose teisės aktuose.</w:t>
      </w:r>
    </w:p>
    <w:p w14:paraId="2BA8A612"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p>
    <w:p w14:paraId="7FF7D7FA" w14:textId="77777777" w:rsidR="00453DAB" w:rsidRPr="00453DAB" w:rsidRDefault="00453DAB" w:rsidP="00453DAB">
      <w:pPr>
        <w:numPr>
          <w:ilvl w:val="0"/>
          <w:numId w:val="16"/>
        </w:numPr>
        <w:suppressAutoHyphens/>
        <w:spacing w:after="0" w:line="240" w:lineRule="auto"/>
        <w:jc w:val="center"/>
        <w:rPr>
          <w:rFonts w:ascii="Times New Roman" w:eastAsia="Calibri" w:hAnsi="Times New Roman" w:cs="Times New Roman"/>
          <w:b/>
          <w:bCs/>
          <w:caps/>
          <w:kern w:val="0"/>
          <w:sz w:val="24"/>
          <w:szCs w:val="24"/>
          <w14:ligatures w14:val="none"/>
        </w:rPr>
      </w:pPr>
      <w:r w:rsidRPr="00453DAB">
        <w:rPr>
          <w:rFonts w:ascii="Times New Roman" w:eastAsia="Calibri" w:hAnsi="Times New Roman" w:cs="Times New Roman"/>
          <w:b/>
          <w:bCs/>
          <w:caps/>
          <w:kern w:val="0"/>
          <w:sz w:val="24"/>
          <w:szCs w:val="24"/>
          <w14:ligatures w14:val="none"/>
        </w:rPr>
        <w:t>Sutarties kainA IR MOKĖJIMO TVARKA</w:t>
      </w:r>
    </w:p>
    <w:p w14:paraId="6225910C" w14:textId="77777777" w:rsidR="00453DAB" w:rsidRPr="00453DAB" w:rsidRDefault="00453DAB" w:rsidP="00453DAB">
      <w:pPr>
        <w:suppressAutoHyphens/>
        <w:spacing w:after="0" w:line="240" w:lineRule="auto"/>
        <w:ind w:left="360"/>
        <w:rPr>
          <w:rFonts w:ascii="Times New Roman" w:eastAsia="Calibri" w:hAnsi="Times New Roman" w:cs="Times New Roman"/>
          <w:b/>
          <w:bCs/>
          <w:caps/>
          <w:kern w:val="0"/>
          <w:sz w:val="24"/>
          <w:szCs w:val="24"/>
          <w14:ligatures w14:val="none"/>
        </w:rPr>
      </w:pPr>
    </w:p>
    <w:p w14:paraId="563A63AE" w14:textId="77777777" w:rsidR="00453DAB" w:rsidRPr="00453DAB" w:rsidRDefault="00453DAB" w:rsidP="00453DAB">
      <w:pPr>
        <w:numPr>
          <w:ilvl w:val="1"/>
          <w:numId w:val="16"/>
        </w:numPr>
        <w:tabs>
          <w:tab w:val="left" w:pos="0"/>
          <w:tab w:val="left" w:pos="270"/>
          <w:tab w:val="left" w:pos="567"/>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Sutarties kainos apskaičiavimo būdas ir Pradinės Sutarties vertė nurodyta Specialiosiose sutarties sąlygose.</w:t>
      </w:r>
    </w:p>
    <w:p w14:paraId="190F00C0" w14:textId="77777777" w:rsidR="00453DAB" w:rsidRPr="00453DAB" w:rsidRDefault="00453DAB" w:rsidP="00453DAB">
      <w:pPr>
        <w:numPr>
          <w:ilvl w:val="1"/>
          <w:numId w:val="16"/>
        </w:num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Į Sutarties kainą yra įskaičiuoti visi mokesčiai ir visos Tiekėjo išlaidos, apimančios viską, ko reikia visiškam ir tinkamam Sutarties įvykdymui (įskaitant sąskaitų faktūrų pateikimo šioje Sutartyje numatytomis priemonėmis išlaidas):</w:t>
      </w:r>
    </w:p>
    <w:p w14:paraId="6F9C86DC" w14:textId="77777777" w:rsidR="00453DAB" w:rsidRPr="00453DAB" w:rsidRDefault="00453DAB" w:rsidP="00453DAB">
      <w:pPr>
        <w:numPr>
          <w:ilvl w:val="2"/>
          <w:numId w:val="16"/>
        </w:num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apsirūpinimo medžiagomis ar įrankiais, reikalingais Paslaugoms teikti, išlaidos;</w:t>
      </w:r>
    </w:p>
    <w:p w14:paraId="62EEA034"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6.2.2.</w:t>
      </w:r>
      <w:r w:rsidRPr="00453DAB">
        <w:rPr>
          <w:rFonts w:ascii="Times New Roman" w:eastAsia="Calibri" w:hAnsi="Times New Roman" w:cs="Times New Roman"/>
          <w:kern w:val="0"/>
          <w:sz w:val="24"/>
          <w:szCs w:val="24"/>
          <w14:ligatures w14:val="none"/>
        </w:rPr>
        <w:tab/>
        <w:t xml:space="preserve"> transporto išlaidos;</w:t>
      </w:r>
    </w:p>
    <w:p w14:paraId="7784D583"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6.2.3. </w:t>
      </w:r>
      <w:r w:rsidRPr="00453DAB">
        <w:rPr>
          <w:rFonts w:ascii="Times New Roman" w:eastAsia="Calibri" w:hAnsi="Times New Roman" w:cs="Times New Roman"/>
          <w:kern w:val="0"/>
          <w:sz w:val="24"/>
          <w:szCs w:val="24"/>
          <w14:ligatures w14:val="none"/>
        </w:rPr>
        <w:tab/>
        <w:t>darbo užmokesčio ir (ar) atlyginimo Subtiekėjui išlaidos;</w:t>
      </w:r>
    </w:p>
    <w:p w14:paraId="3DFFEEA3"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6.2.4.</w:t>
      </w:r>
      <w:r w:rsidRPr="00453DAB">
        <w:rPr>
          <w:rFonts w:ascii="Times New Roman" w:eastAsia="Calibri" w:hAnsi="Times New Roman" w:cs="Times New Roman"/>
          <w:kern w:val="0"/>
          <w:sz w:val="24"/>
          <w:szCs w:val="24"/>
          <w14:ligatures w14:val="none"/>
        </w:rPr>
        <w:tab/>
        <w:t xml:space="preserve"> visos su dokumentų, numatytų Techninėje specifikacijoje ir Sutartyje, rengimu, vertimu (jei reikalaujama) ir pateikimu susijusios išlaidos;</w:t>
      </w:r>
    </w:p>
    <w:p w14:paraId="1E72BA5C"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6.2.5.</w:t>
      </w:r>
      <w:r w:rsidRPr="00453DAB">
        <w:rPr>
          <w:rFonts w:ascii="Times New Roman" w:eastAsia="Calibri" w:hAnsi="Times New Roman" w:cs="Times New Roman"/>
          <w:kern w:val="0"/>
          <w:sz w:val="24"/>
          <w:szCs w:val="24"/>
          <w14:ligatures w14:val="none"/>
        </w:rPr>
        <w:tab/>
        <w:t xml:space="preserve"> Specialiosiose sutarties sąlygose ar Techninėje specifikacijoje nurodytos Užsakovo darbuotojų mokymo ir konsultavimo išlaidos;</w:t>
      </w:r>
    </w:p>
    <w:p w14:paraId="3264186A"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6.2.6.</w:t>
      </w:r>
      <w:r w:rsidRPr="00453DAB">
        <w:rPr>
          <w:rFonts w:ascii="Times New Roman" w:eastAsia="Calibri" w:hAnsi="Times New Roman" w:cs="Times New Roman"/>
          <w:kern w:val="0"/>
          <w:sz w:val="24"/>
          <w:szCs w:val="24"/>
          <w14:ligatures w14:val="none"/>
        </w:rPr>
        <w:tab/>
        <w:t xml:space="preserve"> suteiktų Paslaugų garantijos ar garantinės priežiūros laikotarpiu, nustatytu Specialiosiose sutarties sąlygose ar Techninėje specifikacijoje, išlaidos;</w:t>
      </w:r>
    </w:p>
    <w:p w14:paraId="45096ECD" w14:textId="77777777" w:rsidR="00453DAB" w:rsidRPr="00453DAB" w:rsidRDefault="00453DAB" w:rsidP="00453DAB">
      <w:pPr>
        <w:numPr>
          <w:ilvl w:val="2"/>
          <w:numId w:val="15"/>
        </w:numPr>
        <w:tabs>
          <w:tab w:val="left" w:pos="0"/>
          <w:tab w:val="left" w:pos="270"/>
        </w:tabs>
        <w:suppressAutoHyphens/>
        <w:spacing w:after="0" w:line="240" w:lineRule="auto"/>
        <w:ind w:firstLine="556"/>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kitos su Paslaugos teikimu ir kitų Sutartyje numatytų įsipareigojimų vykdymu susijusios išlaidos ir mokesčiai.</w:t>
      </w:r>
    </w:p>
    <w:p w14:paraId="15EC9594"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6.3. Sutarties kainos perskaičiavimas (atitinkami punktai taikomi pagal Specialiose sutarties sąlygose numatytus perskaičiavimo atvejus):</w:t>
      </w:r>
    </w:p>
    <w:p w14:paraId="3032FFD8"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Sutarties punktas taikomas, kai Sutarties kainą numatoma perskaičiuoti dėl PVM tarifo pasikeitimo (6.3.1 p.):</w:t>
      </w:r>
    </w:p>
    <w:p w14:paraId="2F8DDA56"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6.3.1. </w:t>
      </w:r>
      <w:r w:rsidRPr="00453DAB">
        <w:rPr>
          <w:rFonts w:ascii="Times New Roman" w:eastAsia="Calibri" w:hAnsi="Times New Roman" w:cs="Times New Roman"/>
          <w:kern w:val="0"/>
          <w:sz w:val="24"/>
          <w:szCs w:val="24"/>
          <w14:ligatures w14:val="none"/>
        </w:rPr>
        <w:t>Jeigu Sutarties vykdymo metu</w:t>
      </w:r>
      <w:r w:rsidRPr="00453DAB">
        <w:rPr>
          <w:rFonts w:ascii="Times New Roman" w:eastAsia="Times New Roman" w:hAnsi="Times New Roman" w:cs="Times New Roman"/>
          <w:kern w:val="0"/>
          <w:sz w:val="24"/>
          <w:szCs w:val="24"/>
          <w14:ligatures w14:val="none"/>
        </w:rPr>
        <w:t xml:space="preserve"> pasikeičia PVM mokėjimą reglamentuojantys teisės aktai, darantys tiesioginę įtaką Tiekėjo teikiamų Paslaugų Sutartyje nurodytai kainai</w:t>
      </w:r>
      <w:r w:rsidRPr="00453DAB">
        <w:rPr>
          <w:rFonts w:ascii="Times New Roman" w:eastAsia="Calibri" w:hAnsi="Times New Roman" w:cs="Times New Roman"/>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Sutartyje nurodyta </w:t>
      </w:r>
      <w:r w:rsidRPr="00453DAB">
        <w:rPr>
          <w:rFonts w:ascii="Times New Roman" w:eastAsia="Calibri" w:hAnsi="Times New Roman" w:cs="Times New Roman"/>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perskaičiuojama ją didinant arba mažinant</w:t>
      </w:r>
      <w:r w:rsidRPr="00453DAB">
        <w:rPr>
          <w:rFonts w:ascii="Times New Roman" w:eastAsia="Calibri" w:hAnsi="Times New Roman" w:cs="Times New Roman"/>
          <w:kern w:val="0"/>
          <w:sz w:val="24"/>
          <w:szCs w:val="24"/>
          <w14:ligatures w14:val="none"/>
        </w:rPr>
        <w:t xml:space="preserve">. Perskaičiavimas įforminamas Sutarties pakeitimu, kuris tampa neatskiriama Sutarties dalimi. Perskaičiuota Sutarties kaina taikoma už tą Paslaugų dalį, už kurią Sąskaita išrašoma galiojant naujam PVM. Jeigu Sutarties kainos </w:t>
      </w:r>
      <w:r w:rsidRPr="00453DAB">
        <w:rPr>
          <w:rFonts w:ascii="Times New Roman" w:eastAsia="Calibri" w:hAnsi="Times New Roman" w:cs="Times New Roman"/>
          <w:kern w:val="0"/>
          <w:sz w:val="24"/>
          <w:szCs w:val="24"/>
          <w14:ligatures w14:val="none"/>
        </w:rPr>
        <w:lastRenderedPageBreak/>
        <w:t xml:space="preserve">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6FFDD90D"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Sutarties punktas taikomas, kai Sutarties kainą numatoma perskaičiuoti dėl kitų mokesčių, sąlygojančių paslaugų kainos pokytį, kitimą (6.3.2 p.):</w:t>
      </w:r>
    </w:p>
    <w:p w14:paraId="787CB052" w14:textId="77777777" w:rsidR="00453DAB" w:rsidRPr="00453DAB" w:rsidRDefault="00453DAB" w:rsidP="00453DAB">
      <w:pPr>
        <w:tabs>
          <w:tab w:val="left" w:pos="567"/>
          <w:tab w:val="left" w:pos="1276"/>
        </w:tabs>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6.3.2. </w:t>
      </w:r>
      <w:r w:rsidRPr="00453DAB">
        <w:rPr>
          <w:rFonts w:ascii="Times New Roman" w:eastAsia="Calibri" w:hAnsi="Times New Roman" w:cs="Times New Roman"/>
          <w:kern w:val="0"/>
          <w:sz w:val="24"/>
          <w:szCs w:val="24"/>
          <w14:ligatures w14:val="none"/>
        </w:rPr>
        <w:t>Jeigu Sutarties vykdymo metu</w:t>
      </w:r>
      <w:r w:rsidRPr="00453DAB">
        <w:rPr>
          <w:rFonts w:ascii="Times New Roman" w:eastAsia="Times New Roman" w:hAnsi="Times New Roman" w:cs="Times New Roman"/>
          <w:kern w:val="0"/>
          <w:sz w:val="24"/>
          <w:szCs w:val="24"/>
          <w14:ligatures w14:val="none"/>
        </w:rPr>
        <w:t xml:space="preserve"> pasikeičia mokesčių, sąlygojančių paslaugų kainos pokytį, mokėjimą reglamentuojantys teisės aktai (</w:t>
      </w:r>
      <w:r w:rsidRPr="00453DAB">
        <w:rPr>
          <w:rFonts w:ascii="Times New Roman" w:eastAsia="Calibri" w:hAnsi="Times New Roman" w:cs="Times New Roman"/>
          <w:kern w:val="0"/>
          <w:sz w:val="24"/>
          <w:szCs w:val="24"/>
          <w14:ligatures w14:val="none"/>
        </w:rPr>
        <w:t xml:space="preserve">pvz.: dėl minimalaus darbo užmokesčio pasikeitimo, akcizų pokyčių ir pan.), </w:t>
      </w:r>
      <w:r w:rsidRPr="00453DAB">
        <w:rPr>
          <w:rFonts w:ascii="Times New Roman" w:eastAsia="Times New Roman" w:hAnsi="Times New Roman" w:cs="Times New Roman"/>
          <w:kern w:val="0"/>
          <w:sz w:val="24"/>
          <w:szCs w:val="24"/>
          <w14:ligatures w14:val="none"/>
        </w:rPr>
        <w:t xml:space="preserve">Sutartyje nurodyta </w:t>
      </w:r>
      <w:r w:rsidRPr="00453DAB">
        <w:rPr>
          <w:rFonts w:ascii="Times New Roman" w:eastAsia="Calibri" w:hAnsi="Times New Roman" w:cs="Times New Roman"/>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perskaičiuojama ją didinant arba mažinant</w:t>
      </w:r>
      <w:r w:rsidRPr="00453DAB">
        <w:rPr>
          <w:rFonts w:ascii="Times New Roman" w:eastAsia="Calibri" w:hAnsi="Times New Roman" w:cs="Times New Roman"/>
          <w:kern w:val="0"/>
          <w:sz w:val="24"/>
          <w:szCs w:val="24"/>
          <w14:ligatures w14:val="none"/>
        </w:rPr>
        <w:t>. Perskaičiavimas įforminamas Sutarties pakeitimu, kuris tampa neatskiriama Sutarties dalimi. Tiekėjas,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62852981"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Times New Roman"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Sutarties punktai taikomi, kai Sutarties kainą numatoma perskaičiuoti pagal bendrą kainų lygio</w:t>
      </w:r>
      <w:r w:rsidRPr="00453DAB">
        <w:rPr>
          <w:rFonts w:ascii="Times New Roman" w:eastAsia="Times New Roman" w:hAnsi="Times New Roman" w:cs="Times New Roman"/>
          <w:b/>
          <w:bCs/>
          <w:i/>
          <w:iCs/>
          <w:kern w:val="0"/>
          <w:sz w:val="24"/>
          <w:szCs w:val="24"/>
          <w:lang w:eastAsia="zh-CN"/>
          <w14:ligatures w14:val="none"/>
        </w:rPr>
        <w:t xml:space="preserve"> kitimą ar Paslaugų kainų pokytį (6.3.3 p.):</w:t>
      </w:r>
    </w:p>
    <w:p w14:paraId="29963379"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6.3.3. Bet kuri šalis turi teisę inicijuoti fiksuotos kainos/įkainių perskaičiavimą pagal Specialiosiose sutarties sąlygose</w:t>
      </w:r>
      <w:r w:rsidRPr="00453DAB">
        <w:rPr>
          <w:rFonts w:ascii="Times New Roman" w:eastAsia="Calibri" w:hAnsi="Times New Roman" w:cs="Times New Roman"/>
          <w:i/>
          <w:iCs/>
          <w:kern w:val="0"/>
          <w:sz w:val="24"/>
          <w:szCs w:val="24"/>
          <w14:ligatures w14:val="none"/>
        </w:rPr>
        <w:t xml:space="preserve"> </w:t>
      </w:r>
      <w:r w:rsidRPr="00453DAB">
        <w:rPr>
          <w:rFonts w:ascii="Times New Roman" w:eastAsia="Calibri" w:hAnsi="Times New Roman" w:cs="Times New Roman"/>
          <w:kern w:val="0"/>
          <w:sz w:val="24"/>
          <w:szCs w:val="24"/>
          <w14:ligatures w14:val="none"/>
        </w:rPr>
        <w:t>nustatytas perskaičiavimo sąlygas ir tvarką:</w:t>
      </w:r>
    </w:p>
    <w:p w14:paraId="02417B3B"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6.3.3.1.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išskyrus atvejus, kai Specialiosiose sutarties sąlygose nustatyta, kad Sutarties Šalis turi pateikti atitinkamos institucijos dokumentą ar patvirtinimą.</w:t>
      </w:r>
    </w:p>
    <w:p w14:paraId="25214AD8"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6.3.3.2. Sutarties kaina laikoma perskaičiuota, kai šalys pasirašo susitarimą dėl jos perskaičiavimo, kuris tampa neatskiriama Sutarties dalis. </w:t>
      </w:r>
    </w:p>
    <w:p w14:paraId="09411418"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6.3.3.3. Perskaičiuota kaina/įkainiai taikomi užsakymams, pateiktiems po to, kai Šalys sudaro susitarimą dėl kainos/įkainių perskaičiavimo. Vėlesnis kainų arba įkainių perskaičiavimas negali apimti laikotarpio, už kurį jau buvo atliktas perskaičiavimas. </w:t>
      </w:r>
    </w:p>
    <w:p w14:paraId="20AC9C1C"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6.4 Jei Sutarties kaina buvo peržiūrėta pagal Sutartyje nurodytas kainų peržiūros sąlygas, atitinkamai patikslinama (didėja arba mažėja) Pradinės sutarties vertė.</w:t>
      </w:r>
    </w:p>
    <w:p w14:paraId="18EDAB47" w14:textId="5C236AF4" w:rsidR="00453DAB" w:rsidRPr="00453DAB" w:rsidRDefault="00453DAB" w:rsidP="00453DAB">
      <w:pPr>
        <w:tabs>
          <w:tab w:val="left" w:pos="993"/>
        </w:tabs>
        <w:suppressAutoHyphens/>
        <w:spacing w:after="0" w:line="240" w:lineRule="auto"/>
        <w:ind w:firstLine="562"/>
        <w:contextualSpacing/>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53DAB">
        <w:rPr>
          <w:rFonts w:ascii="Times New Roman" w:eastAsia="Arial Unicode MS" w:hAnsi="Times New Roman" w:cs="Times New Roman"/>
          <w:b/>
          <w:bCs/>
          <w:kern w:val="0"/>
          <w:sz w:val="24"/>
          <w:szCs w:val="24"/>
          <w:lang w:eastAsia="zh-CN"/>
          <w14:ligatures w14:val="none"/>
        </w:rPr>
        <w:t>Europos elektroninių sąskaitų faktūrų standartas</w:t>
      </w:r>
      <w:r w:rsidRPr="00453DAB">
        <w:rPr>
          <w:rFonts w:ascii="Times New Roman" w:eastAsia="Arial Unicode MS" w:hAnsi="Times New Roman" w:cs="Times New Roman"/>
          <w:kern w:val="0"/>
          <w:sz w:val="24"/>
          <w:szCs w:val="24"/>
          <w:lang w:eastAsia="zh-CN"/>
          <w14:ligatures w14:val="none"/>
        </w:rPr>
        <w:t>), teikiamos Tiekėjo pasirinktomis priemonėmis. Europos elektroninių sąskaitų faktūrų standarto neatitinkančios elektroninės sąskaitos faktūros gali būti teikiamos tik naudojantis informacinės sistemos „</w:t>
      </w:r>
      <w:r w:rsidR="00EF0778">
        <w:rPr>
          <w:rFonts w:ascii="Times New Roman" w:eastAsia="Arial Unicode MS" w:hAnsi="Times New Roman" w:cs="Times New Roman"/>
          <w:kern w:val="0"/>
          <w:sz w:val="24"/>
          <w:szCs w:val="24"/>
          <w:lang w:eastAsia="zh-CN"/>
          <w14:ligatures w14:val="none"/>
        </w:rPr>
        <w:t>SABIS</w:t>
      </w:r>
      <w:r w:rsidRPr="00453DAB">
        <w:rPr>
          <w:rFonts w:ascii="Times New Roman" w:eastAsia="Arial Unicode MS" w:hAnsi="Times New Roman" w:cs="Times New Roman"/>
          <w:kern w:val="0"/>
          <w:sz w:val="24"/>
          <w:szCs w:val="24"/>
          <w:lang w:eastAsia="zh-CN"/>
          <w14:ligatures w14:val="none"/>
        </w:rPr>
        <w:t>“ priemonėmis.</w:t>
      </w:r>
      <w:r w:rsidRPr="00453DAB">
        <w:rPr>
          <w:rFonts w:ascii="Times New Roman" w:eastAsia="Calibri" w:hAnsi="Times New Roman" w:cs="Times New Roman"/>
          <w:kern w:val="0"/>
          <w:sz w:val="24"/>
          <w:szCs w:val="24"/>
          <w14:ligatures w14:val="none"/>
        </w:rPr>
        <w:t xml:space="preserve"> Užsakovas elektronines sąskaitas faktūras priima ir apdoroja naudodamasis informacinės sistemos „</w:t>
      </w:r>
      <w:r w:rsidR="00EF0778">
        <w:rPr>
          <w:rFonts w:ascii="Times New Roman" w:eastAsia="Calibri" w:hAnsi="Times New Roman" w:cs="Times New Roman"/>
          <w:kern w:val="0"/>
          <w:sz w:val="24"/>
          <w:szCs w:val="24"/>
          <w14:ligatures w14:val="none"/>
        </w:rPr>
        <w:t>SABIS</w:t>
      </w:r>
      <w:r w:rsidRPr="00453DAB">
        <w:rPr>
          <w:rFonts w:ascii="Times New Roman" w:eastAsia="Calibri" w:hAnsi="Times New Roman" w:cs="Times New Roman"/>
          <w:kern w:val="0"/>
          <w:sz w:val="24"/>
          <w:szCs w:val="24"/>
          <w14:ligatures w14:val="none"/>
        </w:rPr>
        <w:t xml:space="preserve">“ priemonėmis, išskyrus VPĮ 22 str. 12 d. nustatytus atvejus.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 </w:t>
      </w:r>
    </w:p>
    <w:p w14:paraId="70D072BF"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6.6. </w:t>
      </w:r>
      <w:r w:rsidRPr="00453DAB">
        <w:rPr>
          <w:rFonts w:ascii="Times New Roman" w:eastAsia="Times New Roman" w:hAnsi="Times New Roman" w:cs="Times New Roman"/>
          <w:kern w:val="0"/>
          <w:sz w:val="24"/>
          <w:szCs w:val="24"/>
          <w14:ligatures w14:val="none"/>
        </w:rPr>
        <w:t xml:space="preserve">Užsakovas sumoka Tiekėjui </w:t>
      </w:r>
      <w:r w:rsidRPr="00453DAB">
        <w:rPr>
          <w:rFonts w:ascii="Times New Roman" w:eastAsia="Calibri" w:hAnsi="Times New Roman" w:cs="Times New Roman"/>
          <w:kern w:val="0"/>
          <w:sz w:val="24"/>
          <w:szCs w:val="24"/>
          <w14:ligatures w14:val="none"/>
        </w:rPr>
        <w:t>už tinkamai ir kokybiškai suteiktas Paslaugas šalims pasirašius Paslaugų perdavimo–priėmimo aktą ir</w:t>
      </w:r>
      <w:r w:rsidRPr="00453DAB">
        <w:rPr>
          <w:rFonts w:ascii="Times New Roman" w:eastAsia="Calibri" w:hAnsi="Times New Roman" w:cs="Times New Roman"/>
          <w:spacing w:val="-5"/>
          <w:kern w:val="0"/>
          <w:sz w:val="24"/>
          <w:szCs w:val="24"/>
          <w14:ligatures w14:val="none"/>
        </w:rPr>
        <w:t xml:space="preserve"> Tiekėjui Sutartyje nustatyta tvarka pateikus </w:t>
      </w:r>
      <w:r w:rsidRPr="00453DAB">
        <w:rPr>
          <w:rFonts w:ascii="Times New Roman" w:eastAsia="Calibri" w:hAnsi="Times New Roman" w:cs="Times New Roman"/>
          <w:kern w:val="0"/>
          <w:sz w:val="24"/>
          <w:szCs w:val="24"/>
          <w14:ligatures w14:val="none"/>
        </w:rPr>
        <w:t xml:space="preserve">sąskaitą faktūrą, </w:t>
      </w:r>
      <w:r w:rsidRPr="00453DAB">
        <w:rPr>
          <w:rFonts w:ascii="Times New Roman" w:eastAsia="Calibri" w:hAnsi="Times New Roman" w:cs="Times New Roman"/>
          <w:spacing w:val="-1"/>
          <w:kern w:val="0"/>
          <w:sz w:val="24"/>
          <w:szCs w:val="24"/>
          <w14:ligatures w14:val="none"/>
        </w:rPr>
        <w:t xml:space="preserve">ne vėliau kaip per </w:t>
      </w:r>
      <w:r w:rsidRPr="00453DAB">
        <w:rPr>
          <w:rFonts w:ascii="Times New Roman" w:eastAsia="Arial Unicode MS" w:hAnsi="Times New Roman" w:cs="Times New Roman"/>
          <w:kern w:val="0"/>
          <w:sz w:val="24"/>
          <w:szCs w:val="24"/>
          <w:lang w:eastAsia="zh-CN"/>
          <w14:ligatures w14:val="none"/>
        </w:rPr>
        <w:t>Specialiosiose sutarties sąlygose nurodytą terminą, skaičiuojamą</w:t>
      </w:r>
      <w:r w:rsidRPr="00453DAB">
        <w:rPr>
          <w:rFonts w:ascii="Times New Roman" w:eastAsia="Arial Unicode MS" w:hAnsi="Times New Roman" w:cs="Times New Roman"/>
          <w:i/>
          <w:iCs/>
          <w:kern w:val="0"/>
          <w:sz w:val="24"/>
          <w:szCs w:val="24"/>
          <w:lang w:eastAsia="zh-CN"/>
          <w14:ligatures w14:val="none"/>
        </w:rPr>
        <w:t xml:space="preserve"> </w:t>
      </w:r>
      <w:r w:rsidRPr="00453DAB">
        <w:rPr>
          <w:rFonts w:ascii="Times New Roman" w:eastAsia="Calibri" w:hAnsi="Times New Roman" w:cs="Times New Roman"/>
          <w:spacing w:val="-1"/>
          <w:kern w:val="0"/>
          <w:sz w:val="24"/>
          <w:szCs w:val="24"/>
          <w14:ligatures w14:val="none"/>
        </w:rPr>
        <w:t xml:space="preserve">nuo Sąskaitos priėmimo per </w:t>
      </w:r>
      <w:r w:rsidRPr="00453DAB">
        <w:rPr>
          <w:rFonts w:ascii="Times New Roman" w:eastAsia="Calibri" w:hAnsi="Times New Roman" w:cs="Times New Roman"/>
          <w:kern w:val="0"/>
          <w:sz w:val="24"/>
          <w:szCs w:val="24"/>
          <w14:ligatures w14:val="none"/>
        </w:rPr>
        <w:t xml:space="preserve">Bendrųjų sutarties sąlygų 6.5 p. numatytas priemones </w:t>
      </w:r>
      <w:r w:rsidRPr="00453DAB">
        <w:rPr>
          <w:rFonts w:ascii="Times New Roman" w:eastAsia="Calibri" w:hAnsi="Times New Roman" w:cs="Times New Roman"/>
          <w:spacing w:val="-1"/>
          <w:kern w:val="0"/>
          <w:sz w:val="24"/>
          <w:szCs w:val="24"/>
          <w14:ligatures w14:val="none"/>
        </w:rPr>
        <w:t xml:space="preserve">dienos, </w:t>
      </w:r>
      <w:r w:rsidRPr="00453DAB">
        <w:rPr>
          <w:rFonts w:ascii="Times New Roman" w:eastAsia="Calibri" w:hAnsi="Times New Roman" w:cs="Times New Roman"/>
          <w:kern w:val="0"/>
          <w:sz w:val="24"/>
          <w:szCs w:val="24"/>
          <w14:ligatures w14:val="none"/>
        </w:rPr>
        <w:t>lėšas pervesdamas į Tiekėjo banko sąskaitą, nurodytą Specialiosiose sutarties sąlygose. Šiame Sutarties punkte nurodyti mokėjimų terminai, susieti su finansavimu, gaunamu iš trečiųjų šalių, gali būti pratęsti</w:t>
      </w:r>
      <w:r w:rsidRPr="00453DAB">
        <w:rPr>
          <w:rFonts w:ascii="Calibri" w:eastAsia="Calibri" w:hAnsi="Calibri" w:cs="Times New Roman"/>
          <w:kern w:val="0"/>
          <w14:ligatures w14:val="none"/>
        </w:rPr>
        <w:t xml:space="preserve"> </w:t>
      </w:r>
      <w:r w:rsidRPr="00453DAB">
        <w:rPr>
          <w:rFonts w:ascii="Times New Roman" w:eastAsia="Calibri" w:hAnsi="Times New Roman" w:cs="Times New Roman"/>
          <w:kern w:val="0"/>
          <w:sz w:val="24"/>
          <w:szCs w:val="24"/>
          <w14:ligatures w14:val="none"/>
        </w:rPr>
        <w:t xml:space="preserve">atskiru raštišku Šalių susitarimu, tačiau bet kokiu atveju šie terminai negali viršyti 60 (šešiasdešimt) kalendorinių dienų. </w:t>
      </w:r>
    </w:p>
    <w:p w14:paraId="07CEECD2"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lastRenderedPageBreak/>
        <w:t>6.7. Kai už pagal Sutartį teikiamas Paslaugas bus atsiskaitoma etapais, ar periodiškai</w:t>
      </w:r>
      <w:r w:rsidRPr="00453DAB">
        <w:rPr>
          <w:rFonts w:ascii="Times New Roman" w:eastAsia="Times New Roman" w:hAnsi="Times New Roman" w:cs="Times New Roman"/>
          <w:kern w:val="0"/>
          <w:sz w:val="24"/>
          <w:szCs w:val="24"/>
          <w14:ligatures w14:val="none"/>
        </w:rPr>
        <w:t xml:space="preserve"> apie tai nurodoma Specialiose sutarties sąlygose kartu su atsiskaitymo etapais / periodais už pagal Sutartį teikiamas Paslaugas tvarka ir sąlygomis</w:t>
      </w:r>
      <w:r w:rsidRPr="00453DAB">
        <w:rPr>
          <w:rFonts w:ascii="Times New Roman" w:eastAsia="Times New Roman" w:hAnsi="Times New Roman" w:cs="Times New Roman"/>
          <w:i/>
          <w:iCs/>
          <w:kern w:val="0"/>
          <w:sz w:val="24"/>
          <w:szCs w:val="24"/>
          <w14:ligatures w14:val="none"/>
        </w:rPr>
        <w:t>.</w:t>
      </w:r>
      <w:r w:rsidRPr="00453DAB">
        <w:rPr>
          <w:rFonts w:ascii="Times New Roman" w:eastAsia="Times New Roman" w:hAnsi="Times New Roman" w:cs="Times New Roman"/>
          <w:kern w:val="0"/>
          <w:sz w:val="24"/>
          <w:szCs w:val="24"/>
          <w14:ligatures w14:val="none"/>
        </w:rPr>
        <w:t xml:space="preserve"> </w:t>
      </w:r>
    </w:p>
    <w:p w14:paraId="285FE94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6.8. </w:t>
      </w:r>
      <w:r w:rsidRPr="00453DAB">
        <w:rPr>
          <w:rFonts w:ascii="Times New Roman" w:eastAsia="Calibri" w:hAnsi="Times New Roman" w:cs="Times New Roman"/>
          <w:kern w:val="0"/>
          <w:sz w:val="24"/>
          <w:szCs w:val="24"/>
          <w:lang w:eastAsia="zh-CN"/>
          <w14:ligatures w14:val="none"/>
        </w:rPr>
        <w:t xml:space="preserve">Sumokėjimo diena – tai diena, kai lėšos išskaitomos iš Užsakovo sąskaitos. </w:t>
      </w:r>
      <w:r w:rsidRPr="00453DAB">
        <w:rPr>
          <w:rFonts w:ascii="Times New Roman" w:eastAsia="Calibri" w:hAnsi="Times New Roman" w:cs="Times New Roman"/>
          <w:kern w:val="0"/>
          <w:sz w:val="24"/>
          <w:szCs w:val="24"/>
          <w14:ligatures w14:val="none"/>
        </w:rPr>
        <w:t xml:space="preserve">Jeigu mokėjimo termino diena sutampa su poilsio diena, tai mokėjimų pagal Sutartį mokėjimo diena laikoma po jos einanti darbo diena. </w:t>
      </w:r>
    </w:p>
    <w:p w14:paraId="0284994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6.9. Šalys pilnai prisiima riziką dėl galimo valiutų kurso pasikeitimo (jei toks būtų).</w:t>
      </w:r>
    </w:p>
    <w:p w14:paraId="33F97F94"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b/>
          <w:bCs/>
          <w:i/>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Sutarties punktai taikomi</w:t>
      </w:r>
      <w:r w:rsidRPr="00453DAB">
        <w:rPr>
          <w:rFonts w:ascii="Times New Roman" w:eastAsia="Calibri" w:hAnsi="Times New Roman" w:cs="Times New Roman"/>
          <w:b/>
          <w:bCs/>
          <w:i/>
          <w:kern w:val="0"/>
          <w:sz w:val="24"/>
          <w:szCs w:val="24"/>
          <w14:ligatures w14:val="none"/>
        </w:rPr>
        <w:t xml:space="preserve">, kai Specialiosiose sutarties sąlygose numatytas avanso mokėjimas </w:t>
      </w:r>
      <w:r w:rsidRPr="00453DAB">
        <w:rPr>
          <w:rFonts w:ascii="Times New Roman" w:eastAsia="Times New Roman" w:hAnsi="Times New Roman" w:cs="Times New Roman"/>
          <w:b/>
          <w:bCs/>
          <w:i/>
          <w:kern w:val="0"/>
          <w:sz w:val="24"/>
          <w:szCs w:val="24"/>
          <w:lang w:eastAsia="zh-CN"/>
          <w14:ligatures w14:val="none"/>
        </w:rPr>
        <w:t>(6.10 – 6.12 p.</w:t>
      </w:r>
      <w:r w:rsidRPr="00453DAB">
        <w:rPr>
          <w:rFonts w:ascii="Times New Roman" w:eastAsia="Arial Unicode MS" w:hAnsi="Times New Roman" w:cs="Times New Roman"/>
          <w:b/>
          <w:bCs/>
          <w:i/>
          <w:kern w:val="0"/>
          <w:sz w:val="24"/>
          <w:szCs w:val="24"/>
          <w:lang w:eastAsia="zh-CN"/>
          <w14:ligatures w14:val="none"/>
        </w:rPr>
        <w:t xml:space="preserve">):  </w:t>
      </w:r>
    </w:p>
    <w:p w14:paraId="05A0267D"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iCs/>
          <w:kern w:val="0"/>
          <w:sz w:val="24"/>
          <w:szCs w:val="24"/>
          <w14:ligatures w14:val="none"/>
        </w:rPr>
      </w:pPr>
      <w:r w:rsidRPr="00453DAB">
        <w:rPr>
          <w:rFonts w:ascii="Times New Roman" w:eastAsia="Calibri" w:hAnsi="Times New Roman" w:cs="Times New Roman"/>
          <w:kern w:val="0"/>
          <w:sz w:val="24"/>
          <w:szCs w:val="24"/>
          <w14:ligatures w14:val="none"/>
        </w:rPr>
        <w:t xml:space="preserve">6.10. </w:t>
      </w:r>
      <w:r w:rsidRPr="00453DAB">
        <w:rPr>
          <w:rFonts w:ascii="Times New Roman" w:eastAsia="Calibri" w:hAnsi="Times New Roman" w:cs="Times New Roman"/>
          <w:iCs/>
          <w:kern w:val="0"/>
          <w:sz w:val="24"/>
          <w:szCs w:val="24"/>
          <w14:ligatures w14:val="none"/>
        </w:rPr>
        <w:t xml:space="preserve">Užsakovas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išankstinio mokėjimo grąžinimo garantiją – </w:t>
      </w:r>
      <w:r w:rsidRPr="00453DAB">
        <w:rPr>
          <w:rFonts w:ascii="Times New Roman" w:eastAsia="Calibri" w:hAnsi="Times New Roman" w:cs="Times New Roman"/>
          <w:kern w:val="0"/>
          <w:sz w:val="24"/>
          <w:szCs w:val="24"/>
          <w14:ligatures w14:val="none"/>
        </w:rPr>
        <w:t xml:space="preserve">Lietuvos Respublikoje ar užsienyje registruoto </w:t>
      </w:r>
      <w:r w:rsidRPr="00453DAB">
        <w:rPr>
          <w:rFonts w:ascii="Times New Roman" w:eastAsia="Calibri" w:hAnsi="Times New Roman" w:cs="Times New Roman"/>
          <w:iCs/>
          <w:kern w:val="0"/>
          <w:sz w:val="24"/>
          <w:szCs w:val="24"/>
          <w14:ligatures w14:val="none"/>
        </w:rPr>
        <w:t xml:space="preserve">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negrąžino išankstinio mokėjimo ir, b) sumą, kurios Tiekėjas negrąžino). Tiekėjas </w:t>
      </w:r>
      <w:r w:rsidRPr="00453DAB">
        <w:rPr>
          <w:rFonts w:ascii="Times New Roman" w:eastAsia="Calibri" w:hAnsi="Times New Roman" w:cs="Times New Roman"/>
          <w:kern w:val="0"/>
          <w:sz w:val="24"/>
          <w:szCs w:val="24"/>
          <w14:ligatures w14:val="none"/>
        </w:rPr>
        <w:t xml:space="preserve">Lietuvos Respublikoje ar užsienyje registruoto </w:t>
      </w:r>
      <w:r w:rsidRPr="00453DAB">
        <w:rPr>
          <w:rFonts w:ascii="Times New Roman" w:eastAsia="Calibri" w:hAnsi="Times New Roman" w:cs="Times New Roman"/>
          <w:iCs/>
          <w:kern w:val="0"/>
          <w:sz w:val="24"/>
          <w:szCs w:val="24"/>
          <w14:ligatures w14:val="none"/>
        </w:rPr>
        <w:t xml:space="preserve">banko garantiją ar draudimo bendrovės laidavimo raštą turi iš anksto suderinti su Užsakovu. Užsakovas  sumoka Tiekėjui per </w:t>
      </w:r>
      <w:r w:rsidRPr="00453DAB">
        <w:rPr>
          <w:rFonts w:ascii="Times New Roman" w:eastAsia="Arial Unicode MS" w:hAnsi="Times New Roman" w:cs="Times New Roman"/>
          <w:iCs/>
          <w:kern w:val="0"/>
          <w:sz w:val="24"/>
          <w:szCs w:val="24"/>
          <w:lang w:eastAsia="zh-CN"/>
          <w14:ligatures w14:val="none"/>
        </w:rPr>
        <w:t xml:space="preserve"> Specialiosiose sutarties sąlygose numatytą terminą</w:t>
      </w:r>
      <w:r w:rsidRPr="00453DAB">
        <w:rPr>
          <w:rFonts w:ascii="Times New Roman" w:eastAsia="Calibri" w:hAnsi="Times New Roman" w:cs="Times New Roman"/>
          <w:iCs/>
          <w:kern w:val="0"/>
          <w:sz w:val="24"/>
          <w:szCs w:val="24"/>
          <w14:ligatures w14:val="none"/>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Pr="00453DAB">
        <w:rPr>
          <w:rFonts w:ascii="Times New Roman" w:eastAsia="Calibri" w:hAnsi="Times New Roman" w:cs="Times New Roman"/>
          <w:kern w:val="0"/>
          <w:sz w:val="24"/>
          <w:szCs w:val="24"/>
          <w14:ligatures w14:val="none"/>
        </w:rPr>
        <w:t xml:space="preserve">Lietuvos Respublikoje ar užsienyje registruotas </w:t>
      </w:r>
      <w:r w:rsidRPr="00453DAB">
        <w:rPr>
          <w:rFonts w:ascii="Times New Roman" w:eastAsia="Calibri" w:hAnsi="Times New Roman" w:cs="Times New Roman"/>
          <w:iCs/>
          <w:kern w:val="0"/>
          <w:sz w:val="24"/>
          <w:szCs w:val="24"/>
          <w14:ligatures w14:val="none"/>
        </w:rPr>
        <w:t>bankas ar draudimo bendrovė taptų nemokiu (-</w:t>
      </w:r>
      <w:proofErr w:type="spellStart"/>
      <w:r w:rsidRPr="00453DAB">
        <w:rPr>
          <w:rFonts w:ascii="Times New Roman" w:eastAsia="Calibri" w:hAnsi="Times New Roman" w:cs="Times New Roman"/>
          <w:iCs/>
          <w:kern w:val="0"/>
          <w:sz w:val="24"/>
          <w:szCs w:val="24"/>
          <w14:ligatures w14:val="none"/>
        </w:rPr>
        <w:t>ia</w:t>
      </w:r>
      <w:proofErr w:type="spellEnd"/>
      <w:r w:rsidRPr="00453DAB">
        <w:rPr>
          <w:rFonts w:ascii="Times New Roman" w:eastAsia="Calibri" w:hAnsi="Times New Roman" w:cs="Times New Roman"/>
          <w:iCs/>
          <w:kern w:val="0"/>
          <w:sz w:val="24"/>
          <w:szCs w:val="24"/>
          <w14:ligatures w14:val="none"/>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Pr="00453DAB">
        <w:rPr>
          <w:rFonts w:ascii="Times New Roman" w:eastAsia="Calibri" w:hAnsi="Times New Roman" w:cs="Times New Roman"/>
          <w:i/>
          <w:iCs/>
          <w:kern w:val="0"/>
          <w:sz w:val="24"/>
          <w:szCs w:val="24"/>
          <w14:ligatures w14:val="none"/>
        </w:rPr>
        <w:t xml:space="preserve"> </w:t>
      </w:r>
    </w:p>
    <w:p w14:paraId="6BF14C1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6.11.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Pr="00453DAB">
        <w:rPr>
          <w:rFonts w:ascii="Times New Roman" w:eastAsia="Calibri" w:hAnsi="Times New Roman" w:cs="Times New Roman"/>
          <w:b/>
          <w:bCs/>
          <w:i/>
          <w:iCs/>
          <w:kern w:val="0"/>
          <w:sz w:val="24"/>
          <w:szCs w:val="24"/>
          <w14:ligatures w14:val="none"/>
        </w:rPr>
        <w:t xml:space="preserve"> </w:t>
      </w:r>
    </w:p>
    <w:p w14:paraId="230127E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t xml:space="preserve">6.12. </w:t>
      </w:r>
      <w:r w:rsidRPr="00453DAB">
        <w:rPr>
          <w:rFonts w:ascii="Times New Roman" w:eastAsia="Calibri" w:hAnsi="Times New Roman" w:cs="Times New Roman"/>
          <w:kern w:val="0"/>
          <w:sz w:val="24"/>
          <w:szCs w:val="24"/>
          <w14:ligatures w14:val="none"/>
        </w:rPr>
        <w:t xml:space="preserve">Kai išmokėtas avansas, už Paslaugas pradedama mokėti, kai užskaityta visa avanso suma. </w:t>
      </w:r>
    </w:p>
    <w:p w14:paraId="7E63E9FB" w14:textId="77777777" w:rsidR="00453DAB" w:rsidRPr="00453DAB" w:rsidRDefault="00453DAB" w:rsidP="00453DAB">
      <w:pPr>
        <w:suppressAutoHyphens/>
        <w:spacing w:after="0" w:line="240" w:lineRule="auto"/>
        <w:ind w:firstLine="540"/>
        <w:jc w:val="both"/>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i/>
          <w:iCs/>
          <w:kern w:val="0"/>
          <w:sz w:val="24"/>
          <w:szCs w:val="24"/>
          <w14:ligatures w14:val="none"/>
        </w:rPr>
        <w:t xml:space="preserve">Sutarties punktas </w:t>
      </w:r>
      <w:r w:rsidRPr="00453DAB">
        <w:rPr>
          <w:rFonts w:ascii="Times New Roman" w:eastAsia="Arial Unicode MS" w:hAnsi="Times New Roman" w:cs="Times New Roman"/>
          <w:b/>
          <w:bCs/>
          <w:i/>
          <w:iCs/>
          <w:kern w:val="0"/>
          <w:sz w:val="24"/>
          <w:szCs w:val="24"/>
          <w:lang w:eastAsia="zh-CN"/>
          <w14:ligatures w14:val="none"/>
        </w:rPr>
        <w:t xml:space="preserve">taikomas, </w:t>
      </w:r>
      <w:r w:rsidRPr="00453DAB">
        <w:rPr>
          <w:rFonts w:ascii="Times New Roman" w:eastAsia="Calibri" w:hAnsi="Times New Roman" w:cs="Times New Roman"/>
          <w:b/>
          <w:bCs/>
          <w:i/>
          <w:iCs/>
          <w:kern w:val="0"/>
          <w:sz w:val="24"/>
          <w:szCs w:val="24"/>
          <w14:ligatures w14:val="none"/>
        </w:rPr>
        <w:t xml:space="preserve">kai papildomo įsigijimo galimybė pasirinkta Specialiosiose sutarties sąlygose (6.13 p.): </w:t>
      </w:r>
    </w:p>
    <w:p w14:paraId="5A143D11" w14:textId="77777777" w:rsidR="00453DAB" w:rsidRPr="00453DAB" w:rsidRDefault="00453DAB" w:rsidP="00453DAB">
      <w:pPr>
        <w:suppressAutoHyphens/>
        <w:spacing w:after="0" w:line="240" w:lineRule="auto"/>
        <w:ind w:firstLine="540"/>
        <w:jc w:val="both"/>
        <w:rPr>
          <w:rFonts w:ascii="Times New Roman" w:eastAsia="Calibri" w:hAnsi="Times New Roman" w:cs="Times New Roman"/>
          <w:b/>
          <w:bCs/>
          <w:caps/>
          <w:kern w:val="0"/>
          <w:sz w:val="24"/>
          <w:szCs w:val="24"/>
          <w14:ligatures w14:val="none"/>
        </w:rPr>
      </w:pPr>
      <w:r w:rsidRPr="00453DAB">
        <w:rPr>
          <w:rFonts w:ascii="Times New Roman" w:eastAsia="Calibri" w:hAnsi="Times New Roman" w:cs="Times New Roman"/>
          <w:kern w:val="0"/>
          <w:sz w:val="24"/>
          <w:szCs w:val="24"/>
          <w14:ligatures w14:val="none"/>
        </w:rPr>
        <w:t xml:space="preserve">6.13. 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5778AD1"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 xml:space="preserve">Sutarties punktai </w:t>
      </w:r>
      <w:r w:rsidRPr="00453DAB">
        <w:rPr>
          <w:rFonts w:ascii="Times New Roman" w:eastAsia="Times New Roman" w:hAnsi="Times New Roman" w:cs="Times New Roman"/>
          <w:b/>
          <w:bCs/>
          <w:i/>
          <w:iCs/>
          <w:kern w:val="0"/>
          <w:sz w:val="24"/>
          <w:szCs w:val="24"/>
          <w:lang w:eastAsia="zh-CN"/>
          <w14:ligatures w14:val="none"/>
        </w:rPr>
        <w:t>taikomi, kai Specialiosiose sutarties sąlygose nustatoma Sutarties vykdymo išlaidų atlyginimo kainodara (6.14– 6.16 p.):</w:t>
      </w:r>
    </w:p>
    <w:p w14:paraId="6615655D"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6.14. Sutartyje numatomos konkrečios išlaidos, įskaitytinos į Tiekėjui pagal Sutartį mokėtiną kainą. Užsakovui pareikalavus, Tiekėjas privalo per Užsakovo nustatytą terminą pateikti išlaidas pagrindžiančius trečiųjų šalių dokumentus.</w:t>
      </w:r>
    </w:p>
    <w:p w14:paraId="5DDEA123"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6.15. Už paslaugų sąraše nenurodytas, tačiau su Sutarties objektu susijusias paslaugas bus apmokėta ne didesnėmis nei rinką atitinkančiomis kainomis.</w:t>
      </w:r>
    </w:p>
    <w:p w14:paraId="40D89B53"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shd w:val="clear" w:color="auto" w:fill="FFFFFF"/>
          <w14:ligatures w14:val="none"/>
        </w:rPr>
      </w:pPr>
      <w:r w:rsidRPr="00453DAB">
        <w:rPr>
          <w:rFonts w:ascii="Times New Roman" w:eastAsia="Calibri" w:hAnsi="Times New Roman" w:cs="Times New Roman"/>
          <w:kern w:val="0"/>
          <w:sz w:val="24"/>
          <w:szCs w:val="24"/>
          <w14:ligatures w14:val="none"/>
        </w:rPr>
        <w:t xml:space="preserve">6.16. Į faktiškai patirtas išlaidas negali būti įtrauktas tiekėjo pelnas. </w:t>
      </w:r>
    </w:p>
    <w:p w14:paraId="50CB904D" w14:textId="77777777" w:rsidR="00453DAB" w:rsidRPr="00453DAB" w:rsidRDefault="00453DAB" w:rsidP="00453DAB">
      <w:pPr>
        <w:tabs>
          <w:tab w:val="left" w:pos="0"/>
          <w:tab w:val="left" w:pos="270"/>
        </w:tabs>
        <w:suppressAutoHyphens/>
        <w:spacing w:after="0" w:line="240" w:lineRule="auto"/>
        <w:ind w:firstLine="540"/>
        <w:rPr>
          <w:rFonts w:ascii="Times New Roman" w:eastAsia="Arial Unicode MS" w:hAnsi="Times New Roman" w:cs="Times New Roman"/>
          <w:b/>
          <w:kern w:val="0"/>
          <w:sz w:val="24"/>
          <w:szCs w:val="24"/>
          <w:shd w:val="clear" w:color="auto" w:fill="FFFFFF"/>
          <w14:ligatures w14:val="none"/>
        </w:rPr>
      </w:pPr>
    </w:p>
    <w:p w14:paraId="2C6BA8F3" w14:textId="77777777" w:rsidR="00453DAB" w:rsidRPr="00453DAB" w:rsidRDefault="00453DAB" w:rsidP="00453DAB">
      <w:pPr>
        <w:tabs>
          <w:tab w:val="left" w:pos="0"/>
          <w:tab w:val="left" w:pos="270"/>
          <w:tab w:val="left" w:pos="1304"/>
          <w:tab w:val="left" w:pos="1457"/>
          <w:tab w:val="left" w:pos="1604"/>
          <w:tab w:val="left" w:pos="1757"/>
          <w:tab w:val="left" w:pos="1860"/>
          <w:tab w:val="left" w:pos="1984"/>
          <w:tab w:val="left" w:pos="2098"/>
          <w:tab w:val="left" w:pos="2211"/>
        </w:tabs>
        <w:suppressAutoHyphens/>
        <w:autoSpaceDE w:val="0"/>
        <w:spacing w:after="0" w:line="240" w:lineRule="auto"/>
        <w:ind w:firstLine="540"/>
        <w:jc w:val="center"/>
        <w:rPr>
          <w:rFonts w:ascii="Times New Roman" w:eastAsia="Times New Roman" w:hAnsi="Times New Roman" w:cs="Times New Roman"/>
          <w:b/>
          <w:bCs/>
          <w:kern w:val="0"/>
          <w:sz w:val="24"/>
          <w:szCs w:val="24"/>
          <w14:ligatures w14:val="none"/>
        </w:rPr>
      </w:pPr>
      <w:r w:rsidRPr="00453DAB">
        <w:rPr>
          <w:rFonts w:ascii="Times New Roman" w:eastAsia="Times New Roman" w:hAnsi="Times New Roman" w:cs="Times New Roman"/>
          <w:b/>
          <w:bCs/>
          <w:kern w:val="0"/>
          <w:sz w:val="24"/>
          <w:szCs w:val="24"/>
          <w14:ligatures w14:val="none"/>
        </w:rPr>
        <w:t xml:space="preserve">7. PAPILDOMAS SUTARTIES ĮVYKDYMO UŽTIKRINIMAS </w:t>
      </w:r>
    </w:p>
    <w:p w14:paraId="393D36FD" w14:textId="77777777" w:rsidR="00453DAB" w:rsidRPr="00453DAB" w:rsidRDefault="00453DAB" w:rsidP="00453DAB">
      <w:pPr>
        <w:tabs>
          <w:tab w:val="left" w:pos="0"/>
          <w:tab w:val="left" w:pos="270"/>
          <w:tab w:val="left" w:pos="709"/>
          <w:tab w:val="left" w:pos="851"/>
          <w:tab w:val="left" w:pos="1134"/>
          <w:tab w:val="left" w:pos="1418"/>
          <w:tab w:val="left" w:pos="1560"/>
          <w:tab w:val="left" w:pos="1843"/>
        </w:tabs>
        <w:suppressAutoHyphens/>
        <w:spacing w:after="0" w:line="240" w:lineRule="auto"/>
        <w:ind w:firstLine="540"/>
        <w:jc w:val="both"/>
        <w:rPr>
          <w:rFonts w:ascii="Times New Roman" w:eastAsia="Arial Unicode MS" w:hAnsi="Times New Roman" w:cs="Times New Roman"/>
          <w:b/>
          <w:bCs/>
          <w:kern w:val="0"/>
          <w:sz w:val="24"/>
          <w:szCs w:val="24"/>
          <w14:ligatures w14:val="none"/>
        </w:rPr>
      </w:pPr>
    </w:p>
    <w:p w14:paraId="7C735109" w14:textId="77777777" w:rsidR="00453DAB" w:rsidRPr="00453DAB" w:rsidRDefault="00453DAB" w:rsidP="00453DAB">
      <w:p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lastRenderedPageBreak/>
        <w:t xml:space="preserve"> </w:t>
      </w:r>
      <w:r w:rsidRPr="00453DAB">
        <w:rPr>
          <w:rFonts w:ascii="Times New Roman" w:eastAsia="Calibri" w:hAnsi="Times New Roman" w:cs="Times New Roman"/>
          <w:b/>
          <w:i/>
          <w:iCs/>
          <w:kern w:val="0"/>
          <w:sz w:val="24"/>
          <w:szCs w:val="24"/>
          <w14:ligatures w14:val="none"/>
        </w:rPr>
        <w:t xml:space="preserve">Šio skyriaus nuostatos taikomos tuomet, kai Sutarties Specialiosiose sutarties sąlygose numatyta, jog tinkamam Sutarties įvykdymui užtikrinti </w:t>
      </w:r>
      <w:r w:rsidRPr="00453DAB">
        <w:rPr>
          <w:rFonts w:ascii="Times New Roman" w:eastAsia="Times New Roman" w:hAnsi="Times New Roman" w:cs="Times New Roman"/>
          <w:b/>
          <w:i/>
          <w:iCs/>
          <w:kern w:val="0"/>
          <w:sz w:val="24"/>
          <w:szCs w:val="24"/>
          <w14:ligatures w14:val="none"/>
        </w:rPr>
        <w:t>Tiekėjas</w:t>
      </w:r>
      <w:r w:rsidRPr="00453DAB">
        <w:rPr>
          <w:rFonts w:ascii="Times New Roman" w:eastAsia="Calibri" w:hAnsi="Times New Roman" w:cs="Times New Roman"/>
          <w:b/>
          <w:i/>
          <w:iCs/>
          <w:kern w:val="0"/>
          <w:sz w:val="24"/>
          <w:szCs w:val="24"/>
          <w14:ligatures w14:val="none"/>
        </w:rPr>
        <w:t xml:space="preserve"> turi pateikti bent vieną iš šiame skyriuje nurodytų papildomų užtikrinimo būdų.</w:t>
      </w:r>
      <w:r w:rsidRPr="00453DAB">
        <w:rPr>
          <w:rFonts w:ascii="Times New Roman" w:eastAsia="Calibri" w:hAnsi="Times New Roman" w:cs="Times New Roman"/>
          <w:kern w:val="0"/>
          <w:sz w:val="24"/>
          <w:szCs w:val="24"/>
          <w14:ligatures w14:val="none"/>
        </w:rPr>
        <w:t xml:space="preserve"> </w:t>
      </w:r>
    </w:p>
    <w:p w14:paraId="6EF8D142" w14:textId="77777777" w:rsidR="00453DAB" w:rsidRPr="00453DAB" w:rsidRDefault="00453DAB" w:rsidP="00453DAB">
      <w:pPr>
        <w:tabs>
          <w:tab w:val="left" w:pos="0"/>
          <w:tab w:val="left" w:pos="270"/>
          <w:tab w:val="left" w:pos="567"/>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7.1. Sutarties įvykdymo </w:t>
      </w:r>
      <w:r w:rsidRPr="00453DAB">
        <w:rPr>
          <w:rFonts w:ascii="Times New Roman" w:eastAsia="Times New Roman" w:hAnsi="Times New Roman" w:cs="Times New Roman"/>
          <w:iCs/>
          <w:kern w:val="0"/>
          <w:sz w:val="24"/>
          <w:szCs w:val="24"/>
          <w14:ligatures w14:val="none"/>
        </w:rPr>
        <w:t xml:space="preserve">užtikrinimo būdas ir vertės dydis </w:t>
      </w:r>
      <w:r w:rsidRPr="00453DAB">
        <w:rPr>
          <w:rFonts w:ascii="Times New Roman" w:eastAsia="Times New Roman" w:hAnsi="Times New Roman" w:cs="Times New Roman"/>
          <w:kern w:val="0"/>
          <w:sz w:val="24"/>
          <w:szCs w:val="24"/>
          <w14:ligatures w14:val="none"/>
        </w:rPr>
        <w:t>nurodomas Specialiosiose sutarties sąlygose.</w:t>
      </w:r>
      <w:r w:rsidRPr="00453DAB">
        <w:rPr>
          <w:rFonts w:ascii="Times New Roman" w:eastAsia="Calibri" w:hAnsi="Times New Roman" w:cs="Times New Roman"/>
          <w:kern w:val="0"/>
          <w:sz w:val="24"/>
          <w:szCs w:val="24"/>
          <w14:ligatures w14:val="none"/>
        </w:rPr>
        <w:t xml:space="preserve"> </w:t>
      </w:r>
    </w:p>
    <w:p w14:paraId="5A80CF14" w14:textId="77777777" w:rsidR="00453DAB" w:rsidRPr="00453DAB" w:rsidRDefault="00453DAB" w:rsidP="00453DAB">
      <w:pPr>
        <w:tabs>
          <w:tab w:val="left" w:pos="0"/>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7.2. Tiekėjas </w:t>
      </w:r>
      <w:r w:rsidRPr="00453DAB">
        <w:rPr>
          <w:rFonts w:ascii="Times New Roman" w:eastAsia="Times New Roman" w:hAnsi="Times New Roman" w:cs="Times New Roman"/>
          <w:iCs/>
          <w:kern w:val="0"/>
          <w:sz w:val="24"/>
          <w:szCs w:val="24"/>
          <w14:ligatures w14:val="none"/>
        </w:rPr>
        <w:t>ne vėliau kaip per 5 (</w:t>
      </w:r>
      <w:r w:rsidRPr="00453DAB">
        <w:rPr>
          <w:rFonts w:ascii="Times New Roman" w:eastAsia="Times New Roman" w:hAnsi="Times New Roman" w:cs="Times New Roman"/>
          <w:kern w:val="0"/>
          <w:sz w:val="24"/>
          <w:szCs w:val="24"/>
          <w14:ligatures w14:val="none"/>
        </w:rPr>
        <w:t>penkias</w:t>
      </w:r>
      <w:r w:rsidRPr="00453DAB">
        <w:rPr>
          <w:rFonts w:ascii="Times New Roman" w:eastAsia="Times New Roman" w:hAnsi="Times New Roman" w:cs="Times New Roman"/>
          <w:iCs/>
          <w:kern w:val="0"/>
          <w:sz w:val="24"/>
          <w:szCs w:val="24"/>
          <w14:ligatures w14:val="none"/>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Pr="00453DAB">
        <w:rPr>
          <w:rFonts w:ascii="Times New Roman" w:eastAsia="Times New Roman" w:hAnsi="Times New Roman" w:cs="Times New Roman"/>
          <w:kern w:val="0"/>
          <w:sz w:val="24"/>
          <w:szCs w:val="24"/>
          <w14:ligatures w14:val="none"/>
        </w:rPr>
        <w:t xml:space="preserve">arba draudimo bendrovės laidavimo raštą su polisu </w:t>
      </w:r>
      <w:r w:rsidRPr="00453DAB">
        <w:rPr>
          <w:rFonts w:ascii="Times New Roman" w:eastAsia="Calibri" w:hAnsi="Times New Roman" w:cs="Times New Roman"/>
          <w:iCs/>
          <w:kern w:val="0"/>
          <w:sz w:val="24"/>
          <w:szCs w:val="24"/>
          <w14:ligatures w14:val="none"/>
        </w:rPr>
        <w:t>(kartu su mokėjimo patvirtinimu)</w:t>
      </w:r>
      <w:r w:rsidRPr="00453DAB">
        <w:rPr>
          <w:rFonts w:ascii="Times New Roman" w:eastAsia="Times New Roman" w:hAnsi="Times New Roman" w:cs="Times New Roman"/>
          <w:i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kuris turi būti savarankiškas reikalavimas</w:t>
      </w:r>
      <w:r w:rsidRPr="00453DAB">
        <w:rPr>
          <w:rFonts w:ascii="Times New Roman" w:eastAsia="Times New Roman" w:hAnsi="Times New Roman" w:cs="Times New Roman"/>
          <w:iCs/>
          <w:kern w:val="0"/>
          <w:sz w:val="24"/>
          <w:szCs w:val="24"/>
          <w14:ligatures w14:val="none"/>
        </w:rPr>
        <w:t>.</w:t>
      </w:r>
      <w:r w:rsidRPr="00453DAB">
        <w:rPr>
          <w:rFonts w:ascii="Times New Roman" w:eastAsia="Calibri" w:hAnsi="Times New Roman" w:cs="Times New Roman"/>
          <w:kern w:val="0"/>
          <w:sz w:val="24"/>
          <w:szCs w:val="24"/>
          <w14:ligatures w14:val="none"/>
        </w:rPr>
        <w:t xml:space="preserve"> Taip pat Tiekėjas gali pasitelkti kitus Sutarties įvykdymo užtikrinimo būdus, jei jie nurodyti kaip tinkami Pirkimo dokumentuose. </w:t>
      </w:r>
    </w:p>
    <w:p w14:paraId="1A952715"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7.3. Sutarties įvykdymo užtikrinimas turi būti besąlyginis ir neatšaukiamas bei galioti ne trumpiau kaip iki 30 (trisdešimtos) kalendorinės dienos, po Sutartyje numatyto, vėliausio sutartinių įsipareigojimų vykdymo termino pabaigos. </w:t>
      </w:r>
    </w:p>
    <w:p w14:paraId="67090AEC"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iCs/>
          <w:kern w:val="0"/>
          <w:sz w:val="24"/>
          <w:szCs w:val="24"/>
          <w14:ligatures w14:val="none"/>
        </w:rPr>
        <w:t xml:space="preserve">7.4. </w:t>
      </w:r>
      <w:r w:rsidRPr="00453DAB">
        <w:rPr>
          <w:rFonts w:ascii="Times New Roman" w:eastAsia="Times New Roman" w:hAnsi="Times New Roman" w:cs="Times New Roman"/>
          <w:kern w:val="0"/>
          <w:sz w:val="24"/>
          <w:szCs w:val="24"/>
          <w14:ligatures w14:val="none"/>
        </w:rPr>
        <w:t xml:space="preserve">Jei Tiekėjas per Sutartyje nurodytą laikotarpį Sutarties įvykdymo užtikrinimo nepateikia, sutartis neįsigalioja ir laikoma, kad Tiekėjas atsisakė sudaryti Sutartį. </w:t>
      </w:r>
    </w:p>
    <w:p w14:paraId="60F4E5B6"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7.5. Sutarties įvykdymo užtikrinimas yra skirtas visų Tiekėjo sutartinių įsipareigojimų įvykdymo užtikrinimui, įskaitant, bet neapsiribojant, netesybų mokėjimui užtikrinti (jei tai yra numatyta Specialiosiose sutarties sąlygose).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2E1D5920"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7.6. Užsakovas gali pasinaudoti Sutarties įvykdymo užtikrinimu, esant bet kuriai iš žemiau nurodytų aplinkybių: </w:t>
      </w:r>
    </w:p>
    <w:p w14:paraId="36F0EA95"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7.6.1. Tiekėjas</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nevykdo arba netinkamai vykdo savo įsipareigojimus pagal Sutartį; </w:t>
      </w:r>
    </w:p>
    <w:p w14:paraId="53641452"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7.6.2. Tiekėjas per protingai nustatytą laikotarpį neįvykdo Užsakovo nurodymo ištaisyti Paslaugų trūkumus; </w:t>
      </w:r>
    </w:p>
    <w:p w14:paraId="416C5E7D"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7.6.3. jei dėl bet kokių Tiekėjo</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veiksmų (veikimo ar neveikimo) Užsakovas patyrė nuostolius (įskaitant, bet neapribojant, papildomas išlaidas, negautas pajamas ar kitus tiesioginius ir netiesioginius nuostolius, delspinigius ir (arba) baudas (jei tai yra numatyta Specialiosiose sutarties sąlygose));</w:t>
      </w:r>
    </w:p>
    <w:p w14:paraId="7571ACEF"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7.6.4. Tiekėjas</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be pateisinamos priežasties (ne Sutartyje nustatytais atvejais) vienašališkai nutraukia Sutartį.</w:t>
      </w:r>
    </w:p>
    <w:p w14:paraId="250450A0"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7.7. 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14:paraId="3195D115"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7.8.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5B82ECFE"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bCs/>
          <w:kern w:val="0"/>
          <w:sz w:val="24"/>
          <w:szCs w:val="24"/>
          <w14:ligatures w14:val="none"/>
        </w:rPr>
        <w:t>7.9.</w:t>
      </w:r>
      <w:r w:rsidRPr="00453DAB">
        <w:rPr>
          <w:rFonts w:ascii="Times New Roman" w:eastAsia="Calibri" w:hAnsi="Times New Roman" w:cs="Times New Roman"/>
          <w:b/>
          <w:i/>
          <w:iCs/>
          <w:kern w:val="0"/>
          <w:sz w:val="24"/>
          <w:szCs w:val="24"/>
          <w14:ligatures w14:val="none"/>
        </w:rPr>
        <w:t xml:space="preserve"> </w:t>
      </w:r>
      <w:r w:rsidRPr="00453DAB">
        <w:rPr>
          <w:rFonts w:ascii="Times New Roman" w:eastAsia="Calibri" w:hAnsi="Times New Roman" w:cs="Times New Roman"/>
          <w:iCs/>
          <w:kern w:val="0"/>
          <w:sz w:val="24"/>
          <w:szCs w:val="24"/>
          <w14:ligatures w14:val="none"/>
        </w:rPr>
        <w:t xml:space="preserve">Kai Sutarties trukmė ilgesnė nei 1 (vieneri) metai, Tiekėjas gali pateikti tokios pat vertės dydžio Sutarties įvykdymo užtikrinimą, kaip nurodyta Specialiosiose sutarties sąlygose,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453DAB">
        <w:rPr>
          <w:rFonts w:ascii="Times New Roman" w:eastAsia="Calibri" w:hAnsi="Times New Roman" w:cs="Times New Roman"/>
          <w:b/>
          <w:bCs/>
          <w:iCs/>
          <w:kern w:val="0"/>
          <w:sz w:val="24"/>
          <w:szCs w:val="24"/>
          <w14:ligatures w14:val="none"/>
        </w:rPr>
        <w:t>esminiu Sutarties pažeidimu</w:t>
      </w:r>
      <w:r w:rsidRPr="00453DAB">
        <w:rPr>
          <w:rFonts w:ascii="Times New Roman" w:eastAsia="Calibri" w:hAnsi="Times New Roman" w:cs="Times New Roman"/>
          <w:iCs/>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48CAA85C" w14:textId="77777777" w:rsidR="00453DAB" w:rsidRPr="00453DAB" w:rsidRDefault="00453DAB" w:rsidP="00453DAB">
      <w:pPr>
        <w:suppressAutoHyphens/>
        <w:spacing w:after="0" w:line="240" w:lineRule="auto"/>
        <w:ind w:firstLine="562"/>
        <w:rPr>
          <w:rFonts w:ascii="Times New Roman" w:eastAsia="Arial Unicode MS" w:hAnsi="Times New Roman" w:cs="Times New Roman"/>
          <w:b/>
          <w:kern w:val="0"/>
          <w:sz w:val="24"/>
          <w:szCs w:val="24"/>
          <w14:ligatures w14:val="none"/>
        </w:rPr>
      </w:pPr>
    </w:p>
    <w:p w14:paraId="21A9B454"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 xml:space="preserve">8. PASLAUGŲ KOKYBĖ, PERDAVIMO IR PRIĖMIMO TVARKA </w:t>
      </w:r>
    </w:p>
    <w:p w14:paraId="0677CB5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3CC18840"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8.1. Paslaugų teikimo rezultatas Užsakovui perduodamas Sutarties šalims pasirašant Paslaugų perdavimo–priėmimo aktą,</w:t>
      </w:r>
      <w:r w:rsidRPr="00453DAB">
        <w:rPr>
          <w:rFonts w:ascii="Calibri" w:eastAsia="Calibri" w:hAnsi="Calibri" w:cs="Times New Roman"/>
          <w:kern w:val="0"/>
          <w14:ligatures w14:val="none"/>
        </w:rPr>
        <w:t xml:space="preserve"> </w:t>
      </w:r>
      <w:r w:rsidRPr="00453DAB">
        <w:rPr>
          <w:rFonts w:ascii="Times New Roman" w:eastAsia="Calibri" w:hAnsi="Times New Roman" w:cs="Times New Roman"/>
          <w:kern w:val="0"/>
          <w:sz w:val="24"/>
          <w:szCs w:val="24"/>
          <w14:ligatures w14:val="none"/>
        </w:rPr>
        <w:t>kuris pasirašomas 2 (dviem) vienodą teisinę galią turinčiais egzemplioriais po vieną kiekvienai šaliai.</w:t>
      </w:r>
    </w:p>
    <w:p w14:paraId="6794D471"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8.2. Jeigu pagal Sutarties objektą Paslaugų perdavimo-priėmimo aktas kaip atskiras dokumentas nebūtinas, Šalys sulygsta, ir tai aiškiai nurodyta sąskaitoje faktūroje, Paslaugų perdavimo-priėmimo aktu laikyti ir Šalių tinkamai įgaliotų asmenų patvirtintą ir pasirašytą sąskaitą faktūrą.</w:t>
      </w:r>
    </w:p>
    <w:p w14:paraId="53A6E10B"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8.3. Tiekėjas, įvykdęs Sutartyje numatytus įsipareigojimus, turi kreiptis į Užsakovą dėl Paslaugų rezultato Užsakovui perdavimo ir Paslaugų perdavimo-priėmimo akto pasirašymo. Užsakovas </w:t>
      </w:r>
      <w:bookmarkStart w:id="4" w:name="_Hlk58402380"/>
      <w:r w:rsidRPr="00453DAB">
        <w:rPr>
          <w:rFonts w:ascii="Times New Roman" w:eastAsia="Calibri" w:hAnsi="Times New Roman" w:cs="Times New Roman"/>
          <w:kern w:val="0"/>
          <w:sz w:val="24"/>
          <w:szCs w:val="24"/>
          <w14:ligatures w14:val="none"/>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4"/>
      <w:r w:rsidRPr="00453DAB">
        <w:rPr>
          <w:rFonts w:ascii="Times New Roman" w:eastAsia="Calibri" w:hAnsi="Times New Roman" w:cs="Times New Roman"/>
          <w:kern w:val="0"/>
          <w:sz w:val="24"/>
          <w:szCs w:val="24"/>
          <w14:ligatures w14:val="none"/>
        </w:rPr>
        <w:t xml:space="preserve"> jei Sąskaita </w:t>
      </w:r>
      <w:bookmarkStart w:id="5" w:name="_Hlk56616565"/>
      <w:r w:rsidRPr="00453DAB">
        <w:rPr>
          <w:rFonts w:ascii="Times New Roman" w:eastAsia="Calibri" w:hAnsi="Times New Roman" w:cs="Times New Roman"/>
          <w:kern w:val="0"/>
          <w:sz w:val="24"/>
          <w:szCs w:val="24"/>
          <w14:ligatures w14:val="none"/>
        </w:rPr>
        <w:t>pagal Bendrųjų sutarties sąlygų 8.2 p. neprilyginama</w:t>
      </w:r>
      <w:bookmarkEnd w:id="5"/>
      <w:r w:rsidRPr="00453DAB">
        <w:rPr>
          <w:rFonts w:ascii="Times New Roman" w:eastAsia="Calibri" w:hAnsi="Times New Roman" w:cs="Times New Roman"/>
          <w:kern w:val="0"/>
          <w:sz w:val="24"/>
          <w:szCs w:val="24"/>
          <w14:ligatures w14:val="none"/>
        </w:rPr>
        <w:t xml:space="preserve"> priėmimo perdavimo aktui.</w:t>
      </w:r>
    </w:p>
    <w:p w14:paraId="441455B6"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5B29047A"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8.5. Tiekėjui nepašalinus Paslaugų trūkumų per Užsakovo nustatytą terminą, Užsakovas turi teisę vėliau perduodamų Paslaugų nepriimti ir už jas nesumokėti bei pateikti Tiekėjui  pranešimą apie jų nepriėmimą.</w:t>
      </w:r>
    </w:p>
    <w:p w14:paraId="4F9DA299" w14:textId="77777777" w:rsidR="00453DAB" w:rsidRPr="00453DAB" w:rsidRDefault="00453DAB" w:rsidP="00453DAB">
      <w:pPr>
        <w:tabs>
          <w:tab w:val="left" w:pos="567"/>
          <w:tab w:val="left" w:pos="1836"/>
          <w:tab w:val="left" w:pos="420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6D739F19"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07AB61EB"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54D83422"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b/>
          <w:bCs/>
          <w:i/>
          <w:iCs/>
          <w:kern w:val="0"/>
          <w:sz w:val="24"/>
          <w:szCs w:val="24"/>
          <w14:ligatures w14:val="none"/>
        </w:rPr>
        <w:t>Sutarties punktas taikomas, kai Specialiosiose sutarties sąlygose numatytas Paslaugų teikimas etapais / periodiškai (8.9 p.):</w:t>
      </w:r>
    </w:p>
    <w:p w14:paraId="0554EC4C"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8.9. Jei Paslaugos teikiamos etapais / periodiškai, nustatoma tokia Paslaugų teikimo, perdavimo ir priėmimo tvarka: </w:t>
      </w:r>
    </w:p>
    <w:p w14:paraId="25F9E153"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8.9.1. Suteiktų Paslaugų etapas / periodas priimamas abiem Šalims pasirašius Paslaugų priėmimo-perdavimo aktą arba sąskaitą faktūrą, kaip numatyta šių sąlygų 8.2 p. </w:t>
      </w:r>
    </w:p>
    <w:p w14:paraId="7E45EC17"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8.9.2. Užsakovas pasirašo Paslaugų priėmimo-perdavimo aktą su sąlyga, kad buvo priimti visi ankstesni etapai. Baigus teikti Paslaugas, Užsakovui pateikiama galutinė suteiktų Paslaugų ataskaita </w:t>
      </w:r>
      <w:r w:rsidRPr="00453DAB">
        <w:rPr>
          <w:rFonts w:ascii="Times New Roman" w:eastAsia="Arial Unicode MS" w:hAnsi="Times New Roman" w:cs="Times New Roman"/>
          <w:kern w:val="0"/>
          <w:sz w:val="24"/>
          <w:szCs w:val="24"/>
          <w:lang w:eastAsia="zh-CN"/>
          <w14:ligatures w14:val="none"/>
        </w:rPr>
        <w:lastRenderedPageBreak/>
        <w:t>ir, ją patvirtinus, pasirašomas galutinis suteiktų Paslaugų priėmimo-perdavimo aktas</w:t>
      </w:r>
      <w:r w:rsidRPr="00453DAB">
        <w:rPr>
          <w:rFonts w:ascii="Times New Roman" w:eastAsia="Arial Unicode MS" w:hAnsi="Times New Roman" w:cs="Times New Roman"/>
          <w:i/>
          <w:iCs/>
          <w:kern w:val="0"/>
          <w:sz w:val="24"/>
          <w:szCs w:val="24"/>
          <w:lang w:eastAsia="zh-CN"/>
          <w14:ligatures w14:val="none"/>
        </w:rPr>
        <w:t xml:space="preserve"> (taikoma, jei paslaugos teikiamos etapais</w:t>
      </w:r>
      <w:r w:rsidRPr="00453DAB">
        <w:rPr>
          <w:rFonts w:ascii="Times New Roman" w:eastAsia="Arial Unicode MS" w:hAnsi="Times New Roman" w:cs="Times New Roman"/>
          <w:kern w:val="0"/>
          <w:sz w:val="24"/>
          <w:szCs w:val="24"/>
          <w:lang w:eastAsia="zh-CN"/>
          <w14:ligatures w14:val="none"/>
        </w:rPr>
        <w:t xml:space="preserve">).  </w:t>
      </w:r>
    </w:p>
    <w:p w14:paraId="5B7F1E5F"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8.9.3. Bet kurio Paslaugų etapo atlikimo terminas, susijęs su ankstesniojo Paslaugų etapo suteikimu, nebus pratęstas, jei Užsakovas nepasirašys ankstesniojo etapo Paslaugų priėmimo-perdavimo akto dėl Tiekėjo kaltės (</w:t>
      </w:r>
      <w:r w:rsidRPr="00453DAB">
        <w:rPr>
          <w:rFonts w:ascii="Times New Roman" w:eastAsia="Arial Unicode MS" w:hAnsi="Times New Roman" w:cs="Times New Roman"/>
          <w:bCs/>
          <w:i/>
          <w:iCs/>
          <w:kern w:val="0"/>
          <w:sz w:val="24"/>
          <w:szCs w:val="24"/>
          <w:lang w:eastAsia="zh-CN"/>
          <w14:ligatures w14:val="none"/>
        </w:rPr>
        <w:t>taikoma, jei paslaugos teikiamos etapais</w:t>
      </w:r>
      <w:r w:rsidRPr="00453DAB">
        <w:rPr>
          <w:rFonts w:ascii="Times New Roman" w:eastAsia="Arial Unicode MS" w:hAnsi="Times New Roman" w:cs="Times New Roman"/>
          <w:bCs/>
          <w:kern w:val="0"/>
          <w:sz w:val="24"/>
          <w:szCs w:val="24"/>
          <w:lang w:eastAsia="zh-CN"/>
          <w14:ligatures w14:val="none"/>
        </w:rPr>
        <w:t xml:space="preserve">). </w:t>
      </w:r>
    </w:p>
    <w:p w14:paraId="36BD11A2"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8.9.4. Jei Užsakovas pateikia pastabas su etapo / periodo atlikimu susijusiems dokumentams,  su etapo /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p w14:paraId="0E5A35A4" w14:textId="77777777" w:rsidR="00453DAB" w:rsidRPr="00453DAB" w:rsidRDefault="00453DAB" w:rsidP="00453DAB">
      <w:pPr>
        <w:tabs>
          <w:tab w:val="left" w:pos="567"/>
        </w:tabs>
        <w:suppressAutoHyphens/>
        <w:spacing w:after="0" w:line="240" w:lineRule="auto"/>
        <w:jc w:val="both"/>
        <w:rPr>
          <w:rFonts w:ascii="Times New Roman" w:eastAsia="Arial Unicode MS" w:hAnsi="Times New Roman" w:cs="Times New Roman"/>
          <w:bCs/>
          <w:kern w:val="0"/>
          <w:sz w:val="24"/>
          <w:szCs w:val="24"/>
          <w:lang w:eastAsia="zh-CN"/>
          <w14:ligatures w14:val="none"/>
        </w:rPr>
      </w:pPr>
    </w:p>
    <w:p w14:paraId="35C89A7D"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 xml:space="preserve">9. INTELEKTINĖS NUOSAVYBĖS TEISĖS </w:t>
      </w:r>
    </w:p>
    <w:p w14:paraId="6BDB72F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5CD576F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9.1. Šio skyriaus nuostatos yra taikomos tuomet kai paslaugų teikimo metu yra sukuriamas intelektinės nuosavybės teisių objektas ir jei turtinės autoriaus teisės pereina Užsakovo nuosavybėn. </w:t>
      </w:r>
    </w:p>
    <w:p w14:paraId="0441E5D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i/>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9.2. Jeigu Sutarties Specialiosiose sutarties sąlygose nesusitarta kitaip, </w:t>
      </w:r>
      <w:r w:rsidRPr="00453DAB">
        <w:rPr>
          <w:rFonts w:ascii="Times New Roman" w:eastAsia="Calibri" w:hAnsi="Times New Roman" w:cs="Times New Roman"/>
          <w:kern w:val="0"/>
          <w:sz w:val="24"/>
          <w:szCs w:val="24"/>
          <w14:ligatures w14:val="none"/>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6F1AD8C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9.3.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3FAE6D6" w14:textId="77777777" w:rsidR="00453DAB" w:rsidRPr="00453DAB" w:rsidRDefault="00453DAB" w:rsidP="00453DAB">
      <w:pPr>
        <w:tabs>
          <w:tab w:val="left" w:pos="0"/>
          <w:tab w:val="left" w:pos="142"/>
          <w:tab w:val="left" w:pos="993"/>
        </w:tabs>
        <w:suppressAutoHyphens/>
        <w:spacing w:after="0" w:line="240" w:lineRule="auto"/>
        <w:ind w:firstLine="562"/>
        <w:jc w:val="both"/>
        <w:rPr>
          <w:rFonts w:ascii="Times New Roman" w:eastAsia="Calibri" w:hAnsi="Times New Roman" w:cs="Times New Roman"/>
          <w:kern w:val="0"/>
          <w:sz w:val="24"/>
          <w:szCs w:val="24"/>
          <w14:ligatures w14:val="none"/>
        </w:rPr>
      </w:pPr>
    </w:p>
    <w:p w14:paraId="7B76A7E2"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10. ŠALIŲ ATSAKOMYBĖ</w:t>
      </w:r>
    </w:p>
    <w:p w14:paraId="12138AF5"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12C6843E" w14:textId="77777777" w:rsidR="00453DAB" w:rsidRPr="00453DAB" w:rsidRDefault="00453DAB" w:rsidP="00453DAB">
      <w:pPr>
        <w:tabs>
          <w:tab w:val="left" w:pos="810"/>
        </w:tabs>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64CBEA9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10.2. Užsakovui laiku nesumokėjus Tiekėjui dėl Užsakovo kaltės, Tiekėjas turi teisę reikalauti 0,02 (dviejų šimtųjų) proc. dydžio (jeigu Specialiosiose sutarties sąlygose nenumatytas kitas delspinigių / baudos dydis) delspinigių nuo vėluojamos sumokėti sumos už kiekvieną uždelstą kalendorinę dieną. </w:t>
      </w:r>
    </w:p>
    <w:p w14:paraId="7DF32879"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10.3. </w:t>
      </w:r>
      <w:bookmarkStart w:id="6" w:name="_Hlk87872917"/>
      <w:bookmarkStart w:id="7" w:name="_Hlk87874146"/>
      <w:r w:rsidRPr="00453DAB">
        <w:rPr>
          <w:rFonts w:ascii="Times New Roman" w:eastAsia="Arial Unicode MS" w:hAnsi="Times New Roman" w:cs="Times New Roman"/>
          <w:kern w:val="0"/>
          <w:sz w:val="24"/>
          <w:szCs w:val="24"/>
          <w:lang w:eastAsia="zh-CN"/>
          <w14:ligatures w14:val="none"/>
        </w:rPr>
        <w:t>Jeigu Tiekėjas nevykdo, netinkamai vykdo ar vėluoja vykdyti sutartinius įsipareigojimus per Sutartyje ir (ar) Techninėje specifikacijoje nurodytus terminus</w:t>
      </w:r>
      <w:bookmarkEnd w:id="6"/>
      <w:r w:rsidRPr="00453DAB">
        <w:rPr>
          <w:rFonts w:ascii="Times New Roman" w:eastAsia="Arial Unicode MS" w:hAnsi="Times New Roman" w:cs="Times New Roman"/>
          <w:kern w:val="0"/>
          <w:sz w:val="24"/>
          <w:szCs w:val="24"/>
          <w:lang w:eastAsia="zh-CN"/>
          <w14:ligatures w14:val="none"/>
        </w:rPr>
        <w:t xml:space="preserve">, Užsakovui raštu pareikalavus, Tiekėjas turi sumokėti 0,02 (dviejų šimtųjų) proc. dydžio (jeigu </w:t>
      </w:r>
      <w:r w:rsidRPr="00453DAB">
        <w:rPr>
          <w:rFonts w:ascii="Calibri" w:eastAsia="Calibri" w:hAnsi="Calibri" w:cs="Times New Roman"/>
          <w:kern w:val="0"/>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Specialiosiose sutarties sąlygose nenumatytas kitas delspinigių/baudos dydis) delspinigius nuo neįvykdytų įsipareigojimų ar Pradinės sutarties vertės , nurodytos Specialiosiose sutarties sąlygose, už kiekvieną uždelstą vykdyti ar ištaisyti netinkamai vykdomus sutartinius įsipareigojimus dieną. </w:t>
      </w:r>
      <w:bookmarkEnd w:id="7"/>
      <w:r w:rsidRPr="00453DAB">
        <w:rPr>
          <w:rFonts w:ascii="Times New Roman" w:eastAsia="Arial Unicode MS" w:hAnsi="Times New Roman" w:cs="Times New Roman"/>
          <w:kern w:val="0"/>
          <w:sz w:val="24"/>
          <w:szCs w:val="24"/>
          <w:lang w:eastAsia="zh-CN"/>
          <w14:ligatures w14:val="none"/>
        </w:rPr>
        <w:t>Užsakovas  delspinigius Tiekėjui gali išskaičiuoti iš Tiekėjui pagal Sutartį mokėtinų sumų.</w:t>
      </w:r>
    </w:p>
    <w:p w14:paraId="74649BB2"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10.4. </w:t>
      </w:r>
      <w:r w:rsidRPr="00453DAB">
        <w:rPr>
          <w:rFonts w:ascii="Times New Roman" w:eastAsia="Calibri" w:hAnsi="Times New Roman" w:cs="Times New Roman"/>
          <w:kern w:val="0"/>
          <w:sz w:val="24"/>
          <w:szCs w:val="24"/>
          <w14:ligatures w14:val="none"/>
        </w:rPr>
        <w:t>Netesybų sumokėjimas neatleidžia Sutarties šalių nuo pareigos vykdyti Sutartyje prisiimtus įsipareigojimus.</w:t>
      </w:r>
    </w:p>
    <w:p w14:paraId="52B5F1AD" w14:textId="77777777" w:rsidR="00453DAB" w:rsidRPr="00453DAB" w:rsidRDefault="00453DAB" w:rsidP="00453DAB">
      <w:pPr>
        <w:tabs>
          <w:tab w:val="left" w:pos="810"/>
        </w:tabs>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10.5. </w:t>
      </w:r>
      <w:r w:rsidRPr="00453DAB">
        <w:rPr>
          <w:rFonts w:ascii="Times New Roman" w:eastAsia="Arial Unicode MS" w:hAnsi="Times New Roman" w:cs="Times New Roman"/>
          <w:kern w:val="0"/>
          <w:sz w:val="24"/>
          <w:szCs w:val="24"/>
          <w:lang w:eastAsia="zh-CN"/>
          <w14:ligatures w14:val="none"/>
        </w:rPr>
        <w:t>Nutraukus Sutartį dėl Tiekėjo padaryto esminio Sutarties pažeidimo, Tiekėjas privalo sumokėti Specialiosiose sutarties sąlygose 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290556FC"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 xml:space="preserve">10.6.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4CE6D2E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lang w:eastAsia="zh-CN"/>
          <w14:ligatures w14:val="none"/>
        </w:rPr>
        <w:t xml:space="preserve">10.7. </w:t>
      </w:r>
      <w:r w:rsidRPr="00453DAB">
        <w:rPr>
          <w:rFonts w:ascii="Times New Roman" w:eastAsia="Calibri" w:hAnsi="Times New Roman" w:cs="Times New Roman"/>
          <w:kern w:val="0"/>
          <w:sz w:val="24"/>
          <w:szCs w:val="24"/>
          <w14:ligatures w14:val="none"/>
        </w:rPr>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4E36654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10.8. Tiekėjui ir ūkio subjektui, kurių pajėgumais remiasi tiekėjas taikoma solidari atsakomybė už sutarties įvykdymą, kai tai numatyta Specialiose sutarties sąlygose.</w:t>
      </w:r>
    </w:p>
    <w:p w14:paraId="17D726F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10.9.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14:paraId="33FE759F"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10.10. Šalys susitaria, kad Sutartyje nustatytos netesybos nėra nepagrįstai didelės – netesybos laikomos teisingomis ir minimaliomis neginčijamomis nukentėjusios Šalies patirtų nuostolių sumomis, patirtomis dėl Šalies padaryto Sutarties pažeidimo. </w:t>
      </w:r>
    </w:p>
    <w:p w14:paraId="43F32ED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p>
    <w:p w14:paraId="63583B3A"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11. NENUGALIMOS JĖGOS (</w:t>
      </w:r>
      <w:r w:rsidRPr="00453DAB">
        <w:rPr>
          <w:rFonts w:ascii="Times New Roman" w:eastAsia="Arial Unicode MS" w:hAnsi="Times New Roman" w:cs="Times New Roman"/>
          <w:b/>
          <w:i/>
          <w:iCs/>
          <w:kern w:val="0"/>
          <w:sz w:val="24"/>
          <w:szCs w:val="24"/>
          <w:lang w:eastAsia="zh-CN"/>
          <w14:ligatures w14:val="none"/>
        </w:rPr>
        <w:t>FORCE MAJEURE</w:t>
      </w:r>
      <w:r w:rsidRPr="00453DAB">
        <w:rPr>
          <w:rFonts w:ascii="Times New Roman" w:eastAsia="Arial Unicode MS" w:hAnsi="Times New Roman" w:cs="Times New Roman"/>
          <w:b/>
          <w:kern w:val="0"/>
          <w:sz w:val="24"/>
          <w:szCs w:val="24"/>
          <w:lang w:eastAsia="zh-CN"/>
          <w14:ligatures w14:val="none"/>
        </w:rPr>
        <w:t>) APLINKYBĖS</w:t>
      </w:r>
    </w:p>
    <w:p w14:paraId="4AE51376"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512865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453DAB">
        <w:rPr>
          <w:rFonts w:ascii="Times New Roman" w:eastAsia="Arial Unicode MS" w:hAnsi="Times New Roman" w:cs="Times New Roman"/>
          <w:bCs/>
          <w:i/>
          <w:iCs/>
          <w:kern w:val="0"/>
          <w:sz w:val="24"/>
          <w:szCs w:val="24"/>
          <w:lang w:eastAsia="zh-CN"/>
          <w14:ligatures w14:val="none"/>
        </w:rPr>
        <w:t>force majeure</w:t>
      </w:r>
      <w:r w:rsidRPr="00453DAB">
        <w:rPr>
          <w:rFonts w:ascii="Times New Roman" w:eastAsia="Arial Unicode MS" w:hAnsi="Times New Roman" w:cs="Times New Roman"/>
          <w:bCs/>
          <w:kern w:val="0"/>
          <w:sz w:val="24"/>
          <w:szCs w:val="24"/>
          <w:lang w:eastAsia="zh-CN"/>
          <w14:ligatures w14:val="none"/>
        </w:rPr>
        <w:t xml:space="preserve">). </w:t>
      </w:r>
    </w:p>
    <w:p w14:paraId="15BFD689"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11.2. Nenugalimos jėgos aplinkybėmis laikomos aplinkybės, nurodytos Civilinio kodekso 6.212 str. ir Atleidimo nuo atsakomybės esant nenugalimos jėgos (force majeure) aplinkybėms taisyklėse, patvirtintose Lietuvos Respublikos Vyriausybės 1996 m. liepos 15 d. nutarimu Nr. 840 </w:t>
      </w:r>
      <w:r w:rsidRPr="00453DAB">
        <w:rPr>
          <w:rFonts w:ascii="Times New Roman" w:eastAsia="Calibri" w:hAnsi="Times New Roman" w:cs="Times New Roman"/>
          <w:kern w:val="0"/>
          <w:sz w:val="24"/>
          <w:szCs w:val="24"/>
          <w:lang w:eastAsia="zh-CN"/>
          <w14:ligatures w14:val="none"/>
        </w:rPr>
        <w:t>„Dėl atleidimo nuo atsakomybės esant nenugalimos jėgos (</w:t>
      </w:r>
      <w:r w:rsidRPr="00453DAB">
        <w:rPr>
          <w:rFonts w:ascii="Times New Roman" w:eastAsia="Calibri" w:hAnsi="Times New Roman" w:cs="Times New Roman"/>
          <w:i/>
          <w:iCs/>
          <w:kern w:val="0"/>
          <w:sz w:val="24"/>
          <w:szCs w:val="24"/>
          <w:lang w:eastAsia="zh-CN"/>
          <w14:ligatures w14:val="none"/>
        </w:rPr>
        <w:t>force majeure</w:t>
      </w:r>
      <w:r w:rsidRPr="00453DAB">
        <w:rPr>
          <w:rFonts w:ascii="Times New Roman" w:eastAsia="Calibri" w:hAnsi="Times New Roman" w:cs="Times New Roman"/>
          <w:kern w:val="0"/>
          <w:sz w:val="24"/>
          <w:szCs w:val="24"/>
          <w:lang w:eastAsia="zh-CN"/>
          <w14:ligatures w14:val="none"/>
        </w:rPr>
        <w:t>) aplinkybėms taisyklių patvirtinimo“</w:t>
      </w:r>
      <w:r w:rsidRPr="00453DAB">
        <w:rPr>
          <w:rFonts w:ascii="Times New Roman" w:eastAsia="Arial Unicode MS" w:hAnsi="Times New Roman" w:cs="Times New Roman"/>
          <w:bCs/>
          <w:kern w:val="0"/>
          <w:sz w:val="24"/>
          <w:szCs w:val="24"/>
          <w:lang w:eastAsia="zh-CN"/>
          <w14:ligatures w14:val="none"/>
        </w:rPr>
        <w:t xml:space="preserve">. </w:t>
      </w:r>
    </w:p>
    <w:p w14:paraId="7B95FA4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11.3. Šalis negalinti vykdyti pagal Sutartį savo įsipareigojimų dėl nenugalimos jėgos aplinkybių veikimo privalo raštu apie tai pranešti kitai Šaliai per 10 (dešimt) dienų nuo tokių aplinkybių atsiradimo pradžios. </w:t>
      </w:r>
    </w:p>
    <w:p w14:paraId="43AFF5C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11.4. Nenugalimos jėgos aplinkybėms pasibaigus, toliau vykdomi Sutartyje numatyti Šalių įsipareigojimai, jei Šalys nesusitaria kitaip. </w:t>
      </w:r>
    </w:p>
    <w:p w14:paraId="50738CCF"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11.5. </w:t>
      </w:r>
      <w:r w:rsidRPr="00453DAB">
        <w:rPr>
          <w:rFonts w:ascii="Times New Roman" w:eastAsia="Calibri" w:hAnsi="Times New Roman" w:cs="Times New Roman"/>
          <w:iCs/>
          <w:kern w:val="0"/>
          <w:sz w:val="24"/>
          <w:szCs w:val="24"/>
          <w14:ligatures w14:val="none"/>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BEDB4AA"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b/>
          <w:bCs/>
          <w:kern w:val="0"/>
          <w:sz w:val="24"/>
          <w:szCs w:val="24"/>
          <w14:ligatures w14:val="none"/>
        </w:rPr>
      </w:pPr>
    </w:p>
    <w:p w14:paraId="6938EB4C"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center"/>
        <w:rPr>
          <w:rFonts w:ascii="Times New Roman" w:eastAsia="Times New Roman" w:hAnsi="Times New Roman" w:cs="Times New Roman"/>
          <w:b/>
          <w:kern w:val="0"/>
          <w:sz w:val="24"/>
          <w:szCs w:val="24"/>
          <w14:ligatures w14:val="none"/>
        </w:rPr>
      </w:pPr>
      <w:r w:rsidRPr="00453DAB">
        <w:rPr>
          <w:rFonts w:ascii="Times New Roman" w:eastAsia="Times New Roman" w:hAnsi="Times New Roman" w:cs="Times New Roman"/>
          <w:b/>
          <w:kern w:val="0"/>
          <w:sz w:val="24"/>
          <w:szCs w:val="24"/>
          <w14:ligatures w14:val="none"/>
        </w:rPr>
        <w:t>12. SUTARTIES GALIOJIMAS, STABDYMAS IR PRATĘSIMAS</w:t>
      </w:r>
    </w:p>
    <w:p w14:paraId="47A7A118"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Times New Roman" w:hAnsi="Times New Roman" w:cs="Times New Roman"/>
          <w:b/>
          <w:kern w:val="0"/>
          <w:sz w:val="24"/>
          <w:szCs w:val="24"/>
          <w14:ligatures w14:val="none"/>
        </w:rPr>
      </w:pPr>
    </w:p>
    <w:p w14:paraId="04DBF16F"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Times New Roman" w:hAnsi="Times New Roman" w:cs="Times New Roman"/>
          <w:kern w:val="0"/>
          <w:sz w:val="24"/>
          <w:szCs w:val="24"/>
          <w14:ligatures w14:val="none"/>
        </w:rPr>
      </w:pPr>
      <w:bookmarkStart w:id="8" w:name="_Hlk87467882"/>
      <w:r w:rsidRPr="00453DAB">
        <w:rPr>
          <w:rFonts w:ascii="Times New Roman" w:eastAsia="Times New Roman" w:hAnsi="Times New Roman" w:cs="Times New Roman"/>
          <w:kern w:val="0"/>
          <w:sz w:val="24"/>
          <w:szCs w:val="24"/>
          <w14:ligatures w14:val="none"/>
        </w:rPr>
        <w:t xml:space="preserve">12.1. Sutartis įsigalioja ją pasirašius abiem Šalims ir Tiekėjui pateikus reikalaujamą </w:t>
      </w:r>
      <w:r w:rsidRPr="00453DAB">
        <w:rPr>
          <w:rFonts w:ascii="Times New Roman" w:eastAsia="Calibri" w:hAnsi="Times New Roman" w:cs="Times New Roman"/>
          <w:kern w:val="0"/>
          <w:sz w:val="24"/>
          <w:szCs w:val="24"/>
          <w14:ligatures w14:val="none"/>
        </w:rPr>
        <w:t xml:space="preserve">Sutarties įvykdymo užtikrinimą </w:t>
      </w:r>
      <w:r w:rsidRPr="00453DAB">
        <w:rPr>
          <w:rFonts w:ascii="Times New Roman" w:eastAsia="Times New Roman" w:hAnsi="Times New Roman" w:cs="Times New Roman"/>
          <w:kern w:val="0"/>
          <w:sz w:val="24"/>
          <w:szCs w:val="24"/>
          <w14:ligatures w14:val="none"/>
        </w:rPr>
        <w:t>(</w:t>
      </w:r>
      <w:r w:rsidRPr="00453DAB">
        <w:rPr>
          <w:rFonts w:ascii="Times New Roman" w:eastAsia="Arial Unicode MS" w:hAnsi="Times New Roman" w:cs="Times New Roman"/>
          <w:kern w:val="0"/>
          <w:sz w:val="24"/>
          <w:szCs w:val="24"/>
          <w:lang w:eastAsia="zh-CN"/>
          <w14:ligatures w14:val="none"/>
        </w:rPr>
        <w:t xml:space="preserve">jeigu Specialiosiose sutarties sąlygose nustatyta, kad reikalaujama, jog </w:t>
      </w:r>
      <w:r w:rsidRPr="00453DAB">
        <w:rPr>
          <w:rFonts w:ascii="Times New Roman" w:eastAsia="Calibri" w:hAnsi="Times New Roman" w:cs="Times New Roman"/>
          <w:kern w:val="0"/>
          <w:sz w:val="24"/>
          <w:szCs w:val="24"/>
          <w14:ligatures w14:val="none"/>
        </w:rPr>
        <w:t>Sutarties įvykdymas būtų užtikrinamas Lietuvos Respublikoje ar užsienyje registruoto banko garantija ar draudimo bendrovės laidavimu</w:t>
      </w:r>
      <w:r w:rsidRPr="00453DAB">
        <w:rPr>
          <w:rFonts w:ascii="Times New Roman" w:eastAsia="Times New Roman" w:hAnsi="Times New Roman" w:cs="Times New Roman"/>
          <w:kern w:val="0"/>
          <w:sz w:val="24"/>
          <w:szCs w:val="24"/>
          <w14:ligatures w14:val="none"/>
        </w:rPr>
        <w:t xml:space="preserve">) bei galioja iki visiško Sutarties Šalių sutartinių įsipareigojimų įvykdymo arba Sutarties nutraukimo Sutartyje ar įstatymuose nustatytais atvejais. </w:t>
      </w:r>
      <w:bookmarkEnd w:id="8"/>
    </w:p>
    <w:p w14:paraId="04C9EF64"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12.2. Jei kuri nors Sutarties nuostata tampa ar pripažįstama visiškai ar iš dalies negaliojančia, tai neturi įtakos kitų Sutarties nuostatų galiojimui.</w:t>
      </w:r>
    </w:p>
    <w:p w14:paraId="51F18E6B"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12.3. Šalis turi teisę prašyti kitos Šalies sustabdyti Sutartyje numatytų Paslaugų teikimą ne vėliau kaip per 3 (tris) darbo dienas (esant nenugalimos jėgos aplinkybėms – per 11.3 p. nurodytą terminą) susidarius Sutarties 12.4 p. nurodytoms aplinkybėms ir pateikti duomenis apie aplinkybes, lemiančias Paslaugų atlikimo termino sustabdymą. </w:t>
      </w:r>
    </w:p>
    <w:p w14:paraId="3AF17677"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 Paslaugų teikimas gali būti stabdomas ir (arba) Paslaugų teikimo terminas nukeliamas esant bent vienai iš šių aplinkybių, ne ilgesniam laikotarpiui, nei nurodytos aplinkybės tęsiasi:</w:t>
      </w:r>
    </w:p>
    <w:p w14:paraId="5C5A73AB"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12.4.1. esant 11 skyriuje numatytoms aplinkybėms „Nenugalimos jėgos (</w:t>
      </w:r>
      <w:r w:rsidRPr="00453DAB">
        <w:rPr>
          <w:rFonts w:ascii="Times New Roman" w:eastAsia="Arial Unicode MS" w:hAnsi="Times New Roman" w:cs="Times New Roman"/>
          <w:i/>
          <w:iCs/>
          <w:kern w:val="0"/>
          <w:sz w:val="24"/>
          <w:szCs w:val="24"/>
          <w:lang w:eastAsia="zh-CN"/>
          <w14:ligatures w14:val="none"/>
        </w:rPr>
        <w:t>force majeure</w:t>
      </w:r>
      <w:r w:rsidRPr="00453DAB">
        <w:rPr>
          <w:rFonts w:ascii="Times New Roman" w:eastAsia="Arial Unicode MS" w:hAnsi="Times New Roman" w:cs="Times New Roman"/>
          <w:kern w:val="0"/>
          <w:sz w:val="24"/>
          <w:szCs w:val="24"/>
          <w:lang w:eastAsia="zh-CN"/>
          <w14:ligatures w14:val="none"/>
        </w:rPr>
        <w:t>) aplinkybės“ – Sutarties vykdymo terminai stabdomi nuo kliūties atsiradimo momento arba jeigu apie ją nėra laiku pranešta, nuo pranešimo momento ir atnaujinami kai minėtos aplinkybės nebetrukdo vykdyti Sutarties;</w:t>
      </w:r>
    </w:p>
    <w:p w14:paraId="1514490E"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12.4.2.</w:t>
      </w:r>
      <w:r w:rsidRPr="00453DAB">
        <w:rPr>
          <w:rFonts w:ascii="Times New Roman" w:eastAsia="Arial Unicode MS" w:hAnsi="Times New Roman" w:cs="Times New Roman"/>
          <w:kern w:val="0"/>
          <w:sz w:val="24"/>
          <w:szCs w:val="24"/>
          <w:lang w:eastAsia="zh-CN"/>
          <w14:ligatures w14:val="none"/>
        </w:rPr>
        <w:tab/>
        <w:t>esant bet kokiam uždelsimui, kliūtims ar trukdymams, atsiradusiems dėl Užsakovo kaltės;</w:t>
      </w:r>
    </w:p>
    <w:p w14:paraId="46436112"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12.4.3. esant bet kokiam uždelsimui, kliūtims ar trukdymams, sukeltiems Tiekėjui kitų trečiųjų asmenų ne dėl Tiekėjo ne laiku ar netinkamai pagal Sutarties sąlygas ir tvarką suteiktų Paslaugų;</w:t>
      </w:r>
    </w:p>
    <w:p w14:paraId="21EFD837"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12.4.4. Sutarties sustabdymo būtinybė atsirado dėl kitų nenumatytų aplinkybių, jei tokių aplinkybių kiekviena Sutarties šalis, būdama protinga ir apdairi, negalėjo iš anksto numatyti; </w:t>
      </w:r>
    </w:p>
    <w:p w14:paraId="0946864F"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12.4.5. jei manoma, kad dėl esminių Sutarties pažeidimų Sutartis tampa negaliojančia, kad būtų galima patikrinti, ar iš tikrųjų buvo padaryti esminiai Sutarties pažeidimai. Jei įtarimai nepasitvirtina, Sutartis vėl pradedama vykdyti;</w:t>
      </w:r>
    </w:p>
    <w:p w14:paraId="719B2D62"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12.4.6. Sutarties stabdymo būtinybė atsirado dėl sustabdyto Užsakovui Paslaugoms pirkti skirto finansavimo.</w:t>
      </w:r>
    </w:p>
    <w:p w14:paraId="6928FAA4"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12.5. Atsiradus Sutarties 12.4 p.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12.4 p. numatytų aplinkybių atsiradimo ir (arba) Tiekėjo prašymo sustabdyti Sutartyje numatytų Paslaugų teikimą gavimo.</w:t>
      </w:r>
    </w:p>
    <w:p w14:paraId="64245119"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12.6. Tiekėjas privalo nedelsiant, bet ne vėliau kaip per 1 (vieną) darbo dieną, sustabdyti Paslaugų arba jų dalies teikimą, gavęs raštišką pranešimą iš Užsakovo, kuriame prašoma sustabdyti Sutartyje numatytų Paslaugų teikimą. </w:t>
      </w:r>
    </w:p>
    <w:p w14:paraId="60481F0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12.7. Šalys susitaria, kad Sutartyje numatytų paslaugų teikimo sustabdymo terminas į Sutarties vykdymo terminą nėra įskaičiuojamas, jo metu paslaugos neteikiamos ir už šį periodą Užsakovas Tiekėjui nemoka jokių periodinių mokėjimų, baudų ar prastovų.</w:t>
      </w:r>
      <w:r w:rsidRPr="00453DAB">
        <w:rPr>
          <w:rFonts w:ascii="Times New Roman" w:eastAsia="Calibri" w:hAnsi="Times New Roman" w:cs="Times New Roman"/>
          <w:kern w:val="0"/>
          <w:sz w:val="24"/>
          <w:szCs w:val="24"/>
          <w14:ligatures w14:val="none"/>
        </w:rPr>
        <w:t xml:space="preserve"> Šalys taip pat susitaria, kad Paslaugų </w:t>
      </w:r>
      <w:r w:rsidRPr="00453DAB">
        <w:rPr>
          <w:rFonts w:ascii="Times New Roman" w:eastAsia="Arial Unicode MS" w:hAnsi="Times New Roman" w:cs="Times New Roman"/>
          <w:kern w:val="0"/>
          <w:sz w:val="24"/>
          <w:szCs w:val="24"/>
          <w:lang w:eastAsia="zh-CN"/>
          <w14:ligatures w14:val="none"/>
        </w:rPr>
        <w:t>tiekimo sustabdymas nereiškia Sutarties nutraukimo.</w:t>
      </w:r>
    </w:p>
    <w:p w14:paraId="49DAF51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12.8. Paslaugų atlikimo termino pratęsimas, atnaujinimas įforminamas Šalių rašytiniu susitarimu, kuris tampa neatsiejama Sutarties dalimi.</w:t>
      </w:r>
    </w:p>
    <w:p w14:paraId="6FF9008A" w14:textId="77777777" w:rsidR="00453DAB" w:rsidRPr="00453DAB" w:rsidRDefault="00453DAB" w:rsidP="00453DAB">
      <w:p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12.9.  Paslaugų atlikimo terminas gali būti pratęsiamas šiais atvejais:</w:t>
      </w:r>
    </w:p>
    <w:p w14:paraId="3E96AD23" w14:textId="77777777" w:rsidR="00453DAB" w:rsidRPr="00453DAB" w:rsidRDefault="00453DAB" w:rsidP="00453DAB">
      <w:p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12.9.1. kai baigiasi 12.4 p. esančios aplinkybės;</w:t>
      </w:r>
    </w:p>
    <w:p w14:paraId="357CED0F" w14:textId="77777777" w:rsidR="00453DAB" w:rsidRPr="00453DAB" w:rsidRDefault="00453DAB" w:rsidP="00453DAB">
      <w:pPr>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12.9.2. kai numatoma galimybė įsigyti papildomą Paslaugų kiekį pagal šią Sutartį ir dėl to reikalinga pratęsti paslaugų atlikimo terminą;</w:t>
      </w:r>
    </w:p>
    <w:p w14:paraId="149F2E0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39B539ED" w14:textId="77777777" w:rsidR="00453DAB" w:rsidRPr="00453DAB" w:rsidRDefault="00453DAB" w:rsidP="00453DAB">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53DAB">
        <w:rPr>
          <w:rFonts w:ascii="Times New Roman" w:eastAsia="Calibri" w:hAnsi="Times New Roman" w:cs="Times New Roman"/>
          <w:b/>
          <w:i/>
          <w:iCs/>
          <w:kern w:val="0"/>
          <w:sz w:val="24"/>
          <w:szCs w:val="24"/>
          <w14:ligatures w14:val="none"/>
        </w:rPr>
        <w:t>Sutarties punktas taikomas, jeigu Paslaugos turi būti suteiktos iki konkrečios datos (12.10 p.):</w:t>
      </w:r>
    </w:p>
    <w:p w14:paraId="787C1734" w14:textId="610CFDE1" w:rsidR="00453DAB" w:rsidRPr="00453DAB" w:rsidRDefault="00453DAB" w:rsidP="00453DAB">
      <w:pPr>
        <w:shd w:val="clear" w:color="auto" w:fill="FFFFFF"/>
        <w:suppressAutoHyphens/>
        <w:spacing w:after="0" w:line="240" w:lineRule="auto"/>
        <w:ind w:firstLine="567"/>
        <w:jc w:val="both"/>
        <w:rPr>
          <w:rFonts w:ascii="Calibri" w:eastAsia="Calibri" w:hAnsi="Calibri" w:cs="Times New Roman"/>
          <w:kern w:val="0"/>
          <w:sz w:val="24"/>
          <w:szCs w:val="24"/>
          <w14:ligatures w14:val="none"/>
        </w:rPr>
      </w:pPr>
      <w:r w:rsidRPr="00CE6377">
        <w:rPr>
          <w:rFonts w:ascii="Times New Roman" w:eastAsia="Arial Unicode MS" w:hAnsi="Times New Roman" w:cs="Times New Roman"/>
          <w:kern w:val="0"/>
          <w:sz w:val="24"/>
          <w:szCs w:val="24"/>
          <w:lang w:eastAsia="zh-CN"/>
          <w14:ligatures w14:val="none"/>
        </w:rPr>
        <w:t>12.10.</w:t>
      </w:r>
      <w:r w:rsidRPr="00CE6377">
        <w:rPr>
          <w:rFonts w:ascii="Times New Roman" w:eastAsia="Times New Roman" w:hAnsi="Times New Roman" w:cs="Times New Roman"/>
          <w:kern w:val="0"/>
          <w:sz w:val="24"/>
          <w:szCs w:val="24"/>
          <w14:ligatures w14:val="none"/>
        </w:rPr>
        <w:t xml:space="preserve"> </w:t>
      </w:r>
      <w:r w:rsidRPr="00CE6377">
        <w:rPr>
          <w:rFonts w:ascii="Times New Roman" w:eastAsia="Arial Unicode MS" w:hAnsi="Times New Roman" w:cs="Times New Roman"/>
          <w:kern w:val="0"/>
          <w:sz w:val="24"/>
          <w:szCs w:val="24"/>
          <w:lang w:eastAsia="zh-CN"/>
          <w14:ligatures w14:val="none"/>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p., jis pratęsiamas tokiam laikotarpiui ir tokiomis sąlygomis, kaip numatyta Specialiųjų sutarties sąlygų </w:t>
      </w:r>
      <w:r w:rsidR="00F32A14" w:rsidRPr="00CE6377">
        <w:rPr>
          <w:rFonts w:ascii="Times New Roman" w:eastAsia="Arial Unicode MS" w:hAnsi="Times New Roman" w:cs="Times New Roman"/>
          <w:b/>
          <w:bCs/>
          <w:kern w:val="0"/>
          <w:sz w:val="24"/>
          <w:szCs w:val="24"/>
          <w:lang w:eastAsia="zh-CN"/>
          <w14:ligatures w14:val="none"/>
        </w:rPr>
        <w:t>8</w:t>
      </w:r>
      <w:r w:rsidRPr="00CE6377">
        <w:rPr>
          <w:rFonts w:ascii="Times New Roman" w:eastAsia="Arial Unicode MS" w:hAnsi="Times New Roman" w:cs="Times New Roman"/>
          <w:b/>
          <w:bCs/>
          <w:kern w:val="0"/>
          <w:sz w:val="24"/>
          <w:szCs w:val="24"/>
          <w:lang w:eastAsia="zh-CN"/>
          <w14:ligatures w14:val="none"/>
        </w:rPr>
        <w:t xml:space="preserve">.1 </w:t>
      </w:r>
      <w:r w:rsidRPr="00CE6377">
        <w:rPr>
          <w:rFonts w:ascii="Times New Roman" w:eastAsia="Arial Unicode MS" w:hAnsi="Times New Roman" w:cs="Times New Roman"/>
          <w:kern w:val="0"/>
          <w:sz w:val="24"/>
          <w:szCs w:val="24"/>
          <w:lang w:eastAsia="zh-CN"/>
          <w14:ligatures w14:val="none"/>
        </w:rPr>
        <w:t>p. arba tokiam laikotarpiui, kuriam Paslaugų teikimas (Sutarties vykdymas) buvo sustabdytas.</w:t>
      </w:r>
    </w:p>
    <w:p w14:paraId="4B932B7D"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Calibri" w:hAnsi="Times New Roman" w:cs="Times New Roman"/>
          <w:b/>
          <w:i/>
          <w:iCs/>
          <w:kern w:val="0"/>
          <w:sz w:val="24"/>
          <w:szCs w:val="24"/>
          <w14:ligatures w14:val="none"/>
        </w:rPr>
      </w:pPr>
      <w:r w:rsidRPr="00453DAB">
        <w:rPr>
          <w:rFonts w:ascii="Times New Roman" w:eastAsia="Calibri" w:hAnsi="Times New Roman" w:cs="Times New Roman"/>
          <w:b/>
          <w:i/>
          <w:iCs/>
          <w:kern w:val="0"/>
          <w:sz w:val="24"/>
          <w:szCs w:val="24"/>
          <w14:ligatures w14:val="none"/>
        </w:rPr>
        <w:t>Sutarties punktas taikomas, jeigu Paslaugos turi būti suteiktos per konkretų terminą (12.11 p.):</w:t>
      </w:r>
    </w:p>
    <w:p w14:paraId="67F82F27" w14:textId="5C9625A0" w:rsidR="00453DAB" w:rsidRPr="00453DAB" w:rsidRDefault="00453DAB" w:rsidP="00453DAB">
      <w:pPr>
        <w:shd w:val="clear" w:color="auto" w:fill="FFFFFF"/>
        <w:suppressAutoHyphens/>
        <w:spacing w:after="0" w:line="240" w:lineRule="auto"/>
        <w:ind w:firstLine="567"/>
        <w:jc w:val="both"/>
        <w:rPr>
          <w:rFonts w:ascii="Calibri" w:eastAsia="Calibri" w:hAnsi="Calibri"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12.11.  Šalys turi teisę atnaujinti (po paslaugų teikimo stabdymo) ir (arba) pratęsti Sutartyje numatytų Paslaugų teikimą Sutartyje nustatytais atvejais, pranešant apie tai kitai Šaliai raštu. Šalims sutarus pratęsti Sutarties terminą, numatytą Specialiųjų sutarties sąlygų 2.1 p., jis pratęsiamas tokiam laikotarpiui ir tokiomis sąlygomis, kaip numatyta Specialiųjų sutarties sąlygų </w:t>
      </w:r>
      <w:r w:rsidR="00F32A14" w:rsidRPr="00CE6377">
        <w:rPr>
          <w:rFonts w:ascii="Times New Roman" w:eastAsia="Arial Unicode MS" w:hAnsi="Times New Roman" w:cs="Times New Roman"/>
          <w:b/>
          <w:bCs/>
          <w:kern w:val="0"/>
          <w:sz w:val="24"/>
          <w:szCs w:val="24"/>
          <w:lang w:eastAsia="zh-CN"/>
          <w14:ligatures w14:val="none"/>
        </w:rPr>
        <w:t>8</w:t>
      </w:r>
      <w:r w:rsidRPr="00CE6377">
        <w:rPr>
          <w:rFonts w:ascii="Times New Roman" w:eastAsia="Arial Unicode MS" w:hAnsi="Times New Roman" w:cs="Times New Roman"/>
          <w:b/>
          <w:bCs/>
          <w:kern w:val="0"/>
          <w:sz w:val="24"/>
          <w:szCs w:val="24"/>
          <w:lang w:eastAsia="zh-CN"/>
          <w14:ligatures w14:val="none"/>
        </w:rPr>
        <w:t xml:space="preserve">.1 </w:t>
      </w:r>
      <w:r w:rsidRPr="00453DAB">
        <w:rPr>
          <w:rFonts w:ascii="Times New Roman" w:eastAsia="Arial Unicode MS" w:hAnsi="Times New Roman" w:cs="Times New Roman"/>
          <w:kern w:val="0"/>
          <w:sz w:val="24"/>
          <w:szCs w:val="24"/>
          <w:lang w:eastAsia="zh-CN"/>
          <w14:ligatures w14:val="none"/>
        </w:rPr>
        <w:t>p. arba jis atnaujinamas terminui, kuris buvo likęs Paslaugų teikimui (Sutarties vykdymui) iki Sutarties vykdymo sustabdymo.</w:t>
      </w:r>
    </w:p>
    <w:p w14:paraId="3735D5B8"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12.12. </w:t>
      </w:r>
      <w:r w:rsidRPr="00453DAB">
        <w:rPr>
          <w:rFonts w:ascii="Times New Roman" w:eastAsia="Arial Unicode MS" w:hAnsi="Times New Roman" w:cs="Times New Roman"/>
          <w:kern w:val="0"/>
          <w:sz w:val="24"/>
          <w:szCs w:val="24"/>
          <w:lang w:eastAsia="zh-CN"/>
          <w14:ligatures w14:val="none"/>
        </w:rPr>
        <w:tab/>
        <w:t>Kitais nei šiame skyriuje nustatytais atvejais Sutartis gali būti pratęsiama tik vadovaujantis VPĮ 89 str. nuostatomis.</w:t>
      </w:r>
    </w:p>
    <w:p w14:paraId="2754B290"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jc w:val="both"/>
        <w:rPr>
          <w:rFonts w:ascii="Times New Roman" w:eastAsia="Arial Unicode MS" w:hAnsi="Times New Roman" w:cs="Times New Roman"/>
          <w:kern w:val="0"/>
          <w:sz w:val="24"/>
          <w:szCs w:val="24"/>
          <w:lang w:eastAsia="zh-CN"/>
          <w14:ligatures w14:val="none"/>
        </w:rPr>
      </w:pPr>
    </w:p>
    <w:p w14:paraId="7752F30F"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13. SUTARTIES NUTRAUKIMAS IR KEITIMAS</w:t>
      </w:r>
    </w:p>
    <w:p w14:paraId="444381DB" w14:textId="77777777" w:rsidR="00453DAB" w:rsidRPr="00453DAB" w:rsidRDefault="00453DAB" w:rsidP="00453DAB">
      <w:pPr>
        <w:tabs>
          <w:tab w:val="left" w:pos="0"/>
          <w:tab w:val="left" w:pos="1276"/>
        </w:tabs>
        <w:suppressAutoHyphens/>
        <w:spacing w:after="0" w:line="240" w:lineRule="auto"/>
        <w:jc w:val="both"/>
        <w:rPr>
          <w:rFonts w:ascii="Times New Roman" w:eastAsia="Arial Unicode MS" w:hAnsi="Times New Roman" w:cs="Times New Roman"/>
          <w:b/>
          <w:bCs/>
          <w:caps/>
          <w:spacing w:val="4"/>
          <w:kern w:val="0"/>
          <w:sz w:val="24"/>
          <w:szCs w:val="24"/>
          <w14:ligatures w14:val="none"/>
        </w:rPr>
      </w:pPr>
    </w:p>
    <w:p w14:paraId="6CD98EB0"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 Sutartis gali būti nutraukta:</w:t>
      </w:r>
    </w:p>
    <w:p w14:paraId="7143F7DC"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13.1.1. rašytiniu abipusiu šalių susitarimu (išskyrus, esant esminiam Sutarties pažeidimui);</w:t>
      </w:r>
    </w:p>
    <w:p w14:paraId="5788B1ED"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13.1.2. Sutartyje nustatytais atvejais ir tvarka;</w:t>
      </w:r>
    </w:p>
    <w:p w14:paraId="321EA671" w14:textId="77777777" w:rsidR="00453DAB" w:rsidRPr="00453DAB" w:rsidRDefault="00453DAB" w:rsidP="00453DAB">
      <w:pPr>
        <w:tabs>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13.1.3. kitais Civilinio kodekso  ir (ar) VPĮ nustatytais atvejais.</w:t>
      </w:r>
    </w:p>
    <w:p w14:paraId="5CE4129E" w14:textId="77777777" w:rsidR="00453DAB" w:rsidRPr="00453DAB" w:rsidRDefault="00453DAB" w:rsidP="00453DAB">
      <w:pPr>
        <w:widowControl w:val="0"/>
        <w:tabs>
          <w:tab w:val="left" w:pos="0"/>
          <w:tab w:val="left" w:pos="1276"/>
        </w:tabs>
        <w:suppressAutoHyphens/>
        <w:spacing w:after="0" w:line="240" w:lineRule="auto"/>
        <w:ind w:firstLine="562"/>
        <w:jc w:val="both"/>
        <w:outlineLvl w:val="1"/>
        <w:rPr>
          <w:rFonts w:ascii="Times New Roman" w:eastAsia="Times New Roman" w:hAnsi="Times New Roman" w:cs="Times New Roman"/>
          <w:bCs/>
          <w:iCs/>
          <w:kern w:val="0"/>
          <w:sz w:val="24"/>
          <w:szCs w:val="24"/>
          <w14:ligatures w14:val="none"/>
        </w:rPr>
      </w:pPr>
      <w:r w:rsidRPr="00453DAB">
        <w:rPr>
          <w:rFonts w:ascii="Times New Roman" w:eastAsia="Times New Roman" w:hAnsi="Times New Roman" w:cs="Times New Roman"/>
          <w:bCs/>
          <w:iCs/>
          <w:kern w:val="0"/>
          <w:sz w:val="24"/>
          <w:szCs w:val="24"/>
          <w14:ligatures w14:val="none"/>
        </w:rPr>
        <w:t>13.2. Užsakovas, nesikreipdamas į teismą, gali vienašališkai nutraukti Sutartį, raštu įspėjęs Tiekėją prieš 10 (dešimt) kalendorinių dienų, jeigu:</w:t>
      </w:r>
    </w:p>
    <w:p w14:paraId="34AB21DF"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13.2.1. Tiekėjui iškeliama restruktūrizavimo arba bankroto byla, Tiekėjas likviduojamas, sustabdo savo ūkinę veiklą arba kai įstatymuose ar kituose teisės aktuose nustatyta tvarka susidaro analogiška situacija</w:t>
      </w:r>
      <w:r w:rsidRPr="00453DAB">
        <w:rPr>
          <w:rFonts w:ascii="Calibri" w:eastAsia="Calibri" w:hAnsi="Calibri" w:cs="Times New Roman"/>
          <w:kern w:val="0"/>
          <w14:ligatures w14:val="none"/>
        </w:rPr>
        <w:t xml:space="preserve"> </w:t>
      </w:r>
      <w:r w:rsidRPr="00453DAB">
        <w:rPr>
          <w:rFonts w:ascii="Times New Roman" w:eastAsia="Times New Roman" w:hAnsi="Times New Roman" w:cs="Times New Roman"/>
          <w:kern w:val="0"/>
          <w:sz w:val="24"/>
          <w:szCs w:val="24"/>
          <w14:ligatures w14:val="none"/>
        </w:rPr>
        <w:t>ir šios aplinkybės trukdo tinkamai laiku vykdyti Sutartimi prisiimtus įsipareigojimus;</w:t>
      </w:r>
    </w:p>
    <w:p w14:paraId="243F4620"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Calibri" w:eastAsia="Calibri" w:hAnsi="Calibri" w:cs="Times New Roman"/>
          <w:i/>
          <w:iCs/>
          <w:kern w:val="0"/>
          <w:sz w:val="24"/>
          <w:szCs w:val="24"/>
          <w14:ligatures w14:val="none"/>
        </w:rPr>
      </w:pPr>
      <w:r w:rsidRPr="00453DAB">
        <w:rPr>
          <w:rFonts w:ascii="Times New Roman" w:eastAsia="Times New Roman" w:hAnsi="Times New Roman" w:cs="Times New Roman"/>
          <w:kern w:val="0"/>
          <w:sz w:val="24"/>
          <w:szCs w:val="24"/>
          <w14:ligatures w14:val="none"/>
        </w:rPr>
        <w:t>13.2.2. esant esminiam Sutarties pažeidimui, kaip tai numatyta Sutartyje ir (ar) Civiliniame kodekse</w:t>
      </w:r>
      <w:r w:rsidRPr="00453DAB">
        <w:rPr>
          <w:rFonts w:ascii="Times New Roman" w:eastAsia="Calibri" w:hAnsi="Times New Roman" w:cs="Times New Roman"/>
          <w:kern w:val="0"/>
          <w:sz w:val="24"/>
          <w:szCs w:val="24"/>
          <w14:ligatures w14:val="none"/>
        </w:rPr>
        <w:t xml:space="preserve"> ir </w:t>
      </w:r>
      <w:r w:rsidRPr="00453DAB">
        <w:rPr>
          <w:rFonts w:ascii="Times New Roman" w:eastAsia="Arial Unicode MS" w:hAnsi="Times New Roman" w:cs="Times New Roman"/>
          <w:kern w:val="0"/>
          <w:sz w:val="24"/>
          <w:szCs w:val="24"/>
          <w:lang w:eastAsia="zh-CN"/>
          <w14:ligatures w14:val="none"/>
        </w:rPr>
        <w:t>Specialiosiose sutarties sąlygose</w:t>
      </w:r>
      <w:r w:rsidRPr="00453DAB">
        <w:rPr>
          <w:rFonts w:ascii="Times New Roman" w:eastAsia="Calibri" w:hAnsi="Times New Roman" w:cs="Times New Roman"/>
          <w:kern w:val="0"/>
          <w:sz w:val="24"/>
          <w:szCs w:val="24"/>
          <w14:ligatures w14:val="none"/>
        </w:rPr>
        <w:t>.</w:t>
      </w:r>
    </w:p>
    <w:p w14:paraId="2A71F27F"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13.2.3. Sutartis buvo pakeista pažeidžiant </w:t>
      </w:r>
      <w:r w:rsidRPr="00453DAB">
        <w:rPr>
          <w:rFonts w:ascii="Times New Roman" w:eastAsia="Calibri" w:hAnsi="Times New Roman" w:cs="Times New Roman"/>
          <w:kern w:val="0"/>
          <w:sz w:val="24"/>
          <w:szCs w:val="24"/>
          <w14:ligatures w14:val="none"/>
        </w:rPr>
        <w:t xml:space="preserve">VPĮ </w:t>
      </w:r>
      <w:r w:rsidRPr="00453DAB">
        <w:rPr>
          <w:rFonts w:ascii="Times New Roman" w:eastAsia="Times New Roman" w:hAnsi="Times New Roman" w:cs="Times New Roman"/>
          <w:kern w:val="0"/>
          <w:sz w:val="24"/>
          <w:szCs w:val="24"/>
          <w14:ligatures w14:val="none"/>
        </w:rPr>
        <w:t>89 str.;</w:t>
      </w:r>
    </w:p>
    <w:p w14:paraId="7070C6CE"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13.2.4. paaiškėjo, kad Tiekėjas, su kuriuo sudaryta Sutartis, turėjo būti pašalintas iš viešojo pirkimo procedūros pagal VPĮ 46 str. 1 d.; </w:t>
      </w:r>
    </w:p>
    <w:p w14:paraId="3187B06B"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87BBC8"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b/>
          <w:bCs/>
          <w:kern w:val="0"/>
          <w:sz w:val="24"/>
          <w:szCs w:val="24"/>
          <w14:ligatures w14:val="none"/>
        </w:rPr>
      </w:pPr>
      <w:r w:rsidRPr="00453DAB">
        <w:rPr>
          <w:rFonts w:ascii="Times New Roman" w:eastAsia="Calibri" w:hAnsi="Times New Roman" w:cs="Times New Roman"/>
          <w:b/>
          <w:bCs/>
          <w:i/>
          <w:iCs/>
          <w:kern w:val="0"/>
          <w:sz w:val="24"/>
          <w:szCs w:val="24"/>
          <w14:ligatures w14:val="none"/>
        </w:rPr>
        <w:t>Sutarties punktas taikomas, jeigu Užsakovas rezervavo teisę viešajame pirkime dalyvauti tik VPĮ 23 ar 24 str. nurodytiems tiekėjams) (13.2.6 p.):</w:t>
      </w:r>
    </w:p>
    <w:p w14:paraId="1B3BC95E"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13.2.6.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 </w:t>
      </w:r>
    </w:p>
    <w:p w14:paraId="5FA8C93A"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kern w:val="0"/>
          <w:sz w:val="24"/>
          <w:szCs w:val="24"/>
          <w:lang w:eastAsia="zh-CN"/>
          <w14:ligatures w14:val="none"/>
        </w:rPr>
      </w:pPr>
      <w:r w:rsidRPr="00453DAB">
        <w:rPr>
          <w:rFonts w:ascii="Times New Roman" w:eastAsia="Arial Unicode MS" w:hAnsi="Times New Roman" w:cs="Times New Roman"/>
          <w:b/>
          <w:bCs/>
          <w:i/>
          <w:kern w:val="0"/>
          <w:sz w:val="24"/>
          <w:szCs w:val="24"/>
          <w:lang w:eastAsia="zh-CN"/>
          <w14:ligatures w14:val="none"/>
        </w:rPr>
        <w:t>Sutarties punktas taikomas, jeigu  Užsakovas</w:t>
      </w:r>
      <w:r w:rsidRPr="00453DAB">
        <w:rPr>
          <w:rFonts w:ascii="Times New Roman" w:eastAsia="Arial Unicode MS" w:hAnsi="Times New Roman" w:cs="Times New Roman"/>
          <w:b/>
          <w:bCs/>
          <w:i/>
          <w:iCs/>
          <w:kern w:val="0"/>
          <w:sz w:val="24"/>
          <w:szCs w:val="24"/>
          <w:lang w:eastAsia="zh-CN"/>
          <w14:ligatures w14:val="none"/>
        </w:rPr>
        <w:t xml:space="preserve"> veikia</w:t>
      </w:r>
      <w:r w:rsidRPr="00453DAB">
        <w:rPr>
          <w:rFonts w:ascii="Times New Roman" w:eastAsia="Arial Unicode MS" w:hAnsi="Times New Roman" w:cs="Arial Unicode MS"/>
          <w:color w:val="000000"/>
          <w:kern w:val="0"/>
          <w:sz w:val="24"/>
          <w:szCs w:val="24"/>
          <w:lang w:eastAsia="zh-CN"/>
          <w14:ligatures w14:val="none"/>
        </w:rPr>
        <w:t xml:space="preserve"> </w:t>
      </w:r>
      <w:r w:rsidRPr="00453DAB">
        <w:rPr>
          <w:rFonts w:ascii="Times New Roman" w:eastAsia="Arial Unicode MS" w:hAnsi="Times New Roman" w:cs="Arial Unicode MS"/>
          <w:b/>
          <w:bCs/>
          <w:i/>
          <w:iCs/>
          <w:color w:val="000000"/>
          <w:kern w:val="0"/>
          <w:sz w:val="24"/>
          <w:szCs w:val="24"/>
          <w:lang w:eastAsia="zh-CN"/>
          <w14:ligatures w14:val="none"/>
        </w:rPr>
        <w:t xml:space="preserve">gynybos srityje, valdo ypatingos svarbos informacinę infrastruktūrą ar veikia srityse, kurios laikomos nacionaliniam saugumui užtikrinti strategiškai svarbių ūkio sektorių dalimi </w:t>
      </w:r>
      <w:r w:rsidRPr="00453DAB">
        <w:rPr>
          <w:rFonts w:ascii="Times New Roman" w:eastAsia="Arial Unicode MS" w:hAnsi="Times New Roman" w:cs="Times New Roman"/>
          <w:b/>
          <w:bCs/>
          <w:i/>
          <w:kern w:val="0"/>
          <w:sz w:val="24"/>
          <w:szCs w:val="24"/>
          <w:lang w:eastAsia="zh-CN"/>
          <w14:ligatures w14:val="none"/>
        </w:rPr>
        <w:t>(13.2.7 p.):</w:t>
      </w:r>
    </w:p>
    <w:p w14:paraId="693CAB1B"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iCs/>
          <w:kern w:val="0"/>
          <w:sz w:val="24"/>
          <w:szCs w:val="24"/>
          <w:shd w:val="clear" w:color="auto" w:fill="FFFFFF"/>
          <w:lang w:eastAsia="zh-CN"/>
          <w14:ligatures w14:val="none"/>
        </w:rPr>
      </w:pPr>
      <w:r w:rsidRPr="00453DAB">
        <w:rPr>
          <w:rFonts w:ascii="Times New Roman" w:eastAsia="Arial Unicode MS" w:hAnsi="Times New Roman" w:cs="Times New Roman"/>
          <w:iCs/>
          <w:kern w:val="0"/>
          <w:sz w:val="24"/>
          <w:szCs w:val="24"/>
          <w:lang w:eastAsia="zh-CN"/>
          <w14:ligatures w14:val="none"/>
        </w:rPr>
        <w:t xml:space="preserve">13.2.7. </w:t>
      </w:r>
      <w:r w:rsidRPr="00453DAB">
        <w:rPr>
          <w:rFonts w:ascii="Times New Roman" w:eastAsia="Arial Unicode MS" w:hAnsi="Times New Roman" w:cs="Times New Roman"/>
          <w:iCs/>
          <w:kern w:val="0"/>
          <w:sz w:val="24"/>
          <w:szCs w:val="24"/>
          <w:shd w:val="clear" w:color="auto" w:fill="FFFFFF"/>
          <w:lang w:eastAsia="zh-CN"/>
          <w14:ligatures w14:val="none"/>
        </w:rPr>
        <w:t xml:space="preserve">Lietuvos Respublikos Vyriausybė Nacionaliniam saugumui užtikrinti svarbių objektų apsaugos įstatymo nustatyta tvarka priima sprendimą, patvirtinantį, kad Sutartis (jo pakeitimas) </w:t>
      </w:r>
      <w:r w:rsidRPr="00453DAB">
        <w:rPr>
          <w:rFonts w:ascii="Times New Roman" w:eastAsia="Arial Unicode MS" w:hAnsi="Times New Roman" w:cs="Times New Roman"/>
          <w:kern w:val="0"/>
          <w:sz w:val="24"/>
          <w:szCs w:val="24"/>
          <w:lang w:eastAsia="zh-CN"/>
          <w14:ligatures w14:val="none"/>
        </w:rPr>
        <w:t xml:space="preserve">laikomas keliančiu riziką ar </w:t>
      </w:r>
      <w:r w:rsidRPr="00453DAB">
        <w:rPr>
          <w:rFonts w:ascii="Times New Roman" w:eastAsia="Arial Unicode MS" w:hAnsi="Times New Roman" w:cs="Times New Roman"/>
          <w:iCs/>
          <w:kern w:val="0"/>
          <w:sz w:val="24"/>
          <w:szCs w:val="24"/>
          <w:shd w:val="clear" w:color="auto" w:fill="FFFFFF"/>
          <w:lang w:eastAsia="zh-CN"/>
          <w14:ligatures w14:val="none"/>
        </w:rPr>
        <w:t>neatitinka nacionalinio saugumo interesų.</w:t>
      </w:r>
    </w:p>
    <w:p w14:paraId="577D205F"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Times New Roman" w:hAnsi="Times New Roman" w:cs="Times New Roman"/>
          <w:b/>
          <w:bCs/>
          <w:i/>
          <w:iCs/>
          <w:kern w:val="0"/>
          <w:sz w:val="24"/>
          <w:szCs w:val="24"/>
          <w:lang w:eastAsia="zh-CN"/>
          <w14:ligatures w14:val="none"/>
        </w:rPr>
        <w:t xml:space="preserve"> </w:t>
      </w:r>
      <w:r w:rsidRPr="00453DAB">
        <w:rPr>
          <w:rFonts w:ascii="Times New Roman" w:eastAsia="Arial Unicode MS" w:hAnsi="Times New Roman" w:cs="Times New Roman"/>
          <w:b/>
          <w:bCs/>
          <w:i/>
          <w:iCs/>
          <w:kern w:val="0"/>
          <w:sz w:val="24"/>
          <w:szCs w:val="24"/>
          <w:lang w:eastAsia="zh-CN"/>
          <w14:ligatures w14:val="none"/>
        </w:rPr>
        <w:t xml:space="preserve">Sutarties punktas taikomas, jeigu  Užsakovas </w:t>
      </w:r>
      <w:r w:rsidRPr="00453DAB">
        <w:rPr>
          <w:rFonts w:ascii="Times New Roman" w:eastAsia="Arial Unicode MS" w:hAnsi="Times New Roman" w:cs="Times New Roman"/>
          <w:b/>
          <w:bCs/>
          <w:i/>
          <w:iCs/>
          <w:color w:val="000000"/>
          <w:kern w:val="0"/>
          <w:sz w:val="24"/>
          <w:szCs w:val="24"/>
          <w:lang w:eastAsia="zh-CN"/>
          <w14:ligatures w14:val="none"/>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pirkimų, kurių objektų BVPŽ kodai nurodomi VPĮ 92 str. 13 d., sąrašą</w:t>
      </w:r>
      <w:r w:rsidRPr="00453DAB">
        <w:rPr>
          <w:rFonts w:ascii="Times New Roman" w:eastAsia="Arial Unicode MS" w:hAnsi="Times New Roman" w:cs="Times New Roman"/>
          <w:b/>
          <w:bCs/>
          <w:i/>
          <w:iCs/>
          <w:kern w:val="0"/>
          <w:sz w:val="24"/>
          <w:szCs w:val="24"/>
          <w:lang w:eastAsia="zh-CN"/>
          <w14:ligatures w14:val="none"/>
        </w:rPr>
        <w:t xml:space="preserve"> (13.2.8 p.):</w:t>
      </w:r>
    </w:p>
    <w:p w14:paraId="764FB61F"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color w:val="000000"/>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13.2.8. </w:t>
      </w:r>
      <w:r w:rsidRPr="00453DAB">
        <w:rPr>
          <w:rFonts w:ascii="Times New Roman" w:eastAsia="Arial Unicode MS" w:hAnsi="Times New Roman" w:cs="Times New Roman"/>
          <w:color w:val="000000"/>
          <w:kern w:val="0"/>
          <w:sz w:val="24"/>
          <w:szCs w:val="24"/>
          <w:lang w:eastAsia="zh-CN"/>
          <w14:ligatures w14:val="none"/>
        </w:rPr>
        <w:t xml:space="preserve">Sutarties vykdymo metu paaiškėja, kad Sutartis (jos pakeitimas) laikomas keliantis grėsmę nacionaliniam saugumui, taip kaip tai nurodyta ir apibrėžta Viešųjų pirkimų įstatyme. Užsakovas, Sutarties galiojimo laikotarpiu, kilus įtarimui ar gavus atitinkamos informacijos, kad Sutartis (jos pakeitimas) kelią grėsmę nacionaliniam saugumui, turi įsitikinti ir </w:t>
      </w:r>
      <w:r w:rsidRPr="00453DAB">
        <w:rPr>
          <w:rFonts w:ascii="Times New Roman" w:eastAsia="Arial Unicode MS" w:hAnsi="Times New Roman" w:cs="Times New Roman"/>
          <w:color w:val="000000"/>
          <w:kern w:val="0"/>
          <w:sz w:val="24"/>
          <w:szCs w:val="24"/>
          <w:lang w:eastAsia="zh-CN"/>
          <w14:ligatures w14:val="none"/>
        </w:rPr>
        <w:lastRenderedPageBreak/>
        <w:t>paprašyti Tiekėjo pateikti atitinkamus dokumentus dėl šiame papunktyje nurodytos informacijos patvirtinimo ar paneigimo.</w:t>
      </w:r>
    </w:p>
    <w:p w14:paraId="6B0ACCC1"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iCs/>
          <w:color w:val="000000"/>
          <w:kern w:val="0"/>
          <w:sz w:val="24"/>
          <w:szCs w:val="24"/>
          <w:lang w:eastAsia="zh-CN"/>
          <w14:ligatures w14:val="none"/>
        </w:rPr>
      </w:pPr>
      <w:r w:rsidRPr="00453DAB">
        <w:rPr>
          <w:rFonts w:ascii="Times New Roman" w:eastAsia="Arial Unicode MS" w:hAnsi="Times New Roman" w:cs="Times New Roman"/>
          <w:b/>
          <w:bCs/>
          <w:i/>
          <w:iCs/>
          <w:color w:val="000000"/>
          <w:kern w:val="0"/>
          <w:sz w:val="24"/>
          <w:szCs w:val="24"/>
          <w:lang w:eastAsia="zh-CN"/>
          <w14:ligatures w14:val="none"/>
        </w:rPr>
        <w:t>Sutarties punktas taikomas tik Tarptautinio pirkimo atveju (13.3 p.):</w:t>
      </w:r>
    </w:p>
    <w:p w14:paraId="185DEDF2"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color w:val="000000"/>
          <w:kern w:val="0"/>
          <w:sz w:val="24"/>
          <w:szCs w:val="24"/>
          <w:lang w:eastAsia="zh-CN"/>
          <w14:ligatures w14:val="none"/>
        </w:rPr>
      </w:pPr>
      <w:r w:rsidRPr="00453DAB">
        <w:rPr>
          <w:rFonts w:ascii="Times New Roman" w:eastAsia="Arial Unicode MS" w:hAnsi="Times New Roman" w:cs="Times New Roman"/>
          <w:color w:val="000000"/>
          <w:kern w:val="0"/>
          <w:sz w:val="24"/>
          <w:szCs w:val="24"/>
          <w:lang w:eastAsia="zh-CN"/>
          <w14:ligatures w14:val="none"/>
        </w:rPr>
        <w:t>13.3. Užsakovas</w:t>
      </w:r>
      <w:r w:rsidRPr="00453DAB">
        <w:rPr>
          <w:rFonts w:ascii="Times New Roman" w:eastAsia="Times New Roman" w:hAnsi="Times New Roman" w:cs="Times New Roman"/>
          <w:color w:val="000000"/>
          <w:kern w:val="0"/>
          <w:sz w:val="24"/>
          <w:szCs w:val="24"/>
          <w:lang w:eastAsia="zh-CN"/>
          <w14:ligatures w14:val="none"/>
        </w:rPr>
        <w:t>, nesikreipdamas į teismą, gali vienašališkai nutraukti Sutartį, raštu įspėjęs Tiekėją apie Sutarties nutraukimą ne vėliau kaip prieš 5 (penkias) kalendorines dienas</w:t>
      </w:r>
      <w:r w:rsidRPr="00453DAB">
        <w:rPr>
          <w:rFonts w:ascii="Times New Roman" w:eastAsia="Arial Unicode MS" w:hAnsi="Times New Roman" w:cs="Times New Roman"/>
          <w:color w:val="000000"/>
          <w:kern w:val="0"/>
          <w:sz w:val="24"/>
          <w:szCs w:val="24"/>
          <w:lang w:eastAsia="zh-CN"/>
          <w14:ligatures w14:val="none"/>
        </w:rPr>
        <w:t xml:space="preserve"> 2022 m. balandžio 8 d. Tarybos Reglamente (ES) 2022/576, kuriuo iš dalies keičiamas Reglamentas (ES) Nr. 833/2014 dėl ribojamųjų priemonių atsižvelgiant į Rusijos veiksmus, nustatytais pagrindais.</w:t>
      </w:r>
    </w:p>
    <w:p w14:paraId="667E0AB1"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13.4.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0C6D27D5"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13.5. 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tinkamas ir sutarties sąlygas atitinkančias atliktas paslaugas</w:t>
      </w:r>
      <w:r w:rsidRPr="00453DAB">
        <w:rPr>
          <w:rFonts w:ascii="Times New Roman" w:eastAsia="Calibri" w:hAnsi="Times New Roman" w:cs="Times New Roman"/>
          <w:color w:val="000000"/>
          <w:kern w:val="0"/>
          <w:sz w:val="24"/>
          <w:szCs w:val="24"/>
          <w:shd w:val="clear" w:color="auto" w:fill="FFFFFF"/>
          <w14:ligatures w14:val="none"/>
        </w:rPr>
        <w:t xml:space="preserve"> ir atlyginti kitas protingas išlaidas, kurias Tiekėjas, norėdamas įvykdyti sutartį, padarė iki pranešimo apie sutarties nutraukimą gavimo iš Užsakovo momento</w:t>
      </w:r>
      <w:r w:rsidRPr="00453DAB">
        <w:rPr>
          <w:rFonts w:ascii="Times New Roman" w:eastAsia="Times New Roman" w:hAnsi="Times New Roman" w:cs="Times New Roman"/>
          <w:kern w:val="0"/>
          <w:sz w:val="24"/>
          <w:szCs w:val="24"/>
          <w14:ligatures w14:val="none"/>
        </w:rPr>
        <w:t>.</w:t>
      </w:r>
    </w:p>
    <w:p w14:paraId="529DCFB3"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13.6. Sutarties sąlygos Sutarties galiojimo laikotarpiu gali būti keičiamos Sutartyje ir  VPĮ nustatyta tvarka ir atvejais. Sutarties keitimas galioja tik tuo atveju, jeigu jis yra sudaromas rašytiniu Sutarties šalių susitarimu. Šalių susitarimai dėl Sutarties keitimo tampa neatskiriama Sutarties dalimi.  </w:t>
      </w:r>
    </w:p>
    <w:p w14:paraId="0B35DE26"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13.7. Sutarties sąlygų keitimu nebus laikomas Sutarties sąlygų koregavimas Sutartyje numatytais atvejais, jeigu pakeitimo sąlygos buvo aiškiai, tiksliai ir nedviprasmiškai suformuluotos Pirkimo dokumentuose.</w:t>
      </w:r>
    </w:p>
    <w:p w14:paraId="2C97FC4C"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13.8.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išskyrus Bendrųjų sutarties sąlygų 6.3.3 p. nustatytus atvejus. Šalis negali atsisakyti perskaičiuoti Sutarties kainą, jeigu tenkinamos Specialiose sutarties sąlygose nustatytos perskaičiavimo sąlygos. Šalims tarpusavyje susitarus dėl Sutarties sąlygų keitimo, Sutarties keitimai įforminami Šalių susitarimu, kuris yra neatskiriama Sutarties dalis.</w:t>
      </w:r>
    </w:p>
    <w:p w14:paraId="5DB6B4B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13.9. </w:t>
      </w:r>
      <w:r w:rsidRPr="00453DAB">
        <w:rPr>
          <w:rFonts w:ascii="Times New Roman" w:eastAsia="Calibri" w:hAnsi="Times New Roman" w:cs="Times New Roman"/>
          <w:kern w:val="0"/>
          <w:sz w:val="24"/>
          <w:szCs w:val="24"/>
          <w14:ligatures w14:val="none"/>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53ED64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13.10. Jei Užsakovas sustabdo Paslaugų teikimą daugiau nei 60 (šešiasdešimčiai)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16AF0B75"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 xml:space="preserve">13.11. </w:t>
      </w:r>
      <w:r w:rsidRPr="00453DAB">
        <w:rPr>
          <w:rFonts w:ascii="Times New Roman" w:eastAsia="Calibri" w:hAnsi="Times New Roman" w:cs="Times New Roman"/>
          <w:spacing w:val="-2"/>
          <w:kern w:val="0"/>
          <w:sz w:val="24"/>
          <w:szCs w:val="24"/>
          <w14:ligatures w14:val="none"/>
        </w:rPr>
        <w:t xml:space="preserve">Jeigu </w:t>
      </w:r>
      <w:r w:rsidRPr="00453DAB">
        <w:rPr>
          <w:rFonts w:ascii="Times New Roman" w:eastAsia="Calibri" w:hAnsi="Times New Roman" w:cs="Times New Roman"/>
          <w:kern w:val="0"/>
          <w:sz w:val="24"/>
          <w:szCs w:val="24"/>
          <w14:ligatures w14:val="none"/>
        </w:rPr>
        <w:t xml:space="preserve">Paslaugų teikimas </w:t>
      </w:r>
      <w:r w:rsidRPr="00453DAB">
        <w:rPr>
          <w:rFonts w:ascii="Times New Roman" w:eastAsia="Calibri" w:hAnsi="Times New Roman" w:cs="Times New Roman"/>
          <w:spacing w:val="-2"/>
          <w:kern w:val="0"/>
          <w:sz w:val="24"/>
          <w:szCs w:val="24"/>
          <w14:ligatures w14:val="none"/>
        </w:rPr>
        <w:t>sustabdomas ilgiau nei 90 (devyniasdešimčiai) dienų, kiekviena Sutarties Šalis gali vienašališkai nutraukti Sutartį, pranešdama apie tai kitai Šaliai raštu Sutartyje nustatyta tvarka.</w:t>
      </w:r>
    </w:p>
    <w:p w14:paraId="54573AA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14:ligatures w14:val="none"/>
        </w:rPr>
      </w:pPr>
    </w:p>
    <w:p w14:paraId="3173016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 xml:space="preserve">14. SUBTIEKĖJŲ PASITELKIMAS IR KEITIMAS </w:t>
      </w:r>
    </w:p>
    <w:p w14:paraId="2408836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75A539B0"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14.1. </w:t>
      </w:r>
      <w:r w:rsidRPr="00453DAB">
        <w:rPr>
          <w:rFonts w:ascii="Times New Roman" w:eastAsia="Calibri" w:hAnsi="Times New Roman" w:cs="Times New Roman"/>
          <w:kern w:val="0"/>
          <w:sz w:val="24"/>
          <w:szCs w:val="24"/>
          <w14:ligatures w14:val="none"/>
        </w:rPr>
        <w:t xml:space="preserve">Sutarties vykdymui Tiekėjas pasitelkia savo Pasiūlyme nurodytus: Subtiekėjus, kurių kvalifikacija remiasi tiekėjas, kitus Pasiūlyme nurodytus ir Sutarties sudarymo metu žinomus Subtiekėjus (kurių kvalifikacija nesiremia), kitus ūkio subjektus (-ą), kurių pajėgumais remiasi tiekėjas (šiems ūkio subjektams taikoma Subtiekėjų keitimo tvarka) ir nurodo juos </w:t>
      </w:r>
      <w:r w:rsidRPr="00453DAB">
        <w:rPr>
          <w:rFonts w:ascii="Times New Roman" w:eastAsia="Arial Unicode MS" w:hAnsi="Times New Roman" w:cs="Times New Roman"/>
          <w:kern w:val="0"/>
          <w:sz w:val="24"/>
          <w:szCs w:val="24"/>
          <w:lang w:eastAsia="zh-CN"/>
          <w14:ligatures w14:val="none"/>
        </w:rPr>
        <w:t>Specialiosiose sutarties sąlygose</w:t>
      </w:r>
      <w:r w:rsidRPr="00453DAB">
        <w:rPr>
          <w:rFonts w:ascii="Times New Roman" w:eastAsia="Calibri" w:hAnsi="Times New Roman" w:cs="Times New Roman"/>
          <w:kern w:val="0"/>
          <w:sz w:val="24"/>
          <w:szCs w:val="24"/>
          <w14:ligatures w14:val="none"/>
        </w:rPr>
        <w:t>.</w:t>
      </w:r>
    </w:p>
    <w:p w14:paraId="5EA3152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14.2. Tiekėjas atsako už visus pagal Sutartį prisiimtus įsipareigojimus, nepaisant to, ar jiems vykdyti bus pasitelkiami Subtiekėjai. </w:t>
      </w:r>
    </w:p>
    <w:p w14:paraId="316ED7D3"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453DAB">
        <w:rPr>
          <w:rFonts w:ascii="Calibri" w:eastAsia="Calibri" w:hAnsi="Calibri" w:cs="Times New Roman"/>
          <w:kern w:val="0"/>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Šių Subtiekėjų neprašoma pateikti Europos bendrojo viešųjų pirkimų dokumento (toliau – EBVPD) ir netikrinami pašalinimo pagrindai. </w:t>
      </w:r>
    </w:p>
    <w:p w14:paraId="045A9A04"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14.4. </w:t>
      </w:r>
      <w:r w:rsidRPr="00453DAB">
        <w:rPr>
          <w:rFonts w:ascii="Times New Roman" w:eastAsia="Times New Roman" w:hAnsi="Times New Roman" w:cs="Times New Roman"/>
          <w:kern w:val="0"/>
          <w:sz w:val="24"/>
          <w:szCs w:val="24"/>
          <w14:ligatures w14:val="none"/>
        </w:rPr>
        <w:t xml:space="preserve">Tiekėjas neturi teisės keisti Subtiekėjų be Užsakovo raštiško sutikimo. Tiekėjas, pakeitęs Subtiekėją be Užsakovo raštiško sutikimo, privalo sumokėti Užsakovui </w:t>
      </w:r>
      <w:r w:rsidRPr="00453DAB">
        <w:rPr>
          <w:rFonts w:ascii="Times New Roman" w:eastAsia="Arial Unicode MS" w:hAnsi="Times New Roman" w:cs="Times New Roman"/>
          <w:kern w:val="0"/>
          <w:sz w:val="24"/>
          <w:szCs w:val="24"/>
          <w:lang w:eastAsia="zh-CN"/>
          <w14:ligatures w14:val="none"/>
        </w:rPr>
        <w:t>Specialiosiose sutarties sąlygose nurodytą</w:t>
      </w:r>
      <w:r w:rsidRPr="00453DAB">
        <w:rPr>
          <w:rFonts w:ascii="Times New Roman" w:eastAsia="Times New Roman" w:hAnsi="Times New Roman" w:cs="Times New Roman"/>
          <w:kern w:val="0"/>
          <w:sz w:val="24"/>
          <w:szCs w:val="24"/>
          <w14:ligatures w14:val="none"/>
        </w:rPr>
        <w:t xml:space="preserve"> baudą. Pakartotinis šio Sutarties punkto nesilaikymas bus laikomas </w:t>
      </w:r>
      <w:r w:rsidRPr="00453DAB">
        <w:rPr>
          <w:rFonts w:ascii="Times New Roman" w:eastAsia="Times New Roman" w:hAnsi="Times New Roman" w:cs="Times New Roman"/>
          <w:b/>
          <w:bCs/>
          <w:kern w:val="0"/>
          <w:sz w:val="24"/>
          <w:szCs w:val="24"/>
          <w14:ligatures w14:val="none"/>
        </w:rPr>
        <w:t>esminiu Sutarties pažeidimu</w:t>
      </w:r>
      <w:bookmarkStart w:id="9" w:name="_Hlk90040652"/>
      <w:r w:rsidRPr="00453DAB">
        <w:rPr>
          <w:rFonts w:ascii="Times New Roman" w:eastAsia="Times New Roman" w:hAnsi="Times New Roman" w:cs="Times New Roman"/>
          <w:kern w:val="0"/>
          <w:sz w:val="24"/>
          <w:szCs w:val="24"/>
          <w14:ligatures w14:val="none"/>
        </w:rPr>
        <w:t>, išskyrus dėl Subtiekėjų, kuriems nebuvo keliami kvalifikaciniai reikalavimai ar subtiekėjas nebuvo pasitelkiamas kvalifikaciniams reikalavimams atitikti, pakeitimo</w:t>
      </w:r>
      <w:bookmarkEnd w:id="9"/>
      <w:r w:rsidRPr="00453DAB">
        <w:rPr>
          <w:rFonts w:ascii="Times New Roman" w:eastAsia="Times New Roman" w:hAnsi="Times New Roman" w:cs="Times New Roman"/>
          <w:kern w:val="0"/>
          <w:sz w:val="24"/>
          <w:szCs w:val="24"/>
          <w14:ligatures w14:val="none"/>
        </w:rPr>
        <w:t>.</w:t>
      </w:r>
    </w:p>
    <w:p w14:paraId="22D32F32" w14:textId="77777777" w:rsidR="00453DAB" w:rsidRPr="00453DAB" w:rsidRDefault="00453DAB" w:rsidP="00453DAB">
      <w:pPr>
        <w:shd w:val="clear" w:color="auto" w:fill="FFFFFF"/>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14.5. </w:t>
      </w:r>
      <w:r w:rsidRPr="00453DAB">
        <w:rPr>
          <w:rFonts w:ascii="Times New Roman" w:eastAsia="Times New Roman" w:hAnsi="Times New Roman" w:cs="Times New Roman"/>
          <w:kern w:val="0"/>
          <w:sz w:val="24"/>
          <w:szCs w:val="24"/>
          <w:lang w:eastAsia="zh-CN"/>
          <w14:ligatures w14:val="none"/>
        </w:rPr>
        <w:t>Subtiekėjų keitimas ar naujų Subtiekėjų pasitelkimas galimas tik tuomet, kai Tiekėjas Užsakovui pateikia pagrįstą prašymą dėl Subtiekėjo, kuris nurodytas Sutartyje, keitimo ar naujo Subtiekėjo pasitelkimo, naujo ar keičiamo Subtiekėjo, nurodyto Sutarties 14.1. p.,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1AC65D4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14.6. Tuo atveju, jei keičiamas Subtiekėjas, už kurį Užsakovas, vertindamas Pasiūlymą, suteikė papildomus ekonominio naudingumo balus, Tiekėjas gali siūlyti tik tokį Subtiekėją, kurio kvalifikacija būtų ne žemesnė nei Subtiekėjo, kuris keičiamas.</w:t>
      </w:r>
    </w:p>
    <w:p w14:paraId="46F5CEB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14.7.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453DAB">
        <w:rPr>
          <w:rFonts w:ascii="Times New Roman" w:eastAsia="Times New Roman" w:hAnsi="Times New Roman" w:cs="Times New Roman"/>
          <w:kern w:val="0"/>
          <w:sz w:val="24"/>
          <w:szCs w:val="24"/>
          <w14:ligatures w14:val="none"/>
        </w:rPr>
        <w:t>(jei Pirkimo dokumentuose Subtiekėjams pagal prisiimtų sutartinių įsipareigojimų dalį buvo keliami kvalifikaciniai reikalavimai)</w:t>
      </w:r>
      <w:r w:rsidRPr="00453DAB">
        <w:rPr>
          <w:rFonts w:ascii="Times New Roman" w:eastAsia="Calibri" w:hAnsi="Times New Roman" w:cs="Times New Roman"/>
          <w:kern w:val="0"/>
          <w:sz w:val="24"/>
          <w:szCs w:val="24"/>
          <w14:ligatures w14:val="none"/>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5F079BA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14.8. </w:t>
      </w:r>
      <w:r w:rsidRPr="00453DAB">
        <w:rPr>
          <w:rFonts w:ascii="Times New Roman" w:eastAsia="Times New Roman" w:hAnsi="Times New Roman" w:cs="Times New Roman"/>
          <w:kern w:val="0"/>
          <w:sz w:val="24"/>
          <w:szCs w:val="24"/>
          <w14:ligatures w14:val="none"/>
        </w:rPr>
        <w:t xml:space="preserve">Jei Tiekėjas ne dėl Užsakovo kaltės per 15 (penkiolika) kalendorinių dienų nuo tos dienos, kai paaiškėja, kad Subtiekėjas </w:t>
      </w:r>
      <w:r w:rsidRPr="00453DAB">
        <w:rPr>
          <w:rFonts w:ascii="Times New Roman" w:eastAsia="Calibri" w:hAnsi="Times New Roman" w:cs="Times New Roman"/>
          <w:kern w:val="0"/>
          <w:sz w:val="24"/>
          <w:szCs w:val="24"/>
          <w14:ligatures w14:val="none"/>
        </w:rPr>
        <w:t>nekompetentingas vykdyti nustatytas pareigas</w:t>
      </w:r>
      <w:r w:rsidRPr="00453DAB">
        <w:rPr>
          <w:rFonts w:ascii="Times New Roman" w:eastAsia="Times New Roman" w:hAnsi="Times New Roman" w:cs="Times New Roman"/>
          <w:kern w:val="0"/>
          <w:sz w:val="24"/>
          <w:szCs w:val="24"/>
          <w14:ligatures w14:val="none"/>
        </w:rPr>
        <w:t xml:space="preserve">, į jo vietą nepaskiria kito Subtiekėjo su ne žemesne kvalifikacija (jei Pirkimo dokumentuose Subtiekėjams pagal prisiimtų sutartinių įsipareigojimų dalį buvo keliami kvalifikaciniai reikalavimai), tai bus laikoma </w:t>
      </w:r>
      <w:r w:rsidRPr="00453DAB">
        <w:rPr>
          <w:rFonts w:ascii="Times New Roman" w:eastAsia="Times New Roman" w:hAnsi="Times New Roman" w:cs="Times New Roman"/>
          <w:b/>
          <w:kern w:val="0"/>
          <w:sz w:val="24"/>
          <w:szCs w:val="24"/>
          <w14:ligatures w14:val="none"/>
        </w:rPr>
        <w:t xml:space="preserve">esminiu Sutarties pažeidimu, </w:t>
      </w:r>
      <w:r w:rsidRPr="00453DAB">
        <w:rPr>
          <w:rFonts w:ascii="Times New Roman" w:eastAsia="Times New Roman" w:hAnsi="Times New Roman" w:cs="Times New Roman"/>
          <w:bCs/>
          <w:kern w:val="0"/>
          <w:sz w:val="24"/>
          <w:szCs w:val="24"/>
          <w14:ligatures w14:val="none"/>
        </w:rPr>
        <w:t>ir</w:t>
      </w:r>
      <w:r w:rsidRPr="00453DAB">
        <w:rPr>
          <w:rFonts w:ascii="Times New Roman" w:eastAsia="Times New Roman" w:hAnsi="Times New Roman" w:cs="Times New Roman"/>
          <w:kern w:val="0"/>
          <w:sz w:val="24"/>
          <w:szCs w:val="24"/>
          <w14:ligatures w14:val="none"/>
        </w:rPr>
        <w:t xml:space="preserve"> Užsakovas turi teisę vienašališkai nutraukti Sutartį</w:t>
      </w:r>
      <w:r w:rsidRPr="00453DAB">
        <w:rPr>
          <w:rFonts w:ascii="Times New Roman" w:eastAsia="Calibri" w:hAnsi="Times New Roman" w:cs="Times New Roman"/>
          <w:kern w:val="0"/>
          <w:sz w:val="24"/>
          <w:szCs w:val="24"/>
          <w14:ligatures w14:val="none"/>
        </w:rPr>
        <w:t xml:space="preserve"> ir taikyti kitas Sutartyje numatytas savo teisių gynimo priemones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41EBC58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14.9.</w:t>
      </w:r>
      <w:r w:rsidRPr="00453DAB">
        <w:rPr>
          <w:rFonts w:ascii="Times New Roman" w:eastAsia="Calibri" w:hAnsi="Times New Roman" w:cs="Times New Roman"/>
          <w:bCs/>
          <w:kern w:val="0"/>
          <w:sz w:val="24"/>
          <w:szCs w:val="24"/>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453DAB">
        <w:rPr>
          <w:rFonts w:ascii="Times New Roman" w:eastAsia="Arial Unicode MS" w:hAnsi="Times New Roman" w:cs="Times New Roman"/>
          <w:kern w:val="0"/>
          <w:sz w:val="24"/>
          <w:szCs w:val="24"/>
          <w:lang w:eastAsia="zh-CN"/>
          <w14:ligatures w14:val="none"/>
        </w:rPr>
        <w:lastRenderedPageBreak/>
        <w:t>dienas informuoti Užsakovą. Tokiu atveju su Užsakovu, Tiekėju ir Subtiekėju bus sudaroma trišalė sutartis, kurioje pateikiama tiesioginio atsiskaitymo su Subtiekėju tvarka:</w:t>
      </w:r>
    </w:p>
    <w:p w14:paraId="0D051CF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453DAB">
        <w:rPr>
          <w:rFonts w:ascii="Times New Roman" w:eastAsia="Calibri" w:hAnsi="Times New Roman" w:cs="Times New Roman"/>
          <w:kern w:val="0"/>
          <w:sz w:val="24"/>
          <w:szCs w:val="24"/>
          <w14:ligatures w14:val="none"/>
        </w:rPr>
        <w:t>subtiekimo</w:t>
      </w:r>
      <w:proofErr w:type="spellEnd"/>
      <w:r w:rsidRPr="00453DAB">
        <w:rPr>
          <w:rFonts w:ascii="Times New Roman" w:eastAsia="Calibri" w:hAnsi="Times New Roman" w:cs="Times New Roman"/>
          <w:kern w:val="0"/>
          <w:sz w:val="24"/>
          <w:szCs w:val="24"/>
          <w14:ligatures w14:val="none"/>
        </w:rPr>
        <w:t xml:space="preserve"> sutartyje nustatytus reikalavimus; </w:t>
      </w:r>
    </w:p>
    <w:p w14:paraId="1835ED0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Subtiekėjo tiesiogiai Užsakovui pateiktų ir Tiekėjo patvirtintų sąskaitų sumų;</w:t>
      </w:r>
    </w:p>
    <w:p w14:paraId="67D3EF1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14.9.3. tiesioginis atsiskaitymas su Subtiekėju neatleidžia Tiekėjo nuo jo prisiimtų įsipareigojimų pagal Sutartį; </w:t>
      </w:r>
    </w:p>
    <w:p w14:paraId="4887A68F"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14.9.4. atsiskaitymai su Subtiekėju atliekami trišalėje sutartyje nurodytomis kainomis;</w:t>
      </w:r>
    </w:p>
    <w:p w14:paraId="170DA30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14.9.5. jei tiesioginio atsiskaitymo metu paaiškėja, kad Subtiekėjo nurodyti faktiniai kiekiai / apimtys / mokėtinos sumos nesutampa  su Sutartyje nurodytomis, atsiskaitymo rizika tenka Tiekėjui ir neatitikimai pašalinami Tiekėjo sąskaita. </w:t>
      </w:r>
    </w:p>
    <w:p w14:paraId="0135012B"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14:ligatures w14:val="none"/>
        </w:rPr>
      </w:pPr>
    </w:p>
    <w:p w14:paraId="697A811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15. SUTARTIES VYKDYMUI PASKIRTŲ SPECIALISTŲ (DARBUOTOJŲ) PASITELKIMAS IR KEITIMAS</w:t>
      </w:r>
    </w:p>
    <w:p w14:paraId="1BB86C7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 </w:t>
      </w:r>
    </w:p>
    <w:p w14:paraId="0D24D26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15.1. Sutartį vykdys Tiekėjo Pasiūlyme nurodyti specialistai (darbuotojai). </w:t>
      </w:r>
    </w:p>
    <w:p w14:paraId="58A807A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15.2. Tiekėjas neturi teisės keisti savo </w:t>
      </w:r>
      <w:r w:rsidRPr="00453DAB">
        <w:rPr>
          <w:rFonts w:ascii="Times New Roman" w:eastAsia="Arial Unicode MS" w:hAnsi="Times New Roman" w:cs="Times New Roman"/>
          <w:kern w:val="0"/>
          <w:sz w:val="24"/>
          <w:szCs w:val="24"/>
          <w:lang w:eastAsia="zh-CN"/>
          <w14:ligatures w14:val="none"/>
        </w:rPr>
        <w:t xml:space="preserve">Pasiūlyme nurodytų </w:t>
      </w:r>
      <w:r w:rsidRPr="00453DAB">
        <w:rPr>
          <w:rFonts w:ascii="Times New Roman" w:eastAsia="Times New Roman" w:hAnsi="Times New Roman" w:cs="Times New Roman"/>
          <w:kern w:val="0"/>
          <w:sz w:val="24"/>
          <w:szCs w:val="24"/>
          <w14:ligatures w14:val="none"/>
        </w:rPr>
        <w:t xml:space="preserve">specialistų (darbuotojų) be Užsakovo raštiško sutikimo. Specialistų (darbuotojų) pakeitimas be Užsakovo raštiško sutikimo yra laikomas </w:t>
      </w:r>
      <w:r w:rsidRPr="00453DAB">
        <w:rPr>
          <w:rFonts w:ascii="Times New Roman" w:eastAsia="Times New Roman" w:hAnsi="Times New Roman" w:cs="Times New Roman"/>
          <w:b/>
          <w:bCs/>
          <w:kern w:val="0"/>
          <w:sz w:val="24"/>
          <w:szCs w:val="24"/>
          <w14:ligatures w14:val="none"/>
        </w:rPr>
        <w:t>esminiu Sutarties pažeidimu</w:t>
      </w:r>
      <w:r w:rsidRPr="00453DAB">
        <w:rPr>
          <w:rFonts w:ascii="Times New Roman" w:eastAsia="Times New Roman" w:hAnsi="Times New Roman" w:cs="Times New Roman"/>
          <w:kern w:val="0"/>
          <w:sz w:val="24"/>
          <w:szCs w:val="24"/>
          <w14:ligatures w14:val="none"/>
        </w:rPr>
        <w:t xml:space="preserve">. </w:t>
      </w:r>
    </w:p>
    <w:p w14:paraId="413AED9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453DAB">
        <w:rPr>
          <w:rFonts w:ascii="Times New Roman" w:eastAsia="Arial Unicode MS" w:hAnsi="Times New Roman" w:cs="Times New Roman"/>
          <w:kern w:val="0"/>
          <w:sz w:val="24"/>
          <w:szCs w:val="24"/>
          <w:lang w:eastAsia="zh-CN"/>
          <w14:ligatures w14:val="none"/>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0CB94B6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15.4. Užsakovas turi teisę inicijuoti specialisto (darbuotojo), kuris netinkamai atlieka Sutartyje numatytas pareigas, pakeitimą, nurodydamas tokio prašymo motyvus. </w:t>
      </w:r>
      <w:r w:rsidRPr="00453DAB">
        <w:rPr>
          <w:rFonts w:ascii="Times New Roman" w:eastAsia="Arial Unicode MS" w:hAnsi="Times New Roman" w:cs="Times New Roman"/>
          <w:kern w:val="0"/>
          <w:sz w:val="24"/>
          <w:szCs w:val="24"/>
          <w:lang w:eastAsia="zh-CN"/>
          <w14:ligatures w14:val="none"/>
        </w:rPr>
        <w:t>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453DAB">
        <w:rPr>
          <w:rFonts w:ascii="Times New Roman" w:eastAsia="Times New Roman" w:hAnsi="Times New Roman" w:cs="Times New Roman"/>
          <w:kern w:val="0"/>
          <w:sz w:val="24"/>
          <w:szCs w:val="24"/>
          <w14:ligatures w14:val="none"/>
        </w:rPr>
        <w:t xml:space="preserve"> Pirkimo dokumentuose buvo keliami kvalifikaciniai reikalavimai)</w:t>
      </w:r>
      <w:r w:rsidRPr="00453DAB">
        <w:rPr>
          <w:rFonts w:ascii="Times New Roman" w:eastAsia="Arial Unicode MS" w:hAnsi="Times New Roman" w:cs="Times New Roman"/>
          <w:kern w:val="0"/>
          <w:sz w:val="24"/>
          <w:szCs w:val="24"/>
          <w:lang w:eastAsia="zh-CN"/>
          <w14:ligatures w14:val="none"/>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3B8E022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lastRenderedPageBreak/>
        <w:t xml:space="preserve">15.5. </w:t>
      </w:r>
      <w:r w:rsidRPr="00453DAB">
        <w:rPr>
          <w:rFonts w:ascii="Times New Roman" w:eastAsia="Times New Roman" w:hAnsi="Times New Roman" w:cs="Times New Roman"/>
          <w:kern w:val="0"/>
          <w:sz w:val="24"/>
          <w:szCs w:val="24"/>
          <w14:ligatures w14:val="none"/>
        </w:rPr>
        <w:t xml:space="preserve">Jei Tiekėjas ne dėl Užsakovo kaltės per 14 dienų nuo tos dienos, kai paaiškėja, kad specialistas (darbuotojas) negali vykdyti Sutarties, į jo vietą nepaskiria kito asmens su tokia pat arba aukštesne kvalifikacija, tai bus laikoma </w:t>
      </w:r>
      <w:r w:rsidRPr="00453DAB">
        <w:rPr>
          <w:rFonts w:ascii="Times New Roman" w:eastAsia="Times New Roman" w:hAnsi="Times New Roman" w:cs="Times New Roman"/>
          <w:b/>
          <w:bCs/>
          <w:kern w:val="0"/>
          <w:sz w:val="24"/>
          <w:szCs w:val="24"/>
          <w14:ligatures w14:val="none"/>
        </w:rPr>
        <w:t xml:space="preserve">esminiu Sutarties pažeidimu, </w:t>
      </w:r>
      <w:r w:rsidRPr="00453DAB">
        <w:rPr>
          <w:rFonts w:ascii="Times New Roman" w:eastAsia="Times New Roman" w:hAnsi="Times New Roman" w:cs="Times New Roman"/>
          <w:kern w:val="0"/>
          <w:sz w:val="24"/>
          <w:szCs w:val="24"/>
          <w14:ligatures w14:val="none"/>
        </w:rPr>
        <w:t>ir</w:t>
      </w:r>
      <w:r w:rsidRPr="00453DAB">
        <w:rPr>
          <w:rFonts w:ascii="Times New Roman" w:eastAsia="Times New Roman" w:hAnsi="Times New Roman" w:cs="Times New Roman"/>
          <w:b/>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Užsakovas turi teisę vienašališkai nutraukti Sutartį </w:t>
      </w:r>
      <w:r w:rsidRPr="00453DAB">
        <w:rPr>
          <w:rFonts w:ascii="Times New Roman" w:eastAsia="Calibri" w:hAnsi="Times New Roman" w:cs="Times New Roman"/>
          <w:kern w:val="0"/>
          <w:sz w:val="24"/>
          <w:szCs w:val="24"/>
          <w14:ligatures w14:val="none"/>
        </w:rPr>
        <w:t>ir taikyti kitas Sutartyje numatytas savo teisių gynimo priemones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51F4C524" w14:textId="77777777" w:rsidR="00453DAB" w:rsidRPr="00453DAB" w:rsidRDefault="00453DAB" w:rsidP="00453DAB">
      <w:pPr>
        <w:suppressAutoHyphens/>
        <w:spacing w:after="0" w:line="240" w:lineRule="auto"/>
        <w:ind w:firstLine="562"/>
        <w:rPr>
          <w:rFonts w:ascii="Times New Roman" w:eastAsia="Arial Unicode MS" w:hAnsi="Times New Roman" w:cs="Times New Roman"/>
          <w:b/>
          <w:kern w:val="0"/>
          <w:sz w:val="24"/>
          <w:szCs w:val="24"/>
          <w14:ligatures w14:val="none"/>
        </w:rPr>
      </w:pPr>
    </w:p>
    <w:p w14:paraId="363BDA68"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16. GARANTINIAI ĮSIPAREIGOJIMAI</w:t>
      </w:r>
    </w:p>
    <w:p w14:paraId="3136A9F0" w14:textId="77777777" w:rsidR="00453DAB" w:rsidRPr="00453DAB" w:rsidRDefault="00453DAB" w:rsidP="00453DAB">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p>
    <w:p w14:paraId="19223415"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Skyrius taikomas, jeigu Paslaugos perkamos kartu su prekėmis:</w:t>
      </w:r>
    </w:p>
    <w:p w14:paraId="5034BF9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16.1. Garantinių įsipareigojimų terminas Prekėms nustatytas Lietuvos Respublikos civiliniame kodekse ir</w:t>
      </w:r>
      <w:r w:rsidRPr="00453DAB">
        <w:rPr>
          <w:rFonts w:ascii="Roboto" w:eastAsia="Roboto" w:hAnsi="Roboto" w:cs="Roboto"/>
          <w:kern w:val="0"/>
          <w:sz w:val="21"/>
          <w:szCs w:val="21"/>
          <w14:ligatures w14:val="none"/>
        </w:rPr>
        <w:t xml:space="preserve"> </w:t>
      </w:r>
      <w:r w:rsidRPr="00453DAB">
        <w:rPr>
          <w:rFonts w:ascii="Times New Roman" w:eastAsia="Roboto" w:hAnsi="Times New Roman" w:cs="Times New Roman"/>
          <w:kern w:val="0"/>
          <w:sz w:val="24"/>
          <w:szCs w:val="24"/>
          <w14:ligatures w14:val="none"/>
        </w:rPr>
        <w:t xml:space="preserve">1999 m. gegužės 25 d. Europos Parlamento ir Tarybos </w:t>
      </w:r>
      <w:r w:rsidRPr="00453DAB">
        <w:rPr>
          <w:rFonts w:ascii="Times New Roman" w:eastAsia="Calibri" w:hAnsi="Times New Roman" w:cs="Times New Roman"/>
          <w:kern w:val="0"/>
          <w:sz w:val="24"/>
          <w:szCs w:val="24"/>
          <w14:ligatures w14:val="none"/>
        </w:rPr>
        <w:t>direktyvoje Nr. 1999/44/EB</w:t>
      </w:r>
      <w:r w:rsidRPr="00453DAB">
        <w:rPr>
          <w:rFonts w:ascii="Times New Roman" w:eastAsia="Arial Unicode MS" w:hAnsi="Times New Roman" w:cs="Times New Roman"/>
          <w:kern w:val="0"/>
          <w:sz w:val="24"/>
          <w:szCs w:val="24"/>
          <w:lang w:eastAsia="zh-CN"/>
          <w14:ligatures w14:val="none"/>
        </w:rPr>
        <w:t xml:space="preserve">. Garantinis terminas visoms Prekėms ar jų dalims įsigalioja nuo  Prekių ar jų dalių  priėmimo dienos. </w:t>
      </w:r>
    </w:p>
    <w:p w14:paraId="12A662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16.2. Garantijos negalioja, jeigu Prekių trūkumai atsiranda dėl to, kad Užsakovas nepaisė aptarnavimo, priežiūros ir eksploatacijos instrukcijų. </w:t>
      </w:r>
    </w:p>
    <w:p w14:paraId="14129C7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16.3. Pastebėjus Prekių trūkumus, Užsakovas bet kuriuo garantinio termino metu gali pareikšti pretenzijas Tiekėjui dėl Prekių kokybės. Užsakovas surašo aktą dėl trūkumų ir išsiunčia Tiekėjui </w:t>
      </w:r>
      <w:proofErr w:type="spellStart"/>
      <w:r w:rsidRPr="00453DAB">
        <w:rPr>
          <w:rFonts w:ascii="Times New Roman" w:eastAsia="Arial Unicode MS" w:hAnsi="Times New Roman" w:cs="Times New Roman"/>
          <w:bCs/>
          <w:kern w:val="0"/>
          <w:sz w:val="24"/>
          <w:szCs w:val="24"/>
          <w:lang w:eastAsia="zh-CN"/>
          <w14:ligatures w14:val="none"/>
        </w:rPr>
        <w:t>el</w:t>
      </w:r>
      <w:proofErr w:type="spellEnd"/>
      <w:r w:rsidRPr="00453DAB">
        <w:rPr>
          <w:rFonts w:ascii="Times New Roman" w:eastAsia="Arial Unicode MS" w:hAnsi="Times New Roman" w:cs="Times New Roman"/>
          <w:bCs/>
          <w:kern w:val="0"/>
          <w:sz w:val="24"/>
          <w:szCs w:val="24"/>
          <w:lang w:eastAsia="zh-CN"/>
          <w14:ligatures w14:val="none"/>
        </w:rPr>
        <w:t xml:space="preserve"> paštu, faksu ar paštu, ar pasirašytinai per kurjerį, nurodant Tiekėjui jį pasirašyti ir atsiųsti Užsakovui per 3 (tris) darbo dienas faksu, arba pasirašytinai per kurjerį. Tiekėjui neatsiuntus pasirašyto akto dėl trūkumus ar motyvuoto atsisakymo pripažinti trūkumus, laikoma, kad Tiekėjas trūkumus pripažino. Tiekėjui trūkumus nepripažinus, Šalys tariasi dėl nepriklausomos ekspertizės skyrimo, o nepavykus susitarti per 3 (tris) darbo dienas, Užsakovas savo pasirinkimu atlieka ekspertizę. Ekspertizės išlaidas padengia: </w:t>
      </w:r>
    </w:p>
    <w:p w14:paraId="29095BD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16.3.1. jei Prekės atitinka Sutartyje nurodytus reikalavimus – Užsakovas,</w:t>
      </w:r>
    </w:p>
    <w:p w14:paraId="671451E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16.3.2. jei Prekės neatitinka Sutarties reikalavimų – Tiekėjas.  </w:t>
      </w:r>
    </w:p>
    <w:p w14:paraId="11977AE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16.4. Ekspertizės išvados Šalims yra privalomos. Per 10 (dešimt) kalendorinių dienų nuo trūkumų akto pasirašymo Tiekėjas pateikia Užsakovui būtiną ekspertizei dokumentaciją Prekėms, kurių trūkumų Tiekėjas nepripažino. Jei Tiekėjas reikalaujamos dokumentacijos nustatytu laiku nepateikė, laikoma, kad jis Užsakovo nustatytus trūkumus pripažino. </w:t>
      </w:r>
    </w:p>
    <w:p w14:paraId="7B5334F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16.5. Tiekėjas įsipareigoja savo sąskaita per 20 (dvidešimt) kalendorinių dienų nuo trūkumų akto ar ekspertizės išvadų išsiuntimo dienos pašalinti garantinio laikotarpio metu nustatytus trūkumus, taip pat atlyginti visas dėl to Užsakovo turėtas išlaidas bei nuostolius. Naujai pristatytoms Prekėms galioja tos pačios garantinės sąlygos ir terminai, aptarti Sutartyje ir / ar jos prieduose. </w:t>
      </w:r>
    </w:p>
    <w:p w14:paraId="42245015" w14:textId="77777777" w:rsidR="00453DAB" w:rsidRPr="00453DAB" w:rsidRDefault="00453DAB" w:rsidP="00453DAB">
      <w:pPr>
        <w:suppressAutoHyphens/>
        <w:spacing w:after="0" w:line="240" w:lineRule="auto"/>
        <w:ind w:firstLine="562"/>
        <w:rPr>
          <w:rFonts w:ascii="Times New Roman" w:eastAsia="Arial Unicode MS" w:hAnsi="Times New Roman" w:cs="Times New Roman"/>
          <w:b/>
          <w:bCs/>
          <w:kern w:val="0"/>
          <w:sz w:val="24"/>
          <w:szCs w:val="24"/>
          <w:lang w:eastAsia="zh-CN"/>
          <w14:ligatures w14:val="none"/>
        </w:rPr>
      </w:pPr>
    </w:p>
    <w:p w14:paraId="062119D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17. SUSIRAŠINĖJIMAS</w:t>
      </w:r>
    </w:p>
    <w:p w14:paraId="3EE7EE6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62B25F01"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6FF384EC"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17.2. Jei pasikeičia Šalies adresas ir (ar) kiti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C3F5096"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14:ligatures w14:val="none"/>
        </w:rPr>
      </w:pPr>
    </w:p>
    <w:p w14:paraId="54037843"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18. ASMENS DUOMENŲ TVARKYMAS</w:t>
      </w:r>
    </w:p>
    <w:p w14:paraId="2429803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caps/>
          <w:spacing w:val="4"/>
          <w:kern w:val="0"/>
          <w:sz w:val="24"/>
          <w:szCs w:val="24"/>
          <w:lang w:eastAsia="zh-CN"/>
          <w14:ligatures w14:val="none"/>
        </w:rPr>
      </w:pPr>
    </w:p>
    <w:p w14:paraId="6728FB66"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w:t>
      </w:r>
      <w:r w:rsidRPr="00453DAB">
        <w:rPr>
          <w:rFonts w:ascii="Times New Roman" w:eastAsia="Times New Roman" w:hAnsi="Times New Roman" w:cs="Times New Roman"/>
          <w:kern w:val="0"/>
          <w:sz w:val="24"/>
          <w:szCs w:val="24"/>
          <w:lang w:eastAsia="zh-CN"/>
          <w14:ligatures w14:val="none"/>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2A415917"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8038373"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18.3. Kiekviena Šalis kitos Šalies pateiktus 18.2 p. nurodytus asmens duomenis saugos visą Sutarties galiojimo laikotarpį, o taip pat po jos pasibaigimo – tiek, kiek būtina pareikšti ar apsiginti nuo ieškinių ar kitų reikalavimų, įvykdyti Šaliai taikomuose teisės aktuose numatytas pareigas.</w:t>
      </w:r>
    </w:p>
    <w:p w14:paraId="29D6A02E"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18.4. Kiekviena Šalis kitos Šalies pateiktus 18.2 p.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 nurodytus Užsakovo pateiktus asmens duomenis gali teikti asmenims, kuriuos jis turi teisę pasitelkti šios Sutarties vykdymui.</w:t>
      </w:r>
    </w:p>
    <w:p w14:paraId="29CBD08A"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18.5. Kiekviena Šalis įsipareigoja visus fizinius asmenis, kurių asmens duomenis perduoda kitai Šaliai, tinkamai informuoti apie jų asmens duomenų perdavimą. </w:t>
      </w:r>
    </w:p>
    <w:p w14:paraId="0B0C111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68F80906"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18.7. Asmens duomenų tvarkymas gali būti aptariamas papildomu Šalių susitarimu, pridedamu prie Sutarties (kai jis yra sudaromas).</w:t>
      </w:r>
    </w:p>
    <w:p w14:paraId="0E7F267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p>
    <w:p w14:paraId="3EF268C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19. GINČŲ SPRENDIMO TVARKA</w:t>
      </w:r>
    </w:p>
    <w:p w14:paraId="74ABAA0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78A6F72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19.1. </w:t>
      </w:r>
      <w:r w:rsidRPr="00453DAB">
        <w:rPr>
          <w:rFonts w:ascii="Times New Roman" w:eastAsia="Calibri" w:hAnsi="Times New Roman" w:cs="Times New Roman"/>
          <w:kern w:val="0"/>
          <w:sz w:val="24"/>
          <w:szCs w:val="24"/>
          <w14:ligatures w14:val="none"/>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863A18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14:ligatures w14:val="none"/>
        </w:rPr>
      </w:pPr>
    </w:p>
    <w:p w14:paraId="613796B8"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20. ANTIKORUPCINIAI ĮSIPAREIGOJIMAI</w:t>
      </w:r>
    </w:p>
    <w:p w14:paraId="2C9E0E46"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p>
    <w:p w14:paraId="46966FD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20.1. Tiekėjas įsipareigoja vykdant šią Sutartį užtikrinti, kad Tiekėjo darbuotojai ir kiti jo vardu veikiantys asmenys nesiims neteisėtų veiksmų, siekdami daryti įtaką Užsakovo sprendimams, gauti konfidencialios informacijos.</w:t>
      </w:r>
    </w:p>
    <w:p w14:paraId="144C7D5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20.2. Sutarties Šalys įsipareigoja apie korupcinio pobūdžio veikas, susijusias su šios Sutarties vykdymu, pranešti teisės aktų nustatyta tvarka.</w:t>
      </w:r>
    </w:p>
    <w:p w14:paraId="55715955"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p>
    <w:p w14:paraId="787CECD7"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21. BAIGIAMOSIOS NUOSTATOS</w:t>
      </w:r>
    </w:p>
    <w:p w14:paraId="6B96E193"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p>
    <w:p w14:paraId="1658ACC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21.1. Sutarčiai ir visoms iš šios Sutarties atsirandančioms teisėms ir pareigoms taikomi Lietuvos Respublikos įstatymai bei kiti norminiai teisės aktai. Sutartis sudaryta ir turi būti aiškinama pagal Lietuvos Respublikos teisę. </w:t>
      </w:r>
    </w:p>
    <w:p w14:paraId="62E9292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21.2. Visus kitus klausimus, kurie neaptarti Sutartyje, reguliuoja Lietuvos Respublikos teisės aktai.</w:t>
      </w:r>
    </w:p>
    <w:p w14:paraId="25DDB0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21.3. Tiekėjas neturi teisės perleisti visų arba dalies teisių ir pareigų pagal Sutartį jokiai trečiajai Šaliai be išankstinio raštiško kitos Šalies sutikimo.</w:t>
      </w:r>
    </w:p>
    <w:p w14:paraId="44BDF40A"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lastRenderedPageBreak/>
        <w:t xml:space="preserve">21.4. </w:t>
      </w:r>
      <w:r w:rsidRPr="00453DAB">
        <w:rPr>
          <w:rFonts w:ascii="Times New Roman" w:eastAsia="Calibri" w:hAnsi="Times New Roman" w:cs="Times New Roman"/>
          <w:kern w:val="0"/>
          <w:sz w:val="24"/>
          <w:szCs w:val="24"/>
          <w14:ligatures w14:val="none"/>
        </w:rPr>
        <w:t xml:space="preserve">Šalys supranta ir patvirtina, kad Sutarties ir </w:t>
      </w:r>
      <w:r w:rsidRPr="00453DAB">
        <w:rPr>
          <w:rFonts w:ascii="Times New Roman" w:eastAsia="Times New Roman" w:hAnsi="Times New Roman" w:cs="Times New Roman"/>
          <w:kern w:val="0"/>
          <w:sz w:val="24"/>
          <w:szCs w:val="24"/>
          <w14:ligatures w14:val="none"/>
        </w:rPr>
        <w:t>Sutarties priedų</w:t>
      </w:r>
      <w:r w:rsidRPr="00453DAB">
        <w:rPr>
          <w:rFonts w:ascii="Times New Roman" w:eastAsia="Calibri" w:hAnsi="Times New Roman" w:cs="Times New Roman"/>
          <w:kern w:val="0"/>
          <w:sz w:val="24"/>
          <w:szCs w:val="24"/>
          <w14:ligatures w14:val="none"/>
        </w:rPr>
        <w:t xml:space="preserve"> sąlygos nelaikomos konfidencialia informacija</w:t>
      </w:r>
      <w:r w:rsidRPr="00453DAB">
        <w:rPr>
          <w:rFonts w:ascii="Times New Roman" w:eastAsia="Times New Roman" w:hAnsi="Times New Roman" w:cs="Times New Roman"/>
          <w:kern w:val="0"/>
          <w:sz w:val="24"/>
          <w:szCs w:val="24"/>
          <w:lang w:eastAsia="zh-CN"/>
          <w14:ligatures w14:val="none"/>
        </w:rPr>
        <w:t>. Šalys laiko paslaptyje savo kontrahento darbo veiklos principus ir metodus, kuriuos sužinojo vykdant  Sutartį, išskyrus atvejus, kai ši informacija yra vieša arba turi būti atskleista įstatymų numatytais atvejais.</w:t>
      </w:r>
    </w:p>
    <w:p w14:paraId="4647F71A"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21.5. 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51DF879F" w14:textId="77777777" w:rsidR="00453DAB" w:rsidRPr="00453DAB" w:rsidRDefault="00453DAB" w:rsidP="00453DAB">
      <w:pPr>
        <w:shd w:val="clear" w:color="auto" w:fill="FFFFFF"/>
        <w:tabs>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21.6.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0762BD2D"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21.7. Sutartis sudaryta </w:t>
      </w:r>
      <w:r w:rsidRPr="00453DAB">
        <w:rPr>
          <w:rFonts w:ascii="Times New Roman" w:eastAsia="Arial Unicode MS" w:hAnsi="Times New Roman" w:cs="Times New Roman"/>
          <w:kern w:val="0"/>
          <w:sz w:val="24"/>
          <w:szCs w:val="24"/>
          <w:lang w:eastAsia="zh-CN"/>
          <w14:ligatures w14:val="none"/>
        </w:rPr>
        <w:t xml:space="preserve">lietuvių kalba, </w:t>
      </w:r>
      <w:r w:rsidRPr="00453DAB">
        <w:rPr>
          <w:rFonts w:ascii="Times New Roman" w:eastAsia="Calibri" w:hAnsi="Times New Roman" w:cs="Times New Roman"/>
          <w:kern w:val="0"/>
          <w:sz w:val="24"/>
          <w:szCs w:val="24"/>
          <w14:ligatures w14:val="none"/>
        </w:rPr>
        <w:t xml:space="preserve">dviem egzemplioriais, turinčiais vienodą teisinę galią, po vieną kiekvienai Šaliai arba pasirašyta naudojantis saugiu elektroniniu parašu. </w:t>
      </w:r>
    </w:p>
    <w:p w14:paraId="720015BA" w14:textId="77777777" w:rsidR="00453DAB" w:rsidRPr="00453DAB" w:rsidRDefault="00453DAB" w:rsidP="00453DAB">
      <w:pPr>
        <w:suppressAutoHyphens/>
        <w:spacing w:after="0" w:line="240" w:lineRule="auto"/>
        <w:rPr>
          <w:rFonts w:ascii="Calibri" w:eastAsia="Calibri" w:hAnsi="Calibri" w:cs="Times New Roman"/>
          <w:kern w:val="0"/>
          <w:sz w:val="24"/>
          <w:szCs w:val="24"/>
          <w14:ligatures w14:val="none"/>
        </w:rPr>
      </w:pPr>
    </w:p>
    <w:p w14:paraId="084E6B1F"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22. ŠALIŲ JURIDINIAI ADRESAI, REKVIZITAI IR PARAŠAI</w:t>
      </w:r>
    </w:p>
    <w:p w14:paraId="4370432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caps/>
          <w:spacing w:val="4"/>
          <w:kern w:val="0"/>
          <w:sz w:val="24"/>
          <w:szCs w:val="24"/>
          <w:lang w:eastAsia="zh-CN"/>
          <w14:ligatures w14:val="none"/>
        </w:rPr>
      </w:pPr>
    </w:p>
    <w:tbl>
      <w:tblPr>
        <w:tblW w:w="10197" w:type="dxa"/>
        <w:tblInd w:w="-108" w:type="dxa"/>
        <w:tblLayout w:type="fixed"/>
        <w:tblLook w:val="0000" w:firstRow="0" w:lastRow="0" w:firstColumn="0" w:lastColumn="0" w:noHBand="0" w:noVBand="0"/>
      </w:tblPr>
      <w:tblGrid>
        <w:gridCol w:w="4802"/>
        <w:gridCol w:w="451"/>
        <w:gridCol w:w="4944"/>
      </w:tblGrid>
      <w:tr w:rsidR="00453DAB" w:rsidRPr="00453DAB" w14:paraId="3A923FEB" w14:textId="77777777" w:rsidTr="00C94885">
        <w:trPr>
          <w:trHeight w:val="280"/>
        </w:trPr>
        <w:tc>
          <w:tcPr>
            <w:tcW w:w="4802" w:type="dxa"/>
          </w:tcPr>
          <w:p w14:paraId="44CC0BAD"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UŽSAKOVAS:</w:t>
            </w:r>
          </w:p>
          <w:p w14:paraId="62E8B8A6"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 xml:space="preserve">Aplinkos apsaugos departamentas </w:t>
            </w:r>
          </w:p>
          <w:p w14:paraId="1500991D"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prie Aplinkos ministerijos</w:t>
            </w:r>
          </w:p>
          <w:p w14:paraId="52FEBB1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kern w:val="0"/>
                <w:sz w:val="24"/>
                <w:szCs w:val="24"/>
                <w:lang w:eastAsia="zh-CN"/>
                <w14:ligatures w14:val="none"/>
              </w:rPr>
            </w:pPr>
          </w:p>
          <w:p w14:paraId="115C14C2"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Atstovo vardas, pavardė, pareigos</w:t>
            </w:r>
          </w:p>
          <w:p w14:paraId="1495212F"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3826BF39"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4182BB8F"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F622C39"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(data)</w:t>
            </w:r>
          </w:p>
        </w:tc>
        <w:tc>
          <w:tcPr>
            <w:tcW w:w="451" w:type="dxa"/>
          </w:tcPr>
          <w:p w14:paraId="0447674B" w14:textId="77777777" w:rsidR="00453DAB" w:rsidRPr="00453DAB" w:rsidRDefault="00453DAB" w:rsidP="00453DAB">
            <w:pPr>
              <w:suppressAutoHyphens/>
              <w:snapToGrid w:val="0"/>
              <w:spacing w:after="0" w:line="240" w:lineRule="auto"/>
              <w:ind w:firstLine="562"/>
              <w:jc w:val="both"/>
              <w:rPr>
                <w:rFonts w:ascii="Times New Roman" w:eastAsia="Calibri" w:hAnsi="Times New Roman" w:cs="Times New Roman"/>
                <w:b/>
                <w:bCs/>
                <w:kern w:val="0"/>
                <w:sz w:val="24"/>
                <w:szCs w:val="24"/>
                <w:lang w:eastAsia="zh-CN"/>
                <w14:ligatures w14:val="none"/>
              </w:rPr>
            </w:pPr>
          </w:p>
        </w:tc>
        <w:tc>
          <w:tcPr>
            <w:tcW w:w="4944" w:type="dxa"/>
          </w:tcPr>
          <w:p w14:paraId="425260E4"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TIEKĖJAS:</w:t>
            </w:r>
          </w:p>
          <w:p w14:paraId="6D5BF0F4" w14:textId="77777777" w:rsidR="00453DAB" w:rsidRPr="00453DAB" w:rsidRDefault="00453DAB" w:rsidP="00453DAB">
            <w:pPr>
              <w:suppressAutoHyphens/>
              <w:spacing w:after="0" w:line="240" w:lineRule="auto"/>
              <w:jc w:val="both"/>
              <w:rPr>
                <w:rFonts w:ascii="Times New Roman" w:eastAsia="Calibri"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lang w:eastAsia="zh-CN"/>
                <w14:ligatures w14:val="none"/>
              </w:rPr>
              <w:t>Tiekėjo pavadinimas</w:t>
            </w:r>
          </w:p>
          <w:p w14:paraId="7B37B09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i/>
                <w:iCs/>
                <w:kern w:val="0"/>
                <w:sz w:val="24"/>
                <w:szCs w:val="24"/>
                <w:lang w:eastAsia="zh-CN"/>
                <w14:ligatures w14:val="none"/>
              </w:rPr>
            </w:pPr>
          </w:p>
          <w:p w14:paraId="227E2C5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kern w:val="0"/>
                <w:sz w:val="24"/>
                <w:szCs w:val="24"/>
                <w:lang w:eastAsia="zh-CN"/>
                <w14:ligatures w14:val="none"/>
              </w:rPr>
            </w:pPr>
          </w:p>
          <w:p w14:paraId="5D786C02"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Atstovo vardas, pavardė, pareigos</w:t>
            </w:r>
          </w:p>
          <w:p w14:paraId="6FD47778"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4F82244"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7E47654A"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1405B8E1"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(data)</w:t>
            </w:r>
          </w:p>
        </w:tc>
      </w:tr>
    </w:tbl>
    <w:p w14:paraId="17AAEC58" w14:textId="77777777" w:rsidR="00453DAB" w:rsidRPr="00453DAB" w:rsidRDefault="00453DAB" w:rsidP="00453DAB">
      <w:pPr>
        <w:suppressAutoHyphens/>
        <w:spacing w:line="256" w:lineRule="auto"/>
        <w:rPr>
          <w:rFonts w:ascii="Calibri" w:eastAsia="Calibri" w:hAnsi="Calibri" w:cs="Times New Roman"/>
          <w:kern w:val="0"/>
          <w:sz w:val="24"/>
          <w:szCs w:val="24"/>
          <w14:ligatures w14:val="none"/>
        </w:rPr>
      </w:pPr>
      <w:r w:rsidRPr="00453DAB">
        <w:rPr>
          <w:rFonts w:ascii="Arial" w:eastAsia="Times New Roman" w:hAnsi="Arial" w:cs="Arial"/>
          <w:kern w:val="0"/>
          <w:sz w:val="20"/>
          <w:szCs w:val="20"/>
          <w:lang w:eastAsia="zh-CN"/>
          <w14:ligatures w14:val="none"/>
        </w:rPr>
        <w:br w:type="page"/>
      </w:r>
    </w:p>
    <w:p w14:paraId="10A1CC29" w14:textId="77777777" w:rsidR="00453DAB" w:rsidRPr="00453DAB" w:rsidRDefault="00453DAB" w:rsidP="00453DAB">
      <w:pPr>
        <w:suppressAutoHyphens/>
        <w:spacing w:line="256" w:lineRule="auto"/>
        <w:rPr>
          <w:rFonts w:ascii="Calibri" w:eastAsia="Calibri" w:hAnsi="Calibri" w:cs="Calibri"/>
          <w:kern w:val="0"/>
          <w14:ligatures w14:val="none"/>
        </w:rPr>
      </w:pPr>
    </w:p>
    <w:p w14:paraId="2A220D8C"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
          <w:kern w:val="0"/>
          <w:sz w:val="24"/>
          <w:szCs w:val="24"/>
          <w:lang w:eastAsia="zh-CN"/>
          <w14:ligatures w14:val="none"/>
        </w:rPr>
        <w:t>(Prekių/paslaugų pavadinimas)</w:t>
      </w:r>
      <w:r w:rsidRPr="00453DAB">
        <w:rPr>
          <w:rFonts w:ascii="Times New Roman" w:eastAsia="Times New Roman" w:hAnsi="Times New Roman" w:cs="Times New Roman"/>
          <w:bCs/>
          <w:iCs/>
          <w:kern w:val="0"/>
          <w:sz w:val="24"/>
          <w:szCs w:val="24"/>
          <w:lang w:eastAsia="zh-CN"/>
          <w14:ligatures w14:val="none"/>
        </w:rPr>
        <w:t xml:space="preserve"> pirkimo sutarties </w:t>
      </w:r>
    </w:p>
    <w:p w14:paraId="776E86BA"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Nr. ______</w:t>
      </w:r>
    </w:p>
    <w:p w14:paraId="663389B9"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4 priedas</w:t>
      </w:r>
    </w:p>
    <w:p w14:paraId="62377DA9" w14:textId="77777777" w:rsidR="00453DAB" w:rsidRPr="00453DAB" w:rsidRDefault="00453DAB" w:rsidP="00453DAB">
      <w:pPr>
        <w:widowControl w:val="0"/>
        <w:suppressAutoHyphens/>
        <w:autoSpaceDE w:val="0"/>
        <w:spacing w:after="0" w:line="240" w:lineRule="auto"/>
        <w:ind w:firstLine="562"/>
        <w:jc w:val="center"/>
        <w:rPr>
          <w:rFonts w:ascii="Times New Roman" w:eastAsia="Times New Roman" w:hAnsi="Times New Roman" w:cs="Times New Roman"/>
          <w:b/>
          <w:bCs/>
          <w:iCs/>
          <w:kern w:val="0"/>
          <w:sz w:val="24"/>
          <w:szCs w:val="24"/>
          <w:lang w:eastAsia="zh-CN"/>
          <w14:ligatures w14:val="none"/>
        </w:rPr>
      </w:pPr>
    </w:p>
    <w:p w14:paraId="05DC951D" w14:textId="77777777" w:rsidR="00453DAB" w:rsidRPr="00453DAB" w:rsidRDefault="00453DAB" w:rsidP="00453DAB">
      <w:pPr>
        <w:widowControl w:val="0"/>
        <w:suppressAutoHyphens/>
        <w:autoSpaceDE w:val="0"/>
        <w:spacing w:after="0" w:line="240" w:lineRule="auto"/>
        <w:ind w:firstLine="562"/>
        <w:jc w:val="center"/>
        <w:rPr>
          <w:rFonts w:ascii="Times New Roman" w:eastAsia="Times New Roman" w:hAnsi="Times New Roman" w:cs="Times New Roman"/>
          <w:b/>
          <w:iCs/>
          <w:kern w:val="0"/>
          <w:sz w:val="24"/>
          <w:szCs w:val="24"/>
          <w:lang w:eastAsia="zh-CN"/>
          <w14:ligatures w14:val="none"/>
        </w:rPr>
      </w:pPr>
      <w:r w:rsidRPr="00453DAB">
        <w:rPr>
          <w:rFonts w:ascii="Times New Roman" w:eastAsia="Times New Roman" w:hAnsi="Times New Roman" w:cs="Times New Roman"/>
          <w:b/>
          <w:iCs/>
          <w:kern w:val="0"/>
          <w:sz w:val="24"/>
          <w:szCs w:val="24"/>
          <w:lang w:eastAsia="zh-CN"/>
          <w14:ligatures w14:val="none"/>
        </w:rPr>
        <w:t>SUTARTIES VYKDYMUI PASITELKIAMI ŪKIO SUBJEKTAI</w:t>
      </w:r>
    </w:p>
    <w:p w14:paraId="7A512F68" w14:textId="77777777" w:rsidR="00453DAB" w:rsidRPr="00453DAB" w:rsidRDefault="00453DAB" w:rsidP="00453DAB">
      <w:pPr>
        <w:widowControl w:val="0"/>
        <w:suppressAutoHyphens/>
        <w:autoSpaceDE w:val="0"/>
        <w:spacing w:after="0" w:line="240" w:lineRule="auto"/>
        <w:ind w:firstLine="562"/>
        <w:jc w:val="both"/>
        <w:rPr>
          <w:rFonts w:ascii="Times New Roman" w:eastAsia="Times New Roman" w:hAnsi="Times New Roman" w:cs="Times New Roman"/>
          <w:b/>
          <w:bCs/>
          <w:i/>
          <w:iCs/>
          <w:kern w:val="0"/>
          <w:sz w:val="24"/>
          <w:szCs w:val="24"/>
          <w:lang w:eastAsia="zh-CN"/>
          <w14:ligatures w14:val="none"/>
        </w:rPr>
      </w:pPr>
    </w:p>
    <w:p w14:paraId="179499A0" w14:textId="77777777" w:rsidR="00453DAB" w:rsidRPr="00453DAB" w:rsidRDefault="00453DAB" w:rsidP="00453DAB">
      <w:pPr>
        <w:widowControl w:val="0"/>
        <w:suppressAutoHyphens/>
        <w:autoSpaceDE w:val="0"/>
        <w:spacing w:after="0" w:line="240" w:lineRule="auto"/>
        <w:ind w:firstLine="562"/>
        <w:jc w:val="both"/>
        <w:rPr>
          <w:rFonts w:ascii="Times New Roman" w:eastAsia="Calibri" w:hAnsi="Times New Roman" w:cs="Times New Roman"/>
          <w:bCs/>
          <w:color w:val="00B050"/>
          <w:kern w:val="0"/>
          <w:sz w:val="24"/>
          <w:szCs w:val="24"/>
          <w14:ligatures w14:val="none"/>
        </w:rPr>
      </w:pPr>
      <w:r w:rsidRPr="00453DAB">
        <w:rPr>
          <w:rFonts w:ascii="Times New Roman" w:eastAsia="Times New Roman" w:hAnsi="Times New Roman" w:cs="Times New Roman"/>
          <w:bCs/>
          <w:i/>
          <w:color w:val="00B050"/>
          <w:kern w:val="0"/>
          <w:sz w:val="24"/>
          <w:szCs w:val="24"/>
          <w:lang w:eastAsia="zh-CN"/>
          <w14:ligatures w14:val="none"/>
        </w:rPr>
        <w:t>/Pildoma, kai pasitelkiami subtiekėjai, kuriais kvalifikacijos atitikimu remiasi Tiekėjas/:</w:t>
      </w:r>
    </w:p>
    <w:p w14:paraId="3AD657E2" w14:textId="77777777" w:rsidR="00453DAB" w:rsidRPr="00453DAB" w:rsidRDefault="00453DAB" w:rsidP="00453DAB">
      <w:pPr>
        <w:tabs>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[1. Subtiekėjai (-</w:t>
      </w:r>
      <w:proofErr w:type="spellStart"/>
      <w:r w:rsidRPr="00453DAB">
        <w:rPr>
          <w:rFonts w:ascii="Times New Roman" w:eastAsia="Calibri" w:hAnsi="Times New Roman" w:cs="Times New Roman"/>
          <w:kern w:val="0"/>
          <w:sz w:val="24"/>
          <w:szCs w:val="24"/>
          <w:highlight w:val="lightGray"/>
          <w14:ligatures w14:val="none"/>
        </w:rPr>
        <w:t>as</w:t>
      </w:r>
      <w:proofErr w:type="spellEnd"/>
      <w:r w:rsidRPr="00453DAB">
        <w:rPr>
          <w:rFonts w:ascii="Times New Roman" w:eastAsia="Calibri" w:hAnsi="Times New Roman" w:cs="Times New Roman"/>
          <w:kern w:val="0"/>
          <w:sz w:val="24"/>
          <w:szCs w:val="24"/>
          <w:highlight w:val="lightGray"/>
          <w14:ligatures w14:val="none"/>
        </w:rPr>
        <w:t>), kurių kvalifikacija remiasi Tiekėjas: ]</w:t>
      </w:r>
    </w:p>
    <w:p w14:paraId="4BF63AE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453DAB" w:rsidRPr="00453DAB" w14:paraId="023D20E4" w14:textId="77777777" w:rsidTr="00C94885">
        <w:trPr>
          <w:trHeight w:val="1026"/>
        </w:trPr>
        <w:tc>
          <w:tcPr>
            <w:tcW w:w="709" w:type="dxa"/>
            <w:tcBorders>
              <w:top w:val="single" w:sz="4" w:space="0" w:color="000000"/>
              <w:left w:val="single" w:sz="4" w:space="0" w:color="000000"/>
              <w:bottom w:val="single" w:sz="4" w:space="0" w:color="000000"/>
              <w:right w:val="single" w:sz="4" w:space="0" w:color="000000"/>
            </w:tcBorders>
          </w:tcPr>
          <w:p w14:paraId="403E02BD"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25FBD232"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bookmarkStart w:id="10" w:name="_Hlk71124094"/>
            <w:bookmarkEnd w:id="10"/>
            <w:r w:rsidRPr="00453DAB">
              <w:rPr>
                <w:rFonts w:ascii="Times New Roman" w:eastAsia="Calibri" w:hAnsi="Times New Roman" w:cs="Times New Roman"/>
                <w:kern w:val="0"/>
                <w:sz w:val="24"/>
                <w:szCs w:val="24"/>
                <w:highlight w:val="lightGray"/>
                <w:lang w:eastAsia="zh-CN"/>
                <w14:ligatures w14:val="none"/>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48BB9138"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Subtiekėjo atstovas ir jo kontaktiniai duomenys </w:t>
            </w:r>
          </w:p>
          <w:p w14:paraId="5EBEEF01"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DE3D526"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08750034"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0B9585DD"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Perduodamų įsipareigojimų (veiklos) dalis nuo visos Sutarties (Eur arba %)</w:t>
            </w:r>
          </w:p>
        </w:tc>
      </w:tr>
      <w:tr w:rsidR="00453DAB" w:rsidRPr="00453DAB" w14:paraId="46D9A131" w14:textId="77777777" w:rsidTr="00C94885">
        <w:trPr>
          <w:trHeight w:val="979"/>
        </w:trPr>
        <w:tc>
          <w:tcPr>
            <w:tcW w:w="709" w:type="dxa"/>
            <w:tcBorders>
              <w:top w:val="single" w:sz="4" w:space="0" w:color="000000"/>
              <w:left w:val="single" w:sz="4" w:space="0" w:color="000000"/>
              <w:bottom w:val="single" w:sz="4" w:space="0" w:color="000000"/>
              <w:right w:val="single" w:sz="4" w:space="0" w:color="000000"/>
            </w:tcBorders>
          </w:tcPr>
          <w:p w14:paraId="7E2387BE"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p>
          <w:p w14:paraId="341B77B7" w14:textId="77777777" w:rsidR="00453DAB" w:rsidRPr="00453DAB" w:rsidRDefault="00453DAB" w:rsidP="00453DAB">
            <w:pPr>
              <w:suppressAutoHyphens/>
              <w:spacing w:line="256" w:lineRule="auto"/>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1.</w:t>
            </w:r>
          </w:p>
        </w:tc>
        <w:tc>
          <w:tcPr>
            <w:tcW w:w="1843" w:type="dxa"/>
            <w:tcBorders>
              <w:top w:val="single" w:sz="4" w:space="0" w:color="000000"/>
              <w:left w:val="single" w:sz="4" w:space="0" w:color="000000"/>
              <w:bottom w:val="single" w:sz="4" w:space="0" w:color="000000"/>
              <w:right w:val="single" w:sz="4" w:space="0" w:color="000000"/>
            </w:tcBorders>
          </w:tcPr>
          <w:p w14:paraId="1CCC836C"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c>
          <w:tcPr>
            <w:tcW w:w="1701" w:type="dxa"/>
            <w:tcBorders>
              <w:top w:val="single" w:sz="4" w:space="0" w:color="000000"/>
              <w:left w:val="single" w:sz="4" w:space="0" w:color="000000"/>
              <w:bottom w:val="single" w:sz="4" w:space="0" w:color="000000"/>
              <w:right w:val="single" w:sz="4" w:space="0" w:color="000000"/>
            </w:tcBorders>
          </w:tcPr>
          <w:p w14:paraId="6CDA74D6" w14:textId="77777777" w:rsidR="00453DAB" w:rsidRPr="00453DAB" w:rsidRDefault="00453DAB" w:rsidP="00453DAB">
            <w:pPr>
              <w:tabs>
                <w:tab w:val="left" w:pos="0"/>
                <w:tab w:val="left" w:pos="993"/>
                <w:tab w:val="left" w:pos="1440"/>
              </w:tabs>
              <w:suppressAutoHyphens/>
              <w:spacing w:line="256" w:lineRule="auto"/>
              <w:ind w:firstLine="134"/>
              <w:jc w:val="both"/>
              <w:rPr>
                <w:rFonts w:ascii="Times New Roman" w:eastAsia="Calibri" w:hAnsi="Times New Roman" w:cs="Times New Roman"/>
                <w:i/>
                <w:iCs/>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13C13533" w14:textId="77777777" w:rsidR="00453DAB" w:rsidRPr="00453DAB" w:rsidRDefault="00453DAB" w:rsidP="00453DAB">
            <w:pPr>
              <w:tabs>
                <w:tab w:val="left" w:pos="0"/>
                <w:tab w:val="left" w:pos="993"/>
                <w:tab w:val="left" w:pos="1440"/>
              </w:tabs>
              <w:suppressAutoHyphens/>
              <w:spacing w:line="25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762297F3"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w:t>
            </w:r>
          </w:p>
        </w:tc>
        <w:tc>
          <w:tcPr>
            <w:tcW w:w="1559" w:type="dxa"/>
            <w:tcBorders>
              <w:top w:val="single" w:sz="4" w:space="0" w:color="000000"/>
              <w:left w:val="single" w:sz="4" w:space="0" w:color="000000"/>
              <w:bottom w:val="single" w:sz="4" w:space="0" w:color="000000"/>
              <w:right w:val="single" w:sz="4" w:space="0" w:color="000000"/>
            </w:tcBorders>
          </w:tcPr>
          <w:p w14:paraId="282C4ED9"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lang w:eastAsia="zh-CN"/>
                <w14:ligatures w14:val="none"/>
              </w:rPr>
            </w:pPr>
          </w:p>
        </w:tc>
      </w:tr>
    </w:tbl>
    <w:p w14:paraId="26099DC8"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p>
    <w:p w14:paraId="59F6D859"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b/>
          <w:bCs/>
          <w:color w:val="00B050"/>
          <w:kern w:val="0"/>
          <w:sz w:val="24"/>
          <w:szCs w:val="24"/>
          <w14:ligatures w14:val="none"/>
        </w:rPr>
      </w:pPr>
      <w:r w:rsidRPr="00453DAB">
        <w:rPr>
          <w:rFonts w:ascii="Times New Roman" w:eastAsia="Calibri" w:hAnsi="Times New Roman" w:cs="Times New Roman"/>
          <w:b/>
          <w:bCs/>
          <w:i/>
          <w:iCs/>
          <w:color w:val="00B050"/>
          <w:kern w:val="0"/>
          <w:sz w:val="24"/>
          <w:szCs w:val="24"/>
          <w14:ligatures w14:val="none"/>
        </w:rPr>
        <w:t>/</w:t>
      </w:r>
      <w:r w:rsidRPr="00453DAB">
        <w:rPr>
          <w:rFonts w:ascii="Times New Roman" w:eastAsia="Calibri" w:hAnsi="Times New Roman" w:cs="Times New Roman"/>
          <w:i/>
          <w:iCs/>
          <w:color w:val="00B050"/>
          <w:kern w:val="0"/>
          <w:sz w:val="24"/>
          <w:szCs w:val="24"/>
          <w14:ligatures w14:val="none"/>
        </w:rPr>
        <w:t>Pildoma, kai pasitelkiami subtiekėjai, kuriais Tiekėjas nesiremia kvalifikacijai atitikti</w:t>
      </w:r>
      <w:r w:rsidRPr="00453DAB">
        <w:rPr>
          <w:rFonts w:ascii="Times New Roman" w:eastAsia="Calibri" w:hAnsi="Times New Roman" w:cs="Times New Roman"/>
          <w:b/>
          <w:bCs/>
          <w:i/>
          <w:iCs/>
          <w:color w:val="00B050"/>
          <w:kern w:val="0"/>
          <w:sz w:val="24"/>
          <w:szCs w:val="24"/>
          <w14:ligatures w14:val="none"/>
        </w:rPr>
        <w:t>/</w:t>
      </w:r>
      <w:r w:rsidRPr="00453DAB">
        <w:rPr>
          <w:rFonts w:ascii="Times New Roman" w:eastAsia="Calibri" w:hAnsi="Times New Roman" w:cs="Times New Roman"/>
          <w:b/>
          <w:bCs/>
          <w:color w:val="00B050"/>
          <w:kern w:val="0"/>
          <w:sz w:val="24"/>
          <w:szCs w:val="24"/>
          <w14:ligatures w14:val="none"/>
        </w:rPr>
        <w:t>:</w:t>
      </w:r>
    </w:p>
    <w:p w14:paraId="6DD6AE3D"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[2. Kiti Pasiūlyme nurodyti ir Sutarties sudarymo metu žinomi subtiekėjai: ]</w:t>
      </w:r>
    </w:p>
    <w:p w14:paraId="5FE7472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453DAB" w:rsidRPr="00453DAB" w14:paraId="44CD86B1" w14:textId="77777777" w:rsidTr="00C94885">
        <w:trPr>
          <w:trHeight w:val="1232"/>
        </w:trPr>
        <w:tc>
          <w:tcPr>
            <w:tcW w:w="706" w:type="dxa"/>
            <w:tcBorders>
              <w:top w:val="single" w:sz="4" w:space="0" w:color="000000"/>
              <w:left w:val="single" w:sz="4" w:space="0" w:color="000000"/>
              <w:bottom w:val="single" w:sz="4" w:space="0" w:color="000000"/>
              <w:right w:val="single" w:sz="4" w:space="0" w:color="000000"/>
            </w:tcBorders>
          </w:tcPr>
          <w:p w14:paraId="46A294A4"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Eil. Nr.</w:t>
            </w:r>
          </w:p>
        </w:tc>
        <w:tc>
          <w:tcPr>
            <w:tcW w:w="2537" w:type="dxa"/>
            <w:tcBorders>
              <w:top w:val="single" w:sz="4" w:space="0" w:color="000000"/>
              <w:left w:val="single" w:sz="4" w:space="0" w:color="000000"/>
              <w:bottom w:val="single" w:sz="4" w:space="0" w:color="000000"/>
              <w:right w:val="single" w:sz="4" w:space="0" w:color="000000"/>
            </w:tcBorders>
          </w:tcPr>
          <w:p w14:paraId="662D24C1"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6CE7DD66"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1625715E"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357AD86C"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Perduodamų įsipareigojimų (veiklos) dalis nuo visos Sutarties (Eur arba %)</w:t>
            </w:r>
          </w:p>
        </w:tc>
      </w:tr>
      <w:tr w:rsidR="00453DAB" w:rsidRPr="00453DAB" w14:paraId="58451DFA" w14:textId="77777777" w:rsidTr="00C94885">
        <w:trPr>
          <w:trHeight w:val="979"/>
        </w:trPr>
        <w:tc>
          <w:tcPr>
            <w:tcW w:w="706" w:type="dxa"/>
            <w:tcBorders>
              <w:top w:val="single" w:sz="4" w:space="0" w:color="000000"/>
              <w:left w:val="single" w:sz="4" w:space="0" w:color="000000"/>
              <w:bottom w:val="single" w:sz="4" w:space="0" w:color="000000"/>
              <w:right w:val="single" w:sz="4" w:space="0" w:color="000000"/>
            </w:tcBorders>
          </w:tcPr>
          <w:p w14:paraId="1BB51DE1"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bookmarkStart w:id="11" w:name="_Hlk71124639"/>
            <w:bookmarkEnd w:id="11"/>
          </w:p>
          <w:p w14:paraId="0E47F198" w14:textId="77777777" w:rsidR="00453DAB" w:rsidRPr="00453DAB" w:rsidRDefault="00453DAB" w:rsidP="00453DAB">
            <w:pPr>
              <w:suppressAutoHyphens/>
              <w:spacing w:line="256" w:lineRule="auto"/>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1.</w:t>
            </w:r>
          </w:p>
        </w:tc>
        <w:tc>
          <w:tcPr>
            <w:tcW w:w="2537" w:type="dxa"/>
            <w:tcBorders>
              <w:top w:val="single" w:sz="4" w:space="0" w:color="000000"/>
              <w:left w:val="single" w:sz="4" w:space="0" w:color="000000"/>
              <w:bottom w:val="single" w:sz="4" w:space="0" w:color="000000"/>
              <w:right w:val="single" w:sz="4" w:space="0" w:color="000000"/>
            </w:tcBorders>
          </w:tcPr>
          <w:p w14:paraId="790C182D"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c>
          <w:tcPr>
            <w:tcW w:w="2674" w:type="dxa"/>
            <w:tcBorders>
              <w:top w:val="single" w:sz="4" w:space="0" w:color="000000"/>
              <w:left w:val="single" w:sz="4" w:space="0" w:color="000000"/>
              <w:bottom w:val="single" w:sz="4" w:space="0" w:color="000000"/>
              <w:right w:val="single" w:sz="4" w:space="0" w:color="000000"/>
            </w:tcBorders>
          </w:tcPr>
          <w:p w14:paraId="60086CE2" w14:textId="77777777" w:rsidR="00453DAB" w:rsidRPr="00453DAB" w:rsidRDefault="00453DAB" w:rsidP="00453DAB">
            <w:pPr>
              <w:tabs>
                <w:tab w:val="left" w:pos="0"/>
                <w:tab w:val="left" w:pos="993"/>
                <w:tab w:val="left" w:pos="1440"/>
              </w:tabs>
              <w:suppressAutoHyphens/>
              <w:spacing w:line="256" w:lineRule="auto"/>
              <w:ind w:firstLine="29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3E4601BA"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w:t>
            </w:r>
          </w:p>
        </w:tc>
        <w:tc>
          <w:tcPr>
            <w:tcW w:w="1603" w:type="dxa"/>
            <w:tcBorders>
              <w:top w:val="single" w:sz="4" w:space="0" w:color="000000"/>
              <w:left w:val="single" w:sz="4" w:space="0" w:color="000000"/>
              <w:bottom w:val="single" w:sz="4" w:space="0" w:color="000000"/>
              <w:right w:val="single" w:sz="4" w:space="0" w:color="000000"/>
            </w:tcBorders>
          </w:tcPr>
          <w:p w14:paraId="1EBD1E6E"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lang w:eastAsia="zh-CN"/>
                <w14:ligatures w14:val="none"/>
              </w:rPr>
            </w:pPr>
          </w:p>
        </w:tc>
      </w:tr>
    </w:tbl>
    <w:p w14:paraId="6E9BEC9D" w14:textId="77777777" w:rsidR="00453DAB" w:rsidRPr="00453DAB" w:rsidRDefault="00453DAB" w:rsidP="00453DAB">
      <w:pPr>
        <w:tabs>
          <w:tab w:val="left" w:pos="0"/>
          <w:tab w:val="left" w:pos="993"/>
          <w:tab w:val="left" w:pos="1440"/>
        </w:tabs>
        <w:suppressAutoHyphens/>
        <w:spacing w:after="0" w:line="240" w:lineRule="auto"/>
        <w:jc w:val="both"/>
        <w:rPr>
          <w:rFonts w:ascii="Times New Roman" w:eastAsia="Calibri" w:hAnsi="Times New Roman" w:cs="Times New Roman"/>
          <w:kern w:val="0"/>
          <w:sz w:val="24"/>
          <w:szCs w:val="24"/>
          <w14:ligatures w14:val="none"/>
        </w:rPr>
      </w:pPr>
    </w:p>
    <w:p w14:paraId="6ED13958" w14:textId="77777777" w:rsidR="00453DAB" w:rsidRPr="00453DAB" w:rsidRDefault="00453DAB" w:rsidP="00453DAB">
      <w:pPr>
        <w:widowControl w:val="0"/>
        <w:suppressAutoHyphens/>
        <w:autoSpaceDE w:val="0"/>
        <w:spacing w:after="0" w:line="240" w:lineRule="auto"/>
        <w:rPr>
          <w:rFonts w:ascii="Times New Roman" w:eastAsia="Calibri" w:hAnsi="Times New Roman" w:cs="Times New Roman"/>
          <w:color w:val="00B050"/>
          <w:kern w:val="0"/>
          <w:sz w:val="24"/>
          <w:szCs w:val="24"/>
          <w14:ligatures w14:val="none"/>
        </w:rPr>
      </w:pPr>
      <w:r w:rsidRPr="00453DAB">
        <w:rPr>
          <w:rFonts w:ascii="Times New Roman" w:eastAsia="Times New Roman" w:hAnsi="Times New Roman" w:cs="Times New Roman"/>
          <w:b/>
          <w:i/>
          <w:color w:val="00B050"/>
          <w:kern w:val="0"/>
          <w:sz w:val="24"/>
          <w:szCs w:val="24"/>
          <w:lang w:eastAsia="zh-CN"/>
          <w14:ligatures w14:val="none"/>
        </w:rPr>
        <w:t>/</w:t>
      </w:r>
      <w:r w:rsidRPr="00453DAB">
        <w:rPr>
          <w:rFonts w:ascii="Times New Roman" w:eastAsia="Times New Roman" w:hAnsi="Times New Roman" w:cs="Times New Roman"/>
          <w:bCs/>
          <w:i/>
          <w:color w:val="00B050"/>
          <w:kern w:val="0"/>
          <w:sz w:val="24"/>
          <w:szCs w:val="24"/>
          <w:lang w:eastAsia="zh-CN"/>
          <w14:ligatures w14:val="none"/>
        </w:rPr>
        <w:t xml:space="preserve">Pildoma, kai pasitelkiamas kitas ūkio subjektas kvalifikacijai atitikti, bet jis </w:t>
      </w:r>
      <w:proofErr w:type="spellStart"/>
      <w:r w:rsidRPr="00453DAB">
        <w:rPr>
          <w:rFonts w:ascii="Times New Roman" w:eastAsia="Times New Roman" w:hAnsi="Times New Roman" w:cs="Times New Roman"/>
          <w:bCs/>
          <w:i/>
          <w:color w:val="00B050"/>
          <w:kern w:val="0"/>
          <w:sz w:val="24"/>
          <w:szCs w:val="24"/>
          <w:lang w:eastAsia="zh-CN"/>
          <w14:ligatures w14:val="none"/>
        </w:rPr>
        <w:t>nesitelkiamas</w:t>
      </w:r>
      <w:proofErr w:type="spellEnd"/>
      <w:r w:rsidRPr="00453DAB">
        <w:rPr>
          <w:rFonts w:ascii="Times New Roman" w:eastAsia="Times New Roman" w:hAnsi="Times New Roman" w:cs="Times New Roman"/>
          <w:bCs/>
          <w:i/>
          <w:color w:val="00B050"/>
          <w:kern w:val="0"/>
          <w:sz w:val="24"/>
          <w:szCs w:val="24"/>
          <w:lang w:eastAsia="zh-CN"/>
          <w14:ligatures w14:val="none"/>
        </w:rPr>
        <w:t xml:space="preserve"> kaip subtiekėjas</w:t>
      </w:r>
      <w:r w:rsidRPr="00453DAB">
        <w:rPr>
          <w:rFonts w:ascii="Times New Roman" w:eastAsia="Times New Roman" w:hAnsi="Times New Roman" w:cs="Times New Roman"/>
          <w:b/>
          <w:i/>
          <w:color w:val="00B050"/>
          <w:kern w:val="0"/>
          <w:sz w:val="24"/>
          <w:szCs w:val="24"/>
          <w:lang w:eastAsia="zh-CN"/>
          <w14:ligatures w14:val="none"/>
        </w:rPr>
        <w:t>/:</w:t>
      </w:r>
    </w:p>
    <w:p w14:paraId="6B91DDFA"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[3. Ūkio subjektai (-</w:t>
      </w:r>
      <w:proofErr w:type="spellStart"/>
      <w:r w:rsidRPr="00453DAB">
        <w:rPr>
          <w:rFonts w:ascii="Times New Roman" w:eastAsia="Calibri" w:hAnsi="Times New Roman" w:cs="Times New Roman"/>
          <w:kern w:val="0"/>
          <w:sz w:val="24"/>
          <w:szCs w:val="24"/>
          <w:highlight w:val="lightGray"/>
          <w14:ligatures w14:val="none"/>
        </w:rPr>
        <w:t>as</w:t>
      </w:r>
      <w:proofErr w:type="spellEnd"/>
      <w:r w:rsidRPr="00453DAB">
        <w:rPr>
          <w:rFonts w:ascii="Times New Roman" w:eastAsia="Calibri" w:hAnsi="Times New Roman" w:cs="Times New Roman"/>
          <w:kern w:val="0"/>
          <w:sz w:val="24"/>
          <w:szCs w:val="24"/>
          <w:highlight w:val="lightGray"/>
          <w14:ligatures w14:val="none"/>
        </w:rPr>
        <w:t xml:space="preserve">), kurių pajėgumais remiasi Tiekėjas*: </w:t>
      </w:r>
    </w:p>
    <w:p w14:paraId="55FDA725"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9"/>
        <w:gridCol w:w="2552"/>
        <w:gridCol w:w="2835"/>
        <w:gridCol w:w="3543"/>
      </w:tblGrid>
      <w:tr w:rsidR="00453DAB" w:rsidRPr="00453DAB" w14:paraId="5AEE08EB" w14:textId="77777777" w:rsidTr="00C94885">
        <w:trPr>
          <w:trHeight w:val="1026"/>
        </w:trPr>
        <w:tc>
          <w:tcPr>
            <w:tcW w:w="709" w:type="dxa"/>
            <w:tcBorders>
              <w:top w:val="single" w:sz="4" w:space="0" w:color="000000"/>
              <w:left w:val="single" w:sz="4" w:space="0" w:color="000000"/>
              <w:bottom w:val="single" w:sz="4" w:space="0" w:color="000000"/>
              <w:right w:val="single" w:sz="4" w:space="0" w:color="000000"/>
            </w:tcBorders>
          </w:tcPr>
          <w:p w14:paraId="7F0222DC"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Eil. Nr.</w:t>
            </w:r>
          </w:p>
        </w:tc>
        <w:tc>
          <w:tcPr>
            <w:tcW w:w="2552" w:type="dxa"/>
            <w:tcBorders>
              <w:top w:val="single" w:sz="4" w:space="0" w:color="000000"/>
              <w:left w:val="single" w:sz="4" w:space="0" w:color="000000"/>
              <w:bottom w:val="single" w:sz="4" w:space="0" w:color="000000"/>
              <w:right w:val="single" w:sz="4" w:space="0" w:color="000000"/>
            </w:tcBorders>
          </w:tcPr>
          <w:p w14:paraId="10004BC2"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76671270"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6B3B3F08"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Ūkio subjekto ištekliai ir būdai, kuriais numatyti ištekliai bus prieinami visą Sutarties vykdymo laikotarpį </w:t>
            </w:r>
          </w:p>
        </w:tc>
      </w:tr>
      <w:tr w:rsidR="00453DAB" w:rsidRPr="00453DAB" w14:paraId="7C50B91B" w14:textId="77777777" w:rsidTr="00C94885">
        <w:trPr>
          <w:trHeight w:val="979"/>
        </w:trPr>
        <w:tc>
          <w:tcPr>
            <w:tcW w:w="709" w:type="dxa"/>
            <w:tcBorders>
              <w:top w:val="single" w:sz="4" w:space="0" w:color="000000"/>
              <w:left w:val="single" w:sz="4" w:space="0" w:color="000000"/>
              <w:bottom w:val="single" w:sz="4" w:space="0" w:color="000000"/>
              <w:right w:val="single" w:sz="4" w:space="0" w:color="000000"/>
            </w:tcBorders>
          </w:tcPr>
          <w:p w14:paraId="78D918AD"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p>
          <w:p w14:paraId="3B94A7F9"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lastRenderedPageBreak/>
              <w:t>1.</w:t>
            </w:r>
          </w:p>
        </w:tc>
        <w:tc>
          <w:tcPr>
            <w:tcW w:w="2552" w:type="dxa"/>
            <w:tcBorders>
              <w:top w:val="single" w:sz="4" w:space="0" w:color="000000"/>
              <w:left w:val="single" w:sz="4" w:space="0" w:color="000000"/>
              <w:bottom w:val="single" w:sz="4" w:space="0" w:color="000000"/>
              <w:right w:val="single" w:sz="4" w:space="0" w:color="000000"/>
            </w:tcBorders>
          </w:tcPr>
          <w:p w14:paraId="50FCD080"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lastRenderedPageBreak/>
              <w:t> </w:t>
            </w:r>
          </w:p>
        </w:tc>
        <w:tc>
          <w:tcPr>
            <w:tcW w:w="2835" w:type="dxa"/>
            <w:tcBorders>
              <w:top w:val="single" w:sz="4" w:space="0" w:color="000000"/>
              <w:left w:val="single" w:sz="4" w:space="0" w:color="000000"/>
              <w:bottom w:val="single" w:sz="4" w:space="0" w:color="000000"/>
              <w:right w:val="single" w:sz="4" w:space="0" w:color="000000"/>
            </w:tcBorders>
          </w:tcPr>
          <w:p w14:paraId="0DD79E90"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i/>
                <w:iCs/>
                <w:kern w:val="0"/>
                <w:sz w:val="24"/>
                <w:szCs w:val="24"/>
                <w:highlight w:val="lightGray"/>
                <w:lang w:eastAsia="zh-CN"/>
                <w14:ligatures w14:val="none"/>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3EAA88C"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r>
    </w:tbl>
    <w:p w14:paraId="3FDA2E21"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highlight w:val="lightGray"/>
          <w14:ligatures w14:val="none"/>
        </w:rPr>
        <w:t>*Šiems ūkio subjektams taikoma subtiekėjų keitimo tvarka.]</w:t>
      </w:r>
    </w:p>
    <w:p w14:paraId="3028826E" w14:textId="77777777" w:rsidR="00453DAB" w:rsidRPr="00453DAB" w:rsidRDefault="00453DAB" w:rsidP="00453DAB">
      <w:pPr>
        <w:suppressAutoHyphens/>
        <w:spacing w:line="256" w:lineRule="auto"/>
        <w:rPr>
          <w:rFonts w:ascii="Calibri" w:eastAsia="Calibri" w:hAnsi="Calibri" w:cs="Calibri"/>
          <w:kern w:val="0"/>
          <w14:ligatures w14:val="none"/>
        </w:rPr>
      </w:pPr>
    </w:p>
    <w:tbl>
      <w:tblPr>
        <w:tblW w:w="9639" w:type="dxa"/>
        <w:tblInd w:w="-5" w:type="dxa"/>
        <w:tblLayout w:type="fixed"/>
        <w:tblLook w:val="0000" w:firstRow="0" w:lastRow="0" w:firstColumn="0" w:lastColumn="0" w:noHBand="0" w:noVBand="0"/>
      </w:tblPr>
      <w:tblGrid>
        <w:gridCol w:w="4182"/>
        <w:gridCol w:w="5457"/>
      </w:tblGrid>
      <w:tr w:rsidR="00453DAB" w:rsidRPr="00453DAB" w14:paraId="7883E65C" w14:textId="77777777" w:rsidTr="00C94885">
        <w:tc>
          <w:tcPr>
            <w:tcW w:w="9639" w:type="dxa"/>
            <w:gridSpan w:val="2"/>
            <w:tcBorders>
              <w:top w:val="single" w:sz="4" w:space="0" w:color="000000"/>
              <w:left w:val="single" w:sz="4" w:space="0" w:color="000000"/>
              <w:bottom w:val="single" w:sz="4" w:space="0" w:color="000000"/>
              <w:right w:val="single" w:sz="4" w:space="0" w:color="000000"/>
            </w:tcBorders>
          </w:tcPr>
          <w:p w14:paraId="1D2072A8" w14:textId="77777777" w:rsidR="00453DAB" w:rsidRPr="00453DAB" w:rsidRDefault="00453DAB" w:rsidP="00453DAB">
            <w:pPr>
              <w:suppressAutoHyphens/>
              <w:spacing w:after="0" w:line="240"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ŠALIŲ PARAŠAI</w:t>
            </w:r>
          </w:p>
          <w:p w14:paraId="00DB4F75" w14:textId="77777777" w:rsidR="00453DAB" w:rsidRPr="00453DAB" w:rsidRDefault="00453DAB" w:rsidP="00453DAB">
            <w:pPr>
              <w:shd w:val="clear" w:color="auto" w:fill="FFFFFF"/>
              <w:tabs>
                <w:tab w:val="left" w:pos="426"/>
              </w:tabs>
              <w:suppressAutoHyphens/>
              <w:spacing w:after="0" w:line="240" w:lineRule="auto"/>
              <w:ind w:left="630"/>
              <w:contextualSpacing/>
              <w:jc w:val="both"/>
              <w:rPr>
                <w:rFonts w:ascii="Times New Roman" w:eastAsia="Calibri" w:hAnsi="Times New Roman" w:cs="Times New Roman"/>
                <w:b/>
                <w:bCs/>
                <w:caps/>
                <w:spacing w:val="4"/>
                <w:kern w:val="0"/>
                <w:sz w:val="24"/>
                <w:szCs w:val="24"/>
                <w:lang w:eastAsia="zh-CN"/>
                <w14:ligatures w14:val="none"/>
              </w:rPr>
            </w:pPr>
          </w:p>
        </w:tc>
      </w:tr>
      <w:tr w:rsidR="00453DAB" w:rsidRPr="00453DAB" w14:paraId="47DE64AA" w14:textId="77777777" w:rsidTr="00C94885">
        <w:tc>
          <w:tcPr>
            <w:tcW w:w="4182" w:type="dxa"/>
            <w:tcBorders>
              <w:top w:val="single" w:sz="4" w:space="0" w:color="000000"/>
              <w:left w:val="single" w:sz="4" w:space="0" w:color="000000"/>
              <w:bottom w:val="single" w:sz="4" w:space="0" w:color="000000"/>
              <w:right w:val="single" w:sz="4" w:space="0" w:color="000000"/>
            </w:tcBorders>
          </w:tcPr>
          <w:p w14:paraId="772953BA" w14:textId="77777777" w:rsidR="00453DAB" w:rsidRPr="00453DAB" w:rsidRDefault="00453DAB" w:rsidP="00453DAB">
            <w:pPr>
              <w:suppressAutoHyphens/>
              <w:spacing w:line="25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077DF924" w14:textId="77777777" w:rsidR="00453DAB" w:rsidRPr="00453DAB" w:rsidRDefault="00453DAB" w:rsidP="00453DAB">
            <w:pPr>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06CB8338"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875A41B"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5457" w:type="dxa"/>
            <w:tcBorders>
              <w:top w:val="single" w:sz="4" w:space="0" w:color="000000"/>
              <w:left w:val="single" w:sz="4" w:space="0" w:color="000000"/>
              <w:bottom w:val="single" w:sz="4" w:space="0" w:color="000000"/>
              <w:right w:val="single" w:sz="4" w:space="0" w:color="000000"/>
            </w:tcBorders>
          </w:tcPr>
          <w:p w14:paraId="64257274" w14:textId="77777777" w:rsidR="00453DAB" w:rsidRPr="00453DAB" w:rsidRDefault="00453DAB" w:rsidP="00453DAB">
            <w:pPr>
              <w:suppressAutoHyphens/>
              <w:spacing w:line="25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0BA4B365" w14:textId="77777777" w:rsidR="00453DAB" w:rsidRPr="00453DAB" w:rsidRDefault="00453DAB" w:rsidP="00453DAB">
            <w:pPr>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4882E8B5"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61263860"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124DA5CD" w14:textId="77777777" w:rsidR="00453DAB" w:rsidRPr="00453DAB" w:rsidRDefault="00453DAB" w:rsidP="00453DAB">
            <w:pPr>
              <w:suppressAutoHyphens/>
              <w:spacing w:after="0" w:line="240" w:lineRule="auto"/>
              <w:ind w:firstLine="562"/>
              <w:outlineLvl w:val="0"/>
              <w:rPr>
                <w:rFonts w:ascii="Times New Roman" w:eastAsia="Calibri" w:hAnsi="Times New Roman" w:cs="Times New Roman"/>
                <w:b/>
                <w:bCs/>
                <w:spacing w:val="4"/>
                <w:kern w:val="0"/>
                <w:sz w:val="24"/>
                <w:szCs w:val="24"/>
                <w:vertAlign w:val="superscript"/>
                <w:lang w:eastAsia="zh-CN"/>
                <w14:ligatures w14:val="none"/>
              </w:rPr>
            </w:pPr>
          </w:p>
        </w:tc>
      </w:tr>
    </w:tbl>
    <w:p w14:paraId="64AC8967" w14:textId="13E13C3A" w:rsidR="00453DAB" w:rsidRPr="00482DE7" w:rsidRDefault="00453DAB" w:rsidP="00482DE7">
      <w:pPr>
        <w:suppressAutoHyphens/>
        <w:spacing w:line="256" w:lineRule="auto"/>
        <w:rPr>
          <w:rFonts w:ascii="Times New Roman" w:eastAsia="Calibri" w:hAnsi="Times New Roman" w:cs="Times New Roman"/>
          <w:kern w:val="0"/>
          <w:sz w:val="24"/>
          <w:szCs w:val="24"/>
          <w14:ligatures w14:val="none"/>
        </w:rPr>
      </w:pPr>
    </w:p>
    <w:sectPr w:rsidR="00453DAB" w:rsidRPr="00482DE7">
      <w:headerReference w:type="default" r:id="rId7"/>
      <w:headerReference w:type="first" r:id="rId8"/>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24FB" w14:textId="77777777" w:rsidR="004C7229" w:rsidRDefault="004C7229">
      <w:pPr>
        <w:spacing w:after="0" w:line="240" w:lineRule="auto"/>
      </w:pPr>
      <w:r>
        <w:separator/>
      </w:r>
    </w:p>
  </w:endnote>
  <w:endnote w:type="continuationSeparator" w:id="0">
    <w:p w14:paraId="077768B0" w14:textId="77777777" w:rsidR="004C7229" w:rsidRDefault="004C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Times New Roman">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2DD8" w14:textId="77777777" w:rsidR="004C7229" w:rsidRDefault="004C7229">
      <w:pPr>
        <w:spacing w:after="0" w:line="240" w:lineRule="auto"/>
      </w:pPr>
      <w:r>
        <w:separator/>
      </w:r>
    </w:p>
  </w:footnote>
  <w:footnote w:type="continuationSeparator" w:id="0">
    <w:p w14:paraId="7FBAC44C" w14:textId="77777777" w:rsidR="004C7229" w:rsidRDefault="004C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01CC" w14:textId="77777777" w:rsidR="002F7944" w:rsidRDefault="002F7944">
    <w:pPr>
      <w:pStyle w:val="Antrats"/>
      <w:ind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539" w14:textId="77777777" w:rsidR="002F7944" w:rsidRDefault="002F7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609"/>
    <w:multiLevelType w:val="multilevel"/>
    <w:tmpl w:val="7EDC3C96"/>
    <w:styleLink w:val="Stilius3"/>
    <w:lvl w:ilvl="0">
      <w:start w:val="1"/>
      <w:numFmt w:val="decimal"/>
      <w:lvlText w:val="%1."/>
      <w:lvlJc w:val="left"/>
      <w:pPr>
        <w:ind w:left="1440" w:hanging="360"/>
      </w:pPr>
      <w:rPr>
        <w:rFonts w:hint="default"/>
      </w:rPr>
    </w:lvl>
    <w:lvl w:ilvl="1">
      <w:start w:val="1"/>
      <w:numFmt w:val="decimal"/>
      <w:lvlRestart w:val="0"/>
      <w:lvlText w:val="%1.%2."/>
      <w:lvlJc w:val="left"/>
      <w:pPr>
        <w:tabs>
          <w:tab w:val="num" w:pos="567"/>
        </w:tabs>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2B472A8"/>
    <w:multiLevelType w:val="multilevel"/>
    <w:tmpl w:val="CFE6491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A0938FF"/>
    <w:multiLevelType w:val="multilevel"/>
    <w:tmpl w:val="8C2024C0"/>
    <w:lvl w:ilvl="0">
      <w:start w:val="2"/>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F3AF8"/>
    <w:multiLevelType w:val="multilevel"/>
    <w:tmpl w:val="E78C8B1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320557"/>
    <w:multiLevelType w:val="multilevel"/>
    <w:tmpl w:val="207C90F4"/>
    <w:lvl w:ilvl="0">
      <w:start w:val="1"/>
      <w:numFmt w:val="decimal"/>
      <w:lvlText w:val="%1."/>
      <w:lvlJc w:val="left"/>
      <w:pPr>
        <w:tabs>
          <w:tab w:val="num" w:pos="0"/>
        </w:tabs>
        <w:ind w:left="720" w:hanging="360"/>
      </w:pPr>
      <w:rPr>
        <w:i w:val="0"/>
        <w:iCs w:val="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7183631"/>
    <w:multiLevelType w:val="multilevel"/>
    <w:tmpl w:val="823CD346"/>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9A67B1D"/>
    <w:multiLevelType w:val="multilevel"/>
    <w:tmpl w:val="C6BE1A2E"/>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8" w15:restartNumberingAfterBreak="0">
    <w:nsid w:val="2B8B2F34"/>
    <w:multiLevelType w:val="multilevel"/>
    <w:tmpl w:val="1AB8878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0" w:firstLine="0"/>
      </w:pPr>
      <w:rPr>
        <w:rFonts w:ascii="Calibri" w:hAnsi="Calibri" w:cs="Calibri"/>
        <w:b w:val="0"/>
        <w:bCs w:val="0"/>
        <w:i w:val="0"/>
        <w:iCs/>
        <w:color w:val="00000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D3214F3"/>
    <w:multiLevelType w:val="multilevel"/>
    <w:tmpl w:val="B532C4B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EF05C1"/>
    <w:multiLevelType w:val="multilevel"/>
    <w:tmpl w:val="99EA540E"/>
    <w:styleLink w:val="Stilius2"/>
    <w:lvl w:ilvl="0">
      <w:start w:val="1"/>
      <w:numFmt w:val="upperRoman"/>
      <w:pStyle w:val="Antrat2"/>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C5150C"/>
    <w:multiLevelType w:val="multilevel"/>
    <w:tmpl w:val="3696A1F6"/>
    <w:lvl w:ilvl="0">
      <w:start w:val="1"/>
      <w:numFmt w:val="decimal"/>
      <w:lvlText w:val="%1."/>
      <w:lvlJc w:val="left"/>
      <w:pPr>
        <w:tabs>
          <w:tab w:val="num" w:pos="0"/>
        </w:tabs>
        <w:ind w:left="1080" w:hanging="360"/>
      </w:pPr>
      <w:rPr>
        <w:color w:val="000000"/>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13" w15:restartNumberingAfterBreak="0">
    <w:nsid w:val="43C76166"/>
    <w:multiLevelType w:val="multilevel"/>
    <w:tmpl w:val="7E04C0D8"/>
    <w:lvl w:ilvl="0">
      <w:start w:val="2"/>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1296"/>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4685147D"/>
    <w:multiLevelType w:val="hybridMultilevel"/>
    <w:tmpl w:val="6FE4E332"/>
    <w:lvl w:ilvl="0" w:tplc="B26A07B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615467"/>
    <w:multiLevelType w:val="multilevel"/>
    <w:tmpl w:val="6D56EAD2"/>
    <w:lvl w:ilvl="0">
      <w:numFmt w:val="bullet"/>
      <w:lvlText w:val="-"/>
      <w:lvlJc w:val="left"/>
      <w:pPr>
        <w:tabs>
          <w:tab w:val="num" w:pos="0"/>
        </w:tabs>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DA15A7"/>
    <w:multiLevelType w:val="multilevel"/>
    <w:tmpl w:val="AF46AD98"/>
    <w:lvl w:ilvl="0">
      <w:start w:val="6"/>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5DDD2BD4"/>
    <w:multiLevelType w:val="multilevel"/>
    <w:tmpl w:val="1A1AD7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5DB4FE6"/>
    <w:multiLevelType w:val="multilevel"/>
    <w:tmpl w:val="F828BBBC"/>
    <w:lvl w:ilvl="0">
      <w:start w:val="4"/>
      <w:numFmt w:val="decimal"/>
      <w:lvlText w:val="%1."/>
      <w:lvlJc w:val="left"/>
      <w:pPr>
        <w:tabs>
          <w:tab w:val="num" w:pos="0"/>
        </w:tabs>
        <w:ind w:left="360" w:hanging="360"/>
      </w:pPr>
      <w:rPr>
        <w:rFonts w:eastAsia="Times New Roman"/>
        <w:b w:val="0"/>
      </w:rPr>
    </w:lvl>
    <w:lvl w:ilvl="1">
      <w:start w:val="1"/>
      <w:numFmt w:val="decimal"/>
      <w:lvlText w:val="%1.%2."/>
      <w:lvlJc w:val="left"/>
      <w:pPr>
        <w:tabs>
          <w:tab w:val="num" w:pos="0"/>
        </w:tabs>
        <w:ind w:left="360" w:hanging="360"/>
      </w:pPr>
      <w:rPr>
        <w:rFonts w:eastAsia="Times New Roman"/>
        <w:b w:val="0"/>
      </w:rPr>
    </w:lvl>
    <w:lvl w:ilvl="2">
      <w:start w:val="1"/>
      <w:numFmt w:val="decimal"/>
      <w:lvlText w:val="%1.%2.%3."/>
      <w:lvlJc w:val="left"/>
      <w:pPr>
        <w:tabs>
          <w:tab w:val="num" w:pos="0"/>
        </w:tabs>
        <w:ind w:left="720" w:hanging="720"/>
      </w:pPr>
      <w:rPr>
        <w:rFonts w:eastAsia="Times New Roman"/>
        <w:b w:val="0"/>
      </w:rPr>
    </w:lvl>
    <w:lvl w:ilvl="3">
      <w:start w:val="1"/>
      <w:numFmt w:val="decimal"/>
      <w:lvlText w:val="%1.%2.%3.%4."/>
      <w:lvlJc w:val="left"/>
      <w:pPr>
        <w:tabs>
          <w:tab w:val="num" w:pos="0"/>
        </w:tabs>
        <w:ind w:left="720" w:hanging="720"/>
      </w:pPr>
      <w:rPr>
        <w:rFonts w:eastAsia="Times New Roman"/>
        <w:b w:val="0"/>
      </w:rPr>
    </w:lvl>
    <w:lvl w:ilvl="4">
      <w:start w:val="1"/>
      <w:numFmt w:val="decimal"/>
      <w:lvlText w:val="%1.%2.%3.%4.%5."/>
      <w:lvlJc w:val="left"/>
      <w:pPr>
        <w:tabs>
          <w:tab w:val="num" w:pos="0"/>
        </w:tabs>
        <w:ind w:left="1080" w:hanging="1080"/>
      </w:pPr>
      <w:rPr>
        <w:rFonts w:eastAsia="Times New Roman"/>
        <w:b w:val="0"/>
      </w:rPr>
    </w:lvl>
    <w:lvl w:ilvl="5">
      <w:start w:val="1"/>
      <w:numFmt w:val="decimal"/>
      <w:lvlText w:val="%1.%2.%3.%4.%5.%6."/>
      <w:lvlJc w:val="left"/>
      <w:pPr>
        <w:tabs>
          <w:tab w:val="num" w:pos="0"/>
        </w:tabs>
        <w:ind w:left="1080" w:hanging="1080"/>
      </w:pPr>
      <w:rPr>
        <w:rFonts w:eastAsia="Times New Roman"/>
        <w:b w:val="0"/>
      </w:rPr>
    </w:lvl>
    <w:lvl w:ilvl="6">
      <w:start w:val="1"/>
      <w:numFmt w:val="decimal"/>
      <w:lvlText w:val="%1.%2.%3.%4.%5.%6.%7."/>
      <w:lvlJc w:val="left"/>
      <w:pPr>
        <w:tabs>
          <w:tab w:val="num" w:pos="0"/>
        </w:tabs>
        <w:ind w:left="1440" w:hanging="1440"/>
      </w:pPr>
      <w:rPr>
        <w:rFonts w:eastAsia="Times New Roman"/>
        <w:b w:val="0"/>
      </w:rPr>
    </w:lvl>
    <w:lvl w:ilvl="7">
      <w:start w:val="1"/>
      <w:numFmt w:val="decimal"/>
      <w:lvlText w:val="%1.%2.%3.%4.%5.%6.%7.%8."/>
      <w:lvlJc w:val="left"/>
      <w:pPr>
        <w:tabs>
          <w:tab w:val="num" w:pos="0"/>
        </w:tabs>
        <w:ind w:left="1440" w:hanging="1440"/>
      </w:pPr>
      <w:rPr>
        <w:rFonts w:eastAsia="Times New Roman"/>
        <w:b w:val="0"/>
      </w:rPr>
    </w:lvl>
    <w:lvl w:ilvl="8">
      <w:start w:val="1"/>
      <w:numFmt w:val="decimal"/>
      <w:lvlText w:val="%1.%2.%3.%4.%5.%6.%7.%8.%9."/>
      <w:lvlJc w:val="left"/>
      <w:pPr>
        <w:tabs>
          <w:tab w:val="num" w:pos="0"/>
        </w:tabs>
        <w:ind w:left="1800" w:hanging="1800"/>
      </w:pPr>
      <w:rPr>
        <w:rFonts w:eastAsia="Times New Roman"/>
        <w:b w:val="0"/>
      </w:rPr>
    </w:lvl>
  </w:abstractNum>
  <w:abstractNum w:abstractNumId="19" w15:restartNumberingAfterBreak="0">
    <w:nsid w:val="7B426173"/>
    <w:multiLevelType w:val="multilevel"/>
    <w:tmpl w:val="7B8AF11C"/>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6226DE"/>
    <w:multiLevelType w:val="multilevel"/>
    <w:tmpl w:val="80B41938"/>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B87859"/>
    <w:multiLevelType w:val="multilevel"/>
    <w:tmpl w:val="0427001F"/>
    <w:styleLink w:val="Stilius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2599091">
    <w:abstractNumId w:val="21"/>
  </w:num>
  <w:num w:numId="2" w16cid:durableId="1405567642">
    <w:abstractNumId w:val="11"/>
  </w:num>
  <w:num w:numId="3" w16cid:durableId="1664698637">
    <w:abstractNumId w:val="0"/>
  </w:num>
  <w:num w:numId="4" w16cid:durableId="197862759">
    <w:abstractNumId w:val="14"/>
  </w:num>
  <w:num w:numId="5" w16cid:durableId="956377675">
    <w:abstractNumId w:val="6"/>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 w16cid:durableId="977957529">
    <w:abstractNumId w:val="3"/>
  </w:num>
  <w:num w:numId="7" w16cid:durableId="2132819981">
    <w:abstractNumId w:val="13"/>
  </w:num>
  <w:num w:numId="8" w16cid:durableId="86773308">
    <w:abstractNumId w:val="19"/>
  </w:num>
  <w:num w:numId="9" w16cid:durableId="1164589727">
    <w:abstractNumId w:val="20"/>
  </w:num>
  <w:num w:numId="10" w16cid:durableId="531963699">
    <w:abstractNumId w:val="5"/>
  </w:num>
  <w:num w:numId="11" w16cid:durableId="824124596">
    <w:abstractNumId w:val="8"/>
  </w:num>
  <w:num w:numId="12" w16cid:durableId="1371103910">
    <w:abstractNumId w:val="4"/>
  </w:num>
  <w:num w:numId="13" w16cid:durableId="1189754090">
    <w:abstractNumId w:val="18"/>
  </w:num>
  <w:num w:numId="14" w16cid:durableId="882056834">
    <w:abstractNumId w:val="12"/>
  </w:num>
  <w:num w:numId="15" w16cid:durableId="533661715">
    <w:abstractNumId w:val="16"/>
  </w:num>
  <w:num w:numId="16" w16cid:durableId="72700956">
    <w:abstractNumId w:val="1"/>
  </w:num>
  <w:num w:numId="17" w16cid:durableId="2090615613">
    <w:abstractNumId w:val="9"/>
  </w:num>
  <w:num w:numId="18" w16cid:durableId="729890673">
    <w:abstractNumId w:val="7"/>
  </w:num>
  <w:num w:numId="19" w16cid:durableId="345208484">
    <w:abstractNumId w:val="15"/>
  </w:num>
  <w:num w:numId="20" w16cid:durableId="1146165047">
    <w:abstractNumId w:val="2"/>
  </w:num>
  <w:num w:numId="21" w16cid:durableId="1304701850">
    <w:abstractNumId w:val="17"/>
  </w:num>
  <w:num w:numId="22" w16cid:durableId="1927765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18"/>
    <w:rsid w:val="0000127B"/>
    <w:rsid w:val="00022966"/>
    <w:rsid w:val="00034160"/>
    <w:rsid w:val="00040B6D"/>
    <w:rsid w:val="000840FE"/>
    <w:rsid w:val="000D5F11"/>
    <w:rsid w:val="00107BFE"/>
    <w:rsid w:val="001F30EF"/>
    <w:rsid w:val="00200FCA"/>
    <w:rsid w:val="00227604"/>
    <w:rsid w:val="00234F11"/>
    <w:rsid w:val="002350B5"/>
    <w:rsid w:val="00273FBB"/>
    <w:rsid w:val="00274700"/>
    <w:rsid w:val="00296C07"/>
    <w:rsid w:val="002A2C76"/>
    <w:rsid w:val="002F7944"/>
    <w:rsid w:val="002F7C6D"/>
    <w:rsid w:val="00315252"/>
    <w:rsid w:val="003347E2"/>
    <w:rsid w:val="00341B67"/>
    <w:rsid w:val="00366B18"/>
    <w:rsid w:val="003B4A86"/>
    <w:rsid w:val="00453DAB"/>
    <w:rsid w:val="00482DE7"/>
    <w:rsid w:val="004A2848"/>
    <w:rsid w:val="004C7229"/>
    <w:rsid w:val="005072C3"/>
    <w:rsid w:val="00527090"/>
    <w:rsid w:val="005A1C11"/>
    <w:rsid w:val="005F254B"/>
    <w:rsid w:val="00635B44"/>
    <w:rsid w:val="006A7862"/>
    <w:rsid w:val="006C7921"/>
    <w:rsid w:val="0071558E"/>
    <w:rsid w:val="0073758B"/>
    <w:rsid w:val="00772918"/>
    <w:rsid w:val="0077377F"/>
    <w:rsid w:val="00822E05"/>
    <w:rsid w:val="00911F87"/>
    <w:rsid w:val="009127FA"/>
    <w:rsid w:val="00987615"/>
    <w:rsid w:val="0099777D"/>
    <w:rsid w:val="009B4DFF"/>
    <w:rsid w:val="009F6116"/>
    <w:rsid w:val="00A20A69"/>
    <w:rsid w:val="00A91720"/>
    <w:rsid w:val="00AB0ED7"/>
    <w:rsid w:val="00AE683C"/>
    <w:rsid w:val="00B145A4"/>
    <w:rsid w:val="00B14BFA"/>
    <w:rsid w:val="00B24C0C"/>
    <w:rsid w:val="00B83DA3"/>
    <w:rsid w:val="00BB337A"/>
    <w:rsid w:val="00C33629"/>
    <w:rsid w:val="00C33BBB"/>
    <w:rsid w:val="00C71ADC"/>
    <w:rsid w:val="00C94885"/>
    <w:rsid w:val="00CE4D38"/>
    <w:rsid w:val="00CE6377"/>
    <w:rsid w:val="00CF3796"/>
    <w:rsid w:val="00E13F3B"/>
    <w:rsid w:val="00E317C3"/>
    <w:rsid w:val="00EB0722"/>
    <w:rsid w:val="00EB53C5"/>
    <w:rsid w:val="00ED4A00"/>
    <w:rsid w:val="00EF0778"/>
    <w:rsid w:val="00F32A14"/>
    <w:rsid w:val="00F374EB"/>
    <w:rsid w:val="00F80676"/>
    <w:rsid w:val="00FC6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9663"/>
  <w15:docId w15:val="{6002D7F8-AE59-4B44-8B66-B4E29FF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prastasis">
    <w:name w:val="Normal"/>
    <w:qFormat/>
  </w:style>
  <w:style w:type="paragraph" w:styleId="Antrat1">
    <w:name w:val="heading 1"/>
    <w:basedOn w:val="Antrat2"/>
    <w:next w:val="Antrat2"/>
    <w:link w:val="Antrat1Diagrama"/>
    <w:autoRedefine/>
    <w:qFormat/>
    <w:rsid w:val="00635B44"/>
    <w:pPr>
      <w:numPr>
        <w:numId w:val="6"/>
      </w:numPr>
      <w:tabs>
        <w:tab w:val="left" w:pos="284"/>
      </w:tabs>
      <w:outlineLvl w:val="0"/>
    </w:pPr>
    <w:rPr>
      <w:rFonts w:cs="Arial"/>
      <w:iCs w:val="0"/>
      <w:caps w:val="0"/>
      <w:kern w:val="32"/>
      <w:szCs w:val="32"/>
    </w:rPr>
  </w:style>
  <w:style w:type="paragraph" w:styleId="Antrat2">
    <w:name w:val="heading 2"/>
    <w:aliases w:val="Title Header2"/>
    <w:basedOn w:val="prastasis"/>
    <w:next w:val="prastasis"/>
    <w:link w:val="Antrat2Diagrama"/>
    <w:qFormat/>
    <w:rsid w:val="00635B44"/>
    <w:pPr>
      <w:keepNext/>
      <w:widowControl w:val="0"/>
      <w:numPr>
        <w:numId w:val="2"/>
      </w:numPr>
      <w:tabs>
        <w:tab w:val="num" w:pos="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40" w:lineRule="auto"/>
      <w:ind w:left="0" w:firstLine="0"/>
      <w:jc w:val="center"/>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C71ADC"/>
    <w:pPr>
      <w:numPr>
        <w:numId w:val="1"/>
      </w:numPr>
    </w:pPr>
  </w:style>
  <w:style w:type="numbering" w:customStyle="1" w:styleId="Stilius2">
    <w:name w:val="Stilius2"/>
    <w:uiPriority w:val="99"/>
    <w:rsid w:val="00C71ADC"/>
    <w:pPr>
      <w:numPr>
        <w:numId w:val="2"/>
      </w:numPr>
    </w:pPr>
  </w:style>
  <w:style w:type="numbering" w:customStyle="1" w:styleId="Stilius3">
    <w:name w:val="Stilius3"/>
    <w:uiPriority w:val="99"/>
    <w:rsid w:val="005F254B"/>
    <w:pPr>
      <w:numPr>
        <w:numId w:val="3"/>
      </w:numPr>
    </w:pPr>
  </w:style>
  <w:style w:type="character" w:customStyle="1" w:styleId="Antrat1Diagrama">
    <w:name w:val="Antraštė 1 Diagrama"/>
    <w:basedOn w:val="Numatytasispastraiposriftas"/>
    <w:link w:val="Antrat1"/>
    <w:rsid w:val="00635B44"/>
    <w:rPr>
      <w:rFonts w:ascii="Times New Roman" w:eastAsia="Times New Roman" w:hAnsi="Times New Roman" w:cs="Arial"/>
      <w:iCs/>
      <w:caps/>
      <w:kern w:val="32"/>
      <w:sz w:val="24"/>
      <w:szCs w:val="32"/>
      <w:lang w:val="x-none" w:eastAsia="lt-LT"/>
    </w:rPr>
  </w:style>
  <w:style w:type="character" w:customStyle="1" w:styleId="Antrat2Diagrama">
    <w:name w:val="Antraštė 2 Diagrama"/>
    <w:aliases w:val="Title Header2 Diagrama"/>
    <w:basedOn w:val="Numatytasispastraiposriftas"/>
    <w:link w:val="Antrat2"/>
    <w:rsid w:val="00635B44"/>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453DAB"/>
  </w:style>
  <w:style w:type="character" w:customStyle="1" w:styleId="WW8Num1z0">
    <w:name w:val="WW8Num1z0"/>
    <w:qFormat/>
    <w:rsid w:val="00453DAB"/>
  </w:style>
  <w:style w:type="character" w:customStyle="1" w:styleId="WW8Num2z0">
    <w:name w:val="WW8Num2z0"/>
    <w:qFormat/>
    <w:rsid w:val="00453DAB"/>
    <w:rPr>
      <w:rFonts w:ascii="Symbol" w:hAnsi="Symbol" w:cs="Symbol"/>
    </w:rPr>
  </w:style>
  <w:style w:type="character" w:customStyle="1" w:styleId="WW8Num2z1">
    <w:name w:val="WW8Num2z1"/>
    <w:qFormat/>
    <w:rsid w:val="00453DAB"/>
    <w:rPr>
      <w:rFonts w:ascii="Courier New" w:hAnsi="Courier New" w:cs="Courier New"/>
    </w:rPr>
  </w:style>
  <w:style w:type="character" w:customStyle="1" w:styleId="WW8Num2z2">
    <w:name w:val="WW8Num2z2"/>
    <w:qFormat/>
    <w:rsid w:val="00453DAB"/>
    <w:rPr>
      <w:rFonts w:ascii="Wingdings" w:hAnsi="Wingdings" w:cs="Wingdings"/>
    </w:rPr>
  </w:style>
  <w:style w:type="character" w:customStyle="1" w:styleId="WW8Num3z0">
    <w:name w:val="WW8Num3z0"/>
    <w:qFormat/>
    <w:rsid w:val="00453DAB"/>
    <w:rPr>
      <w:rFonts w:ascii="Courier New" w:hAnsi="Courier New" w:cs="Courier New"/>
    </w:rPr>
  </w:style>
  <w:style w:type="character" w:customStyle="1" w:styleId="WW8Num3z2">
    <w:name w:val="WW8Num3z2"/>
    <w:qFormat/>
    <w:rsid w:val="00453DAB"/>
    <w:rPr>
      <w:rFonts w:ascii="Wingdings" w:hAnsi="Wingdings" w:cs="Wingdings"/>
    </w:rPr>
  </w:style>
  <w:style w:type="character" w:customStyle="1" w:styleId="WW8Num3z3">
    <w:name w:val="WW8Num3z3"/>
    <w:qFormat/>
    <w:rsid w:val="00453DAB"/>
    <w:rPr>
      <w:rFonts w:ascii="Symbol" w:hAnsi="Symbol" w:cs="Symbol"/>
    </w:rPr>
  </w:style>
  <w:style w:type="character" w:customStyle="1" w:styleId="WW8Num4z0">
    <w:name w:val="WW8Num4z0"/>
    <w:qFormat/>
    <w:rsid w:val="00453DAB"/>
    <w:rPr>
      <w:color w:val="000000"/>
    </w:rPr>
  </w:style>
  <w:style w:type="character" w:customStyle="1" w:styleId="WW8Num4z1">
    <w:name w:val="WW8Num4z1"/>
    <w:qFormat/>
    <w:rsid w:val="00453DAB"/>
  </w:style>
  <w:style w:type="character" w:customStyle="1" w:styleId="WW8Num5z0">
    <w:name w:val="WW8Num5z0"/>
    <w:qFormat/>
    <w:rsid w:val="00453DAB"/>
    <w:rPr>
      <w:color w:val="000000"/>
    </w:rPr>
  </w:style>
  <w:style w:type="character" w:customStyle="1" w:styleId="WW8Num5z1">
    <w:name w:val="WW8Num5z1"/>
    <w:qFormat/>
    <w:rsid w:val="00453DAB"/>
  </w:style>
  <w:style w:type="character" w:customStyle="1" w:styleId="WW8Num6z0">
    <w:name w:val="WW8Num6z0"/>
    <w:qFormat/>
    <w:rsid w:val="00453DAB"/>
  </w:style>
  <w:style w:type="character" w:customStyle="1" w:styleId="WW8Num7z0">
    <w:name w:val="WW8Num7z0"/>
    <w:qFormat/>
    <w:rsid w:val="00453DAB"/>
    <w:rPr>
      <w:rFonts w:ascii="Times New Roman" w:eastAsia="Calibri" w:hAnsi="Times New Roman" w:cs="Times New Roman"/>
      <w:b/>
      <w:bCs/>
      <w:i w:val="0"/>
      <w:iCs w:val="0"/>
      <w:caps/>
      <w:sz w:val="24"/>
    </w:rPr>
  </w:style>
  <w:style w:type="character" w:customStyle="1" w:styleId="WW8Num7z1">
    <w:name w:val="WW8Num7z1"/>
    <w:qFormat/>
    <w:rsid w:val="00453DAB"/>
    <w:rPr>
      <w:rFonts w:ascii="Times New Roman" w:hAnsi="Times New Roman" w:cs="Times New Roman"/>
      <w:b w:val="0"/>
      <w:i w:val="0"/>
      <w:sz w:val="24"/>
    </w:rPr>
  </w:style>
  <w:style w:type="character" w:customStyle="1" w:styleId="WW8Num7z2">
    <w:name w:val="WW8Num7z2"/>
    <w:qFormat/>
    <w:rsid w:val="00453DAB"/>
    <w:rPr>
      <w:b w:val="0"/>
      <w:i w:val="0"/>
    </w:rPr>
  </w:style>
  <w:style w:type="character" w:customStyle="1" w:styleId="WW8Num7z3">
    <w:name w:val="WW8Num7z3"/>
    <w:qFormat/>
    <w:rsid w:val="00453DAB"/>
  </w:style>
  <w:style w:type="character" w:customStyle="1" w:styleId="WW8Num8z0">
    <w:name w:val="WW8Num8z0"/>
    <w:qFormat/>
    <w:rsid w:val="00453DAB"/>
    <w:rPr>
      <w:color w:val="000000"/>
    </w:rPr>
  </w:style>
  <w:style w:type="character" w:customStyle="1" w:styleId="WW8Num8z1">
    <w:name w:val="WW8Num8z1"/>
    <w:qFormat/>
    <w:rsid w:val="00453DAB"/>
  </w:style>
  <w:style w:type="character" w:customStyle="1" w:styleId="WW8Num9z0">
    <w:name w:val="WW8Num9z0"/>
    <w:qFormat/>
    <w:rsid w:val="00453DAB"/>
    <w:rPr>
      <w:rFonts w:ascii="Courier New" w:hAnsi="Courier New" w:cs="Courier New"/>
    </w:rPr>
  </w:style>
  <w:style w:type="character" w:customStyle="1" w:styleId="WW8Num9z2">
    <w:name w:val="WW8Num9z2"/>
    <w:qFormat/>
    <w:rsid w:val="00453DAB"/>
    <w:rPr>
      <w:rFonts w:ascii="Wingdings" w:hAnsi="Wingdings" w:cs="Wingdings"/>
    </w:rPr>
  </w:style>
  <w:style w:type="character" w:customStyle="1" w:styleId="WW8Num9z3">
    <w:name w:val="WW8Num9z3"/>
    <w:qFormat/>
    <w:rsid w:val="00453DAB"/>
    <w:rPr>
      <w:rFonts w:ascii="Symbol" w:hAnsi="Symbol" w:cs="Symbol"/>
    </w:rPr>
  </w:style>
  <w:style w:type="character" w:customStyle="1" w:styleId="WW8Num10z0">
    <w:name w:val="WW8Num10z0"/>
    <w:qFormat/>
    <w:rsid w:val="00453DAB"/>
  </w:style>
  <w:style w:type="character" w:customStyle="1" w:styleId="WW8Num11z0">
    <w:name w:val="WW8Num11z0"/>
    <w:qFormat/>
    <w:rsid w:val="00453DAB"/>
    <w:rPr>
      <w:color w:val="000000"/>
    </w:rPr>
  </w:style>
  <w:style w:type="character" w:customStyle="1" w:styleId="WW8Num11z1">
    <w:name w:val="WW8Num11z1"/>
    <w:qFormat/>
    <w:rsid w:val="00453DAB"/>
  </w:style>
  <w:style w:type="character" w:customStyle="1" w:styleId="WW8Num12z0">
    <w:name w:val="WW8Num12z0"/>
    <w:qFormat/>
    <w:rsid w:val="00453DAB"/>
    <w:rPr>
      <w:color w:val="000000"/>
    </w:rPr>
  </w:style>
  <w:style w:type="character" w:customStyle="1" w:styleId="WW8Num12z1">
    <w:name w:val="WW8Num12z1"/>
    <w:qFormat/>
    <w:rsid w:val="00453DAB"/>
  </w:style>
  <w:style w:type="character" w:customStyle="1" w:styleId="WW8Num13z0">
    <w:name w:val="WW8Num13z0"/>
    <w:qFormat/>
    <w:rsid w:val="00453DAB"/>
    <w:rPr>
      <w:rFonts w:ascii="Courier New" w:hAnsi="Courier New" w:cs="Courier New"/>
    </w:rPr>
  </w:style>
  <w:style w:type="character" w:customStyle="1" w:styleId="WW8Num13z2">
    <w:name w:val="WW8Num13z2"/>
    <w:qFormat/>
    <w:rsid w:val="00453DAB"/>
    <w:rPr>
      <w:rFonts w:ascii="Wingdings" w:hAnsi="Wingdings" w:cs="Wingdings"/>
    </w:rPr>
  </w:style>
  <w:style w:type="character" w:customStyle="1" w:styleId="WW8Num13z3">
    <w:name w:val="WW8Num13z3"/>
    <w:qFormat/>
    <w:rsid w:val="00453DAB"/>
    <w:rPr>
      <w:rFonts w:ascii="Symbol" w:hAnsi="Symbol" w:cs="Symbol"/>
    </w:rPr>
  </w:style>
  <w:style w:type="character" w:customStyle="1" w:styleId="WW8Num14z0">
    <w:name w:val="WW8Num14z0"/>
    <w:qFormat/>
    <w:rsid w:val="00453DAB"/>
  </w:style>
  <w:style w:type="character" w:customStyle="1" w:styleId="WW8Num15z0">
    <w:name w:val="WW8Num15z0"/>
    <w:qFormat/>
    <w:rsid w:val="00453DAB"/>
    <w:rPr>
      <w:b w:val="0"/>
      <w:bCs w:val="0"/>
    </w:rPr>
  </w:style>
  <w:style w:type="character" w:customStyle="1" w:styleId="WW8Num15z1">
    <w:name w:val="WW8Num15z1"/>
    <w:qFormat/>
    <w:rsid w:val="00453DAB"/>
    <w:rPr>
      <w:rFonts w:ascii="Calibri" w:hAnsi="Calibri" w:cs="Calibri"/>
      <w:b w:val="0"/>
      <w:bCs w:val="0"/>
      <w:i w:val="0"/>
      <w:iCs/>
      <w:color w:val="000000"/>
      <w:sz w:val="22"/>
      <w:szCs w:val="22"/>
    </w:rPr>
  </w:style>
  <w:style w:type="character" w:customStyle="1" w:styleId="WW8Num15z2">
    <w:name w:val="WW8Num15z2"/>
    <w:qFormat/>
    <w:rsid w:val="00453DAB"/>
  </w:style>
  <w:style w:type="character" w:customStyle="1" w:styleId="WW8Num16z0">
    <w:name w:val="WW8Num16z0"/>
    <w:qFormat/>
    <w:rsid w:val="00453DAB"/>
    <w:rPr>
      <w:i w:val="0"/>
      <w:iCs w:val="0"/>
    </w:rPr>
  </w:style>
  <w:style w:type="character" w:customStyle="1" w:styleId="WW8Num16z1">
    <w:name w:val="WW8Num16z1"/>
    <w:qFormat/>
    <w:rsid w:val="00453DAB"/>
  </w:style>
  <w:style w:type="character" w:customStyle="1" w:styleId="WW8Num17z0">
    <w:name w:val="WW8Num17z0"/>
    <w:qFormat/>
    <w:rsid w:val="00453DAB"/>
    <w:rPr>
      <w:rFonts w:eastAsia="Times New Roman"/>
      <w:b w:val="0"/>
    </w:rPr>
  </w:style>
  <w:style w:type="character" w:customStyle="1" w:styleId="WW8Num18z0">
    <w:name w:val="WW8Num18z0"/>
    <w:qFormat/>
    <w:rsid w:val="00453DAB"/>
    <w:rPr>
      <w:color w:val="000000"/>
    </w:rPr>
  </w:style>
  <w:style w:type="character" w:customStyle="1" w:styleId="WW8Num18z1">
    <w:name w:val="WW8Num18z1"/>
    <w:qFormat/>
    <w:rsid w:val="00453DAB"/>
  </w:style>
  <w:style w:type="character" w:customStyle="1" w:styleId="WW8Num19z0">
    <w:name w:val="WW8Num19z0"/>
    <w:qFormat/>
    <w:rsid w:val="00453DAB"/>
    <w:rPr>
      <w:color w:val="000000"/>
    </w:rPr>
  </w:style>
  <w:style w:type="character" w:customStyle="1" w:styleId="WW8Num19z1">
    <w:name w:val="WW8Num19z1"/>
    <w:qFormat/>
    <w:rsid w:val="00453DAB"/>
  </w:style>
  <w:style w:type="character" w:customStyle="1" w:styleId="WW8Num20z0">
    <w:name w:val="WW8Num20z0"/>
    <w:qFormat/>
    <w:rsid w:val="00453DAB"/>
    <w:rPr>
      <w:color w:val="000000"/>
    </w:rPr>
  </w:style>
  <w:style w:type="character" w:customStyle="1" w:styleId="WW8Num20z1">
    <w:name w:val="WW8Num20z1"/>
    <w:qFormat/>
    <w:rsid w:val="00453DAB"/>
  </w:style>
  <w:style w:type="character" w:customStyle="1" w:styleId="WW8Num21z0">
    <w:name w:val="WW8Num21z0"/>
    <w:qFormat/>
    <w:rsid w:val="00453DAB"/>
  </w:style>
  <w:style w:type="character" w:customStyle="1" w:styleId="WW8Num22z0">
    <w:name w:val="WW8Num22z0"/>
    <w:qFormat/>
    <w:rsid w:val="00453DAB"/>
  </w:style>
  <w:style w:type="character" w:customStyle="1" w:styleId="WW8Num23z0">
    <w:name w:val="WW8Num23z0"/>
    <w:qFormat/>
    <w:rsid w:val="00453DAB"/>
  </w:style>
  <w:style w:type="character" w:customStyle="1" w:styleId="WW8Num24z0">
    <w:name w:val="WW8Num24z0"/>
    <w:qFormat/>
    <w:rsid w:val="00453DAB"/>
    <w:rPr>
      <w:rFonts w:ascii="Times New Roman" w:eastAsia="Calibri" w:hAnsi="Times New Roman" w:cs="Times New Roman"/>
      <w:b/>
      <w:bCs/>
      <w:i w:val="0"/>
      <w:iCs w:val="0"/>
      <w:caps/>
      <w:sz w:val="24"/>
    </w:rPr>
  </w:style>
  <w:style w:type="character" w:customStyle="1" w:styleId="WW8Num24z1">
    <w:name w:val="WW8Num24z1"/>
    <w:qFormat/>
    <w:rsid w:val="00453DAB"/>
    <w:rPr>
      <w:rFonts w:ascii="Times New Roman" w:hAnsi="Times New Roman" w:cs="Times New Roman"/>
      <w:b w:val="0"/>
      <w:i w:val="0"/>
      <w:sz w:val="24"/>
    </w:rPr>
  </w:style>
  <w:style w:type="character" w:customStyle="1" w:styleId="WW8Num24z2">
    <w:name w:val="WW8Num24z2"/>
    <w:qFormat/>
    <w:rsid w:val="00453DAB"/>
    <w:rPr>
      <w:b w:val="0"/>
      <w:i w:val="0"/>
    </w:rPr>
  </w:style>
  <w:style w:type="character" w:customStyle="1" w:styleId="WW8Num24z3">
    <w:name w:val="WW8Num24z3"/>
    <w:qFormat/>
    <w:rsid w:val="00453DAB"/>
  </w:style>
  <w:style w:type="character" w:customStyle="1" w:styleId="WW8Num25z0">
    <w:name w:val="WW8Num25z0"/>
    <w:qFormat/>
    <w:rsid w:val="00453DAB"/>
  </w:style>
  <w:style w:type="character" w:customStyle="1" w:styleId="WW8Num26z0">
    <w:name w:val="WW8Num26z0"/>
    <w:qFormat/>
    <w:rsid w:val="00453DAB"/>
  </w:style>
  <w:style w:type="character" w:customStyle="1" w:styleId="WW8Num27z0">
    <w:name w:val="WW8Num27z0"/>
    <w:qFormat/>
    <w:rsid w:val="00453DAB"/>
    <w:rPr>
      <w:color w:val="000000"/>
    </w:rPr>
  </w:style>
  <w:style w:type="character" w:customStyle="1" w:styleId="WW8Num27z1">
    <w:name w:val="WW8Num27z1"/>
    <w:qFormat/>
    <w:rsid w:val="00453DAB"/>
  </w:style>
  <w:style w:type="character" w:customStyle="1" w:styleId="WW8Num28z0">
    <w:name w:val="WW8Num28z0"/>
    <w:qFormat/>
    <w:rsid w:val="00453DAB"/>
    <w:rPr>
      <w:rFonts w:ascii="Times New Roman" w:eastAsia="Calibri" w:hAnsi="Times New Roman" w:cs="Times New Roman"/>
      <w:b/>
      <w:bCs/>
      <w:i w:val="0"/>
      <w:iCs w:val="0"/>
      <w:caps/>
      <w:sz w:val="24"/>
    </w:rPr>
  </w:style>
  <w:style w:type="character" w:customStyle="1" w:styleId="WW8Num28z1">
    <w:name w:val="WW8Num28z1"/>
    <w:qFormat/>
    <w:rsid w:val="00453DAB"/>
    <w:rPr>
      <w:rFonts w:ascii="Times New Roman" w:hAnsi="Times New Roman" w:cs="Times New Roman"/>
      <w:b w:val="0"/>
      <w:i w:val="0"/>
      <w:sz w:val="24"/>
    </w:rPr>
  </w:style>
  <w:style w:type="character" w:customStyle="1" w:styleId="WW8Num28z2">
    <w:name w:val="WW8Num28z2"/>
    <w:qFormat/>
    <w:rsid w:val="00453DAB"/>
    <w:rPr>
      <w:b w:val="0"/>
      <w:i w:val="0"/>
    </w:rPr>
  </w:style>
  <w:style w:type="character" w:customStyle="1" w:styleId="WW8Num28z3">
    <w:name w:val="WW8Num28z3"/>
    <w:qFormat/>
    <w:rsid w:val="00453DAB"/>
  </w:style>
  <w:style w:type="character" w:customStyle="1" w:styleId="WW8Num29z0">
    <w:name w:val="WW8Num29z0"/>
    <w:qFormat/>
    <w:rsid w:val="00453DAB"/>
  </w:style>
  <w:style w:type="character" w:customStyle="1" w:styleId="WW8Num31z0">
    <w:name w:val="WW8Num31z0"/>
    <w:qFormat/>
    <w:rsid w:val="00453DAB"/>
    <w:rPr>
      <w:b/>
      <w:bCs/>
    </w:rPr>
  </w:style>
  <w:style w:type="character" w:customStyle="1" w:styleId="WW8Num31z1">
    <w:name w:val="WW8Num31z1"/>
    <w:qFormat/>
    <w:rsid w:val="00453DAB"/>
    <w:rPr>
      <w:b w:val="0"/>
    </w:rPr>
  </w:style>
  <w:style w:type="character" w:customStyle="1" w:styleId="WW8Num32z0">
    <w:name w:val="WW8Num32z0"/>
    <w:qFormat/>
    <w:rsid w:val="00453DAB"/>
    <w:rPr>
      <w:rFonts w:ascii="Calibri" w:eastAsia="Calibri" w:hAnsi="Calibri" w:cs="Calibri"/>
    </w:rPr>
  </w:style>
  <w:style w:type="character" w:customStyle="1" w:styleId="WW8Num32z1">
    <w:name w:val="WW8Num32z1"/>
    <w:qFormat/>
    <w:rsid w:val="00453DAB"/>
    <w:rPr>
      <w:rFonts w:ascii="Courier New" w:hAnsi="Courier New" w:cs="Courier New"/>
    </w:rPr>
  </w:style>
  <w:style w:type="character" w:customStyle="1" w:styleId="WW8Num32z2">
    <w:name w:val="WW8Num32z2"/>
    <w:qFormat/>
    <w:rsid w:val="00453DAB"/>
    <w:rPr>
      <w:rFonts w:ascii="Wingdings" w:hAnsi="Wingdings" w:cs="Wingdings"/>
    </w:rPr>
  </w:style>
  <w:style w:type="character" w:customStyle="1" w:styleId="WW8Num32z3">
    <w:name w:val="WW8Num32z3"/>
    <w:qFormat/>
    <w:rsid w:val="00453DAB"/>
    <w:rPr>
      <w:rFonts w:ascii="Symbol" w:hAnsi="Symbol" w:cs="Symbol"/>
    </w:rPr>
  </w:style>
  <w:style w:type="character" w:customStyle="1" w:styleId="WW8Num33z0">
    <w:name w:val="WW8Num33z0"/>
    <w:qFormat/>
    <w:rsid w:val="00453DAB"/>
    <w:rPr>
      <w:rFonts w:ascii="Calibri" w:eastAsia="Arial Unicode MS" w:hAnsi="Calibri" w:cs="Calibri"/>
    </w:rPr>
  </w:style>
  <w:style w:type="character" w:customStyle="1" w:styleId="WW8Num33z1">
    <w:name w:val="WW8Num33z1"/>
    <w:qFormat/>
    <w:rsid w:val="00453DAB"/>
    <w:rPr>
      <w:rFonts w:ascii="Courier New" w:hAnsi="Courier New" w:cs="Courier New"/>
    </w:rPr>
  </w:style>
  <w:style w:type="character" w:customStyle="1" w:styleId="WW8Num33z2">
    <w:name w:val="WW8Num33z2"/>
    <w:qFormat/>
    <w:rsid w:val="00453DAB"/>
    <w:rPr>
      <w:rFonts w:ascii="Wingdings" w:hAnsi="Wingdings" w:cs="Wingdings"/>
    </w:rPr>
  </w:style>
  <w:style w:type="character" w:customStyle="1" w:styleId="WW8Num33z3">
    <w:name w:val="WW8Num33z3"/>
    <w:qFormat/>
    <w:rsid w:val="00453DAB"/>
    <w:rPr>
      <w:rFonts w:ascii="Symbol" w:hAnsi="Symbol" w:cs="Symbol"/>
    </w:rPr>
  </w:style>
  <w:style w:type="character" w:customStyle="1" w:styleId="WW8Num34z0">
    <w:name w:val="WW8Num34z0"/>
    <w:qFormat/>
    <w:rsid w:val="00453DAB"/>
    <w:rPr>
      <w:color w:val="000000"/>
    </w:rPr>
  </w:style>
  <w:style w:type="character" w:customStyle="1" w:styleId="WW8Num34z1">
    <w:name w:val="WW8Num34z1"/>
    <w:qFormat/>
    <w:rsid w:val="00453DAB"/>
  </w:style>
  <w:style w:type="character" w:customStyle="1" w:styleId="WW8Num35z0">
    <w:name w:val="WW8Num35z0"/>
    <w:qFormat/>
    <w:rsid w:val="00453DAB"/>
    <w:rPr>
      <w:b/>
    </w:rPr>
  </w:style>
  <w:style w:type="character" w:customStyle="1" w:styleId="WW8NumSt15z0">
    <w:name w:val="WW8NumSt15z0"/>
    <w:qFormat/>
    <w:rsid w:val="00453DAB"/>
    <w:rPr>
      <w:rFonts w:ascii="Times New Roman" w:eastAsia="Calibri" w:hAnsi="Times New Roman" w:cs="Times New Roman"/>
      <w:b/>
      <w:bCs/>
      <w:i w:val="0"/>
      <w:iCs w:val="0"/>
      <w:caps/>
      <w:sz w:val="24"/>
    </w:rPr>
  </w:style>
  <w:style w:type="character" w:customStyle="1" w:styleId="WW8NumSt15z1">
    <w:name w:val="WW8NumSt15z1"/>
    <w:qFormat/>
    <w:rsid w:val="00453DAB"/>
    <w:rPr>
      <w:rFonts w:ascii="Times New Roman" w:hAnsi="Times New Roman" w:cs="Times New Roman"/>
      <w:b w:val="0"/>
      <w:i w:val="0"/>
      <w:sz w:val="24"/>
    </w:rPr>
  </w:style>
  <w:style w:type="character" w:customStyle="1" w:styleId="WW8NumSt15z2">
    <w:name w:val="WW8NumSt15z2"/>
    <w:qFormat/>
    <w:rsid w:val="00453DAB"/>
    <w:rPr>
      <w:b w:val="0"/>
      <w:i w:val="0"/>
    </w:rPr>
  </w:style>
  <w:style w:type="character" w:customStyle="1" w:styleId="WW8NumSt15z3">
    <w:name w:val="WW8NumSt15z3"/>
    <w:qFormat/>
    <w:rsid w:val="00453DAB"/>
  </w:style>
  <w:style w:type="character" w:customStyle="1" w:styleId="WW8NumSt18z0">
    <w:name w:val="WW8NumSt18z0"/>
    <w:qFormat/>
    <w:rsid w:val="00453DAB"/>
    <w:rPr>
      <w:rFonts w:ascii="Times New Roman" w:eastAsia="Calibri" w:hAnsi="Times New Roman" w:cs="Times New Roman"/>
      <w:b/>
      <w:bCs/>
      <w:i w:val="0"/>
      <w:iCs w:val="0"/>
      <w:caps/>
      <w:sz w:val="24"/>
    </w:rPr>
  </w:style>
  <w:style w:type="character" w:customStyle="1" w:styleId="WW8NumSt18z1">
    <w:name w:val="WW8NumSt18z1"/>
    <w:qFormat/>
    <w:rsid w:val="00453DAB"/>
    <w:rPr>
      <w:rFonts w:ascii="Times New Roman" w:hAnsi="Times New Roman" w:cs="Times New Roman"/>
      <w:b w:val="0"/>
      <w:i w:val="0"/>
      <w:sz w:val="24"/>
    </w:rPr>
  </w:style>
  <w:style w:type="character" w:customStyle="1" w:styleId="WW8NumSt18z2">
    <w:name w:val="WW8NumSt18z2"/>
    <w:qFormat/>
    <w:rsid w:val="00453DAB"/>
    <w:rPr>
      <w:b w:val="0"/>
      <w:i w:val="0"/>
    </w:rPr>
  </w:style>
  <w:style w:type="character" w:customStyle="1" w:styleId="WW8NumSt18z3">
    <w:name w:val="WW8NumSt18z3"/>
    <w:qFormat/>
    <w:rsid w:val="00453DAB"/>
  </w:style>
  <w:style w:type="character" w:customStyle="1" w:styleId="WW8NumSt20z0">
    <w:name w:val="WW8NumSt20z0"/>
    <w:qFormat/>
    <w:rsid w:val="00453DAB"/>
    <w:rPr>
      <w:rFonts w:ascii="Times New Roman" w:eastAsia="Calibri" w:hAnsi="Times New Roman" w:cs="Times New Roman"/>
      <w:b/>
      <w:bCs/>
      <w:i w:val="0"/>
      <w:iCs w:val="0"/>
      <w:caps/>
      <w:sz w:val="24"/>
    </w:rPr>
  </w:style>
  <w:style w:type="character" w:customStyle="1" w:styleId="WW8NumSt20z1">
    <w:name w:val="WW8NumSt20z1"/>
    <w:qFormat/>
    <w:rsid w:val="00453DAB"/>
    <w:rPr>
      <w:rFonts w:ascii="Times New Roman" w:hAnsi="Times New Roman" w:cs="Times New Roman"/>
      <w:b w:val="0"/>
      <w:i w:val="0"/>
      <w:sz w:val="24"/>
    </w:rPr>
  </w:style>
  <w:style w:type="character" w:customStyle="1" w:styleId="WW8NumSt20z2">
    <w:name w:val="WW8NumSt20z2"/>
    <w:qFormat/>
    <w:rsid w:val="00453DAB"/>
    <w:rPr>
      <w:b w:val="0"/>
      <w:i w:val="0"/>
    </w:rPr>
  </w:style>
  <w:style w:type="character" w:customStyle="1" w:styleId="WW8NumSt20z3">
    <w:name w:val="WW8NumSt20z3"/>
    <w:qFormat/>
    <w:rsid w:val="00453DAB"/>
  </w:style>
  <w:style w:type="character" w:customStyle="1" w:styleId="WW8NumSt24z0">
    <w:name w:val="WW8NumSt24z0"/>
    <w:qFormat/>
    <w:rsid w:val="00453DAB"/>
    <w:rPr>
      <w:rFonts w:ascii="Times New Roman" w:eastAsia="Calibri" w:hAnsi="Times New Roman" w:cs="Times New Roman"/>
      <w:b/>
      <w:bCs/>
      <w:i w:val="0"/>
      <w:iCs w:val="0"/>
      <w:caps/>
      <w:sz w:val="24"/>
    </w:rPr>
  </w:style>
  <w:style w:type="character" w:customStyle="1" w:styleId="AntratsDiagrama">
    <w:name w:val="Antraštės Diagrama"/>
    <w:qFormat/>
    <w:rsid w:val="00453DAB"/>
    <w:rPr>
      <w:sz w:val="22"/>
      <w:szCs w:val="22"/>
    </w:rPr>
  </w:style>
  <w:style w:type="character" w:styleId="Puslapionumeris">
    <w:name w:val="page number"/>
    <w:basedOn w:val="Numatytasispastraiposriftas"/>
    <w:rsid w:val="00453DAB"/>
  </w:style>
  <w:style w:type="character" w:customStyle="1" w:styleId="PoratDiagrama">
    <w:name w:val="Poraštė Diagrama"/>
    <w:qFormat/>
    <w:rsid w:val="00453DAB"/>
    <w:rPr>
      <w:rFonts w:ascii="Arial" w:hAnsi="Arial" w:cs="Arial"/>
    </w:rPr>
  </w:style>
  <w:style w:type="character" w:styleId="Vietosrezervavimoenklotekstas">
    <w:name w:val="Placeholder Text"/>
    <w:qFormat/>
    <w:rsid w:val="00453DAB"/>
    <w:rPr>
      <w:color w:val="808080"/>
    </w:rPr>
  </w:style>
  <w:style w:type="character" w:styleId="Komentaronuoroda">
    <w:name w:val="annotation reference"/>
    <w:qFormat/>
    <w:rsid w:val="00453DAB"/>
    <w:rPr>
      <w:sz w:val="16"/>
      <w:szCs w:val="16"/>
    </w:rPr>
  </w:style>
  <w:style w:type="character" w:customStyle="1" w:styleId="KomentarotekstasDiagrama">
    <w:name w:val="Komentaro tekstas Diagrama"/>
    <w:qFormat/>
    <w:rsid w:val="00453DAB"/>
    <w:rPr>
      <w:rFonts w:ascii="Arial" w:hAnsi="Arial" w:cs="Arial"/>
    </w:rPr>
  </w:style>
  <w:style w:type="character" w:customStyle="1" w:styleId="KomentarotemaDiagrama">
    <w:name w:val="Komentaro tema Diagrama"/>
    <w:qFormat/>
    <w:rsid w:val="00453DAB"/>
    <w:rPr>
      <w:rFonts w:ascii="Arial" w:hAnsi="Arial" w:cs="Arial"/>
      <w:b/>
      <w:bCs/>
    </w:rPr>
  </w:style>
  <w:style w:type="character" w:customStyle="1" w:styleId="DebesliotekstasDiagrama">
    <w:name w:val="Debesėlio tekstas Diagrama"/>
    <w:qFormat/>
    <w:rsid w:val="00453DAB"/>
    <w:rPr>
      <w:rFonts w:ascii="Segoe UI" w:eastAsia="Calibri" w:hAnsi="Segoe UI" w:cs="Segoe UI"/>
      <w:sz w:val="18"/>
      <w:szCs w:val="1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453DAB"/>
    <w:rPr>
      <w:rFonts w:ascii="Calibri" w:eastAsia="Calibri" w:hAnsi="Calibri" w:cs="Calibri"/>
      <w:sz w:val="22"/>
      <w:szCs w:val="22"/>
    </w:rPr>
  </w:style>
  <w:style w:type="character" w:customStyle="1" w:styleId="StrongEmphasis">
    <w:name w:val="Strong Emphasis"/>
    <w:qFormat/>
    <w:rsid w:val="00453DAB"/>
    <w:rPr>
      <w:b/>
      <w:bCs/>
    </w:rPr>
  </w:style>
  <w:style w:type="character" w:customStyle="1" w:styleId="normaltextrun">
    <w:name w:val="normaltextrun"/>
    <w:basedOn w:val="Numatytasispastraiposriftas"/>
    <w:qFormat/>
    <w:rsid w:val="00453DAB"/>
  </w:style>
  <w:style w:type="character" w:customStyle="1" w:styleId="eop">
    <w:name w:val="eop"/>
    <w:basedOn w:val="Numatytasispastraiposriftas"/>
    <w:qFormat/>
    <w:rsid w:val="00453DAB"/>
  </w:style>
  <w:style w:type="character" w:customStyle="1" w:styleId="normal-h">
    <w:name w:val="normal-h"/>
    <w:basedOn w:val="Numatytasispastraiposriftas"/>
    <w:qFormat/>
    <w:rsid w:val="00453DAB"/>
  </w:style>
  <w:style w:type="character" w:customStyle="1" w:styleId="PagrindinistekstasDiagrama">
    <w:name w:val="Pagrindinis tekstas Diagrama"/>
    <w:qFormat/>
    <w:rsid w:val="00453DAB"/>
    <w:rPr>
      <w:sz w:val="24"/>
      <w:szCs w:val="24"/>
    </w:rPr>
  </w:style>
  <w:style w:type="character" w:customStyle="1" w:styleId="cf01">
    <w:name w:val="cf01"/>
    <w:qFormat/>
    <w:rsid w:val="00453DAB"/>
    <w:rPr>
      <w:rFonts w:ascii="Segoe UI" w:hAnsi="Segoe UI" w:cs="Segoe UI"/>
      <w:sz w:val="18"/>
      <w:szCs w:val="18"/>
    </w:rPr>
  </w:style>
  <w:style w:type="character" w:customStyle="1" w:styleId="cf11">
    <w:name w:val="cf11"/>
    <w:qFormat/>
    <w:rsid w:val="00453DAB"/>
    <w:rPr>
      <w:rFonts w:ascii="Segoe UI" w:hAnsi="Segoe UI" w:cs="Segoe UI"/>
      <w:sz w:val="18"/>
      <w:szCs w:val="18"/>
    </w:rPr>
  </w:style>
  <w:style w:type="character" w:customStyle="1" w:styleId="Hipersaitas1">
    <w:name w:val="Hipersaitas1"/>
    <w:qFormat/>
    <w:rsid w:val="00453DAB"/>
    <w:rPr>
      <w:color w:val="0563C1"/>
      <w:u w:val="single"/>
    </w:rPr>
  </w:style>
  <w:style w:type="character" w:customStyle="1" w:styleId="cf21">
    <w:name w:val="cf21"/>
    <w:qFormat/>
    <w:rsid w:val="00453DAB"/>
    <w:rPr>
      <w:rFonts w:ascii="Segoe UI" w:hAnsi="Segoe UI" w:cs="Segoe UI"/>
      <w:sz w:val="18"/>
      <w:szCs w:val="18"/>
    </w:rPr>
  </w:style>
  <w:style w:type="character" w:styleId="Hipersaitas">
    <w:name w:val="Hyperlink"/>
    <w:rsid w:val="00453DAB"/>
    <w:rPr>
      <w:color w:val="0563C1"/>
      <w:u w:val="single"/>
    </w:rPr>
  </w:style>
  <w:style w:type="character" w:customStyle="1" w:styleId="a">
    <w:name w:val="Основной текст_"/>
    <w:qFormat/>
    <w:rsid w:val="00453DAB"/>
    <w:rPr>
      <w:rFonts w:ascii="Tahoma" w:eastAsia="Tahoma" w:hAnsi="Tahoma" w:cs="Tahoma"/>
      <w:sz w:val="16"/>
      <w:szCs w:val="16"/>
    </w:rPr>
  </w:style>
  <w:style w:type="character" w:styleId="Neapdorotaspaminjimas">
    <w:name w:val="Unresolved Mention"/>
    <w:qFormat/>
    <w:rsid w:val="00453DAB"/>
    <w:rPr>
      <w:color w:val="605E5C"/>
      <w:shd w:val="clear" w:color="auto" w:fill="E1DFDD"/>
    </w:rPr>
  </w:style>
  <w:style w:type="paragraph" w:customStyle="1" w:styleId="Heading">
    <w:name w:val="Heading"/>
    <w:basedOn w:val="prastasis"/>
    <w:next w:val="Pagrindinistekstas"/>
    <w:qFormat/>
    <w:rsid w:val="00453DAB"/>
    <w:pPr>
      <w:keepNext/>
      <w:suppressAutoHyphens/>
      <w:spacing w:before="240" w:after="120" w:line="240" w:lineRule="auto"/>
      <w:ind w:firstLine="720"/>
    </w:pPr>
    <w:rPr>
      <w:rFonts w:ascii="Liberation Sans" w:eastAsia="Microsoft YaHei" w:hAnsi="Liberation Sans" w:cs="Lucida Sans"/>
      <w:kern w:val="0"/>
      <w:sz w:val="28"/>
      <w:szCs w:val="28"/>
      <w:lang w:eastAsia="zh-CN"/>
    </w:rPr>
  </w:style>
  <w:style w:type="paragraph" w:styleId="Pagrindinistekstas">
    <w:name w:val="Body Text"/>
    <w:basedOn w:val="prastasis"/>
    <w:link w:val="PagrindinistekstasDiagrama1"/>
    <w:rsid w:val="00453DAB"/>
    <w:pPr>
      <w:widowControl w:val="0"/>
      <w:suppressAutoHyphens/>
      <w:autoSpaceDE w:val="0"/>
      <w:spacing w:after="0" w:line="240" w:lineRule="auto"/>
      <w:ind w:left="102" w:hanging="711"/>
    </w:pPr>
    <w:rPr>
      <w:rFonts w:ascii="Times New Roman" w:eastAsia="Times New Roman" w:hAnsi="Times New Roman" w:cs="Times New Roman"/>
      <w:kern w:val="0"/>
      <w:sz w:val="24"/>
      <w:szCs w:val="24"/>
      <w:lang w:eastAsia="zh-CN"/>
    </w:rPr>
  </w:style>
  <w:style w:type="character" w:customStyle="1" w:styleId="PagrindinistekstasDiagrama1">
    <w:name w:val="Pagrindinis tekstas Diagrama1"/>
    <w:basedOn w:val="Numatytasispastraiposriftas"/>
    <w:link w:val="Pagrindinistekstas"/>
    <w:rsid w:val="00453DAB"/>
    <w:rPr>
      <w:rFonts w:ascii="Times New Roman" w:eastAsia="Times New Roman" w:hAnsi="Times New Roman" w:cs="Times New Roman"/>
      <w:kern w:val="0"/>
      <w:sz w:val="24"/>
      <w:szCs w:val="24"/>
      <w:lang w:eastAsia="zh-CN"/>
    </w:rPr>
  </w:style>
  <w:style w:type="paragraph" w:styleId="Sraas">
    <w:name w:val="List"/>
    <w:basedOn w:val="Pagrindinistekstas"/>
    <w:rsid w:val="00453DAB"/>
    <w:rPr>
      <w:rFonts w:cs="Lucida Sans"/>
    </w:rPr>
  </w:style>
  <w:style w:type="paragraph" w:styleId="Antrat">
    <w:name w:val="caption"/>
    <w:basedOn w:val="prastasis"/>
    <w:qFormat/>
    <w:rsid w:val="00453DAB"/>
    <w:pPr>
      <w:suppressLineNumbers/>
      <w:suppressAutoHyphens/>
      <w:spacing w:before="120" w:after="120" w:line="240" w:lineRule="auto"/>
      <w:ind w:firstLine="720"/>
    </w:pPr>
    <w:rPr>
      <w:rFonts w:ascii="Arial" w:eastAsia="Times New Roman" w:hAnsi="Arial" w:cs="Lucida Sans"/>
      <w:i/>
      <w:iCs/>
      <w:kern w:val="0"/>
      <w:sz w:val="24"/>
      <w:szCs w:val="24"/>
      <w:lang w:eastAsia="zh-CN"/>
    </w:rPr>
  </w:style>
  <w:style w:type="paragraph" w:customStyle="1" w:styleId="Index">
    <w:name w:val="Index"/>
    <w:basedOn w:val="prastasis"/>
    <w:qFormat/>
    <w:rsid w:val="00453DAB"/>
    <w:pPr>
      <w:suppressLineNumbers/>
      <w:suppressAutoHyphens/>
      <w:spacing w:after="0" w:line="240" w:lineRule="auto"/>
      <w:ind w:firstLine="720"/>
    </w:pPr>
    <w:rPr>
      <w:rFonts w:ascii="Arial" w:eastAsia="Times New Roman" w:hAnsi="Arial" w:cs="Lucida Sans"/>
      <w:kern w:val="0"/>
      <w:sz w:val="20"/>
      <w:szCs w:val="20"/>
    </w:rPr>
  </w:style>
  <w:style w:type="paragraph" w:customStyle="1" w:styleId="HeaderandFooter">
    <w:name w:val="Header and Footer"/>
    <w:basedOn w:val="prastasis"/>
    <w:qFormat/>
    <w:rsid w:val="00453DAB"/>
    <w:pPr>
      <w:suppressLineNumbers/>
      <w:tabs>
        <w:tab w:val="center" w:pos="4819"/>
        <w:tab w:val="right" w:pos="9638"/>
      </w:tabs>
      <w:suppressAutoHyphens/>
      <w:spacing w:after="0" w:line="240" w:lineRule="auto"/>
      <w:ind w:firstLine="720"/>
    </w:pPr>
    <w:rPr>
      <w:rFonts w:ascii="Arial" w:eastAsia="Times New Roman" w:hAnsi="Arial" w:cs="Arial"/>
      <w:kern w:val="0"/>
      <w:sz w:val="20"/>
      <w:szCs w:val="20"/>
      <w:lang w:eastAsia="zh-CN"/>
    </w:rPr>
  </w:style>
  <w:style w:type="paragraph" w:styleId="Antrats">
    <w:name w:val="header"/>
    <w:basedOn w:val="prastasis"/>
    <w:link w:val="AntratsDiagrama1"/>
    <w:rsid w:val="00453DAB"/>
    <w:pPr>
      <w:suppressAutoHyphens/>
      <w:spacing w:after="0" w:line="240" w:lineRule="auto"/>
      <w:ind w:firstLine="720"/>
    </w:pPr>
    <w:rPr>
      <w:rFonts w:ascii="Arial" w:eastAsia="Times New Roman" w:hAnsi="Arial" w:cs="Arial"/>
      <w:kern w:val="0"/>
      <w:lang w:eastAsia="zh-CN"/>
    </w:rPr>
  </w:style>
  <w:style w:type="character" w:customStyle="1" w:styleId="AntratsDiagrama1">
    <w:name w:val="Antraštės Diagrama1"/>
    <w:basedOn w:val="Numatytasispastraiposriftas"/>
    <w:link w:val="Antrats"/>
    <w:rsid w:val="00453DAB"/>
    <w:rPr>
      <w:rFonts w:ascii="Arial" w:eastAsia="Times New Roman" w:hAnsi="Arial" w:cs="Arial"/>
      <w:kern w:val="0"/>
      <w:lang w:eastAsia="zh-CN"/>
    </w:rPr>
  </w:style>
  <w:style w:type="paragraph" w:styleId="Porat">
    <w:name w:val="footer"/>
    <w:basedOn w:val="prastasis"/>
    <w:link w:val="PoratDiagrama1"/>
    <w:rsid w:val="00453DAB"/>
    <w:pPr>
      <w:suppressAutoHyphens/>
      <w:spacing w:after="0" w:line="240" w:lineRule="auto"/>
      <w:ind w:firstLine="720"/>
    </w:pPr>
    <w:rPr>
      <w:rFonts w:ascii="Arial" w:eastAsia="Times New Roman" w:hAnsi="Arial" w:cs="Arial"/>
      <w:kern w:val="0"/>
      <w:sz w:val="20"/>
      <w:szCs w:val="20"/>
      <w:lang w:eastAsia="zh-CN"/>
    </w:rPr>
  </w:style>
  <w:style w:type="character" w:customStyle="1" w:styleId="PoratDiagrama1">
    <w:name w:val="Poraštė Diagrama1"/>
    <w:basedOn w:val="Numatytasispastraiposriftas"/>
    <w:link w:val="Porat"/>
    <w:rsid w:val="00453DAB"/>
    <w:rPr>
      <w:rFonts w:ascii="Arial" w:eastAsia="Times New Roman" w:hAnsi="Arial" w:cs="Arial"/>
      <w:kern w:val="0"/>
      <w:sz w:val="20"/>
      <w:szCs w:val="20"/>
      <w:lang w:eastAsia="zh-CN"/>
    </w:rPr>
  </w:style>
  <w:style w:type="paragraph" w:customStyle="1" w:styleId="msonormal0">
    <w:name w:val="msonormal"/>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eastAsia="zh-CN"/>
    </w:rPr>
  </w:style>
  <w:style w:type="paragraph" w:styleId="Komentarotekstas">
    <w:name w:val="annotation text"/>
    <w:basedOn w:val="prastasis"/>
    <w:link w:val="KomentarotekstasDiagrama1"/>
    <w:qFormat/>
    <w:rsid w:val="00453DAB"/>
    <w:pPr>
      <w:suppressAutoHyphens/>
      <w:spacing w:after="0" w:line="240" w:lineRule="auto"/>
      <w:ind w:firstLine="720"/>
    </w:pPr>
    <w:rPr>
      <w:rFonts w:ascii="Arial" w:eastAsia="Times New Roman" w:hAnsi="Arial" w:cs="Arial"/>
      <w:kern w:val="0"/>
      <w:sz w:val="20"/>
      <w:szCs w:val="20"/>
      <w:lang w:eastAsia="zh-CN"/>
    </w:rPr>
  </w:style>
  <w:style w:type="character" w:customStyle="1" w:styleId="KomentarotekstasDiagrama1">
    <w:name w:val="Komentaro tekstas Diagrama1"/>
    <w:basedOn w:val="Numatytasispastraiposriftas"/>
    <w:link w:val="Komentarotekstas"/>
    <w:rsid w:val="00453DAB"/>
    <w:rPr>
      <w:rFonts w:ascii="Arial" w:eastAsia="Times New Roman" w:hAnsi="Arial" w:cs="Arial"/>
      <w:kern w:val="0"/>
      <w:sz w:val="20"/>
      <w:szCs w:val="20"/>
      <w:lang w:eastAsia="zh-CN"/>
    </w:rPr>
  </w:style>
  <w:style w:type="paragraph" w:styleId="Komentarotema">
    <w:name w:val="annotation subject"/>
    <w:basedOn w:val="Komentarotekstas"/>
    <w:next w:val="Komentarotekstas"/>
    <w:link w:val="KomentarotemaDiagrama1"/>
    <w:qFormat/>
    <w:rsid w:val="00453DAB"/>
    <w:rPr>
      <w:b/>
      <w:bCs/>
    </w:rPr>
  </w:style>
  <w:style w:type="character" w:customStyle="1" w:styleId="KomentarotemaDiagrama1">
    <w:name w:val="Komentaro tema Diagrama1"/>
    <w:basedOn w:val="KomentarotekstasDiagrama1"/>
    <w:link w:val="Komentarotema"/>
    <w:rsid w:val="00453DAB"/>
    <w:rPr>
      <w:rFonts w:ascii="Arial" w:eastAsia="Times New Roman" w:hAnsi="Arial" w:cs="Arial"/>
      <w:b/>
      <w:bCs/>
      <w:kern w:val="0"/>
      <w:sz w:val="20"/>
      <w:szCs w:val="20"/>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453DAB"/>
    <w:pPr>
      <w:suppressAutoHyphens/>
      <w:spacing w:after="200" w:line="276" w:lineRule="auto"/>
      <w:ind w:left="720"/>
      <w:contextualSpacing/>
    </w:pPr>
    <w:rPr>
      <w:rFonts w:ascii="Calibri" w:eastAsia="Calibri" w:hAnsi="Calibri" w:cs="Times New Roman"/>
      <w:kern w:val="0"/>
      <w:lang w:eastAsia="zh-CN"/>
    </w:rPr>
  </w:style>
  <w:style w:type="paragraph" w:styleId="Pataisymai">
    <w:name w:val="Revision"/>
    <w:qFormat/>
    <w:rsid w:val="00453DAB"/>
    <w:pPr>
      <w:suppressAutoHyphens/>
      <w:spacing w:after="0" w:line="240" w:lineRule="auto"/>
    </w:pPr>
    <w:rPr>
      <w:rFonts w:ascii="Arial" w:eastAsia="Times New Roman" w:hAnsi="Arial" w:cs="Arial"/>
      <w:kern w:val="0"/>
      <w:sz w:val="20"/>
      <w:szCs w:val="20"/>
      <w:lang w:eastAsia="zh-CN"/>
    </w:rPr>
  </w:style>
  <w:style w:type="paragraph" w:customStyle="1" w:styleId="Statja">
    <w:name w:val="Statja"/>
    <w:basedOn w:val="prastasis"/>
    <w:qFormat/>
    <w:rsid w:val="00453DAB"/>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Times New Roman" w:eastAsia="Times New Roman" w:hAnsi="TimesLT;Times New Roman" w:cs="Times New Roman"/>
      <w:b/>
      <w:bCs/>
      <w:kern w:val="0"/>
      <w:sz w:val="20"/>
      <w:szCs w:val="20"/>
      <w:lang w:val="en-US" w:eastAsia="zh-CN"/>
    </w:rPr>
  </w:style>
  <w:style w:type="paragraph" w:styleId="Betarp">
    <w:name w:val="No Spacing"/>
    <w:qFormat/>
    <w:rsid w:val="00453DAB"/>
    <w:pPr>
      <w:suppressAutoHyphens/>
      <w:spacing w:after="0" w:line="240" w:lineRule="auto"/>
    </w:pPr>
    <w:rPr>
      <w:rFonts w:ascii="Calibri" w:eastAsia="Calibri" w:hAnsi="Calibri" w:cs="Calibri"/>
      <w:kern w:val="0"/>
      <w:lang w:val="en-US" w:eastAsia="zh-CN"/>
    </w:rPr>
  </w:style>
  <w:style w:type="paragraph" w:styleId="Debesliotekstas">
    <w:name w:val="Balloon Text"/>
    <w:basedOn w:val="prastasis"/>
    <w:link w:val="DebesliotekstasDiagrama1"/>
    <w:qFormat/>
    <w:rsid w:val="00453DAB"/>
    <w:pPr>
      <w:suppressAutoHyphens/>
      <w:spacing w:after="0" w:line="240" w:lineRule="auto"/>
    </w:pPr>
    <w:rPr>
      <w:rFonts w:ascii="Segoe UI" w:eastAsia="Calibri" w:hAnsi="Segoe UI" w:cs="Segoe UI"/>
      <w:kern w:val="0"/>
      <w:sz w:val="18"/>
      <w:szCs w:val="18"/>
      <w:lang w:val="en-US" w:eastAsia="zh-CN"/>
    </w:rPr>
  </w:style>
  <w:style w:type="character" w:customStyle="1" w:styleId="DebesliotekstasDiagrama1">
    <w:name w:val="Debesėlio tekstas Diagrama1"/>
    <w:basedOn w:val="Numatytasispastraiposriftas"/>
    <w:link w:val="Debesliotekstas"/>
    <w:rsid w:val="00453DAB"/>
    <w:rPr>
      <w:rFonts w:ascii="Segoe UI" w:eastAsia="Calibri" w:hAnsi="Segoe UI" w:cs="Segoe UI"/>
      <w:kern w:val="0"/>
      <w:sz w:val="18"/>
      <w:szCs w:val="18"/>
      <w:lang w:val="en-US" w:eastAsia="zh-CN"/>
    </w:rPr>
  </w:style>
  <w:style w:type="paragraph" w:customStyle="1" w:styleId="Body2">
    <w:name w:val="Body 2"/>
    <w:qFormat/>
    <w:rsid w:val="00453DAB"/>
    <w:pPr>
      <w:suppressAutoHyphens/>
      <w:spacing w:after="40" w:line="240" w:lineRule="auto"/>
      <w:jc w:val="both"/>
    </w:pPr>
    <w:rPr>
      <w:rFonts w:ascii="Times New Roman" w:eastAsia="Arial Unicode MS" w:hAnsi="Times New Roman" w:cs="Arial Unicode MS"/>
      <w:color w:val="000000"/>
      <w:kern w:val="0"/>
      <w:lang w:val="en-US" w:eastAsia="zh-CN"/>
    </w:rPr>
  </w:style>
  <w:style w:type="paragraph" w:styleId="prastasiniatinklio">
    <w:name w:val="Normal (Web)"/>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eastAsia="zh-CN"/>
    </w:rPr>
  </w:style>
  <w:style w:type="paragraph" w:customStyle="1" w:styleId="paragraph">
    <w:name w:val="paragraph"/>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val="en-US" w:eastAsia="zh-CN"/>
    </w:rPr>
  </w:style>
  <w:style w:type="paragraph" w:customStyle="1" w:styleId="pf0">
    <w:name w:val="pf0"/>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val="en-US" w:eastAsia="zh-CN"/>
    </w:rPr>
  </w:style>
  <w:style w:type="paragraph" w:customStyle="1" w:styleId="1">
    <w:name w:val="Основной текст1"/>
    <w:basedOn w:val="prastasis"/>
    <w:qFormat/>
    <w:rsid w:val="00453DAB"/>
    <w:pPr>
      <w:widowControl w:val="0"/>
      <w:suppressAutoHyphens/>
      <w:spacing w:after="40" w:line="240" w:lineRule="auto"/>
    </w:pPr>
    <w:rPr>
      <w:rFonts w:ascii="Tahoma" w:eastAsia="Tahoma" w:hAnsi="Tahoma" w:cs="Tahoma"/>
      <w:kern w:val="0"/>
      <w:sz w:val="16"/>
      <w:szCs w:val="16"/>
      <w:lang w:eastAsia="zh-CN"/>
    </w:rPr>
  </w:style>
  <w:style w:type="paragraph" w:customStyle="1" w:styleId="FrameContents">
    <w:name w:val="Frame Contents"/>
    <w:basedOn w:val="prastasis"/>
    <w:qFormat/>
    <w:rsid w:val="00453DAB"/>
    <w:pPr>
      <w:suppressAutoHyphens/>
      <w:spacing w:after="0" w:line="240" w:lineRule="auto"/>
      <w:ind w:firstLine="720"/>
    </w:pPr>
    <w:rPr>
      <w:rFonts w:ascii="Arial" w:eastAsia="Times New Roman" w:hAnsi="Arial" w:cs="Arial"/>
      <w:kern w:val="0"/>
      <w:sz w:val="20"/>
      <w:szCs w:val="20"/>
      <w:lang w:eastAsia="zh-CN"/>
    </w:rPr>
  </w:style>
  <w:style w:type="paragraph" w:customStyle="1" w:styleId="TableContents">
    <w:name w:val="Table Contents"/>
    <w:basedOn w:val="prastasis"/>
    <w:qFormat/>
    <w:rsid w:val="00453DAB"/>
    <w:pPr>
      <w:widowControl w:val="0"/>
      <w:suppressLineNumbers/>
      <w:suppressAutoHyphens/>
      <w:spacing w:after="0" w:line="240" w:lineRule="auto"/>
      <w:ind w:firstLine="720"/>
    </w:pPr>
    <w:rPr>
      <w:rFonts w:ascii="Arial" w:eastAsia="Times New Roman" w:hAnsi="Arial" w:cs="Arial"/>
      <w:kern w:val="0"/>
      <w:sz w:val="20"/>
      <w:szCs w:val="20"/>
      <w:lang w:eastAsia="zh-CN"/>
    </w:rPr>
  </w:style>
  <w:style w:type="paragraph" w:customStyle="1" w:styleId="TableHeading">
    <w:name w:val="Table Heading"/>
    <w:basedOn w:val="TableContents"/>
    <w:qFormat/>
    <w:rsid w:val="00453DAB"/>
    <w:pPr>
      <w:jc w:val="center"/>
    </w:pPr>
    <w:rPr>
      <w:b/>
      <w:bCs/>
    </w:rPr>
  </w:style>
  <w:style w:type="numbering" w:customStyle="1" w:styleId="WW8Num1">
    <w:name w:val="WW8Num1"/>
    <w:qFormat/>
    <w:rsid w:val="00453DAB"/>
  </w:style>
  <w:style w:type="numbering" w:customStyle="1" w:styleId="WW8Num2">
    <w:name w:val="WW8Num2"/>
    <w:qFormat/>
    <w:rsid w:val="00453DAB"/>
  </w:style>
  <w:style w:type="numbering" w:customStyle="1" w:styleId="WW8Num3">
    <w:name w:val="WW8Num3"/>
    <w:qFormat/>
    <w:rsid w:val="00453DAB"/>
  </w:style>
  <w:style w:type="numbering" w:customStyle="1" w:styleId="WW8Num4">
    <w:name w:val="WW8Num4"/>
    <w:qFormat/>
    <w:rsid w:val="00453DAB"/>
  </w:style>
  <w:style w:type="numbering" w:customStyle="1" w:styleId="WW8Num5">
    <w:name w:val="WW8Num5"/>
    <w:qFormat/>
    <w:rsid w:val="00453DAB"/>
  </w:style>
  <w:style w:type="numbering" w:customStyle="1" w:styleId="WW8Num6">
    <w:name w:val="WW8Num6"/>
    <w:qFormat/>
    <w:rsid w:val="00453DAB"/>
  </w:style>
  <w:style w:type="numbering" w:customStyle="1" w:styleId="WW8Num7">
    <w:name w:val="WW8Num7"/>
    <w:qFormat/>
    <w:rsid w:val="00453DAB"/>
  </w:style>
  <w:style w:type="numbering" w:customStyle="1" w:styleId="WW8Num8">
    <w:name w:val="WW8Num8"/>
    <w:qFormat/>
    <w:rsid w:val="00453DAB"/>
  </w:style>
  <w:style w:type="numbering" w:customStyle="1" w:styleId="WW8Num9">
    <w:name w:val="WW8Num9"/>
    <w:qFormat/>
    <w:rsid w:val="00453DAB"/>
  </w:style>
  <w:style w:type="numbering" w:customStyle="1" w:styleId="WW8Num10">
    <w:name w:val="WW8Num10"/>
    <w:qFormat/>
    <w:rsid w:val="00453DAB"/>
  </w:style>
  <w:style w:type="numbering" w:customStyle="1" w:styleId="WW8Num11">
    <w:name w:val="WW8Num11"/>
    <w:qFormat/>
    <w:rsid w:val="00453DAB"/>
  </w:style>
  <w:style w:type="numbering" w:customStyle="1" w:styleId="WW8Num12">
    <w:name w:val="WW8Num12"/>
    <w:qFormat/>
    <w:rsid w:val="00453DAB"/>
  </w:style>
  <w:style w:type="numbering" w:customStyle="1" w:styleId="WW8Num13">
    <w:name w:val="WW8Num13"/>
    <w:qFormat/>
    <w:rsid w:val="00453DAB"/>
  </w:style>
  <w:style w:type="numbering" w:customStyle="1" w:styleId="WW8Num14">
    <w:name w:val="WW8Num14"/>
    <w:qFormat/>
    <w:rsid w:val="00453DAB"/>
  </w:style>
  <w:style w:type="numbering" w:customStyle="1" w:styleId="WW8Num15">
    <w:name w:val="WW8Num15"/>
    <w:qFormat/>
    <w:rsid w:val="00453DAB"/>
  </w:style>
  <w:style w:type="numbering" w:customStyle="1" w:styleId="WW8Num16">
    <w:name w:val="WW8Num16"/>
    <w:qFormat/>
    <w:rsid w:val="00453DAB"/>
  </w:style>
  <w:style w:type="numbering" w:customStyle="1" w:styleId="WW8Num17">
    <w:name w:val="WW8Num17"/>
    <w:qFormat/>
    <w:rsid w:val="00453DAB"/>
  </w:style>
  <w:style w:type="numbering" w:customStyle="1" w:styleId="WW8Num18">
    <w:name w:val="WW8Num18"/>
    <w:qFormat/>
    <w:rsid w:val="00453DAB"/>
  </w:style>
  <w:style w:type="numbering" w:customStyle="1" w:styleId="WW8Num19">
    <w:name w:val="WW8Num19"/>
    <w:qFormat/>
    <w:rsid w:val="00453DAB"/>
  </w:style>
  <w:style w:type="numbering" w:customStyle="1" w:styleId="WW8Num20">
    <w:name w:val="WW8Num20"/>
    <w:qFormat/>
    <w:rsid w:val="00453DAB"/>
  </w:style>
  <w:style w:type="numbering" w:customStyle="1" w:styleId="WW8Num21">
    <w:name w:val="WW8Num21"/>
    <w:qFormat/>
    <w:rsid w:val="00453DAB"/>
  </w:style>
  <w:style w:type="numbering" w:customStyle="1" w:styleId="WW8Num22">
    <w:name w:val="WW8Num22"/>
    <w:qFormat/>
    <w:rsid w:val="00453DAB"/>
  </w:style>
  <w:style w:type="numbering" w:customStyle="1" w:styleId="WW8Num23">
    <w:name w:val="WW8Num23"/>
    <w:qFormat/>
    <w:rsid w:val="00453DAB"/>
  </w:style>
  <w:style w:type="numbering" w:customStyle="1" w:styleId="WW8Num24">
    <w:name w:val="WW8Num24"/>
    <w:qFormat/>
    <w:rsid w:val="00453DAB"/>
  </w:style>
  <w:style w:type="numbering" w:customStyle="1" w:styleId="WW8Num25">
    <w:name w:val="WW8Num25"/>
    <w:qFormat/>
    <w:rsid w:val="00453DAB"/>
  </w:style>
  <w:style w:type="numbering" w:customStyle="1" w:styleId="WW8Num26">
    <w:name w:val="WW8Num26"/>
    <w:qFormat/>
    <w:rsid w:val="00453DAB"/>
  </w:style>
  <w:style w:type="numbering" w:customStyle="1" w:styleId="WW8Num27">
    <w:name w:val="WW8Num27"/>
    <w:qFormat/>
    <w:rsid w:val="00453DAB"/>
  </w:style>
  <w:style w:type="numbering" w:customStyle="1" w:styleId="WW8Num28">
    <w:name w:val="WW8Num28"/>
    <w:qFormat/>
    <w:rsid w:val="00453DAB"/>
  </w:style>
  <w:style w:type="numbering" w:customStyle="1" w:styleId="WW8Num29">
    <w:name w:val="WW8Num29"/>
    <w:qFormat/>
    <w:rsid w:val="00453DAB"/>
  </w:style>
  <w:style w:type="numbering" w:customStyle="1" w:styleId="WW8Num30">
    <w:name w:val="WW8Num30"/>
    <w:qFormat/>
    <w:rsid w:val="00453DAB"/>
  </w:style>
  <w:style w:type="numbering" w:customStyle="1" w:styleId="WW8Num31">
    <w:name w:val="WW8Num31"/>
    <w:qFormat/>
    <w:rsid w:val="00453DAB"/>
  </w:style>
  <w:style w:type="numbering" w:customStyle="1" w:styleId="WW8Num32">
    <w:name w:val="WW8Num32"/>
    <w:qFormat/>
    <w:rsid w:val="00453DAB"/>
  </w:style>
  <w:style w:type="numbering" w:customStyle="1" w:styleId="WW8Num33">
    <w:name w:val="WW8Num33"/>
    <w:qFormat/>
    <w:rsid w:val="00453DAB"/>
  </w:style>
  <w:style w:type="numbering" w:customStyle="1" w:styleId="WW8Num34">
    <w:name w:val="WW8Num34"/>
    <w:qFormat/>
    <w:rsid w:val="00453DAB"/>
  </w:style>
  <w:style w:type="numbering" w:customStyle="1" w:styleId="WW8Num35">
    <w:name w:val="WW8Num35"/>
    <w:qFormat/>
    <w:rsid w:val="0045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56451">
      <w:bodyDiv w:val="1"/>
      <w:marLeft w:val="0"/>
      <w:marRight w:val="0"/>
      <w:marTop w:val="0"/>
      <w:marBottom w:val="0"/>
      <w:divBdr>
        <w:top w:val="none" w:sz="0" w:space="0" w:color="auto"/>
        <w:left w:val="none" w:sz="0" w:space="0" w:color="auto"/>
        <w:bottom w:val="none" w:sz="0" w:space="0" w:color="auto"/>
        <w:right w:val="none" w:sz="0" w:space="0" w:color="auto"/>
      </w:divBdr>
    </w:div>
    <w:div w:id="194460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53246</Words>
  <Characters>30351</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Šerpetauskienė</dc:creator>
  <cp:lastModifiedBy>Neringa Baltrimaitė</cp:lastModifiedBy>
  <cp:revision>12</cp:revision>
  <dcterms:created xsi:type="dcterms:W3CDTF">2025-01-28T06:39:00Z</dcterms:created>
  <dcterms:modified xsi:type="dcterms:W3CDTF">2025-02-05T08:53:00Z</dcterms:modified>
</cp:coreProperties>
</file>