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E89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454A30A9" w14:textId="77777777" w:rsidR="005A5832" w:rsidRPr="0002553F" w:rsidRDefault="005A5832">
      <w:pPr>
        <w:rPr>
          <w:sz w:val="14"/>
          <w:szCs w:val="14"/>
        </w:rPr>
      </w:pPr>
    </w:p>
    <w:p w14:paraId="549DEF44" w14:textId="1D24936E" w:rsidR="005744B9" w:rsidRPr="0002553F" w:rsidRDefault="00A84CB5" w:rsidP="005744B9">
      <w:pPr>
        <w:tabs>
          <w:tab w:val="left" w:pos="567"/>
          <w:tab w:val="left" w:pos="680"/>
          <w:tab w:val="left" w:pos="720"/>
          <w:tab w:val="left" w:pos="6425"/>
        </w:tabs>
        <w:jc w:val="right"/>
        <w:outlineLvl w:val="0"/>
        <w:rPr>
          <w:rFonts w:ascii="Arial" w:hAnsi="Arial" w:cs="Arial"/>
          <w:sz w:val="20"/>
        </w:rPr>
      </w:pPr>
      <w:permStart w:id="164963964" w:edGrp="everyone"/>
      <w:r w:rsidRPr="0002553F">
        <w:rPr>
          <w:sz w:val="20"/>
        </w:rPr>
        <w:t xml:space="preserve">Pirkimo sąlygų </w:t>
      </w:r>
      <w:r w:rsidR="00727293" w:rsidRPr="0002553F">
        <w:rPr>
          <w:sz w:val="20"/>
        </w:rPr>
        <w:t>10</w:t>
      </w:r>
      <w:r w:rsidRPr="0002553F">
        <w:rPr>
          <w:sz w:val="20"/>
        </w:rPr>
        <w:t xml:space="preserve"> </w:t>
      </w:r>
      <w:r w:rsidR="005744B9" w:rsidRPr="0002553F">
        <w:rPr>
          <w:sz w:val="20"/>
        </w:rPr>
        <w:t>priedas “Sutarties projektas</w:t>
      </w:r>
      <w:r w:rsidR="005744B9" w:rsidRPr="0002553F">
        <w:rPr>
          <w:rFonts w:ascii="Arial" w:hAnsi="Arial" w:cs="Arial"/>
          <w:sz w:val="20"/>
        </w:rPr>
        <w:t>”</w:t>
      </w:r>
    </w:p>
    <w:permEnd w:id="164963964"/>
    <w:p w14:paraId="4D757DE2" w14:textId="77777777" w:rsidR="005A5832" w:rsidRPr="0002553F" w:rsidRDefault="005A5832" w:rsidP="0002553F">
      <w:pPr>
        <w:widowControl w:val="0"/>
        <w:pBdr>
          <w:top w:val="nil"/>
          <w:left w:val="nil"/>
          <w:bottom w:val="nil"/>
          <w:right w:val="nil"/>
          <w:between w:val="nil"/>
        </w:pBdr>
        <w:tabs>
          <w:tab w:val="left" w:pos="567"/>
          <w:tab w:val="left" w:pos="851"/>
        </w:tabs>
        <w:jc w:val="center"/>
        <w:rPr>
          <w:b/>
          <w:bCs/>
          <w:caps/>
          <w:kern w:val="2"/>
          <w:szCs w:val="24"/>
        </w:rPr>
      </w:pPr>
    </w:p>
    <w:p w14:paraId="2F6B35D9" w14:textId="77777777" w:rsidR="005A5832" w:rsidRPr="0002553F" w:rsidRDefault="00A10867" w:rsidP="0002553F">
      <w:pPr>
        <w:widowControl w:val="0"/>
        <w:pBdr>
          <w:top w:val="nil"/>
          <w:left w:val="nil"/>
          <w:bottom w:val="nil"/>
          <w:right w:val="nil"/>
          <w:between w:val="nil"/>
        </w:pBdr>
        <w:tabs>
          <w:tab w:val="left" w:pos="567"/>
          <w:tab w:val="left" w:pos="851"/>
        </w:tabs>
        <w:jc w:val="center"/>
        <w:rPr>
          <w:caps/>
          <w:szCs w:val="24"/>
        </w:rPr>
      </w:pPr>
      <w:r w:rsidRPr="0002553F">
        <w:rPr>
          <w:b/>
          <w:caps/>
          <w:szCs w:val="24"/>
        </w:rPr>
        <w:t xml:space="preserve">Prekių pirkimo-pardavimo sutarties </w:t>
      </w:r>
      <w:r w:rsidRPr="0002553F">
        <w:rPr>
          <w:b/>
          <w:bCs/>
          <w:caps/>
          <w:szCs w:val="24"/>
        </w:rPr>
        <w:t>Specialiosios</w:t>
      </w:r>
      <w:r w:rsidRPr="0002553F">
        <w:rPr>
          <w:b/>
          <w:caps/>
          <w:szCs w:val="24"/>
        </w:rPr>
        <w:t xml:space="preserve"> sąlygos</w:t>
      </w:r>
      <w:r w:rsidRPr="0002553F">
        <w:rPr>
          <w:caps/>
          <w:szCs w:val="24"/>
        </w:rPr>
        <w:t xml:space="preserve"> </w:t>
      </w:r>
    </w:p>
    <w:p w14:paraId="3EFD8B24" w14:textId="77777777" w:rsidR="005A5832" w:rsidRPr="003454AF"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454AF" w14:paraId="58F5E266" w14:textId="77777777">
        <w:tc>
          <w:tcPr>
            <w:tcW w:w="2448" w:type="dxa"/>
          </w:tcPr>
          <w:p w14:paraId="1FCFBE98" w14:textId="77777777" w:rsidR="005A5832" w:rsidRPr="003454AF" w:rsidRDefault="00A10867">
            <w:pPr>
              <w:jc w:val="both"/>
              <w:rPr>
                <w:b/>
                <w:bCs/>
                <w:kern w:val="2"/>
                <w:szCs w:val="24"/>
              </w:rPr>
            </w:pPr>
            <w:r w:rsidRPr="003454AF">
              <w:rPr>
                <w:b/>
                <w:bCs/>
                <w:kern w:val="2"/>
                <w:szCs w:val="24"/>
              </w:rPr>
              <w:t>Sutarties pavadinimas</w:t>
            </w:r>
          </w:p>
        </w:tc>
        <w:tc>
          <w:tcPr>
            <w:tcW w:w="7110" w:type="dxa"/>
            <w:gridSpan w:val="3"/>
          </w:tcPr>
          <w:p w14:paraId="7FCF90E0" w14:textId="5446C9B8" w:rsidR="005A5832" w:rsidRPr="003454AF" w:rsidRDefault="0066265C">
            <w:pPr>
              <w:jc w:val="both"/>
              <w:rPr>
                <w:kern w:val="2"/>
                <w:szCs w:val="24"/>
              </w:rPr>
            </w:pPr>
            <w:r w:rsidRPr="003454AF">
              <w:rPr>
                <w:kern w:val="2"/>
                <w:szCs w:val="24"/>
              </w:rPr>
              <w:t>BŪGNINIO KOMPOSTO SIJOTUVO PIRKIMAS</w:t>
            </w:r>
          </w:p>
        </w:tc>
      </w:tr>
      <w:tr w:rsidR="005A5832" w:rsidRPr="003454AF" w14:paraId="3771DD83" w14:textId="77777777">
        <w:tc>
          <w:tcPr>
            <w:tcW w:w="2448" w:type="dxa"/>
          </w:tcPr>
          <w:p w14:paraId="6BFB5B2A" w14:textId="77777777" w:rsidR="005A5832" w:rsidRPr="003454AF" w:rsidRDefault="00A10867">
            <w:pPr>
              <w:jc w:val="both"/>
              <w:rPr>
                <w:b/>
                <w:bCs/>
                <w:kern w:val="2"/>
                <w:szCs w:val="24"/>
              </w:rPr>
            </w:pPr>
            <w:r w:rsidRPr="003454AF">
              <w:rPr>
                <w:b/>
                <w:bCs/>
                <w:kern w:val="2"/>
                <w:szCs w:val="24"/>
              </w:rPr>
              <w:t>Sutarties data</w:t>
            </w:r>
          </w:p>
        </w:tc>
        <w:tc>
          <w:tcPr>
            <w:tcW w:w="2177" w:type="dxa"/>
          </w:tcPr>
          <w:p w14:paraId="24E53A9E" w14:textId="71173CA7" w:rsidR="005A5832" w:rsidRPr="003454AF" w:rsidRDefault="00BD3751">
            <w:pPr>
              <w:jc w:val="both"/>
              <w:rPr>
                <w:kern w:val="2"/>
                <w:szCs w:val="24"/>
              </w:rPr>
            </w:pPr>
            <w:r w:rsidRPr="003454AF">
              <w:rPr>
                <w:kern w:val="2"/>
                <w:szCs w:val="24"/>
              </w:rPr>
              <w:t>2024-</w:t>
            </w:r>
          </w:p>
        </w:tc>
        <w:tc>
          <w:tcPr>
            <w:tcW w:w="2362" w:type="dxa"/>
          </w:tcPr>
          <w:p w14:paraId="090689A8" w14:textId="77777777" w:rsidR="005A5832" w:rsidRPr="003454AF" w:rsidRDefault="00A10867">
            <w:pPr>
              <w:jc w:val="both"/>
              <w:rPr>
                <w:b/>
                <w:bCs/>
                <w:kern w:val="2"/>
                <w:szCs w:val="24"/>
              </w:rPr>
            </w:pPr>
            <w:r w:rsidRPr="003454AF">
              <w:rPr>
                <w:b/>
                <w:bCs/>
                <w:kern w:val="2"/>
                <w:szCs w:val="24"/>
              </w:rPr>
              <w:t>Sutarties numeris</w:t>
            </w:r>
          </w:p>
        </w:tc>
        <w:tc>
          <w:tcPr>
            <w:tcW w:w="2571" w:type="dxa"/>
          </w:tcPr>
          <w:p w14:paraId="5ADBA5BB" w14:textId="09E6DA5F" w:rsidR="005A5832" w:rsidRPr="003454AF" w:rsidRDefault="00BD3751">
            <w:pPr>
              <w:jc w:val="both"/>
              <w:rPr>
                <w:kern w:val="2"/>
                <w:szCs w:val="24"/>
              </w:rPr>
            </w:pPr>
            <w:r w:rsidRPr="003454AF">
              <w:rPr>
                <w:kern w:val="2"/>
                <w:szCs w:val="24"/>
              </w:rPr>
              <w:t>24-</w:t>
            </w:r>
          </w:p>
        </w:tc>
      </w:tr>
    </w:tbl>
    <w:p w14:paraId="264BB79E" w14:textId="77777777" w:rsidR="005A5832" w:rsidRPr="003454AF"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544"/>
        <w:gridCol w:w="3609"/>
      </w:tblGrid>
      <w:tr w:rsidR="005A5832" w:rsidRPr="003454AF" w14:paraId="626041F0" w14:textId="77777777">
        <w:tc>
          <w:tcPr>
            <w:tcW w:w="9558" w:type="dxa"/>
            <w:gridSpan w:val="3"/>
          </w:tcPr>
          <w:p w14:paraId="41CFF7BF" w14:textId="77777777" w:rsidR="005A5832" w:rsidRPr="003454AF" w:rsidRDefault="00A10867">
            <w:pPr>
              <w:jc w:val="center"/>
              <w:rPr>
                <w:b/>
                <w:bCs/>
                <w:kern w:val="2"/>
                <w:szCs w:val="24"/>
              </w:rPr>
            </w:pPr>
            <w:r w:rsidRPr="003454AF">
              <w:rPr>
                <w:b/>
                <w:bCs/>
                <w:kern w:val="2"/>
                <w:szCs w:val="24"/>
              </w:rPr>
              <w:t>1. SUTARTIES ŠALYS</w:t>
            </w:r>
          </w:p>
        </w:tc>
      </w:tr>
      <w:tr w:rsidR="00FA76D2" w:rsidRPr="003454AF" w14:paraId="7F753BCA" w14:textId="77777777" w:rsidTr="00594A89">
        <w:tc>
          <w:tcPr>
            <w:tcW w:w="2405" w:type="dxa"/>
            <w:vMerge w:val="restart"/>
          </w:tcPr>
          <w:p w14:paraId="21CE6F14" w14:textId="77777777" w:rsidR="00FA76D2" w:rsidRPr="003454AF" w:rsidRDefault="00FA76D2" w:rsidP="00FA76D2">
            <w:pPr>
              <w:jc w:val="center"/>
              <w:rPr>
                <w:b/>
                <w:bCs/>
                <w:kern w:val="2"/>
                <w:szCs w:val="24"/>
              </w:rPr>
            </w:pPr>
          </w:p>
          <w:p w14:paraId="07881268" w14:textId="77777777" w:rsidR="00FA76D2" w:rsidRPr="003454AF" w:rsidRDefault="00FA76D2" w:rsidP="00FA76D2">
            <w:pPr>
              <w:jc w:val="center"/>
              <w:rPr>
                <w:b/>
                <w:bCs/>
                <w:kern w:val="2"/>
                <w:szCs w:val="24"/>
              </w:rPr>
            </w:pPr>
          </w:p>
          <w:p w14:paraId="0A36E5D8" w14:textId="77777777" w:rsidR="00FA76D2" w:rsidRPr="003454AF" w:rsidRDefault="00FA76D2" w:rsidP="00FA76D2">
            <w:pPr>
              <w:jc w:val="center"/>
              <w:rPr>
                <w:b/>
                <w:bCs/>
                <w:kern w:val="2"/>
                <w:szCs w:val="24"/>
              </w:rPr>
            </w:pPr>
          </w:p>
          <w:p w14:paraId="771C3C93" w14:textId="77777777" w:rsidR="00FA76D2" w:rsidRPr="003454AF" w:rsidRDefault="00FA76D2" w:rsidP="00FA76D2">
            <w:pPr>
              <w:rPr>
                <w:b/>
                <w:bCs/>
                <w:kern w:val="2"/>
                <w:szCs w:val="24"/>
              </w:rPr>
            </w:pPr>
          </w:p>
          <w:p w14:paraId="114CBA95" w14:textId="77777777" w:rsidR="00FA76D2" w:rsidRPr="003454AF" w:rsidRDefault="00FA76D2" w:rsidP="00FA76D2">
            <w:pPr>
              <w:rPr>
                <w:b/>
                <w:bCs/>
                <w:kern w:val="2"/>
                <w:szCs w:val="24"/>
              </w:rPr>
            </w:pPr>
            <w:r w:rsidRPr="003454AF">
              <w:rPr>
                <w:b/>
                <w:bCs/>
                <w:kern w:val="2"/>
                <w:szCs w:val="24"/>
              </w:rPr>
              <w:t>1.1. Pirkėjas</w:t>
            </w:r>
          </w:p>
        </w:tc>
        <w:tc>
          <w:tcPr>
            <w:tcW w:w="3544" w:type="dxa"/>
          </w:tcPr>
          <w:p w14:paraId="479E9E40" w14:textId="77777777" w:rsidR="00FA76D2" w:rsidRPr="003454AF" w:rsidRDefault="00FA76D2" w:rsidP="00FA76D2">
            <w:pPr>
              <w:rPr>
                <w:kern w:val="2"/>
                <w:szCs w:val="24"/>
              </w:rPr>
            </w:pPr>
            <w:r w:rsidRPr="003454AF">
              <w:rPr>
                <w:kern w:val="2"/>
                <w:szCs w:val="24"/>
              </w:rPr>
              <w:t>1.1.1. Pavadinimas</w:t>
            </w:r>
          </w:p>
        </w:tc>
        <w:tc>
          <w:tcPr>
            <w:tcW w:w="3609" w:type="dxa"/>
            <w:shd w:val="clear" w:color="auto" w:fill="auto"/>
            <w:vAlign w:val="bottom"/>
          </w:tcPr>
          <w:p w14:paraId="2B29D8F7" w14:textId="1514497D" w:rsidR="00FA76D2" w:rsidRPr="003454AF" w:rsidRDefault="00FA76D2" w:rsidP="00FA76D2">
            <w:pPr>
              <w:jc w:val="both"/>
              <w:rPr>
                <w:kern w:val="2"/>
                <w:szCs w:val="24"/>
              </w:rPr>
            </w:pPr>
            <w:r w:rsidRPr="003454AF">
              <w:rPr>
                <w:bCs/>
              </w:rPr>
              <w:t>VšĮ Kauno regiono atliekų tvarkymo centras</w:t>
            </w:r>
          </w:p>
        </w:tc>
      </w:tr>
      <w:tr w:rsidR="00FA76D2" w:rsidRPr="003454AF" w14:paraId="043855BE" w14:textId="77777777" w:rsidTr="00594A89">
        <w:tc>
          <w:tcPr>
            <w:tcW w:w="2405" w:type="dxa"/>
            <w:vMerge/>
          </w:tcPr>
          <w:p w14:paraId="4F83C033" w14:textId="77777777" w:rsidR="00FA76D2" w:rsidRPr="003454AF" w:rsidRDefault="00FA76D2" w:rsidP="00FA76D2">
            <w:pPr>
              <w:rPr>
                <w:kern w:val="2"/>
                <w:szCs w:val="24"/>
              </w:rPr>
            </w:pPr>
          </w:p>
        </w:tc>
        <w:tc>
          <w:tcPr>
            <w:tcW w:w="3544" w:type="dxa"/>
          </w:tcPr>
          <w:p w14:paraId="0C713C46" w14:textId="77777777" w:rsidR="00FA76D2" w:rsidRPr="003454AF" w:rsidRDefault="00FA76D2" w:rsidP="00FA76D2">
            <w:pPr>
              <w:rPr>
                <w:kern w:val="2"/>
                <w:szCs w:val="24"/>
              </w:rPr>
            </w:pPr>
            <w:r w:rsidRPr="003454AF">
              <w:rPr>
                <w:kern w:val="2"/>
                <w:szCs w:val="24"/>
              </w:rPr>
              <w:t>1.1.2. Juridinio asmens kodas</w:t>
            </w:r>
          </w:p>
        </w:tc>
        <w:tc>
          <w:tcPr>
            <w:tcW w:w="3609" w:type="dxa"/>
            <w:shd w:val="clear" w:color="auto" w:fill="auto"/>
            <w:vAlign w:val="bottom"/>
          </w:tcPr>
          <w:p w14:paraId="6F21F170" w14:textId="4653F502" w:rsidR="00FA76D2" w:rsidRPr="003454AF" w:rsidRDefault="00FA76D2" w:rsidP="00FA76D2">
            <w:pPr>
              <w:jc w:val="both"/>
              <w:rPr>
                <w:kern w:val="2"/>
                <w:szCs w:val="24"/>
              </w:rPr>
            </w:pPr>
            <w:r w:rsidRPr="003454AF">
              <w:rPr>
                <w:bCs/>
              </w:rPr>
              <w:t>300092998</w:t>
            </w:r>
          </w:p>
        </w:tc>
      </w:tr>
      <w:tr w:rsidR="00FA76D2" w:rsidRPr="003454AF" w14:paraId="416BD9B1" w14:textId="77777777" w:rsidTr="00594A89">
        <w:tc>
          <w:tcPr>
            <w:tcW w:w="2405" w:type="dxa"/>
            <w:vMerge/>
          </w:tcPr>
          <w:p w14:paraId="003E1DD6" w14:textId="77777777" w:rsidR="00FA76D2" w:rsidRPr="003454AF" w:rsidRDefault="00FA76D2" w:rsidP="00FA76D2">
            <w:pPr>
              <w:rPr>
                <w:kern w:val="2"/>
                <w:szCs w:val="24"/>
              </w:rPr>
            </w:pPr>
          </w:p>
        </w:tc>
        <w:tc>
          <w:tcPr>
            <w:tcW w:w="3544" w:type="dxa"/>
          </w:tcPr>
          <w:p w14:paraId="6A0B5CFA" w14:textId="77777777" w:rsidR="00FA76D2" w:rsidRPr="003454AF" w:rsidRDefault="00FA76D2" w:rsidP="00FA76D2">
            <w:pPr>
              <w:rPr>
                <w:kern w:val="2"/>
                <w:szCs w:val="24"/>
              </w:rPr>
            </w:pPr>
            <w:r w:rsidRPr="003454AF">
              <w:rPr>
                <w:kern w:val="2"/>
                <w:szCs w:val="24"/>
              </w:rPr>
              <w:t>1.1.3. Adresas</w:t>
            </w:r>
          </w:p>
        </w:tc>
        <w:tc>
          <w:tcPr>
            <w:tcW w:w="3609" w:type="dxa"/>
            <w:shd w:val="clear" w:color="auto" w:fill="auto"/>
            <w:vAlign w:val="bottom"/>
          </w:tcPr>
          <w:p w14:paraId="50FAD28A" w14:textId="1DEB3B33" w:rsidR="00FA76D2" w:rsidRPr="003454AF" w:rsidRDefault="00FA76D2" w:rsidP="00FA76D2">
            <w:pPr>
              <w:jc w:val="both"/>
              <w:rPr>
                <w:kern w:val="2"/>
                <w:szCs w:val="24"/>
              </w:rPr>
            </w:pPr>
            <w:r w:rsidRPr="003454AF">
              <w:rPr>
                <w:bCs/>
              </w:rPr>
              <w:t>Pramonės pr. 4A, 51329 Kaunas</w:t>
            </w:r>
          </w:p>
        </w:tc>
      </w:tr>
      <w:tr w:rsidR="00FA76D2" w:rsidRPr="003454AF" w14:paraId="292C90FE" w14:textId="77777777" w:rsidTr="00594A89">
        <w:tc>
          <w:tcPr>
            <w:tcW w:w="2405" w:type="dxa"/>
            <w:vMerge/>
          </w:tcPr>
          <w:p w14:paraId="618B21CE" w14:textId="77777777" w:rsidR="00FA76D2" w:rsidRPr="003454AF" w:rsidRDefault="00FA76D2" w:rsidP="00FA76D2">
            <w:pPr>
              <w:rPr>
                <w:kern w:val="2"/>
                <w:szCs w:val="24"/>
              </w:rPr>
            </w:pPr>
          </w:p>
        </w:tc>
        <w:tc>
          <w:tcPr>
            <w:tcW w:w="3544" w:type="dxa"/>
          </w:tcPr>
          <w:p w14:paraId="319CD91E" w14:textId="77777777" w:rsidR="00FA76D2" w:rsidRPr="003454AF" w:rsidRDefault="00FA76D2" w:rsidP="00FA76D2">
            <w:pPr>
              <w:rPr>
                <w:kern w:val="2"/>
                <w:szCs w:val="24"/>
              </w:rPr>
            </w:pPr>
            <w:r w:rsidRPr="003454AF">
              <w:rPr>
                <w:kern w:val="2"/>
                <w:szCs w:val="24"/>
              </w:rPr>
              <w:t>1.1.4. PVM mokėtojo kodas</w:t>
            </w:r>
          </w:p>
        </w:tc>
        <w:tc>
          <w:tcPr>
            <w:tcW w:w="3609" w:type="dxa"/>
            <w:shd w:val="clear" w:color="auto" w:fill="auto"/>
            <w:vAlign w:val="bottom"/>
          </w:tcPr>
          <w:p w14:paraId="69422259" w14:textId="644AD576" w:rsidR="00FA76D2" w:rsidRPr="003454AF" w:rsidRDefault="00FA76D2" w:rsidP="00FA76D2">
            <w:pPr>
              <w:jc w:val="both"/>
              <w:rPr>
                <w:kern w:val="2"/>
                <w:szCs w:val="24"/>
              </w:rPr>
            </w:pPr>
            <w:r w:rsidRPr="003454AF">
              <w:rPr>
                <w:kern w:val="2"/>
                <w:szCs w:val="24"/>
              </w:rPr>
              <w:t>LT100001791219</w:t>
            </w:r>
          </w:p>
        </w:tc>
      </w:tr>
      <w:tr w:rsidR="00FA76D2" w:rsidRPr="003454AF" w14:paraId="7FF55F32" w14:textId="77777777" w:rsidTr="00594A89">
        <w:tc>
          <w:tcPr>
            <w:tcW w:w="2405" w:type="dxa"/>
            <w:vMerge/>
          </w:tcPr>
          <w:p w14:paraId="2DC31FE4" w14:textId="77777777" w:rsidR="00FA76D2" w:rsidRPr="003454AF" w:rsidRDefault="00FA76D2" w:rsidP="00FA76D2">
            <w:pPr>
              <w:rPr>
                <w:kern w:val="2"/>
                <w:szCs w:val="24"/>
              </w:rPr>
            </w:pPr>
          </w:p>
        </w:tc>
        <w:tc>
          <w:tcPr>
            <w:tcW w:w="3544" w:type="dxa"/>
          </w:tcPr>
          <w:p w14:paraId="31AB2979" w14:textId="77777777" w:rsidR="00FA76D2" w:rsidRPr="003454AF" w:rsidRDefault="00FA76D2" w:rsidP="00FA76D2">
            <w:pPr>
              <w:rPr>
                <w:kern w:val="2"/>
                <w:szCs w:val="24"/>
              </w:rPr>
            </w:pPr>
            <w:r w:rsidRPr="003454AF">
              <w:rPr>
                <w:kern w:val="2"/>
                <w:szCs w:val="24"/>
              </w:rPr>
              <w:t>1.1.5. Atsiskaitomoji sąskaita</w:t>
            </w:r>
          </w:p>
        </w:tc>
        <w:tc>
          <w:tcPr>
            <w:tcW w:w="3609" w:type="dxa"/>
            <w:shd w:val="clear" w:color="auto" w:fill="auto"/>
            <w:vAlign w:val="bottom"/>
          </w:tcPr>
          <w:p w14:paraId="0E62D0EA" w14:textId="25EC0A14" w:rsidR="00FA76D2" w:rsidRPr="003454AF" w:rsidRDefault="00FA76D2" w:rsidP="00FA76D2">
            <w:pPr>
              <w:jc w:val="both"/>
              <w:rPr>
                <w:kern w:val="2"/>
                <w:szCs w:val="24"/>
              </w:rPr>
            </w:pPr>
            <w:r w:rsidRPr="003454AF">
              <w:t>LT134010042500319096</w:t>
            </w:r>
          </w:p>
        </w:tc>
      </w:tr>
      <w:tr w:rsidR="00FA76D2" w:rsidRPr="003454AF" w14:paraId="5C3AFAAA" w14:textId="77777777" w:rsidTr="00594A89">
        <w:tc>
          <w:tcPr>
            <w:tcW w:w="2405" w:type="dxa"/>
            <w:vMerge/>
          </w:tcPr>
          <w:p w14:paraId="0351F83B" w14:textId="77777777" w:rsidR="00FA76D2" w:rsidRPr="003454AF" w:rsidRDefault="00FA76D2" w:rsidP="00FA76D2">
            <w:pPr>
              <w:rPr>
                <w:kern w:val="2"/>
                <w:szCs w:val="24"/>
              </w:rPr>
            </w:pPr>
          </w:p>
        </w:tc>
        <w:tc>
          <w:tcPr>
            <w:tcW w:w="3544" w:type="dxa"/>
          </w:tcPr>
          <w:p w14:paraId="7AAC94AB" w14:textId="77777777" w:rsidR="00FA76D2" w:rsidRPr="003454AF" w:rsidRDefault="00FA76D2" w:rsidP="00FA76D2">
            <w:pPr>
              <w:rPr>
                <w:kern w:val="2"/>
                <w:szCs w:val="24"/>
              </w:rPr>
            </w:pPr>
            <w:r w:rsidRPr="003454AF">
              <w:rPr>
                <w:kern w:val="2"/>
                <w:szCs w:val="24"/>
              </w:rPr>
              <w:t>1.1.6. Bankas, banko kodas</w:t>
            </w:r>
          </w:p>
        </w:tc>
        <w:tc>
          <w:tcPr>
            <w:tcW w:w="3609" w:type="dxa"/>
            <w:shd w:val="clear" w:color="auto" w:fill="auto"/>
            <w:vAlign w:val="bottom"/>
          </w:tcPr>
          <w:p w14:paraId="49D06EE4" w14:textId="6B4B5E8E" w:rsidR="00FA76D2" w:rsidRPr="003454AF" w:rsidRDefault="00FA76D2" w:rsidP="00FA76D2">
            <w:pPr>
              <w:jc w:val="both"/>
              <w:rPr>
                <w:kern w:val="2"/>
                <w:szCs w:val="24"/>
              </w:rPr>
            </w:pPr>
            <w:proofErr w:type="spellStart"/>
            <w:r w:rsidRPr="003454AF">
              <w:rPr>
                <w:kern w:val="2"/>
                <w:szCs w:val="24"/>
              </w:rPr>
              <w:t>Luminor</w:t>
            </w:r>
            <w:proofErr w:type="spellEnd"/>
            <w:r w:rsidRPr="003454AF">
              <w:rPr>
                <w:kern w:val="2"/>
                <w:szCs w:val="24"/>
              </w:rPr>
              <w:t xml:space="preserve"> Bank AS, 40100</w:t>
            </w:r>
          </w:p>
        </w:tc>
      </w:tr>
      <w:tr w:rsidR="00FA76D2" w:rsidRPr="003454AF" w14:paraId="5A35C14D" w14:textId="77777777" w:rsidTr="00594A89">
        <w:tc>
          <w:tcPr>
            <w:tcW w:w="2405" w:type="dxa"/>
            <w:vMerge/>
          </w:tcPr>
          <w:p w14:paraId="5DAF43CB" w14:textId="77777777" w:rsidR="00FA76D2" w:rsidRPr="003454AF" w:rsidRDefault="00FA76D2" w:rsidP="00FA76D2">
            <w:pPr>
              <w:rPr>
                <w:kern w:val="2"/>
                <w:szCs w:val="24"/>
              </w:rPr>
            </w:pPr>
          </w:p>
        </w:tc>
        <w:tc>
          <w:tcPr>
            <w:tcW w:w="3544" w:type="dxa"/>
          </w:tcPr>
          <w:p w14:paraId="27C89C23" w14:textId="77777777" w:rsidR="00FA76D2" w:rsidRPr="003454AF" w:rsidRDefault="00FA76D2" w:rsidP="00FA76D2">
            <w:pPr>
              <w:rPr>
                <w:kern w:val="2"/>
                <w:szCs w:val="24"/>
              </w:rPr>
            </w:pPr>
            <w:r w:rsidRPr="003454AF">
              <w:rPr>
                <w:kern w:val="2"/>
                <w:szCs w:val="24"/>
              </w:rPr>
              <w:t>1.1.7. Telefonas</w:t>
            </w:r>
          </w:p>
        </w:tc>
        <w:tc>
          <w:tcPr>
            <w:tcW w:w="3609" w:type="dxa"/>
            <w:shd w:val="clear" w:color="auto" w:fill="auto"/>
            <w:vAlign w:val="bottom"/>
          </w:tcPr>
          <w:p w14:paraId="561AB8F0" w14:textId="45775DC1" w:rsidR="00FA76D2" w:rsidRPr="003454AF" w:rsidRDefault="00FA76D2" w:rsidP="00FA76D2">
            <w:pPr>
              <w:jc w:val="both"/>
              <w:rPr>
                <w:kern w:val="2"/>
                <w:szCs w:val="24"/>
              </w:rPr>
            </w:pPr>
            <w:r w:rsidRPr="003454AF">
              <w:t xml:space="preserve">+370 37 </w:t>
            </w:r>
            <w:r w:rsidRPr="003454AF">
              <w:rPr>
                <w:bCs/>
              </w:rPr>
              <w:t>311267</w:t>
            </w:r>
          </w:p>
        </w:tc>
      </w:tr>
      <w:tr w:rsidR="00FA76D2" w:rsidRPr="003454AF" w14:paraId="0D15B1F8" w14:textId="77777777" w:rsidTr="00594A89">
        <w:tc>
          <w:tcPr>
            <w:tcW w:w="2405" w:type="dxa"/>
            <w:vMerge/>
          </w:tcPr>
          <w:p w14:paraId="5B459950" w14:textId="77777777" w:rsidR="00FA76D2" w:rsidRPr="003454AF" w:rsidRDefault="00FA76D2" w:rsidP="00FA76D2">
            <w:pPr>
              <w:rPr>
                <w:kern w:val="2"/>
                <w:szCs w:val="24"/>
              </w:rPr>
            </w:pPr>
          </w:p>
        </w:tc>
        <w:tc>
          <w:tcPr>
            <w:tcW w:w="3544" w:type="dxa"/>
          </w:tcPr>
          <w:p w14:paraId="181772F3" w14:textId="77777777" w:rsidR="00FA76D2" w:rsidRPr="003454AF" w:rsidRDefault="00FA76D2" w:rsidP="00FA76D2">
            <w:pPr>
              <w:rPr>
                <w:kern w:val="2"/>
                <w:szCs w:val="24"/>
              </w:rPr>
            </w:pPr>
            <w:r w:rsidRPr="003454AF">
              <w:rPr>
                <w:kern w:val="2"/>
                <w:szCs w:val="24"/>
              </w:rPr>
              <w:t>1.1.8. El. paštas</w:t>
            </w:r>
          </w:p>
        </w:tc>
        <w:tc>
          <w:tcPr>
            <w:tcW w:w="3609" w:type="dxa"/>
            <w:shd w:val="clear" w:color="auto" w:fill="auto"/>
            <w:vAlign w:val="bottom"/>
          </w:tcPr>
          <w:p w14:paraId="56A1826F" w14:textId="0F548BCF" w:rsidR="00FA76D2" w:rsidRPr="003454AF" w:rsidRDefault="00FA76D2" w:rsidP="00FA76D2">
            <w:pPr>
              <w:jc w:val="both"/>
              <w:rPr>
                <w:kern w:val="2"/>
                <w:szCs w:val="24"/>
              </w:rPr>
            </w:pPr>
            <w:r w:rsidRPr="003454AF">
              <w:t>info@kaunoratc.lt</w:t>
            </w:r>
          </w:p>
        </w:tc>
      </w:tr>
      <w:tr w:rsidR="00FA76D2" w:rsidRPr="003454AF" w14:paraId="6269D052" w14:textId="77777777" w:rsidTr="00594A89">
        <w:tc>
          <w:tcPr>
            <w:tcW w:w="2405" w:type="dxa"/>
            <w:vMerge/>
          </w:tcPr>
          <w:p w14:paraId="1459422D" w14:textId="77777777" w:rsidR="00FA76D2" w:rsidRPr="003454AF" w:rsidRDefault="00FA76D2" w:rsidP="00FA76D2">
            <w:pPr>
              <w:rPr>
                <w:kern w:val="2"/>
                <w:szCs w:val="24"/>
              </w:rPr>
            </w:pPr>
          </w:p>
        </w:tc>
        <w:tc>
          <w:tcPr>
            <w:tcW w:w="3544" w:type="dxa"/>
          </w:tcPr>
          <w:p w14:paraId="3F4C6BF9" w14:textId="77777777" w:rsidR="00FA76D2" w:rsidRPr="003454AF" w:rsidRDefault="00FA76D2" w:rsidP="00FA76D2">
            <w:pPr>
              <w:rPr>
                <w:kern w:val="2"/>
                <w:szCs w:val="24"/>
              </w:rPr>
            </w:pPr>
            <w:r w:rsidRPr="003454AF">
              <w:rPr>
                <w:kern w:val="2"/>
                <w:szCs w:val="24"/>
              </w:rPr>
              <w:t>1.1.9. Šalies atstovas</w:t>
            </w:r>
          </w:p>
        </w:tc>
        <w:tc>
          <w:tcPr>
            <w:tcW w:w="3609" w:type="dxa"/>
          </w:tcPr>
          <w:p w14:paraId="71D70F10" w14:textId="39843DBF" w:rsidR="00FA76D2" w:rsidRPr="003454AF" w:rsidRDefault="00FA76D2" w:rsidP="00FA76D2">
            <w:pPr>
              <w:jc w:val="both"/>
              <w:rPr>
                <w:kern w:val="2"/>
                <w:szCs w:val="24"/>
              </w:rPr>
            </w:pPr>
            <w:r w:rsidRPr="003454AF">
              <w:rPr>
                <w:kern w:val="2"/>
                <w:szCs w:val="24"/>
              </w:rPr>
              <w:t>Direktorius Laurynas Virbickas</w:t>
            </w:r>
          </w:p>
        </w:tc>
      </w:tr>
      <w:tr w:rsidR="00FA76D2" w:rsidRPr="003454AF" w14:paraId="13F9D05E" w14:textId="77777777" w:rsidTr="00594A89">
        <w:tc>
          <w:tcPr>
            <w:tcW w:w="2405" w:type="dxa"/>
            <w:vMerge/>
          </w:tcPr>
          <w:p w14:paraId="1069CF34" w14:textId="77777777" w:rsidR="00FA76D2" w:rsidRPr="003454AF" w:rsidRDefault="00FA76D2" w:rsidP="00FA76D2">
            <w:pPr>
              <w:rPr>
                <w:kern w:val="2"/>
                <w:szCs w:val="24"/>
              </w:rPr>
            </w:pPr>
          </w:p>
        </w:tc>
        <w:tc>
          <w:tcPr>
            <w:tcW w:w="3544" w:type="dxa"/>
          </w:tcPr>
          <w:p w14:paraId="463EC991" w14:textId="77777777" w:rsidR="00FA76D2" w:rsidRPr="003454AF" w:rsidRDefault="00FA76D2" w:rsidP="00FA76D2">
            <w:pPr>
              <w:rPr>
                <w:kern w:val="2"/>
                <w:szCs w:val="24"/>
              </w:rPr>
            </w:pPr>
            <w:r w:rsidRPr="003454AF">
              <w:rPr>
                <w:kern w:val="2"/>
                <w:szCs w:val="24"/>
              </w:rPr>
              <w:t>1.1.10. Atstovavimo pagrindas</w:t>
            </w:r>
          </w:p>
        </w:tc>
        <w:tc>
          <w:tcPr>
            <w:tcW w:w="3609" w:type="dxa"/>
          </w:tcPr>
          <w:p w14:paraId="71C7AB0C" w14:textId="21418F0C" w:rsidR="00FA76D2" w:rsidRPr="003454AF" w:rsidRDefault="00FA76D2" w:rsidP="00FA76D2">
            <w:pPr>
              <w:jc w:val="both"/>
              <w:rPr>
                <w:kern w:val="2"/>
                <w:szCs w:val="24"/>
              </w:rPr>
            </w:pPr>
            <w:r w:rsidRPr="003454AF">
              <w:rPr>
                <w:kern w:val="2"/>
                <w:szCs w:val="24"/>
              </w:rPr>
              <w:t>Pagal įstaigos įstatus</w:t>
            </w:r>
          </w:p>
        </w:tc>
      </w:tr>
      <w:tr w:rsidR="00FA76D2" w:rsidRPr="003454AF" w14:paraId="4BB269B9" w14:textId="77777777" w:rsidTr="00594A89">
        <w:tc>
          <w:tcPr>
            <w:tcW w:w="2405" w:type="dxa"/>
            <w:vMerge w:val="restart"/>
          </w:tcPr>
          <w:p w14:paraId="71BB53ED" w14:textId="77777777" w:rsidR="00FA76D2" w:rsidRPr="003454AF" w:rsidRDefault="00FA76D2" w:rsidP="00FA76D2">
            <w:pPr>
              <w:rPr>
                <w:b/>
                <w:bCs/>
                <w:kern w:val="2"/>
                <w:szCs w:val="24"/>
              </w:rPr>
            </w:pPr>
          </w:p>
          <w:p w14:paraId="3A8FAAA0" w14:textId="77777777" w:rsidR="00FA76D2" w:rsidRPr="003454AF" w:rsidRDefault="00FA76D2" w:rsidP="00FA76D2">
            <w:pPr>
              <w:rPr>
                <w:b/>
                <w:bCs/>
                <w:kern w:val="2"/>
                <w:szCs w:val="24"/>
              </w:rPr>
            </w:pPr>
          </w:p>
          <w:p w14:paraId="34919BF6" w14:textId="77777777" w:rsidR="00FA76D2" w:rsidRPr="003454AF" w:rsidRDefault="00FA76D2" w:rsidP="00FA76D2">
            <w:pPr>
              <w:rPr>
                <w:b/>
                <w:bCs/>
                <w:kern w:val="2"/>
                <w:szCs w:val="24"/>
              </w:rPr>
            </w:pPr>
          </w:p>
          <w:p w14:paraId="5118EC0E" w14:textId="77777777" w:rsidR="00FA76D2" w:rsidRPr="003454AF" w:rsidRDefault="00FA76D2" w:rsidP="00FA76D2">
            <w:pPr>
              <w:rPr>
                <w:b/>
                <w:bCs/>
                <w:kern w:val="2"/>
                <w:szCs w:val="24"/>
              </w:rPr>
            </w:pPr>
            <w:r w:rsidRPr="003454AF">
              <w:rPr>
                <w:b/>
                <w:bCs/>
                <w:kern w:val="2"/>
                <w:szCs w:val="24"/>
              </w:rPr>
              <w:t>1.2. Tiekėjas</w:t>
            </w:r>
          </w:p>
          <w:p w14:paraId="4424BE0F" w14:textId="77777777" w:rsidR="00FA76D2" w:rsidRPr="003454AF" w:rsidRDefault="00FA76D2" w:rsidP="00FA76D2">
            <w:pPr>
              <w:rPr>
                <w:color w:val="4472C4"/>
                <w:kern w:val="2"/>
                <w:szCs w:val="24"/>
              </w:rPr>
            </w:pPr>
            <w:r w:rsidRPr="003454AF">
              <w:rPr>
                <w:color w:val="4472C4"/>
                <w:kern w:val="2"/>
                <w:szCs w:val="24"/>
              </w:rPr>
              <w:t>(jei Tiekėjas yra fizinis asmuo, skiltys atitinkamai pakoreguojamos)</w:t>
            </w:r>
          </w:p>
          <w:p w14:paraId="509C31A5" w14:textId="77777777" w:rsidR="00FA76D2" w:rsidRPr="003454AF" w:rsidRDefault="00FA76D2" w:rsidP="00FA76D2">
            <w:pPr>
              <w:rPr>
                <w:b/>
                <w:bCs/>
                <w:kern w:val="2"/>
                <w:szCs w:val="24"/>
              </w:rPr>
            </w:pPr>
          </w:p>
        </w:tc>
        <w:tc>
          <w:tcPr>
            <w:tcW w:w="3544" w:type="dxa"/>
          </w:tcPr>
          <w:p w14:paraId="13296BDF" w14:textId="77777777" w:rsidR="00FA76D2" w:rsidRPr="003454AF" w:rsidRDefault="00FA76D2" w:rsidP="00FA76D2">
            <w:pPr>
              <w:rPr>
                <w:kern w:val="2"/>
                <w:szCs w:val="24"/>
              </w:rPr>
            </w:pPr>
            <w:r w:rsidRPr="003454AF">
              <w:rPr>
                <w:kern w:val="2"/>
                <w:szCs w:val="24"/>
              </w:rPr>
              <w:t>1.2.1. Pavadinimas</w:t>
            </w:r>
          </w:p>
        </w:tc>
        <w:tc>
          <w:tcPr>
            <w:tcW w:w="3609" w:type="dxa"/>
          </w:tcPr>
          <w:p w14:paraId="371C1730" w14:textId="77777777" w:rsidR="00FA76D2" w:rsidRPr="003454AF" w:rsidRDefault="00FA76D2" w:rsidP="00FA76D2">
            <w:pPr>
              <w:jc w:val="center"/>
              <w:rPr>
                <w:kern w:val="2"/>
                <w:szCs w:val="24"/>
              </w:rPr>
            </w:pPr>
          </w:p>
        </w:tc>
      </w:tr>
      <w:tr w:rsidR="00FA76D2" w:rsidRPr="003454AF" w14:paraId="796712C8" w14:textId="77777777" w:rsidTr="00594A89">
        <w:tc>
          <w:tcPr>
            <w:tcW w:w="2405" w:type="dxa"/>
            <w:vMerge/>
          </w:tcPr>
          <w:p w14:paraId="168EBD85" w14:textId="77777777" w:rsidR="00FA76D2" w:rsidRPr="003454AF" w:rsidRDefault="00FA76D2" w:rsidP="00FA76D2">
            <w:pPr>
              <w:rPr>
                <w:b/>
                <w:bCs/>
                <w:kern w:val="2"/>
                <w:szCs w:val="24"/>
              </w:rPr>
            </w:pPr>
          </w:p>
        </w:tc>
        <w:tc>
          <w:tcPr>
            <w:tcW w:w="3544" w:type="dxa"/>
          </w:tcPr>
          <w:p w14:paraId="7D094C96" w14:textId="77777777" w:rsidR="00FA76D2" w:rsidRPr="003454AF" w:rsidRDefault="00FA76D2" w:rsidP="00FA76D2">
            <w:pPr>
              <w:rPr>
                <w:kern w:val="2"/>
                <w:szCs w:val="24"/>
              </w:rPr>
            </w:pPr>
            <w:r w:rsidRPr="003454AF">
              <w:rPr>
                <w:kern w:val="2"/>
                <w:szCs w:val="24"/>
              </w:rPr>
              <w:t>1.2.2. Juridinio asmens kodas</w:t>
            </w:r>
          </w:p>
        </w:tc>
        <w:tc>
          <w:tcPr>
            <w:tcW w:w="3609" w:type="dxa"/>
          </w:tcPr>
          <w:p w14:paraId="68CC1C50" w14:textId="77777777" w:rsidR="00FA76D2" w:rsidRPr="003454AF" w:rsidRDefault="00FA76D2" w:rsidP="00FA76D2">
            <w:pPr>
              <w:jc w:val="center"/>
              <w:rPr>
                <w:kern w:val="2"/>
                <w:szCs w:val="24"/>
              </w:rPr>
            </w:pPr>
          </w:p>
        </w:tc>
      </w:tr>
      <w:tr w:rsidR="00FA76D2" w:rsidRPr="003454AF" w14:paraId="01B7E34E" w14:textId="77777777" w:rsidTr="00594A89">
        <w:tc>
          <w:tcPr>
            <w:tcW w:w="2405" w:type="dxa"/>
            <w:vMerge/>
          </w:tcPr>
          <w:p w14:paraId="02488E2D" w14:textId="77777777" w:rsidR="00FA76D2" w:rsidRPr="003454AF" w:rsidRDefault="00FA76D2" w:rsidP="00FA76D2">
            <w:pPr>
              <w:rPr>
                <w:b/>
                <w:bCs/>
                <w:kern w:val="2"/>
                <w:szCs w:val="24"/>
              </w:rPr>
            </w:pPr>
          </w:p>
        </w:tc>
        <w:tc>
          <w:tcPr>
            <w:tcW w:w="3544" w:type="dxa"/>
          </w:tcPr>
          <w:p w14:paraId="34831037" w14:textId="77777777" w:rsidR="00FA76D2" w:rsidRPr="003454AF" w:rsidRDefault="00FA76D2" w:rsidP="00FA76D2">
            <w:pPr>
              <w:rPr>
                <w:kern w:val="2"/>
                <w:szCs w:val="24"/>
              </w:rPr>
            </w:pPr>
            <w:r w:rsidRPr="003454AF">
              <w:rPr>
                <w:kern w:val="2"/>
                <w:szCs w:val="24"/>
              </w:rPr>
              <w:t>1.2.3. Adresas</w:t>
            </w:r>
          </w:p>
        </w:tc>
        <w:tc>
          <w:tcPr>
            <w:tcW w:w="3609" w:type="dxa"/>
          </w:tcPr>
          <w:p w14:paraId="2311ECD8" w14:textId="77777777" w:rsidR="00FA76D2" w:rsidRPr="003454AF" w:rsidRDefault="00FA76D2" w:rsidP="00FA76D2">
            <w:pPr>
              <w:jc w:val="center"/>
              <w:rPr>
                <w:kern w:val="2"/>
                <w:szCs w:val="24"/>
              </w:rPr>
            </w:pPr>
          </w:p>
        </w:tc>
      </w:tr>
      <w:tr w:rsidR="00FA76D2" w:rsidRPr="003454AF" w14:paraId="4701AFBF" w14:textId="77777777" w:rsidTr="00594A89">
        <w:tc>
          <w:tcPr>
            <w:tcW w:w="2405" w:type="dxa"/>
            <w:vMerge/>
          </w:tcPr>
          <w:p w14:paraId="0697C9BB" w14:textId="77777777" w:rsidR="00FA76D2" w:rsidRPr="003454AF" w:rsidRDefault="00FA76D2" w:rsidP="00FA76D2">
            <w:pPr>
              <w:rPr>
                <w:b/>
                <w:bCs/>
                <w:kern w:val="2"/>
                <w:szCs w:val="24"/>
              </w:rPr>
            </w:pPr>
          </w:p>
        </w:tc>
        <w:tc>
          <w:tcPr>
            <w:tcW w:w="3544" w:type="dxa"/>
          </w:tcPr>
          <w:p w14:paraId="0822CCBA" w14:textId="77777777" w:rsidR="00FA76D2" w:rsidRPr="003454AF" w:rsidRDefault="00FA76D2" w:rsidP="00FA76D2">
            <w:pPr>
              <w:rPr>
                <w:kern w:val="2"/>
                <w:szCs w:val="24"/>
              </w:rPr>
            </w:pPr>
            <w:r w:rsidRPr="003454AF">
              <w:rPr>
                <w:kern w:val="2"/>
                <w:szCs w:val="24"/>
              </w:rPr>
              <w:t>1.2.4. PVM mokėtojo kodas</w:t>
            </w:r>
          </w:p>
        </w:tc>
        <w:tc>
          <w:tcPr>
            <w:tcW w:w="3609" w:type="dxa"/>
          </w:tcPr>
          <w:p w14:paraId="3A14B21C" w14:textId="77777777" w:rsidR="00FA76D2" w:rsidRPr="003454AF" w:rsidRDefault="00FA76D2" w:rsidP="00FA76D2">
            <w:pPr>
              <w:jc w:val="center"/>
              <w:rPr>
                <w:kern w:val="2"/>
                <w:szCs w:val="24"/>
              </w:rPr>
            </w:pPr>
          </w:p>
        </w:tc>
      </w:tr>
      <w:tr w:rsidR="00FA76D2" w:rsidRPr="003454AF" w14:paraId="18F44BF1" w14:textId="77777777" w:rsidTr="00594A89">
        <w:tc>
          <w:tcPr>
            <w:tcW w:w="2405" w:type="dxa"/>
            <w:vMerge/>
          </w:tcPr>
          <w:p w14:paraId="26C00196" w14:textId="77777777" w:rsidR="00FA76D2" w:rsidRPr="003454AF" w:rsidRDefault="00FA76D2" w:rsidP="00FA76D2">
            <w:pPr>
              <w:rPr>
                <w:b/>
                <w:bCs/>
                <w:kern w:val="2"/>
                <w:szCs w:val="24"/>
              </w:rPr>
            </w:pPr>
          </w:p>
        </w:tc>
        <w:tc>
          <w:tcPr>
            <w:tcW w:w="3544" w:type="dxa"/>
          </w:tcPr>
          <w:p w14:paraId="2F09B11C" w14:textId="77777777" w:rsidR="00FA76D2" w:rsidRPr="003454AF" w:rsidRDefault="00FA76D2" w:rsidP="00FA76D2">
            <w:pPr>
              <w:rPr>
                <w:kern w:val="2"/>
                <w:szCs w:val="24"/>
              </w:rPr>
            </w:pPr>
            <w:r w:rsidRPr="003454AF">
              <w:rPr>
                <w:kern w:val="2"/>
                <w:szCs w:val="24"/>
              </w:rPr>
              <w:t>1.2.5. Atsiskaitomoji sąskaita</w:t>
            </w:r>
          </w:p>
        </w:tc>
        <w:tc>
          <w:tcPr>
            <w:tcW w:w="3609" w:type="dxa"/>
          </w:tcPr>
          <w:p w14:paraId="21DC3BF1" w14:textId="77777777" w:rsidR="00FA76D2" w:rsidRPr="003454AF" w:rsidRDefault="00FA76D2" w:rsidP="00FA76D2">
            <w:pPr>
              <w:jc w:val="center"/>
              <w:rPr>
                <w:kern w:val="2"/>
                <w:szCs w:val="24"/>
              </w:rPr>
            </w:pPr>
          </w:p>
        </w:tc>
      </w:tr>
      <w:tr w:rsidR="00FA76D2" w:rsidRPr="003454AF" w14:paraId="0FC52916" w14:textId="77777777" w:rsidTr="00594A89">
        <w:tc>
          <w:tcPr>
            <w:tcW w:w="2405" w:type="dxa"/>
            <w:vMerge/>
          </w:tcPr>
          <w:p w14:paraId="6F1229A6" w14:textId="77777777" w:rsidR="00FA76D2" w:rsidRPr="003454AF" w:rsidRDefault="00FA76D2" w:rsidP="00FA76D2">
            <w:pPr>
              <w:rPr>
                <w:b/>
                <w:bCs/>
                <w:kern w:val="2"/>
                <w:szCs w:val="24"/>
              </w:rPr>
            </w:pPr>
          </w:p>
        </w:tc>
        <w:tc>
          <w:tcPr>
            <w:tcW w:w="3544" w:type="dxa"/>
          </w:tcPr>
          <w:p w14:paraId="26D4C1FD" w14:textId="77777777" w:rsidR="00FA76D2" w:rsidRPr="003454AF" w:rsidRDefault="00FA76D2" w:rsidP="00FA76D2">
            <w:pPr>
              <w:rPr>
                <w:kern w:val="2"/>
                <w:szCs w:val="24"/>
              </w:rPr>
            </w:pPr>
            <w:r w:rsidRPr="003454AF">
              <w:rPr>
                <w:kern w:val="2"/>
                <w:szCs w:val="24"/>
              </w:rPr>
              <w:t>1.2.6. Bankas, banko kodas</w:t>
            </w:r>
          </w:p>
        </w:tc>
        <w:tc>
          <w:tcPr>
            <w:tcW w:w="3609" w:type="dxa"/>
          </w:tcPr>
          <w:p w14:paraId="4B22C3FA" w14:textId="77777777" w:rsidR="00FA76D2" w:rsidRPr="003454AF" w:rsidRDefault="00FA76D2" w:rsidP="00FA76D2">
            <w:pPr>
              <w:jc w:val="center"/>
              <w:rPr>
                <w:kern w:val="2"/>
                <w:szCs w:val="24"/>
              </w:rPr>
            </w:pPr>
          </w:p>
        </w:tc>
      </w:tr>
      <w:tr w:rsidR="00FA76D2" w:rsidRPr="003454AF" w14:paraId="72CEAAAE" w14:textId="77777777" w:rsidTr="00594A89">
        <w:tc>
          <w:tcPr>
            <w:tcW w:w="2405" w:type="dxa"/>
            <w:vMerge/>
          </w:tcPr>
          <w:p w14:paraId="19C5ED9D" w14:textId="77777777" w:rsidR="00FA76D2" w:rsidRPr="003454AF" w:rsidRDefault="00FA76D2" w:rsidP="00FA76D2">
            <w:pPr>
              <w:rPr>
                <w:b/>
                <w:bCs/>
                <w:kern w:val="2"/>
                <w:szCs w:val="24"/>
              </w:rPr>
            </w:pPr>
          </w:p>
        </w:tc>
        <w:tc>
          <w:tcPr>
            <w:tcW w:w="3544" w:type="dxa"/>
          </w:tcPr>
          <w:p w14:paraId="5939517D" w14:textId="77777777" w:rsidR="00FA76D2" w:rsidRPr="003454AF" w:rsidRDefault="00FA76D2" w:rsidP="00FA76D2">
            <w:pPr>
              <w:rPr>
                <w:kern w:val="2"/>
                <w:szCs w:val="24"/>
              </w:rPr>
            </w:pPr>
            <w:r w:rsidRPr="003454AF">
              <w:rPr>
                <w:kern w:val="2"/>
                <w:szCs w:val="24"/>
              </w:rPr>
              <w:t>1.2.7. Telefonas</w:t>
            </w:r>
          </w:p>
        </w:tc>
        <w:tc>
          <w:tcPr>
            <w:tcW w:w="3609" w:type="dxa"/>
          </w:tcPr>
          <w:p w14:paraId="06F7FDC2" w14:textId="77777777" w:rsidR="00FA76D2" w:rsidRPr="003454AF" w:rsidRDefault="00FA76D2" w:rsidP="00FA76D2">
            <w:pPr>
              <w:jc w:val="center"/>
              <w:rPr>
                <w:kern w:val="2"/>
                <w:szCs w:val="24"/>
              </w:rPr>
            </w:pPr>
          </w:p>
        </w:tc>
      </w:tr>
      <w:tr w:rsidR="00FA76D2" w:rsidRPr="003454AF" w14:paraId="306EA5A1" w14:textId="77777777" w:rsidTr="00594A89">
        <w:tc>
          <w:tcPr>
            <w:tcW w:w="2405" w:type="dxa"/>
            <w:vMerge/>
          </w:tcPr>
          <w:p w14:paraId="7D76BFAE" w14:textId="77777777" w:rsidR="00FA76D2" w:rsidRPr="003454AF" w:rsidRDefault="00FA76D2" w:rsidP="00FA76D2">
            <w:pPr>
              <w:rPr>
                <w:b/>
                <w:bCs/>
                <w:kern w:val="2"/>
                <w:szCs w:val="24"/>
              </w:rPr>
            </w:pPr>
          </w:p>
        </w:tc>
        <w:tc>
          <w:tcPr>
            <w:tcW w:w="3544" w:type="dxa"/>
          </w:tcPr>
          <w:p w14:paraId="4FA47AC2" w14:textId="77777777" w:rsidR="00FA76D2" w:rsidRPr="003454AF" w:rsidRDefault="00FA76D2" w:rsidP="00FA76D2">
            <w:pPr>
              <w:rPr>
                <w:kern w:val="2"/>
                <w:szCs w:val="24"/>
              </w:rPr>
            </w:pPr>
            <w:r w:rsidRPr="003454AF">
              <w:rPr>
                <w:kern w:val="2"/>
                <w:szCs w:val="24"/>
              </w:rPr>
              <w:t>1.2.8. El. paštas</w:t>
            </w:r>
          </w:p>
        </w:tc>
        <w:tc>
          <w:tcPr>
            <w:tcW w:w="3609" w:type="dxa"/>
          </w:tcPr>
          <w:p w14:paraId="74064AC0" w14:textId="77777777" w:rsidR="00FA76D2" w:rsidRPr="003454AF" w:rsidRDefault="00FA76D2" w:rsidP="00FA76D2">
            <w:pPr>
              <w:jc w:val="center"/>
              <w:rPr>
                <w:kern w:val="2"/>
                <w:szCs w:val="24"/>
              </w:rPr>
            </w:pPr>
          </w:p>
        </w:tc>
      </w:tr>
      <w:tr w:rsidR="00FA76D2" w:rsidRPr="003454AF" w14:paraId="3B448476" w14:textId="77777777" w:rsidTr="00594A89">
        <w:tc>
          <w:tcPr>
            <w:tcW w:w="2405" w:type="dxa"/>
            <w:vMerge/>
          </w:tcPr>
          <w:p w14:paraId="1FD4F153" w14:textId="77777777" w:rsidR="00FA76D2" w:rsidRPr="003454AF" w:rsidRDefault="00FA76D2" w:rsidP="00FA76D2">
            <w:pPr>
              <w:rPr>
                <w:b/>
                <w:bCs/>
                <w:kern w:val="2"/>
                <w:szCs w:val="24"/>
              </w:rPr>
            </w:pPr>
          </w:p>
        </w:tc>
        <w:tc>
          <w:tcPr>
            <w:tcW w:w="3544" w:type="dxa"/>
          </w:tcPr>
          <w:p w14:paraId="473ABCD7" w14:textId="77777777" w:rsidR="00FA76D2" w:rsidRPr="003454AF" w:rsidRDefault="00FA76D2" w:rsidP="00FA76D2">
            <w:pPr>
              <w:rPr>
                <w:kern w:val="2"/>
                <w:szCs w:val="24"/>
              </w:rPr>
            </w:pPr>
            <w:r w:rsidRPr="003454AF">
              <w:rPr>
                <w:kern w:val="2"/>
                <w:szCs w:val="24"/>
              </w:rPr>
              <w:t>1.2.9. Šalies atstovas</w:t>
            </w:r>
          </w:p>
        </w:tc>
        <w:tc>
          <w:tcPr>
            <w:tcW w:w="3609" w:type="dxa"/>
          </w:tcPr>
          <w:p w14:paraId="336B6D15" w14:textId="77777777" w:rsidR="00FA76D2" w:rsidRPr="003454AF" w:rsidRDefault="00FA76D2" w:rsidP="00FA76D2">
            <w:pPr>
              <w:jc w:val="center"/>
              <w:rPr>
                <w:kern w:val="2"/>
                <w:szCs w:val="24"/>
              </w:rPr>
            </w:pPr>
          </w:p>
        </w:tc>
      </w:tr>
      <w:tr w:rsidR="00FA76D2" w:rsidRPr="003454AF" w14:paraId="3DEC7125" w14:textId="77777777" w:rsidTr="00594A89">
        <w:tc>
          <w:tcPr>
            <w:tcW w:w="2405" w:type="dxa"/>
            <w:vMerge/>
          </w:tcPr>
          <w:p w14:paraId="4E9A87CC" w14:textId="77777777" w:rsidR="00FA76D2" w:rsidRPr="003454AF" w:rsidRDefault="00FA76D2" w:rsidP="00FA76D2">
            <w:pPr>
              <w:rPr>
                <w:b/>
                <w:bCs/>
                <w:kern w:val="2"/>
                <w:szCs w:val="24"/>
              </w:rPr>
            </w:pPr>
          </w:p>
        </w:tc>
        <w:tc>
          <w:tcPr>
            <w:tcW w:w="3544" w:type="dxa"/>
          </w:tcPr>
          <w:p w14:paraId="19586A4A" w14:textId="77777777" w:rsidR="00FA76D2" w:rsidRPr="003454AF" w:rsidRDefault="00FA76D2" w:rsidP="00FA76D2">
            <w:pPr>
              <w:rPr>
                <w:kern w:val="2"/>
                <w:szCs w:val="24"/>
              </w:rPr>
            </w:pPr>
            <w:r w:rsidRPr="003454AF">
              <w:rPr>
                <w:kern w:val="2"/>
                <w:szCs w:val="24"/>
              </w:rPr>
              <w:t>1.2.10. Atstovavimo pagrindas</w:t>
            </w:r>
          </w:p>
        </w:tc>
        <w:tc>
          <w:tcPr>
            <w:tcW w:w="3609" w:type="dxa"/>
          </w:tcPr>
          <w:p w14:paraId="6FF24FCD" w14:textId="77777777" w:rsidR="00FA76D2" w:rsidRPr="003454AF" w:rsidRDefault="00FA76D2" w:rsidP="00FA76D2">
            <w:pPr>
              <w:jc w:val="center"/>
              <w:rPr>
                <w:kern w:val="2"/>
                <w:szCs w:val="24"/>
              </w:rPr>
            </w:pPr>
          </w:p>
        </w:tc>
      </w:tr>
    </w:tbl>
    <w:p w14:paraId="32BD7414" w14:textId="77777777" w:rsidR="005A5832" w:rsidRPr="003454AF"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1"/>
        <w:gridCol w:w="4747"/>
      </w:tblGrid>
      <w:tr w:rsidR="005A5832" w:rsidRPr="003454AF" w14:paraId="0C445CC9" w14:textId="77777777" w:rsidTr="00BD3751">
        <w:trPr>
          <w:trHeight w:val="300"/>
        </w:trPr>
        <w:tc>
          <w:tcPr>
            <w:tcW w:w="9535" w:type="dxa"/>
            <w:gridSpan w:val="3"/>
          </w:tcPr>
          <w:p w14:paraId="291B02BA" w14:textId="77777777" w:rsidR="005A5832" w:rsidRPr="003454AF" w:rsidRDefault="00A10867">
            <w:pPr>
              <w:jc w:val="center"/>
              <w:rPr>
                <w:b/>
                <w:bCs/>
                <w:kern w:val="2"/>
                <w:szCs w:val="24"/>
              </w:rPr>
            </w:pPr>
            <w:r w:rsidRPr="003454AF">
              <w:rPr>
                <w:b/>
                <w:bCs/>
                <w:kern w:val="2"/>
                <w:szCs w:val="24"/>
              </w:rPr>
              <w:t>2. ATSAKINGI ASMENYS</w:t>
            </w:r>
          </w:p>
        </w:tc>
      </w:tr>
      <w:tr w:rsidR="005A5832" w:rsidRPr="003454AF" w14:paraId="3531E76B" w14:textId="77777777" w:rsidTr="00594A89">
        <w:trPr>
          <w:trHeight w:val="300"/>
        </w:trPr>
        <w:tc>
          <w:tcPr>
            <w:tcW w:w="2547" w:type="dxa"/>
          </w:tcPr>
          <w:p w14:paraId="35A83BE0" w14:textId="77777777" w:rsidR="005A5832" w:rsidRPr="003454AF" w:rsidRDefault="00A10867">
            <w:pPr>
              <w:rPr>
                <w:b/>
                <w:bCs/>
                <w:kern w:val="2"/>
                <w:szCs w:val="24"/>
              </w:rPr>
            </w:pPr>
            <w:r w:rsidRPr="003454AF">
              <w:rPr>
                <w:b/>
                <w:bCs/>
                <w:kern w:val="2"/>
                <w:szCs w:val="24"/>
              </w:rPr>
              <w:t>2.1. Pirkėjo kontaktiniai asmenys, atsakingi už Sutarties vykdymą, Prekių priėmimą, Sąskaitų per informacinę sistemą „E. sąskaita“ priėmimą</w:t>
            </w:r>
          </w:p>
        </w:tc>
        <w:tc>
          <w:tcPr>
            <w:tcW w:w="6988" w:type="dxa"/>
            <w:gridSpan w:val="2"/>
          </w:tcPr>
          <w:p w14:paraId="120DC457" w14:textId="1A13B3D2" w:rsidR="005A5832" w:rsidRPr="003454AF" w:rsidRDefault="00FA76D2">
            <w:pPr>
              <w:rPr>
                <w:color w:val="4472C4"/>
                <w:kern w:val="2"/>
                <w:szCs w:val="24"/>
                <w:lang w:val="en-GB"/>
              </w:rPr>
            </w:pPr>
            <w:r w:rsidRPr="003454AF">
              <w:rPr>
                <w:color w:val="4472C4"/>
                <w:kern w:val="2"/>
                <w:szCs w:val="24"/>
              </w:rPr>
              <w:t xml:space="preserve">APA inžinierius </w:t>
            </w:r>
            <w:r w:rsidR="003454AF">
              <w:rPr>
                <w:color w:val="4472C4"/>
                <w:kern w:val="2"/>
                <w:szCs w:val="24"/>
              </w:rPr>
              <w:t>Vygantas Miliūnas, tel. +370 64625441, e. paštas vygantas</w:t>
            </w:r>
            <w:r w:rsidR="003454AF">
              <w:rPr>
                <w:color w:val="4472C4"/>
                <w:kern w:val="2"/>
                <w:szCs w:val="24"/>
                <w:lang w:val="en-GB"/>
              </w:rPr>
              <w:t>@kaunoratc.lt</w:t>
            </w:r>
          </w:p>
        </w:tc>
      </w:tr>
      <w:tr w:rsidR="005A5832" w:rsidRPr="003454AF" w14:paraId="6B59EEDA" w14:textId="77777777" w:rsidTr="00594A89">
        <w:trPr>
          <w:trHeight w:val="300"/>
        </w:trPr>
        <w:tc>
          <w:tcPr>
            <w:tcW w:w="2547" w:type="dxa"/>
          </w:tcPr>
          <w:p w14:paraId="5687B4FC" w14:textId="77777777" w:rsidR="005A5832" w:rsidRPr="003454AF" w:rsidRDefault="00A10867">
            <w:pPr>
              <w:rPr>
                <w:b/>
                <w:bCs/>
                <w:kern w:val="2"/>
                <w:szCs w:val="24"/>
              </w:rPr>
            </w:pPr>
            <w:r w:rsidRPr="003454AF">
              <w:rPr>
                <w:b/>
                <w:bCs/>
                <w:kern w:val="2"/>
                <w:szCs w:val="24"/>
              </w:rPr>
              <w:t>2.2. Tiekėjo kontaktiniai asmenys, atsakingi už Sutarties vykdymą</w:t>
            </w:r>
          </w:p>
        </w:tc>
        <w:tc>
          <w:tcPr>
            <w:tcW w:w="6988" w:type="dxa"/>
            <w:gridSpan w:val="2"/>
          </w:tcPr>
          <w:p w14:paraId="2F36FB78" w14:textId="77777777" w:rsidR="005A5832" w:rsidRPr="003454AF" w:rsidRDefault="00A10867">
            <w:pPr>
              <w:rPr>
                <w:color w:val="4472C4"/>
                <w:kern w:val="2"/>
                <w:szCs w:val="24"/>
              </w:rPr>
            </w:pPr>
            <w:r w:rsidRPr="003454AF">
              <w:rPr>
                <w:color w:val="4472C4"/>
                <w:kern w:val="2"/>
                <w:szCs w:val="24"/>
              </w:rPr>
              <w:t>(nurodyti padalinį / skyrių, pareigas, vardą, pavardę, tel., el. paštą)</w:t>
            </w:r>
          </w:p>
        </w:tc>
      </w:tr>
      <w:tr w:rsidR="005A5832" w:rsidRPr="003454AF" w14:paraId="7F61DAA9" w14:textId="77777777" w:rsidTr="00BD3751">
        <w:trPr>
          <w:trHeight w:val="300"/>
        </w:trPr>
        <w:tc>
          <w:tcPr>
            <w:tcW w:w="9535" w:type="dxa"/>
            <w:gridSpan w:val="3"/>
          </w:tcPr>
          <w:p w14:paraId="742D0D3D" w14:textId="77777777" w:rsidR="005A5832" w:rsidRPr="003454AF" w:rsidRDefault="00A10867">
            <w:pPr>
              <w:jc w:val="center"/>
              <w:rPr>
                <w:b/>
                <w:bCs/>
                <w:kern w:val="2"/>
                <w:szCs w:val="24"/>
              </w:rPr>
            </w:pPr>
            <w:r w:rsidRPr="003454AF">
              <w:rPr>
                <w:b/>
                <w:bCs/>
                <w:kern w:val="2"/>
                <w:szCs w:val="24"/>
              </w:rPr>
              <w:t>3. SUTARTIES DALYKAS</w:t>
            </w:r>
          </w:p>
        </w:tc>
      </w:tr>
      <w:tr w:rsidR="005A5832" w:rsidRPr="003454AF" w14:paraId="145EE370" w14:textId="77777777" w:rsidTr="00594A89">
        <w:trPr>
          <w:trHeight w:val="300"/>
        </w:trPr>
        <w:tc>
          <w:tcPr>
            <w:tcW w:w="2547" w:type="dxa"/>
          </w:tcPr>
          <w:p w14:paraId="680E8F2F" w14:textId="77777777" w:rsidR="005A5832" w:rsidRPr="003454AF" w:rsidRDefault="00A10867">
            <w:pPr>
              <w:rPr>
                <w:b/>
                <w:bCs/>
                <w:kern w:val="2"/>
                <w:szCs w:val="24"/>
              </w:rPr>
            </w:pPr>
            <w:r w:rsidRPr="003454AF">
              <w:rPr>
                <w:b/>
                <w:bCs/>
                <w:kern w:val="2"/>
                <w:szCs w:val="24"/>
              </w:rPr>
              <w:lastRenderedPageBreak/>
              <w:t xml:space="preserve">3.1. Sutarties dalykas </w:t>
            </w:r>
          </w:p>
        </w:tc>
        <w:tc>
          <w:tcPr>
            <w:tcW w:w="6988" w:type="dxa"/>
            <w:gridSpan w:val="2"/>
          </w:tcPr>
          <w:p w14:paraId="0F3C38E2" w14:textId="01CC1674" w:rsidR="005A5832" w:rsidRPr="003454AF" w:rsidRDefault="00A10867" w:rsidP="00A84CB5">
            <w:pPr>
              <w:jc w:val="both"/>
              <w:rPr>
                <w:color w:val="000000"/>
                <w:kern w:val="2"/>
                <w:szCs w:val="24"/>
              </w:rPr>
            </w:pPr>
            <w:r w:rsidRPr="003454AF">
              <w:rPr>
                <w:kern w:val="2"/>
                <w:szCs w:val="24"/>
              </w:rPr>
              <w:t xml:space="preserve">Tiekėjas įsipareigoja </w:t>
            </w:r>
            <w:r w:rsidR="00BD3751" w:rsidRPr="003454AF">
              <w:rPr>
                <w:kern w:val="2"/>
                <w:szCs w:val="24"/>
              </w:rPr>
              <w:t>parduoti</w:t>
            </w:r>
            <w:r w:rsidR="00A164AB" w:rsidRPr="003454AF">
              <w:rPr>
                <w:kern w:val="2"/>
                <w:szCs w:val="24"/>
              </w:rPr>
              <w:t xml:space="preserve"> naują</w:t>
            </w:r>
            <w:r w:rsidR="00727293" w:rsidRPr="003454AF">
              <w:rPr>
                <w:kern w:val="2"/>
                <w:szCs w:val="24"/>
              </w:rPr>
              <w:t xml:space="preserve"> savaeigį </w:t>
            </w:r>
            <w:r w:rsidR="003454AF">
              <w:rPr>
                <w:kern w:val="2"/>
                <w:szCs w:val="24"/>
              </w:rPr>
              <w:t xml:space="preserve">būgninį </w:t>
            </w:r>
            <w:r w:rsidR="00727293" w:rsidRPr="003454AF">
              <w:rPr>
                <w:kern w:val="2"/>
                <w:szCs w:val="24"/>
              </w:rPr>
              <w:t xml:space="preserve">komposto </w:t>
            </w:r>
            <w:proofErr w:type="spellStart"/>
            <w:r w:rsidR="0066265C" w:rsidRPr="003454AF">
              <w:rPr>
                <w:kern w:val="2"/>
                <w:szCs w:val="24"/>
              </w:rPr>
              <w:t>sijotuvą</w:t>
            </w:r>
            <w:proofErr w:type="spellEnd"/>
            <w:r w:rsidR="0066265C" w:rsidRPr="003454AF">
              <w:rPr>
                <w:kern w:val="2"/>
                <w:szCs w:val="24"/>
              </w:rPr>
              <w:t xml:space="preserve">                              ...........</w:t>
            </w:r>
            <w:r w:rsidR="00A164AB" w:rsidRPr="003454AF">
              <w:rPr>
                <w:kern w:val="2"/>
                <w:szCs w:val="24"/>
              </w:rPr>
              <w:t>.(toliau – Prekė</w:t>
            </w:r>
            <w:r w:rsidR="00C92F37" w:rsidRPr="003454AF">
              <w:rPr>
                <w:kern w:val="2"/>
                <w:szCs w:val="24"/>
              </w:rPr>
              <w:t>/</w:t>
            </w:r>
            <w:proofErr w:type="spellStart"/>
            <w:r w:rsidR="0066265C" w:rsidRPr="003454AF">
              <w:rPr>
                <w:kern w:val="2"/>
                <w:szCs w:val="24"/>
              </w:rPr>
              <w:t>sijotuvas</w:t>
            </w:r>
            <w:proofErr w:type="spellEnd"/>
            <w:r w:rsidR="00A164AB" w:rsidRPr="003454AF">
              <w:rPr>
                <w:kern w:val="2"/>
                <w:szCs w:val="24"/>
              </w:rPr>
              <w:t xml:space="preserve">) </w:t>
            </w:r>
            <w:r w:rsidRPr="003454AF">
              <w:rPr>
                <w:kern w:val="2"/>
                <w:szCs w:val="24"/>
              </w:rPr>
              <w:t>Sutartyje numatytomis sąlygomis</w:t>
            </w:r>
            <w:r w:rsidR="00E10999" w:rsidRPr="003454AF">
              <w:rPr>
                <w:kern w:val="2"/>
                <w:szCs w:val="24"/>
              </w:rPr>
              <w:t xml:space="preserve">. </w:t>
            </w:r>
            <w:r w:rsidRPr="003454AF">
              <w:rPr>
                <w:color w:val="000000"/>
                <w:kern w:val="2"/>
                <w:szCs w:val="24"/>
              </w:rPr>
              <w:t>Išsamus Prek</w:t>
            </w:r>
            <w:r w:rsidR="00A164AB" w:rsidRPr="003454AF">
              <w:rPr>
                <w:color w:val="000000"/>
                <w:kern w:val="2"/>
                <w:szCs w:val="24"/>
              </w:rPr>
              <w:t>ės</w:t>
            </w:r>
            <w:r w:rsidRPr="003454AF">
              <w:rPr>
                <w:color w:val="000000"/>
                <w:kern w:val="2"/>
                <w:szCs w:val="24"/>
              </w:rPr>
              <w:t xml:space="preserve"> aprašymas ir kiti reikalavimai nustatyti Sutarties priede Nr. </w:t>
            </w:r>
            <w:r w:rsidR="00D20E81" w:rsidRPr="003454AF">
              <w:rPr>
                <w:color w:val="000000"/>
                <w:kern w:val="2"/>
                <w:szCs w:val="24"/>
              </w:rPr>
              <w:t>1</w:t>
            </w:r>
            <w:r w:rsidRPr="003454AF">
              <w:rPr>
                <w:color w:val="000000"/>
                <w:kern w:val="2"/>
                <w:szCs w:val="24"/>
              </w:rPr>
              <w:t xml:space="preserve"> „Techninė specifikacija“ (toliau – Techninė specifikacija)</w:t>
            </w:r>
            <w:r w:rsidR="0071603B" w:rsidRPr="003454AF">
              <w:rPr>
                <w:color w:val="000000"/>
                <w:kern w:val="2"/>
                <w:szCs w:val="24"/>
              </w:rPr>
              <w:t xml:space="preserve">. </w:t>
            </w:r>
          </w:p>
        </w:tc>
      </w:tr>
      <w:tr w:rsidR="005A5832" w:rsidRPr="003454AF" w14:paraId="490DBADD" w14:textId="77777777" w:rsidTr="00594A89">
        <w:trPr>
          <w:trHeight w:val="300"/>
        </w:trPr>
        <w:tc>
          <w:tcPr>
            <w:tcW w:w="2547" w:type="dxa"/>
          </w:tcPr>
          <w:p w14:paraId="1747EF0C" w14:textId="77777777" w:rsidR="005A5832" w:rsidRPr="003454AF" w:rsidRDefault="00A10867">
            <w:pPr>
              <w:rPr>
                <w:b/>
                <w:bCs/>
                <w:kern w:val="2"/>
                <w:szCs w:val="24"/>
              </w:rPr>
            </w:pPr>
            <w:r w:rsidRPr="003454AF">
              <w:rPr>
                <w:b/>
                <w:bCs/>
                <w:kern w:val="2"/>
                <w:szCs w:val="24"/>
              </w:rPr>
              <w:t>3.2. Pirkimo numeris</w:t>
            </w:r>
          </w:p>
        </w:tc>
        <w:tc>
          <w:tcPr>
            <w:tcW w:w="6988" w:type="dxa"/>
            <w:gridSpan w:val="2"/>
          </w:tcPr>
          <w:p w14:paraId="3DAA4B0B" w14:textId="77777777" w:rsidR="005A5832" w:rsidRPr="003454AF" w:rsidRDefault="005A5832">
            <w:pPr>
              <w:rPr>
                <w:kern w:val="2"/>
                <w:szCs w:val="24"/>
              </w:rPr>
            </w:pPr>
          </w:p>
        </w:tc>
      </w:tr>
      <w:tr w:rsidR="005A5832" w:rsidRPr="003454AF" w14:paraId="72A0D476" w14:textId="77777777" w:rsidTr="00594A89">
        <w:trPr>
          <w:trHeight w:val="300"/>
        </w:trPr>
        <w:tc>
          <w:tcPr>
            <w:tcW w:w="2547" w:type="dxa"/>
          </w:tcPr>
          <w:p w14:paraId="2EC69045" w14:textId="77777777" w:rsidR="005A5832" w:rsidRPr="003454AF" w:rsidRDefault="00A10867">
            <w:pPr>
              <w:rPr>
                <w:b/>
                <w:bCs/>
                <w:kern w:val="2"/>
                <w:szCs w:val="24"/>
              </w:rPr>
            </w:pPr>
            <w:r w:rsidRPr="003454AF">
              <w:rPr>
                <w:b/>
                <w:bCs/>
                <w:kern w:val="2"/>
                <w:szCs w:val="24"/>
              </w:rPr>
              <w:t>3.3. Informacija apie Europos Sąjungos lėšomis finansuojamą projektą arba kitą projektą</w:t>
            </w:r>
          </w:p>
        </w:tc>
        <w:tc>
          <w:tcPr>
            <w:tcW w:w="6988" w:type="dxa"/>
            <w:gridSpan w:val="2"/>
          </w:tcPr>
          <w:p w14:paraId="129974B2" w14:textId="77777777" w:rsidR="005A5832" w:rsidRPr="003454AF" w:rsidRDefault="00A10867">
            <w:pPr>
              <w:rPr>
                <w:kern w:val="2"/>
                <w:szCs w:val="24"/>
              </w:rPr>
            </w:pPr>
            <w:r w:rsidRPr="003454AF">
              <w:rPr>
                <w:kern w:val="2"/>
                <w:szCs w:val="24"/>
              </w:rPr>
              <w:t>Netaikoma</w:t>
            </w:r>
          </w:p>
          <w:p w14:paraId="0ADA454A" w14:textId="7AD0CE0F" w:rsidR="005A5832" w:rsidRPr="003454AF" w:rsidRDefault="005A5832">
            <w:pPr>
              <w:rPr>
                <w:kern w:val="2"/>
                <w:szCs w:val="24"/>
              </w:rPr>
            </w:pPr>
          </w:p>
        </w:tc>
      </w:tr>
      <w:tr w:rsidR="005A5832" w:rsidRPr="003454AF" w14:paraId="6C69A651" w14:textId="77777777" w:rsidTr="00BD3751">
        <w:trPr>
          <w:trHeight w:val="300"/>
        </w:trPr>
        <w:tc>
          <w:tcPr>
            <w:tcW w:w="9535" w:type="dxa"/>
            <w:gridSpan w:val="3"/>
          </w:tcPr>
          <w:p w14:paraId="1F03B5FE" w14:textId="77777777" w:rsidR="005A5832" w:rsidRPr="003454AF" w:rsidRDefault="00A10867">
            <w:pPr>
              <w:jc w:val="center"/>
              <w:rPr>
                <w:b/>
                <w:bCs/>
                <w:kern w:val="2"/>
                <w:szCs w:val="24"/>
              </w:rPr>
            </w:pPr>
            <w:r w:rsidRPr="003454AF">
              <w:rPr>
                <w:b/>
                <w:bCs/>
                <w:kern w:val="2"/>
                <w:szCs w:val="24"/>
              </w:rPr>
              <w:t>4. PREKIŲ PRISTATYMO TERMINAI IR PREKIŲ PERDAVIMO - PRIĖMIMO TVARKA</w:t>
            </w:r>
          </w:p>
        </w:tc>
      </w:tr>
      <w:tr w:rsidR="00267FAA" w:rsidRPr="003454AF" w14:paraId="14A20036" w14:textId="77777777" w:rsidTr="00594A89">
        <w:trPr>
          <w:trHeight w:val="300"/>
        </w:trPr>
        <w:tc>
          <w:tcPr>
            <w:tcW w:w="2547" w:type="dxa"/>
          </w:tcPr>
          <w:p w14:paraId="23E7C6C8" w14:textId="5A2919EB" w:rsidR="00267FAA" w:rsidRPr="003454AF" w:rsidRDefault="00267FAA" w:rsidP="00267FAA">
            <w:pPr>
              <w:rPr>
                <w:b/>
                <w:bCs/>
                <w:kern w:val="2"/>
                <w:szCs w:val="24"/>
              </w:rPr>
            </w:pPr>
            <w:r w:rsidRPr="003454AF">
              <w:rPr>
                <w:b/>
                <w:bCs/>
                <w:kern w:val="2"/>
                <w:szCs w:val="24"/>
              </w:rPr>
              <w:t>4.1. Prekių pristatymo terminai, kai Prekės pristatomos dalimis</w:t>
            </w:r>
          </w:p>
        </w:tc>
        <w:tc>
          <w:tcPr>
            <w:tcW w:w="6988" w:type="dxa"/>
            <w:gridSpan w:val="2"/>
          </w:tcPr>
          <w:p w14:paraId="7EAB81DD" w14:textId="170A4B64" w:rsidR="00267FAA" w:rsidRPr="003454AF" w:rsidRDefault="00267FAA" w:rsidP="00594A89">
            <w:pPr>
              <w:tabs>
                <w:tab w:val="left" w:pos="1276"/>
              </w:tabs>
              <w:spacing w:after="200"/>
              <w:contextualSpacing/>
              <w:jc w:val="both"/>
              <w:rPr>
                <w:rFonts w:eastAsia="Calibri"/>
                <w:szCs w:val="24"/>
                <w:lang w:eastAsia="lt-LT"/>
              </w:rPr>
            </w:pPr>
            <w:r w:rsidRPr="003454AF">
              <w:rPr>
                <w:kern w:val="2"/>
                <w:szCs w:val="24"/>
              </w:rPr>
              <w:t xml:space="preserve">Tiekėjas </w:t>
            </w:r>
            <w:r w:rsidR="0066265C" w:rsidRPr="003454AF">
              <w:rPr>
                <w:kern w:val="2"/>
                <w:szCs w:val="24"/>
              </w:rPr>
              <w:t xml:space="preserve">Prekę </w:t>
            </w:r>
            <w:r w:rsidRPr="003454AF">
              <w:rPr>
                <w:kern w:val="2"/>
                <w:szCs w:val="24"/>
              </w:rPr>
              <w:t>įsipareigoja pristatyti</w:t>
            </w:r>
            <w:r w:rsidR="00A164AB" w:rsidRPr="003454AF">
              <w:rPr>
                <w:kern w:val="2"/>
                <w:szCs w:val="24"/>
              </w:rPr>
              <w:t xml:space="preserve"> į </w:t>
            </w:r>
            <w:proofErr w:type="spellStart"/>
            <w:r w:rsidR="00727293" w:rsidRPr="003454AF">
              <w:rPr>
                <w:kern w:val="2"/>
                <w:szCs w:val="24"/>
              </w:rPr>
              <w:t>Nemajūnų</w:t>
            </w:r>
            <w:proofErr w:type="spellEnd"/>
            <w:r w:rsidR="00727293" w:rsidRPr="003454AF">
              <w:rPr>
                <w:kern w:val="2"/>
                <w:szCs w:val="24"/>
              </w:rPr>
              <w:t xml:space="preserve"> žaliųjų atliekų kompostavimo aikštelę, adresu </w:t>
            </w:r>
            <w:proofErr w:type="spellStart"/>
            <w:r w:rsidR="00727293" w:rsidRPr="003454AF">
              <w:rPr>
                <w:kern w:val="2"/>
                <w:szCs w:val="24"/>
              </w:rPr>
              <w:t>Nemajūnų</w:t>
            </w:r>
            <w:proofErr w:type="spellEnd"/>
            <w:r w:rsidR="00727293" w:rsidRPr="003454AF">
              <w:rPr>
                <w:kern w:val="2"/>
                <w:szCs w:val="24"/>
              </w:rPr>
              <w:t xml:space="preserve"> g. 15A, Kaunas. Prekė </w:t>
            </w:r>
            <w:r w:rsidR="00A164AB" w:rsidRPr="003454AF">
              <w:rPr>
                <w:rFonts w:eastAsia="Calibri"/>
                <w:szCs w:val="24"/>
                <w:lang w:eastAsia="lt-LT"/>
              </w:rPr>
              <w:t>turi būti pristatyt</w:t>
            </w:r>
            <w:r w:rsidR="00727293" w:rsidRPr="003454AF">
              <w:rPr>
                <w:rFonts w:eastAsia="Calibri"/>
                <w:szCs w:val="24"/>
                <w:lang w:eastAsia="lt-LT"/>
              </w:rPr>
              <w:t>a</w:t>
            </w:r>
            <w:r w:rsidR="00A164AB" w:rsidRPr="003454AF">
              <w:rPr>
                <w:rFonts w:eastAsia="Calibri"/>
                <w:szCs w:val="24"/>
                <w:lang w:eastAsia="lt-LT"/>
              </w:rPr>
              <w:t xml:space="preserve"> ir visiškai paruošta darbui ne vėliau kaip </w:t>
            </w:r>
            <w:r w:rsidR="00727293" w:rsidRPr="003454AF">
              <w:rPr>
                <w:rFonts w:eastAsia="Calibri"/>
                <w:szCs w:val="24"/>
                <w:lang w:eastAsia="lt-LT"/>
              </w:rPr>
              <w:t>per           mėn.</w:t>
            </w:r>
            <w:r w:rsidR="00C92F37" w:rsidRPr="003454AF">
              <w:rPr>
                <w:rFonts w:eastAsia="Calibri"/>
                <w:szCs w:val="24"/>
                <w:lang w:eastAsia="lt-LT"/>
              </w:rPr>
              <w:t xml:space="preserve"> (pagal pateiktą pasiūlymą)</w:t>
            </w:r>
            <w:r w:rsidR="00727293" w:rsidRPr="003454AF">
              <w:rPr>
                <w:rFonts w:eastAsia="Calibri"/>
                <w:szCs w:val="24"/>
                <w:lang w:eastAsia="lt-LT"/>
              </w:rPr>
              <w:t xml:space="preserve"> nuo kitos dienos po Sutarties sudarymo dienos. </w:t>
            </w:r>
            <w:r w:rsidR="00594A89" w:rsidRPr="003454AF">
              <w:rPr>
                <w:rFonts w:eastAsia="Calibri"/>
                <w:szCs w:val="24"/>
                <w:lang w:eastAsia="lt-LT"/>
              </w:rPr>
              <w:t>Su Preke pateikiamas P</w:t>
            </w:r>
            <w:r w:rsidR="00594A89" w:rsidRPr="003454AF">
              <w:rPr>
                <w:rFonts w:eastAsia="Calibri"/>
                <w:szCs w:val="24"/>
              </w:rPr>
              <w:t>rekės perdavimo-priėmimo aktas/krovinio pristatymo važtaraštis arba kitas Prekės perdavimo-priėmimo faktą patvirtinantis dokumentas, kuriame būtų detalizuota Prekė ir jos kiekiai.</w:t>
            </w:r>
          </w:p>
        </w:tc>
      </w:tr>
      <w:tr w:rsidR="005A5832" w:rsidRPr="003454AF" w14:paraId="4BF83825" w14:textId="77777777" w:rsidTr="00594A89">
        <w:trPr>
          <w:trHeight w:val="300"/>
        </w:trPr>
        <w:tc>
          <w:tcPr>
            <w:tcW w:w="2547" w:type="dxa"/>
          </w:tcPr>
          <w:p w14:paraId="100829EA" w14:textId="77777777" w:rsidR="005A5832" w:rsidRPr="003454AF" w:rsidRDefault="00A10867">
            <w:pPr>
              <w:rPr>
                <w:b/>
                <w:bCs/>
                <w:kern w:val="2"/>
                <w:szCs w:val="24"/>
              </w:rPr>
            </w:pPr>
            <w:r w:rsidRPr="003454AF">
              <w:rPr>
                <w:b/>
                <w:bCs/>
                <w:kern w:val="2"/>
                <w:szCs w:val="24"/>
              </w:rPr>
              <w:t>4.2. Prekių (ar jų dalies) pristatymo termino pratęsimas</w:t>
            </w:r>
          </w:p>
        </w:tc>
        <w:tc>
          <w:tcPr>
            <w:tcW w:w="6988" w:type="dxa"/>
            <w:gridSpan w:val="2"/>
          </w:tcPr>
          <w:p w14:paraId="4A6CD36F" w14:textId="607837DA" w:rsidR="005A5832" w:rsidRPr="003454AF" w:rsidRDefault="00BD3751" w:rsidP="00BC372E">
            <w:pPr>
              <w:jc w:val="both"/>
              <w:rPr>
                <w:kern w:val="2"/>
                <w:szCs w:val="24"/>
              </w:rPr>
            </w:pPr>
            <w:r w:rsidRPr="003454AF">
              <w:rPr>
                <w:kern w:val="2"/>
                <w:szCs w:val="24"/>
              </w:rPr>
              <w:t>Prek</w:t>
            </w:r>
            <w:r w:rsidR="0066265C" w:rsidRPr="003454AF">
              <w:rPr>
                <w:kern w:val="2"/>
                <w:szCs w:val="24"/>
              </w:rPr>
              <w:t>ės</w:t>
            </w:r>
            <w:r w:rsidRPr="003454AF">
              <w:rPr>
                <w:kern w:val="2"/>
                <w:szCs w:val="24"/>
              </w:rPr>
              <w:t xml:space="preserve"> pristatymo termino pratęsimas nenumatytas. </w:t>
            </w:r>
          </w:p>
        </w:tc>
      </w:tr>
      <w:tr w:rsidR="005A5832" w:rsidRPr="003454AF" w14:paraId="3C947432" w14:textId="77777777" w:rsidTr="00594A89">
        <w:trPr>
          <w:trHeight w:val="300"/>
        </w:trPr>
        <w:tc>
          <w:tcPr>
            <w:tcW w:w="2547" w:type="dxa"/>
          </w:tcPr>
          <w:p w14:paraId="0C8EAFB9" w14:textId="77777777" w:rsidR="005A5832" w:rsidRPr="003454AF" w:rsidRDefault="00A10867">
            <w:pPr>
              <w:rPr>
                <w:b/>
                <w:bCs/>
                <w:kern w:val="2"/>
                <w:szCs w:val="24"/>
              </w:rPr>
            </w:pPr>
            <w:r w:rsidRPr="003454AF">
              <w:rPr>
                <w:b/>
                <w:bCs/>
                <w:kern w:val="2"/>
                <w:szCs w:val="24"/>
              </w:rPr>
              <w:t>4.3. Užsakymų teikimo tvarka</w:t>
            </w:r>
          </w:p>
        </w:tc>
        <w:tc>
          <w:tcPr>
            <w:tcW w:w="6988" w:type="dxa"/>
            <w:gridSpan w:val="2"/>
          </w:tcPr>
          <w:p w14:paraId="58F7FC3C" w14:textId="22617B5A" w:rsidR="005A5832" w:rsidRPr="003454AF" w:rsidRDefault="00A84CB5">
            <w:pPr>
              <w:rPr>
                <w:kern w:val="2"/>
                <w:szCs w:val="24"/>
              </w:rPr>
            </w:pPr>
            <w:r w:rsidRPr="003454AF">
              <w:rPr>
                <w:kern w:val="2"/>
                <w:szCs w:val="24"/>
              </w:rPr>
              <w:t>Netaikoma</w:t>
            </w:r>
          </w:p>
        </w:tc>
      </w:tr>
      <w:tr w:rsidR="005A5832" w:rsidRPr="003454AF" w14:paraId="62B49606" w14:textId="77777777" w:rsidTr="00594A89">
        <w:trPr>
          <w:trHeight w:val="300"/>
        </w:trPr>
        <w:tc>
          <w:tcPr>
            <w:tcW w:w="2547" w:type="dxa"/>
          </w:tcPr>
          <w:p w14:paraId="263A794F" w14:textId="77777777" w:rsidR="005A5832" w:rsidRPr="003454AF" w:rsidRDefault="00A10867">
            <w:pPr>
              <w:rPr>
                <w:b/>
                <w:bCs/>
                <w:kern w:val="2"/>
                <w:szCs w:val="24"/>
              </w:rPr>
            </w:pPr>
            <w:r w:rsidRPr="003454AF">
              <w:rPr>
                <w:b/>
                <w:bCs/>
                <w:kern w:val="2"/>
                <w:szCs w:val="24"/>
              </w:rPr>
              <w:t>4.4. Dėl Prekių pristatymo dalimis vertės / apimties</w:t>
            </w:r>
          </w:p>
        </w:tc>
        <w:tc>
          <w:tcPr>
            <w:tcW w:w="6988" w:type="dxa"/>
            <w:gridSpan w:val="2"/>
          </w:tcPr>
          <w:p w14:paraId="2C4C88B1" w14:textId="77777777" w:rsidR="005A5832" w:rsidRPr="003454AF" w:rsidRDefault="00A10867">
            <w:pPr>
              <w:rPr>
                <w:kern w:val="2"/>
                <w:szCs w:val="24"/>
              </w:rPr>
            </w:pPr>
            <w:r w:rsidRPr="003454AF">
              <w:rPr>
                <w:kern w:val="2"/>
                <w:szCs w:val="24"/>
              </w:rPr>
              <w:t>Netaikoma</w:t>
            </w:r>
          </w:p>
          <w:p w14:paraId="152FB80D" w14:textId="01D1F246" w:rsidR="005A5832" w:rsidRPr="003454AF" w:rsidRDefault="005A5832">
            <w:pPr>
              <w:rPr>
                <w:kern w:val="2"/>
                <w:szCs w:val="24"/>
              </w:rPr>
            </w:pPr>
          </w:p>
        </w:tc>
      </w:tr>
      <w:tr w:rsidR="005A5832" w:rsidRPr="003454AF" w14:paraId="27A91237" w14:textId="77777777" w:rsidTr="00594A89">
        <w:trPr>
          <w:trHeight w:val="300"/>
        </w:trPr>
        <w:tc>
          <w:tcPr>
            <w:tcW w:w="2547" w:type="dxa"/>
          </w:tcPr>
          <w:p w14:paraId="44EC5313" w14:textId="77777777" w:rsidR="005A5832" w:rsidRPr="003454AF" w:rsidRDefault="00A10867">
            <w:pPr>
              <w:rPr>
                <w:b/>
                <w:bCs/>
                <w:kern w:val="2"/>
                <w:szCs w:val="24"/>
              </w:rPr>
            </w:pPr>
            <w:r w:rsidRPr="003454AF">
              <w:rPr>
                <w:b/>
                <w:bCs/>
                <w:kern w:val="2"/>
                <w:szCs w:val="24"/>
              </w:rPr>
              <w:t xml:space="preserve">4.5. Kartu su Prekėmis pateikiami dokumentai </w:t>
            </w:r>
          </w:p>
        </w:tc>
        <w:tc>
          <w:tcPr>
            <w:tcW w:w="6988" w:type="dxa"/>
            <w:gridSpan w:val="2"/>
          </w:tcPr>
          <w:p w14:paraId="0E427C59" w14:textId="5B38A0B5" w:rsidR="005A5832" w:rsidRPr="003454AF" w:rsidRDefault="00594A89" w:rsidP="00594A89">
            <w:pPr>
              <w:widowControl w:val="0"/>
              <w:tabs>
                <w:tab w:val="left" w:pos="432"/>
                <w:tab w:val="left" w:pos="993"/>
                <w:tab w:val="left" w:pos="1276"/>
              </w:tabs>
              <w:autoSpaceDE w:val="0"/>
              <w:autoSpaceDN w:val="0"/>
              <w:adjustRightInd w:val="0"/>
              <w:contextualSpacing/>
              <w:jc w:val="both"/>
              <w:rPr>
                <w:rFonts w:eastAsia="Calibri"/>
                <w:szCs w:val="24"/>
              </w:rPr>
            </w:pPr>
            <w:r w:rsidRPr="003454AF">
              <w:rPr>
                <w:rFonts w:eastAsia="Calibri"/>
                <w:szCs w:val="24"/>
              </w:rPr>
              <w:t>Kartu su Preke turi būti pateikiama (ne vėliau nei Prekės perdavimo dieną): eksploatacijos, aptarnavimo, priežiūros ir darbų saugos su automobiliu savivarčiu instrukcijos lietuvių kalba, elektros instaliacijos ir hidraulikos schemos, atsarginių dalių katalogai, EB atitikties deklaracija.</w:t>
            </w:r>
          </w:p>
        </w:tc>
      </w:tr>
      <w:tr w:rsidR="005A5832" w:rsidRPr="003454AF" w14:paraId="71EDA4A6" w14:textId="77777777" w:rsidTr="00BD3751">
        <w:trPr>
          <w:trHeight w:val="300"/>
        </w:trPr>
        <w:tc>
          <w:tcPr>
            <w:tcW w:w="9535" w:type="dxa"/>
            <w:gridSpan w:val="3"/>
          </w:tcPr>
          <w:p w14:paraId="1C2C7E15" w14:textId="77777777" w:rsidR="005A5832" w:rsidRPr="003454AF" w:rsidRDefault="00A10867">
            <w:pPr>
              <w:jc w:val="center"/>
              <w:rPr>
                <w:b/>
                <w:bCs/>
                <w:kern w:val="2"/>
                <w:szCs w:val="24"/>
              </w:rPr>
            </w:pPr>
            <w:r w:rsidRPr="003454AF">
              <w:rPr>
                <w:b/>
                <w:bCs/>
                <w:kern w:val="2"/>
                <w:szCs w:val="24"/>
              </w:rPr>
              <w:t>5. SUTARTIES KAINA IR ATSISKAITYMO TVARKA</w:t>
            </w:r>
          </w:p>
        </w:tc>
      </w:tr>
      <w:tr w:rsidR="005A5832" w:rsidRPr="003454AF" w14:paraId="004946C2" w14:textId="77777777" w:rsidTr="00594A89">
        <w:trPr>
          <w:trHeight w:val="300"/>
        </w:trPr>
        <w:tc>
          <w:tcPr>
            <w:tcW w:w="2547" w:type="dxa"/>
          </w:tcPr>
          <w:p w14:paraId="44D256E9" w14:textId="77777777" w:rsidR="005A5832" w:rsidRPr="003454AF" w:rsidRDefault="00A10867">
            <w:pPr>
              <w:rPr>
                <w:b/>
                <w:bCs/>
                <w:kern w:val="2"/>
                <w:szCs w:val="24"/>
              </w:rPr>
            </w:pPr>
            <w:r w:rsidRPr="003454AF">
              <w:rPr>
                <w:b/>
                <w:bCs/>
                <w:kern w:val="2"/>
                <w:szCs w:val="24"/>
              </w:rPr>
              <w:t>5.1. Sutarčiai taikomas kainos apskaičiavimo būdas</w:t>
            </w:r>
          </w:p>
        </w:tc>
        <w:tc>
          <w:tcPr>
            <w:tcW w:w="6988" w:type="dxa"/>
            <w:gridSpan w:val="2"/>
          </w:tcPr>
          <w:p w14:paraId="32F80972" w14:textId="10C5E698" w:rsidR="005A5832" w:rsidRPr="003454AF" w:rsidRDefault="00A10867">
            <w:pPr>
              <w:rPr>
                <w:kern w:val="2"/>
                <w:szCs w:val="24"/>
              </w:rPr>
            </w:pPr>
            <w:r w:rsidRPr="003454AF">
              <w:rPr>
                <w:kern w:val="2"/>
                <w:szCs w:val="24"/>
              </w:rPr>
              <w:t>Fiksuoto</w:t>
            </w:r>
            <w:r w:rsidR="00A84CB5" w:rsidRPr="003454AF">
              <w:rPr>
                <w:kern w:val="2"/>
                <w:szCs w:val="24"/>
              </w:rPr>
              <w:t>s</w:t>
            </w:r>
            <w:r w:rsidRPr="003454AF">
              <w:rPr>
                <w:kern w:val="2"/>
                <w:szCs w:val="24"/>
              </w:rPr>
              <w:t xml:space="preserve"> kaino</w:t>
            </w:r>
            <w:r w:rsidR="00DB0709" w:rsidRPr="003454AF">
              <w:rPr>
                <w:kern w:val="2"/>
                <w:szCs w:val="24"/>
              </w:rPr>
              <w:t>s</w:t>
            </w:r>
            <w:r w:rsidRPr="003454AF">
              <w:rPr>
                <w:kern w:val="2"/>
                <w:szCs w:val="24"/>
              </w:rPr>
              <w:t xml:space="preserve"> kainodara</w:t>
            </w:r>
          </w:p>
          <w:p w14:paraId="708F280A" w14:textId="77777777" w:rsidR="005A5832" w:rsidRPr="003454AF" w:rsidRDefault="005A5832">
            <w:pPr>
              <w:rPr>
                <w:kern w:val="2"/>
                <w:szCs w:val="24"/>
              </w:rPr>
            </w:pPr>
          </w:p>
          <w:p w14:paraId="15267AFF" w14:textId="04B84296" w:rsidR="005A5832" w:rsidRPr="003454AF" w:rsidRDefault="005A5832" w:rsidP="0014099C">
            <w:pPr>
              <w:rPr>
                <w:color w:val="4472C4"/>
                <w:kern w:val="2"/>
                <w:szCs w:val="24"/>
              </w:rPr>
            </w:pPr>
          </w:p>
        </w:tc>
      </w:tr>
      <w:tr w:rsidR="005A5832" w:rsidRPr="003454AF" w14:paraId="05024A02" w14:textId="77777777" w:rsidTr="00594A89">
        <w:trPr>
          <w:trHeight w:val="699"/>
        </w:trPr>
        <w:tc>
          <w:tcPr>
            <w:tcW w:w="2547" w:type="dxa"/>
          </w:tcPr>
          <w:p w14:paraId="5406C803" w14:textId="15369F13" w:rsidR="005A5832" w:rsidRPr="003454AF" w:rsidRDefault="00A10867">
            <w:pPr>
              <w:rPr>
                <w:b/>
                <w:bCs/>
                <w:kern w:val="2"/>
                <w:szCs w:val="24"/>
              </w:rPr>
            </w:pPr>
            <w:r w:rsidRPr="003454AF">
              <w:rPr>
                <w:b/>
                <w:bCs/>
                <w:kern w:val="2"/>
                <w:szCs w:val="24"/>
              </w:rPr>
              <w:t xml:space="preserve">5.2. Pradinės Sutarties vertė ir Sutarties kaina, kai taikoma </w:t>
            </w:r>
            <w:r w:rsidRPr="003454AF">
              <w:rPr>
                <w:b/>
                <w:bCs/>
                <w:kern w:val="2"/>
                <w:szCs w:val="24"/>
                <w:u w:val="single"/>
              </w:rPr>
              <w:t>fiksuoto</w:t>
            </w:r>
            <w:r w:rsidR="0071603B" w:rsidRPr="003454AF">
              <w:rPr>
                <w:b/>
                <w:bCs/>
                <w:kern w:val="2"/>
                <w:szCs w:val="24"/>
                <w:u w:val="single"/>
              </w:rPr>
              <w:t>s</w:t>
            </w:r>
            <w:r w:rsidRPr="003454AF">
              <w:rPr>
                <w:b/>
                <w:bCs/>
                <w:kern w:val="2"/>
                <w:szCs w:val="24"/>
                <w:u w:val="single"/>
              </w:rPr>
              <w:t xml:space="preserve"> </w:t>
            </w:r>
            <w:r w:rsidR="0071603B" w:rsidRPr="003454AF">
              <w:rPr>
                <w:b/>
                <w:bCs/>
                <w:kern w:val="2"/>
                <w:szCs w:val="24"/>
                <w:u w:val="single"/>
              </w:rPr>
              <w:t>kainos</w:t>
            </w:r>
            <w:r w:rsidRPr="003454AF">
              <w:rPr>
                <w:b/>
                <w:bCs/>
                <w:kern w:val="2"/>
                <w:szCs w:val="24"/>
              </w:rPr>
              <w:t xml:space="preserve"> kainodara</w:t>
            </w:r>
          </w:p>
          <w:p w14:paraId="28CD89DD" w14:textId="14EF1577" w:rsidR="005A5832" w:rsidRPr="003454AF" w:rsidRDefault="005A5832" w:rsidP="00697B1E">
            <w:pPr>
              <w:jc w:val="both"/>
              <w:rPr>
                <w:b/>
                <w:bCs/>
                <w:color w:val="FF0000"/>
                <w:kern w:val="2"/>
                <w:szCs w:val="24"/>
              </w:rPr>
            </w:pPr>
          </w:p>
        </w:tc>
        <w:tc>
          <w:tcPr>
            <w:tcW w:w="6988" w:type="dxa"/>
            <w:gridSpan w:val="2"/>
          </w:tcPr>
          <w:p w14:paraId="2863500A" w14:textId="24CE08BC" w:rsidR="005A5832" w:rsidRPr="003454AF" w:rsidRDefault="0071603B" w:rsidP="00697B1E">
            <w:pPr>
              <w:jc w:val="both"/>
              <w:rPr>
                <w:color w:val="000000"/>
                <w:kern w:val="2"/>
                <w:szCs w:val="24"/>
              </w:rPr>
            </w:pPr>
            <w:r w:rsidRPr="003454AF">
              <w:rPr>
                <w:color w:val="000000"/>
                <w:kern w:val="2"/>
                <w:szCs w:val="24"/>
              </w:rPr>
              <w:t xml:space="preserve">(Laimėjusio pasiūlymo kaina) </w:t>
            </w:r>
          </w:p>
        </w:tc>
      </w:tr>
      <w:tr w:rsidR="005A5832" w:rsidRPr="003454AF" w14:paraId="5A415137" w14:textId="77777777" w:rsidTr="00594A89">
        <w:trPr>
          <w:trHeight w:val="300"/>
        </w:trPr>
        <w:tc>
          <w:tcPr>
            <w:tcW w:w="2547" w:type="dxa"/>
          </w:tcPr>
          <w:p w14:paraId="2F5DBCBA" w14:textId="086C4359" w:rsidR="005A5832" w:rsidRPr="003454AF" w:rsidRDefault="00A10867">
            <w:pPr>
              <w:rPr>
                <w:b/>
                <w:bCs/>
                <w:color w:val="000000"/>
                <w:kern w:val="2"/>
                <w:szCs w:val="24"/>
              </w:rPr>
            </w:pPr>
            <w:r w:rsidRPr="003454AF">
              <w:rPr>
                <w:b/>
                <w:bCs/>
                <w:kern w:val="2"/>
                <w:szCs w:val="24"/>
              </w:rPr>
              <w:t xml:space="preserve">5.3. Sutarties kainos / įkainių perskaičiavimas </w:t>
            </w:r>
            <w:r w:rsidRPr="003454AF">
              <w:rPr>
                <w:b/>
                <w:bCs/>
                <w:kern w:val="2"/>
                <w:szCs w:val="24"/>
              </w:rPr>
              <w:lastRenderedPageBreak/>
              <w:t>taikant peržiūros taisykles</w:t>
            </w:r>
          </w:p>
        </w:tc>
        <w:tc>
          <w:tcPr>
            <w:tcW w:w="6988" w:type="dxa"/>
            <w:gridSpan w:val="2"/>
          </w:tcPr>
          <w:p w14:paraId="02ECE650" w14:textId="4F628D59" w:rsidR="005A5832" w:rsidRPr="003454AF" w:rsidRDefault="00A10867">
            <w:pPr>
              <w:rPr>
                <w:color w:val="000000"/>
                <w:kern w:val="2"/>
                <w:szCs w:val="24"/>
              </w:rPr>
            </w:pPr>
            <w:r w:rsidRPr="003454AF">
              <w:rPr>
                <w:color w:val="000000"/>
                <w:kern w:val="2"/>
                <w:szCs w:val="24"/>
              </w:rPr>
              <w:lastRenderedPageBreak/>
              <w:t>Sutarties įkainiai bus perskaičiuojami:</w:t>
            </w:r>
          </w:p>
          <w:p w14:paraId="40CBFC2E" w14:textId="4BDE301D" w:rsidR="005A5832" w:rsidRPr="003454AF" w:rsidRDefault="00A10867" w:rsidP="00BB3DE8">
            <w:pPr>
              <w:rPr>
                <w:color w:val="000000"/>
                <w:kern w:val="2"/>
                <w:szCs w:val="24"/>
              </w:rPr>
            </w:pPr>
            <w:r w:rsidRPr="003454AF">
              <w:rPr>
                <w:color w:val="000000"/>
                <w:kern w:val="2"/>
                <w:szCs w:val="24"/>
              </w:rPr>
              <w:t>5.3.1. dėl PVM tarifo pasikeitimo;</w:t>
            </w:r>
          </w:p>
          <w:p w14:paraId="6C963A23" w14:textId="03BC56EB" w:rsidR="00F77626" w:rsidRPr="003454AF" w:rsidRDefault="00F77626" w:rsidP="00A84CB5">
            <w:pPr>
              <w:jc w:val="both"/>
              <w:rPr>
                <w:color w:val="000000"/>
                <w:kern w:val="2"/>
                <w:szCs w:val="24"/>
              </w:rPr>
            </w:pPr>
          </w:p>
        </w:tc>
      </w:tr>
      <w:tr w:rsidR="005A5832" w:rsidRPr="003454AF" w14:paraId="2D33771F" w14:textId="77777777" w:rsidTr="00594A89">
        <w:trPr>
          <w:trHeight w:val="300"/>
        </w:trPr>
        <w:tc>
          <w:tcPr>
            <w:tcW w:w="2547" w:type="dxa"/>
          </w:tcPr>
          <w:p w14:paraId="16D5989A" w14:textId="77777777" w:rsidR="005A5832" w:rsidRPr="003454AF" w:rsidRDefault="00A10867">
            <w:pPr>
              <w:rPr>
                <w:b/>
                <w:bCs/>
                <w:kern w:val="2"/>
                <w:szCs w:val="24"/>
              </w:rPr>
            </w:pPr>
            <w:r w:rsidRPr="003454AF">
              <w:rPr>
                <w:b/>
                <w:bCs/>
                <w:kern w:val="2"/>
                <w:szCs w:val="24"/>
              </w:rPr>
              <w:t>5.3.1. Sutarties kainos / įkainių peržiūra dėl PVM tarifo pasikeitimo</w:t>
            </w:r>
          </w:p>
        </w:tc>
        <w:tc>
          <w:tcPr>
            <w:tcW w:w="6988" w:type="dxa"/>
            <w:gridSpan w:val="2"/>
          </w:tcPr>
          <w:p w14:paraId="1B4C1BD2" w14:textId="77777777" w:rsidR="005A5832" w:rsidRPr="003454AF" w:rsidRDefault="00A10867" w:rsidP="00FD2727">
            <w:pPr>
              <w:jc w:val="both"/>
              <w:rPr>
                <w:kern w:val="2"/>
                <w:szCs w:val="24"/>
              </w:rPr>
            </w:pPr>
            <w:r w:rsidRPr="003454A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D412E4" w14:textId="77777777" w:rsidR="005A5832" w:rsidRPr="003454AF" w:rsidRDefault="005A5832">
            <w:pPr>
              <w:rPr>
                <w:kern w:val="2"/>
                <w:szCs w:val="24"/>
              </w:rPr>
            </w:pPr>
          </w:p>
          <w:p w14:paraId="109B3456" w14:textId="21AEC51D" w:rsidR="005A5832" w:rsidRPr="003454AF" w:rsidRDefault="00A10867" w:rsidP="005A32FC">
            <w:pPr>
              <w:jc w:val="both"/>
              <w:rPr>
                <w:kern w:val="2"/>
                <w:szCs w:val="24"/>
              </w:rPr>
            </w:pPr>
            <w:r w:rsidRPr="003454AF">
              <w:rPr>
                <w:kern w:val="2"/>
                <w:szCs w:val="24"/>
              </w:rPr>
              <w:t xml:space="preserve">Perskaičiavimas įforminamas Susitarimu ne vėliau kaip per </w:t>
            </w:r>
            <w:r w:rsidR="002044C1" w:rsidRPr="003454AF">
              <w:rPr>
                <w:kern w:val="2"/>
                <w:szCs w:val="24"/>
              </w:rPr>
              <w:t>10</w:t>
            </w:r>
            <w:r w:rsidR="00A12FF0" w:rsidRPr="003454AF">
              <w:rPr>
                <w:kern w:val="2"/>
                <w:szCs w:val="24"/>
              </w:rPr>
              <w:t xml:space="preserve"> (</w:t>
            </w:r>
            <w:r w:rsidR="002044C1" w:rsidRPr="003454AF">
              <w:rPr>
                <w:kern w:val="2"/>
                <w:szCs w:val="24"/>
              </w:rPr>
              <w:t>dešimt</w:t>
            </w:r>
            <w:r w:rsidR="00A12FF0" w:rsidRPr="003454AF">
              <w:rPr>
                <w:kern w:val="2"/>
                <w:szCs w:val="24"/>
              </w:rPr>
              <w:t xml:space="preserve">) </w:t>
            </w:r>
            <w:r w:rsidR="000C0483" w:rsidRPr="003454AF">
              <w:rPr>
                <w:kern w:val="2"/>
                <w:szCs w:val="24"/>
              </w:rPr>
              <w:t>darbo dien</w:t>
            </w:r>
            <w:r w:rsidR="0098050F" w:rsidRPr="003454AF">
              <w:rPr>
                <w:kern w:val="2"/>
                <w:szCs w:val="24"/>
              </w:rPr>
              <w:t>ų</w:t>
            </w:r>
            <w:r w:rsidR="0098050F" w:rsidRPr="003454AF">
              <w:rPr>
                <w:color w:val="4472C4"/>
                <w:kern w:val="2"/>
                <w:szCs w:val="24"/>
              </w:rPr>
              <w:t xml:space="preserve"> </w:t>
            </w:r>
            <w:r w:rsidRPr="003454AF">
              <w:rPr>
                <w:kern w:val="2"/>
                <w:szCs w:val="24"/>
              </w:rPr>
              <w:t>nuo PVM mokėjimą reglamentuojančių teisės aktų pasikeitimo, kuris tampa neatskiriama Sutarties dalimi. Perskaičiuota (-</w:t>
            </w:r>
            <w:proofErr w:type="spellStart"/>
            <w:r w:rsidRPr="003454AF">
              <w:rPr>
                <w:kern w:val="2"/>
                <w:szCs w:val="24"/>
              </w:rPr>
              <w:t>as</w:t>
            </w:r>
            <w:proofErr w:type="spellEnd"/>
            <w:r w:rsidRPr="003454AF">
              <w:rPr>
                <w:kern w:val="2"/>
                <w:szCs w:val="24"/>
              </w:rPr>
              <w:t>) Sutarties kaina/įkainis taikoma (-</w:t>
            </w:r>
            <w:proofErr w:type="spellStart"/>
            <w:r w:rsidRPr="003454AF">
              <w:rPr>
                <w:kern w:val="2"/>
                <w:szCs w:val="24"/>
              </w:rPr>
              <w:t>as</w:t>
            </w:r>
            <w:proofErr w:type="spellEnd"/>
            <w:r w:rsidRPr="003454AF">
              <w:rPr>
                <w:kern w:val="2"/>
                <w:szCs w:val="24"/>
              </w:rPr>
              <w:t>) už tą Prekių dalį, kurios bus tiekiamos nuo Šalių pasirašyto Susitarime nurodytos dienos</w:t>
            </w:r>
            <w:r w:rsidR="000C4C4F" w:rsidRPr="003454AF">
              <w:rPr>
                <w:kern w:val="2"/>
                <w:szCs w:val="24"/>
              </w:rPr>
              <w:t>.</w:t>
            </w:r>
          </w:p>
        </w:tc>
      </w:tr>
      <w:tr w:rsidR="005A5832" w:rsidRPr="003454AF" w14:paraId="0DEE50E8" w14:textId="77777777" w:rsidTr="00594A89">
        <w:trPr>
          <w:trHeight w:val="300"/>
        </w:trPr>
        <w:tc>
          <w:tcPr>
            <w:tcW w:w="2547" w:type="dxa"/>
          </w:tcPr>
          <w:p w14:paraId="080FEFA2" w14:textId="76E392D4" w:rsidR="005A5832" w:rsidRPr="003454AF" w:rsidRDefault="00A10867">
            <w:pPr>
              <w:rPr>
                <w:b/>
                <w:bCs/>
                <w:kern w:val="2"/>
                <w:szCs w:val="24"/>
              </w:rPr>
            </w:pPr>
            <w:r w:rsidRPr="003454AF">
              <w:rPr>
                <w:b/>
                <w:bCs/>
                <w:kern w:val="2"/>
                <w:szCs w:val="24"/>
              </w:rPr>
              <w:t>5.3.</w:t>
            </w:r>
            <w:r w:rsidR="00EA1DC3" w:rsidRPr="003454AF">
              <w:rPr>
                <w:b/>
                <w:bCs/>
                <w:kern w:val="2"/>
                <w:szCs w:val="24"/>
              </w:rPr>
              <w:t>2</w:t>
            </w:r>
            <w:r w:rsidRPr="003454AF">
              <w:rPr>
                <w:b/>
                <w:bCs/>
                <w:kern w:val="2"/>
                <w:szCs w:val="24"/>
              </w:rPr>
              <w:t>. Sutarties kainos / įkainių peržiūra dėl kainų lygio pokyčio</w:t>
            </w:r>
          </w:p>
          <w:p w14:paraId="6668CA1A" w14:textId="77777777" w:rsidR="005A5832" w:rsidRPr="003454AF" w:rsidRDefault="005A5832">
            <w:pPr>
              <w:rPr>
                <w:color w:val="4472C4"/>
                <w:kern w:val="2"/>
                <w:szCs w:val="24"/>
              </w:rPr>
            </w:pPr>
          </w:p>
          <w:p w14:paraId="5D1E46BF" w14:textId="35229CA9" w:rsidR="005A5832" w:rsidRPr="003454AF" w:rsidRDefault="005A5832">
            <w:pPr>
              <w:rPr>
                <w:b/>
                <w:bCs/>
                <w:kern w:val="2"/>
                <w:szCs w:val="24"/>
              </w:rPr>
            </w:pPr>
          </w:p>
        </w:tc>
        <w:tc>
          <w:tcPr>
            <w:tcW w:w="6988" w:type="dxa"/>
            <w:gridSpan w:val="2"/>
          </w:tcPr>
          <w:p w14:paraId="5F0CED09" w14:textId="042A5E80" w:rsidR="005A5832" w:rsidRPr="003454AF" w:rsidRDefault="00A60956" w:rsidP="00B04762">
            <w:pPr>
              <w:jc w:val="both"/>
              <w:rPr>
                <w:kern w:val="2"/>
                <w:szCs w:val="24"/>
              </w:rPr>
            </w:pPr>
            <w:r w:rsidRPr="003454AF">
              <w:rPr>
                <w:kern w:val="2"/>
                <w:szCs w:val="24"/>
              </w:rPr>
              <w:t>Sutartyje numatytos kainos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Prekės kaina didinama/mažinama tiek procentų, kiek padidėja/sumažėja vartojimo prekių ir paslaugų kainų indekso pokytis.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Perskaičiuot Sutarties kaina įforminama Šalių pasirašomu susitarimu ir taikomi nuo atskirame Šalių susitarime nurodyto momento. Kainos perskaičiavimą Sutarties galiojimo metu turi teisę inicijuoti bet kuri Sutarties Šalis. Kainos perskaičiavimas įforminamas Šalių rašytiniu susitarimu. Kaina įsigalioja nuo Pirkėjo ir Tiekėjo susitarimo pasirašymo dienos.</w:t>
            </w:r>
          </w:p>
        </w:tc>
      </w:tr>
      <w:tr w:rsidR="005A5832" w:rsidRPr="003454AF" w14:paraId="220A9EAE" w14:textId="77777777" w:rsidTr="00594A89">
        <w:trPr>
          <w:trHeight w:val="300"/>
        </w:trPr>
        <w:tc>
          <w:tcPr>
            <w:tcW w:w="2547" w:type="dxa"/>
          </w:tcPr>
          <w:p w14:paraId="3215B519" w14:textId="77777777" w:rsidR="005A5832" w:rsidRPr="003454AF" w:rsidRDefault="00A10867">
            <w:pPr>
              <w:rPr>
                <w:b/>
                <w:bCs/>
                <w:kern w:val="2"/>
                <w:szCs w:val="24"/>
              </w:rPr>
            </w:pPr>
            <w:r w:rsidRPr="003454AF">
              <w:rPr>
                <w:b/>
                <w:bCs/>
                <w:kern w:val="2"/>
                <w:szCs w:val="24"/>
              </w:rPr>
              <w:t xml:space="preserve">5.4. Sutarties kainos / įkainių apskaičiavimas taikant </w:t>
            </w:r>
            <w:r w:rsidRPr="003454AF">
              <w:rPr>
                <w:b/>
                <w:bCs/>
                <w:kern w:val="2"/>
                <w:szCs w:val="24"/>
                <w:u w:val="single"/>
              </w:rPr>
              <w:t>kiekio (apimties)</w:t>
            </w:r>
            <w:r w:rsidRPr="003454AF">
              <w:rPr>
                <w:b/>
                <w:bCs/>
                <w:kern w:val="2"/>
                <w:szCs w:val="24"/>
              </w:rPr>
              <w:t xml:space="preserve"> keitimo taisykles</w:t>
            </w:r>
          </w:p>
        </w:tc>
        <w:tc>
          <w:tcPr>
            <w:tcW w:w="6988" w:type="dxa"/>
            <w:gridSpan w:val="2"/>
          </w:tcPr>
          <w:p w14:paraId="05D13CC7" w14:textId="77777777" w:rsidR="005A5832" w:rsidRPr="003454AF" w:rsidRDefault="00A10867">
            <w:pPr>
              <w:rPr>
                <w:kern w:val="2"/>
                <w:szCs w:val="24"/>
              </w:rPr>
            </w:pPr>
            <w:r w:rsidRPr="003454AF">
              <w:rPr>
                <w:kern w:val="2"/>
                <w:szCs w:val="24"/>
              </w:rPr>
              <w:t>Netaikoma</w:t>
            </w:r>
          </w:p>
          <w:p w14:paraId="2C127E56" w14:textId="77777777" w:rsidR="005A5832" w:rsidRPr="003454AF" w:rsidRDefault="005A5832">
            <w:pPr>
              <w:rPr>
                <w:color w:val="FF0000"/>
                <w:kern w:val="2"/>
                <w:szCs w:val="24"/>
              </w:rPr>
            </w:pPr>
          </w:p>
          <w:p w14:paraId="17689436" w14:textId="0F815C07" w:rsidR="005A5832" w:rsidRPr="003454AF" w:rsidRDefault="005A5832">
            <w:pPr>
              <w:rPr>
                <w:kern w:val="2"/>
                <w:szCs w:val="24"/>
              </w:rPr>
            </w:pPr>
          </w:p>
        </w:tc>
      </w:tr>
      <w:tr w:rsidR="005A5832" w:rsidRPr="003454AF" w14:paraId="35F93C46" w14:textId="77777777" w:rsidTr="00594A89">
        <w:trPr>
          <w:trHeight w:val="300"/>
        </w:trPr>
        <w:tc>
          <w:tcPr>
            <w:tcW w:w="2547" w:type="dxa"/>
          </w:tcPr>
          <w:p w14:paraId="0C76427F" w14:textId="77777777" w:rsidR="005A5832" w:rsidRPr="003454AF" w:rsidRDefault="00A10867">
            <w:pPr>
              <w:rPr>
                <w:b/>
                <w:bCs/>
                <w:kern w:val="2"/>
                <w:szCs w:val="24"/>
              </w:rPr>
            </w:pPr>
            <w:r w:rsidRPr="003454AF">
              <w:rPr>
                <w:b/>
                <w:bCs/>
                <w:kern w:val="2"/>
                <w:szCs w:val="24"/>
              </w:rPr>
              <w:t>5.5. Atsiskaitymo su Tiekėju terminas ir tvarka</w:t>
            </w:r>
          </w:p>
        </w:tc>
        <w:tc>
          <w:tcPr>
            <w:tcW w:w="6988" w:type="dxa"/>
            <w:gridSpan w:val="2"/>
          </w:tcPr>
          <w:p w14:paraId="0B758197" w14:textId="659BB3E6" w:rsidR="005A5832" w:rsidRPr="003454AF" w:rsidRDefault="00A84CB5" w:rsidP="0071603B">
            <w:pPr>
              <w:spacing w:before="120" w:after="120"/>
              <w:jc w:val="both"/>
              <w:rPr>
                <w:szCs w:val="24"/>
                <w:lang w:eastAsia="lt-LT"/>
              </w:rPr>
            </w:pPr>
            <w:r w:rsidRPr="003454AF">
              <w:rPr>
                <w:rFonts w:eastAsia="Calibri"/>
                <w:szCs w:val="24"/>
                <w:lang w:eastAsia="ar-SA"/>
              </w:rPr>
              <w:t>Atsiskaitymai atliekami per 30 (trisdešimt) kalendorinių dienų nuo Prekių gavimo</w:t>
            </w:r>
            <w:r w:rsidR="00FA76D2" w:rsidRPr="003454AF">
              <w:rPr>
                <w:rFonts w:eastAsia="Calibri"/>
                <w:szCs w:val="24"/>
                <w:lang w:eastAsia="ar-SA"/>
              </w:rPr>
              <w:t xml:space="preserve">, sumontavimo ir suderinimo </w:t>
            </w:r>
            <w:r w:rsidRPr="003454AF">
              <w:rPr>
                <w:rFonts w:eastAsia="Calibri"/>
                <w:szCs w:val="24"/>
                <w:lang w:eastAsia="ar-SA"/>
              </w:rPr>
              <w:t xml:space="preserve">dienos (prekių perdavimo - priėmimo akto pasirašymo dienos) pagal pateiktą sąskaitą faktūrą. </w:t>
            </w:r>
            <w:r w:rsidR="0071603B" w:rsidRPr="003454AF">
              <w:rPr>
                <w:szCs w:val="24"/>
                <w:lang w:eastAsia="lt-LT"/>
              </w:rPr>
              <w:t xml:space="preserve">Tiekėjas finansinius dokumentus (sąskaitas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w:t>
            </w:r>
            <w:r w:rsidR="0071603B" w:rsidRPr="003454AF">
              <w:rPr>
                <w:szCs w:val="24"/>
                <w:lang w:eastAsia="lt-LT"/>
              </w:rPr>
              <w:lastRenderedPageBreak/>
              <w:t>faktūrų standarto neatitinkančios elektroninės sąskaitos faktūros gali būti teikiamos tik naudojantis informacinės sistemos „</w:t>
            </w:r>
            <w:r w:rsidR="007236BA" w:rsidRPr="003454AF">
              <w:rPr>
                <w:szCs w:val="24"/>
                <w:lang w:eastAsia="lt-LT"/>
              </w:rPr>
              <w:t>SABIS</w:t>
            </w:r>
            <w:r w:rsidR="0071603B" w:rsidRPr="003454AF">
              <w:rPr>
                <w:szCs w:val="24"/>
                <w:lang w:eastAsia="lt-LT"/>
              </w:rPr>
              <w:t>“ priemonėmis. Pirkėjas elektronines sąskaitas faktūras priima ir apdoroja naudodamasi informacinės sistemos „</w:t>
            </w:r>
            <w:r w:rsidR="007236BA" w:rsidRPr="003454AF">
              <w:rPr>
                <w:szCs w:val="24"/>
                <w:lang w:eastAsia="lt-LT"/>
              </w:rPr>
              <w:t>SABIS</w:t>
            </w:r>
            <w:r w:rsidR="0071603B" w:rsidRPr="003454AF">
              <w:rPr>
                <w:szCs w:val="24"/>
                <w:lang w:eastAsia="lt-LT"/>
              </w:rPr>
              <w:t xml:space="preserve">“ priemonėmis, išskyrus mobilizacijos, karo ar nepaprastosios padėties atveju yra informacinės sistemos „E. sąskaita“ pažeidimų, dėl kurių negalimas Pirkėjo ir 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 </w:t>
            </w:r>
          </w:p>
        </w:tc>
      </w:tr>
      <w:tr w:rsidR="005A5832" w:rsidRPr="003454AF" w14:paraId="440B1327" w14:textId="77777777" w:rsidTr="00594A89">
        <w:trPr>
          <w:trHeight w:val="300"/>
        </w:trPr>
        <w:tc>
          <w:tcPr>
            <w:tcW w:w="2547" w:type="dxa"/>
          </w:tcPr>
          <w:p w14:paraId="358A08AC" w14:textId="77777777" w:rsidR="005A5832" w:rsidRPr="003454AF" w:rsidRDefault="00A10867">
            <w:pPr>
              <w:rPr>
                <w:b/>
                <w:bCs/>
                <w:kern w:val="2"/>
                <w:szCs w:val="24"/>
              </w:rPr>
            </w:pPr>
            <w:r w:rsidRPr="003454AF">
              <w:rPr>
                <w:b/>
                <w:bCs/>
                <w:kern w:val="2"/>
                <w:szCs w:val="24"/>
              </w:rPr>
              <w:lastRenderedPageBreak/>
              <w:t>5.6. Avansas</w:t>
            </w:r>
          </w:p>
        </w:tc>
        <w:tc>
          <w:tcPr>
            <w:tcW w:w="6988" w:type="dxa"/>
            <w:gridSpan w:val="2"/>
          </w:tcPr>
          <w:p w14:paraId="783C8018" w14:textId="572B1BB9" w:rsidR="005A5832" w:rsidRPr="003454AF" w:rsidRDefault="00A10867" w:rsidP="00092C7B">
            <w:pPr>
              <w:rPr>
                <w:kern w:val="2"/>
                <w:szCs w:val="24"/>
              </w:rPr>
            </w:pPr>
            <w:r w:rsidRPr="003454AF">
              <w:rPr>
                <w:kern w:val="2"/>
                <w:szCs w:val="24"/>
              </w:rPr>
              <w:t>Netaikoma</w:t>
            </w:r>
          </w:p>
        </w:tc>
      </w:tr>
      <w:tr w:rsidR="005A5832" w:rsidRPr="003454AF" w14:paraId="2DB434E8" w14:textId="77777777" w:rsidTr="00594A89">
        <w:trPr>
          <w:trHeight w:val="300"/>
        </w:trPr>
        <w:tc>
          <w:tcPr>
            <w:tcW w:w="2547" w:type="dxa"/>
          </w:tcPr>
          <w:p w14:paraId="77EA9183" w14:textId="77777777" w:rsidR="005A5832" w:rsidRPr="003454AF" w:rsidRDefault="00A10867">
            <w:pPr>
              <w:rPr>
                <w:b/>
                <w:bCs/>
                <w:kern w:val="2"/>
                <w:szCs w:val="24"/>
              </w:rPr>
            </w:pPr>
            <w:r w:rsidRPr="003454AF">
              <w:rPr>
                <w:b/>
                <w:bCs/>
                <w:kern w:val="2"/>
                <w:szCs w:val="24"/>
              </w:rPr>
              <w:t>5.7. Avanso užtikrinimas</w:t>
            </w:r>
          </w:p>
        </w:tc>
        <w:tc>
          <w:tcPr>
            <w:tcW w:w="6988" w:type="dxa"/>
            <w:gridSpan w:val="2"/>
          </w:tcPr>
          <w:p w14:paraId="108A88F1" w14:textId="55741A3F" w:rsidR="005A5832" w:rsidRPr="003454AF" w:rsidRDefault="00A10867">
            <w:pPr>
              <w:rPr>
                <w:kern w:val="2"/>
                <w:szCs w:val="24"/>
              </w:rPr>
            </w:pPr>
            <w:r w:rsidRPr="003454AF">
              <w:rPr>
                <w:kern w:val="2"/>
                <w:szCs w:val="24"/>
              </w:rPr>
              <w:t>Netaikoma</w:t>
            </w:r>
            <w:r w:rsidRPr="003454AF">
              <w:rPr>
                <w:color w:val="000000"/>
                <w:kern w:val="2"/>
                <w:szCs w:val="24"/>
                <w:shd w:val="clear" w:color="auto" w:fill="FFFFFF"/>
              </w:rPr>
              <w:t xml:space="preserve"> </w:t>
            </w:r>
          </w:p>
        </w:tc>
      </w:tr>
      <w:tr w:rsidR="005A5832" w:rsidRPr="003454AF" w14:paraId="4487BE62" w14:textId="77777777" w:rsidTr="00BD3751">
        <w:trPr>
          <w:trHeight w:val="300"/>
        </w:trPr>
        <w:tc>
          <w:tcPr>
            <w:tcW w:w="9535" w:type="dxa"/>
            <w:gridSpan w:val="3"/>
          </w:tcPr>
          <w:p w14:paraId="755E7A53" w14:textId="77777777" w:rsidR="005A5832" w:rsidRPr="003454AF" w:rsidRDefault="00A10867">
            <w:pPr>
              <w:jc w:val="center"/>
              <w:rPr>
                <w:b/>
                <w:bCs/>
                <w:kern w:val="2"/>
                <w:szCs w:val="24"/>
              </w:rPr>
            </w:pPr>
            <w:r w:rsidRPr="003454AF">
              <w:rPr>
                <w:b/>
                <w:bCs/>
                <w:kern w:val="2"/>
                <w:szCs w:val="24"/>
              </w:rPr>
              <w:t>6. PREKIŲ KOKYBĖ IR GARANTINIAI ĮSIPAREIGOJIMAI</w:t>
            </w:r>
          </w:p>
        </w:tc>
      </w:tr>
      <w:tr w:rsidR="00A075BC" w:rsidRPr="003454AF" w14:paraId="0A77E742" w14:textId="77777777" w:rsidTr="00594A89">
        <w:trPr>
          <w:trHeight w:val="300"/>
        </w:trPr>
        <w:tc>
          <w:tcPr>
            <w:tcW w:w="2547" w:type="dxa"/>
          </w:tcPr>
          <w:p w14:paraId="269F95BD" w14:textId="77777777" w:rsidR="00A075BC" w:rsidRPr="003454AF" w:rsidRDefault="00A075BC" w:rsidP="00A075BC">
            <w:pPr>
              <w:rPr>
                <w:b/>
                <w:bCs/>
                <w:kern w:val="2"/>
                <w:szCs w:val="24"/>
              </w:rPr>
            </w:pPr>
            <w:r w:rsidRPr="003454AF">
              <w:rPr>
                <w:b/>
                <w:bCs/>
                <w:kern w:val="2"/>
                <w:szCs w:val="24"/>
              </w:rPr>
              <w:t>6.1. Garantinis terminas</w:t>
            </w:r>
          </w:p>
        </w:tc>
        <w:tc>
          <w:tcPr>
            <w:tcW w:w="6988" w:type="dxa"/>
            <w:gridSpan w:val="2"/>
            <w:shd w:val="clear" w:color="auto" w:fill="auto"/>
            <w:vAlign w:val="center"/>
          </w:tcPr>
          <w:p w14:paraId="3DC6B0C2" w14:textId="24AEF8F2" w:rsidR="00A075BC" w:rsidRPr="003454AF" w:rsidRDefault="00A075BC" w:rsidP="00A075BC">
            <w:pPr>
              <w:jc w:val="both"/>
              <w:rPr>
                <w:kern w:val="2"/>
                <w:szCs w:val="24"/>
              </w:rPr>
            </w:pPr>
            <w:r w:rsidRPr="003454AF">
              <w:rPr>
                <w:rFonts w:eastAsiaTheme="minorHAnsi"/>
              </w:rPr>
              <w:t>Garantijos laikas skaičiuojamas nuo Prekės perdavimo Pirkėjui momento ir yra 12 mėnesių</w:t>
            </w:r>
            <w:r w:rsidR="00727293" w:rsidRPr="003454AF">
              <w:rPr>
                <w:rFonts w:eastAsiaTheme="minorHAnsi"/>
              </w:rPr>
              <w:t xml:space="preserve"> arba 1000 darbo valandų (priklausomai nuo to, kuri sąlyga </w:t>
            </w:r>
            <w:r w:rsidR="00C92F37" w:rsidRPr="003454AF">
              <w:rPr>
                <w:rFonts w:eastAsiaTheme="minorHAnsi"/>
              </w:rPr>
              <w:t>įvyks anksčiau).</w:t>
            </w:r>
            <w:r w:rsidRPr="003454AF">
              <w:rPr>
                <w:rFonts w:eastAsiaTheme="minorHAnsi"/>
              </w:rPr>
              <w:t xml:space="preserve"> Garantija numato nemokamą, gedimų šalinimą garantinio laikotarpio metu, taip pat  dalių ar mazgų, kurie  yra nekokybiški pakeitimą naujais. Jeigu Pirkėjas negali naudotis Preke dėl nuo Tiekėjo priklausančių kliūčių, tai garantijos terminas neskaičiuojamas tol, kol Tiekėjas tas kliūtis pašalina.</w:t>
            </w:r>
          </w:p>
        </w:tc>
      </w:tr>
      <w:tr w:rsidR="00A075BC" w:rsidRPr="003454AF" w14:paraId="30DD88EB" w14:textId="77777777" w:rsidTr="00594A89">
        <w:trPr>
          <w:trHeight w:val="300"/>
        </w:trPr>
        <w:tc>
          <w:tcPr>
            <w:tcW w:w="2547" w:type="dxa"/>
          </w:tcPr>
          <w:p w14:paraId="34EF8E38" w14:textId="77777777" w:rsidR="00A075BC" w:rsidRPr="003454AF" w:rsidRDefault="00A075BC" w:rsidP="00A075BC">
            <w:pPr>
              <w:rPr>
                <w:b/>
                <w:bCs/>
                <w:kern w:val="2"/>
                <w:szCs w:val="24"/>
              </w:rPr>
            </w:pPr>
            <w:r w:rsidRPr="003454AF">
              <w:rPr>
                <w:b/>
                <w:bCs/>
                <w:kern w:val="2"/>
                <w:szCs w:val="24"/>
              </w:rPr>
              <w:t>6.2. Garantinė priežiūra</w:t>
            </w:r>
          </w:p>
        </w:tc>
        <w:tc>
          <w:tcPr>
            <w:tcW w:w="6988" w:type="dxa"/>
            <w:gridSpan w:val="2"/>
          </w:tcPr>
          <w:p w14:paraId="1B4E9602" w14:textId="698E87E1" w:rsidR="00A075BC" w:rsidRPr="003454AF" w:rsidRDefault="00A075BC" w:rsidP="00A075BC">
            <w:pPr>
              <w:jc w:val="both"/>
              <w:rPr>
                <w:kern w:val="2"/>
                <w:szCs w:val="24"/>
              </w:rPr>
            </w:pPr>
            <w:r w:rsidRPr="003454AF">
              <w:rPr>
                <w:rFonts w:eastAsia="Calibri"/>
                <w:szCs w:val="24"/>
              </w:rPr>
              <w:t xml:space="preserve">Paslaugas suteikti (pašalinti gedimą, atlikti techninį aptarnavimą) ne vėliau kaip per </w:t>
            </w:r>
            <w:r w:rsidRPr="003454AF">
              <w:rPr>
                <w:rFonts w:eastAsia="Calibri"/>
                <w:color w:val="FF0000"/>
                <w:szCs w:val="24"/>
              </w:rPr>
              <w:t xml:space="preserve">3 darbo dienas </w:t>
            </w:r>
            <w:r w:rsidRPr="003454AF">
              <w:rPr>
                <w:rFonts w:eastAsia="Calibri"/>
                <w:szCs w:val="24"/>
              </w:rPr>
              <w:t xml:space="preserve">nuo užsakymo, išskyrus pagrindinius savivarčio agregatus (variklį, pavarų dėžę, reduktorių) kuriems gedimas turi būti pašalintas  ne vėliau kaip </w:t>
            </w:r>
            <w:r w:rsidRPr="003454AF">
              <w:rPr>
                <w:rFonts w:eastAsia="Calibri"/>
                <w:color w:val="FF0000"/>
                <w:szCs w:val="24"/>
              </w:rPr>
              <w:t>per 10 darbo dienų</w:t>
            </w:r>
            <w:r w:rsidRPr="003454AF">
              <w:rPr>
                <w:rFonts w:eastAsia="Calibri"/>
                <w:szCs w:val="24"/>
              </w:rPr>
              <w:t>, terminas gali būti pratęstas atskiru šalių susitarimu esant svarbioms priežastims. Garantiniu laikotarpiu Prekei sugedus dėl nekokybiškai atliktų paslaugų, nekokybiškų medžiagų ar detalių neišlaikiusių garantinio termino Tiekėjas per 3 darbo dienas pašalina trūkumus savo lėšomis (pašalina defektus, pakeičia sugedusias atsargines dalis). Jei atsarginė dalis keičiama nauja, nesibaigus garantiniam laikotarpiui garantija pakeistai detalei suteikiama iki tol kol pasibaigs savivarčio garantinis laikotarpis, tačiau ne trumpiau nei 6 mėn. 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Paslaugos turi būti teikiamos laikantis gamyklos-gamintojos nustatytų technologinių reikalavimų.</w:t>
            </w:r>
            <w:r w:rsidRPr="003454AF">
              <w:t xml:space="preserve"> </w:t>
            </w:r>
            <w:r w:rsidRPr="003454AF">
              <w:rPr>
                <w:rFonts w:eastAsia="Calibri"/>
                <w:szCs w:val="24"/>
              </w:rPr>
              <w:t xml:space="preserve">Paslaugos iš </w:t>
            </w:r>
            <w:r w:rsidR="007357C0" w:rsidRPr="003454AF">
              <w:rPr>
                <w:rFonts w:eastAsia="Calibri"/>
                <w:szCs w:val="24"/>
              </w:rPr>
              <w:t>Tiekėjo</w:t>
            </w:r>
            <w:r w:rsidRPr="003454AF">
              <w:rPr>
                <w:rFonts w:eastAsia="Calibri"/>
                <w:szCs w:val="24"/>
              </w:rPr>
              <w:t xml:space="preserve"> yra perduotos, o Pirkėjo priimtos, kai </w:t>
            </w:r>
            <w:r w:rsidR="007357C0" w:rsidRPr="003454AF">
              <w:rPr>
                <w:rFonts w:eastAsia="Calibri"/>
                <w:szCs w:val="24"/>
              </w:rPr>
              <w:t>Tiekėjas</w:t>
            </w:r>
            <w:r w:rsidRPr="003454AF">
              <w:rPr>
                <w:rFonts w:eastAsia="Calibri"/>
                <w:szCs w:val="24"/>
              </w:rPr>
              <w:t xml:space="preserve"> ir Pirkėjas pasirašo perdavimo-priėmimo aktą.</w:t>
            </w:r>
          </w:p>
        </w:tc>
      </w:tr>
      <w:tr w:rsidR="00A075BC" w:rsidRPr="003454AF" w14:paraId="000A2E12" w14:textId="77777777" w:rsidTr="00BD3751">
        <w:trPr>
          <w:trHeight w:val="300"/>
        </w:trPr>
        <w:tc>
          <w:tcPr>
            <w:tcW w:w="9535" w:type="dxa"/>
            <w:gridSpan w:val="3"/>
          </w:tcPr>
          <w:p w14:paraId="3DDA7012" w14:textId="77777777" w:rsidR="00A075BC" w:rsidRPr="003454AF" w:rsidRDefault="00A075BC" w:rsidP="00A075BC">
            <w:pPr>
              <w:jc w:val="center"/>
              <w:rPr>
                <w:b/>
                <w:bCs/>
                <w:kern w:val="2"/>
                <w:szCs w:val="24"/>
              </w:rPr>
            </w:pPr>
            <w:r w:rsidRPr="003454AF">
              <w:rPr>
                <w:b/>
                <w:bCs/>
                <w:kern w:val="2"/>
                <w:szCs w:val="24"/>
              </w:rPr>
              <w:t>7. SUTARTIES VYKDYMUI PASITELKIAMI SUBTIEKĖJAI</w:t>
            </w:r>
          </w:p>
        </w:tc>
      </w:tr>
      <w:tr w:rsidR="00A075BC" w:rsidRPr="003454AF" w14:paraId="72902934" w14:textId="77777777" w:rsidTr="00594A89">
        <w:trPr>
          <w:trHeight w:val="300"/>
        </w:trPr>
        <w:tc>
          <w:tcPr>
            <w:tcW w:w="2547" w:type="dxa"/>
          </w:tcPr>
          <w:p w14:paraId="21961F9D" w14:textId="77777777" w:rsidR="00A075BC" w:rsidRPr="003454AF" w:rsidRDefault="00A075BC" w:rsidP="00A075BC">
            <w:pPr>
              <w:rPr>
                <w:b/>
                <w:bCs/>
                <w:kern w:val="2"/>
                <w:szCs w:val="24"/>
              </w:rPr>
            </w:pPr>
            <w:r w:rsidRPr="003454AF">
              <w:rPr>
                <w:b/>
                <w:bCs/>
                <w:kern w:val="2"/>
                <w:szCs w:val="24"/>
              </w:rPr>
              <w:t>Sutarties vykdymui pasitelkiami subtiekėjai ir (ar) specialistai</w:t>
            </w:r>
          </w:p>
        </w:tc>
        <w:tc>
          <w:tcPr>
            <w:tcW w:w="6988" w:type="dxa"/>
            <w:gridSpan w:val="2"/>
          </w:tcPr>
          <w:p w14:paraId="174790EC" w14:textId="77777777" w:rsidR="00A075BC" w:rsidRPr="003454AF" w:rsidRDefault="00A075BC" w:rsidP="00A075BC">
            <w:pPr>
              <w:rPr>
                <w:kern w:val="2"/>
                <w:szCs w:val="24"/>
              </w:rPr>
            </w:pPr>
            <w:r w:rsidRPr="003454AF">
              <w:rPr>
                <w:kern w:val="2"/>
                <w:szCs w:val="24"/>
              </w:rPr>
              <w:t>Sutarties vykdymui subtiekėjai ir (ar) specialistai nepasitelkiami.</w:t>
            </w:r>
          </w:p>
          <w:p w14:paraId="2BA519E0" w14:textId="77777777" w:rsidR="00A075BC" w:rsidRPr="003454AF" w:rsidRDefault="00A075BC" w:rsidP="00A075BC">
            <w:pPr>
              <w:rPr>
                <w:color w:val="FF0000"/>
                <w:kern w:val="2"/>
                <w:szCs w:val="24"/>
              </w:rPr>
            </w:pPr>
            <w:r w:rsidRPr="003454AF">
              <w:rPr>
                <w:color w:val="FF0000"/>
                <w:kern w:val="2"/>
                <w:szCs w:val="24"/>
              </w:rPr>
              <w:t>arba</w:t>
            </w:r>
          </w:p>
          <w:p w14:paraId="2C0C651F" w14:textId="19E3381F" w:rsidR="00A075BC" w:rsidRPr="003454AF" w:rsidRDefault="00A075BC" w:rsidP="00A075BC">
            <w:pPr>
              <w:rPr>
                <w:b/>
                <w:bCs/>
                <w:kern w:val="2"/>
                <w:szCs w:val="24"/>
              </w:rPr>
            </w:pPr>
            <w:r w:rsidRPr="003454AF">
              <w:rPr>
                <w:kern w:val="2"/>
                <w:szCs w:val="24"/>
              </w:rPr>
              <w:lastRenderedPageBreak/>
              <w:t xml:space="preserve">Sutarties vykdymui pasitelkiami subtiekėjai ir (ar) specialistai yra nurodyti Sutarties priede Nr. </w:t>
            </w:r>
            <w:r w:rsidR="0066265C" w:rsidRPr="003454AF">
              <w:rPr>
                <w:kern w:val="2"/>
                <w:szCs w:val="24"/>
              </w:rPr>
              <w:t>2</w:t>
            </w:r>
            <w:r w:rsidRPr="003454AF">
              <w:rPr>
                <w:kern w:val="2"/>
                <w:szCs w:val="24"/>
              </w:rPr>
              <w:t xml:space="preserve"> „Sutarties vykdymui pasitelkiami subtiekėjai ir (ar) specialistai“</w:t>
            </w:r>
          </w:p>
        </w:tc>
      </w:tr>
      <w:tr w:rsidR="00A075BC" w:rsidRPr="003454AF" w14:paraId="00A57580" w14:textId="77777777" w:rsidTr="00BD3751">
        <w:trPr>
          <w:trHeight w:val="300"/>
        </w:trPr>
        <w:tc>
          <w:tcPr>
            <w:tcW w:w="9535" w:type="dxa"/>
            <w:gridSpan w:val="3"/>
          </w:tcPr>
          <w:p w14:paraId="1F89B304" w14:textId="77777777" w:rsidR="00A075BC" w:rsidRPr="003454AF" w:rsidRDefault="00A075BC" w:rsidP="00A075BC">
            <w:pPr>
              <w:jc w:val="center"/>
              <w:rPr>
                <w:b/>
                <w:bCs/>
                <w:kern w:val="2"/>
                <w:szCs w:val="24"/>
              </w:rPr>
            </w:pPr>
            <w:r w:rsidRPr="003454AF">
              <w:rPr>
                <w:b/>
                <w:bCs/>
                <w:kern w:val="2"/>
                <w:szCs w:val="24"/>
              </w:rPr>
              <w:lastRenderedPageBreak/>
              <w:t>8. PRIEVOLIŲ PAGAL SUTARTĮ ĮVYKDYMO UŽTIKRINIMAS</w:t>
            </w:r>
          </w:p>
        </w:tc>
      </w:tr>
      <w:tr w:rsidR="00A075BC" w:rsidRPr="003454AF" w14:paraId="52F5D716" w14:textId="77777777" w:rsidTr="00594A89">
        <w:trPr>
          <w:trHeight w:val="300"/>
        </w:trPr>
        <w:tc>
          <w:tcPr>
            <w:tcW w:w="2547" w:type="dxa"/>
          </w:tcPr>
          <w:p w14:paraId="66996931" w14:textId="77777777" w:rsidR="00A075BC" w:rsidRPr="003454AF" w:rsidRDefault="00A075BC" w:rsidP="00A075BC">
            <w:pPr>
              <w:rPr>
                <w:b/>
                <w:bCs/>
                <w:kern w:val="2"/>
                <w:szCs w:val="24"/>
              </w:rPr>
            </w:pPr>
            <w:r w:rsidRPr="003454AF">
              <w:rPr>
                <w:b/>
                <w:bCs/>
                <w:kern w:val="2"/>
                <w:szCs w:val="24"/>
              </w:rPr>
              <w:t>8.1. Prievolių pagal Sutartį įvykdymo užtikrinimas</w:t>
            </w:r>
          </w:p>
        </w:tc>
        <w:tc>
          <w:tcPr>
            <w:tcW w:w="6988" w:type="dxa"/>
            <w:gridSpan w:val="2"/>
          </w:tcPr>
          <w:p w14:paraId="02EBF270" w14:textId="005C700E" w:rsidR="00A075BC" w:rsidRPr="003454AF" w:rsidRDefault="00A075BC" w:rsidP="00A075BC">
            <w:pPr>
              <w:jc w:val="both"/>
              <w:rPr>
                <w:rFonts w:eastAsia="Calibri" w:cs="Arial"/>
                <w:bCs/>
                <w:szCs w:val="24"/>
                <w:lang w:eastAsia="lt-LT"/>
              </w:rPr>
            </w:pPr>
            <w:r w:rsidRPr="003454AF">
              <w:rPr>
                <w:rFonts w:eastAsia="Calibri" w:cs="Arial"/>
                <w:bCs/>
                <w:szCs w:val="24"/>
                <w:lang w:eastAsia="lt-LT"/>
              </w:rPr>
              <w:t xml:space="preserve">Sutarties įvykdymas užtikrinamas 8 (aštuoni) proc. nuo Sutarties vertės be PVM dydžio bauda. </w:t>
            </w:r>
          </w:p>
          <w:p w14:paraId="2FBBCEB6" w14:textId="276FBE8E" w:rsidR="00A075BC" w:rsidRPr="003454AF" w:rsidRDefault="00A075BC" w:rsidP="00A075BC">
            <w:pPr>
              <w:jc w:val="both"/>
              <w:rPr>
                <w:rFonts w:eastAsia="Calibri" w:cs="Arial"/>
                <w:bCs/>
                <w:szCs w:val="24"/>
                <w:lang w:eastAsia="lt-LT"/>
              </w:rPr>
            </w:pPr>
            <w:r w:rsidRPr="003454AF">
              <w:rPr>
                <w:rFonts w:eastAsia="Calibri" w:cs="Arial"/>
                <w:bCs/>
                <w:szCs w:val="24"/>
                <w:lang w:eastAsia="lt-LT"/>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maksimalią Sutarties vertę, nurodytą Sutarties 5.3 punkte, jei teisės aktai nenumato, kad privalo būti kompensuota didesnė suma. </w:t>
            </w:r>
            <w:r w:rsidR="007357C0" w:rsidRPr="003454AF">
              <w:rPr>
                <w:rFonts w:eastAsia="Calibri" w:cs="Arial"/>
                <w:bCs/>
                <w:szCs w:val="24"/>
                <w:lang w:eastAsia="lt-LT"/>
              </w:rPr>
              <w:t>Tiekėjas</w:t>
            </w:r>
            <w:r w:rsidRPr="003454AF">
              <w:rPr>
                <w:rFonts w:eastAsia="Calibri" w:cs="Arial"/>
                <w:bCs/>
                <w:szCs w:val="24"/>
                <w:lang w:eastAsia="lt-LT"/>
              </w:rPr>
              <w:t xml:space="preserve"> privalo kompensuoti </w:t>
            </w:r>
            <w:r w:rsidR="007357C0" w:rsidRPr="003454AF">
              <w:rPr>
                <w:rFonts w:eastAsia="Calibri" w:cs="Arial"/>
                <w:bCs/>
                <w:szCs w:val="24"/>
                <w:lang w:eastAsia="lt-LT"/>
              </w:rPr>
              <w:t>Pirkėjo</w:t>
            </w:r>
            <w:r w:rsidRPr="003454AF">
              <w:rPr>
                <w:rFonts w:eastAsia="Calibri" w:cs="Arial"/>
                <w:bCs/>
                <w:szCs w:val="24"/>
                <w:lang w:eastAsia="lt-LT"/>
              </w:rPr>
              <w:t xml:space="preserve">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007357C0" w:rsidRPr="003454AF">
              <w:rPr>
                <w:rFonts w:eastAsia="Calibri" w:cs="Arial"/>
                <w:bCs/>
                <w:szCs w:val="24"/>
                <w:lang w:eastAsia="lt-LT"/>
              </w:rPr>
              <w:t>Pirkėjas</w:t>
            </w:r>
            <w:r w:rsidRPr="003454AF">
              <w:rPr>
                <w:rFonts w:eastAsia="Calibri" w:cs="Arial"/>
                <w:bCs/>
                <w:szCs w:val="24"/>
                <w:lang w:eastAsia="lt-LT"/>
              </w:rPr>
              <w:t xml:space="preserve"> atsako tik už tiesioginius nuostolius ar žalą, tiesiogiai ir aiškiai sukeltą to, kad  </w:t>
            </w:r>
            <w:r w:rsidR="007357C0" w:rsidRPr="003454AF">
              <w:rPr>
                <w:rFonts w:eastAsia="Calibri" w:cs="Arial"/>
                <w:bCs/>
                <w:szCs w:val="24"/>
                <w:lang w:eastAsia="lt-LT"/>
              </w:rPr>
              <w:t xml:space="preserve">Tiekėjas </w:t>
            </w:r>
            <w:r w:rsidRPr="003454AF">
              <w:rPr>
                <w:rFonts w:eastAsia="Calibri" w:cs="Arial"/>
                <w:bCs/>
                <w:szCs w:val="24"/>
                <w:lang w:eastAsia="lt-LT"/>
              </w:rPr>
              <w:t xml:space="preserve">neįvykdė savo sutartinių įsipareigojimų dėl </w:t>
            </w:r>
            <w:r w:rsidR="007357C0" w:rsidRPr="003454AF">
              <w:rPr>
                <w:rFonts w:eastAsia="Calibri" w:cs="Arial"/>
                <w:bCs/>
                <w:szCs w:val="24"/>
                <w:lang w:eastAsia="lt-LT"/>
              </w:rPr>
              <w:t>Pirkėjo</w:t>
            </w:r>
            <w:r w:rsidRPr="003454AF">
              <w:rPr>
                <w:rFonts w:eastAsia="Calibri" w:cs="Arial"/>
                <w:bCs/>
                <w:szCs w:val="24"/>
                <w:lang w:eastAsia="lt-LT"/>
              </w:rPr>
              <w:t xml:space="preserve"> kaltės.</w:t>
            </w:r>
          </w:p>
        </w:tc>
      </w:tr>
      <w:tr w:rsidR="00A075BC" w:rsidRPr="003454AF" w14:paraId="7CBC217A" w14:textId="77777777" w:rsidTr="00594A89">
        <w:trPr>
          <w:trHeight w:val="300"/>
        </w:trPr>
        <w:tc>
          <w:tcPr>
            <w:tcW w:w="2547" w:type="dxa"/>
          </w:tcPr>
          <w:p w14:paraId="3C493EF5" w14:textId="77777777" w:rsidR="00A075BC" w:rsidRPr="003454AF" w:rsidRDefault="00A075BC" w:rsidP="00A075BC">
            <w:pPr>
              <w:rPr>
                <w:b/>
                <w:bCs/>
                <w:kern w:val="2"/>
                <w:szCs w:val="24"/>
              </w:rPr>
            </w:pPr>
            <w:r w:rsidRPr="003454AF">
              <w:rPr>
                <w:b/>
                <w:bCs/>
                <w:kern w:val="2"/>
                <w:szCs w:val="24"/>
              </w:rPr>
              <w:t xml:space="preserve">8.2. Sutarties įvykdymo užtikrinimo pateikimas </w:t>
            </w:r>
          </w:p>
        </w:tc>
        <w:tc>
          <w:tcPr>
            <w:tcW w:w="6988" w:type="dxa"/>
            <w:gridSpan w:val="2"/>
          </w:tcPr>
          <w:p w14:paraId="0C92F48B" w14:textId="2F111EF8" w:rsidR="00A075BC" w:rsidRPr="003454AF" w:rsidRDefault="00A075BC" w:rsidP="00A075BC">
            <w:pPr>
              <w:jc w:val="both"/>
              <w:rPr>
                <w:color w:val="000000"/>
                <w:kern w:val="2"/>
                <w:szCs w:val="24"/>
                <w:shd w:val="clear" w:color="auto" w:fill="FFFFFF"/>
              </w:rPr>
            </w:pPr>
            <w:r w:rsidRPr="003454AF">
              <w:rPr>
                <w:color w:val="000000"/>
                <w:kern w:val="2"/>
                <w:szCs w:val="24"/>
                <w:shd w:val="clear" w:color="auto" w:fill="FFFFFF"/>
              </w:rPr>
              <w:t>Netaikoma</w:t>
            </w:r>
          </w:p>
        </w:tc>
      </w:tr>
      <w:tr w:rsidR="00A075BC" w:rsidRPr="003454AF" w14:paraId="0F4EFFD7" w14:textId="77777777" w:rsidTr="00BD3751">
        <w:trPr>
          <w:trHeight w:val="300"/>
        </w:trPr>
        <w:tc>
          <w:tcPr>
            <w:tcW w:w="9535" w:type="dxa"/>
            <w:gridSpan w:val="3"/>
          </w:tcPr>
          <w:p w14:paraId="585D533C" w14:textId="77777777" w:rsidR="00A075BC" w:rsidRPr="003454AF" w:rsidRDefault="00A075BC" w:rsidP="00A075BC">
            <w:pPr>
              <w:ind w:firstLine="720"/>
              <w:jc w:val="center"/>
              <w:rPr>
                <w:b/>
                <w:bCs/>
                <w:kern w:val="2"/>
                <w:szCs w:val="24"/>
              </w:rPr>
            </w:pPr>
            <w:r w:rsidRPr="003454AF">
              <w:rPr>
                <w:b/>
                <w:bCs/>
                <w:kern w:val="2"/>
                <w:szCs w:val="24"/>
              </w:rPr>
              <w:t>9. ŠALIŲ ATSAKOMYBĖ</w:t>
            </w:r>
            <w:r w:rsidRPr="003454AF">
              <w:rPr>
                <w:b/>
                <w:bCs/>
                <w:kern w:val="2"/>
                <w:szCs w:val="24"/>
              </w:rPr>
              <w:tab/>
            </w:r>
          </w:p>
        </w:tc>
      </w:tr>
      <w:tr w:rsidR="00A075BC" w:rsidRPr="003454AF" w14:paraId="197A2C8D" w14:textId="77777777" w:rsidTr="00594A89">
        <w:trPr>
          <w:trHeight w:val="300"/>
        </w:trPr>
        <w:tc>
          <w:tcPr>
            <w:tcW w:w="2547" w:type="dxa"/>
          </w:tcPr>
          <w:p w14:paraId="64B982D1" w14:textId="77777777" w:rsidR="00A075BC" w:rsidRPr="003454AF" w:rsidRDefault="00A075BC" w:rsidP="00A075BC">
            <w:pPr>
              <w:rPr>
                <w:b/>
                <w:bCs/>
                <w:kern w:val="2"/>
                <w:szCs w:val="24"/>
              </w:rPr>
            </w:pPr>
            <w:r w:rsidRPr="003454AF">
              <w:rPr>
                <w:b/>
                <w:bCs/>
                <w:kern w:val="2"/>
                <w:szCs w:val="24"/>
              </w:rPr>
              <w:t>9.1. Pirkėjui taikomos netesybos už mokėjimų pagal Sutartį vėlavimą</w:t>
            </w:r>
          </w:p>
        </w:tc>
        <w:tc>
          <w:tcPr>
            <w:tcW w:w="6988" w:type="dxa"/>
            <w:gridSpan w:val="2"/>
          </w:tcPr>
          <w:p w14:paraId="396958A3" w14:textId="623EE8B6" w:rsidR="00A075BC" w:rsidRPr="003454AF" w:rsidRDefault="00A075BC" w:rsidP="00A075BC">
            <w:pPr>
              <w:jc w:val="both"/>
              <w:rPr>
                <w:color w:val="FF0000"/>
                <w:kern w:val="2"/>
                <w:szCs w:val="24"/>
              </w:rPr>
            </w:pPr>
            <w:r w:rsidRPr="003454AF">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454AF">
              <w:rPr>
                <w:kern w:val="2"/>
                <w:szCs w:val="24"/>
              </w:rPr>
              <w:t xml:space="preserve">0,03 (trys šimtosios) procento </w:t>
            </w:r>
            <w:r w:rsidRPr="003454AF">
              <w:rPr>
                <w:color w:val="000000"/>
                <w:kern w:val="2"/>
                <w:szCs w:val="24"/>
              </w:rPr>
              <w:t>dydžio delspinigius nuo neapmokėtos sumos be PVM už kiekvieną vėlavimo dieną.</w:t>
            </w:r>
          </w:p>
        </w:tc>
      </w:tr>
      <w:tr w:rsidR="00A075BC" w:rsidRPr="003454AF" w14:paraId="253CF9DC" w14:textId="77777777" w:rsidTr="00594A89">
        <w:trPr>
          <w:trHeight w:val="300"/>
        </w:trPr>
        <w:tc>
          <w:tcPr>
            <w:tcW w:w="2547" w:type="dxa"/>
          </w:tcPr>
          <w:p w14:paraId="7F0BCDB3" w14:textId="77777777" w:rsidR="00A075BC" w:rsidRPr="003454AF" w:rsidRDefault="00A075BC" w:rsidP="00A075BC">
            <w:pPr>
              <w:rPr>
                <w:color w:val="000000"/>
                <w:kern w:val="2"/>
                <w:szCs w:val="24"/>
              </w:rPr>
            </w:pPr>
            <w:r w:rsidRPr="003454AF">
              <w:rPr>
                <w:b/>
                <w:bCs/>
                <w:kern w:val="2"/>
                <w:szCs w:val="24"/>
              </w:rPr>
              <w:t>9.2. Tiekėjui taikomos netesybos</w:t>
            </w:r>
          </w:p>
        </w:tc>
        <w:tc>
          <w:tcPr>
            <w:tcW w:w="6988" w:type="dxa"/>
            <w:gridSpan w:val="2"/>
          </w:tcPr>
          <w:p w14:paraId="48BC04F1" w14:textId="4963A532" w:rsidR="00A075BC" w:rsidRPr="003454AF" w:rsidRDefault="00A075BC" w:rsidP="00A075BC">
            <w:pPr>
              <w:jc w:val="both"/>
              <w:rPr>
                <w:color w:val="000000"/>
                <w:kern w:val="2"/>
                <w:szCs w:val="24"/>
              </w:rPr>
            </w:pPr>
            <w:r w:rsidRPr="003454AF">
              <w:rPr>
                <w:color w:val="000000"/>
                <w:kern w:val="2"/>
                <w:szCs w:val="24"/>
              </w:rPr>
              <w:t>9.2.1. Jeigu Tiekėjas vėluoja vykdyti užsakymą (Specialiųjų sąlygų 4.1 - 4.2 punktai),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70165EBA" w14:textId="7E3FDF02" w:rsidR="00A075BC" w:rsidRPr="003454AF" w:rsidRDefault="00A075BC" w:rsidP="00A075BC">
            <w:pPr>
              <w:jc w:val="both"/>
              <w:rPr>
                <w:color w:val="000000"/>
                <w:kern w:val="2"/>
                <w:szCs w:val="24"/>
              </w:rPr>
            </w:pPr>
            <w:r w:rsidRPr="003454AF">
              <w:rPr>
                <w:color w:val="000000"/>
                <w:kern w:val="2"/>
                <w:szCs w:val="24"/>
              </w:rPr>
              <w:t xml:space="preserve">9.2.2. Tiekėjas privalo sumokėti Pirkėjui netesybas per 30 (trisdešimt) kalendorinių dienų nuo Pirkėjo pareikalavimo. </w:t>
            </w:r>
          </w:p>
        </w:tc>
      </w:tr>
      <w:tr w:rsidR="00A075BC" w:rsidRPr="003454AF" w14:paraId="306DBC18" w14:textId="77777777" w:rsidTr="00594A89">
        <w:trPr>
          <w:trHeight w:val="300"/>
        </w:trPr>
        <w:tc>
          <w:tcPr>
            <w:tcW w:w="2547" w:type="dxa"/>
          </w:tcPr>
          <w:p w14:paraId="2F4A432A" w14:textId="77777777" w:rsidR="00A075BC" w:rsidRPr="003454AF" w:rsidRDefault="00A075BC" w:rsidP="00A075BC">
            <w:pPr>
              <w:rPr>
                <w:b/>
                <w:bCs/>
                <w:kern w:val="2"/>
                <w:szCs w:val="24"/>
              </w:rPr>
            </w:pPr>
            <w:r w:rsidRPr="003454AF">
              <w:rPr>
                <w:b/>
                <w:bCs/>
                <w:kern w:val="2"/>
                <w:szCs w:val="24"/>
              </w:rPr>
              <w:t>9.3. Tiekėjui / Pirkėjui taikoma bauda nutraukus Sutartį dėl esminio Sutarties pažeidimo</w:t>
            </w:r>
          </w:p>
        </w:tc>
        <w:tc>
          <w:tcPr>
            <w:tcW w:w="6988" w:type="dxa"/>
            <w:gridSpan w:val="2"/>
          </w:tcPr>
          <w:p w14:paraId="36FD59E0" w14:textId="377624EF" w:rsidR="00A075BC" w:rsidRPr="003454AF" w:rsidRDefault="007357C0" w:rsidP="00A075BC">
            <w:pPr>
              <w:jc w:val="both"/>
              <w:rPr>
                <w:kern w:val="2"/>
                <w:szCs w:val="24"/>
              </w:rPr>
            </w:pPr>
            <w:r w:rsidRPr="003454AF">
              <w:rPr>
                <w:kern w:val="2"/>
                <w:szCs w:val="24"/>
              </w:rPr>
              <w:t>Pirkėjui</w:t>
            </w:r>
            <w:r w:rsidR="00A075BC" w:rsidRPr="003454AF">
              <w:rPr>
                <w:kern w:val="2"/>
                <w:szCs w:val="24"/>
              </w:rPr>
              <w:t xml:space="preserve"> nutraukus Sutartį dėl esminio Sutarties pažeidimo, </w:t>
            </w:r>
            <w:r w:rsidRPr="003454AF">
              <w:rPr>
                <w:kern w:val="2"/>
                <w:szCs w:val="24"/>
              </w:rPr>
              <w:t>Pirkėjas</w:t>
            </w:r>
            <w:r w:rsidR="00A075BC" w:rsidRPr="003454AF">
              <w:rPr>
                <w:kern w:val="2"/>
                <w:szCs w:val="24"/>
              </w:rPr>
              <w:t xml:space="preserve"> įgyja teisę reikalauti, o </w:t>
            </w:r>
            <w:r w:rsidRPr="003454AF">
              <w:rPr>
                <w:kern w:val="2"/>
                <w:szCs w:val="24"/>
              </w:rPr>
              <w:t>Tiekėjas</w:t>
            </w:r>
            <w:r w:rsidR="00A075BC" w:rsidRPr="003454AF">
              <w:rPr>
                <w:kern w:val="2"/>
                <w:szCs w:val="24"/>
              </w:rPr>
              <w:t xml:space="preserve"> įsipareigoja sumokėti 8 (aštuoni) proc. nuo Sutarties vertės be PVM dydžio  baudą. </w:t>
            </w:r>
          </w:p>
        </w:tc>
      </w:tr>
      <w:tr w:rsidR="00A075BC" w:rsidRPr="003454AF" w14:paraId="4E3535F2" w14:textId="77777777" w:rsidTr="00594A89">
        <w:trPr>
          <w:trHeight w:val="300"/>
        </w:trPr>
        <w:tc>
          <w:tcPr>
            <w:tcW w:w="2547" w:type="dxa"/>
          </w:tcPr>
          <w:p w14:paraId="7CD5B6C3" w14:textId="77777777" w:rsidR="00A075BC" w:rsidRPr="003454AF" w:rsidRDefault="00A075BC" w:rsidP="00A075BC">
            <w:pPr>
              <w:rPr>
                <w:b/>
                <w:bCs/>
                <w:kern w:val="2"/>
                <w:szCs w:val="24"/>
              </w:rPr>
            </w:pPr>
            <w:r w:rsidRPr="003454AF">
              <w:rPr>
                <w:b/>
                <w:bCs/>
                <w:kern w:val="2"/>
                <w:szCs w:val="24"/>
              </w:rPr>
              <w:t xml:space="preserve">9.4. Tiekėjui taikoma bauda dėl esamų subtiekėjų ar specialistų pakeitimo / </w:t>
            </w:r>
            <w:r w:rsidRPr="003454AF">
              <w:rPr>
                <w:b/>
                <w:bCs/>
                <w:kern w:val="2"/>
                <w:szCs w:val="24"/>
              </w:rPr>
              <w:lastRenderedPageBreak/>
              <w:t xml:space="preserve">naujų subtiekėjų pasitelkimo nesilaikant Bendrosiose sąlygose nurodytos subtiekėjų ir (ar) specialistų keitimo tvarkos </w:t>
            </w:r>
          </w:p>
        </w:tc>
        <w:tc>
          <w:tcPr>
            <w:tcW w:w="6988" w:type="dxa"/>
            <w:gridSpan w:val="2"/>
          </w:tcPr>
          <w:p w14:paraId="2DD15313" w14:textId="77777777" w:rsidR="00A075BC" w:rsidRPr="003454AF" w:rsidRDefault="00A075BC" w:rsidP="00A075BC">
            <w:pPr>
              <w:rPr>
                <w:color w:val="000000"/>
                <w:kern w:val="2"/>
                <w:szCs w:val="24"/>
              </w:rPr>
            </w:pPr>
            <w:r w:rsidRPr="003454AF">
              <w:rPr>
                <w:color w:val="000000"/>
                <w:kern w:val="2"/>
                <w:szCs w:val="24"/>
              </w:rPr>
              <w:lastRenderedPageBreak/>
              <w:t>Netaikoma</w:t>
            </w:r>
          </w:p>
          <w:p w14:paraId="08A572E3" w14:textId="77777777" w:rsidR="00A075BC" w:rsidRPr="003454AF" w:rsidRDefault="00A075BC" w:rsidP="00A075BC">
            <w:pPr>
              <w:rPr>
                <w:kern w:val="2"/>
                <w:szCs w:val="24"/>
              </w:rPr>
            </w:pPr>
          </w:p>
        </w:tc>
      </w:tr>
      <w:tr w:rsidR="00A075BC" w:rsidRPr="003454AF" w14:paraId="4C4F07F6" w14:textId="77777777" w:rsidTr="00594A89">
        <w:trPr>
          <w:trHeight w:val="300"/>
        </w:trPr>
        <w:tc>
          <w:tcPr>
            <w:tcW w:w="2547" w:type="dxa"/>
          </w:tcPr>
          <w:p w14:paraId="6A6369B1" w14:textId="70ED73B0" w:rsidR="00A075BC" w:rsidRPr="003454AF" w:rsidRDefault="00A075BC" w:rsidP="00A075BC">
            <w:pPr>
              <w:rPr>
                <w:b/>
                <w:bCs/>
                <w:kern w:val="2"/>
                <w:szCs w:val="24"/>
              </w:rPr>
            </w:pPr>
            <w:r w:rsidRPr="003454AF">
              <w:rPr>
                <w:b/>
                <w:bCs/>
                <w:kern w:val="2"/>
                <w:szCs w:val="24"/>
              </w:rPr>
              <w:t>9.5. Tiekėjui taikomos baudos dėl aplinkosauginių kriterijų nesilaikymo</w:t>
            </w:r>
          </w:p>
        </w:tc>
        <w:tc>
          <w:tcPr>
            <w:tcW w:w="6988" w:type="dxa"/>
            <w:gridSpan w:val="2"/>
          </w:tcPr>
          <w:p w14:paraId="01198D51" w14:textId="68EB4AA6" w:rsidR="00A075BC" w:rsidRPr="003454AF" w:rsidRDefault="00A075BC" w:rsidP="00A075BC">
            <w:pPr>
              <w:rPr>
                <w:color w:val="4472C4"/>
                <w:kern w:val="2"/>
                <w:szCs w:val="24"/>
              </w:rPr>
            </w:pPr>
            <w:r w:rsidRPr="003454AF">
              <w:rPr>
                <w:kern w:val="2"/>
                <w:szCs w:val="24"/>
              </w:rPr>
              <w:t xml:space="preserve">1000,00 Eur bauda už kiekvieną nustatytą atveją. </w:t>
            </w:r>
          </w:p>
        </w:tc>
      </w:tr>
      <w:tr w:rsidR="00A075BC" w:rsidRPr="003454AF" w14:paraId="4BA72F0E" w14:textId="77777777" w:rsidTr="00594A89">
        <w:trPr>
          <w:trHeight w:val="300"/>
        </w:trPr>
        <w:tc>
          <w:tcPr>
            <w:tcW w:w="2547" w:type="dxa"/>
          </w:tcPr>
          <w:p w14:paraId="0EF1474C" w14:textId="77777777" w:rsidR="00A075BC" w:rsidRPr="003454AF" w:rsidRDefault="00A075BC" w:rsidP="00A075BC">
            <w:pPr>
              <w:rPr>
                <w:b/>
                <w:bCs/>
                <w:kern w:val="2"/>
                <w:szCs w:val="24"/>
              </w:rPr>
            </w:pPr>
            <w:r w:rsidRPr="003454AF">
              <w:rPr>
                <w:b/>
                <w:bCs/>
                <w:kern w:val="2"/>
                <w:szCs w:val="24"/>
              </w:rPr>
              <w:t>9.6. Tiekėjui / Pirkėjui taikoma bauda dėl konfidencialumo reikalavimų nesilaikymo</w:t>
            </w:r>
          </w:p>
        </w:tc>
        <w:tc>
          <w:tcPr>
            <w:tcW w:w="6988" w:type="dxa"/>
            <w:gridSpan w:val="2"/>
          </w:tcPr>
          <w:p w14:paraId="5948FAA9" w14:textId="77777777" w:rsidR="00A075BC" w:rsidRPr="003454AF" w:rsidRDefault="00A075BC" w:rsidP="00A075BC">
            <w:pPr>
              <w:rPr>
                <w:kern w:val="2"/>
                <w:szCs w:val="24"/>
              </w:rPr>
            </w:pPr>
            <w:r w:rsidRPr="003454AF">
              <w:rPr>
                <w:kern w:val="2"/>
                <w:szCs w:val="24"/>
              </w:rPr>
              <w:t>Netaikoma</w:t>
            </w:r>
          </w:p>
          <w:p w14:paraId="0FD724B0" w14:textId="00DB5482" w:rsidR="00A075BC" w:rsidRPr="003454AF" w:rsidRDefault="00A075BC" w:rsidP="00A075BC">
            <w:pPr>
              <w:rPr>
                <w:color w:val="4472C4"/>
                <w:kern w:val="2"/>
                <w:szCs w:val="24"/>
              </w:rPr>
            </w:pPr>
          </w:p>
        </w:tc>
      </w:tr>
      <w:tr w:rsidR="00A075BC" w:rsidRPr="003454AF" w14:paraId="3B0F0542" w14:textId="77777777" w:rsidTr="00594A89">
        <w:trPr>
          <w:trHeight w:val="300"/>
        </w:trPr>
        <w:tc>
          <w:tcPr>
            <w:tcW w:w="2547" w:type="dxa"/>
          </w:tcPr>
          <w:p w14:paraId="67C511FC" w14:textId="77777777" w:rsidR="00A075BC" w:rsidRPr="003454AF" w:rsidRDefault="00A075BC" w:rsidP="00A075BC">
            <w:pPr>
              <w:rPr>
                <w:b/>
                <w:bCs/>
                <w:kern w:val="2"/>
                <w:szCs w:val="24"/>
              </w:rPr>
            </w:pPr>
            <w:r w:rsidRPr="003454AF">
              <w:rPr>
                <w:b/>
                <w:bCs/>
                <w:kern w:val="2"/>
                <w:szCs w:val="24"/>
              </w:rPr>
              <w:t xml:space="preserve">9.7. Tiekėjui taikomos netesybos dėl pirkimo dokumentuose nustatytų kokybinių kriterijų </w:t>
            </w:r>
            <w:proofErr w:type="spellStart"/>
            <w:r w:rsidRPr="003454AF">
              <w:rPr>
                <w:b/>
                <w:bCs/>
                <w:kern w:val="2"/>
                <w:szCs w:val="24"/>
              </w:rPr>
              <w:t>nepasiekimo</w:t>
            </w:r>
            <w:proofErr w:type="spellEnd"/>
            <w:r w:rsidRPr="003454AF">
              <w:rPr>
                <w:b/>
                <w:bCs/>
                <w:kern w:val="2"/>
                <w:szCs w:val="24"/>
              </w:rPr>
              <w:t xml:space="preserve"> Sutarties vykdymo metu</w:t>
            </w:r>
          </w:p>
        </w:tc>
        <w:tc>
          <w:tcPr>
            <w:tcW w:w="6988" w:type="dxa"/>
            <w:gridSpan w:val="2"/>
          </w:tcPr>
          <w:p w14:paraId="2C01C55B" w14:textId="17086792" w:rsidR="00A075BC" w:rsidRPr="003454AF" w:rsidRDefault="00A075BC" w:rsidP="00A075BC">
            <w:pPr>
              <w:rPr>
                <w:color w:val="4472C4"/>
                <w:kern w:val="2"/>
                <w:szCs w:val="24"/>
              </w:rPr>
            </w:pPr>
            <w:r w:rsidRPr="003454AF">
              <w:rPr>
                <w:kern w:val="2"/>
                <w:szCs w:val="24"/>
              </w:rPr>
              <w:t>Netaikoma</w:t>
            </w:r>
          </w:p>
          <w:p w14:paraId="5B82915A" w14:textId="29293391" w:rsidR="00A075BC" w:rsidRPr="003454AF" w:rsidRDefault="00A075BC" w:rsidP="00A075BC">
            <w:pPr>
              <w:rPr>
                <w:color w:val="4472C4"/>
                <w:kern w:val="2"/>
                <w:szCs w:val="24"/>
              </w:rPr>
            </w:pPr>
          </w:p>
        </w:tc>
      </w:tr>
      <w:tr w:rsidR="00A075BC" w:rsidRPr="003454AF" w14:paraId="069C4450" w14:textId="77777777" w:rsidTr="00594A89">
        <w:trPr>
          <w:trHeight w:val="300"/>
        </w:trPr>
        <w:tc>
          <w:tcPr>
            <w:tcW w:w="2547" w:type="dxa"/>
          </w:tcPr>
          <w:p w14:paraId="4A498D77" w14:textId="77777777" w:rsidR="00A075BC" w:rsidRPr="003454AF" w:rsidRDefault="00A075BC" w:rsidP="00A075BC">
            <w:pPr>
              <w:rPr>
                <w:b/>
                <w:bCs/>
                <w:kern w:val="2"/>
                <w:szCs w:val="24"/>
              </w:rPr>
            </w:pPr>
            <w:r w:rsidRPr="003454AF">
              <w:rPr>
                <w:b/>
                <w:bCs/>
                <w:kern w:val="2"/>
                <w:szCs w:val="24"/>
              </w:rPr>
              <w:t>9.8. Tiekėjui taikomos netesybos dėl Sutarties įvykdymo užtikrinimo nepratęsimo</w:t>
            </w:r>
          </w:p>
        </w:tc>
        <w:tc>
          <w:tcPr>
            <w:tcW w:w="6988" w:type="dxa"/>
            <w:gridSpan w:val="2"/>
          </w:tcPr>
          <w:p w14:paraId="37A66C7A" w14:textId="333A9A04" w:rsidR="00A075BC" w:rsidRPr="003454AF" w:rsidRDefault="00A075BC" w:rsidP="00A075BC">
            <w:pPr>
              <w:rPr>
                <w:color w:val="4472C4"/>
                <w:kern w:val="2"/>
                <w:szCs w:val="24"/>
              </w:rPr>
            </w:pPr>
            <w:r w:rsidRPr="003454AF">
              <w:rPr>
                <w:color w:val="4472C4"/>
                <w:kern w:val="2"/>
                <w:szCs w:val="24"/>
              </w:rPr>
              <w:t>Netaikoma</w:t>
            </w:r>
          </w:p>
        </w:tc>
      </w:tr>
      <w:tr w:rsidR="00A075BC" w:rsidRPr="003454AF" w14:paraId="2853123E" w14:textId="77777777" w:rsidTr="00BD3751">
        <w:trPr>
          <w:trHeight w:val="300"/>
        </w:trPr>
        <w:tc>
          <w:tcPr>
            <w:tcW w:w="9535" w:type="dxa"/>
            <w:gridSpan w:val="3"/>
          </w:tcPr>
          <w:p w14:paraId="32BD6EDE" w14:textId="77777777" w:rsidR="00A075BC" w:rsidRPr="003454AF" w:rsidRDefault="00A075BC" w:rsidP="00A075BC">
            <w:pPr>
              <w:jc w:val="center"/>
              <w:rPr>
                <w:b/>
                <w:bCs/>
                <w:kern w:val="2"/>
                <w:szCs w:val="24"/>
              </w:rPr>
            </w:pPr>
            <w:r w:rsidRPr="003454AF">
              <w:rPr>
                <w:b/>
                <w:bCs/>
                <w:kern w:val="2"/>
                <w:szCs w:val="24"/>
              </w:rPr>
              <w:t>10. SUTARTIES GALIOJIMAS IR KEITIMAS</w:t>
            </w:r>
          </w:p>
        </w:tc>
      </w:tr>
      <w:tr w:rsidR="00A075BC" w:rsidRPr="003454AF" w14:paraId="5F60F40A" w14:textId="77777777" w:rsidTr="00594A89">
        <w:trPr>
          <w:trHeight w:val="300"/>
        </w:trPr>
        <w:tc>
          <w:tcPr>
            <w:tcW w:w="2547" w:type="dxa"/>
          </w:tcPr>
          <w:p w14:paraId="15EF94F7" w14:textId="77777777" w:rsidR="00A075BC" w:rsidRPr="003454AF" w:rsidRDefault="00A075BC" w:rsidP="00A075BC">
            <w:pPr>
              <w:rPr>
                <w:b/>
                <w:bCs/>
                <w:kern w:val="2"/>
                <w:szCs w:val="24"/>
              </w:rPr>
            </w:pPr>
            <w:r w:rsidRPr="003454AF">
              <w:rPr>
                <w:b/>
                <w:bCs/>
                <w:kern w:val="2"/>
                <w:szCs w:val="24"/>
              </w:rPr>
              <w:t>10.1. Sutarties sudarymas ir įsigaliojimas</w:t>
            </w:r>
          </w:p>
        </w:tc>
        <w:tc>
          <w:tcPr>
            <w:tcW w:w="6988" w:type="dxa"/>
            <w:gridSpan w:val="2"/>
          </w:tcPr>
          <w:p w14:paraId="58AE5DFA" w14:textId="6C68D9A9" w:rsidR="00A075BC" w:rsidRPr="003454AF" w:rsidRDefault="00A075BC" w:rsidP="00A075BC">
            <w:pPr>
              <w:jc w:val="both"/>
              <w:rPr>
                <w:kern w:val="2"/>
                <w:szCs w:val="24"/>
              </w:rPr>
            </w:pPr>
            <w:r w:rsidRPr="003454AF">
              <w:rPr>
                <w:kern w:val="2"/>
                <w:szCs w:val="24"/>
              </w:rPr>
              <w:t xml:space="preserve">Ši Sutartis laikoma sudaryta, kai (pirma) ją pasirašo abi Šalys, </w:t>
            </w:r>
            <w:r w:rsidRPr="003454AF">
              <w:rPr>
                <w:szCs w:val="24"/>
              </w:rPr>
              <w:t>nustatyta tvarka užregistruoja</w:t>
            </w:r>
            <w:r w:rsidRPr="003454AF">
              <w:rPr>
                <w:kern w:val="2"/>
                <w:szCs w:val="24"/>
              </w:rPr>
              <w:t>, ir (antra) pateikiamas Sutarties įvykdymo užtikrinimas.</w:t>
            </w:r>
          </w:p>
          <w:p w14:paraId="112F51C7" w14:textId="7C2D4780" w:rsidR="00A075BC" w:rsidRPr="003454AF" w:rsidRDefault="00A075BC" w:rsidP="00A075BC">
            <w:pPr>
              <w:jc w:val="both"/>
              <w:rPr>
                <w:kern w:val="2"/>
                <w:szCs w:val="24"/>
              </w:rPr>
            </w:pPr>
            <w:r w:rsidRPr="003454AF">
              <w:rPr>
                <w:kern w:val="2"/>
                <w:szCs w:val="24"/>
              </w:rPr>
              <w:t>Sutartis galioja iki visiško prievolių įvykdymo, bet jos terminas negali būti ilgesnis kaip 36 mėnesiai.</w:t>
            </w:r>
          </w:p>
        </w:tc>
      </w:tr>
      <w:tr w:rsidR="00A075BC" w:rsidRPr="003454AF" w14:paraId="5FAE2EF9" w14:textId="77777777" w:rsidTr="00594A89">
        <w:trPr>
          <w:trHeight w:val="300"/>
        </w:trPr>
        <w:tc>
          <w:tcPr>
            <w:tcW w:w="2547" w:type="dxa"/>
          </w:tcPr>
          <w:p w14:paraId="257F1F0B" w14:textId="77777777" w:rsidR="00A075BC" w:rsidRPr="003454AF" w:rsidRDefault="00A075BC" w:rsidP="00A075BC">
            <w:pPr>
              <w:rPr>
                <w:b/>
                <w:bCs/>
                <w:kern w:val="2"/>
                <w:szCs w:val="24"/>
              </w:rPr>
            </w:pPr>
            <w:r w:rsidRPr="003454AF">
              <w:rPr>
                <w:b/>
                <w:bCs/>
                <w:kern w:val="2"/>
                <w:szCs w:val="24"/>
              </w:rPr>
              <w:t>10.2. Sutarties galiojimo termino pratęsimas</w:t>
            </w:r>
          </w:p>
        </w:tc>
        <w:tc>
          <w:tcPr>
            <w:tcW w:w="6988" w:type="dxa"/>
            <w:gridSpan w:val="2"/>
          </w:tcPr>
          <w:p w14:paraId="6106DF37" w14:textId="15652E17" w:rsidR="00A075BC" w:rsidRPr="003454AF" w:rsidRDefault="00A075BC" w:rsidP="00A075BC">
            <w:pPr>
              <w:jc w:val="both"/>
              <w:rPr>
                <w:kern w:val="2"/>
                <w:szCs w:val="24"/>
              </w:rPr>
            </w:pPr>
            <w:r w:rsidRPr="003454AF">
              <w:rPr>
                <w:kern w:val="2"/>
                <w:szCs w:val="24"/>
              </w:rPr>
              <w:t>Netaikoma</w:t>
            </w:r>
          </w:p>
        </w:tc>
      </w:tr>
      <w:tr w:rsidR="00A075BC" w:rsidRPr="003454AF" w14:paraId="7BFFEA57" w14:textId="77777777" w:rsidTr="00BD3751">
        <w:trPr>
          <w:trHeight w:val="300"/>
        </w:trPr>
        <w:tc>
          <w:tcPr>
            <w:tcW w:w="9535" w:type="dxa"/>
            <w:gridSpan w:val="3"/>
          </w:tcPr>
          <w:p w14:paraId="384CF92C" w14:textId="77777777" w:rsidR="00A075BC" w:rsidRPr="003454AF" w:rsidRDefault="00A075BC" w:rsidP="00A075BC">
            <w:pPr>
              <w:jc w:val="center"/>
              <w:rPr>
                <w:b/>
                <w:bCs/>
                <w:kern w:val="2"/>
                <w:szCs w:val="24"/>
              </w:rPr>
            </w:pPr>
            <w:r w:rsidRPr="003454AF">
              <w:rPr>
                <w:b/>
                <w:bCs/>
                <w:kern w:val="2"/>
                <w:szCs w:val="24"/>
              </w:rPr>
              <w:t>11. SUTARTIES NUTRAUKIMAS</w:t>
            </w:r>
          </w:p>
        </w:tc>
      </w:tr>
      <w:tr w:rsidR="00A075BC" w:rsidRPr="003454AF" w14:paraId="167B6058" w14:textId="77777777" w:rsidTr="00594A89">
        <w:trPr>
          <w:trHeight w:val="300"/>
        </w:trPr>
        <w:tc>
          <w:tcPr>
            <w:tcW w:w="2547" w:type="dxa"/>
          </w:tcPr>
          <w:p w14:paraId="23CE183F" w14:textId="77777777" w:rsidR="00A075BC" w:rsidRPr="003454AF" w:rsidRDefault="00A075BC" w:rsidP="00A075BC">
            <w:pPr>
              <w:rPr>
                <w:b/>
                <w:bCs/>
                <w:kern w:val="2"/>
                <w:szCs w:val="24"/>
              </w:rPr>
            </w:pPr>
            <w:r w:rsidRPr="003454AF">
              <w:rPr>
                <w:b/>
                <w:bCs/>
                <w:kern w:val="2"/>
                <w:szCs w:val="24"/>
              </w:rPr>
              <w:t>11.1. Sutarties nutraukimo pagrindai</w:t>
            </w:r>
          </w:p>
        </w:tc>
        <w:tc>
          <w:tcPr>
            <w:tcW w:w="6988" w:type="dxa"/>
            <w:gridSpan w:val="2"/>
          </w:tcPr>
          <w:p w14:paraId="188737FB" w14:textId="6120C793" w:rsidR="00A075BC" w:rsidRPr="003454AF" w:rsidRDefault="00A075BC" w:rsidP="00A075BC">
            <w:pPr>
              <w:jc w:val="both"/>
              <w:rPr>
                <w:kern w:val="2"/>
                <w:szCs w:val="24"/>
              </w:rPr>
            </w:pPr>
            <w:r w:rsidRPr="003454AF">
              <w:rPr>
                <w:kern w:val="2"/>
                <w:szCs w:val="24"/>
              </w:rPr>
              <w:t>Sutartis gali būti nutraukiama rašytiniu Šalių susitarimu arba vienašališkai, Bendrosiose sąlygose nustatyta tvarka.</w:t>
            </w:r>
          </w:p>
        </w:tc>
      </w:tr>
      <w:tr w:rsidR="00A075BC" w:rsidRPr="003454AF" w14:paraId="1FB2BE73" w14:textId="77777777" w:rsidTr="00594A89">
        <w:trPr>
          <w:trHeight w:val="300"/>
        </w:trPr>
        <w:tc>
          <w:tcPr>
            <w:tcW w:w="2547" w:type="dxa"/>
          </w:tcPr>
          <w:p w14:paraId="162BC060" w14:textId="77777777" w:rsidR="00A075BC" w:rsidRPr="003454AF" w:rsidRDefault="00A075BC" w:rsidP="00A075BC">
            <w:pPr>
              <w:rPr>
                <w:b/>
                <w:bCs/>
                <w:kern w:val="2"/>
                <w:szCs w:val="24"/>
              </w:rPr>
            </w:pPr>
            <w:r w:rsidRPr="003454AF">
              <w:rPr>
                <w:b/>
                <w:bCs/>
                <w:kern w:val="2"/>
                <w:szCs w:val="24"/>
              </w:rPr>
              <w:t>11.2. Esminiai Sutarties pažeidimai</w:t>
            </w:r>
          </w:p>
          <w:p w14:paraId="277FE364" w14:textId="77777777" w:rsidR="00A075BC" w:rsidRPr="003454AF" w:rsidRDefault="00A075BC" w:rsidP="00A075BC">
            <w:pPr>
              <w:rPr>
                <w:b/>
                <w:bCs/>
                <w:kern w:val="2"/>
                <w:szCs w:val="24"/>
              </w:rPr>
            </w:pPr>
          </w:p>
        </w:tc>
        <w:tc>
          <w:tcPr>
            <w:tcW w:w="6988" w:type="dxa"/>
            <w:gridSpan w:val="2"/>
          </w:tcPr>
          <w:p w14:paraId="5D764483" w14:textId="77777777" w:rsidR="00A075BC" w:rsidRPr="003454AF" w:rsidRDefault="00A075BC" w:rsidP="00A075BC">
            <w:pPr>
              <w:jc w:val="both"/>
              <w:rPr>
                <w:kern w:val="2"/>
                <w:szCs w:val="24"/>
              </w:rPr>
            </w:pPr>
            <w:r w:rsidRPr="003454AF">
              <w:rPr>
                <w:kern w:val="2"/>
                <w:szCs w:val="24"/>
              </w:rPr>
              <w:t>11.2.1. jeigu Tiekėjas nevykdo prisiimtų įsipareigojimų už Sutartyje nustatytą Sutarties kainą / įkainius;</w:t>
            </w:r>
          </w:p>
          <w:p w14:paraId="5201875C" w14:textId="43BCA881" w:rsidR="00A075BC" w:rsidRPr="003454AF" w:rsidRDefault="00A075BC" w:rsidP="00A075BC">
            <w:pPr>
              <w:tabs>
                <w:tab w:val="left" w:pos="567"/>
                <w:tab w:val="left" w:pos="851"/>
                <w:tab w:val="left" w:pos="992"/>
                <w:tab w:val="left" w:pos="1134"/>
              </w:tabs>
              <w:spacing w:line="257" w:lineRule="auto"/>
              <w:jc w:val="both"/>
              <w:rPr>
                <w:rFonts w:eastAsia="Arial"/>
                <w:color w:val="FF0000"/>
                <w:kern w:val="2"/>
                <w:szCs w:val="24"/>
              </w:rPr>
            </w:pPr>
            <w:r w:rsidRPr="003454AF">
              <w:rPr>
                <w:kern w:val="2"/>
                <w:szCs w:val="24"/>
              </w:rPr>
              <w:t>11.2.</w:t>
            </w:r>
            <w:r w:rsidR="00594A89" w:rsidRPr="003454AF">
              <w:rPr>
                <w:kern w:val="2"/>
                <w:szCs w:val="24"/>
              </w:rPr>
              <w:t>2</w:t>
            </w:r>
            <w:r w:rsidRPr="003454AF">
              <w:rPr>
                <w:kern w:val="2"/>
                <w:szCs w:val="24"/>
              </w:rPr>
              <w:t>. Tiekėjas pažeidžia Prekių pristatymo terminus ir dėl Prekių pristatymo vėlavimo Prekės tampa nebereikalingos.</w:t>
            </w:r>
          </w:p>
        </w:tc>
      </w:tr>
      <w:tr w:rsidR="00A075BC" w:rsidRPr="003454AF" w14:paraId="022D2EDE" w14:textId="77777777" w:rsidTr="00BD3751">
        <w:trPr>
          <w:trHeight w:val="300"/>
        </w:trPr>
        <w:tc>
          <w:tcPr>
            <w:tcW w:w="9535" w:type="dxa"/>
            <w:gridSpan w:val="3"/>
          </w:tcPr>
          <w:p w14:paraId="2740F614" w14:textId="4E21BF8F" w:rsidR="00A075BC" w:rsidRPr="003454AF" w:rsidRDefault="00A075BC" w:rsidP="00A075BC">
            <w:pPr>
              <w:jc w:val="center"/>
              <w:rPr>
                <w:kern w:val="2"/>
                <w:szCs w:val="24"/>
              </w:rPr>
            </w:pPr>
            <w:r w:rsidRPr="003454AF">
              <w:rPr>
                <w:b/>
                <w:bCs/>
                <w:kern w:val="2"/>
                <w:szCs w:val="24"/>
              </w:rPr>
              <w:t xml:space="preserve">12. APLINKOSAUGINIAI IR SOCIALINIAI KRITERIJAI </w:t>
            </w:r>
          </w:p>
        </w:tc>
      </w:tr>
      <w:tr w:rsidR="00A075BC" w:rsidRPr="003454AF" w14:paraId="789307D3" w14:textId="77777777" w:rsidTr="00594A89">
        <w:trPr>
          <w:trHeight w:val="300"/>
        </w:trPr>
        <w:tc>
          <w:tcPr>
            <w:tcW w:w="2547" w:type="dxa"/>
          </w:tcPr>
          <w:p w14:paraId="1A6BA6B5" w14:textId="77777777" w:rsidR="00A075BC" w:rsidRPr="003454AF" w:rsidRDefault="00A075BC" w:rsidP="00A075BC">
            <w:pPr>
              <w:rPr>
                <w:b/>
                <w:bCs/>
                <w:color w:val="000000"/>
                <w:kern w:val="2"/>
                <w:szCs w:val="24"/>
              </w:rPr>
            </w:pPr>
            <w:r w:rsidRPr="003454AF">
              <w:rPr>
                <w:b/>
                <w:bCs/>
                <w:color w:val="000000"/>
                <w:kern w:val="2"/>
                <w:szCs w:val="24"/>
              </w:rPr>
              <w:t>12.1. Aplinkosauginių kriterijų nustatymo teisinis pagrindas</w:t>
            </w:r>
          </w:p>
        </w:tc>
        <w:tc>
          <w:tcPr>
            <w:tcW w:w="6988" w:type="dxa"/>
            <w:gridSpan w:val="2"/>
          </w:tcPr>
          <w:p w14:paraId="2EE7401B" w14:textId="37992B04" w:rsidR="00A075BC" w:rsidRPr="003454AF" w:rsidRDefault="00A075BC" w:rsidP="00A075BC">
            <w:pPr>
              <w:jc w:val="both"/>
              <w:rPr>
                <w:color w:val="000000"/>
                <w:kern w:val="2"/>
                <w:szCs w:val="24"/>
              </w:rPr>
            </w:pPr>
            <w:r w:rsidRPr="003454AF">
              <w:rPr>
                <w:color w:val="000000"/>
                <w:kern w:val="2"/>
                <w:szCs w:val="24"/>
              </w:rPr>
              <w:t xml:space="preserve">Aplinkosauginiai kriterijai Prekėms nustatomi vadovaujantis Aplinkos apsaugos kriterijų taikymo, vykdant žaliuosius pirkimus, tvarkos aprašo, patvirtinto 2011 m. birželio 28 d. įsakymu D1-508 „Dėl </w:t>
            </w:r>
            <w:r w:rsidRPr="003454AF">
              <w:rPr>
                <w:color w:val="000000"/>
                <w:kern w:val="2"/>
                <w:szCs w:val="24"/>
              </w:rPr>
              <w:lastRenderedPageBreak/>
              <w:t>Aplinkos apsaugos kriterijų taikymo, vykdant žaliuosius pirkimus, tvarkos aprašo patvirtinimo“ (toliau – Tvarkos aprašas) 4.3, 4.4.4.3 punktu (-</w:t>
            </w:r>
            <w:proofErr w:type="spellStart"/>
            <w:r w:rsidRPr="003454AF">
              <w:rPr>
                <w:color w:val="000000"/>
                <w:kern w:val="2"/>
                <w:szCs w:val="24"/>
              </w:rPr>
              <w:t>ais</w:t>
            </w:r>
            <w:proofErr w:type="spellEnd"/>
            <w:r w:rsidRPr="003454AF">
              <w:rPr>
                <w:color w:val="000000"/>
                <w:kern w:val="2"/>
                <w:szCs w:val="24"/>
              </w:rPr>
              <w:t xml:space="preserve">). </w:t>
            </w:r>
          </w:p>
        </w:tc>
      </w:tr>
      <w:tr w:rsidR="00A075BC" w:rsidRPr="003454AF" w14:paraId="7F0F19FF" w14:textId="77777777" w:rsidTr="00594A89">
        <w:trPr>
          <w:trHeight w:val="300"/>
        </w:trPr>
        <w:tc>
          <w:tcPr>
            <w:tcW w:w="2547" w:type="dxa"/>
          </w:tcPr>
          <w:p w14:paraId="3BA01673" w14:textId="77777777" w:rsidR="00A075BC" w:rsidRPr="003454AF" w:rsidRDefault="00A075BC" w:rsidP="00A075BC">
            <w:pPr>
              <w:jc w:val="both"/>
              <w:rPr>
                <w:b/>
                <w:bCs/>
                <w:kern w:val="2"/>
                <w:szCs w:val="24"/>
              </w:rPr>
            </w:pPr>
            <w:r w:rsidRPr="003454AF">
              <w:rPr>
                <w:b/>
                <w:bCs/>
                <w:kern w:val="2"/>
                <w:szCs w:val="24"/>
              </w:rPr>
              <w:lastRenderedPageBreak/>
              <w:t xml:space="preserve">12.2. </w:t>
            </w:r>
            <w:r w:rsidRPr="003454AF">
              <w:rPr>
                <w:b/>
                <w:bCs/>
                <w:color w:val="000000"/>
                <w:kern w:val="2"/>
                <w:szCs w:val="24"/>
                <w:shd w:val="clear" w:color="auto" w:fill="FFFFFF"/>
              </w:rPr>
              <w:t>Su Prekių pakuotėmis susiję aplinkosauginiai kriterijai</w:t>
            </w:r>
            <w:r w:rsidRPr="003454AF">
              <w:rPr>
                <w:b/>
                <w:bCs/>
                <w:kern w:val="2"/>
                <w:szCs w:val="24"/>
              </w:rPr>
              <w:t xml:space="preserve"> </w:t>
            </w:r>
          </w:p>
        </w:tc>
        <w:tc>
          <w:tcPr>
            <w:tcW w:w="6988" w:type="dxa"/>
            <w:gridSpan w:val="2"/>
          </w:tcPr>
          <w:p w14:paraId="4B75BE37" w14:textId="0DF2B298" w:rsidR="00A075BC" w:rsidRPr="003454AF" w:rsidRDefault="00594A89" w:rsidP="00A075BC">
            <w:pPr>
              <w:jc w:val="both"/>
              <w:rPr>
                <w:color w:val="008080"/>
                <w:szCs w:val="24"/>
                <w:shd w:val="clear" w:color="auto" w:fill="FFFFFF"/>
              </w:rPr>
            </w:pPr>
            <w:bookmarkStart w:id="0" w:name="_Hlk176168834"/>
            <w:r w:rsidRPr="003454AF">
              <w:rPr>
                <w:color w:val="000000"/>
                <w:kern w:val="2"/>
                <w:szCs w:val="24"/>
                <w:shd w:val="clear" w:color="auto" w:fill="FFFFFF"/>
              </w:rPr>
              <w:t>Prekės</w:t>
            </w:r>
            <w:r w:rsidR="00A075BC" w:rsidRPr="003454AF">
              <w:rPr>
                <w:color w:val="000000"/>
                <w:kern w:val="2"/>
                <w:szCs w:val="24"/>
                <w:shd w:val="clear" w:color="auto" w:fill="FFFFFF"/>
              </w:rPr>
              <w:t xml:space="preserve"> tiekimo metu susidariusias atliekas rūšiuoti ir atliekas tinkamas perdirbimui ar pakartotinam panaudojimui perduoti tokias atliekas turinčiam teisę tvarkyti atliekų tvarkytojui, o netinkamas perdirbimui ar pakartotinam panaudojimui - utilizuoti specialiai tam skirtose vietose;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00A075BC" w:rsidRPr="003454AF">
              <w:rPr>
                <w:color w:val="000000"/>
                <w:kern w:val="2"/>
                <w:szCs w:val="24"/>
                <w:shd w:val="clear" w:color="auto" w:fill="FFFFFF"/>
              </w:rPr>
              <w:t>perdirbamumą</w:t>
            </w:r>
            <w:proofErr w:type="spellEnd"/>
            <w:r w:rsidR="00A075BC" w:rsidRPr="003454AF">
              <w:rPr>
                <w:color w:val="000000"/>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w:t>
            </w:r>
            <w:bookmarkEnd w:id="0"/>
            <w:r w:rsidR="00A075BC" w:rsidRPr="003454AF">
              <w:rPr>
                <w:color w:val="000000"/>
                <w:kern w:val="2"/>
                <w:szCs w:val="24"/>
                <w:shd w:val="clear" w:color="auto" w:fill="FFFFFF"/>
              </w:rPr>
              <w:t>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00A075BC" w:rsidRPr="003454AF">
              <w:rPr>
                <w:color w:val="000000"/>
                <w:kern w:val="2"/>
                <w:szCs w:val="24"/>
              </w:rPr>
              <w:t xml:space="preserve">, </w:t>
            </w:r>
            <w:r w:rsidR="00A075BC" w:rsidRPr="003454AF">
              <w:rPr>
                <w:kern w:val="2"/>
                <w:szCs w:val="24"/>
              </w:rPr>
              <w:t>kuriuos Tiekėjas privalo ištaisyti, kitu atveju Tiekėjui taikoma Specialiųjų sąlygų 9.5 punkte nurodyto dydžio bauda</w:t>
            </w:r>
            <w:r w:rsidR="00A075BC" w:rsidRPr="003454AF">
              <w:rPr>
                <w:color w:val="000000"/>
                <w:kern w:val="2"/>
                <w:szCs w:val="24"/>
                <w:shd w:val="clear" w:color="auto" w:fill="FFFFFF"/>
              </w:rPr>
              <w:t>.</w:t>
            </w:r>
          </w:p>
        </w:tc>
      </w:tr>
      <w:tr w:rsidR="00A075BC" w:rsidRPr="003454AF" w14:paraId="5F5DC6D3" w14:textId="77777777" w:rsidTr="00594A89">
        <w:trPr>
          <w:trHeight w:val="300"/>
        </w:trPr>
        <w:tc>
          <w:tcPr>
            <w:tcW w:w="2547" w:type="dxa"/>
          </w:tcPr>
          <w:p w14:paraId="01653990" w14:textId="77777777" w:rsidR="00A075BC" w:rsidRPr="003454AF" w:rsidRDefault="00A075BC" w:rsidP="00A075BC">
            <w:pPr>
              <w:rPr>
                <w:b/>
                <w:bCs/>
                <w:kern w:val="2"/>
                <w:szCs w:val="24"/>
              </w:rPr>
            </w:pPr>
            <w:r w:rsidRPr="003454AF">
              <w:rPr>
                <w:b/>
                <w:bCs/>
                <w:kern w:val="2"/>
                <w:szCs w:val="24"/>
              </w:rPr>
              <w:t xml:space="preserve">12.3. </w:t>
            </w:r>
            <w:r w:rsidRPr="003454AF">
              <w:rPr>
                <w:b/>
                <w:bCs/>
                <w:kern w:val="2"/>
                <w:szCs w:val="24"/>
                <w:shd w:val="clear" w:color="auto" w:fill="FFFFFF"/>
              </w:rPr>
              <w:t>Su Prekių pristatymu susiję aplinkosauginiai kriterijai</w:t>
            </w:r>
            <w:r w:rsidRPr="003454AF">
              <w:rPr>
                <w:color w:val="008080"/>
                <w:kern w:val="2"/>
                <w:szCs w:val="24"/>
                <w:u w:val="single"/>
                <w:shd w:val="clear" w:color="auto" w:fill="FFFFFF"/>
              </w:rPr>
              <w:t xml:space="preserve"> </w:t>
            </w:r>
          </w:p>
        </w:tc>
        <w:tc>
          <w:tcPr>
            <w:tcW w:w="6988" w:type="dxa"/>
            <w:gridSpan w:val="2"/>
          </w:tcPr>
          <w:p w14:paraId="3FACB30D" w14:textId="7917B598" w:rsidR="00A075BC" w:rsidRPr="003454AF" w:rsidRDefault="00A075BC" w:rsidP="00A075BC">
            <w:pPr>
              <w:jc w:val="both"/>
              <w:rPr>
                <w:szCs w:val="24"/>
              </w:rPr>
            </w:pPr>
            <w:r w:rsidRPr="003454AF">
              <w:rPr>
                <w:bCs/>
                <w:szCs w:val="24"/>
              </w:rPr>
              <w:t xml:space="preserve">Tiekėjas įsipareigoja, kad su </w:t>
            </w:r>
            <w:r w:rsidR="007357C0" w:rsidRPr="003454AF">
              <w:rPr>
                <w:bCs/>
                <w:szCs w:val="24"/>
              </w:rPr>
              <w:t>Prekių</w:t>
            </w:r>
            <w:r w:rsidRPr="003454AF">
              <w:rPr>
                <w:bCs/>
                <w:szCs w:val="24"/>
              </w:rPr>
              <w:t xml:space="preserve"> teikimo sutartimi ir jos vykdymu susijusius dokumentus, įskaitant ir atsiskaitymui skirtus dokumentus, Pirkėjui pateiks elektroninėmis priemonėmis (elektronine forma), o ne spausdintus, ir kuriuos reikia pasirašyti - pasirašytus elektroniniu parašu</w:t>
            </w:r>
            <w:r w:rsidRPr="003454AF">
              <w:rPr>
                <w:szCs w:val="24"/>
              </w:rPr>
              <w:t>.</w:t>
            </w:r>
          </w:p>
        </w:tc>
      </w:tr>
      <w:tr w:rsidR="00A075BC" w:rsidRPr="003454AF" w14:paraId="041D3C98" w14:textId="77777777" w:rsidTr="00594A89">
        <w:trPr>
          <w:trHeight w:val="300"/>
        </w:trPr>
        <w:tc>
          <w:tcPr>
            <w:tcW w:w="2547" w:type="dxa"/>
          </w:tcPr>
          <w:p w14:paraId="2BA162F9" w14:textId="77777777" w:rsidR="00A075BC" w:rsidRPr="003454AF" w:rsidRDefault="00A075BC" w:rsidP="00A075BC">
            <w:pPr>
              <w:rPr>
                <w:b/>
                <w:bCs/>
                <w:kern w:val="2"/>
                <w:szCs w:val="24"/>
              </w:rPr>
            </w:pPr>
            <w:r w:rsidRPr="003454AF">
              <w:rPr>
                <w:b/>
                <w:bCs/>
                <w:kern w:val="2"/>
                <w:szCs w:val="24"/>
              </w:rPr>
              <w:t xml:space="preserve">12.4. </w:t>
            </w:r>
            <w:r w:rsidRPr="003454AF">
              <w:rPr>
                <w:b/>
                <w:bCs/>
                <w:kern w:val="2"/>
                <w:szCs w:val="24"/>
                <w:shd w:val="clear" w:color="auto" w:fill="FFFFFF"/>
              </w:rPr>
              <w:t>Su Prekėmis susijusių paslaugų (pavyzdžiui, montavimo, apmokymo ir kitos parengimui naudoti skirtos paslaugos) teikimu susiję aplinkosauginiai k</w:t>
            </w:r>
            <w:r w:rsidRPr="003454AF">
              <w:rPr>
                <w:b/>
                <w:kern w:val="2"/>
                <w:szCs w:val="24"/>
                <w:shd w:val="clear" w:color="auto" w:fill="FFFFFF"/>
              </w:rPr>
              <w:t>riterijai</w:t>
            </w:r>
          </w:p>
        </w:tc>
        <w:tc>
          <w:tcPr>
            <w:tcW w:w="6988" w:type="dxa"/>
            <w:gridSpan w:val="2"/>
          </w:tcPr>
          <w:p w14:paraId="0F3DF289" w14:textId="77777777" w:rsidR="00A075BC" w:rsidRPr="003454AF" w:rsidRDefault="00A075BC" w:rsidP="00A075BC">
            <w:pPr>
              <w:rPr>
                <w:kern w:val="2"/>
                <w:szCs w:val="24"/>
              </w:rPr>
            </w:pPr>
            <w:r w:rsidRPr="003454AF">
              <w:rPr>
                <w:kern w:val="2"/>
                <w:szCs w:val="24"/>
              </w:rPr>
              <w:t>Netaikoma</w:t>
            </w:r>
          </w:p>
          <w:p w14:paraId="3DC33035" w14:textId="7756090F" w:rsidR="00A075BC" w:rsidRPr="003454AF" w:rsidRDefault="00A075BC" w:rsidP="00A075BC">
            <w:pPr>
              <w:rPr>
                <w:kern w:val="2"/>
                <w:szCs w:val="24"/>
              </w:rPr>
            </w:pPr>
          </w:p>
        </w:tc>
      </w:tr>
      <w:tr w:rsidR="00A075BC" w:rsidRPr="003454AF" w14:paraId="7955E34C" w14:textId="77777777" w:rsidTr="00594A89">
        <w:trPr>
          <w:trHeight w:val="300"/>
        </w:trPr>
        <w:tc>
          <w:tcPr>
            <w:tcW w:w="2547" w:type="dxa"/>
          </w:tcPr>
          <w:p w14:paraId="70AA56CD" w14:textId="77777777" w:rsidR="00A075BC" w:rsidRPr="003454AF" w:rsidRDefault="00A075BC" w:rsidP="00A075BC">
            <w:pPr>
              <w:rPr>
                <w:b/>
                <w:bCs/>
                <w:kern w:val="2"/>
                <w:szCs w:val="24"/>
              </w:rPr>
            </w:pPr>
            <w:r w:rsidRPr="003454AF">
              <w:rPr>
                <w:b/>
                <w:bCs/>
                <w:kern w:val="2"/>
                <w:szCs w:val="24"/>
              </w:rPr>
              <w:t>12.5. Su perkamomis Prekėmis susiję socialiniai kriterijai</w:t>
            </w:r>
          </w:p>
        </w:tc>
        <w:tc>
          <w:tcPr>
            <w:tcW w:w="6988" w:type="dxa"/>
            <w:gridSpan w:val="2"/>
          </w:tcPr>
          <w:p w14:paraId="51D0F088" w14:textId="77777777" w:rsidR="00A075BC" w:rsidRPr="003454AF" w:rsidRDefault="00A075BC" w:rsidP="00A075BC">
            <w:pPr>
              <w:rPr>
                <w:color w:val="000000"/>
                <w:kern w:val="2"/>
                <w:szCs w:val="24"/>
                <w:shd w:val="clear" w:color="auto" w:fill="FFFFFF"/>
              </w:rPr>
            </w:pPr>
            <w:r w:rsidRPr="003454AF">
              <w:rPr>
                <w:color w:val="000000"/>
                <w:kern w:val="2"/>
                <w:szCs w:val="24"/>
                <w:shd w:val="clear" w:color="auto" w:fill="FFFFFF"/>
              </w:rPr>
              <w:t>Netaikoma</w:t>
            </w:r>
          </w:p>
          <w:p w14:paraId="3F92AF25" w14:textId="7BD132C9" w:rsidR="00A075BC" w:rsidRPr="003454AF" w:rsidRDefault="00A075BC" w:rsidP="00A075BC">
            <w:pPr>
              <w:rPr>
                <w:color w:val="0070C0"/>
                <w:kern w:val="2"/>
                <w:szCs w:val="24"/>
              </w:rPr>
            </w:pPr>
          </w:p>
        </w:tc>
      </w:tr>
      <w:tr w:rsidR="00A075BC" w:rsidRPr="003454AF" w14:paraId="46B95C0C" w14:textId="77777777" w:rsidTr="00BD3751">
        <w:trPr>
          <w:trHeight w:val="300"/>
        </w:trPr>
        <w:tc>
          <w:tcPr>
            <w:tcW w:w="9535" w:type="dxa"/>
            <w:gridSpan w:val="3"/>
          </w:tcPr>
          <w:p w14:paraId="6EFDD809" w14:textId="77777777" w:rsidR="00A075BC" w:rsidRPr="003454AF" w:rsidRDefault="00A075BC" w:rsidP="00A075BC">
            <w:pPr>
              <w:jc w:val="center"/>
              <w:rPr>
                <w:b/>
                <w:bCs/>
                <w:kern w:val="2"/>
                <w:szCs w:val="24"/>
              </w:rPr>
            </w:pPr>
            <w:r w:rsidRPr="003454AF">
              <w:rPr>
                <w:b/>
                <w:bCs/>
                <w:kern w:val="2"/>
                <w:szCs w:val="24"/>
              </w:rPr>
              <w:t xml:space="preserve">13. BENDRŲJŲ SĄLYGŲ PAKEITIMAI IR PAPILDYMAI </w:t>
            </w:r>
          </w:p>
          <w:p w14:paraId="1B55D42C" w14:textId="77777777" w:rsidR="00A075BC" w:rsidRPr="003454AF" w:rsidRDefault="00A075BC" w:rsidP="00A075BC">
            <w:pPr>
              <w:jc w:val="center"/>
              <w:rPr>
                <w:kern w:val="2"/>
                <w:szCs w:val="24"/>
              </w:rPr>
            </w:pPr>
            <w:r w:rsidRPr="003454AF">
              <w:rPr>
                <w:kern w:val="2"/>
                <w:szCs w:val="24"/>
              </w:rPr>
              <w:t xml:space="preserve">(jeigu būtina dėl konkretaus Sutarties dalyko specifikos) </w:t>
            </w:r>
          </w:p>
        </w:tc>
      </w:tr>
      <w:tr w:rsidR="00A075BC" w:rsidRPr="003454AF" w14:paraId="072AEF75" w14:textId="77777777" w:rsidTr="00594A89">
        <w:trPr>
          <w:trHeight w:val="300"/>
        </w:trPr>
        <w:tc>
          <w:tcPr>
            <w:tcW w:w="2547" w:type="dxa"/>
          </w:tcPr>
          <w:p w14:paraId="68951587" w14:textId="1FB9EEF8" w:rsidR="00A075BC" w:rsidRPr="003454AF" w:rsidRDefault="00A075BC" w:rsidP="00A075BC">
            <w:pPr>
              <w:rPr>
                <w:b/>
                <w:bCs/>
                <w:kern w:val="2"/>
                <w:szCs w:val="24"/>
              </w:rPr>
            </w:pPr>
            <w:r w:rsidRPr="003454AF">
              <w:rPr>
                <w:b/>
                <w:bCs/>
                <w:kern w:val="2"/>
                <w:szCs w:val="24"/>
              </w:rPr>
              <w:t>13.1.</w:t>
            </w:r>
          </w:p>
        </w:tc>
        <w:tc>
          <w:tcPr>
            <w:tcW w:w="6988" w:type="dxa"/>
            <w:gridSpan w:val="2"/>
          </w:tcPr>
          <w:p w14:paraId="319BAC96" w14:textId="77777777" w:rsidR="00A075BC" w:rsidRPr="003454AF" w:rsidRDefault="00A075BC" w:rsidP="00A075BC">
            <w:pPr>
              <w:jc w:val="both"/>
              <w:rPr>
                <w:kern w:val="2"/>
                <w:szCs w:val="24"/>
              </w:rPr>
            </w:pPr>
            <w:r w:rsidRPr="003454AF">
              <w:rPr>
                <w:kern w:val="2"/>
                <w:szCs w:val="24"/>
              </w:rPr>
              <w:t>Šalys susitaria papildyti Sutarties Bendrąsias sąlygas nurodytu punktu, tačiau kitų punktų numeracijos nekeisti:</w:t>
            </w:r>
          </w:p>
          <w:p w14:paraId="39F856E9" w14:textId="4EE68569" w:rsidR="00A075BC" w:rsidRPr="003454AF" w:rsidRDefault="00A075BC" w:rsidP="00A075BC">
            <w:pPr>
              <w:jc w:val="both"/>
              <w:rPr>
                <w:kern w:val="2"/>
                <w:szCs w:val="24"/>
              </w:rPr>
            </w:pPr>
            <w:r w:rsidRPr="003454AF">
              <w:rPr>
                <w:rFonts w:eastAsia="Calibri"/>
                <w:szCs w:val="24"/>
              </w:rPr>
              <w:t xml:space="preserve">ši Sutartis sudaryta 2 (dviem) egzemplioriais, turinčiais vienodą teisinę galią, po vieną kiekvienai Šaliai. Sutartis yra Šalių perskaityta ir </w:t>
            </w:r>
            <w:r w:rsidRPr="003454AF">
              <w:rPr>
                <w:rFonts w:eastAsia="Calibri"/>
                <w:szCs w:val="24"/>
              </w:rPr>
              <w:lastRenderedPageBreak/>
              <w:t xml:space="preserve">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r w:rsidRPr="003454AF">
              <w:rPr>
                <w:kern w:val="2"/>
                <w:szCs w:val="24"/>
              </w:rPr>
              <w:t xml:space="preserve"> </w:t>
            </w:r>
          </w:p>
        </w:tc>
      </w:tr>
      <w:tr w:rsidR="00A075BC" w:rsidRPr="003454AF" w14:paraId="75CFD033" w14:textId="77777777" w:rsidTr="00BD3751">
        <w:trPr>
          <w:trHeight w:val="300"/>
        </w:trPr>
        <w:tc>
          <w:tcPr>
            <w:tcW w:w="9535" w:type="dxa"/>
            <w:gridSpan w:val="3"/>
          </w:tcPr>
          <w:p w14:paraId="5704FFA2" w14:textId="77777777" w:rsidR="00A075BC" w:rsidRPr="003454AF" w:rsidRDefault="00A075BC" w:rsidP="00A075BC">
            <w:pPr>
              <w:jc w:val="center"/>
              <w:rPr>
                <w:b/>
                <w:bCs/>
                <w:kern w:val="2"/>
                <w:szCs w:val="24"/>
              </w:rPr>
            </w:pPr>
            <w:r w:rsidRPr="003454AF">
              <w:rPr>
                <w:b/>
                <w:bCs/>
                <w:kern w:val="2"/>
                <w:szCs w:val="24"/>
              </w:rPr>
              <w:lastRenderedPageBreak/>
              <w:t>14. SUTARTIES PRIEDAI</w:t>
            </w:r>
          </w:p>
        </w:tc>
      </w:tr>
      <w:tr w:rsidR="00A075BC" w:rsidRPr="003454AF" w14:paraId="31CC87CB" w14:textId="77777777" w:rsidTr="00594A89">
        <w:trPr>
          <w:trHeight w:val="300"/>
        </w:trPr>
        <w:tc>
          <w:tcPr>
            <w:tcW w:w="2547" w:type="dxa"/>
          </w:tcPr>
          <w:p w14:paraId="40733960" w14:textId="77777777" w:rsidR="00A075BC" w:rsidRPr="003454AF" w:rsidRDefault="00A075BC" w:rsidP="00A075BC">
            <w:pPr>
              <w:jc w:val="center"/>
              <w:rPr>
                <w:b/>
                <w:bCs/>
                <w:kern w:val="2"/>
                <w:szCs w:val="24"/>
              </w:rPr>
            </w:pPr>
            <w:r w:rsidRPr="003454AF">
              <w:rPr>
                <w:b/>
                <w:bCs/>
                <w:kern w:val="2"/>
                <w:szCs w:val="24"/>
              </w:rPr>
              <w:t>14.1. Priedas Nr. 1</w:t>
            </w:r>
          </w:p>
        </w:tc>
        <w:tc>
          <w:tcPr>
            <w:tcW w:w="6988" w:type="dxa"/>
            <w:gridSpan w:val="2"/>
          </w:tcPr>
          <w:p w14:paraId="1F6CF3AA" w14:textId="3A360FC6" w:rsidR="00A075BC" w:rsidRPr="003454AF" w:rsidRDefault="00A075BC" w:rsidP="00A075BC">
            <w:pPr>
              <w:jc w:val="both"/>
              <w:rPr>
                <w:rFonts w:eastAsia="Arial"/>
                <w:bCs/>
                <w:szCs w:val="24"/>
              </w:rPr>
            </w:pPr>
            <w:r w:rsidRPr="003454AF">
              <w:rPr>
                <w:rFonts w:eastAsia="Arial"/>
                <w:bCs/>
                <w:szCs w:val="24"/>
              </w:rPr>
              <w:t>Pirkimo techninė specifikacija</w:t>
            </w:r>
          </w:p>
        </w:tc>
      </w:tr>
      <w:tr w:rsidR="00A075BC" w:rsidRPr="003454AF" w14:paraId="043C25B3" w14:textId="77777777" w:rsidTr="00594A89">
        <w:trPr>
          <w:trHeight w:val="300"/>
        </w:trPr>
        <w:tc>
          <w:tcPr>
            <w:tcW w:w="2547" w:type="dxa"/>
          </w:tcPr>
          <w:p w14:paraId="0E8231B8" w14:textId="77777777" w:rsidR="00A075BC" w:rsidRPr="003454AF" w:rsidRDefault="00A075BC" w:rsidP="00A075BC">
            <w:pPr>
              <w:jc w:val="center"/>
              <w:rPr>
                <w:b/>
                <w:bCs/>
                <w:kern w:val="2"/>
                <w:szCs w:val="24"/>
              </w:rPr>
            </w:pPr>
            <w:r w:rsidRPr="003454AF">
              <w:rPr>
                <w:b/>
                <w:bCs/>
                <w:kern w:val="2"/>
                <w:szCs w:val="24"/>
              </w:rPr>
              <w:t>14.2. Priedas Nr. 2</w:t>
            </w:r>
          </w:p>
        </w:tc>
        <w:tc>
          <w:tcPr>
            <w:tcW w:w="6988" w:type="dxa"/>
            <w:gridSpan w:val="2"/>
          </w:tcPr>
          <w:p w14:paraId="33BA1173" w14:textId="448D6C06" w:rsidR="00A075BC" w:rsidRPr="003454AF" w:rsidRDefault="0066265C" w:rsidP="00A075BC">
            <w:pPr>
              <w:rPr>
                <w:kern w:val="2"/>
                <w:szCs w:val="24"/>
              </w:rPr>
            </w:pPr>
            <w:r w:rsidRPr="003454AF">
              <w:rPr>
                <w:kern w:val="2"/>
                <w:szCs w:val="24"/>
              </w:rPr>
              <w:t>Netaikoma arba Sutarties vykdymui pasitelkiami subtiekėjai ir (ar) specialistai“</w:t>
            </w:r>
          </w:p>
        </w:tc>
      </w:tr>
      <w:tr w:rsidR="00A075BC" w:rsidRPr="003454AF" w14:paraId="568F0A6B" w14:textId="77777777" w:rsidTr="00594A89">
        <w:trPr>
          <w:trHeight w:val="300"/>
        </w:trPr>
        <w:tc>
          <w:tcPr>
            <w:tcW w:w="2547" w:type="dxa"/>
          </w:tcPr>
          <w:p w14:paraId="127EEAFE" w14:textId="77777777" w:rsidR="00A075BC" w:rsidRPr="003454AF" w:rsidRDefault="00A075BC" w:rsidP="00A075BC">
            <w:pPr>
              <w:jc w:val="center"/>
              <w:rPr>
                <w:b/>
                <w:bCs/>
                <w:kern w:val="2"/>
                <w:szCs w:val="24"/>
              </w:rPr>
            </w:pPr>
            <w:r w:rsidRPr="003454AF">
              <w:rPr>
                <w:b/>
                <w:bCs/>
                <w:kern w:val="2"/>
                <w:szCs w:val="24"/>
              </w:rPr>
              <w:t>14.3. Priedas Nr. 3</w:t>
            </w:r>
          </w:p>
        </w:tc>
        <w:tc>
          <w:tcPr>
            <w:tcW w:w="6988" w:type="dxa"/>
            <w:gridSpan w:val="2"/>
          </w:tcPr>
          <w:p w14:paraId="2A09D722" w14:textId="232D7F81" w:rsidR="00A075BC" w:rsidRPr="003454AF" w:rsidRDefault="00A075BC" w:rsidP="00A075BC">
            <w:pPr>
              <w:rPr>
                <w:b/>
                <w:bCs/>
                <w:kern w:val="2"/>
                <w:szCs w:val="24"/>
              </w:rPr>
            </w:pPr>
            <w:r w:rsidRPr="003454AF">
              <w:rPr>
                <w:rFonts w:eastAsia="Arial"/>
                <w:bCs/>
                <w:szCs w:val="24"/>
              </w:rPr>
              <w:t>Bendrosios sąlygos</w:t>
            </w:r>
          </w:p>
        </w:tc>
      </w:tr>
      <w:tr w:rsidR="0066265C" w:rsidRPr="003454AF" w14:paraId="04E775F9" w14:textId="77777777" w:rsidTr="00594A89">
        <w:trPr>
          <w:trHeight w:val="300"/>
        </w:trPr>
        <w:tc>
          <w:tcPr>
            <w:tcW w:w="2547" w:type="dxa"/>
          </w:tcPr>
          <w:p w14:paraId="041751D8" w14:textId="09C38A37" w:rsidR="0066265C" w:rsidRPr="003454AF" w:rsidRDefault="0066265C" w:rsidP="0066265C">
            <w:pPr>
              <w:jc w:val="center"/>
              <w:rPr>
                <w:b/>
                <w:bCs/>
                <w:kern w:val="2"/>
                <w:szCs w:val="24"/>
              </w:rPr>
            </w:pPr>
            <w:r w:rsidRPr="003454AF">
              <w:rPr>
                <w:b/>
                <w:bCs/>
                <w:kern w:val="2"/>
                <w:szCs w:val="24"/>
              </w:rPr>
              <w:t>14.4. Priedas Nr. 4</w:t>
            </w:r>
          </w:p>
        </w:tc>
        <w:tc>
          <w:tcPr>
            <w:tcW w:w="6988" w:type="dxa"/>
            <w:gridSpan w:val="2"/>
          </w:tcPr>
          <w:p w14:paraId="0DAB6FAA" w14:textId="04607254" w:rsidR="0066265C" w:rsidRPr="003454AF" w:rsidRDefault="0066265C" w:rsidP="00A075BC">
            <w:pPr>
              <w:rPr>
                <w:rFonts w:eastAsia="Arial"/>
                <w:bCs/>
                <w:szCs w:val="24"/>
              </w:rPr>
            </w:pPr>
            <w:r w:rsidRPr="003454AF">
              <w:rPr>
                <w:rFonts w:eastAsia="Arial"/>
                <w:bCs/>
                <w:szCs w:val="24"/>
              </w:rPr>
              <w:t>Tiekėjo pasiūlymas</w:t>
            </w:r>
          </w:p>
        </w:tc>
      </w:tr>
      <w:tr w:rsidR="00A075BC" w:rsidRPr="003454AF" w14:paraId="175D91F2" w14:textId="77777777" w:rsidTr="00BD3751">
        <w:tc>
          <w:tcPr>
            <w:tcW w:w="9535" w:type="dxa"/>
            <w:gridSpan w:val="3"/>
          </w:tcPr>
          <w:p w14:paraId="0D873735" w14:textId="77777777" w:rsidR="00A075BC" w:rsidRPr="003454AF" w:rsidRDefault="00A075BC" w:rsidP="00A075BC">
            <w:pPr>
              <w:jc w:val="center"/>
              <w:rPr>
                <w:b/>
                <w:bCs/>
                <w:kern w:val="2"/>
                <w:szCs w:val="24"/>
              </w:rPr>
            </w:pPr>
            <w:r w:rsidRPr="003454AF">
              <w:rPr>
                <w:b/>
                <w:bCs/>
                <w:kern w:val="2"/>
                <w:szCs w:val="24"/>
              </w:rPr>
              <w:t>15. ŠALIŲ ATSTOVŲ PARAŠAI</w:t>
            </w:r>
          </w:p>
        </w:tc>
      </w:tr>
      <w:tr w:rsidR="00A075BC" w:rsidRPr="003454AF" w14:paraId="7C12CD04" w14:textId="77777777" w:rsidTr="00BD3751">
        <w:tc>
          <w:tcPr>
            <w:tcW w:w="4788" w:type="dxa"/>
            <w:gridSpan w:val="2"/>
          </w:tcPr>
          <w:p w14:paraId="7BB4B266" w14:textId="77777777" w:rsidR="00A075BC" w:rsidRPr="003454AF" w:rsidRDefault="00A075BC" w:rsidP="00A075BC">
            <w:pPr>
              <w:jc w:val="center"/>
              <w:rPr>
                <w:b/>
                <w:bCs/>
                <w:kern w:val="2"/>
                <w:szCs w:val="24"/>
              </w:rPr>
            </w:pPr>
            <w:r w:rsidRPr="003454AF">
              <w:rPr>
                <w:b/>
                <w:bCs/>
                <w:kern w:val="2"/>
                <w:szCs w:val="24"/>
              </w:rPr>
              <w:t>PIRKĖJAS</w:t>
            </w:r>
          </w:p>
        </w:tc>
        <w:tc>
          <w:tcPr>
            <w:tcW w:w="4747" w:type="dxa"/>
          </w:tcPr>
          <w:p w14:paraId="5E2CE9D1" w14:textId="77777777" w:rsidR="00A075BC" w:rsidRPr="003454AF" w:rsidRDefault="00A075BC" w:rsidP="00A075BC">
            <w:pPr>
              <w:jc w:val="center"/>
              <w:rPr>
                <w:b/>
                <w:bCs/>
                <w:kern w:val="2"/>
                <w:szCs w:val="24"/>
              </w:rPr>
            </w:pPr>
            <w:r w:rsidRPr="003454AF">
              <w:rPr>
                <w:b/>
                <w:bCs/>
                <w:kern w:val="2"/>
                <w:szCs w:val="24"/>
              </w:rPr>
              <w:t>TIEKĖJAS</w:t>
            </w:r>
          </w:p>
        </w:tc>
      </w:tr>
      <w:tr w:rsidR="00A075BC" w:rsidRPr="003454AF" w14:paraId="1248C55E" w14:textId="77777777" w:rsidTr="00BD3751">
        <w:tc>
          <w:tcPr>
            <w:tcW w:w="4788" w:type="dxa"/>
            <w:gridSpan w:val="2"/>
          </w:tcPr>
          <w:p w14:paraId="78500757" w14:textId="77777777" w:rsidR="00A075BC" w:rsidRPr="003454AF" w:rsidRDefault="00A075BC" w:rsidP="00A075BC">
            <w:pPr>
              <w:jc w:val="center"/>
              <w:rPr>
                <w:color w:val="4472C4"/>
                <w:kern w:val="2"/>
                <w:szCs w:val="24"/>
              </w:rPr>
            </w:pPr>
            <w:r w:rsidRPr="003454AF">
              <w:rPr>
                <w:color w:val="4472C4"/>
                <w:kern w:val="2"/>
                <w:szCs w:val="24"/>
              </w:rPr>
              <w:t>(nurodomos atstovo pareigos, vardas, pavardė)</w:t>
            </w:r>
          </w:p>
        </w:tc>
        <w:tc>
          <w:tcPr>
            <w:tcW w:w="4747" w:type="dxa"/>
          </w:tcPr>
          <w:p w14:paraId="31367C3C" w14:textId="77777777" w:rsidR="00A075BC" w:rsidRPr="003454AF" w:rsidRDefault="00A075BC" w:rsidP="00A075BC">
            <w:pPr>
              <w:jc w:val="center"/>
              <w:rPr>
                <w:b/>
                <w:bCs/>
                <w:kern w:val="2"/>
                <w:szCs w:val="24"/>
              </w:rPr>
            </w:pPr>
            <w:r w:rsidRPr="003454AF">
              <w:rPr>
                <w:color w:val="4472C4"/>
                <w:kern w:val="2"/>
                <w:szCs w:val="24"/>
              </w:rPr>
              <w:t>(nurodomos atstovo pareigos, vardas, pavardė)</w:t>
            </w:r>
          </w:p>
        </w:tc>
      </w:tr>
      <w:tr w:rsidR="00A075BC" w:rsidRPr="003454AF" w14:paraId="4FF30195" w14:textId="77777777" w:rsidTr="00BD3751">
        <w:tc>
          <w:tcPr>
            <w:tcW w:w="4788" w:type="dxa"/>
            <w:gridSpan w:val="2"/>
          </w:tcPr>
          <w:p w14:paraId="0CC86A23" w14:textId="77777777" w:rsidR="00A075BC" w:rsidRPr="003454AF" w:rsidRDefault="00A075BC" w:rsidP="00A075BC">
            <w:pPr>
              <w:jc w:val="center"/>
              <w:rPr>
                <w:b/>
                <w:bCs/>
                <w:color w:val="4472C4"/>
                <w:kern w:val="2"/>
                <w:szCs w:val="24"/>
              </w:rPr>
            </w:pPr>
          </w:p>
          <w:p w14:paraId="7F9C8306" w14:textId="77777777" w:rsidR="00A075BC" w:rsidRPr="003454AF" w:rsidRDefault="00A075BC" w:rsidP="00A075BC">
            <w:pPr>
              <w:jc w:val="center"/>
              <w:rPr>
                <w:b/>
                <w:bCs/>
                <w:color w:val="4472C4"/>
                <w:kern w:val="2"/>
                <w:szCs w:val="24"/>
              </w:rPr>
            </w:pPr>
            <w:r w:rsidRPr="003454AF">
              <w:rPr>
                <w:b/>
                <w:bCs/>
                <w:color w:val="4472C4"/>
                <w:kern w:val="2"/>
                <w:szCs w:val="24"/>
              </w:rPr>
              <w:t>(parašas)</w:t>
            </w:r>
          </w:p>
          <w:p w14:paraId="325B73DE" w14:textId="77777777" w:rsidR="00A075BC" w:rsidRPr="003454AF" w:rsidRDefault="00A075BC" w:rsidP="00A075BC">
            <w:pPr>
              <w:jc w:val="center"/>
              <w:rPr>
                <w:b/>
                <w:bCs/>
                <w:color w:val="4472C4"/>
                <w:kern w:val="2"/>
                <w:szCs w:val="24"/>
              </w:rPr>
            </w:pPr>
          </w:p>
          <w:p w14:paraId="7978DAB2" w14:textId="77777777" w:rsidR="00A075BC" w:rsidRPr="003454AF" w:rsidRDefault="00A075BC" w:rsidP="00A075BC">
            <w:pPr>
              <w:jc w:val="center"/>
              <w:rPr>
                <w:b/>
                <w:bCs/>
                <w:color w:val="4472C4"/>
                <w:kern w:val="2"/>
                <w:szCs w:val="24"/>
              </w:rPr>
            </w:pPr>
          </w:p>
        </w:tc>
        <w:tc>
          <w:tcPr>
            <w:tcW w:w="4747" w:type="dxa"/>
          </w:tcPr>
          <w:p w14:paraId="2C6AD0B5" w14:textId="77777777" w:rsidR="00A075BC" w:rsidRPr="003454AF" w:rsidRDefault="00A075BC" w:rsidP="00A075BC">
            <w:pPr>
              <w:jc w:val="center"/>
              <w:rPr>
                <w:b/>
                <w:bCs/>
                <w:color w:val="4472C4"/>
                <w:kern w:val="2"/>
                <w:szCs w:val="24"/>
              </w:rPr>
            </w:pPr>
          </w:p>
          <w:p w14:paraId="18D574EA" w14:textId="77777777" w:rsidR="00A075BC" w:rsidRPr="003454AF" w:rsidRDefault="00A075BC" w:rsidP="00A075BC">
            <w:pPr>
              <w:jc w:val="center"/>
              <w:rPr>
                <w:b/>
                <w:bCs/>
                <w:color w:val="4472C4"/>
                <w:kern w:val="2"/>
                <w:szCs w:val="24"/>
              </w:rPr>
            </w:pPr>
            <w:r w:rsidRPr="003454AF">
              <w:rPr>
                <w:b/>
                <w:bCs/>
                <w:color w:val="4472C4"/>
                <w:kern w:val="2"/>
                <w:szCs w:val="24"/>
              </w:rPr>
              <w:t>(parašas)</w:t>
            </w:r>
          </w:p>
        </w:tc>
      </w:tr>
    </w:tbl>
    <w:p w14:paraId="3890A365" w14:textId="77777777" w:rsidR="005A5832" w:rsidRPr="003454AF" w:rsidRDefault="00A10867">
      <w:pPr>
        <w:jc w:val="center"/>
        <w:rPr>
          <w:szCs w:val="24"/>
        </w:rPr>
      </w:pPr>
      <w:r w:rsidRPr="003454AF">
        <w:rPr>
          <w:color w:val="000000"/>
          <w:szCs w:val="24"/>
        </w:rPr>
        <w:t>_______________</w:t>
      </w:r>
    </w:p>
    <w:sectPr w:rsidR="005A5832" w:rsidRPr="003454AF" w:rsidSect="0038173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BB39" w14:textId="77777777" w:rsidR="00E64636" w:rsidRDefault="00E64636">
      <w:pPr>
        <w:rPr>
          <w:kern w:val="2"/>
          <w:sz w:val="22"/>
          <w:szCs w:val="22"/>
          <w:lang w:val="en-US"/>
        </w:rPr>
      </w:pPr>
      <w:r>
        <w:rPr>
          <w:kern w:val="2"/>
          <w:sz w:val="22"/>
          <w:szCs w:val="22"/>
          <w:lang w:val="en-US"/>
        </w:rPr>
        <w:separator/>
      </w:r>
    </w:p>
  </w:endnote>
  <w:endnote w:type="continuationSeparator" w:id="0">
    <w:p w14:paraId="52430636" w14:textId="77777777" w:rsidR="00E64636" w:rsidRDefault="00E64636">
      <w:pPr>
        <w:rPr>
          <w:kern w:val="2"/>
          <w:sz w:val="22"/>
          <w:szCs w:val="22"/>
          <w:lang w:val="en-US"/>
        </w:rPr>
      </w:pPr>
      <w:r>
        <w:rPr>
          <w:kern w:val="2"/>
          <w:sz w:val="22"/>
          <w:szCs w:val="22"/>
          <w:lang w:val="en-US"/>
        </w:rPr>
        <w:continuationSeparator/>
      </w:r>
    </w:p>
  </w:endnote>
  <w:endnote w:type="continuationNotice" w:id="1">
    <w:p w14:paraId="191D8239" w14:textId="77777777" w:rsidR="00E64636" w:rsidRDefault="00E6463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085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7D6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3D03"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FC67" w14:textId="77777777" w:rsidR="00E64636" w:rsidRDefault="00E64636">
      <w:pPr>
        <w:rPr>
          <w:kern w:val="2"/>
          <w:sz w:val="22"/>
          <w:szCs w:val="22"/>
          <w:lang w:val="en-US"/>
        </w:rPr>
      </w:pPr>
      <w:r>
        <w:rPr>
          <w:kern w:val="2"/>
          <w:sz w:val="22"/>
          <w:szCs w:val="22"/>
          <w:lang w:val="en-US"/>
        </w:rPr>
        <w:separator/>
      </w:r>
    </w:p>
  </w:footnote>
  <w:footnote w:type="continuationSeparator" w:id="0">
    <w:p w14:paraId="41054120" w14:textId="77777777" w:rsidR="00E64636" w:rsidRDefault="00E64636">
      <w:pPr>
        <w:rPr>
          <w:kern w:val="2"/>
          <w:sz w:val="22"/>
          <w:szCs w:val="22"/>
          <w:lang w:val="en-US"/>
        </w:rPr>
      </w:pPr>
      <w:r>
        <w:rPr>
          <w:kern w:val="2"/>
          <w:sz w:val="22"/>
          <w:szCs w:val="22"/>
          <w:lang w:val="en-US"/>
        </w:rPr>
        <w:continuationSeparator/>
      </w:r>
    </w:p>
  </w:footnote>
  <w:footnote w:type="continuationNotice" w:id="1">
    <w:p w14:paraId="7A599576" w14:textId="77777777" w:rsidR="00E64636" w:rsidRDefault="00E6463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DC0B" w14:textId="77777777" w:rsidR="005A5832" w:rsidRDefault="005A5832">
    <w:pPr>
      <w:tabs>
        <w:tab w:val="center" w:pos="4680"/>
        <w:tab w:val="right" w:pos="9360"/>
      </w:tabs>
      <w:spacing w:after="160" w:line="259" w:lineRule="auto"/>
      <w:rPr>
        <w:kern w:val="2"/>
        <w:sz w:val="22"/>
        <w:szCs w:val="22"/>
        <w:lang w:val="en-US"/>
      </w:rPr>
    </w:pPr>
  </w:p>
  <w:p w14:paraId="00928551"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B8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B79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35E7"/>
    <w:multiLevelType w:val="multilevel"/>
    <w:tmpl w:val="351A7140"/>
    <w:lvl w:ilvl="0">
      <w:start w:val="2"/>
      <w:numFmt w:val="decimal"/>
      <w:lvlText w:val="%1."/>
      <w:lvlJc w:val="left"/>
      <w:pPr>
        <w:ind w:left="360" w:hanging="360"/>
      </w:pPr>
      <w:rPr>
        <w:rFonts w:hint="default"/>
      </w:rPr>
    </w:lvl>
    <w:lvl w:ilvl="1">
      <w:start w:val="5"/>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1" w15:restartNumberingAfterBreak="0">
    <w:nsid w:val="405B1295"/>
    <w:multiLevelType w:val="multilevel"/>
    <w:tmpl w:val="0A42C656"/>
    <w:lvl w:ilvl="0">
      <w:start w:val="5"/>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FE4C47"/>
    <w:multiLevelType w:val="multilevel"/>
    <w:tmpl w:val="C15A1D3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61874FB2"/>
    <w:multiLevelType w:val="multilevel"/>
    <w:tmpl w:val="5AA857D2"/>
    <w:lvl w:ilvl="0">
      <w:start w:val="2"/>
      <w:numFmt w:val="decimal"/>
      <w:lvlText w:val="%1."/>
      <w:lvlJc w:val="left"/>
      <w:pPr>
        <w:ind w:left="540" w:hanging="540"/>
      </w:pPr>
      <w:rPr>
        <w:rFonts w:hint="default"/>
      </w:rPr>
    </w:lvl>
    <w:lvl w:ilvl="1">
      <w:start w:val="5"/>
      <w:numFmt w:val="decimal"/>
      <w:lvlText w:val="%1.%2."/>
      <w:lvlJc w:val="left"/>
      <w:pPr>
        <w:ind w:left="997" w:hanging="72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016" w:hanging="1800"/>
      </w:pPr>
      <w:rPr>
        <w:rFonts w:hint="default"/>
      </w:rPr>
    </w:lvl>
  </w:abstractNum>
  <w:abstractNum w:abstractNumId="4"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21313755">
    <w:abstractNumId w:val="3"/>
  </w:num>
  <w:num w:numId="2" w16cid:durableId="1582250564">
    <w:abstractNumId w:val="0"/>
  </w:num>
  <w:num w:numId="3" w16cid:durableId="1567645203">
    <w:abstractNumId w:val="2"/>
  </w:num>
  <w:num w:numId="4" w16cid:durableId="2059695693">
    <w:abstractNumId w:val="1"/>
  </w:num>
  <w:num w:numId="5" w16cid:durableId="8989060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49"/>
    <w:rsid w:val="00024ABD"/>
    <w:rsid w:val="0002553F"/>
    <w:rsid w:val="00031E54"/>
    <w:rsid w:val="00034543"/>
    <w:rsid w:val="00036A12"/>
    <w:rsid w:val="00045201"/>
    <w:rsid w:val="00057BD6"/>
    <w:rsid w:val="00060036"/>
    <w:rsid w:val="00073B54"/>
    <w:rsid w:val="00075023"/>
    <w:rsid w:val="000750A0"/>
    <w:rsid w:val="00082BCB"/>
    <w:rsid w:val="00092C7B"/>
    <w:rsid w:val="000A1B57"/>
    <w:rsid w:val="000A2713"/>
    <w:rsid w:val="000B6A06"/>
    <w:rsid w:val="000B75C7"/>
    <w:rsid w:val="000B7943"/>
    <w:rsid w:val="000C0483"/>
    <w:rsid w:val="000C4C4F"/>
    <w:rsid w:val="000D0B3E"/>
    <w:rsid w:val="000D4391"/>
    <w:rsid w:val="000E33D8"/>
    <w:rsid w:val="000F3C37"/>
    <w:rsid w:val="000F46FA"/>
    <w:rsid w:val="001007D4"/>
    <w:rsid w:val="00114ACB"/>
    <w:rsid w:val="001322C8"/>
    <w:rsid w:val="0014099C"/>
    <w:rsid w:val="00152806"/>
    <w:rsid w:val="00154817"/>
    <w:rsid w:val="00191634"/>
    <w:rsid w:val="001A6F33"/>
    <w:rsid w:val="001B602A"/>
    <w:rsid w:val="001D01C1"/>
    <w:rsid w:val="001D3ACB"/>
    <w:rsid w:val="001D5192"/>
    <w:rsid w:val="001F4E02"/>
    <w:rsid w:val="002044C1"/>
    <w:rsid w:val="002112BB"/>
    <w:rsid w:val="002152A6"/>
    <w:rsid w:val="00224A7B"/>
    <w:rsid w:val="00227428"/>
    <w:rsid w:val="00231141"/>
    <w:rsid w:val="00242300"/>
    <w:rsid w:val="00246A2E"/>
    <w:rsid w:val="00247D64"/>
    <w:rsid w:val="00255CEF"/>
    <w:rsid w:val="00261FD8"/>
    <w:rsid w:val="00267FAA"/>
    <w:rsid w:val="00285871"/>
    <w:rsid w:val="002A7327"/>
    <w:rsid w:val="002C01FB"/>
    <w:rsid w:val="002D4103"/>
    <w:rsid w:val="002D58B1"/>
    <w:rsid w:val="002D6D00"/>
    <w:rsid w:val="002E2CEA"/>
    <w:rsid w:val="0030199B"/>
    <w:rsid w:val="00302FC7"/>
    <w:rsid w:val="003145AC"/>
    <w:rsid w:val="00333DC3"/>
    <w:rsid w:val="00333E74"/>
    <w:rsid w:val="0033773C"/>
    <w:rsid w:val="003454AF"/>
    <w:rsid w:val="00347A1B"/>
    <w:rsid w:val="003542F4"/>
    <w:rsid w:val="0037207D"/>
    <w:rsid w:val="0038173B"/>
    <w:rsid w:val="003A7820"/>
    <w:rsid w:val="003E5A8F"/>
    <w:rsid w:val="003F19DD"/>
    <w:rsid w:val="00410672"/>
    <w:rsid w:val="00413C8A"/>
    <w:rsid w:val="00422822"/>
    <w:rsid w:val="00430F59"/>
    <w:rsid w:val="004314B7"/>
    <w:rsid w:val="00434B24"/>
    <w:rsid w:val="00434FA8"/>
    <w:rsid w:val="00437D2F"/>
    <w:rsid w:val="004703CC"/>
    <w:rsid w:val="00485166"/>
    <w:rsid w:val="004A7BCF"/>
    <w:rsid w:val="004B0DD3"/>
    <w:rsid w:val="004B14EF"/>
    <w:rsid w:val="004B7DFD"/>
    <w:rsid w:val="004C2E0E"/>
    <w:rsid w:val="004C70E0"/>
    <w:rsid w:val="004D57EF"/>
    <w:rsid w:val="004E49CF"/>
    <w:rsid w:val="004F6572"/>
    <w:rsid w:val="004F6A90"/>
    <w:rsid w:val="005102B6"/>
    <w:rsid w:val="00510B0A"/>
    <w:rsid w:val="005406E0"/>
    <w:rsid w:val="005542F5"/>
    <w:rsid w:val="0056676B"/>
    <w:rsid w:val="0056728F"/>
    <w:rsid w:val="005744B9"/>
    <w:rsid w:val="00590D37"/>
    <w:rsid w:val="00594A89"/>
    <w:rsid w:val="005A32FC"/>
    <w:rsid w:val="005A5832"/>
    <w:rsid w:val="005C6298"/>
    <w:rsid w:val="005D4136"/>
    <w:rsid w:val="005E0BE0"/>
    <w:rsid w:val="005E28F7"/>
    <w:rsid w:val="005F4461"/>
    <w:rsid w:val="005F5B23"/>
    <w:rsid w:val="005F7565"/>
    <w:rsid w:val="0062610E"/>
    <w:rsid w:val="0062771E"/>
    <w:rsid w:val="006305AB"/>
    <w:rsid w:val="006328E6"/>
    <w:rsid w:val="00633AF2"/>
    <w:rsid w:val="006360FE"/>
    <w:rsid w:val="0063646F"/>
    <w:rsid w:val="00636B9C"/>
    <w:rsid w:val="00643243"/>
    <w:rsid w:val="00643AE5"/>
    <w:rsid w:val="006541EE"/>
    <w:rsid w:val="0066265C"/>
    <w:rsid w:val="006919D2"/>
    <w:rsid w:val="00697B1E"/>
    <w:rsid w:val="006C355F"/>
    <w:rsid w:val="006D2EC5"/>
    <w:rsid w:val="006D3D4E"/>
    <w:rsid w:val="006F3345"/>
    <w:rsid w:val="006F57E7"/>
    <w:rsid w:val="006F57FD"/>
    <w:rsid w:val="00701663"/>
    <w:rsid w:val="0071371F"/>
    <w:rsid w:val="0071603B"/>
    <w:rsid w:val="00720465"/>
    <w:rsid w:val="007236BA"/>
    <w:rsid w:val="0072387C"/>
    <w:rsid w:val="00725147"/>
    <w:rsid w:val="00725B43"/>
    <w:rsid w:val="00727293"/>
    <w:rsid w:val="007349BC"/>
    <w:rsid w:val="007357C0"/>
    <w:rsid w:val="007412BF"/>
    <w:rsid w:val="007542D7"/>
    <w:rsid w:val="00756874"/>
    <w:rsid w:val="00757F1E"/>
    <w:rsid w:val="0077462F"/>
    <w:rsid w:val="00797247"/>
    <w:rsid w:val="007D6EB1"/>
    <w:rsid w:val="007E0EFC"/>
    <w:rsid w:val="007F58F6"/>
    <w:rsid w:val="00812484"/>
    <w:rsid w:val="008164B2"/>
    <w:rsid w:val="008200AA"/>
    <w:rsid w:val="00825577"/>
    <w:rsid w:val="00837CDE"/>
    <w:rsid w:val="00842586"/>
    <w:rsid w:val="00853F7E"/>
    <w:rsid w:val="0085407E"/>
    <w:rsid w:val="00871A1B"/>
    <w:rsid w:val="00876B80"/>
    <w:rsid w:val="00877D96"/>
    <w:rsid w:val="008811FA"/>
    <w:rsid w:val="0088588A"/>
    <w:rsid w:val="008D0AB3"/>
    <w:rsid w:val="008E0BCC"/>
    <w:rsid w:val="00914F93"/>
    <w:rsid w:val="00920696"/>
    <w:rsid w:val="00966C14"/>
    <w:rsid w:val="009705CA"/>
    <w:rsid w:val="00971F31"/>
    <w:rsid w:val="009742BA"/>
    <w:rsid w:val="0098050F"/>
    <w:rsid w:val="00980F16"/>
    <w:rsid w:val="00981110"/>
    <w:rsid w:val="00983081"/>
    <w:rsid w:val="009A6D5D"/>
    <w:rsid w:val="009C3FC8"/>
    <w:rsid w:val="009C7350"/>
    <w:rsid w:val="00A0260C"/>
    <w:rsid w:val="00A046CD"/>
    <w:rsid w:val="00A075BC"/>
    <w:rsid w:val="00A10867"/>
    <w:rsid w:val="00A12FF0"/>
    <w:rsid w:val="00A164AB"/>
    <w:rsid w:val="00A25BBC"/>
    <w:rsid w:val="00A3305A"/>
    <w:rsid w:val="00A35618"/>
    <w:rsid w:val="00A45A5F"/>
    <w:rsid w:val="00A477CC"/>
    <w:rsid w:val="00A60956"/>
    <w:rsid w:val="00A615C5"/>
    <w:rsid w:val="00A6380D"/>
    <w:rsid w:val="00A65B55"/>
    <w:rsid w:val="00A84CB5"/>
    <w:rsid w:val="00A87003"/>
    <w:rsid w:val="00A91D1A"/>
    <w:rsid w:val="00A969F8"/>
    <w:rsid w:val="00A978FA"/>
    <w:rsid w:val="00AA7C06"/>
    <w:rsid w:val="00AB7976"/>
    <w:rsid w:val="00AD52EA"/>
    <w:rsid w:val="00AD596C"/>
    <w:rsid w:val="00B01332"/>
    <w:rsid w:val="00B02695"/>
    <w:rsid w:val="00B04762"/>
    <w:rsid w:val="00B14C0B"/>
    <w:rsid w:val="00B1558C"/>
    <w:rsid w:val="00B32FF8"/>
    <w:rsid w:val="00B33811"/>
    <w:rsid w:val="00B416E6"/>
    <w:rsid w:val="00B430F0"/>
    <w:rsid w:val="00B53584"/>
    <w:rsid w:val="00B66A37"/>
    <w:rsid w:val="00B77612"/>
    <w:rsid w:val="00B77722"/>
    <w:rsid w:val="00B82D49"/>
    <w:rsid w:val="00B863BB"/>
    <w:rsid w:val="00BB13C6"/>
    <w:rsid w:val="00BB1F75"/>
    <w:rsid w:val="00BB3DE8"/>
    <w:rsid w:val="00BB5365"/>
    <w:rsid w:val="00BC3048"/>
    <w:rsid w:val="00BC372E"/>
    <w:rsid w:val="00BD3751"/>
    <w:rsid w:val="00BD39E1"/>
    <w:rsid w:val="00BD75BB"/>
    <w:rsid w:val="00BF0A8C"/>
    <w:rsid w:val="00BF1AEB"/>
    <w:rsid w:val="00C024C8"/>
    <w:rsid w:val="00C23670"/>
    <w:rsid w:val="00C26774"/>
    <w:rsid w:val="00C303BE"/>
    <w:rsid w:val="00C32EDE"/>
    <w:rsid w:val="00C44CCE"/>
    <w:rsid w:val="00C5187D"/>
    <w:rsid w:val="00C73959"/>
    <w:rsid w:val="00C82A66"/>
    <w:rsid w:val="00C87D99"/>
    <w:rsid w:val="00C91858"/>
    <w:rsid w:val="00C92F37"/>
    <w:rsid w:val="00CA09B3"/>
    <w:rsid w:val="00CA7333"/>
    <w:rsid w:val="00CB5728"/>
    <w:rsid w:val="00CC138E"/>
    <w:rsid w:val="00CD7814"/>
    <w:rsid w:val="00CE1287"/>
    <w:rsid w:val="00CE1798"/>
    <w:rsid w:val="00CE212D"/>
    <w:rsid w:val="00CF402D"/>
    <w:rsid w:val="00CF6B60"/>
    <w:rsid w:val="00CF7081"/>
    <w:rsid w:val="00D032E6"/>
    <w:rsid w:val="00D16B5A"/>
    <w:rsid w:val="00D175F4"/>
    <w:rsid w:val="00D20E81"/>
    <w:rsid w:val="00D23FDE"/>
    <w:rsid w:val="00D439C6"/>
    <w:rsid w:val="00D44CDB"/>
    <w:rsid w:val="00D466CB"/>
    <w:rsid w:val="00D53A93"/>
    <w:rsid w:val="00D75255"/>
    <w:rsid w:val="00D810F5"/>
    <w:rsid w:val="00D96ECB"/>
    <w:rsid w:val="00DA09F0"/>
    <w:rsid w:val="00DB0709"/>
    <w:rsid w:val="00DB48FF"/>
    <w:rsid w:val="00DB574C"/>
    <w:rsid w:val="00DC15F8"/>
    <w:rsid w:val="00DC47AD"/>
    <w:rsid w:val="00DC6A3B"/>
    <w:rsid w:val="00DC6BE9"/>
    <w:rsid w:val="00DD447C"/>
    <w:rsid w:val="00DE63F3"/>
    <w:rsid w:val="00DF0297"/>
    <w:rsid w:val="00E04C6F"/>
    <w:rsid w:val="00E06753"/>
    <w:rsid w:val="00E07332"/>
    <w:rsid w:val="00E10999"/>
    <w:rsid w:val="00E16C41"/>
    <w:rsid w:val="00E21776"/>
    <w:rsid w:val="00E21C53"/>
    <w:rsid w:val="00E40AB8"/>
    <w:rsid w:val="00E466B9"/>
    <w:rsid w:val="00E52906"/>
    <w:rsid w:val="00E6291C"/>
    <w:rsid w:val="00E63594"/>
    <w:rsid w:val="00E64636"/>
    <w:rsid w:val="00E677AB"/>
    <w:rsid w:val="00E7741A"/>
    <w:rsid w:val="00E84F05"/>
    <w:rsid w:val="00E949D5"/>
    <w:rsid w:val="00E96A2E"/>
    <w:rsid w:val="00EA1DC3"/>
    <w:rsid w:val="00EC4D70"/>
    <w:rsid w:val="00EC5AC7"/>
    <w:rsid w:val="00EE48C7"/>
    <w:rsid w:val="00EE7FE5"/>
    <w:rsid w:val="00F1232A"/>
    <w:rsid w:val="00F27487"/>
    <w:rsid w:val="00F304F5"/>
    <w:rsid w:val="00F323E9"/>
    <w:rsid w:val="00F34E9F"/>
    <w:rsid w:val="00F35209"/>
    <w:rsid w:val="00F433E9"/>
    <w:rsid w:val="00F4480A"/>
    <w:rsid w:val="00F471E6"/>
    <w:rsid w:val="00F55867"/>
    <w:rsid w:val="00F65251"/>
    <w:rsid w:val="00F71B49"/>
    <w:rsid w:val="00F77626"/>
    <w:rsid w:val="00FA1392"/>
    <w:rsid w:val="00FA76D2"/>
    <w:rsid w:val="00FB1A17"/>
    <w:rsid w:val="00FB6A6B"/>
    <w:rsid w:val="00FD272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71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link w:val="Antrat3Diagrama"/>
    <w:uiPriority w:val="9"/>
    <w:qFormat/>
    <w:rsid w:val="007542D7"/>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F77626"/>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77626"/>
    <w:rPr>
      <w:rFonts w:asciiTheme="minorHAnsi" w:eastAsiaTheme="minorHAnsi" w:hAnsiTheme="minorHAnsi" w:cstheme="minorBidi"/>
      <w:sz w:val="22"/>
      <w:szCs w:val="22"/>
    </w:rPr>
  </w:style>
  <w:style w:type="character" w:styleId="Hipersaitas">
    <w:name w:val="Hyperlink"/>
    <w:aliases w:val="Alna"/>
    <w:uiPriority w:val="99"/>
    <w:unhideWhenUsed/>
    <w:rsid w:val="00C44CCE"/>
    <w:rPr>
      <w:color w:val="0000FF"/>
      <w:u w:val="single"/>
    </w:rPr>
  </w:style>
  <w:style w:type="character" w:customStyle="1" w:styleId="Antrat3Diagrama">
    <w:name w:val="Antraštė 3 Diagrama"/>
    <w:basedOn w:val="Numatytasispastraiposriftas"/>
    <w:link w:val="Antrat3"/>
    <w:uiPriority w:val="9"/>
    <w:rsid w:val="007542D7"/>
    <w:rPr>
      <w:b/>
      <w:bCs/>
      <w:sz w:val="27"/>
      <w:szCs w:val="27"/>
      <w:lang w:eastAsia="lt-LT"/>
    </w:rPr>
  </w:style>
  <w:style w:type="paragraph" w:customStyle="1" w:styleId="msonormal0">
    <w:name w:val="msonormal"/>
    <w:basedOn w:val="prastasis"/>
    <w:rsid w:val="007542D7"/>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7542D7"/>
    <w:rPr>
      <w:color w:val="800080"/>
      <w:u w:val="single"/>
    </w:rPr>
  </w:style>
  <w:style w:type="character" w:customStyle="1" w:styleId="style-scope">
    <w:name w:val="style-scope"/>
    <w:basedOn w:val="Numatytasispastraiposriftas"/>
    <w:rsid w:val="007542D7"/>
  </w:style>
  <w:style w:type="paragraph" w:styleId="Pataisymai">
    <w:name w:val="Revision"/>
    <w:hidden/>
    <w:semiHidden/>
    <w:rsid w:val="00BD39E1"/>
  </w:style>
  <w:style w:type="character" w:styleId="Komentaronuoroda">
    <w:name w:val="annotation reference"/>
    <w:basedOn w:val="Numatytasispastraiposriftas"/>
    <w:semiHidden/>
    <w:unhideWhenUsed/>
    <w:rsid w:val="00BD39E1"/>
    <w:rPr>
      <w:sz w:val="16"/>
      <w:szCs w:val="16"/>
    </w:rPr>
  </w:style>
  <w:style w:type="paragraph" w:styleId="Komentarotekstas">
    <w:name w:val="annotation text"/>
    <w:basedOn w:val="prastasis"/>
    <w:link w:val="KomentarotekstasDiagrama"/>
    <w:unhideWhenUsed/>
    <w:rsid w:val="00BD39E1"/>
    <w:rPr>
      <w:sz w:val="20"/>
    </w:rPr>
  </w:style>
  <w:style w:type="character" w:customStyle="1" w:styleId="KomentarotekstasDiagrama">
    <w:name w:val="Komentaro tekstas Diagrama"/>
    <w:basedOn w:val="Numatytasispastraiposriftas"/>
    <w:link w:val="Komentarotekstas"/>
    <w:rsid w:val="00BD39E1"/>
    <w:rPr>
      <w:sz w:val="20"/>
    </w:rPr>
  </w:style>
  <w:style w:type="paragraph" w:styleId="Komentarotema">
    <w:name w:val="annotation subject"/>
    <w:basedOn w:val="Komentarotekstas"/>
    <w:next w:val="Komentarotekstas"/>
    <w:link w:val="KomentarotemaDiagrama"/>
    <w:semiHidden/>
    <w:unhideWhenUsed/>
    <w:rsid w:val="00BD39E1"/>
    <w:rPr>
      <w:b/>
      <w:bCs/>
    </w:rPr>
  </w:style>
  <w:style w:type="character" w:customStyle="1" w:styleId="KomentarotemaDiagrama">
    <w:name w:val="Komentaro tema Diagrama"/>
    <w:basedOn w:val="KomentarotekstasDiagrama"/>
    <w:link w:val="Komentarotema"/>
    <w:semiHidden/>
    <w:rsid w:val="00BD39E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0349505">
      <w:bodyDiv w:val="1"/>
      <w:marLeft w:val="0"/>
      <w:marRight w:val="0"/>
      <w:marTop w:val="0"/>
      <w:marBottom w:val="0"/>
      <w:divBdr>
        <w:top w:val="none" w:sz="0" w:space="0" w:color="auto"/>
        <w:left w:val="none" w:sz="0" w:space="0" w:color="auto"/>
        <w:bottom w:val="none" w:sz="0" w:space="0" w:color="auto"/>
        <w:right w:val="none" w:sz="0" w:space="0" w:color="auto"/>
      </w:divBdr>
      <w:divsChild>
        <w:div w:id="145636159">
          <w:marLeft w:val="0"/>
          <w:marRight w:val="0"/>
          <w:marTop w:val="0"/>
          <w:marBottom w:val="0"/>
          <w:divBdr>
            <w:top w:val="none" w:sz="0" w:space="0" w:color="auto"/>
            <w:left w:val="none" w:sz="0" w:space="0" w:color="auto"/>
            <w:bottom w:val="none" w:sz="0" w:space="0" w:color="auto"/>
            <w:right w:val="none" w:sz="0" w:space="0" w:color="auto"/>
          </w:divBdr>
          <w:divsChild>
            <w:div w:id="1797406174">
              <w:marLeft w:val="0"/>
              <w:marRight w:val="0"/>
              <w:marTop w:val="0"/>
              <w:marBottom w:val="0"/>
              <w:divBdr>
                <w:top w:val="none" w:sz="0" w:space="0" w:color="auto"/>
                <w:left w:val="none" w:sz="0" w:space="0" w:color="auto"/>
                <w:bottom w:val="none" w:sz="0" w:space="0" w:color="auto"/>
                <w:right w:val="none" w:sz="0" w:space="0" w:color="auto"/>
              </w:divBdr>
              <w:divsChild>
                <w:div w:id="1087992689">
                  <w:marLeft w:val="0"/>
                  <w:marRight w:val="0"/>
                  <w:marTop w:val="0"/>
                  <w:marBottom w:val="0"/>
                  <w:divBdr>
                    <w:top w:val="none" w:sz="0" w:space="0" w:color="auto"/>
                    <w:left w:val="none" w:sz="0" w:space="0" w:color="auto"/>
                    <w:bottom w:val="none" w:sz="0" w:space="0" w:color="auto"/>
                    <w:right w:val="none" w:sz="0" w:space="0" w:color="auto"/>
                  </w:divBdr>
                  <w:divsChild>
                    <w:div w:id="1281035123">
                      <w:marLeft w:val="0"/>
                      <w:marRight w:val="0"/>
                      <w:marTop w:val="0"/>
                      <w:marBottom w:val="0"/>
                      <w:divBdr>
                        <w:top w:val="none" w:sz="0" w:space="0" w:color="auto"/>
                        <w:left w:val="none" w:sz="0" w:space="0" w:color="auto"/>
                        <w:bottom w:val="none" w:sz="0" w:space="0" w:color="auto"/>
                        <w:right w:val="none" w:sz="0" w:space="0" w:color="auto"/>
                      </w:divBdr>
                      <w:divsChild>
                        <w:div w:id="808353334">
                          <w:marLeft w:val="0"/>
                          <w:marRight w:val="0"/>
                          <w:marTop w:val="0"/>
                          <w:marBottom w:val="0"/>
                          <w:divBdr>
                            <w:top w:val="none" w:sz="0" w:space="0" w:color="auto"/>
                            <w:left w:val="none" w:sz="0" w:space="0" w:color="auto"/>
                            <w:bottom w:val="none" w:sz="0" w:space="0" w:color="auto"/>
                            <w:right w:val="none" w:sz="0" w:space="0" w:color="auto"/>
                          </w:divBdr>
                        </w:div>
                        <w:div w:id="1254047470">
                          <w:marLeft w:val="0"/>
                          <w:marRight w:val="0"/>
                          <w:marTop w:val="0"/>
                          <w:marBottom w:val="0"/>
                          <w:divBdr>
                            <w:top w:val="none" w:sz="0" w:space="0" w:color="auto"/>
                            <w:left w:val="none" w:sz="0" w:space="0" w:color="auto"/>
                            <w:bottom w:val="none" w:sz="0" w:space="0" w:color="auto"/>
                            <w:right w:val="none" w:sz="0" w:space="0" w:color="auto"/>
                          </w:divBdr>
                          <w:divsChild>
                            <w:div w:id="300043608">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 w:id="1136029205">
          <w:marLeft w:val="0"/>
          <w:marRight w:val="0"/>
          <w:marTop w:val="0"/>
          <w:marBottom w:val="0"/>
          <w:divBdr>
            <w:top w:val="none" w:sz="0" w:space="0" w:color="auto"/>
            <w:left w:val="none" w:sz="0" w:space="0" w:color="auto"/>
            <w:bottom w:val="none" w:sz="0" w:space="0" w:color="auto"/>
            <w:right w:val="none" w:sz="0" w:space="0" w:color="auto"/>
          </w:divBdr>
          <w:divsChild>
            <w:div w:id="1345668626">
              <w:marLeft w:val="0"/>
              <w:marRight w:val="0"/>
              <w:marTop w:val="0"/>
              <w:marBottom w:val="0"/>
              <w:divBdr>
                <w:top w:val="none" w:sz="0" w:space="0" w:color="auto"/>
                <w:left w:val="none" w:sz="0" w:space="0" w:color="auto"/>
                <w:bottom w:val="none" w:sz="0" w:space="0" w:color="auto"/>
                <w:right w:val="none" w:sz="0" w:space="0" w:color="auto"/>
              </w:divBdr>
              <w:divsChild>
                <w:div w:id="1059864819">
                  <w:marLeft w:val="0"/>
                  <w:marRight w:val="0"/>
                  <w:marTop w:val="0"/>
                  <w:marBottom w:val="0"/>
                  <w:divBdr>
                    <w:top w:val="none" w:sz="0" w:space="0" w:color="auto"/>
                    <w:left w:val="none" w:sz="0" w:space="0" w:color="auto"/>
                    <w:bottom w:val="none" w:sz="0" w:space="0" w:color="auto"/>
                    <w:right w:val="none" w:sz="0" w:space="0" w:color="auto"/>
                  </w:divBdr>
                  <w:divsChild>
                    <w:div w:id="1162815162">
                      <w:marLeft w:val="0"/>
                      <w:marRight w:val="0"/>
                      <w:marTop w:val="0"/>
                      <w:marBottom w:val="0"/>
                      <w:divBdr>
                        <w:top w:val="none" w:sz="0" w:space="0" w:color="auto"/>
                        <w:left w:val="none" w:sz="0" w:space="0" w:color="auto"/>
                        <w:bottom w:val="none" w:sz="0" w:space="0" w:color="auto"/>
                        <w:right w:val="none" w:sz="0" w:space="0" w:color="auto"/>
                      </w:divBdr>
                    </w:div>
                    <w:div w:id="1971088396">
                      <w:marLeft w:val="0"/>
                      <w:marRight w:val="0"/>
                      <w:marTop w:val="0"/>
                      <w:marBottom w:val="0"/>
                      <w:divBdr>
                        <w:top w:val="none" w:sz="0" w:space="0" w:color="auto"/>
                        <w:left w:val="none" w:sz="0" w:space="0" w:color="auto"/>
                        <w:bottom w:val="none" w:sz="0" w:space="0" w:color="auto"/>
                        <w:right w:val="none" w:sz="0" w:space="0" w:color="auto"/>
                      </w:divBdr>
                      <w:divsChild>
                        <w:div w:id="296421386">
                          <w:marLeft w:val="0"/>
                          <w:marRight w:val="0"/>
                          <w:marTop w:val="0"/>
                          <w:marBottom w:val="0"/>
                          <w:divBdr>
                            <w:top w:val="none" w:sz="0" w:space="0" w:color="auto"/>
                            <w:left w:val="none" w:sz="0" w:space="0" w:color="auto"/>
                            <w:bottom w:val="none" w:sz="0" w:space="0" w:color="auto"/>
                            <w:right w:val="none" w:sz="0" w:space="0" w:color="auto"/>
                          </w:divBdr>
                          <w:divsChild>
                            <w:div w:id="1262568405">
                              <w:marLeft w:val="0"/>
                              <w:marRight w:val="0"/>
                              <w:marTop w:val="0"/>
                              <w:marBottom w:val="0"/>
                              <w:divBdr>
                                <w:top w:val="none" w:sz="0" w:space="0" w:color="auto"/>
                                <w:left w:val="none" w:sz="0" w:space="0" w:color="auto"/>
                                <w:bottom w:val="none" w:sz="0" w:space="0" w:color="auto"/>
                                <w:right w:val="none" w:sz="0" w:space="0" w:color="auto"/>
                              </w:divBdr>
                              <w:divsChild>
                                <w:div w:id="1073746233">
                                  <w:marLeft w:val="0"/>
                                  <w:marRight w:val="0"/>
                                  <w:marTop w:val="0"/>
                                  <w:marBottom w:val="0"/>
                                  <w:divBdr>
                                    <w:top w:val="none" w:sz="0" w:space="0" w:color="auto"/>
                                    <w:left w:val="none" w:sz="0" w:space="0" w:color="auto"/>
                                    <w:bottom w:val="none" w:sz="0" w:space="0" w:color="auto"/>
                                    <w:right w:val="none" w:sz="0" w:space="0" w:color="auto"/>
                                  </w:divBdr>
                                </w:div>
                                <w:div w:id="1938907615">
                                  <w:marLeft w:val="0"/>
                                  <w:marRight w:val="0"/>
                                  <w:marTop w:val="0"/>
                                  <w:marBottom w:val="0"/>
                                  <w:divBdr>
                                    <w:top w:val="none" w:sz="0" w:space="0" w:color="auto"/>
                                    <w:left w:val="none" w:sz="0" w:space="0" w:color="auto"/>
                                    <w:bottom w:val="none" w:sz="0" w:space="0" w:color="auto"/>
                                    <w:right w:val="none" w:sz="0" w:space="0" w:color="auto"/>
                                  </w:divBdr>
                                </w:div>
                              </w:divsChild>
                            </w:div>
                            <w:div w:id="423185190">
                              <w:marLeft w:val="0"/>
                              <w:marRight w:val="0"/>
                              <w:marTop w:val="0"/>
                              <w:marBottom w:val="0"/>
                              <w:divBdr>
                                <w:top w:val="none" w:sz="0" w:space="0" w:color="auto"/>
                                <w:left w:val="none" w:sz="0" w:space="0" w:color="auto"/>
                                <w:bottom w:val="none" w:sz="0" w:space="0" w:color="auto"/>
                                <w:right w:val="none" w:sz="0" w:space="0" w:color="auto"/>
                              </w:divBdr>
                              <w:divsChild>
                                <w:div w:id="1029524392">
                                  <w:marLeft w:val="0"/>
                                  <w:marRight w:val="0"/>
                                  <w:marTop w:val="0"/>
                                  <w:marBottom w:val="0"/>
                                  <w:divBdr>
                                    <w:top w:val="none" w:sz="0" w:space="0" w:color="auto"/>
                                    <w:left w:val="none" w:sz="0" w:space="0" w:color="auto"/>
                                    <w:bottom w:val="none" w:sz="0" w:space="0" w:color="auto"/>
                                    <w:right w:val="none" w:sz="0" w:space="0" w:color="auto"/>
                                  </w:divBdr>
                                  <w:divsChild>
                                    <w:div w:id="13041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4653">
                              <w:marLeft w:val="0"/>
                              <w:marRight w:val="0"/>
                              <w:marTop w:val="0"/>
                              <w:marBottom w:val="0"/>
                              <w:divBdr>
                                <w:top w:val="none" w:sz="0" w:space="0" w:color="auto"/>
                                <w:left w:val="none" w:sz="0" w:space="0" w:color="auto"/>
                                <w:bottom w:val="none" w:sz="0" w:space="0" w:color="auto"/>
                                <w:right w:val="none" w:sz="0" w:space="0" w:color="auto"/>
                              </w:divBdr>
                            </w:div>
                            <w:div w:id="1083183314">
                              <w:marLeft w:val="0"/>
                              <w:marRight w:val="0"/>
                              <w:marTop w:val="0"/>
                              <w:marBottom w:val="0"/>
                              <w:divBdr>
                                <w:top w:val="none" w:sz="0" w:space="0" w:color="auto"/>
                                <w:left w:val="none" w:sz="0" w:space="0" w:color="auto"/>
                                <w:bottom w:val="none" w:sz="0" w:space="0" w:color="auto"/>
                                <w:right w:val="none" w:sz="0" w:space="0" w:color="auto"/>
                              </w:divBdr>
                            </w:div>
                            <w:div w:id="703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E03F32A-B34A-42B3-B560-372129E91446}">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11040</Words>
  <Characters>6293</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17299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Marija Vilkaitė</cp:lastModifiedBy>
  <cp:revision>7</cp:revision>
  <dcterms:created xsi:type="dcterms:W3CDTF">2025-02-06T13:28:00Z</dcterms:created>
  <dcterms:modified xsi:type="dcterms:W3CDTF">2025-02-12T11:11:00Z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