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0D01E" w14:textId="31C2DBD9" w:rsidR="00114209" w:rsidRPr="00EE0AAD" w:rsidRDefault="00114209" w:rsidP="00114209">
      <w:pPr>
        <w:pStyle w:val="Header"/>
        <w:jc w:val="right"/>
        <w:rPr>
          <w:rFonts w:ascii="Arial" w:hAnsi="Arial" w:cs="Arial"/>
          <w:sz w:val="20"/>
          <w:szCs w:val="20"/>
        </w:rPr>
      </w:pPr>
      <w:r w:rsidRPr="00EE0AAD">
        <w:rPr>
          <w:rFonts w:ascii="Arial" w:eastAsia="Calibri" w:hAnsi="Arial" w:cs="Arial"/>
          <w:bCs/>
          <w:i/>
          <w:sz w:val="20"/>
          <w:szCs w:val="20"/>
        </w:rPr>
        <w:t xml:space="preserve">Specialiųjų </w:t>
      </w:r>
      <w:r w:rsidR="00530D48">
        <w:rPr>
          <w:rFonts w:ascii="Arial" w:eastAsia="Calibri" w:hAnsi="Arial" w:cs="Arial"/>
          <w:bCs/>
          <w:i/>
          <w:sz w:val="20"/>
          <w:szCs w:val="20"/>
        </w:rPr>
        <w:t xml:space="preserve">pirkimo </w:t>
      </w:r>
      <w:r w:rsidRPr="00EE0AAD">
        <w:rPr>
          <w:rFonts w:ascii="Arial" w:eastAsia="Calibri" w:hAnsi="Arial" w:cs="Arial"/>
          <w:bCs/>
          <w:i/>
          <w:sz w:val="20"/>
          <w:szCs w:val="20"/>
        </w:rPr>
        <w:t>sąlygų 1 priedas</w:t>
      </w:r>
    </w:p>
    <w:p w14:paraId="79BC7D62" w14:textId="072CEF09" w:rsidR="00C71538" w:rsidRPr="006F611E" w:rsidRDefault="00C71538">
      <w:pPr>
        <w:rPr>
          <w:rFonts w:ascii="Arial" w:eastAsia="Calibri" w:hAnsi="Arial" w:cs="Arial"/>
          <w:b/>
          <w:bCs/>
          <w:sz w:val="20"/>
          <w:szCs w:val="20"/>
        </w:rPr>
      </w:pPr>
    </w:p>
    <w:p w14:paraId="62D9844E" w14:textId="53DD7EFF" w:rsidR="004A5BDE" w:rsidRPr="006F611E" w:rsidRDefault="00B86484" w:rsidP="00B86484">
      <w:pPr>
        <w:tabs>
          <w:tab w:val="left" w:pos="8137"/>
        </w:tabs>
        <w:spacing w:after="0" w:line="240" w:lineRule="auto"/>
        <w:jc w:val="center"/>
        <w:rPr>
          <w:rFonts w:ascii="Arial" w:eastAsia="Calibri" w:hAnsi="Arial" w:cs="Arial"/>
          <w:b/>
          <w:bCs/>
          <w:sz w:val="20"/>
          <w:szCs w:val="20"/>
        </w:rPr>
      </w:pPr>
      <w:r w:rsidRPr="006F611E">
        <w:rPr>
          <w:rFonts w:ascii="Arial" w:eastAsia="Calibri" w:hAnsi="Arial" w:cs="Arial"/>
          <w:b/>
          <w:bCs/>
          <w:noProof/>
          <w:sz w:val="20"/>
          <w:szCs w:val="20"/>
        </w:rPr>
        <w:drawing>
          <wp:inline distT="0" distB="0" distL="0" distR="0" wp14:anchorId="6D182280" wp14:editId="1E0EDE8E">
            <wp:extent cx="805180" cy="9010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5180" cy="901065"/>
                    </a:xfrm>
                    <a:prstGeom prst="rect">
                      <a:avLst/>
                    </a:prstGeom>
                    <a:noFill/>
                    <a:ln>
                      <a:noFill/>
                    </a:ln>
                  </pic:spPr>
                </pic:pic>
              </a:graphicData>
            </a:graphic>
          </wp:inline>
        </w:drawing>
      </w:r>
      <w:r w:rsidRPr="006F611E">
        <w:rPr>
          <w:rFonts w:ascii="Arial" w:hAnsi="Arial" w:cs="Arial"/>
          <w:color w:val="000000"/>
          <w:sz w:val="20"/>
          <w:szCs w:val="20"/>
          <w:shd w:val="clear" w:color="auto" w:fill="FFFFFF"/>
        </w:rPr>
        <w:br/>
      </w:r>
    </w:p>
    <w:p w14:paraId="4DB5964D" w14:textId="77777777" w:rsidR="004A0C48" w:rsidRPr="006F611E" w:rsidRDefault="004A0C48" w:rsidP="004A0C48">
      <w:pPr>
        <w:tabs>
          <w:tab w:val="left" w:pos="8137"/>
        </w:tabs>
        <w:spacing w:after="0" w:line="240" w:lineRule="auto"/>
        <w:ind w:firstLine="851"/>
        <w:jc w:val="center"/>
        <w:rPr>
          <w:rFonts w:ascii="Arial" w:eastAsia="Calibri" w:hAnsi="Arial" w:cs="Arial"/>
          <w:b/>
          <w:bCs/>
          <w:sz w:val="20"/>
          <w:szCs w:val="20"/>
        </w:rPr>
      </w:pPr>
      <w:r w:rsidRPr="006F611E">
        <w:rPr>
          <w:rFonts w:ascii="Arial" w:eastAsia="Calibri" w:hAnsi="Arial" w:cs="Arial"/>
          <w:b/>
          <w:bCs/>
          <w:sz w:val="20"/>
          <w:szCs w:val="20"/>
        </w:rPr>
        <w:t>TECHNINĖ SPECIFIKACIJA</w:t>
      </w:r>
    </w:p>
    <w:p w14:paraId="4A53F7D7" w14:textId="77777777" w:rsidR="004A0C48" w:rsidRPr="006F611E" w:rsidRDefault="004A0C48" w:rsidP="004A0C48">
      <w:pPr>
        <w:tabs>
          <w:tab w:val="left" w:pos="284"/>
        </w:tabs>
        <w:spacing w:after="0" w:line="240" w:lineRule="auto"/>
        <w:ind w:firstLine="851"/>
        <w:jc w:val="center"/>
        <w:rPr>
          <w:rFonts w:ascii="Arial" w:eastAsia="Calibri" w:hAnsi="Arial" w:cs="Arial"/>
          <w:b/>
          <w:bCs/>
          <w:sz w:val="20"/>
          <w:szCs w:val="20"/>
        </w:rPr>
      </w:pPr>
    </w:p>
    <w:p w14:paraId="1257D437" w14:textId="77777777" w:rsidR="004A0C48" w:rsidRPr="006F611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F611E">
        <w:rPr>
          <w:rFonts w:ascii="Arial" w:eastAsia="Calibri" w:hAnsi="Arial" w:cs="Arial"/>
          <w:b/>
          <w:sz w:val="20"/>
          <w:szCs w:val="20"/>
        </w:rPr>
        <w:t>SĄVOKOS IR SUTRUMPINIMAI</w:t>
      </w:r>
      <w:r w:rsidR="00B12E41" w:rsidRPr="006F611E">
        <w:rPr>
          <w:rFonts w:ascii="Arial" w:eastAsia="Calibri" w:hAnsi="Arial" w:cs="Arial"/>
          <w:b/>
          <w:sz w:val="20"/>
          <w:szCs w:val="20"/>
        </w:rPr>
        <w:t>/ BENDRA INFORMACIJA</w:t>
      </w:r>
    </w:p>
    <w:p w14:paraId="4E75050A" w14:textId="6695263F" w:rsidR="004A0C48" w:rsidRPr="006F611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F611E">
        <w:rPr>
          <w:rFonts w:ascii="Arial" w:eastAsia="Calibri" w:hAnsi="Arial" w:cs="Arial"/>
          <w:b/>
          <w:sz w:val="20"/>
          <w:szCs w:val="20"/>
        </w:rPr>
        <w:t>Pirkėjas / P</w:t>
      </w:r>
      <w:r w:rsidR="00682323" w:rsidRPr="006F611E">
        <w:rPr>
          <w:rFonts w:ascii="Arial" w:eastAsia="Calibri" w:hAnsi="Arial" w:cs="Arial"/>
          <w:b/>
          <w:sz w:val="20"/>
          <w:szCs w:val="20"/>
        </w:rPr>
        <w:t>erkančioji organizacija</w:t>
      </w:r>
      <w:r w:rsidRPr="006F611E">
        <w:rPr>
          <w:rFonts w:ascii="Arial" w:eastAsia="Calibri" w:hAnsi="Arial" w:cs="Arial"/>
          <w:b/>
          <w:sz w:val="20"/>
          <w:szCs w:val="20"/>
        </w:rPr>
        <w:t xml:space="preserve"> – </w:t>
      </w:r>
      <w:r w:rsidR="00B06A26" w:rsidRPr="006F611E">
        <w:rPr>
          <w:rFonts w:ascii="Arial" w:eastAsia="Calibri" w:hAnsi="Arial" w:cs="Arial"/>
          <w:b/>
          <w:sz w:val="20"/>
          <w:szCs w:val="20"/>
        </w:rPr>
        <w:t>Vilniaus universitetas</w:t>
      </w:r>
      <w:r w:rsidR="00E733C2" w:rsidRPr="006F611E">
        <w:rPr>
          <w:rFonts w:ascii="Arial" w:eastAsia="Calibri" w:hAnsi="Arial" w:cs="Arial"/>
          <w:b/>
          <w:sz w:val="20"/>
          <w:szCs w:val="20"/>
        </w:rPr>
        <w:t>.</w:t>
      </w:r>
    </w:p>
    <w:p w14:paraId="7A4F4046" w14:textId="77777777" w:rsidR="004A0C48" w:rsidRPr="006F611E" w:rsidRDefault="004A0C48" w:rsidP="004A0C48">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F611E">
        <w:rPr>
          <w:rFonts w:ascii="Arial" w:eastAsia="Calibri" w:hAnsi="Arial" w:cs="Arial"/>
          <w:b/>
          <w:bCs/>
          <w:sz w:val="20"/>
          <w:szCs w:val="20"/>
        </w:rPr>
        <w:t>Tiekėjas</w:t>
      </w:r>
      <w:r w:rsidRPr="006F611E">
        <w:rPr>
          <w:rFonts w:ascii="Arial" w:eastAsia="Calibri" w:hAnsi="Arial" w:cs="Arial"/>
          <w:bCs/>
          <w:sz w:val="20"/>
          <w:szCs w:val="20"/>
        </w:rPr>
        <w:t xml:space="preserve"> –</w:t>
      </w:r>
      <w:r w:rsidR="00F83FAA" w:rsidRPr="006F611E">
        <w:rPr>
          <w:rFonts w:ascii="Arial" w:eastAsia="Calibri" w:hAnsi="Arial" w:cs="Arial"/>
          <w:bCs/>
          <w:sz w:val="20"/>
          <w:szCs w:val="20"/>
        </w:rPr>
        <w:t xml:space="preserve"> </w:t>
      </w:r>
      <w:r w:rsidR="009A4D65" w:rsidRPr="006F611E">
        <w:rPr>
          <w:rFonts w:ascii="Arial" w:hAnsi="Arial" w:cs="Arial"/>
          <w:color w:val="000000"/>
          <w:sz w:val="20"/>
          <w:szCs w:val="20"/>
        </w:rPr>
        <w:t xml:space="preserve">ūkio subjektas – fizinis asmuo, privatusis ar viešasis juridinis asmuo, kita organizacija ir jų padalinys arba tokių asmenų grupė, įskaitant laikinas ūkio subjektų asociacijas, </w:t>
      </w:r>
      <w:r w:rsidR="009A4D65" w:rsidRPr="006F611E">
        <w:rPr>
          <w:rFonts w:ascii="Arial" w:eastAsia="Calibri" w:hAnsi="Arial" w:cs="Arial"/>
          <w:sz w:val="20"/>
          <w:szCs w:val="20"/>
        </w:rPr>
        <w:t>su kuriuo Pirkėjas sudarys šio Pirkimo</w:t>
      </w:r>
      <w:r w:rsidRPr="006F611E">
        <w:rPr>
          <w:rFonts w:ascii="Arial" w:eastAsia="Calibri" w:hAnsi="Arial" w:cs="Arial"/>
          <w:sz w:val="20"/>
          <w:szCs w:val="20"/>
        </w:rPr>
        <w:t xml:space="preserve"> sutartį.</w:t>
      </w:r>
      <w:r w:rsidR="009A4D65" w:rsidRPr="006F611E">
        <w:rPr>
          <w:rFonts w:ascii="Arial" w:hAnsi="Arial" w:cs="Arial"/>
          <w:color w:val="000000"/>
          <w:sz w:val="20"/>
          <w:szCs w:val="20"/>
        </w:rPr>
        <w:t xml:space="preserve"> </w:t>
      </w:r>
    </w:p>
    <w:p w14:paraId="0064A2D8" w14:textId="2F852323" w:rsidR="002C4223" w:rsidRPr="006F611E" w:rsidRDefault="004A0C48" w:rsidP="002C4223">
      <w:pPr>
        <w:numPr>
          <w:ilvl w:val="1"/>
          <w:numId w:val="1"/>
        </w:numPr>
        <w:tabs>
          <w:tab w:val="left" w:pos="567"/>
          <w:tab w:val="left" w:pos="851"/>
        </w:tabs>
        <w:spacing w:after="0" w:line="240" w:lineRule="auto"/>
        <w:ind w:left="0" w:firstLine="0"/>
        <w:jc w:val="both"/>
        <w:rPr>
          <w:rFonts w:ascii="Arial" w:eastAsia="Calibri" w:hAnsi="Arial" w:cs="Arial"/>
          <w:sz w:val="20"/>
          <w:szCs w:val="20"/>
        </w:rPr>
      </w:pPr>
      <w:r w:rsidRPr="006F611E">
        <w:rPr>
          <w:rFonts w:ascii="Arial" w:eastAsia="Calibri" w:hAnsi="Arial" w:cs="Arial"/>
          <w:b/>
          <w:sz w:val="20"/>
          <w:szCs w:val="20"/>
        </w:rPr>
        <w:t>Sutartis</w:t>
      </w:r>
      <w:r w:rsidRPr="006F611E">
        <w:rPr>
          <w:rFonts w:ascii="Arial" w:eastAsia="Calibri" w:hAnsi="Arial" w:cs="Arial"/>
          <w:sz w:val="20"/>
          <w:szCs w:val="20"/>
        </w:rPr>
        <w:t xml:space="preserve"> – </w:t>
      </w:r>
      <w:r w:rsidR="009A4D65" w:rsidRPr="006F611E">
        <w:rPr>
          <w:rFonts w:ascii="Arial" w:eastAsia="Calibri" w:hAnsi="Arial" w:cs="Arial"/>
          <w:sz w:val="20"/>
          <w:szCs w:val="20"/>
        </w:rPr>
        <w:t>P</w:t>
      </w:r>
      <w:r w:rsidRPr="006F611E">
        <w:rPr>
          <w:rFonts w:ascii="Arial" w:eastAsia="Calibri" w:hAnsi="Arial" w:cs="Arial"/>
          <w:sz w:val="20"/>
          <w:szCs w:val="20"/>
        </w:rPr>
        <w:t>irkimo sutartis, sudaroma tarp Tiekėjo ir Pirkėjo dėl šio Pirkimo objekto.</w:t>
      </w:r>
    </w:p>
    <w:p w14:paraId="2FC7E4C1" w14:textId="77777777" w:rsidR="004A0C48" w:rsidRPr="006F611E" w:rsidRDefault="004A0C48" w:rsidP="00EF7DF5">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sz w:val="20"/>
          <w:szCs w:val="20"/>
        </w:rPr>
      </w:pPr>
      <w:r w:rsidRPr="006F611E">
        <w:rPr>
          <w:rFonts w:ascii="Arial" w:eastAsia="Calibri" w:hAnsi="Arial" w:cs="Arial"/>
          <w:b/>
          <w:sz w:val="20"/>
          <w:szCs w:val="20"/>
          <w:shd w:val="clear" w:color="auto" w:fill="D9D9D9" w:themeFill="background1" w:themeFillShade="D9"/>
        </w:rPr>
        <w:t>PIRKIMO OBJEKTAS</w:t>
      </w:r>
    </w:p>
    <w:p w14:paraId="229F8101" w14:textId="0AB2E52C" w:rsidR="004A0C48" w:rsidRPr="006F611E" w:rsidRDefault="004A0C48" w:rsidP="00212FAB">
      <w:pPr>
        <w:pStyle w:val="ListParagraph"/>
        <w:numPr>
          <w:ilvl w:val="1"/>
          <w:numId w:val="2"/>
        </w:numPr>
        <w:tabs>
          <w:tab w:val="left" w:pos="567"/>
        </w:tabs>
        <w:spacing w:after="0" w:line="240" w:lineRule="auto"/>
        <w:ind w:left="0" w:firstLine="0"/>
        <w:jc w:val="both"/>
        <w:rPr>
          <w:rFonts w:ascii="Arial" w:hAnsi="Arial" w:cs="Arial"/>
          <w:sz w:val="20"/>
          <w:szCs w:val="20"/>
        </w:rPr>
      </w:pPr>
      <w:r w:rsidRPr="006F611E">
        <w:rPr>
          <w:rFonts w:ascii="Arial" w:hAnsi="Arial" w:cs="Arial"/>
          <w:sz w:val="20"/>
          <w:szCs w:val="20"/>
        </w:rPr>
        <w:t xml:space="preserve">Pirkimo objektas – </w:t>
      </w:r>
      <w:r w:rsidR="00FC1001" w:rsidRPr="006F611E">
        <w:rPr>
          <w:rFonts w:ascii="Arial" w:hAnsi="Arial" w:cs="Arial"/>
          <w:sz w:val="20"/>
          <w:szCs w:val="20"/>
          <w:shd w:val="clear" w:color="auto" w:fill="FFFFFF"/>
        </w:rPr>
        <w:t>Radioizotopinės medžiagos</w:t>
      </w:r>
      <w:r w:rsidRPr="006F611E">
        <w:rPr>
          <w:rFonts w:ascii="Arial" w:hAnsi="Arial" w:cs="Arial"/>
          <w:sz w:val="20"/>
          <w:szCs w:val="20"/>
        </w:rPr>
        <w:t xml:space="preserve"> (toliau – </w:t>
      </w:r>
      <w:r w:rsidR="008E62E1">
        <w:rPr>
          <w:rFonts w:ascii="Arial" w:hAnsi="Arial" w:cs="Arial"/>
          <w:sz w:val="20"/>
          <w:szCs w:val="20"/>
        </w:rPr>
        <w:t>p</w:t>
      </w:r>
      <w:r w:rsidRPr="006F611E">
        <w:rPr>
          <w:rFonts w:ascii="Arial" w:hAnsi="Arial" w:cs="Arial"/>
          <w:sz w:val="20"/>
          <w:szCs w:val="20"/>
        </w:rPr>
        <w:t>rekės).</w:t>
      </w:r>
    </w:p>
    <w:p w14:paraId="72F553E8" w14:textId="77777777" w:rsidR="00F81BFF" w:rsidRPr="006F611E" w:rsidRDefault="004A0C48" w:rsidP="00F81BFF">
      <w:pPr>
        <w:pStyle w:val="ListParagraph"/>
        <w:numPr>
          <w:ilvl w:val="1"/>
          <w:numId w:val="2"/>
        </w:numPr>
        <w:tabs>
          <w:tab w:val="left" w:pos="567"/>
        </w:tabs>
        <w:spacing w:after="0" w:line="240" w:lineRule="auto"/>
        <w:ind w:left="0" w:firstLine="0"/>
        <w:jc w:val="both"/>
        <w:rPr>
          <w:rFonts w:ascii="Arial" w:hAnsi="Arial" w:cs="Arial"/>
          <w:sz w:val="20"/>
          <w:szCs w:val="20"/>
        </w:rPr>
      </w:pPr>
      <w:r w:rsidRPr="006F611E">
        <w:rPr>
          <w:rFonts w:ascii="Arial" w:hAnsi="Arial" w:cs="Arial"/>
          <w:sz w:val="20"/>
          <w:szCs w:val="20"/>
        </w:rPr>
        <w:t>Pirkimo objektas į pirkimo objekto dalis neskaidomas</w:t>
      </w:r>
      <w:r w:rsidR="00212FAB" w:rsidRPr="006F611E">
        <w:rPr>
          <w:rFonts w:ascii="Arial" w:hAnsi="Arial" w:cs="Arial"/>
          <w:sz w:val="20"/>
          <w:szCs w:val="20"/>
        </w:rPr>
        <w:t>, todėl Tiekėjas privalo teikti pasiūlymą visai žemiau nurodytai pirkimo objekto apimčiai</w:t>
      </w:r>
      <w:r w:rsidR="00F81BFF" w:rsidRPr="006F611E">
        <w:rPr>
          <w:rFonts w:ascii="Arial" w:hAnsi="Arial" w:cs="Arial"/>
          <w:sz w:val="20"/>
          <w:szCs w:val="20"/>
        </w:rPr>
        <w:t>.</w:t>
      </w:r>
    </w:p>
    <w:p w14:paraId="7A0477A3" w14:textId="77777777" w:rsidR="000861C7" w:rsidRPr="006F611E" w:rsidRDefault="00C73886" w:rsidP="000861C7">
      <w:pPr>
        <w:pStyle w:val="ListParagraph"/>
        <w:numPr>
          <w:ilvl w:val="1"/>
          <w:numId w:val="2"/>
        </w:numPr>
        <w:tabs>
          <w:tab w:val="left" w:pos="567"/>
        </w:tabs>
        <w:spacing w:after="0" w:line="240" w:lineRule="auto"/>
        <w:ind w:left="0" w:firstLine="0"/>
        <w:jc w:val="both"/>
        <w:rPr>
          <w:rFonts w:ascii="Arial" w:hAnsi="Arial" w:cs="Arial"/>
          <w:sz w:val="20"/>
          <w:szCs w:val="20"/>
        </w:rPr>
      </w:pPr>
      <w:r w:rsidRPr="006F611E">
        <w:rPr>
          <w:rFonts w:ascii="Arial" w:hAnsi="Arial" w:cs="Arial"/>
          <w:sz w:val="20"/>
          <w:szCs w:val="20"/>
        </w:rPr>
        <w:t>Prekių pristatymo</w:t>
      </w:r>
      <w:r w:rsidR="003D4EE1" w:rsidRPr="006F611E">
        <w:rPr>
          <w:rFonts w:ascii="Arial" w:hAnsi="Arial" w:cs="Arial"/>
          <w:sz w:val="20"/>
          <w:szCs w:val="20"/>
        </w:rPr>
        <w:t xml:space="preserve"> vieta</w:t>
      </w:r>
      <w:r w:rsidR="000861C7" w:rsidRPr="006F611E">
        <w:rPr>
          <w:rFonts w:ascii="Arial" w:hAnsi="Arial" w:cs="Arial"/>
          <w:sz w:val="20"/>
          <w:szCs w:val="20"/>
        </w:rPr>
        <w:t xml:space="preserve"> – Vilniaus universitetas, </w:t>
      </w:r>
      <w:r w:rsidR="000861C7" w:rsidRPr="006F611E">
        <w:rPr>
          <w:rFonts w:ascii="Arial" w:eastAsia="Times New Roman" w:hAnsi="Arial" w:cs="Arial"/>
          <w:color w:val="000000"/>
          <w:sz w:val="20"/>
          <w:szCs w:val="20"/>
        </w:rPr>
        <w:t>Saulėtekio al. 7, LT-10257 Vilnius.</w:t>
      </w:r>
    </w:p>
    <w:p w14:paraId="40287320" w14:textId="0169EA7D" w:rsidR="004A0C48" w:rsidRPr="006F611E" w:rsidRDefault="00DC79E6" w:rsidP="000861C7">
      <w:pPr>
        <w:pStyle w:val="ListParagraph"/>
        <w:numPr>
          <w:ilvl w:val="1"/>
          <w:numId w:val="2"/>
        </w:numPr>
        <w:tabs>
          <w:tab w:val="left" w:pos="567"/>
        </w:tabs>
        <w:spacing w:after="0" w:line="240" w:lineRule="auto"/>
        <w:ind w:left="0" w:firstLine="0"/>
        <w:jc w:val="both"/>
        <w:rPr>
          <w:rFonts w:ascii="Arial" w:hAnsi="Arial" w:cs="Arial"/>
          <w:sz w:val="20"/>
          <w:szCs w:val="20"/>
        </w:rPr>
      </w:pPr>
      <w:r w:rsidRPr="006F611E">
        <w:rPr>
          <w:rFonts w:ascii="Arial" w:hAnsi="Arial" w:cs="Arial"/>
          <w:sz w:val="20"/>
          <w:szCs w:val="20"/>
        </w:rPr>
        <w:t>Prekių</w:t>
      </w:r>
      <w:r w:rsidR="00245CBF" w:rsidRPr="006F611E">
        <w:rPr>
          <w:rFonts w:ascii="Arial" w:hAnsi="Arial" w:cs="Arial"/>
          <w:sz w:val="20"/>
          <w:szCs w:val="20"/>
        </w:rPr>
        <w:t xml:space="preserve"> kiekiai</w:t>
      </w:r>
      <w:r w:rsidR="004A0C48" w:rsidRPr="006F611E">
        <w:rPr>
          <w:rFonts w:ascii="Arial" w:hAnsi="Arial" w:cs="Arial"/>
          <w:i/>
          <w:color w:val="FF0000"/>
          <w:sz w:val="20"/>
          <w:szCs w:val="20"/>
        </w:rPr>
        <w:t>:</w:t>
      </w:r>
    </w:p>
    <w:p w14:paraId="6AD560C6" w14:textId="77777777" w:rsidR="00046A16" w:rsidRPr="006F611E" w:rsidRDefault="00046A16" w:rsidP="004A0C48">
      <w:pPr>
        <w:spacing w:after="0" w:line="240" w:lineRule="auto"/>
        <w:jc w:val="both"/>
        <w:rPr>
          <w:rFonts w:ascii="Arial" w:hAnsi="Arial" w:cs="Arial"/>
          <w:i/>
          <w:color w:val="FF0000"/>
          <w:sz w:val="20"/>
          <w:szCs w:val="20"/>
        </w:rPr>
      </w:pPr>
    </w:p>
    <w:p w14:paraId="555B0A83" w14:textId="77777777" w:rsidR="004A0C48" w:rsidRPr="006F611E" w:rsidRDefault="00CC3B99" w:rsidP="004A0C48">
      <w:pPr>
        <w:spacing w:after="0" w:line="240" w:lineRule="auto"/>
        <w:jc w:val="right"/>
        <w:rPr>
          <w:rFonts w:ascii="Arial" w:hAnsi="Arial" w:cs="Arial"/>
          <w:b/>
          <w:sz w:val="20"/>
          <w:szCs w:val="20"/>
        </w:rPr>
      </w:pPr>
      <w:r w:rsidRPr="006F611E">
        <w:rPr>
          <w:rFonts w:ascii="Arial" w:hAnsi="Arial" w:cs="Arial"/>
          <w:b/>
          <w:sz w:val="20"/>
          <w:szCs w:val="20"/>
        </w:rPr>
        <w:t xml:space="preserve">1 lentelė. </w:t>
      </w:r>
    </w:p>
    <w:tbl>
      <w:tblPr>
        <w:tblStyle w:val="TableGrid"/>
        <w:tblW w:w="5000" w:type="pct"/>
        <w:jc w:val="center"/>
        <w:tblLook w:val="04A0" w:firstRow="1" w:lastRow="0" w:firstColumn="1" w:lastColumn="0" w:noHBand="0" w:noVBand="1"/>
      </w:tblPr>
      <w:tblGrid>
        <w:gridCol w:w="704"/>
        <w:gridCol w:w="2268"/>
        <w:gridCol w:w="1270"/>
        <w:gridCol w:w="1376"/>
        <w:gridCol w:w="1272"/>
        <w:gridCol w:w="1228"/>
        <w:gridCol w:w="1510"/>
      </w:tblGrid>
      <w:tr w:rsidR="00A244AB" w:rsidRPr="006F611E" w14:paraId="6DB4DB1C" w14:textId="77777777" w:rsidTr="00A244AB">
        <w:trPr>
          <w:trHeight w:val="20"/>
          <w:jc w:val="center"/>
        </w:trPr>
        <w:tc>
          <w:tcPr>
            <w:tcW w:w="704" w:type="dxa"/>
            <w:vMerge w:val="restart"/>
            <w:vAlign w:val="center"/>
          </w:tcPr>
          <w:p w14:paraId="20AF3209" w14:textId="77777777" w:rsidR="00A244AB" w:rsidRPr="006F611E" w:rsidRDefault="00A244AB" w:rsidP="00890D1D">
            <w:pPr>
              <w:jc w:val="center"/>
              <w:rPr>
                <w:rFonts w:ascii="Arial" w:hAnsi="Arial" w:cs="Arial"/>
                <w:b/>
              </w:rPr>
            </w:pPr>
            <w:r w:rsidRPr="006F611E">
              <w:rPr>
                <w:rFonts w:ascii="Arial" w:hAnsi="Arial" w:cs="Arial"/>
                <w:b/>
              </w:rPr>
              <w:t>Eil. Nr.</w:t>
            </w:r>
          </w:p>
        </w:tc>
        <w:tc>
          <w:tcPr>
            <w:tcW w:w="2268" w:type="dxa"/>
            <w:vMerge w:val="restart"/>
            <w:vAlign w:val="center"/>
          </w:tcPr>
          <w:p w14:paraId="36A328F6" w14:textId="77777777" w:rsidR="00A244AB" w:rsidRDefault="00A244AB" w:rsidP="00890D1D">
            <w:pPr>
              <w:jc w:val="center"/>
              <w:rPr>
                <w:rFonts w:ascii="Arial" w:hAnsi="Arial" w:cs="Arial"/>
                <w:b/>
              </w:rPr>
            </w:pPr>
            <w:r w:rsidRPr="006F611E">
              <w:rPr>
                <w:rFonts w:ascii="Arial" w:hAnsi="Arial" w:cs="Arial"/>
                <w:b/>
              </w:rPr>
              <w:t>Prekės pavadinimas</w:t>
            </w:r>
          </w:p>
          <w:p w14:paraId="7C1F5311" w14:textId="413BEF53" w:rsidR="00A244AB" w:rsidRPr="006F611E" w:rsidRDefault="00A244AB" w:rsidP="00890D1D">
            <w:pPr>
              <w:jc w:val="center"/>
              <w:rPr>
                <w:rFonts w:ascii="Arial" w:hAnsi="Arial" w:cs="Arial"/>
                <w:b/>
              </w:rPr>
            </w:pPr>
          </w:p>
        </w:tc>
        <w:tc>
          <w:tcPr>
            <w:tcW w:w="1270" w:type="dxa"/>
            <w:vMerge w:val="restart"/>
          </w:tcPr>
          <w:p w14:paraId="61420973" w14:textId="77777777" w:rsidR="00A244AB" w:rsidRDefault="00A244AB" w:rsidP="00890D1D">
            <w:pPr>
              <w:jc w:val="center"/>
              <w:rPr>
                <w:rFonts w:ascii="Arial" w:hAnsi="Arial" w:cs="Arial"/>
                <w:b/>
              </w:rPr>
            </w:pPr>
          </w:p>
          <w:p w14:paraId="441809C1" w14:textId="77777777" w:rsidR="00FC4B3C" w:rsidRPr="00FC4B3C" w:rsidRDefault="00FC4B3C" w:rsidP="00FC4B3C">
            <w:pPr>
              <w:rPr>
                <w:rFonts w:ascii="Arial" w:hAnsi="Arial" w:cs="Arial"/>
              </w:rPr>
            </w:pPr>
          </w:p>
          <w:p w14:paraId="1B08AE54" w14:textId="77777777" w:rsidR="00FC4B3C" w:rsidRDefault="00FC4B3C" w:rsidP="00FC4B3C">
            <w:pPr>
              <w:rPr>
                <w:rFonts w:ascii="Arial" w:hAnsi="Arial" w:cs="Arial"/>
                <w:b/>
              </w:rPr>
            </w:pPr>
          </w:p>
          <w:p w14:paraId="1ED0B6FE" w14:textId="77777777" w:rsidR="00FC4B3C" w:rsidRDefault="00FC4B3C" w:rsidP="00FC4B3C">
            <w:pPr>
              <w:rPr>
                <w:rFonts w:ascii="Arial" w:hAnsi="Arial" w:cs="Arial"/>
                <w:b/>
              </w:rPr>
            </w:pPr>
          </w:p>
          <w:p w14:paraId="22BB15BA" w14:textId="064172FF" w:rsidR="00FC4B3C" w:rsidRPr="00FC4B3C" w:rsidRDefault="00FC4B3C" w:rsidP="00FC4B3C">
            <w:pPr>
              <w:rPr>
                <w:rFonts w:ascii="Arial" w:hAnsi="Arial" w:cs="Arial"/>
                <w:b/>
                <w:bCs/>
              </w:rPr>
            </w:pPr>
            <w:r w:rsidRPr="00FC4B3C">
              <w:rPr>
                <w:rFonts w:ascii="Arial" w:hAnsi="Arial" w:cs="Arial"/>
                <w:b/>
                <w:bCs/>
              </w:rPr>
              <w:t>Pakuotės aktyvumas</w:t>
            </w:r>
          </w:p>
        </w:tc>
        <w:tc>
          <w:tcPr>
            <w:tcW w:w="1376" w:type="dxa"/>
            <w:vMerge w:val="restart"/>
            <w:vAlign w:val="center"/>
          </w:tcPr>
          <w:p w14:paraId="58C29E2C" w14:textId="15BD859A" w:rsidR="00A244AB" w:rsidRPr="006F611E" w:rsidRDefault="00A244AB" w:rsidP="00890D1D">
            <w:pPr>
              <w:jc w:val="center"/>
              <w:rPr>
                <w:rFonts w:ascii="Arial" w:hAnsi="Arial" w:cs="Arial"/>
                <w:b/>
              </w:rPr>
            </w:pPr>
            <w:r w:rsidRPr="006F611E">
              <w:rPr>
                <w:rFonts w:ascii="Arial" w:hAnsi="Arial" w:cs="Arial"/>
                <w:b/>
              </w:rPr>
              <w:t xml:space="preserve">Prekių kiekis ir mato vnt. </w:t>
            </w:r>
          </w:p>
        </w:tc>
        <w:tc>
          <w:tcPr>
            <w:tcW w:w="2500" w:type="dxa"/>
            <w:gridSpan w:val="2"/>
            <w:tcBorders>
              <w:bottom w:val="single" w:sz="4" w:space="0" w:color="auto"/>
            </w:tcBorders>
            <w:vAlign w:val="center"/>
          </w:tcPr>
          <w:p w14:paraId="3D3AE683" w14:textId="77777777" w:rsidR="00A244AB" w:rsidRPr="006F611E" w:rsidRDefault="00A244AB" w:rsidP="00890D1D">
            <w:pPr>
              <w:jc w:val="center"/>
              <w:rPr>
                <w:rFonts w:ascii="Arial" w:hAnsi="Arial" w:cs="Arial"/>
                <w:b/>
              </w:rPr>
            </w:pPr>
            <w:r w:rsidRPr="006F611E">
              <w:rPr>
                <w:rFonts w:ascii="Arial" w:hAnsi="Arial" w:cs="Arial"/>
                <w:b/>
              </w:rPr>
              <w:t>Užsakymų teikimas</w:t>
            </w:r>
          </w:p>
        </w:tc>
        <w:tc>
          <w:tcPr>
            <w:tcW w:w="1510" w:type="dxa"/>
            <w:vMerge w:val="restart"/>
            <w:vAlign w:val="center"/>
          </w:tcPr>
          <w:p w14:paraId="17A9F1FB" w14:textId="0C75DD01" w:rsidR="00A244AB" w:rsidRPr="006F611E" w:rsidRDefault="00A244AB" w:rsidP="00890D1D">
            <w:pPr>
              <w:jc w:val="center"/>
              <w:rPr>
                <w:rFonts w:ascii="Arial" w:hAnsi="Arial" w:cs="Arial"/>
                <w:b/>
              </w:rPr>
            </w:pPr>
            <w:r w:rsidRPr="006F611E">
              <w:rPr>
                <w:rFonts w:ascii="Arial" w:hAnsi="Arial" w:cs="Arial"/>
                <w:b/>
              </w:rPr>
              <w:t>Prekių pristatymo terminas nuo užsakymo pateikimo dienos (k. d.)</w:t>
            </w:r>
          </w:p>
        </w:tc>
      </w:tr>
      <w:tr w:rsidR="00A244AB" w:rsidRPr="006F611E" w14:paraId="05E1D5A6" w14:textId="77777777" w:rsidTr="00A244AB">
        <w:trPr>
          <w:trHeight w:val="2044"/>
          <w:jc w:val="center"/>
        </w:trPr>
        <w:tc>
          <w:tcPr>
            <w:tcW w:w="704" w:type="dxa"/>
            <w:vMerge/>
            <w:vAlign w:val="center"/>
          </w:tcPr>
          <w:p w14:paraId="4E46B277" w14:textId="77777777" w:rsidR="00A244AB" w:rsidRPr="006F611E" w:rsidRDefault="00A244AB" w:rsidP="00890D1D">
            <w:pPr>
              <w:jc w:val="center"/>
              <w:rPr>
                <w:rFonts w:ascii="Arial" w:hAnsi="Arial" w:cs="Arial"/>
              </w:rPr>
            </w:pPr>
          </w:p>
        </w:tc>
        <w:tc>
          <w:tcPr>
            <w:tcW w:w="2268" w:type="dxa"/>
            <w:vMerge/>
            <w:vAlign w:val="center"/>
          </w:tcPr>
          <w:p w14:paraId="09394B49" w14:textId="77777777" w:rsidR="00A244AB" w:rsidRPr="006F611E" w:rsidRDefault="00A244AB" w:rsidP="00890D1D">
            <w:pPr>
              <w:jc w:val="center"/>
              <w:rPr>
                <w:rFonts w:ascii="Arial" w:hAnsi="Arial" w:cs="Arial"/>
              </w:rPr>
            </w:pPr>
          </w:p>
        </w:tc>
        <w:tc>
          <w:tcPr>
            <w:tcW w:w="1270" w:type="dxa"/>
            <w:vMerge/>
          </w:tcPr>
          <w:p w14:paraId="36CB4975" w14:textId="77777777" w:rsidR="00A244AB" w:rsidRPr="006F611E" w:rsidRDefault="00A244AB" w:rsidP="00890D1D">
            <w:pPr>
              <w:jc w:val="center"/>
              <w:rPr>
                <w:rFonts w:ascii="Arial" w:hAnsi="Arial" w:cs="Arial"/>
              </w:rPr>
            </w:pPr>
          </w:p>
        </w:tc>
        <w:tc>
          <w:tcPr>
            <w:tcW w:w="1376" w:type="dxa"/>
            <w:vMerge/>
            <w:vAlign w:val="center"/>
          </w:tcPr>
          <w:p w14:paraId="7609F101" w14:textId="6931CE7C" w:rsidR="00A244AB" w:rsidRPr="006F611E" w:rsidRDefault="00A244AB" w:rsidP="00890D1D">
            <w:pPr>
              <w:jc w:val="center"/>
              <w:rPr>
                <w:rFonts w:ascii="Arial" w:hAnsi="Arial" w:cs="Arial"/>
              </w:rPr>
            </w:pPr>
          </w:p>
        </w:tc>
        <w:tc>
          <w:tcPr>
            <w:tcW w:w="1272" w:type="dxa"/>
            <w:tcBorders>
              <w:top w:val="single" w:sz="4" w:space="0" w:color="auto"/>
              <w:right w:val="single" w:sz="4" w:space="0" w:color="auto"/>
            </w:tcBorders>
            <w:vAlign w:val="center"/>
          </w:tcPr>
          <w:p w14:paraId="766FAA1F" w14:textId="12903058" w:rsidR="00A244AB" w:rsidRPr="006F611E" w:rsidRDefault="00A244AB" w:rsidP="00DC79E6">
            <w:pPr>
              <w:jc w:val="center"/>
              <w:rPr>
                <w:rFonts w:ascii="Arial" w:hAnsi="Arial" w:cs="Arial"/>
                <w:b/>
              </w:rPr>
            </w:pPr>
            <w:r w:rsidRPr="006F611E">
              <w:rPr>
                <w:rFonts w:ascii="Arial" w:hAnsi="Arial" w:cs="Arial"/>
                <w:b/>
              </w:rPr>
              <w:t>Taip (žymėti, jei prekių užsakymai bus teikiami pagal poreikį, periodiškai ar kt.)</w:t>
            </w:r>
          </w:p>
        </w:tc>
        <w:tc>
          <w:tcPr>
            <w:tcW w:w="1228" w:type="dxa"/>
            <w:tcBorders>
              <w:top w:val="single" w:sz="4" w:space="0" w:color="auto"/>
              <w:left w:val="single" w:sz="4" w:space="0" w:color="auto"/>
            </w:tcBorders>
            <w:vAlign w:val="center"/>
          </w:tcPr>
          <w:p w14:paraId="34DE63B8" w14:textId="409B53AB" w:rsidR="00A244AB" w:rsidRPr="006F611E" w:rsidRDefault="00A244AB" w:rsidP="00094A35">
            <w:pPr>
              <w:jc w:val="center"/>
              <w:rPr>
                <w:rFonts w:ascii="Arial" w:hAnsi="Arial" w:cs="Arial"/>
                <w:b/>
              </w:rPr>
            </w:pPr>
            <w:r w:rsidRPr="006F611E">
              <w:rPr>
                <w:rFonts w:ascii="Arial" w:hAnsi="Arial" w:cs="Arial"/>
                <w:b/>
              </w:rPr>
              <w:t>Ne (žymėti, jei nurodytu laiku bus pristatytas visas perkamas prekių kiekis)</w:t>
            </w:r>
          </w:p>
        </w:tc>
        <w:tc>
          <w:tcPr>
            <w:tcW w:w="1510" w:type="dxa"/>
            <w:vMerge/>
            <w:vAlign w:val="center"/>
          </w:tcPr>
          <w:p w14:paraId="52A45871" w14:textId="77777777" w:rsidR="00A244AB" w:rsidRPr="006F611E" w:rsidRDefault="00A244AB" w:rsidP="00890D1D">
            <w:pPr>
              <w:jc w:val="center"/>
              <w:rPr>
                <w:rFonts w:ascii="Arial" w:hAnsi="Arial" w:cs="Arial"/>
              </w:rPr>
            </w:pPr>
          </w:p>
        </w:tc>
      </w:tr>
      <w:tr w:rsidR="00C92A0A" w:rsidRPr="006F611E" w14:paraId="2DF177F6" w14:textId="77777777" w:rsidTr="00A244AB">
        <w:trPr>
          <w:trHeight w:val="20"/>
          <w:jc w:val="center"/>
        </w:trPr>
        <w:tc>
          <w:tcPr>
            <w:tcW w:w="704" w:type="dxa"/>
          </w:tcPr>
          <w:p w14:paraId="43CDF8AD" w14:textId="77777777" w:rsidR="00C92A0A" w:rsidRPr="00F404CB" w:rsidRDefault="00C92A0A" w:rsidP="00C92A0A">
            <w:pPr>
              <w:ind w:firstLine="313"/>
              <w:jc w:val="both"/>
              <w:rPr>
                <w:rFonts w:ascii="Arial" w:hAnsi="Arial" w:cs="Arial"/>
              </w:rPr>
            </w:pPr>
            <w:r w:rsidRPr="00F404CB">
              <w:rPr>
                <w:rFonts w:ascii="Arial" w:hAnsi="Arial" w:cs="Arial"/>
              </w:rPr>
              <w:t>1.</w:t>
            </w:r>
          </w:p>
        </w:tc>
        <w:tc>
          <w:tcPr>
            <w:tcW w:w="2268" w:type="dxa"/>
            <w:vAlign w:val="center"/>
          </w:tcPr>
          <w:p w14:paraId="4FC9E79A" w14:textId="36A4CA53" w:rsidR="00C92A0A" w:rsidRPr="0003152C" w:rsidRDefault="00C92A0A" w:rsidP="00C92A0A">
            <w:pPr>
              <w:ind w:firstLine="50"/>
              <w:rPr>
                <w:rFonts w:ascii="Arial" w:hAnsi="Arial" w:cs="Arial"/>
                <w:b/>
                <w:bCs/>
              </w:rPr>
            </w:pPr>
            <w:r w:rsidRPr="0003152C">
              <w:rPr>
                <w:rFonts w:ascii="Arial" w:hAnsi="Arial" w:cs="Arial"/>
                <w:b/>
                <w:bCs/>
              </w:rPr>
              <w:t>[γ</w:t>
            </w:r>
            <w:r>
              <w:rPr>
                <w:rFonts w:ascii="Arial" w:hAnsi="Arial" w:cs="Arial"/>
                <w:b/>
                <w:bCs/>
              </w:rPr>
              <w:t xml:space="preserve"> </w:t>
            </w:r>
            <w:r w:rsidRPr="0003152C">
              <w:rPr>
                <w:rFonts w:ascii="Arial" w:hAnsi="Arial" w:cs="Arial"/>
                <w:b/>
                <w:bCs/>
              </w:rPr>
              <w:t>-32P]</w:t>
            </w:r>
            <w:r>
              <w:rPr>
                <w:rFonts w:ascii="Arial" w:hAnsi="Arial" w:cs="Arial"/>
                <w:b/>
                <w:bCs/>
              </w:rPr>
              <w:t xml:space="preserve"> </w:t>
            </w:r>
            <w:r w:rsidRPr="0003152C">
              <w:rPr>
                <w:rFonts w:ascii="Arial" w:hAnsi="Arial" w:cs="Arial"/>
                <w:b/>
                <w:bCs/>
              </w:rPr>
              <w:t>-</w:t>
            </w:r>
            <w:r>
              <w:rPr>
                <w:rFonts w:ascii="Arial" w:hAnsi="Arial" w:cs="Arial"/>
                <w:b/>
                <w:bCs/>
              </w:rPr>
              <w:t xml:space="preserve"> A</w:t>
            </w:r>
            <w:r w:rsidRPr="00A80FFD">
              <w:rPr>
                <w:rFonts w:ascii="Arial" w:hAnsi="Arial" w:cs="Arial"/>
                <w:b/>
                <w:bCs/>
              </w:rPr>
              <w:t>denozino 5’-trifosfatas</w:t>
            </w:r>
          </w:p>
        </w:tc>
        <w:tc>
          <w:tcPr>
            <w:tcW w:w="1270" w:type="dxa"/>
          </w:tcPr>
          <w:p w14:paraId="694E8243" w14:textId="77777777" w:rsidR="00C92A0A" w:rsidRPr="006F611E" w:rsidRDefault="00C92A0A" w:rsidP="00054EFC">
            <w:pPr>
              <w:ind w:firstLine="35"/>
              <w:contextualSpacing/>
              <w:jc w:val="both"/>
              <w:rPr>
                <w:rFonts w:ascii="Arial" w:eastAsia="Calibri" w:hAnsi="Arial" w:cs="Arial"/>
                <w:b/>
              </w:rPr>
            </w:pPr>
            <w:r w:rsidRPr="006F611E">
              <w:rPr>
                <w:rFonts w:ascii="Arial" w:eastAsia="Calibri" w:hAnsi="Arial" w:cs="Arial"/>
                <w:b/>
              </w:rPr>
              <w:t xml:space="preserve">1,0 mCi </w:t>
            </w:r>
          </w:p>
          <w:p w14:paraId="0F323289" w14:textId="03E846A5" w:rsidR="00C92A0A" w:rsidRPr="0003152C" w:rsidRDefault="00C92A0A" w:rsidP="00054EFC">
            <w:pPr>
              <w:ind w:firstLine="35"/>
              <w:jc w:val="both"/>
              <w:rPr>
                <w:rFonts w:ascii="Arial" w:hAnsi="Arial" w:cs="Arial"/>
              </w:rPr>
            </w:pPr>
            <w:r w:rsidRPr="006F611E">
              <w:rPr>
                <w:rFonts w:ascii="Arial" w:eastAsia="Calibri" w:hAnsi="Arial" w:cs="Arial"/>
                <w:b/>
              </w:rPr>
              <w:t>(37 MBq)</w:t>
            </w:r>
          </w:p>
        </w:tc>
        <w:tc>
          <w:tcPr>
            <w:tcW w:w="1376" w:type="dxa"/>
            <w:vAlign w:val="center"/>
          </w:tcPr>
          <w:p w14:paraId="0FC6E839" w14:textId="6A3F0866" w:rsidR="00C92A0A" w:rsidRPr="0003152C" w:rsidRDefault="00C92A0A" w:rsidP="00C92A0A">
            <w:pPr>
              <w:rPr>
                <w:rFonts w:ascii="Arial" w:hAnsi="Arial" w:cs="Arial"/>
              </w:rPr>
            </w:pPr>
            <w:commentRangeStart w:id="0"/>
            <w:r w:rsidRPr="0003152C">
              <w:rPr>
                <w:rFonts w:ascii="Arial" w:hAnsi="Arial" w:cs="Arial"/>
              </w:rPr>
              <w:t>18 pakuočių</w:t>
            </w:r>
            <w:commentRangeEnd w:id="0"/>
            <w:r w:rsidR="00E22E4E">
              <w:rPr>
                <w:rStyle w:val="CommentReference"/>
                <w:rFonts w:asciiTheme="minorHAnsi" w:eastAsiaTheme="minorHAnsi" w:hAnsiTheme="minorHAnsi" w:cstheme="minorBidi"/>
              </w:rPr>
              <w:commentReference w:id="0"/>
            </w:r>
          </w:p>
        </w:tc>
        <w:sdt>
          <w:sdtPr>
            <w:rPr>
              <w:rFonts w:ascii="Arial" w:hAnsi="Arial" w:cs="Arial"/>
            </w:rPr>
            <w:id w:val="-1892409944"/>
            <w14:checkbox>
              <w14:checked w14:val="1"/>
              <w14:checkedState w14:val="2612" w14:font="MS Gothic"/>
              <w14:uncheckedState w14:val="2610" w14:font="MS Gothic"/>
            </w14:checkbox>
          </w:sdtPr>
          <w:sdtEndPr/>
          <w:sdtContent>
            <w:tc>
              <w:tcPr>
                <w:tcW w:w="1272" w:type="dxa"/>
                <w:vMerge w:val="restart"/>
                <w:tcBorders>
                  <w:right w:val="single" w:sz="4" w:space="0" w:color="auto"/>
                </w:tcBorders>
                <w:vAlign w:val="center"/>
              </w:tcPr>
              <w:p w14:paraId="5CC78E0C" w14:textId="3E2BF503" w:rsidR="00C92A0A" w:rsidRPr="006F611E" w:rsidRDefault="00C92A0A" w:rsidP="00C92A0A">
                <w:pPr>
                  <w:jc w:val="center"/>
                  <w:rPr>
                    <w:rFonts w:ascii="Arial" w:hAnsi="Arial" w:cs="Arial"/>
                  </w:rPr>
                </w:pPr>
                <w:r w:rsidRPr="006F611E">
                  <w:rPr>
                    <w:rFonts w:ascii="Segoe UI Symbol" w:eastAsia="MS Gothic" w:hAnsi="Segoe UI Symbol" w:cs="Segoe UI Symbol"/>
                  </w:rPr>
                  <w:t>☒</w:t>
                </w:r>
              </w:p>
            </w:tc>
          </w:sdtContent>
        </w:sdt>
        <w:sdt>
          <w:sdtPr>
            <w:rPr>
              <w:rFonts w:ascii="Arial" w:hAnsi="Arial" w:cs="Arial"/>
            </w:rPr>
            <w:id w:val="713783549"/>
            <w14:checkbox>
              <w14:checked w14:val="0"/>
              <w14:checkedState w14:val="2612" w14:font="MS Gothic"/>
              <w14:uncheckedState w14:val="2610" w14:font="MS Gothic"/>
            </w14:checkbox>
          </w:sdtPr>
          <w:sdtEndPr/>
          <w:sdtContent>
            <w:tc>
              <w:tcPr>
                <w:tcW w:w="1228" w:type="dxa"/>
                <w:vMerge w:val="restart"/>
                <w:tcBorders>
                  <w:left w:val="single" w:sz="4" w:space="0" w:color="auto"/>
                  <w:right w:val="single" w:sz="4" w:space="0" w:color="auto"/>
                </w:tcBorders>
                <w:vAlign w:val="center"/>
              </w:tcPr>
              <w:p w14:paraId="6EA15D2A" w14:textId="021C2821" w:rsidR="00C92A0A" w:rsidRPr="006F611E" w:rsidRDefault="00C92A0A" w:rsidP="00C92A0A">
                <w:pPr>
                  <w:jc w:val="center"/>
                  <w:rPr>
                    <w:rFonts w:ascii="Arial" w:hAnsi="Arial" w:cs="Arial"/>
                  </w:rPr>
                </w:pPr>
                <w:r w:rsidRPr="006F611E">
                  <w:rPr>
                    <w:rFonts w:ascii="Segoe UI Symbol" w:eastAsia="MS Gothic" w:hAnsi="Segoe UI Symbol" w:cs="Segoe UI Symbol"/>
                  </w:rPr>
                  <w:t>☐</w:t>
                </w:r>
              </w:p>
            </w:tc>
          </w:sdtContent>
        </w:sdt>
        <w:tc>
          <w:tcPr>
            <w:tcW w:w="1510" w:type="dxa"/>
            <w:vMerge w:val="restart"/>
            <w:tcBorders>
              <w:left w:val="single" w:sz="4" w:space="0" w:color="auto"/>
            </w:tcBorders>
            <w:vAlign w:val="center"/>
          </w:tcPr>
          <w:p w14:paraId="3F80094C" w14:textId="5C7B97A8" w:rsidR="00C92A0A" w:rsidRPr="006F611E" w:rsidRDefault="00C92A0A" w:rsidP="00C92A0A">
            <w:pPr>
              <w:ind w:hanging="16"/>
              <w:jc w:val="center"/>
              <w:rPr>
                <w:rFonts w:ascii="Arial" w:hAnsi="Arial" w:cs="Arial"/>
                <w:i/>
                <w:iCs/>
                <w:color w:val="FF0000"/>
              </w:rPr>
            </w:pPr>
            <w:r w:rsidRPr="006F611E">
              <w:rPr>
                <w:rFonts w:ascii="Arial" w:hAnsi="Arial" w:cs="Arial"/>
              </w:rPr>
              <w:t xml:space="preserve">ne vėliau kaip per </w:t>
            </w:r>
            <w:r w:rsidRPr="006F611E">
              <w:rPr>
                <w:rFonts w:ascii="Arial" w:hAnsi="Arial" w:cs="Arial"/>
                <w:i/>
                <w:iCs/>
              </w:rPr>
              <w:t xml:space="preserve">15 k. d. </w:t>
            </w:r>
          </w:p>
        </w:tc>
      </w:tr>
      <w:tr w:rsidR="00C92A0A" w:rsidRPr="006F611E" w14:paraId="3DF48C59" w14:textId="77777777" w:rsidTr="00A244AB">
        <w:trPr>
          <w:trHeight w:val="20"/>
          <w:jc w:val="center"/>
        </w:trPr>
        <w:tc>
          <w:tcPr>
            <w:tcW w:w="704" w:type="dxa"/>
          </w:tcPr>
          <w:p w14:paraId="2393D98F" w14:textId="77777777" w:rsidR="00C92A0A" w:rsidRPr="006F611E" w:rsidRDefault="00C92A0A" w:rsidP="00C92A0A">
            <w:pPr>
              <w:ind w:firstLine="313"/>
              <w:rPr>
                <w:rFonts w:ascii="Arial" w:hAnsi="Arial" w:cs="Arial"/>
              </w:rPr>
            </w:pPr>
            <w:r w:rsidRPr="006F611E">
              <w:rPr>
                <w:rFonts w:ascii="Arial" w:hAnsi="Arial" w:cs="Arial"/>
              </w:rPr>
              <w:t>2.</w:t>
            </w:r>
          </w:p>
        </w:tc>
        <w:tc>
          <w:tcPr>
            <w:tcW w:w="2268" w:type="dxa"/>
            <w:vAlign w:val="center"/>
          </w:tcPr>
          <w:p w14:paraId="7A0DF779" w14:textId="6AF29B6E" w:rsidR="00C92A0A" w:rsidRPr="006F611E" w:rsidRDefault="00C92A0A" w:rsidP="00C92A0A">
            <w:pPr>
              <w:ind w:hanging="8"/>
              <w:rPr>
                <w:rFonts w:ascii="Arial" w:hAnsi="Arial" w:cs="Arial"/>
              </w:rPr>
            </w:pPr>
            <w:r w:rsidRPr="006F611E">
              <w:rPr>
                <w:rFonts w:ascii="Arial" w:eastAsia="Calibri" w:hAnsi="Arial" w:cs="Arial"/>
                <w:b/>
                <w:bCs/>
              </w:rPr>
              <w:t>[γ -32P]</w:t>
            </w:r>
            <w:r>
              <w:rPr>
                <w:rFonts w:ascii="Arial" w:eastAsia="Calibri" w:hAnsi="Arial" w:cs="Arial"/>
                <w:b/>
                <w:bCs/>
              </w:rPr>
              <w:t xml:space="preserve"> </w:t>
            </w:r>
            <w:r w:rsidRPr="006F611E">
              <w:rPr>
                <w:rFonts w:ascii="Arial" w:eastAsia="Calibri" w:hAnsi="Arial" w:cs="Arial"/>
                <w:b/>
                <w:bCs/>
              </w:rPr>
              <w:t>-</w:t>
            </w:r>
            <w:r>
              <w:rPr>
                <w:rFonts w:ascii="Arial" w:eastAsia="Calibri" w:hAnsi="Arial" w:cs="Arial"/>
                <w:b/>
                <w:bCs/>
              </w:rPr>
              <w:t xml:space="preserve"> A</w:t>
            </w:r>
            <w:r w:rsidRPr="00A80FFD">
              <w:rPr>
                <w:rFonts w:ascii="Arial" w:eastAsia="Calibri" w:hAnsi="Arial" w:cs="Arial"/>
                <w:b/>
                <w:bCs/>
              </w:rPr>
              <w:t>denozino 5’-trifosfatas</w:t>
            </w:r>
          </w:p>
        </w:tc>
        <w:tc>
          <w:tcPr>
            <w:tcW w:w="1270" w:type="dxa"/>
          </w:tcPr>
          <w:p w14:paraId="240E60DB" w14:textId="00EAD68D" w:rsidR="00C92A0A" w:rsidRPr="006F611E" w:rsidRDefault="00C92A0A" w:rsidP="00054EFC">
            <w:pPr>
              <w:ind w:firstLine="35"/>
              <w:jc w:val="both"/>
              <w:rPr>
                <w:rFonts w:ascii="Arial" w:hAnsi="Arial" w:cs="Arial"/>
              </w:rPr>
            </w:pPr>
            <w:r w:rsidRPr="0044694B">
              <w:rPr>
                <w:rFonts w:ascii="Arial" w:eastAsia="Calibri" w:hAnsi="Arial" w:cs="Arial"/>
                <w:b/>
              </w:rPr>
              <w:t xml:space="preserve">0,5 mCi </w:t>
            </w:r>
            <w:r w:rsidRPr="000D0C95">
              <w:rPr>
                <w:rFonts w:ascii="Arial" w:eastAsia="Calibri" w:hAnsi="Arial" w:cs="Arial"/>
                <w:b/>
              </w:rPr>
              <w:t>(18,5 MBq)</w:t>
            </w:r>
          </w:p>
        </w:tc>
        <w:tc>
          <w:tcPr>
            <w:tcW w:w="1376" w:type="dxa"/>
            <w:vAlign w:val="center"/>
          </w:tcPr>
          <w:p w14:paraId="04DBC376" w14:textId="421B1556" w:rsidR="00C92A0A" w:rsidRPr="006F611E" w:rsidRDefault="00C92A0A" w:rsidP="00C92A0A">
            <w:pPr>
              <w:rPr>
                <w:rFonts w:ascii="Arial" w:hAnsi="Arial" w:cs="Arial"/>
              </w:rPr>
            </w:pPr>
            <w:r w:rsidRPr="006F611E">
              <w:rPr>
                <w:rFonts w:ascii="Arial" w:hAnsi="Arial" w:cs="Arial"/>
              </w:rPr>
              <w:t>1 pakuotė</w:t>
            </w:r>
          </w:p>
        </w:tc>
        <w:tc>
          <w:tcPr>
            <w:tcW w:w="1272" w:type="dxa"/>
            <w:vMerge/>
            <w:tcBorders>
              <w:right w:val="single" w:sz="4" w:space="0" w:color="auto"/>
            </w:tcBorders>
          </w:tcPr>
          <w:p w14:paraId="7DE64BEC" w14:textId="77777777" w:rsidR="00C92A0A" w:rsidRPr="006F611E" w:rsidRDefault="00C92A0A" w:rsidP="00C92A0A">
            <w:pPr>
              <w:ind w:firstLine="851"/>
              <w:rPr>
                <w:rFonts w:ascii="Arial" w:hAnsi="Arial" w:cs="Arial"/>
              </w:rPr>
            </w:pPr>
          </w:p>
        </w:tc>
        <w:tc>
          <w:tcPr>
            <w:tcW w:w="1228" w:type="dxa"/>
            <w:vMerge/>
            <w:tcBorders>
              <w:left w:val="single" w:sz="4" w:space="0" w:color="auto"/>
              <w:right w:val="single" w:sz="4" w:space="0" w:color="auto"/>
            </w:tcBorders>
          </w:tcPr>
          <w:p w14:paraId="06FB9692" w14:textId="77777777" w:rsidR="00C92A0A" w:rsidRPr="006F611E" w:rsidRDefault="00C92A0A" w:rsidP="00C92A0A">
            <w:pPr>
              <w:ind w:firstLine="851"/>
              <w:rPr>
                <w:rFonts w:ascii="Arial" w:hAnsi="Arial" w:cs="Arial"/>
              </w:rPr>
            </w:pPr>
          </w:p>
        </w:tc>
        <w:tc>
          <w:tcPr>
            <w:tcW w:w="1510" w:type="dxa"/>
            <w:vMerge/>
            <w:tcBorders>
              <w:left w:val="single" w:sz="4" w:space="0" w:color="auto"/>
            </w:tcBorders>
          </w:tcPr>
          <w:p w14:paraId="7CCC2000" w14:textId="77777777" w:rsidR="00C92A0A" w:rsidRPr="006F611E" w:rsidRDefault="00C92A0A" w:rsidP="00C92A0A">
            <w:pPr>
              <w:ind w:firstLine="851"/>
              <w:jc w:val="both"/>
              <w:rPr>
                <w:rFonts w:ascii="Arial" w:hAnsi="Arial" w:cs="Arial"/>
              </w:rPr>
            </w:pPr>
          </w:p>
        </w:tc>
      </w:tr>
      <w:tr w:rsidR="00C92A0A" w:rsidRPr="006F611E" w14:paraId="19CF4B10" w14:textId="7C86031D" w:rsidTr="00A244AB">
        <w:trPr>
          <w:trHeight w:val="20"/>
          <w:jc w:val="center"/>
        </w:trPr>
        <w:tc>
          <w:tcPr>
            <w:tcW w:w="704" w:type="dxa"/>
          </w:tcPr>
          <w:p w14:paraId="30CB8034" w14:textId="706520D0" w:rsidR="00C92A0A" w:rsidRPr="006F611E" w:rsidRDefault="00C92A0A" w:rsidP="00C92A0A">
            <w:pPr>
              <w:ind w:firstLine="313"/>
              <w:rPr>
                <w:rFonts w:ascii="Arial" w:hAnsi="Arial" w:cs="Arial"/>
              </w:rPr>
            </w:pPr>
            <w:r w:rsidRPr="006F611E">
              <w:rPr>
                <w:rFonts w:ascii="Arial" w:hAnsi="Arial" w:cs="Arial"/>
              </w:rPr>
              <w:t>3.</w:t>
            </w:r>
          </w:p>
        </w:tc>
        <w:tc>
          <w:tcPr>
            <w:tcW w:w="2268" w:type="dxa"/>
            <w:vAlign w:val="center"/>
          </w:tcPr>
          <w:p w14:paraId="0A020A5C" w14:textId="7841BD86" w:rsidR="00C92A0A" w:rsidRPr="006F611E" w:rsidRDefault="00C92A0A" w:rsidP="00C92A0A">
            <w:pPr>
              <w:ind w:hanging="8"/>
              <w:rPr>
                <w:rFonts w:ascii="Arial" w:eastAsia="Calibri" w:hAnsi="Arial" w:cs="Arial"/>
                <w:b/>
                <w:bCs/>
              </w:rPr>
            </w:pPr>
            <w:r w:rsidRPr="006F611E">
              <w:rPr>
                <w:rFonts w:ascii="Arial" w:eastAsia="Calibri" w:hAnsi="Arial" w:cs="Arial"/>
                <w:b/>
                <w:bCs/>
              </w:rPr>
              <w:t>[γ -32P]</w:t>
            </w:r>
            <w:r>
              <w:rPr>
                <w:rFonts w:ascii="Arial" w:eastAsia="Calibri" w:hAnsi="Arial" w:cs="Arial"/>
                <w:b/>
                <w:bCs/>
              </w:rPr>
              <w:t xml:space="preserve"> </w:t>
            </w:r>
            <w:r w:rsidRPr="006F611E">
              <w:rPr>
                <w:rFonts w:ascii="Arial" w:eastAsia="Calibri" w:hAnsi="Arial" w:cs="Arial"/>
                <w:b/>
                <w:bCs/>
              </w:rPr>
              <w:t>-</w:t>
            </w:r>
            <w:r>
              <w:rPr>
                <w:rFonts w:ascii="Arial" w:eastAsia="Calibri" w:hAnsi="Arial" w:cs="Arial"/>
                <w:b/>
                <w:bCs/>
              </w:rPr>
              <w:t xml:space="preserve"> A</w:t>
            </w:r>
            <w:r w:rsidRPr="009E16E4">
              <w:rPr>
                <w:rFonts w:ascii="Arial" w:eastAsia="Calibri" w:hAnsi="Arial" w:cs="Arial"/>
                <w:b/>
                <w:bCs/>
              </w:rPr>
              <w:t>denozino 5’-trifosfatas</w:t>
            </w:r>
          </w:p>
        </w:tc>
        <w:tc>
          <w:tcPr>
            <w:tcW w:w="1270" w:type="dxa"/>
          </w:tcPr>
          <w:p w14:paraId="1248B180" w14:textId="4C3591F3" w:rsidR="00C92A0A" w:rsidRPr="006F611E" w:rsidRDefault="00C92A0A" w:rsidP="00054EFC">
            <w:pPr>
              <w:ind w:firstLine="35"/>
              <w:jc w:val="both"/>
              <w:rPr>
                <w:rFonts w:ascii="Arial" w:hAnsi="Arial" w:cs="Arial"/>
              </w:rPr>
            </w:pPr>
            <w:r w:rsidRPr="00304A1E">
              <w:rPr>
                <w:rFonts w:ascii="Arial" w:eastAsia="Calibri" w:hAnsi="Arial" w:cs="Arial"/>
                <w:b/>
              </w:rPr>
              <w:t xml:space="preserve">0,25 mCi </w:t>
            </w:r>
            <w:r w:rsidRPr="000A76BD">
              <w:rPr>
                <w:rFonts w:ascii="Arial" w:eastAsia="Calibri" w:hAnsi="Arial" w:cs="Arial"/>
                <w:b/>
              </w:rPr>
              <w:t>(9,25 MBq)</w:t>
            </w:r>
          </w:p>
        </w:tc>
        <w:tc>
          <w:tcPr>
            <w:tcW w:w="1376" w:type="dxa"/>
            <w:vAlign w:val="center"/>
          </w:tcPr>
          <w:p w14:paraId="0B541922" w14:textId="454C1183" w:rsidR="00C92A0A" w:rsidRPr="006F611E" w:rsidRDefault="00C92A0A" w:rsidP="00C92A0A">
            <w:pPr>
              <w:rPr>
                <w:rFonts w:ascii="Arial" w:hAnsi="Arial" w:cs="Arial"/>
              </w:rPr>
            </w:pPr>
            <w:r w:rsidRPr="006F611E">
              <w:rPr>
                <w:rFonts w:ascii="Arial" w:hAnsi="Arial" w:cs="Arial"/>
              </w:rPr>
              <w:t>1 pakuotė</w:t>
            </w:r>
          </w:p>
        </w:tc>
        <w:tc>
          <w:tcPr>
            <w:tcW w:w="1272" w:type="dxa"/>
            <w:vMerge/>
            <w:tcBorders>
              <w:right w:val="single" w:sz="4" w:space="0" w:color="auto"/>
            </w:tcBorders>
          </w:tcPr>
          <w:p w14:paraId="0893667C" w14:textId="77777777" w:rsidR="00C92A0A" w:rsidRPr="006F611E"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4F5BAB02" w14:textId="77777777" w:rsidR="00C92A0A" w:rsidRPr="006F611E" w:rsidRDefault="00C92A0A" w:rsidP="00C92A0A">
            <w:pPr>
              <w:ind w:firstLine="851"/>
              <w:jc w:val="both"/>
              <w:rPr>
                <w:rFonts w:ascii="Arial" w:hAnsi="Arial" w:cs="Arial"/>
              </w:rPr>
            </w:pPr>
          </w:p>
        </w:tc>
        <w:tc>
          <w:tcPr>
            <w:tcW w:w="1510" w:type="dxa"/>
            <w:vMerge/>
            <w:tcBorders>
              <w:left w:val="single" w:sz="4" w:space="0" w:color="auto"/>
            </w:tcBorders>
          </w:tcPr>
          <w:p w14:paraId="3C327A87" w14:textId="77777777" w:rsidR="00C92A0A" w:rsidRPr="006F611E" w:rsidRDefault="00C92A0A" w:rsidP="00C92A0A">
            <w:pPr>
              <w:ind w:firstLine="851"/>
              <w:jc w:val="both"/>
              <w:rPr>
                <w:rFonts w:ascii="Arial" w:hAnsi="Arial" w:cs="Arial"/>
              </w:rPr>
            </w:pPr>
          </w:p>
        </w:tc>
      </w:tr>
      <w:tr w:rsidR="00C92A0A" w:rsidRPr="006F611E" w14:paraId="731EBEB6" w14:textId="59010526" w:rsidTr="00A244AB">
        <w:trPr>
          <w:trHeight w:val="20"/>
          <w:jc w:val="center"/>
        </w:trPr>
        <w:tc>
          <w:tcPr>
            <w:tcW w:w="704" w:type="dxa"/>
          </w:tcPr>
          <w:p w14:paraId="09549862" w14:textId="4A84D7BD" w:rsidR="00C92A0A" w:rsidRPr="006F611E" w:rsidRDefault="00C92A0A" w:rsidP="00C92A0A">
            <w:pPr>
              <w:ind w:firstLine="313"/>
              <w:rPr>
                <w:rFonts w:ascii="Arial" w:hAnsi="Arial" w:cs="Arial"/>
              </w:rPr>
            </w:pPr>
            <w:r w:rsidRPr="006F611E">
              <w:rPr>
                <w:rFonts w:ascii="Arial" w:hAnsi="Arial" w:cs="Arial"/>
              </w:rPr>
              <w:t>4.</w:t>
            </w:r>
          </w:p>
        </w:tc>
        <w:tc>
          <w:tcPr>
            <w:tcW w:w="2268" w:type="dxa"/>
            <w:vAlign w:val="center"/>
          </w:tcPr>
          <w:p w14:paraId="0D66AA24" w14:textId="17D54848" w:rsidR="00C92A0A" w:rsidRPr="006F611E" w:rsidRDefault="00C92A0A" w:rsidP="00C92A0A">
            <w:pPr>
              <w:ind w:hanging="8"/>
              <w:rPr>
                <w:rFonts w:ascii="Arial" w:eastAsia="Calibri" w:hAnsi="Arial" w:cs="Arial"/>
                <w:b/>
                <w:bCs/>
              </w:rPr>
            </w:pPr>
            <w:r w:rsidRPr="006F611E">
              <w:rPr>
                <w:rFonts w:ascii="Arial" w:eastAsia="Calibri" w:hAnsi="Arial" w:cs="Arial"/>
                <w:b/>
                <w:bCs/>
              </w:rPr>
              <w:t>[α -32P]</w:t>
            </w:r>
            <w:r>
              <w:rPr>
                <w:rFonts w:ascii="Arial" w:eastAsia="Calibri" w:hAnsi="Arial" w:cs="Arial"/>
                <w:b/>
                <w:bCs/>
              </w:rPr>
              <w:t xml:space="preserve"> </w:t>
            </w:r>
            <w:r w:rsidRPr="006F611E">
              <w:rPr>
                <w:rFonts w:ascii="Arial" w:eastAsia="Calibri" w:hAnsi="Arial" w:cs="Arial"/>
                <w:b/>
                <w:bCs/>
              </w:rPr>
              <w:t xml:space="preserve">- </w:t>
            </w:r>
            <w:r>
              <w:rPr>
                <w:rFonts w:ascii="Arial" w:eastAsia="Calibri" w:hAnsi="Arial" w:cs="Arial"/>
                <w:b/>
                <w:bCs/>
              </w:rPr>
              <w:t>A</w:t>
            </w:r>
            <w:r w:rsidRPr="005E0503">
              <w:rPr>
                <w:rFonts w:ascii="Arial" w:eastAsia="Calibri" w:hAnsi="Arial" w:cs="Arial"/>
                <w:b/>
                <w:bCs/>
              </w:rPr>
              <w:t>denozino 5’-trifosfatas</w:t>
            </w:r>
          </w:p>
        </w:tc>
        <w:tc>
          <w:tcPr>
            <w:tcW w:w="1270" w:type="dxa"/>
          </w:tcPr>
          <w:p w14:paraId="002FDE28" w14:textId="3E2CEFFE" w:rsidR="00C92A0A" w:rsidRPr="006F611E" w:rsidRDefault="00C92A0A" w:rsidP="00054EFC">
            <w:pPr>
              <w:ind w:firstLine="35"/>
              <w:jc w:val="both"/>
              <w:rPr>
                <w:rFonts w:ascii="Arial" w:hAnsi="Arial" w:cs="Arial"/>
              </w:rPr>
            </w:pPr>
            <w:r w:rsidRPr="006F611E">
              <w:rPr>
                <w:rFonts w:ascii="Arial" w:eastAsia="Calibri" w:hAnsi="Arial" w:cs="Arial"/>
                <w:b/>
              </w:rPr>
              <w:t>0,25 mCi (9,25 MBq)</w:t>
            </w:r>
          </w:p>
        </w:tc>
        <w:tc>
          <w:tcPr>
            <w:tcW w:w="1376" w:type="dxa"/>
            <w:vAlign w:val="center"/>
          </w:tcPr>
          <w:p w14:paraId="3699E5F2" w14:textId="7EEA5E48" w:rsidR="00C92A0A" w:rsidRPr="006F611E" w:rsidRDefault="00C92A0A" w:rsidP="00C92A0A">
            <w:pPr>
              <w:rPr>
                <w:rFonts w:ascii="Arial" w:hAnsi="Arial" w:cs="Arial"/>
              </w:rPr>
            </w:pPr>
            <w:r w:rsidRPr="006F611E">
              <w:rPr>
                <w:rFonts w:ascii="Arial" w:hAnsi="Arial" w:cs="Arial"/>
              </w:rPr>
              <w:t>10 pakuočių</w:t>
            </w:r>
          </w:p>
        </w:tc>
        <w:tc>
          <w:tcPr>
            <w:tcW w:w="1272" w:type="dxa"/>
            <w:vMerge/>
            <w:tcBorders>
              <w:right w:val="single" w:sz="4" w:space="0" w:color="auto"/>
            </w:tcBorders>
          </w:tcPr>
          <w:p w14:paraId="5A470F31" w14:textId="77777777" w:rsidR="00C92A0A" w:rsidRPr="006F611E"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0E6A8737" w14:textId="77777777" w:rsidR="00C92A0A" w:rsidRPr="006F611E" w:rsidRDefault="00C92A0A" w:rsidP="00C92A0A">
            <w:pPr>
              <w:ind w:firstLine="851"/>
              <w:jc w:val="both"/>
              <w:rPr>
                <w:rFonts w:ascii="Arial" w:hAnsi="Arial" w:cs="Arial"/>
              </w:rPr>
            </w:pPr>
          </w:p>
        </w:tc>
        <w:tc>
          <w:tcPr>
            <w:tcW w:w="1510" w:type="dxa"/>
            <w:vMerge/>
            <w:tcBorders>
              <w:left w:val="single" w:sz="4" w:space="0" w:color="auto"/>
            </w:tcBorders>
          </w:tcPr>
          <w:p w14:paraId="172F7A51" w14:textId="77777777" w:rsidR="00C92A0A" w:rsidRPr="006F611E" w:rsidRDefault="00C92A0A" w:rsidP="00C92A0A">
            <w:pPr>
              <w:ind w:firstLine="851"/>
              <w:jc w:val="both"/>
              <w:rPr>
                <w:rFonts w:ascii="Arial" w:hAnsi="Arial" w:cs="Arial"/>
              </w:rPr>
            </w:pPr>
          </w:p>
        </w:tc>
      </w:tr>
      <w:tr w:rsidR="00C92A0A" w:rsidRPr="006F611E" w14:paraId="6C9502C5" w14:textId="54C892A5" w:rsidTr="00A244AB">
        <w:trPr>
          <w:trHeight w:val="20"/>
          <w:jc w:val="center"/>
        </w:trPr>
        <w:tc>
          <w:tcPr>
            <w:tcW w:w="704" w:type="dxa"/>
          </w:tcPr>
          <w:p w14:paraId="1C6B686D" w14:textId="0A4C2052" w:rsidR="00C92A0A" w:rsidRPr="006F611E" w:rsidRDefault="00C92A0A" w:rsidP="00C92A0A">
            <w:pPr>
              <w:ind w:firstLine="313"/>
              <w:rPr>
                <w:rFonts w:ascii="Arial" w:hAnsi="Arial" w:cs="Arial"/>
              </w:rPr>
            </w:pPr>
            <w:r w:rsidRPr="006F611E">
              <w:rPr>
                <w:rFonts w:ascii="Arial" w:hAnsi="Arial" w:cs="Arial"/>
              </w:rPr>
              <w:t>5.</w:t>
            </w:r>
          </w:p>
        </w:tc>
        <w:tc>
          <w:tcPr>
            <w:tcW w:w="2268" w:type="dxa"/>
            <w:vAlign w:val="center"/>
          </w:tcPr>
          <w:p w14:paraId="5F91CD8D" w14:textId="260863D9" w:rsidR="00C92A0A" w:rsidRPr="006F611E" w:rsidRDefault="00C92A0A" w:rsidP="00C92A0A">
            <w:pPr>
              <w:ind w:hanging="8"/>
              <w:rPr>
                <w:rFonts w:ascii="Arial" w:eastAsia="Calibri" w:hAnsi="Arial" w:cs="Arial"/>
                <w:b/>
                <w:bCs/>
              </w:rPr>
            </w:pPr>
            <w:r w:rsidRPr="006F611E">
              <w:rPr>
                <w:rFonts w:ascii="Arial" w:eastAsia="Calibri" w:hAnsi="Arial" w:cs="Arial"/>
                <w:b/>
                <w:bCs/>
              </w:rPr>
              <w:t>[α -32P]</w:t>
            </w:r>
            <w:r>
              <w:rPr>
                <w:rFonts w:ascii="Arial" w:eastAsia="Calibri" w:hAnsi="Arial" w:cs="Arial"/>
                <w:b/>
                <w:bCs/>
              </w:rPr>
              <w:t xml:space="preserve"> </w:t>
            </w:r>
            <w:r w:rsidRPr="006F611E">
              <w:rPr>
                <w:rFonts w:ascii="Arial" w:eastAsia="Calibri" w:hAnsi="Arial" w:cs="Arial"/>
                <w:b/>
                <w:bCs/>
              </w:rPr>
              <w:t>-</w:t>
            </w:r>
            <w:r>
              <w:rPr>
                <w:rFonts w:ascii="Arial" w:eastAsia="Calibri" w:hAnsi="Arial" w:cs="Arial"/>
                <w:b/>
                <w:bCs/>
              </w:rPr>
              <w:t xml:space="preserve"> G</w:t>
            </w:r>
            <w:r w:rsidRPr="000E1CB9">
              <w:rPr>
                <w:rFonts w:ascii="Arial" w:eastAsia="Calibri" w:hAnsi="Arial" w:cs="Arial"/>
                <w:b/>
                <w:bCs/>
              </w:rPr>
              <w:t>uanozino 5’-trifosfatas</w:t>
            </w:r>
          </w:p>
        </w:tc>
        <w:tc>
          <w:tcPr>
            <w:tcW w:w="1270" w:type="dxa"/>
          </w:tcPr>
          <w:p w14:paraId="22280650" w14:textId="5CFFCAF9" w:rsidR="00C92A0A" w:rsidRPr="006F611E" w:rsidRDefault="00C92A0A" w:rsidP="00054EFC">
            <w:pPr>
              <w:ind w:firstLine="35"/>
              <w:jc w:val="both"/>
              <w:rPr>
                <w:rFonts w:ascii="Arial" w:hAnsi="Arial" w:cs="Arial"/>
              </w:rPr>
            </w:pPr>
            <w:r w:rsidRPr="006F611E">
              <w:rPr>
                <w:rFonts w:ascii="Arial" w:eastAsia="Calibri" w:hAnsi="Arial" w:cs="Arial"/>
                <w:b/>
              </w:rPr>
              <w:t>0,25 mCi (9,25 MBq)</w:t>
            </w:r>
          </w:p>
        </w:tc>
        <w:tc>
          <w:tcPr>
            <w:tcW w:w="1376" w:type="dxa"/>
            <w:vAlign w:val="center"/>
          </w:tcPr>
          <w:p w14:paraId="77877DA6" w14:textId="1548BA84" w:rsidR="00C92A0A" w:rsidRPr="006F611E" w:rsidRDefault="00C92A0A" w:rsidP="00C92A0A">
            <w:pPr>
              <w:rPr>
                <w:rFonts w:ascii="Arial" w:hAnsi="Arial" w:cs="Arial"/>
              </w:rPr>
            </w:pPr>
            <w:r w:rsidRPr="006F611E">
              <w:rPr>
                <w:rFonts w:ascii="Arial" w:hAnsi="Arial" w:cs="Arial"/>
              </w:rPr>
              <w:t>2 pakuotės</w:t>
            </w:r>
          </w:p>
        </w:tc>
        <w:tc>
          <w:tcPr>
            <w:tcW w:w="1272" w:type="dxa"/>
            <w:vMerge/>
            <w:tcBorders>
              <w:right w:val="single" w:sz="4" w:space="0" w:color="auto"/>
            </w:tcBorders>
          </w:tcPr>
          <w:p w14:paraId="0DDCD99D" w14:textId="77777777" w:rsidR="00C92A0A" w:rsidRPr="006F611E" w:rsidRDefault="00C92A0A" w:rsidP="00C92A0A">
            <w:pPr>
              <w:ind w:firstLine="851"/>
              <w:jc w:val="both"/>
              <w:rPr>
                <w:rFonts w:ascii="Arial" w:hAnsi="Arial" w:cs="Arial"/>
              </w:rPr>
            </w:pPr>
          </w:p>
        </w:tc>
        <w:tc>
          <w:tcPr>
            <w:tcW w:w="1228" w:type="dxa"/>
            <w:vMerge/>
            <w:tcBorders>
              <w:left w:val="single" w:sz="4" w:space="0" w:color="auto"/>
              <w:right w:val="single" w:sz="4" w:space="0" w:color="auto"/>
            </w:tcBorders>
          </w:tcPr>
          <w:p w14:paraId="421FC18C" w14:textId="77777777" w:rsidR="00C92A0A" w:rsidRPr="006F611E" w:rsidRDefault="00C92A0A" w:rsidP="00C92A0A">
            <w:pPr>
              <w:ind w:firstLine="851"/>
              <w:jc w:val="both"/>
              <w:rPr>
                <w:rFonts w:ascii="Arial" w:hAnsi="Arial" w:cs="Arial"/>
              </w:rPr>
            </w:pPr>
          </w:p>
        </w:tc>
        <w:tc>
          <w:tcPr>
            <w:tcW w:w="1510" w:type="dxa"/>
            <w:vMerge/>
            <w:tcBorders>
              <w:left w:val="single" w:sz="4" w:space="0" w:color="auto"/>
            </w:tcBorders>
          </w:tcPr>
          <w:p w14:paraId="2DAE9996" w14:textId="77777777" w:rsidR="00C92A0A" w:rsidRPr="006F611E" w:rsidRDefault="00C92A0A" w:rsidP="00C92A0A">
            <w:pPr>
              <w:ind w:firstLine="851"/>
              <w:jc w:val="both"/>
              <w:rPr>
                <w:rFonts w:ascii="Arial" w:hAnsi="Arial" w:cs="Arial"/>
              </w:rPr>
            </w:pPr>
          </w:p>
        </w:tc>
      </w:tr>
    </w:tbl>
    <w:p w14:paraId="69B8FEFB" w14:textId="77777777" w:rsidR="004A0C48" w:rsidRPr="006F611E" w:rsidRDefault="004A0C48" w:rsidP="004A0C48">
      <w:pPr>
        <w:spacing w:after="0" w:line="240" w:lineRule="auto"/>
        <w:ind w:firstLine="851"/>
        <w:jc w:val="both"/>
        <w:rPr>
          <w:rFonts w:ascii="Arial" w:hAnsi="Arial" w:cs="Arial"/>
          <w:sz w:val="20"/>
          <w:szCs w:val="20"/>
        </w:rPr>
      </w:pPr>
    </w:p>
    <w:p w14:paraId="43C70FF8" w14:textId="6EB78092" w:rsidR="004A0C48" w:rsidRPr="006F611E" w:rsidRDefault="004A0C48" w:rsidP="00736515">
      <w:pPr>
        <w:pStyle w:val="ListParagraph"/>
        <w:numPr>
          <w:ilvl w:val="1"/>
          <w:numId w:val="8"/>
        </w:numPr>
        <w:tabs>
          <w:tab w:val="left" w:pos="426"/>
        </w:tabs>
        <w:spacing w:after="0" w:line="240" w:lineRule="auto"/>
        <w:ind w:left="0" w:firstLine="0"/>
        <w:jc w:val="both"/>
        <w:rPr>
          <w:rFonts w:ascii="Arial" w:hAnsi="Arial" w:cs="Arial"/>
          <w:color w:val="00B0F0"/>
          <w:sz w:val="20"/>
          <w:szCs w:val="20"/>
        </w:rPr>
      </w:pPr>
      <w:r w:rsidRPr="006F611E">
        <w:rPr>
          <w:rFonts w:ascii="Arial" w:hAnsi="Arial" w:cs="Arial"/>
          <w:sz w:val="20"/>
          <w:szCs w:val="20"/>
        </w:rPr>
        <w:t xml:space="preserve">Aukščiau esančioje lentelėje nurodytas </w:t>
      </w:r>
      <w:r w:rsidR="008E62E1">
        <w:rPr>
          <w:rFonts w:ascii="Arial" w:hAnsi="Arial" w:cs="Arial"/>
          <w:sz w:val="20"/>
          <w:szCs w:val="20"/>
        </w:rPr>
        <w:t>p</w:t>
      </w:r>
      <w:r w:rsidRPr="006F611E">
        <w:rPr>
          <w:rFonts w:ascii="Arial" w:hAnsi="Arial" w:cs="Arial"/>
          <w:sz w:val="20"/>
          <w:szCs w:val="20"/>
        </w:rPr>
        <w:t xml:space="preserve">rekių kiekis yra preliminarus. Pirkėjas neįsipareigoja pirkti būtent tokio kiekio </w:t>
      </w:r>
      <w:r w:rsidR="008E62E1">
        <w:rPr>
          <w:rFonts w:ascii="Arial" w:hAnsi="Arial" w:cs="Arial"/>
          <w:sz w:val="20"/>
          <w:szCs w:val="20"/>
        </w:rPr>
        <w:t>p</w:t>
      </w:r>
      <w:r w:rsidRPr="006F611E">
        <w:rPr>
          <w:rFonts w:ascii="Arial" w:hAnsi="Arial" w:cs="Arial"/>
          <w:sz w:val="20"/>
          <w:szCs w:val="20"/>
        </w:rPr>
        <w:t xml:space="preserve">rekių. </w:t>
      </w:r>
    </w:p>
    <w:p w14:paraId="37BA649A" w14:textId="4C2E47A0" w:rsidR="00A01C6F" w:rsidRPr="006F611E" w:rsidRDefault="004A0C48" w:rsidP="004A0C48">
      <w:pPr>
        <w:pStyle w:val="ListParagraph"/>
        <w:numPr>
          <w:ilvl w:val="2"/>
          <w:numId w:val="8"/>
        </w:numPr>
        <w:tabs>
          <w:tab w:val="left" w:pos="567"/>
        </w:tabs>
        <w:spacing w:after="0" w:line="240" w:lineRule="auto"/>
        <w:ind w:left="0" w:firstLine="0"/>
        <w:jc w:val="both"/>
        <w:rPr>
          <w:rFonts w:ascii="Arial" w:hAnsi="Arial" w:cs="Arial"/>
          <w:sz w:val="20"/>
          <w:szCs w:val="20"/>
        </w:rPr>
      </w:pPr>
      <w:r w:rsidRPr="006F611E">
        <w:rPr>
          <w:rFonts w:ascii="Arial" w:hAnsi="Arial" w:cs="Arial"/>
          <w:sz w:val="20"/>
          <w:szCs w:val="20"/>
        </w:rPr>
        <w:t xml:space="preserve">Maksimali pirkimo vertė (suma, kuriai sudaroma sutartis) </w:t>
      </w:r>
      <w:r w:rsidR="00845F8F" w:rsidRPr="006F611E">
        <w:rPr>
          <w:rFonts w:ascii="Arial" w:hAnsi="Arial" w:cs="Arial"/>
          <w:sz w:val="20"/>
          <w:szCs w:val="20"/>
        </w:rPr>
        <w:t>–</w:t>
      </w:r>
      <w:r w:rsidRPr="006F611E">
        <w:rPr>
          <w:rFonts w:ascii="Arial" w:hAnsi="Arial" w:cs="Arial"/>
          <w:sz w:val="20"/>
          <w:szCs w:val="20"/>
        </w:rPr>
        <w:t xml:space="preserve"> </w:t>
      </w:r>
      <w:r w:rsidR="00845F8F" w:rsidRPr="006F611E">
        <w:rPr>
          <w:rFonts w:ascii="Arial" w:hAnsi="Arial" w:cs="Arial"/>
          <w:sz w:val="20"/>
          <w:szCs w:val="20"/>
        </w:rPr>
        <w:t>50 000</w:t>
      </w:r>
      <w:r w:rsidRPr="006F611E">
        <w:rPr>
          <w:rFonts w:ascii="Arial" w:hAnsi="Arial" w:cs="Arial"/>
          <w:sz w:val="20"/>
          <w:szCs w:val="20"/>
        </w:rPr>
        <w:t>,00 EUR (</w:t>
      </w:r>
      <w:r w:rsidR="00845F8F" w:rsidRPr="006F611E">
        <w:rPr>
          <w:rFonts w:ascii="Arial" w:hAnsi="Arial" w:cs="Arial"/>
          <w:sz w:val="20"/>
          <w:szCs w:val="20"/>
        </w:rPr>
        <w:t xml:space="preserve"> Penkiasdešimt tūkstančių</w:t>
      </w:r>
      <w:r w:rsidRPr="006F611E">
        <w:rPr>
          <w:rFonts w:ascii="Arial" w:hAnsi="Arial" w:cs="Arial"/>
          <w:sz w:val="20"/>
          <w:szCs w:val="20"/>
        </w:rPr>
        <w:t xml:space="preserve"> eurų 00 ct) be PVM Sutarties galiojimo terminui</w:t>
      </w:r>
      <w:r w:rsidR="0043073D" w:rsidRPr="006F611E">
        <w:rPr>
          <w:rFonts w:ascii="Arial" w:hAnsi="Arial" w:cs="Arial"/>
          <w:sz w:val="20"/>
          <w:szCs w:val="20"/>
        </w:rPr>
        <w:t>.</w:t>
      </w:r>
    </w:p>
    <w:p w14:paraId="7E75D588" w14:textId="656EAEF7" w:rsidR="00285F0C" w:rsidRPr="006F611E" w:rsidRDefault="00A01C6F" w:rsidP="0070330A">
      <w:pPr>
        <w:spacing w:after="0" w:line="240" w:lineRule="auto"/>
        <w:jc w:val="both"/>
        <w:rPr>
          <w:rFonts w:ascii="Arial" w:hAnsi="Arial" w:cs="Arial"/>
          <w:sz w:val="20"/>
          <w:szCs w:val="20"/>
        </w:rPr>
      </w:pPr>
      <w:r w:rsidRPr="006F611E">
        <w:rPr>
          <w:rFonts w:ascii="Arial" w:hAnsi="Arial" w:cs="Arial"/>
          <w:sz w:val="20"/>
          <w:szCs w:val="20"/>
        </w:rPr>
        <w:t xml:space="preserve">2.6. </w:t>
      </w:r>
      <w:r w:rsidR="004A0C48" w:rsidRPr="006F611E">
        <w:rPr>
          <w:rFonts w:ascii="Arial" w:hAnsi="Arial" w:cs="Arial"/>
          <w:sz w:val="20"/>
          <w:szCs w:val="20"/>
        </w:rPr>
        <w:t>Užsakymų teikimo tvarka</w:t>
      </w:r>
      <w:r w:rsidR="00285F0C" w:rsidRPr="006F611E">
        <w:rPr>
          <w:rFonts w:ascii="Arial" w:hAnsi="Arial" w:cs="Arial"/>
          <w:sz w:val="20"/>
          <w:szCs w:val="20"/>
        </w:rPr>
        <w:t>:</w:t>
      </w:r>
    </w:p>
    <w:p w14:paraId="6A9DFA4A" w14:textId="698E653D" w:rsidR="004A0C48" w:rsidRDefault="00A01C6F" w:rsidP="0051447B">
      <w:pPr>
        <w:spacing w:after="0" w:line="240" w:lineRule="auto"/>
        <w:jc w:val="both"/>
        <w:rPr>
          <w:rFonts w:ascii="Arial" w:hAnsi="Arial" w:cs="Arial"/>
          <w:sz w:val="20"/>
          <w:szCs w:val="20"/>
        </w:rPr>
      </w:pPr>
      <w:r w:rsidRPr="006F611E">
        <w:rPr>
          <w:rFonts w:ascii="Arial" w:hAnsi="Arial" w:cs="Arial"/>
          <w:sz w:val="20"/>
          <w:szCs w:val="20"/>
        </w:rPr>
        <w:t xml:space="preserve">2.6.1. </w:t>
      </w:r>
      <w:r w:rsidR="00E30CF3" w:rsidRPr="006F611E">
        <w:rPr>
          <w:rFonts w:ascii="Arial" w:hAnsi="Arial" w:cs="Arial"/>
          <w:sz w:val="20"/>
          <w:szCs w:val="20"/>
        </w:rPr>
        <w:t>Sutarties galiojimo laikotarpiu prekių pristatymui teikiami užsakymai pagal Pirkėjo poreikį.</w:t>
      </w:r>
    </w:p>
    <w:p w14:paraId="461B0476" w14:textId="77777777" w:rsidR="00DA5A34" w:rsidRPr="006F611E" w:rsidRDefault="00DA5A34" w:rsidP="0051447B">
      <w:pPr>
        <w:spacing w:after="0" w:line="240" w:lineRule="auto"/>
        <w:jc w:val="both"/>
        <w:rPr>
          <w:rFonts w:ascii="Arial" w:hAnsi="Arial" w:cs="Arial"/>
          <w:sz w:val="20"/>
          <w:szCs w:val="20"/>
        </w:rPr>
      </w:pPr>
    </w:p>
    <w:p w14:paraId="63C1A391" w14:textId="5CC59D9E" w:rsidR="004A0C48" w:rsidRPr="006F611E" w:rsidRDefault="004A0C48"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F611E">
        <w:rPr>
          <w:rFonts w:ascii="Arial" w:eastAsia="Calibri" w:hAnsi="Arial" w:cs="Arial"/>
          <w:b/>
          <w:sz w:val="20"/>
          <w:szCs w:val="20"/>
        </w:rPr>
        <w:t>REIKALAVIMAI PREKĖMS</w:t>
      </w:r>
    </w:p>
    <w:p w14:paraId="16ACE7EA" w14:textId="46CB73AF" w:rsidR="00C344D3" w:rsidRPr="006F611E" w:rsidRDefault="002D5BBD" w:rsidP="002D5BBD">
      <w:pPr>
        <w:spacing w:after="0" w:line="240" w:lineRule="auto"/>
        <w:jc w:val="both"/>
        <w:rPr>
          <w:rFonts w:ascii="Arial" w:eastAsia="Calibri" w:hAnsi="Arial" w:cs="Arial"/>
          <w:sz w:val="20"/>
          <w:szCs w:val="20"/>
        </w:rPr>
      </w:pPr>
      <w:r w:rsidRPr="006F611E">
        <w:rPr>
          <w:rFonts w:ascii="Arial" w:eastAsia="Calibri" w:hAnsi="Arial" w:cs="Arial"/>
          <w:sz w:val="20"/>
          <w:szCs w:val="20"/>
        </w:rPr>
        <w:t>3.1. Jei pirkimo dokumentuose naudojami konkretūs modeliai ar šaltiniai, konkretūs procesai ar prekės ženklai, patentai, tipai, konkreti kilmė ar gamyba ir pan., jie gali būti pakeisti lygiaverčiais.</w:t>
      </w:r>
      <w:r w:rsidR="00455D3D" w:rsidRPr="006F611E">
        <w:rPr>
          <w:rStyle w:val="FootnoteReference"/>
          <w:rFonts w:ascii="Arial" w:eastAsia="Calibri" w:hAnsi="Arial" w:cs="Arial"/>
          <w:sz w:val="20"/>
          <w:szCs w:val="20"/>
        </w:rPr>
        <w:footnoteReference w:id="1"/>
      </w:r>
    </w:p>
    <w:p w14:paraId="639B898E" w14:textId="4EAD4F3D" w:rsidR="007249E8" w:rsidRPr="006F611E" w:rsidRDefault="007249E8" w:rsidP="00F2412D">
      <w:pPr>
        <w:spacing w:after="0" w:line="240" w:lineRule="auto"/>
        <w:ind w:firstLine="851"/>
        <w:jc w:val="center"/>
        <w:rPr>
          <w:rFonts w:ascii="Arial" w:eastAsia="Calibri" w:hAnsi="Arial" w:cs="Arial"/>
          <w:b/>
          <w:i/>
          <w:iCs/>
          <w:color w:val="00B0F0"/>
          <w:sz w:val="20"/>
          <w:szCs w:val="20"/>
        </w:rPr>
      </w:pPr>
    </w:p>
    <w:p w14:paraId="637B9013" w14:textId="363806A1" w:rsidR="004A0C48" w:rsidRPr="006F611E" w:rsidRDefault="00CC3B99" w:rsidP="004A0C48">
      <w:pPr>
        <w:spacing w:after="0" w:line="240" w:lineRule="auto"/>
        <w:ind w:firstLine="851"/>
        <w:jc w:val="right"/>
        <w:rPr>
          <w:rFonts w:ascii="Arial" w:eastAsia="Calibri" w:hAnsi="Arial" w:cs="Arial"/>
          <w:b/>
          <w:sz w:val="20"/>
          <w:szCs w:val="20"/>
        </w:rPr>
      </w:pPr>
      <w:r w:rsidRPr="006F611E">
        <w:rPr>
          <w:rFonts w:ascii="Arial" w:eastAsia="Calibri" w:hAnsi="Arial" w:cs="Arial"/>
          <w:b/>
          <w:sz w:val="20"/>
          <w:szCs w:val="20"/>
        </w:rPr>
        <w:t>2 lentelė</w:t>
      </w:r>
      <w:r w:rsidR="00DB7B5F" w:rsidRPr="006F611E">
        <w:rPr>
          <w:rFonts w:ascii="Arial" w:eastAsia="Calibri" w:hAnsi="Arial" w:cs="Arial"/>
          <w:b/>
          <w:sz w:val="20"/>
          <w:szCs w:val="20"/>
        </w:rPr>
        <w:t>.</w:t>
      </w:r>
    </w:p>
    <w:p w14:paraId="0404A68F" w14:textId="77777777" w:rsidR="006F611E" w:rsidRPr="006F611E" w:rsidRDefault="006F611E" w:rsidP="004A0C48">
      <w:pPr>
        <w:spacing w:after="0" w:line="240" w:lineRule="auto"/>
        <w:ind w:firstLine="851"/>
        <w:jc w:val="right"/>
        <w:rPr>
          <w:rFonts w:ascii="Arial" w:eastAsia="Calibri" w:hAnsi="Arial" w:cs="Arial"/>
          <w:b/>
          <w:sz w:val="20"/>
          <w:szCs w:val="20"/>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90"/>
        <w:gridCol w:w="1417"/>
        <w:gridCol w:w="1418"/>
        <w:gridCol w:w="1270"/>
        <w:gridCol w:w="992"/>
        <w:gridCol w:w="1560"/>
      </w:tblGrid>
      <w:tr w:rsidR="006F611E" w:rsidRPr="006F611E" w14:paraId="1EFE6D8B" w14:textId="77777777" w:rsidTr="006F611E">
        <w:trPr>
          <w:jc w:val="center"/>
        </w:trPr>
        <w:tc>
          <w:tcPr>
            <w:tcW w:w="846" w:type="dxa"/>
            <w:shd w:val="clear" w:color="auto" w:fill="E7E6E6" w:themeFill="background2"/>
          </w:tcPr>
          <w:p w14:paraId="0E02A8D5" w14:textId="77777777" w:rsidR="006F611E" w:rsidRPr="006F611E" w:rsidRDefault="006F611E" w:rsidP="0056086C">
            <w:pPr>
              <w:contextualSpacing/>
              <w:rPr>
                <w:rFonts w:ascii="Arial" w:eastAsia="Calibri" w:hAnsi="Arial" w:cs="Arial"/>
                <w:b/>
                <w:sz w:val="20"/>
              </w:rPr>
            </w:pPr>
            <w:r w:rsidRPr="006F611E">
              <w:rPr>
                <w:rFonts w:ascii="Arial" w:eastAsia="Calibri" w:hAnsi="Arial" w:cs="Arial"/>
                <w:b/>
                <w:sz w:val="20"/>
              </w:rPr>
              <w:t>Eil.Nr.</w:t>
            </w:r>
          </w:p>
        </w:tc>
        <w:tc>
          <w:tcPr>
            <w:tcW w:w="1990" w:type="dxa"/>
            <w:shd w:val="clear" w:color="auto" w:fill="E7E6E6" w:themeFill="background2"/>
          </w:tcPr>
          <w:p w14:paraId="1713BC83" w14:textId="77777777" w:rsidR="006F611E" w:rsidRPr="006F611E" w:rsidRDefault="006F611E" w:rsidP="0056086C">
            <w:pPr>
              <w:contextualSpacing/>
              <w:rPr>
                <w:rFonts w:ascii="Arial" w:eastAsia="Calibri" w:hAnsi="Arial" w:cs="Arial"/>
                <w:b/>
                <w:sz w:val="18"/>
              </w:rPr>
            </w:pPr>
            <w:r w:rsidRPr="006F611E">
              <w:rPr>
                <w:rFonts w:ascii="Arial" w:eastAsia="Calibri" w:hAnsi="Arial" w:cs="Arial"/>
                <w:b/>
                <w:sz w:val="18"/>
              </w:rPr>
              <w:t>Prekės pavadinimas (anglų k.).</w:t>
            </w:r>
          </w:p>
        </w:tc>
        <w:tc>
          <w:tcPr>
            <w:tcW w:w="1417" w:type="dxa"/>
            <w:shd w:val="clear" w:color="auto" w:fill="E7E6E6" w:themeFill="background2"/>
          </w:tcPr>
          <w:p w14:paraId="6B33ABDA"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 xml:space="preserve">Specifinis aktyvumas </w:t>
            </w:r>
          </w:p>
          <w:p w14:paraId="3854C83A"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(P-32)</w:t>
            </w:r>
          </w:p>
        </w:tc>
        <w:tc>
          <w:tcPr>
            <w:tcW w:w="1418" w:type="dxa"/>
            <w:shd w:val="clear" w:color="auto" w:fill="E7E6E6" w:themeFill="background2"/>
          </w:tcPr>
          <w:p w14:paraId="279220A1"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Aktyvumo koncentracija</w:t>
            </w:r>
          </w:p>
          <w:p w14:paraId="2BFA85E0"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(P-32)</w:t>
            </w:r>
          </w:p>
        </w:tc>
        <w:tc>
          <w:tcPr>
            <w:tcW w:w="1270" w:type="dxa"/>
            <w:shd w:val="clear" w:color="auto" w:fill="E7E6E6" w:themeFill="background2"/>
          </w:tcPr>
          <w:p w14:paraId="44EE9D7E"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Pakuotės aktyvumas</w:t>
            </w:r>
          </w:p>
        </w:tc>
        <w:tc>
          <w:tcPr>
            <w:tcW w:w="992" w:type="dxa"/>
            <w:shd w:val="clear" w:color="auto" w:fill="E7E6E6" w:themeFill="background2"/>
          </w:tcPr>
          <w:p w14:paraId="111CD0AE" w14:textId="77777777"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Mato vienetas</w:t>
            </w:r>
          </w:p>
        </w:tc>
        <w:tc>
          <w:tcPr>
            <w:tcW w:w="1560" w:type="dxa"/>
            <w:shd w:val="clear" w:color="auto" w:fill="E7E6E6" w:themeFill="background2"/>
          </w:tcPr>
          <w:p w14:paraId="197E57E3" w14:textId="4CACCA60" w:rsidR="006F611E" w:rsidRPr="006F611E" w:rsidRDefault="006F611E" w:rsidP="0056086C">
            <w:pPr>
              <w:contextualSpacing/>
              <w:jc w:val="center"/>
              <w:rPr>
                <w:rFonts w:ascii="Arial" w:eastAsia="Calibri" w:hAnsi="Arial" w:cs="Arial"/>
                <w:b/>
                <w:sz w:val="18"/>
              </w:rPr>
            </w:pPr>
            <w:r w:rsidRPr="006F611E">
              <w:rPr>
                <w:rFonts w:ascii="Arial" w:eastAsia="Calibri" w:hAnsi="Arial" w:cs="Arial"/>
                <w:b/>
                <w:sz w:val="18"/>
              </w:rPr>
              <w:t>P</w:t>
            </w:r>
            <w:r w:rsidR="008A2617">
              <w:rPr>
                <w:rFonts w:ascii="Arial" w:eastAsia="Calibri" w:hAnsi="Arial" w:cs="Arial"/>
                <w:b/>
                <w:sz w:val="18"/>
              </w:rPr>
              <w:t>reliminarus</w:t>
            </w:r>
            <w:r w:rsidRPr="006F611E">
              <w:rPr>
                <w:rFonts w:ascii="Arial" w:eastAsia="Calibri" w:hAnsi="Arial" w:cs="Arial"/>
                <w:b/>
                <w:sz w:val="18"/>
              </w:rPr>
              <w:t xml:space="preserve"> kiekis, per 36 mėnesius</w:t>
            </w:r>
            <w:r w:rsidR="00BA37CA">
              <w:rPr>
                <w:rFonts w:ascii="Arial" w:eastAsia="Calibri" w:hAnsi="Arial" w:cs="Arial"/>
                <w:b/>
                <w:sz w:val="18"/>
              </w:rPr>
              <w:t>*</w:t>
            </w:r>
          </w:p>
        </w:tc>
      </w:tr>
      <w:tr w:rsidR="006F611E" w:rsidRPr="006F611E" w14:paraId="590F4005" w14:textId="77777777" w:rsidTr="006F611E">
        <w:trPr>
          <w:jc w:val="center"/>
        </w:trPr>
        <w:tc>
          <w:tcPr>
            <w:tcW w:w="846" w:type="dxa"/>
            <w:shd w:val="clear" w:color="auto" w:fill="auto"/>
          </w:tcPr>
          <w:p w14:paraId="21BD2B50" w14:textId="00B743CF" w:rsidR="006F611E" w:rsidRPr="006F611E" w:rsidRDefault="006F611E" w:rsidP="0056086C">
            <w:pPr>
              <w:contextualSpacing/>
              <w:rPr>
                <w:rFonts w:ascii="Arial" w:eastAsia="Calibri" w:hAnsi="Arial" w:cs="Arial"/>
                <w:sz w:val="20"/>
                <w:szCs w:val="20"/>
              </w:rPr>
            </w:pPr>
            <w:r w:rsidRPr="006F611E">
              <w:rPr>
                <w:rFonts w:ascii="Arial" w:eastAsia="Calibri" w:hAnsi="Arial" w:cs="Arial"/>
                <w:sz w:val="20"/>
                <w:szCs w:val="20"/>
              </w:rPr>
              <w:t>1</w:t>
            </w:r>
            <w:r w:rsidR="00D0625B">
              <w:rPr>
                <w:rFonts w:ascii="Arial" w:eastAsia="Calibri" w:hAnsi="Arial" w:cs="Arial"/>
                <w:sz w:val="20"/>
                <w:szCs w:val="20"/>
              </w:rPr>
              <w:t>.</w:t>
            </w:r>
          </w:p>
        </w:tc>
        <w:tc>
          <w:tcPr>
            <w:tcW w:w="1990" w:type="dxa"/>
            <w:shd w:val="clear" w:color="auto" w:fill="auto"/>
          </w:tcPr>
          <w:p w14:paraId="71337047" w14:textId="77777777" w:rsidR="006F611E" w:rsidRPr="006F611E" w:rsidRDefault="006F611E" w:rsidP="0056086C">
            <w:pPr>
              <w:contextualSpacing/>
              <w:rPr>
                <w:rFonts w:ascii="Arial" w:eastAsia="Calibri" w:hAnsi="Arial" w:cs="Arial"/>
                <w:b/>
                <w:bCs/>
                <w:sz w:val="20"/>
                <w:szCs w:val="20"/>
              </w:rPr>
            </w:pPr>
            <w:r w:rsidRPr="006F611E">
              <w:rPr>
                <w:rFonts w:ascii="Arial" w:eastAsia="Calibri" w:hAnsi="Arial" w:cs="Arial"/>
                <w:b/>
                <w:bCs/>
                <w:sz w:val="20"/>
                <w:szCs w:val="20"/>
              </w:rPr>
              <w:t>[γ -32P]-Adenosine 5’-Triphosphate</w:t>
            </w:r>
          </w:p>
        </w:tc>
        <w:tc>
          <w:tcPr>
            <w:tcW w:w="1417" w:type="dxa"/>
            <w:shd w:val="clear" w:color="auto" w:fill="auto"/>
          </w:tcPr>
          <w:p w14:paraId="5D675A4A"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sz w:val="20"/>
                <w:szCs w:val="20"/>
              </w:rPr>
              <w:t>Ne mažiau nei 6000 Ci/mmol</w:t>
            </w:r>
          </w:p>
        </w:tc>
        <w:tc>
          <w:tcPr>
            <w:tcW w:w="1418" w:type="dxa"/>
            <w:shd w:val="clear" w:color="auto" w:fill="auto"/>
          </w:tcPr>
          <w:p w14:paraId="60FFA485"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10,0 mCi/ml</w:t>
            </w:r>
          </w:p>
          <w:p w14:paraId="4A5761C6"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sz w:val="20"/>
                <w:szCs w:val="20"/>
              </w:rPr>
              <w:t>(370 MBq/ml)</w:t>
            </w:r>
          </w:p>
        </w:tc>
        <w:tc>
          <w:tcPr>
            <w:tcW w:w="1270" w:type="dxa"/>
          </w:tcPr>
          <w:p w14:paraId="154ED282"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 xml:space="preserve">1,0 mCi </w:t>
            </w:r>
          </w:p>
          <w:p w14:paraId="0BEE7615"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(37 MBq)</w:t>
            </w:r>
          </w:p>
        </w:tc>
        <w:tc>
          <w:tcPr>
            <w:tcW w:w="992" w:type="dxa"/>
          </w:tcPr>
          <w:p w14:paraId="5634C796"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pakuotė</w:t>
            </w:r>
          </w:p>
        </w:tc>
        <w:tc>
          <w:tcPr>
            <w:tcW w:w="1560" w:type="dxa"/>
          </w:tcPr>
          <w:p w14:paraId="41D9BC07"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18</w:t>
            </w:r>
          </w:p>
        </w:tc>
      </w:tr>
      <w:tr w:rsidR="006F611E" w:rsidRPr="006F611E" w14:paraId="03F01616" w14:textId="77777777" w:rsidTr="006F611E">
        <w:trPr>
          <w:jc w:val="center"/>
        </w:trPr>
        <w:tc>
          <w:tcPr>
            <w:tcW w:w="846" w:type="dxa"/>
            <w:shd w:val="clear" w:color="auto" w:fill="auto"/>
          </w:tcPr>
          <w:p w14:paraId="3917D3BD" w14:textId="11B1172C" w:rsidR="006F611E" w:rsidRPr="006F611E" w:rsidRDefault="006F611E" w:rsidP="0056086C">
            <w:pPr>
              <w:contextualSpacing/>
              <w:rPr>
                <w:rFonts w:ascii="Arial" w:eastAsia="Calibri" w:hAnsi="Arial" w:cs="Arial"/>
                <w:sz w:val="20"/>
                <w:szCs w:val="20"/>
              </w:rPr>
            </w:pPr>
            <w:r w:rsidRPr="006F611E">
              <w:rPr>
                <w:rFonts w:ascii="Arial" w:eastAsia="Calibri" w:hAnsi="Arial" w:cs="Arial"/>
                <w:sz w:val="20"/>
                <w:szCs w:val="20"/>
              </w:rPr>
              <w:t>2</w:t>
            </w:r>
            <w:r w:rsidR="00D0625B">
              <w:rPr>
                <w:rFonts w:ascii="Arial" w:eastAsia="Calibri" w:hAnsi="Arial" w:cs="Arial"/>
                <w:sz w:val="20"/>
                <w:szCs w:val="20"/>
              </w:rPr>
              <w:t>.</w:t>
            </w:r>
          </w:p>
        </w:tc>
        <w:tc>
          <w:tcPr>
            <w:tcW w:w="1990" w:type="dxa"/>
            <w:shd w:val="clear" w:color="auto" w:fill="auto"/>
          </w:tcPr>
          <w:p w14:paraId="6222BDEB" w14:textId="77777777" w:rsidR="006F611E" w:rsidRPr="006F611E" w:rsidRDefault="006F611E" w:rsidP="0056086C">
            <w:pPr>
              <w:contextualSpacing/>
              <w:rPr>
                <w:rFonts w:ascii="Arial" w:eastAsia="Calibri" w:hAnsi="Arial" w:cs="Arial"/>
                <w:b/>
                <w:bCs/>
                <w:sz w:val="20"/>
                <w:szCs w:val="20"/>
              </w:rPr>
            </w:pPr>
            <w:r w:rsidRPr="006F611E">
              <w:rPr>
                <w:rFonts w:ascii="Arial" w:eastAsia="Calibri" w:hAnsi="Arial" w:cs="Arial"/>
                <w:b/>
                <w:bCs/>
                <w:sz w:val="20"/>
                <w:szCs w:val="20"/>
              </w:rPr>
              <w:t>[γ -32P]-Adenosine 5’-Triphosphate</w:t>
            </w:r>
          </w:p>
        </w:tc>
        <w:tc>
          <w:tcPr>
            <w:tcW w:w="1417" w:type="dxa"/>
            <w:shd w:val="clear" w:color="auto" w:fill="auto"/>
          </w:tcPr>
          <w:p w14:paraId="69DCCC6A"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Ne mažiau nei 6000 Ci/mmol</w:t>
            </w:r>
          </w:p>
        </w:tc>
        <w:tc>
          <w:tcPr>
            <w:tcW w:w="1418" w:type="dxa"/>
            <w:shd w:val="clear" w:color="auto" w:fill="auto"/>
          </w:tcPr>
          <w:p w14:paraId="569AFBDD"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10,0 mCi/ml</w:t>
            </w:r>
          </w:p>
          <w:p w14:paraId="12BD22B5"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(370 MBq/ml)</w:t>
            </w:r>
          </w:p>
        </w:tc>
        <w:tc>
          <w:tcPr>
            <w:tcW w:w="1270" w:type="dxa"/>
          </w:tcPr>
          <w:p w14:paraId="18E07D74" w14:textId="75E9F00C" w:rsidR="006F611E" w:rsidRPr="006F611E" w:rsidRDefault="0044694B" w:rsidP="0056086C">
            <w:pPr>
              <w:contextualSpacing/>
              <w:jc w:val="center"/>
              <w:rPr>
                <w:rFonts w:ascii="Arial" w:eastAsia="Calibri" w:hAnsi="Arial" w:cs="Arial"/>
                <w:b/>
                <w:sz w:val="20"/>
                <w:szCs w:val="20"/>
              </w:rPr>
            </w:pPr>
            <w:r w:rsidRPr="0044694B">
              <w:rPr>
                <w:rFonts w:ascii="Arial" w:eastAsia="Calibri" w:hAnsi="Arial" w:cs="Arial"/>
                <w:b/>
                <w:sz w:val="20"/>
                <w:szCs w:val="20"/>
              </w:rPr>
              <w:t xml:space="preserve">0,5 mCi </w:t>
            </w:r>
            <w:r w:rsidR="000D0C95" w:rsidRPr="000D0C95">
              <w:rPr>
                <w:rFonts w:ascii="Arial" w:eastAsia="Calibri" w:hAnsi="Arial" w:cs="Arial"/>
                <w:b/>
                <w:sz w:val="20"/>
                <w:szCs w:val="20"/>
              </w:rPr>
              <w:t>(18,5 MBq)</w:t>
            </w:r>
          </w:p>
        </w:tc>
        <w:tc>
          <w:tcPr>
            <w:tcW w:w="992" w:type="dxa"/>
          </w:tcPr>
          <w:p w14:paraId="77398369"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pakuotė</w:t>
            </w:r>
          </w:p>
        </w:tc>
        <w:tc>
          <w:tcPr>
            <w:tcW w:w="1560" w:type="dxa"/>
          </w:tcPr>
          <w:p w14:paraId="74733CCA"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1</w:t>
            </w:r>
          </w:p>
        </w:tc>
      </w:tr>
      <w:tr w:rsidR="006F611E" w:rsidRPr="006F611E" w14:paraId="59C08C34" w14:textId="77777777" w:rsidTr="006F611E">
        <w:trPr>
          <w:jc w:val="center"/>
        </w:trPr>
        <w:tc>
          <w:tcPr>
            <w:tcW w:w="846" w:type="dxa"/>
            <w:shd w:val="clear" w:color="auto" w:fill="auto"/>
          </w:tcPr>
          <w:p w14:paraId="2C8BF17B" w14:textId="4880BEA5" w:rsidR="006F611E" w:rsidRPr="006F611E" w:rsidRDefault="006F611E" w:rsidP="0056086C">
            <w:pPr>
              <w:contextualSpacing/>
              <w:rPr>
                <w:rFonts w:ascii="Arial" w:eastAsia="Calibri" w:hAnsi="Arial" w:cs="Arial"/>
                <w:sz w:val="20"/>
                <w:szCs w:val="20"/>
              </w:rPr>
            </w:pPr>
            <w:r w:rsidRPr="006F611E">
              <w:rPr>
                <w:rFonts w:ascii="Arial" w:eastAsia="Calibri" w:hAnsi="Arial" w:cs="Arial"/>
                <w:sz w:val="20"/>
                <w:szCs w:val="20"/>
              </w:rPr>
              <w:t>3</w:t>
            </w:r>
            <w:r w:rsidR="00383036">
              <w:rPr>
                <w:rFonts w:ascii="Arial" w:eastAsia="Calibri" w:hAnsi="Arial" w:cs="Arial"/>
                <w:sz w:val="20"/>
                <w:szCs w:val="20"/>
              </w:rPr>
              <w:t>.</w:t>
            </w:r>
          </w:p>
        </w:tc>
        <w:tc>
          <w:tcPr>
            <w:tcW w:w="1990" w:type="dxa"/>
            <w:shd w:val="clear" w:color="auto" w:fill="auto"/>
          </w:tcPr>
          <w:p w14:paraId="0FBBCAF6" w14:textId="77777777" w:rsidR="006F611E" w:rsidRPr="006F611E" w:rsidRDefault="006F611E" w:rsidP="0056086C">
            <w:pPr>
              <w:contextualSpacing/>
              <w:rPr>
                <w:rFonts w:ascii="Arial" w:eastAsia="Calibri" w:hAnsi="Arial" w:cs="Arial"/>
                <w:b/>
                <w:bCs/>
                <w:sz w:val="20"/>
                <w:szCs w:val="20"/>
              </w:rPr>
            </w:pPr>
            <w:r w:rsidRPr="006F611E">
              <w:rPr>
                <w:rFonts w:ascii="Arial" w:eastAsia="Calibri" w:hAnsi="Arial" w:cs="Arial"/>
                <w:b/>
                <w:bCs/>
                <w:sz w:val="20"/>
                <w:szCs w:val="20"/>
              </w:rPr>
              <w:t>[γ -32P]-Adenosine 5’-Triphosphate</w:t>
            </w:r>
          </w:p>
        </w:tc>
        <w:tc>
          <w:tcPr>
            <w:tcW w:w="1417" w:type="dxa"/>
            <w:shd w:val="clear" w:color="auto" w:fill="auto"/>
          </w:tcPr>
          <w:p w14:paraId="3265F996"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Ne mažiau nei 6000 Ci/mmol</w:t>
            </w:r>
          </w:p>
        </w:tc>
        <w:tc>
          <w:tcPr>
            <w:tcW w:w="1418" w:type="dxa"/>
            <w:shd w:val="clear" w:color="auto" w:fill="auto"/>
          </w:tcPr>
          <w:p w14:paraId="0D24CE81"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10,0 mCi/ml</w:t>
            </w:r>
          </w:p>
          <w:p w14:paraId="5812EAA0"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(370 MBq/ml)</w:t>
            </w:r>
          </w:p>
        </w:tc>
        <w:tc>
          <w:tcPr>
            <w:tcW w:w="1270" w:type="dxa"/>
          </w:tcPr>
          <w:p w14:paraId="25D03041" w14:textId="6941BF47" w:rsidR="006F611E" w:rsidRPr="006F611E" w:rsidRDefault="00304A1E" w:rsidP="0056086C">
            <w:pPr>
              <w:contextualSpacing/>
              <w:jc w:val="center"/>
              <w:rPr>
                <w:rFonts w:ascii="Arial" w:eastAsia="Calibri" w:hAnsi="Arial" w:cs="Arial"/>
                <w:b/>
                <w:sz w:val="20"/>
                <w:szCs w:val="20"/>
              </w:rPr>
            </w:pPr>
            <w:r w:rsidRPr="00304A1E">
              <w:rPr>
                <w:rFonts w:ascii="Arial" w:eastAsia="Calibri" w:hAnsi="Arial" w:cs="Arial"/>
                <w:b/>
                <w:sz w:val="20"/>
                <w:szCs w:val="20"/>
              </w:rPr>
              <w:t xml:space="preserve">0,25 mCi </w:t>
            </w:r>
            <w:r w:rsidR="000A76BD" w:rsidRPr="000A76BD">
              <w:rPr>
                <w:rFonts w:ascii="Arial" w:eastAsia="Calibri" w:hAnsi="Arial" w:cs="Arial"/>
                <w:b/>
                <w:sz w:val="20"/>
                <w:szCs w:val="20"/>
              </w:rPr>
              <w:t>(9,25 MBq)</w:t>
            </w:r>
          </w:p>
        </w:tc>
        <w:tc>
          <w:tcPr>
            <w:tcW w:w="992" w:type="dxa"/>
          </w:tcPr>
          <w:p w14:paraId="3ED7EC8E"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pakuotė</w:t>
            </w:r>
          </w:p>
        </w:tc>
        <w:tc>
          <w:tcPr>
            <w:tcW w:w="1560" w:type="dxa"/>
          </w:tcPr>
          <w:p w14:paraId="7C9ACD3D"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1</w:t>
            </w:r>
          </w:p>
        </w:tc>
      </w:tr>
      <w:tr w:rsidR="006F611E" w:rsidRPr="006F611E" w14:paraId="797545CF" w14:textId="77777777" w:rsidTr="006F611E">
        <w:trPr>
          <w:trHeight w:val="786"/>
          <w:jc w:val="center"/>
        </w:trPr>
        <w:tc>
          <w:tcPr>
            <w:tcW w:w="846" w:type="dxa"/>
            <w:shd w:val="clear" w:color="auto" w:fill="auto"/>
          </w:tcPr>
          <w:p w14:paraId="4ACF8839" w14:textId="0E1E901E" w:rsidR="006F611E" w:rsidRPr="006F611E" w:rsidRDefault="006F611E" w:rsidP="0056086C">
            <w:pPr>
              <w:contextualSpacing/>
              <w:rPr>
                <w:rFonts w:ascii="Arial" w:eastAsia="Calibri" w:hAnsi="Arial" w:cs="Arial"/>
                <w:sz w:val="20"/>
                <w:szCs w:val="20"/>
              </w:rPr>
            </w:pPr>
            <w:r w:rsidRPr="006F611E">
              <w:rPr>
                <w:rFonts w:ascii="Arial" w:eastAsia="Calibri" w:hAnsi="Arial" w:cs="Arial"/>
                <w:sz w:val="20"/>
                <w:szCs w:val="20"/>
              </w:rPr>
              <w:t>4</w:t>
            </w:r>
            <w:r w:rsidR="00383036">
              <w:rPr>
                <w:rFonts w:ascii="Arial" w:eastAsia="Calibri" w:hAnsi="Arial" w:cs="Arial"/>
                <w:sz w:val="20"/>
                <w:szCs w:val="20"/>
              </w:rPr>
              <w:t>.</w:t>
            </w:r>
          </w:p>
        </w:tc>
        <w:tc>
          <w:tcPr>
            <w:tcW w:w="1990" w:type="dxa"/>
            <w:shd w:val="clear" w:color="auto" w:fill="auto"/>
          </w:tcPr>
          <w:p w14:paraId="16A9CAAD" w14:textId="77777777" w:rsidR="006F611E" w:rsidRPr="006F611E" w:rsidRDefault="006F611E" w:rsidP="0056086C">
            <w:pPr>
              <w:contextualSpacing/>
              <w:rPr>
                <w:rFonts w:ascii="Arial" w:eastAsia="Calibri" w:hAnsi="Arial" w:cs="Arial"/>
                <w:b/>
                <w:bCs/>
                <w:sz w:val="20"/>
                <w:szCs w:val="20"/>
              </w:rPr>
            </w:pPr>
            <w:r w:rsidRPr="006F611E">
              <w:rPr>
                <w:rFonts w:ascii="Arial" w:eastAsia="Calibri" w:hAnsi="Arial" w:cs="Arial"/>
                <w:b/>
                <w:bCs/>
                <w:sz w:val="20"/>
                <w:szCs w:val="20"/>
              </w:rPr>
              <w:t>[α -32P]- Adenosine 5’-Triphosphate</w:t>
            </w:r>
          </w:p>
        </w:tc>
        <w:tc>
          <w:tcPr>
            <w:tcW w:w="1417" w:type="dxa"/>
            <w:shd w:val="clear" w:color="auto" w:fill="auto"/>
          </w:tcPr>
          <w:p w14:paraId="0AD10BC5"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sz w:val="20"/>
                <w:szCs w:val="20"/>
              </w:rPr>
              <w:t>Ne mažiau nei 3000 Ci/mmol</w:t>
            </w:r>
          </w:p>
        </w:tc>
        <w:tc>
          <w:tcPr>
            <w:tcW w:w="1418" w:type="dxa"/>
            <w:shd w:val="clear" w:color="auto" w:fill="auto"/>
          </w:tcPr>
          <w:p w14:paraId="10BD2B88"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10,0 mCi/ml</w:t>
            </w:r>
          </w:p>
          <w:p w14:paraId="443BC544"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sz w:val="20"/>
                <w:szCs w:val="20"/>
              </w:rPr>
              <w:t>(370 MBq/ml)</w:t>
            </w:r>
          </w:p>
        </w:tc>
        <w:tc>
          <w:tcPr>
            <w:tcW w:w="1270" w:type="dxa"/>
          </w:tcPr>
          <w:p w14:paraId="440B98C5"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0,25 mCi (9,25 MBq)</w:t>
            </w:r>
          </w:p>
        </w:tc>
        <w:tc>
          <w:tcPr>
            <w:tcW w:w="992" w:type="dxa"/>
          </w:tcPr>
          <w:p w14:paraId="0BF099F5"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sz w:val="20"/>
                <w:szCs w:val="20"/>
              </w:rPr>
              <w:t>pakuotė</w:t>
            </w:r>
          </w:p>
        </w:tc>
        <w:tc>
          <w:tcPr>
            <w:tcW w:w="1560" w:type="dxa"/>
          </w:tcPr>
          <w:p w14:paraId="284EFE0F"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10</w:t>
            </w:r>
          </w:p>
        </w:tc>
      </w:tr>
      <w:tr w:rsidR="006F611E" w:rsidRPr="006F611E" w14:paraId="2BF683B8" w14:textId="77777777" w:rsidTr="006F611E">
        <w:trPr>
          <w:jc w:val="center"/>
        </w:trPr>
        <w:tc>
          <w:tcPr>
            <w:tcW w:w="846" w:type="dxa"/>
            <w:shd w:val="clear" w:color="auto" w:fill="auto"/>
          </w:tcPr>
          <w:p w14:paraId="23041787" w14:textId="77777777" w:rsidR="006F611E" w:rsidRPr="006F611E" w:rsidRDefault="006F611E" w:rsidP="0056086C">
            <w:pPr>
              <w:contextualSpacing/>
              <w:rPr>
                <w:rFonts w:ascii="Arial" w:eastAsia="Calibri" w:hAnsi="Arial" w:cs="Arial"/>
                <w:sz w:val="20"/>
                <w:szCs w:val="20"/>
              </w:rPr>
            </w:pPr>
            <w:r w:rsidRPr="006F611E">
              <w:rPr>
                <w:rFonts w:ascii="Arial" w:eastAsia="Calibri" w:hAnsi="Arial" w:cs="Arial"/>
                <w:sz w:val="20"/>
                <w:szCs w:val="20"/>
              </w:rPr>
              <w:t>5</w:t>
            </w:r>
          </w:p>
        </w:tc>
        <w:tc>
          <w:tcPr>
            <w:tcW w:w="1990" w:type="dxa"/>
            <w:shd w:val="clear" w:color="auto" w:fill="auto"/>
          </w:tcPr>
          <w:p w14:paraId="6F075D4C" w14:textId="77777777" w:rsidR="006F611E" w:rsidRPr="006F611E" w:rsidRDefault="006F611E" w:rsidP="0056086C">
            <w:pPr>
              <w:contextualSpacing/>
              <w:rPr>
                <w:rFonts w:ascii="Arial" w:eastAsia="Calibri" w:hAnsi="Arial" w:cs="Arial"/>
                <w:b/>
                <w:bCs/>
                <w:sz w:val="20"/>
                <w:szCs w:val="20"/>
              </w:rPr>
            </w:pPr>
            <w:r w:rsidRPr="006F611E">
              <w:rPr>
                <w:rFonts w:ascii="Arial" w:eastAsia="Calibri" w:hAnsi="Arial" w:cs="Arial"/>
                <w:b/>
                <w:bCs/>
                <w:sz w:val="20"/>
                <w:szCs w:val="20"/>
              </w:rPr>
              <w:t>[α -32P]- Guanosine 5’-Triphosphate</w:t>
            </w:r>
          </w:p>
        </w:tc>
        <w:tc>
          <w:tcPr>
            <w:tcW w:w="1417" w:type="dxa"/>
            <w:shd w:val="clear" w:color="auto" w:fill="auto"/>
          </w:tcPr>
          <w:p w14:paraId="089322DA"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Ne mažiau nei 3000 Ci/mmol</w:t>
            </w:r>
          </w:p>
        </w:tc>
        <w:tc>
          <w:tcPr>
            <w:tcW w:w="1418" w:type="dxa"/>
            <w:shd w:val="clear" w:color="auto" w:fill="auto"/>
          </w:tcPr>
          <w:p w14:paraId="0FACAA96"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10,0 mCi/ml</w:t>
            </w:r>
          </w:p>
          <w:p w14:paraId="6E190878"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(370 MBq/ml)</w:t>
            </w:r>
          </w:p>
        </w:tc>
        <w:tc>
          <w:tcPr>
            <w:tcW w:w="1270" w:type="dxa"/>
          </w:tcPr>
          <w:p w14:paraId="5166C47A"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0,25 mCi (9,25 MBq)</w:t>
            </w:r>
          </w:p>
        </w:tc>
        <w:tc>
          <w:tcPr>
            <w:tcW w:w="992" w:type="dxa"/>
          </w:tcPr>
          <w:p w14:paraId="6E8C50E9" w14:textId="77777777" w:rsidR="006F611E" w:rsidRPr="006F611E" w:rsidRDefault="006F611E" w:rsidP="0056086C">
            <w:pPr>
              <w:contextualSpacing/>
              <w:jc w:val="center"/>
              <w:rPr>
                <w:rFonts w:ascii="Arial" w:eastAsia="Calibri" w:hAnsi="Arial" w:cs="Arial"/>
                <w:sz w:val="20"/>
                <w:szCs w:val="20"/>
              </w:rPr>
            </w:pPr>
            <w:r w:rsidRPr="006F611E">
              <w:rPr>
                <w:rFonts w:ascii="Arial" w:eastAsia="Calibri" w:hAnsi="Arial" w:cs="Arial"/>
                <w:sz w:val="20"/>
                <w:szCs w:val="20"/>
              </w:rPr>
              <w:t>pakuotė</w:t>
            </w:r>
          </w:p>
        </w:tc>
        <w:tc>
          <w:tcPr>
            <w:tcW w:w="1560" w:type="dxa"/>
          </w:tcPr>
          <w:p w14:paraId="1808FD9F" w14:textId="77777777" w:rsidR="006F611E" w:rsidRPr="006F611E" w:rsidRDefault="006F611E" w:rsidP="0056086C">
            <w:pPr>
              <w:contextualSpacing/>
              <w:jc w:val="center"/>
              <w:rPr>
                <w:rFonts w:ascii="Arial" w:eastAsia="Calibri" w:hAnsi="Arial" w:cs="Arial"/>
                <w:b/>
                <w:sz w:val="20"/>
                <w:szCs w:val="20"/>
              </w:rPr>
            </w:pPr>
            <w:r w:rsidRPr="006F611E">
              <w:rPr>
                <w:rFonts w:ascii="Arial" w:eastAsia="Calibri" w:hAnsi="Arial" w:cs="Arial"/>
                <w:b/>
                <w:sz w:val="20"/>
                <w:szCs w:val="20"/>
              </w:rPr>
              <w:t>2</w:t>
            </w:r>
          </w:p>
        </w:tc>
      </w:tr>
    </w:tbl>
    <w:p w14:paraId="2455E998" w14:textId="77777777" w:rsidR="00F2412D" w:rsidRDefault="00F2412D" w:rsidP="00F2412D">
      <w:pPr>
        <w:spacing w:after="0"/>
        <w:jc w:val="both"/>
        <w:rPr>
          <w:rFonts w:ascii="Arial" w:hAnsi="Arial" w:cs="Arial"/>
          <w:b/>
          <w:snapToGrid w:val="0"/>
          <w:sz w:val="20"/>
          <w:szCs w:val="20"/>
        </w:rPr>
      </w:pPr>
    </w:p>
    <w:p w14:paraId="0D27B54E" w14:textId="5D914507" w:rsidR="00BA37CA" w:rsidRPr="009C4775" w:rsidRDefault="00BA37CA" w:rsidP="009C4775">
      <w:pPr>
        <w:spacing w:after="0"/>
        <w:contextualSpacing/>
        <w:jc w:val="both"/>
        <w:rPr>
          <w:rFonts w:ascii="Arial" w:eastAsia="Calibri" w:hAnsi="Arial" w:cs="Arial"/>
          <w:i/>
          <w:iCs/>
          <w:sz w:val="20"/>
          <w:szCs w:val="20"/>
        </w:rPr>
      </w:pPr>
      <w:r w:rsidRPr="009C4775">
        <w:rPr>
          <w:rFonts w:eastAsia="Calibri" w:cs="Times New Roman"/>
          <w:i/>
          <w:iCs/>
        </w:rPr>
        <w:t xml:space="preserve">* </w:t>
      </w:r>
      <w:r w:rsidRPr="009C4775">
        <w:rPr>
          <w:rFonts w:ascii="Arial" w:eastAsia="Calibri" w:hAnsi="Arial" w:cs="Arial"/>
          <w:i/>
          <w:iCs/>
          <w:sz w:val="20"/>
          <w:szCs w:val="20"/>
        </w:rPr>
        <w:t>Radioizotopai yra trumpaamžiai (dėl radionuklidų pusėjimo trukmės), todėl gali būti perkami tik prieš</w:t>
      </w:r>
      <w:r w:rsidR="00C1520F" w:rsidRPr="009C4775">
        <w:rPr>
          <w:rFonts w:ascii="Arial" w:eastAsia="Calibri" w:hAnsi="Arial" w:cs="Arial"/>
          <w:i/>
          <w:iCs/>
          <w:sz w:val="20"/>
          <w:szCs w:val="20"/>
        </w:rPr>
        <w:t xml:space="preserve"> </w:t>
      </w:r>
      <w:r w:rsidRPr="009C4775">
        <w:rPr>
          <w:rFonts w:ascii="Arial" w:eastAsia="Calibri" w:hAnsi="Arial" w:cs="Arial"/>
          <w:i/>
          <w:iCs/>
          <w:sz w:val="20"/>
          <w:szCs w:val="20"/>
        </w:rPr>
        <w:t xml:space="preserve">pat panaudojimą (iš anksto negalima įsigyti, nes greitai skyla). Atsižvelgiant į tai, techninėje specifikacijoje nurodyti pakuočių kiekiai yra preliminarūs ir neturi būti laikomi faktiniais.  </w:t>
      </w:r>
    </w:p>
    <w:p w14:paraId="7823B6C6" w14:textId="77777777" w:rsidR="00BA37CA" w:rsidRPr="006F611E" w:rsidRDefault="00BA37CA" w:rsidP="00F2412D">
      <w:pPr>
        <w:spacing w:after="0"/>
        <w:jc w:val="both"/>
        <w:rPr>
          <w:rFonts w:ascii="Arial" w:hAnsi="Arial" w:cs="Arial"/>
          <w:b/>
          <w:snapToGrid w:val="0"/>
          <w:sz w:val="20"/>
          <w:szCs w:val="20"/>
        </w:rPr>
      </w:pPr>
    </w:p>
    <w:p w14:paraId="5037E2C6" w14:textId="77777777" w:rsidR="00134EB3" w:rsidRPr="006F611E" w:rsidRDefault="007828EC" w:rsidP="00EF7DF5">
      <w:pPr>
        <w:numPr>
          <w:ilvl w:val="0"/>
          <w:numId w:val="4"/>
        </w:numPr>
        <w:pBdr>
          <w:top w:val="single" w:sz="8" w:space="1" w:color="auto"/>
          <w:bottom w:val="single" w:sz="8" w:space="1" w:color="auto"/>
        </w:pBdr>
        <w:shd w:val="clear" w:color="auto" w:fill="D9D9D9" w:themeFill="background1" w:themeFillShade="D9"/>
        <w:tabs>
          <w:tab w:val="left" w:pos="284"/>
          <w:tab w:val="left" w:pos="851"/>
        </w:tabs>
        <w:spacing w:after="0" w:line="240" w:lineRule="auto"/>
        <w:ind w:left="0" w:firstLine="0"/>
        <w:rPr>
          <w:rFonts w:ascii="Arial" w:eastAsia="Calibri" w:hAnsi="Arial" w:cs="Arial"/>
          <w:b/>
          <w:sz w:val="20"/>
          <w:szCs w:val="20"/>
        </w:rPr>
      </w:pPr>
      <w:r w:rsidRPr="006F611E">
        <w:rPr>
          <w:rFonts w:ascii="Arial" w:eastAsia="Calibri" w:hAnsi="Arial" w:cs="Arial"/>
          <w:b/>
          <w:sz w:val="20"/>
          <w:szCs w:val="20"/>
        </w:rPr>
        <w:t>APLINKOSAUGINIAI</w:t>
      </w:r>
      <w:r w:rsidR="00134EB3" w:rsidRPr="006F611E">
        <w:rPr>
          <w:rFonts w:ascii="Arial" w:eastAsia="Calibri" w:hAnsi="Arial" w:cs="Arial"/>
          <w:b/>
          <w:sz w:val="20"/>
          <w:szCs w:val="20"/>
        </w:rPr>
        <w:t xml:space="preserve"> REIKALAVIMAI</w:t>
      </w:r>
    </w:p>
    <w:p w14:paraId="0B039D86" w14:textId="0511FF81" w:rsidR="006F032D" w:rsidRPr="00E94F7F" w:rsidRDefault="006F032D" w:rsidP="006F032D">
      <w:pPr>
        <w:jc w:val="both"/>
        <w:rPr>
          <w:rFonts w:ascii="Arial" w:hAnsi="Arial" w:cs="Arial"/>
          <w:sz w:val="20"/>
          <w:szCs w:val="20"/>
        </w:rPr>
      </w:pPr>
      <w:r w:rsidRPr="00E94F7F">
        <w:rPr>
          <w:rFonts w:ascii="Arial" w:hAnsi="Arial" w:cs="Arial"/>
          <w:sz w:val="20"/>
          <w:szCs w:val="20"/>
        </w:rPr>
        <w:t xml:space="preserve">4.1. Pirkimui yra taikomi Aplinkos apsaugos kriterijai, vadovaujantis Lietuvos Respublikos aplinkos ministro 2011 m. birželio 28 d. įsakymo Nr. D1-508 „Dėl Produktų, kurių viešiesiems pirkimams taikytini aplinkos apsaugos kriterijai, sąrašų, Aplinkos apsaugos kriterijų, kuriuos perkančiosios organizacijos ir perkantieji subjektai turi taikyti pirkdamos prekes, paslaugas ar darbus, taikymo tvarkos aprašo II skyriaus </w:t>
      </w:r>
      <w:r w:rsidR="00D85474" w:rsidRPr="00E94F7F">
        <w:rPr>
          <w:rFonts w:ascii="Arial" w:hAnsi="Arial" w:cs="Arial"/>
          <w:sz w:val="20"/>
          <w:szCs w:val="20"/>
        </w:rPr>
        <w:t>4.4.4.1 punktu (žr. Sutarties specialiąsias sąlygas).</w:t>
      </w:r>
    </w:p>
    <w:p w14:paraId="381B50CB" w14:textId="01095FA0" w:rsidR="006A442A" w:rsidRPr="006F611E" w:rsidRDefault="002E09D6">
      <w:pPr>
        <w:rPr>
          <w:rFonts w:ascii="Arial" w:hAnsi="Arial" w:cs="Arial"/>
          <w:color w:val="FF0000"/>
          <w:sz w:val="20"/>
          <w:szCs w:val="20"/>
        </w:rPr>
      </w:pPr>
      <w:r w:rsidRPr="006F611E">
        <w:rPr>
          <w:rFonts w:ascii="Arial" w:hAnsi="Arial" w:cs="Arial"/>
          <w:color w:val="FF0000"/>
          <w:sz w:val="20"/>
          <w:szCs w:val="20"/>
        </w:rPr>
        <w:t xml:space="preserve"> </w:t>
      </w:r>
    </w:p>
    <w:sectPr w:rsidR="006A442A" w:rsidRPr="006F611E" w:rsidSect="00736515">
      <w:headerReference w:type="first" r:id="rId16"/>
      <w:pgSz w:w="11906" w:h="16838"/>
      <w:pgMar w:top="709" w:right="567" w:bottom="709"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Irma Aliukonienė" w:date="2025-02-12T11:01:00Z" w:initials="IA">
    <w:p w14:paraId="19705F17" w14:textId="1DF7C045" w:rsidR="00E22E4E" w:rsidRDefault="00E22E4E">
      <w:pPr>
        <w:pStyle w:val="CommentText"/>
      </w:pPr>
      <w:r>
        <w:rPr>
          <w:rStyle w:val="CommentReference"/>
        </w:rPr>
        <w:annotationRef/>
      </w:r>
      <w:r>
        <w:t xml:space="preserve">Iniciatoraus klausiau dėl apibrėžimo „pakuotė“, nes galbūt yra pakuotės skirtingų dydžių ir pan. Šiuo atveju atsakė, kad </w:t>
      </w:r>
      <w:r>
        <w:rPr>
          <w:rFonts w:ascii="Aptos" w:hAnsi="Aptos"/>
          <w:color w:val="000000"/>
          <w:sz w:val="24"/>
          <w:szCs w:val="24"/>
        </w:rPr>
        <w:t>Pakuotės aktyvumas" tiesiogiai atspindi medžiagos kiekį pakuotėje.</w:t>
      </w:r>
      <w:r w:rsidR="00534E84">
        <w:rPr>
          <w:rFonts w:ascii="Aptos" w:hAnsi="Aptos"/>
          <w:color w:val="000000"/>
          <w:sz w:val="24"/>
          <w:szCs w:val="24"/>
        </w:rPr>
        <w:t xml:space="preserve"> Tad pakuotė įgauna konkretų dydį.</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705F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56FE05" w16cex:dateUtc="2025-02-12T09: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705F17" w16cid:durableId="2B56FE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E180C" w14:textId="77777777" w:rsidR="007D006C" w:rsidRDefault="007D006C" w:rsidP="00682323">
      <w:pPr>
        <w:spacing w:after="0" w:line="240" w:lineRule="auto"/>
      </w:pPr>
      <w:r>
        <w:separator/>
      </w:r>
    </w:p>
  </w:endnote>
  <w:endnote w:type="continuationSeparator" w:id="0">
    <w:p w14:paraId="4A26F873" w14:textId="77777777" w:rsidR="007D006C" w:rsidRDefault="007D006C"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B1724" w14:textId="77777777" w:rsidR="007D006C" w:rsidRDefault="007D006C" w:rsidP="00682323">
      <w:pPr>
        <w:spacing w:after="0" w:line="240" w:lineRule="auto"/>
      </w:pPr>
      <w:r>
        <w:separator/>
      </w:r>
    </w:p>
  </w:footnote>
  <w:footnote w:type="continuationSeparator" w:id="0">
    <w:p w14:paraId="428504C7" w14:textId="77777777" w:rsidR="007D006C" w:rsidRDefault="007D006C" w:rsidP="00682323">
      <w:pPr>
        <w:spacing w:after="0" w:line="240" w:lineRule="auto"/>
      </w:pPr>
      <w:r>
        <w:continuationSeparator/>
      </w:r>
    </w:p>
  </w:footnote>
  <w:footnote w:id="1">
    <w:p w14:paraId="0E122AA1" w14:textId="77777777" w:rsidR="00455D3D" w:rsidRPr="0070330A" w:rsidRDefault="00455D3D" w:rsidP="0070330A">
      <w:pPr>
        <w:pStyle w:val="FootnoteText"/>
        <w:jc w:val="both"/>
        <w:rPr>
          <w:rFonts w:ascii="Times New Roman" w:hAnsi="Times New Roman" w:cs="Times New Roman"/>
          <w:sz w:val="16"/>
          <w:szCs w:val="16"/>
        </w:rPr>
      </w:pPr>
      <w:r w:rsidRPr="0070330A">
        <w:rPr>
          <w:rStyle w:val="FootnoteReference"/>
          <w:rFonts w:ascii="Times New Roman" w:hAnsi="Times New Roman" w:cs="Times New Roman"/>
          <w:sz w:val="16"/>
          <w:szCs w:val="16"/>
        </w:rPr>
        <w:footnoteRef/>
      </w:r>
      <w:r w:rsidRPr="0070330A">
        <w:rPr>
          <w:rFonts w:ascii="Times New Roman" w:hAnsi="Times New Roman" w:cs="Times New Roman"/>
          <w:sz w:val="16"/>
          <w:szCs w:val="16"/>
        </w:rPr>
        <w:t>Lygiaverčiu laikomas pirkimo objektas, kurio savybės nėra prastesnės (t.y. tokios pat arba geresnės) negu pirkimo dokumentuose perkamam objektui keliami reikalavimai ir siūlomą lygiavertį pirkimo objektą galima panaudoti pagal paskirtį be jokių apribojimų (įskaitant bet neapsiribojant išvardintais):</w:t>
      </w:r>
    </w:p>
    <w:p w14:paraId="69FA27CC"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neatliekant papildomų sąveikaujančių elementų pakeitimų;</w:t>
      </w:r>
    </w:p>
    <w:p w14:paraId="3CD5A5FE"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panaudojimas neturės įtakos sąveikaujančių elementų greitesniam susidėvėjimui, gedimams ir (ar) garantijos praradimui;</w:t>
      </w:r>
    </w:p>
    <w:p w14:paraId="6B4DC801"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numatytas tarnavimo laikotarpis nėra  trumpesnis;</w:t>
      </w:r>
    </w:p>
    <w:p w14:paraId="21FEBA30" w14:textId="77777777" w:rsidR="00455D3D" w:rsidRPr="0070330A" w:rsidRDefault="00455D3D" w:rsidP="0070330A">
      <w:pPr>
        <w:pStyle w:val="FootnoteText"/>
        <w:jc w:val="both"/>
        <w:rPr>
          <w:rFonts w:ascii="Times New Roman" w:hAnsi="Times New Roman" w:cs="Times New Roman"/>
          <w:sz w:val="16"/>
          <w:szCs w:val="16"/>
        </w:rPr>
      </w:pPr>
      <w:r w:rsidRPr="0070330A">
        <w:rPr>
          <w:rFonts w:ascii="Times New Roman" w:hAnsi="Times New Roman" w:cs="Times New Roman"/>
          <w:sz w:val="16"/>
          <w:szCs w:val="16"/>
        </w:rPr>
        <w:t>•     nėra prastesnio techninio pažangumo lygio.</w:t>
      </w:r>
    </w:p>
    <w:p w14:paraId="0621DDB7" w14:textId="44398599" w:rsidR="00455D3D" w:rsidRPr="00906D6D" w:rsidRDefault="00455D3D" w:rsidP="0070330A">
      <w:pPr>
        <w:pStyle w:val="FootnoteText"/>
        <w:jc w:val="both"/>
        <w:rPr>
          <w:sz w:val="16"/>
          <w:szCs w:val="16"/>
        </w:rPr>
      </w:pPr>
      <w:r w:rsidRPr="00906D6D">
        <w:rPr>
          <w:rFonts w:ascii="Times New Roman" w:hAnsi="Times New Roman" w:cs="Times New Roman"/>
          <w:sz w:val="16"/>
          <w:szCs w:val="16"/>
        </w:rPr>
        <w:t>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savideklaracija be konkrečių, techninių įrodymų. Pirkėjas pasilieka sau teisę atlikti Pavojaus rizikos vertinimą jei siūlomos prekės lygiavertiškumui pateikti dokumentai bus nepakankami.</w:t>
      </w:r>
      <w:r w:rsidRPr="00906D6D">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1" w:name="_Hlk158215213"/>
    <w:bookmarkStart w:id="2" w:name="_Hlk158215214"/>
    <w:r w:rsidRPr="00682323">
      <w:rPr>
        <w:rFonts w:ascii="Times New Roman" w:hAnsi="Times New Roman" w:cs="Times New Roman"/>
      </w:rPr>
      <w:t>Specialiųjų sąlygų 1 priedas/ Kvietimo 1 priedas</w:t>
    </w:r>
    <w:bookmarkEnd w:id="1"/>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80745"/>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5D26CE8"/>
    <w:multiLevelType w:val="hybridMultilevel"/>
    <w:tmpl w:val="89DAE54A"/>
    <w:lvl w:ilvl="0" w:tplc="0427000B">
      <w:start w:val="1"/>
      <w:numFmt w:val="bullet"/>
      <w:lvlText w:val=""/>
      <w:lvlJc w:val="left"/>
      <w:pPr>
        <w:ind w:left="1108" w:hanging="360"/>
      </w:pPr>
      <w:rPr>
        <w:rFonts w:ascii="Wingdings" w:hAnsi="Wingdings" w:hint="default"/>
      </w:rPr>
    </w:lvl>
    <w:lvl w:ilvl="1" w:tplc="04270003" w:tentative="1">
      <w:start w:val="1"/>
      <w:numFmt w:val="bullet"/>
      <w:lvlText w:val="o"/>
      <w:lvlJc w:val="left"/>
      <w:pPr>
        <w:ind w:left="1828" w:hanging="360"/>
      </w:pPr>
      <w:rPr>
        <w:rFonts w:ascii="Courier New" w:hAnsi="Courier New" w:cs="Courier New" w:hint="default"/>
      </w:rPr>
    </w:lvl>
    <w:lvl w:ilvl="2" w:tplc="04270005" w:tentative="1">
      <w:start w:val="1"/>
      <w:numFmt w:val="bullet"/>
      <w:lvlText w:val=""/>
      <w:lvlJc w:val="left"/>
      <w:pPr>
        <w:ind w:left="2548" w:hanging="360"/>
      </w:pPr>
      <w:rPr>
        <w:rFonts w:ascii="Wingdings" w:hAnsi="Wingdings" w:hint="default"/>
      </w:rPr>
    </w:lvl>
    <w:lvl w:ilvl="3" w:tplc="04270001" w:tentative="1">
      <w:start w:val="1"/>
      <w:numFmt w:val="bullet"/>
      <w:lvlText w:val=""/>
      <w:lvlJc w:val="left"/>
      <w:pPr>
        <w:ind w:left="3268" w:hanging="360"/>
      </w:pPr>
      <w:rPr>
        <w:rFonts w:ascii="Symbol" w:hAnsi="Symbol" w:hint="default"/>
      </w:rPr>
    </w:lvl>
    <w:lvl w:ilvl="4" w:tplc="04270003" w:tentative="1">
      <w:start w:val="1"/>
      <w:numFmt w:val="bullet"/>
      <w:lvlText w:val="o"/>
      <w:lvlJc w:val="left"/>
      <w:pPr>
        <w:ind w:left="3988" w:hanging="360"/>
      </w:pPr>
      <w:rPr>
        <w:rFonts w:ascii="Courier New" w:hAnsi="Courier New" w:cs="Courier New" w:hint="default"/>
      </w:rPr>
    </w:lvl>
    <w:lvl w:ilvl="5" w:tplc="04270005" w:tentative="1">
      <w:start w:val="1"/>
      <w:numFmt w:val="bullet"/>
      <w:lvlText w:val=""/>
      <w:lvlJc w:val="left"/>
      <w:pPr>
        <w:ind w:left="4708" w:hanging="360"/>
      </w:pPr>
      <w:rPr>
        <w:rFonts w:ascii="Wingdings" w:hAnsi="Wingdings" w:hint="default"/>
      </w:rPr>
    </w:lvl>
    <w:lvl w:ilvl="6" w:tplc="04270001" w:tentative="1">
      <w:start w:val="1"/>
      <w:numFmt w:val="bullet"/>
      <w:lvlText w:val=""/>
      <w:lvlJc w:val="left"/>
      <w:pPr>
        <w:ind w:left="5428" w:hanging="360"/>
      </w:pPr>
      <w:rPr>
        <w:rFonts w:ascii="Symbol" w:hAnsi="Symbol" w:hint="default"/>
      </w:rPr>
    </w:lvl>
    <w:lvl w:ilvl="7" w:tplc="04270003" w:tentative="1">
      <w:start w:val="1"/>
      <w:numFmt w:val="bullet"/>
      <w:lvlText w:val="o"/>
      <w:lvlJc w:val="left"/>
      <w:pPr>
        <w:ind w:left="6148" w:hanging="360"/>
      </w:pPr>
      <w:rPr>
        <w:rFonts w:ascii="Courier New" w:hAnsi="Courier New" w:cs="Courier New" w:hint="default"/>
      </w:rPr>
    </w:lvl>
    <w:lvl w:ilvl="8" w:tplc="04270005" w:tentative="1">
      <w:start w:val="1"/>
      <w:numFmt w:val="bullet"/>
      <w:lvlText w:val=""/>
      <w:lvlJc w:val="left"/>
      <w:pPr>
        <w:ind w:left="6868" w:hanging="360"/>
      </w:pPr>
      <w:rPr>
        <w:rFonts w:ascii="Wingdings" w:hAnsi="Wingdings" w:hint="default"/>
      </w:rPr>
    </w:lvl>
  </w:abstractNum>
  <w:abstractNum w:abstractNumId="2" w15:restartNumberingAfterBreak="0">
    <w:nsid w:val="0AE11630"/>
    <w:multiLevelType w:val="multilevel"/>
    <w:tmpl w:val="1AAC8AA0"/>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29B6631"/>
    <w:multiLevelType w:val="multilevel"/>
    <w:tmpl w:val="3A6838A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8E42E3"/>
    <w:multiLevelType w:val="hybridMultilevel"/>
    <w:tmpl w:val="6A5E0A5E"/>
    <w:lvl w:ilvl="0" w:tplc="47969AC8">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A92FE9"/>
    <w:multiLevelType w:val="hybridMultilevel"/>
    <w:tmpl w:val="7242DC3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017E65"/>
    <w:multiLevelType w:val="multilevel"/>
    <w:tmpl w:val="7A64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21759"/>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B4234D2"/>
    <w:multiLevelType w:val="multilevel"/>
    <w:tmpl w:val="19B21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251D55"/>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5D13A1"/>
    <w:multiLevelType w:val="multilevel"/>
    <w:tmpl w:val="5CA6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03568B1"/>
    <w:multiLevelType w:val="multilevel"/>
    <w:tmpl w:val="51F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85107C"/>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9B56433"/>
    <w:multiLevelType w:val="hybridMultilevel"/>
    <w:tmpl w:val="338A94A4"/>
    <w:lvl w:ilvl="0" w:tplc="F53A7962">
      <w:start w:val="2"/>
      <w:numFmt w:val="bullet"/>
      <w:lvlText w:val="·"/>
      <w:lvlJc w:val="left"/>
      <w:pPr>
        <w:ind w:left="870" w:hanging="51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2F1084A"/>
    <w:multiLevelType w:val="hybridMultilevel"/>
    <w:tmpl w:val="75B65E32"/>
    <w:lvl w:ilvl="0" w:tplc="A91E9952">
      <w:start w:val="2"/>
      <w:numFmt w:val="bullet"/>
      <w:lvlText w:val="·"/>
      <w:lvlJc w:val="left"/>
      <w:pPr>
        <w:ind w:left="870" w:hanging="51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3057A1A"/>
    <w:multiLevelType w:val="hybridMultilevel"/>
    <w:tmpl w:val="16168ED2"/>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EF5F3F"/>
    <w:multiLevelType w:val="multilevel"/>
    <w:tmpl w:val="661E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05B35B4"/>
    <w:multiLevelType w:val="hybridMultilevel"/>
    <w:tmpl w:val="099E2D80"/>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3E314FA"/>
    <w:multiLevelType w:val="hybridMultilevel"/>
    <w:tmpl w:val="2F7AEA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7427577D"/>
    <w:multiLevelType w:val="multilevel"/>
    <w:tmpl w:val="40A8C7C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4955AEB"/>
    <w:multiLevelType w:val="hybridMultilevel"/>
    <w:tmpl w:val="7FC0815E"/>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68775CE"/>
    <w:multiLevelType w:val="multilevel"/>
    <w:tmpl w:val="40A8C7C2"/>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11"/>
  </w:num>
  <w:num w:numId="2">
    <w:abstractNumId w:val="15"/>
  </w:num>
  <w:num w:numId="3">
    <w:abstractNumId w:val="3"/>
  </w:num>
  <w:num w:numId="4">
    <w:abstractNumId w:val="19"/>
  </w:num>
  <w:num w:numId="5">
    <w:abstractNumId w:val="2"/>
  </w:num>
  <w:num w:numId="6">
    <w:abstractNumId w:val="9"/>
  </w:num>
  <w:num w:numId="7">
    <w:abstractNumId w:val="13"/>
  </w:num>
  <w:num w:numId="8">
    <w:abstractNumId w:val="0"/>
  </w:num>
  <w:num w:numId="9">
    <w:abstractNumId w:val="22"/>
  </w:num>
  <w:num w:numId="10">
    <w:abstractNumId w:val="7"/>
  </w:num>
  <w:num w:numId="11">
    <w:abstractNumId w:val="24"/>
  </w:num>
  <w:num w:numId="12">
    <w:abstractNumId w:val="12"/>
  </w:num>
  <w:num w:numId="13">
    <w:abstractNumId w:val="1"/>
  </w:num>
  <w:num w:numId="14">
    <w:abstractNumId w:val="5"/>
  </w:num>
  <w:num w:numId="15">
    <w:abstractNumId w:val="14"/>
  </w:num>
  <w:num w:numId="16">
    <w:abstractNumId w:val="23"/>
  </w:num>
  <w:num w:numId="17">
    <w:abstractNumId w:val="16"/>
  </w:num>
  <w:num w:numId="18">
    <w:abstractNumId w:val="20"/>
  </w:num>
  <w:num w:numId="19">
    <w:abstractNumId w:val="4"/>
  </w:num>
  <w:num w:numId="20">
    <w:abstractNumId w:val="17"/>
  </w:num>
  <w:num w:numId="21">
    <w:abstractNumId w:val="21"/>
  </w:num>
  <w:num w:numId="22">
    <w:abstractNumId w:val="10"/>
  </w:num>
  <w:num w:numId="23">
    <w:abstractNumId w:val="18"/>
  </w:num>
  <w:num w:numId="24">
    <w:abstractNumId w:val="8"/>
  </w:num>
  <w:num w:numId="2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rma Aliukonienė">
    <w15:presenceInfo w15:providerId="AD" w15:userId="S::irma.aliukoniene@cr.vu.lt::b14b4fa3-f0f7-4379-9547-98878d6a12b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3274"/>
    <w:rsid w:val="0003152C"/>
    <w:rsid w:val="0004663F"/>
    <w:rsid w:val="00046A16"/>
    <w:rsid w:val="00054EFC"/>
    <w:rsid w:val="00070A2D"/>
    <w:rsid w:val="00071D9F"/>
    <w:rsid w:val="0007293B"/>
    <w:rsid w:val="000749F2"/>
    <w:rsid w:val="000861C7"/>
    <w:rsid w:val="00094A35"/>
    <w:rsid w:val="000A06B1"/>
    <w:rsid w:val="000A21A7"/>
    <w:rsid w:val="000A41ED"/>
    <w:rsid w:val="000A76BD"/>
    <w:rsid w:val="000B2DF2"/>
    <w:rsid w:val="000C6221"/>
    <w:rsid w:val="000D0C95"/>
    <w:rsid w:val="000E1CB9"/>
    <w:rsid w:val="000E30EE"/>
    <w:rsid w:val="000F405C"/>
    <w:rsid w:val="00104578"/>
    <w:rsid w:val="0011138A"/>
    <w:rsid w:val="00114209"/>
    <w:rsid w:val="001164D5"/>
    <w:rsid w:val="00121DF9"/>
    <w:rsid w:val="00130DCD"/>
    <w:rsid w:val="00134EB3"/>
    <w:rsid w:val="0015334B"/>
    <w:rsid w:val="0016467A"/>
    <w:rsid w:val="00167EA2"/>
    <w:rsid w:val="00183393"/>
    <w:rsid w:val="001A2872"/>
    <w:rsid w:val="001A7E68"/>
    <w:rsid w:val="001F3DD7"/>
    <w:rsid w:val="00205386"/>
    <w:rsid w:val="00206CF9"/>
    <w:rsid w:val="00212FAB"/>
    <w:rsid w:val="00213440"/>
    <w:rsid w:val="00225AA6"/>
    <w:rsid w:val="00245CBF"/>
    <w:rsid w:val="00277AAE"/>
    <w:rsid w:val="00285F0C"/>
    <w:rsid w:val="00291187"/>
    <w:rsid w:val="002933C3"/>
    <w:rsid w:val="002C4223"/>
    <w:rsid w:val="002D3492"/>
    <w:rsid w:val="002D4370"/>
    <w:rsid w:val="002D47ED"/>
    <w:rsid w:val="002D5BBD"/>
    <w:rsid w:val="002E09D6"/>
    <w:rsid w:val="00304A1E"/>
    <w:rsid w:val="00306503"/>
    <w:rsid w:val="00314040"/>
    <w:rsid w:val="00325C64"/>
    <w:rsid w:val="00326566"/>
    <w:rsid w:val="0034772F"/>
    <w:rsid w:val="00366554"/>
    <w:rsid w:val="00383036"/>
    <w:rsid w:val="0038363F"/>
    <w:rsid w:val="00387BEF"/>
    <w:rsid w:val="003A139E"/>
    <w:rsid w:val="003A2111"/>
    <w:rsid w:val="003B4ED6"/>
    <w:rsid w:val="003D2801"/>
    <w:rsid w:val="003D4EE1"/>
    <w:rsid w:val="003F06DD"/>
    <w:rsid w:val="00426A46"/>
    <w:rsid w:val="0043073D"/>
    <w:rsid w:val="0043726E"/>
    <w:rsid w:val="0044694B"/>
    <w:rsid w:val="00455D3D"/>
    <w:rsid w:val="00457A38"/>
    <w:rsid w:val="004673F3"/>
    <w:rsid w:val="00482CF9"/>
    <w:rsid w:val="00487A0D"/>
    <w:rsid w:val="004A0C48"/>
    <w:rsid w:val="004A5BDE"/>
    <w:rsid w:val="004A7824"/>
    <w:rsid w:val="004B55FF"/>
    <w:rsid w:val="004C0120"/>
    <w:rsid w:val="004C22B2"/>
    <w:rsid w:val="004D322C"/>
    <w:rsid w:val="004D6148"/>
    <w:rsid w:val="004D7ECA"/>
    <w:rsid w:val="004F23CD"/>
    <w:rsid w:val="0051447B"/>
    <w:rsid w:val="00530D48"/>
    <w:rsid w:val="00534E84"/>
    <w:rsid w:val="00547581"/>
    <w:rsid w:val="00554709"/>
    <w:rsid w:val="005900D8"/>
    <w:rsid w:val="00593AAB"/>
    <w:rsid w:val="005A0A62"/>
    <w:rsid w:val="005B21AE"/>
    <w:rsid w:val="005C460D"/>
    <w:rsid w:val="005E0503"/>
    <w:rsid w:val="005F4D06"/>
    <w:rsid w:val="00610C36"/>
    <w:rsid w:val="00615413"/>
    <w:rsid w:val="006207B9"/>
    <w:rsid w:val="0062173D"/>
    <w:rsid w:val="00682323"/>
    <w:rsid w:val="006A442A"/>
    <w:rsid w:val="006B726E"/>
    <w:rsid w:val="006B796A"/>
    <w:rsid w:val="006C00A1"/>
    <w:rsid w:val="006C66FF"/>
    <w:rsid w:val="006C7A0E"/>
    <w:rsid w:val="006E1D1A"/>
    <w:rsid w:val="006E302E"/>
    <w:rsid w:val="006E5098"/>
    <w:rsid w:val="006E5A26"/>
    <w:rsid w:val="006F032D"/>
    <w:rsid w:val="006F611E"/>
    <w:rsid w:val="006F7F3C"/>
    <w:rsid w:val="007008CC"/>
    <w:rsid w:val="0070330A"/>
    <w:rsid w:val="007249E8"/>
    <w:rsid w:val="00736515"/>
    <w:rsid w:val="00776382"/>
    <w:rsid w:val="007828EC"/>
    <w:rsid w:val="007B5B1C"/>
    <w:rsid w:val="007C0D15"/>
    <w:rsid w:val="007C19E2"/>
    <w:rsid w:val="007C756E"/>
    <w:rsid w:val="007D006C"/>
    <w:rsid w:val="007D0340"/>
    <w:rsid w:val="007F38C4"/>
    <w:rsid w:val="008046B4"/>
    <w:rsid w:val="00804DF5"/>
    <w:rsid w:val="00817878"/>
    <w:rsid w:val="00824BB5"/>
    <w:rsid w:val="0082623A"/>
    <w:rsid w:val="0083103F"/>
    <w:rsid w:val="00845F8F"/>
    <w:rsid w:val="00863FEA"/>
    <w:rsid w:val="00890D83"/>
    <w:rsid w:val="008A2617"/>
    <w:rsid w:val="008B56E2"/>
    <w:rsid w:val="008C4684"/>
    <w:rsid w:val="008E62E1"/>
    <w:rsid w:val="00906D6D"/>
    <w:rsid w:val="009206AE"/>
    <w:rsid w:val="00930BFC"/>
    <w:rsid w:val="00944DAD"/>
    <w:rsid w:val="0095218E"/>
    <w:rsid w:val="0098149B"/>
    <w:rsid w:val="0098375B"/>
    <w:rsid w:val="00984F2A"/>
    <w:rsid w:val="009869E6"/>
    <w:rsid w:val="009A4D65"/>
    <w:rsid w:val="009C4775"/>
    <w:rsid w:val="009E16E4"/>
    <w:rsid w:val="00A00C87"/>
    <w:rsid w:val="00A01C6F"/>
    <w:rsid w:val="00A0347D"/>
    <w:rsid w:val="00A03AB8"/>
    <w:rsid w:val="00A077F3"/>
    <w:rsid w:val="00A244AB"/>
    <w:rsid w:val="00A34DC9"/>
    <w:rsid w:val="00A53524"/>
    <w:rsid w:val="00A67A53"/>
    <w:rsid w:val="00A729FB"/>
    <w:rsid w:val="00A73928"/>
    <w:rsid w:val="00A74143"/>
    <w:rsid w:val="00A7651F"/>
    <w:rsid w:val="00A80FFD"/>
    <w:rsid w:val="00A9624F"/>
    <w:rsid w:val="00AF6B48"/>
    <w:rsid w:val="00B00883"/>
    <w:rsid w:val="00B06A26"/>
    <w:rsid w:val="00B12E41"/>
    <w:rsid w:val="00B1437B"/>
    <w:rsid w:val="00B31E80"/>
    <w:rsid w:val="00B32392"/>
    <w:rsid w:val="00B50AE0"/>
    <w:rsid w:val="00B56BC8"/>
    <w:rsid w:val="00B56BD0"/>
    <w:rsid w:val="00B62F69"/>
    <w:rsid w:val="00B66FF7"/>
    <w:rsid w:val="00B776C0"/>
    <w:rsid w:val="00B86484"/>
    <w:rsid w:val="00B961AA"/>
    <w:rsid w:val="00BA37CA"/>
    <w:rsid w:val="00BA3B67"/>
    <w:rsid w:val="00BA49F7"/>
    <w:rsid w:val="00BB2E06"/>
    <w:rsid w:val="00BF270C"/>
    <w:rsid w:val="00C04C19"/>
    <w:rsid w:val="00C1520F"/>
    <w:rsid w:val="00C15FD0"/>
    <w:rsid w:val="00C31511"/>
    <w:rsid w:val="00C344D3"/>
    <w:rsid w:val="00C438AC"/>
    <w:rsid w:val="00C55B15"/>
    <w:rsid w:val="00C71538"/>
    <w:rsid w:val="00C73886"/>
    <w:rsid w:val="00C81096"/>
    <w:rsid w:val="00C87A39"/>
    <w:rsid w:val="00C92A0A"/>
    <w:rsid w:val="00CC3B99"/>
    <w:rsid w:val="00D050D6"/>
    <w:rsid w:val="00D0625B"/>
    <w:rsid w:val="00D652C3"/>
    <w:rsid w:val="00D80E3D"/>
    <w:rsid w:val="00D85474"/>
    <w:rsid w:val="00D86F8C"/>
    <w:rsid w:val="00D9207E"/>
    <w:rsid w:val="00D942D2"/>
    <w:rsid w:val="00DA5A34"/>
    <w:rsid w:val="00DB0D52"/>
    <w:rsid w:val="00DB7B5F"/>
    <w:rsid w:val="00DC79E6"/>
    <w:rsid w:val="00DE0C61"/>
    <w:rsid w:val="00DF47C3"/>
    <w:rsid w:val="00DF4815"/>
    <w:rsid w:val="00E162DF"/>
    <w:rsid w:val="00E17DA2"/>
    <w:rsid w:val="00E223CB"/>
    <w:rsid w:val="00E22E4E"/>
    <w:rsid w:val="00E231AF"/>
    <w:rsid w:val="00E30CF3"/>
    <w:rsid w:val="00E35870"/>
    <w:rsid w:val="00E416AB"/>
    <w:rsid w:val="00E43611"/>
    <w:rsid w:val="00E51A27"/>
    <w:rsid w:val="00E53871"/>
    <w:rsid w:val="00E71818"/>
    <w:rsid w:val="00E733C2"/>
    <w:rsid w:val="00E76182"/>
    <w:rsid w:val="00E80B1A"/>
    <w:rsid w:val="00E862DF"/>
    <w:rsid w:val="00E8735F"/>
    <w:rsid w:val="00E94F7F"/>
    <w:rsid w:val="00EB7D4C"/>
    <w:rsid w:val="00ED1C61"/>
    <w:rsid w:val="00EE0AAD"/>
    <w:rsid w:val="00EE29B1"/>
    <w:rsid w:val="00EF3D91"/>
    <w:rsid w:val="00EF4DFA"/>
    <w:rsid w:val="00EF7DF5"/>
    <w:rsid w:val="00F03619"/>
    <w:rsid w:val="00F10687"/>
    <w:rsid w:val="00F23F4F"/>
    <w:rsid w:val="00F2412D"/>
    <w:rsid w:val="00F404CB"/>
    <w:rsid w:val="00F47659"/>
    <w:rsid w:val="00F558F0"/>
    <w:rsid w:val="00F56D90"/>
    <w:rsid w:val="00F63246"/>
    <w:rsid w:val="00F63A4D"/>
    <w:rsid w:val="00F674FF"/>
    <w:rsid w:val="00F80412"/>
    <w:rsid w:val="00F81BFF"/>
    <w:rsid w:val="00F83FAA"/>
    <w:rsid w:val="00F939D7"/>
    <w:rsid w:val="00FB221D"/>
    <w:rsid w:val="00FC1001"/>
    <w:rsid w:val="00FC4B3C"/>
    <w:rsid w:val="00FD52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C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iPriority w:val="99"/>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semiHidden/>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paragraph">
    <w:name w:val="paragraph"/>
    <w:basedOn w:val="Normal"/>
    <w:rsid w:val="00E862DF"/>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DefaultParagraphFont"/>
    <w:rsid w:val="00E862DF"/>
  </w:style>
  <w:style w:type="character" w:customStyle="1" w:styleId="normaltextrun">
    <w:name w:val="normaltextrun"/>
    <w:basedOn w:val="DefaultParagraphFont"/>
    <w:rsid w:val="00E862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06219678">
      <w:bodyDiv w:val="1"/>
      <w:marLeft w:val="0"/>
      <w:marRight w:val="0"/>
      <w:marTop w:val="0"/>
      <w:marBottom w:val="0"/>
      <w:divBdr>
        <w:top w:val="none" w:sz="0" w:space="0" w:color="auto"/>
        <w:left w:val="none" w:sz="0" w:space="0" w:color="auto"/>
        <w:bottom w:val="none" w:sz="0" w:space="0" w:color="auto"/>
        <w:right w:val="none" w:sz="0" w:space="0" w:color="auto"/>
      </w:divBdr>
      <w:divsChild>
        <w:div w:id="1049525831">
          <w:marLeft w:val="0"/>
          <w:marRight w:val="0"/>
          <w:marTop w:val="0"/>
          <w:marBottom w:val="0"/>
          <w:divBdr>
            <w:top w:val="none" w:sz="0" w:space="0" w:color="auto"/>
            <w:left w:val="none" w:sz="0" w:space="0" w:color="auto"/>
            <w:bottom w:val="none" w:sz="0" w:space="0" w:color="auto"/>
            <w:right w:val="none" w:sz="0" w:space="0" w:color="auto"/>
          </w:divBdr>
          <w:divsChild>
            <w:div w:id="1740206166">
              <w:marLeft w:val="0"/>
              <w:marRight w:val="0"/>
              <w:marTop w:val="0"/>
              <w:marBottom w:val="0"/>
              <w:divBdr>
                <w:top w:val="none" w:sz="0" w:space="0" w:color="auto"/>
                <w:left w:val="none" w:sz="0" w:space="0" w:color="auto"/>
                <w:bottom w:val="none" w:sz="0" w:space="0" w:color="auto"/>
                <w:right w:val="none" w:sz="0" w:space="0" w:color="auto"/>
              </w:divBdr>
            </w:div>
            <w:div w:id="1381973131">
              <w:marLeft w:val="0"/>
              <w:marRight w:val="0"/>
              <w:marTop w:val="0"/>
              <w:marBottom w:val="0"/>
              <w:divBdr>
                <w:top w:val="none" w:sz="0" w:space="0" w:color="auto"/>
                <w:left w:val="none" w:sz="0" w:space="0" w:color="auto"/>
                <w:bottom w:val="none" w:sz="0" w:space="0" w:color="auto"/>
                <w:right w:val="none" w:sz="0" w:space="0" w:color="auto"/>
              </w:divBdr>
            </w:div>
            <w:div w:id="1034421986">
              <w:marLeft w:val="0"/>
              <w:marRight w:val="0"/>
              <w:marTop w:val="0"/>
              <w:marBottom w:val="0"/>
              <w:divBdr>
                <w:top w:val="none" w:sz="0" w:space="0" w:color="auto"/>
                <w:left w:val="none" w:sz="0" w:space="0" w:color="auto"/>
                <w:bottom w:val="none" w:sz="0" w:space="0" w:color="auto"/>
                <w:right w:val="none" w:sz="0" w:space="0" w:color="auto"/>
              </w:divBdr>
            </w:div>
            <w:div w:id="476413821">
              <w:marLeft w:val="0"/>
              <w:marRight w:val="0"/>
              <w:marTop w:val="0"/>
              <w:marBottom w:val="0"/>
              <w:divBdr>
                <w:top w:val="none" w:sz="0" w:space="0" w:color="auto"/>
                <w:left w:val="none" w:sz="0" w:space="0" w:color="auto"/>
                <w:bottom w:val="none" w:sz="0" w:space="0" w:color="auto"/>
                <w:right w:val="none" w:sz="0" w:space="0" w:color="auto"/>
              </w:divBdr>
            </w:div>
            <w:div w:id="214241246">
              <w:marLeft w:val="0"/>
              <w:marRight w:val="0"/>
              <w:marTop w:val="0"/>
              <w:marBottom w:val="0"/>
              <w:divBdr>
                <w:top w:val="none" w:sz="0" w:space="0" w:color="auto"/>
                <w:left w:val="none" w:sz="0" w:space="0" w:color="auto"/>
                <w:bottom w:val="none" w:sz="0" w:space="0" w:color="auto"/>
                <w:right w:val="none" w:sz="0" w:space="0" w:color="auto"/>
              </w:divBdr>
            </w:div>
          </w:divsChild>
        </w:div>
        <w:div w:id="2115972224">
          <w:marLeft w:val="0"/>
          <w:marRight w:val="0"/>
          <w:marTop w:val="0"/>
          <w:marBottom w:val="0"/>
          <w:divBdr>
            <w:top w:val="none" w:sz="0" w:space="0" w:color="auto"/>
            <w:left w:val="none" w:sz="0" w:space="0" w:color="auto"/>
            <w:bottom w:val="none" w:sz="0" w:space="0" w:color="auto"/>
            <w:right w:val="none" w:sz="0" w:space="0" w:color="auto"/>
          </w:divBdr>
          <w:divsChild>
            <w:div w:id="706830131">
              <w:marLeft w:val="0"/>
              <w:marRight w:val="0"/>
              <w:marTop w:val="0"/>
              <w:marBottom w:val="0"/>
              <w:divBdr>
                <w:top w:val="none" w:sz="0" w:space="0" w:color="auto"/>
                <w:left w:val="none" w:sz="0" w:space="0" w:color="auto"/>
                <w:bottom w:val="none" w:sz="0" w:space="0" w:color="auto"/>
                <w:right w:val="none" w:sz="0" w:space="0" w:color="auto"/>
              </w:divBdr>
            </w:div>
            <w:div w:id="1365406041">
              <w:marLeft w:val="0"/>
              <w:marRight w:val="0"/>
              <w:marTop w:val="0"/>
              <w:marBottom w:val="0"/>
              <w:divBdr>
                <w:top w:val="none" w:sz="0" w:space="0" w:color="auto"/>
                <w:left w:val="none" w:sz="0" w:space="0" w:color="auto"/>
                <w:bottom w:val="none" w:sz="0" w:space="0" w:color="auto"/>
                <w:right w:val="none" w:sz="0" w:space="0" w:color="auto"/>
              </w:divBdr>
            </w:div>
            <w:div w:id="5003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960032">
      <w:bodyDiv w:val="1"/>
      <w:marLeft w:val="0"/>
      <w:marRight w:val="0"/>
      <w:marTop w:val="0"/>
      <w:marBottom w:val="0"/>
      <w:divBdr>
        <w:top w:val="none" w:sz="0" w:space="0" w:color="auto"/>
        <w:left w:val="none" w:sz="0" w:space="0" w:color="auto"/>
        <w:bottom w:val="none" w:sz="0" w:space="0" w:color="auto"/>
        <w:right w:val="none" w:sz="0" w:space="0" w:color="auto"/>
      </w:divBdr>
      <w:divsChild>
        <w:div w:id="768156104">
          <w:marLeft w:val="0"/>
          <w:marRight w:val="0"/>
          <w:marTop w:val="0"/>
          <w:marBottom w:val="0"/>
          <w:divBdr>
            <w:top w:val="none" w:sz="0" w:space="0" w:color="auto"/>
            <w:left w:val="none" w:sz="0" w:space="0" w:color="auto"/>
            <w:bottom w:val="none" w:sz="0" w:space="0" w:color="auto"/>
            <w:right w:val="none" w:sz="0" w:space="0" w:color="auto"/>
          </w:divBdr>
          <w:divsChild>
            <w:div w:id="890842583">
              <w:marLeft w:val="0"/>
              <w:marRight w:val="0"/>
              <w:marTop w:val="0"/>
              <w:marBottom w:val="0"/>
              <w:divBdr>
                <w:top w:val="none" w:sz="0" w:space="0" w:color="auto"/>
                <w:left w:val="none" w:sz="0" w:space="0" w:color="auto"/>
                <w:bottom w:val="none" w:sz="0" w:space="0" w:color="auto"/>
                <w:right w:val="none" w:sz="0" w:space="0" w:color="auto"/>
              </w:divBdr>
            </w:div>
            <w:div w:id="651107496">
              <w:marLeft w:val="0"/>
              <w:marRight w:val="0"/>
              <w:marTop w:val="0"/>
              <w:marBottom w:val="0"/>
              <w:divBdr>
                <w:top w:val="none" w:sz="0" w:space="0" w:color="auto"/>
                <w:left w:val="none" w:sz="0" w:space="0" w:color="auto"/>
                <w:bottom w:val="none" w:sz="0" w:space="0" w:color="auto"/>
                <w:right w:val="none" w:sz="0" w:space="0" w:color="auto"/>
              </w:divBdr>
            </w:div>
            <w:div w:id="1945334884">
              <w:marLeft w:val="0"/>
              <w:marRight w:val="0"/>
              <w:marTop w:val="0"/>
              <w:marBottom w:val="0"/>
              <w:divBdr>
                <w:top w:val="none" w:sz="0" w:space="0" w:color="auto"/>
                <w:left w:val="none" w:sz="0" w:space="0" w:color="auto"/>
                <w:bottom w:val="none" w:sz="0" w:space="0" w:color="auto"/>
                <w:right w:val="none" w:sz="0" w:space="0" w:color="auto"/>
              </w:divBdr>
            </w:div>
            <w:div w:id="1233812221">
              <w:marLeft w:val="0"/>
              <w:marRight w:val="0"/>
              <w:marTop w:val="0"/>
              <w:marBottom w:val="0"/>
              <w:divBdr>
                <w:top w:val="none" w:sz="0" w:space="0" w:color="auto"/>
                <w:left w:val="none" w:sz="0" w:space="0" w:color="auto"/>
                <w:bottom w:val="none" w:sz="0" w:space="0" w:color="auto"/>
                <w:right w:val="none" w:sz="0" w:space="0" w:color="auto"/>
              </w:divBdr>
            </w:div>
            <w:div w:id="192764899">
              <w:marLeft w:val="0"/>
              <w:marRight w:val="0"/>
              <w:marTop w:val="0"/>
              <w:marBottom w:val="0"/>
              <w:divBdr>
                <w:top w:val="none" w:sz="0" w:space="0" w:color="auto"/>
                <w:left w:val="none" w:sz="0" w:space="0" w:color="auto"/>
                <w:bottom w:val="none" w:sz="0" w:space="0" w:color="auto"/>
                <w:right w:val="none" w:sz="0" w:space="0" w:color="auto"/>
              </w:divBdr>
            </w:div>
          </w:divsChild>
        </w:div>
        <w:div w:id="1875995055">
          <w:marLeft w:val="0"/>
          <w:marRight w:val="0"/>
          <w:marTop w:val="0"/>
          <w:marBottom w:val="0"/>
          <w:divBdr>
            <w:top w:val="none" w:sz="0" w:space="0" w:color="auto"/>
            <w:left w:val="none" w:sz="0" w:space="0" w:color="auto"/>
            <w:bottom w:val="none" w:sz="0" w:space="0" w:color="auto"/>
            <w:right w:val="none" w:sz="0" w:space="0" w:color="auto"/>
          </w:divBdr>
          <w:divsChild>
            <w:div w:id="2001154016">
              <w:marLeft w:val="0"/>
              <w:marRight w:val="0"/>
              <w:marTop w:val="0"/>
              <w:marBottom w:val="0"/>
              <w:divBdr>
                <w:top w:val="none" w:sz="0" w:space="0" w:color="auto"/>
                <w:left w:val="none" w:sz="0" w:space="0" w:color="auto"/>
                <w:bottom w:val="none" w:sz="0" w:space="0" w:color="auto"/>
                <w:right w:val="none" w:sz="0" w:space="0" w:color="auto"/>
              </w:divBdr>
            </w:div>
            <w:div w:id="926689173">
              <w:marLeft w:val="0"/>
              <w:marRight w:val="0"/>
              <w:marTop w:val="0"/>
              <w:marBottom w:val="0"/>
              <w:divBdr>
                <w:top w:val="none" w:sz="0" w:space="0" w:color="auto"/>
                <w:left w:val="none" w:sz="0" w:space="0" w:color="auto"/>
                <w:bottom w:val="none" w:sz="0" w:space="0" w:color="auto"/>
                <w:right w:val="none" w:sz="0" w:space="0" w:color="auto"/>
              </w:divBdr>
            </w:div>
            <w:div w:id="5275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Props1.xml><?xml version="1.0" encoding="utf-8"?>
<ds:datastoreItem xmlns:ds="http://schemas.openxmlformats.org/officeDocument/2006/customXml" ds:itemID="{B6307368-CE11-4DC4-833F-166D87F62B7E}">
  <ds:schemaRefs>
    <ds:schemaRef ds:uri="http://schemas.openxmlformats.org/officeDocument/2006/bibliography"/>
  </ds:schemaRefs>
</ds:datastoreItem>
</file>

<file path=customXml/itemProps2.xml><?xml version="1.0" encoding="utf-8"?>
<ds:datastoreItem xmlns:ds="http://schemas.openxmlformats.org/officeDocument/2006/customXml" ds:itemID="{67163E5F-1BCB-4C32-95BE-554F225DDF66}">
  <ds:schemaRefs>
    <ds:schemaRef ds:uri="http://schemas.microsoft.com/sharepoint/v3/contenttype/forms"/>
  </ds:schemaRefs>
</ds:datastoreItem>
</file>

<file path=customXml/itemProps3.xml><?xml version="1.0" encoding="utf-8"?>
<ds:datastoreItem xmlns:ds="http://schemas.openxmlformats.org/officeDocument/2006/customXml" ds:itemID="{20323014-CC27-4D39-82EA-C63FAE6D81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47AF14-0F37-4EF4-BEA7-6B68B34DC2EB}">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Template>
  <TotalTime>1000</TotalTime>
  <Pages>2</Pages>
  <Words>2415</Words>
  <Characters>1378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Irma Aliukonienė</cp:lastModifiedBy>
  <cp:revision>69</cp:revision>
  <dcterms:created xsi:type="dcterms:W3CDTF">2025-02-07T08:35:00Z</dcterms:created>
  <dcterms:modified xsi:type="dcterms:W3CDTF">2025-02-12T09:02:00Z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