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8641" w14:textId="6B39FE85" w:rsidR="00181A6D" w:rsidRPr="00973A6F" w:rsidRDefault="00181A6D" w:rsidP="00181A6D">
      <w:pPr>
        <w:jc w:val="right"/>
        <w:rPr>
          <w:rFonts w:cstheme="minorHAnsi"/>
          <w:lang w:eastAsia="lt-LT"/>
        </w:rPr>
      </w:pPr>
      <w:r>
        <w:rPr>
          <w:rFonts w:cstheme="minorHAnsi"/>
          <w:lang w:eastAsia="lt-LT"/>
        </w:rPr>
        <w:t>Rinkos konsultacijos kvietimo 1</w:t>
      </w:r>
      <w:r w:rsidRPr="00973A6F">
        <w:rPr>
          <w:rFonts w:cstheme="minorHAnsi"/>
          <w:lang w:eastAsia="lt-LT"/>
        </w:rPr>
        <w:t xml:space="preserve"> priedas </w:t>
      </w:r>
    </w:p>
    <w:p w14:paraId="3FB2F45A" w14:textId="5592A2D1" w:rsidR="00181A6D" w:rsidRDefault="00181A6D" w:rsidP="004A51E7">
      <w:pPr>
        <w:spacing w:after="0"/>
        <w:jc w:val="center"/>
        <w:rPr>
          <w:rFonts w:eastAsia="Calibri" w:cstheme="minorHAnsi"/>
          <w:b/>
          <w:bCs/>
          <w:lang w:eastAsia="lt-LT"/>
        </w:rPr>
      </w:pPr>
      <w:r>
        <w:rPr>
          <w:b/>
          <w:bCs/>
        </w:rPr>
        <w:t xml:space="preserve">DUOMENŲ PROTOKOLO </w:t>
      </w:r>
      <w:r w:rsidR="00791990" w:rsidRPr="003D6F00">
        <w:rPr>
          <w:rFonts w:eastAsia="Calibri" w:cstheme="minorHAnsi"/>
          <w:b/>
          <w:bCs/>
          <w:lang w:eastAsia="lt-LT"/>
        </w:rPr>
        <w:t>KEITIKLIŲ</w:t>
      </w:r>
      <w:r w:rsidR="0094597F" w:rsidRPr="003D6F00">
        <w:rPr>
          <w:rFonts w:eastAsia="Calibri" w:cstheme="minorHAnsi"/>
          <w:b/>
          <w:bCs/>
          <w:lang w:eastAsia="lt-LT"/>
        </w:rPr>
        <w:t xml:space="preserve"> ĮRANGOS</w:t>
      </w:r>
      <w:r w:rsidR="003316B7" w:rsidRPr="003D6F00">
        <w:rPr>
          <w:rFonts w:eastAsia="Calibri" w:cstheme="minorHAnsi"/>
          <w:b/>
          <w:bCs/>
          <w:lang w:eastAsia="lt-LT"/>
        </w:rPr>
        <w:t xml:space="preserve"> </w:t>
      </w:r>
    </w:p>
    <w:p w14:paraId="54568377" w14:textId="36C1B113" w:rsidR="003316B7" w:rsidRPr="003D6F00" w:rsidRDefault="00181A6D" w:rsidP="004A51E7">
      <w:pPr>
        <w:spacing w:after="0"/>
        <w:jc w:val="center"/>
        <w:rPr>
          <w:rFonts w:eastAsia="Calibri" w:cstheme="minorHAnsi"/>
          <w:b/>
          <w:bCs/>
          <w:lang w:eastAsia="lt-LT"/>
        </w:rPr>
      </w:pPr>
      <w:r>
        <w:rPr>
          <w:rFonts w:eastAsia="Calibri" w:cstheme="minorHAnsi"/>
          <w:b/>
          <w:bCs/>
          <w:lang w:eastAsia="lt-LT"/>
        </w:rPr>
        <w:t xml:space="preserve">PRELIMINARI </w:t>
      </w:r>
      <w:r w:rsidR="003B6977" w:rsidRPr="003D6F00">
        <w:rPr>
          <w:rFonts w:eastAsia="Calibri" w:cstheme="minorHAnsi"/>
          <w:b/>
          <w:bCs/>
          <w:lang w:eastAsia="lt-LT"/>
        </w:rPr>
        <w:t>TECHNINĖ SPECIFIKACIJA</w:t>
      </w:r>
    </w:p>
    <w:p w14:paraId="2A04219B" w14:textId="334C53EA" w:rsidR="00575565" w:rsidRPr="003D6F00" w:rsidRDefault="00575565" w:rsidP="00575565">
      <w:pPr>
        <w:tabs>
          <w:tab w:val="left" w:pos="3816"/>
        </w:tabs>
        <w:rPr>
          <w:rFonts w:cstheme="minorHAnsi"/>
        </w:rPr>
      </w:pPr>
    </w:p>
    <w:p w14:paraId="4D6E0484" w14:textId="77777777" w:rsidR="00244042" w:rsidRPr="003D6F00" w:rsidRDefault="006C0A8B" w:rsidP="005E16DC">
      <w:pPr>
        <w:numPr>
          <w:ilvl w:val="0"/>
          <w:numId w:val="14"/>
        </w:numPr>
        <w:tabs>
          <w:tab w:val="left" w:pos="3816"/>
        </w:tabs>
        <w:spacing w:after="0" w:line="276" w:lineRule="auto"/>
        <w:rPr>
          <w:rFonts w:cstheme="minorHAnsi"/>
          <w:b/>
          <w:bCs/>
        </w:rPr>
      </w:pPr>
      <w:r w:rsidRPr="003D6F00">
        <w:rPr>
          <w:rFonts w:cstheme="minorHAnsi"/>
          <w:b/>
          <w:bCs/>
        </w:rPr>
        <w:t>PIRKIMO OBJEKTAS</w:t>
      </w:r>
    </w:p>
    <w:p w14:paraId="1EEBCC1A" w14:textId="335E6BB8" w:rsidR="005E1B7B" w:rsidRDefault="00181A6D" w:rsidP="005E1B7B">
      <w:pPr>
        <w:numPr>
          <w:ilvl w:val="1"/>
          <w:numId w:val="14"/>
        </w:numPr>
        <w:tabs>
          <w:tab w:val="left" w:pos="3816"/>
        </w:tabs>
        <w:spacing w:after="0" w:line="276" w:lineRule="auto"/>
        <w:rPr>
          <w:rFonts w:cstheme="minorHAnsi"/>
        </w:rPr>
      </w:pPr>
      <w:r>
        <w:rPr>
          <w:rFonts w:cstheme="minorHAnsi"/>
        </w:rPr>
        <w:t>Duomenų p</w:t>
      </w:r>
      <w:r w:rsidR="005E1B7B" w:rsidRPr="005E1B7B">
        <w:rPr>
          <w:rFonts w:cstheme="minorHAnsi"/>
        </w:rPr>
        <w:t xml:space="preserve">rotokolų keitikliai (toliau – </w:t>
      </w:r>
      <w:r>
        <w:rPr>
          <w:rFonts w:cstheme="minorHAnsi"/>
        </w:rPr>
        <w:t>k</w:t>
      </w:r>
      <w:r w:rsidR="005E1B7B" w:rsidRPr="005E1B7B">
        <w:rPr>
          <w:rFonts w:cstheme="minorHAnsi"/>
        </w:rPr>
        <w:t>eitikliai)</w:t>
      </w:r>
      <w:r w:rsidR="005E1B7B">
        <w:rPr>
          <w:rFonts w:cstheme="minorHAnsi"/>
        </w:rPr>
        <w:t>.</w:t>
      </w:r>
    </w:p>
    <w:p w14:paraId="3A744E4E" w14:textId="1A38906C" w:rsidR="006C0A8B" w:rsidRPr="003D6F00" w:rsidRDefault="005E1B7B" w:rsidP="005E1B7B">
      <w:pPr>
        <w:numPr>
          <w:ilvl w:val="1"/>
          <w:numId w:val="14"/>
        </w:numPr>
        <w:tabs>
          <w:tab w:val="left" w:pos="3816"/>
        </w:tabs>
        <w:spacing w:after="0" w:line="276" w:lineRule="auto"/>
        <w:rPr>
          <w:rFonts w:cstheme="minorHAnsi"/>
        </w:rPr>
      </w:pPr>
      <w:r>
        <w:rPr>
          <w:rFonts w:cstheme="minorHAnsi"/>
        </w:rPr>
        <w:t xml:space="preserve">Preliminarus </w:t>
      </w:r>
      <w:r w:rsidR="00181A6D">
        <w:rPr>
          <w:rFonts w:cstheme="minorHAnsi"/>
        </w:rPr>
        <w:t>k</w:t>
      </w:r>
      <w:r w:rsidR="1B2FA20D" w:rsidRPr="003D6F00">
        <w:rPr>
          <w:rFonts w:cstheme="minorHAnsi"/>
        </w:rPr>
        <w:t>e</w:t>
      </w:r>
      <w:r w:rsidR="2D12C35E" w:rsidRPr="003D6F00">
        <w:rPr>
          <w:rFonts w:cstheme="minorHAnsi"/>
        </w:rPr>
        <w:t>i</w:t>
      </w:r>
      <w:r w:rsidR="1B2FA20D" w:rsidRPr="003D6F00">
        <w:rPr>
          <w:rFonts w:cstheme="minorHAnsi"/>
        </w:rPr>
        <w:t>tiklių</w:t>
      </w:r>
      <w:r w:rsidR="6A595B8D" w:rsidRPr="003D6F00">
        <w:rPr>
          <w:rFonts w:cstheme="minorHAnsi"/>
        </w:rPr>
        <w:t xml:space="preserve"> įsigijimo kiekis Sutarties galiojimo laikotarpiu</w:t>
      </w:r>
      <w:r w:rsidR="74565A35" w:rsidRPr="003D6F00">
        <w:rPr>
          <w:rFonts w:cstheme="minorHAnsi"/>
        </w:rPr>
        <w:t xml:space="preserve"> </w:t>
      </w:r>
      <w:r w:rsidR="6A595B8D" w:rsidRPr="003D6F00">
        <w:rPr>
          <w:rFonts w:cstheme="minorHAnsi"/>
        </w:rPr>
        <w:t xml:space="preserve"> –  </w:t>
      </w:r>
      <w:r w:rsidR="67C262EA" w:rsidRPr="003D6F00">
        <w:rPr>
          <w:rFonts w:cstheme="minorHAnsi"/>
        </w:rPr>
        <w:t>10</w:t>
      </w:r>
      <w:r w:rsidR="4690B166" w:rsidRPr="003D6F00">
        <w:rPr>
          <w:rFonts w:cstheme="minorHAnsi"/>
        </w:rPr>
        <w:t>50</w:t>
      </w:r>
      <w:r w:rsidR="4DC7D2B4" w:rsidRPr="003D6F00">
        <w:rPr>
          <w:rFonts w:cstheme="minorHAnsi"/>
        </w:rPr>
        <w:t xml:space="preserve"> </w:t>
      </w:r>
      <w:r w:rsidR="6A595B8D" w:rsidRPr="003D6F00">
        <w:rPr>
          <w:rFonts w:cstheme="minorHAnsi"/>
        </w:rPr>
        <w:t>vnt.</w:t>
      </w:r>
      <w:r w:rsidR="2D85EB85" w:rsidRPr="003D6F00">
        <w:rPr>
          <w:rFonts w:cstheme="minorHAnsi"/>
        </w:rPr>
        <w:t xml:space="preserve"> (minimalus kiekis 900 vnt.).</w:t>
      </w:r>
    </w:p>
    <w:p w14:paraId="61C84EEE" w14:textId="0709394F" w:rsidR="006C0A8B" w:rsidRPr="003D6F00" w:rsidRDefault="00181A6D" w:rsidP="005E1B7B">
      <w:pPr>
        <w:numPr>
          <w:ilvl w:val="1"/>
          <w:numId w:val="14"/>
        </w:numPr>
        <w:tabs>
          <w:tab w:val="left" w:pos="3816"/>
        </w:tabs>
        <w:spacing w:after="0" w:line="276" w:lineRule="auto"/>
        <w:rPr>
          <w:rFonts w:cstheme="minorHAnsi"/>
        </w:rPr>
      </w:pPr>
      <w:r w:rsidRPr="00181A6D">
        <w:rPr>
          <w:rFonts w:cstheme="minorHAnsi"/>
        </w:rPr>
        <w:t>Perkantysis subjektas</w:t>
      </w:r>
      <w:r w:rsidR="006C0A8B" w:rsidRPr="003D6F00">
        <w:rPr>
          <w:rFonts w:cstheme="minorHAnsi"/>
        </w:rPr>
        <w:t xml:space="preserve"> neįsipareigoja nupirkti viso planuojamo </w:t>
      </w:r>
      <w:r w:rsidR="00E64DB9" w:rsidRPr="003D6F00">
        <w:rPr>
          <w:rFonts w:cstheme="minorHAnsi"/>
        </w:rPr>
        <w:t>ke</w:t>
      </w:r>
      <w:r w:rsidR="0040495A" w:rsidRPr="003D6F00">
        <w:rPr>
          <w:rFonts w:cstheme="minorHAnsi"/>
        </w:rPr>
        <w:t>i</w:t>
      </w:r>
      <w:r w:rsidR="00E64DB9" w:rsidRPr="003D6F00">
        <w:rPr>
          <w:rFonts w:cstheme="minorHAnsi"/>
        </w:rPr>
        <w:t>tiklių</w:t>
      </w:r>
      <w:r w:rsidR="006C0A8B" w:rsidRPr="003D6F00">
        <w:rPr>
          <w:rFonts w:cstheme="minorHAnsi"/>
        </w:rPr>
        <w:t xml:space="preserve"> kiekio. </w:t>
      </w:r>
    </w:p>
    <w:p w14:paraId="2CD34AEA" w14:textId="77777777" w:rsidR="00244042" w:rsidRPr="003D6F00" w:rsidRDefault="006C0A8B" w:rsidP="005E16DC">
      <w:pPr>
        <w:numPr>
          <w:ilvl w:val="0"/>
          <w:numId w:val="14"/>
        </w:numPr>
        <w:tabs>
          <w:tab w:val="left" w:pos="3816"/>
        </w:tabs>
        <w:spacing w:after="0" w:line="276" w:lineRule="auto"/>
        <w:rPr>
          <w:rFonts w:cstheme="minorHAnsi"/>
          <w:b/>
          <w:bCs/>
        </w:rPr>
      </w:pPr>
      <w:r w:rsidRPr="003D6F00">
        <w:rPr>
          <w:rFonts w:cstheme="minorHAnsi"/>
          <w:b/>
          <w:bCs/>
        </w:rPr>
        <w:t xml:space="preserve">PIRKIMO OBJEKTO PRITAIKYMO SRITIS </w:t>
      </w:r>
      <w:r w:rsidR="00244042" w:rsidRPr="003D6F00">
        <w:rPr>
          <w:rFonts w:cstheme="minorHAnsi"/>
          <w:b/>
          <w:bCs/>
        </w:rPr>
        <w:t xml:space="preserve"> </w:t>
      </w:r>
    </w:p>
    <w:p w14:paraId="322942D1" w14:textId="6E22A419" w:rsidR="006C0A8B" w:rsidRPr="003D6F00" w:rsidRDefault="00B83FC4" w:rsidP="52831DF6">
      <w:pPr>
        <w:tabs>
          <w:tab w:val="left" w:pos="3816"/>
        </w:tabs>
        <w:spacing w:after="0" w:line="276" w:lineRule="auto"/>
        <w:ind w:left="360"/>
        <w:rPr>
          <w:rFonts w:cstheme="minorHAnsi"/>
          <w:b/>
          <w:bCs/>
        </w:rPr>
      </w:pPr>
      <w:r w:rsidRPr="003D6F00">
        <w:rPr>
          <w:rFonts w:cstheme="minorHAnsi"/>
        </w:rPr>
        <w:t>Keitikliai</w:t>
      </w:r>
      <w:r w:rsidR="0616DC4D" w:rsidRPr="003D6F00">
        <w:rPr>
          <w:rFonts w:cstheme="minorHAnsi"/>
        </w:rPr>
        <w:t xml:space="preserve"> bus įrenginėjami Vilniaus miesto gyvenamųjų namų </w:t>
      </w:r>
      <w:r w:rsidR="00AD011B" w:rsidRPr="003D6F00">
        <w:rPr>
          <w:rFonts w:cstheme="minorHAnsi"/>
        </w:rPr>
        <w:t>šilumos punktuose</w:t>
      </w:r>
      <w:r w:rsidR="0616DC4D" w:rsidRPr="003D6F00">
        <w:rPr>
          <w:rFonts w:cstheme="minorHAnsi"/>
        </w:rPr>
        <w:t xml:space="preserve">. </w:t>
      </w:r>
    </w:p>
    <w:p w14:paraId="476B82E1" w14:textId="628E3D1C" w:rsidR="61B6F0BA" w:rsidRPr="003D6F00" w:rsidRDefault="00143942" w:rsidP="005E16DC">
      <w:pPr>
        <w:numPr>
          <w:ilvl w:val="0"/>
          <w:numId w:val="14"/>
        </w:numPr>
        <w:tabs>
          <w:tab w:val="left" w:pos="3816"/>
        </w:tabs>
        <w:spacing w:after="0" w:line="240" w:lineRule="auto"/>
        <w:rPr>
          <w:rFonts w:cstheme="minorHAnsi"/>
          <w:b/>
          <w:bCs/>
        </w:rPr>
      </w:pPr>
      <w:r w:rsidRPr="003D6F00">
        <w:rPr>
          <w:rFonts w:cstheme="minorHAnsi"/>
          <w:b/>
          <w:bCs/>
        </w:rPr>
        <w:t>TECHNINIAI REIKALAVIMAI</w:t>
      </w:r>
    </w:p>
    <w:p w14:paraId="5DB1B898" w14:textId="77777777" w:rsidR="00423160" w:rsidRPr="001D30FF" w:rsidRDefault="00423160" w:rsidP="00423160">
      <w:pPr>
        <w:numPr>
          <w:ilvl w:val="1"/>
          <w:numId w:val="14"/>
        </w:numPr>
        <w:tabs>
          <w:tab w:val="left" w:pos="3816"/>
        </w:tabs>
        <w:spacing w:after="0" w:line="276" w:lineRule="auto"/>
        <w:rPr>
          <w:rFonts w:cstheme="minorHAnsi"/>
        </w:rPr>
      </w:pPr>
      <w:r w:rsidRPr="00D14AFA">
        <w:t>Prekės turi būti pristatytos su perdirbamosiomis pakuotėmis pagal Lietuvos Respublikos mokesčio už aplinkos teršimą įstatymo nuostatas. Tiekėjas baigęs Prekių tiekimą turės savo sąskaita sutvarkyti pakuotes.</w:t>
      </w:r>
    </w:p>
    <w:p w14:paraId="060375D7" w14:textId="77777777" w:rsidR="00423160" w:rsidRPr="001D30FF" w:rsidRDefault="00423160" w:rsidP="00423160">
      <w:pPr>
        <w:numPr>
          <w:ilvl w:val="1"/>
          <w:numId w:val="14"/>
        </w:numPr>
        <w:tabs>
          <w:tab w:val="left" w:pos="3816"/>
        </w:tabs>
        <w:spacing w:after="0" w:line="276" w:lineRule="auto"/>
        <w:jc w:val="both"/>
      </w:pPr>
      <w:r w:rsidRPr="001D30FF">
        <w:t>Į Prekių kainą turi būti įskaičiuotos visos Prekių tiekimui naudojamos medžiagos, priemonės, įrenginiai, mechanizmai, transportas bei kitos išlaidos. </w:t>
      </w:r>
    </w:p>
    <w:p w14:paraId="4DCC6BAE" w14:textId="77777777" w:rsidR="00423160" w:rsidRDefault="00423160" w:rsidP="00423160">
      <w:pPr>
        <w:numPr>
          <w:ilvl w:val="1"/>
          <w:numId w:val="14"/>
        </w:numPr>
        <w:tabs>
          <w:tab w:val="left" w:pos="3816"/>
        </w:tabs>
        <w:spacing w:after="0" w:line="276" w:lineRule="auto"/>
        <w:jc w:val="both"/>
      </w:pPr>
      <w:r w:rsidRPr="001D30FF">
        <w:t>Lentelėje Nr.1  nurodomos pirkimo objekto savybės, funkciniai reikalavimai ar / ir norimas rezultatas:</w:t>
      </w:r>
    </w:p>
    <w:p w14:paraId="031B7400" w14:textId="77777777" w:rsidR="00423160" w:rsidRDefault="00423160" w:rsidP="00592287">
      <w:pPr>
        <w:tabs>
          <w:tab w:val="left" w:pos="3816"/>
        </w:tabs>
        <w:spacing w:after="0" w:line="276" w:lineRule="auto"/>
        <w:ind w:left="720"/>
        <w:jc w:val="both"/>
      </w:pPr>
    </w:p>
    <w:p w14:paraId="22CA6692" w14:textId="545F5804" w:rsidR="00423160" w:rsidRPr="001D30FF" w:rsidRDefault="00423160" w:rsidP="00592287">
      <w:pPr>
        <w:tabs>
          <w:tab w:val="left" w:pos="3816"/>
        </w:tabs>
        <w:spacing w:after="0" w:line="276" w:lineRule="auto"/>
        <w:ind w:left="720"/>
        <w:jc w:val="right"/>
      </w:pPr>
      <w:r w:rsidRPr="00423160">
        <w:t>Lentelė Nr.1 Prekių parametrai ir reikalavimai</w:t>
      </w:r>
    </w:p>
    <w:tbl>
      <w:tblPr>
        <w:tblStyle w:val="TableGrid"/>
        <w:tblW w:w="9494" w:type="dxa"/>
        <w:tblLayout w:type="fixed"/>
        <w:tblLook w:val="04A0" w:firstRow="1" w:lastRow="0" w:firstColumn="1" w:lastColumn="0" w:noHBand="0" w:noVBand="1"/>
      </w:tblPr>
      <w:tblGrid>
        <w:gridCol w:w="705"/>
        <w:gridCol w:w="2023"/>
        <w:gridCol w:w="3698"/>
        <w:gridCol w:w="1636"/>
        <w:gridCol w:w="1432"/>
      </w:tblGrid>
      <w:tr w:rsidR="006D7ECD" w:rsidRPr="003D6F00" w14:paraId="76E14341" w14:textId="77777777" w:rsidTr="61B6F0BA">
        <w:trPr>
          <w:trHeight w:val="300"/>
        </w:trPr>
        <w:tc>
          <w:tcPr>
            <w:tcW w:w="705" w:type="dxa"/>
            <w:shd w:val="clear" w:color="auto" w:fill="D9D9D9" w:themeFill="background1" w:themeFillShade="D9"/>
            <w:vAlign w:val="center"/>
            <w:hideMark/>
          </w:tcPr>
          <w:p w14:paraId="7752F512" w14:textId="77777777" w:rsidR="006D7ECD" w:rsidRPr="003D6F00" w:rsidRDefault="006D7ECD" w:rsidP="005D075D">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Eil. Nr.</w:t>
            </w:r>
          </w:p>
        </w:tc>
        <w:tc>
          <w:tcPr>
            <w:tcW w:w="2023" w:type="dxa"/>
            <w:shd w:val="clear" w:color="auto" w:fill="D9D9D9" w:themeFill="background1" w:themeFillShade="D9"/>
            <w:vAlign w:val="center"/>
            <w:hideMark/>
          </w:tcPr>
          <w:p w14:paraId="44909997" w14:textId="77777777" w:rsidR="006D7ECD" w:rsidRPr="003D6F00" w:rsidRDefault="006D7ECD" w:rsidP="005D075D">
            <w:pPr>
              <w:ind w:firstLine="12"/>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Techniniai parametrai ir reikalavimai</w:t>
            </w:r>
          </w:p>
        </w:tc>
        <w:tc>
          <w:tcPr>
            <w:tcW w:w="3698" w:type="dxa"/>
            <w:shd w:val="clear" w:color="auto" w:fill="D9D9D9" w:themeFill="background1" w:themeFillShade="D9"/>
            <w:vAlign w:val="center"/>
            <w:hideMark/>
          </w:tcPr>
          <w:p w14:paraId="7A611EFA" w14:textId="77777777" w:rsidR="006D7ECD" w:rsidRPr="003D6F00" w:rsidRDefault="006D7ECD" w:rsidP="005D075D">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Dydis, sąlyga</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E56F3" w14:textId="77777777" w:rsidR="006D7ECD" w:rsidRPr="003D6F00" w:rsidRDefault="006D7ECD" w:rsidP="005D075D">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lang w:eastAsia="lt-LT"/>
              </w:rPr>
              <w:t xml:space="preserve">Tiekėjas turi nurodyti siūlomos prekės techninį parametrą arba patvirtinimą keliamiems reikalavimams </w:t>
            </w:r>
          </w:p>
        </w:tc>
        <w:tc>
          <w:tcPr>
            <w:tcW w:w="1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AAB7B" w14:textId="77777777" w:rsidR="006D7ECD" w:rsidRPr="003D6F00" w:rsidRDefault="006D7ECD" w:rsidP="005D075D">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lang w:eastAsia="lt-LT"/>
              </w:rPr>
              <w:t>Nuoroda į atitikimą patvirtinančius dokumentus (psl. Nr.; dokumento pavadinimas ir t.t.)</w:t>
            </w:r>
          </w:p>
        </w:tc>
      </w:tr>
      <w:tr w:rsidR="006D7ECD" w:rsidRPr="003D6F00" w14:paraId="72697577" w14:textId="77777777" w:rsidTr="61B6F0BA">
        <w:trPr>
          <w:trHeight w:val="300"/>
        </w:trPr>
        <w:tc>
          <w:tcPr>
            <w:tcW w:w="705" w:type="dxa"/>
            <w:vAlign w:val="center"/>
          </w:tcPr>
          <w:p w14:paraId="3E57874A" w14:textId="38158D43" w:rsidR="006D7ECD" w:rsidRPr="003D6F00" w:rsidRDefault="613A46C5" w:rsidP="2EBBEA1F">
            <w:pPr>
              <w:tabs>
                <w:tab w:val="left" w:pos="306"/>
              </w:tabs>
              <w:contextualSpacing/>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1.</w:t>
            </w:r>
          </w:p>
        </w:tc>
        <w:tc>
          <w:tcPr>
            <w:tcW w:w="2023" w:type="dxa"/>
            <w:vAlign w:val="center"/>
          </w:tcPr>
          <w:p w14:paraId="3EEE0A42" w14:textId="4D4953E8" w:rsidR="006D7ECD" w:rsidRPr="003D6F00" w:rsidRDefault="00EC3330" w:rsidP="005179EC">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El. maitinimas</w:t>
            </w:r>
          </w:p>
        </w:tc>
        <w:tc>
          <w:tcPr>
            <w:tcW w:w="3698" w:type="dxa"/>
            <w:vAlign w:val="center"/>
          </w:tcPr>
          <w:p w14:paraId="20FF97D6" w14:textId="756206B8" w:rsidR="00423160" w:rsidRDefault="00423160" w:rsidP="4930BEA7">
            <w:pPr>
              <w:rPr>
                <w:rFonts w:asciiTheme="minorHAnsi" w:hAnsiTheme="minorHAnsi" w:cstheme="minorHAnsi"/>
                <w:sz w:val="22"/>
                <w:szCs w:val="22"/>
              </w:rPr>
            </w:pPr>
            <w:r w:rsidRPr="00FB5F6E">
              <w:rPr>
                <w:rFonts w:asciiTheme="minorHAnsi" w:hAnsiTheme="minorHAnsi" w:cstheme="minorHAnsi"/>
                <w:sz w:val="22"/>
                <w:szCs w:val="22"/>
              </w:rPr>
              <w:t xml:space="preserve">Darbinė įtampa – </w:t>
            </w:r>
            <w:r w:rsidR="0C137E01" w:rsidRPr="003D6F00">
              <w:rPr>
                <w:rFonts w:asciiTheme="minorHAnsi" w:hAnsiTheme="minorHAnsi" w:cstheme="minorHAnsi"/>
                <w:sz w:val="22"/>
                <w:szCs w:val="22"/>
              </w:rPr>
              <w:t>100-240V AC (0.25A),</w:t>
            </w:r>
          </w:p>
          <w:p w14:paraId="4D0C60CA" w14:textId="16785272" w:rsidR="006D7ECD" w:rsidRPr="003D6F00" w:rsidRDefault="0C137E01" w:rsidP="4930BEA7">
            <w:pPr>
              <w:rPr>
                <w:rFonts w:asciiTheme="minorHAnsi" w:hAnsiTheme="minorHAnsi" w:cstheme="minorHAnsi"/>
                <w:sz w:val="22"/>
                <w:szCs w:val="22"/>
              </w:rPr>
            </w:pPr>
            <w:r w:rsidRPr="003D6F00">
              <w:rPr>
                <w:rFonts w:asciiTheme="minorHAnsi" w:hAnsiTheme="minorHAnsi" w:cstheme="minorHAnsi"/>
                <w:sz w:val="22"/>
                <w:szCs w:val="22"/>
              </w:rPr>
              <w:t xml:space="preserve"> </w:t>
            </w:r>
            <w:r w:rsidR="00423160" w:rsidRPr="00FB5F6E">
              <w:rPr>
                <w:rFonts w:asciiTheme="minorHAnsi" w:hAnsiTheme="minorHAnsi" w:cstheme="minorHAnsi"/>
                <w:sz w:val="22"/>
                <w:szCs w:val="22"/>
              </w:rPr>
              <w:t xml:space="preserve">Darbinės įtampos dažnis - </w:t>
            </w:r>
            <w:r w:rsidRPr="003D6F00">
              <w:rPr>
                <w:rFonts w:asciiTheme="minorHAnsi" w:hAnsiTheme="minorHAnsi" w:cstheme="minorHAnsi"/>
                <w:sz w:val="22"/>
                <w:szCs w:val="22"/>
              </w:rPr>
              <w:t>50/60Hz</w:t>
            </w:r>
          </w:p>
        </w:tc>
        <w:tc>
          <w:tcPr>
            <w:tcW w:w="1636" w:type="dxa"/>
            <w:shd w:val="clear" w:color="auto" w:fill="D9D9D9" w:themeFill="background1" w:themeFillShade="D9"/>
          </w:tcPr>
          <w:p w14:paraId="6EEA04EA" w14:textId="77777777" w:rsidR="006D7ECD" w:rsidRPr="003D6F00" w:rsidRDefault="006D7ECD" w:rsidP="005D075D">
            <w:pPr>
              <w:jc w:val="both"/>
              <w:rPr>
                <w:rFonts w:asciiTheme="minorHAnsi" w:hAnsiTheme="minorHAnsi" w:cstheme="minorHAnsi"/>
                <w:sz w:val="22"/>
                <w:szCs w:val="22"/>
              </w:rPr>
            </w:pPr>
          </w:p>
        </w:tc>
        <w:tc>
          <w:tcPr>
            <w:tcW w:w="1432" w:type="dxa"/>
            <w:shd w:val="clear" w:color="auto" w:fill="D9D9D9" w:themeFill="background1" w:themeFillShade="D9"/>
          </w:tcPr>
          <w:p w14:paraId="22CB758D" w14:textId="77777777" w:rsidR="006D7ECD" w:rsidRPr="003D6F00" w:rsidRDefault="006D7ECD" w:rsidP="005D075D">
            <w:pPr>
              <w:jc w:val="both"/>
              <w:rPr>
                <w:rFonts w:asciiTheme="minorHAnsi" w:hAnsiTheme="minorHAnsi" w:cstheme="minorHAnsi"/>
                <w:sz w:val="22"/>
                <w:szCs w:val="22"/>
              </w:rPr>
            </w:pPr>
          </w:p>
        </w:tc>
      </w:tr>
      <w:tr w:rsidR="006D7ECD" w:rsidRPr="003D6F00" w14:paraId="02CF3F41" w14:textId="77777777" w:rsidTr="61B6F0BA">
        <w:trPr>
          <w:trHeight w:val="300"/>
        </w:trPr>
        <w:tc>
          <w:tcPr>
            <w:tcW w:w="705" w:type="dxa"/>
            <w:vAlign w:val="center"/>
          </w:tcPr>
          <w:p w14:paraId="52CC4EDD" w14:textId="576348D4" w:rsidR="006D7ECD" w:rsidRPr="003D6F00" w:rsidRDefault="55A1E63C" w:rsidP="2EBBEA1F">
            <w:pPr>
              <w:tabs>
                <w:tab w:val="left" w:pos="306"/>
              </w:tabs>
              <w:contextualSpacing/>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2.</w:t>
            </w:r>
          </w:p>
        </w:tc>
        <w:tc>
          <w:tcPr>
            <w:tcW w:w="2023" w:type="dxa"/>
            <w:vAlign w:val="center"/>
          </w:tcPr>
          <w:p w14:paraId="02FA5F36" w14:textId="2268378F" w:rsidR="006D7ECD" w:rsidRPr="003D6F00" w:rsidRDefault="00EC3330" w:rsidP="005179EC">
            <w:pPr>
              <w:jc w:val="cente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Darbinė aplinkos temperatūra</w:t>
            </w:r>
          </w:p>
        </w:tc>
        <w:tc>
          <w:tcPr>
            <w:tcW w:w="3698" w:type="dxa"/>
            <w:vAlign w:val="center"/>
          </w:tcPr>
          <w:p w14:paraId="5A2355CF" w14:textId="24CF7361" w:rsidR="006D7ECD" w:rsidRPr="003D6F00" w:rsidRDefault="3EF22ABC" w:rsidP="005179EC">
            <w:pP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N</w:t>
            </w:r>
            <w:r w:rsidR="15AD0984" w:rsidRPr="003D6F00">
              <w:rPr>
                <w:rFonts w:asciiTheme="minorHAnsi" w:hAnsiTheme="minorHAnsi" w:cstheme="minorHAnsi"/>
                <w:sz w:val="22"/>
                <w:szCs w:val="22"/>
              </w:rPr>
              <w:t>uo -25</w:t>
            </w:r>
            <w:r w:rsidRPr="003D6F00">
              <w:rPr>
                <w:rFonts w:asciiTheme="minorHAnsi" w:hAnsiTheme="minorHAnsi" w:cstheme="minorHAnsi"/>
                <w:sz w:val="22"/>
                <w:szCs w:val="22"/>
              </w:rPr>
              <w:t>º</w:t>
            </w:r>
            <w:r w:rsidR="15AD0984" w:rsidRPr="003D6F00">
              <w:rPr>
                <w:rFonts w:asciiTheme="minorHAnsi" w:hAnsiTheme="minorHAnsi" w:cstheme="minorHAnsi"/>
                <w:sz w:val="22"/>
                <w:szCs w:val="22"/>
              </w:rPr>
              <w:t>C iki</w:t>
            </w:r>
            <w:r w:rsidRPr="003D6F00">
              <w:rPr>
                <w:rFonts w:asciiTheme="minorHAnsi" w:hAnsiTheme="minorHAnsi" w:cstheme="minorHAnsi"/>
                <w:sz w:val="22"/>
                <w:szCs w:val="22"/>
              </w:rPr>
              <w:t xml:space="preserve"> </w:t>
            </w:r>
            <w:r w:rsidR="15AD0984" w:rsidRPr="003D6F00">
              <w:rPr>
                <w:rFonts w:asciiTheme="minorHAnsi" w:hAnsiTheme="minorHAnsi" w:cstheme="minorHAnsi"/>
                <w:sz w:val="22"/>
                <w:szCs w:val="22"/>
              </w:rPr>
              <w:t>+</w:t>
            </w:r>
            <w:r w:rsidR="3EC940B0" w:rsidRPr="003D6F00">
              <w:rPr>
                <w:rFonts w:asciiTheme="minorHAnsi" w:hAnsiTheme="minorHAnsi" w:cstheme="minorHAnsi"/>
                <w:sz w:val="22"/>
                <w:szCs w:val="22"/>
              </w:rPr>
              <w:t>7</w:t>
            </w:r>
            <w:r w:rsidR="15AD0984" w:rsidRPr="003D6F00">
              <w:rPr>
                <w:rFonts w:asciiTheme="minorHAnsi" w:hAnsiTheme="minorHAnsi" w:cstheme="minorHAnsi"/>
                <w:sz w:val="22"/>
                <w:szCs w:val="22"/>
              </w:rPr>
              <w:t>0</w:t>
            </w:r>
            <w:r w:rsidRPr="003D6F00">
              <w:rPr>
                <w:rFonts w:asciiTheme="minorHAnsi" w:hAnsiTheme="minorHAnsi" w:cstheme="minorHAnsi"/>
                <w:sz w:val="22"/>
                <w:szCs w:val="22"/>
              </w:rPr>
              <w:t>º</w:t>
            </w:r>
            <w:r w:rsidR="15AD0984" w:rsidRPr="003D6F00">
              <w:rPr>
                <w:rFonts w:asciiTheme="minorHAnsi" w:hAnsiTheme="minorHAnsi" w:cstheme="minorHAnsi"/>
                <w:sz w:val="22"/>
                <w:szCs w:val="22"/>
              </w:rPr>
              <w:t>C;</w:t>
            </w:r>
          </w:p>
        </w:tc>
        <w:tc>
          <w:tcPr>
            <w:tcW w:w="1636" w:type="dxa"/>
            <w:shd w:val="clear" w:color="auto" w:fill="D9D9D9" w:themeFill="background1" w:themeFillShade="D9"/>
          </w:tcPr>
          <w:p w14:paraId="189FD313" w14:textId="77777777" w:rsidR="006D7ECD" w:rsidRPr="003D6F00" w:rsidRDefault="006D7ECD" w:rsidP="005D075D">
            <w:pPr>
              <w:jc w:val="both"/>
              <w:textAlignment w:val="baseline"/>
              <w:rPr>
                <w:rFonts w:asciiTheme="minorHAnsi" w:hAnsiTheme="minorHAnsi" w:cstheme="minorHAnsi"/>
                <w:sz w:val="22"/>
                <w:szCs w:val="22"/>
              </w:rPr>
            </w:pPr>
          </w:p>
        </w:tc>
        <w:tc>
          <w:tcPr>
            <w:tcW w:w="1432" w:type="dxa"/>
            <w:shd w:val="clear" w:color="auto" w:fill="D9D9D9" w:themeFill="background1" w:themeFillShade="D9"/>
          </w:tcPr>
          <w:p w14:paraId="46714775" w14:textId="77777777" w:rsidR="006D7ECD" w:rsidRPr="003D6F00" w:rsidRDefault="006D7ECD" w:rsidP="005D075D">
            <w:pPr>
              <w:jc w:val="both"/>
              <w:textAlignment w:val="baseline"/>
              <w:rPr>
                <w:rFonts w:asciiTheme="minorHAnsi" w:hAnsiTheme="minorHAnsi" w:cstheme="minorHAnsi"/>
                <w:sz w:val="22"/>
                <w:szCs w:val="22"/>
              </w:rPr>
            </w:pPr>
          </w:p>
        </w:tc>
      </w:tr>
      <w:tr w:rsidR="2EBBEA1F" w:rsidRPr="003D6F00" w14:paraId="4A7B2EC3" w14:textId="77777777" w:rsidTr="61B6F0BA">
        <w:trPr>
          <w:trHeight w:val="300"/>
        </w:trPr>
        <w:tc>
          <w:tcPr>
            <w:tcW w:w="705" w:type="dxa"/>
            <w:vAlign w:val="center"/>
          </w:tcPr>
          <w:p w14:paraId="793D2AF6" w14:textId="023AF8C0" w:rsidR="3F6C357A" w:rsidRPr="003D6F00" w:rsidRDefault="3F6C357A" w:rsidP="2EBBEA1F">
            <w:pPr>
              <w:jc w:val="center"/>
              <w:rPr>
                <w:rFonts w:asciiTheme="minorHAnsi" w:hAnsiTheme="minorHAnsi" w:cstheme="minorHAnsi"/>
                <w:sz w:val="22"/>
                <w:szCs w:val="22"/>
              </w:rPr>
            </w:pPr>
            <w:r w:rsidRPr="003D6F00">
              <w:rPr>
                <w:rFonts w:asciiTheme="minorHAnsi" w:hAnsiTheme="minorHAnsi" w:cstheme="minorHAnsi"/>
                <w:sz w:val="22"/>
                <w:szCs w:val="22"/>
              </w:rPr>
              <w:t>3.</w:t>
            </w:r>
          </w:p>
        </w:tc>
        <w:tc>
          <w:tcPr>
            <w:tcW w:w="2023" w:type="dxa"/>
            <w:vAlign w:val="center"/>
          </w:tcPr>
          <w:p w14:paraId="372FE3FF" w14:textId="5CBFD589" w:rsidR="3EED0FAE" w:rsidRPr="003D6F00" w:rsidRDefault="3EED0FAE" w:rsidP="2EBBEA1F">
            <w:pPr>
              <w:jc w:val="center"/>
              <w:rPr>
                <w:rFonts w:asciiTheme="minorHAnsi" w:hAnsiTheme="minorHAnsi" w:cstheme="minorHAnsi"/>
                <w:sz w:val="22"/>
                <w:szCs w:val="22"/>
              </w:rPr>
            </w:pPr>
            <w:r w:rsidRPr="003D6F00">
              <w:rPr>
                <w:rFonts w:asciiTheme="minorHAnsi" w:hAnsiTheme="minorHAnsi" w:cstheme="minorHAnsi"/>
                <w:sz w:val="22"/>
                <w:szCs w:val="22"/>
              </w:rPr>
              <w:t>Sandarumas</w:t>
            </w:r>
          </w:p>
        </w:tc>
        <w:tc>
          <w:tcPr>
            <w:tcW w:w="3698" w:type="dxa"/>
            <w:vAlign w:val="center"/>
          </w:tcPr>
          <w:p w14:paraId="10E29216" w14:textId="0C8572A7" w:rsidR="3EED0FAE" w:rsidRPr="003D6F00" w:rsidRDefault="2C4EEE99" w:rsidP="2EBBEA1F">
            <w:pPr>
              <w:rPr>
                <w:rFonts w:asciiTheme="minorHAnsi" w:hAnsiTheme="minorHAnsi" w:cstheme="minorHAnsi"/>
                <w:sz w:val="22"/>
                <w:szCs w:val="22"/>
              </w:rPr>
            </w:pPr>
            <w:r w:rsidRPr="003D6F00">
              <w:rPr>
                <w:rFonts w:asciiTheme="minorHAnsi" w:hAnsiTheme="minorHAnsi" w:cstheme="minorHAnsi"/>
                <w:sz w:val="22"/>
                <w:szCs w:val="22"/>
              </w:rPr>
              <w:t xml:space="preserve">Nemažiau </w:t>
            </w:r>
            <w:r w:rsidR="6777DB09" w:rsidRPr="003D6F00">
              <w:rPr>
                <w:rFonts w:asciiTheme="minorHAnsi" w:hAnsiTheme="minorHAnsi" w:cstheme="minorHAnsi"/>
                <w:sz w:val="22"/>
                <w:szCs w:val="22"/>
              </w:rPr>
              <w:t>IP20</w:t>
            </w:r>
          </w:p>
        </w:tc>
        <w:tc>
          <w:tcPr>
            <w:tcW w:w="1636" w:type="dxa"/>
            <w:shd w:val="clear" w:color="auto" w:fill="D9D9D9" w:themeFill="background1" w:themeFillShade="D9"/>
          </w:tcPr>
          <w:p w14:paraId="7FA05A01" w14:textId="56B918F5"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05DA412E" w14:textId="6B724256" w:rsidR="2EBBEA1F" w:rsidRPr="003D6F00" w:rsidRDefault="2EBBEA1F" w:rsidP="2EBBEA1F">
            <w:pPr>
              <w:jc w:val="both"/>
              <w:rPr>
                <w:rFonts w:asciiTheme="minorHAnsi" w:hAnsiTheme="minorHAnsi" w:cstheme="minorHAnsi"/>
                <w:sz w:val="22"/>
                <w:szCs w:val="22"/>
              </w:rPr>
            </w:pPr>
          </w:p>
        </w:tc>
      </w:tr>
      <w:tr w:rsidR="0019225B" w:rsidRPr="003D6F00" w14:paraId="2F0E5CC9" w14:textId="77777777" w:rsidTr="61B6F0BA">
        <w:trPr>
          <w:trHeight w:val="600"/>
        </w:trPr>
        <w:tc>
          <w:tcPr>
            <w:tcW w:w="705" w:type="dxa"/>
            <w:vMerge w:val="restart"/>
            <w:vAlign w:val="center"/>
          </w:tcPr>
          <w:p w14:paraId="63BA5BBB" w14:textId="20A99B2A" w:rsidR="0019225B" w:rsidRPr="003D6F00" w:rsidRDefault="37C672E2" w:rsidP="2EBBEA1F">
            <w:pPr>
              <w:tabs>
                <w:tab w:val="left" w:pos="306"/>
              </w:tabs>
              <w:contextualSpacing/>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4.</w:t>
            </w:r>
          </w:p>
        </w:tc>
        <w:tc>
          <w:tcPr>
            <w:tcW w:w="2023" w:type="dxa"/>
            <w:vMerge w:val="restart"/>
            <w:vAlign w:val="center"/>
          </w:tcPr>
          <w:p w14:paraId="7F5DFAD6" w14:textId="0E0D9BD8" w:rsidR="0019225B" w:rsidRPr="003D6F00" w:rsidRDefault="0019225B" w:rsidP="005179EC">
            <w:pPr>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Sąsajos</w:t>
            </w:r>
          </w:p>
        </w:tc>
        <w:tc>
          <w:tcPr>
            <w:tcW w:w="3698" w:type="dxa"/>
            <w:vAlign w:val="center"/>
          </w:tcPr>
          <w:p w14:paraId="536CD5C8" w14:textId="59EF495F" w:rsidR="0019225B" w:rsidRPr="003D6F00" w:rsidRDefault="573099E4" w:rsidP="005179EC">
            <w:pPr>
              <w:textAlignment w:val="baseline"/>
              <w:rPr>
                <w:rFonts w:asciiTheme="minorHAnsi" w:hAnsiTheme="minorHAnsi" w:cstheme="minorHAnsi"/>
                <w:sz w:val="22"/>
                <w:szCs w:val="22"/>
              </w:rPr>
            </w:pPr>
            <w:r w:rsidRPr="003D6F00">
              <w:rPr>
                <w:rFonts w:asciiTheme="minorHAnsi" w:hAnsiTheme="minorHAnsi" w:cstheme="minorHAnsi"/>
                <w:b/>
                <w:bCs/>
                <w:sz w:val="22"/>
                <w:szCs w:val="22"/>
              </w:rPr>
              <w:t>Mbus</w:t>
            </w:r>
            <w:r w:rsidR="3CEBF1F1" w:rsidRPr="003D6F00">
              <w:rPr>
                <w:rFonts w:asciiTheme="minorHAnsi" w:hAnsiTheme="minorHAnsi" w:cstheme="minorHAnsi"/>
                <w:b/>
                <w:bCs/>
                <w:sz w:val="22"/>
                <w:szCs w:val="22"/>
              </w:rPr>
              <w:t>.</w:t>
            </w:r>
            <w:r w:rsidR="3CEBF1F1" w:rsidRPr="003D6F00">
              <w:rPr>
                <w:rFonts w:asciiTheme="minorHAnsi" w:hAnsiTheme="minorHAnsi" w:cstheme="minorHAnsi"/>
                <w:sz w:val="22"/>
                <w:szCs w:val="22"/>
              </w:rPr>
              <w:t xml:space="preserve"> I</w:t>
            </w:r>
            <w:r w:rsidRPr="003D6F00">
              <w:rPr>
                <w:rFonts w:asciiTheme="minorHAnsi" w:hAnsiTheme="minorHAnsi" w:cstheme="minorHAnsi"/>
                <w:sz w:val="22"/>
                <w:szCs w:val="22"/>
              </w:rPr>
              <w:t>ki 20 įrenginių (120mA) apkrovos, apsauga nuo trumpo jungimo, linijos auto suderinima, konfiguruojamas skaitymo periodas.</w:t>
            </w:r>
          </w:p>
        </w:tc>
        <w:tc>
          <w:tcPr>
            <w:tcW w:w="1636" w:type="dxa"/>
            <w:shd w:val="clear" w:color="auto" w:fill="D9D9D9" w:themeFill="background1" w:themeFillShade="D9"/>
          </w:tcPr>
          <w:p w14:paraId="1152452E" w14:textId="77777777" w:rsidR="0019225B" w:rsidRPr="003D6F00" w:rsidRDefault="0019225B" w:rsidP="005D075D">
            <w:pPr>
              <w:jc w:val="both"/>
              <w:textAlignment w:val="baseline"/>
              <w:rPr>
                <w:rFonts w:asciiTheme="minorHAnsi" w:hAnsiTheme="minorHAnsi" w:cstheme="minorHAnsi"/>
                <w:sz w:val="22"/>
                <w:szCs w:val="22"/>
              </w:rPr>
            </w:pPr>
          </w:p>
        </w:tc>
        <w:tc>
          <w:tcPr>
            <w:tcW w:w="1432" w:type="dxa"/>
            <w:shd w:val="clear" w:color="auto" w:fill="D9D9D9" w:themeFill="background1" w:themeFillShade="D9"/>
          </w:tcPr>
          <w:p w14:paraId="1C34C24A" w14:textId="77777777" w:rsidR="0019225B" w:rsidRPr="003D6F00" w:rsidRDefault="0019225B" w:rsidP="005D075D">
            <w:pPr>
              <w:jc w:val="both"/>
              <w:textAlignment w:val="baseline"/>
              <w:rPr>
                <w:rFonts w:asciiTheme="minorHAnsi" w:hAnsiTheme="minorHAnsi" w:cstheme="minorHAnsi"/>
                <w:sz w:val="22"/>
                <w:szCs w:val="22"/>
              </w:rPr>
            </w:pPr>
          </w:p>
        </w:tc>
      </w:tr>
      <w:tr w:rsidR="2EBBEA1F" w:rsidRPr="003D6F00" w14:paraId="664FAFEA" w14:textId="77777777" w:rsidTr="61B6F0BA">
        <w:trPr>
          <w:trHeight w:val="300"/>
        </w:trPr>
        <w:tc>
          <w:tcPr>
            <w:tcW w:w="705" w:type="dxa"/>
            <w:vMerge/>
            <w:vAlign w:val="center"/>
          </w:tcPr>
          <w:p w14:paraId="36E704CB" w14:textId="77777777" w:rsidR="00EA6D85" w:rsidRPr="003D6F00" w:rsidRDefault="00EA6D85">
            <w:pPr>
              <w:rPr>
                <w:rFonts w:asciiTheme="minorHAnsi" w:hAnsiTheme="minorHAnsi" w:cstheme="minorHAnsi"/>
                <w:sz w:val="22"/>
                <w:szCs w:val="22"/>
              </w:rPr>
            </w:pPr>
          </w:p>
        </w:tc>
        <w:tc>
          <w:tcPr>
            <w:tcW w:w="2023" w:type="dxa"/>
            <w:vMerge/>
            <w:vAlign w:val="center"/>
          </w:tcPr>
          <w:p w14:paraId="14448F10" w14:textId="77777777" w:rsidR="00EA6D85" w:rsidRPr="003D6F00" w:rsidRDefault="00EA6D85">
            <w:pPr>
              <w:rPr>
                <w:rFonts w:asciiTheme="minorHAnsi" w:hAnsiTheme="minorHAnsi" w:cstheme="minorHAnsi"/>
                <w:sz w:val="22"/>
                <w:szCs w:val="22"/>
              </w:rPr>
            </w:pPr>
          </w:p>
        </w:tc>
        <w:tc>
          <w:tcPr>
            <w:tcW w:w="3698" w:type="dxa"/>
            <w:vAlign w:val="center"/>
          </w:tcPr>
          <w:p w14:paraId="237AD44B" w14:textId="062596E6" w:rsidR="0EF697EF" w:rsidRPr="003D6F00" w:rsidRDefault="19333371" w:rsidP="2EBBEA1F">
            <w:pPr>
              <w:rPr>
                <w:rFonts w:asciiTheme="minorHAnsi" w:hAnsiTheme="minorHAnsi" w:cstheme="minorHAnsi"/>
                <w:sz w:val="22"/>
                <w:szCs w:val="22"/>
              </w:rPr>
            </w:pPr>
            <w:r w:rsidRPr="003D6F00">
              <w:rPr>
                <w:rFonts w:asciiTheme="minorHAnsi" w:hAnsiTheme="minorHAnsi" w:cstheme="minorHAnsi"/>
                <w:b/>
                <w:bCs/>
                <w:sz w:val="22"/>
                <w:szCs w:val="22"/>
              </w:rPr>
              <w:t>RS232</w:t>
            </w:r>
            <w:r w:rsidR="61AEB4DD" w:rsidRPr="003D6F00">
              <w:rPr>
                <w:rFonts w:asciiTheme="minorHAnsi" w:hAnsiTheme="minorHAnsi" w:cstheme="minorHAnsi"/>
                <w:b/>
                <w:bCs/>
                <w:sz w:val="22"/>
                <w:szCs w:val="22"/>
              </w:rPr>
              <w:t xml:space="preserve"> TTL</w:t>
            </w:r>
            <w:r w:rsidRPr="003D6F00">
              <w:rPr>
                <w:rFonts w:asciiTheme="minorHAnsi" w:hAnsiTheme="minorHAnsi" w:cstheme="minorHAnsi"/>
                <w:b/>
                <w:bCs/>
                <w:sz w:val="22"/>
                <w:szCs w:val="22"/>
              </w:rPr>
              <w:t>.</w:t>
            </w:r>
            <w:r w:rsidRPr="003D6F00">
              <w:rPr>
                <w:rFonts w:asciiTheme="minorHAnsi" w:hAnsiTheme="minorHAnsi" w:cstheme="minorHAnsi"/>
                <w:sz w:val="22"/>
                <w:szCs w:val="22"/>
              </w:rPr>
              <w:t xml:space="preserve"> Linijos ilgis iki 15m, greitis iki 19,2 Kbits/s</w:t>
            </w:r>
            <w:r w:rsidR="71FABDB2" w:rsidRPr="003D6F00">
              <w:rPr>
                <w:rFonts w:asciiTheme="minorHAnsi" w:hAnsiTheme="minorHAnsi" w:cstheme="minorHAnsi"/>
                <w:sz w:val="22"/>
                <w:szCs w:val="22"/>
              </w:rPr>
              <w:t xml:space="preserve"> signalo įtampa 3.3 V DC.</w:t>
            </w:r>
          </w:p>
        </w:tc>
        <w:tc>
          <w:tcPr>
            <w:tcW w:w="1636" w:type="dxa"/>
            <w:shd w:val="clear" w:color="auto" w:fill="D9D9D9" w:themeFill="background1" w:themeFillShade="D9"/>
          </w:tcPr>
          <w:p w14:paraId="34C99D9C" w14:textId="764B1B43"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2F553EC6" w14:textId="2CF7BD71" w:rsidR="2EBBEA1F" w:rsidRPr="003D6F00" w:rsidRDefault="2EBBEA1F" w:rsidP="2EBBEA1F">
            <w:pPr>
              <w:jc w:val="both"/>
              <w:rPr>
                <w:rFonts w:asciiTheme="minorHAnsi" w:hAnsiTheme="minorHAnsi" w:cstheme="minorHAnsi"/>
                <w:sz w:val="22"/>
                <w:szCs w:val="22"/>
              </w:rPr>
            </w:pPr>
          </w:p>
        </w:tc>
      </w:tr>
      <w:tr w:rsidR="2EBBEA1F" w:rsidRPr="003D6F00" w14:paraId="62E410EA" w14:textId="77777777" w:rsidTr="61B6F0BA">
        <w:trPr>
          <w:trHeight w:val="300"/>
        </w:trPr>
        <w:tc>
          <w:tcPr>
            <w:tcW w:w="705" w:type="dxa"/>
            <w:vMerge/>
            <w:vAlign w:val="center"/>
          </w:tcPr>
          <w:p w14:paraId="074E0773" w14:textId="77777777" w:rsidR="00EA6D85" w:rsidRPr="003D6F00" w:rsidRDefault="00EA6D85">
            <w:pPr>
              <w:rPr>
                <w:rFonts w:asciiTheme="minorHAnsi" w:hAnsiTheme="minorHAnsi" w:cstheme="minorHAnsi"/>
                <w:sz w:val="22"/>
                <w:szCs w:val="22"/>
              </w:rPr>
            </w:pPr>
          </w:p>
        </w:tc>
        <w:tc>
          <w:tcPr>
            <w:tcW w:w="2023" w:type="dxa"/>
            <w:vMerge/>
            <w:vAlign w:val="center"/>
          </w:tcPr>
          <w:p w14:paraId="50389AFC" w14:textId="77777777" w:rsidR="00EA6D85" w:rsidRPr="003D6F00" w:rsidRDefault="00EA6D85">
            <w:pPr>
              <w:rPr>
                <w:rFonts w:asciiTheme="minorHAnsi" w:hAnsiTheme="minorHAnsi" w:cstheme="minorHAnsi"/>
                <w:sz w:val="22"/>
                <w:szCs w:val="22"/>
              </w:rPr>
            </w:pPr>
          </w:p>
        </w:tc>
        <w:tc>
          <w:tcPr>
            <w:tcW w:w="3698" w:type="dxa"/>
            <w:vAlign w:val="center"/>
          </w:tcPr>
          <w:p w14:paraId="1A066205" w14:textId="3F00DC38" w:rsidR="0EF697EF" w:rsidRPr="003D6F00" w:rsidRDefault="0EF697EF" w:rsidP="2EBBEA1F">
            <w:pPr>
              <w:rPr>
                <w:rFonts w:asciiTheme="minorHAnsi" w:hAnsiTheme="minorHAnsi" w:cstheme="minorHAnsi"/>
                <w:sz w:val="22"/>
                <w:szCs w:val="22"/>
              </w:rPr>
            </w:pPr>
            <w:r w:rsidRPr="003D6F00">
              <w:rPr>
                <w:rFonts w:asciiTheme="minorHAnsi" w:hAnsiTheme="minorHAnsi" w:cstheme="minorHAnsi"/>
                <w:b/>
                <w:bCs/>
                <w:sz w:val="22"/>
                <w:szCs w:val="22"/>
              </w:rPr>
              <w:t>USB.</w:t>
            </w:r>
            <w:r w:rsidRPr="003D6F00">
              <w:rPr>
                <w:rFonts w:asciiTheme="minorHAnsi" w:hAnsiTheme="minorHAnsi" w:cstheme="minorHAnsi"/>
                <w:sz w:val="22"/>
                <w:szCs w:val="22"/>
              </w:rPr>
              <w:t xml:space="preserve"> Konfigūravimui USB – C ver. 2.0</w:t>
            </w:r>
          </w:p>
        </w:tc>
        <w:tc>
          <w:tcPr>
            <w:tcW w:w="1636" w:type="dxa"/>
            <w:shd w:val="clear" w:color="auto" w:fill="D9D9D9" w:themeFill="background1" w:themeFillShade="D9"/>
          </w:tcPr>
          <w:p w14:paraId="1BA4CE63" w14:textId="1B74E343"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2CAD9226" w14:textId="0A27A505" w:rsidR="2EBBEA1F" w:rsidRPr="003D6F00" w:rsidRDefault="2EBBEA1F" w:rsidP="2EBBEA1F">
            <w:pPr>
              <w:jc w:val="both"/>
              <w:rPr>
                <w:rFonts w:asciiTheme="minorHAnsi" w:hAnsiTheme="minorHAnsi" w:cstheme="minorHAnsi"/>
                <w:sz w:val="22"/>
                <w:szCs w:val="22"/>
              </w:rPr>
            </w:pPr>
          </w:p>
        </w:tc>
      </w:tr>
      <w:tr w:rsidR="00B66F3B" w:rsidRPr="003D6F00" w14:paraId="6C7F20FF" w14:textId="77777777" w:rsidTr="61B6F0BA">
        <w:trPr>
          <w:trHeight w:val="300"/>
        </w:trPr>
        <w:tc>
          <w:tcPr>
            <w:tcW w:w="705" w:type="dxa"/>
            <w:vMerge/>
            <w:vAlign w:val="center"/>
          </w:tcPr>
          <w:p w14:paraId="33BE042C" w14:textId="77777777" w:rsidR="00B66F3B" w:rsidRPr="003D6F00" w:rsidRDefault="00B66F3B">
            <w:pPr>
              <w:rPr>
                <w:rFonts w:asciiTheme="minorHAnsi" w:hAnsiTheme="minorHAnsi" w:cstheme="minorHAnsi"/>
                <w:sz w:val="22"/>
                <w:szCs w:val="22"/>
              </w:rPr>
            </w:pPr>
          </w:p>
        </w:tc>
        <w:tc>
          <w:tcPr>
            <w:tcW w:w="2023" w:type="dxa"/>
            <w:vMerge/>
            <w:vAlign w:val="center"/>
          </w:tcPr>
          <w:p w14:paraId="1BB2CF7F" w14:textId="77777777" w:rsidR="00B66F3B" w:rsidRPr="003D6F00" w:rsidRDefault="00B66F3B">
            <w:pPr>
              <w:rPr>
                <w:rFonts w:asciiTheme="minorHAnsi" w:hAnsiTheme="minorHAnsi" w:cstheme="minorHAnsi"/>
                <w:sz w:val="22"/>
                <w:szCs w:val="22"/>
              </w:rPr>
            </w:pPr>
          </w:p>
        </w:tc>
        <w:tc>
          <w:tcPr>
            <w:tcW w:w="3698" w:type="dxa"/>
            <w:vAlign w:val="center"/>
          </w:tcPr>
          <w:p w14:paraId="280CA874" w14:textId="40FDE4E2" w:rsidR="00B66F3B" w:rsidRPr="003D6F00" w:rsidRDefault="009926F8" w:rsidP="003142C3">
            <w:pPr>
              <w:rPr>
                <w:rFonts w:asciiTheme="minorHAnsi" w:hAnsiTheme="minorHAnsi" w:cstheme="minorHAnsi"/>
                <w:sz w:val="22"/>
                <w:szCs w:val="22"/>
              </w:rPr>
            </w:pPr>
            <w:r w:rsidRPr="003D6F00">
              <w:rPr>
                <w:rFonts w:asciiTheme="minorHAnsi" w:hAnsiTheme="minorHAnsi" w:cstheme="minorHAnsi"/>
                <w:b/>
                <w:bCs/>
                <w:sz w:val="22"/>
                <w:szCs w:val="22"/>
              </w:rPr>
              <w:t xml:space="preserve">4G LTE. </w:t>
            </w:r>
            <w:r w:rsidR="00B66F3B" w:rsidRPr="003D6F00">
              <w:rPr>
                <w:rFonts w:asciiTheme="minorHAnsi" w:hAnsiTheme="minorHAnsi" w:cstheme="minorHAnsi"/>
                <w:sz w:val="22"/>
                <w:szCs w:val="22"/>
              </w:rPr>
              <w:t xml:space="preserve">B38/B40/B41 </w:t>
            </w:r>
          </w:p>
          <w:p w14:paraId="35CF07DD" w14:textId="15B89892" w:rsidR="00B66F3B" w:rsidRPr="003D6F00" w:rsidRDefault="00B66F3B" w:rsidP="00B66F3B">
            <w:pPr>
              <w:rPr>
                <w:rFonts w:asciiTheme="minorHAnsi" w:hAnsiTheme="minorHAnsi" w:cstheme="minorHAnsi"/>
                <w:b/>
                <w:bCs/>
                <w:sz w:val="22"/>
                <w:szCs w:val="22"/>
              </w:rPr>
            </w:pPr>
            <w:r w:rsidRPr="003D6F00">
              <w:rPr>
                <w:rFonts w:asciiTheme="minorHAnsi" w:hAnsiTheme="minorHAnsi" w:cstheme="minorHAnsi"/>
                <w:sz w:val="22"/>
                <w:szCs w:val="22"/>
              </w:rPr>
              <w:t xml:space="preserve">B1/B3/B5/B7/B8/B20 </w:t>
            </w:r>
          </w:p>
        </w:tc>
        <w:tc>
          <w:tcPr>
            <w:tcW w:w="1636" w:type="dxa"/>
            <w:shd w:val="clear" w:color="auto" w:fill="D9D9D9" w:themeFill="background1" w:themeFillShade="D9"/>
          </w:tcPr>
          <w:p w14:paraId="626D831F" w14:textId="77777777" w:rsidR="00B66F3B" w:rsidRPr="003D6F00" w:rsidRDefault="00B66F3B" w:rsidP="2EBBEA1F">
            <w:pPr>
              <w:jc w:val="both"/>
              <w:rPr>
                <w:rFonts w:asciiTheme="minorHAnsi" w:hAnsiTheme="minorHAnsi" w:cstheme="minorHAnsi"/>
                <w:sz w:val="22"/>
                <w:szCs w:val="22"/>
              </w:rPr>
            </w:pPr>
          </w:p>
        </w:tc>
        <w:tc>
          <w:tcPr>
            <w:tcW w:w="1432" w:type="dxa"/>
            <w:shd w:val="clear" w:color="auto" w:fill="D9D9D9" w:themeFill="background1" w:themeFillShade="D9"/>
          </w:tcPr>
          <w:p w14:paraId="1E4C344D" w14:textId="77777777" w:rsidR="00B66F3B" w:rsidRPr="003D6F00" w:rsidRDefault="00B66F3B" w:rsidP="2EBBEA1F">
            <w:pPr>
              <w:jc w:val="both"/>
              <w:rPr>
                <w:rFonts w:asciiTheme="minorHAnsi" w:hAnsiTheme="minorHAnsi" w:cstheme="minorHAnsi"/>
                <w:sz w:val="22"/>
                <w:szCs w:val="22"/>
              </w:rPr>
            </w:pPr>
          </w:p>
        </w:tc>
      </w:tr>
      <w:tr w:rsidR="2EBBEA1F" w:rsidRPr="003D6F00" w14:paraId="09712303" w14:textId="77777777" w:rsidTr="61B6F0BA">
        <w:trPr>
          <w:trHeight w:val="300"/>
        </w:trPr>
        <w:tc>
          <w:tcPr>
            <w:tcW w:w="705" w:type="dxa"/>
            <w:vMerge/>
            <w:vAlign w:val="center"/>
          </w:tcPr>
          <w:p w14:paraId="68851074" w14:textId="77777777" w:rsidR="00EA6D85" w:rsidRPr="003D6F00" w:rsidRDefault="00EA6D85">
            <w:pPr>
              <w:rPr>
                <w:rFonts w:asciiTheme="minorHAnsi" w:hAnsiTheme="minorHAnsi" w:cstheme="minorHAnsi"/>
                <w:sz w:val="22"/>
                <w:szCs w:val="22"/>
              </w:rPr>
            </w:pPr>
          </w:p>
        </w:tc>
        <w:tc>
          <w:tcPr>
            <w:tcW w:w="2023" w:type="dxa"/>
            <w:vMerge/>
            <w:vAlign w:val="center"/>
          </w:tcPr>
          <w:p w14:paraId="710EA1C5" w14:textId="77777777" w:rsidR="00EA6D85" w:rsidRPr="003D6F00" w:rsidRDefault="00EA6D85">
            <w:pPr>
              <w:rPr>
                <w:rFonts w:asciiTheme="minorHAnsi" w:hAnsiTheme="minorHAnsi" w:cstheme="minorHAnsi"/>
                <w:sz w:val="22"/>
                <w:szCs w:val="22"/>
              </w:rPr>
            </w:pPr>
          </w:p>
        </w:tc>
        <w:tc>
          <w:tcPr>
            <w:tcW w:w="3698" w:type="dxa"/>
            <w:vAlign w:val="center"/>
          </w:tcPr>
          <w:p w14:paraId="58A394DF" w14:textId="6BC7475C" w:rsidR="0EF697EF" w:rsidRPr="003D6F00" w:rsidRDefault="19333371" w:rsidP="2EBBEA1F">
            <w:pPr>
              <w:rPr>
                <w:rFonts w:asciiTheme="minorHAnsi" w:hAnsiTheme="minorHAnsi" w:cstheme="minorHAnsi"/>
                <w:sz w:val="22"/>
                <w:szCs w:val="22"/>
              </w:rPr>
            </w:pPr>
            <w:r w:rsidRPr="003D6F00">
              <w:rPr>
                <w:rFonts w:asciiTheme="minorHAnsi" w:hAnsiTheme="minorHAnsi" w:cstheme="minorHAnsi"/>
                <w:b/>
                <w:bCs/>
                <w:sz w:val="22"/>
                <w:szCs w:val="22"/>
              </w:rPr>
              <w:t>Ethern</w:t>
            </w:r>
            <w:r w:rsidR="1E9C0CAA" w:rsidRPr="003D6F00">
              <w:rPr>
                <w:rFonts w:asciiTheme="minorHAnsi" w:hAnsiTheme="minorHAnsi" w:cstheme="minorHAnsi"/>
                <w:b/>
                <w:bCs/>
                <w:sz w:val="22"/>
                <w:szCs w:val="22"/>
              </w:rPr>
              <w:t>e</w:t>
            </w:r>
            <w:r w:rsidRPr="003D6F00">
              <w:rPr>
                <w:rFonts w:asciiTheme="minorHAnsi" w:hAnsiTheme="minorHAnsi" w:cstheme="minorHAnsi"/>
                <w:b/>
                <w:bCs/>
                <w:sz w:val="22"/>
                <w:szCs w:val="22"/>
              </w:rPr>
              <w:t>t.</w:t>
            </w:r>
            <w:r w:rsidRPr="003D6F00">
              <w:rPr>
                <w:rFonts w:asciiTheme="minorHAnsi" w:hAnsiTheme="minorHAnsi" w:cstheme="minorHAnsi"/>
                <w:sz w:val="22"/>
                <w:szCs w:val="22"/>
              </w:rPr>
              <w:t xml:space="preserve"> RJ45 jungtis, 10/100Mbs</w:t>
            </w:r>
          </w:p>
        </w:tc>
        <w:tc>
          <w:tcPr>
            <w:tcW w:w="1636" w:type="dxa"/>
            <w:shd w:val="clear" w:color="auto" w:fill="D9D9D9" w:themeFill="background1" w:themeFillShade="D9"/>
          </w:tcPr>
          <w:p w14:paraId="5CFBA729" w14:textId="09699EAA"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0A63D792" w14:textId="51A6B423" w:rsidR="2EBBEA1F" w:rsidRPr="003D6F00" w:rsidRDefault="2EBBEA1F" w:rsidP="2EBBEA1F">
            <w:pPr>
              <w:jc w:val="both"/>
              <w:rPr>
                <w:rFonts w:asciiTheme="minorHAnsi" w:hAnsiTheme="minorHAnsi" w:cstheme="minorHAnsi"/>
                <w:sz w:val="22"/>
                <w:szCs w:val="22"/>
              </w:rPr>
            </w:pPr>
          </w:p>
        </w:tc>
      </w:tr>
      <w:tr w:rsidR="2EBBEA1F" w:rsidRPr="003D6F00" w14:paraId="622F2639" w14:textId="77777777" w:rsidTr="61B6F0BA">
        <w:trPr>
          <w:trHeight w:val="300"/>
        </w:trPr>
        <w:tc>
          <w:tcPr>
            <w:tcW w:w="705" w:type="dxa"/>
            <w:vMerge w:val="restart"/>
            <w:vAlign w:val="center"/>
          </w:tcPr>
          <w:p w14:paraId="2AB77C6E" w14:textId="4C77AFD9" w:rsidR="2BDB1789" w:rsidRPr="003D6F00" w:rsidRDefault="2BDB1789" w:rsidP="2EBBEA1F">
            <w:pPr>
              <w:tabs>
                <w:tab w:val="left" w:pos="306"/>
              </w:tabs>
              <w:contextualSpacing/>
              <w:jc w:val="center"/>
              <w:rPr>
                <w:rFonts w:asciiTheme="minorHAnsi" w:hAnsiTheme="minorHAnsi" w:cstheme="minorHAnsi"/>
                <w:sz w:val="22"/>
                <w:szCs w:val="22"/>
              </w:rPr>
            </w:pPr>
            <w:r w:rsidRPr="003D6F00">
              <w:rPr>
                <w:rFonts w:asciiTheme="minorHAnsi" w:hAnsiTheme="minorHAnsi" w:cstheme="minorHAnsi"/>
                <w:sz w:val="22"/>
                <w:szCs w:val="22"/>
              </w:rPr>
              <w:t>5.</w:t>
            </w:r>
          </w:p>
        </w:tc>
        <w:tc>
          <w:tcPr>
            <w:tcW w:w="2023" w:type="dxa"/>
            <w:vMerge w:val="restart"/>
            <w:vAlign w:val="center"/>
          </w:tcPr>
          <w:p w14:paraId="3940C6E0" w14:textId="2B6070CA" w:rsidR="4341505B" w:rsidRPr="003D6F00" w:rsidRDefault="4341505B" w:rsidP="2EBBEA1F">
            <w:pPr>
              <w:jc w:val="center"/>
              <w:rPr>
                <w:rFonts w:asciiTheme="minorHAnsi" w:hAnsiTheme="minorHAnsi" w:cstheme="minorHAnsi"/>
                <w:sz w:val="22"/>
                <w:szCs w:val="22"/>
              </w:rPr>
            </w:pPr>
            <w:r w:rsidRPr="003D6F00">
              <w:rPr>
                <w:rFonts w:asciiTheme="minorHAnsi" w:hAnsiTheme="minorHAnsi" w:cstheme="minorHAnsi"/>
                <w:sz w:val="22"/>
                <w:szCs w:val="22"/>
              </w:rPr>
              <w:t>Indikuojami parametrai</w:t>
            </w:r>
          </w:p>
        </w:tc>
        <w:tc>
          <w:tcPr>
            <w:tcW w:w="3698" w:type="dxa"/>
            <w:vAlign w:val="center"/>
          </w:tcPr>
          <w:p w14:paraId="17816E3F" w14:textId="495E76CB" w:rsidR="2EBBEA1F" w:rsidRPr="003D6F00" w:rsidRDefault="51959B2E" w:rsidP="2EBBEA1F">
            <w:pPr>
              <w:rPr>
                <w:rFonts w:asciiTheme="minorHAnsi" w:hAnsiTheme="minorHAnsi" w:cstheme="minorHAnsi"/>
                <w:sz w:val="22"/>
                <w:szCs w:val="22"/>
              </w:rPr>
            </w:pPr>
            <w:r w:rsidRPr="003D6F00">
              <w:rPr>
                <w:rFonts w:asciiTheme="minorHAnsi" w:hAnsiTheme="minorHAnsi" w:cstheme="minorHAnsi"/>
                <w:sz w:val="22"/>
                <w:szCs w:val="22"/>
              </w:rPr>
              <w:t>M</w:t>
            </w:r>
            <w:r w:rsidR="732ECF18" w:rsidRPr="003D6F00">
              <w:rPr>
                <w:rFonts w:asciiTheme="minorHAnsi" w:hAnsiTheme="minorHAnsi" w:cstheme="minorHAnsi"/>
                <w:sz w:val="22"/>
                <w:szCs w:val="22"/>
              </w:rPr>
              <w:t>aitinimo įtampų būsena „Power“</w:t>
            </w:r>
          </w:p>
        </w:tc>
        <w:tc>
          <w:tcPr>
            <w:tcW w:w="1636" w:type="dxa"/>
            <w:shd w:val="clear" w:color="auto" w:fill="D9D9D9" w:themeFill="background1" w:themeFillShade="D9"/>
          </w:tcPr>
          <w:p w14:paraId="0D5A99D8" w14:textId="69BDEE2C"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7D45429E" w14:textId="0B46E55C" w:rsidR="2EBBEA1F" w:rsidRPr="003D6F00" w:rsidRDefault="2EBBEA1F" w:rsidP="2EBBEA1F">
            <w:pPr>
              <w:jc w:val="both"/>
              <w:rPr>
                <w:rFonts w:asciiTheme="minorHAnsi" w:hAnsiTheme="minorHAnsi" w:cstheme="minorHAnsi"/>
                <w:sz w:val="22"/>
                <w:szCs w:val="22"/>
              </w:rPr>
            </w:pPr>
          </w:p>
        </w:tc>
      </w:tr>
      <w:tr w:rsidR="2EBBEA1F" w:rsidRPr="003D6F00" w14:paraId="77B926E6" w14:textId="77777777" w:rsidTr="61B6F0BA">
        <w:trPr>
          <w:trHeight w:val="300"/>
        </w:trPr>
        <w:tc>
          <w:tcPr>
            <w:tcW w:w="705" w:type="dxa"/>
            <w:vMerge/>
            <w:vAlign w:val="center"/>
          </w:tcPr>
          <w:p w14:paraId="0FEFEEC2" w14:textId="77777777" w:rsidR="00EA6D85" w:rsidRPr="003D6F00" w:rsidRDefault="00EA6D85">
            <w:pPr>
              <w:rPr>
                <w:rFonts w:asciiTheme="minorHAnsi" w:hAnsiTheme="minorHAnsi" w:cstheme="minorHAnsi"/>
                <w:sz w:val="22"/>
                <w:szCs w:val="22"/>
              </w:rPr>
            </w:pPr>
          </w:p>
        </w:tc>
        <w:tc>
          <w:tcPr>
            <w:tcW w:w="2023" w:type="dxa"/>
            <w:vMerge/>
            <w:vAlign w:val="center"/>
          </w:tcPr>
          <w:p w14:paraId="3E23AF4B" w14:textId="77777777" w:rsidR="00EA6D85" w:rsidRPr="003D6F00" w:rsidRDefault="00EA6D85">
            <w:pPr>
              <w:rPr>
                <w:rFonts w:asciiTheme="minorHAnsi" w:hAnsiTheme="minorHAnsi" w:cstheme="minorHAnsi"/>
                <w:sz w:val="22"/>
                <w:szCs w:val="22"/>
              </w:rPr>
            </w:pPr>
          </w:p>
        </w:tc>
        <w:tc>
          <w:tcPr>
            <w:tcW w:w="3698" w:type="dxa"/>
            <w:vAlign w:val="center"/>
          </w:tcPr>
          <w:p w14:paraId="32D3F207" w14:textId="57F8A238" w:rsidR="2EBBEA1F" w:rsidRPr="003D6F00" w:rsidRDefault="2EBBEA1F" w:rsidP="2EBBEA1F">
            <w:pPr>
              <w:rPr>
                <w:rFonts w:asciiTheme="minorHAnsi" w:hAnsiTheme="minorHAnsi" w:cstheme="minorHAnsi"/>
                <w:sz w:val="22"/>
                <w:szCs w:val="22"/>
              </w:rPr>
            </w:pPr>
            <w:r w:rsidRPr="003D6F00">
              <w:rPr>
                <w:rFonts w:asciiTheme="minorHAnsi" w:hAnsiTheme="minorHAnsi" w:cstheme="minorHAnsi"/>
                <w:sz w:val="22"/>
                <w:szCs w:val="22"/>
              </w:rPr>
              <w:t>nuoseklaus ryšio siųstuvų ir imtuvų būsena „UART Tx/Rx“</w:t>
            </w:r>
          </w:p>
        </w:tc>
        <w:tc>
          <w:tcPr>
            <w:tcW w:w="1636" w:type="dxa"/>
            <w:shd w:val="clear" w:color="auto" w:fill="D9D9D9" w:themeFill="background1" w:themeFillShade="D9"/>
          </w:tcPr>
          <w:p w14:paraId="3429869C" w14:textId="7E097897"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50D56795" w14:textId="55EC30C2" w:rsidR="2EBBEA1F" w:rsidRPr="003D6F00" w:rsidRDefault="2EBBEA1F" w:rsidP="2EBBEA1F">
            <w:pPr>
              <w:jc w:val="both"/>
              <w:rPr>
                <w:rFonts w:asciiTheme="minorHAnsi" w:hAnsiTheme="minorHAnsi" w:cstheme="minorHAnsi"/>
                <w:sz w:val="22"/>
                <w:szCs w:val="22"/>
              </w:rPr>
            </w:pPr>
          </w:p>
        </w:tc>
      </w:tr>
      <w:tr w:rsidR="2EBBEA1F" w:rsidRPr="003D6F00" w14:paraId="3D58972C" w14:textId="77777777" w:rsidTr="61B6F0BA">
        <w:trPr>
          <w:trHeight w:val="300"/>
        </w:trPr>
        <w:tc>
          <w:tcPr>
            <w:tcW w:w="705" w:type="dxa"/>
            <w:vMerge/>
            <w:vAlign w:val="center"/>
          </w:tcPr>
          <w:p w14:paraId="7BAD1D1F" w14:textId="77777777" w:rsidR="00EA6D85" w:rsidRPr="003D6F00" w:rsidRDefault="00EA6D85">
            <w:pPr>
              <w:rPr>
                <w:rFonts w:asciiTheme="minorHAnsi" w:hAnsiTheme="minorHAnsi" w:cstheme="minorHAnsi"/>
                <w:sz w:val="22"/>
                <w:szCs w:val="22"/>
              </w:rPr>
            </w:pPr>
          </w:p>
        </w:tc>
        <w:tc>
          <w:tcPr>
            <w:tcW w:w="2023" w:type="dxa"/>
            <w:vMerge/>
            <w:vAlign w:val="center"/>
          </w:tcPr>
          <w:p w14:paraId="5398F047" w14:textId="77777777" w:rsidR="00EA6D85" w:rsidRPr="003D6F00" w:rsidRDefault="00EA6D85">
            <w:pPr>
              <w:rPr>
                <w:rFonts w:asciiTheme="minorHAnsi" w:hAnsiTheme="minorHAnsi" w:cstheme="minorHAnsi"/>
                <w:sz w:val="22"/>
                <w:szCs w:val="22"/>
              </w:rPr>
            </w:pPr>
          </w:p>
        </w:tc>
        <w:tc>
          <w:tcPr>
            <w:tcW w:w="3698" w:type="dxa"/>
            <w:vAlign w:val="center"/>
          </w:tcPr>
          <w:p w14:paraId="22DC280E" w14:textId="576CCB6C" w:rsidR="2EBBEA1F" w:rsidRPr="003D6F00" w:rsidRDefault="5DDE21ED" w:rsidP="2EBBEA1F">
            <w:pPr>
              <w:rPr>
                <w:rFonts w:asciiTheme="minorHAnsi" w:hAnsiTheme="minorHAnsi" w:cstheme="minorHAnsi"/>
                <w:sz w:val="22"/>
                <w:szCs w:val="22"/>
              </w:rPr>
            </w:pPr>
            <w:r w:rsidRPr="003D6F00">
              <w:rPr>
                <w:rFonts w:asciiTheme="minorHAnsi" w:hAnsiTheme="minorHAnsi" w:cstheme="minorHAnsi"/>
                <w:sz w:val="22"/>
                <w:szCs w:val="22"/>
              </w:rPr>
              <w:t xml:space="preserve">Judriojo ryšio </w:t>
            </w:r>
            <w:r w:rsidR="732ECF18" w:rsidRPr="003D6F00">
              <w:rPr>
                <w:rFonts w:asciiTheme="minorHAnsi" w:hAnsiTheme="minorHAnsi" w:cstheme="minorHAnsi"/>
                <w:sz w:val="22"/>
                <w:szCs w:val="22"/>
              </w:rPr>
              <w:t>modemo  darbo būsena “ Tx/Rx”</w:t>
            </w:r>
          </w:p>
        </w:tc>
        <w:tc>
          <w:tcPr>
            <w:tcW w:w="1636" w:type="dxa"/>
            <w:shd w:val="clear" w:color="auto" w:fill="D9D9D9" w:themeFill="background1" w:themeFillShade="D9"/>
          </w:tcPr>
          <w:p w14:paraId="4EF108CF" w14:textId="2E699D2C"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6BC7E887" w14:textId="3DC7E8A1" w:rsidR="2EBBEA1F" w:rsidRPr="003D6F00" w:rsidRDefault="2EBBEA1F" w:rsidP="2EBBEA1F">
            <w:pPr>
              <w:jc w:val="both"/>
              <w:rPr>
                <w:rFonts w:asciiTheme="minorHAnsi" w:hAnsiTheme="minorHAnsi" w:cstheme="minorHAnsi"/>
                <w:sz w:val="22"/>
                <w:szCs w:val="22"/>
              </w:rPr>
            </w:pPr>
          </w:p>
        </w:tc>
      </w:tr>
      <w:tr w:rsidR="2EBBEA1F" w:rsidRPr="003D6F00" w14:paraId="6DDD2EFC" w14:textId="77777777" w:rsidTr="61B6F0BA">
        <w:trPr>
          <w:trHeight w:val="300"/>
        </w:trPr>
        <w:tc>
          <w:tcPr>
            <w:tcW w:w="705" w:type="dxa"/>
            <w:vMerge/>
            <w:vAlign w:val="center"/>
          </w:tcPr>
          <w:p w14:paraId="5A57F369" w14:textId="77777777" w:rsidR="00EA6D85" w:rsidRPr="003D6F00" w:rsidRDefault="00EA6D85">
            <w:pPr>
              <w:rPr>
                <w:rFonts w:asciiTheme="minorHAnsi" w:hAnsiTheme="minorHAnsi" w:cstheme="minorHAnsi"/>
                <w:sz w:val="22"/>
                <w:szCs w:val="22"/>
              </w:rPr>
            </w:pPr>
          </w:p>
        </w:tc>
        <w:tc>
          <w:tcPr>
            <w:tcW w:w="2023" w:type="dxa"/>
            <w:vMerge/>
            <w:vAlign w:val="center"/>
          </w:tcPr>
          <w:p w14:paraId="2BCA531D" w14:textId="77777777" w:rsidR="00EA6D85" w:rsidRPr="003D6F00" w:rsidRDefault="00EA6D85">
            <w:pPr>
              <w:rPr>
                <w:rFonts w:asciiTheme="minorHAnsi" w:hAnsiTheme="minorHAnsi" w:cstheme="minorHAnsi"/>
                <w:sz w:val="22"/>
                <w:szCs w:val="22"/>
              </w:rPr>
            </w:pPr>
          </w:p>
        </w:tc>
        <w:tc>
          <w:tcPr>
            <w:tcW w:w="3698" w:type="dxa"/>
            <w:vAlign w:val="center"/>
          </w:tcPr>
          <w:p w14:paraId="1601F334" w14:textId="12FE6891" w:rsidR="157469D0" w:rsidRPr="003D6F00" w:rsidRDefault="157469D0" w:rsidP="61B6F0BA">
            <w:pPr>
              <w:rPr>
                <w:rFonts w:asciiTheme="minorHAnsi" w:hAnsiTheme="minorHAnsi" w:cstheme="minorHAnsi"/>
                <w:sz w:val="22"/>
                <w:szCs w:val="22"/>
              </w:rPr>
            </w:pPr>
            <w:r w:rsidRPr="003D6F00">
              <w:rPr>
                <w:rFonts w:asciiTheme="minorHAnsi" w:hAnsiTheme="minorHAnsi" w:cstheme="minorHAnsi"/>
                <w:sz w:val="22"/>
                <w:szCs w:val="22"/>
              </w:rPr>
              <w:t>Mbus Tx/Rx, linijos trupo jungimo, linijos atjungimo</w:t>
            </w:r>
          </w:p>
        </w:tc>
        <w:tc>
          <w:tcPr>
            <w:tcW w:w="1636" w:type="dxa"/>
            <w:shd w:val="clear" w:color="auto" w:fill="D9D9D9" w:themeFill="background1" w:themeFillShade="D9"/>
          </w:tcPr>
          <w:p w14:paraId="0F5BAFEB" w14:textId="63F72FC5"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7F88596A" w14:textId="3FDC1BD2" w:rsidR="2EBBEA1F" w:rsidRPr="003D6F00" w:rsidRDefault="2EBBEA1F" w:rsidP="2EBBEA1F">
            <w:pPr>
              <w:jc w:val="both"/>
              <w:rPr>
                <w:rFonts w:asciiTheme="minorHAnsi" w:hAnsiTheme="minorHAnsi" w:cstheme="minorHAnsi"/>
                <w:sz w:val="22"/>
                <w:szCs w:val="22"/>
              </w:rPr>
            </w:pPr>
          </w:p>
        </w:tc>
      </w:tr>
      <w:tr w:rsidR="2EBBEA1F" w:rsidRPr="003D6F00" w14:paraId="089BA243" w14:textId="77777777" w:rsidTr="61B6F0BA">
        <w:trPr>
          <w:trHeight w:val="300"/>
        </w:trPr>
        <w:tc>
          <w:tcPr>
            <w:tcW w:w="705" w:type="dxa"/>
            <w:vMerge/>
            <w:vAlign w:val="center"/>
          </w:tcPr>
          <w:p w14:paraId="4BED0FE3" w14:textId="77777777" w:rsidR="00EA6D85" w:rsidRPr="003D6F00" w:rsidRDefault="00EA6D85">
            <w:pPr>
              <w:rPr>
                <w:rFonts w:asciiTheme="minorHAnsi" w:hAnsiTheme="minorHAnsi" w:cstheme="minorHAnsi"/>
                <w:sz w:val="22"/>
                <w:szCs w:val="22"/>
              </w:rPr>
            </w:pPr>
          </w:p>
        </w:tc>
        <w:tc>
          <w:tcPr>
            <w:tcW w:w="2023" w:type="dxa"/>
            <w:vMerge/>
            <w:vAlign w:val="center"/>
          </w:tcPr>
          <w:p w14:paraId="41611637" w14:textId="77777777" w:rsidR="00EA6D85" w:rsidRPr="003D6F00" w:rsidRDefault="00EA6D85">
            <w:pPr>
              <w:rPr>
                <w:rFonts w:asciiTheme="minorHAnsi" w:hAnsiTheme="minorHAnsi" w:cstheme="minorHAnsi"/>
                <w:sz w:val="22"/>
                <w:szCs w:val="22"/>
              </w:rPr>
            </w:pPr>
          </w:p>
        </w:tc>
        <w:tc>
          <w:tcPr>
            <w:tcW w:w="3698" w:type="dxa"/>
            <w:vAlign w:val="center"/>
          </w:tcPr>
          <w:p w14:paraId="050D17EF" w14:textId="3B145022" w:rsidR="2EBBEA1F" w:rsidRPr="003D6F00" w:rsidRDefault="2EBBEA1F" w:rsidP="2EBBEA1F">
            <w:pPr>
              <w:rPr>
                <w:rFonts w:asciiTheme="minorHAnsi" w:hAnsiTheme="minorHAnsi" w:cstheme="minorHAnsi"/>
                <w:sz w:val="22"/>
                <w:szCs w:val="22"/>
              </w:rPr>
            </w:pPr>
            <w:r w:rsidRPr="003D6F00">
              <w:rPr>
                <w:rFonts w:asciiTheme="minorHAnsi" w:hAnsiTheme="minorHAnsi" w:cstheme="minorHAnsi"/>
                <w:sz w:val="22"/>
                <w:szCs w:val="22"/>
              </w:rPr>
              <w:t>Etherent Tx/Rx, 10/100Mbs</w:t>
            </w:r>
          </w:p>
        </w:tc>
        <w:tc>
          <w:tcPr>
            <w:tcW w:w="1636" w:type="dxa"/>
            <w:shd w:val="clear" w:color="auto" w:fill="D9D9D9" w:themeFill="background1" w:themeFillShade="D9"/>
          </w:tcPr>
          <w:p w14:paraId="3396C42F" w14:textId="77AF59FF"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748BE715" w14:textId="77766314" w:rsidR="2EBBEA1F" w:rsidRPr="003D6F00" w:rsidRDefault="2EBBEA1F" w:rsidP="2EBBEA1F">
            <w:pPr>
              <w:jc w:val="both"/>
              <w:rPr>
                <w:rFonts w:asciiTheme="minorHAnsi" w:hAnsiTheme="minorHAnsi" w:cstheme="minorHAnsi"/>
                <w:sz w:val="22"/>
                <w:szCs w:val="22"/>
              </w:rPr>
            </w:pPr>
          </w:p>
        </w:tc>
      </w:tr>
      <w:tr w:rsidR="2EBBEA1F" w:rsidRPr="003D6F00" w14:paraId="1E7FA96E" w14:textId="77777777" w:rsidTr="61B6F0BA">
        <w:trPr>
          <w:trHeight w:val="300"/>
        </w:trPr>
        <w:tc>
          <w:tcPr>
            <w:tcW w:w="705" w:type="dxa"/>
            <w:vAlign w:val="center"/>
          </w:tcPr>
          <w:p w14:paraId="50BAA618" w14:textId="318F35F9" w:rsidR="24FEF89E" w:rsidRPr="003D6F00" w:rsidRDefault="24FEF89E" w:rsidP="2EBBEA1F">
            <w:pPr>
              <w:tabs>
                <w:tab w:val="left" w:pos="306"/>
              </w:tabs>
              <w:contextualSpacing/>
              <w:jc w:val="center"/>
              <w:rPr>
                <w:rFonts w:asciiTheme="minorHAnsi" w:hAnsiTheme="minorHAnsi" w:cstheme="minorHAnsi"/>
                <w:sz w:val="22"/>
                <w:szCs w:val="22"/>
              </w:rPr>
            </w:pPr>
            <w:r w:rsidRPr="003D6F00">
              <w:rPr>
                <w:rFonts w:asciiTheme="minorHAnsi" w:hAnsiTheme="minorHAnsi" w:cstheme="minorHAnsi"/>
                <w:sz w:val="22"/>
                <w:szCs w:val="22"/>
              </w:rPr>
              <w:t>6.</w:t>
            </w:r>
          </w:p>
        </w:tc>
        <w:tc>
          <w:tcPr>
            <w:tcW w:w="2023" w:type="dxa"/>
            <w:vAlign w:val="center"/>
          </w:tcPr>
          <w:p w14:paraId="6C601DAB" w14:textId="4995F909" w:rsidR="5DDAADFD" w:rsidRPr="003D6F00" w:rsidRDefault="5DDAADFD" w:rsidP="2EBBEA1F">
            <w:pPr>
              <w:jc w:val="center"/>
              <w:rPr>
                <w:rFonts w:asciiTheme="minorHAnsi" w:hAnsiTheme="minorHAnsi" w:cstheme="minorHAnsi"/>
                <w:sz w:val="22"/>
                <w:szCs w:val="22"/>
              </w:rPr>
            </w:pPr>
            <w:r w:rsidRPr="003D6F00">
              <w:rPr>
                <w:rFonts w:asciiTheme="minorHAnsi" w:hAnsiTheme="minorHAnsi" w:cstheme="minorHAnsi"/>
                <w:sz w:val="22"/>
                <w:szCs w:val="22"/>
              </w:rPr>
              <w:t>Konfigūracinių parametrų saugojimas be maitinimo įtampos</w:t>
            </w:r>
          </w:p>
        </w:tc>
        <w:tc>
          <w:tcPr>
            <w:tcW w:w="3698" w:type="dxa"/>
            <w:vAlign w:val="center"/>
          </w:tcPr>
          <w:p w14:paraId="7FDADA98" w14:textId="59B62ACE" w:rsidR="5DDAADFD" w:rsidRPr="003D6F00" w:rsidRDefault="44C861E7" w:rsidP="2EBBEA1F">
            <w:pPr>
              <w:rPr>
                <w:rFonts w:asciiTheme="minorHAnsi" w:hAnsiTheme="minorHAnsi" w:cstheme="minorHAnsi"/>
                <w:sz w:val="22"/>
                <w:szCs w:val="22"/>
              </w:rPr>
            </w:pPr>
            <w:r w:rsidRPr="003D6F00">
              <w:rPr>
                <w:rFonts w:asciiTheme="minorHAnsi" w:hAnsiTheme="minorHAnsi" w:cstheme="minorHAnsi"/>
                <w:sz w:val="22"/>
                <w:szCs w:val="22"/>
              </w:rPr>
              <w:t xml:space="preserve">Ne mažiau </w:t>
            </w:r>
            <w:r w:rsidR="36178742" w:rsidRPr="003D6F00">
              <w:rPr>
                <w:rFonts w:asciiTheme="minorHAnsi" w:hAnsiTheme="minorHAnsi" w:cstheme="minorHAnsi"/>
                <w:sz w:val="22"/>
                <w:szCs w:val="22"/>
              </w:rPr>
              <w:t>3</w:t>
            </w:r>
            <w:r w:rsidRPr="003D6F00">
              <w:rPr>
                <w:rFonts w:asciiTheme="minorHAnsi" w:hAnsiTheme="minorHAnsi" w:cstheme="minorHAnsi"/>
                <w:sz w:val="22"/>
                <w:szCs w:val="22"/>
              </w:rPr>
              <w:t xml:space="preserve"> met</w:t>
            </w:r>
            <w:r w:rsidR="114A145D" w:rsidRPr="003D6F00">
              <w:rPr>
                <w:rFonts w:asciiTheme="minorHAnsi" w:hAnsiTheme="minorHAnsi" w:cstheme="minorHAnsi"/>
                <w:sz w:val="22"/>
                <w:szCs w:val="22"/>
              </w:rPr>
              <w:t>us</w:t>
            </w:r>
          </w:p>
        </w:tc>
        <w:tc>
          <w:tcPr>
            <w:tcW w:w="1636" w:type="dxa"/>
            <w:shd w:val="clear" w:color="auto" w:fill="D9D9D9" w:themeFill="background1" w:themeFillShade="D9"/>
          </w:tcPr>
          <w:p w14:paraId="5C8CF48E" w14:textId="66B727D3"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403D963A" w14:textId="0B6EA2E2" w:rsidR="2EBBEA1F" w:rsidRPr="003D6F00" w:rsidRDefault="2EBBEA1F" w:rsidP="2EBBEA1F">
            <w:pPr>
              <w:jc w:val="both"/>
              <w:rPr>
                <w:rFonts w:asciiTheme="minorHAnsi" w:hAnsiTheme="minorHAnsi" w:cstheme="minorHAnsi"/>
                <w:sz w:val="22"/>
                <w:szCs w:val="22"/>
              </w:rPr>
            </w:pPr>
          </w:p>
        </w:tc>
      </w:tr>
      <w:tr w:rsidR="2EBBEA1F" w:rsidRPr="003D6F00" w14:paraId="1B89097B" w14:textId="77777777" w:rsidTr="61B6F0BA">
        <w:trPr>
          <w:trHeight w:val="300"/>
        </w:trPr>
        <w:tc>
          <w:tcPr>
            <w:tcW w:w="705" w:type="dxa"/>
            <w:vAlign w:val="center"/>
          </w:tcPr>
          <w:p w14:paraId="68A52C31" w14:textId="7B8A2364" w:rsidR="6CCB9D0D" w:rsidRPr="003D6F00" w:rsidRDefault="6CCB9D0D" w:rsidP="2EBBEA1F">
            <w:pPr>
              <w:tabs>
                <w:tab w:val="left" w:pos="306"/>
              </w:tabs>
              <w:contextualSpacing/>
              <w:jc w:val="center"/>
              <w:rPr>
                <w:rFonts w:asciiTheme="minorHAnsi" w:hAnsiTheme="minorHAnsi" w:cstheme="minorHAnsi"/>
                <w:sz w:val="22"/>
                <w:szCs w:val="22"/>
              </w:rPr>
            </w:pPr>
            <w:r w:rsidRPr="003D6F00">
              <w:rPr>
                <w:rFonts w:asciiTheme="minorHAnsi" w:hAnsiTheme="minorHAnsi" w:cstheme="minorHAnsi"/>
                <w:sz w:val="22"/>
                <w:szCs w:val="22"/>
              </w:rPr>
              <w:t>7.</w:t>
            </w:r>
          </w:p>
        </w:tc>
        <w:tc>
          <w:tcPr>
            <w:tcW w:w="2023" w:type="dxa"/>
            <w:vAlign w:val="center"/>
          </w:tcPr>
          <w:p w14:paraId="3E72B9E3" w14:textId="28E1C29D" w:rsidR="5DDAADFD" w:rsidRPr="003D6F00" w:rsidRDefault="5DDAADFD" w:rsidP="2EBBEA1F">
            <w:pPr>
              <w:jc w:val="center"/>
              <w:rPr>
                <w:rFonts w:asciiTheme="minorHAnsi" w:hAnsiTheme="minorHAnsi" w:cstheme="minorHAnsi"/>
                <w:sz w:val="22"/>
                <w:szCs w:val="22"/>
              </w:rPr>
            </w:pPr>
            <w:r w:rsidRPr="003D6F00">
              <w:rPr>
                <w:rFonts w:asciiTheme="minorHAnsi" w:hAnsiTheme="minorHAnsi" w:cstheme="minorHAnsi"/>
                <w:sz w:val="22"/>
                <w:szCs w:val="22"/>
              </w:rPr>
              <w:t>Distancinis programinės įrangos užkrovimas</w:t>
            </w:r>
          </w:p>
        </w:tc>
        <w:tc>
          <w:tcPr>
            <w:tcW w:w="3698" w:type="dxa"/>
            <w:vAlign w:val="center"/>
          </w:tcPr>
          <w:p w14:paraId="6DDE823B" w14:textId="7B7B04A2" w:rsidR="5DDAADFD" w:rsidRPr="003D6F00" w:rsidRDefault="44C861E7" w:rsidP="2EBBEA1F">
            <w:pPr>
              <w:rPr>
                <w:rFonts w:asciiTheme="minorHAnsi" w:hAnsiTheme="minorHAnsi" w:cstheme="minorHAnsi"/>
                <w:sz w:val="22"/>
                <w:szCs w:val="22"/>
              </w:rPr>
            </w:pPr>
            <w:r w:rsidRPr="003D6F00">
              <w:rPr>
                <w:rFonts w:asciiTheme="minorHAnsi" w:hAnsiTheme="minorHAnsi" w:cstheme="minorHAnsi"/>
                <w:sz w:val="22"/>
                <w:szCs w:val="22"/>
              </w:rPr>
              <w:t xml:space="preserve">Yra. </w:t>
            </w:r>
            <w:r w:rsidR="57AC8154" w:rsidRPr="003D6F00">
              <w:rPr>
                <w:rFonts w:asciiTheme="minorHAnsi" w:hAnsiTheme="minorHAnsi" w:cstheme="minorHAnsi"/>
                <w:sz w:val="22"/>
                <w:szCs w:val="22"/>
              </w:rPr>
              <w:t xml:space="preserve"> Naudojant sąsają per </w:t>
            </w:r>
            <w:r w:rsidRPr="003D6F00">
              <w:rPr>
                <w:rFonts w:asciiTheme="minorHAnsi" w:hAnsiTheme="minorHAnsi" w:cstheme="minorHAnsi"/>
                <w:sz w:val="22"/>
                <w:szCs w:val="22"/>
              </w:rPr>
              <w:t xml:space="preserve">LTE modemą </w:t>
            </w:r>
            <w:r w:rsidR="4ABB97E4" w:rsidRPr="003D6F00">
              <w:rPr>
                <w:rFonts w:asciiTheme="minorHAnsi" w:hAnsiTheme="minorHAnsi" w:cstheme="minorHAnsi"/>
                <w:sz w:val="22"/>
                <w:szCs w:val="22"/>
              </w:rPr>
              <w:t>,</w:t>
            </w:r>
            <w:r w:rsidRPr="003D6F00">
              <w:rPr>
                <w:rFonts w:asciiTheme="minorHAnsi" w:hAnsiTheme="minorHAnsi" w:cstheme="minorHAnsi"/>
                <w:sz w:val="22"/>
                <w:szCs w:val="22"/>
              </w:rPr>
              <w:t xml:space="preserve"> Ethernet</w:t>
            </w:r>
            <w:r w:rsidR="40A5241A" w:rsidRPr="003D6F00">
              <w:rPr>
                <w:rFonts w:asciiTheme="minorHAnsi" w:hAnsiTheme="minorHAnsi" w:cstheme="minorHAnsi"/>
                <w:sz w:val="22"/>
                <w:szCs w:val="22"/>
              </w:rPr>
              <w:t xml:space="preserve"> arba USB C</w:t>
            </w:r>
          </w:p>
        </w:tc>
        <w:tc>
          <w:tcPr>
            <w:tcW w:w="1636" w:type="dxa"/>
            <w:shd w:val="clear" w:color="auto" w:fill="D9D9D9" w:themeFill="background1" w:themeFillShade="D9"/>
          </w:tcPr>
          <w:p w14:paraId="20BAB74E" w14:textId="1DA732FC"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5C420A10" w14:textId="656A51FE" w:rsidR="2EBBEA1F" w:rsidRPr="003D6F00" w:rsidRDefault="2EBBEA1F" w:rsidP="2EBBEA1F">
            <w:pPr>
              <w:jc w:val="both"/>
              <w:rPr>
                <w:rFonts w:asciiTheme="minorHAnsi" w:hAnsiTheme="minorHAnsi" w:cstheme="minorHAnsi"/>
                <w:sz w:val="22"/>
                <w:szCs w:val="22"/>
              </w:rPr>
            </w:pPr>
          </w:p>
        </w:tc>
      </w:tr>
      <w:tr w:rsidR="2EBBEA1F" w:rsidRPr="003D6F00" w14:paraId="07E3EDE5" w14:textId="77777777" w:rsidTr="61B6F0BA">
        <w:trPr>
          <w:trHeight w:val="300"/>
        </w:trPr>
        <w:tc>
          <w:tcPr>
            <w:tcW w:w="705" w:type="dxa"/>
            <w:vAlign w:val="center"/>
          </w:tcPr>
          <w:p w14:paraId="505C8771" w14:textId="25C3A192" w:rsidR="12BC3C3A" w:rsidRPr="003D6F00" w:rsidRDefault="12BC3C3A" w:rsidP="2EBBEA1F">
            <w:pPr>
              <w:jc w:val="center"/>
              <w:rPr>
                <w:rFonts w:asciiTheme="minorHAnsi" w:hAnsiTheme="minorHAnsi" w:cstheme="minorHAnsi"/>
                <w:sz w:val="22"/>
                <w:szCs w:val="22"/>
              </w:rPr>
            </w:pPr>
            <w:r w:rsidRPr="003D6F00">
              <w:rPr>
                <w:rFonts w:asciiTheme="minorHAnsi" w:hAnsiTheme="minorHAnsi" w:cstheme="minorHAnsi"/>
                <w:sz w:val="22"/>
                <w:szCs w:val="22"/>
              </w:rPr>
              <w:t>8.</w:t>
            </w:r>
          </w:p>
        </w:tc>
        <w:tc>
          <w:tcPr>
            <w:tcW w:w="2023" w:type="dxa"/>
            <w:vAlign w:val="center"/>
          </w:tcPr>
          <w:p w14:paraId="11D6413D" w14:textId="7FD90D4C" w:rsidR="5DDAADFD" w:rsidRPr="003D6F00" w:rsidRDefault="0A401F9B" w:rsidP="61B6F0BA">
            <w:pPr>
              <w:jc w:val="center"/>
              <w:rPr>
                <w:rFonts w:asciiTheme="minorHAnsi" w:hAnsiTheme="minorHAnsi" w:cstheme="minorHAnsi"/>
                <w:sz w:val="22"/>
                <w:szCs w:val="22"/>
              </w:rPr>
            </w:pPr>
            <w:r w:rsidRPr="003D6F00">
              <w:rPr>
                <w:rFonts w:asciiTheme="minorHAnsi" w:hAnsiTheme="minorHAnsi" w:cstheme="minorHAnsi"/>
                <w:sz w:val="22"/>
                <w:szCs w:val="22"/>
              </w:rPr>
              <w:t xml:space="preserve">Duomenų </w:t>
            </w:r>
            <w:r w:rsidR="585AF8ED" w:rsidRPr="003D6F00">
              <w:rPr>
                <w:rFonts w:asciiTheme="minorHAnsi" w:hAnsiTheme="minorHAnsi" w:cstheme="minorHAnsi"/>
                <w:sz w:val="22"/>
                <w:szCs w:val="22"/>
              </w:rPr>
              <w:t>p</w:t>
            </w:r>
            <w:r w:rsidR="44C861E7" w:rsidRPr="003D6F00">
              <w:rPr>
                <w:rFonts w:asciiTheme="minorHAnsi" w:hAnsiTheme="minorHAnsi" w:cstheme="minorHAnsi"/>
                <w:sz w:val="22"/>
                <w:szCs w:val="22"/>
              </w:rPr>
              <w:t>rotokolai</w:t>
            </w:r>
            <w:r w:rsidR="569A42DB" w:rsidRPr="003D6F00">
              <w:rPr>
                <w:rFonts w:asciiTheme="minorHAnsi" w:hAnsiTheme="minorHAnsi" w:cstheme="minorHAnsi"/>
                <w:sz w:val="22"/>
                <w:szCs w:val="22"/>
              </w:rPr>
              <w:t xml:space="preserve"> </w:t>
            </w:r>
          </w:p>
        </w:tc>
        <w:tc>
          <w:tcPr>
            <w:tcW w:w="3698" w:type="dxa"/>
            <w:vAlign w:val="center"/>
          </w:tcPr>
          <w:p w14:paraId="385191DB" w14:textId="75A67E33" w:rsidR="5DDAADFD" w:rsidRPr="003D6F00" w:rsidRDefault="44C861E7" w:rsidP="61B6F0BA">
            <w:pPr>
              <w:rPr>
                <w:rFonts w:asciiTheme="minorHAnsi" w:hAnsiTheme="minorHAnsi" w:cstheme="minorHAnsi"/>
                <w:sz w:val="22"/>
                <w:szCs w:val="22"/>
              </w:rPr>
            </w:pPr>
            <w:proofErr w:type="spellStart"/>
            <w:r w:rsidRPr="003D6F00">
              <w:rPr>
                <w:rFonts w:asciiTheme="minorHAnsi" w:hAnsiTheme="minorHAnsi" w:cstheme="minorHAnsi"/>
                <w:sz w:val="22"/>
                <w:szCs w:val="22"/>
                <w:lang w:val="en-US"/>
              </w:rPr>
              <w:t>Mbus</w:t>
            </w:r>
            <w:proofErr w:type="spellEnd"/>
            <w:r w:rsidRPr="003D6F00">
              <w:rPr>
                <w:rFonts w:asciiTheme="minorHAnsi" w:hAnsiTheme="minorHAnsi" w:cstheme="minorHAnsi"/>
                <w:sz w:val="22"/>
                <w:szCs w:val="22"/>
                <w:lang w:val="en-US"/>
              </w:rPr>
              <w:t>, Modbus RTU, Modbus TCP/IP, FTP, MQTT,</w:t>
            </w:r>
            <w:r w:rsidR="316F2D17" w:rsidRPr="003D6F00">
              <w:rPr>
                <w:rFonts w:asciiTheme="minorHAnsi" w:hAnsiTheme="minorHAnsi" w:cstheme="minorHAnsi"/>
                <w:sz w:val="22"/>
                <w:szCs w:val="22"/>
                <w:lang w:val="en-US"/>
              </w:rPr>
              <w:t xml:space="preserve"> </w:t>
            </w:r>
            <w:r w:rsidRPr="003D6F00">
              <w:rPr>
                <w:rFonts w:asciiTheme="minorHAnsi" w:hAnsiTheme="minorHAnsi" w:cstheme="minorHAnsi"/>
                <w:sz w:val="22"/>
                <w:szCs w:val="22"/>
                <w:lang w:val="en-US"/>
              </w:rPr>
              <w:t>IP, ICMP, UDP, TCP, DHCP, PPP, ARP, SNTP</w:t>
            </w:r>
          </w:p>
        </w:tc>
        <w:tc>
          <w:tcPr>
            <w:tcW w:w="1636" w:type="dxa"/>
            <w:shd w:val="clear" w:color="auto" w:fill="D9D9D9" w:themeFill="background1" w:themeFillShade="D9"/>
          </w:tcPr>
          <w:p w14:paraId="36B1D457" w14:textId="42729713"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421CF474" w14:textId="2E5E56AD" w:rsidR="2EBBEA1F" w:rsidRPr="003D6F00" w:rsidRDefault="2EBBEA1F" w:rsidP="2EBBEA1F">
            <w:pPr>
              <w:jc w:val="both"/>
              <w:rPr>
                <w:rFonts w:asciiTheme="minorHAnsi" w:hAnsiTheme="minorHAnsi" w:cstheme="minorHAnsi"/>
                <w:sz w:val="22"/>
                <w:szCs w:val="22"/>
              </w:rPr>
            </w:pPr>
          </w:p>
        </w:tc>
      </w:tr>
      <w:tr w:rsidR="2EBBEA1F" w:rsidRPr="003D6F00" w14:paraId="49B1C472" w14:textId="77777777" w:rsidTr="61B6F0BA">
        <w:trPr>
          <w:trHeight w:val="300"/>
        </w:trPr>
        <w:tc>
          <w:tcPr>
            <w:tcW w:w="705" w:type="dxa"/>
            <w:vAlign w:val="center"/>
          </w:tcPr>
          <w:p w14:paraId="1EFAD138" w14:textId="1053E140" w:rsidR="23E700C5" w:rsidRPr="003D6F00" w:rsidRDefault="23E700C5" w:rsidP="2EBBEA1F">
            <w:pPr>
              <w:tabs>
                <w:tab w:val="left" w:pos="306"/>
              </w:tabs>
              <w:contextualSpacing/>
              <w:jc w:val="center"/>
              <w:rPr>
                <w:rFonts w:asciiTheme="minorHAnsi" w:hAnsiTheme="minorHAnsi" w:cstheme="minorHAnsi"/>
                <w:sz w:val="22"/>
                <w:szCs w:val="22"/>
              </w:rPr>
            </w:pPr>
            <w:r w:rsidRPr="003D6F00">
              <w:rPr>
                <w:rFonts w:asciiTheme="minorHAnsi" w:hAnsiTheme="minorHAnsi" w:cstheme="minorHAnsi"/>
                <w:sz w:val="22"/>
                <w:szCs w:val="22"/>
              </w:rPr>
              <w:t>9.</w:t>
            </w:r>
          </w:p>
        </w:tc>
        <w:tc>
          <w:tcPr>
            <w:tcW w:w="2023" w:type="dxa"/>
            <w:vAlign w:val="center"/>
          </w:tcPr>
          <w:p w14:paraId="1485D37F" w14:textId="26B993A0" w:rsidR="4D8202F8" w:rsidRPr="003D6F00" w:rsidRDefault="4D8202F8" w:rsidP="2EBBEA1F">
            <w:pPr>
              <w:jc w:val="center"/>
              <w:rPr>
                <w:rFonts w:asciiTheme="minorHAnsi" w:hAnsiTheme="minorHAnsi" w:cstheme="minorHAnsi"/>
                <w:sz w:val="22"/>
                <w:szCs w:val="22"/>
              </w:rPr>
            </w:pPr>
            <w:r w:rsidRPr="003D6F00">
              <w:rPr>
                <w:rFonts w:asciiTheme="minorHAnsi" w:hAnsiTheme="minorHAnsi" w:cstheme="minorHAnsi"/>
                <w:sz w:val="22"/>
                <w:szCs w:val="22"/>
              </w:rPr>
              <w:t>Skaitiklių nuskaitymas</w:t>
            </w:r>
          </w:p>
        </w:tc>
        <w:tc>
          <w:tcPr>
            <w:tcW w:w="3698" w:type="dxa"/>
            <w:vAlign w:val="center"/>
          </w:tcPr>
          <w:p w14:paraId="2DBFC51F" w14:textId="1B7F0E13" w:rsidR="4D8202F8" w:rsidRPr="003D6F00" w:rsidRDefault="2E4BB53C" w:rsidP="2EBBEA1F">
            <w:pPr>
              <w:rPr>
                <w:rFonts w:asciiTheme="minorHAnsi" w:hAnsiTheme="minorHAnsi" w:cstheme="minorHAnsi"/>
                <w:sz w:val="22"/>
                <w:szCs w:val="22"/>
              </w:rPr>
            </w:pPr>
            <w:r w:rsidRPr="003D6F00">
              <w:rPr>
                <w:rFonts w:asciiTheme="minorHAnsi" w:hAnsiTheme="minorHAnsi" w:cstheme="minorHAnsi"/>
                <w:sz w:val="22"/>
                <w:szCs w:val="22"/>
              </w:rPr>
              <w:t>Gali nuskaityti rodmenis iš SKS-3, SKM-1, SKM-1M skaitiklių.</w:t>
            </w:r>
            <w:r w:rsidR="0B3B058D" w:rsidRPr="003D6F00">
              <w:rPr>
                <w:rFonts w:asciiTheme="minorHAnsi" w:hAnsiTheme="minorHAnsi" w:cstheme="minorHAnsi"/>
                <w:sz w:val="22"/>
                <w:szCs w:val="22"/>
              </w:rPr>
              <w:t xml:space="preserve"> (maksimaliai iki trijų skaitiklių per sąsają).</w:t>
            </w:r>
          </w:p>
        </w:tc>
        <w:tc>
          <w:tcPr>
            <w:tcW w:w="1636" w:type="dxa"/>
            <w:shd w:val="clear" w:color="auto" w:fill="D9D9D9" w:themeFill="background1" w:themeFillShade="D9"/>
          </w:tcPr>
          <w:p w14:paraId="229F805C" w14:textId="31B17DB3"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67821BE9" w14:textId="0AFE62A0" w:rsidR="2EBBEA1F" w:rsidRPr="003D6F00" w:rsidRDefault="2EBBEA1F" w:rsidP="2EBBEA1F">
            <w:pPr>
              <w:jc w:val="both"/>
              <w:rPr>
                <w:rFonts w:asciiTheme="minorHAnsi" w:hAnsiTheme="minorHAnsi" w:cstheme="minorHAnsi"/>
                <w:sz w:val="22"/>
                <w:szCs w:val="22"/>
              </w:rPr>
            </w:pPr>
          </w:p>
        </w:tc>
      </w:tr>
      <w:tr w:rsidR="2EBBEA1F" w:rsidRPr="003D6F00" w14:paraId="31778571" w14:textId="77777777" w:rsidTr="61B6F0BA">
        <w:trPr>
          <w:trHeight w:val="1710"/>
        </w:trPr>
        <w:tc>
          <w:tcPr>
            <w:tcW w:w="705" w:type="dxa"/>
            <w:vAlign w:val="center"/>
          </w:tcPr>
          <w:p w14:paraId="1FEF0BA2" w14:textId="1F1FACE3" w:rsidR="23176FE2" w:rsidRPr="003D6F00" w:rsidRDefault="23176FE2" w:rsidP="2EBBEA1F">
            <w:pPr>
              <w:tabs>
                <w:tab w:val="left" w:pos="306"/>
              </w:tabs>
              <w:contextualSpacing/>
              <w:jc w:val="center"/>
              <w:rPr>
                <w:rFonts w:asciiTheme="minorHAnsi" w:hAnsiTheme="minorHAnsi" w:cstheme="minorHAnsi"/>
                <w:sz w:val="22"/>
                <w:szCs w:val="22"/>
              </w:rPr>
            </w:pPr>
            <w:r w:rsidRPr="003D6F00">
              <w:rPr>
                <w:rFonts w:asciiTheme="minorHAnsi" w:hAnsiTheme="minorHAnsi" w:cstheme="minorHAnsi"/>
                <w:sz w:val="22"/>
                <w:szCs w:val="22"/>
              </w:rPr>
              <w:t>10.</w:t>
            </w:r>
          </w:p>
        </w:tc>
        <w:tc>
          <w:tcPr>
            <w:tcW w:w="2023" w:type="dxa"/>
            <w:vAlign w:val="center"/>
          </w:tcPr>
          <w:p w14:paraId="65C8232A" w14:textId="4964DBB2" w:rsidR="4D8202F8" w:rsidRPr="003D6F00" w:rsidRDefault="2E4BB53C" w:rsidP="61B6F0BA">
            <w:pPr>
              <w:jc w:val="center"/>
              <w:rPr>
                <w:rFonts w:asciiTheme="minorHAnsi" w:hAnsiTheme="minorHAnsi" w:cstheme="minorHAnsi"/>
                <w:sz w:val="22"/>
                <w:szCs w:val="22"/>
              </w:rPr>
            </w:pPr>
            <w:r w:rsidRPr="003D6F00">
              <w:rPr>
                <w:rFonts w:asciiTheme="minorHAnsi" w:hAnsiTheme="minorHAnsi" w:cstheme="minorHAnsi"/>
                <w:sz w:val="22"/>
                <w:szCs w:val="22"/>
              </w:rPr>
              <w:t xml:space="preserve">Programinė įranga </w:t>
            </w:r>
            <w:r w:rsidR="12B0DAAA" w:rsidRPr="003D6F00">
              <w:rPr>
                <w:rFonts w:asciiTheme="minorHAnsi" w:hAnsiTheme="minorHAnsi" w:cstheme="minorHAnsi"/>
                <w:sz w:val="22"/>
                <w:szCs w:val="22"/>
              </w:rPr>
              <w:t>ir konfiguracija</w:t>
            </w:r>
          </w:p>
        </w:tc>
        <w:tc>
          <w:tcPr>
            <w:tcW w:w="3698" w:type="dxa"/>
            <w:vAlign w:val="center"/>
          </w:tcPr>
          <w:p w14:paraId="2665899E" w14:textId="5A989F6D" w:rsidR="59FDF910" w:rsidRPr="003D6F00" w:rsidRDefault="35258E6F" w:rsidP="61B6F0BA">
            <w:pPr>
              <w:rPr>
                <w:rFonts w:asciiTheme="minorHAnsi" w:hAnsiTheme="minorHAnsi" w:cstheme="minorHAnsi"/>
                <w:sz w:val="22"/>
                <w:szCs w:val="22"/>
              </w:rPr>
            </w:pPr>
            <w:r w:rsidRPr="003D6F00">
              <w:rPr>
                <w:rFonts w:asciiTheme="minorHAnsi" w:hAnsiTheme="minorHAnsi" w:cstheme="minorHAnsi"/>
                <w:sz w:val="22"/>
                <w:szCs w:val="22"/>
              </w:rPr>
              <w:t>Konfigūravimo priemonės (programinė įranga) patiekiama Užsakovui, po suderinto užsakymo, nemokamai. Programinė įranga leidžia neribotai keisti keitiklių p</w:t>
            </w:r>
            <w:r w:rsidR="041D87DD" w:rsidRPr="003D6F00">
              <w:rPr>
                <w:rFonts w:asciiTheme="minorHAnsi" w:hAnsiTheme="minorHAnsi" w:cstheme="minorHAnsi"/>
                <w:sz w:val="22"/>
                <w:szCs w:val="22"/>
              </w:rPr>
              <w:t>arametrus ir mikroprogramą.</w:t>
            </w:r>
          </w:p>
        </w:tc>
        <w:tc>
          <w:tcPr>
            <w:tcW w:w="1636" w:type="dxa"/>
            <w:shd w:val="clear" w:color="auto" w:fill="D9D9D9" w:themeFill="background1" w:themeFillShade="D9"/>
          </w:tcPr>
          <w:p w14:paraId="1718B9AF" w14:textId="133EE0B0" w:rsidR="2EBBEA1F" w:rsidRPr="003D6F00" w:rsidRDefault="2EBBEA1F" w:rsidP="2EBBEA1F">
            <w:pPr>
              <w:jc w:val="both"/>
              <w:rPr>
                <w:rFonts w:asciiTheme="minorHAnsi" w:hAnsiTheme="minorHAnsi" w:cstheme="minorHAnsi"/>
                <w:sz w:val="22"/>
                <w:szCs w:val="22"/>
              </w:rPr>
            </w:pPr>
          </w:p>
        </w:tc>
        <w:tc>
          <w:tcPr>
            <w:tcW w:w="1432" w:type="dxa"/>
            <w:shd w:val="clear" w:color="auto" w:fill="D9D9D9" w:themeFill="background1" w:themeFillShade="D9"/>
          </w:tcPr>
          <w:p w14:paraId="7DCCD7DB" w14:textId="35D50797" w:rsidR="2EBBEA1F" w:rsidRPr="003D6F00" w:rsidRDefault="2EBBEA1F" w:rsidP="2EBBEA1F">
            <w:pPr>
              <w:jc w:val="both"/>
              <w:rPr>
                <w:rFonts w:asciiTheme="minorHAnsi" w:hAnsiTheme="minorHAnsi" w:cstheme="minorHAnsi"/>
                <w:sz w:val="22"/>
                <w:szCs w:val="22"/>
              </w:rPr>
            </w:pPr>
          </w:p>
        </w:tc>
      </w:tr>
      <w:tr w:rsidR="00563513" w:rsidRPr="003D6F00" w14:paraId="65F3A9A2" w14:textId="77777777" w:rsidTr="61B6F0BA">
        <w:trPr>
          <w:trHeight w:val="300"/>
        </w:trPr>
        <w:tc>
          <w:tcPr>
            <w:tcW w:w="705" w:type="dxa"/>
            <w:vAlign w:val="center"/>
          </w:tcPr>
          <w:p w14:paraId="242FB3CA" w14:textId="2B24B825" w:rsidR="0C2C524F" w:rsidRPr="003D6F00" w:rsidRDefault="0C2C524F" w:rsidP="2EBBEA1F">
            <w:pPr>
              <w:jc w:val="center"/>
              <w:rPr>
                <w:rFonts w:asciiTheme="minorHAnsi" w:eastAsia="Arial" w:hAnsiTheme="minorHAnsi" w:cstheme="minorHAnsi"/>
                <w:sz w:val="22"/>
                <w:szCs w:val="22"/>
              </w:rPr>
            </w:pPr>
            <w:r w:rsidRPr="003D6F00">
              <w:rPr>
                <w:rFonts w:asciiTheme="minorHAnsi" w:eastAsia="Arial" w:hAnsiTheme="minorHAnsi" w:cstheme="minorHAnsi"/>
                <w:color w:val="000000" w:themeColor="text1"/>
                <w:sz w:val="22"/>
                <w:szCs w:val="22"/>
              </w:rPr>
              <w:t xml:space="preserve"> </w:t>
            </w:r>
            <w:r w:rsidR="4242573C" w:rsidRPr="003D6F00">
              <w:rPr>
                <w:rFonts w:asciiTheme="minorHAnsi" w:eastAsia="Arial" w:hAnsiTheme="minorHAnsi" w:cstheme="minorHAnsi"/>
                <w:color w:val="000000" w:themeColor="text1"/>
                <w:sz w:val="22"/>
                <w:szCs w:val="22"/>
              </w:rPr>
              <w:t>11.</w:t>
            </w:r>
          </w:p>
          <w:p w14:paraId="64597040" w14:textId="21D878BD" w:rsidR="2EBBEA1F" w:rsidRPr="003D6F00" w:rsidRDefault="2EBBEA1F" w:rsidP="2EBBEA1F">
            <w:pPr>
              <w:tabs>
                <w:tab w:val="left" w:pos="306"/>
              </w:tabs>
              <w:contextualSpacing/>
              <w:jc w:val="center"/>
              <w:rPr>
                <w:rFonts w:asciiTheme="minorHAnsi" w:eastAsia="Arial" w:hAnsiTheme="minorHAnsi" w:cstheme="minorHAnsi"/>
                <w:sz w:val="22"/>
                <w:szCs w:val="22"/>
              </w:rPr>
            </w:pPr>
          </w:p>
        </w:tc>
        <w:tc>
          <w:tcPr>
            <w:tcW w:w="2023" w:type="dxa"/>
            <w:vAlign w:val="center"/>
          </w:tcPr>
          <w:p w14:paraId="630DB0AF" w14:textId="5ACDCE2F" w:rsidR="00563513" w:rsidRPr="003D6F00" w:rsidRDefault="00563513" w:rsidP="00563513">
            <w:pPr>
              <w:jc w:val="cente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Licencijos</w:t>
            </w:r>
          </w:p>
        </w:tc>
        <w:tc>
          <w:tcPr>
            <w:tcW w:w="3698" w:type="dxa"/>
            <w:vAlign w:val="center"/>
          </w:tcPr>
          <w:p w14:paraId="2D7EC996" w14:textId="246BCA20" w:rsidR="00563513" w:rsidRPr="003D6F00" w:rsidRDefault="00563513" w:rsidP="00563513">
            <w:pP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Neriboto galiojimo, leidžiančiomis naudotis specifikacijų lentelėje aprašytomis funkcijomis</w:t>
            </w:r>
          </w:p>
        </w:tc>
        <w:tc>
          <w:tcPr>
            <w:tcW w:w="1636" w:type="dxa"/>
            <w:shd w:val="clear" w:color="auto" w:fill="D9D9D9" w:themeFill="background1" w:themeFillShade="D9"/>
          </w:tcPr>
          <w:p w14:paraId="740853EF" w14:textId="77777777" w:rsidR="00563513" w:rsidRPr="003D6F00" w:rsidRDefault="00563513" w:rsidP="00563513">
            <w:pPr>
              <w:jc w:val="both"/>
              <w:textAlignment w:val="baseline"/>
              <w:rPr>
                <w:rFonts w:asciiTheme="minorHAnsi" w:hAnsiTheme="minorHAnsi" w:cstheme="minorHAnsi"/>
                <w:sz w:val="22"/>
                <w:szCs w:val="22"/>
              </w:rPr>
            </w:pPr>
          </w:p>
        </w:tc>
        <w:tc>
          <w:tcPr>
            <w:tcW w:w="1432" w:type="dxa"/>
            <w:shd w:val="clear" w:color="auto" w:fill="D9D9D9" w:themeFill="background1" w:themeFillShade="D9"/>
          </w:tcPr>
          <w:p w14:paraId="7E88ECDC" w14:textId="77777777" w:rsidR="00563513" w:rsidRPr="003D6F00" w:rsidRDefault="00563513" w:rsidP="00563513">
            <w:pPr>
              <w:jc w:val="both"/>
              <w:textAlignment w:val="baseline"/>
              <w:rPr>
                <w:rFonts w:asciiTheme="minorHAnsi" w:hAnsiTheme="minorHAnsi" w:cstheme="minorHAnsi"/>
                <w:sz w:val="22"/>
                <w:szCs w:val="22"/>
              </w:rPr>
            </w:pPr>
          </w:p>
        </w:tc>
      </w:tr>
      <w:tr w:rsidR="00563513" w:rsidRPr="003D6F00" w14:paraId="30A6CCA7" w14:textId="77777777" w:rsidTr="61B6F0BA">
        <w:trPr>
          <w:trHeight w:val="300"/>
        </w:trPr>
        <w:tc>
          <w:tcPr>
            <w:tcW w:w="705" w:type="dxa"/>
            <w:vAlign w:val="center"/>
          </w:tcPr>
          <w:p w14:paraId="699B5869" w14:textId="40225605" w:rsidR="00563513" w:rsidRPr="003D6F00" w:rsidRDefault="190DA195" w:rsidP="2EBBEA1F">
            <w:pPr>
              <w:contextualSpacing/>
              <w:jc w:val="center"/>
              <w:textAlignment w:val="baseline"/>
              <w:rPr>
                <w:rFonts w:asciiTheme="minorHAnsi" w:eastAsia="Arial" w:hAnsiTheme="minorHAnsi" w:cstheme="minorHAnsi"/>
                <w:color w:val="000000" w:themeColor="text1"/>
                <w:sz w:val="22"/>
                <w:szCs w:val="22"/>
              </w:rPr>
            </w:pPr>
            <w:r w:rsidRPr="003D6F00">
              <w:rPr>
                <w:rFonts w:asciiTheme="minorHAnsi" w:eastAsia="Arial" w:hAnsiTheme="minorHAnsi" w:cstheme="minorHAnsi"/>
                <w:color w:val="000000" w:themeColor="text1"/>
                <w:sz w:val="22"/>
                <w:szCs w:val="22"/>
              </w:rPr>
              <w:t>12.</w:t>
            </w:r>
          </w:p>
          <w:p w14:paraId="4FBF937A" w14:textId="062226BB" w:rsidR="00563513" w:rsidRPr="003D6F00" w:rsidRDefault="00563513" w:rsidP="2EBBEA1F">
            <w:pPr>
              <w:tabs>
                <w:tab w:val="left" w:pos="306"/>
              </w:tabs>
              <w:contextualSpacing/>
              <w:jc w:val="center"/>
              <w:textAlignment w:val="baseline"/>
              <w:rPr>
                <w:rFonts w:asciiTheme="minorHAnsi" w:eastAsia="Arial" w:hAnsiTheme="minorHAnsi" w:cstheme="minorHAnsi"/>
                <w:sz w:val="22"/>
                <w:szCs w:val="22"/>
              </w:rPr>
            </w:pPr>
          </w:p>
        </w:tc>
        <w:tc>
          <w:tcPr>
            <w:tcW w:w="2023" w:type="dxa"/>
            <w:vAlign w:val="center"/>
          </w:tcPr>
          <w:p w14:paraId="0389912E" w14:textId="5635FA6D" w:rsidR="00563513" w:rsidRPr="003D6F00" w:rsidRDefault="00563513" w:rsidP="00563513">
            <w:pPr>
              <w:jc w:val="cente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Dokumentai</w:t>
            </w:r>
          </w:p>
        </w:tc>
        <w:tc>
          <w:tcPr>
            <w:tcW w:w="3698" w:type="dxa"/>
            <w:vAlign w:val="center"/>
          </w:tcPr>
          <w:p w14:paraId="6FD50867" w14:textId="256BDB9B" w:rsidR="00563513" w:rsidRPr="003D6F00" w:rsidRDefault="00563513" w:rsidP="00563513">
            <w:pPr>
              <w:contextualSpacing/>
              <w:textAlignment w:val="baseline"/>
              <w:rPr>
                <w:rFonts w:asciiTheme="minorHAnsi" w:hAnsiTheme="minorHAnsi" w:cstheme="minorHAnsi"/>
                <w:sz w:val="22"/>
                <w:szCs w:val="22"/>
              </w:rPr>
            </w:pPr>
            <w:r w:rsidRPr="003D6F00">
              <w:rPr>
                <w:rFonts w:asciiTheme="minorHAnsi" w:hAnsiTheme="minorHAnsi" w:cstheme="minorHAnsi"/>
                <w:sz w:val="22"/>
                <w:szCs w:val="22"/>
              </w:rPr>
              <w:t xml:space="preserve">Dokumentai pateikiami su </w:t>
            </w:r>
            <w:r w:rsidR="00B83FC4" w:rsidRPr="003D6F00">
              <w:rPr>
                <w:rFonts w:asciiTheme="minorHAnsi" w:hAnsiTheme="minorHAnsi" w:cstheme="minorHAnsi"/>
                <w:sz w:val="22"/>
                <w:szCs w:val="22"/>
              </w:rPr>
              <w:t>keit</w:t>
            </w:r>
            <w:r w:rsidR="00E01936" w:rsidRPr="003D6F00">
              <w:rPr>
                <w:rFonts w:asciiTheme="minorHAnsi" w:hAnsiTheme="minorHAnsi" w:cstheme="minorHAnsi"/>
                <w:sz w:val="22"/>
                <w:szCs w:val="22"/>
              </w:rPr>
              <w:t>ikliais</w:t>
            </w:r>
            <w:r w:rsidRPr="003D6F00">
              <w:rPr>
                <w:rFonts w:asciiTheme="minorHAnsi" w:hAnsiTheme="minorHAnsi" w:cstheme="minorHAnsi"/>
                <w:sz w:val="22"/>
                <w:szCs w:val="22"/>
              </w:rPr>
              <w:t>:</w:t>
            </w:r>
          </w:p>
          <w:p w14:paraId="5AB04B55" w14:textId="6F57EEF9" w:rsidR="00563513" w:rsidRPr="003D6F00" w:rsidRDefault="48F0D08E" w:rsidP="00563513">
            <w:pPr>
              <w:contextualSpacing/>
              <w:textAlignment w:val="baseline"/>
              <w:rPr>
                <w:rFonts w:asciiTheme="minorHAnsi" w:hAnsiTheme="minorHAnsi" w:cstheme="minorHAnsi"/>
                <w:sz w:val="22"/>
                <w:szCs w:val="22"/>
              </w:rPr>
            </w:pPr>
            <w:r w:rsidRPr="003D6F00">
              <w:rPr>
                <w:rFonts w:asciiTheme="minorHAnsi" w:hAnsiTheme="minorHAnsi" w:cstheme="minorHAnsi"/>
                <w:sz w:val="22"/>
                <w:szCs w:val="22"/>
              </w:rPr>
              <w:t xml:space="preserve">Pirkėjui el. paštu PDF formatu </w:t>
            </w:r>
            <w:r w:rsidR="434E9788" w:rsidRPr="003D6F00">
              <w:rPr>
                <w:rFonts w:asciiTheme="minorHAnsi" w:hAnsiTheme="minorHAnsi" w:cstheme="minorHAnsi"/>
                <w:sz w:val="22"/>
                <w:szCs w:val="22"/>
              </w:rPr>
              <w:t>keitiklio</w:t>
            </w:r>
            <w:r w:rsidRPr="003D6F00">
              <w:rPr>
                <w:rFonts w:asciiTheme="minorHAnsi" w:hAnsiTheme="minorHAnsi" w:cstheme="minorHAnsi"/>
                <w:sz w:val="22"/>
                <w:szCs w:val="22"/>
              </w:rPr>
              <w:t xml:space="preserve"> aprašymus, naudojimo ir įrengimo instrukcijas;</w:t>
            </w:r>
          </w:p>
          <w:p w14:paraId="4F934DBA" w14:textId="41CEBF56" w:rsidR="00563513" w:rsidRPr="003D6F00" w:rsidRDefault="00563513" w:rsidP="61B6F0BA">
            <w:pPr>
              <w:contextualSpacing/>
              <w:textAlignment w:val="baseline"/>
              <w:rPr>
                <w:rFonts w:asciiTheme="minorHAnsi" w:hAnsiTheme="minorHAnsi" w:cstheme="minorHAnsi"/>
                <w:sz w:val="22"/>
                <w:szCs w:val="22"/>
                <w:lang w:val="en-US"/>
              </w:rPr>
            </w:pPr>
          </w:p>
        </w:tc>
        <w:tc>
          <w:tcPr>
            <w:tcW w:w="1636" w:type="dxa"/>
            <w:shd w:val="clear" w:color="auto" w:fill="D9D9D9" w:themeFill="background1" w:themeFillShade="D9"/>
          </w:tcPr>
          <w:p w14:paraId="6119C55D" w14:textId="77777777" w:rsidR="00563513" w:rsidRPr="003D6F00" w:rsidRDefault="00563513" w:rsidP="00563513">
            <w:pPr>
              <w:jc w:val="both"/>
              <w:textAlignment w:val="baseline"/>
              <w:rPr>
                <w:rFonts w:asciiTheme="minorHAnsi" w:hAnsiTheme="minorHAnsi" w:cstheme="minorHAnsi"/>
                <w:sz w:val="22"/>
                <w:szCs w:val="22"/>
              </w:rPr>
            </w:pPr>
          </w:p>
        </w:tc>
        <w:tc>
          <w:tcPr>
            <w:tcW w:w="1432" w:type="dxa"/>
            <w:shd w:val="clear" w:color="auto" w:fill="D9D9D9" w:themeFill="background1" w:themeFillShade="D9"/>
          </w:tcPr>
          <w:p w14:paraId="34B57719" w14:textId="77777777" w:rsidR="00563513" w:rsidRPr="003D6F00" w:rsidRDefault="00563513" w:rsidP="00563513">
            <w:pPr>
              <w:jc w:val="both"/>
              <w:textAlignment w:val="baseline"/>
              <w:rPr>
                <w:rFonts w:asciiTheme="minorHAnsi" w:hAnsiTheme="minorHAnsi" w:cstheme="minorHAnsi"/>
                <w:sz w:val="22"/>
                <w:szCs w:val="22"/>
              </w:rPr>
            </w:pPr>
          </w:p>
        </w:tc>
      </w:tr>
      <w:tr w:rsidR="00563513" w:rsidRPr="003D6F00" w14:paraId="57BD37CB" w14:textId="77777777" w:rsidTr="61B6F0BA">
        <w:trPr>
          <w:trHeight w:val="300"/>
        </w:trPr>
        <w:tc>
          <w:tcPr>
            <w:tcW w:w="705" w:type="dxa"/>
            <w:vAlign w:val="center"/>
          </w:tcPr>
          <w:p w14:paraId="5C2916C4" w14:textId="034F1F16" w:rsidR="00563513" w:rsidRPr="003D6F00" w:rsidRDefault="68DC9220" w:rsidP="2EBBEA1F">
            <w:pPr>
              <w:contextualSpacing/>
              <w:jc w:val="center"/>
              <w:textAlignment w:val="baseline"/>
              <w:rPr>
                <w:rFonts w:asciiTheme="minorHAnsi" w:hAnsiTheme="minorHAnsi" w:cstheme="minorHAnsi"/>
                <w:sz w:val="22"/>
                <w:szCs w:val="22"/>
              </w:rPr>
            </w:pPr>
            <w:r w:rsidRPr="003D6F00">
              <w:rPr>
                <w:rFonts w:asciiTheme="minorHAnsi" w:hAnsiTheme="minorHAnsi" w:cstheme="minorHAnsi"/>
                <w:sz w:val="22"/>
                <w:szCs w:val="22"/>
              </w:rPr>
              <w:t>13.</w:t>
            </w:r>
          </w:p>
          <w:p w14:paraId="2414DE3A" w14:textId="1C392570" w:rsidR="00563513" w:rsidRPr="003D6F00" w:rsidRDefault="00563513" w:rsidP="2EBBEA1F">
            <w:pPr>
              <w:tabs>
                <w:tab w:val="left" w:pos="306"/>
              </w:tabs>
              <w:contextualSpacing/>
              <w:jc w:val="center"/>
              <w:textAlignment w:val="baseline"/>
              <w:rPr>
                <w:rFonts w:asciiTheme="minorHAnsi" w:hAnsiTheme="minorHAnsi" w:cstheme="minorHAnsi"/>
                <w:sz w:val="22"/>
                <w:szCs w:val="22"/>
              </w:rPr>
            </w:pPr>
          </w:p>
        </w:tc>
        <w:tc>
          <w:tcPr>
            <w:tcW w:w="2023" w:type="dxa"/>
            <w:vAlign w:val="center"/>
          </w:tcPr>
          <w:p w14:paraId="7F4654AA" w14:textId="5D833257" w:rsidR="00563513" w:rsidRPr="003D6F00" w:rsidRDefault="00563513" w:rsidP="00563513">
            <w:pPr>
              <w:jc w:val="cente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Garantinis laikotarpis</w:t>
            </w:r>
          </w:p>
        </w:tc>
        <w:tc>
          <w:tcPr>
            <w:tcW w:w="3698" w:type="dxa"/>
            <w:vAlign w:val="center"/>
          </w:tcPr>
          <w:p w14:paraId="482AEAEE" w14:textId="491853B3" w:rsidR="00563513" w:rsidRPr="003D6F00" w:rsidRDefault="7A98E3C3" w:rsidP="00563513">
            <w:pPr>
              <w:textAlignment w:val="baseline"/>
              <w:rPr>
                <w:rFonts w:asciiTheme="minorHAnsi" w:hAnsiTheme="minorHAnsi" w:cstheme="minorHAnsi"/>
                <w:sz w:val="22"/>
                <w:szCs w:val="22"/>
                <w:highlight w:val="green"/>
              </w:rPr>
            </w:pPr>
            <w:r w:rsidRPr="003D6F00">
              <w:rPr>
                <w:rFonts w:asciiTheme="minorHAnsi" w:hAnsiTheme="minorHAnsi" w:cstheme="minorHAnsi"/>
                <w:sz w:val="22"/>
                <w:szCs w:val="22"/>
              </w:rPr>
              <w:t xml:space="preserve"> Ne trumpiau </w:t>
            </w:r>
            <w:r w:rsidR="63484866" w:rsidRPr="003D6F00">
              <w:rPr>
                <w:rFonts w:asciiTheme="minorHAnsi" w:hAnsiTheme="minorHAnsi" w:cstheme="minorHAnsi"/>
                <w:sz w:val="22"/>
                <w:szCs w:val="22"/>
              </w:rPr>
              <w:t>1</w:t>
            </w:r>
            <w:r w:rsidRPr="003D6F00">
              <w:rPr>
                <w:rFonts w:asciiTheme="minorHAnsi" w:hAnsiTheme="minorHAnsi" w:cstheme="minorHAnsi"/>
                <w:sz w:val="22"/>
                <w:szCs w:val="22"/>
              </w:rPr>
              <w:t xml:space="preserve"> metai</w:t>
            </w:r>
          </w:p>
        </w:tc>
        <w:tc>
          <w:tcPr>
            <w:tcW w:w="1636" w:type="dxa"/>
            <w:shd w:val="clear" w:color="auto" w:fill="D9D9D9" w:themeFill="background1" w:themeFillShade="D9"/>
          </w:tcPr>
          <w:p w14:paraId="318378F7" w14:textId="77777777" w:rsidR="00563513" w:rsidRPr="003D6F00" w:rsidRDefault="00563513" w:rsidP="00563513">
            <w:pPr>
              <w:jc w:val="both"/>
              <w:textAlignment w:val="baseline"/>
              <w:rPr>
                <w:rFonts w:asciiTheme="minorHAnsi" w:hAnsiTheme="minorHAnsi" w:cstheme="minorHAnsi"/>
                <w:sz w:val="22"/>
                <w:szCs w:val="22"/>
              </w:rPr>
            </w:pPr>
          </w:p>
        </w:tc>
        <w:tc>
          <w:tcPr>
            <w:tcW w:w="1432" w:type="dxa"/>
            <w:shd w:val="clear" w:color="auto" w:fill="D9D9D9" w:themeFill="background1" w:themeFillShade="D9"/>
          </w:tcPr>
          <w:p w14:paraId="1BC460AB" w14:textId="77777777" w:rsidR="00563513" w:rsidRPr="003D6F00" w:rsidRDefault="00563513" w:rsidP="00563513">
            <w:pPr>
              <w:jc w:val="both"/>
              <w:textAlignment w:val="baseline"/>
              <w:rPr>
                <w:rFonts w:asciiTheme="minorHAnsi" w:hAnsiTheme="minorHAnsi" w:cstheme="minorHAnsi"/>
                <w:sz w:val="22"/>
                <w:szCs w:val="22"/>
              </w:rPr>
            </w:pPr>
          </w:p>
        </w:tc>
      </w:tr>
    </w:tbl>
    <w:p w14:paraId="010E5CD6" w14:textId="6D4D0DA8" w:rsidR="00592287" w:rsidRPr="00592287" w:rsidRDefault="00592287" w:rsidP="00592287">
      <w:pPr>
        <w:tabs>
          <w:tab w:val="left" w:pos="3816"/>
        </w:tabs>
        <w:spacing w:after="0" w:line="276" w:lineRule="auto"/>
        <w:rPr>
          <w:rFonts w:cstheme="minorHAnsi"/>
        </w:rPr>
      </w:pPr>
      <w:r w:rsidRPr="00592287">
        <w:rPr>
          <w:rFonts w:cstheme="minorHAnsi"/>
        </w:rPr>
        <w:t>3.4</w:t>
      </w:r>
      <w:r w:rsidR="004A51E7">
        <w:rPr>
          <w:rFonts w:cstheme="minorHAnsi"/>
        </w:rPr>
        <w:t xml:space="preserve"> </w:t>
      </w:r>
      <w:r w:rsidRPr="00A9361C">
        <w:rPr>
          <w:rFonts w:eastAsia="Arial" w:cstheme="minorHAnsi"/>
        </w:rPr>
        <w:t>Jeigu Techninėje specifikacijoje nurodytos parametrų tikslios skaitinės reikšmės, tai reiškia ribą, nuo kurios neturi būti nukrypta į blogesnę Užsakovui pusę</w:t>
      </w:r>
      <w:r w:rsidRPr="00592287">
        <w:rPr>
          <w:rFonts w:cstheme="minorHAnsi"/>
        </w:rPr>
        <w:t xml:space="preserve">. </w:t>
      </w:r>
    </w:p>
    <w:p w14:paraId="1F0C2A67" w14:textId="4011DE37" w:rsidR="00592287" w:rsidRPr="00592287" w:rsidRDefault="00592287" w:rsidP="00592287">
      <w:pPr>
        <w:tabs>
          <w:tab w:val="left" w:pos="3816"/>
        </w:tabs>
        <w:spacing w:after="0" w:line="276" w:lineRule="auto"/>
        <w:rPr>
          <w:rFonts w:cstheme="minorHAnsi"/>
        </w:rPr>
      </w:pPr>
      <w:r w:rsidRPr="00592287">
        <w:rPr>
          <w:rFonts w:cstheme="minorHAnsi"/>
        </w:rPr>
        <w:t>3.5</w:t>
      </w:r>
      <w:r w:rsidR="004A51E7">
        <w:rPr>
          <w:rFonts w:cstheme="minorHAnsi"/>
        </w:rPr>
        <w:t xml:space="preserve"> </w:t>
      </w:r>
      <w:r w:rsidRPr="00A9361C">
        <w:rPr>
          <w:rFonts w:eastAsia="Arial" w:cstheme="minorHAnsi"/>
        </w:rPr>
        <w:t>Jeigu apibūdinant objektą Techninėje specifikacijoje ar kituose pirkimo dokumentuose ar jų prieduose nurodytas konkretus modelis ar šaltinis, konkretus procesas ar prekės ženklas, patentas, tipai, konkreti kilmė ar gamyba, toks nurodymas Rangovo turi būti suprantamas kaip nurodytas „arba lygiavertis“</w:t>
      </w:r>
      <w:r w:rsidRPr="00592287">
        <w:rPr>
          <w:rFonts w:cstheme="minorHAnsi"/>
        </w:rPr>
        <w:t xml:space="preserve">. </w:t>
      </w:r>
    </w:p>
    <w:p w14:paraId="10BF8C20" w14:textId="0886CB4F" w:rsidR="00592287" w:rsidRPr="003D6F00" w:rsidRDefault="00592287" w:rsidP="00592287">
      <w:pPr>
        <w:tabs>
          <w:tab w:val="left" w:pos="3816"/>
        </w:tabs>
        <w:spacing w:after="0" w:line="276" w:lineRule="auto"/>
        <w:rPr>
          <w:rFonts w:cstheme="minorHAnsi"/>
        </w:rPr>
      </w:pPr>
      <w:r w:rsidRPr="00592287">
        <w:rPr>
          <w:rFonts w:cstheme="minorHAnsi"/>
        </w:rPr>
        <w:t>3.6</w:t>
      </w:r>
      <w:r w:rsidR="004A51E7">
        <w:rPr>
          <w:rFonts w:cstheme="minorHAnsi"/>
        </w:rPr>
        <w:t xml:space="preserve"> </w:t>
      </w:r>
      <w:r w:rsidRPr="00592287">
        <w:rPr>
          <w:rFonts w:cstheme="minorHAnsi"/>
        </w:rPr>
        <w:t>Jeigu apibūdinant objektą Techninėje specifikacijoje ar kituose pirkimo dokumentuose ar jų prieduose nurodyti standartai, sertifikatai, protokolai techniniai liudijimai ar bendrosios techninės specifikacijos, toks nurodymas Rangovo turi būti suprantamas kaip nurodytas „arba lygiavertis“.</w:t>
      </w:r>
    </w:p>
    <w:p w14:paraId="12809A21" w14:textId="2320D9C8" w:rsidR="008E7277" w:rsidRPr="003D6F00" w:rsidRDefault="008E7277" w:rsidP="004A51E7">
      <w:pPr>
        <w:pStyle w:val="ListParagraph"/>
        <w:numPr>
          <w:ilvl w:val="0"/>
          <w:numId w:val="14"/>
        </w:numPr>
        <w:tabs>
          <w:tab w:val="left" w:pos="3816"/>
        </w:tabs>
        <w:spacing w:after="0" w:line="256" w:lineRule="auto"/>
        <w:jc w:val="both"/>
        <w:rPr>
          <w:rFonts w:cstheme="minorHAnsi"/>
          <w:b/>
          <w:bCs/>
        </w:rPr>
      </w:pPr>
      <w:r w:rsidRPr="003D6F00">
        <w:rPr>
          <w:rFonts w:cstheme="minorHAnsi"/>
          <w:b/>
          <w:bCs/>
        </w:rPr>
        <w:t>ĮSIPAREIGOJIMŲ VYKDYMO TVARKA</w:t>
      </w:r>
    </w:p>
    <w:p w14:paraId="1FE20C2C" w14:textId="7A8DB428" w:rsidR="001034F3" w:rsidRPr="003D6F00" w:rsidRDefault="02DD7C23" w:rsidP="001034F3">
      <w:pPr>
        <w:numPr>
          <w:ilvl w:val="1"/>
          <w:numId w:val="14"/>
        </w:numPr>
        <w:tabs>
          <w:tab w:val="left" w:pos="3816"/>
        </w:tabs>
        <w:spacing w:after="0" w:line="256" w:lineRule="auto"/>
        <w:jc w:val="both"/>
        <w:rPr>
          <w:rFonts w:cstheme="minorHAnsi"/>
        </w:rPr>
      </w:pPr>
      <w:r w:rsidRPr="003D6F00">
        <w:rPr>
          <w:rFonts w:cstheme="minorHAnsi"/>
        </w:rPr>
        <w:t xml:space="preserve">Pirkėjas paruošia ir pateikia elektroniniu paštu Tiekėjui užsakymą </w:t>
      </w:r>
      <w:r w:rsidR="63F32A4F" w:rsidRPr="003D6F00">
        <w:rPr>
          <w:rFonts w:cstheme="minorHAnsi"/>
        </w:rPr>
        <w:t>k</w:t>
      </w:r>
      <w:r w:rsidR="3A4220BF" w:rsidRPr="003D6F00">
        <w:rPr>
          <w:rFonts w:cstheme="minorHAnsi"/>
        </w:rPr>
        <w:t>eitiklių</w:t>
      </w:r>
      <w:r w:rsidRPr="003D6F00">
        <w:rPr>
          <w:rFonts w:cstheme="minorHAnsi"/>
        </w:rPr>
        <w:t xml:space="preserve"> tiekimui (TS priedas Nr.1).</w:t>
      </w:r>
    </w:p>
    <w:p w14:paraId="3DF9BE3D" w14:textId="76A4F170" w:rsidR="001034F3" w:rsidRPr="003D6F00" w:rsidRDefault="02DD7C23" w:rsidP="001034F3">
      <w:pPr>
        <w:numPr>
          <w:ilvl w:val="1"/>
          <w:numId w:val="14"/>
        </w:numPr>
        <w:tabs>
          <w:tab w:val="left" w:pos="3816"/>
        </w:tabs>
        <w:spacing w:after="0" w:line="256" w:lineRule="auto"/>
        <w:jc w:val="both"/>
        <w:rPr>
          <w:rFonts w:cstheme="minorHAnsi"/>
        </w:rPr>
      </w:pPr>
      <w:r w:rsidRPr="003D6F00">
        <w:rPr>
          <w:rFonts w:cstheme="minorHAnsi"/>
        </w:rPr>
        <w:t xml:space="preserve">Užsakymą Tiekėjas įvertina per 3 (tris) darbo dienas nuo jo gavimo dienos ir apie pastebėtus netikslumus el. paštu praneša Užsakovui, nurodydamas priežastis ir (ar) pastabas užsakymo </w:t>
      </w:r>
      <w:r w:rsidRPr="003D6F00">
        <w:rPr>
          <w:rFonts w:cstheme="minorHAnsi"/>
        </w:rPr>
        <w:lastRenderedPageBreak/>
        <w:t>tikslinimui arba el. paštu patvirtina užsakymą</w:t>
      </w:r>
      <w:r w:rsidR="4A168075" w:rsidRPr="003D6F00">
        <w:rPr>
          <w:rFonts w:cstheme="minorHAnsi"/>
        </w:rPr>
        <w:t xml:space="preserve"> ir</w:t>
      </w:r>
      <w:r w:rsidR="17FFFA6A" w:rsidRPr="003D6F00">
        <w:rPr>
          <w:rFonts w:cstheme="minorHAnsi"/>
        </w:rPr>
        <w:t xml:space="preserve"> </w:t>
      </w:r>
      <w:r w:rsidR="4A168075" w:rsidRPr="003D6F00">
        <w:rPr>
          <w:rFonts w:cstheme="minorHAnsi"/>
        </w:rPr>
        <w:t xml:space="preserve">su </w:t>
      </w:r>
      <w:r w:rsidR="7186C31E" w:rsidRPr="003D6F00">
        <w:rPr>
          <w:rFonts w:cstheme="minorHAnsi"/>
        </w:rPr>
        <w:t>Pirkėju</w:t>
      </w:r>
      <w:r w:rsidR="4A168075" w:rsidRPr="003D6F00">
        <w:rPr>
          <w:rFonts w:cstheme="minorHAnsi"/>
        </w:rPr>
        <w:t xml:space="preserve"> suderina norimą </w:t>
      </w:r>
      <w:r w:rsidR="4FAF13BE" w:rsidRPr="003D6F00">
        <w:rPr>
          <w:rFonts w:cstheme="minorHAnsi"/>
        </w:rPr>
        <w:t>k</w:t>
      </w:r>
      <w:r w:rsidR="4A168075" w:rsidRPr="003D6F00">
        <w:rPr>
          <w:rFonts w:cstheme="minorHAnsi"/>
        </w:rPr>
        <w:t>eitiklių gamyklinę konfigūraciją</w:t>
      </w:r>
      <w:r w:rsidRPr="003D6F00">
        <w:rPr>
          <w:rFonts w:cstheme="minorHAnsi"/>
        </w:rPr>
        <w:t>.</w:t>
      </w:r>
    </w:p>
    <w:p w14:paraId="29E2361B" w14:textId="1E5616BB" w:rsidR="009A3878" w:rsidRPr="003D6F00" w:rsidRDefault="3A4220BF" w:rsidP="61B6F0BA">
      <w:pPr>
        <w:numPr>
          <w:ilvl w:val="1"/>
          <w:numId w:val="14"/>
        </w:numPr>
        <w:tabs>
          <w:tab w:val="left" w:pos="3816"/>
        </w:tabs>
        <w:spacing w:after="0" w:line="256" w:lineRule="auto"/>
        <w:jc w:val="both"/>
        <w:rPr>
          <w:rFonts w:cstheme="minorHAnsi"/>
        </w:rPr>
      </w:pPr>
      <w:r w:rsidRPr="003D6F00">
        <w:rPr>
          <w:rFonts w:cstheme="minorHAnsi"/>
        </w:rPr>
        <w:t>Keitikliai</w:t>
      </w:r>
      <w:r w:rsidR="07515EE2" w:rsidRPr="003D6F00">
        <w:rPr>
          <w:rFonts w:cstheme="minorHAnsi"/>
        </w:rPr>
        <w:t xml:space="preserve"> turi</w:t>
      </w:r>
      <w:r w:rsidR="5CF23104" w:rsidRPr="003D6F00">
        <w:rPr>
          <w:rFonts w:cstheme="minorHAnsi"/>
        </w:rPr>
        <w:t xml:space="preserve"> būti pristatomi ne vėliau kaip per </w:t>
      </w:r>
      <w:r w:rsidR="2E3AA4FC" w:rsidRPr="003D6F00">
        <w:rPr>
          <w:rFonts w:cstheme="minorHAnsi"/>
        </w:rPr>
        <w:t>6</w:t>
      </w:r>
      <w:r w:rsidR="5CF23104" w:rsidRPr="003D6F00">
        <w:rPr>
          <w:rFonts w:cstheme="minorHAnsi"/>
        </w:rPr>
        <w:t>5 (</w:t>
      </w:r>
      <w:r w:rsidR="0954A719" w:rsidRPr="003D6F00">
        <w:rPr>
          <w:rFonts w:cstheme="minorHAnsi"/>
        </w:rPr>
        <w:t>šešias</w:t>
      </w:r>
      <w:r w:rsidR="5CF23104" w:rsidRPr="003D6F00">
        <w:rPr>
          <w:rFonts w:cstheme="minorHAnsi"/>
        </w:rPr>
        <w:t>dešimt penkias</w:t>
      </w:r>
      <w:r w:rsidR="4EA3C98B" w:rsidRPr="003D6F00">
        <w:rPr>
          <w:rFonts w:cstheme="minorHAnsi"/>
        </w:rPr>
        <w:t>, terminas derinamas pagal kiekį</w:t>
      </w:r>
      <w:r w:rsidR="5CF23104" w:rsidRPr="003D6F00">
        <w:rPr>
          <w:rFonts w:cstheme="minorHAnsi"/>
        </w:rPr>
        <w:t xml:space="preserve">) darbo dienas nuo </w:t>
      </w:r>
      <w:r w:rsidR="7E89257B" w:rsidRPr="003D6F00">
        <w:rPr>
          <w:rFonts w:cstheme="minorHAnsi"/>
        </w:rPr>
        <w:t>užsakymo patvirtinimo</w:t>
      </w:r>
      <w:r w:rsidR="5CF23104" w:rsidRPr="003D6F00">
        <w:rPr>
          <w:rFonts w:cstheme="minorHAnsi"/>
        </w:rPr>
        <w:t xml:space="preserve"> termino pabaigos. Prekių pristatymo vieta derinama Užsakymo metu (Vilniaus mieste);</w:t>
      </w:r>
    </w:p>
    <w:p w14:paraId="6336B6F5" w14:textId="1E8DEBD0" w:rsidR="00900B0C" w:rsidRPr="003D6F00" w:rsidRDefault="1DA67149" w:rsidP="00900B0C">
      <w:pPr>
        <w:numPr>
          <w:ilvl w:val="1"/>
          <w:numId w:val="14"/>
        </w:numPr>
        <w:tabs>
          <w:tab w:val="left" w:pos="3816"/>
        </w:tabs>
        <w:spacing w:after="0" w:line="256" w:lineRule="auto"/>
        <w:jc w:val="both"/>
        <w:rPr>
          <w:rFonts w:cstheme="minorHAnsi"/>
        </w:rPr>
      </w:pPr>
      <w:r w:rsidRPr="003D6F00">
        <w:rPr>
          <w:rFonts w:cstheme="minorHAnsi"/>
        </w:rPr>
        <w:t xml:space="preserve">Tiekėjas, pateikdamas </w:t>
      </w:r>
      <w:r w:rsidR="4C7A342A" w:rsidRPr="003D6F00">
        <w:rPr>
          <w:rFonts w:cstheme="minorHAnsi"/>
        </w:rPr>
        <w:t>k</w:t>
      </w:r>
      <w:r w:rsidR="55682770" w:rsidRPr="003D6F00">
        <w:rPr>
          <w:rFonts w:cstheme="minorHAnsi"/>
        </w:rPr>
        <w:t>eitiklius</w:t>
      </w:r>
      <w:r w:rsidRPr="003D6F00">
        <w:rPr>
          <w:rFonts w:cstheme="minorHAnsi"/>
        </w:rPr>
        <w:t xml:space="preserve"> </w:t>
      </w:r>
      <w:r w:rsidR="7A51F046" w:rsidRPr="003D6F00">
        <w:rPr>
          <w:rFonts w:cstheme="minorHAnsi"/>
        </w:rPr>
        <w:t>Elektrinės</w:t>
      </w:r>
      <w:r w:rsidRPr="003D6F00">
        <w:rPr>
          <w:rFonts w:cstheme="minorHAnsi"/>
        </w:rPr>
        <w:t xml:space="preserve"> g. </w:t>
      </w:r>
      <w:r w:rsidR="7A86A904" w:rsidRPr="003D6F00">
        <w:rPr>
          <w:rFonts w:cstheme="minorHAnsi"/>
        </w:rPr>
        <w:t>2</w:t>
      </w:r>
      <w:r w:rsidRPr="003D6F00">
        <w:rPr>
          <w:rFonts w:cstheme="minorHAnsi"/>
        </w:rPr>
        <w:t xml:space="preserve"> arba kitu su Pirkėju suderintu (Užsakyme) adresu (Vilniaus mieste), </w:t>
      </w:r>
      <w:r w:rsidR="2D67672E" w:rsidRPr="003D6F00">
        <w:rPr>
          <w:rFonts w:cstheme="minorHAnsi"/>
        </w:rPr>
        <w:t xml:space="preserve">kartu </w:t>
      </w:r>
      <w:r w:rsidRPr="003D6F00">
        <w:rPr>
          <w:rFonts w:cstheme="minorHAnsi"/>
        </w:rPr>
        <w:t>pateikia prekių perdavimo-priėmimo aktą (TS priedas Nr. 2).</w:t>
      </w:r>
    </w:p>
    <w:p w14:paraId="7B9E84D0" w14:textId="161D6239" w:rsidR="00FE13EB" w:rsidRPr="003D6F00" w:rsidRDefault="79F7C51D" w:rsidP="00FE13EB">
      <w:pPr>
        <w:numPr>
          <w:ilvl w:val="1"/>
          <w:numId w:val="14"/>
        </w:numPr>
        <w:tabs>
          <w:tab w:val="left" w:pos="993"/>
        </w:tabs>
        <w:spacing w:after="0" w:line="256" w:lineRule="auto"/>
        <w:jc w:val="both"/>
        <w:rPr>
          <w:rFonts w:cstheme="minorHAnsi"/>
        </w:rPr>
      </w:pPr>
      <w:r w:rsidRPr="003D6F00">
        <w:rPr>
          <w:rFonts w:cstheme="minorHAnsi"/>
        </w:rPr>
        <w:t>Keiti</w:t>
      </w:r>
      <w:r w:rsidR="1BC471CF" w:rsidRPr="003D6F00">
        <w:rPr>
          <w:rFonts w:cstheme="minorHAnsi"/>
        </w:rPr>
        <w:t>kliai</w:t>
      </w:r>
      <w:r w:rsidR="4F7CCD33" w:rsidRPr="003D6F00">
        <w:rPr>
          <w:rFonts w:cstheme="minorHAnsi"/>
        </w:rPr>
        <w:t xml:space="preserve"> laikomi patiekti,</w:t>
      </w:r>
      <w:r w:rsidR="20FC5D5C" w:rsidRPr="003D6F00">
        <w:rPr>
          <w:rFonts w:cstheme="minorHAnsi"/>
        </w:rPr>
        <w:t xml:space="preserve"> </w:t>
      </w:r>
      <w:r w:rsidR="4F7CCD33" w:rsidRPr="003D6F00">
        <w:rPr>
          <w:rFonts w:cstheme="minorHAnsi"/>
        </w:rPr>
        <w:t>jeigu nepastebėta</w:t>
      </w:r>
      <w:r w:rsidR="5020988D" w:rsidRPr="003D6F00">
        <w:rPr>
          <w:rFonts w:cstheme="minorHAnsi"/>
        </w:rPr>
        <w:t xml:space="preserve"> keitiklių</w:t>
      </w:r>
      <w:r w:rsidR="4F7CCD33" w:rsidRPr="003D6F00">
        <w:rPr>
          <w:rFonts w:cstheme="minorHAnsi"/>
        </w:rPr>
        <w:t xml:space="preserve"> defektų</w:t>
      </w:r>
      <w:r w:rsidR="75D4AB35" w:rsidRPr="003D6F00">
        <w:rPr>
          <w:rFonts w:cstheme="minorHAnsi"/>
        </w:rPr>
        <w:t>,</w:t>
      </w:r>
      <w:r w:rsidR="4F7CCD33" w:rsidRPr="003D6F00">
        <w:rPr>
          <w:rFonts w:cstheme="minorHAnsi"/>
        </w:rPr>
        <w:t xml:space="preserve"> bei pasirašytas Prekių perdavimo-priėmimo aktas (TS priedas Nr. 2);</w:t>
      </w:r>
    </w:p>
    <w:p w14:paraId="0B5A07B7" w14:textId="4966E5F6" w:rsidR="00FE13EB" w:rsidRPr="003D6F00" w:rsidRDefault="4F7CCD33" w:rsidP="61B6F0BA">
      <w:pPr>
        <w:numPr>
          <w:ilvl w:val="1"/>
          <w:numId w:val="14"/>
        </w:numPr>
        <w:tabs>
          <w:tab w:val="left" w:pos="993"/>
        </w:tabs>
        <w:spacing w:after="0" w:line="256" w:lineRule="auto"/>
        <w:ind w:left="567" w:hanging="141"/>
        <w:jc w:val="both"/>
        <w:rPr>
          <w:rFonts w:cstheme="minorHAnsi"/>
        </w:rPr>
      </w:pPr>
      <w:r w:rsidRPr="003D6F00">
        <w:rPr>
          <w:rFonts w:cstheme="minorHAnsi"/>
        </w:rPr>
        <w:t xml:space="preserve">Pirkėjui užregistravus / informavus Tiekėją apie </w:t>
      </w:r>
      <w:r w:rsidR="6A04512E" w:rsidRPr="003D6F00">
        <w:rPr>
          <w:rFonts w:cstheme="minorHAnsi"/>
        </w:rPr>
        <w:t>keitiklių</w:t>
      </w:r>
      <w:r w:rsidRPr="003D6F00">
        <w:rPr>
          <w:rFonts w:cstheme="minorHAnsi"/>
        </w:rPr>
        <w:t xml:space="preserve"> defektus, Tiekėjas juos pašalina  ne vėliau kaip per 5 (penkias) darbo dienas.</w:t>
      </w:r>
    </w:p>
    <w:p w14:paraId="17E6BD8B" w14:textId="1F36FB00" w:rsidR="00FE13EB" w:rsidRPr="003D6F00" w:rsidRDefault="1557E388" w:rsidP="00FE13EB">
      <w:pPr>
        <w:numPr>
          <w:ilvl w:val="1"/>
          <w:numId w:val="14"/>
        </w:numPr>
        <w:tabs>
          <w:tab w:val="left" w:pos="993"/>
        </w:tabs>
        <w:spacing w:after="0" w:line="256" w:lineRule="auto"/>
        <w:ind w:left="567" w:hanging="141"/>
        <w:jc w:val="both"/>
        <w:rPr>
          <w:rFonts w:cstheme="minorHAnsi"/>
        </w:rPr>
      </w:pPr>
      <w:r w:rsidRPr="003D6F00">
        <w:rPr>
          <w:rFonts w:cstheme="minorHAnsi"/>
        </w:rPr>
        <w:t>Keitikliams</w:t>
      </w:r>
      <w:r w:rsidR="4F7CCD33" w:rsidRPr="003D6F00">
        <w:rPr>
          <w:rFonts w:cstheme="minorHAnsi"/>
        </w:rPr>
        <w:t xml:space="preserve"> turi būti suteikta </w:t>
      </w:r>
      <w:r w:rsidR="21D88BBF" w:rsidRPr="003D6F00">
        <w:rPr>
          <w:rFonts w:cstheme="minorHAnsi"/>
        </w:rPr>
        <w:t>12</w:t>
      </w:r>
      <w:r w:rsidR="4F7CCD33" w:rsidRPr="003D6F00">
        <w:rPr>
          <w:rFonts w:cstheme="minorHAnsi"/>
        </w:rPr>
        <w:t xml:space="preserve"> (</w:t>
      </w:r>
      <w:r w:rsidR="21D88BBF" w:rsidRPr="003D6F00">
        <w:rPr>
          <w:rFonts w:cstheme="minorHAnsi"/>
        </w:rPr>
        <w:t>dvylikos</w:t>
      </w:r>
      <w:r w:rsidR="4F7CCD33" w:rsidRPr="003D6F00">
        <w:rPr>
          <w:rFonts w:cstheme="minorHAnsi"/>
        </w:rPr>
        <w:t xml:space="preserve">) mėnesių garantija nuo pristatymo dieną pasirašyto prekių perdavimo-priėmimo akto datos. Jei garantijos galiojimo laikotarpiu po </w:t>
      </w:r>
      <w:r w:rsidR="30C5FF98" w:rsidRPr="003D6F00">
        <w:rPr>
          <w:rFonts w:cstheme="minorHAnsi"/>
        </w:rPr>
        <w:t>k</w:t>
      </w:r>
      <w:r w:rsidR="7EA025DE" w:rsidRPr="003D6F00">
        <w:rPr>
          <w:rFonts w:cstheme="minorHAnsi"/>
        </w:rPr>
        <w:t>eitiklių</w:t>
      </w:r>
      <w:r w:rsidR="4F7CCD33" w:rsidRPr="003D6F00">
        <w:rPr>
          <w:rFonts w:cstheme="minorHAnsi"/>
        </w:rPr>
        <w:t xml:space="preserve"> perdavimo Pirkėjui dienos</w:t>
      </w:r>
      <w:r w:rsidR="005E16DC">
        <w:rPr>
          <w:rFonts w:cstheme="minorHAnsi"/>
        </w:rPr>
        <w:t xml:space="preserve"> paaiškėja</w:t>
      </w:r>
      <w:r w:rsidR="4F7CCD33" w:rsidRPr="003D6F00">
        <w:rPr>
          <w:rFonts w:cstheme="minorHAnsi"/>
        </w:rPr>
        <w:t>, kad Tiekėjas pateikė netinkamos kokybės (pvz. neveikia arba neatitinka gamintojo deklaruojamų savybių gaminio naudojimo instrukcijoje, įskaitant duomenų perdavimą, mechaninius pažeidimus atsiradusi</w:t>
      </w:r>
      <w:r w:rsidR="005E16DC">
        <w:rPr>
          <w:rFonts w:cstheme="minorHAnsi"/>
        </w:rPr>
        <w:t>us</w:t>
      </w:r>
      <w:r w:rsidR="4F7CCD33" w:rsidRPr="003D6F00">
        <w:rPr>
          <w:rFonts w:cstheme="minorHAnsi"/>
        </w:rPr>
        <w:t xml:space="preserve"> be išorinio poveikio) </w:t>
      </w:r>
      <w:r w:rsidR="378212A1" w:rsidRPr="003D6F00">
        <w:rPr>
          <w:rFonts w:cstheme="minorHAnsi"/>
        </w:rPr>
        <w:t>k</w:t>
      </w:r>
      <w:r w:rsidR="5DEEE6BD" w:rsidRPr="003D6F00">
        <w:rPr>
          <w:rFonts w:cstheme="minorHAnsi"/>
        </w:rPr>
        <w:t>eitiklį</w:t>
      </w:r>
      <w:r w:rsidR="4F7CCD33" w:rsidRPr="003D6F00">
        <w:rPr>
          <w:rFonts w:cstheme="minorHAnsi"/>
        </w:rPr>
        <w:t xml:space="preserve">, jis įsipareigoja Pirkėjui kompensuoti netinkamos kokybės </w:t>
      </w:r>
      <w:r w:rsidR="1B149300" w:rsidRPr="003D6F00">
        <w:rPr>
          <w:rFonts w:cstheme="minorHAnsi"/>
        </w:rPr>
        <w:t>k</w:t>
      </w:r>
      <w:r w:rsidR="4FFFE0CD" w:rsidRPr="003D6F00">
        <w:rPr>
          <w:rFonts w:cstheme="minorHAnsi"/>
        </w:rPr>
        <w:t>eitiklio</w:t>
      </w:r>
      <w:r w:rsidR="4F7CCD33" w:rsidRPr="003D6F00">
        <w:rPr>
          <w:rFonts w:cstheme="minorHAnsi"/>
        </w:rPr>
        <w:t xml:space="preserve"> sumontavimo ir išmontavimo išlaidas pagal Pirkėj</w:t>
      </w:r>
      <w:r w:rsidR="4373A30A" w:rsidRPr="003D6F00">
        <w:rPr>
          <w:rFonts w:cstheme="minorHAnsi"/>
        </w:rPr>
        <w:t>ui</w:t>
      </w:r>
      <w:r w:rsidR="4F7CCD33" w:rsidRPr="003D6F00">
        <w:rPr>
          <w:rFonts w:cstheme="minorHAnsi"/>
        </w:rPr>
        <w:t xml:space="preserve"> nustatytus įkainius </w:t>
      </w:r>
      <w:r w:rsidR="4373A30A" w:rsidRPr="003D6F00">
        <w:rPr>
          <w:rFonts w:cstheme="minorHAnsi"/>
        </w:rPr>
        <w:t xml:space="preserve">ir išrašytą PVM sąskaitą faktūrą trečiosios šalies, kuri atliko išmontavimo </w:t>
      </w:r>
      <w:r w:rsidR="005E16DC">
        <w:rPr>
          <w:rFonts w:cstheme="minorHAnsi"/>
        </w:rPr>
        <w:t>-</w:t>
      </w:r>
      <w:r w:rsidR="4373A30A" w:rsidRPr="003D6F00">
        <w:rPr>
          <w:rFonts w:cstheme="minorHAnsi"/>
        </w:rPr>
        <w:t>sumontavimo darbus.</w:t>
      </w:r>
      <w:r w:rsidR="4F7CCD33" w:rsidRPr="003D6F00">
        <w:rPr>
          <w:rFonts w:cstheme="minorHAnsi"/>
        </w:rPr>
        <w:t xml:space="preserve"> Pirkėjo nurodyti defektiniai </w:t>
      </w:r>
      <w:r w:rsidR="5B0EF2AA" w:rsidRPr="003D6F00">
        <w:rPr>
          <w:rFonts w:cstheme="minorHAnsi"/>
        </w:rPr>
        <w:t>k</w:t>
      </w:r>
      <w:r w:rsidR="4FFFE0CD" w:rsidRPr="003D6F00">
        <w:rPr>
          <w:rFonts w:cstheme="minorHAnsi"/>
        </w:rPr>
        <w:t>eitikliai</w:t>
      </w:r>
      <w:r w:rsidR="4F7CCD33" w:rsidRPr="003D6F00">
        <w:rPr>
          <w:rFonts w:cstheme="minorHAnsi"/>
        </w:rPr>
        <w:t xml:space="preserve"> keičiami naujais, juos Tiekėjas nemokamai turi pristatyti Pirkėjui per 5 darbo dienas</w:t>
      </w:r>
      <w:r w:rsidR="005E16DC">
        <w:rPr>
          <w:rFonts w:cstheme="minorHAnsi"/>
        </w:rPr>
        <w:t xml:space="preserve"> nuo Pirkėjo pranešimo gavimo</w:t>
      </w:r>
      <w:r w:rsidR="4F7CCD33" w:rsidRPr="003D6F00">
        <w:rPr>
          <w:rFonts w:cstheme="minorHAnsi"/>
        </w:rPr>
        <w:t>.</w:t>
      </w:r>
    </w:p>
    <w:p w14:paraId="0A022A9B" w14:textId="1B47F7C2" w:rsidR="00FE13EB" w:rsidRPr="003D6F00" w:rsidRDefault="4F7CCD33" w:rsidP="00FE13EB">
      <w:pPr>
        <w:numPr>
          <w:ilvl w:val="1"/>
          <w:numId w:val="14"/>
        </w:numPr>
        <w:tabs>
          <w:tab w:val="left" w:pos="851"/>
        </w:tabs>
        <w:spacing w:after="0" w:line="256" w:lineRule="auto"/>
        <w:jc w:val="both"/>
        <w:rPr>
          <w:rFonts w:cstheme="minorHAnsi"/>
        </w:rPr>
      </w:pPr>
      <w:r w:rsidRPr="003D6F00">
        <w:rPr>
          <w:rFonts w:cstheme="minorHAnsi"/>
        </w:rPr>
        <w:t xml:space="preserve">Tiekėjas atsakingas už </w:t>
      </w:r>
      <w:r w:rsidR="50ACE2D7" w:rsidRPr="003D6F00">
        <w:rPr>
          <w:rFonts w:cstheme="minorHAnsi"/>
        </w:rPr>
        <w:t>k</w:t>
      </w:r>
      <w:r w:rsidR="4FFFE0CD" w:rsidRPr="003D6F00">
        <w:rPr>
          <w:rFonts w:cstheme="minorHAnsi"/>
        </w:rPr>
        <w:t>eitiklių</w:t>
      </w:r>
      <w:r w:rsidRPr="003D6F00">
        <w:rPr>
          <w:rFonts w:cstheme="minorHAnsi"/>
        </w:rPr>
        <w:t xml:space="preserve"> defektus viso garantinio laikotarpio metu</w:t>
      </w:r>
      <w:r w:rsidR="005E16DC">
        <w:rPr>
          <w:rFonts w:cstheme="minorHAnsi"/>
        </w:rPr>
        <w:t>,</w:t>
      </w:r>
      <w:r w:rsidRPr="003D6F00">
        <w:rPr>
          <w:rFonts w:cstheme="minorHAnsi"/>
        </w:rPr>
        <w:t xml:space="preserve"> kurie įvyko (atsirado) ne dėl Pirkėjo ar kliento kaltės. Jei atsiradę defektai šalinami garantinio laikotarpio metu, garantinis laikotarpis pratęsiamas tiek, kiek reikės laiko tiems defektams pašalinti</w:t>
      </w:r>
      <w:r w:rsidR="005E16DC">
        <w:rPr>
          <w:rFonts w:cstheme="minorHAnsi"/>
        </w:rPr>
        <w:t>.</w:t>
      </w:r>
    </w:p>
    <w:p w14:paraId="10293D20" w14:textId="1312345F" w:rsidR="00FE13EB" w:rsidRPr="003D6F00" w:rsidRDefault="4F7CCD33" w:rsidP="00FE13EB">
      <w:pPr>
        <w:numPr>
          <w:ilvl w:val="1"/>
          <w:numId w:val="14"/>
        </w:numPr>
        <w:tabs>
          <w:tab w:val="left" w:pos="851"/>
          <w:tab w:val="left" w:pos="3816"/>
        </w:tabs>
        <w:spacing w:after="0" w:line="256" w:lineRule="auto"/>
        <w:jc w:val="both"/>
        <w:rPr>
          <w:rFonts w:cstheme="minorHAnsi"/>
        </w:rPr>
      </w:pPr>
      <w:r w:rsidRPr="003D6F00">
        <w:rPr>
          <w:rFonts w:cstheme="minorHAnsi"/>
        </w:rPr>
        <w:t xml:space="preserve">Pirkėjo nurodytus </w:t>
      </w:r>
      <w:r w:rsidR="3628C8FD" w:rsidRPr="003D6F00">
        <w:rPr>
          <w:rFonts w:cstheme="minorHAnsi"/>
        </w:rPr>
        <w:t>k</w:t>
      </w:r>
      <w:r w:rsidR="5AE3A8FD" w:rsidRPr="003D6F00">
        <w:rPr>
          <w:rFonts w:cstheme="minorHAnsi"/>
        </w:rPr>
        <w:t>eitiklių</w:t>
      </w:r>
      <w:r w:rsidRPr="003D6F00">
        <w:rPr>
          <w:rFonts w:cstheme="minorHAnsi"/>
        </w:rPr>
        <w:t xml:space="preserve"> defektus Tiekėjas šalina savo lėšomis arba defektinius </w:t>
      </w:r>
      <w:r w:rsidR="05AE1365" w:rsidRPr="003D6F00">
        <w:rPr>
          <w:rFonts w:cstheme="minorHAnsi"/>
        </w:rPr>
        <w:t>k</w:t>
      </w:r>
      <w:r w:rsidR="5BA18BFC" w:rsidRPr="003D6F00">
        <w:rPr>
          <w:rFonts w:cstheme="minorHAnsi"/>
        </w:rPr>
        <w:t>eitiklius</w:t>
      </w:r>
      <w:r w:rsidRPr="003D6F00">
        <w:rPr>
          <w:rFonts w:cstheme="minorHAnsi"/>
        </w:rPr>
        <w:t xml:space="preserve"> pakeičia naujais </w:t>
      </w:r>
      <w:r w:rsidR="1FC9BBDC" w:rsidRPr="003D6F00">
        <w:rPr>
          <w:rFonts w:cstheme="minorHAnsi"/>
        </w:rPr>
        <w:t>k</w:t>
      </w:r>
      <w:r w:rsidR="1CC4A1BD" w:rsidRPr="003D6F00">
        <w:rPr>
          <w:rFonts w:cstheme="minorHAnsi"/>
        </w:rPr>
        <w:t>eitikliais</w:t>
      </w:r>
      <w:r w:rsidRPr="003D6F00">
        <w:rPr>
          <w:rFonts w:cstheme="minorHAnsi"/>
        </w:rPr>
        <w:t xml:space="preserve"> per 5 darbo dienas</w:t>
      </w:r>
      <w:r w:rsidR="005E16DC">
        <w:rPr>
          <w:rFonts w:cstheme="minorHAnsi"/>
        </w:rPr>
        <w:t xml:space="preserve"> nuo Pirkėjo pranešimo gavimo</w:t>
      </w:r>
      <w:r w:rsidRPr="003D6F00">
        <w:rPr>
          <w:rFonts w:cstheme="minorHAnsi"/>
        </w:rPr>
        <w:t xml:space="preserve">. </w:t>
      </w:r>
    </w:p>
    <w:p w14:paraId="191AACAD" w14:textId="32F88F44" w:rsidR="00FE13EB" w:rsidRDefault="4F7CCD33" w:rsidP="00FE13EB">
      <w:pPr>
        <w:numPr>
          <w:ilvl w:val="1"/>
          <w:numId w:val="14"/>
        </w:numPr>
        <w:tabs>
          <w:tab w:val="left" w:pos="851"/>
          <w:tab w:val="left" w:pos="3816"/>
        </w:tabs>
        <w:spacing w:after="0" w:line="256" w:lineRule="auto"/>
        <w:jc w:val="both"/>
        <w:rPr>
          <w:rFonts w:cstheme="minorHAnsi"/>
        </w:rPr>
      </w:pPr>
      <w:r w:rsidRPr="003D6F00">
        <w:rPr>
          <w:rFonts w:cstheme="minorHAnsi"/>
        </w:rPr>
        <w:t xml:space="preserve">Jeigu Tiekėjas vengia šalinti defektus, arba </w:t>
      </w:r>
      <w:r w:rsidR="37C5990A" w:rsidRPr="003D6F00">
        <w:rPr>
          <w:rFonts w:cstheme="minorHAnsi"/>
        </w:rPr>
        <w:t>k</w:t>
      </w:r>
      <w:r w:rsidR="4529E827" w:rsidRPr="003D6F00">
        <w:rPr>
          <w:rFonts w:cstheme="minorHAnsi"/>
        </w:rPr>
        <w:t>eitiklius</w:t>
      </w:r>
      <w:r w:rsidRPr="003D6F00">
        <w:rPr>
          <w:rFonts w:cstheme="minorHAnsi"/>
        </w:rPr>
        <w:t xml:space="preserve"> pakeisti naujais, Tiekėjui tenka visa atsakomybė už šių pažeidimų pasekmes ir Pirkėjas turi teisę nutraukti su Tiekėju Sutartį</w:t>
      </w:r>
      <w:r w:rsidR="005E16DC">
        <w:rPr>
          <w:rFonts w:cstheme="minorHAnsi"/>
        </w:rPr>
        <w:t>,</w:t>
      </w:r>
      <w:r w:rsidR="28483FAD" w:rsidRPr="003D6F00">
        <w:rPr>
          <w:rFonts w:cstheme="minorHAnsi"/>
        </w:rPr>
        <w:t xml:space="preserve"> bei reikalauti tiesioginių nuostolių atlyginimo</w:t>
      </w:r>
      <w:r w:rsidR="00592287">
        <w:rPr>
          <w:rFonts w:cstheme="minorHAnsi"/>
        </w:rPr>
        <w:t>.</w:t>
      </w:r>
    </w:p>
    <w:p w14:paraId="0793C33C" w14:textId="58CAE688" w:rsidR="00592287" w:rsidRPr="00592287" w:rsidRDefault="00592287" w:rsidP="00592287">
      <w:pPr>
        <w:numPr>
          <w:ilvl w:val="1"/>
          <w:numId w:val="14"/>
        </w:numPr>
        <w:tabs>
          <w:tab w:val="left" w:pos="851"/>
          <w:tab w:val="left" w:pos="3816"/>
        </w:tabs>
        <w:spacing w:after="0" w:line="256" w:lineRule="auto"/>
        <w:jc w:val="both"/>
        <w:rPr>
          <w:rFonts w:cstheme="minorHAnsi"/>
        </w:rPr>
      </w:pPr>
      <w:r>
        <w:rPr>
          <w:rFonts w:cstheme="minorHAnsi"/>
        </w:rPr>
        <w:t>Tiekėjas</w:t>
      </w:r>
      <w:r w:rsidRPr="00592287">
        <w:rPr>
          <w:rFonts w:cstheme="minorHAnsi"/>
        </w:rPr>
        <w:t xml:space="preserve"> negali siūlyti Prekių (įskaitant jų sudedamąsias dalis, pakuotes), jei prekių (įskaitant jų sudedamąsias dalis, pakuotes) kilmė yra ar paslaugos teikiamos iš Viešųjų pirkimų įstatymo 92 straipsnio 15 dalyje numatytame sąraše nurodytų valstybių ar teritorijų.</w:t>
      </w:r>
    </w:p>
    <w:p w14:paraId="4AB58C2B" w14:textId="77777777" w:rsidR="00592287" w:rsidRPr="00592287" w:rsidRDefault="00592287" w:rsidP="00592287">
      <w:pPr>
        <w:numPr>
          <w:ilvl w:val="1"/>
          <w:numId w:val="14"/>
        </w:numPr>
        <w:tabs>
          <w:tab w:val="left" w:pos="851"/>
          <w:tab w:val="left" w:pos="3816"/>
        </w:tabs>
        <w:spacing w:after="0" w:line="256" w:lineRule="auto"/>
        <w:jc w:val="both"/>
        <w:rPr>
          <w:rFonts w:cstheme="minorHAnsi"/>
        </w:rPr>
      </w:pPr>
      <w:r w:rsidRPr="00592287">
        <w:rPr>
          <w:rFonts w:cstheme="minorHAnsi"/>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31CF3061" w14:textId="77777777" w:rsidR="00592287" w:rsidRPr="00592287" w:rsidRDefault="00592287" w:rsidP="00592287">
      <w:pPr>
        <w:pStyle w:val="ListParagraph"/>
        <w:numPr>
          <w:ilvl w:val="0"/>
          <w:numId w:val="23"/>
        </w:numPr>
        <w:tabs>
          <w:tab w:val="left" w:pos="851"/>
          <w:tab w:val="left" w:pos="3816"/>
        </w:tabs>
        <w:spacing w:after="0" w:line="256" w:lineRule="auto"/>
        <w:jc w:val="both"/>
        <w:rPr>
          <w:rFonts w:cstheme="minorHAnsi"/>
        </w:rPr>
      </w:pPr>
      <w:r w:rsidRPr="00592287">
        <w:rPr>
          <w:rFonts w:cstheme="minorHAns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47FBC25" w14:textId="77777777" w:rsidR="00592287" w:rsidRPr="00592287" w:rsidRDefault="00592287" w:rsidP="00592287">
      <w:pPr>
        <w:pStyle w:val="ListParagraph"/>
        <w:numPr>
          <w:ilvl w:val="0"/>
          <w:numId w:val="23"/>
        </w:numPr>
        <w:tabs>
          <w:tab w:val="left" w:pos="851"/>
          <w:tab w:val="left" w:pos="3816"/>
        </w:tabs>
        <w:spacing w:after="0" w:line="256" w:lineRule="auto"/>
        <w:jc w:val="both"/>
        <w:rPr>
          <w:rFonts w:cstheme="minorHAnsi"/>
        </w:rPr>
      </w:pPr>
      <w:r w:rsidRPr="00592287">
        <w:rPr>
          <w:rFonts w:cstheme="minorHAnsi"/>
        </w:rPr>
        <w:t>paslaugų teikimas būtų vykdomas iš Viešųjų pirkimų įstatymo 92 straipsnio 14 dalyje numatytame sąraše nurodytų valstybių ar teritorijų.</w:t>
      </w:r>
    </w:p>
    <w:p w14:paraId="3318FD2F" w14:textId="7C6A9829" w:rsidR="008E7277" w:rsidRPr="00592287" w:rsidRDefault="008E7277" w:rsidP="00592287">
      <w:pPr>
        <w:tabs>
          <w:tab w:val="left" w:pos="1260"/>
        </w:tabs>
        <w:spacing w:after="0" w:line="240" w:lineRule="auto"/>
        <w:jc w:val="both"/>
        <w:rPr>
          <w:rFonts w:cstheme="minorHAnsi"/>
        </w:rPr>
      </w:pPr>
    </w:p>
    <w:p w14:paraId="398DEA4B" w14:textId="05F2B022" w:rsidR="008E7277" w:rsidRPr="003D6F00" w:rsidRDefault="33081D18" w:rsidP="61B6F0BA">
      <w:pPr>
        <w:tabs>
          <w:tab w:val="left" w:pos="1260"/>
        </w:tabs>
        <w:spacing w:after="0" w:line="240" w:lineRule="auto"/>
        <w:jc w:val="both"/>
        <w:rPr>
          <w:rFonts w:cstheme="minorHAnsi"/>
          <w:b/>
          <w:bCs/>
        </w:rPr>
      </w:pPr>
      <w:r w:rsidRPr="003D6F00">
        <w:rPr>
          <w:rFonts w:cstheme="minorHAnsi"/>
          <w:b/>
          <w:bCs/>
        </w:rPr>
        <w:t>PRIEDAI</w:t>
      </w:r>
    </w:p>
    <w:p w14:paraId="37CF46F5" w14:textId="37453143" w:rsidR="00143682" w:rsidRPr="003D6F00" w:rsidRDefault="00143682" w:rsidP="00143682">
      <w:pPr>
        <w:tabs>
          <w:tab w:val="left" w:pos="3816"/>
        </w:tabs>
        <w:spacing w:after="0"/>
        <w:jc w:val="both"/>
        <w:rPr>
          <w:rFonts w:cstheme="minorHAnsi"/>
        </w:rPr>
      </w:pPr>
      <w:r w:rsidRPr="003D6F00">
        <w:rPr>
          <w:rFonts w:cstheme="minorHAnsi"/>
        </w:rPr>
        <w:t>Priedas Nr.1 – Prekių užsakym</w:t>
      </w:r>
      <w:r w:rsidR="005E16DC">
        <w:rPr>
          <w:rFonts w:cstheme="minorHAnsi"/>
        </w:rPr>
        <w:t>o forma</w:t>
      </w:r>
      <w:r w:rsidRPr="003D6F00">
        <w:rPr>
          <w:rFonts w:cstheme="minorHAnsi"/>
        </w:rPr>
        <w:t>.</w:t>
      </w:r>
    </w:p>
    <w:p w14:paraId="25E1E525" w14:textId="77777777" w:rsidR="00143682" w:rsidRPr="003D6F00" w:rsidRDefault="733D7F02" w:rsidP="00143682">
      <w:pPr>
        <w:tabs>
          <w:tab w:val="left" w:pos="3816"/>
        </w:tabs>
        <w:spacing w:after="0"/>
        <w:jc w:val="both"/>
        <w:rPr>
          <w:rFonts w:cstheme="minorHAnsi"/>
        </w:rPr>
      </w:pPr>
      <w:r w:rsidRPr="003D6F00">
        <w:rPr>
          <w:rFonts w:cstheme="minorHAnsi"/>
        </w:rPr>
        <w:t>Priedas Nr.2 – Prekių priėmimo – perdavimo aktas.</w:t>
      </w:r>
    </w:p>
    <w:p w14:paraId="267DE809" w14:textId="77777777" w:rsidR="004A51E7" w:rsidRDefault="004A51E7" w:rsidP="61B6F0BA">
      <w:pPr>
        <w:tabs>
          <w:tab w:val="left" w:pos="3816"/>
        </w:tabs>
        <w:spacing w:after="0"/>
        <w:jc w:val="both"/>
        <w:rPr>
          <w:rFonts w:cstheme="minorHAnsi"/>
        </w:rPr>
      </w:pPr>
    </w:p>
    <w:p w14:paraId="6DA6C8FC" w14:textId="77777777" w:rsidR="004A51E7" w:rsidRDefault="004A51E7" w:rsidP="61B6F0BA">
      <w:pPr>
        <w:tabs>
          <w:tab w:val="left" w:pos="3816"/>
        </w:tabs>
        <w:spacing w:after="0"/>
        <w:jc w:val="both"/>
        <w:rPr>
          <w:rFonts w:cstheme="minorHAnsi"/>
        </w:rPr>
      </w:pPr>
    </w:p>
    <w:p w14:paraId="1EC94F20" w14:textId="77777777" w:rsidR="004A51E7" w:rsidRDefault="004A51E7" w:rsidP="61B6F0BA">
      <w:pPr>
        <w:tabs>
          <w:tab w:val="left" w:pos="3816"/>
        </w:tabs>
        <w:spacing w:after="0"/>
        <w:jc w:val="both"/>
        <w:rPr>
          <w:rFonts w:cstheme="minorHAnsi"/>
        </w:rPr>
      </w:pPr>
    </w:p>
    <w:p w14:paraId="14AD29C0" w14:textId="2E7A578F" w:rsidR="002F49E4" w:rsidRPr="003D6F00" w:rsidRDefault="5BC0D23E" w:rsidP="61B6F0BA">
      <w:pPr>
        <w:tabs>
          <w:tab w:val="left" w:pos="3816"/>
        </w:tabs>
        <w:spacing w:after="0"/>
        <w:jc w:val="both"/>
        <w:rPr>
          <w:rFonts w:cstheme="minorHAnsi"/>
        </w:rPr>
      </w:pPr>
      <w:r w:rsidRPr="003D6F00">
        <w:rPr>
          <w:rFonts w:cstheme="minorHAnsi"/>
        </w:rPr>
        <w:lastRenderedPageBreak/>
        <w:t>Priedas</w:t>
      </w:r>
      <w:r w:rsidR="6BC0B3E7" w:rsidRPr="003D6F00">
        <w:rPr>
          <w:rFonts w:cstheme="minorHAnsi"/>
        </w:rPr>
        <w:t xml:space="preserve"> </w:t>
      </w:r>
      <w:r w:rsidRPr="003D6F00">
        <w:rPr>
          <w:rFonts w:cstheme="minorHAnsi"/>
        </w:rPr>
        <w:t>Nr. 1</w:t>
      </w:r>
      <w:r w:rsidR="002F49E4" w:rsidRPr="003D6F00">
        <w:rPr>
          <w:rFonts w:cstheme="minorHAnsi"/>
        </w:rPr>
        <w:tab/>
      </w:r>
      <w:r w:rsidR="7D53B44F" w:rsidRPr="003D6F00">
        <w:rPr>
          <w:rFonts w:cstheme="minorHAnsi"/>
        </w:rPr>
        <w:t xml:space="preserve">                                                     </w:t>
      </w:r>
      <w:r w:rsidRPr="003D6F00">
        <w:rPr>
          <w:rFonts w:cstheme="minorHAnsi"/>
        </w:rPr>
        <w:t>Pagal __________________ d.</w:t>
      </w:r>
    </w:p>
    <w:p w14:paraId="52275682" w14:textId="77777777" w:rsidR="002F49E4" w:rsidRPr="003D6F00" w:rsidRDefault="002F49E4" w:rsidP="002F49E4">
      <w:pPr>
        <w:ind w:left="5184" w:firstLine="1296"/>
        <w:jc w:val="both"/>
        <w:rPr>
          <w:rFonts w:cstheme="minorHAnsi"/>
        </w:rPr>
      </w:pPr>
      <w:r w:rsidRPr="003D6F00">
        <w:rPr>
          <w:rFonts w:cstheme="minorHAnsi"/>
        </w:rPr>
        <w:t>Sutartį Nr. SUT-__________</w:t>
      </w:r>
    </w:p>
    <w:p w14:paraId="4A2E9610" w14:textId="77777777" w:rsidR="002F49E4" w:rsidRPr="003D6F00" w:rsidRDefault="002F49E4" w:rsidP="002F49E4">
      <w:pPr>
        <w:jc w:val="both"/>
        <w:rPr>
          <w:rFonts w:cstheme="minorHAnsi"/>
        </w:rPr>
      </w:pPr>
    </w:p>
    <w:p w14:paraId="783FBFAC" w14:textId="77777777" w:rsidR="002F49E4" w:rsidRPr="003D6F00" w:rsidRDefault="002F49E4" w:rsidP="002F49E4">
      <w:pPr>
        <w:jc w:val="center"/>
        <w:rPr>
          <w:rFonts w:cstheme="minorHAnsi"/>
          <w:b/>
          <w:bCs/>
        </w:rPr>
      </w:pPr>
    </w:p>
    <w:p w14:paraId="40A91DD9" w14:textId="77777777" w:rsidR="002F49E4" w:rsidRPr="003D6F00" w:rsidRDefault="002F49E4" w:rsidP="002F49E4">
      <w:pPr>
        <w:jc w:val="center"/>
        <w:rPr>
          <w:rFonts w:cstheme="minorHAnsi"/>
          <w:b/>
          <w:bCs/>
        </w:rPr>
      </w:pPr>
      <w:r w:rsidRPr="003D6F00">
        <w:rPr>
          <w:rFonts w:cstheme="minorHAnsi"/>
          <w:b/>
          <w:bCs/>
        </w:rPr>
        <w:t>PREKIŲ UŽSAKYMAS Nr.</w:t>
      </w:r>
      <w:r w:rsidRPr="003D6F00">
        <w:rPr>
          <w:rFonts w:cstheme="minorHAnsi"/>
        </w:rPr>
        <w:t>____</w:t>
      </w:r>
    </w:p>
    <w:p w14:paraId="32EAEB1E" w14:textId="77777777" w:rsidR="002F49E4" w:rsidRPr="003D6F00" w:rsidRDefault="002F49E4" w:rsidP="002F49E4">
      <w:pPr>
        <w:jc w:val="center"/>
        <w:rPr>
          <w:rFonts w:cstheme="minorHAnsi"/>
        </w:rPr>
      </w:pPr>
    </w:p>
    <w:p w14:paraId="794ABD34" w14:textId="19EF0529" w:rsidR="002F49E4" w:rsidRPr="003D6F00" w:rsidRDefault="00142EF6" w:rsidP="002F49E4">
      <w:pPr>
        <w:jc w:val="center"/>
        <w:rPr>
          <w:rFonts w:cstheme="minorHAnsi"/>
        </w:rPr>
      </w:pPr>
      <w:r w:rsidRPr="003D6F00">
        <w:rPr>
          <w:rFonts w:cstheme="minorHAnsi"/>
        </w:rPr>
        <w:t>Keitiklių</w:t>
      </w:r>
      <w:r w:rsidR="002F49E4" w:rsidRPr="003D6F00">
        <w:rPr>
          <w:rFonts w:cstheme="minorHAnsi"/>
        </w:rPr>
        <w:t xml:space="preserve"> tiekimui</w:t>
      </w:r>
    </w:p>
    <w:p w14:paraId="434975E4" w14:textId="77777777" w:rsidR="002F49E4" w:rsidRPr="003D6F00" w:rsidRDefault="002F49E4" w:rsidP="002F49E4">
      <w:pPr>
        <w:jc w:val="center"/>
        <w:rPr>
          <w:rFonts w:cstheme="minorHAnsi"/>
        </w:rPr>
      </w:pPr>
    </w:p>
    <w:p w14:paraId="743C8B5C" w14:textId="77777777" w:rsidR="002F49E4" w:rsidRPr="003D6F00" w:rsidRDefault="002F49E4" w:rsidP="002F49E4">
      <w:pPr>
        <w:jc w:val="center"/>
        <w:rPr>
          <w:rFonts w:cstheme="minorHAnsi"/>
        </w:rPr>
      </w:pPr>
      <w:r w:rsidRPr="003D6F00">
        <w:rPr>
          <w:rFonts w:cstheme="minorHAnsi"/>
        </w:rPr>
        <w:t>__________________________</w:t>
      </w:r>
    </w:p>
    <w:p w14:paraId="51BB38F7" w14:textId="77777777" w:rsidR="002F49E4" w:rsidRPr="003D6F00" w:rsidRDefault="002F49E4" w:rsidP="002F49E4">
      <w:pPr>
        <w:jc w:val="center"/>
        <w:rPr>
          <w:rFonts w:cstheme="minorHAnsi"/>
        </w:rPr>
      </w:pPr>
      <w:r w:rsidRPr="003D6F00">
        <w:rPr>
          <w:rFonts w:cstheme="minorHAnsi"/>
        </w:rPr>
        <w:t>(data)</w:t>
      </w:r>
    </w:p>
    <w:p w14:paraId="16852EFB" w14:textId="77777777" w:rsidR="002F49E4" w:rsidRPr="003D6F00" w:rsidRDefault="002F49E4" w:rsidP="002F49E4">
      <w:pPr>
        <w:jc w:val="both"/>
        <w:rPr>
          <w:rFonts w:cstheme="minorHAnsi"/>
        </w:rPr>
      </w:pPr>
    </w:p>
    <w:p w14:paraId="0E67FF18" w14:textId="77777777" w:rsidR="002F49E4" w:rsidRPr="003D6F00" w:rsidRDefault="002F49E4" w:rsidP="002F49E4">
      <w:pPr>
        <w:rPr>
          <w:rFonts w:cstheme="minorHAnsi"/>
        </w:rPr>
      </w:pPr>
      <w:r w:rsidRPr="003D6F00">
        <w:rPr>
          <w:rFonts w:cstheme="minorHAnsi"/>
        </w:rPr>
        <w:t>Pirkėjas:</w:t>
      </w:r>
      <w:r w:rsidRPr="003D6F00">
        <w:rPr>
          <w:rFonts w:cstheme="minorHAnsi"/>
        </w:rPr>
        <w:tab/>
      </w:r>
      <w:r w:rsidRPr="003D6F00">
        <w:rPr>
          <w:rFonts w:cstheme="minorHAnsi"/>
        </w:rPr>
        <w:tab/>
      </w:r>
      <w:r w:rsidRPr="003D6F00">
        <w:rPr>
          <w:rFonts w:cstheme="minorHAnsi"/>
        </w:rPr>
        <w:tab/>
      </w:r>
      <w:r w:rsidRPr="003D6F00">
        <w:rPr>
          <w:rFonts w:cstheme="minorHAnsi"/>
        </w:rPr>
        <w:tab/>
        <w:t>Tiekėjas:</w:t>
      </w:r>
    </w:p>
    <w:p w14:paraId="46B20021" w14:textId="77777777" w:rsidR="002F49E4" w:rsidRPr="003D6F00" w:rsidRDefault="002F49E4" w:rsidP="002F49E4">
      <w:pPr>
        <w:rPr>
          <w:rFonts w:cstheme="minorHAnsi"/>
        </w:rPr>
      </w:pPr>
      <w:r w:rsidRPr="003D6F00">
        <w:rPr>
          <w:rFonts w:cstheme="minorHAnsi"/>
        </w:rPr>
        <w:t>AB Vilniaus šilumos tinklai</w:t>
      </w:r>
      <w:r w:rsidRPr="003D6F00">
        <w:rPr>
          <w:rFonts w:cstheme="minorHAnsi"/>
        </w:rPr>
        <w:tab/>
      </w:r>
      <w:r w:rsidRPr="003D6F00">
        <w:rPr>
          <w:rFonts w:cstheme="minorHAnsi"/>
        </w:rPr>
        <w:tab/>
      </w:r>
      <w:r w:rsidRPr="003D6F00">
        <w:rPr>
          <w:rFonts w:cstheme="minorHAnsi"/>
        </w:rPr>
        <w:tab/>
        <w:t>____________________________________</w:t>
      </w:r>
    </w:p>
    <w:p w14:paraId="35BBC59C" w14:textId="68E25827" w:rsidR="002F49E4" w:rsidRPr="003D6F00" w:rsidRDefault="21E8D155" w:rsidP="002F49E4">
      <w:pPr>
        <w:rPr>
          <w:rFonts w:cstheme="minorHAnsi"/>
        </w:rPr>
      </w:pPr>
      <w:r w:rsidRPr="003D6F00">
        <w:rPr>
          <w:rFonts w:cstheme="minorHAnsi"/>
        </w:rPr>
        <w:t>Elektrinės</w:t>
      </w:r>
      <w:r w:rsidR="15DC9FAD" w:rsidRPr="003D6F00">
        <w:rPr>
          <w:rFonts w:cstheme="minorHAnsi"/>
        </w:rPr>
        <w:t xml:space="preserve"> g. </w:t>
      </w:r>
      <w:r w:rsidR="2CF6DE1C" w:rsidRPr="003D6F00">
        <w:rPr>
          <w:rFonts w:cstheme="minorHAnsi"/>
        </w:rPr>
        <w:t>2</w:t>
      </w:r>
      <w:r w:rsidR="15DC9FAD" w:rsidRPr="003D6F00">
        <w:rPr>
          <w:rFonts w:cstheme="minorHAnsi"/>
        </w:rPr>
        <w:t>, LT-05132 Vilnius</w:t>
      </w:r>
      <w:r w:rsidR="002F49E4" w:rsidRPr="003D6F00">
        <w:rPr>
          <w:rFonts w:cstheme="minorHAnsi"/>
        </w:rPr>
        <w:tab/>
      </w:r>
      <w:r w:rsidR="002F49E4" w:rsidRPr="003D6F00">
        <w:rPr>
          <w:rFonts w:cstheme="minorHAnsi"/>
        </w:rPr>
        <w:tab/>
      </w:r>
      <w:r w:rsidR="15DC9FAD" w:rsidRPr="003D6F00">
        <w:rPr>
          <w:rFonts w:cstheme="minorHAnsi"/>
        </w:rPr>
        <w:t>____________________________________</w:t>
      </w:r>
    </w:p>
    <w:p w14:paraId="7F98C06B" w14:textId="77777777" w:rsidR="002F49E4" w:rsidRPr="003D6F00" w:rsidRDefault="002F49E4" w:rsidP="002F49E4">
      <w:pPr>
        <w:jc w:val="both"/>
        <w:rPr>
          <w:rFonts w:cstheme="minorHAnsi"/>
        </w:rPr>
      </w:pPr>
      <w:hyperlink r:id="rId9" w:history="1">
        <w:r w:rsidRPr="003D6F00">
          <w:rPr>
            <w:rStyle w:val="Hyperlink"/>
            <w:rFonts w:cstheme="minorHAnsi"/>
          </w:rPr>
          <w:t>Tel:________________________</w:t>
        </w:r>
      </w:hyperlink>
      <w:r w:rsidRPr="003D6F00">
        <w:rPr>
          <w:rFonts w:cstheme="minorHAnsi"/>
        </w:rPr>
        <w:tab/>
      </w:r>
      <w:r w:rsidRPr="003D6F00">
        <w:rPr>
          <w:rFonts w:cstheme="minorHAnsi"/>
        </w:rPr>
        <w:tab/>
        <w:t>Tel:_________________________________</w:t>
      </w:r>
    </w:p>
    <w:p w14:paraId="221AC567" w14:textId="77777777" w:rsidR="002F49E4" w:rsidRPr="003D6F00" w:rsidRDefault="002F49E4" w:rsidP="002F49E4">
      <w:pPr>
        <w:jc w:val="both"/>
        <w:rPr>
          <w:rFonts w:cstheme="minorHAnsi"/>
        </w:rPr>
      </w:pPr>
    </w:p>
    <w:tbl>
      <w:tblPr>
        <w:tblW w:w="4678" w:type="dxa"/>
        <w:tblInd w:w="-5" w:type="dxa"/>
        <w:tblLook w:val="04A0" w:firstRow="1" w:lastRow="0" w:firstColumn="1" w:lastColumn="0" w:noHBand="0" w:noVBand="1"/>
      </w:tblPr>
      <w:tblGrid>
        <w:gridCol w:w="1158"/>
        <w:gridCol w:w="1677"/>
        <w:gridCol w:w="1843"/>
      </w:tblGrid>
      <w:tr w:rsidR="004A4439" w:rsidRPr="003D6F00" w14:paraId="671B79D3" w14:textId="77777777" w:rsidTr="61B6F0BA">
        <w:trPr>
          <w:trHeight w:val="629"/>
        </w:trPr>
        <w:tc>
          <w:tcPr>
            <w:tcW w:w="1158" w:type="dxa"/>
            <w:tcBorders>
              <w:top w:val="single" w:sz="4" w:space="0" w:color="auto"/>
              <w:left w:val="single" w:sz="4" w:space="0" w:color="auto"/>
              <w:bottom w:val="single" w:sz="4" w:space="0" w:color="auto"/>
              <w:right w:val="single" w:sz="4" w:space="0" w:color="auto"/>
            </w:tcBorders>
            <w:vAlign w:val="center"/>
            <w:hideMark/>
          </w:tcPr>
          <w:p w14:paraId="7813D60F" w14:textId="3E83E01E" w:rsidR="004A4439" w:rsidRPr="003D6F00" w:rsidRDefault="4F407D5B" w:rsidP="61B6F0BA">
            <w:pPr>
              <w:jc w:val="center"/>
              <w:rPr>
                <w:rFonts w:eastAsia="Times New Roman" w:cstheme="minorHAnsi"/>
                <w:b/>
                <w:bCs/>
              </w:rPr>
            </w:pPr>
            <w:r w:rsidRPr="003D6F00">
              <w:rPr>
                <w:rFonts w:eastAsia="Times New Roman" w:cstheme="minorHAnsi"/>
                <w:b/>
                <w:bCs/>
              </w:rPr>
              <w:t>Keitiklio tipas</w:t>
            </w:r>
          </w:p>
        </w:tc>
        <w:tc>
          <w:tcPr>
            <w:tcW w:w="1677" w:type="dxa"/>
            <w:tcBorders>
              <w:top w:val="single" w:sz="4" w:space="0" w:color="auto"/>
              <w:left w:val="nil"/>
              <w:bottom w:val="single" w:sz="4" w:space="0" w:color="auto"/>
              <w:right w:val="single" w:sz="4" w:space="0" w:color="auto"/>
            </w:tcBorders>
          </w:tcPr>
          <w:p w14:paraId="47647AF7" w14:textId="77777777" w:rsidR="004A4439" w:rsidRPr="003D6F00" w:rsidRDefault="4F407D5B" w:rsidP="61B6F0BA">
            <w:pPr>
              <w:jc w:val="center"/>
              <w:rPr>
                <w:rFonts w:eastAsia="Times New Roman" w:cstheme="minorHAnsi"/>
                <w:b/>
                <w:bCs/>
              </w:rPr>
            </w:pPr>
            <w:r w:rsidRPr="003D6F00">
              <w:rPr>
                <w:rFonts w:eastAsia="Times New Roman" w:cstheme="minorHAnsi"/>
                <w:b/>
                <w:bCs/>
              </w:rPr>
              <w:t>Pristatymo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F7C3B3" w14:textId="2F20E7E8" w:rsidR="004A4439" w:rsidRPr="003D6F00" w:rsidRDefault="4F407D5B" w:rsidP="61B6F0BA">
            <w:pPr>
              <w:jc w:val="center"/>
              <w:rPr>
                <w:rFonts w:eastAsia="Times New Roman" w:cstheme="minorHAnsi"/>
                <w:b/>
                <w:bCs/>
              </w:rPr>
            </w:pPr>
            <w:r w:rsidRPr="003D6F00">
              <w:rPr>
                <w:rFonts w:eastAsia="Times New Roman" w:cstheme="minorHAnsi"/>
                <w:b/>
                <w:bCs/>
              </w:rPr>
              <w:t>Užsakomų keitiklių kiekis, vnt.</w:t>
            </w:r>
          </w:p>
        </w:tc>
      </w:tr>
      <w:tr w:rsidR="004A4439" w:rsidRPr="003D6F00" w14:paraId="1620B43B" w14:textId="77777777" w:rsidTr="61B6F0BA">
        <w:trPr>
          <w:trHeight w:val="217"/>
        </w:trPr>
        <w:tc>
          <w:tcPr>
            <w:tcW w:w="1158" w:type="dxa"/>
            <w:tcBorders>
              <w:top w:val="nil"/>
              <w:left w:val="single" w:sz="4" w:space="0" w:color="auto"/>
              <w:bottom w:val="single" w:sz="4" w:space="0" w:color="auto"/>
              <w:right w:val="single" w:sz="4" w:space="0" w:color="auto"/>
            </w:tcBorders>
            <w:vAlign w:val="center"/>
            <w:hideMark/>
          </w:tcPr>
          <w:p w14:paraId="241D7EA7" w14:textId="77777777" w:rsidR="004A4439" w:rsidRPr="003D6F00" w:rsidRDefault="4F407D5B" w:rsidP="61B6F0BA">
            <w:pPr>
              <w:jc w:val="both"/>
              <w:rPr>
                <w:rFonts w:eastAsia="Times New Roman" w:cstheme="minorHAnsi"/>
              </w:rPr>
            </w:pPr>
            <w:r w:rsidRPr="003D6F00">
              <w:rPr>
                <w:rFonts w:eastAsia="Times New Roman" w:cstheme="minorHAnsi"/>
              </w:rPr>
              <w:t> </w:t>
            </w:r>
          </w:p>
        </w:tc>
        <w:tc>
          <w:tcPr>
            <w:tcW w:w="1677" w:type="dxa"/>
            <w:tcBorders>
              <w:top w:val="nil"/>
              <w:left w:val="nil"/>
              <w:bottom w:val="single" w:sz="4" w:space="0" w:color="auto"/>
              <w:right w:val="single" w:sz="4" w:space="0" w:color="auto"/>
            </w:tcBorders>
          </w:tcPr>
          <w:p w14:paraId="36C443C4" w14:textId="77777777" w:rsidR="004A4439" w:rsidRPr="003D6F00" w:rsidRDefault="004A4439" w:rsidP="61B6F0BA">
            <w:pPr>
              <w:jc w:val="both"/>
              <w:rPr>
                <w:rFonts w:eastAsia="Times New Roman" w:cstheme="minorHAnsi"/>
              </w:rPr>
            </w:pPr>
          </w:p>
        </w:tc>
        <w:tc>
          <w:tcPr>
            <w:tcW w:w="1843" w:type="dxa"/>
            <w:tcBorders>
              <w:top w:val="nil"/>
              <w:left w:val="single" w:sz="4" w:space="0" w:color="auto"/>
              <w:bottom w:val="single" w:sz="4" w:space="0" w:color="auto"/>
              <w:right w:val="single" w:sz="4" w:space="0" w:color="auto"/>
            </w:tcBorders>
            <w:noWrap/>
            <w:vAlign w:val="center"/>
            <w:hideMark/>
          </w:tcPr>
          <w:p w14:paraId="20090C11" w14:textId="77777777" w:rsidR="004A4439" w:rsidRPr="003D6F00" w:rsidRDefault="4F407D5B" w:rsidP="61B6F0BA">
            <w:pPr>
              <w:jc w:val="both"/>
              <w:rPr>
                <w:rFonts w:eastAsia="Times New Roman" w:cstheme="minorHAnsi"/>
              </w:rPr>
            </w:pPr>
            <w:r w:rsidRPr="003D6F00">
              <w:rPr>
                <w:rFonts w:eastAsia="Times New Roman" w:cstheme="minorHAnsi"/>
              </w:rPr>
              <w:t> </w:t>
            </w:r>
          </w:p>
        </w:tc>
      </w:tr>
      <w:tr w:rsidR="004A4439" w:rsidRPr="003D6F00" w14:paraId="6965D84F" w14:textId="77777777" w:rsidTr="61B6F0BA">
        <w:trPr>
          <w:trHeight w:val="292"/>
        </w:trPr>
        <w:tc>
          <w:tcPr>
            <w:tcW w:w="1158" w:type="dxa"/>
            <w:tcBorders>
              <w:top w:val="nil"/>
              <w:left w:val="single" w:sz="4" w:space="0" w:color="auto"/>
              <w:bottom w:val="single" w:sz="4" w:space="0" w:color="auto"/>
              <w:right w:val="single" w:sz="4" w:space="0" w:color="auto"/>
            </w:tcBorders>
            <w:vAlign w:val="center"/>
            <w:hideMark/>
          </w:tcPr>
          <w:p w14:paraId="7FAEFCEB" w14:textId="77777777" w:rsidR="004A4439" w:rsidRPr="003D6F00" w:rsidRDefault="4F407D5B" w:rsidP="61B6F0BA">
            <w:pPr>
              <w:jc w:val="both"/>
              <w:rPr>
                <w:rFonts w:eastAsia="Times New Roman" w:cstheme="minorHAnsi"/>
              </w:rPr>
            </w:pPr>
            <w:r w:rsidRPr="003D6F00">
              <w:rPr>
                <w:rFonts w:eastAsia="Times New Roman" w:cstheme="minorHAnsi"/>
              </w:rPr>
              <w:t> </w:t>
            </w:r>
          </w:p>
        </w:tc>
        <w:tc>
          <w:tcPr>
            <w:tcW w:w="1677" w:type="dxa"/>
            <w:tcBorders>
              <w:top w:val="nil"/>
              <w:left w:val="nil"/>
              <w:bottom w:val="single" w:sz="4" w:space="0" w:color="auto"/>
              <w:right w:val="single" w:sz="4" w:space="0" w:color="auto"/>
            </w:tcBorders>
          </w:tcPr>
          <w:p w14:paraId="16D68072" w14:textId="77777777" w:rsidR="004A4439" w:rsidRPr="003D6F00" w:rsidRDefault="004A4439" w:rsidP="61B6F0BA">
            <w:pPr>
              <w:jc w:val="both"/>
              <w:rPr>
                <w:rFonts w:eastAsia="Times New Roman" w:cstheme="minorHAnsi"/>
              </w:rPr>
            </w:pPr>
          </w:p>
        </w:tc>
        <w:tc>
          <w:tcPr>
            <w:tcW w:w="1843" w:type="dxa"/>
            <w:tcBorders>
              <w:top w:val="nil"/>
              <w:left w:val="single" w:sz="4" w:space="0" w:color="auto"/>
              <w:bottom w:val="single" w:sz="4" w:space="0" w:color="auto"/>
              <w:right w:val="single" w:sz="4" w:space="0" w:color="auto"/>
            </w:tcBorders>
            <w:noWrap/>
            <w:vAlign w:val="center"/>
            <w:hideMark/>
          </w:tcPr>
          <w:p w14:paraId="2FABB5AF" w14:textId="77777777" w:rsidR="004A4439" w:rsidRPr="003D6F00" w:rsidRDefault="4F407D5B" w:rsidP="61B6F0BA">
            <w:pPr>
              <w:jc w:val="both"/>
              <w:rPr>
                <w:rFonts w:eastAsia="Times New Roman" w:cstheme="minorHAnsi"/>
              </w:rPr>
            </w:pPr>
            <w:r w:rsidRPr="003D6F00">
              <w:rPr>
                <w:rFonts w:eastAsia="Times New Roman" w:cstheme="minorHAnsi"/>
              </w:rPr>
              <w:t> </w:t>
            </w:r>
          </w:p>
        </w:tc>
      </w:tr>
      <w:tr w:rsidR="0036332C" w:rsidRPr="003D6F00" w14:paraId="3AE38292" w14:textId="77777777" w:rsidTr="61B6F0BA">
        <w:trPr>
          <w:trHeight w:val="292"/>
        </w:trPr>
        <w:tc>
          <w:tcPr>
            <w:tcW w:w="2835"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03283175" w14:textId="77777777" w:rsidR="0036332C" w:rsidRPr="003D6F00" w:rsidRDefault="4BF706B6" w:rsidP="61B6F0BA">
            <w:pPr>
              <w:jc w:val="right"/>
              <w:rPr>
                <w:rFonts w:eastAsia="Times New Roman" w:cstheme="minorHAnsi"/>
              </w:rPr>
            </w:pPr>
            <w:r w:rsidRPr="003D6F00">
              <w:rPr>
                <w:rFonts w:eastAsia="Times New Roman" w:cstheme="minorHAnsi"/>
              </w:rPr>
              <w:t>IŠ VISO:</w:t>
            </w:r>
          </w:p>
        </w:tc>
        <w:tc>
          <w:tcPr>
            <w:tcW w:w="1843" w:type="dxa"/>
            <w:tcBorders>
              <w:top w:val="nil"/>
              <w:left w:val="nil"/>
              <w:bottom w:val="single" w:sz="4" w:space="0" w:color="auto"/>
              <w:right w:val="single" w:sz="4" w:space="0" w:color="auto"/>
            </w:tcBorders>
          </w:tcPr>
          <w:p w14:paraId="37FE186A" w14:textId="77777777" w:rsidR="0036332C" w:rsidRPr="003D6F00" w:rsidRDefault="0036332C" w:rsidP="61B6F0BA">
            <w:pPr>
              <w:jc w:val="both"/>
              <w:rPr>
                <w:rFonts w:eastAsia="Times New Roman" w:cstheme="minorHAnsi"/>
              </w:rPr>
            </w:pPr>
          </w:p>
        </w:tc>
      </w:tr>
    </w:tbl>
    <w:p w14:paraId="4514EB10" w14:textId="77777777" w:rsidR="002F49E4" w:rsidRPr="003D6F00" w:rsidRDefault="002F49E4" w:rsidP="61B6F0BA">
      <w:pPr>
        <w:jc w:val="both"/>
        <w:rPr>
          <w:rFonts w:cstheme="minorHAnsi"/>
        </w:rPr>
      </w:pPr>
    </w:p>
    <w:p w14:paraId="4E8A9E5A" w14:textId="77777777" w:rsidR="002F49E4" w:rsidRPr="003D6F00" w:rsidRDefault="002F49E4" w:rsidP="002F49E4">
      <w:pPr>
        <w:jc w:val="both"/>
        <w:rPr>
          <w:rFonts w:cstheme="minorHAnsi"/>
        </w:rPr>
      </w:pPr>
      <w:r w:rsidRPr="003D6F00">
        <w:rPr>
          <w:rFonts w:cstheme="minorHAnsi"/>
        </w:rPr>
        <w:t xml:space="preserve">                  </w:t>
      </w:r>
    </w:p>
    <w:p w14:paraId="36E9BEDC" w14:textId="64613180" w:rsidR="002F49E4" w:rsidRPr="003D6F00" w:rsidRDefault="52BFBAF6" w:rsidP="61B6F0BA">
      <w:pPr>
        <w:jc w:val="both"/>
        <w:rPr>
          <w:rFonts w:cstheme="minorHAnsi"/>
        </w:rPr>
      </w:pPr>
      <w:r w:rsidRPr="003D6F00">
        <w:rPr>
          <w:rFonts w:cstheme="minorHAnsi"/>
        </w:rPr>
        <w:t>Prekių užsakymą pateikė:</w:t>
      </w:r>
      <w:r w:rsidR="0DC182E8" w:rsidRPr="003D6F00">
        <w:rPr>
          <w:rFonts w:cstheme="minorHAnsi"/>
        </w:rPr>
        <w:t xml:space="preserve"> ________________________________________________________________</w:t>
      </w:r>
    </w:p>
    <w:p w14:paraId="404BC16F" w14:textId="77777777" w:rsidR="002F49E4" w:rsidRPr="003D6F00" w:rsidRDefault="002F49E4" w:rsidP="61B6F0BA">
      <w:pPr>
        <w:jc w:val="both"/>
        <w:rPr>
          <w:rFonts w:cstheme="minorHAnsi"/>
        </w:rPr>
      </w:pPr>
    </w:p>
    <w:p w14:paraId="35488C0D" w14:textId="77777777" w:rsidR="002F49E4" w:rsidRPr="003D6F00" w:rsidRDefault="002F49E4" w:rsidP="61B6F0BA">
      <w:pPr>
        <w:jc w:val="both"/>
        <w:rPr>
          <w:rFonts w:cstheme="minorHAnsi"/>
        </w:rPr>
      </w:pPr>
    </w:p>
    <w:p w14:paraId="3B31A890" w14:textId="77777777" w:rsidR="002F49E4" w:rsidRPr="003D6F00" w:rsidRDefault="52BFBAF6" w:rsidP="61B6F0BA">
      <w:pPr>
        <w:jc w:val="both"/>
        <w:rPr>
          <w:rFonts w:cstheme="minorHAnsi"/>
        </w:rPr>
      </w:pPr>
      <w:bookmarkStart w:id="0" w:name="_Hlk24635821"/>
      <w:r w:rsidRPr="003D6F00">
        <w:rPr>
          <w:rFonts w:cstheme="minorHAnsi"/>
        </w:rPr>
        <w:t>AB Vilniaus šilumos tinklų atstovas</w:t>
      </w:r>
      <w:r w:rsidR="002F49E4" w:rsidRPr="003D6F00">
        <w:rPr>
          <w:rFonts w:cstheme="minorHAnsi"/>
        </w:rPr>
        <w:tab/>
      </w:r>
      <w:r w:rsidRPr="003D6F00">
        <w:rPr>
          <w:rFonts w:cstheme="minorHAnsi"/>
        </w:rPr>
        <w:t>______________________________________________</w:t>
      </w:r>
    </w:p>
    <w:p w14:paraId="7B1C6DFB" w14:textId="77777777" w:rsidR="002F49E4" w:rsidRPr="003D6F00" w:rsidRDefault="52BFBAF6" w:rsidP="61B6F0BA">
      <w:pPr>
        <w:ind w:firstLine="340"/>
        <w:jc w:val="both"/>
        <w:rPr>
          <w:rFonts w:cstheme="minorHAnsi"/>
        </w:rPr>
      </w:pPr>
      <w:r w:rsidRPr="003D6F00">
        <w:rPr>
          <w:rFonts w:cstheme="minorHAnsi"/>
        </w:rPr>
        <w:t xml:space="preserve">                                                                                        (vardas, pavardė, pareigos, parašas)</w:t>
      </w:r>
      <w:bookmarkEnd w:id="0"/>
    </w:p>
    <w:p w14:paraId="0CB435F1" w14:textId="77777777" w:rsidR="002F49E4" w:rsidRPr="003D6F00" w:rsidRDefault="002F49E4" w:rsidP="002F49E4">
      <w:pPr>
        <w:rPr>
          <w:rFonts w:cstheme="minorHAnsi"/>
        </w:rPr>
      </w:pPr>
      <w:r w:rsidRPr="003D6F00">
        <w:rPr>
          <w:rFonts w:cstheme="minorHAnsi"/>
        </w:rPr>
        <w:br w:type="page"/>
      </w:r>
    </w:p>
    <w:p w14:paraId="7886067C" w14:textId="77777777" w:rsidR="002F49E4" w:rsidRPr="003D6F00" w:rsidRDefault="002F49E4" w:rsidP="002F49E4">
      <w:pPr>
        <w:jc w:val="both"/>
        <w:rPr>
          <w:rFonts w:cstheme="minorHAnsi"/>
        </w:rPr>
      </w:pPr>
      <w:r w:rsidRPr="003D6F00">
        <w:rPr>
          <w:rFonts w:cstheme="minorHAnsi"/>
        </w:rPr>
        <w:lastRenderedPageBreak/>
        <w:t>Priedas Nr. 2</w:t>
      </w:r>
      <w:r w:rsidRPr="003D6F00">
        <w:rPr>
          <w:rFonts w:cstheme="minorHAnsi"/>
        </w:rPr>
        <w:tab/>
      </w:r>
      <w:r w:rsidRPr="003D6F00">
        <w:rPr>
          <w:rFonts w:cstheme="minorHAnsi"/>
        </w:rPr>
        <w:tab/>
      </w:r>
      <w:r w:rsidRPr="003D6F00">
        <w:rPr>
          <w:rFonts w:cstheme="minorHAnsi"/>
        </w:rPr>
        <w:tab/>
      </w:r>
      <w:r w:rsidRPr="003D6F00">
        <w:rPr>
          <w:rFonts w:cstheme="minorHAnsi"/>
        </w:rPr>
        <w:tab/>
      </w:r>
      <w:r w:rsidRPr="003D6F00">
        <w:rPr>
          <w:rFonts w:cstheme="minorHAnsi"/>
        </w:rPr>
        <w:tab/>
        <w:t>Pagal __________________ d.</w:t>
      </w:r>
    </w:p>
    <w:p w14:paraId="48B3BC21" w14:textId="77777777" w:rsidR="002F49E4" w:rsidRPr="003D6F00" w:rsidRDefault="002F49E4" w:rsidP="002F49E4">
      <w:pPr>
        <w:ind w:left="5184" w:firstLine="1296"/>
        <w:jc w:val="both"/>
        <w:rPr>
          <w:rFonts w:cstheme="minorHAnsi"/>
        </w:rPr>
      </w:pPr>
      <w:r w:rsidRPr="003D6F00">
        <w:rPr>
          <w:rFonts w:cstheme="minorHAnsi"/>
        </w:rPr>
        <w:t>Sutartį Nr. SUT-__________</w:t>
      </w:r>
    </w:p>
    <w:p w14:paraId="22BDCE83" w14:textId="77777777" w:rsidR="002F49E4" w:rsidRPr="003D6F00" w:rsidRDefault="002F49E4" w:rsidP="003D6F00">
      <w:pPr>
        <w:rPr>
          <w:rFonts w:cstheme="minorHAnsi"/>
          <w:b/>
          <w:bCs/>
        </w:rPr>
      </w:pPr>
    </w:p>
    <w:p w14:paraId="66A84896" w14:textId="77777777" w:rsidR="002F49E4" w:rsidRPr="003D6F00" w:rsidRDefault="002F49E4" w:rsidP="002F49E4">
      <w:pPr>
        <w:jc w:val="center"/>
        <w:rPr>
          <w:rFonts w:cstheme="minorHAnsi"/>
          <w:b/>
          <w:bCs/>
        </w:rPr>
      </w:pPr>
      <w:r w:rsidRPr="003D6F00">
        <w:rPr>
          <w:rFonts w:cstheme="minorHAnsi"/>
          <w:b/>
          <w:bCs/>
        </w:rPr>
        <w:t>PREKIŲ PERDAVIMO – PRIĖMIMO AKTAS</w:t>
      </w:r>
    </w:p>
    <w:p w14:paraId="60F589E4" w14:textId="77777777" w:rsidR="002F49E4" w:rsidRPr="003D6F00" w:rsidRDefault="002F49E4" w:rsidP="002F49E4">
      <w:pPr>
        <w:rPr>
          <w:rFonts w:cstheme="minorHAnsi"/>
        </w:rPr>
      </w:pPr>
    </w:p>
    <w:p w14:paraId="46B7E325" w14:textId="77777777" w:rsidR="002F49E4" w:rsidRPr="003D6F00" w:rsidRDefault="002F49E4" w:rsidP="002F49E4">
      <w:pPr>
        <w:rPr>
          <w:rFonts w:cstheme="minorHAnsi"/>
        </w:rPr>
      </w:pPr>
    </w:p>
    <w:p w14:paraId="1791CAD3" w14:textId="77777777" w:rsidR="002F49E4" w:rsidRPr="003D6F00" w:rsidRDefault="002F49E4" w:rsidP="002F49E4">
      <w:pPr>
        <w:rPr>
          <w:rFonts w:cstheme="minorHAnsi"/>
        </w:rPr>
      </w:pPr>
      <w:r w:rsidRPr="003D6F00">
        <w:rPr>
          <w:rFonts w:cstheme="minorHAnsi"/>
        </w:rPr>
        <w:t>Pirkėjas:</w:t>
      </w:r>
      <w:r w:rsidRPr="003D6F00">
        <w:rPr>
          <w:rFonts w:cstheme="minorHAnsi"/>
        </w:rPr>
        <w:tab/>
      </w:r>
      <w:r w:rsidRPr="003D6F00">
        <w:rPr>
          <w:rFonts w:cstheme="minorHAnsi"/>
        </w:rPr>
        <w:tab/>
      </w:r>
      <w:r w:rsidRPr="003D6F00">
        <w:rPr>
          <w:rFonts w:cstheme="minorHAnsi"/>
        </w:rPr>
        <w:tab/>
      </w:r>
      <w:r w:rsidRPr="003D6F00">
        <w:rPr>
          <w:rFonts w:cstheme="minorHAnsi"/>
        </w:rPr>
        <w:tab/>
        <w:t>Tiekėjas:</w:t>
      </w:r>
    </w:p>
    <w:p w14:paraId="4F1EC5F6" w14:textId="77777777" w:rsidR="002F49E4" w:rsidRPr="003D6F00" w:rsidRDefault="002F49E4" w:rsidP="002F49E4">
      <w:pPr>
        <w:rPr>
          <w:rFonts w:cstheme="minorHAnsi"/>
        </w:rPr>
      </w:pPr>
      <w:r w:rsidRPr="003D6F00">
        <w:rPr>
          <w:rFonts w:cstheme="minorHAnsi"/>
        </w:rPr>
        <w:t>AB Vilniaus šilumos tinklai</w:t>
      </w:r>
      <w:r w:rsidRPr="003D6F00">
        <w:rPr>
          <w:rFonts w:cstheme="minorHAnsi"/>
        </w:rPr>
        <w:tab/>
      </w:r>
      <w:r w:rsidRPr="003D6F00">
        <w:rPr>
          <w:rFonts w:cstheme="minorHAnsi"/>
        </w:rPr>
        <w:tab/>
      </w:r>
      <w:r w:rsidRPr="003D6F00">
        <w:rPr>
          <w:rFonts w:cstheme="minorHAnsi"/>
        </w:rPr>
        <w:tab/>
        <w:t>____________________________________</w:t>
      </w:r>
    </w:p>
    <w:p w14:paraId="6A9D48E1" w14:textId="38252C40" w:rsidR="002F49E4" w:rsidRPr="003D6F00" w:rsidRDefault="0EFAA1EC" w:rsidP="002F49E4">
      <w:pPr>
        <w:rPr>
          <w:rFonts w:cstheme="minorHAnsi"/>
        </w:rPr>
      </w:pPr>
      <w:r w:rsidRPr="003D6F00">
        <w:rPr>
          <w:rFonts w:cstheme="minorHAnsi"/>
        </w:rPr>
        <w:t>Elektrinės</w:t>
      </w:r>
      <w:r w:rsidR="15DC9FAD" w:rsidRPr="003D6F00">
        <w:rPr>
          <w:rFonts w:cstheme="minorHAnsi"/>
        </w:rPr>
        <w:t xml:space="preserve"> g. </w:t>
      </w:r>
      <w:r w:rsidR="52ED7EDE" w:rsidRPr="003D6F00">
        <w:rPr>
          <w:rFonts w:cstheme="minorHAnsi"/>
        </w:rPr>
        <w:t>2</w:t>
      </w:r>
      <w:r w:rsidR="15DC9FAD" w:rsidRPr="003D6F00">
        <w:rPr>
          <w:rFonts w:cstheme="minorHAnsi"/>
        </w:rPr>
        <w:t>, LT-05132 Vilnius</w:t>
      </w:r>
      <w:r w:rsidR="002F49E4" w:rsidRPr="003D6F00">
        <w:rPr>
          <w:rFonts w:cstheme="minorHAnsi"/>
        </w:rPr>
        <w:tab/>
      </w:r>
      <w:r w:rsidR="002F49E4" w:rsidRPr="003D6F00">
        <w:rPr>
          <w:rFonts w:cstheme="minorHAnsi"/>
        </w:rPr>
        <w:tab/>
      </w:r>
      <w:r w:rsidR="15DC9FAD" w:rsidRPr="003D6F00">
        <w:rPr>
          <w:rFonts w:cstheme="minorHAnsi"/>
        </w:rPr>
        <w:t>____________________________________</w:t>
      </w:r>
    </w:p>
    <w:p w14:paraId="2F01C9C3" w14:textId="77777777" w:rsidR="002F49E4" w:rsidRPr="003D6F00" w:rsidRDefault="002F49E4" w:rsidP="002F49E4">
      <w:pPr>
        <w:rPr>
          <w:rFonts w:cstheme="minorHAnsi"/>
        </w:rPr>
      </w:pPr>
      <w:hyperlink r:id="rId10" w:history="1">
        <w:r w:rsidRPr="003D6F00">
          <w:rPr>
            <w:rStyle w:val="Hyperlink"/>
            <w:rFonts w:cstheme="minorHAnsi"/>
          </w:rPr>
          <w:t>Tel:________________________</w:t>
        </w:r>
      </w:hyperlink>
      <w:r w:rsidRPr="003D6F00">
        <w:rPr>
          <w:rFonts w:cstheme="minorHAnsi"/>
        </w:rPr>
        <w:tab/>
      </w:r>
      <w:r w:rsidRPr="003D6F00">
        <w:rPr>
          <w:rFonts w:cstheme="minorHAnsi"/>
        </w:rPr>
        <w:tab/>
        <w:t>Tel:_________________________________</w:t>
      </w:r>
    </w:p>
    <w:p w14:paraId="72A61880" w14:textId="77777777" w:rsidR="002F49E4" w:rsidRPr="003D6F00" w:rsidRDefault="002F49E4" w:rsidP="002F49E4">
      <w:pPr>
        <w:rPr>
          <w:rFonts w:cstheme="minorHAnsi"/>
        </w:rPr>
      </w:pPr>
    </w:p>
    <w:p w14:paraId="6906DE75" w14:textId="77777777" w:rsidR="002F49E4" w:rsidRPr="003D6F00" w:rsidRDefault="002F49E4" w:rsidP="002F49E4">
      <w:pPr>
        <w:rPr>
          <w:rFonts w:cstheme="minorHAnsi"/>
        </w:rPr>
      </w:pPr>
    </w:p>
    <w:p w14:paraId="4791275D" w14:textId="77777777" w:rsidR="002F49E4" w:rsidRPr="003D6F00" w:rsidRDefault="002F49E4" w:rsidP="002F49E4">
      <w:pPr>
        <w:jc w:val="center"/>
        <w:rPr>
          <w:rFonts w:cstheme="minorHAnsi"/>
        </w:rPr>
      </w:pPr>
      <w:r w:rsidRPr="003D6F00">
        <w:rPr>
          <w:rFonts w:cstheme="minorHAnsi"/>
        </w:rPr>
        <w:t>Šiuo perdavimo-priėmimo aktu patvirtinama, kad Tiekėjas pristatė, o Pirkėjas priėmė žemiau išvardintas prekes:</w:t>
      </w:r>
    </w:p>
    <w:p w14:paraId="269FF41A" w14:textId="77777777" w:rsidR="002F49E4" w:rsidRPr="003D6F00" w:rsidRDefault="002F49E4" w:rsidP="2EBBEA1F">
      <w:pPr>
        <w:rPr>
          <w:rFonts w:cstheme="minorHAnsi"/>
        </w:rPr>
      </w:pPr>
    </w:p>
    <w:tbl>
      <w:tblPr>
        <w:tblW w:w="5529" w:type="dxa"/>
        <w:tblInd w:w="-5" w:type="dxa"/>
        <w:tblLook w:val="04A0" w:firstRow="1" w:lastRow="0" w:firstColumn="1" w:lastColumn="0" w:noHBand="0" w:noVBand="1"/>
      </w:tblPr>
      <w:tblGrid>
        <w:gridCol w:w="1985"/>
        <w:gridCol w:w="1843"/>
        <w:gridCol w:w="1701"/>
      </w:tblGrid>
      <w:tr w:rsidR="00D6412D" w:rsidRPr="003D6F00" w14:paraId="21C2AACB" w14:textId="77777777" w:rsidTr="2EBBEA1F">
        <w:trPr>
          <w:trHeight w:val="629"/>
        </w:trPr>
        <w:tc>
          <w:tcPr>
            <w:tcW w:w="1985" w:type="dxa"/>
            <w:tcBorders>
              <w:top w:val="single" w:sz="4" w:space="0" w:color="auto"/>
              <w:left w:val="single" w:sz="4" w:space="0" w:color="auto"/>
              <w:bottom w:val="single" w:sz="4" w:space="0" w:color="auto"/>
              <w:right w:val="single" w:sz="4" w:space="0" w:color="auto"/>
            </w:tcBorders>
            <w:vAlign w:val="center"/>
            <w:hideMark/>
          </w:tcPr>
          <w:p w14:paraId="616450B3" w14:textId="7F949CAE" w:rsidR="00D6412D" w:rsidRPr="003D6F00" w:rsidRDefault="54A97186" w:rsidP="2EBBEA1F">
            <w:pPr>
              <w:jc w:val="center"/>
              <w:rPr>
                <w:rFonts w:eastAsia="Times New Roman" w:cstheme="minorHAnsi"/>
                <w:b/>
                <w:bCs/>
              </w:rPr>
            </w:pPr>
            <w:r w:rsidRPr="003D6F00">
              <w:rPr>
                <w:rFonts w:eastAsia="Times New Roman" w:cstheme="minorHAnsi"/>
                <w:b/>
                <w:bCs/>
              </w:rPr>
              <w:t>Keitiklio tipas</w:t>
            </w:r>
          </w:p>
        </w:tc>
        <w:tc>
          <w:tcPr>
            <w:tcW w:w="1843" w:type="dxa"/>
            <w:tcBorders>
              <w:top w:val="single" w:sz="4" w:space="0" w:color="auto"/>
              <w:left w:val="nil"/>
              <w:bottom w:val="single" w:sz="4" w:space="0" w:color="auto"/>
              <w:right w:val="single" w:sz="4" w:space="0" w:color="auto"/>
            </w:tcBorders>
          </w:tcPr>
          <w:p w14:paraId="1733D14F" w14:textId="77777777" w:rsidR="00D6412D" w:rsidRPr="003D6F00" w:rsidRDefault="54A97186" w:rsidP="2EBBEA1F">
            <w:pPr>
              <w:jc w:val="center"/>
              <w:rPr>
                <w:rFonts w:eastAsia="Times New Roman" w:cstheme="minorHAnsi"/>
                <w:b/>
                <w:bCs/>
              </w:rPr>
            </w:pPr>
            <w:r w:rsidRPr="003D6F00">
              <w:rPr>
                <w:rFonts w:eastAsia="Times New Roman" w:cstheme="minorHAnsi"/>
                <w:b/>
                <w:bCs/>
              </w:rPr>
              <w:t>Pristatymo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F181BE" w14:textId="1911D219" w:rsidR="00D6412D" w:rsidRPr="003D6F00" w:rsidRDefault="54A97186" w:rsidP="2EBBEA1F">
            <w:pPr>
              <w:jc w:val="center"/>
              <w:rPr>
                <w:rFonts w:eastAsia="Times New Roman" w:cstheme="minorHAnsi"/>
                <w:b/>
                <w:bCs/>
              </w:rPr>
            </w:pPr>
            <w:r w:rsidRPr="003D6F00">
              <w:rPr>
                <w:rFonts w:eastAsia="Times New Roman" w:cstheme="minorHAnsi"/>
                <w:b/>
                <w:bCs/>
              </w:rPr>
              <w:t>Perduodamų keitiklių kiekis, vnt.</w:t>
            </w:r>
          </w:p>
        </w:tc>
      </w:tr>
      <w:tr w:rsidR="00D6412D" w:rsidRPr="003D6F00" w14:paraId="7C9C1009" w14:textId="77777777" w:rsidTr="2EBBEA1F">
        <w:trPr>
          <w:trHeight w:val="217"/>
        </w:trPr>
        <w:tc>
          <w:tcPr>
            <w:tcW w:w="1985" w:type="dxa"/>
            <w:tcBorders>
              <w:top w:val="nil"/>
              <w:left w:val="single" w:sz="4" w:space="0" w:color="auto"/>
              <w:bottom w:val="single" w:sz="4" w:space="0" w:color="auto"/>
              <w:right w:val="single" w:sz="4" w:space="0" w:color="auto"/>
            </w:tcBorders>
            <w:vAlign w:val="center"/>
            <w:hideMark/>
          </w:tcPr>
          <w:p w14:paraId="441EE412" w14:textId="77777777" w:rsidR="00D6412D" w:rsidRPr="003D6F00" w:rsidRDefault="54A97186" w:rsidP="2EBBEA1F">
            <w:pPr>
              <w:jc w:val="both"/>
              <w:rPr>
                <w:rFonts w:eastAsia="Times New Roman" w:cstheme="minorHAnsi"/>
              </w:rPr>
            </w:pPr>
            <w:r w:rsidRPr="003D6F00">
              <w:rPr>
                <w:rFonts w:eastAsia="Times New Roman" w:cstheme="minorHAnsi"/>
              </w:rPr>
              <w:t> </w:t>
            </w:r>
          </w:p>
        </w:tc>
        <w:tc>
          <w:tcPr>
            <w:tcW w:w="1843" w:type="dxa"/>
            <w:tcBorders>
              <w:top w:val="nil"/>
              <w:left w:val="nil"/>
              <w:bottom w:val="single" w:sz="4" w:space="0" w:color="auto"/>
              <w:right w:val="single" w:sz="4" w:space="0" w:color="auto"/>
            </w:tcBorders>
          </w:tcPr>
          <w:p w14:paraId="250E6B96" w14:textId="77777777" w:rsidR="00D6412D" w:rsidRPr="003D6F00" w:rsidRDefault="00D6412D" w:rsidP="2EBBEA1F">
            <w:pPr>
              <w:jc w:val="both"/>
              <w:rPr>
                <w:rFonts w:eastAsia="Times New Roman" w:cstheme="minorHAnsi"/>
              </w:rPr>
            </w:pPr>
          </w:p>
        </w:tc>
        <w:tc>
          <w:tcPr>
            <w:tcW w:w="1701" w:type="dxa"/>
            <w:tcBorders>
              <w:top w:val="nil"/>
              <w:left w:val="single" w:sz="4" w:space="0" w:color="auto"/>
              <w:bottom w:val="single" w:sz="4" w:space="0" w:color="auto"/>
              <w:right w:val="single" w:sz="4" w:space="0" w:color="auto"/>
            </w:tcBorders>
            <w:noWrap/>
            <w:vAlign w:val="center"/>
            <w:hideMark/>
          </w:tcPr>
          <w:p w14:paraId="35421FDA" w14:textId="77777777" w:rsidR="00D6412D" w:rsidRPr="003D6F00" w:rsidRDefault="54A97186" w:rsidP="2EBBEA1F">
            <w:pPr>
              <w:jc w:val="both"/>
              <w:rPr>
                <w:rFonts w:eastAsia="Times New Roman" w:cstheme="minorHAnsi"/>
              </w:rPr>
            </w:pPr>
            <w:r w:rsidRPr="003D6F00">
              <w:rPr>
                <w:rFonts w:eastAsia="Times New Roman" w:cstheme="minorHAnsi"/>
              </w:rPr>
              <w:t> </w:t>
            </w:r>
          </w:p>
        </w:tc>
      </w:tr>
      <w:tr w:rsidR="00D6412D" w:rsidRPr="003D6F00" w14:paraId="2D306173" w14:textId="77777777" w:rsidTr="2EBBEA1F">
        <w:trPr>
          <w:trHeight w:val="292"/>
        </w:trPr>
        <w:tc>
          <w:tcPr>
            <w:tcW w:w="1985" w:type="dxa"/>
            <w:tcBorders>
              <w:top w:val="nil"/>
              <w:left w:val="single" w:sz="4" w:space="0" w:color="auto"/>
              <w:bottom w:val="single" w:sz="4" w:space="0" w:color="auto"/>
              <w:right w:val="single" w:sz="4" w:space="0" w:color="auto"/>
            </w:tcBorders>
            <w:vAlign w:val="center"/>
            <w:hideMark/>
          </w:tcPr>
          <w:p w14:paraId="0A202F8B" w14:textId="77777777" w:rsidR="00D6412D" w:rsidRPr="003D6F00" w:rsidRDefault="54A97186" w:rsidP="2EBBEA1F">
            <w:pPr>
              <w:jc w:val="both"/>
              <w:rPr>
                <w:rFonts w:eastAsia="Times New Roman" w:cstheme="minorHAnsi"/>
              </w:rPr>
            </w:pPr>
            <w:r w:rsidRPr="003D6F00">
              <w:rPr>
                <w:rFonts w:eastAsia="Times New Roman" w:cstheme="minorHAnsi"/>
              </w:rPr>
              <w:t> </w:t>
            </w:r>
          </w:p>
        </w:tc>
        <w:tc>
          <w:tcPr>
            <w:tcW w:w="1843" w:type="dxa"/>
            <w:tcBorders>
              <w:top w:val="nil"/>
              <w:left w:val="nil"/>
              <w:bottom w:val="single" w:sz="4" w:space="0" w:color="auto"/>
              <w:right w:val="single" w:sz="4" w:space="0" w:color="auto"/>
            </w:tcBorders>
          </w:tcPr>
          <w:p w14:paraId="3A41F306" w14:textId="77777777" w:rsidR="00D6412D" w:rsidRPr="003D6F00" w:rsidRDefault="00D6412D" w:rsidP="2EBBEA1F">
            <w:pPr>
              <w:jc w:val="both"/>
              <w:rPr>
                <w:rFonts w:eastAsia="Times New Roman" w:cstheme="minorHAnsi"/>
              </w:rPr>
            </w:pPr>
          </w:p>
        </w:tc>
        <w:tc>
          <w:tcPr>
            <w:tcW w:w="1701" w:type="dxa"/>
            <w:tcBorders>
              <w:top w:val="nil"/>
              <w:left w:val="single" w:sz="4" w:space="0" w:color="auto"/>
              <w:bottom w:val="single" w:sz="4" w:space="0" w:color="auto"/>
              <w:right w:val="single" w:sz="4" w:space="0" w:color="auto"/>
            </w:tcBorders>
            <w:noWrap/>
            <w:vAlign w:val="center"/>
            <w:hideMark/>
          </w:tcPr>
          <w:p w14:paraId="0F14F364" w14:textId="77777777" w:rsidR="00D6412D" w:rsidRPr="003D6F00" w:rsidRDefault="54A97186" w:rsidP="2EBBEA1F">
            <w:pPr>
              <w:jc w:val="both"/>
              <w:rPr>
                <w:rFonts w:eastAsia="Times New Roman" w:cstheme="minorHAnsi"/>
              </w:rPr>
            </w:pPr>
            <w:r w:rsidRPr="003D6F00">
              <w:rPr>
                <w:rFonts w:eastAsia="Times New Roman" w:cstheme="minorHAnsi"/>
              </w:rPr>
              <w:t> </w:t>
            </w:r>
          </w:p>
        </w:tc>
      </w:tr>
      <w:tr w:rsidR="0070765A" w:rsidRPr="003D6F00" w14:paraId="64F11F44" w14:textId="77777777" w:rsidTr="2EBBEA1F">
        <w:trPr>
          <w:trHeight w:val="292"/>
        </w:trPr>
        <w:tc>
          <w:tcPr>
            <w:tcW w:w="3828"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34173193" w14:textId="77777777" w:rsidR="0070765A" w:rsidRPr="003D6F00" w:rsidRDefault="319257B5" w:rsidP="2EBBEA1F">
            <w:pPr>
              <w:jc w:val="right"/>
              <w:rPr>
                <w:rFonts w:eastAsia="Times New Roman" w:cstheme="minorHAnsi"/>
              </w:rPr>
            </w:pPr>
            <w:r w:rsidRPr="003D6F00">
              <w:rPr>
                <w:rFonts w:eastAsia="Times New Roman" w:cstheme="minorHAnsi"/>
              </w:rPr>
              <w:t>IŠ VISO:</w:t>
            </w:r>
          </w:p>
        </w:tc>
        <w:tc>
          <w:tcPr>
            <w:tcW w:w="1701" w:type="dxa"/>
            <w:tcBorders>
              <w:top w:val="nil"/>
              <w:left w:val="nil"/>
              <w:bottom w:val="single" w:sz="4" w:space="0" w:color="auto"/>
              <w:right w:val="single" w:sz="4" w:space="0" w:color="auto"/>
            </w:tcBorders>
          </w:tcPr>
          <w:p w14:paraId="78D5A21A" w14:textId="77777777" w:rsidR="0070765A" w:rsidRPr="003D6F00" w:rsidRDefault="319257B5" w:rsidP="2EBBEA1F">
            <w:pPr>
              <w:jc w:val="both"/>
              <w:rPr>
                <w:rFonts w:eastAsia="Times New Roman" w:cstheme="minorHAnsi"/>
              </w:rPr>
            </w:pPr>
            <w:r w:rsidRPr="003D6F00">
              <w:rPr>
                <w:rFonts w:eastAsia="Times New Roman" w:cstheme="minorHAnsi"/>
              </w:rPr>
              <w:t> </w:t>
            </w:r>
          </w:p>
        </w:tc>
      </w:tr>
    </w:tbl>
    <w:p w14:paraId="114951F7" w14:textId="77777777" w:rsidR="002F49E4" w:rsidRPr="003D6F00" w:rsidRDefault="002F49E4" w:rsidP="002F49E4">
      <w:pPr>
        <w:rPr>
          <w:rFonts w:cstheme="minorHAnsi"/>
        </w:rPr>
      </w:pPr>
    </w:p>
    <w:p w14:paraId="44DA378A" w14:textId="77777777" w:rsidR="002F49E4" w:rsidRPr="003D6F00" w:rsidRDefault="002F49E4" w:rsidP="2EBBEA1F">
      <w:pPr>
        <w:rPr>
          <w:rFonts w:cstheme="minorHAnsi"/>
        </w:rPr>
      </w:pPr>
    </w:p>
    <w:p w14:paraId="02917590" w14:textId="6A742776" w:rsidR="002F49E4" w:rsidRPr="003D6F00" w:rsidRDefault="5BC0D23E" w:rsidP="2EBBEA1F">
      <w:pPr>
        <w:jc w:val="both"/>
        <w:rPr>
          <w:rFonts w:cstheme="minorHAnsi"/>
        </w:rPr>
      </w:pPr>
      <w:r w:rsidRPr="003D6F00">
        <w:rPr>
          <w:rFonts w:cstheme="minorHAnsi"/>
        </w:rPr>
        <w:t xml:space="preserve">Pastabos trūkumai : </w:t>
      </w:r>
      <w:r w:rsidR="5DF49F40" w:rsidRPr="003D6F00">
        <w:rPr>
          <w:rFonts w:cstheme="minorHAnsi"/>
        </w:rPr>
        <w:t>_____________________________________________________________________</w:t>
      </w:r>
    </w:p>
    <w:p w14:paraId="41512CF4" w14:textId="12C65D79" w:rsidR="002F49E4" w:rsidRPr="003D6F00" w:rsidRDefault="002F49E4" w:rsidP="003D6F00">
      <w:pPr>
        <w:tabs>
          <w:tab w:val="center" w:pos="4819"/>
        </w:tabs>
        <w:jc w:val="both"/>
        <w:rPr>
          <w:rFonts w:cstheme="minorHAnsi"/>
        </w:rPr>
      </w:pPr>
      <w:r w:rsidRPr="003D6F00">
        <w:rPr>
          <w:rFonts w:cstheme="minorHAnsi"/>
          <w:noProof/>
        </w:rPr>
        <mc:AlternateContent>
          <mc:Choice Requires="wps">
            <w:drawing>
              <wp:inline distT="0" distB="0" distL="114300" distR="114300" wp14:anchorId="6E2049C2" wp14:editId="67BA7848">
                <wp:extent cx="6038756" cy="0"/>
                <wp:effectExtent l="0" t="0" r="0" b="0"/>
                <wp:docPr id="1734690004" name="Straight Connector 3"/>
                <wp:cNvGraphicFramePr/>
                <a:graphic xmlns:a="http://schemas.openxmlformats.org/drawingml/2006/main">
                  <a:graphicData uri="http://schemas.microsoft.com/office/word/2010/wordprocessingShape">
                    <wps:wsp>
                      <wps:cNvCnPr/>
                      <wps:spPr>
                        <a:xfrm>
                          <a:off x="0" y="0"/>
                          <a:ext cx="603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783F70C3">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from="0,0" to="475.5pt,0" w14:anchorId="2BAC6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nmwEAAJQDAAAOAAAAZHJzL2Uyb0RvYy54bWysU02P0zAQvSPxHyzfadJF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">
                <v:stroke joinstyle="miter"/>
                <w10:anchorlock/>
              </v:line>
            </w:pict>
          </mc:Fallback>
        </mc:AlternateContent>
      </w:r>
      <w:r w:rsidRPr="003D6F00">
        <w:rPr>
          <w:rFonts w:cstheme="minorHAnsi"/>
        </w:rPr>
        <w:tab/>
      </w:r>
    </w:p>
    <w:p w14:paraId="6236552B" w14:textId="77777777" w:rsidR="002F49E4" w:rsidRPr="003D6F00" w:rsidRDefault="15DC9FAD" w:rsidP="2EBBEA1F">
      <w:pPr>
        <w:jc w:val="both"/>
        <w:rPr>
          <w:rFonts w:cstheme="minorHAnsi"/>
        </w:rPr>
      </w:pPr>
      <w:r w:rsidRPr="003D6F00">
        <w:rPr>
          <w:rFonts w:cstheme="minorHAnsi"/>
        </w:rPr>
        <w:t>Aktą pateikė:</w:t>
      </w:r>
    </w:p>
    <w:p w14:paraId="596E4C3A" w14:textId="77777777" w:rsidR="002F49E4" w:rsidRPr="003D6F00" w:rsidRDefault="002F49E4" w:rsidP="2EBBEA1F">
      <w:pPr>
        <w:pBdr>
          <w:bottom w:val="single" w:sz="12" w:space="1" w:color="auto"/>
        </w:pBdr>
        <w:rPr>
          <w:rFonts w:cstheme="minorHAnsi"/>
        </w:rPr>
      </w:pPr>
    </w:p>
    <w:p w14:paraId="776F45B4" w14:textId="77777777" w:rsidR="002F49E4" w:rsidRPr="003D6F00" w:rsidRDefault="15DC9FAD" w:rsidP="2EBBEA1F">
      <w:pPr>
        <w:jc w:val="center"/>
        <w:rPr>
          <w:rFonts w:cstheme="minorHAnsi"/>
        </w:rPr>
      </w:pPr>
      <w:r w:rsidRPr="003D6F00">
        <w:rPr>
          <w:rFonts w:cstheme="minorHAnsi"/>
        </w:rPr>
        <w:t>(vardas, pavardė, pareigos, parašas)</w:t>
      </w:r>
    </w:p>
    <w:p w14:paraId="02D1F52B" w14:textId="77777777" w:rsidR="002F49E4" w:rsidRPr="003D6F00" w:rsidRDefault="002F49E4" w:rsidP="002F49E4">
      <w:pPr>
        <w:rPr>
          <w:rFonts w:cstheme="minorHAnsi"/>
        </w:rPr>
      </w:pPr>
    </w:p>
    <w:p w14:paraId="4BB71FF4" w14:textId="77777777" w:rsidR="002F49E4" w:rsidRPr="003D6F00" w:rsidRDefault="15DC9FAD" w:rsidP="2EBBEA1F">
      <w:pPr>
        <w:rPr>
          <w:rFonts w:cstheme="minorHAnsi"/>
        </w:rPr>
      </w:pPr>
      <w:r w:rsidRPr="003D6F00">
        <w:rPr>
          <w:rFonts w:cstheme="minorHAnsi"/>
        </w:rPr>
        <w:t>Data:______________ d.</w:t>
      </w:r>
    </w:p>
    <w:sectPr w:rsidR="002F49E4" w:rsidRPr="003D6F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36B"/>
    <w:multiLevelType w:val="multilevel"/>
    <w:tmpl w:val="608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808C"/>
    <w:multiLevelType w:val="hybridMultilevel"/>
    <w:tmpl w:val="72D84E64"/>
    <w:lvl w:ilvl="0" w:tplc="E57A2E0A">
      <w:start w:val="1"/>
      <w:numFmt w:val="decimal"/>
      <w:lvlText w:val="%1."/>
      <w:lvlJc w:val="left"/>
      <w:pPr>
        <w:ind w:left="720" w:hanging="360"/>
      </w:pPr>
    </w:lvl>
    <w:lvl w:ilvl="1" w:tplc="B190744E">
      <w:start w:val="1"/>
      <w:numFmt w:val="lowerLetter"/>
      <w:lvlText w:val="%2."/>
      <w:lvlJc w:val="left"/>
      <w:pPr>
        <w:ind w:left="1440" w:hanging="360"/>
      </w:pPr>
    </w:lvl>
    <w:lvl w:ilvl="2" w:tplc="5D10A1E2">
      <w:start w:val="1"/>
      <w:numFmt w:val="lowerRoman"/>
      <w:lvlText w:val="%3."/>
      <w:lvlJc w:val="right"/>
      <w:pPr>
        <w:ind w:left="2160" w:hanging="180"/>
      </w:pPr>
    </w:lvl>
    <w:lvl w:ilvl="3" w:tplc="F9E6930E">
      <w:start w:val="1"/>
      <w:numFmt w:val="decimal"/>
      <w:lvlText w:val="%4."/>
      <w:lvlJc w:val="left"/>
      <w:pPr>
        <w:ind w:left="2880" w:hanging="360"/>
      </w:pPr>
    </w:lvl>
    <w:lvl w:ilvl="4" w:tplc="0486EB64">
      <w:start w:val="1"/>
      <w:numFmt w:val="lowerLetter"/>
      <w:lvlText w:val="%5."/>
      <w:lvlJc w:val="left"/>
      <w:pPr>
        <w:ind w:left="3600" w:hanging="360"/>
      </w:pPr>
    </w:lvl>
    <w:lvl w:ilvl="5" w:tplc="08AAC798">
      <w:start w:val="1"/>
      <w:numFmt w:val="lowerRoman"/>
      <w:lvlText w:val="%6."/>
      <w:lvlJc w:val="right"/>
      <w:pPr>
        <w:ind w:left="4320" w:hanging="180"/>
      </w:pPr>
    </w:lvl>
    <w:lvl w:ilvl="6" w:tplc="CDACD7E6">
      <w:start w:val="1"/>
      <w:numFmt w:val="decimal"/>
      <w:lvlText w:val="%7."/>
      <w:lvlJc w:val="left"/>
      <w:pPr>
        <w:ind w:left="5040" w:hanging="360"/>
      </w:pPr>
    </w:lvl>
    <w:lvl w:ilvl="7" w:tplc="3CAA9508">
      <w:start w:val="1"/>
      <w:numFmt w:val="lowerLetter"/>
      <w:lvlText w:val="%8."/>
      <w:lvlJc w:val="left"/>
      <w:pPr>
        <w:ind w:left="5760" w:hanging="360"/>
      </w:pPr>
    </w:lvl>
    <w:lvl w:ilvl="8" w:tplc="B95805CA">
      <w:start w:val="1"/>
      <w:numFmt w:val="lowerRoman"/>
      <w:lvlText w:val="%9."/>
      <w:lvlJc w:val="right"/>
      <w:pPr>
        <w:ind w:left="6480" w:hanging="180"/>
      </w:pPr>
    </w:lvl>
  </w:abstractNum>
  <w:abstractNum w:abstractNumId="2" w15:restartNumberingAfterBreak="0">
    <w:nsid w:val="07BFE15B"/>
    <w:multiLevelType w:val="hybridMultilevel"/>
    <w:tmpl w:val="07C4490C"/>
    <w:lvl w:ilvl="0" w:tplc="CA361CB4">
      <w:start w:val="1"/>
      <w:numFmt w:val="decimal"/>
      <w:lvlText w:val="%1."/>
      <w:lvlJc w:val="left"/>
      <w:pPr>
        <w:ind w:left="720" w:hanging="360"/>
      </w:pPr>
    </w:lvl>
    <w:lvl w:ilvl="1" w:tplc="9594C1F6">
      <w:start w:val="1"/>
      <w:numFmt w:val="lowerLetter"/>
      <w:lvlText w:val="%2."/>
      <w:lvlJc w:val="left"/>
      <w:pPr>
        <w:ind w:left="1440" w:hanging="360"/>
      </w:pPr>
    </w:lvl>
    <w:lvl w:ilvl="2" w:tplc="B3E61462">
      <w:start w:val="1"/>
      <w:numFmt w:val="lowerRoman"/>
      <w:lvlText w:val="%3."/>
      <w:lvlJc w:val="right"/>
      <w:pPr>
        <w:ind w:left="2160" w:hanging="180"/>
      </w:pPr>
    </w:lvl>
    <w:lvl w:ilvl="3" w:tplc="798098AC">
      <w:start w:val="1"/>
      <w:numFmt w:val="decimal"/>
      <w:lvlText w:val="%4."/>
      <w:lvlJc w:val="left"/>
      <w:pPr>
        <w:ind w:left="2880" w:hanging="360"/>
      </w:pPr>
    </w:lvl>
    <w:lvl w:ilvl="4" w:tplc="64C09848">
      <w:start w:val="1"/>
      <w:numFmt w:val="lowerLetter"/>
      <w:lvlText w:val="%5."/>
      <w:lvlJc w:val="left"/>
      <w:pPr>
        <w:ind w:left="3600" w:hanging="360"/>
      </w:pPr>
    </w:lvl>
    <w:lvl w:ilvl="5" w:tplc="6FAC8C16">
      <w:start w:val="1"/>
      <w:numFmt w:val="lowerRoman"/>
      <w:lvlText w:val="%6."/>
      <w:lvlJc w:val="right"/>
      <w:pPr>
        <w:ind w:left="4320" w:hanging="180"/>
      </w:pPr>
    </w:lvl>
    <w:lvl w:ilvl="6" w:tplc="AC1C60F0">
      <w:start w:val="1"/>
      <w:numFmt w:val="decimal"/>
      <w:lvlText w:val="%7."/>
      <w:lvlJc w:val="left"/>
      <w:pPr>
        <w:ind w:left="5040" w:hanging="360"/>
      </w:pPr>
    </w:lvl>
    <w:lvl w:ilvl="7" w:tplc="5B7AC89E">
      <w:start w:val="1"/>
      <w:numFmt w:val="lowerLetter"/>
      <w:lvlText w:val="%8."/>
      <w:lvlJc w:val="left"/>
      <w:pPr>
        <w:ind w:left="5760" w:hanging="360"/>
      </w:pPr>
    </w:lvl>
    <w:lvl w:ilvl="8" w:tplc="ECEEE3DE">
      <w:start w:val="1"/>
      <w:numFmt w:val="lowerRoman"/>
      <w:lvlText w:val="%9."/>
      <w:lvlJc w:val="right"/>
      <w:pPr>
        <w:ind w:left="6480" w:hanging="180"/>
      </w:pPr>
    </w:lvl>
  </w:abstractNum>
  <w:abstractNum w:abstractNumId="3" w15:restartNumberingAfterBreak="0">
    <w:nsid w:val="120B75E4"/>
    <w:multiLevelType w:val="hybridMultilevel"/>
    <w:tmpl w:val="C976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904CD"/>
    <w:multiLevelType w:val="multilevel"/>
    <w:tmpl w:val="D42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B7D7"/>
    <w:multiLevelType w:val="hybridMultilevel"/>
    <w:tmpl w:val="AB4C0138"/>
    <w:lvl w:ilvl="0" w:tplc="29F64FD6">
      <w:start w:val="1"/>
      <w:numFmt w:val="decimal"/>
      <w:lvlText w:val="%1."/>
      <w:lvlJc w:val="left"/>
      <w:pPr>
        <w:ind w:left="720" w:hanging="360"/>
      </w:pPr>
    </w:lvl>
    <w:lvl w:ilvl="1" w:tplc="5020761E">
      <w:start w:val="1"/>
      <w:numFmt w:val="lowerLetter"/>
      <w:lvlText w:val="%2."/>
      <w:lvlJc w:val="left"/>
      <w:pPr>
        <w:ind w:left="1440" w:hanging="360"/>
      </w:pPr>
    </w:lvl>
    <w:lvl w:ilvl="2" w:tplc="EF36A212">
      <w:start w:val="1"/>
      <w:numFmt w:val="lowerRoman"/>
      <w:lvlText w:val="%3."/>
      <w:lvlJc w:val="right"/>
      <w:pPr>
        <w:ind w:left="2160" w:hanging="180"/>
      </w:pPr>
    </w:lvl>
    <w:lvl w:ilvl="3" w:tplc="034E3558">
      <w:start w:val="1"/>
      <w:numFmt w:val="decimal"/>
      <w:lvlText w:val="%4."/>
      <w:lvlJc w:val="left"/>
      <w:pPr>
        <w:ind w:left="2880" w:hanging="360"/>
      </w:pPr>
    </w:lvl>
    <w:lvl w:ilvl="4" w:tplc="BD7601F0">
      <w:start w:val="1"/>
      <w:numFmt w:val="lowerLetter"/>
      <w:lvlText w:val="%5."/>
      <w:lvlJc w:val="left"/>
      <w:pPr>
        <w:ind w:left="3600" w:hanging="360"/>
      </w:pPr>
    </w:lvl>
    <w:lvl w:ilvl="5" w:tplc="91AE6646">
      <w:start w:val="1"/>
      <w:numFmt w:val="lowerRoman"/>
      <w:lvlText w:val="%6."/>
      <w:lvlJc w:val="right"/>
      <w:pPr>
        <w:ind w:left="4320" w:hanging="180"/>
      </w:pPr>
    </w:lvl>
    <w:lvl w:ilvl="6" w:tplc="E2567ABE">
      <w:start w:val="1"/>
      <w:numFmt w:val="decimal"/>
      <w:lvlText w:val="%7."/>
      <w:lvlJc w:val="left"/>
      <w:pPr>
        <w:ind w:left="5040" w:hanging="360"/>
      </w:pPr>
    </w:lvl>
    <w:lvl w:ilvl="7" w:tplc="65085CB0">
      <w:start w:val="1"/>
      <w:numFmt w:val="lowerLetter"/>
      <w:lvlText w:val="%8."/>
      <w:lvlJc w:val="left"/>
      <w:pPr>
        <w:ind w:left="5760" w:hanging="360"/>
      </w:pPr>
    </w:lvl>
    <w:lvl w:ilvl="8" w:tplc="2EE67F2C">
      <w:start w:val="1"/>
      <w:numFmt w:val="lowerRoman"/>
      <w:lvlText w:val="%9."/>
      <w:lvlJc w:val="right"/>
      <w:pPr>
        <w:ind w:left="6480" w:hanging="180"/>
      </w:pPr>
    </w:lvl>
  </w:abstractNum>
  <w:abstractNum w:abstractNumId="6" w15:restartNumberingAfterBreak="0">
    <w:nsid w:val="1F732945"/>
    <w:multiLevelType w:val="hybridMultilevel"/>
    <w:tmpl w:val="05D8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2956B5"/>
    <w:multiLevelType w:val="hybridMultilevel"/>
    <w:tmpl w:val="2ACC4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7C06FD"/>
    <w:multiLevelType w:val="hybridMultilevel"/>
    <w:tmpl w:val="E064F352"/>
    <w:lvl w:ilvl="0" w:tplc="50BA798A">
      <w:start w:val="1"/>
      <w:numFmt w:val="decimal"/>
      <w:lvlText w:val="%1."/>
      <w:lvlJc w:val="left"/>
      <w:pPr>
        <w:ind w:left="720" w:hanging="360"/>
      </w:pPr>
    </w:lvl>
    <w:lvl w:ilvl="1" w:tplc="FEE89CDE">
      <w:start w:val="1"/>
      <w:numFmt w:val="lowerLetter"/>
      <w:lvlText w:val="%2."/>
      <w:lvlJc w:val="left"/>
      <w:pPr>
        <w:ind w:left="1440" w:hanging="360"/>
      </w:pPr>
    </w:lvl>
    <w:lvl w:ilvl="2" w:tplc="92C280AC">
      <w:start w:val="1"/>
      <w:numFmt w:val="lowerRoman"/>
      <w:lvlText w:val="%3."/>
      <w:lvlJc w:val="right"/>
      <w:pPr>
        <w:ind w:left="2160" w:hanging="180"/>
      </w:pPr>
    </w:lvl>
    <w:lvl w:ilvl="3" w:tplc="C4BE559A">
      <w:start w:val="1"/>
      <w:numFmt w:val="decimal"/>
      <w:lvlText w:val="%4."/>
      <w:lvlJc w:val="left"/>
      <w:pPr>
        <w:ind w:left="2880" w:hanging="360"/>
      </w:pPr>
    </w:lvl>
    <w:lvl w:ilvl="4" w:tplc="643003E2">
      <w:start w:val="1"/>
      <w:numFmt w:val="lowerLetter"/>
      <w:lvlText w:val="%5."/>
      <w:lvlJc w:val="left"/>
      <w:pPr>
        <w:ind w:left="3600" w:hanging="360"/>
      </w:pPr>
    </w:lvl>
    <w:lvl w:ilvl="5" w:tplc="6902EB66">
      <w:start w:val="1"/>
      <w:numFmt w:val="lowerRoman"/>
      <w:lvlText w:val="%6."/>
      <w:lvlJc w:val="right"/>
      <w:pPr>
        <w:ind w:left="4320" w:hanging="180"/>
      </w:pPr>
    </w:lvl>
    <w:lvl w:ilvl="6" w:tplc="3D94B6E0">
      <w:start w:val="1"/>
      <w:numFmt w:val="decimal"/>
      <w:lvlText w:val="%7."/>
      <w:lvlJc w:val="left"/>
      <w:pPr>
        <w:ind w:left="5040" w:hanging="360"/>
      </w:pPr>
    </w:lvl>
    <w:lvl w:ilvl="7" w:tplc="444C8B4E">
      <w:start w:val="1"/>
      <w:numFmt w:val="lowerLetter"/>
      <w:lvlText w:val="%8."/>
      <w:lvlJc w:val="left"/>
      <w:pPr>
        <w:ind w:left="5760" w:hanging="360"/>
      </w:pPr>
    </w:lvl>
    <w:lvl w:ilvl="8" w:tplc="D472A552">
      <w:start w:val="1"/>
      <w:numFmt w:val="lowerRoman"/>
      <w:lvlText w:val="%9."/>
      <w:lvlJc w:val="right"/>
      <w:pPr>
        <w:ind w:left="6480" w:hanging="180"/>
      </w:pPr>
    </w:lvl>
  </w:abstractNum>
  <w:abstractNum w:abstractNumId="9" w15:restartNumberingAfterBreak="0">
    <w:nsid w:val="42021AD2"/>
    <w:multiLevelType w:val="hybridMultilevel"/>
    <w:tmpl w:val="5BE6D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DA57B2"/>
    <w:multiLevelType w:val="multilevel"/>
    <w:tmpl w:val="3B7A0E86"/>
    <w:lvl w:ilvl="0">
      <w:start w:val="1"/>
      <w:numFmt w:val="decimal"/>
      <w:lvlText w:val="%1."/>
      <w:lvlJc w:val="left"/>
      <w:pPr>
        <w:ind w:left="720" w:hanging="360"/>
      </w:pPr>
      <w:rPr>
        <w:b/>
        <w:bCs/>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816570"/>
    <w:multiLevelType w:val="hybridMultilevel"/>
    <w:tmpl w:val="31921D9C"/>
    <w:lvl w:ilvl="0" w:tplc="4240040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5211"/>
    <w:multiLevelType w:val="hybridMultilevel"/>
    <w:tmpl w:val="53B6DB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7C7C05"/>
    <w:multiLevelType w:val="multilevel"/>
    <w:tmpl w:val="2CFC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66386"/>
    <w:multiLevelType w:val="hybridMultilevel"/>
    <w:tmpl w:val="FFFFFFFF"/>
    <w:lvl w:ilvl="0" w:tplc="8D940A32">
      <w:start w:val="1"/>
      <w:numFmt w:val="decimal"/>
      <w:lvlText w:val="%1."/>
      <w:lvlJc w:val="left"/>
      <w:pPr>
        <w:ind w:left="720" w:hanging="360"/>
      </w:pPr>
    </w:lvl>
    <w:lvl w:ilvl="1" w:tplc="927ABC94">
      <w:start w:val="1"/>
      <w:numFmt w:val="lowerLetter"/>
      <w:lvlText w:val="%2."/>
      <w:lvlJc w:val="left"/>
      <w:pPr>
        <w:ind w:left="1440" w:hanging="360"/>
      </w:pPr>
    </w:lvl>
    <w:lvl w:ilvl="2" w:tplc="EEAA8254">
      <w:start w:val="1"/>
      <w:numFmt w:val="lowerRoman"/>
      <w:lvlText w:val="%3."/>
      <w:lvlJc w:val="right"/>
      <w:pPr>
        <w:ind w:left="2160" w:hanging="180"/>
      </w:pPr>
    </w:lvl>
    <w:lvl w:ilvl="3" w:tplc="6EBEE96A">
      <w:start w:val="1"/>
      <w:numFmt w:val="decimal"/>
      <w:lvlText w:val="%4."/>
      <w:lvlJc w:val="left"/>
      <w:pPr>
        <w:ind w:left="2880" w:hanging="360"/>
      </w:pPr>
    </w:lvl>
    <w:lvl w:ilvl="4" w:tplc="0B2CF8A6">
      <w:start w:val="1"/>
      <w:numFmt w:val="lowerLetter"/>
      <w:lvlText w:val="%5."/>
      <w:lvlJc w:val="left"/>
      <w:pPr>
        <w:ind w:left="3600" w:hanging="360"/>
      </w:pPr>
    </w:lvl>
    <w:lvl w:ilvl="5" w:tplc="B0F2A592">
      <w:start w:val="1"/>
      <w:numFmt w:val="lowerRoman"/>
      <w:lvlText w:val="%6."/>
      <w:lvlJc w:val="right"/>
      <w:pPr>
        <w:ind w:left="4320" w:hanging="180"/>
      </w:pPr>
    </w:lvl>
    <w:lvl w:ilvl="6" w:tplc="7AA0BDB0">
      <w:start w:val="1"/>
      <w:numFmt w:val="decimal"/>
      <w:lvlText w:val="%7."/>
      <w:lvlJc w:val="left"/>
      <w:pPr>
        <w:ind w:left="5040" w:hanging="360"/>
      </w:pPr>
    </w:lvl>
    <w:lvl w:ilvl="7" w:tplc="9866F4B2">
      <w:start w:val="1"/>
      <w:numFmt w:val="lowerLetter"/>
      <w:lvlText w:val="%8."/>
      <w:lvlJc w:val="left"/>
      <w:pPr>
        <w:ind w:left="5760" w:hanging="360"/>
      </w:pPr>
    </w:lvl>
    <w:lvl w:ilvl="8" w:tplc="06CE6E76">
      <w:start w:val="1"/>
      <w:numFmt w:val="lowerRoman"/>
      <w:lvlText w:val="%9."/>
      <w:lvlJc w:val="right"/>
      <w:pPr>
        <w:ind w:left="6480" w:hanging="180"/>
      </w:pPr>
    </w:lvl>
  </w:abstractNum>
  <w:abstractNum w:abstractNumId="15" w15:restartNumberingAfterBreak="0">
    <w:nsid w:val="5D10988D"/>
    <w:multiLevelType w:val="hybridMultilevel"/>
    <w:tmpl w:val="5FDE29D2"/>
    <w:lvl w:ilvl="0" w:tplc="DAB4E186">
      <w:start w:val="1"/>
      <w:numFmt w:val="decimal"/>
      <w:lvlText w:val="%1."/>
      <w:lvlJc w:val="left"/>
      <w:pPr>
        <w:ind w:left="720" w:hanging="360"/>
      </w:pPr>
    </w:lvl>
    <w:lvl w:ilvl="1" w:tplc="78BC574A">
      <w:start w:val="1"/>
      <w:numFmt w:val="lowerLetter"/>
      <w:lvlText w:val="%2."/>
      <w:lvlJc w:val="left"/>
      <w:pPr>
        <w:ind w:left="1440" w:hanging="360"/>
      </w:pPr>
    </w:lvl>
    <w:lvl w:ilvl="2" w:tplc="4E42BB16">
      <w:start w:val="1"/>
      <w:numFmt w:val="lowerRoman"/>
      <w:lvlText w:val="%3."/>
      <w:lvlJc w:val="right"/>
      <w:pPr>
        <w:ind w:left="2160" w:hanging="180"/>
      </w:pPr>
    </w:lvl>
    <w:lvl w:ilvl="3" w:tplc="D47E964A">
      <w:start w:val="1"/>
      <w:numFmt w:val="decimal"/>
      <w:lvlText w:val="%4."/>
      <w:lvlJc w:val="left"/>
      <w:pPr>
        <w:ind w:left="2880" w:hanging="360"/>
      </w:pPr>
    </w:lvl>
    <w:lvl w:ilvl="4" w:tplc="22E035D0">
      <w:start w:val="1"/>
      <w:numFmt w:val="lowerLetter"/>
      <w:lvlText w:val="%5."/>
      <w:lvlJc w:val="left"/>
      <w:pPr>
        <w:ind w:left="3600" w:hanging="360"/>
      </w:pPr>
    </w:lvl>
    <w:lvl w:ilvl="5" w:tplc="CF64A5EE">
      <w:start w:val="1"/>
      <w:numFmt w:val="lowerRoman"/>
      <w:lvlText w:val="%6."/>
      <w:lvlJc w:val="right"/>
      <w:pPr>
        <w:ind w:left="4320" w:hanging="180"/>
      </w:pPr>
    </w:lvl>
    <w:lvl w:ilvl="6" w:tplc="41D87FCA">
      <w:start w:val="1"/>
      <w:numFmt w:val="decimal"/>
      <w:lvlText w:val="%7."/>
      <w:lvlJc w:val="left"/>
      <w:pPr>
        <w:ind w:left="5040" w:hanging="360"/>
      </w:pPr>
    </w:lvl>
    <w:lvl w:ilvl="7" w:tplc="FC585894">
      <w:start w:val="1"/>
      <w:numFmt w:val="lowerLetter"/>
      <w:lvlText w:val="%8."/>
      <w:lvlJc w:val="left"/>
      <w:pPr>
        <w:ind w:left="5760" w:hanging="360"/>
      </w:pPr>
    </w:lvl>
    <w:lvl w:ilvl="8" w:tplc="C172A562">
      <w:start w:val="1"/>
      <w:numFmt w:val="lowerRoman"/>
      <w:lvlText w:val="%9."/>
      <w:lvlJc w:val="right"/>
      <w:pPr>
        <w:ind w:left="6480" w:hanging="180"/>
      </w:pPr>
    </w:lvl>
  </w:abstractNum>
  <w:abstractNum w:abstractNumId="16" w15:restartNumberingAfterBreak="0">
    <w:nsid w:val="5D1F2D26"/>
    <w:multiLevelType w:val="multilevel"/>
    <w:tmpl w:val="A1D2A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704D65"/>
    <w:multiLevelType w:val="multilevel"/>
    <w:tmpl w:val="4306C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661721"/>
    <w:multiLevelType w:val="hybridMultilevel"/>
    <w:tmpl w:val="3F726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FADEB6"/>
    <w:multiLevelType w:val="hybridMultilevel"/>
    <w:tmpl w:val="E1ECDA7C"/>
    <w:lvl w:ilvl="0" w:tplc="692ADF9E">
      <w:start w:val="1"/>
      <w:numFmt w:val="decimal"/>
      <w:lvlText w:val="%1."/>
      <w:lvlJc w:val="left"/>
      <w:pPr>
        <w:ind w:left="720" w:hanging="360"/>
      </w:pPr>
    </w:lvl>
    <w:lvl w:ilvl="1" w:tplc="69F8EBA8">
      <w:start w:val="1"/>
      <w:numFmt w:val="lowerLetter"/>
      <w:lvlText w:val="%2."/>
      <w:lvlJc w:val="left"/>
      <w:pPr>
        <w:ind w:left="1440" w:hanging="360"/>
      </w:pPr>
    </w:lvl>
    <w:lvl w:ilvl="2" w:tplc="2C5405A2">
      <w:start w:val="1"/>
      <w:numFmt w:val="lowerRoman"/>
      <w:lvlText w:val="%3."/>
      <w:lvlJc w:val="right"/>
      <w:pPr>
        <w:ind w:left="2160" w:hanging="180"/>
      </w:pPr>
    </w:lvl>
    <w:lvl w:ilvl="3" w:tplc="6D8400E0">
      <w:start w:val="1"/>
      <w:numFmt w:val="decimal"/>
      <w:lvlText w:val="%4."/>
      <w:lvlJc w:val="left"/>
      <w:pPr>
        <w:ind w:left="2880" w:hanging="360"/>
      </w:pPr>
    </w:lvl>
    <w:lvl w:ilvl="4" w:tplc="E144AB46">
      <w:start w:val="1"/>
      <w:numFmt w:val="lowerLetter"/>
      <w:lvlText w:val="%5."/>
      <w:lvlJc w:val="left"/>
      <w:pPr>
        <w:ind w:left="3600" w:hanging="360"/>
      </w:pPr>
    </w:lvl>
    <w:lvl w:ilvl="5" w:tplc="49D000D0">
      <w:start w:val="1"/>
      <w:numFmt w:val="lowerRoman"/>
      <w:lvlText w:val="%6."/>
      <w:lvlJc w:val="right"/>
      <w:pPr>
        <w:ind w:left="4320" w:hanging="180"/>
      </w:pPr>
    </w:lvl>
    <w:lvl w:ilvl="6" w:tplc="8A2C5D0A">
      <w:start w:val="1"/>
      <w:numFmt w:val="decimal"/>
      <w:lvlText w:val="%7."/>
      <w:lvlJc w:val="left"/>
      <w:pPr>
        <w:ind w:left="5040" w:hanging="360"/>
      </w:pPr>
    </w:lvl>
    <w:lvl w:ilvl="7" w:tplc="AEC429E2">
      <w:start w:val="1"/>
      <w:numFmt w:val="lowerLetter"/>
      <w:lvlText w:val="%8."/>
      <w:lvlJc w:val="left"/>
      <w:pPr>
        <w:ind w:left="5760" w:hanging="360"/>
      </w:pPr>
    </w:lvl>
    <w:lvl w:ilvl="8" w:tplc="24A08654">
      <w:start w:val="1"/>
      <w:numFmt w:val="lowerRoman"/>
      <w:lvlText w:val="%9."/>
      <w:lvlJc w:val="right"/>
      <w:pPr>
        <w:ind w:left="6480" w:hanging="180"/>
      </w:pPr>
    </w:lvl>
  </w:abstractNum>
  <w:abstractNum w:abstractNumId="20" w15:restartNumberingAfterBreak="0">
    <w:nsid w:val="771A7B81"/>
    <w:multiLevelType w:val="hybridMultilevel"/>
    <w:tmpl w:val="9340A03A"/>
    <w:lvl w:ilvl="0" w:tplc="3EFE2792">
      <w:start w:val="1"/>
      <w:numFmt w:val="decimal"/>
      <w:lvlText w:val="%1."/>
      <w:lvlJc w:val="left"/>
      <w:pPr>
        <w:ind w:left="720" w:hanging="360"/>
      </w:pPr>
    </w:lvl>
    <w:lvl w:ilvl="1" w:tplc="816A30C4">
      <w:start w:val="1"/>
      <w:numFmt w:val="lowerLetter"/>
      <w:lvlText w:val="%2."/>
      <w:lvlJc w:val="left"/>
      <w:pPr>
        <w:ind w:left="1440" w:hanging="360"/>
      </w:pPr>
    </w:lvl>
    <w:lvl w:ilvl="2" w:tplc="3AB24556">
      <w:start w:val="1"/>
      <w:numFmt w:val="lowerRoman"/>
      <w:lvlText w:val="%3."/>
      <w:lvlJc w:val="right"/>
      <w:pPr>
        <w:ind w:left="2160" w:hanging="180"/>
      </w:pPr>
    </w:lvl>
    <w:lvl w:ilvl="3" w:tplc="45121BEC">
      <w:start w:val="1"/>
      <w:numFmt w:val="decimal"/>
      <w:lvlText w:val="%4."/>
      <w:lvlJc w:val="left"/>
      <w:pPr>
        <w:ind w:left="2880" w:hanging="360"/>
      </w:pPr>
    </w:lvl>
    <w:lvl w:ilvl="4" w:tplc="AC9A4578">
      <w:start w:val="1"/>
      <w:numFmt w:val="lowerLetter"/>
      <w:lvlText w:val="%5."/>
      <w:lvlJc w:val="left"/>
      <w:pPr>
        <w:ind w:left="3600" w:hanging="360"/>
      </w:pPr>
    </w:lvl>
    <w:lvl w:ilvl="5" w:tplc="61464256">
      <w:start w:val="1"/>
      <w:numFmt w:val="lowerRoman"/>
      <w:lvlText w:val="%6."/>
      <w:lvlJc w:val="right"/>
      <w:pPr>
        <w:ind w:left="4320" w:hanging="180"/>
      </w:pPr>
    </w:lvl>
    <w:lvl w:ilvl="6" w:tplc="37EE1678">
      <w:start w:val="1"/>
      <w:numFmt w:val="decimal"/>
      <w:lvlText w:val="%7."/>
      <w:lvlJc w:val="left"/>
      <w:pPr>
        <w:ind w:left="5040" w:hanging="360"/>
      </w:pPr>
    </w:lvl>
    <w:lvl w:ilvl="7" w:tplc="525852E0">
      <w:start w:val="1"/>
      <w:numFmt w:val="lowerLetter"/>
      <w:lvlText w:val="%8."/>
      <w:lvlJc w:val="left"/>
      <w:pPr>
        <w:ind w:left="5760" w:hanging="360"/>
      </w:pPr>
    </w:lvl>
    <w:lvl w:ilvl="8" w:tplc="CE203C8E">
      <w:start w:val="1"/>
      <w:numFmt w:val="lowerRoman"/>
      <w:lvlText w:val="%9."/>
      <w:lvlJc w:val="right"/>
      <w:pPr>
        <w:ind w:left="6480" w:hanging="180"/>
      </w:pPr>
    </w:lvl>
  </w:abstractNum>
  <w:abstractNum w:abstractNumId="21" w15:restartNumberingAfterBreak="0">
    <w:nsid w:val="7C360401"/>
    <w:multiLevelType w:val="multilevel"/>
    <w:tmpl w:val="A8AE8F0E"/>
    <w:lvl w:ilvl="0">
      <w:start w:val="5"/>
      <w:numFmt w:val="decimal"/>
      <w:lvlText w:val="%1."/>
      <w:lvlJc w:val="left"/>
      <w:pPr>
        <w:ind w:left="5115" w:hanging="495"/>
      </w:pPr>
      <w:rPr>
        <w:rFonts w:hint="default"/>
      </w:rPr>
    </w:lvl>
    <w:lvl w:ilvl="1">
      <w:start w:val="1"/>
      <w:numFmt w:val="decimal"/>
      <w:lvlText w:val="%1.%2."/>
      <w:lvlJc w:val="left"/>
      <w:pPr>
        <w:ind w:left="5428" w:hanging="495"/>
      </w:pPr>
      <w:rPr>
        <w:rFonts w:hint="default"/>
      </w:rPr>
    </w:lvl>
    <w:lvl w:ilvl="2">
      <w:start w:val="3"/>
      <w:numFmt w:val="decimal"/>
      <w:lvlText w:val="%1.%2.%3."/>
      <w:lvlJc w:val="left"/>
      <w:pPr>
        <w:ind w:left="5966" w:hanging="720"/>
      </w:pPr>
      <w:rPr>
        <w:rFonts w:hint="default"/>
      </w:rPr>
    </w:lvl>
    <w:lvl w:ilvl="3">
      <w:start w:val="1"/>
      <w:numFmt w:val="decimal"/>
      <w:lvlText w:val="%1.%2.%3.%4."/>
      <w:lvlJc w:val="left"/>
      <w:pPr>
        <w:ind w:left="6816" w:hanging="720"/>
      </w:pPr>
      <w:rPr>
        <w:rFonts w:hint="default"/>
      </w:rPr>
    </w:lvl>
    <w:lvl w:ilvl="4">
      <w:start w:val="1"/>
      <w:numFmt w:val="decimal"/>
      <w:lvlText w:val="%1.%2.%3.%4.%5."/>
      <w:lvlJc w:val="left"/>
      <w:pPr>
        <w:ind w:left="6952" w:hanging="1080"/>
      </w:pPr>
      <w:rPr>
        <w:rFonts w:hint="default"/>
      </w:rPr>
    </w:lvl>
    <w:lvl w:ilvl="5">
      <w:start w:val="1"/>
      <w:numFmt w:val="decimal"/>
      <w:lvlText w:val="%1.%2.%3.%4.%5.%6."/>
      <w:lvlJc w:val="left"/>
      <w:pPr>
        <w:ind w:left="726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8251" w:hanging="1440"/>
      </w:pPr>
      <w:rPr>
        <w:rFonts w:hint="default"/>
      </w:rPr>
    </w:lvl>
    <w:lvl w:ilvl="8">
      <w:start w:val="1"/>
      <w:numFmt w:val="decimal"/>
      <w:lvlText w:val="%1.%2.%3.%4.%5.%6.%7.%8.%9."/>
      <w:lvlJc w:val="left"/>
      <w:pPr>
        <w:ind w:left="8924" w:hanging="1800"/>
      </w:pPr>
      <w:rPr>
        <w:rFonts w:hint="default"/>
      </w:rPr>
    </w:lvl>
  </w:abstractNum>
  <w:num w:numId="1" w16cid:durableId="1044253996">
    <w:abstractNumId w:val="17"/>
  </w:num>
  <w:num w:numId="2" w16cid:durableId="1410998033">
    <w:abstractNumId w:val="5"/>
  </w:num>
  <w:num w:numId="3" w16cid:durableId="87585262">
    <w:abstractNumId w:val="8"/>
  </w:num>
  <w:num w:numId="4" w16cid:durableId="425082324">
    <w:abstractNumId w:val="20"/>
  </w:num>
  <w:num w:numId="5" w16cid:durableId="675379198">
    <w:abstractNumId w:val="1"/>
  </w:num>
  <w:num w:numId="6" w16cid:durableId="691566150">
    <w:abstractNumId w:val="2"/>
  </w:num>
  <w:num w:numId="7" w16cid:durableId="1329095763">
    <w:abstractNumId w:val="15"/>
  </w:num>
  <w:num w:numId="8" w16cid:durableId="525674867">
    <w:abstractNumId w:val="19"/>
  </w:num>
  <w:num w:numId="9" w16cid:durableId="4600858">
    <w:abstractNumId w:val="18"/>
  </w:num>
  <w:num w:numId="10" w16cid:durableId="495414616">
    <w:abstractNumId w:val="6"/>
  </w:num>
  <w:num w:numId="11" w16cid:durableId="1021974274">
    <w:abstractNumId w:val="11"/>
  </w:num>
  <w:num w:numId="12" w16cid:durableId="411390242">
    <w:abstractNumId w:val="14"/>
  </w:num>
  <w:num w:numId="13" w16cid:durableId="1661423952">
    <w:abstractNumId w:val="7"/>
  </w:num>
  <w:num w:numId="14" w16cid:durableId="542249506">
    <w:abstractNumId w:val="10"/>
  </w:num>
  <w:num w:numId="15" w16cid:durableId="1436093428">
    <w:abstractNumId w:val="16"/>
  </w:num>
  <w:num w:numId="16" w16cid:durableId="63964043">
    <w:abstractNumId w:val="10"/>
  </w:num>
  <w:num w:numId="17" w16cid:durableId="270018080">
    <w:abstractNumId w:val="21"/>
  </w:num>
  <w:num w:numId="18" w16cid:durableId="1347830633">
    <w:abstractNumId w:val="12"/>
  </w:num>
  <w:num w:numId="19" w16cid:durableId="513764410">
    <w:abstractNumId w:val="4"/>
  </w:num>
  <w:num w:numId="20" w16cid:durableId="616982823">
    <w:abstractNumId w:val="0"/>
  </w:num>
  <w:num w:numId="21" w16cid:durableId="850876498">
    <w:abstractNumId w:val="13"/>
  </w:num>
  <w:num w:numId="22" w16cid:durableId="760377226">
    <w:abstractNumId w:val="9"/>
  </w:num>
  <w:num w:numId="23" w16cid:durableId="11024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66"/>
    <w:rsid w:val="000008DB"/>
    <w:rsid w:val="00007042"/>
    <w:rsid w:val="00025893"/>
    <w:rsid w:val="000338A1"/>
    <w:rsid w:val="0003475F"/>
    <w:rsid w:val="00035834"/>
    <w:rsid w:val="00042C23"/>
    <w:rsid w:val="000463F7"/>
    <w:rsid w:val="00051A0D"/>
    <w:rsid w:val="00057C86"/>
    <w:rsid w:val="0006527E"/>
    <w:rsid w:val="00067C25"/>
    <w:rsid w:val="00076779"/>
    <w:rsid w:val="00080B9D"/>
    <w:rsid w:val="00081970"/>
    <w:rsid w:val="00085806"/>
    <w:rsid w:val="00085B99"/>
    <w:rsid w:val="000928AF"/>
    <w:rsid w:val="00097470"/>
    <w:rsid w:val="000A02B8"/>
    <w:rsid w:val="000A56D9"/>
    <w:rsid w:val="000A6747"/>
    <w:rsid w:val="000B35EB"/>
    <w:rsid w:val="000C0B0B"/>
    <w:rsid w:val="000C2723"/>
    <w:rsid w:val="000D0F43"/>
    <w:rsid w:val="000D19D6"/>
    <w:rsid w:val="000E70EE"/>
    <w:rsid w:val="000F1B07"/>
    <w:rsid w:val="00100009"/>
    <w:rsid w:val="001004E4"/>
    <w:rsid w:val="001031EF"/>
    <w:rsid w:val="0010344D"/>
    <w:rsid w:val="001034F3"/>
    <w:rsid w:val="001047B3"/>
    <w:rsid w:val="001065EF"/>
    <w:rsid w:val="00117D5D"/>
    <w:rsid w:val="00121BEF"/>
    <w:rsid w:val="00122D2D"/>
    <w:rsid w:val="001260A1"/>
    <w:rsid w:val="00132CB9"/>
    <w:rsid w:val="00133C11"/>
    <w:rsid w:val="00140174"/>
    <w:rsid w:val="0014230A"/>
    <w:rsid w:val="00142EF6"/>
    <w:rsid w:val="00143682"/>
    <w:rsid w:val="00143942"/>
    <w:rsid w:val="001447AC"/>
    <w:rsid w:val="00145872"/>
    <w:rsid w:val="00146819"/>
    <w:rsid w:val="00146B86"/>
    <w:rsid w:val="00156063"/>
    <w:rsid w:val="00163B69"/>
    <w:rsid w:val="00165C5D"/>
    <w:rsid w:val="00166643"/>
    <w:rsid w:val="001772B7"/>
    <w:rsid w:val="001779B3"/>
    <w:rsid w:val="00181A6D"/>
    <w:rsid w:val="00182E90"/>
    <w:rsid w:val="001917B8"/>
    <w:rsid w:val="0019225B"/>
    <w:rsid w:val="00194A50"/>
    <w:rsid w:val="00194CE4"/>
    <w:rsid w:val="001A93E0"/>
    <w:rsid w:val="001C05DA"/>
    <w:rsid w:val="001C3320"/>
    <w:rsid w:val="001C7341"/>
    <w:rsid w:val="001D1F5F"/>
    <w:rsid w:val="001D537C"/>
    <w:rsid w:val="001D796E"/>
    <w:rsid w:val="001E10E9"/>
    <w:rsid w:val="001E16DA"/>
    <w:rsid w:val="001E4DCC"/>
    <w:rsid w:val="001F04AD"/>
    <w:rsid w:val="001F1869"/>
    <w:rsid w:val="00200CE0"/>
    <w:rsid w:val="002018A5"/>
    <w:rsid w:val="002035F0"/>
    <w:rsid w:val="00204168"/>
    <w:rsid w:val="00232716"/>
    <w:rsid w:val="0023454C"/>
    <w:rsid w:val="002372C4"/>
    <w:rsid w:val="00242250"/>
    <w:rsid w:val="00242810"/>
    <w:rsid w:val="00244042"/>
    <w:rsid w:val="00247790"/>
    <w:rsid w:val="00247C71"/>
    <w:rsid w:val="00250FFB"/>
    <w:rsid w:val="002522B2"/>
    <w:rsid w:val="00254398"/>
    <w:rsid w:val="00255B91"/>
    <w:rsid w:val="00262116"/>
    <w:rsid w:val="00262415"/>
    <w:rsid w:val="00265636"/>
    <w:rsid w:val="00271173"/>
    <w:rsid w:val="0027123D"/>
    <w:rsid w:val="00285CF1"/>
    <w:rsid w:val="00287432"/>
    <w:rsid w:val="0029353F"/>
    <w:rsid w:val="00296B9C"/>
    <w:rsid w:val="002A2B93"/>
    <w:rsid w:val="002A34EB"/>
    <w:rsid w:val="002A37EA"/>
    <w:rsid w:val="002A5FD5"/>
    <w:rsid w:val="002B2EC5"/>
    <w:rsid w:val="002B5281"/>
    <w:rsid w:val="002B5B6D"/>
    <w:rsid w:val="002C0B00"/>
    <w:rsid w:val="002C0BE4"/>
    <w:rsid w:val="002C2181"/>
    <w:rsid w:val="002C33B7"/>
    <w:rsid w:val="002D3985"/>
    <w:rsid w:val="002D5B13"/>
    <w:rsid w:val="002D6259"/>
    <w:rsid w:val="002D76C5"/>
    <w:rsid w:val="002E10C1"/>
    <w:rsid w:val="002E117F"/>
    <w:rsid w:val="002E684E"/>
    <w:rsid w:val="002F49E4"/>
    <w:rsid w:val="002F4A26"/>
    <w:rsid w:val="002F6A34"/>
    <w:rsid w:val="00305361"/>
    <w:rsid w:val="003073BA"/>
    <w:rsid w:val="003129C1"/>
    <w:rsid w:val="00313F48"/>
    <w:rsid w:val="003142C3"/>
    <w:rsid w:val="003155CB"/>
    <w:rsid w:val="00323E89"/>
    <w:rsid w:val="003252CF"/>
    <w:rsid w:val="00325935"/>
    <w:rsid w:val="00326A6F"/>
    <w:rsid w:val="00326D9B"/>
    <w:rsid w:val="0033115A"/>
    <w:rsid w:val="003316B7"/>
    <w:rsid w:val="00334EDC"/>
    <w:rsid w:val="00340D8F"/>
    <w:rsid w:val="00342746"/>
    <w:rsid w:val="00342B4B"/>
    <w:rsid w:val="00346C35"/>
    <w:rsid w:val="003514D3"/>
    <w:rsid w:val="0035579A"/>
    <w:rsid w:val="00356EE0"/>
    <w:rsid w:val="003620B7"/>
    <w:rsid w:val="0036332C"/>
    <w:rsid w:val="003700FF"/>
    <w:rsid w:val="00384C27"/>
    <w:rsid w:val="00390348"/>
    <w:rsid w:val="003A1F70"/>
    <w:rsid w:val="003A6BA7"/>
    <w:rsid w:val="003A6CB3"/>
    <w:rsid w:val="003B0606"/>
    <w:rsid w:val="003B5ECD"/>
    <w:rsid w:val="003B6977"/>
    <w:rsid w:val="003C228D"/>
    <w:rsid w:val="003C2924"/>
    <w:rsid w:val="003C2A5E"/>
    <w:rsid w:val="003C2CB9"/>
    <w:rsid w:val="003C2DB3"/>
    <w:rsid w:val="003C5D58"/>
    <w:rsid w:val="003D0B7F"/>
    <w:rsid w:val="003D412E"/>
    <w:rsid w:val="003D580C"/>
    <w:rsid w:val="003D6F00"/>
    <w:rsid w:val="003E0538"/>
    <w:rsid w:val="003E083B"/>
    <w:rsid w:val="003E0D62"/>
    <w:rsid w:val="003E16B1"/>
    <w:rsid w:val="003E3C16"/>
    <w:rsid w:val="003E3E14"/>
    <w:rsid w:val="003E59E3"/>
    <w:rsid w:val="003F2B5D"/>
    <w:rsid w:val="003F3AA6"/>
    <w:rsid w:val="003F72AE"/>
    <w:rsid w:val="0040162D"/>
    <w:rsid w:val="004025EF"/>
    <w:rsid w:val="00404713"/>
    <w:rsid w:val="0040495A"/>
    <w:rsid w:val="00405CCD"/>
    <w:rsid w:val="00416773"/>
    <w:rsid w:val="00420589"/>
    <w:rsid w:val="00421447"/>
    <w:rsid w:val="00423160"/>
    <w:rsid w:val="00427217"/>
    <w:rsid w:val="0043087C"/>
    <w:rsid w:val="00445CF2"/>
    <w:rsid w:val="0045043D"/>
    <w:rsid w:val="00451EE6"/>
    <w:rsid w:val="00454AEE"/>
    <w:rsid w:val="00466425"/>
    <w:rsid w:val="00467396"/>
    <w:rsid w:val="0046772B"/>
    <w:rsid w:val="00471577"/>
    <w:rsid w:val="00474229"/>
    <w:rsid w:val="00474DC6"/>
    <w:rsid w:val="00477DD1"/>
    <w:rsid w:val="004839DC"/>
    <w:rsid w:val="004864D9"/>
    <w:rsid w:val="004908D1"/>
    <w:rsid w:val="00494CAA"/>
    <w:rsid w:val="004A1834"/>
    <w:rsid w:val="004A4439"/>
    <w:rsid w:val="004A51E7"/>
    <w:rsid w:val="004B0A9B"/>
    <w:rsid w:val="004B6D20"/>
    <w:rsid w:val="004C5DC7"/>
    <w:rsid w:val="004D6E38"/>
    <w:rsid w:val="004E1D37"/>
    <w:rsid w:val="004E38C9"/>
    <w:rsid w:val="004E6DA2"/>
    <w:rsid w:val="004F0546"/>
    <w:rsid w:val="004F385B"/>
    <w:rsid w:val="00501B9E"/>
    <w:rsid w:val="005179EC"/>
    <w:rsid w:val="00517C1B"/>
    <w:rsid w:val="0052516A"/>
    <w:rsid w:val="005256DB"/>
    <w:rsid w:val="0052625D"/>
    <w:rsid w:val="0052676A"/>
    <w:rsid w:val="00532BA6"/>
    <w:rsid w:val="0053377E"/>
    <w:rsid w:val="00536661"/>
    <w:rsid w:val="00537FEE"/>
    <w:rsid w:val="00540856"/>
    <w:rsid w:val="005445D0"/>
    <w:rsid w:val="00544A79"/>
    <w:rsid w:val="00550B19"/>
    <w:rsid w:val="0055292B"/>
    <w:rsid w:val="00553893"/>
    <w:rsid w:val="00556151"/>
    <w:rsid w:val="005569F6"/>
    <w:rsid w:val="00562B2E"/>
    <w:rsid w:val="00563513"/>
    <w:rsid w:val="00565A27"/>
    <w:rsid w:val="00566CBF"/>
    <w:rsid w:val="0057524A"/>
    <w:rsid w:val="00575565"/>
    <w:rsid w:val="00575BA2"/>
    <w:rsid w:val="005775CC"/>
    <w:rsid w:val="00582F13"/>
    <w:rsid w:val="0059053F"/>
    <w:rsid w:val="00590A26"/>
    <w:rsid w:val="00592287"/>
    <w:rsid w:val="005922F2"/>
    <w:rsid w:val="00594D7B"/>
    <w:rsid w:val="005955C9"/>
    <w:rsid w:val="005961DE"/>
    <w:rsid w:val="00597E02"/>
    <w:rsid w:val="005A6484"/>
    <w:rsid w:val="005B466C"/>
    <w:rsid w:val="005B5636"/>
    <w:rsid w:val="005B655F"/>
    <w:rsid w:val="005B693D"/>
    <w:rsid w:val="005C0015"/>
    <w:rsid w:val="005C0BF6"/>
    <w:rsid w:val="005C3593"/>
    <w:rsid w:val="005C43BE"/>
    <w:rsid w:val="005C4B00"/>
    <w:rsid w:val="005C573C"/>
    <w:rsid w:val="005D0D0F"/>
    <w:rsid w:val="005D2DD5"/>
    <w:rsid w:val="005D3A0A"/>
    <w:rsid w:val="005D5499"/>
    <w:rsid w:val="005D5856"/>
    <w:rsid w:val="005E0579"/>
    <w:rsid w:val="005E11CC"/>
    <w:rsid w:val="005E16DC"/>
    <w:rsid w:val="005E1B7B"/>
    <w:rsid w:val="005E2596"/>
    <w:rsid w:val="005F16B8"/>
    <w:rsid w:val="005F415C"/>
    <w:rsid w:val="005F5F43"/>
    <w:rsid w:val="00603580"/>
    <w:rsid w:val="00605EC9"/>
    <w:rsid w:val="00610BB4"/>
    <w:rsid w:val="00610D49"/>
    <w:rsid w:val="006113D8"/>
    <w:rsid w:val="00614E5C"/>
    <w:rsid w:val="006150C7"/>
    <w:rsid w:val="006223F8"/>
    <w:rsid w:val="006225B1"/>
    <w:rsid w:val="006227F1"/>
    <w:rsid w:val="00623917"/>
    <w:rsid w:val="00626507"/>
    <w:rsid w:val="00626CAA"/>
    <w:rsid w:val="006324F7"/>
    <w:rsid w:val="00650C11"/>
    <w:rsid w:val="00653B83"/>
    <w:rsid w:val="00656407"/>
    <w:rsid w:val="00657C35"/>
    <w:rsid w:val="00664167"/>
    <w:rsid w:val="00673C3A"/>
    <w:rsid w:val="00677458"/>
    <w:rsid w:val="006A4324"/>
    <w:rsid w:val="006B1A85"/>
    <w:rsid w:val="006B1D60"/>
    <w:rsid w:val="006B54D5"/>
    <w:rsid w:val="006B7723"/>
    <w:rsid w:val="006C01C1"/>
    <w:rsid w:val="006C0A8B"/>
    <w:rsid w:val="006C0B8A"/>
    <w:rsid w:val="006C1CC2"/>
    <w:rsid w:val="006C2883"/>
    <w:rsid w:val="006D0B79"/>
    <w:rsid w:val="006D230E"/>
    <w:rsid w:val="006D7ECD"/>
    <w:rsid w:val="006E35E5"/>
    <w:rsid w:val="006E6359"/>
    <w:rsid w:val="006E6908"/>
    <w:rsid w:val="006E7523"/>
    <w:rsid w:val="006F3B27"/>
    <w:rsid w:val="006F4A67"/>
    <w:rsid w:val="007014A0"/>
    <w:rsid w:val="007044A8"/>
    <w:rsid w:val="0070765A"/>
    <w:rsid w:val="0071042D"/>
    <w:rsid w:val="007125C9"/>
    <w:rsid w:val="00713ECD"/>
    <w:rsid w:val="00714A35"/>
    <w:rsid w:val="007156A6"/>
    <w:rsid w:val="007212C4"/>
    <w:rsid w:val="00726C65"/>
    <w:rsid w:val="00727BBD"/>
    <w:rsid w:val="00731E60"/>
    <w:rsid w:val="0073234A"/>
    <w:rsid w:val="00734C80"/>
    <w:rsid w:val="00740CEE"/>
    <w:rsid w:val="007524EA"/>
    <w:rsid w:val="00754621"/>
    <w:rsid w:val="0076319F"/>
    <w:rsid w:val="00764DDB"/>
    <w:rsid w:val="0076519E"/>
    <w:rsid w:val="00766F98"/>
    <w:rsid w:val="00770544"/>
    <w:rsid w:val="007721BE"/>
    <w:rsid w:val="0077475D"/>
    <w:rsid w:val="00777B7C"/>
    <w:rsid w:val="0078103E"/>
    <w:rsid w:val="0078438C"/>
    <w:rsid w:val="00786EBE"/>
    <w:rsid w:val="0079160B"/>
    <w:rsid w:val="00791990"/>
    <w:rsid w:val="007924E5"/>
    <w:rsid w:val="007927D8"/>
    <w:rsid w:val="00794A10"/>
    <w:rsid w:val="007A0D58"/>
    <w:rsid w:val="007A0E1E"/>
    <w:rsid w:val="007A3AF8"/>
    <w:rsid w:val="007A7755"/>
    <w:rsid w:val="007B5AE7"/>
    <w:rsid w:val="007B7623"/>
    <w:rsid w:val="007B7ED3"/>
    <w:rsid w:val="007C0533"/>
    <w:rsid w:val="007C74F6"/>
    <w:rsid w:val="007C7FAF"/>
    <w:rsid w:val="007E0629"/>
    <w:rsid w:val="007F021F"/>
    <w:rsid w:val="007F3566"/>
    <w:rsid w:val="007F37FB"/>
    <w:rsid w:val="007F7FE7"/>
    <w:rsid w:val="0080005E"/>
    <w:rsid w:val="00802F5E"/>
    <w:rsid w:val="008050B8"/>
    <w:rsid w:val="0080623E"/>
    <w:rsid w:val="00807A60"/>
    <w:rsid w:val="00812077"/>
    <w:rsid w:val="00813B09"/>
    <w:rsid w:val="008172F2"/>
    <w:rsid w:val="00822F26"/>
    <w:rsid w:val="00823FB7"/>
    <w:rsid w:val="00827326"/>
    <w:rsid w:val="0083696D"/>
    <w:rsid w:val="008404E9"/>
    <w:rsid w:val="0084147A"/>
    <w:rsid w:val="0084188C"/>
    <w:rsid w:val="0084361E"/>
    <w:rsid w:val="008462ED"/>
    <w:rsid w:val="0084678F"/>
    <w:rsid w:val="00847D90"/>
    <w:rsid w:val="00860189"/>
    <w:rsid w:val="00864B06"/>
    <w:rsid w:val="00865A0F"/>
    <w:rsid w:val="0086701E"/>
    <w:rsid w:val="0088150B"/>
    <w:rsid w:val="00883000"/>
    <w:rsid w:val="0088540B"/>
    <w:rsid w:val="0089003A"/>
    <w:rsid w:val="0089151C"/>
    <w:rsid w:val="00892F23"/>
    <w:rsid w:val="008958F9"/>
    <w:rsid w:val="008A12DD"/>
    <w:rsid w:val="008A234D"/>
    <w:rsid w:val="008A49AE"/>
    <w:rsid w:val="008A589F"/>
    <w:rsid w:val="008A7162"/>
    <w:rsid w:val="008B0940"/>
    <w:rsid w:val="008B41AC"/>
    <w:rsid w:val="008B479B"/>
    <w:rsid w:val="008B49CD"/>
    <w:rsid w:val="008B6879"/>
    <w:rsid w:val="008C4B51"/>
    <w:rsid w:val="008C4EBB"/>
    <w:rsid w:val="008C54A5"/>
    <w:rsid w:val="008C6463"/>
    <w:rsid w:val="008C7312"/>
    <w:rsid w:val="008D1BA6"/>
    <w:rsid w:val="008D408E"/>
    <w:rsid w:val="008E7277"/>
    <w:rsid w:val="008F0756"/>
    <w:rsid w:val="008F1FE3"/>
    <w:rsid w:val="008F22BE"/>
    <w:rsid w:val="008F59A5"/>
    <w:rsid w:val="008F763A"/>
    <w:rsid w:val="00900187"/>
    <w:rsid w:val="00900B0C"/>
    <w:rsid w:val="009014FA"/>
    <w:rsid w:val="0090516D"/>
    <w:rsid w:val="0090669D"/>
    <w:rsid w:val="009114E2"/>
    <w:rsid w:val="00912F07"/>
    <w:rsid w:val="00915688"/>
    <w:rsid w:val="009169C2"/>
    <w:rsid w:val="00917ED8"/>
    <w:rsid w:val="009248AE"/>
    <w:rsid w:val="00925F56"/>
    <w:rsid w:val="0093104D"/>
    <w:rsid w:val="00931C4F"/>
    <w:rsid w:val="009350A6"/>
    <w:rsid w:val="00936AA1"/>
    <w:rsid w:val="00942716"/>
    <w:rsid w:val="00943CC7"/>
    <w:rsid w:val="0094597F"/>
    <w:rsid w:val="00947126"/>
    <w:rsid w:val="00950FEA"/>
    <w:rsid w:val="009520FB"/>
    <w:rsid w:val="00952EA4"/>
    <w:rsid w:val="009544D6"/>
    <w:rsid w:val="00954AE0"/>
    <w:rsid w:val="00964B8B"/>
    <w:rsid w:val="009756E5"/>
    <w:rsid w:val="009774B1"/>
    <w:rsid w:val="009816CD"/>
    <w:rsid w:val="0098488A"/>
    <w:rsid w:val="009926F8"/>
    <w:rsid w:val="009A0E1B"/>
    <w:rsid w:val="009A3878"/>
    <w:rsid w:val="009A5DC3"/>
    <w:rsid w:val="009A5E85"/>
    <w:rsid w:val="009B222C"/>
    <w:rsid w:val="009B6493"/>
    <w:rsid w:val="009D0A44"/>
    <w:rsid w:val="009D1AA7"/>
    <w:rsid w:val="009D4879"/>
    <w:rsid w:val="009D54A7"/>
    <w:rsid w:val="009E5205"/>
    <w:rsid w:val="009E5764"/>
    <w:rsid w:val="009E6FB8"/>
    <w:rsid w:val="009F1092"/>
    <w:rsid w:val="009F48F3"/>
    <w:rsid w:val="009F7BD1"/>
    <w:rsid w:val="00A02141"/>
    <w:rsid w:val="00A04ED3"/>
    <w:rsid w:val="00A0548E"/>
    <w:rsid w:val="00A07F7E"/>
    <w:rsid w:val="00A20B6B"/>
    <w:rsid w:val="00A21A56"/>
    <w:rsid w:val="00A31F32"/>
    <w:rsid w:val="00A3415D"/>
    <w:rsid w:val="00A34247"/>
    <w:rsid w:val="00A35DFB"/>
    <w:rsid w:val="00A4362F"/>
    <w:rsid w:val="00A43DC9"/>
    <w:rsid w:val="00A45AA3"/>
    <w:rsid w:val="00A526EF"/>
    <w:rsid w:val="00A535C4"/>
    <w:rsid w:val="00A54887"/>
    <w:rsid w:val="00A54CB5"/>
    <w:rsid w:val="00A554BB"/>
    <w:rsid w:val="00A56BFB"/>
    <w:rsid w:val="00A57145"/>
    <w:rsid w:val="00A64B65"/>
    <w:rsid w:val="00A6591F"/>
    <w:rsid w:val="00A70574"/>
    <w:rsid w:val="00A7084A"/>
    <w:rsid w:val="00A7556B"/>
    <w:rsid w:val="00A769B5"/>
    <w:rsid w:val="00A848D6"/>
    <w:rsid w:val="00A904D7"/>
    <w:rsid w:val="00A91447"/>
    <w:rsid w:val="00A95713"/>
    <w:rsid w:val="00A95EC6"/>
    <w:rsid w:val="00AA5251"/>
    <w:rsid w:val="00AB6A34"/>
    <w:rsid w:val="00AC0D60"/>
    <w:rsid w:val="00AC246E"/>
    <w:rsid w:val="00AC70F6"/>
    <w:rsid w:val="00AD011B"/>
    <w:rsid w:val="00AD0ACD"/>
    <w:rsid w:val="00AD231B"/>
    <w:rsid w:val="00AE5E80"/>
    <w:rsid w:val="00AE67C4"/>
    <w:rsid w:val="00AE7F64"/>
    <w:rsid w:val="00AF2381"/>
    <w:rsid w:val="00AF2B9F"/>
    <w:rsid w:val="00B11E40"/>
    <w:rsid w:val="00B21E92"/>
    <w:rsid w:val="00B22BAA"/>
    <w:rsid w:val="00B33E49"/>
    <w:rsid w:val="00B36A19"/>
    <w:rsid w:val="00B3707B"/>
    <w:rsid w:val="00B442B2"/>
    <w:rsid w:val="00B5014F"/>
    <w:rsid w:val="00B502C2"/>
    <w:rsid w:val="00B521A3"/>
    <w:rsid w:val="00B53855"/>
    <w:rsid w:val="00B56FAD"/>
    <w:rsid w:val="00B572F3"/>
    <w:rsid w:val="00B62601"/>
    <w:rsid w:val="00B62EE1"/>
    <w:rsid w:val="00B64EA7"/>
    <w:rsid w:val="00B66F3B"/>
    <w:rsid w:val="00B70765"/>
    <w:rsid w:val="00B757A4"/>
    <w:rsid w:val="00B75CC7"/>
    <w:rsid w:val="00B77F75"/>
    <w:rsid w:val="00B83FC4"/>
    <w:rsid w:val="00B87091"/>
    <w:rsid w:val="00B9734A"/>
    <w:rsid w:val="00BA7830"/>
    <w:rsid w:val="00BA7C89"/>
    <w:rsid w:val="00BB0DB6"/>
    <w:rsid w:val="00BB2620"/>
    <w:rsid w:val="00BB6E8D"/>
    <w:rsid w:val="00BC1E52"/>
    <w:rsid w:val="00BC210E"/>
    <w:rsid w:val="00BC4312"/>
    <w:rsid w:val="00BD1820"/>
    <w:rsid w:val="00BD6EBC"/>
    <w:rsid w:val="00BE1068"/>
    <w:rsid w:val="00BE5B12"/>
    <w:rsid w:val="00BF0B80"/>
    <w:rsid w:val="00BF2871"/>
    <w:rsid w:val="00BF7F99"/>
    <w:rsid w:val="00C0392E"/>
    <w:rsid w:val="00C06721"/>
    <w:rsid w:val="00C10046"/>
    <w:rsid w:val="00C209D7"/>
    <w:rsid w:val="00C2398F"/>
    <w:rsid w:val="00C27628"/>
    <w:rsid w:val="00C3304A"/>
    <w:rsid w:val="00C36579"/>
    <w:rsid w:val="00C519EA"/>
    <w:rsid w:val="00C5474F"/>
    <w:rsid w:val="00C66401"/>
    <w:rsid w:val="00C813B4"/>
    <w:rsid w:val="00C816B4"/>
    <w:rsid w:val="00C835C2"/>
    <w:rsid w:val="00C857CD"/>
    <w:rsid w:val="00C85C6D"/>
    <w:rsid w:val="00C86E07"/>
    <w:rsid w:val="00C93778"/>
    <w:rsid w:val="00C93E58"/>
    <w:rsid w:val="00C967BF"/>
    <w:rsid w:val="00CA052F"/>
    <w:rsid w:val="00CA2B4C"/>
    <w:rsid w:val="00CB4620"/>
    <w:rsid w:val="00CB5AED"/>
    <w:rsid w:val="00CC4B7C"/>
    <w:rsid w:val="00CC4D38"/>
    <w:rsid w:val="00CC6D53"/>
    <w:rsid w:val="00CC73C1"/>
    <w:rsid w:val="00CD486A"/>
    <w:rsid w:val="00CD6E96"/>
    <w:rsid w:val="00CD7323"/>
    <w:rsid w:val="00CE1AF0"/>
    <w:rsid w:val="00CE47BA"/>
    <w:rsid w:val="00CE57A1"/>
    <w:rsid w:val="00CE6D3A"/>
    <w:rsid w:val="00CF3A89"/>
    <w:rsid w:val="00CF4325"/>
    <w:rsid w:val="00CF45E4"/>
    <w:rsid w:val="00CF6B2C"/>
    <w:rsid w:val="00CF7772"/>
    <w:rsid w:val="00D0490F"/>
    <w:rsid w:val="00D10AB6"/>
    <w:rsid w:val="00D159D6"/>
    <w:rsid w:val="00D15AAC"/>
    <w:rsid w:val="00D22AEB"/>
    <w:rsid w:val="00D24A65"/>
    <w:rsid w:val="00D25179"/>
    <w:rsid w:val="00D25B4C"/>
    <w:rsid w:val="00D32667"/>
    <w:rsid w:val="00D33ECE"/>
    <w:rsid w:val="00D415C4"/>
    <w:rsid w:val="00D41B16"/>
    <w:rsid w:val="00D42108"/>
    <w:rsid w:val="00D42399"/>
    <w:rsid w:val="00D50C87"/>
    <w:rsid w:val="00D52C5C"/>
    <w:rsid w:val="00D53A6F"/>
    <w:rsid w:val="00D6412D"/>
    <w:rsid w:val="00D64A91"/>
    <w:rsid w:val="00D655B0"/>
    <w:rsid w:val="00D65B0F"/>
    <w:rsid w:val="00D7329C"/>
    <w:rsid w:val="00D7338F"/>
    <w:rsid w:val="00D76725"/>
    <w:rsid w:val="00D80656"/>
    <w:rsid w:val="00D8128D"/>
    <w:rsid w:val="00D82B7F"/>
    <w:rsid w:val="00D86582"/>
    <w:rsid w:val="00D872B4"/>
    <w:rsid w:val="00DA2B6C"/>
    <w:rsid w:val="00DA2CAF"/>
    <w:rsid w:val="00DA6C46"/>
    <w:rsid w:val="00DB29CD"/>
    <w:rsid w:val="00DC39AE"/>
    <w:rsid w:val="00DD0A9C"/>
    <w:rsid w:val="00DE2E77"/>
    <w:rsid w:val="00DE36F0"/>
    <w:rsid w:val="00DE7B23"/>
    <w:rsid w:val="00DF011A"/>
    <w:rsid w:val="00DF30D3"/>
    <w:rsid w:val="00DF3F65"/>
    <w:rsid w:val="00DF5528"/>
    <w:rsid w:val="00DF63FA"/>
    <w:rsid w:val="00DF7853"/>
    <w:rsid w:val="00E0008D"/>
    <w:rsid w:val="00E00B13"/>
    <w:rsid w:val="00E01936"/>
    <w:rsid w:val="00E0219D"/>
    <w:rsid w:val="00E05674"/>
    <w:rsid w:val="00E1166F"/>
    <w:rsid w:val="00E11E39"/>
    <w:rsid w:val="00E1477A"/>
    <w:rsid w:val="00E14D49"/>
    <w:rsid w:val="00E155A4"/>
    <w:rsid w:val="00E20A86"/>
    <w:rsid w:val="00E231C5"/>
    <w:rsid w:val="00E24755"/>
    <w:rsid w:val="00E24CA6"/>
    <w:rsid w:val="00E32339"/>
    <w:rsid w:val="00E35F1A"/>
    <w:rsid w:val="00E364F2"/>
    <w:rsid w:val="00E40E94"/>
    <w:rsid w:val="00E41B4A"/>
    <w:rsid w:val="00E42F29"/>
    <w:rsid w:val="00E43483"/>
    <w:rsid w:val="00E44473"/>
    <w:rsid w:val="00E46BE9"/>
    <w:rsid w:val="00E51ED0"/>
    <w:rsid w:val="00E64DB9"/>
    <w:rsid w:val="00E676F0"/>
    <w:rsid w:val="00E67882"/>
    <w:rsid w:val="00E74203"/>
    <w:rsid w:val="00E80347"/>
    <w:rsid w:val="00E83166"/>
    <w:rsid w:val="00E85F7D"/>
    <w:rsid w:val="00E87522"/>
    <w:rsid w:val="00E91BEB"/>
    <w:rsid w:val="00E96B07"/>
    <w:rsid w:val="00E975A3"/>
    <w:rsid w:val="00EA2E19"/>
    <w:rsid w:val="00EA6CCC"/>
    <w:rsid w:val="00EA6D85"/>
    <w:rsid w:val="00EB0528"/>
    <w:rsid w:val="00EB06F5"/>
    <w:rsid w:val="00EC11DA"/>
    <w:rsid w:val="00EC3330"/>
    <w:rsid w:val="00EC44B7"/>
    <w:rsid w:val="00ED0791"/>
    <w:rsid w:val="00ED1BA1"/>
    <w:rsid w:val="00ED1D2A"/>
    <w:rsid w:val="00ED1EAB"/>
    <w:rsid w:val="00ED3A0A"/>
    <w:rsid w:val="00ED4823"/>
    <w:rsid w:val="00ED6939"/>
    <w:rsid w:val="00ED7BBC"/>
    <w:rsid w:val="00EE4BC4"/>
    <w:rsid w:val="00EE5B4D"/>
    <w:rsid w:val="00EE737A"/>
    <w:rsid w:val="00EE7633"/>
    <w:rsid w:val="00EF1001"/>
    <w:rsid w:val="00EF179D"/>
    <w:rsid w:val="00EF5070"/>
    <w:rsid w:val="00EF5EE6"/>
    <w:rsid w:val="00EF7B1A"/>
    <w:rsid w:val="00F007B0"/>
    <w:rsid w:val="00F011F0"/>
    <w:rsid w:val="00F02915"/>
    <w:rsid w:val="00F03EE1"/>
    <w:rsid w:val="00F07B60"/>
    <w:rsid w:val="00F125F3"/>
    <w:rsid w:val="00F25B8E"/>
    <w:rsid w:val="00F268A1"/>
    <w:rsid w:val="00F27BED"/>
    <w:rsid w:val="00F30797"/>
    <w:rsid w:val="00F3140F"/>
    <w:rsid w:val="00F334AE"/>
    <w:rsid w:val="00F440D5"/>
    <w:rsid w:val="00F46B24"/>
    <w:rsid w:val="00F53159"/>
    <w:rsid w:val="00F5332A"/>
    <w:rsid w:val="00F577AF"/>
    <w:rsid w:val="00F77C34"/>
    <w:rsid w:val="00F80E1E"/>
    <w:rsid w:val="00F85B4E"/>
    <w:rsid w:val="00F90C99"/>
    <w:rsid w:val="00FA1B98"/>
    <w:rsid w:val="00FA4F59"/>
    <w:rsid w:val="00FA7471"/>
    <w:rsid w:val="00FA7940"/>
    <w:rsid w:val="00FB1A2F"/>
    <w:rsid w:val="00FB6D27"/>
    <w:rsid w:val="00FC0895"/>
    <w:rsid w:val="00FC10CC"/>
    <w:rsid w:val="00FC513C"/>
    <w:rsid w:val="00FD0970"/>
    <w:rsid w:val="00FD0B14"/>
    <w:rsid w:val="00FD5B82"/>
    <w:rsid w:val="00FE13EB"/>
    <w:rsid w:val="00FE1EB0"/>
    <w:rsid w:val="00FE2E56"/>
    <w:rsid w:val="00FE4092"/>
    <w:rsid w:val="00FF1B37"/>
    <w:rsid w:val="0118F9B8"/>
    <w:rsid w:val="01393190"/>
    <w:rsid w:val="0198A3E7"/>
    <w:rsid w:val="0217E0B5"/>
    <w:rsid w:val="0218CBED"/>
    <w:rsid w:val="023684C8"/>
    <w:rsid w:val="027F2342"/>
    <w:rsid w:val="02A58E9D"/>
    <w:rsid w:val="02DD7C23"/>
    <w:rsid w:val="030E0C75"/>
    <w:rsid w:val="035234A2"/>
    <w:rsid w:val="038BB865"/>
    <w:rsid w:val="03EA2409"/>
    <w:rsid w:val="041D87DD"/>
    <w:rsid w:val="042B356B"/>
    <w:rsid w:val="048C72DA"/>
    <w:rsid w:val="04EE0503"/>
    <w:rsid w:val="05AE1365"/>
    <w:rsid w:val="05BBA25A"/>
    <w:rsid w:val="05C5FCAA"/>
    <w:rsid w:val="05E8FBDC"/>
    <w:rsid w:val="06001ED0"/>
    <w:rsid w:val="0616DC4D"/>
    <w:rsid w:val="061B1918"/>
    <w:rsid w:val="06EE44F4"/>
    <w:rsid w:val="07221239"/>
    <w:rsid w:val="07384639"/>
    <w:rsid w:val="07515EE2"/>
    <w:rsid w:val="07881289"/>
    <w:rsid w:val="0849C0B7"/>
    <w:rsid w:val="08B83053"/>
    <w:rsid w:val="08D678A2"/>
    <w:rsid w:val="0954A719"/>
    <w:rsid w:val="09596E10"/>
    <w:rsid w:val="09BDE9E7"/>
    <w:rsid w:val="0A401F9B"/>
    <w:rsid w:val="0A64B20A"/>
    <w:rsid w:val="0B3B058D"/>
    <w:rsid w:val="0BA8FE16"/>
    <w:rsid w:val="0BB302A0"/>
    <w:rsid w:val="0BF4360A"/>
    <w:rsid w:val="0C0C047C"/>
    <w:rsid w:val="0C137E01"/>
    <w:rsid w:val="0C1E4C8F"/>
    <w:rsid w:val="0C2C524F"/>
    <w:rsid w:val="0C4C3A44"/>
    <w:rsid w:val="0C4F2BF9"/>
    <w:rsid w:val="0C51097A"/>
    <w:rsid w:val="0C550EAA"/>
    <w:rsid w:val="0C69446D"/>
    <w:rsid w:val="0C8749C4"/>
    <w:rsid w:val="0D104F84"/>
    <w:rsid w:val="0D3C950E"/>
    <w:rsid w:val="0D4560C0"/>
    <w:rsid w:val="0DC182E8"/>
    <w:rsid w:val="0E04AF22"/>
    <w:rsid w:val="0EBE132A"/>
    <w:rsid w:val="0EDAAAD2"/>
    <w:rsid w:val="0EE874BE"/>
    <w:rsid w:val="0EF697EF"/>
    <w:rsid w:val="0EFAA1EC"/>
    <w:rsid w:val="0F1248FA"/>
    <w:rsid w:val="0F366B52"/>
    <w:rsid w:val="0FD0C3F4"/>
    <w:rsid w:val="108A394F"/>
    <w:rsid w:val="1094A822"/>
    <w:rsid w:val="10A57415"/>
    <w:rsid w:val="10B9BFFF"/>
    <w:rsid w:val="10E4B417"/>
    <w:rsid w:val="10FA2535"/>
    <w:rsid w:val="113B901C"/>
    <w:rsid w:val="114A145D"/>
    <w:rsid w:val="12583C52"/>
    <w:rsid w:val="1296A518"/>
    <w:rsid w:val="12979E03"/>
    <w:rsid w:val="12B0DAAA"/>
    <w:rsid w:val="12BC3C3A"/>
    <w:rsid w:val="12E9FE30"/>
    <w:rsid w:val="12FB6875"/>
    <w:rsid w:val="13939ED9"/>
    <w:rsid w:val="14114BD6"/>
    <w:rsid w:val="14DCA313"/>
    <w:rsid w:val="1557E388"/>
    <w:rsid w:val="157469D0"/>
    <w:rsid w:val="1577C5F3"/>
    <w:rsid w:val="15AD0984"/>
    <w:rsid w:val="15CE8E43"/>
    <w:rsid w:val="15DC9FAD"/>
    <w:rsid w:val="160D8F4E"/>
    <w:rsid w:val="163E307E"/>
    <w:rsid w:val="17205663"/>
    <w:rsid w:val="1770BF58"/>
    <w:rsid w:val="179F60D3"/>
    <w:rsid w:val="17A9A126"/>
    <w:rsid w:val="17A9C5CD"/>
    <w:rsid w:val="17FFFA6A"/>
    <w:rsid w:val="18452DD4"/>
    <w:rsid w:val="18EDE3D4"/>
    <w:rsid w:val="19088DF0"/>
    <w:rsid w:val="190DA195"/>
    <w:rsid w:val="190F49EF"/>
    <w:rsid w:val="19333371"/>
    <w:rsid w:val="1953438B"/>
    <w:rsid w:val="19756267"/>
    <w:rsid w:val="197AB73F"/>
    <w:rsid w:val="19F08F8A"/>
    <w:rsid w:val="1A22CB53"/>
    <w:rsid w:val="1A46A9F7"/>
    <w:rsid w:val="1A938254"/>
    <w:rsid w:val="1B149300"/>
    <w:rsid w:val="1B2FA20D"/>
    <w:rsid w:val="1B5555E3"/>
    <w:rsid w:val="1B6DFF52"/>
    <w:rsid w:val="1B9E8D90"/>
    <w:rsid w:val="1BB09A5E"/>
    <w:rsid w:val="1BC471CF"/>
    <w:rsid w:val="1BF7464C"/>
    <w:rsid w:val="1C3C93E5"/>
    <w:rsid w:val="1C78425B"/>
    <w:rsid w:val="1C8A289F"/>
    <w:rsid w:val="1CC4A1BD"/>
    <w:rsid w:val="1D0A4128"/>
    <w:rsid w:val="1DA67149"/>
    <w:rsid w:val="1DC188B9"/>
    <w:rsid w:val="1DDA7B04"/>
    <w:rsid w:val="1DE3B39E"/>
    <w:rsid w:val="1E23261E"/>
    <w:rsid w:val="1E2A4022"/>
    <w:rsid w:val="1E417BFC"/>
    <w:rsid w:val="1E9C0CAA"/>
    <w:rsid w:val="1EBFA574"/>
    <w:rsid w:val="1ED1F6B2"/>
    <w:rsid w:val="1F1D5EF5"/>
    <w:rsid w:val="1F8B065D"/>
    <w:rsid w:val="1FC9BBDC"/>
    <w:rsid w:val="2028E18D"/>
    <w:rsid w:val="20AF865E"/>
    <w:rsid w:val="20FB3E1F"/>
    <w:rsid w:val="20FC5D5C"/>
    <w:rsid w:val="212715DE"/>
    <w:rsid w:val="2168B358"/>
    <w:rsid w:val="21D88BBF"/>
    <w:rsid w:val="21E8D155"/>
    <w:rsid w:val="22F3D03F"/>
    <w:rsid w:val="23176FE2"/>
    <w:rsid w:val="231A720D"/>
    <w:rsid w:val="238CE9CA"/>
    <w:rsid w:val="239DA258"/>
    <w:rsid w:val="23E700C5"/>
    <w:rsid w:val="2459B46D"/>
    <w:rsid w:val="24E3A0DE"/>
    <w:rsid w:val="24FEF89E"/>
    <w:rsid w:val="25044036"/>
    <w:rsid w:val="25472763"/>
    <w:rsid w:val="25ACB985"/>
    <w:rsid w:val="26712F81"/>
    <w:rsid w:val="26B93F34"/>
    <w:rsid w:val="27068A4D"/>
    <w:rsid w:val="273209D5"/>
    <w:rsid w:val="2750AE81"/>
    <w:rsid w:val="27DC960F"/>
    <w:rsid w:val="27F4A806"/>
    <w:rsid w:val="28164965"/>
    <w:rsid w:val="28329915"/>
    <w:rsid w:val="28483FAD"/>
    <w:rsid w:val="28499AF2"/>
    <w:rsid w:val="285FB09B"/>
    <w:rsid w:val="28F6485F"/>
    <w:rsid w:val="2984A1C1"/>
    <w:rsid w:val="2A1069B0"/>
    <w:rsid w:val="2A410E46"/>
    <w:rsid w:val="2AFF77DF"/>
    <w:rsid w:val="2B0DEB42"/>
    <w:rsid w:val="2B9591FE"/>
    <w:rsid w:val="2BC4FBB7"/>
    <w:rsid w:val="2BDB1789"/>
    <w:rsid w:val="2BE2149A"/>
    <w:rsid w:val="2C2F54F1"/>
    <w:rsid w:val="2C4EEE99"/>
    <w:rsid w:val="2C68322C"/>
    <w:rsid w:val="2C7383EB"/>
    <w:rsid w:val="2CF6DE1C"/>
    <w:rsid w:val="2D12C35E"/>
    <w:rsid w:val="2D67672E"/>
    <w:rsid w:val="2D7E2D96"/>
    <w:rsid w:val="2D85EB85"/>
    <w:rsid w:val="2D8800C0"/>
    <w:rsid w:val="2E1C8992"/>
    <w:rsid w:val="2E3AA4FC"/>
    <w:rsid w:val="2E4BB53C"/>
    <w:rsid w:val="2E5B9554"/>
    <w:rsid w:val="2EBBEA1F"/>
    <w:rsid w:val="2F7892F4"/>
    <w:rsid w:val="2FA3B6F9"/>
    <w:rsid w:val="2FC42C70"/>
    <w:rsid w:val="302092C7"/>
    <w:rsid w:val="30C5FF98"/>
    <w:rsid w:val="30FF08F4"/>
    <w:rsid w:val="316491B8"/>
    <w:rsid w:val="316F2D17"/>
    <w:rsid w:val="319257B5"/>
    <w:rsid w:val="3213D1F2"/>
    <w:rsid w:val="32E5B9C8"/>
    <w:rsid w:val="33081D18"/>
    <w:rsid w:val="33D90258"/>
    <w:rsid w:val="34A6364D"/>
    <w:rsid w:val="35258E6F"/>
    <w:rsid w:val="352995E6"/>
    <w:rsid w:val="355F3DE6"/>
    <w:rsid w:val="35B6E2FB"/>
    <w:rsid w:val="35CAAAF1"/>
    <w:rsid w:val="36022BC5"/>
    <w:rsid w:val="36178742"/>
    <w:rsid w:val="3628C8FD"/>
    <w:rsid w:val="363D1569"/>
    <w:rsid w:val="36ABA856"/>
    <w:rsid w:val="36CADBBE"/>
    <w:rsid w:val="378212A1"/>
    <w:rsid w:val="37C5990A"/>
    <w:rsid w:val="37C672E2"/>
    <w:rsid w:val="397C6CC7"/>
    <w:rsid w:val="39EDD523"/>
    <w:rsid w:val="3A0915FF"/>
    <w:rsid w:val="3A0A001B"/>
    <w:rsid w:val="3A121746"/>
    <w:rsid w:val="3A4220BF"/>
    <w:rsid w:val="3A69C483"/>
    <w:rsid w:val="3A83DE86"/>
    <w:rsid w:val="3B0567B9"/>
    <w:rsid w:val="3C9900CD"/>
    <w:rsid w:val="3CA1381A"/>
    <w:rsid w:val="3CA13EC0"/>
    <w:rsid w:val="3CB2275B"/>
    <w:rsid w:val="3CC72E30"/>
    <w:rsid w:val="3CEBF1F1"/>
    <w:rsid w:val="3EB1F981"/>
    <w:rsid w:val="3EC940B0"/>
    <w:rsid w:val="3EED0FAE"/>
    <w:rsid w:val="3EF22ABC"/>
    <w:rsid w:val="3F031A36"/>
    <w:rsid w:val="3F6C357A"/>
    <w:rsid w:val="3F6FDB76"/>
    <w:rsid w:val="3F73EB3E"/>
    <w:rsid w:val="3FF0001D"/>
    <w:rsid w:val="401DCB3B"/>
    <w:rsid w:val="40A5241A"/>
    <w:rsid w:val="40EA2A67"/>
    <w:rsid w:val="40EDC534"/>
    <w:rsid w:val="418C2418"/>
    <w:rsid w:val="41F7201A"/>
    <w:rsid w:val="4242573C"/>
    <w:rsid w:val="42C78171"/>
    <w:rsid w:val="433A7188"/>
    <w:rsid w:val="4341505B"/>
    <w:rsid w:val="434E9788"/>
    <w:rsid w:val="4373A30A"/>
    <w:rsid w:val="43B18BD8"/>
    <w:rsid w:val="43DD3DD3"/>
    <w:rsid w:val="43EF709D"/>
    <w:rsid w:val="44B4DED6"/>
    <w:rsid w:val="44C861E7"/>
    <w:rsid w:val="44F4C50D"/>
    <w:rsid w:val="452726EA"/>
    <w:rsid w:val="4529E827"/>
    <w:rsid w:val="463CD7E4"/>
    <w:rsid w:val="4690B166"/>
    <w:rsid w:val="46D2621D"/>
    <w:rsid w:val="470D1CDC"/>
    <w:rsid w:val="47EDC1D0"/>
    <w:rsid w:val="484F9A8E"/>
    <w:rsid w:val="48C0F03F"/>
    <w:rsid w:val="48F0D08E"/>
    <w:rsid w:val="49261D1E"/>
    <w:rsid w:val="4930BEA7"/>
    <w:rsid w:val="4968C4C5"/>
    <w:rsid w:val="4973CBAE"/>
    <w:rsid w:val="49B36896"/>
    <w:rsid w:val="49D8FCA9"/>
    <w:rsid w:val="4A14F4B9"/>
    <w:rsid w:val="4A168075"/>
    <w:rsid w:val="4A27E7F6"/>
    <w:rsid w:val="4ABB97E4"/>
    <w:rsid w:val="4B30B616"/>
    <w:rsid w:val="4B77533B"/>
    <w:rsid w:val="4BC87FF6"/>
    <w:rsid w:val="4BF706B6"/>
    <w:rsid w:val="4C7A342A"/>
    <w:rsid w:val="4C7F5A77"/>
    <w:rsid w:val="4CA44ADE"/>
    <w:rsid w:val="4CB856DD"/>
    <w:rsid w:val="4CD993B2"/>
    <w:rsid w:val="4CEF7D34"/>
    <w:rsid w:val="4D46215C"/>
    <w:rsid w:val="4D8202F8"/>
    <w:rsid w:val="4DC7D2B4"/>
    <w:rsid w:val="4E0B540F"/>
    <w:rsid w:val="4E4BDE1B"/>
    <w:rsid w:val="4EA3C98B"/>
    <w:rsid w:val="4EC5B30D"/>
    <w:rsid w:val="4EE92466"/>
    <w:rsid w:val="4F407D5B"/>
    <w:rsid w:val="4F69E034"/>
    <w:rsid w:val="4F7CCD33"/>
    <w:rsid w:val="4F7CD9D6"/>
    <w:rsid w:val="4FAF13BE"/>
    <w:rsid w:val="4FFFE0CD"/>
    <w:rsid w:val="5020988D"/>
    <w:rsid w:val="5030A86F"/>
    <w:rsid w:val="503162C7"/>
    <w:rsid w:val="50ACE2D7"/>
    <w:rsid w:val="515576D2"/>
    <w:rsid w:val="51573E86"/>
    <w:rsid w:val="5178FD0D"/>
    <w:rsid w:val="51959B2E"/>
    <w:rsid w:val="52831DF6"/>
    <w:rsid w:val="5284474F"/>
    <w:rsid w:val="52BFBAF6"/>
    <w:rsid w:val="52ED7EDE"/>
    <w:rsid w:val="5330CC50"/>
    <w:rsid w:val="5399A05C"/>
    <w:rsid w:val="5461872E"/>
    <w:rsid w:val="546C4D6C"/>
    <w:rsid w:val="547A141E"/>
    <w:rsid w:val="548BA188"/>
    <w:rsid w:val="549FE894"/>
    <w:rsid w:val="54A7AF9B"/>
    <w:rsid w:val="54A97186"/>
    <w:rsid w:val="55682770"/>
    <w:rsid w:val="55A1E63C"/>
    <w:rsid w:val="55D7DE25"/>
    <w:rsid w:val="55EA0292"/>
    <w:rsid w:val="569A42DB"/>
    <w:rsid w:val="56D1411E"/>
    <w:rsid w:val="56E477FA"/>
    <w:rsid w:val="56F9E096"/>
    <w:rsid w:val="573099E4"/>
    <w:rsid w:val="577E1363"/>
    <w:rsid w:val="57AC8154"/>
    <w:rsid w:val="57CB4CC4"/>
    <w:rsid w:val="585AF8ED"/>
    <w:rsid w:val="586D96CF"/>
    <w:rsid w:val="587B7131"/>
    <w:rsid w:val="58820C14"/>
    <w:rsid w:val="58834372"/>
    <w:rsid w:val="591EF898"/>
    <w:rsid w:val="59605951"/>
    <w:rsid w:val="596A6FD2"/>
    <w:rsid w:val="59A70225"/>
    <w:rsid w:val="59FDF910"/>
    <w:rsid w:val="5A32F0C9"/>
    <w:rsid w:val="5A96886B"/>
    <w:rsid w:val="5AE3A8FD"/>
    <w:rsid w:val="5B0EF2AA"/>
    <w:rsid w:val="5B4F49C9"/>
    <w:rsid w:val="5BA18BFC"/>
    <w:rsid w:val="5BC0D23E"/>
    <w:rsid w:val="5BCC90F5"/>
    <w:rsid w:val="5C5C822D"/>
    <w:rsid w:val="5CC0D2DE"/>
    <w:rsid w:val="5CC48127"/>
    <w:rsid w:val="5CD476CB"/>
    <w:rsid w:val="5CD5676B"/>
    <w:rsid w:val="5CF23104"/>
    <w:rsid w:val="5CFECA32"/>
    <w:rsid w:val="5D6C42E3"/>
    <w:rsid w:val="5DDAADFD"/>
    <w:rsid w:val="5DDE21ED"/>
    <w:rsid w:val="5DEEE6BD"/>
    <w:rsid w:val="5DF49F40"/>
    <w:rsid w:val="5E3773D0"/>
    <w:rsid w:val="5E92259F"/>
    <w:rsid w:val="5EFE5701"/>
    <w:rsid w:val="5EFE76F8"/>
    <w:rsid w:val="5F358338"/>
    <w:rsid w:val="5F5A7CE5"/>
    <w:rsid w:val="5F63AABF"/>
    <w:rsid w:val="5F720B4F"/>
    <w:rsid w:val="5FC1DADE"/>
    <w:rsid w:val="5FDB4E21"/>
    <w:rsid w:val="602388E6"/>
    <w:rsid w:val="6085761D"/>
    <w:rsid w:val="611F4CE1"/>
    <w:rsid w:val="613A46C5"/>
    <w:rsid w:val="614F8FB6"/>
    <w:rsid w:val="61AEB4DD"/>
    <w:rsid w:val="61B6F0BA"/>
    <w:rsid w:val="6235A884"/>
    <w:rsid w:val="63484866"/>
    <w:rsid w:val="6376FA92"/>
    <w:rsid w:val="63CABF3E"/>
    <w:rsid w:val="63DA6342"/>
    <w:rsid w:val="63E7B36E"/>
    <w:rsid w:val="63F32A4F"/>
    <w:rsid w:val="645675B8"/>
    <w:rsid w:val="64869935"/>
    <w:rsid w:val="64CCF065"/>
    <w:rsid w:val="65298B77"/>
    <w:rsid w:val="655AEEBE"/>
    <w:rsid w:val="65DEF62B"/>
    <w:rsid w:val="66640C88"/>
    <w:rsid w:val="6665C096"/>
    <w:rsid w:val="66E84817"/>
    <w:rsid w:val="67609E00"/>
    <w:rsid w:val="6777DB09"/>
    <w:rsid w:val="67C262EA"/>
    <w:rsid w:val="68134E8D"/>
    <w:rsid w:val="6890FF0B"/>
    <w:rsid w:val="68D71E38"/>
    <w:rsid w:val="68DC9220"/>
    <w:rsid w:val="696538A8"/>
    <w:rsid w:val="6997832F"/>
    <w:rsid w:val="6A04512E"/>
    <w:rsid w:val="6A595B8D"/>
    <w:rsid w:val="6A78E634"/>
    <w:rsid w:val="6A8890AD"/>
    <w:rsid w:val="6B71E258"/>
    <w:rsid w:val="6BC0B3E7"/>
    <w:rsid w:val="6C528C80"/>
    <w:rsid w:val="6CCB9D0D"/>
    <w:rsid w:val="6D9BA403"/>
    <w:rsid w:val="6DB4082E"/>
    <w:rsid w:val="6E126727"/>
    <w:rsid w:val="6EA3DBDA"/>
    <w:rsid w:val="6EB9B57E"/>
    <w:rsid w:val="6EF9F948"/>
    <w:rsid w:val="6F3DA303"/>
    <w:rsid w:val="6F3FAA33"/>
    <w:rsid w:val="6F8A93BD"/>
    <w:rsid w:val="703AC99C"/>
    <w:rsid w:val="7049C724"/>
    <w:rsid w:val="70A5C960"/>
    <w:rsid w:val="70E78C4E"/>
    <w:rsid w:val="71016F58"/>
    <w:rsid w:val="7186C31E"/>
    <w:rsid w:val="71C33790"/>
    <w:rsid w:val="71FABDB2"/>
    <w:rsid w:val="7219C66E"/>
    <w:rsid w:val="72DDBE95"/>
    <w:rsid w:val="732ECF18"/>
    <w:rsid w:val="733D7F02"/>
    <w:rsid w:val="739BE61A"/>
    <w:rsid w:val="74232287"/>
    <w:rsid w:val="74326ED0"/>
    <w:rsid w:val="74565A35"/>
    <w:rsid w:val="74B04A03"/>
    <w:rsid w:val="755D3B21"/>
    <w:rsid w:val="75AECCCC"/>
    <w:rsid w:val="75B93F7C"/>
    <w:rsid w:val="75D4AB35"/>
    <w:rsid w:val="7672C8FB"/>
    <w:rsid w:val="76758478"/>
    <w:rsid w:val="7737367E"/>
    <w:rsid w:val="77D6CE66"/>
    <w:rsid w:val="77ED81B9"/>
    <w:rsid w:val="78CBE63B"/>
    <w:rsid w:val="79318326"/>
    <w:rsid w:val="79318F5A"/>
    <w:rsid w:val="79C56C7C"/>
    <w:rsid w:val="79F7C51D"/>
    <w:rsid w:val="7A0F6B90"/>
    <w:rsid w:val="7A3DA476"/>
    <w:rsid w:val="7A51F046"/>
    <w:rsid w:val="7A86A904"/>
    <w:rsid w:val="7A98E3C3"/>
    <w:rsid w:val="7B84686E"/>
    <w:rsid w:val="7BBC4E0B"/>
    <w:rsid w:val="7BF58138"/>
    <w:rsid w:val="7C46F0DF"/>
    <w:rsid w:val="7CC864D1"/>
    <w:rsid w:val="7D2E460E"/>
    <w:rsid w:val="7D53B44F"/>
    <w:rsid w:val="7D664808"/>
    <w:rsid w:val="7DC167D7"/>
    <w:rsid w:val="7E3C9753"/>
    <w:rsid w:val="7E6DA78A"/>
    <w:rsid w:val="7E85B04D"/>
    <w:rsid w:val="7E89257B"/>
    <w:rsid w:val="7EA025DE"/>
    <w:rsid w:val="7ED24639"/>
    <w:rsid w:val="7F44ED0E"/>
    <w:rsid w:val="7FA3E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A1DA"/>
  <w15:chartTrackingRefBased/>
  <w15:docId w15:val="{D27C6284-E863-467F-B513-2AC8B4FD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91"/>
    <w:rPr>
      <w:color w:val="808080"/>
    </w:rPr>
  </w:style>
  <w:style w:type="paragraph" w:styleId="BalloonText">
    <w:name w:val="Balloon Text"/>
    <w:basedOn w:val="Normal"/>
    <w:link w:val="BalloonTextChar"/>
    <w:uiPriority w:val="99"/>
    <w:semiHidden/>
    <w:unhideWhenUsed/>
    <w:rsid w:val="00146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B86"/>
    <w:rPr>
      <w:rFonts w:ascii="Segoe UI" w:hAnsi="Segoe UI" w:cs="Segoe UI"/>
      <w:sz w:val="18"/>
      <w:szCs w:val="18"/>
    </w:rPr>
  </w:style>
  <w:style w:type="character" w:styleId="CommentReference">
    <w:name w:val="annotation reference"/>
    <w:basedOn w:val="DefaultParagraphFont"/>
    <w:uiPriority w:val="99"/>
    <w:semiHidden/>
    <w:unhideWhenUsed/>
    <w:rsid w:val="00146B86"/>
    <w:rPr>
      <w:sz w:val="16"/>
      <w:szCs w:val="16"/>
    </w:rPr>
  </w:style>
  <w:style w:type="paragraph" w:styleId="CommentText">
    <w:name w:val="annotation text"/>
    <w:basedOn w:val="Normal"/>
    <w:link w:val="CommentTextChar"/>
    <w:uiPriority w:val="99"/>
    <w:unhideWhenUsed/>
    <w:rsid w:val="00146B86"/>
    <w:pPr>
      <w:spacing w:line="240" w:lineRule="auto"/>
    </w:pPr>
    <w:rPr>
      <w:sz w:val="20"/>
      <w:szCs w:val="20"/>
    </w:rPr>
  </w:style>
  <w:style w:type="character" w:customStyle="1" w:styleId="CommentTextChar">
    <w:name w:val="Comment Text Char"/>
    <w:basedOn w:val="DefaultParagraphFont"/>
    <w:link w:val="CommentText"/>
    <w:uiPriority w:val="99"/>
    <w:rsid w:val="00146B86"/>
    <w:rPr>
      <w:sz w:val="20"/>
      <w:szCs w:val="20"/>
    </w:rPr>
  </w:style>
  <w:style w:type="paragraph" w:styleId="CommentSubject">
    <w:name w:val="annotation subject"/>
    <w:basedOn w:val="CommentText"/>
    <w:next w:val="CommentText"/>
    <w:link w:val="CommentSubjectChar"/>
    <w:uiPriority w:val="99"/>
    <w:semiHidden/>
    <w:unhideWhenUsed/>
    <w:rsid w:val="00146B86"/>
    <w:rPr>
      <w:b/>
      <w:bCs/>
    </w:rPr>
  </w:style>
  <w:style w:type="character" w:customStyle="1" w:styleId="CommentSubjectChar">
    <w:name w:val="Comment Subject Char"/>
    <w:basedOn w:val="CommentTextChar"/>
    <w:link w:val="CommentSubject"/>
    <w:uiPriority w:val="99"/>
    <w:semiHidden/>
    <w:rsid w:val="00146B86"/>
    <w:rPr>
      <w:b/>
      <w:bCs/>
      <w:sz w:val="20"/>
      <w:szCs w:val="20"/>
    </w:rPr>
  </w:style>
  <w:style w:type="character" w:styleId="Hyperlink">
    <w:name w:val="Hyperlink"/>
    <w:basedOn w:val="DefaultParagraphFont"/>
    <w:uiPriority w:val="99"/>
    <w:rsid w:val="00575565"/>
    <w:rPr>
      <w:color w:val="auto"/>
      <w:u w:val="none"/>
    </w:rPr>
  </w:style>
  <w:style w:type="table" w:styleId="TableGrid">
    <w:name w:val="Table Grid"/>
    <w:basedOn w:val="TableNormal"/>
    <w:uiPriority w:val="39"/>
    <w:rsid w:val="005755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8404E9"/>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3454C"/>
  </w:style>
  <w:style w:type="paragraph" w:styleId="Revision">
    <w:name w:val="Revision"/>
    <w:hidden/>
    <w:uiPriority w:val="99"/>
    <w:semiHidden/>
    <w:rsid w:val="00E32339"/>
    <w:pPr>
      <w:spacing w:after="0" w:line="240" w:lineRule="auto"/>
    </w:pPr>
  </w:style>
  <w:style w:type="paragraph" w:customStyle="1" w:styleId="Default">
    <w:name w:val="Default"/>
    <w:basedOn w:val="Normal"/>
    <w:rsid w:val="007524EA"/>
    <w:pPr>
      <w:autoSpaceDE w:val="0"/>
      <w:autoSpaceDN w:val="0"/>
      <w:spacing w:after="0" w:line="240" w:lineRule="auto"/>
    </w:pPr>
    <w:rPr>
      <w:rFonts w:ascii="Arial"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3467">
      <w:bodyDiv w:val="1"/>
      <w:marLeft w:val="0"/>
      <w:marRight w:val="0"/>
      <w:marTop w:val="0"/>
      <w:marBottom w:val="0"/>
      <w:divBdr>
        <w:top w:val="none" w:sz="0" w:space="0" w:color="auto"/>
        <w:left w:val="none" w:sz="0" w:space="0" w:color="auto"/>
        <w:bottom w:val="none" w:sz="0" w:space="0" w:color="auto"/>
        <w:right w:val="none" w:sz="0" w:space="0" w:color="auto"/>
      </w:divBdr>
    </w:div>
    <w:div w:id="47726114">
      <w:bodyDiv w:val="1"/>
      <w:marLeft w:val="0"/>
      <w:marRight w:val="0"/>
      <w:marTop w:val="0"/>
      <w:marBottom w:val="0"/>
      <w:divBdr>
        <w:top w:val="none" w:sz="0" w:space="0" w:color="auto"/>
        <w:left w:val="none" w:sz="0" w:space="0" w:color="auto"/>
        <w:bottom w:val="none" w:sz="0" w:space="0" w:color="auto"/>
        <w:right w:val="none" w:sz="0" w:space="0" w:color="auto"/>
      </w:divBdr>
    </w:div>
    <w:div w:id="154616399">
      <w:bodyDiv w:val="1"/>
      <w:marLeft w:val="0"/>
      <w:marRight w:val="0"/>
      <w:marTop w:val="0"/>
      <w:marBottom w:val="0"/>
      <w:divBdr>
        <w:top w:val="none" w:sz="0" w:space="0" w:color="auto"/>
        <w:left w:val="none" w:sz="0" w:space="0" w:color="auto"/>
        <w:bottom w:val="none" w:sz="0" w:space="0" w:color="auto"/>
        <w:right w:val="none" w:sz="0" w:space="0" w:color="auto"/>
      </w:divBdr>
      <w:divsChild>
        <w:div w:id="696272940">
          <w:marLeft w:val="0"/>
          <w:marRight w:val="0"/>
          <w:marTop w:val="0"/>
          <w:marBottom w:val="0"/>
          <w:divBdr>
            <w:top w:val="none" w:sz="0" w:space="0" w:color="auto"/>
            <w:left w:val="none" w:sz="0" w:space="0" w:color="auto"/>
            <w:bottom w:val="none" w:sz="0" w:space="0" w:color="auto"/>
            <w:right w:val="none" w:sz="0" w:space="0" w:color="auto"/>
          </w:divBdr>
        </w:div>
        <w:div w:id="619410630">
          <w:marLeft w:val="0"/>
          <w:marRight w:val="0"/>
          <w:marTop w:val="0"/>
          <w:marBottom w:val="0"/>
          <w:divBdr>
            <w:top w:val="none" w:sz="0" w:space="0" w:color="auto"/>
            <w:left w:val="none" w:sz="0" w:space="0" w:color="auto"/>
            <w:bottom w:val="none" w:sz="0" w:space="0" w:color="auto"/>
            <w:right w:val="none" w:sz="0" w:space="0" w:color="auto"/>
          </w:divBdr>
          <w:divsChild>
            <w:div w:id="1335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5098">
      <w:bodyDiv w:val="1"/>
      <w:marLeft w:val="0"/>
      <w:marRight w:val="0"/>
      <w:marTop w:val="0"/>
      <w:marBottom w:val="0"/>
      <w:divBdr>
        <w:top w:val="none" w:sz="0" w:space="0" w:color="auto"/>
        <w:left w:val="none" w:sz="0" w:space="0" w:color="auto"/>
        <w:bottom w:val="none" w:sz="0" w:space="0" w:color="auto"/>
        <w:right w:val="none" w:sz="0" w:space="0" w:color="auto"/>
      </w:divBdr>
    </w:div>
    <w:div w:id="406612217">
      <w:bodyDiv w:val="1"/>
      <w:marLeft w:val="0"/>
      <w:marRight w:val="0"/>
      <w:marTop w:val="0"/>
      <w:marBottom w:val="0"/>
      <w:divBdr>
        <w:top w:val="none" w:sz="0" w:space="0" w:color="auto"/>
        <w:left w:val="none" w:sz="0" w:space="0" w:color="auto"/>
        <w:bottom w:val="none" w:sz="0" w:space="0" w:color="auto"/>
        <w:right w:val="none" w:sz="0" w:space="0" w:color="auto"/>
      </w:divBdr>
    </w:div>
    <w:div w:id="546188785">
      <w:bodyDiv w:val="1"/>
      <w:marLeft w:val="0"/>
      <w:marRight w:val="0"/>
      <w:marTop w:val="0"/>
      <w:marBottom w:val="0"/>
      <w:divBdr>
        <w:top w:val="none" w:sz="0" w:space="0" w:color="auto"/>
        <w:left w:val="none" w:sz="0" w:space="0" w:color="auto"/>
        <w:bottom w:val="none" w:sz="0" w:space="0" w:color="auto"/>
        <w:right w:val="none" w:sz="0" w:space="0" w:color="auto"/>
      </w:divBdr>
    </w:div>
    <w:div w:id="621690867">
      <w:bodyDiv w:val="1"/>
      <w:marLeft w:val="0"/>
      <w:marRight w:val="0"/>
      <w:marTop w:val="0"/>
      <w:marBottom w:val="0"/>
      <w:divBdr>
        <w:top w:val="none" w:sz="0" w:space="0" w:color="auto"/>
        <w:left w:val="none" w:sz="0" w:space="0" w:color="auto"/>
        <w:bottom w:val="none" w:sz="0" w:space="0" w:color="auto"/>
        <w:right w:val="none" w:sz="0" w:space="0" w:color="auto"/>
      </w:divBdr>
    </w:div>
    <w:div w:id="769856293">
      <w:bodyDiv w:val="1"/>
      <w:marLeft w:val="0"/>
      <w:marRight w:val="0"/>
      <w:marTop w:val="0"/>
      <w:marBottom w:val="0"/>
      <w:divBdr>
        <w:top w:val="none" w:sz="0" w:space="0" w:color="auto"/>
        <w:left w:val="none" w:sz="0" w:space="0" w:color="auto"/>
        <w:bottom w:val="none" w:sz="0" w:space="0" w:color="auto"/>
        <w:right w:val="none" w:sz="0" w:space="0" w:color="auto"/>
      </w:divBdr>
    </w:div>
    <w:div w:id="837959616">
      <w:bodyDiv w:val="1"/>
      <w:marLeft w:val="0"/>
      <w:marRight w:val="0"/>
      <w:marTop w:val="0"/>
      <w:marBottom w:val="0"/>
      <w:divBdr>
        <w:top w:val="none" w:sz="0" w:space="0" w:color="auto"/>
        <w:left w:val="none" w:sz="0" w:space="0" w:color="auto"/>
        <w:bottom w:val="none" w:sz="0" w:space="0" w:color="auto"/>
        <w:right w:val="none" w:sz="0" w:space="0" w:color="auto"/>
      </w:divBdr>
    </w:div>
    <w:div w:id="849566598">
      <w:bodyDiv w:val="1"/>
      <w:marLeft w:val="0"/>
      <w:marRight w:val="0"/>
      <w:marTop w:val="0"/>
      <w:marBottom w:val="0"/>
      <w:divBdr>
        <w:top w:val="none" w:sz="0" w:space="0" w:color="auto"/>
        <w:left w:val="none" w:sz="0" w:space="0" w:color="auto"/>
        <w:bottom w:val="none" w:sz="0" w:space="0" w:color="auto"/>
        <w:right w:val="none" w:sz="0" w:space="0" w:color="auto"/>
      </w:divBdr>
    </w:div>
    <w:div w:id="882836159">
      <w:bodyDiv w:val="1"/>
      <w:marLeft w:val="0"/>
      <w:marRight w:val="0"/>
      <w:marTop w:val="0"/>
      <w:marBottom w:val="0"/>
      <w:divBdr>
        <w:top w:val="none" w:sz="0" w:space="0" w:color="auto"/>
        <w:left w:val="none" w:sz="0" w:space="0" w:color="auto"/>
        <w:bottom w:val="none" w:sz="0" w:space="0" w:color="auto"/>
        <w:right w:val="none" w:sz="0" w:space="0" w:color="auto"/>
      </w:divBdr>
    </w:div>
    <w:div w:id="900943718">
      <w:bodyDiv w:val="1"/>
      <w:marLeft w:val="0"/>
      <w:marRight w:val="0"/>
      <w:marTop w:val="0"/>
      <w:marBottom w:val="0"/>
      <w:divBdr>
        <w:top w:val="none" w:sz="0" w:space="0" w:color="auto"/>
        <w:left w:val="none" w:sz="0" w:space="0" w:color="auto"/>
        <w:bottom w:val="none" w:sz="0" w:space="0" w:color="auto"/>
        <w:right w:val="none" w:sz="0" w:space="0" w:color="auto"/>
      </w:divBdr>
    </w:div>
    <w:div w:id="990866646">
      <w:bodyDiv w:val="1"/>
      <w:marLeft w:val="0"/>
      <w:marRight w:val="0"/>
      <w:marTop w:val="0"/>
      <w:marBottom w:val="0"/>
      <w:divBdr>
        <w:top w:val="none" w:sz="0" w:space="0" w:color="auto"/>
        <w:left w:val="none" w:sz="0" w:space="0" w:color="auto"/>
        <w:bottom w:val="none" w:sz="0" w:space="0" w:color="auto"/>
        <w:right w:val="none" w:sz="0" w:space="0" w:color="auto"/>
      </w:divBdr>
    </w:div>
    <w:div w:id="1128158512">
      <w:bodyDiv w:val="1"/>
      <w:marLeft w:val="0"/>
      <w:marRight w:val="0"/>
      <w:marTop w:val="0"/>
      <w:marBottom w:val="0"/>
      <w:divBdr>
        <w:top w:val="none" w:sz="0" w:space="0" w:color="auto"/>
        <w:left w:val="none" w:sz="0" w:space="0" w:color="auto"/>
        <w:bottom w:val="none" w:sz="0" w:space="0" w:color="auto"/>
        <w:right w:val="none" w:sz="0" w:space="0" w:color="auto"/>
      </w:divBdr>
    </w:div>
    <w:div w:id="1326978651">
      <w:bodyDiv w:val="1"/>
      <w:marLeft w:val="0"/>
      <w:marRight w:val="0"/>
      <w:marTop w:val="0"/>
      <w:marBottom w:val="0"/>
      <w:divBdr>
        <w:top w:val="none" w:sz="0" w:space="0" w:color="auto"/>
        <w:left w:val="none" w:sz="0" w:space="0" w:color="auto"/>
        <w:bottom w:val="none" w:sz="0" w:space="0" w:color="auto"/>
        <w:right w:val="none" w:sz="0" w:space="0" w:color="auto"/>
      </w:divBdr>
    </w:div>
    <w:div w:id="1433356770">
      <w:bodyDiv w:val="1"/>
      <w:marLeft w:val="0"/>
      <w:marRight w:val="0"/>
      <w:marTop w:val="0"/>
      <w:marBottom w:val="0"/>
      <w:divBdr>
        <w:top w:val="none" w:sz="0" w:space="0" w:color="auto"/>
        <w:left w:val="none" w:sz="0" w:space="0" w:color="auto"/>
        <w:bottom w:val="none" w:sz="0" w:space="0" w:color="auto"/>
        <w:right w:val="none" w:sz="0" w:space="0" w:color="auto"/>
      </w:divBdr>
    </w:div>
    <w:div w:id="1450005277">
      <w:bodyDiv w:val="1"/>
      <w:marLeft w:val="0"/>
      <w:marRight w:val="0"/>
      <w:marTop w:val="0"/>
      <w:marBottom w:val="0"/>
      <w:divBdr>
        <w:top w:val="none" w:sz="0" w:space="0" w:color="auto"/>
        <w:left w:val="none" w:sz="0" w:space="0" w:color="auto"/>
        <w:bottom w:val="none" w:sz="0" w:space="0" w:color="auto"/>
        <w:right w:val="none" w:sz="0" w:space="0" w:color="auto"/>
      </w:divBdr>
    </w:div>
    <w:div w:id="1456095367">
      <w:bodyDiv w:val="1"/>
      <w:marLeft w:val="0"/>
      <w:marRight w:val="0"/>
      <w:marTop w:val="0"/>
      <w:marBottom w:val="0"/>
      <w:divBdr>
        <w:top w:val="none" w:sz="0" w:space="0" w:color="auto"/>
        <w:left w:val="none" w:sz="0" w:space="0" w:color="auto"/>
        <w:bottom w:val="none" w:sz="0" w:space="0" w:color="auto"/>
        <w:right w:val="none" w:sz="0" w:space="0" w:color="auto"/>
      </w:divBdr>
    </w:div>
    <w:div w:id="1623000881">
      <w:bodyDiv w:val="1"/>
      <w:marLeft w:val="0"/>
      <w:marRight w:val="0"/>
      <w:marTop w:val="0"/>
      <w:marBottom w:val="0"/>
      <w:divBdr>
        <w:top w:val="none" w:sz="0" w:space="0" w:color="auto"/>
        <w:left w:val="none" w:sz="0" w:space="0" w:color="auto"/>
        <w:bottom w:val="none" w:sz="0" w:space="0" w:color="auto"/>
        <w:right w:val="none" w:sz="0" w:space="0" w:color="auto"/>
      </w:divBdr>
    </w:div>
    <w:div w:id="1630626352">
      <w:bodyDiv w:val="1"/>
      <w:marLeft w:val="0"/>
      <w:marRight w:val="0"/>
      <w:marTop w:val="0"/>
      <w:marBottom w:val="0"/>
      <w:divBdr>
        <w:top w:val="none" w:sz="0" w:space="0" w:color="auto"/>
        <w:left w:val="none" w:sz="0" w:space="0" w:color="auto"/>
        <w:bottom w:val="none" w:sz="0" w:space="0" w:color="auto"/>
        <w:right w:val="none" w:sz="0" w:space="0" w:color="auto"/>
      </w:divBdr>
    </w:div>
    <w:div w:id="1661351121">
      <w:bodyDiv w:val="1"/>
      <w:marLeft w:val="0"/>
      <w:marRight w:val="0"/>
      <w:marTop w:val="0"/>
      <w:marBottom w:val="0"/>
      <w:divBdr>
        <w:top w:val="none" w:sz="0" w:space="0" w:color="auto"/>
        <w:left w:val="none" w:sz="0" w:space="0" w:color="auto"/>
        <w:bottom w:val="none" w:sz="0" w:space="0" w:color="auto"/>
        <w:right w:val="none" w:sz="0" w:space="0" w:color="auto"/>
      </w:divBdr>
    </w:div>
    <w:div w:id="1767537480">
      <w:bodyDiv w:val="1"/>
      <w:marLeft w:val="0"/>
      <w:marRight w:val="0"/>
      <w:marTop w:val="0"/>
      <w:marBottom w:val="0"/>
      <w:divBdr>
        <w:top w:val="none" w:sz="0" w:space="0" w:color="auto"/>
        <w:left w:val="none" w:sz="0" w:space="0" w:color="auto"/>
        <w:bottom w:val="none" w:sz="0" w:space="0" w:color="auto"/>
        <w:right w:val="none" w:sz="0" w:space="0" w:color="auto"/>
      </w:divBdr>
    </w:div>
    <w:div w:id="1911118338">
      <w:bodyDiv w:val="1"/>
      <w:marLeft w:val="0"/>
      <w:marRight w:val="0"/>
      <w:marTop w:val="0"/>
      <w:marBottom w:val="0"/>
      <w:divBdr>
        <w:top w:val="none" w:sz="0" w:space="0" w:color="auto"/>
        <w:left w:val="none" w:sz="0" w:space="0" w:color="auto"/>
        <w:bottom w:val="none" w:sz="0" w:space="0" w:color="auto"/>
        <w:right w:val="none" w:sz="0" w:space="0" w:color="auto"/>
      </w:divBdr>
    </w:div>
    <w:div w:id="1928616760">
      <w:bodyDiv w:val="1"/>
      <w:marLeft w:val="0"/>
      <w:marRight w:val="0"/>
      <w:marTop w:val="0"/>
      <w:marBottom w:val="0"/>
      <w:divBdr>
        <w:top w:val="none" w:sz="0" w:space="0" w:color="auto"/>
        <w:left w:val="none" w:sz="0" w:space="0" w:color="auto"/>
        <w:bottom w:val="none" w:sz="0" w:space="0" w:color="auto"/>
        <w:right w:val="none" w:sz="0" w:space="0" w:color="auto"/>
      </w:divBdr>
    </w:div>
    <w:div w:id="1991711488">
      <w:bodyDiv w:val="1"/>
      <w:marLeft w:val="0"/>
      <w:marRight w:val="0"/>
      <w:marTop w:val="0"/>
      <w:marBottom w:val="0"/>
      <w:divBdr>
        <w:top w:val="none" w:sz="0" w:space="0" w:color="auto"/>
        <w:left w:val="none" w:sz="0" w:space="0" w:color="auto"/>
        <w:bottom w:val="none" w:sz="0" w:space="0" w:color="auto"/>
        <w:right w:val="none" w:sz="0" w:space="0" w:color="auto"/>
      </w:divBdr>
    </w:div>
    <w:div w:id="2076780136">
      <w:bodyDiv w:val="1"/>
      <w:marLeft w:val="0"/>
      <w:marRight w:val="0"/>
      <w:marTop w:val="0"/>
      <w:marBottom w:val="0"/>
      <w:divBdr>
        <w:top w:val="none" w:sz="0" w:space="0" w:color="auto"/>
        <w:left w:val="none" w:sz="0" w:space="0" w:color="auto"/>
        <w:bottom w:val="none" w:sz="0" w:space="0" w:color="auto"/>
        <w:right w:val="none" w:sz="0" w:space="0" w:color="auto"/>
      </w:divBdr>
    </w:div>
    <w:div w:id="2079547805">
      <w:bodyDiv w:val="1"/>
      <w:marLeft w:val="0"/>
      <w:marRight w:val="0"/>
      <w:marTop w:val="0"/>
      <w:marBottom w:val="0"/>
      <w:divBdr>
        <w:top w:val="none" w:sz="0" w:space="0" w:color="auto"/>
        <w:left w:val="none" w:sz="0" w:space="0" w:color="auto"/>
        <w:bottom w:val="none" w:sz="0" w:space="0" w:color="auto"/>
        <w:right w:val="none" w:sz="0" w:space="0" w:color="auto"/>
      </w:divBdr>
    </w:div>
    <w:div w:id="2089879396">
      <w:bodyDiv w:val="1"/>
      <w:marLeft w:val="0"/>
      <w:marRight w:val="0"/>
      <w:marTop w:val="0"/>
      <w:marBottom w:val="0"/>
      <w:divBdr>
        <w:top w:val="none" w:sz="0" w:space="0" w:color="auto"/>
        <w:left w:val="none" w:sz="0" w:space="0" w:color="auto"/>
        <w:bottom w:val="none" w:sz="0" w:space="0" w:color="auto"/>
        <w:right w:val="none" w:sz="0" w:space="0" w:color="auto"/>
      </w:divBdr>
    </w:div>
    <w:div w:id="2099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Tel:________________________" TargetMode="External"/><Relationship Id="rId4" Type="http://schemas.openxmlformats.org/officeDocument/2006/relationships/customXml" Target="../customXml/item4.xml"/><Relationship Id="rId9" Type="http://schemas.openxmlformats.org/officeDocument/2006/relationships/hyperlink" Target="Tel:________________________" TargetMode="External"/></Relationships>
</file>

<file path=word/documenttasks/documenttasks1.xml><?xml version="1.0" encoding="utf-8"?>
<t:Tasks xmlns:t="http://schemas.microsoft.com/office/tasks/2019/documenttasks" xmlns:oel="http://schemas.microsoft.com/office/2019/extlst">
  <t:Task id="{6299098B-B5FE-4FFF-87A3-1BA26BB72E43}">
    <t:Anchor>
      <t:Comment id="636482754"/>
    </t:Anchor>
    <t:History>
      <t:Event id="{7FD33857-CB4D-498A-AEA0-655DC0D53271}" time="2022-05-17T14:21:04.589Z">
        <t:Attribution userId="S::jpaulekas@chc.lt::983f1ba2-9c90-4950-bcc1-79472f1912c7" userProvider="AD" userName="Juozas PAULĖKAS"/>
        <t:Anchor>
          <t:Comment id="1970045146"/>
        </t:Anchor>
        <t:Create/>
      </t:Event>
      <t:Event id="{87FE9156-15BF-40AC-9338-1C54F2BBEDC0}" time="2022-05-17T14:21:04.589Z">
        <t:Attribution userId="S::jpaulekas@chc.lt::983f1ba2-9c90-4950-bcc1-79472f1912c7" userProvider="AD" userName="Juozas PAULĖKAS"/>
        <t:Anchor>
          <t:Comment id="1970045146"/>
        </t:Anchor>
        <t:Assign userId="S::juza@chc.lt::dd72efb5-6ae2-47f1-86d4-c52c0704d68d" userProvider="AD" userName="Julius UŽA"/>
      </t:Event>
      <t:Event id="{BEB9E464-59B4-407C-938D-8A50586A06F8}" time="2022-05-17T14:21:04.589Z">
        <t:Attribution userId="S::jpaulekas@chc.lt::983f1ba2-9c90-4950-bcc1-79472f1912c7" userProvider="AD" userName="Juozas PAULĖKAS"/>
        <t:Anchor>
          <t:Comment id="1970045146"/>
        </t:Anchor>
        <t:SetTitle title="@Julius UŽA reikia parengti pagal ekonominį vertinimą"/>
      </t:Event>
    </t:History>
  </t:Task>
  <t:Task id="{A01BE38A-FA41-47F0-B18B-ABEBCDBCEA55}">
    <t:Anchor>
      <t:Comment id="1147944798"/>
    </t:Anchor>
    <t:History>
      <t:Event id="{934866FD-BBCB-4929-8064-32CF8F95D34B}" time="2022-05-17T14:10:05.848Z">
        <t:Attribution userId="S::jpaulekas@chc.lt::983f1ba2-9c90-4950-bcc1-79472f1912c7" userProvider="AD" userName="Juozas PAULĖKAS"/>
        <t:Anchor>
          <t:Comment id="524421885"/>
        </t:Anchor>
        <t:Create/>
      </t:Event>
      <t:Event id="{B9429F13-2A91-4467-B874-E9A816267D0E}" time="2022-05-17T14:10:05.848Z">
        <t:Attribution userId="S::jpaulekas@chc.lt::983f1ba2-9c90-4950-bcc1-79472f1912c7" userProvider="AD" userName="Juozas PAULĖKAS"/>
        <t:Anchor>
          <t:Comment id="524421885"/>
        </t:Anchor>
        <t:Assign userId="S::juza@chc.lt::dd72efb5-6ae2-47f1-86d4-c52c0704d68d" userProvider="AD" userName="Julius UŽA"/>
      </t:Event>
      <t:Event id="{FBD26170-3EBD-48A7-9D21-380CC9E3542A}" time="2022-05-17T14:10:05.848Z">
        <t:Attribution userId="S::jpaulekas@chc.lt::983f1ba2-9c90-4950-bcc1-79472f1912c7" userProvider="AD" userName="Juozas PAULĖKAS"/>
        <t:Anchor>
          <t:Comment id="524421885"/>
        </t:Anchor>
        <t:SetTitle title="@Julius UŽA Gal gali patikslinti?"/>
      </t:Event>
    </t:History>
  </t:Task>
  <t:Task id="{F05635F4-6153-4F0E-9721-DB63827BB9EF}">
    <t:Anchor>
      <t:Comment id="662162401"/>
    </t:Anchor>
    <t:History>
      <t:Event id="{2A8FCBC3-8487-4E84-AF72-D7EC5335C5B9}" time="2022-05-17T14:11:12.027Z">
        <t:Attribution userId="S::jpaulekas@chc.lt::983f1ba2-9c90-4950-bcc1-79472f1912c7" userProvider="AD" userName="Juozas PAULĖKAS"/>
        <t:Anchor>
          <t:Comment id="44161706"/>
        </t:Anchor>
        <t:Create/>
      </t:Event>
      <t:Event id="{2B5D7E31-868A-42EE-8019-AAB5B6B9BE26}" time="2022-05-17T14:11:12.027Z">
        <t:Attribution userId="S::jpaulekas@chc.lt::983f1ba2-9c90-4950-bcc1-79472f1912c7" userProvider="AD" userName="Juozas PAULĖKAS"/>
        <t:Anchor>
          <t:Comment id="44161706"/>
        </t:Anchor>
        <t:Assign userId="S::juza@chc.lt::dd72efb5-6ae2-47f1-86d4-c52c0704d68d" userProvider="AD" userName="Julius UŽA"/>
      </t:Event>
      <t:Event id="{75D775E7-5792-4FF9-8D16-BE6EFC0F128D}" time="2022-05-17T14:11:12.027Z">
        <t:Attribution userId="S::jpaulekas@chc.lt::983f1ba2-9c90-4950-bcc1-79472f1912c7" userProvider="AD" userName="Juozas PAULĖKAS"/>
        <t:Anchor>
          <t:Comment id="44161706"/>
        </t:Anchor>
        <t:SetTitle title="@Julius UŽA Gal gali patikslinti?"/>
      </t:Event>
    </t:History>
  </t:Task>
  <t:Task id="{4622EB50-B1B6-4D66-A962-670F695C11F2}">
    <t:Anchor>
      <t:Comment id="2143014540"/>
    </t:Anchor>
    <t:History>
      <t:Event id="{D5395EF1-B0CE-449F-84A3-64660BB87602}" time="2022-05-17T14:28:37.051Z">
        <t:Attribution userId="S::jpaulekas@chc.lt::983f1ba2-9c90-4950-bcc1-79472f1912c7" userProvider="AD" userName="Juozas PAULĖKAS"/>
        <t:Anchor>
          <t:Comment id="2101325083"/>
        </t:Anchor>
        <t:Create/>
      </t:Event>
      <t:Event id="{E1085105-3830-4C6B-94A8-C704270B625D}" time="2022-05-17T14:28:37.051Z">
        <t:Attribution userId="S::jpaulekas@chc.lt::983f1ba2-9c90-4950-bcc1-79472f1912c7" userProvider="AD" userName="Juozas PAULĖKAS"/>
        <t:Anchor>
          <t:Comment id="2101325083"/>
        </t:Anchor>
        <t:Assign userId="S::juza@chc.lt::dd72efb5-6ae2-47f1-86d4-c52c0704d68d" userProvider="AD" userName="Julius UŽA"/>
      </t:Event>
      <t:Event id="{B1240A8A-F004-474F-ACCC-FB66E5BADCA8}" time="2022-05-17T14:28:37.051Z">
        <t:Attribution userId="S::jpaulekas@chc.lt::983f1ba2-9c90-4950-bcc1-79472f1912c7" userProvider="AD" userName="Juozas PAULĖKAS"/>
        <t:Anchor>
          <t:Comment id="2101325083"/>
        </t:Anchor>
        <t:SetTitle title="Juliaus mintis buvo, kad gerai būtų turėti ;) @Julius UŽ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Juozas Paulėkas</DisplayName>
        <AccountId>83</AccountId>
        <AccountType/>
      </UserInfo>
      <UserInfo>
        <DisplayName>Audronis Beiga</DisplayName>
        <AccountId>373</AccountId>
        <AccountType/>
      </UserInfo>
      <UserInfo>
        <DisplayName>Andžej Jasiulevič</DisplayName>
        <AccountId>36</AccountId>
        <AccountType/>
      </UserInfo>
      <UserInfo>
        <DisplayName>Sigita Navickaitė-Bernotienė</DisplayName>
        <AccountId>16</AccountId>
        <AccountType/>
      </UserInfo>
      <UserInfo>
        <DisplayName>Rytis Laniauskas</DisplayName>
        <AccountId>56</AccountId>
        <AccountType/>
      </UserInfo>
      <UserInfo>
        <DisplayName>Vilius Stanislauskas</DisplayName>
        <AccountId>204</AccountId>
        <AccountType/>
      </UserInfo>
      <UserInfo>
        <DisplayName>Algirdas Mažeikis</DisplayName>
        <AccountId>54</AccountId>
        <AccountType/>
      </UserInfo>
    </SharedWithUsers>
    <MediaLengthInSeconds xmlns="3f4c4944-27d5-4b2d-9a04-4382fd5a0c2b" xsi:nil="true"/>
    <Comment xmlns="3f4c4944-27d5-4b2d-9a04-4382fd5a0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EC375-45D1-44BA-AB5B-1D8DF9727EDB}">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2.xml><?xml version="1.0" encoding="utf-8"?>
<ds:datastoreItem xmlns:ds="http://schemas.openxmlformats.org/officeDocument/2006/customXml" ds:itemID="{7598972F-4BD0-4C8F-8CB7-CA549B27A8D4}">
  <ds:schemaRefs>
    <ds:schemaRef ds:uri="http://schemas.microsoft.com/sharepoint/v3/contenttype/forms"/>
  </ds:schemaRefs>
</ds:datastoreItem>
</file>

<file path=customXml/itemProps3.xml><?xml version="1.0" encoding="utf-8"?>
<ds:datastoreItem xmlns:ds="http://schemas.openxmlformats.org/officeDocument/2006/customXml" ds:itemID="{17F63C20-5776-4562-AD7D-96C0934FA04D}">
  <ds:schemaRefs>
    <ds:schemaRef ds:uri="http://schemas.openxmlformats.org/officeDocument/2006/bibliography"/>
  </ds:schemaRefs>
</ds:datastoreItem>
</file>

<file path=customXml/itemProps4.xml><?xml version="1.0" encoding="utf-8"?>
<ds:datastoreItem xmlns:ds="http://schemas.openxmlformats.org/officeDocument/2006/customXml" ds:itemID="{E6F6DC10-E052-4607-BD0D-7028DC8F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Bandžiukaitė</dc:creator>
  <cp:keywords/>
  <dc:description/>
  <cp:lastModifiedBy>Aurelija Žvynakytė-Bargailienė</cp:lastModifiedBy>
  <cp:revision>2</cp:revision>
  <dcterms:created xsi:type="dcterms:W3CDTF">2025-02-12T12:08:00Z</dcterms:created>
  <dcterms:modified xsi:type="dcterms:W3CDTF">2025-02-12T12:08:00Z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MediaServiceImageTags">
    <vt:lpwstr/>
  </property>
  <property fmtid="{D5CDD505-2E9C-101B-9397-08002B2CF9AE}" pid="4" name="Order">
    <vt:r8>1109500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