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6614E" w14:textId="719A172A" w:rsidR="004A3C09" w:rsidRPr="00F44B65" w:rsidRDefault="00163654" w:rsidP="00F44B65">
      <w:pPr>
        <w:shd w:val="clear" w:color="auto" w:fill="FFFFFF"/>
        <w:spacing w:after="0"/>
        <w:jc w:val="center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163654">
        <w:rPr>
          <w:rFonts w:asciiTheme="majorHAnsi" w:hAnsiTheme="majorHAnsi"/>
          <w:b/>
          <w:sz w:val="24"/>
          <w:szCs w:val="24"/>
        </w:rPr>
        <w:t xml:space="preserve">INSTRUMENTŲ KREPŠELIŲ ŽYMEKLIAMS, SAUSOMS SERVETĖLĖMS PAVIRŠIŲ DEZINFEKCIJAI, PRAUSIMOSI PIRŠTINĖMS PRISOTINTOMS PH PRAUSIKLIO, STERILIZAVIMO REAGENTO KASETĖMS VANDENILIO PLAZMOS STERILIZAVIMUI IR KITOMS DEZINFEKCINĖMS MEDŽIAGOMS </w:t>
      </w:r>
      <w:r w:rsidR="004C5EFC" w:rsidRPr="00163654">
        <w:rPr>
          <w:rFonts w:asciiTheme="majorHAnsi" w:eastAsia="Times New Roman" w:hAnsiTheme="majorHAnsi"/>
          <w:b/>
          <w:bCs/>
          <w:sz w:val="24"/>
          <w:szCs w:val="24"/>
          <w:lang w:eastAsia="lt-LT"/>
        </w:rPr>
        <w:t>ĮSIGYTI TECHNINĖ SPECIFIKACIJA</w:t>
      </w:r>
    </w:p>
    <w:p w14:paraId="18AA0809" w14:textId="77777777" w:rsidR="0017640F" w:rsidRPr="0017640F" w:rsidRDefault="0017640F" w:rsidP="00F44B65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1A1CACE1" w14:textId="2069E372" w:rsidR="0017640F" w:rsidRPr="00FE2A0F" w:rsidRDefault="0017640F" w:rsidP="003240E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0" w:hanging="318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 w:rsidRPr="00FE2A0F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Sausos servetėlės paviršių dezinfekcijai vienkartinėje pakuotėje</w:t>
      </w:r>
      <w:r w:rsidR="00870A7E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.</w:t>
      </w:r>
    </w:p>
    <w:p w14:paraId="14C7F985" w14:textId="412F8940" w:rsidR="00163654" w:rsidRPr="00FE2A0F" w:rsidRDefault="00053DC1" w:rsidP="003240E5">
      <w:pPr>
        <w:tabs>
          <w:tab w:val="left" w:pos="-142"/>
          <w:tab w:val="left" w:pos="210"/>
          <w:tab w:val="left" w:pos="426"/>
        </w:tabs>
        <w:spacing w:after="0" w:line="240" w:lineRule="auto"/>
        <w:ind w:left="420" w:hanging="318"/>
        <w:contextualSpacing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V</w:t>
      </w:r>
      <w:r w:rsidR="00163654" w:rsidRPr="00FE2A0F">
        <w:rPr>
          <w:rFonts w:ascii="Times New Roman" w:hAnsi="Times New Roman"/>
          <w:sz w:val="24"/>
          <w:szCs w:val="24"/>
        </w:rPr>
        <w:t>ienkartinė servetėlių dozavimo sistema, kurią sudaro:</w:t>
      </w:r>
    </w:p>
    <w:p w14:paraId="56BC1A17" w14:textId="6DF70170" w:rsidR="00163654" w:rsidRPr="00FE2A0F" w:rsidRDefault="00163654" w:rsidP="003240E5">
      <w:pPr>
        <w:numPr>
          <w:ilvl w:val="0"/>
          <w:numId w:val="4"/>
        </w:numPr>
        <w:tabs>
          <w:tab w:val="left" w:pos="-142"/>
          <w:tab w:val="left" w:pos="210"/>
          <w:tab w:val="left" w:pos="426"/>
        </w:tabs>
        <w:spacing w:after="0" w:line="240" w:lineRule="auto"/>
        <w:ind w:left="420" w:hanging="318"/>
        <w:contextualSpacing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sausos servetėlės hermetiškai supakuotos v</w:t>
      </w:r>
      <w:r w:rsidR="003240E5">
        <w:rPr>
          <w:rFonts w:ascii="Times New Roman" w:hAnsi="Times New Roman"/>
          <w:sz w:val="24"/>
          <w:szCs w:val="24"/>
        </w:rPr>
        <w:t xml:space="preserve">ienkartinėje talpoje/pakuotėje, </w:t>
      </w:r>
      <w:r w:rsidRPr="00FE2A0F">
        <w:rPr>
          <w:rFonts w:ascii="Times New Roman" w:hAnsi="Times New Roman"/>
          <w:sz w:val="24"/>
          <w:szCs w:val="24"/>
        </w:rPr>
        <w:t xml:space="preserve">kuri </w:t>
      </w:r>
      <w:r w:rsidR="003240E5">
        <w:rPr>
          <w:rFonts w:ascii="Times New Roman" w:hAnsi="Times New Roman"/>
          <w:sz w:val="24"/>
          <w:szCs w:val="24"/>
        </w:rPr>
        <w:t xml:space="preserve">skirta įpilti pasirinktą </w:t>
      </w:r>
      <w:r w:rsidRPr="00FE2A0F">
        <w:rPr>
          <w:rFonts w:ascii="Times New Roman" w:hAnsi="Times New Roman"/>
          <w:sz w:val="24"/>
          <w:szCs w:val="24"/>
        </w:rPr>
        <w:t>dezinfekuojant</w:t>
      </w:r>
      <w:r w:rsidR="003240E5">
        <w:rPr>
          <w:rFonts w:ascii="Times New Roman" w:hAnsi="Times New Roman"/>
          <w:sz w:val="24"/>
          <w:szCs w:val="24"/>
        </w:rPr>
        <w:t>į tirpalą</w:t>
      </w:r>
      <w:r w:rsidRPr="00FE2A0F">
        <w:rPr>
          <w:rFonts w:ascii="Times New Roman" w:hAnsi="Times New Roman"/>
          <w:sz w:val="24"/>
          <w:szCs w:val="24"/>
        </w:rPr>
        <w:t>;</w:t>
      </w:r>
    </w:p>
    <w:p w14:paraId="0941B5BB" w14:textId="77777777" w:rsidR="00163654" w:rsidRPr="00FE2A0F" w:rsidRDefault="00163654" w:rsidP="003240E5">
      <w:pPr>
        <w:numPr>
          <w:ilvl w:val="0"/>
          <w:numId w:val="4"/>
        </w:numPr>
        <w:tabs>
          <w:tab w:val="left" w:pos="-142"/>
          <w:tab w:val="left" w:pos="210"/>
          <w:tab w:val="left" w:pos="426"/>
        </w:tabs>
        <w:spacing w:after="0" w:line="240" w:lineRule="auto"/>
        <w:ind w:left="420" w:hanging="318"/>
        <w:contextualSpacing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talpa/pakuotė uždaroma sandariu užspaudžiamu ar užsukamu dangteliu, neleidžiančiu dezinfekuojančiam tirpalui išgaruoti;</w:t>
      </w:r>
    </w:p>
    <w:p w14:paraId="38E58473" w14:textId="77777777" w:rsidR="00163654" w:rsidRPr="00FE2A0F" w:rsidRDefault="00163654" w:rsidP="003240E5">
      <w:pPr>
        <w:numPr>
          <w:ilvl w:val="0"/>
          <w:numId w:val="4"/>
        </w:numPr>
        <w:tabs>
          <w:tab w:val="left" w:pos="-142"/>
          <w:tab w:val="left" w:pos="210"/>
          <w:tab w:val="left" w:pos="426"/>
        </w:tabs>
        <w:spacing w:after="0" w:line="240" w:lineRule="auto"/>
        <w:ind w:left="420" w:hanging="318"/>
        <w:contextualSpacing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dozavimo sistemoje gali būti naudojami įvairių gamintojų dezinfekuojantys tirpalai, kurie turi išlikti stabilūs ne trumpiau kaip 28 paras;</w:t>
      </w:r>
    </w:p>
    <w:p w14:paraId="58170E7C" w14:textId="77777777" w:rsidR="00163654" w:rsidRPr="00FE2A0F" w:rsidRDefault="00163654" w:rsidP="003240E5">
      <w:pPr>
        <w:numPr>
          <w:ilvl w:val="0"/>
          <w:numId w:val="4"/>
        </w:numPr>
        <w:tabs>
          <w:tab w:val="left" w:pos="-142"/>
          <w:tab w:val="left" w:pos="210"/>
          <w:tab w:val="left" w:pos="426"/>
        </w:tabs>
        <w:spacing w:after="0" w:line="240" w:lineRule="auto"/>
        <w:ind w:left="420" w:hanging="318"/>
        <w:contextualSpacing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servetėlės pagamintos iš tvirto, gerai sugeriančio neaustinio pluošto;</w:t>
      </w:r>
    </w:p>
    <w:p w14:paraId="07939BAB" w14:textId="77777777" w:rsidR="00163654" w:rsidRPr="00FE2A0F" w:rsidRDefault="00163654" w:rsidP="003240E5">
      <w:pPr>
        <w:numPr>
          <w:ilvl w:val="0"/>
          <w:numId w:val="4"/>
        </w:numPr>
        <w:tabs>
          <w:tab w:val="left" w:pos="-142"/>
          <w:tab w:val="left" w:pos="210"/>
          <w:tab w:val="left" w:pos="426"/>
          <w:tab w:val="left" w:pos="6687"/>
        </w:tabs>
        <w:spacing w:after="0" w:line="240" w:lineRule="auto"/>
        <w:ind w:left="420" w:hanging="318"/>
        <w:contextualSpacing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servetėlės susuktos į ruloną po 90-150 vienetų;</w:t>
      </w:r>
    </w:p>
    <w:p w14:paraId="44C7A2D2" w14:textId="77777777" w:rsidR="00163654" w:rsidRPr="00FE2A0F" w:rsidRDefault="00163654" w:rsidP="003240E5">
      <w:pPr>
        <w:numPr>
          <w:ilvl w:val="0"/>
          <w:numId w:val="4"/>
        </w:numPr>
        <w:tabs>
          <w:tab w:val="left" w:pos="-142"/>
          <w:tab w:val="left" w:pos="210"/>
          <w:tab w:val="left" w:pos="426"/>
          <w:tab w:val="left" w:pos="6687"/>
        </w:tabs>
        <w:spacing w:after="0" w:line="240" w:lineRule="auto"/>
        <w:ind w:left="420" w:hanging="318"/>
        <w:contextualSpacing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servetėlės dydis ne mažesnis 590 cm</w:t>
      </w:r>
      <w:r w:rsidRPr="00FE2A0F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FE2A0F">
        <w:rPr>
          <w:rFonts w:ascii="Times New Roman" w:hAnsi="Times New Roman"/>
          <w:sz w:val="24"/>
          <w:szCs w:val="24"/>
        </w:rPr>
        <w:t>, mažiausia kraštinė ne mažiau 17 cm;</w:t>
      </w:r>
    </w:p>
    <w:p w14:paraId="39BE38DE" w14:textId="77777777" w:rsidR="00163654" w:rsidRPr="00FE2A0F" w:rsidRDefault="00163654" w:rsidP="003240E5">
      <w:pPr>
        <w:numPr>
          <w:ilvl w:val="0"/>
          <w:numId w:val="4"/>
        </w:numPr>
        <w:tabs>
          <w:tab w:val="left" w:pos="-142"/>
          <w:tab w:val="left" w:pos="210"/>
          <w:tab w:val="left" w:pos="426"/>
        </w:tabs>
        <w:spacing w:after="0" w:line="240" w:lineRule="auto"/>
        <w:ind w:left="420" w:hanging="318"/>
        <w:contextualSpacing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servetėlės išlieka tvirtos, neplyšta net būdamos drėgnos;</w:t>
      </w:r>
    </w:p>
    <w:p w14:paraId="519869AD" w14:textId="77777777" w:rsidR="00163654" w:rsidRPr="00FE2A0F" w:rsidRDefault="00163654" w:rsidP="003240E5">
      <w:pPr>
        <w:numPr>
          <w:ilvl w:val="0"/>
          <w:numId w:val="4"/>
        </w:numPr>
        <w:tabs>
          <w:tab w:val="left" w:pos="-142"/>
          <w:tab w:val="left" w:pos="210"/>
          <w:tab w:val="left" w:pos="426"/>
        </w:tabs>
        <w:spacing w:after="0" w:line="240" w:lineRule="auto"/>
        <w:ind w:left="420" w:hanging="318"/>
        <w:contextualSpacing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 xml:space="preserve">kaina skaičiuojama pagal 1 servetėlės kainą. </w:t>
      </w:r>
    </w:p>
    <w:p w14:paraId="5F1AE132" w14:textId="6052D864" w:rsidR="00163654" w:rsidRPr="00FE2A0F" w:rsidRDefault="00163654" w:rsidP="003240E5">
      <w:pPr>
        <w:tabs>
          <w:tab w:val="left" w:pos="142"/>
          <w:tab w:val="left" w:pos="210"/>
          <w:tab w:val="left" w:pos="426"/>
        </w:tabs>
        <w:spacing w:after="0" w:line="240" w:lineRule="auto"/>
        <w:ind w:left="420" w:hanging="318"/>
        <w:jc w:val="both"/>
        <w:rPr>
          <w:rFonts w:ascii="Times New Roman" w:hAnsi="Times New Roman"/>
          <w:i/>
          <w:sz w:val="24"/>
          <w:szCs w:val="24"/>
        </w:rPr>
      </w:pPr>
      <w:r w:rsidRPr="00FE2A0F">
        <w:rPr>
          <w:rFonts w:ascii="Times New Roman" w:hAnsi="Times New Roman"/>
          <w:i/>
          <w:sz w:val="24"/>
          <w:szCs w:val="24"/>
        </w:rPr>
        <w:t>Orientacinis poreikis:  1 300 000 vnt.</w:t>
      </w:r>
    </w:p>
    <w:p w14:paraId="3AD58148" w14:textId="77777777" w:rsidR="00163654" w:rsidRPr="00FE2A0F" w:rsidRDefault="00163654" w:rsidP="003240E5">
      <w:pPr>
        <w:shd w:val="clear" w:color="auto" w:fill="FFFFFF"/>
        <w:spacing w:after="0" w:line="240" w:lineRule="auto"/>
        <w:ind w:left="420" w:hanging="31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5920FB85" w14:textId="1EEFDCEA" w:rsidR="0017640F" w:rsidRPr="00712F97" w:rsidRDefault="0017640F" w:rsidP="003240E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0" w:hanging="318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F44B65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Dezinfekcinė medžiaga paviršių valymui ir dezinfekcijai, skirta naudoti su </w:t>
      </w:r>
      <w:r w:rsidRPr="00712F97">
        <w:rPr>
          <w:rFonts w:ascii="Times New Roman" w:eastAsia="Times New Roman" w:hAnsi="Times New Roman"/>
          <w:b/>
          <w:sz w:val="24"/>
          <w:szCs w:val="24"/>
          <w:lang w:eastAsia="lt-LT"/>
        </w:rPr>
        <w:t>automatizuotomis dozavimo sistemomis</w:t>
      </w:r>
      <w:r w:rsidR="00870A7E" w:rsidRPr="00712F97">
        <w:rPr>
          <w:rFonts w:ascii="Times New Roman" w:eastAsia="Times New Roman" w:hAnsi="Times New Roman"/>
          <w:b/>
          <w:sz w:val="24"/>
          <w:szCs w:val="24"/>
          <w:lang w:eastAsia="lt-LT"/>
        </w:rPr>
        <w:t>:</w:t>
      </w:r>
    </w:p>
    <w:p w14:paraId="65989CF1" w14:textId="08B46FC6" w:rsidR="0000094D" w:rsidRPr="00712F97" w:rsidRDefault="0000094D" w:rsidP="003240E5">
      <w:pPr>
        <w:numPr>
          <w:ilvl w:val="0"/>
          <w:numId w:val="8"/>
        </w:numPr>
        <w:tabs>
          <w:tab w:val="left" w:pos="420"/>
          <w:tab w:val="left" w:pos="709"/>
          <w:tab w:val="left" w:pos="993"/>
        </w:tabs>
        <w:spacing w:after="0" w:line="240" w:lineRule="auto"/>
        <w:ind w:left="420" w:hanging="318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712F97">
        <w:rPr>
          <w:rFonts w:ascii="Times New Roman" w:hAnsi="Times New Roman"/>
          <w:sz w:val="24"/>
          <w:szCs w:val="24"/>
        </w:rPr>
        <w:t xml:space="preserve">veiklioji medžiaga – </w:t>
      </w:r>
      <w:r w:rsidR="003553AC" w:rsidRPr="00712F97">
        <w:rPr>
          <w:rFonts w:ascii="Times New Roman" w:hAnsi="Times New Roman"/>
          <w:sz w:val="24"/>
          <w:szCs w:val="24"/>
        </w:rPr>
        <w:t>ketvirtiniai amonio junginiai, aminai</w:t>
      </w:r>
      <w:r w:rsidR="00D1714E" w:rsidRPr="00712F97">
        <w:rPr>
          <w:rFonts w:ascii="Times New Roman" w:hAnsi="Times New Roman"/>
          <w:sz w:val="24"/>
          <w:szCs w:val="24"/>
        </w:rPr>
        <w:t xml:space="preserve"> ar lygiavertės medžiagos;</w:t>
      </w:r>
    </w:p>
    <w:p w14:paraId="2AC9B9DF" w14:textId="77777777" w:rsidR="0000094D" w:rsidRPr="00712F97" w:rsidRDefault="0000094D" w:rsidP="003240E5">
      <w:pPr>
        <w:numPr>
          <w:ilvl w:val="0"/>
          <w:numId w:val="8"/>
        </w:numPr>
        <w:tabs>
          <w:tab w:val="left" w:pos="420"/>
          <w:tab w:val="left" w:pos="709"/>
          <w:tab w:val="left" w:pos="993"/>
        </w:tabs>
        <w:spacing w:after="0" w:line="240" w:lineRule="auto"/>
        <w:ind w:left="420" w:hanging="318"/>
        <w:jc w:val="both"/>
        <w:rPr>
          <w:rFonts w:ascii="Times New Roman" w:hAnsi="Times New Roman"/>
          <w:sz w:val="24"/>
          <w:szCs w:val="24"/>
        </w:rPr>
      </w:pPr>
      <w:r w:rsidRPr="00712F97">
        <w:rPr>
          <w:rFonts w:ascii="Times New Roman" w:hAnsi="Times New Roman"/>
          <w:sz w:val="24"/>
          <w:szCs w:val="24"/>
        </w:rPr>
        <w:t xml:space="preserve">sudėtyje nėra aldehidų, chloro, </w:t>
      </w:r>
      <w:proofErr w:type="spellStart"/>
      <w:r w:rsidRPr="00712F97">
        <w:rPr>
          <w:rFonts w:ascii="Times New Roman" w:hAnsi="Times New Roman"/>
          <w:sz w:val="24"/>
          <w:szCs w:val="24"/>
        </w:rPr>
        <w:t>fenolių</w:t>
      </w:r>
      <w:proofErr w:type="spellEnd"/>
      <w:r w:rsidRPr="00712F97">
        <w:rPr>
          <w:rFonts w:ascii="Times New Roman" w:hAnsi="Times New Roman"/>
          <w:sz w:val="24"/>
          <w:szCs w:val="24"/>
        </w:rPr>
        <w:t xml:space="preserve">; </w:t>
      </w:r>
    </w:p>
    <w:p w14:paraId="17EC5E34" w14:textId="77777777" w:rsidR="0000094D" w:rsidRPr="00CF0C15" w:rsidRDefault="0000094D" w:rsidP="003240E5">
      <w:pPr>
        <w:numPr>
          <w:ilvl w:val="0"/>
          <w:numId w:val="8"/>
        </w:numPr>
        <w:tabs>
          <w:tab w:val="left" w:pos="420"/>
          <w:tab w:val="left" w:pos="709"/>
          <w:tab w:val="left" w:pos="993"/>
        </w:tabs>
        <w:spacing w:after="0" w:line="240" w:lineRule="auto"/>
        <w:ind w:left="420" w:hanging="318"/>
        <w:jc w:val="both"/>
        <w:rPr>
          <w:rFonts w:ascii="Times New Roman" w:hAnsi="Times New Roman"/>
          <w:sz w:val="24"/>
          <w:szCs w:val="24"/>
        </w:rPr>
      </w:pPr>
      <w:r w:rsidRPr="00CF0C15">
        <w:rPr>
          <w:rFonts w:ascii="Times New Roman" w:hAnsi="Times New Roman"/>
          <w:sz w:val="24"/>
          <w:szCs w:val="24"/>
        </w:rPr>
        <w:t xml:space="preserve">veikia bakterijas (atitinka LST EN 13727 arba lygiavertį), </w:t>
      </w:r>
      <w:proofErr w:type="spellStart"/>
      <w:r w:rsidRPr="00CF0C15">
        <w:rPr>
          <w:rFonts w:ascii="Times New Roman" w:hAnsi="Times New Roman"/>
          <w:sz w:val="24"/>
          <w:szCs w:val="24"/>
        </w:rPr>
        <w:t>mikobakterijas</w:t>
      </w:r>
      <w:proofErr w:type="spellEnd"/>
      <w:r w:rsidRPr="00CF0C15">
        <w:rPr>
          <w:rFonts w:ascii="Times New Roman" w:hAnsi="Times New Roman"/>
          <w:sz w:val="24"/>
          <w:szCs w:val="24"/>
        </w:rPr>
        <w:t xml:space="preserve"> (atitinka LST EN 14348 arba lygiavertį), grybelius (LST EN </w:t>
      </w:r>
      <w:r w:rsidRPr="00CF0C15">
        <w:rPr>
          <w:rFonts w:ascii="Times New Roman" w:eastAsiaTheme="minorHAnsi" w:hAnsi="Times New Roman"/>
          <w:sz w:val="24"/>
          <w:szCs w:val="24"/>
        </w:rPr>
        <w:t xml:space="preserve">13624 </w:t>
      </w:r>
      <w:r w:rsidRPr="00CF0C15">
        <w:rPr>
          <w:rFonts w:ascii="Times New Roman" w:hAnsi="Times New Roman"/>
          <w:sz w:val="24"/>
          <w:szCs w:val="24"/>
        </w:rPr>
        <w:t xml:space="preserve">arba lygiavertį), virusus (atitinka </w:t>
      </w:r>
      <w:r w:rsidRPr="00CF0C15">
        <w:rPr>
          <w:rFonts w:ascii="Times New Roman" w:hAnsi="Times New Roman"/>
          <w:sz w:val="24"/>
          <w:szCs w:val="24"/>
          <w:shd w:val="clear" w:color="auto" w:fill="FFFFFF"/>
        </w:rPr>
        <w:t xml:space="preserve">LST EN 14476 </w:t>
      </w:r>
      <w:r w:rsidRPr="00CF0C15">
        <w:rPr>
          <w:rFonts w:ascii="Times New Roman" w:hAnsi="Times New Roman"/>
          <w:sz w:val="24"/>
          <w:szCs w:val="24"/>
        </w:rPr>
        <w:t>arba lygiavertį) (pateikti atitikimą standartui patvirtinančius dokumentus);</w:t>
      </w:r>
    </w:p>
    <w:p w14:paraId="61E6C196" w14:textId="77777777" w:rsidR="0000094D" w:rsidRPr="00CF0C15" w:rsidRDefault="0000094D" w:rsidP="003240E5">
      <w:pPr>
        <w:numPr>
          <w:ilvl w:val="0"/>
          <w:numId w:val="8"/>
        </w:numPr>
        <w:tabs>
          <w:tab w:val="left" w:pos="420"/>
          <w:tab w:val="left" w:pos="709"/>
          <w:tab w:val="left" w:pos="993"/>
        </w:tabs>
        <w:spacing w:after="0" w:line="240" w:lineRule="auto"/>
        <w:ind w:left="420" w:hanging="318"/>
        <w:jc w:val="both"/>
        <w:rPr>
          <w:rFonts w:ascii="Times New Roman" w:hAnsi="Times New Roman"/>
          <w:sz w:val="24"/>
          <w:szCs w:val="24"/>
        </w:rPr>
      </w:pPr>
      <w:r w:rsidRPr="00CF0C15">
        <w:rPr>
          <w:rFonts w:ascii="Times New Roman" w:hAnsi="Times New Roman"/>
          <w:sz w:val="24"/>
          <w:szCs w:val="24"/>
        </w:rPr>
        <w:t>tinka naudoti sveikatos priežiūros įstaigose (turi būti nurodyta saugos duomenų lape arba gamintojo instrukcijoje);</w:t>
      </w:r>
    </w:p>
    <w:p w14:paraId="6C9D8961" w14:textId="77777777" w:rsidR="0000094D" w:rsidRPr="00CF0C15" w:rsidRDefault="0000094D" w:rsidP="003240E5">
      <w:pPr>
        <w:numPr>
          <w:ilvl w:val="0"/>
          <w:numId w:val="8"/>
        </w:numPr>
        <w:tabs>
          <w:tab w:val="left" w:pos="420"/>
          <w:tab w:val="left" w:pos="709"/>
          <w:tab w:val="left" w:pos="993"/>
          <w:tab w:val="left" w:pos="3402"/>
        </w:tabs>
        <w:spacing w:after="0" w:line="240" w:lineRule="auto"/>
        <w:ind w:left="420" w:hanging="318"/>
        <w:jc w:val="both"/>
        <w:rPr>
          <w:rFonts w:ascii="Times New Roman" w:hAnsi="Times New Roman"/>
          <w:sz w:val="24"/>
          <w:szCs w:val="24"/>
        </w:rPr>
      </w:pPr>
      <w:r w:rsidRPr="00CF0C15">
        <w:rPr>
          <w:rFonts w:ascii="Times New Roman" w:hAnsi="Times New Roman"/>
          <w:sz w:val="24"/>
          <w:szCs w:val="24"/>
        </w:rPr>
        <w:t>pagamintas tirpalas ant paviršių nepalieka dėmių;</w:t>
      </w:r>
    </w:p>
    <w:p w14:paraId="72AC5209" w14:textId="77777777" w:rsidR="0000094D" w:rsidRPr="00CF0C15" w:rsidRDefault="0000094D" w:rsidP="003240E5">
      <w:pPr>
        <w:numPr>
          <w:ilvl w:val="0"/>
          <w:numId w:val="8"/>
        </w:numPr>
        <w:tabs>
          <w:tab w:val="left" w:pos="420"/>
          <w:tab w:val="left" w:pos="709"/>
          <w:tab w:val="left" w:pos="993"/>
        </w:tabs>
        <w:spacing w:after="0" w:line="240" w:lineRule="auto"/>
        <w:ind w:left="420" w:hanging="318"/>
        <w:jc w:val="both"/>
        <w:rPr>
          <w:rFonts w:ascii="Times New Roman" w:hAnsi="Times New Roman"/>
          <w:sz w:val="24"/>
          <w:szCs w:val="24"/>
        </w:rPr>
      </w:pPr>
      <w:r w:rsidRPr="00CF0C15">
        <w:rPr>
          <w:rFonts w:ascii="Times New Roman" w:hAnsi="Times New Roman"/>
          <w:sz w:val="24"/>
          <w:szCs w:val="24"/>
        </w:rPr>
        <w:t xml:space="preserve">baktericidinė ekspozicija iki 15 min; </w:t>
      </w:r>
    </w:p>
    <w:p w14:paraId="264B9004" w14:textId="77777777" w:rsidR="00424F4A" w:rsidRPr="00CF0C15" w:rsidRDefault="00424F4A" w:rsidP="003240E5">
      <w:pPr>
        <w:numPr>
          <w:ilvl w:val="0"/>
          <w:numId w:val="8"/>
        </w:numPr>
        <w:tabs>
          <w:tab w:val="left" w:pos="420"/>
          <w:tab w:val="left" w:pos="709"/>
          <w:tab w:val="left" w:pos="993"/>
        </w:tabs>
        <w:spacing w:after="0" w:line="240" w:lineRule="auto"/>
        <w:ind w:left="420" w:hanging="318"/>
        <w:jc w:val="both"/>
        <w:rPr>
          <w:rFonts w:ascii="Times New Roman" w:hAnsi="Times New Roman"/>
          <w:sz w:val="24"/>
          <w:szCs w:val="24"/>
        </w:rPr>
      </w:pPr>
      <w:r w:rsidRPr="00CF0C15">
        <w:rPr>
          <w:rFonts w:ascii="Times New Roman" w:eastAsia="Times New Roman" w:hAnsi="Times New Roman"/>
          <w:sz w:val="24"/>
          <w:szCs w:val="24"/>
          <w:lang w:eastAsia="lt-LT"/>
        </w:rPr>
        <w:t xml:space="preserve">pateikti atitikties reglamentui 2017/745/ES (MPR) sertifikatą arba </w:t>
      </w:r>
      <w:r w:rsidRPr="00CF0C15">
        <w:rPr>
          <w:rFonts w:asciiTheme="majorHAnsi" w:hAnsiTheme="majorHAnsi"/>
          <w:sz w:val="24"/>
          <w:szCs w:val="24"/>
        </w:rPr>
        <w:t>notifikuotos įstaigos patvirtinamąjį laišką/raštą</w:t>
      </w:r>
      <w:r w:rsidRPr="00CF0C15">
        <w:rPr>
          <w:rFonts w:ascii="Times New Roman" w:eastAsia="Times New Roman" w:hAnsi="Times New Roman"/>
          <w:sz w:val="24"/>
          <w:szCs w:val="24"/>
          <w:lang w:eastAsia="lt-LT"/>
        </w:rPr>
        <w:t>;</w:t>
      </w:r>
    </w:p>
    <w:p w14:paraId="6F4DF6A9" w14:textId="3BE0BC19" w:rsidR="00A43138" w:rsidRPr="00CF0C15" w:rsidRDefault="00A43138" w:rsidP="003240E5">
      <w:pPr>
        <w:numPr>
          <w:ilvl w:val="0"/>
          <w:numId w:val="8"/>
        </w:numPr>
        <w:tabs>
          <w:tab w:val="left" w:pos="420"/>
          <w:tab w:val="left" w:pos="709"/>
          <w:tab w:val="left" w:pos="993"/>
        </w:tabs>
        <w:spacing w:after="0" w:line="240" w:lineRule="auto"/>
        <w:ind w:left="420" w:hanging="318"/>
        <w:jc w:val="both"/>
        <w:rPr>
          <w:rFonts w:ascii="Times New Roman" w:hAnsi="Times New Roman"/>
          <w:sz w:val="24"/>
          <w:szCs w:val="24"/>
        </w:rPr>
      </w:pPr>
      <w:r w:rsidRPr="00CF0C15">
        <w:rPr>
          <w:rFonts w:ascii="Times New Roman" w:hAnsi="Times New Roman"/>
          <w:sz w:val="24"/>
          <w:szCs w:val="24"/>
        </w:rPr>
        <w:t xml:space="preserve">pateikti </w:t>
      </w:r>
      <w:proofErr w:type="spellStart"/>
      <w:r w:rsidR="00B01909" w:rsidRPr="00CF0C15">
        <w:rPr>
          <w:rFonts w:ascii="Times New Roman" w:hAnsi="Times New Roman"/>
          <w:sz w:val="24"/>
          <w:szCs w:val="24"/>
        </w:rPr>
        <w:t>biocido</w:t>
      </w:r>
      <w:proofErr w:type="spellEnd"/>
      <w:r w:rsidR="00B01909" w:rsidRPr="00CF0C15">
        <w:rPr>
          <w:rFonts w:ascii="Times New Roman" w:hAnsi="Times New Roman"/>
          <w:sz w:val="24"/>
          <w:szCs w:val="24"/>
        </w:rPr>
        <w:t xml:space="preserve"> autorizacijos liudijimą, saugos duomenų lapus;</w:t>
      </w:r>
    </w:p>
    <w:p w14:paraId="7D8D4B4A" w14:textId="77777777" w:rsidR="0000094D" w:rsidRPr="00CF0C15" w:rsidRDefault="0000094D" w:rsidP="003240E5">
      <w:pPr>
        <w:numPr>
          <w:ilvl w:val="0"/>
          <w:numId w:val="8"/>
        </w:numPr>
        <w:tabs>
          <w:tab w:val="left" w:pos="420"/>
          <w:tab w:val="left" w:pos="709"/>
          <w:tab w:val="left" w:pos="993"/>
        </w:tabs>
        <w:spacing w:after="0" w:line="240" w:lineRule="auto"/>
        <w:ind w:left="420" w:hanging="318"/>
        <w:jc w:val="both"/>
        <w:rPr>
          <w:rFonts w:ascii="Times New Roman" w:hAnsi="Times New Roman"/>
          <w:sz w:val="24"/>
          <w:szCs w:val="24"/>
        </w:rPr>
      </w:pPr>
      <w:r w:rsidRPr="00CF0C15">
        <w:rPr>
          <w:rFonts w:ascii="Times New Roman" w:hAnsi="Times New Roman"/>
          <w:sz w:val="24"/>
          <w:szCs w:val="24"/>
        </w:rPr>
        <w:t>priemonės pavidalas – skystas koncentratas;</w:t>
      </w:r>
    </w:p>
    <w:p w14:paraId="308E5F4D" w14:textId="77777777" w:rsidR="0000094D" w:rsidRPr="00CF0C15" w:rsidRDefault="0000094D" w:rsidP="003240E5">
      <w:pPr>
        <w:numPr>
          <w:ilvl w:val="0"/>
          <w:numId w:val="8"/>
        </w:numPr>
        <w:tabs>
          <w:tab w:val="left" w:pos="420"/>
          <w:tab w:val="left" w:pos="709"/>
          <w:tab w:val="left" w:pos="993"/>
        </w:tabs>
        <w:spacing w:after="0" w:line="240" w:lineRule="auto"/>
        <w:ind w:left="420" w:hanging="318"/>
        <w:jc w:val="both"/>
        <w:rPr>
          <w:rFonts w:ascii="Times New Roman" w:hAnsi="Times New Roman"/>
          <w:sz w:val="24"/>
          <w:szCs w:val="24"/>
        </w:rPr>
      </w:pPr>
      <w:r w:rsidRPr="00CF0C15">
        <w:rPr>
          <w:rFonts w:ascii="Times New Roman" w:hAnsi="Times New Roman"/>
          <w:sz w:val="24"/>
          <w:szCs w:val="24"/>
        </w:rPr>
        <w:t>turi būti tinkamas naudoti su automatizuota dozavimo sistema;</w:t>
      </w:r>
    </w:p>
    <w:p w14:paraId="60EAEBE8" w14:textId="77777777" w:rsidR="0000094D" w:rsidRPr="00CF0C15" w:rsidRDefault="0000094D" w:rsidP="003240E5">
      <w:pPr>
        <w:numPr>
          <w:ilvl w:val="0"/>
          <w:numId w:val="8"/>
        </w:numPr>
        <w:tabs>
          <w:tab w:val="left" w:pos="420"/>
          <w:tab w:val="left" w:pos="709"/>
          <w:tab w:val="left" w:pos="993"/>
        </w:tabs>
        <w:spacing w:after="0" w:line="240" w:lineRule="auto"/>
        <w:ind w:left="420" w:hanging="318"/>
        <w:jc w:val="both"/>
        <w:rPr>
          <w:rFonts w:ascii="Times New Roman" w:hAnsi="Times New Roman"/>
          <w:sz w:val="24"/>
          <w:szCs w:val="24"/>
        </w:rPr>
      </w:pPr>
      <w:r w:rsidRPr="00CF0C15">
        <w:rPr>
          <w:rFonts w:ascii="Times New Roman" w:eastAsiaTheme="minorHAnsi" w:hAnsi="Times New Roman"/>
          <w:sz w:val="24"/>
          <w:szCs w:val="24"/>
        </w:rPr>
        <w:t>pateikti priedus, kurie turi būti įskaičiuoti į dezinfekcinės priemonės kainą:</w:t>
      </w:r>
    </w:p>
    <w:p w14:paraId="2F690271" w14:textId="77777777" w:rsidR="0000094D" w:rsidRPr="00CF0C15" w:rsidRDefault="0000094D" w:rsidP="003240E5">
      <w:pPr>
        <w:numPr>
          <w:ilvl w:val="0"/>
          <w:numId w:val="8"/>
        </w:numPr>
        <w:tabs>
          <w:tab w:val="left" w:pos="420"/>
          <w:tab w:val="left" w:pos="709"/>
          <w:tab w:val="left" w:pos="993"/>
        </w:tabs>
        <w:spacing w:after="0" w:line="240" w:lineRule="auto"/>
        <w:ind w:left="420" w:hanging="318"/>
        <w:contextualSpacing/>
        <w:jc w:val="both"/>
        <w:rPr>
          <w:rFonts w:ascii="Times New Roman" w:hAnsi="Times New Roman"/>
          <w:sz w:val="24"/>
          <w:szCs w:val="24"/>
        </w:rPr>
      </w:pPr>
      <w:r w:rsidRPr="00CF0C15">
        <w:rPr>
          <w:rFonts w:ascii="Times New Roman" w:hAnsi="Times New Roman"/>
          <w:sz w:val="24"/>
          <w:szCs w:val="24"/>
        </w:rPr>
        <w:t>atsparias drėgmei (laminuotas) instrukcijas lietuvių kalba – 400 vnt.,</w:t>
      </w:r>
    </w:p>
    <w:p w14:paraId="6A8F76C0" w14:textId="77777777" w:rsidR="0000094D" w:rsidRPr="00CF0C15" w:rsidRDefault="0000094D" w:rsidP="003240E5">
      <w:pPr>
        <w:numPr>
          <w:ilvl w:val="0"/>
          <w:numId w:val="8"/>
        </w:numPr>
        <w:tabs>
          <w:tab w:val="left" w:pos="420"/>
          <w:tab w:val="left" w:pos="709"/>
          <w:tab w:val="left" w:pos="993"/>
        </w:tabs>
        <w:spacing w:after="0" w:line="240" w:lineRule="auto"/>
        <w:ind w:left="420" w:hanging="318"/>
        <w:contextualSpacing/>
        <w:jc w:val="both"/>
        <w:rPr>
          <w:rFonts w:ascii="Times New Roman" w:hAnsi="Times New Roman"/>
          <w:sz w:val="24"/>
          <w:szCs w:val="24"/>
        </w:rPr>
      </w:pPr>
      <w:r w:rsidRPr="00CF0C15">
        <w:rPr>
          <w:rFonts w:ascii="Times New Roman" w:hAnsi="Times New Roman"/>
          <w:sz w:val="24"/>
          <w:szCs w:val="24"/>
        </w:rPr>
        <w:t>atsparius drėgmei talpų žymėjimui lipdukus – 2000 vnt.,</w:t>
      </w:r>
    </w:p>
    <w:p w14:paraId="1CCB8B74" w14:textId="77777777" w:rsidR="0000094D" w:rsidRPr="00CF0C15" w:rsidRDefault="0000094D" w:rsidP="003240E5">
      <w:pPr>
        <w:numPr>
          <w:ilvl w:val="0"/>
          <w:numId w:val="8"/>
        </w:numPr>
        <w:tabs>
          <w:tab w:val="left" w:pos="420"/>
          <w:tab w:val="left" w:pos="709"/>
          <w:tab w:val="left" w:pos="993"/>
        </w:tabs>
        <w:spacing w:after="0" w:line="240" w:lineRule="auto"/>
        <w:ind w:left="420" w:hanging="318"/>
        <w:contextualSpacing/>
        <w:jc w:val="both"/>
        <w:rPr>
          <w:rFonts w:ascii="Times New Roman" w:hAnsi="Times New Roman"/>
          <w:sz w:val="24"/>
          <w:szCs w:val="24"/>
        </w:rPr>
      </w:pPr>
      <w:r w:rsidRPr="00CF0C15">
        <w:rPr>
          <w:rFonts w:ascii="Times New Roman" w:hAnsi="Times New Roman"/>
          <w:sz w:val="24"/>
          <w:szCs w:val="24"/>
        </w:rPr>
        <w:t>pateikti 10 automatizuotų dozavimo sistemų.</w:t>
      </w:r>
    </w:p>
    <w:p w14:paraId="47B1A39A" w14:textId="20D9B75D" w:rsidR="0000094D" w:rsidRPr="00CF0C15" w:rsidRDefault="0000094D" w:rsidP="003240E5">
      <w:pPr>
        <w:tabs>
          <w:tab w:val="left" w:pos="0"/>
          <w:tab w:val="left" w:pos="709"/>
          <w:tab w:val="left" w:pos="993"/>
        </w:tabs>
        <w:spacing w:after="0" w:line="240" w:lineRule="auto"/>
        <w:ind w:left="420" w:hanging="318"/>
        <w:jc w:val="both"/>
        <w:rPr>
          <w:rFonts w:ascii="Times New Roman" w:hAnsi="Times New Roman"/>
          <w:sz w:val="24"/>
          <w:szCs w:val="24"/>
          <w:u w:val="single"/>
        </w:rPr>
      </w:pPr>
      <w:r w:rsidRPr="00CF0C15">
        <w:rPr>
          <w:rFonts w:ascii="Times New Roman" w:hAnsi="Times New Roman"/>
          <w:i/>
          <w:sz w:val="24"/>
          <w:szCs w:val="24"/>
        </w:rPr>
        <w:t xml:space="preserve">Orientacinis poreikis: 1 000 </w:t>
      </w:r>
      <w:proofErr w:type="spellStart"/>
      <w:r w:rsidRPr="00CF0C15">
        <w:rPr>
          <w:rFonts w:ascii="Times New Roman" w:hAnsi="Times New Roman"/>
          <w:i/>
          <w:sz w:val="24"/>
          <w:szCs w:val="24"/>
        </w:rPr>
        <w:t>ltr</w:t>
      </w:r>
      <w:proofErr w:type="spellEnd"/>
      <w:r w:rsidRPr="00CF0C15">
        <w:rPr>
          <w:rFonts w:ascii="Times New Roman" w:hAnsi="Times New Roman"/>
          <w:i/>
          <w:sz w:val="24"/>
          <w:szCs w:val="24"/>
        </w:rPr>
        <w:t xml:space="preserve">.  </w:t>
      </w:r>
    </w:p>
    <w:p w14:paraId="182B7D7E" w14:textId="77777777" w:rsidR="0000094D" w:rsidRPr="00CF0C15" w:rsidRDefault="0000094D" w:rsidP="003240E5">
      <w:pPr>
        <w:shd w:val="clear" w:color="auto" w:fill="FFFFFF"/>
        <w:spacing w:after="0" w:line="240" w:lineRule="auto"/>
        <w:ind w:left="420" w:hanging="318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15DF79A" w14:textId="4D445042" w:rsidR="0017640F" w:rsidRPr="00FE2A0F" w:rsidRDefault="0017640F" w:rsidP="003240E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0" w:hanging="318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 w:rsidRPr="00FE2A0F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Prausimosi pirštinės, prisotintos pH prausiklio</w:t>
      </w:r>
      <w:r w:rsidR="00870A7E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:</w:t>
      </w:r>
    </w:p>
    <w:p w14:paraId="5676B060" w14:textId="77777777" w:rsidR="0073456E" w:rsidRPr="00FE2A0F" w:rsidRDefault="0073456E" w:rsidP="003240E5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left="420" w:hanging="318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</w:pPr>
      <w:r w:rsidRPr="00FE2A0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vienkartinės sausos arba drėgnos  pirštinės prisotintos natūralaus odos pH (5,5) prausiklio;</w:t>
      </w:r>
    </w:p>
    <w:p w14:paraId="22592DC4" w14:textId="77777777" w:rsidR="0073456E" w:rsidRPr="00FE2A0F" w:rsidRDefault="0073456E" w:rsidP="003240E5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left="420" w:hanging="31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FE2A0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sausos pirštinės supakuotos iki 20 vnt. pakuotėje; drėgnos pirštinės,</w:t>
      </w:r>
      <w:r w:rsidRPr="00FE2A0F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turi būti supakuotos po vieną individualioje pakuotėje;</w:t>
      </w:r>
    </w:p>
    <w:p w14:paraId="5B00E892" w14:textId="77777777" w:rsidR="00053DC1" w:rsidRPr="00FE2A0F" w:rsidRDefault="0073456E" w:rsidP="003240E5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left="420" w:hanging="318"/>
        <w:contextualSpacing/>
        <w:rPr>
          <w:rFonts w:ascii="Times New Roman" w:eastAsia="Times New Roman" w:hAnsi="Times New Roman"/>
          <w:i/>
          <w:color w:val="000000"/>
          <w:sz w:val="24"/>
          <w:szCs w:val="24"/>
          <w:lang w:eastAsia="lt-LT"/>
        </w:rPr>
      </w:pPr>
      <w:r w:rsidRPr="00FE2A0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matmenys: 16 ± 2cm x 25 ± 3,5 cm, storis 5 ± </w:t>
      </w:r>
      <w:r w:rsidR="00053DC1" w:rsidRPr="00FE2A0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2 </w:t>
      </w:r>
      <w:r w:rsidRPr="00FE2A0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mm. </w:t>
      </w:r>
    </w:p>
    <w:p w14:paraId="0A820FF8" w14:textId="16BEDE6C" w:rsidR="00674196" w:rsidRDefault="0073456E" w:rsidP="003240E5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left="420" w:hanging="318"/>
        <w:contextualSpacing/>
        <w:rPr>
          <w:rFonts w:ascii="Times New Roman" w:eastAsia="Times New Roman" w:hAnsi="Times New Roman"/>
          <w:i/>
          <w:color w:val="000000"/>
          <w:sz w:val="24"/>
          <w:szCs w:val="24"/>
          <w:lang w:eastAsia="lt-LT"/>
        </w:rPr>
      </w:pPr>
      <w:r w:rsidRPr="00FE2A0F">
        <w:rPr>
          <w:rFonts w:ascii="Times New Roman" w:eastAsia="Times New Roman" w:hAnsi="Times New Roman"/>
          <w:i/>
          <w:color w:val="000000"/>
          <w:sz w:val="24"/>
          <w:szCs w:val="24"/>
          <w:lang w:eastAsia="lt-LT"/>
        </w:rPr>
        <w:t>Orientacinis poreikis 1</w:t>
      </w:r>
      <w:r w:rsidR="00B01909" w:rsidRPr="00FE2A0F">
        <w:rPr>
          <w:rFonts w:ascii="Times New Roman" w:eastAsia="Times New Roman" w:hAnsi="Times New Roman"/>
          <w:i/>
          <w:color w:val="000000"/>
          <w:sz w:val="24"/>
          <w:szCs w:val="24"/>
          <w:lang w:eastAsia="lt-LT"/>
        </w:rPr>
        <w:t>5</w:t>
      </w:r>
      <w:r w:rsidRPr="00FE2A0F">
        <w:rPr>
          <w:rFonts w:ascii="Times New Roman" w:eastAsia="Times New Roman" w:hAnsi="Times New Roman"/>
          <w:i/>
          <w:color w:val="000000"/>
          <w:sz w:val="24"/>
          <w:szCs w:val="24"/>
          <w:lang w:eastAsia="lt-LT"/>
        </w:rPr>
        <w:t>0 000 vnt.</w:t>
      </w:r>
    </w:p>
    <w:p w14:paraId="33678B09" w14:textId="77777777" w:rsidR="00674196" w:rsidRDefault="00674196" w:rsidP="00674196">
      <w:pPr>
        <w:shd w:val="clear" w:color="auto" w:fill="FFFFFF"/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/>
          <w:i/>
          <w:color w:val="000000"/>
          <w:sz w:val="24"/>
          <w:szCs w:val="24"/>
          <w:lang w:eastAsia="lt-LT"/>
        </w:rPr>
      </w:pPr>
    </w:p>
    <w:p w14:paraId="6CF0CA6D" w14:textId="19474164" w:rsidR="0017640F" w:rsidRPr="00FE2A0F" w:rsidRDefault="0017640F" w:rsidP="003240E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0" w:hanging="318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 w:rsidRPr="00FE2A0F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Sterilizavimo reagento kasetė vandenilio plazmos sterilizavimui</w:t>
      </w:r>
      <w:r w:rsidR="00870A7E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:</w:t>
      </w:r>
      <w:r w:rsidRPr="00FE2A0F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 </w:t>
      </w:r>
    </w:p>
    <w:p w14:paraId="30B81ADC" w14:textId="77777777" w:rsidR="0073456E" w:rsidRPr="00FE2A0F" w:rsidRDefault="0073456E" w:rsidP="003240E5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420" w:hanging="318"/>
        <w:jc w:val="both"/>
        <w:rPr>
          <w:rFonts w:ascii="Times New Roman" w:hAnsi="Times New Roman"/>
          <w:bCs/>
          <w:sz w:val="24"/>
          <w:szCs w:val="24"/>
        </w:rPr>
      </w:pPr>
      <w:r w:rsidRPr="00FE2A0F">
        <w:rPr>
          <w:rFonts w:ascii="Times New Roman" w:hAnsi="Times New Roman"/>
          <w:bCs/>
          <w:sz w:val="24"/>
          <w:szCs w:val="24"/>
        </w:rPr>
        <w:t xml:space="preserve">skirta naudoti vandenilio plazmos sterilizatoriuje </w:t>
      </w:r>
      <w:proofErr w:type="spellStart"/>
      <w:r w:rsidRPr="00FE2A0F">
        <w:rPr>
          <w:rFonts w:ascii="Times New Roman" w:hAnsi="Times New Roman"/>
          <w:bCs/>
          <w:sz w:val="24"/>
          <w:szCs w:val="24"/>
        </w:rPr>
        <w:t>Renosem</w:t>
      </w:r>
      <w:proofErr w:type="spellEnd"/>
      <w:r w:rsidRPr="00FE2A0F">
        <w:rPr>
          <w:rFonts w:ascii="Times New Roman" w:hAnsi="Times New Roman"/>
          <w:bCs/>
          <w:sz w:val="24"/>
          <w:szCs w:val="24"/>
        </w:rPr>
        <w:t xml:space="preserve"> S-90;</w:t>
      </w:r>
    </w:p>
    <w:p w14:paraId="21EB4869" w14:textId="77777777" w:rsidR="0073456E" w:rsidRPr="00FE2A0F" w:rsidRDefault="0073456E" w:rsidP="003240E5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420" w:hanging="318"/>
        <w:jc w:val="both"/>
        <w:rPr>
          <w:rFonts w:ascii="Times New Roman" w:hAnsi="Times New Roman"/>
          <w:bCs/>
          <w:sz w:val="24"/>
          <w:szCs w:val="24"/>
        </w:rPr>
      </w:pPr>
      <w:r w:rsidRPr="00FE2A0F">
        <w:rPr>
          <w:rFonts w:ascii="Times New Roman" w:hAnsi="Times New Roman"/>
          <w:bCs/>
          <w:sz w:val="24"/>
          <w:szCs w:val="24"/>
        </w:rPr>
        <w:t>kasetės talpa 8 ml/kapsulėje ± 10 proc.;</w:t>
      </w:r>
    </w:p>
    <w:p w14:paraId="5A45997E" w14:textId="77777777" w:rsidR="0073456E" w:rsidRPr="00FE2A0F" w:rsidRDefault="0073456E" w:rsidP="003240E5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420" w:hanging="318"/>
        <w:jc w:val="both"/>
        <w:rPr>
          <w:rFonts w:ascii="Times New Roman" w:hAnsi="Times New Roman"/>
          <w:bCs/>
          <w:sz w:val="24"/>
          <w:szCs w:val="24"/>
        </w:rPr>
      </w:pPr>
      <w:r w:rsidRPr="00FE2A0F">
        <w:rPr>
          <w:rFonts w:ascii="Times New Roman" w:hAnsi="Times New Roman"/>
          <w:bCs/>
          <w:sz w:val="24"/>
          <w:szCs w:val="24"/>
        </w:rPr>
        <w:t>kasetė skirta vienam sterilizacijos ciklui;</w:t>
      </w:r>
    </w:p>
    <w:p w14:paraId="3B1E5D33" w14:textId="77777777" w:rsidR="0073456E" w:rsidRPr="00FE2A0F" w:rsidRDefault="0073456E" w:rsidP="003240E5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420" w:hanging="318"/>
        <w:jc w:val="both"/>
        <w:rPr>
          <w:rFonts w:ascii="Times New Roman" w:hAnsi="Times New Roman"/>
          <w:bCs/>
          <w:sz w:val="24"/>
          <w:szCs w:val="24"/>
        </w:rPr>
      </w:pPr>
      <w:r w:rsidRPr="00FE2A0F">
        <w:rPr>
          <w:rFonts w:ascii="Times New Roman" w:hAnsi="Times New Roman"/>
          <w:bCs/>
          <w:sz w:val="24"/>
          <w:szCs w:val="24"/>
        </w:rPr>
        <w:t>reagento sudėtyje ≥ 50 proc. vandenilio peroksido;</w:t>
      </w:r>
    </w:p>
    <w:p w14:paraId="16EA52FC" w14:textId="77777777" w:rsidR="0073456E" w:rsidRPr="00FE2A0F" w:rsidRDefault="0073456E" w:rsidP="003240E5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420" w:hanging="318"/>
        <w:jc w:val="both"/>
        <w:rPr>
          <w:rFonts w:ascii="Times New Roman" w:hAnsi="Times New Roman"/>
          <w:bCs/>
          <w:sz w:val="24"/>
          <w:szCs w:val="24"/>
        </w:rPr>
      </w:pPr>
      <w:r w:rsidRPr="00FE2A0F">
        <w:rPr>
          <w:rFonts w:ascii="Times New Roman" w:hAnsi="Times New Roman"/>
          <w:bCs/>
          <w:sz w:val="24"/>
          <w:szCs w:val="24"/>
        </w:rPr>
        <w:lastRenderedPageBreak/>
        <w:t>pH 1,2-3,5 ribose.</w:t>
      </w:r>
    </w:p>
    <w:p w14:paraId="367E3EC7" w14:textId="77777777" w:rsidR="0073456E" w:rsidRPr="00FE2A0F" w:rsidRDefault="0073456E" w:rsidP="003240E5">
      <w:pPr>
        <w:tabs>
          <w:tab w:val="left" w:pos="709"/>
        </w:tabs>
        <w:spacing w:after="0" w:line="240" w:lineRule="auto"/>
        <w:ind w:left="420" w:hanging="318"/>
        <w:jc w:val="both"/>
        <w:rPr>
          <w:rFonts w:ascii="Times New Roman" w:hAnsi="Times New Roman"/>
          <w:bCs/>
          <w:iCs/>
          <w:sz w:val="24"/>
          <w:szCs w:val="24"/>
        </w:rPr>
      </w:pPr>
      <w:r w:rsidRPr="00FE2A0F">
        <w:rPr>
          <w:rFonts w:ascii="Times New Roman" w:hAnsi="Times New Roman"/>
          <w:i/>
          <w:iCs/>
          <w:sz w:val="24"/>
          <w:szCs w:val="24"/>
        </w:rPr>
        <w:t>Orientacinis poreikis: 450 vnt</w:t>
      </w:r>
      <w:r w:rsidRPr="00FE2A0F">
        <w:rPr>
          <w:rFonts w:ascii="Times New Roman" w:hAnsi="Times New Roman"/>
          <w:bCs/>
          <w:iCs/>
          <w:sz w:val="24"/>
          <w:szCs w:val="24"/>
        </w:rPr>
        <w:t xml:space="preserve">. </w:t>
      </w:r>
    </w:p>
    <w:p w14:paraId="4630F344" w14:textId="77777777" w:rsidR="0073456E" w:rsidRPr="00FE2A0F" w:rsidRDefault="0073456E" w:rsidP="003240E5">
      <w:pPr>
        <w:shd w:val="clear" w:color="auto" w:fill="FFFFFF"/>
        <w:spacing w:after="0" w:line="240" w:lineRule="auto"/>
        <w:ind w:left="420" w:hanging="31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6C929E9F" w14:textId="41450738" w:rsidR="0017640F" w:rsidRPr="00FE2A0F" w:rsidRDefault="0017640F" w:rsidP="003240E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0" w:hanging="318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 w:rsidRPr="00FE2A0F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Kilimėliai higieniniai</w:t>
      </w:r>
      <w:r w:rsidR="00870A7E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:</w:t>
      </w:r>
    </w:p>
    <w:p w14:paraId="6095F3E6" w14:textId="77777777" w:rsidR="0073456E" w:rsidRPr="00FE2A0F" w:rsidRDefault="0073456E" w:rsidP="003240E5">
      <w:pPr>
        <w:numPr>
          <w:ilvl w:val="0"/>
          <w:numId w:val="9"/>
        </w:numPr>
        <w:shd w:val="clear" w:color="auto" w:fill="FFFFFF"/>
        <w:spacing w:after="0" w:line="240" w:lineRule="auto"/>
        <w:ind w:left="420" w:hanging="31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FE2A0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sauso, lipnaus paviršiaus;</w:t>
      </w:r>
    </w:p>
    <w:p w14:paraId="73BA989E" w14:textId="77777777" w:rsidR="0073456E" w:rsidRPr="00FE2A0F" w:rsidRDefault="0073456E" w:rsidP="003240E5">
      <w:pPr>
        <w:numPr>
          <w:ilvl w:val="0"/>
          <w:numId w:val="9"/>
        </w:numPr>
        <w:shd w:val="clear" w:color="auto" w:fill="FFFFFF"/>
        <w:spacing w:after="0" w:line="240" w:lineRule="auto"/>
        <w:ind w:left="420" w:hanging="31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FE2A0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tinkantis į spec. dviejų sekcijų rėmelius;</w:t>
      </w:r>
    </w:p>
    <w:p w14:paraId="587DCBF9" w14:textId="77777777" w:rsidR="0073456E" w:rsidRPr="00FE2A0F" w:rsidRDefault="0073456E" w:rsidP="003240E5">
      <w:pPr>
        <w:numPr>
          <w:ilvl w:val="0"/>
          <w:numId w:val="9"/>
        </w:numPr>
        <w:shd w:val="clear" w:color="auto" w:fill="FFFFFF"/>
        <w:spacing w:after="0" w:line="240" w:lineRule="auto"/>
        <w:ind w:left="420" w:hanging="31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FE2A0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dydis – 45±1 cm x 115±1 cm.;</w:t>
      </w:r>
    </w:p>
    <w:p w14:paraId="6D0702EB" w14:textId="77777777" w:rsidR="0073456E" w:rsidRPr="00FE2A0F" w:rsidRDefault="0073456E" w:rsidP="003240E5">
      <w:pPr>
        <w:numPr>
          <w:ilvl w:val="0"/>
          <w:numId w:val="9"/>
        </w:numPr>
        <w:shd w:val="clear" w:color="auto" w:fill="FFFFFF"/>
        <w:spacing w:after="0" w:line="240" w:lineRule="auto"/>
        <w:ind w:left="420" w:hanging="31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FE2A0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ne mažiau 30 sluoksnių lipnių lapelių.</w:t>
      </w:r>
    </w:p>
    <w:p w14:paraId="72E3D294" w14:textId="058D50B5" w:rsidR="0073456E" w:rsidRDefault="00870A7E" w:rsidP="003240E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eastAsia="ar-SA"/>
        </w:rPr>
        <w:t xml:space="preserve"> </w:t>
      </w:r>
      <w:r w:rsidR="0073456E" w:rsidRPr="00FE2A0F">
        <w:rPr>
          <w:rFonts w:ascii="Times New Roman" w:hAnsi="Times New Roman"/>
          <w:i/>
          <w:sz w:val="24"/>
          <w:szCs w:val="24"/>
          <w:lang w:eastAsia="ar-SA"/>
        </w:rPr>
        <w:t xml:space="preserve">Orientacinis </w:t>
      </w:r>
      <w:r w:rsidR="0073456E" w:rsidRPr="00FE2A0F">
        <w:rPr>
          <w:rFonts w:ascii="Times New Roman" w:hAnsi="Times New Roman"/>
          <w:i/>
          <w:sz w:val="24"/>
          <w:szCs w:val="24"/>
        </w:rPr>
        <w:t xml:space="preserve">poreikis: </w:t>
      </w:r>
      <w:r w:rsidR="0073456E" w:rsidRPr="00FE2A0F">
        <w:rPr>
          <w:rFonts w:ascii="Times New Roman" w:eastAsia="Times New Roman" w:hAnsi="Times New Roman"/>
          <w:i/>
          <w:sz w:val="24"/>
          <w:szCs w:val="24"/>
          <w:lang w:eastAsia="lt-LT"/>
        </w:rPr>
        <w:t>4</w:t>
      </w:r>
      <w:r w:rsidR="00B01909" w:rsidRPr="00FE2A0F">
        <w:rPr>
          <w:rFonts w:ascii="Times New Roman" w:eastAsia="Times New Roman" w:hAnsi="Times New Roman"/>
          <w:i/>
          <w:sz w:val="24"/>
          <w:szCs w:val="24"/>
          <w:lang w:eastAsia="lt-LT"/>
        </w:rPr>
        <w:t>4</w:t>
      </w:r>
      <w:r w:rsidR="0073456E" w:rsidRPr="00FE2A0F">
        <w:rPr>
          <w:rFonts w:ascii="Times New Roman" w:eastAsia="Times New Roman" w:hAnsi="Times New Roman"/>
          <w:i/>
          <w:sz w:val="24"/>
          <w:szCs w:val="24"/>
          <w:lang w:eastAsia="lt-LT"/>
        </w:rPr>
        <w:t xml:space="preserve"> 000 </w:t>
      </w:r>
      <w:r w:rsidR="0073456E" w:rsidRPr="00FE2A0F">
        <w:rPr>
          <w:rFonts w:ascii="Times New Roman" w:hAnsi="Times New Roman"/>
          <w:i/>
          <w:sz w:val="24"/>
          <w:szCs w:val="24"/>
        </w:rPr>
        <w:t xml:space="preserve">vnt. </w:t>
      </w:r>
    </w:p>
    <w:p w14:paraId="6F134985" w14:textId="77777777" w:rsidR="00F44B65" w:rsidRPr="00F44B65" w:rsidRDefault="00F44B65" w:rsidP="003240E5">
      <w:pPr>
        <w:spacing w:after="0" w:line="240" w:lineRule="auto"/>
        <w:ind w:left="420" w:hanging="318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FDC30AC" w14:textId="195DDF1C" w:rsidR="0017640F" w:rsidRPr="00FE2A0F" w:rsidRDefault="0017640F" w:rsidP="003240E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0" w:hanging="318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 w:rsidRPr="00FE2A0F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Testai dezinfekuotų paviršių kontrolei</w:t>
      </w:r>
      <w:r w:rsidR="00870A7E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:</w:t>
      </w:r>
    </w:p>
    <w:p w14:paraId="785EDE34" w14:textId="77777777" w:rsidR="0073456E" w:rsidRPr="00FE2A0F" w:rsidRDefault="0073456E" w:rsidP="003240E5">
      <w:pPr>
        <w:tabs>
          <w:tab w:val="left" w:pos="709"/>
        </w:tabs>
        <w:spacing w:after="0" w:line="240" w:lineRule="auto"/>
        <w:ind w:left="420" w:hanging="318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Kontrolės testai:</w:t>
      </w:r>
    </w:p>
    <w:p w14:paraId="6A7F682D" w14:textId="77777777" w:rsidR="0073456E" w:rsidRPr="00FE2A0F" w:rsidRDefault="0073456E" w:rsidP="003240E5">
      <w:pPr>
        <w:numPr>
          <w:ilvl w:val="0"/>
          <w:numId w:val="13"/>
        </w:numPr>
        <w:spacing w:after="0" w:line="240" w:lineRule="auto"/>
        <w:ind w:left="420" w:hanging="318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sterilūs mėgintuvėliai su tamponu;</w:t>
      </w:r>
    </w:p>
    <w:p w14:paraId="34CC66C8" w14:textId="77777777" w:rsidR="0073456E" w:rsidRPr="00FE2A0F" w:rsidRDefault="0073456E" w:rsidP="003240E5">
      <w:pPr>
        <w:numPr>
          <w:ilvl w:val="0"/>
          <w:numId w:val="13"/>
        </w:numPr>
        <w:spacing w:after="0" w:line="240" w:lineRule="auto"/>
        <w:ind w:left="420" w:hanging="318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 xml:space="preserve">ATF išlaisvinantis ir </w:t>
      </w:r>
      <w:proofErr w:type="spellStart"/>
      <w:r w:rsidRPr="00FE2A0F">
        <w:rPr>
          <w:rFonts w:ascii="Times New Roman" w:hAnsi="Times New Roman"/>
          <w:sz w:val="24"/>
          <w:szCs w:val="24"/>
        </w:rPr>
        <w:t>liuminescensiją</w:t>
      </w:r>
      <w:proofErr w:type="spellEnd"/>
      <w:r w:rsidRPr="00FE2A0F">
        <w:rPr>
          <w:rFonts w:ascii="Times New Roman" w:hAnsi="Times New Roman"/>
          <w:sz w:val="24"/>
          <w:szCs w:val="24"/>
        </w:rPr>
        <w:t xml:space="preserve"> sukeliantis reagentas;</w:t>
      </w:r>
    </w:p>
    <w:p w14:paraId="208FD7BB" w14:textId="77777777" w:rsidR="0073456E" w:rsidRPr="00FE2A0F" w:rsidRDefault="0073456E" w:rsidP="003240E5">
      <w:pPr>
        <w:numPr>
          <w:ilvl w:val="0"/>
          <w:numId w:val="13"/>
        </w:numPr>
        <w:spacing w:after="0" w:line="240" w:lineRule="auto"/>
        <w:ind w:left="420" w:hanging="318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 xml:space="preserve">tinka paviršių užterštumo kontrolės tyrimams; </w:t>
      </w:r>
    </w:p>
    <w:p w14:paraId="4953E8F0" w14:textId="77777777" w:rsidR="0073456E" w:rsidRPr="00FE2A0F" w:rsidRDefault="0073456E" w:rsidP="003240E5">
      <w:pPr>
        <w:numPr>
          <w:ilvl w:val="0"/>
          <w:numId w:val="13"/>
        </w:numPr>
        <w:spacing w:after="0" w:line="240" w:lineRule="auto"/>
        <w:ind w:left="420" w:hanging="318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 xml:space="preserve">1 mėgintuvėlis skirtas 1-am testui atlikti; </w:t>
      </w:r>
    </w:p>
    <w:p w14:paraId="331C2E62" w14:textId="77777777" w:rsidR="0073456E" w:rsidRPr="00FE2A0F" w:rsidRDefault="0073456E" w:rsidP="003240E5">
      <w:pPr>
        <w:numPr>
          <w:ilvl w:val="0"/>
          <w:numId w:val="13"/>
        </w:numPr>
        <w:spacing w:after="0" w:line="240" w:lineRule="auto"/>
        <w:ind w:left="420" w:hanging="318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 xml:space="preserve">pakuotės galiojimo laikas </w:t>
      </w:r>
      <w:r w:rsidRPr="00FE2A0F">
        <w:rPr>
          <w:rFonts w:ascii="Times New Roman" w:hAnsi="Times New Roman"/>
          <w:sz w:val="24"/>
          <w:szCs w:val="24"/>
          <w:u w:val="single"/>
        </w:rPr>
        <w:t>&gt;</w:t>
      </w:r>
      <w:r w:rsidRPr="00FE2A0F">
        <w:rPr>
          <w:rFonts w:ascii="Times New Roman" w:hAnsi="Times New Roman"/>
          <w:sz w:val="24"/>
          <w:szCs w:val="24"/>
        </w:rPr>
        <w:t>1 m.;</w:t>
      </w:r>
    </w:p>
    <w:p w14:paraId="5B2C2E5B" w14:textId="77777777" w:rsidR="0073456E" w:rsidRPr="00FE2A0F" w:rsidRDefault="0073456E" w:rsidP="003240E5">
      <w:pPr>
        <w:numPr>
          <w:ilvl w:val="0"/>
          <w:numId w:val="13"/>
        </w:numPr>
        <w:spacing w:after="0" w:line="240" w:lineRule="auto"/>
        <w:ind w:left="420" w:hanging="318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pritaikyti naudoti su ATF matavimo prietaisu;</w:t>
      </w:r>
    </w:p>
    <w:p w14:paraId="48FB4135" w14:textId="77777777" w:rsidR="0073456E" w:rsidRPr="00FE2A0F" w:rsidRDefault="0073456E" w:rsidP="003240E5">
      <w:pPr>
        <w:numPr>
          <w:ilvl w:val="0"/>
          <w:numId w:val="13"/>
        </w:numPr>
        <w:spacing w:after="0" w:line="240" w:lineRule="auto"/>
        <w:ind w:left="420" w:hanging="318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 xml:space="preserve">kartu pateikiamas 1 matavimo prietaisas, įskaičiuotas į testų kainą. </w:t>
      </w:r>
    </w:p>
    <w:p w14:paraId="6A017A86" w14:textId="12F9FEB7" w:rsidR="0073456E" w:rsidRPr="00FE2A0F" w:rsidRDefault="0073456E" w:rsidP="003240E5">
      <w:pPr>
        <w:spacing w:after="0" w:line="240" w:lineRule="auto"/>
        <w:ind w:left="420" w:hanging="318"/>
        <w:jc w:val="both"/>
        <w:rPr>
          <w:rFonts w:ascii="Times New Roman" w:hAnsi="Times New Roman"/>
          <w:i/>
          <w:sz w:val="24"/>
          <w:szCs w:val="24"/>
        </w:rPr>
      </w:pPr>
      <w:r w:rsidRPr="00FE2A0F">
        <w:rPr>
          <w:rFonts w:ascii="Times New Roman" w:hAnsi="Times New Roman"/>
          <w:i/>
          <w:sz w:val="24"/>
          <w:szCs w:val="24"/>
          <w:lang w:eastAsia="ar-SA"/>
        </w:rPr>
        <w:t xml:space="preserve">Orientacinis </w:t>
      </w:r>
      <w:r w:rsidRPr="00FE2A0F">
        <w:rPr>
          <w:rFonts w:ascii="Times New Roman" w:hAnsi="Times New Roman"/>
          <w:i/>
          <w:sz w:val="24"/>
          <w:szCs w:val="24"/>
        </w:rPr>
        <w:t xml:space="preserve">poreikis: </w:t>
      </w:r>
      <w:r w:rsidR="00B01909" w:rsidRPr="00FE2A0F">
        <w:rPr>
          <w:rFonts w:ascii="Times New Roman" w:eastAsia="Times New Roman" w:hAnsi="Times New Roman"/>
          <w:i/>
          <w:sz w:val="24"/>
          <w:szCs w:val="24"/>
          <w:lang w:eastAsia="lt-LT"/>
        </w:rPr>
        <w:t>1500</w:t>
      </w:r>
      <w:r w:rsidRPr="00FE2A0F">
        <w:rPr>
          <w:rFonts w:ascii="Times New Roman" w:eastAsia="Times New Roman" w:hAnsi="Times New Roman"/>
          <w:i/>
          <w:sz w:val="24"/>
          <w:szCs w:val="24"/>
          <w:lang w:eastAsia="lt-LT"/>
        </w:rPr>
        <w:t xml:space="preserve"> </w:t>
      </w:r>
      <w:r w:rsidRPr="00FE2A0F">
        <w:rPr>
          <w:rFonts w:ascii="Times New Roman" w:hAnsi="Times New Roman"/>
          <w:i/>
          <w:sz w:val="24"/>
          <w:szCs w:val="24"/>
        </w:rPr>
        <w:t>vnt.</w:t>
      </w:r>
    </w:p>
    <w:p w14:paraId="78B8375C" w14:textId="77777777" w:rsidR="0073456E" w:rsidRPr="00FE2A0F" w:rsidRDefault="0073456E" w:rsidP="003240E5">
      <w:pPr>
        <w:shd w:val="clear" w:color="auto" w:fill="FFFFFF"/>
        <w:spacing w:after="0" w:line="240" w:lineRule="auto"/>
        <w:ind w:left="420" w:hanging="31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4D441A83" w14:textId="1032C537" w:rsidR="0017640F" w:rsidRPr="00FE2A0F" w:rsidRDefault="0017640F" w:rsidP="003240E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0" w:hanging="318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 w:rsidRPr="00FE2A0F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Rinkinys tuščiavidurių  instrumentų  plovimo-dezinfekcijos kokybės nustatymui automatinėse plovimo mašinose</w:t>
      </w:r>
      <w:r w:rsidR="00870A7E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:</w:t>
      </w:r>
    </w:p>
    <w:p w14:paraId="7EA23CAC" w14:textId="77777777" w:rsidR="0073456E" w:rsidRPr="00FE2A0F" w:rsidRDefault="0073456E" w:rsidP="003240E5">
      <w:pPr>
        <w:numPr>
          <w:ilvl w:val="0"/>
          <w:numId w:val="12"/>
        </w:numPr>
        <w:tabs>
          <w:tab w:val="left" w:pos="709"/>
        </w:tabs>
        <w:spacing w:after="0" w:line="240" w:lineRule="auto"/>
        <w:ind w:left="420" w:hanging="318"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testo sudėtis – standartizuotas kraujo fibrinas ir polisacharidai arba lygiavertės medžiagos;</w:t>
      </w:r>
    </w:p>
    <w:p w14:paraId="30FE87AC" w14:textId="77777777" w:rsidR="0073456E" w:rsidRPr="00FE2A0F" w:rsidRDefault="0073456E" w:rsidP="003240E5">
      <w:pPr>
        <w:numPr>
          <w:ilvl w:val="0"/>
          <w:numId w:val="12"/>
        </w:numPr>
        <w:tabs>
          <w:tab w:val="left" w:pos="709"/>
        </w:tabs>
        <w:spacing w:after="0" w:line="240" w:lineRule="auto"/>
        <w:ind w:left="420" w:hanging="318"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atitinka LST EN ISO 15883 standartą arba lygiavertį (pateikti tai patvirtinančius dokumentus);</w:t>
      </w:r>
    </w:p>
    <w:p w14:paraId="2FA7AE9F" w14:textId="77777777" w:rsidR="0073456E" w:rsidRPr="00FE2A0F" w:rsidRDefault="0073456E" w:rsidP="003240E5">
      <w:pPr>
        <w:numPr>
          <w:ilvl w:val="0"/>
          <w:numId w:val="12"/>
        </w:numPr>
        <w:tabs>
          <w:tab w:val="left" w:pos="709"/>
        </w:tabs>
        <w:spacing w:after="0" w:line="240" w:lineRule="auto"/>
        <w:ind w:left="420" w:hanging="318"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pavidalas – metalinė arba lygiavertės medžiagos plokštelė, dedama į išardomą tuščiavidurį prietaisą, imituojantį endoskopą;</w:t>
      </w:r>
    </w:p>
    <w:p w14:paraId="4EE2DB22" w14:textId="77777777" w:rsidR="0073456E" w:rsidRPr="00FE2A0F" w:rsidRDefault="0073456E" w:rsidP="003240E5">
      <w:pPr>
        <w:numPr>
          <w:ilvl w:val="0"/>
          <w:numId w:val="12"/>
        </w:numPr>
        <w:tabs>
          <w:tab w:val="left" w:pos="709"/>
        </w:tabs>
        <w:spacing w:after="0" w:line="240" w:lineRule="auto"/>
        <w:ind w:left="420" w:hanging="318"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prietaisas su testu prijungiamas prie plovimo mašinos jungčių, skirtų tuščiavidurių instrumentų plovimui;</w:t>
      </w:r>
    </w:p>
    <w:p w14:paraId="6D8C2E3F" w14:textId="77777777" w:rsidR="00DD5BAF" w:rsidRPr="00DD5BAF" w:rsidRDefault="0073456E" w:rsidP="003240E5">
      <w:pPr>
        <w:numPr>
          <w:ilvl w:val="0"/>
          <w:numId w:val="12"/>
        </w:numPr>
        <w:tabs>
          <w:tab w:val="left" w:pos="709"/>
        </w:tabs>
        <w:spacing w:after="0" w:line="240" w:lineRule="auto"/>
        <w:ind w:left="420" w:hanging="318"/>
        <w:jc w:val="both"/>
        <w:rPr>
          <w:rFonts w:ascii="Times New Roman" w:hAnsi="Times New Roman"/>
          <w:i/>
          <w:sz w:val="24"/>
          <w:szCs w:val="24"/>
        </w:rPr>
      </w:pPr>
      <w:r w:rsidRPr="00DD5BAF">
        <w:rPr>
          <w:rFonts w:ascii="Times New Roman" w:hAnsi="Times New Roman"/>
          <w:sz w:val="24"/>
          <w:szCs w:val="24"/>
        </w:rPr>
        <w:t xml:space="preserve">kartu </w:t>
      </w:r>
      <w:r w:rsidRPr="00DD5BAF">
        <w:rPr>
          <w:rFonts w:ascii="Times New Roman" w:hAnsi="Times New Roman"/>
          <w:color w:val="000000" w:themeColor="text1"/>
          <w:sz w:val="24"/>
          <w:szCs w:val="24"/>
        </w:rPr>
        <w:t>pateikiama 20 daugkartinio naudojimo prietaisų</w:t>
      </w:r>
      <w:r w:rsidRPr="00DD5BAF">
        <w:rPr>
          <w:rFonts w:ascii="Times New Roman" w:hAnsi="Times New Roman"/>
          <w:sz w:val="24"/>
          <w:szCs w:val="24"/>
        </w:rPr>
        <w:t xml:space="preserve">, imituojančių endoskopą </w:t>
      </w:r>
    </w:p>
    <w:p w14:paraId="6CD33524" w14:textId="35D72717" w:rsidR="0073456E" w:rsidRPr="00DD5BAF" w:rsidRDefault="0073456E" w:rsidP="003240E5">
      <w:pPr>
        <w:tabs>
          <w:tab w:val="left" w:pos="709"/>
        </w:tabs>
        <w:spacing w:after="0" w:line="240" w:lineRule="auto"/>
        <w:ind w:left="102"/>
        <w:jc w:val="both"/>
        <w:rPr>
          <w:rFonts w:ascii="Times New Roman" w:hAnsi="Times New Roman"/>
          <w:i/>
          <w:sz w:val="24"/>
          <w:szCs w:val="24"/>
        </w:rPr>
      </w:pPr>
      <w:r w:rsidRPr="00DD5BAF">
        <w:rPr>
          <w:rFonts w:ascii="Times New Roman" w:hAnsi="Times New Roman"/>
          <w:i/>
          <w:sz w:val="24"/>
          <w:szCs w:val="24"/>
        </w:rPr>
        <w:t>Orientacinis poreikis: 3 000 vnt.</w:t>
      </w:r>
    </w:p>
    <w:p w14:paraId="4DE67093" w14:textId="77777777" w:rsidR="0073456E" w:rsidRPr="00FE2A0F" w:rsidRDefault="0073456E" w:rsidP="003240E5">
      <w:pPr>
        <w:shd w:val="clear" w:color="auto" w:fill="FFFFFF"/>
        <w:spacing w:after="0" w:line="240" w:lineRule="auto"/>
        <w:ind w:left="420" w:hanging="31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48BA003C" w14:textId="77777777" w:rsidR="0017640F" w:rsidRPr="00FE2A0F" w:rsidRDefault="0017640F" w:rsidP="003240E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0" w:hanging="318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 w:rsidRPr="00FE2A0F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Rinkinys vienalyčių instrumentų  plovimo-dezinfekcijos kokybės nustatymui automatinėse plovimo mašinose</w:t>
      </w:r>
    </w:p>
    <w:p w14:paraId="6C18D8E7" w14:textId="77777777" w:rsidR="0073456E" w:rsidRPr="00FE2A0F" w:rsidRDefault="0073456E" w:rsidP="003240E5">
      <w:pPr>
        <w:numPr>
          <w:ilvl w:val="0"/>
          <w:numId w:val="11"/>
        </w:numPr>
        <w:tabs>
          <w:tab w:val="left" w:pos="476"/>
          <w:tab w:val="left" w:pos="709"/>
          <w:tab w:val="left" w:pos="851"/>
        </w:tabs>
        <w:spacing w:after="0" w:line="240" w:lineRule="auto"/>
        <w:ind w:left="448" w:hanging="322"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testo sudėtis – standartizuotas kraujo fibrinas ir polisacharidai arba lygiavertės medžiagos;</w:t>
      </w:r>
    </w:p>
    <w:p w14:paraId="10460650" w14:textId="77777777" w:rsidR="0073456E" w:rsidRPr="00FE2A0F" w:rsidRDefault="0073456E" w:rsidP="003240E5">
      <w:pPr>
        <w:numPr>
          <w:ilvl w:val="0"/>
          <w:numId w:val="11"/>
        </w:numPr>
        <w:tabs>
          <w:tab w:val="left" w:pos="476"/>
          <w:tab w:val="left" w:pos="709"/>
          <w:tab w:val="left" w:pos="851"/>
        </w:tabs>
        <w:spacing w:after="0" w:line="240" w:lineRule="auto"/>
        <w:ind w:left="448" w:hanging="322"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atitinka LST EN ISO 15883 standartą arba lygiavertį (pateikti tai patvirtinančius dokumentus);</w:t>
      </w:r>
    </w:p>
    <w:p w14:paraId="696CF038" w14:textId="77777777" w:rsidR="0073456E" w:rsidRPr="00FE2A0F" w:rsidRDefault="0073456E" w:rsidP="003240E5">
      <w:pPr>
        <w:numPr>
          <w:ilvl w:val="0"/>
          <w:numId w:val="11"/>
        </w:numPr>
        <w:tabs>
          <w:tab w:val="left" w:pos="476"/>
          <w:tab w:val="left" w:pos="709"/>
          <w:tab w:val="left" w:pos="851"/>
        </w:tabs>
        <w:spacing w:after="0" w:line="240" w:lineRule="auto"/>
        <w:ind w:left="448" w:hanging="322"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 xml:space="preserve">pavidalas – metalinė arba lygiavertės medžiagos plokštelė; </w:t>
      </w:r>
    </w:p>
    <w:p w14:paraId="13488749" w14:textId="77777777" w:rsidR="0073456E" w:rsidRPr="00FE2A0F" w:rsidRDefault="0073456E" w:rsidP="003240E5">
      <w:pPr>
        <w:numPr>
          <w:ilvl w:val="0"/>
          <w:numId w:val="11"/>
        </w:numPr>
        <w:tabs>
          <w:tab w:val="left" w:pos="476"/>
          <w:tab w:val="left" w:pos="709"/>
          <w:tab w:val="left" w:pos="851"/>
        </w:tabs>
        <w:spacing w:after="0" w:line="240" w:lineRule="auto"/>
        <w:ind w:left="448" w:hanging="322"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testas integruotas arba dedamas į laikiklį, turintį mechanizmą, kuriuo tvirtinamas prie metalinio arba lygiavertės medžiagos plovimo mašinos krepšelio;</w:t>
      </w:r>
    </w:p>
    <w:p w14:paraId="607AC76C" w14:textId="77777777" w:rsidR="0073456E" w:rsidRPr="00FE2A0F" w:rsidRDefault="0073456E" w:rsidP="003240E5">
      <w:pPr>
        <w:numPr>
          <w:ilvl w:val="0"/>
          <w:numId w:val="11"/>
        </w:numPr>
        <w:tabs>
          <w:tab w:val="left" w:pos="476"/>
          <w:tab w:val="left" w:pos="709"/>
          <w:tab w:val="left" w:pos="851"/>
        </w:tabs>
        <w:spacing w:after="0" w:line="240" w:lineRule="auto"/>
        <w:ind w:left="448" w:hanging="322"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tarp metalinės arba lygiavertės medžiagos plokštelės su testu ir dangtelio yra plyšys, imituojantis chirurginio instrumento jungtį;</w:t>
      </w:r>
    </w:p>
    <w:p w14:paraId="61415426" w14:textId="77777777" w:rsidR="0073456E" w:rsidRPr="00FE2A0F" w:rsidRDefault="0073456E" w:rsidP="003240E5">
      <w:pPr>
        <w:numPr>
          <w:ilvl w:val="0"/>
          <w:numId w:val="11"/>
        </w:numPr>
        <w:tabs>
          <w:tab w:val="left" w:pos="476"/>
          <w:tab w:val="left" w:pos="709"/>
          <w:tab w:val="left" w:pos="851"/>
        </w:tabs>
        <w:spacing w:after="0" w:line="240" w:lineRule="auto"/>
        <w:ind w:left="448" w:hanging="322"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  <w:shd w:val="clear" w:color="auto" w:fill="FFFFFF"/>
        </w:rPr>
        <w:t xml:space="preserve">jei testo plokštelė neintegruota į laikiklį, kartu pateikiama </w:t>
      </w:r>
      <w:r w:rsidRPr="00FE2A0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30 i</w:t>
      </w:r>
      <w:r w:rsidRPr="00FE2A0F">
        <w:rPr>
          <w:rFonts w:ascii="Times New Roman" w:hAnsi="Times New Roman"/>
          <w:sz w:val="24"/>
          <w:szCs w:val="24"/>
          <w:shd w:val="clear" w:color="auto" w:fill="FFFFFF"/>
        </w:rPr>
        <w:t xml:space="preserve">ndikatorių  laikiklių, įskaičiuotų į indikatorių kainą.     </w:t>
      </w:r>
    </w:p>
    <w:p w14:paraId="725FAE6A" w14:textId="5B5C1D5C" w:rsidR="0073456E" w:rsidRDefault="0073456E" w:rsidP="003240E5">
      <w:pPr>
        <w:tabs>
          <w:tab w:val="left" w:pos="476"/>
          <w:tab w:val="left" w:pos="709"/>
          <w:tab w:val="left" w:pos="851"/>
        </w:tabs>
        <w:spacing w:after="0" w:line="240" w:lineRule="auto"/>
        <w:ind w:left="448" w:hanging="322"/>
        <w:jc w:val="both"/>
        <w:rPr>
          <w:rFonts w:ascii="Times New Roman" w:hAnsi="Times New Roman"/>
          <w:i/>
          <w:sz w:val="24"/>
          <w:szCs w:val="24"/>
        </w:rPr>
      </w:pPr>
      <w:r w:rsidRPr="00FE2A0F">
        <w:rPr>
          <w:rFonts w:ascii="Times New Roman" w:hAnsi="Times New Roman"/>
          <w:i/>
          <w:sz w:val="24"/>
          <w:szCs w:val="24"/>
        </w:rPr>
        <w:t xml:space="preserve">Orientacinis poreikis: </w:t>
      </w:r>
      <w:r w:rsidR="00E26213" w:rsidRPr="00FE2A0F">
        <w:rPr>
          <w:rFonts w:ascii="Times New Roman" w:hAnsi="Times New Roman"/>
          <w:i/>
          <w:sz w:val="24"/>
          <w:szCs w:val="24"/>
        </w:rPr>
        <w:t>3</w:t>
      </w:r>
      <w:r w:rsidR="00CF0C15">
        <w:rPr>
          <w:rFonts w:ascii="Times New Roman" w:hAnsi="Times New Roman"/>
          <w:i/>
          <w:sz w:val="24"/>
          <w:szCs w:val="24"/>
        </w:rPr>
        <w:t xml:space="preserve"> </w:t>
      </w:r>
      <w:r w:rsidR="00E26213" w:rsidRPr="00FE2A0F">
        <w:rPr>
          <w:rFonts w:ascii="Times New Roman" w:hAnsi="Times New Roman"/>
          <w:i/>
          <w:sz w:val="24"/>
          <w:szCs w:val="24"/>
        </w:rPr>
        <w:t>000</w:t>
      </w:r>
      <w:r w:rsidRPr="00FE2A0F">
        <w:rPr>
          <w:rFonts w:ascii="Times New Roman" w:hAnsi="Times New Roman"/>
          <w:i/>
          <w:sz w:val="24"/>
          <w:szCs w:val="24"/>
        </w:rPr>
        <w:t xml:space="preserve"> vnt.</w:t>
      </w:r>
    </w:p>
    <w:p w14:paraId="46768A08" w14:textId="77777777" w:rsidR="00F44B65" w:rsidRDefault="00F44B65" w:rsidP="003240E5">
      <w:pPr>
        <w:tabs>
          <w:tab w:val="left" w:pos="476"/>
          <w:tab w:val="left" w:pos="709"/>
          <w:tab w:val="left" w:pos="851"/>
        </w:tabs>
        <w:spacing w:after="0" w:line="240" w:lineRule="auto"/>
        <w:ind w:left="448" w:hanging="322"/>
        <w:jc w:val="both"/>
        <w:rPr>
          <w:rFonts w:ascii="Times New Roman" w:hAnsi="Times New Roman"/>
          <w:sz w:val="24"/>
          <w:szCs w:val="24"/>
        </w:rPr>
      </w:pPr>
    </w:p>
    <w:p w14:paraId="22A7E62D" w14:textId="7E3C7BDC" w:rsidR="0017640F" w:rsidRPr="00FE2A0F" w:rsidRDefault="0017640F" w:rsidP="003240E5">
      <w:pPr>
        <w:pStyle w:val="ListParagraph"/>
        <w:numPr>
          <w:ilvl w:val="0"/>
          <w:numId w:val="5"/>
        </w:numPr>
        <w:shd w:val="clear" w:color="auto" w:fill="FFFFFF"/>
        <w:tabs>
          <w:tab w:val="left" w:pos="476"/>
        </w:tabs>
        <w:spacing w:after="0" w:line="240" w:lineRule="auto"/>
        <w:ind w:left="448" w:hanging="322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bookmarkStart w:id="0" w:name="_GoBack"/>
      <w:bookmarkEnd w:id="0"/>
      <w:r w:rsidRPr="00FE2A0F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Popieriaus - plastiko užlydomos sterilizacijos  juostos 50mm</w:t>
      </w:r>
      <w:r w:rsidR="00F2704C" w:rsidRPr="00FE2A0F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 </w:t>
      </w:r>
      <w:r w:rsidRPr="00FE2A0F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±</w:t>
      </w:r>
      <w:r w:rsidR="00F2704C" w:rsidRPr="00FE2A0F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 </w:t>
      </w:r>
      <w:r w:rsidRPr="00FE2A0F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10mm be klostės</w:t>
      </w:r>
    </w:p>
    <w:p w14:paraId="1362DD34" w14:textId="77777777" w:rsidR="009C3558" w:rsidRPr="00FE2A0F" w:rsidRDefault="009C3558" w:rsidP="003240E5">
      <w:pPr>
        <w:tabs>
          <w:tab w:val="left" w:pos="476"/>
          <w:tab w:val="left" w:pos="630"/>
          <w:tab w:val="left" w:pos="709"/>
        </w:tabs>
        <w:spacing w:after="0" w:line="240" w:lineRule="auto"/>
        <w:ind w:left="448" w:hanging="322"/>
        <w:contextualSpacing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Juostos be klostės</w:t>
      </w:r>
      <w:r w:rsidRPr="00FE2A0F">
        <w:rPr>
          <w:rFonts w:ascii="Times New Roman" w:hAnsi="Times New Roman"/>
          <w:bCs/>
          <w:sz w:val="24"/>
          <w:szCs w:val="24"/>
        </w:rPr>
        <w:t>:</w:t>
      </w:r>
    </w:p>
    <w:p w14:paraId="52CCE1D1" w14:textId="77777777" w:rsidR="009C3558" w:rsidRPr="00FE2A0F" w:rsidRDefault="009C3558" w:rsidP="003240E5">
      <w:pPr>
        <w:widowControl w:val="0"/>
        <w:numPr>
          <w:ilvl w:val="0"/>
          <w:numId w:val="2"/>
        </w:numPr>
        <w:tabs>
          <w:tab w:val="num" w:pos="476"/>
          <w:tab w:val="left" w:pos="630"/>
        </w:tabs>
        <w:spacing w:after="0" w:line="240" w:lineRule="auto"/>
        <w:ind w:left="448" w:hanging="322"/>
        <w:contextualSpacing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skirta pakuočių formavimui vakuuminei garo sterilizacijai 121°-</w:t>
      </w:r>
      <w:r w:rsidRPr="00FE2A0F">
        <w:rPr>
          <w:rFonts w:ascii="Times New Roman" w:hAnsi="Times New Roman"/>
          <w:sz w:val="24"/>
          <w:szCs w:val="24"/>
          <w:lang w:val="en-GB"/>
        </w:rPr>
        <w:t>134°</w:t>
      </w:r>
      <w:r w:rsidRPr="00FE2A0F">
        <w:rPr>
          <w:rFonts w:ascii="Times New Roman" w:hAnsi="Times New Roman"/>
          <w:sz w:val="24"/>
          <w:szCs w:val="24"/>
        </w:rPr>
        <w:t xml:space="preserve">C ir </w:t>
      </w:r>
      <w:proofErr w:type="spellStart"/>
      <w:r w:rsidRPr="00FE2A0F">
        <w:rPr>
          <w:rFonts w:ascii="Times New Roman" w:hAnsi="Times New Roman"/>
          <w:sz w:val="24"/>
          <w:szCs w:val="24"/>
        </w:rPr>
        <w:t>etileno</w:t>
      </w:r>
      <w:proofErr w:type="spellEnd"/>
      <w:r w:rsidRPr="00FE2A0F">
        <w:rPr>
          <w:rFonts w:ascii="Times New Roman" w:hAnsi="Times New Roman"/>
          <w:sz w:val="24"/>
          <w:szCs w:val="24"/>
        </w:rPr>
        <w:t xml:space="preserve"> oksido dujomis;</w:t>
      </w:r>
    </w:p>
    <w:p w14:paraId="18FFE52C" w14:textId="77777777" w:rsidR="009C3558" w:rsidRPr="00FE2A0F" w:rsidRDefault="009C3558" w:rsidP="003240E5">
      <w:pPr>
        <w:widowControl w:val="0"/>
        <w:numPr>
          <w:ilvl w:val="0"/>
          <w:numId w:val="2"/>
        </w:numPr>
        <w:tabs>
          <w:tab w:val="num" w:pos="476"/>
        </w:tabs>
        <w:spacing w:after="0" w:line="240" w:lineRule="auto"/>
        <w:ind w:left="448" w:hanging="322"/>
        <w:jc w:val="both"/>
        <w:rPr>
          <w:rFonts w:ascii="Times New Roman" w:eastAsiaTheme="minorHAnsi" w:hAnsi="Times New Roman"/>
          <w:sz w:val="24"/>
          <w:szCs w:val="24"/>
        </w:rPr>
      </w:pPr>
      <w:r w:rsidRPr="00FE2A0F">
        <w:rPr>
          <w:rFonts w:ascii="Times New Roman" w:eastAsiaTheme="minorHAnsi" w:hAnsi="Times New Roman"/>
          <w:sz w:val="24"/>
          <w:szCs w:val="24"/>
        </w:rPr>
        <w:t xml:space="preserve">ant pakavimo juostų  yra garų, </w:t>
      </w:r>
      <w:proofErr w:type="spellStart"/>
      <w:r w:rsidRPr="00FE2A0F">
        <w:rPr>
          <w:rFonts w:ascii="Times New Roman" w:eastAsiaTheme="minorHAnsi" w:hAnsi="Times New Roman"/>
          <w:sz w:val="24"/>
          <w:szCs w:val="24"/>
        </w:rPr>
        <w:t>etileno</w:t>
      </w:r>
      <w:proofErr w:type="spellEnd"/>
      <w:r w:rsidRPr="00FE2A0F">
        <w:rPr>
          <w:rFonts w:ascii="Times New Roman" w:eastAsiaTheme="minorHAnsi" w:hAnsi="Times New Roman"/>
          <w:sz w:val="24"/>
          <w:szCs w:val="24"/>
        </w:rPr>
        <w:t xml:space="preserve"> oksido proceso indikatoriai, atsikartojantys kas 15±5 cm, su užrašais apie indikatoriaus spalvos pasikeitimą arba spalvos pasikeitimo etalonu;</w:t>
      </w:r>
    </w:p>
    <w:p w14:paraId="2C077F16" w14:textId="77777777" w:rsidR="009C3558" w:rsidRPr="00FE2A0F" w:rsidRDefault="009C3558" w:rsidP="003240E5">
      <w:pPr>
        <w:widowControl w:val="0"/>
        <w:numPr>
          <w:ilvl w:val="0"/>
          <w:numId w:val="2"/>
        </w:numPr>
        <w:tabs>
          <w:tab w:val="num" w:pos="476"/>
          <w:tab w:val="left" w:pos="630"/>
        </w:tabs>
        <w:spacing w:after="0" w:line="240" w:lineRule="auto"/>
        <w:ind w:left="448" w:hanging="322"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FE2A0F">
        <w:rPr>
          <w:rFonts w:ascii="Times New Roman" w:eastAsiaTheme="minorHAnsi" w:hAnsi="Times New Roman"/>
          <w:sz w:val="24"/>
          <w:szCs w:val="24"/>
        </w:rPr>
        <w:t>trigyslė</w:t>
      </w:r>
      <w:proofErr w:type="spellEnd"/>
      <w:r w:rsidRPr="00FE2A0F">
        <w:rPr>
          <w:rFonts w:ascii="Times New Roman" w:eastAsiaTheme="minorHAnsi" w:hAnsi="Times New Roman"/>
          <w:sz w:val="24"/>
          <w:szCs w:val="24"/>
        </w:rPr>
        <w:t xml:space="preserve"> užlydymo siūlė, kurios plotis ≥10 mm;</w:t>
      </w:r>
    </w:p>
    <w:p w14:paraId="36A32803" w14:textId="77777777" w:rsidR="009C3558" w:rsidRPr="00FE2A0F" w:rsidRDefault="009C3558" w:rsidP="003240E5">
      <w:pPr>
        <w:widowControl w:val="0"/>
        <w:numPr>
          <w:ilvl w:val="0"/>
          <w:numId w:val="2"/>
        </w:numPr>
        <w:tabs>
          <w:tab w:val="num" w:pos="476"/>
          <w:tab w:val="left" w:pos="630"/>
        </w:tabs>
        <w:spacing w:after="0" w:line="240" w:lineRule="auto"/>
        <w:ind w:left="448" w:hanging="322"/>
        <w:jc w:val="both"/>
        <w:rPr>
          <w:rFonts w:ascii="Times New Roman" w:eastAsiaTheme="minorHAnsi" w:hAnsi="Times New Roman"/>
          <w:sz w:val="24"/>
          <w:szCs w:val="24"/>
        </w:rPr>
      </w:pPr>
      <w:r w:rsidRPr="00FE2A0F">
        <w:rPr>
          <w:rFonts w:ascii="Times New Roman" w:eastAsiaTheme="minorHAnsi" w:hAnsi="Times New Roman"/>
          <w:sz w:val="24"/>
          <w:szCs w:val="24"/>
        </w:rPr>
        <w:t>atplėšimo metu plastiko ir popieriaus juostos išlieka vientisos, nesusisuka, neatsiskiria celiuliozės atplaišos;</w:t>
      </w:r>
    </w:p>
    <w:p w14:paraId="2C42DDB2" w14:textId="77777777" w:rsidR="009C3558" w:rsidRPr="00FE2A0F" w:rsidRDefault="009C3558" w:rsidP="003240E5">
      <w:pPr>
        <w:widowControl w:val="0"/>
        <w:numPr>
          <w:ilvl w:val="0"/>
          <w:numId w:val="2"/>
        </w:numPr>
        <w:tabs>
          <w:tab w:val="num" w:pos="476"/>
          <w:tab w:val="left" w:pos="630"/>
        </w:tabs>
        <w:spacing w:after="0" w:line="240" w:lineRule="auto"/>
        <w:ind w:left="448" w:hanging="322"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eastAsiaTheme="minorHAnsi" w:hAnsi="Times New Roman"/>
          <w:sz w:val="24"/>
          <w:szCs w:val="24"/>
        </w:rPr>
        <w:t xml:space="preserve">atitinka standartus </w:t>
      </w:r>
      <w:r w:rsidRPr="00FE2A0F">
        <w:rPr>
          <w:rFonts w:ascii="Times New Roman" w:hAnsi="Times New Roman"/>
          <w:sz w:val="24"/>
          <w:szCs w:val="24"/>
        </w:rPr>
        <w:t xml:space="preserve">LST EN </w:t>
      </w:r>
      <w:r w:rsidRPr="00FE2A0F">
        <w:rPr>
          <w:rFonts w:ascii="Times New Roman" w:eastAsiaTheme="minorHAnsi" w:hAnsi="Times New Roman"/>
          <w:sz w:val="24"/>
          <w:szCs w:val="24"/>
        </w:rPr>
        <w:t xml:space="preserve">ISO11607-1 ir LST EN 868-5 </w:t>
      </w:r>
      <w:r w:rsidRPr="00FE2A0F">
        <w:rPr>
          <w:rFonts w:ascii="Times New Roman" w:hAnsi="Times New Roman"/>
          <w:sz w:val="24"/>
          <w:szCs w:val="24"/>
        </w:rPr>
        <w:t>(pateikti atitikimą standartams patvirtinančius dokumentus);</w:t>
      </w:r>
    </w:p>
    <w:p w14:paraId="1C3FD101" w14:textId="77777777" w:rsidR="009C3558" w:rsidRPr="00FE2A0F" w:rsidRDefault="009C3558" w:rsidP="003240E5">
      <w:pPr>
        <w:widowControl w:val="0"/>
        <w:numPr>
          <w:ilvl w:val="0"/>
          <w:numId w:val="2"/>
        </w:numPr>
        <w:tabs>
          <w:tab w:val="num" w:pos="476"/>
          <w:tab w:val="left" w:pos="630"/>
        </w:tabs>
        <w:spacing w:after="0" w:line="240" w:lineRule="auto"/>
        <w:ind w:left="448" w:hanging="322"/>
        <w:jc w:val="both"/>
        <w:rPr>
          <w:rFonts w:ascii="Times New Roman" w:eastAsiaTheme="minorHAnsi" w:hAnsi="Times New Roman"/>
          <w:sz w:val="24"/>
          <w:szCs w:val="24"/>
        </w:rPr>
      </w:pPr>
      <w:r w:rsidRPr="00FE2A0F">
        <w:rPr>
          <w:rFonts w:ascii="Times New Roman" w:eastAsiaTheme="minorHAnsi" w:hAnsi="Times New Roman"/>
          <w:sz w:val="24"/>
          <w:szCs w:val="24"/>
        </w:rPr>
        <w:lastRenderedPageBreak/>
        <w:t>ant juostos nurodyta atidarymo kryptis, išmatavimai, partijos numeris;</w:t>
      </w:r>
    </w:p>
    <w:p w14:paraId="5741D6F3" w14:textId="77777777" w:rsidR="009C3558" w:rsidRPr="00FE2A0F" w:rsidRDefault="009C3558" w:rsidP="003240E5">
      <w:pPr>
        <w:widowControl w:val="0"/>
        <w:numPr>
          <w:ilvl w:val="0"/>
          <w:numId w:val="2"/>
        </w:numPr>
        <w:tabs>
          <w:tab w:val="num" w:pos="476"/>
          <w:tab w:val="left" w:pos="630"/>
        </w:tabs>
        <w:spacing w:after="0" w:line="240" w:lineRule="auto"/>
        <w:ind w:left="448" w:hanging="322"/>
        <w:jc w:val="both"/>
        <w:rPr>
          <w:rFonts w:ascii="Times New Roman" w:eastAsiaTheme="minorHAnsi" w:hAnsi="Times New Roman"/>
          <w:sz w:val="24"/>
          <w:szCs w:val="24"/>
        </w:rPr>
      </w:pPr>
      <w:r w:rsidRPr="00FE2A0F">
        <w:rPr>
          <w:rFonts w:ascii="Times New Roman" w:eastAsiaTheme="minorHAnsi" w:hAnsi="Times New Roman"/>
          <w:sz w:val="24"/>
          <w:szCs w:val="24"/>
        </w:rPr>
        <w:t xml:space="preserve">forma – rulonas  ≤ 200 m. </w:t>
      </w:r>
    </w:p>
    <w:p w14:paraId="13DFFBFA" w14:textId="13E42271" w:rsidR="009C3558" w:rsidRPr="00FE2A0F" w:rsidRDefault="009C3558" w:rsidP="003240E5">
      <w:pPr>
        <w:tabs>
          <w:tab w:val="left" w:pos="476"/>
          <w:tab w:val="left" w:pos="630"/>
        </w:tabs>
        <w:spacing w:after="0" w:line="240" w:lineRule="auto"/>
        <w:ind w:left="448" w:hanging="322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FE2A0F">
        <w:rPr>
          <w:rFonts w:ascii="Times New Roman" w:hAnsi="Times New Roman"/>
          <w:bCs/>
          <w:i/>
          <w:sz w:val="24"/>
          <w:szCs w:val="24"/>
        </w:rPr>
        <w:t xml:space="preserve">Orientacinis poreikis: </w:t>
      </w:r>
      <w:r w:rsidR="00E26213" w:rsidRPr="00FE2A0F">
        <w:rPr>
          <w:rFonts w:ascii="Times New Roman" w:hAnsi="Times New Roman"/>
          <w:bCs/>
          <w:i/>
          <w:sz w:val="24"/>
          <w:szCs w:val="24"/>
        </w:rPr>
        <w:t>25</w:t>
      </w:r>
      <w:r w:rsidRPr="00FE2A0F">
        <w:rPr>
          <w:rFonts w:ascii="Times New Roman" w:hAnsi="Times New Roman"/>
          <w:bCs/>
          <w:i/>
          <w:sz w:val="24"/>
          <w:szCs w:val="24"/>
        </w:rPr>
        <w:t xml:space="preserve"> 000 m.</w:t>
      </w:r>
    </w:p>
    <w:p w14:paraId="3E4267C0" w14:textId="4AADF6DA" w:rsidR="009C3558" w:rsidRPr="00FE2A0F" w:rsidRDefault="00F44B65" w:rsidP="003240E5">
      <w:pPr>
        <w:shd w:val="clear" w:color="auto" w:fill="FFFFFF"/>
        <w:tabs>
          <w:tab w:val="left" w:pos="630"/>
        </w:tabs>
        <w:spacing w:after="0" w:line="240" w:lineRule="auto"/>
        <w:ind w:left="420" w:hanging="31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ab/>
      </w:r>
    </w:p>
    <w:p w14:paraId="1E3600CD" w14:textId="6B35B8F7" w:rsidR="0017640F" w:rsidRPr="00FE2A0F" w:rsidRDefault="00512243" w:rsidP="003240E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0" w:hanging="318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 </w:t>
      </w:r>
      <w:r w:rsidR="0017640F" w:rsidRPr="00FE2A0F">
        <w:rPr>
          <w:rFonts w:ascii="Times New Roman" w:eastAsia="Times New Roman" w:hAnsi="Times New Roman"/>
          <w:b/>
          <w:sz w:val="24"/>
          <w:szCs w:val="24"/>
          <w:lang w:eastAsia="lt-LT"/>
        </w:rPr>
        <w:t>Papildymo rinkinys su UV dažais paviršių valymui ir dezinfekcijos įvertinimui</w:t>
      </w:r>
    </w:p>
    <w:p w14:paraId="2D3E0AC6" w14:textId="523AC035" w:rsidR="001F639B" w:rsidRPr="00FE2A0F" w:rsidRDefault="001F639B" w:rsidP="003240E5">
      <w:pPr>
        <w:tabs>
          <w:tab w:val="left" w:pos="426"/>
          <w:tab w:val="left" w:pos="993"/>
        </w:tabs>
        <w:spacing w:after="0" w:line="240" w:lineRule="auto"/>
        <w:ind w:left="420" w:hanging="318"/>
        <w:rPr>
          <w:rFonts w:ascii="Times New Roman" w:eastAsiaTheme="minorHAnsi" w:hAnsi="Times New Roman"/>
          <w:sz w:val="24"/>
          <w:szCs w:val="24"/>
        </w:rPr>
      </w:pPr>
      <w:r w:rsidRPr="00FE2A0F">
        <w:rPr>
          <w:rFonts w:ascii="Times New Roman" w:eastAsiaTheme="minorHAnsi" w:hAnsi="Times New Roman"/>
          <w:b/>
          <w:sz w:val="24"/>
          <w:szCs w:val="24"/>
        </w:rPr>
        <w:t>1</w:t>
      </w:r>
      <w:r w:rsidR="00221ABE" w:rsidRPr="00FE2A0F">
        <w:rPr>
          <w:rFonts w:ascii="Times New Roman" w:eastAsiaTheme="minorHAnsi" w:hAnsi="Times New Roman"/>
          <w:b/>
          <w:sz w:val="24"/>
          <w:szCs w:val="24"/>
        </w:rPr>
        <w:t>0</w:t>
      </w:r>
      <w:r w:rsidRPr="00FE2A0F">
        <w:rPr>
          <w:rFonts w:ascii="Times New Roman" w:eastAsiaTheme="minorHAnsi" w:hAnsi="Times New Roman"/>
          <w:b/>
          <w:sz w:val="24"/>
          <w:szCs w:val="24"/>
        </w:rPr>
        <w:t>.1   UV dažai spaudui</w:t>
      </w:r>
      <w:r w:rsidRPr="00FE2A0F">
        <w:rPr>
          <w:rFonts w:ascii="Times New Roman" w:eastAsiaTheme="minorHAnsi" w:hAnsi="Times New Roman"/>
          <w:sz w:val="24"/>
          <w:szCs w:val="24"/>
        </w:rPr>
        <w:t>, kurie turi atitikti šiuos reikalavimus:</w:t>
      </w:r>
    </w:p>
    <w:p w14:paraId="40301FFA" w14:textId="77777777" w:rsidR="001F639B" w:rsidRPr="00FE2A0F" w:rsidRDefault="001F639B" w:rsidP="003240E5">
      <w:pPr>
        <w:numPr>
          <w:ilvl w:val="0"/>
          <w:numId w:val="21"/>
        </w:numPr>
        <w:tabs>
          <w:tab w:val="clear" w:pos="360"/>
          <w:tab w:val="left" w:pos="426"/>
          <w:tab w:val="num" w:pos="476"/>
          <w:tab w:val="left" w:pos="567"/>
        </w:tabs>
        <w:spacing w:after="0" w:line="240" w:lineRule="auto"/>
        <w:ind w:left="420" w:hanging="318"/>
        <w:rPr>
          <w:rFonts w:ascii="Times New Roman" w:eastAsiaTheme="minorHAnsi" w:hAnsi="Times New Roman"/>
          <w:sz w:val="24"/>
          <w:szCs w:val="24"/>
        </w:rPr>
      </w:pPr>
      <w:r w:rsidRPr="00FE2A0F">
        <w:rPr>
          <w:rFonts w:ascii="Times New Roman" w:eastAsiaTheme="minorHAnsi" w:hAnsi="Times New Roman"/>
          <w:sz w:val="24"/>
          <w:szCs w:val="24"/>
        </w:rPr>
        <w:t>dažai tinkami spaudo papildymui;</w:t>
      </w:r>
    </w:p>
    <w:p w14:paraId="11478FB1" w14:textId="77777777" w:rsidR="001F639B" w:rsidRPr="00FE2A0F" w:rsidRDefault="001F639B" w:rsidP="003240E5">
      <w:pPr>
        <w:numPr>
          <w:ilvl w:val="0"/>
          <w:numId w:val="21"/>
        </w:numPr>
        <w:tabs>
          <w:tab w:val="clear" w:pos="360"/>
          <w:tab w:val="left" w:pos="426"/>
          <w:tab w:val="num" w:pos="476"/>
          <w:tab w:val="left" w:pos="567"/>
        </w:tabs>
        <w:spacing w:after="0" w:line="240" w:lineRule="auto"/>
        <w:ind w:left="420" w:hanging="318"/>
        <w:rPr>
          <w:rFonts w:ascii="Times New Roman" w:eastAsiaTheme="minorHAnsi" w:hAnsi="Times New Roman"/>
          <w:sz w:val="24"/>
          <w:szCs w:val="24"/>
        </w:rPr>
      </w:pPr>
      <w:r w:rsidRPr="00FE2A0F">
        <w:rPr>
          <w:rFonts w:ascii="Times New Roman" w:eastAsiaTheme="minorHAnsi" w:hAnsi="Times New Roman"/>
          <w:sz w:val="24"/>
          <w:szCs w:val="24"/>
        </w:rPr>
        <w:t>dažai šviečia pašvietus UV šviesos žibintuvėliu;</w:t>
      </w:r>
    </w:p>
    <w:p w14:paraId="016032ED" w14:textId="77777777" w:rsidR="001F639B" w:rsidRPr="00FE2A0F" w:rsidRDefault="001F639B" w:rsidP="003240E5">
      <w:pPr>
        <w:numPr>
          <w:ilvl w:val="0"/>
          <w:numId w:val="21"/>
        </w:numPr>
        <w:tabs>
          <w:tab w:val="clear" w:pos="360"/>
          <w:tab w:val="left" w:pos="426"/>
          <w:tab w:val="num" w:pos="476"/>
          <w:tab w:val="left" w:pos="567"/>
        </w:tabs>
        <w:spacing w:after="0" w:line="240" w:lineRule="auto"/>
        <w:ind w:left="420" w:hanging="318"/>
        <w:rPr>
          <w:rFonts w:ascii="Times New Roman" w:eastAsiaTheme="minorHAnsi" w:hAnsi="Times New Roman"/>
          <w:sz w:val="24"/>
          <w:szCs w:val="24"/>
        </w:rPr>
      </w:pPr>
      <w:r w:rsidRPr="00FE2A0F">
        <w:rPr>
          <w:rFonts w:ascii="Times New Roman" w:eastAsiaTheme="minorHAnsi" w:hAnsi="Times New Roman"/>
          <w:sz w:val="24"/>
          <w:szCs w:val="24"/>
        </w:rPr>
        <w:t>dažai tolygiai pasiskirsto;</w:t>
      </w:r>
    </w:p>
    <w:p w14:paraId="628E555C" w14:textId="77777777" w:rsidR="001F639B" w:rsidRPr="00FE2A0F" w:rsidRDefault="001F639B" w:rsidP="003240E5">
      <w:pPr>
        <w:numPr>
          <w:ilvl w:val="0"/>
          <w:numId w:val="21"/>
        </w:numPr>
        <w:tabs>
          <w:tab w:val="clear" w:pos="360"/>
          <w:tab w:val="left" w:pos="426"/>
          <w:tab w:val="num" w:pos="476"/>
          <w:tab w:val="left" w:pos="567"/>
        </w:tabs>
        <w:spacing w:after="0" w:line="240" w:lineRule="auto"/>
        <w:ind w:left="420" w:hanging="318"/>
        <w:rPr>
          <w:rFonts w:ascii="Times New Roman" w:eastAsiaTheme="minorHAnsi" w:hAnsi="Times New Roman"/>
          <w:sz w:val="24"/>
          <w:szCs w:val="24"/>
        </w:rPr>
      </w:pPr>
      <w:r w:rsidRPr="00FE2A0F">
        <w:rPr>
          <w:rFonts w:ascii="Times New Roman" w:eastAsiaTheme="minorHAnsi" w:hAnsi="Times New Roman"/>
          <w:sz w:val="24"/>
          <w:szCs w:val="24"/>
        </w:rPr>
        <w:t>dažai nusivalo nuo visų paviršių, valant drėgna pašluoste;</w:t>
      </w:r>
    </w:p>
    <w:p w14:paraId="653D70F9" w14:textId="77777777" w:rsidR="00221ABE" w:rsidRPr="00FE2A0F" w:rsidRDefault="001F639B" w:rsidP="003240E5">
      <w:pPr>
        <w:numPr>
          <w:ilvl w:val="0"/>
          <w:numId w:val="21"/>
        </w:numPr>
        <w:tabs>
          <w:tab w:val="clear" w:pos="360"/>
          <w:tab w:val="left" w:pos="426"/>
          <w:tab w:val="num" w:pos="476"/>
          <w:tab w:val="left" w:pos="567"/>
        </w:tabs>
        <w:spacing w:after="0" w:line="240" w:lineRule="auto"/>
        <w:ind w:left="420" w:hanging="318"/>
        <w:rPr>
          <w:rFonts w:ascii="Times New Roman" w:eastAsiaTheme="minorHAnsi" w:hAnsi="Times New Roman"/>
          <w:sz w:val="24"/>
          <w:szCs w:val="24"/>
        </w:rPr>
      </w:pPr>
      <w:r w:rsidRPr="00FE2A0F">
        <w:rPr>
          <w:rFonts w:ascii="Times New Roman" w:eastAsiaTheme="minorHAnsi" w:hAnsi="Times New Roman"/>
          <w:sz w:val="24"/>
          <w:szCs w:val="24"/>
        </w:rPr>
        <w:t>talpa 30-50 ml.</w:t>
      </w:r>
    </w:p>
    <w:p w14:paraId="4A804F94" w14:textId="5B3D5BF5" w:rsidR="001F639B" w:rsidRPr="00FE2A0F" w:rsidRDefault="00221ABE" w:rsidP="003240E5">
      <w:pPr>
        <w:tabs>
          <w:tab w:val="left" w:pos="426"/>
          <w:tab w:val="left" w:pos="567"/>
        </w:tabs>
        <w:spacing w:after="0" w:line="240" w:lineRule="auto"/>
        <w:ind w:left="420" w:hanging="318"/>
        <w:rPr>
          <w:rFonts w:ascii="Times New Roman" w:eastAsiaTheme="minorHAnsi" w:hAnsi="Times New Roman"/>
          <w:sz w:val="24"/>
          <w:szCs w:val="24"/>
        </w:rPr>
      </w:pPr>
      <w:r w:rsidRPr="00FE2A0F">
        <w:rPr>
          <w:rFonts w:ascii="Times New Roman" w:eastAsiaTheme="minorHAnsi" w:hAnsi="Times New Roman"/>
          <w:b/>
          <w:sz w:val="24"/>
          <w:szCs w:val="24"/>
        </w:rPr>
        <w:t>10.2</w:t>
      </w:r>
      <w:r w:rsidRPr="00FE2A0F">
        <w:rPr>
          <w:rFonts w:ascii="Times New Roman" w:eastAsiaTheme="minorHAnsi" w:hAnsi="Times New Roman"/>
          <w:sz w:val="24"/>
          <w:szCs w:val="24"/>
        </w:rPr>
        <w:t xml:space="preserve"> </w:t>
      </w:r>
      <w:r w:rsidRPr="00FE2A0F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1F639B" w:rsidRPr="00FE2A0F">
        <w:rPr>
          <w:rFonts w:ascii="Times New Roman" w:hAnsi="Times New Roman"/>
          <w:b/>
          <w:sz w:val="24"/>
          <w:szCs w:val="24"/>
          <w:lang w:val="en-GB"/>
        </w:rPr>
        <w:t>Purškiklis</w:t>
      </w:r>
      <w:proofErr w:type="spellEnd"/>
      <w:r w:rsidR="001F639B" w:rsidRPr="00FE2A0F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1F639B" w:rsidRPr="00FE2A0F">
        <w:rPr>
          <w:rFonts w:ascii="Times New Roman" w:hAnsi="Times New Roman"/>
          <w:b/>
          <w:sz w:val="24"/>
          <w:szCs w:val="24"/>
          <w:lang w:val="en-GB"/>
        </w:rPr>
        <w:t>su</w:t>
      </w:r>
      <w:proofErr w:type="spellEnd"/>
      <w:r w:rsidR="001F639B" w:rsidRPr="00FE2A0F">
        <w:rPr>
          <w:rFonts w:ascii="Times New Roman" w:hAnsi="Times New Roman"/>
          <w:b/>
          <w:sz w:val="24"/>
          <w:szCs w:val="24"/>
          <w:lang w:val="en-GB"/>
        </w:rPr>
        <w:t xml:space="preserve"> UV </w:t>
      </w:r>
      <w:proofErr w:type="spellStart"/>
      <w:r w:rsidR="001F639B" w:rsidRPr="00FE2A0F">
        <w:rPr>
          <w:rFonts w:ascii="Times New Roman" w:hAnsi="Times New Roman"/>
          <w:b/>
          <w:sz w:val="24"/>
          <w:szCs w:val="24"/>
          <w:lang w:val="en-GB"/>
        </w:rPr>
        <w:t>dažais</w:t>
      </w:r>
      <w:proofErr w:type="spellEnd"/>
      <w:r w:rsidR="001F639B" w:rsidRPr="00FE2A0F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="001F639B" w:rsidRPr="00FE2A0F">
        <w:rPr>
          <w:rFonts w:ascii="Times New Roman" w:hAnsi="Times New Roman"/>
          <w:sz w:val="24"/>
          <w:szCs w:val="24"/>
          <w:lang w:val="en-GB"/>
        </w:rPr>
        <w:t>kuris</w:t>
      </w:r>
      <w:proofErr w:type="spellEnd"/>
      <w:r w:rsidR="001F639B" w:rsidRPr="00FE2A0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1F639B" w:rsidRPr="00FE2A0F">
        <w:rPr>
          <w:rFonts w:ascii="Times New Roman" w:hAnsi="Times New Roman"/>
          <w:sz w:val="24"/>
          <w:szCs w:val="24"/>
          <w:lang w:val="en-GB"/>
        </w:rPr>
        <w:t>turi</w:t>
      </w:r>
      <w:proofErr w:type="spellEnd"/>
      <w:r w:rsidR="001F639B" w:rsidRPr="00FE2A0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1F639B" w:rsidRPr="00FE2A0F">
        <w:rPr>
          <w:rFonts w:ascii="Times New Roman" w:hAnsi="Times New Roman"/>
          <w:sz w:val="24"/>
          <w:szCs w:val="24"/>
          <w:lang w:val="en-GB"/>
        </w:rPr>
        <w:t>atitikti</w:t>
      </w:r>
      <w:proofErr w:type="spellEnd"/>
      <w:r w:rsidR="001F639B" w:rsidRPr="00FE2A0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1F639B" w:rsidRPr="00FE2A0F">
        <w:rPr>
          <w:rFonts w:ascii="Times New Roman" w:hAnsi="Times New Roman"/>
          <w:sz w:val="24"/>
          <w:szCs w:val="24"/>
          <w:lang w:val="en-GB"/>
        </w:rPr>
        <w:t>šiuos</w:t>
      </w:r>
      <w:proofErr w:type="spellEnd"/>
      <w:r w:rsidR="001F639B" w:rsidRPr="00FE2A0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1F639B" w:rsidRPr="00FE2A0F">
        <w:rPr>
          <w:rFonts w:ascii="Times New Roman" w:hAnsi="Times New Roman"/>
          <w:sz w:val="24"/>
          <w:szCs w:val="24"/>
          <w:lang w:val="en-GB"/>
        </w:rPr>
        <w:t>reikalavimus</w:t>
      </w:r>
      <w:proofErr w:type="spellEnd"/>
      <w:r w:rsidR="001F639B" w:rsidRPr="00FE2A0F">
        <w:rPr>
          <w:rFonts w:ascii="Times New Roman" w:hAnsi="Times New Roman"/>
          <w:sz w:val="24"/>
          <w:szCs w:val="24"/>
          <w:lang w:val="en-GB"/>
        </w:rPr>
        <w:t>:</w:t>
      </w:r>
    </w:p>
    <w:p w14:paraId="3779B6A2" w14:textId="77777777" w:rsidR="001F639B" w:rsidRPr="00FE2A0F" w:rsidRDefault="001F639B" w:rsidP="003240E5">
      <w:pPr>
        <w:numPr>
          <w:ilvl w:val="0"/>
          <w:numId w:val="22"/>
        </w:numPr>
        <w:tabs>
          <w:tab w:val="left" w:pos="448"/>
          <w:tab w:val="left" w:pos="567"/>
        </w:tabs>
        <w:spacing w:after="0" w:line="240" w:lineRule="auto"/>
        <w:ind w:left="420" w:hanging="318"/>
        <w:rPr>
          <w:rFonts w:ascii="Times New Roman" w:eastAsiaTheme="minorHAnsi" w:hAnsi="Times New Roman"/>
          <w:sz w:val="24"/>
          <w:szCs w:val="24"/>
        </w:rPr>
      </w:pPr>
      <w:r w:rsidRPr="00FE2A0F">
        <w:rPr>
          <w:rFonts w:ascii="Times New Roman" w:eastAsiaTheme="minorHAnsi" w:hAnsi="Times New Roman"/>
          <w:sz w:val="24"/>
          <w:szCs w:val="24"/>
        </w:rPr>
        <w:t>purškiamas tirpalas su UV dažais, skirtas paviršių valymo ir dezinfekcijos kokybės įvertinimui;</w:t>
      </w:r>
    </w:p>
    <w:p w14:paraId="536044D5" w14:textId="77777777" w:rsidR="001F639B" w:rsidRPr="00FE2A0F" w:rsidRDefault="001F639B" w:rsidP="003240E5">
      <w:pPr>
        <w:numPr>
          <w:ilvl w:val="0"/>
          <w:numId w:val="22"/>
        </w:numPr>
        <w:tabs>
          <w:tab w:val="left" w:pos="448"/>
          <w:tab w:val="left" w:pos="567"/>
        </w:tabs>
        <w:spacing w:after="0" w:line="240" w:lineRule="auto"/>
        <w:ind w:left="420" w:hanging="318"/>
        <w:rPr>
          <w:rFonts w:ascii="Times New Roman" w:eastAsiaTheme="minorHAnsi" w:hAnsi="Times New Roman"/>
          <w:sz w:val="24"/>
          <w:szCs w:val="24"/>
        </w:rPr>
      </w:pPr>
      <w:r w:rsidRPr="00FE2A0F">
        <w:rPr>
          <w:rFonts w:ascii="Times New Roman" w:eastAsiaTheme="minorHAnsi" w:hAnsi="Times New Roman"/>
          <w:sz w:val="24"/>
          <w:szCs w:val="24"/>
        </w:rPr>
        <w:t>purškiklis tirpalą paskirsto smulkiais lašeliais, ant paviršiaus nesimato;</w:t>
      </w:r>
    </w:p>
    <w:p w14:paraId="2F3D935F" w14:textId="77777777" w:rsidR="001F639B" w:rsidRPr="00FE2A0F" w:rsidRDefault="001F639B" w:rsidP="003240E5">
      <w:pPr>
        <w:numPr>
          <w:ilvl w:val="0"/>
          <w:numId w:val="22"/>
        </w:numPr>
        <w:tabs>
          <w:tab w:val="left" w:pos="448"/>
          <w:tab w:val="left" w:pos="567"/>
        </w:tabs>
        <w:spacing w:after="0" w:line="240" w:lineRule="auto"/>
        <w:ind w:left="420" w:hanging="318"/>
        <w:rPr>
          <w:rFonts w:ascii="Times New Roman" w:eastAsiaTheme="minorHAnsi" w:hAnsi="Times New Roman"/>
          <w:sz w:val="24"/>
          <w:szCs w:val="24"/>
        </w:rPr>
      </w:pPr>
      <w:r w:rsidRPr="00FE2A0F">
        <w:rPr>
          <w:rFonts w:ascii="Times New Roman" w:eastAsiaTheme="minorHAnsi" w:hAnsi="Times New Roman"/>
          <w:sz w:val="24"/>
          <w:szCs w:val="24"/>
        </w:rPr>
        <w:t>po purškimo – dažai šviečia pašvietus UV šviesos žibintuvėliu;</w:t>
      </w:r>
    </w:p>
    <w:p w14:paraId="684B5DE1" w14:textId="77777777" w:rsidR="001F639B" w:rsidRPr="00FE2A0F" w:rsidRDefault="001F639B" w:rsidP="003240E5">
      <w:pPr>
        <w:numPr>
          <w:ilvl w:val="0"/>
          <w:numId w:val="22"/>
        </w:numPr>
        <w:tabs>
          <w:tab w:val="left" w:pos="448"/>
          <w:tab w:val="left" w:pos="567"/>
        </w:tabs>
        <w:spacing w:after="0" w:line="240" w:lineRule="auto"/>
        <w:ind w:left="420" w:hanging="318"/>
        <w:rPr>
          <w:rFonts w:ascii="Times New Roman" w:eastAsiaTheme="minorHAnsi" w:hAnsi="Times New Roman"/>
          <w:sz w:val="24"/>
          <w:szCs w:val="24"/>
        </w:rPr>
      </w:pPr>
      <w:r w:rsidRPr="00FE2A0F">
        <w:rPr>
          <w:rFonts w:ascii="Times New Roman" w:eastAsiaTheme="minorHAnsi" w:hAnsi="Times New Roman"/>
          <w:sz w:val="24"/>
          <w:szCs w:val="24"/>
        </w:rPr>
        <w:t>dažai tolygiai pasiskirsto;</w:t>
      </w:r>
    </w:p>
    <w:p w14:paraId="2E5D6DAF" w14:textId="77777777" w:rsidR="001F639B" w:rsidRPr="00FE2A0F" w:rsidRDefault="001F639B" w:rsidP="003240E5">
      <w:pPr>
        <w:numPr>
          <w:ilvl w:val="0"/>
          <w:numId w:val="22"/>
        </w:numPr>
        <w:tabs>
          <w:tab w:val="left" w:pos="448"/>
          <w:tab w:val="left" w:pos="567"/>
        </w:tabs>
        <w:spacing w:after="0" w:line="240" w:lineRule="auto"/>
        <w:ind w:left="420" w:hanging="318"/>
        <w:rPr>
          <w:rFonts w:ascii="Times New Roman" w:eastAsiaTheme="minorHAnsi" w:hAnsi="Times New Roman"/>
          <w:sz w:val="24"/>
          <w:szCs w:val="24"/>
        </w:rPr>
      </w:pPr>
      <w:r w:rsidRPr="00FE2A0F">
        <w:rPr>
          <w:rFonts w:ascii="Times New Roman" w:eastAsiaTheme="minorHAnsi" w:hAnsi="Times New Roman"/>
          <w:sz w:val="24"/>
          <w:szCs w:val="24"/>
        </w:rPr>
        <w:t>tirpalas nusivalo nuo visų paviršių, valant drėgna pašluoste;</w:t>
      </w:r>
    </w:p>
    <w:p w14:paraId="5A992066" w14:textId="77777777" w:rsidR="00221ABE" w:rsidRPr="00FE2A0F" w:rsidRDefault="001F639B" w:rsidP="003240E5">
      <w:pPr>
        <w:numPr>
          <w:ilvl w:val="0"/>
          <w:numId w:val="22"/>
        </w:numPr>
        <w:tabs>
          <w:tab w:val="left" w:pos="448"/>
          <w:tab w:val="left" w:pos="567"/>
        </w:tabs>
        <w:spacing w:after="0" w:line="240" w:lineRule="auto"/>
        <w:ind w:left="420" w:hanging="318"/>
        <w:rPr>
          <w:rFonts w:ascii="Times New Roman" w:eastAsiaTheme="minorHAnsi" w:hAnsi="Times New Roman"/>
          <w:sz w:val="24"/>
          <w:szCs w:val="24"/>
        </w:rPr>
      </w:pPr>
      <w:r w:rsidRPr="00FE2A0F">
        <w:rPr>
          <w:rFonts w:ascii="Times New Roman" w:eastAsiaTheme="minorHAnsi" w:hAnsi="Times New Roman"/>
          <w:sz w:val="24"/>
          <w:szCs w:val="24"/>
        </w:rPr>
        <w:t>talpa 30-50 ml.</w:t>
      </w:r>
    </w:p>
    <w:p w14:paraId="798F6931" w14:textId="0705BD71" w:rsidR="001F639B" w:rsidRPr="00FE2A0F" w:rsidRDefault="00221ABE" w:rsidP="003240E5">
      <w:pPr>
        <w:tabs>
          <w:tab w:val="left" w:pos="284"/>
          <w:tab w:val="left" w:pos="426"/>
          <w:tab w:val="left" w:pos="567"/>
        </w:tabs>
        <w:spacing w:after="0" w:line="240" w:lineRule="auto"/>
        <w:ind w:left="420" w:hanging="318"/>
        <w:rPr>
          <w:rFonts w:ascii="Times New Roman" w:eastAsiaTheme="minorHAnsi" w:hAnsi="Times New Roman"/>
          <w:sz w:val="24"/>
          <w:szCs w:val="24"/>
        </w:rPr>
      </w:pPr>
      <w:proofErr w:type="gramStart"/>
      <w:r w:rsidRPr="00FE2A0F">
        <w:rPr>
          <w:rFonts w:ascii="Times New Roman" w:hAnsi="Times New Roman"/>
          <w:b/>
          <w:sz w:val="24"/>
          <w:szCs w:val="24"/>
          <w:lang w:val="en-GB"/>
        </w:rPr>
        <w:t>10.3</w:t>
      </w:r>
      <w:r w:rsidR="001F639B" w:rsidRPr="00FE2A0F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512243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1F639B" w:rsidRPr="00FE2A0F">
        <w:rPr>
          <w:rFonts w:ascii="Times New Roman" w:hAnsi="Times New Roman"/>
          <w:b/>
          <w:sz w:val="24"/>
          <w:szCs w:val="24"/>
          <w:lang w:val="en-GB"/>
        </w:rPr>
        <w:t>Žymeklis</w:t>
      </w:r>
      <w:proofErr w:type="spellEnd"/>
      <w:proofErr w:type="gramEnd"/>
      <w:r w:rsidR="001F639B" w:rsidRPr="00FE2A0F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1F639B" w:rsidRPr="00FE2A0F">
        <w:rPr>
          <w:rFonts w:ascii="Times New Roman" w:hAnsi="Times New Roman"/>
          <w:b/>
          <w:sz w:val="24"/>
          <w:szCs w:val="24"/>
          <w:lang w:val="en-GB"/>
        </w:rPr>
        <w:t>su</w:t>
      </w:r>
      <w:proofErr w:type="spellEnd"/>
      <w:r w:rsidR="001F639B" w:rsidRPr="00FE2A0F">
        <w:rPr>
          <w:rFonts w:ascii="Times New Roman" w:hAnsi="Times New Roman"/>
          <w:b/>
          <w:sz w:val="24"/>
          <w:szCs w:val="24"/>
          <w:lang w:val="en-GB"/>
        </w:rPr>
        <w:t xml:space="preserve"> UV </w:t>
      </w:r>
      <w:proofErr w:type="spellStart"/>
      <w:r w:rsidR="001F639B" w:rsidRPr="00FE2A0F">
        <w:rPr>
          <w:rFonts w:ascii="Times New Roman" w:hAnsi="Times New Roman"/>
          <w:b/>
          <w:sz w:val="24"/>
          <w:szCs w:val="24"/>
          <w:lang w:val="en-GB"/>
        </w:rPr>
        <w:t>dažais</w:t>
      </w:r>
      <w:proofErr w:type="spellEnd"/>
      <w:r w:rsidR="001F639B" w:rsidRPr="00FE2A0F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="001F639B" w:rsidRPr="00FE2A0F">
        <w:rPr>
          <w:rFonts w:ascii="Times New Roman" w:hAnsi="Times New Roman"/>
          <w:sz w:val="24"/>
          <w:szCs w:val="24"/>
          <w:lang w:val="en-GB"/>
        </w:rPr>
        <w:t>kuris</w:t>
      </w:r>
      <w:proofErr w:type="spellEnd"/>
      <w:r w:rsidR="001F639B" w:rsidRPr="00FE2A0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1F639B" w:rsidRPr="00FE2A0F">
        <w:rPr>
          <w:rFonts w:ascii="Times New Roman" w:hAnsi="Times New Roman"/>
          <w:sz w:val="24"/>
          <w:szCs w:val="24"/>
          <w:lang w:val="en-GB"/>
        </w:rPr>
        <w:t>turi</w:t>
      </w:r>
      <w:proofErr w:type="spellEnd"/>
      <w:r w:rsidR="001F639B" w:rsidRPr="00FE2A0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1F639B" w:rsidRPr="00FE2A0F">
        <w:rPr>
          <w:rFonts w:ascii="Times New Roman" w:hAnsi="Times New Roman"/>
          <w:sz w:val="24"/>
          <w:szCs w:val="24"/>
          <w:lang w:val="en-GB"/>
        </w:rPr>
        <w:t>atitikti</w:t>
      </w:r>
      <w:proofErr w:type="spellEnd"/>
      <w:r w:rsidR="001F639B" w:rsidRPr="00FE2A0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1F639B" w:rsidRPr="00FE2A0F">
        <w:rPr>
          <w:rFonts w:ascii="Times New Roman" w:hAnsi="Times New Roman"/>
          <w:sz w:val="24"/>
          <w:szCs w:val="24"/>
          <w:lang w:val="en-GB"/>
        </w:rPr>
        <w:t>šiuos</w:t>
      </w:r>
      <w:proofErr w:type="spellEnd"/>
      <w:r w:rsidR="001F639B" w:rsidRPr="00FE2A0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1F639B" w:rsidRPr="00FE2A0F">
        <w:rPr>
          <w:rFonts w:ascii="Times New Roman" w:hAnsi="Times New Roman"/>
          <w:sz w:val="24"/>
          <w:szCs w:val="24"/>
          <w:lang w:val="en-GB"/>
        </w:rPr>
        <w:t>reikalavimus</w:t>
      </w:r>
      <w:proofErr w:type="spellEnd"/>
      <w:r w:rsidR="001F639B" w:rsidRPr="00FE2A0F">
        <w:rPr>
          <w:rFonts w:ascii="Times New Roman" w:hAnsi="Times New Roman"/>
          <w:sz w:val="24"/>
          <w:szCs w:val="24"/>
          <w:lang w:val="en-GB"/>
        </w:rPr>
        <w:t>:</w:t>
      </w:r>
    </w:p>
    <w:p w14:paraId="0DC38433" w14:textId="77777777" w:rsidR="001F639B" w:rsidRPr="00FE2A0F" w:rsidRDefault="001F639B" w:rsidP="003240E5">
      <w:pPr>
        <w:numPr>
          <w:ilvl w:val="0"/>
          <w:numId w:val="23"/>
        </w:numPr>
        <w:tabs>
          <w:tab w:val="num" w:pos="448"/>
          <w:tab w:val="left" w:pos="567"/>
        </w:tabs>
        <w:spacing w:after="0" w:line="240" w:lineRule="auto"/>
        <w:ind w:left="420" w:hanging="318"/>
        <w:rPr>
          <w:rFonts w:ascii="Times New Roman" w:eastAsiaTheme="minorHAnsi" w:hAnsi="Times New Roman"/>
          <w:sz w:val="24"/>
          <w:szCs w:val="24"/>
        </w:rPr>
      </w:pPr>
      <w:r w:rsidRPr="00FE2A0F">
        <w:rPr>
          <w:rFonts w:ascii="Times New Roman" w:eastAsiaTheme="minorHAnsi" w:hAnsi="Times New Roman"/>
          <w:sz w:val="24"/>
          <w:szCs w:val="24"/>
        </w:rPr>
        <w:t>žymeklis su UV dažais, skirtas paviršių valymo ir dezinfekcijos kokybės įvertinimui;</w:t>
      </w:r>
    </w:p>
    <w:p w14:paraId="20B354B2" w14:textId="77777777" w:rsidR="001F639B" w:rsidRPr="00FE2A0F" w:rsidRDefault="001F639B" w:rsidP="003240E5">
      <w:pPr>
        <w:numPr>
          <w:ilvl w:val="0"/>
          <w:numId w:val="23"/>
        </w:numPr>
        <w:tabs>
          <w:tab w:val="num" w:pos="448"/>
          <w:tab w:val="left" w:pos="567"/>
        </w:tabs>
        <w:spacing w:after="0" w:line="240" w:lineRule="auto"/>
        <w:ind w:left="420" w:hanging="318"/>
        <w:rPr>
          <w:rFonts w:ascii="Times New Roman" w:eastAsiaTheme="minorHAnsi" w:hAnsi="Times New Roman"/>
          <w:sz w:val="24"/>
          <w:szCs w:val="24"/>
        </w:rPr>
      </w:pPr>
      <w:r w:rsidRPr="00FE2A0F">
        <w:rPr>
          <w:rFonts w:ascii="Times New Roman" w:eastAsiaTheme="minorHAnsi" w:hAnsi="Times New Roman"/>
          <w:sz w:val="24"/>
          <w:szCs w:val="24"/>
        </w:rPr>
        <w:t>užrašius žymekliu – dažai šviečia pašvietus UV šviesos žibintuvėliu;</w:t>
      </w:r>
    </w:p>
    <w:p w14:paraId="1AC50509" w14:textId="77777777" w:rsidR="001F639B" w:rsidRPr="00FE2A0F" w:rsidRDefault="001F639B" w:rsidP="003240E5">
      <w:pPr>
        <w:numPr>
          <w:ilvl w:val="0"/>
          <w:numId w:val="23"/>
        </w:numPr>
        <w:tabs>
          <w:tab w:val="num" w:pos="448"/>
          <w:tab w:val="left" w:pos="567"/>
        </w:tabs>
        <w:spacing w:after="0" w:line="240" w:lineRule="auto"/>
        <w:ind w:left="420" w:hanging="318"/>
        <w:rPr>
          <w:rFonts w:ascii="Times New Roman" w:eastAsiaTheme="minorHAnsi" w:hAnsi="Times New Roman"/>
          <w:sz w:val="24"/>
          <w:szCs w:val="24"/>
        </w:rPr>
      </w:pPr>
      <w:r w:rsidRPr="00FE2A0F">
        <w:rPr>
          <w:rFonts w:ascii="Times New Roman" w:eastAsiaTheme="minorHAnsi" w:hAnsi="Times New Roman"/>
          <w:sz w:val="24"/>
          <w:szCs w:val="24"/>
        </w:rPr>
        <w:t>užrašas nusivalo nuo visų paviršių, valant drėgna pašluoste.</w:t>
      </w:r>
    </w:p>
    <w:p w14:paraId="135EF1FB" w14:textId="77777777" w:rsidR="001F639B" w:rsidRPr="00FE2A0F" w:rsidRDefault="001F639B" w:rsidP="003240E5">
      <w:pPr>
        <w:tabs>
          <w:tab w:val="left" w:pos="426"/>
          <w:tab w:val="left" w:pos="993"/>
        </w:tabs>
        <w:spacing w:after="0" w:line="240" w:lineRule="auto"/>
        <w:ind w:left="420" w:hanging="318"/>
        <w:rPr>
          <w:rFonts w:ascii="Times New Roman" w:eastAsiaTheme="minorHAnsi" w:hAnsi="Times New Roman"/>
          <w:i/>
          <w:sz w:val="24"/>
          <w:szCs w:val="24"/>
        </w:rPr>
      </w:pPr>
      <w:r w:rsidRPr="00FE2A0F">
        <w:rPr>
          <w:rFonts w:ascii="Times New Roman" w:eastAsiaTheme="minorHAnsi" w:hAnsi="Times New Roman"/>
          <w:i/>
          <w:sz w:val="24"/>
          <w:szCs w:val="24"/>
          <w:lang w:eastAsia="ar-SA"/>
        </w:rPr>
        <w:t xml:space="preserve">Orientacinis </w:t>
      </w:r>
      <w:r w:rsidRPr="00FE2A0F">
        <w:rPr>
          <w:rFonts w:ascii="Times New Roman" w:eastAsiaTheme="minorHAnsi" w:hAnsi="Times New Roman"/>
          <w:i/>
          <w:sz w:val="24"/>
          <w:szCs w:val="24"/>
        </w:rPr>
        <w:t>poreikis: 6 vnt.</w:t>
      </w:r>
    </w:p>
    <w:p w14:paraId="7B41E6D1" w14:textId="77777777" w:rsidR="001F639B" w:rsidRPr="00FE2A0F" w:rsidRDefault="001F639B" w:rsidP="003240E5">
      <w:pPr>
        <w:shd w:val="clear" w:color="auto" w:fill="FFFFFF"/>
        <w:spacing w:after="0" w:line="240" w:lineRule="auto"/>
        <w:ind w:left="420" w:hanging="318"/>
        <w:rPr>
          <w:rFonts w:ascii="Times New Roman" w:eastAsia="Times New Roman" w:hAnsi="Times New Roman"/>
          <w:color w:val="FF0000"/>
          <w:sz w:val="24"/>
          <w:szCs w:val="24"/>
          <w:lang w:eastAsia="lt-LT"/>
        </w:rPr>
      </w:pPr>
    </w:p>
    <w:p w14:paraId="18C971A5" w14:textId="02414623" w:rsidR="0017640F" w:rsidRPr="00CF0C15" w:rsidRDefault="00512243" w:rsidP="003240E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0" w:hanging="318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CF0C15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 </w:t>
      </w:r>
      <w:r w:rsidR="0017640F" w:rsidRPr="00CF0C15">
        <w:rPr>
          <w:rFonts w:ascii="Times New Roman" w:eastAsia="Times New Roman" w:hAnsi="Times New Roman"/>
          <w:b/>
          <w:sz w:val="24"/>
          <w:szCs w:val="24"/>
          <w:lang w:eastAsia="lt-LT"/>
        </w:rPr>
        <w:t>Dezinfekcinė medžiaga paviršių valymui ir dezinfekcijai aktyvuoto deguonies pagrindu</w:t>
      </w:r>
    </w:p>
    <w:p w14:paraId="33C30F0A" w14:textId="77777777" w:rsidR="009254D2" w:rsidRPr="00FE2A0F" w:rsidRDefault="009254D2" w:rsidP="003240E5">
      <w:pPr>
        <w:numPr>
          <w:ilvl w:val="0"/>
          <w:numId w:val="14"/>
        </w:numPr>
        <w:shd w:val="clear" w:color="auto" w:fill="FFFFFF"/>
        <w:tabs>
          <w:tab w:val="left" w:pos="532"/>
        </w:tabs>
        <w:spacing w:after="0" w:line="240" w:lineRule="auto"/>
        <w:ind w:left="420" w:hanging="31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FE2A0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veiklioji medžiaga – peroksidas arba </w:t>
      </w:r>
      <w:proofErr w:type="spellStart"/>
      <w:r w:rsidRPr="00FE2A0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peracto</w:t>
      </w:r>
      <w:proofErr w:type="spellEnd"/>
      <w:r w:rsidRPr="00FE2A0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rūgštis; </w:t>
      </w:r>
    </w:p>
    <w:p w14:paraId="5D24BB76" w14:textId="77777777" w:rsidR="009254D2" w:rsidRPr="00FE2A0F" w:rsidRDefault="009254D2" w:rsidP="003240E5">
      <w:pPr>
        <w:numPr>
          <w:ilvl w:val="0"/>
          <w:numId w:val="14"/>
        </w:numPr>
        <w:shd w:val="clear" w:color="auto" w:fill="FFFFFF"/>
        <w:tabs>
          <w:tab w:val="left" w:pos="532"/>
        </w:tabs>
        <w:spacing w:after="0" w:line="240" w:lineRule="auto"/>
        <w:ind w:left="420" w:hanging="31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FE2A0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turi valomųjų savybių (pateikti gamintojo patvirtinančius dokumentus);</w:t>
      </w:r>
    </w:p>
    <w:p w14:paraId="65388CFC" w14:textId="77777777" w:rsidR="009254D2" w:rsidRPr="00FE2A0F" w:rsidRDefault="009254D2" w:rsidP="003240E5">
      <w:pPr>
        <w:numPr>
          <w:ilvl w:val="0"/>
          <w:numId w:val="14"/>
        </w:numPr>
        <w:shd w:val="clear" w:color="auto" w:fill="FFFFFF"/>
        <w:tabs>
          <w:tab w:val="left" w:pos="532"/>
        </w:tabs>
        <w:spacing w:after="0" w:line="240" w:lineRule="auto"/>
        <w:ind w:left="420" w:hanging="31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FE2A0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veikia bakterijas (atitinka LST EN 13727 arba LST EN 14561 arba lygiavertį), </w:t>
      </w:r>
      <w:proofErr w:type="spellStart"/>
      <w:r w:rsidRPr="00FE2A0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mikobakterijas</w:t>
      </w:r>
      <w:proofErr w:type="spellEnd"/>
      <w:r w:rsidRPr="00FE2A0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(atitinka LST EN 14348 arba LST EN 14563 arba lygiavertį), grybelius (LST EN 13624 arba lygiavertį), virusus (atitinka LST EN 14476 (pilnas </w:t>
      </w:r>
      <w:proofErr w:type="spellStart"/>
      <w:r w:rsidRPr="00FE2A0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virucidinis</w:t>
      </w:r>
      <w:proofErr w:type="spellEnd"/>
      <w:r w:rsidRPr="00FE2A0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aktyvumas) arba lygiavertį), pateikti atitikimą standartams patvirtinančius dokumentus (sertifikatus);</w:t>
      </w:r>
    </w:p>
    <w:p w14:paraId="458587B2" w14:textId="77777777" w:rsidR="009254D2" w:rsidRPr="00FE2A0F" w:rsidRDefault="009254D2" w:rsidP="003240E5">
      <w:pPr>
        <w:numPr>
          <w:ilvl w:val="0"/>
          <w:numId w:val="14"/>
        </w:numPr>
        <w:shd w:val="clear" w:color="auto" w:fill="FFFFFF"/>
        <w:tabs>
          <w:tab w:val="left" w:pos="532"/>
        </w:tabs>
        <w:spacing w:after="0" w:line="240" w:lineRule="auto"/>
        <w:ind w:left="420" w:hanging="31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FE2A0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veikia </w:t>
      </w:r>
      <w:proofErr w:type="spellStart"/>
      <w:r w:rsidRPr="00FE2A0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Clostridium</w:t>
      </w:r>
      <w:proofErr w:type="spellEnd"/>
      <w:r w:rsidRPr="00FE2A0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FE2A0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difficile</w:t>
      </w:r>
      <w:proofErr w:type="spellEnd"/>
      <w:r w:rsidRPr="00FE2A0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(pateikti gamintojo patvirtinančius dokumentus);</w:t>
      </w:r>
    </w:p>
    <w:p w14:paraId="2EB3A3F0" w14:textId="77777777" w:rsidR="009254D2" w:rsidRPr="00FE2A0F" w:rsidRDefault="009254D2" w:rsidP="003240E5">
      <w:pPr>
        <w:numPr>
          <w:ilvl w:val="0"/>
          <w:numId w:val="14"/>
        </w:numPr>
        <w:shd w:val="clear" w:color="auto" w:fill="FFFFFF"/>
        <w:tabs>
          <w:tab w:val="left" w:pos="518"/>
        </w:tabs>
        <w:spacing w:after="0" w:line="240" w:lineRule="auto"/>
        <w:ind w:left="420" w:hanging="31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FE2A0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tinka naudoti įvairių medicininių paviršių (įskaitant naujagimių skyriuose), anestezijos įrangos valymui ir dezinfekcijai (pateikti tai parvirtinančius gamintojo dokumentus);</w:t>
      </w:r>
    </w:p>
    <w:p w14:paraId="3CA4F3B9" w14:textId="77777777" w:rsidR="009254D2" w:rsidRPr="00FE2A0F" w:rsidRDefault="009254D2" w:rsidP="003240E5">
      <w:pPr>
        <w:numPr>
          <w:ilvl w:val="0"/>
          <w:numId w:val="14"/>
        </w:numPr>
        <w:shd w:val="clear" w:color="auto" w:fill="FFFFFF"/>
        <w:tabs>
          <w:tab w:val="left" w:pos="532"/>
        </w:tabs>
        <w:spacing w:after="0" w:line="240" w:lineRule="auto"/>
        <w:ind w:left="420" w:hanging="31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FE2A0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priemonės pavidalas – milteliai, granulės ar skystas koncentratas;</w:t>
      </w:r>
    </w:p>
    <w:p w14:paraId="1F26C944" w14:textId="4F660D78" w:rsidR="009254D2" w:rsidRPr="00CF0C15" w:rsidRDefault="009254D2" w:rsidP="003240E5">
      <w:pPr>
        <w:numPr>
          <w:ilvl w:val="0"/>
          <w:numId w:val="14"/>
        </w:numPr>
        <w:shd w:val="clear" w:color="auto" w:fill="FFFFFF"/>
        <w:tabs>
          <w:tab w:val="left" w:pos="406"/>
          <w:tab w:val="left" w:pos="532"/>
        </w:tabs>
        <w:spacing w:after="0" w:line="240" w:lineRule="auto"/>
        <w:ind w:left="420" w:hanging="31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proofErr w:type="spellStart"/>
      <w:r w:rsidRPr="00CF0C1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mikobaktericidinis</w:t>
      </w:r>
      <w:proofErr w:type="spellEnd"/>
      <w:r w:rsidRPr="00CF0C1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ekspozicijos laikas ≤ </w:t>
      </w:r>
      <w:r w:rsidR="003240E5" w:rsidRPr="00CF0C1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30</w:t>
      </w:r>
      <w:r w:rsidRPr="00CF0C1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min.;</w:t>
      </w:r>
    </w:p>
    <w:p w14:paraId="2E03ED00" w14:textId="19736DF9" w:rsidR="009254D2" w:rsidRPr="00CF0C15" w:rsidRDefault="009254D2" w:rsidP="003240E5">
      <w:pPr>
        <w:numPr>
          <w:ilvl w:val="0"/>
          <w:numId w:val="14"/>
        </w:numPr>
        <w:shd w:val="clear" w:color="auto" w:fill="FFFFFF"/>
        <w:tabs>
          <w:tab w:val="left" w:pos="406"/>
          <w:tab w:val="left" w:pos="532"/>
        </w:tabs>
        <w:spacing w:after="0" w:line="240" w:lineRule="auto"/>
        <w:ind w:left="420" w:hanging="318"/>
        <w:contextualSpacing/>
        <w:jc w:val="both"/>
        <w:rPr>
          <w:rFonts w:ascii="Times New Roman" w:eastAsia="Times New Roman" w:hAnsi="Times New Roman"/>
          <w:color w:val="FF0000"/>
          <w:sz w:val="24"/>
          <w:szCs w:val="24"/>
          <w:lang w:eastAsia="lt-LT"/>
        </w:rPr>
      </w:pPr>
      <w:r w:rsidRPr="00FE2A0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pateikti atitikties reglamentui 2017/745/ES (MPR) </w:t>
      </w:r>
      <w:r w:rsidR="00C53725" w:rsidRPr="00CF0C15">
        <w:rPr>
          <w:rFonts w:ascii="Times New Roman" w:eastAsia="Times New Roman" w:hAnsi="Times New Roman"/>
          <w:sz w:val="24"/>
          <w:szCs w:val="24"/>
          <w:lang w:eastAsia="lt-LT"/>
        </w:rPr>
        <w:t xml:space="preserve">sertifikatą </w:t>
      </w:r>
      <w:r w:rsidRPr="00CF0C1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arba </w:t>
      </w:r>
      <w:r w:rsidR="00C53725" w:rsidRPr="00CF0C15">
        <w:rPr>
          <w:rFonts w:asciiTheme="majorHAnsi" w:hAnsiTheme="majorHAnsi"/>
          <w:sz w:val="24"/>
          <w:szCs w:val="24"/>
        </w:rPr>
        <w:t>notifikuotos įstaigos patvirtinamąjį laišką/raštą</w:t>
      </w:r>
      <w:r w:rsidRPr="00CF0C15">
        <w:rPr>
          <w:rFonts w:ascii="Times New Roman" w:eastAsia="Times New Roman" w:hAnsi="Times New Roman"/>
          <w:sz w:val="24"/>
          <w:szCs w:val="24"/>
          <w:lang w:eastAsia="lt-LT"/>
        </w:rPr>
        <w:t>;</w:t>
      </w:r>
    </w:p>
    <w:p w14:paraId="67A7F4C9" w14:textId="77777777" w:rsidR="009254D2" w:rsidRPr="00FE2A0F" w:rsidRDefault="009254D2" w:rsidP="003240E5">
      <w:pPr>
        <w:numPr>
          <w:ilvl w:val="0"/>
          <w:numId w:val="14"/>
        </w:numPr>
        <w:shd w:val="clear" w:color="auto" w:fill="FFFFFF"/>
        <w:tabs>
          <w:tab w:val="left" w:pos="406"/>
          <w:tab w:val="left" w:pos="532"/>
        </w:tabs>
        <w:spacing w:after="0" w:line="240" w:lineRule="auto"/>
        <w:ind w:left="420" w:hanging="31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CF0C1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pateikti </w:t>
      </w:r>
      <w:proofErr w:type="spellStart"/>
      <w:r w:rsidRPr="00CF0C1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biocido</w:t>
      </w:r>
      <w:proofErr w:type="spellEnd"/>
      <w:r w:rsidRPr="00CF0C1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autorizacijos liudijimą ir priedus, saugos duomenų</w:t>
      </w:r>
      <w:r w:rsidRPr="00FE2A0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lapus;</w:t>
      </w:r>
    </w:p>
    <w:p w14:paraId="3166B06B" w14:textId="77777777" w:rsidR="009254D2" w:rsidRPr="00FE2A0F" w:rsidRDefault="009254D2" w:rsidP="003240E5">
      <w:pPr>
        <w:numPr>
          <w:ilvl w:val="0"/>
          <w:numId w:val="14"/>
        </w:numPr>
        <w:shd w:val="clear" w:color="auto" w:fill="FFFFFF"/>
        <w:tabs>
          <w:tab w:val="left" w:pos="406"/>
          <w:tab w:val="left" w:pos="532"/>
        </w:tabs>
        <w:spacing w:after="0" w:line="240" w:lineRule="auto"/>
        <w:ind w:left="420" w:hanging="31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FE2A0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pateikti gamintojo naudojimo instrukciją originalo ir lietuvių kalba;</w:t>
      </w:r>
    </w:p>
    <w:p w14:paraId="4B8AB3D7" w14:textId="77777777" w:rsidR="009254D2" w:rsidRPr="00FE2A0F" w:rsidRDefault="009254D2" w:rsidP="003240E5">
      <w:pPr>
        <w:numPr>
          <w:ilvl w:val="0"/>
          <w:numId w:val="14"/>
        </w:numPr>
        <w:shd w:val="clear" w:color="auto" w:fill="FFFFFF"/>
        <w:tabs>
          <w:tab w:val="left" w:pos="406"/>
          <w:tab w:val="left" w:pos="532"/>
        </w:tabs>
        <w:spacing w:after="0" w:line="240" w:lineRule="auto"/>
        <w:ind w:left="420" w:hanging="31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FE2A0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pateikti priedus, kurie turi būti įskaičiuoti į dezinfekcinės priemonės kainą:</w:t>
      </w:r>
    </w:p>
    <w:p w14:paraId="23221713" w14:textId="15A90B92" w:rsidR="009254D2" w:rsidRPr="00FE2A0F" w:rsidRDefault="009254D2" w:rsidP="003240E5">
      <w:pPr>
        <w:numPr>
          <w:ilvl w:val="0"/>
          <w:numId w:val="14"/>
        </w:numPr>
        <w:shd w:val="clear" w:color="auto" w:fill="FFFFFF"/>
        <w:tabs>
          <w:tab w:val="left" w:pos="406"/>
          <w:tab w:val="left" w:pos="532"/>
        </w:tabs>
        <w:spacing w:after="0" w:line="240" w:lineRule="auto"/>
        <w:ind w:left="420" w:hanging="31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FE2A0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pateikti atsparius d</w:t>
      </w:r>
      <w:r w:rsidR="00512243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rėgmei lipdukus talpų žymėjimui</w:t>
      </w:r>
      <w:r w:rsidR="00424F4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– 1000 vnt.</w:t>
      </w:r>
      <w:r w:rsidR="00512243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,</w:t>
      </w:r>
    </w:p>
    <w:p w14:paraId="6DDBF0D1" w14:textId="3A51F6C8" w:rsidR="009254D2" w:rsidRPr="00FE2A0F" w:rsidRDefault="009254D2" w:rsidP="003240E5">
      <w:pPr>
        <w:numPr>
          <w:ilvl w:val="0"/>
          <w:numId w:val="14"/>
        </w:numPr>
        <w:shd w:val="clear" w:color="auto" w:fill="FFFFFF"/>
        <w:tabs>
          <w:tab w:val="left" w:pos="406"/>
          <w:tab w:val="left" w:pos="532"/>
        </w:tabs>
        <w:spacing w:after="0" w:line="240" w:lineRule="auto"/>
        <w:ind w:left="420" w:hanging="31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FE2A0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pateikti atsparias drėgmei (laminuotas) instrukcijas lietuvių kalba</w:t>
      </w:r>
      <w:r w:rsidR="00424F4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– 300 vnt</w:t>
      </w:r>
      <w:r w:rsidR="00512243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</w:t>
      </w:r>
    </w:p>
    <w:p w14:paraId="29B2759E" w14:textId="1326396C" w:rsidR="009254D2" w:rsidRPr="00FE2A0F" w:rsidRDefault="00512243" w:rsidP="003240E5">
      <w:pPr>
        <w:numPr>
          <w:ilvl w:val="0"/>
          <w:numId w:val="14"/>
        </w:numPr>
        <w:shd w:val="clear" w:color="auto" w:fill="FFFFFF"/>
        <w:tabs>
          <w:tab w:val="left" w:pos="406"/>
        </w:tabs>
        <w:spacing w:after="0" w:line="240" w:lineRule="auto"/>
        <w:ind w:left="420" w:hanging="31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</w:t>
      </w:r>
      <w:r w:rsidR="009254D2" w:rsidRPr="00FE2A0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ez</w:t>
      </w:r>
      <w:proofErr w:type="spellEnd"/>
      <w:r w:rsidR="009254D2" w:rsidRPr="00FE2A0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 priemonės kaina skaičiuojama pagal 1 litro darbinio tirpalo kainą tokios koncentracijos,</w:t>
      </w:r>
    </w:p>
    <w:p w14:paraId="3E56F342" w14:textId="1CA9F165" w:rsidR="009254D2" w:rsidRPr="00FE2A0F" w:rsidRDefault="009254D2" w:rsidP="003240E5">
      <w:pPr>
        <w:shd w:val="clear" w:color="auto" w:fill="FFFFFF"/>
        <w:tabs>
          <w:tab w:val="left" w:pos="294"/>
          <w:tab w:val="left" w:pos="406"/>
        </w:tabs>
        <w:spacing w:after="0" w:line="240" w:lineRule="auto"/>
        <w:ind w:left="420" w:firstLine="2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FE2A0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kuri veikia </w:t>
      </w:r>
      <w:proofErr w:type="spellStart"/>
      <w:r w:rsidRPr="00FE2A0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mikobakterijas</w:t>
      </w:r>
      <w:proofErr w:type="spellEnd"/>
      <w:r w:rsidRPr="00FE2A0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≤ </w:t>
      </w:r>
      <w:r w:rsidR="00424F4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15</w:t>
      </w:r>
      <w:r w:rsidRPr="00FE2A0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min.</w:t>
      </w:r>
    </w:p>
    <w:p w14:paraId="28BF020C" w14:textId="77777777" w:rsidR="009254D2" w:rsidRPr="00FE2A0F" w:rsidRDefault="009254D2" w:rsidP="003240E5">
      <w:pPr>
        <w:numPr>
          <w:ilvl w:val="0"/>
          <w:numId w:val="14"/>
        </w:numPr>
        <w:shd w:val="clear" w:color="auto" w:fill="FFFFFF"/>
        <w:tabs>
          <w:tab w:val="left" w:pos="406"/>
          <w:tab w:val="left" w:pos="532"/>
        </w:tabs>
        <w:spacing w:after="0" w:line="240" w:lineRule="auto"/>
        <w:ind w:left="420" w:hanging="31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FE2A0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įpakavimas iki 5 kg/</w:t>
      </w:r>
      <w:proofErr w:type="spellStart"/>
      <w:r w:rsidRPr="00FE2A0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ltr</w:t>
      </w:r>
      <w:proofErr w:type="spellEnd"/>
      <w:r w:rsidRPr="00FE2A0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</w:t>
      </w:r>
    </w:p>
    <w:p w14:paraId="42BE3C62" w14:textId="77777777" w:rsidR="009254D2" w:rsidRPr="00FE2A0F" w:rsidRDefault="009254D2" w:rsidP="003240E5">
      <w:pPr>
        <w:shd w:val="clear" w:color="auto" w:fill="FFFFFF"/>
        <w:tabs>
          <w:tab w:val="left" w:pos="252"/>
          <w:tab w:val="left" w:pos="532"/>
        </w:tabs>
        <w:spacing w:after="0" w:line="240" w:lineRule="auto"/>
        <w:ind w:left="420" w:hanging="318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lt-LT"/>
        </w:rPr>
      </w:pPr>
      <w:r w:rsidRPr="00FE2A0F">
        <w:rPr>
          <w:rFonts w:ascii="Times New Roman" w:eastAsia="Times New Roman" w:hAnsi="Times New Roman"/>
          <w:i/>
          <w:color w:val="000000"/>
          <w:sz w:val="24"/>
          <w:szCs w:val="24"/>
          <w:lang w:eastAsia="lt-LT"/>
        </w:rPr>
        <w:t>Orientacinis poreikis: 10 000 litrų darbinio tirpalo.</w:t>
      </w:r>
    </w:p>
    <w:p w14:paraId="4B2FCFCA" w14:textId="77777777" w:rsidR="00CF0C15" w:rsidRPr="00FE2A0F" w:rsidRDefault="00CF0C15" w:rsidP="003240E5">
      <w:pPr>
        <w:shd w:val="clear" w:color="auto" w:fill="FFFFFF"/>
        <w:spacing w:after="0" w:line="240" w:lineRule="auto"/>
        <w:ind w:left="420" w:hanging="31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03199120" w14:textId="3C75AE87" w:rsidR="0017640F" w:rsidRPr="00FE2A0F" w:rsidRDefault="00512243" w:rsidP="003240E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0" w:hanging="318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 </w:t>
      </w:r>
      <w:r w:rsidR="0017640F" w:rsidRPr="00FE2A0F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Šildymo-vėsinimo aparatų </w:t>
      </w:r>
      <w:proofErr w:type="spellStart"/>
      <w:r w:rsidR="0017640F" w:rsidRPr="00FE2A0F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Sorin</w:t>
      </w:r>
      <w:proofErr w:type="spellEnd"/>
      <w:r w:rsidR="0017640F" w:rsidRPr="00FE2A0F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 HC System 3T vandens talpų ir cirkuliacinių kontūrų dezinfekcijos priemonė</w:t>
      </w:r>
      <w:r w:rsidR="00C339FA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:</w:t>
      </w:r>
    </w:p>
    <w:p w14:paraId="51B1C38B" w14:textId="77777777" w:rsidR="0060088D" w:rsidRPr="00FE2A0F" w:rsidRDefault="0060088D" w:rsidP="003240E5">
      <w:pPr>
        <w:numPr>
          <w:ilvl w:val="0"/>
          <w:numId w:val="15"/>
        </w:numPr>
        <w:tabs>
          <w:tab w:val="left" w:pos="142"/>
          <w:tab w:val="left" w:pos="448"/>
          <w:tab w:val="left" w:pos="532"/>
        </w:tabs>
        <w:spacing w:after="0" w:line="240" w:lineRule="auto"/>
        <w:ind w:left="420" w:hanging="318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FE2A0F">
        <w:rPr>
          <w:rFonts w:ascii="Times New Roman" w:eastAsiaTheme="minorHAnsi" w:hAnsi="Times New Roman"/>
          <w:sz w:val="24"/>
          <w:szCs w:val="24"/>
        </w:rPr>
        <w:t>Puristeril</w:t>
      </w:r>
      <w:proofErr w:type="spellEnd"/>
      <w:r w:rsidRPr="00FE2A0F">
        <w:rPr>
          <w:rFonts w:ascii="Times New Roman" w:eastAsiaTheme="minorHAnsi" w:hAnsi="Times New Roman"/>
          <w:sz w:val="24"/>
          <w:szCs w:val="24"/>
        </w:rPr>
        <w:t xml:space="preserve"> tipo (arba lygiavertis). </w:t>
      </w:r>
    </w:p>
    <w:p w14:paraId="2BA77EF8" w14:textId="77777777" w:rsidR="0060088D" w:rsidRPr="00FE2A0F" w:rsidRDefault="0060088D" w:rsidP="003240E5">
      <w:pPr>
        <w:numPr>
          <w:ilvl w:val="0"/>
          <w:numId w:val="15"/>
        </w:numPr>
        <w:tabs>
          <w:tab w:val="left" w:pos="142"/>
          <w:tab w:val="left" w:pos="448"/>
          <w:tab w:val="left" w:pos="532"/>
        </w:tabs>
        <w:spacing w:after="0" w:line="240" w:lineRule="auto"/>
        <w:ind w:left="420" w:hanging="318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FE2A0F">
        <w:rPr>
          <w:rFonts w:ascii="Times New Roman" w:eastAsiaTheme="minorHAnsi" w:hAnsi="Times New Roman"/>
          <w:sz w:val="24"/>
          <w:szCs w:val="24"/>
        </w:rPr>
        <w:t xml:space="preserve">tinka </w:t>
      </w:r>
      <w:proofErr w:type="spellStart"/>
      <w:r w:rsidRPr="00FE2A0F">
        <w:rPr>
          <w:rFonts w:ascii="Times New Roman" w:eastAsiaTheme="minorHAnsi" w:hAnsi="Times New Roman"/>
          <w:sz w:val="24"/>
          <w:szCs w:val="24"/>
        </w:rPr>
        <w:t>Diasafe</w:t>
      </w:r>
      <w:proofErr w:type="spellEnd"/>
      <w:r w:rsidRPr="00FE2A0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E2A0F">
        <w:rPr>
          <w:rFonts w:ascii="Times New Roman" w:eastAsiaTheme="minorHAnsi" w:hAnsi="Times New Roman"/>
          <w:sz w:val="24"/>
          <w:szCs w:val="24"/>
        </w:rPr>
        <w:t>apirogeniniams</w:t>
      </w:r>
      <w:proofErr w:type="spellEnd"/>
      <w:r w:rsidRPr="00FE2A0F">
        <w:rPr>
          <w:rFonts w:ascii="Times New Roman" w:eastAsiaTheme="minorHAnsi" w:hAnsi="Times New Roman"/>
          <w:sz w:val="24"/>
          <w:szCs w:val="24"/>
        </w:rPr>
        <w:t xml:space="preserve"> filtrams, pateikti gamintojo patvirtinimą. </w:t>
      </w:r>
    </w:p>
    <w:p w14:paraId="53BEB0E8" w14:textId="77777777" w:rsidR="0060088D" w:rsidRPr="00FE2A0F" w:rsidRDefault="0060088D" w:rsidP="003240E5">
      <w:pPr>
        <w:numPr>
          <w:ilvl w:val="0"/>
          <w:numId w:val="15"/>
        </w:numPr>
        <w:tabs>
          <w:tab w:val="left" w:pos="142"/>
          <w:tab w:val="left" w:pos="448"/>
          <w:tab w:val="left" w:pos="532"/>
        </w:tabs>
        <w:spacing w:after="0" w:line="240" w:lineRule="auto"/>
        <w:ind w:left="420" w:hanging="318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FE2A0F">
        <w:rPr>
          <w:rFonts w:ascii="Times New Roman" w:eastAsiaTheme="minorHAnsi" w:hAnsi="Times New Roman"/>
          <w:sz w:val="24"/>
          <w:szCs w:val="24"/>
        </w:rPr>
        <w:t>acto rūgšties koncentracija – ne didesnė nei 8%;</w:t>
      </w:r>
    </w:p>
    <w:p w14:paraId="559592B1" w14:textId="77777777" w:rsidR="0060088D" w:rsidRPr="00FE2A0F" w:rsidRDefault="0060088D" w:rsidP="003240E5">
      <w:pPr>
        <w:numPr>
          <w:ilvl w:val="0"/>
          <w:numId w:val="15"/>
        </w:numPr>
        <w:tabs>
          <w:tab w:val="left" w:pos="142"/>
          <w:tab w:val="left" w:pos="448"/>
          <w:tab w:val="left" w:pos="532"/>
        </w:tabs>
        <w:spacing w:after="0" w:line="240" w:lineRule="auto"/>
        <w:ind w:left="420" w:hanging="318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FE2A0F">
        <w:rPr>
          <w:rFonts w:ascii="Times New Roman" w:eastAsiaTheme="minorHAnsi" w:hAnsi="Times New Roman"/>
          <w:sz w:val="24"/>
          <w:szCs w:val="24"/>
        </w:rPr>
        <w:lastRenderedPageBreak/>
        <w:t>paracetinės</w:t>
      </w:r>
      <w:proofErr w:type="spellEnd"/>
      <w:r w:rsidRPr="00FE2A0F">
        <w:rPr>
          <w:rFonts w:ascii="Times New Roman" w:eastAsiaTheme="minorHAnsi" w:hAnsi="Times New Roman"/>
          <w:sz w:val="24"/>
          <w:szCs w:val="24"/>
        </w:rPr>
        <w:t xml:space="preserve"> rūgšties koncentracija – ne didesnė nei 1%;</w:t>
      </w:r>
    </w:p>
    <w:p w14:paraId="6629650B" w14:textId="77777777" w:rsidR="0060088D" w:rsidRPr="00FE2A0F" w:rsidRDefault="0060088D" w:rsidP="003240E5">
      <w:pPr>
        <w:numPr>
          <w:ilvl w:val="0"/>
          <w:numId w:val="15"/>
        </w:numPr>
        <w:tabs>
          <w:tab w:val="left" w:pos="142"/>
          <w:tab w:val="left" w:pos="448"/>
          <w:tab w:val="left" w:pos="532"/>
        </w:tabs>
        <w:spacing w:after="0" w:line="240" w:lineRule="auto"/>
        <w:ind w:left="420" w:hanging="318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FE2A0F">
        <w:rPr>
          <w:rFonts w:ascii="Times New Roman" w:eastAsiaTheme="minorHAnsi" w:hAnsi="Times New Roman"/>
          <w:sz w:val="24"/>
          <w:szCs w:val="24"/>
        </w:rPr>
        <w:t>vandenilio peroksido koncentracija – ne didesnė nei 8%;</w:t>
      </w:r>
    </w:p>
    <w:p w14:paraId="5D16418B" w14:textId="77777777" w:rsidR="0060088D" w:rsidRPr="00FE2A0F" w:rsidRDefault="0060088D" w:rsidP="003240E5">
      <w:pPr>
        <w:numPr>
          <w:ilvl w:val="0"/>
          <w:numId w:val="15"/>
        </w:numPr>
        <w:tabs>
          <w:tab w:val="left" w:pos="142"/>
          <w:tab w:val="left" w:pos="448"/>
          <w:tab w:val="left" w:pos="532"/>
        </w:tabs>
        <w:spacing w:after="0" w:line="240" w:lineRule="auto"/>
        <w:ind w:left="420" w:hanging="318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FE2A0F">
        <w:rPr>
          <w:rFonts w:ascii="Times New Roman" w:eastAsiaTheme="minorHAnsi" w:hAnsi="Times New Roman"/>
          <w:sz w:val="24"/>
          <w:szCs w:val="24"/>
        </w:rPr>
        <w:t>išfasavimas  po 5 kg (bakeliuose).</w:t>
      </w:r>
    </w:p>
    <w:p w14:paraId="39DD5693" w14:textId="77777777" w:rsidR="0060088D" w:rsidRPr="00FE2A0F" w:rsidRDefault="0060088D" w:rsidP="003240E5">
      <w:pPr>
        <w:tabs>
          <w:tab w:val="left" w:pos="142"/>
          <w:tab w:val="left" w:pos="252"/>
          <w:tab w:val="left" w:pos="448"/>
          <w:tab w:val="left" w:pos="532"/>
        </w:tabs>
        <w:spacing w:after="0" w:line="240" w:lineRule="auto"/>
        <w:ind w:left="420" w:hanging="318"/>
        <w:jc w:val="both"/>
        <w:rPr>
          <w:rFonts w:ascii="Times New Roman" w:hAnsi="Times New Roman"/>
          <w:i/>
          <w:sz w:val="24"/>
          <w:szCs w:val="24"/>
          <w:lang w:val="pt-BR"/>
        </w:rPr>
      </w:pPr>
      <w:r w:rsidRPr="00FE2A0F">
        <w:rPr>
          <w:rFonts w:ascii="Times New Roman" w:hAnsi="Times New Roman"/>
          <w:i/>
          <w:sz w:val="24"/>
          <w:szCs w:val="24"/>
          <w:lang w:val="pt-BR"/>
        </w:rPr>
        <w:t>Orientacinis poreikis: 100 kg.</w:t>
      </w:r>
    </w:p>
    <w:p w14:paraId="28C0AA1F" w14:textId="77777777" w:rsidR="0060088D" w:rsidRPr="00FE2A0F" w:rsidRDefault="0060088D" w:rsidP="003240E5">
      <w:pPr>
        <w:shd w:val="clear" w:color="auto" w:fill="FFFFFF"/>
        <w:spacing w:after="0" w:line="240" w:lineRule="auto"/>
        <w:ind w:left="420" w:hanging="31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06E1255C" w14:textId="39F03A98" w:rsidR="0017640F" w:rsidRPr="00FE2A0F" w:rsidRDefault="00512243" w:rsidP="003240E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0" w:hanging="318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 </w:t>
      </w:r>
      <w:r w:rsidR="0017640F" w:rsidRPr="00FE2A0F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Pakavimo medžiaga  5 cm</w:t>
      </w:r>
      <w:r w:rsidR="00C339FA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:</w:t>
      </w:r>
    </w:p>
    <w:p w14:paraId="0942D811" w14:textId="77777777" w:rsidR="009C3558" w:rsidRPr="00FE2A0F" w:rsidRDefault="009C3558" w:rsidP="003240E5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318"/>
        <w:contextualSpacing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sterilizacijos juosta, skirta medicininių instrumentų pakavimui H</w:t>
      </w:r>
      <w:r w:rsidRPr="00FE2A0F">
        <w:rPr>
          <w:rFonts w:ascii="Times New Roman" w:hAnsi="Times New Roman"/>
          <w:sz w:val="24"/>
          <w:szCs w:val="24"/>
          <w:vertAlign w:val="subscript"/>
        </w:rPr>
        <w:t>2</w:t>
      </w:r>
      <w:r w:rsidRPr="00FE2A0F">
        <w:rPr>
          <w:rFonts w:ascii="Times New Roman" w:hAnsi="Times New Roman"/>
          <w:sz w:val="24"/>
          <w:szCs w:val="24"/>
        </w:rPr>
        <w:t>O</w:t>
      </w:r>
      <w:r w:rsidRPr="00FE2A0F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FE2A0F">
        <w:rPr>
          <w:rFonts w:ascii="Times New Roman" w:hAnsi="Times New Roman"/>
          <w:sz w:val="24"/>
          <w:szCs w:val="24"/>
        </w:rPr>
        <w:t>dujų plazmos sterilizacijai;</w:t>
      </w:r>
    </w:p>
    <w:p w14:paraId="6467CA15" w14:textId="77777777" w:rsidR="009C3558" w:rsidRPr="00FE2A0F" w:rsidRDefault="009C3558" w:rsidP="003240E5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318"/>
        <w:contextualSpacing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juostos plotis 5cm ± 5mm;</w:t>
      </w:r>
    </w:p>
    <w:p w14:paraId="7CC07386" w14:textId="0E934081" w:rsidR="009C3558" w:rsidRPr="00FE2A0F" w:rsidRDefault="00512243" w:rsidP="003240E5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31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atitinka  ISO 11607-1, </w:t>
      </w:r>
      <w:r w:rsidR="009C3558" w:rsidRPr="00FE2A0F">
        <w:rPr>
          <w:rFonts w:ascii="Times New Roman" w:hAnsi="Times New Roman"/>
          <w:sz w:val="24"/>
          <w:szCs w:val="24"/>
        </w:rPr>
        <w:t>EN 868-5 ir ISO 11140-1 standartų dalis (pateikti tai patvirtinančius dokumentus);</w:t>
      </w:r>
    </w:p>
    <w:p w14:paraId="7E1CCB18" w14:textId="77777777" w:rsidR="009C3558" w:rsidRPr="00FE2A0F" w:rsidRDefault="009C3558" w:rsidP="003240E5">
      <w:pPr>
        <w:widowControl w:val="0"/>
        <w:numPr>
          <w:ilvl w:val="0"/>
          <w:numId w:val="18"/>
        </w:numPr>
        <w:tabs>
          <w:tab w:val="left" w:pos="420"/>
          <w:tab w:val="left" w:pos="448"/>
        </w:tabs>
        <w:spacing w:after="0" w:line="240" w:lineRule="auto"/>
        <w:ind w:left="420" w:hanging="318"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atplėšimo metu plastiko ir popieriaus juostos išlieka vientisos, nesusisuka, neatsiskiria celiuliozės atplaišos;</w:t>
      </w:r>
    </w:p>
    <w:p w14:paraId="31A85BD2" w14:textId="77777777" w:rsidR="009C3558" w:rsidRPr="00FE2A0F" w:rsidRDefault="009C3558" w:rsidP="003240E5">
      <w:pPr>
        <w:widowControl w:val="0"/>
        <w:numPr>
          <w:ilvl w:val="0"/>
          <w:numId w:val="18"/>
        </w:numPr>
        <w:tabs>
          <w:tab w:val="left" w:pos="434"/>
        </w:tabs>
        <w:spacing w:after="0" w:line="240" w:lineRule="auto"/>
        <w:ind w:left="420" w:hanging="318"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ant juostos nurodyta atidarymo kryptis, išmatavimai, partijos numeris;</w:t>
      </w:r>
    </w:p>
    <w:p w14:paraId="22D743C2" w14:textId="77777777" w:rsidR="009C3558" w:rsidRPr="00FE2A0F" w:rsidRDefault="009C3558" w:rsidP="003240E5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318"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su išoriniu indikatoriumi H</w:t>
      </w:r>
      <w:r w:rsidRPr="00FE2A0F">
        <w:rPr>
          <w:rFonts w:ascii="Times New Roman" w:hAnsi="Times New Roman"/>
          <w:sz w:val="24"/>
          <w:szCs w:val="24"/>
          <w:vertAlign w:val="subscript"/>
        </w:rPr>
        <w:t>2</w:t>
      </w:r>
      <w:r w:rsidRPr="00FE2A0F">
        <w:rPr>
          <w:rFonts w:ascii="Times New Roman" w:hAnsi="Times New Roman"/>
          <w:sz w:val="24"/>
          <w:szCs w:val="24"/>
        </w:rPr>
        <w:t>O</w:t>
      </w:r>
      <w:r w:rsidRPr="00FE2A0F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FE2A0F">
        <w:rPr>
          <w:rFonts w:ascii="Times New Roman" w:hAnsi="Times New Roman"/>
          <w:sz w:val="24"/>
          <w:szCs w:val="24"/>
        </w:rPr>
        <w:t>dujų plazmai;</w:t>
      </w:r>
    </w:p>
    <w:p w14:paraId="374F335B" w14:textId="77777777" w:rsidR="009C3558" w:rsidRPr="00FE2A0F" w:rsidRDefault="009C3558" w:rsidP="003240E5">
      <w:pPr>
        <w:widowControl w:val="0"/>
        <w:numPr>
          <w:ilvl w:val="0"/>
          <w:numId w:val="18"/>
        </w:numPr>
        <w:tabs>
          <w:tab w:val="left" w:pos="420"/>
          <w:tab w:val="left" w:pos="476"/>
        </w:tabs>
        <w:spacing w:after="0" w:line="240" w:lineRule="auto"/>
        <w:ind w:left="420" w:hanging="318"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su užrašais ant juostos apie indikatoriaus spalvos pasikeitimą arba spalvos pasikeitimo etalonu;</w:t>
      </w:r>
    </w:p>
    <w:p w14:paraId="747207A4" w14:textId="421E5AEC" w:rsidR="009C3558" w:rsidRPr="00FE2A0F" w:rsidRDefault="009C3558" w:rsidP="003240E5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318"/>
        <w:jc w:val="both"/>
        <w:rPr>
          <w:rFonts w:ascii="Times New Roman" w:eastAsia="Times New Roman" w:hAnsi="Times New Roman"/>
          <w:sz w:val="24"/>
          <w:szCs w:val="24"/>
        </w:rPr>
      </w:pPr>
      <w:r w:rsidRPr="00FE2A0F">
        <w:rPr>
          <w:rFonts w:ascii="Times New Roman" w:eastAsia="Times New Roman" w:hAnsi="Times New Roman"/>
          <w:sz w:val="24"/>
          <w:szCs w:val="24"/>
        </w:rPr>
        <w:t>rulonas ≥ 70</w:t>
      </w:r>
      <w:r w:rsidR="00512243">
        <w:rPr>
          <w:rFonts w:ascii="Times New Roman" w:eastAsia="Times New Roman" w:hAnsi="Times New Roman"/>
          <w:sz w:val="24"/>
          <w:szCs w:val="24"/>
        </w:rPr>
        <w:t xml:space="preserve"> </w:t>
      </w:r>
      <w:r w:rsidRPr="00FE2A0F">
        <w:rPr>
          <w:rFonts w:ascii="Times New Roman" w:eastAsia="Times New Roman" w:hAnsi="Times New Roman"/>
          <w:sz w:val="24"/>
          <w:szCs w:val="24"/>
        </w:rPr>
        <w:t>m.</w:t>
      </w:r>
    </w:p>
    <w:p w14:paraId="559C19C2" w14:textId="77777777" w:rsidR="009C3558" w:rsidRPr="00FE2A0F" w:rsidRDefault="009C3558" w:rsidP="003240E5">
      <w:pPr>
        <w:tabs>
          <w:tab w:val="left" w:pos="420"/>
        </w:tabs>
        <w:spacing w:after="0" w:line="240" w:lineRule="auto"/>
        <w:ind w:left="420" w:hanging="318"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i/>
          <w:sz w:val="24"/>
          <w:szCs w:val="24"/>
          <w:lang w:eastAsia="ar-SA"/>
        </w:rPr>
        <w:t xml:space="preserve">Orientacinis </w:t>
      </w:r>
      <w:r w:rsidRPr="00FE2A0F">
        <w:rPr>
          <w:rFonts w:ascii="Times New Roman" w:hAnsi="Times New Roman"/>
          <w:i/>
          <w:sz w:val="24"/>
          <w:szCs w:val="24"/>
        </w:rPr>
        <w:t xml:space="preserve">poreikis: </w:t>
      </w:r>
      <w:r w:rsidRPr="00FE2A0F">
        <w:rPr>
          <w:rFonts w:ascii="Times New Roman" w:eastAsia="Times New Roman" w:hAnsi="Times New Roman"/>
          <w:i/>
          <w:sz w:val="24"/>
          <w:szCs w:val="24"/>
          <w:lang w:eastAsia="lt-LT"/>
        </w:rPr>
        <w:t>800</w:t>
      </w:r>
      <w:r w:rsidRPr="00FE2A0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FE2A0F">
        <w:rPr>
          <w:rFonts w:ascii="Times New Roman" w:hAnsi="Times New Roman"/>
          <w:i/>
          <w:sz w:val="24"/>
          <w:szCs w:val="24"/>
        </w:rPr>
        <w:t>m.</w:t>
      </w:r>
      <w:r w:rsidRPr="00FE2A0F">
        <w:rPr>
          <w:rFonts w:ascii="Times New Roman" w:hAnsi="Times New Roman"/>
          <w:sz w:val="24"/>
          <w:szCs w:val="24"/>
        </w:rPr>
        <w:t xml:space="preserve"> </w:t>
      </w:r>
    </w:p>
    <w:p w14:paraId="461A706D" w14:textId="77777777" w:rsidR="009C3558" w:rsidRPr="00FE2A0F" w:rsidRDefault="009C3558" w:rsidP="003240E5">
      <w:pPr>
        <w:shd w:val="clear" w:color="auto" w:fill="FFFFFF"/>
        <w:spacing w:after="0" w:line="240" w:lineRule="auto"/>
        <w:ind w:left="420" w:hanging="31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0662FEC3" w14:textId="1423BC01" w:rsidR="0017640F" w:rsidRPr="00FE2A0F" w:rsidRDefault="00512243" w:rsidP="003240E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0" w:hanging="318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 </w:t>
      </w:r>
      <w:r w:rsidR="0017640F" w:rsidRPr="00FE2A0F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Pakavimo medžiaga 20 cm</w:t>
      </w:r>
    </w:p>
    <w:p w14:paraId="0A6ABBC1" w14:textId="77777777" w:rsidR="009C3558" w:rsidRPr="00FE2A0F" w:rsidRDefault="009C3558" w:rsidP="003240E5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318"/>
        <w:contextualSpacing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sterilizacijos juosta, skirta medicininių instrumentų pakavimui H</w:t>
      </w:r>
      <w:r w:rsidRPr="00FE2A0F">
        <w:rPr>
          <w:rFonts w:ascii="Times New Roman" w:hAnsi="Times New Roman"/>
          <w:sz w:val="24"/>
          <w:szCs w:val="24"/>
          <w:vertAlign w:val="subscript"/>
        </w:rPr>
        <w:t>2</w:t>
      </w:r>
      <w:r w:rsidRPr="00FE2A0F">
        <w:rPr>
          <w:rFonts w:ascii="Times New Roman" w:hAnsi="Times New Roman"/>
          <w:sz w:val="24"/>
          <w:szCs w:val="24"/>
        </w:rPr>
        <w:t>O</w:t>
      </w:r>
      <w:r w:rsidRPr="00FE2A0F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FE2A0F">
        <w:rPr>
          <w:rFonts w:ascii="Times New Roman" w:hAnsi="Times New Roman"/>
          <w:sz w:val="24"/>
          <w:szCs w:val="24"/>
        </w:rPr>
        <w:t>dujų plazmos sterilizacijai;</w:t>
      </w:r>
    </w:p>
    <w:p w14:paraId="3BB1987B" w14:textId="66B82455" w:rsidR="009C3558" w:rsidRPr="00FE2A0F" w:rsidRDefault="009C3558" w:rsidP="003240E5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318"/>
        <w:contextualSpacing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 xml:space="preserve">juostos plotis </w:t>
      </w:r>
      <w:r w:rsidR="00F2704C" w:rsidRPr="00FE2A0F">
        <w:rPr>
          <w:rFonts w:ascii="Times New Roman" w:hAnsi="Times New Roman"/>
          <w:sz w:val="24"/>
          <w:szCs w:val="24"/>
        </w:rPr>
        <w:t xml:space="preserve">20 </w:t>
      </w:r>
      <w:r w:rsidRPr="00FE2A0F">
        <w:rPr>
          <w:rFonts w:ascii="Times New Roman" w:hAnsi="Times New Roman"/>
          <w:sz w:val="24"/>
          <w:szCs w:val="24"/>
        </w:rPr>
        <w:t xml:space="preserve">cm ± </w:t>
      </w:r>
      <w:r w:rsidR="00F2704C" w:rsidRPr="00FE2A0F">
        <w:rPr>
          <w:rFonts w:ascii="Times New Roman" w:hAnsi="Times New Roman"/>
          <w:sz w:val="24"/>
          <w:szCs w:val="24"/>
        </w:rPr>
        <w:t xml:space="preserve">10 </w:t>
      </w:r>
      <w:r w:rsidRPr="00FE2A0F">
        <w:rPr>
          <w:rFonts w:ascii="Times New Roman" w:hAnsi="Times New Roman"/>
          <w:sz w:val="24"/>
          <w:szCs w:val="24"/>
        </w:rPr>
        <w:t>mm;</w:t>
      </w:r>
    </w:p>
    <w:p w14:paraId="27337775" w14:textId="2EEB4F96" w:rsidR="009C3558" w:rsidRPr="00FE2A0F" w:rsidRDefault="00512243" w:rsidP="003240E5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31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atitinka  ISO 11607-1; </w:t>
      </w:r>
      <w:r w:rsidR="009C3558" w:rsidRPr="00FE2A0F">
        <w:rPr>
          <w:rFonts w:ascii="Times New Roman" w:hAnsi="Times New Roman"/>
          <w:sz w:val="24"/>
          <w:szCs w:val="24"/>
        </w:rPr>
        <w:t>EN 868-5 ir ISO 11140-1 standartų dalis (pateikti tai patvirtinančius dokumentus);</w:t>
      </w:r>
    </w:p>
    <w:p w14:paraId="7C7A95FF" w14:textId="77777777" w:rsidR="009C3558" w:rsidRPr="00FE2A0F" w:rsidRDefault="009C3558" w:rsidP="003240E5">
      <w:pPr>
        <w:widowControl w:val="0"/>
        <w:numPr>
          <w:ilvl w:val="0"/>
          <w:numId w:val="18"/>
        </w:numPr>
        <w:tabs>
          <w:tab w:val="left" w:pos="420"/>
          <w:tab w:val="left" w:pos="448"/>
        </w:tabs>
        <w:spacing w:after="0" w:line="240" w:lineRule="auto"/>
        <w:ind w:left="420" w:hanging="318"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atplėšimo metu plastiko ir popieriaus juostos išlieka vientisos, nesusisuka, neatsiskiria celiuliozės atplaišos;</w:t>
      </w:r>
    </w:p>
    <w:p w14:paraId="05D95752" w14:textId="77777777" w:rsidR="009C3558" w:rsidRPr="00FE2A0F" w:rsidRDefault="009C3558" w:rsidP="003240E5">
      <w:pPr>
        <w:widowControl w:val="0"/>
        <w:numPr>
          <w:ilvl w:val="0"/>
          <w:numId w:val="18"/>
        </w:numPr>
        <w:tabs>
          <w:tab w:val="left" w:pos="420"/>
          <w:tab w:val="left" w:pos="448"/>
        </w:tabs>
        <w:spacing w:after="0" w:line="240" w:lineRule="auto"/>
        <w:ind w:left="462"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ant juostos nurodyta atidarymo kryptis, išmatavimai, partijos numeris;</w:t>
      </w:r>
    </w:p>
    <w:p w14:paraId="7DF785AE" w14:textId="77777777" w:rsidR="009C3558" w:rsidRPr="00FE2A0F" w:rsidRDefault="009C3558" w:rsidP="003240E5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62"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su išoriniu indikatoriumi H</w:t>
      </w:r>
      <w:r w:rsidRPr="00FE2A0F">
        <w:rPr>
          <w:rFonts w:ascii="Times New Roman" w:hAnsi="Times New Roman"/>
          <w:sz w:val="24"/>
          <w:szCs w:val="24"/>
          <w:vertAlign w:val="subscript"/>
        </w:rPr>
        <w:t>2</w:t>
      </w:r>
      <w:r w:rsidRPr="00FE2A0F">
        <w:rPr>
          <w:rFonts w:ascii="Times New Roman" w:hAnsi="Times New Roman"/>
          <w:sz w:val="24"/>
          <w:szCs w:val="24"/>
        </w:rPr>
        <w:t>O</w:t>
      </w:r>
      <w:r w:rsidRPr="00FE2A0F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FE2A0F">
        <w:rPr>
          <w:rFonts w:ascii="Times New Roman" w:hAnsi="Times New Roman"/>
          <w:sz w:val="24"/>
          <w:szCs w:val="24"/>
        </w:rPr>
        <w:t>dujų plazmai;</w:t>
      </w:r>
    </w:p>
    <w:p w14:paraId="1BD05A73" w14:textId="77777777" w:rsidR="009C3558" w:rsidRPr="00FE2A0F" w:rsidRDefault="009C3558" w:rsidP="003240E5">
      <w:pPr>
        <w:widowControl w:val="0"/>
        <w:numPr>
          <w:ilvl w:val="0"/>
          <w:numId w:val="18"/>
        </w:numPr>
        <w:tabs>
          <w:tab w:val="left" w:pos="434"/>
        </w:tabs>
        <w:spacing w:after="0" w:line="240" w:lineRule="auto"/>
        <w:ind w:left="462"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su užrašais ant juostos apie indikatoriaus spalvos pasikeitimą arba spalvos pasikeitimo etalonu;</w:t>
      </w:r>
    </w:p>
    <w:p w14:paraId="232AB988" w14:textId="77777777" w:rsidR="009C3558" w:rsidRPr="00FE2A0F" w:rsidRDefault="009C3558" w:rsidP="003240E5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62"/>
        <w:jc w:val="both"/>
        <w:rPr>
          <w:rFonts w:ascii="Times New Roman" w:eastAsia="Times New Roman" w:hAnsi="Times New Roman"/>
          <w:sz w:val="24"/>
          <w:szCs w:val="24"/>
        </w:rPr>
      </w:pPr>
      <w:r w:rsidRPr="00FE2A0F">
        <w:rPr>
          <w:rFonts w:ascii="Times New Roman" w:eastAsia="Times New Roman" w:hAnsi="Times New Roman"/>
          <w:sz w:val="24"/>
          <w:szCs w:val="24"/>
        </w:rPr>
        <w:t>rulonas ≥ 70m.</w:t>
      </w:r>
    </w:p>
    <w:p w14:paraId="391C6262" w14:textId="3975533A" w:rsidR="009C3558" w:rsidRPr="00FE2A0F" w:rsidRDefault="009C3558" w:rsidP="003240E5">
      <w:pPr>
        <w:tabs>
          <w:tab w:val="left" w:pos="420"/>
        </w:tabs>
        <w:spacing w:after="0" w:line="240" w:lineRule="auto"/>
        <w:ind w:left="420" w:hanging="318"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i/>
          <w:sz w:val="24"/>
          <w:szCs w:val="24"/>
          <w:lang w:eastAsia="ar-SA"/>
        </w:rPr>
        <w:t xml:space="preserve">Orientacinis </w:t>
      </w:r>
      <w:r w:rsidRPr="00FE2A0F">
        <w:rPr>
          <w:rFonts w:ascii="Times New Roman" w:hAnsi="Times New Roman"/>
          <w:i/>
          <w:sz w:val="24"/>
          <w:szCs w:val="24"/>
        </w:rPr>
        <w:t xml:space="preserve">poreikis: </w:t>
      </w:r>
      <w:r w:rsidR="00221ABE" w:rsidRPr="00FE2A0F">
        <w:rPr>
          <w:rFonts w:ascii="Times New Roman" w:hAnsi="Times New Roman"/>
          <w:i/>
          <w:sz w:val="24"/>
          <w:szCs w:val="24"/>
        </w:rPr>
        <w:t>5</w:t>
      </w:r>
      <w:r w:rsidRPr="00FE2A0F">
        <w:rPr>
          <w:rFonts w:ascii="Times New Roman" w:eastAsia="Times New Roman" w:hAnsi="Times New Roman"/>
          <w:i/>
          <w:sz w:val="24"/>
          <w:szCs w:val="24"/>
          <w:lang w:eastAsia="lt-LT"/>
        </w:rPr>
        <w:t>00</w:t>
      </w:r>
      <w:r w:rsidRPr="00FE2A0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FE2A0F">
        <w:rPr>
          <w:rFonts w:ascii="Times New Roman" w:hAnsi="Times New Roman"/>
          <w:i/>
          <w:sz w:val="24"/>
          <w:szCs w:val="24"/>
        </w:rPr>
        <w:t>m.</w:t>
      </w:r>
      <w:r w:rsidRPr="00FE2A0F">
        <w:rPr>
          <w:rFonts w:ascii="Times New Roman" w:hAnsi="Times New Roman"/>
          <w:sz w:val="24"/>
          <w:szCs w:val="24"/>
        </w:rPr>
        <w:t xml:space="preserve"> </w:t>
      </w:r>
    </w:p>
    <w:p w14:paraId="609518FE" w14:textId="77777777" w:rsidR="009C3558" w:rsidRPr="00FE2A0F" w:rsidRDefault="009C3558" w:rsidP="003240E5">
      <w:pPr>
        <w:shd w:val="clear" w:color="auto" w:fill="FFFFFF"/>
        <w:spacing w:after="0" w:line="240" w:lineRule="auto"/>
        <w:ind w:left="420" w:hanging="31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1ED43C20" w14:textId="3A6A1E93" w:rsidR="0017640F" w:rsidRPr="00FE2A0F" w:rsidRDefault="00512243" w:rsidP="003240E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0" w:hanging="318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 </w:t>
      </w:r>
      <w:r w:rsidR="0017640F" w:rsidRPr="00FE2A0F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Pakavimo medžiaga 25 cm </w:t>
      </w:r>
    </w:p>
    <w:p w14:paraId="46951E99" w14:textId="77777777" w:rsidR="009C3558" w:rsidRPr="00FE2A0F" w:rsidRDefault="009C3558" w:rsidP="003240E5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318"/>
        <w:contextualSpacing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sterilizacijos juosta, skirta medicininių instrumentų pakavimui H</w:t>
      </w:r>
      <w:r w:rsidRPr="00FE2A0F">
        <w:rPr>
          <w:rFonts w:ascii="Times New Roman" w:hAnsi="Times New Roman"/>
          <w:sz w:val="24"/>
          <w:szCs w:val="24"/>
          <w:vertAlign w:val="subscript"/>
        </w:rPr>
        <w:t>2</w:t>
      </w:r>
      <w:r w:rsidRPr="00FE2A0F">
        <w:rPr>
          <w:rFonts w:ascii="Times New Roman" w:hAnsi="Times New Roman"/>
          <w:sz w:val="24"/>
          <w:szCs w:val="24"/>
        </w:rPr>
        <w:t>O</w:t>
      </w:r>
      <w:r w:rsidRPr="00FE2A0F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FE2A0F">
        <w:rPr>
          <w:rFonts w:ascii="Times New Roman" w:hAnsi="Times New Roman"/>
          <w:sz w:val="24"/>
          <w:szCs w:val="24"/>
        </w:rPr>
        <w:t>dujų plazmos sterilizacijai;</w:t>
      </w:r>
    </w:p>
    <w:p w14:paraId="61C3AACC" w14:textId="1231989B" w:rsidR="009C3558" w:rsidRPr="00FE2A0F" w:rsidRDefault="009C3558" w:rsidP="003240E5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318"/>
        <w:contextualSpacing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 xml:space="preserve">juostos plotis </w:t>
      </w:r>
      <w:r w:rsidR="00F2704C" w:rsidRPr="00FE2A0F">
        <w:rPr>
          <w:rFonts w:ascii="Times New Roman" w:hAnsi="Times New Roman"/>
          <w:sz w:val="24"/>
          <w:szCs w:val="24"/>
        </w:rPr>
        <w:t xml:space="preserve">25 </w:t>
      </w:r>
      <w:r w:rsidRPr="00FE2A0F">
        <w:rPr>
          <w:rFonts w:ascii="Times New Roman" w:hAnsi="Times New Roman"/>
          <w:sz w:val="24"/>
          <w:szCs w:val="24"/>
        </w:rPr>
        <w:t xml:space="preserve">cm ± </w:t>
      </w:r>
      <w:r w:rsidR="00F2704C" w:rsidRPr="00FE2A0F">
        <w:rPr>
          <w:rFonts w:ascii="Times New Roman" w:hAnsi="Times New Roman"/>
          <w:sz w:val="24"/>
          <w:szCs w:val="24"/>
        </w:rPr>
        <w:t xml:space="preserve">10 </w:t>
      </w:r>
      <w:r w:rsidRPr="00FE2A0F">
        <w:rPr>
          <w:rFonts w:ascii="Times New Roman" w:hAnsi="Times New Roman"/>
          <w:sz w:val="24"/>
          <w:szCs w:val="24"/>
        </w:rPr>
        <w:t>mm;</w:t>
      </w:r>
    </w:p>
    <w:p w14:paraId="2A7C3E6F" w14:textId="60DBEF0C" w:rsidR="009C3558" w:rsidRPr="00FE2A0F" w:rsidRDefault="00512243" w:rsidP="003240E5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31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atitinka  ISO 11607-1; </w:t>
      </w:r>
      <w:r w:rsidR="009C3558" w:rsidRPr="00FE2A0F">
        <w:rPr>
          <w:rFonts w:ascii="Times New Roman" w:hAnsi="Times New Roman"/>
          <w:sz w:val="24"/>
          <w:szCs w:val="24"/>
        </w:rPr>
        <w:t>EN 868-5 ir ISO 11140-1 standartų dalis (pateikti tai patvirtinančius dokumentus);</w:t>
      </w:r>
    </w:p>
    <w:p w14:paraId="7B73F87F" w14:textId="77777777" w:rsidR="009C3558" w:rsidRPr="00FE2A0F" w:rsidRDefault="009C3558" w:rsidP="003240E5">
      <w:pPr>
        <w:widowControl w:val="0"/>
        <w:numPr>
          <w:ilvl w:val="0"/>
          <w:numId w:val="18"/>
        </w:numPr>
        <w:tabs>
          <w:tab w:val="left" w:pos="420"/>
          <w:tab w:val="left" w:pos="462"/>
        </w:tabs>
        <w:spacing w:after="0" w:line="240" w:lineRule="auto"/>
        <w:ind w:left="420" w:hanging="318"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atplėšimo metu plastiko ir popieriaus juostos išlieka vientisos, nesusisuka, neatsiskiria celiuliozės atplaišos;</w:t>
      </w:r>
    </w:p>
    <w:p w14:paraId="2B11079D" w14:textId="77777777" w:rsidR="009C3558" w:rsidRPr="00FE2A0F" w:rsidRDefault="009C3558" w:rsidP="003240E5">
      <w:pPr>
        <w:widowControl w:val="0"/>
        <w:numPr>
          <w:ilvl w:val="0"/>
          <w:numId w:val="18"/>
        </w:numPr>
        <w:tabs>
          <w:tab w:val="left" w:pos="434"/>
        </w:tabs>
        <w:spacing w:after="0" w:line="240" w:lineRule="auto"/>
        <w:ind w:left="420" w:hanging="318"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ant juostos nurodyta atidarymo kryptis, išmatavimai, partijos numeris;</w:t>
      </w:r>
    </w:p>
    <w:p w14:paraId="475DE608" w14:textId="77777777" w:rsidR="009C3558" w:rsidRPr="00FE2A0F" w:rsidRDefault="009C3558" w:rsidP="003240E5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318"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su išoriniu indikatoriumi H</w:t>
      </w:r>
      <w:r w:rsidRPr="00FE2A0F">
        <w:rPr>
          <w:rFonts w:ascii="Times New Roman" w:hAnsi="Times New Roman"/>
          <w:sz w:val="24"/>
          <w:szCs w:val="24"/>
          <w:vertAlign w:val="subscript"/>
        </w:rPr>
        <w:t>2</w:t>
      </w:r>
      <w:r w:rsidRPr="00FE2A0F">
        <w:rPr>
          <w:rFonts w:ascii="Times New Roman" w:hAnsi="Times New Roman"/>
          <w:sz w:val="24"/>
          <w:szCs w:val="24"/>
        </w:rPr>
        <w:t>O</w:t>
      </w:r>
      <w:r w:rsidRPr="00FE2A0F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FE2A0F">
        <w:rPr>
          <w:rFonts w:ascii="Times New Roman" w:hAnsi="Times New Roman"/>
          <w:sz w:val="24"/>
          <w:szCs w:val="24"/>
        </w:rPr>
        <w:t>dujų plazmai;</w:t>
      </w:r>
    </w:p>
    <w:p w14:paraId="784E8C22" w14:textId="77777777" w:rsidR="009C3558" w:rsidRPr="00FE2A0F" w:rsidRDefault="009C3558" w:rsidP="003240E5">
      <w:pPr>
        <w:widowControl w:val="0"/>
        <w:numPr>
          <w:ilvl w:val="0"/>
          <w:numId w:val="18"/>
        </w:numPr>
        <w:tabs>
          <w:tab w:val="left" w:pos="420"/>
          <w:tab w:val="left" w:pos="476"/>
        </w:tabs>
        <w:spacing w:after="0" w:line="240" w:lineRule="auto"/>
        <w:ind w:left="420" w:hanging="318"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su užrašais ant juostos apie indikatoriaus spalvos pasikeitimą arba spalvos pasikeitimo etalonu;</w:t>
      </w:r>
    </w:p>
    <w:p w14:paraId="7862DC46" w14:textId="77777777" w:rsidR="009C3558" w:rsidRPr="00FE2A0F" w:rsidRDefault="009C3558" w:rsidP="003240E5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318"/>
        <w:jc w:val="both"/>
        <w:rPr>
          <w:rFonts w:ascii="Times New Roman" w:eastAsia="Times New Roman" w:hAnsi="Times New Roman"/>
          <w:sz w:val="24"/>
          <w:szCs w:val="24"/>
        </w:rPr>
      </w:pPr>
      <w:r w:rsidRPr="00FE2A0F">
        <w:rPr>
          <w:rFonts w:ascii="Times New Roman" w:eastAsia="Times New Roman" w:hAnsi="Times New Roman"/>
          <w:sz w:val="24"/>
          <w:szCs w:val="24"/>
        </w:rPr>
        <w:t>rulonas ≥ 70m.</w:t>
      </w:r>
    </w:p>
    <w:p w14:paraId="03A9673D" w14:textId="498B6FDB" w:rsidR="009C3558" w:rsidRPr="00FE2A0F" w:rsidRDefault="009C3558" w:rsidP="003240E5">
      <w:pPr>
        <w:tabs>
          <w:tab w:val="left" w:pos="420"/>
        </w:tabs>
        <w:spacing w:after="0" w:line="240" w:lineRule="auto"/>
        <w:ind w:left="420" w:hanging="318"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i/>
          <w:sz w:val="24"/>
          <w:szCs w:val="24"/>
          <w:lang w:eastAsia="ar-SA"/>
        </w:rPr>
        <w:t xml:space="preserve">Orientacinis </w:t>
      </w:r>
      <w:r w:rsidRPr="00FE2A0F">
        <w:rPr>
          <w:rFonts w:ascii="Times New Roman" w:hAnsi="Times New Roman"/>
          <w:i/>
          <w:sz w:val="24"/>
          <w:szCs w:val="24"/>
        </w:rPr>
        <w:t xml:space="preserve">poreikis: </w:t>
      </w:r>
      <w:r w:rsidR="00221ABE" w:rsidRPr="00FE2A0F">
        <w:rPr>
          <w:rFonts w:ascii="Times New Roman" w:hAnsi="Times New Roman"/>
          <w:i/>
          <w:sz w:val="24"/>
          <w:szCs w:val="24"/>
        </w:rPr>
        <w:t>3</w:t>
      </w:r>
      <w:r w:rsidRPr="00FE2A0F">
        <w:rPr>
          <w:rFonts w:ascii="Times New Roman" w:eastAsia="Times New Roman" w:hAnsi="Times New Roman"/>
          <w:i/>
          <w:sz w:val="24"/>
          <w:szCs w:val="24"/>
          <w:lang w:eastAsia="lt-LT"/>
        </w:rPr>
        <w:t>00</w:t>
      </w:r>
      <w:r w:rsidRPr="00FE2A0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FE2A0F">
        <w:rPr>
          <w:rFonts w:ascii="Times New Roman" w:hAnsi="Times New Roman"/>
          <w:i/>
          <w:sz w:val="24"/>
          <w:szCs w:val="24"/>
        </w:rPr>
        <w:t>m.</w:t>
      </w:r>
      <w:r w:rsidRPr="00FE2A0F">
        <w:rPr>
          <w:rFonts w:ascii="Times New Roman" w:hAnsi="Times New Roman"/>
          <w:sz w:val="24"/>
          <w:szCs w:val="24"/>
        </w:rPr>
        <w:t xml:space="preserve"> </w:t>
      </w:r>
    </w:p>
    <w:p w14:paraId="46D56254" w14:textId="77777777" w:rsidR="00674196" w:rsidRPr="00FE2A0F" w:rsidRDefault="00674196" w:rsidP="003240E5">
      <w:pPr>
        <w:shd w:val="clear" w:color="auto" w:fill="FFFFFF"/>
        <w:spacing w:after="0" w:line="240" w:lineRule="auto"/>
        <w:ind w:left="420" w:hanging="31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3D7E59CF" w14:textId="441D7DA6" w:rsidR="009C3558" w:rsidRPr="00FE2A0F" w:rsidRDefault="00512243" w:rsidP="003240E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0" w:hanging="318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 </w:t>
      </w:r>
      <w:r w:rsidR="0017640F" w:rsidRPr="00FE2A0F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Pakavimo medžiaga 30 cm </w:t>
      </w:r>
    </w:p>
    <w:p w14:paraId="3348335D" w14:textId="77777777" w:rsidR="009C3558" w:rsidRPr="00FE2A0F" w:rsidRDefault="009C3558" w:rsidP="003240E5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318"/>
        <w:contextualSpacing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sterilizacijos juosta, skirta medicininių instrumentų pakavimui H</w:t>
      </w:r>
      <w:r w:rsidRPr="00FE2A0F">
        <w:rPr>
          <w:rFonts w:ascii="Times New Roman" w:hAnsi="Times New Roman"/>
          <w:sz w:val="24"/>
          <w:szCs w:val="24"/>
          <w:vertAlign w:val="subscript"/>
        </w:rPr>
        <w:t>2</w:t>
      </w:r>
      <w:r w:rsidRPr="00FE2A0F">
        <w:rPr>
          <w:rFonts w:ascii="Times New Roman" w:hAnsi="Times New Roman"/>
          <w:sz w:val="24"/>
          <w:szCs w:val="24"/>
        </w:rPr>
        <w:t>O</w:t>
      </w:r>
      <w:r w:rsidRPr="00FE2A0F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FE2A0F">
        <w:rPr>
          <w:rFonts w:ascii="Times New Roman" w:hAnsi="Times New Roman"/>
          <w:sz w:val="24"/>
          <w:szCs w:val="24"/>
        </w:rPr>
        <w:t>dujų plazmos sterilizacijai;</w:t>
      </w:r>
    </w:p>
    <w:p w14:paraId="73E75677" w14:textId="4DBDF239" w:rsidR="009C3558" w:rsidRPr="00FE2A0F" w:rsidRDefault="009C3558" w:rsidP="003240E5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318"/>
        <w:contextualSpacing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 xml:space="preserve">juostos plotis </w:t>
      </w:r>
      <w:r w:rsidR="00F2704C" w:rsidRPr="00FE2A0F">
        <w:rPr>
          <w:rFonts w:ascii="Times New Roman" w:hAnsi="Times New Roman"/>
          <w:sz w:val="24"/>
          <w:szCs w:val="24"/>
        </w:rPr>
        <w:t xml:space="preserve">30 </w:t>
      </w:r>
      <w:r w:rsidRPr="00FE2A0F">
        <w:rPr>
          <w:rFonts w:ascii="Times New Roman" w:hAnsi="Times New Roman"/>
          <w:sz w:val="24"/>
          <w:szCs w:val="24"/>
        </w:rPr>
        <w:t xml:space="preserve">cm ± </w:t>
      </w:r>
      <w:r w:rsidR="00F2704C" w:rsidRPr="00FE2A0F">
        <w:rPr>
          <w:rFonts w:ascii="Times New Roman" w:hAnsi="Times New Roman"/>
          <w:sz w:val="24"/>
          <w:szCs w:val="24"/>
        </w:rPr>
        <w:t xml:space="preserve">10 </w:t>
      </w:r>
      <w:r w:rsidRPr="00FE2A0F">
        <w:rPr>
          <w:rFonts w:ascii="Times New Roman" w:hAnsi="Times New Roman"/>
          <w:sz w:val="24"/>
          <w:szCs w:val="24"/>
        </w:rPr>
        <w:t>mm;</w:t>
      </w:r>
    </w:p>
    <w:p w14:paraId="0CED11B6" w14:textId="6AC66521" w:rsidR="009C3558" w:rsidRPr="00FE2A0F" w:rsidRDefault="00512243" w:rsidP="003240E5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31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atitinka  ISO 11607-1; </w:t>
      </w:r>
      <w:r w:rsidR="009C3558" w:rsidRPr="00FE2A0F">
        <w:rPr>
          <w:rFonts w:ascii="Times New Roman" w:hAnsi="Times New Roman"/>
          <w:sz w:val="24"/>
          <w:szCs w:val="24"/>
        </w:rPr>
        <w:t>EN 868-5 ir ISO 11140-1 standartų dalis (pateikti tai patvirtinančius dokumentus);</w:t>
      </w:r>
    </w:p>
    <w:p w14:paraId="7DCD3DF8" w14:textId="77777777" w:rsidR="009C3558" w:rsidRPr="00FE2A0F" w:rsidRDefault="009C3558" w:rsidP="003240E5">
      <w:pPr>
        <w:widowControl w:val="0"/>
        <w:numPr>
          <w:ilvl w:val="0"/>
          <w:numId w:val="18"/>
        </w:numPr>
        <w:tabs>
          <w:tab w:val="left" w:pos="420"/>
          <w:tab w:val="left" w:pos="448"/>
        </w:tabs>
        <w:spacing w:after="0" w:line="240" w:lineRule="auto"/>
        <w:ind w:left="420" w:hanging="318"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atplėšimo metu plastiko ir popieriaus juostos išlieka vientisos, nesusisuka, neatsiskiria celiuliozės atplaišos;</w:t>
      </w:r>
    </w:p>
    <w:p w14:paraId="45CF3E8A" w14:textId="77777777" w:rsidR="009C3558" w:rsidRPr="00FE2A0F" w:rsidRDefault="009C3558" w:rsidP="003240E5">
      <w:pPr>
        <w:widowControl w:val="0"/>
        <w:numPr>
          <w:ilvl w:val="0"/>
          <w:numId w:val="18"/>
        </w:numPr>
        <w:tabs>
          <w:tab w:val="left" w:pos="420"/>
          <w:tab w:val="left" w:pos="448"/>
        </w:tabs>
        <w:spacing w:after="0" w:line="240" w:lineRule="auto"/>
        <w:ind w:left="420" w:hanging="318"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ant juostos nurodyta atidarymo kryptis, išmatavimai, partijos numeris;</w:t>
      </w:r>
    </w:p>
    <w:p w14:paraId="3A9F2041" w14:textId="77777777" w:rsidR="009C3558" w:rsidRPr="00FE2A0F" w:rsidRDefault="009C3558" w:rsidP="003240E5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318"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su išoriniu indikatoriumi H</w:t>
      </w:r>
      <w:r w:rsidRPr="00FE2A0F">
        <w:rPr>
          <w:rFonts w:ascii="Times New Roman" w:hAnsi="Times New Roman"/>
          <w:sz w:val="24"/>
          <w:szCs w:val="24"/>
          <w:vertAlign w:val="subscript"/>
        </w:rPr>
        <w:t>2</w:t>
      </w:r>
      <w:r w:rsidRPr="00FE2A0F">
        <w:rPr>
          <w:rFonts w:ascii="Times New Roman" w:hAnsi="Times New Roman"/>
          <w:sz w:val="24"/>
          <w:szCs w:val="24"/>
        </w:rPr>
        <w:t>O</w:t>
      </w:r>
      <w:r w:rsidRPr="00FE2A0F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FE2A0F">
        <w:rPr>
          <w:rFonts w:ascii="Times New Roman" w:hAnsi="Times New Roman"/>
          <w:sz w:val="24"/>
          <w:szCs w:val="24"/>
        </w:rPr>
        <w:t>dujų plazmai;</w:t>
      </w:r>
    </w:p>
    <w:p w14:paraId="05A53B94" w14:textId="77777777" w:rsidR="009C3558" w:rsidRPr="00FE2A0F" w:rsidRDefault="009C3558" w:rsidP="003240E5">
      <w:pPr>
        <w:widowControl w:val="0"/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318"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su užrašais ant juostos apie indikatoriaus spalvos pasikeitimą arba spalvos pasikeitimo etalonu;</w:t>
      </w:r>
    </w:p>
    <w:p w14:paraId="2EEB47B3" w14:textId="77777777" w:rsidR="009C3558" w:rsidRPr="00FE2A0F" w:rsidRDefault="009C3558" w:rsidP="003240E5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318"/>
        <w:jc w:val="both"/>
        <w:rPr>
          <w:rFonts w:ascii="Times New Roman" w:eastAsia="Times New Roman" w:hAnsi="Times New Roman"/>
          <w:sz w:val="24"/>
          <w:szCs w:val="24"/>
        </w:rPr>
      </w:pPr>
      <w:r w:rsidRPr="00FE2A0F">
        <w:rPr>
          <w:rFonts w:ascii="Times New Roman" w:eastAsia="Times New Roman" w:hAnsi="Times New Roman"/>
          <w:sz w:val="24"/>
          <w:szCs w:val="24"/>
        </w:rPr>
        <w:lastRenderedPageBreak/>
        <w:t>rulonas ≥ 70m.</w:t>
      </w:r>
    </w:p>
    <w:p w14:paraId="132A7AF1" w14:textId="428260BA" w:rsidR="009C3558" w:rsidRPr="00FE2A0F" w:rsidRDefault="009C3558" w:rsidP="003240E5">
      <w:pPr>
        <w:tabs>
          <w:tab w:val="left" w:pos="420"/>
        </w:tabs>
        <w:spacing w:after="0" w:line="240" w:lineRule="auto"/>
        <w:ind w:left="420" w:hanging="318"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i/>
          <w:sz w:val="24"/>
          <w:szCs w:val="24"/>
          <w:lang w:eastAsia="ar-SA"/>
        </w:rPr>
        <w:t xml:space="preserve">Orientacinis </w:t>
      </w:r>
      <w:r w:rsidRPr="00FE2A0F">
        <w:rPr>
          <w:rFonts w:ascii="Times New Roman" w:hAnsi="Times New Roman"/>
          <w:i/>
          <w:sz w:val="24"/>
          <w:szCs w:val="24"/>
        </w:rPr>
        <w:t xml:space="preserve">poreikis: </w:t>
      </w:r>
      <w:r w:rsidR="00221ABE" w:rsidRPr="00FE2A0F">
        <w:rPr>
          <w:rFonts w:ascii="Times New Roman" w:hAnsi="Times New Roman"/>
          <w:i/>
          <w:sz w:val="24"/>
          <w:szCs w:val="24"/>
        </w:rPr>
        <w:t>2</w:t>
      </w:r>
      <w:r w:rsidRPr="00FE2A0F">
        <w:rPr>
          <w:rFonts w:ascii="Times New Roman" w:eastAsia="Times New Roman" w:hAnsi="Times New Roman"/>
          <w:i/>
          <w:sz w:val="24"/>
          <w:szCs w:val="24"/>
          <w:lang w:eastAsia="lt-LT"/>
        </w:rPr>
        <w:t>00</w:t>
      </w:r>
      <w:r w:rsidRPr="00FE2A0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FE2A0F">
        <w:rPr>
          <w:rFonts w:ascii="Times New Roman" w:hAnsi="Times New Roman"/>
          <w:i/>
          <w:sz w:val="24"/>
          <w:szCs w:val="24"/>
        </w:rPr>
        <w:t>m.</w:t>
      </w:r>
      <w:r w:rsidRPr="00FE2A0F">
        <w:rPr>
          <w:rFonts w:ascii="Times New Roman" w:hAnsi="Times New Roman"/>
          <w:sz w:val="24"/>
          <w:szCs w:val="24"/>
        </w:rPr>
        <w:t xml:space="preserve"> </w:t>
      </w:r>
    </w:p>
    <w:p w14:paraId="14EA41BD" w14:textId="77777777" w:rsidR="009C3558" w:rsidRPr="00FE2A0F" w:rsidRDefault="009C3558" w:rsidP="003240E5">
      <w:pPr>
        <w:shd w:val="clear" w:color="auto" w:fill="FFFFFF"/>
        <w:spacing w:after="0" w:line="240" w:lineRule="auto"/>
        <w:ind w:left="420" w:hanging="31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33443DEC" w14:textId="5822A4EA" w:rsidR="0017640F" w:rsidRPr="00FE2A0F" w:rsidRDefault="00512243" w:rsidP="003240E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0" w:hanging="318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 </w:t>
      </w:r>
      <w:r w:rsidR="0017640F" w:rsidRPr="00FE2A0F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Pakavimo medžiaga 40 cm </w:t>
      </w:r>
    </w:p>
    <w:p w14:paraId="45F244D4" w14:textId="77777777" w:rsidR="009C3558" w:rsidRPr="00FE2A0F" w:rsidRDefault="009C3558" w:rsidP="003240E5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318"/>
        <w:contextualSpacing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sterilizacijos juosta, skirta medicininių instrumentų pakavimui H</w:t>
      </w:r>
      <w:r w:rsidRPr="00FE2A0F">
        <w:rPr>
          <w:rFonts w:ascii="Times New Roman" w:hAnsi="Times New Roman"/>
          <w:sz w:val="24"/>
          <w:szCs w:val="24"/>
          <w:vertAlign w:val="subscript"/>
        </w:rPr>
        <w:t>2</w:t>
      </w:r>
      <w:r w:rsidRPr="00FE2A0F">
        <w:rPr>
          <w:rFonts w:ascii="Times New Roman" w:hAnsi="Times New Roman"/>
          <w:sz w:val="24"/>
          <w:szCs w:val="24"/>
        </w:rPr>
        <w:t>O</w:t>
      </w:r>
      <w:r w:rsidRPr="00FE2A0F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FE2A0F">
        <w:rPr>
          <w:rFonts w:ascii="Times New Roman" w:hAnsi="Times New Roman"/>
          <w:sz w:val="24"/>
          <w:szCs w:val="24"/>
        </w:rPr>
        <w:t>dujų plazmos sterilizacijai;</w:t>
      </w:r>
    </w:p>
    <w:p w14:paraId="7A474B6F" w14:textId="51CBE881" w:rsidR="009C3558" w:rsidRPr="00FE2A0F" w:rsidRDefault="009C3558" w:rsidP="003240E5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318"/>
        <w:contextualSpacing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 xml:space="preserve">juostos plotis </w:t>
      </w:r>
      <w:r w:rsidR="00285F19" w:rsidRPr="00FE2A0F">
        <w:rPr>
          <w:rFonts w:ascii="Times New Roman" w:hAnsi="Times New Roman"/>
          <w:sz w:val="24"/>
          <w:szCs w:val="24"/>
        </w:rPr>
        <w:t xml:space="preserve">40 </w:t>
      </w:r>
      <w:r w:rsidRPr="00FE2A0F">
        <w:rPr>
          <w:rFonts w:ascii="Times New Roman" w:hAnsi="Times New Roman"/>
          <w:sz w:val="24"/>
          <w:szCs w:val="24"/>
        </w:rPr>
        <w:t xml:space="preserve">cm ± </w:t>
      </w:r>
      <w:r w:rsidR="00285F19" w:rsidRPr="00FE2A0F">
        <w:rPr>
          <w:rFonts w:ascii="Times New Roman" w:hAnsi="Times New Roman"/>
          <w:sz w:val="24"/>
          <w:szCs w:val="24"/>
        </w:rPr>
        <w:t xml:space="preserve">10 </w:t>
      </w:r>
      <w:r w:rsidRPr="00FE2A0F">
        <w:rPr>
          <w:rFonts w:ascii="Times New Roman" w:hAnsi="Times New Roman"/>
          <w:sz w:val="24"/>
          <w:szCs w:val="24"/>
        </w:rPr>
        <w:t>mm;</w:t>
      </w:r>
    </w:p>
    <w:p w14:paraId="1C25DA09" w14:textId="0B43B5A5" w:rsidR="009C3558" w:rsidRPr="00FE2A0F" w:rsidRDefault="00512243" w:rsidP="003240E5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31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atitinka  ISO 11607-1; </w:t>
      </w:r>
      <w:r w:rsidR="009C3558" w:rsidRPr="00FE2A0F">
        <w:rPr>
          <w:rFonts w:ascii="Times New Roman" w:hAnsi="Times New Roman"/>
          <w:sz w:val="24"/>
          <w:szCs w:val="24"/>
        </w:rPr>
        <w:t>EN 868-5 ir ISO 11140-1 standartų dalis (pateikti tai patvirtinančius dokumentus);</w:t>
      </w:r>
    </w:p>
    <w:p w14:paraId="732A56B8" w14:textId="77777777" w:rsidR="009C3558" w:rsidRPr="00FE2A0F" w:rsidRDefault="009C3558" w:rsidP="003240E5">
      <w:pPr>
        <w:widowControl w:val="0"/>
        <w:numPr>
          <w:ilvl w:val="0"/>
          <w:numId w:val="18"/>
        </w:numPr>
        <w:tabs>
          <w:tab w:val="left" w:pos="420"/>
          <w:tab w:val="left" w:pos="448"/>
          <w:tab w:val="left" w:pos="840"/>
        </w:tabs>
        <w:spacing w:after="0" w:line="240" w:lineRule="auto"/>
        <w:ind w:left="420" w:hanging="318"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atplėšimo metu plastiko ir popieriaus juostos išlieka vientisos, nesusisuka, neatsiskiria celiuliozės atplaišos;</w:t>
      </w:r>
    </w:p>
    <w:p w14:paraId="3A4DCDAD" w14:textId="77777777" w:rsidR="009C3558" w:rsidRPr="00FE2A0F" w:rsidRDefault="009C3558" w:rsidP="003240E5">
      <w:pPr>
        <w:widowControl w:val="0"/>
        <w:numPr>
          <w:ilvl w:val="0"/>
          <w:numId w:val="18"/>
        </w:numPr>
        <w:tabs>
          <w:tab w:val="left" w:pos="434"/>
          <w:tab w:val="left" w:pos="840"/>
        </w:tabs>
        <w:spacing w:after="0" w:line="240" w:lineRule="auto"/>
        <w:ind w:left="420" w:hanging="318"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ant juostos nurodyta atidarymo kryptis, išmatavimai, partijos numeris;</w:t>
      </w:r>
    </w:p>
    <w:p w14:paraId="55D83100" w14:textId="77777777" w:rsidR="009C3558" w:rsidRPr="00FE2A0F" w:rsidRDefault="009C3558" w:rsidP="003240E5">
      <w:pPr>
        <w:numPr>
          <w:ilvl w:val="0"/>
          <w:numId w:val="18"/>
        </w:numPr>
        <w:tabs>
          <w:tab w:val="left" w:pos="420"/>
          <w:tab w:val="left" w:pos="840"/>
        </w:tabs>
        <w:spacing w:after="0" w:line="240" w:lineRule="auto"/>
        <w:ind w:left="420" w:hanging="318"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su išoriniu indikatoriumi H</w:t>
      </w:r>
      <w:r w:rsidRPr="00FE2A0F">
        <w:rPr>
          <w:rFonts w:ascii="Times New Roman" w:hAnsi="Times New Roman"/>
          <w:sz w:val="24"/>
          <w:szCs w:val="24"/>
          <w:vertAlign w:val="subscript"/>
        </w:rPr>
        <w:t>2</w:t>
      </w:r>
      <w:r w:rsidRPr="00FE2A0F">
        <w:rPr>
          <w:rFonts w:ascii="Times New Roman" w:hAnsi="Times New Roman"/>
          <w:sz w:val="24"/>
          <w:szCs w:val="24"/>
        </w:rPr>
        <w:t>O</w:t>
      </w:r>
      <w:r w:rsidRPr="00FE2A0F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FE2A0F">
        <w:rPr>
          <w:rFonts w:ascii="Times New Roman" w:hAnsi="Times New Roman"/>
          <w:sz w:val="24"/>
          <w:szCs w:val="24"/>
        </w:rPr>
        <w:t>dujų plazmai;</w:t>
      </w:r>
    </w:p>
    <w:p w14:paraId="61DCADF5" w14:textId="77777777" w:rsidR="009C3558" w:rsidRPr="00FE2A0F" w:rsidRDefault="009C3558" w:rsidP="003240E5">
      <w:pPr>
        <w:widowControl w:val="0"/>
        <w:numPr>
          <w:ilvl w:val="0"/>
          <w:numId w:val="18"/>
        </w:numPr>
        <w:tabs>
          <w:tab w:val="left" w:pos="420"/>
          <w:tab w:val="left" w:pos="448"/>
          <w:tab w:val="left" w:pos="840"/>
        </w:tabs>
        <w:spacing w:after="0" w:line="240" w:lineRule="auto"/>
        <w:ind w:left="420" w:hanging="318"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su užrašais ant juostos apie indikatoriaus spalvos pasikeitimą arba spalvos pasikeitimo etalonu;</w:t>
      </w:r>
    </w:p>
    <w:p w14:paraId="6A0A6B7D" w14:textId="77777777" w:rsidR="009C3558" w:rsidRPr="00FE2A0F" w:rsidRDefault="009C3558" w:rsidP="003240E5">
      <w:pPr>
        <w:numPr>
          <w:ilvl w:val="0"/>
          <w:numId w:val="18"/>
        </w:numPr>
        <w:tabs>
          <w:tab w:val="left" w:pos="420"/>
          <w:tab w:val="left" w:pos="840"/>
        </w:tabs>
        <w:spacing w:after="0" w:line="240" w:lineRule="auto"/>
        <w:ind w:left="420" w:hanging="318"/>
        <w:jc w:val="both"/>
        <w:rPr>
          <w:rFonts w:ascii="Times New Roman" w:eastAsia="Times New Roman" w:hAnsi="Times New Roman"/>
          <w:sz w:val="24"/>
          <w:szCs w:val="24"/>
        </w:rPr>
      </w:pPr>
      <w:r w:rsidRPr="00FE2A0F">
        <w:rPr>
          <w:rFonts w:ascii="Times New Roman" w:eastAsia="Times New Roman" w:hAnsi="Times New Roman"/>
          <w:sz w:val="24"/>
          <w:szCs w:val="24"/>
        </w:rPr>
        <w:t>rulonas ≥ 70m.</w:t>
      </w:r>
    </w:p>
    <w:p w14:paraId="323C794E" w14:textId="0443688E" w:rsidR="00C339FA" w:rsidRPr="00CF0C15" w:rsidRDefault="009C3558" w:rsidP="00CF0C15">
      <w:pPr>
        <w:tabs>
          <w:tab w:val="left" w:pos="420"/>
          <w:tab w:val="left" w:pos="840"/>
        </w:tabs>
        <w:spacing w:after="0" w:line="240" w:lineRule="auto"/>
        <w:ind w:left="420" w:hanging="318"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i/>
          <w:sz w:val="24"/>
          <w:szCs w:val="24"/>
          <w:lang w:eastAsia="ar-SA"/>
        </w:rPr>
        <w:t xml:space="preserve">Orientacinis </w:t>
      </w:r>
      <w:r w:rsidRPr="00FE2A0F">
        <w:rPr>
          <w:rFonts w:ascii="Times New Roman" w:hAnsi="Times New Roman"/>
          <w:i/>
          <w:sz w:val="24"/>
          <w:szCs w:val="24"/>
        </w:rPr>
        <w:t xml:space="preserve">poreikis: </w:t>
      </w:r>
      <w:r w:rsidR="00221ABE" w:rsidRPr="00FE2A0F">
        <w:rPr>
          <w:rFonts w:ascii="Times New Roman" w:eastAsia="Times New Roman" w:hAnsi="Times New Roman"/>
          <w:i/>
          <w:sz w:val="24"/>
          <w:szCs w:val="24"/>
          <w:lang w:eastAsia="lt-LT"/>
        </w:rPr>
        <w:t>2</w:t>
      </w:r>
      <w:r w:rsidRPr="00FE2A0F">
        <w:rPr>
          <w:rFonts w:ascii="Times New Roman" w:eastAsia="Times New Roman" w:hAnsi="Times New Roman"/>
          <w:i/>
          <w:sz w:val="24"/>
          <w:szCs w:val="24"/>
          <w:lang w:eastAsia="lt-LT"/>
        </w:rPr>
        <w:t>00</w:t>
      </w:r>
      <w:r w:rsidRPr="00FE2A0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FE2A0F">
        <w:rPr>
          <w:rFonts w:ascii="Times New Roman" w:hAnsi="Times New Roman"/>
          <w:i/>
          <w:sz w:val="24"/>
          <w:szCs w:val="24"/>
        </w:rPr>
        <w:t>m.</w:t>
      </w:r>
      <w:r w:rsidRPr="00FE2A0F">
        <w:rPr>
          <w:rFonts w:ascii="Times New Roman" w:hAnsi="Times New Roman"/>
          <w:sz w:val="24"/>
          <w:szCs w:val="24"/>
        </w:rPr>
        <w:t xml:space="preserve"> </w:t>
      </w:r>
    </w:p>
    <w:p w14:paraId="55066E04" w14:textId="77777777" w:rsidR="00C339FA" w:rsidRPr="00FE2A0F" w:rsidRDefault="00C339FA" w:rsidP="003240E5">
      <w:pPr>
        <w:shd w:val="clear" w:color="auto" w:fill="FFFFFF"/>
        <w:tabs>
          <w:tab w:val="left" w:pos="840"/>
        </w:tabs>
        <w:spacing w:after="0" w:line="240" w:lineRule="auto"/>
        <w:ind w:left="420" w:hanging="31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5C085BB4" w14:textId="3F9C2EA4" w:rsidR="0017640F" w:rsidRPr="00FE2A0F" w:rsidRDefault="0017640F" w:rsidP="003240E5">
      <w:pPr>
        <w:pStyle w:val="ListParagraph"/>
        <w:numPr>
          <w:ilvl w:val="0"/>
          <w:numId w:val="5"/>
        </w:numPr>
        <w:shd w:val="clear" w:color="auto" w:fill="FFFFFF"/>
        <w:tabs>
          <w:tab w:val="left" w:pos="350"/>
          <w:tab w:val="left" w:pos="798"/>
        </w:tabs>
        <w:spacing w:after="0" w:line="240" w:lineRule="auto"/>
        <w:ind w:left="420" w:hanging="318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 w:rsidRPr="00FE2A0F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Sterilizuojanti medžiaga H2O2 dujų plazmos sterilizatoriui</w:t>
      </w:r>
      <w:r w:rsidR="00512243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:</w:t>
      </w:r>
    </w:p>
    <w:p w14:paraId="288D50C9" w14:textId="77777777" w:rsidR="0060088D" w:rsidRPr="00FE2A0F" w:rsidRDefault="0060088D" w:rsidP="003240E5">
      <w:pPr>
        <w:numPr>
          <w:ilvl w:val="0"/>
          <w:numId w:val="16"/>
        </w:numPr>
        <w:tabs>
          <w:tab w:val="left" w:pos="142"/>
          <w:tab w:val="left" w:pos="448"/>
          <w:tab w:val="left" w:pos="658"/>
          <w:tab w:val="left" w:pos="709"/>
          <w:tab w:val="left" w:pos="840"/>
        </w:tabs>
        <w:spacing w:after="0" w:line="240" w:lineRule="auto"/>
        <w:ind w:left="420" w:hanging="318"/>
        <w:contextualSpacing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 xml:space="preserve">priemonė sterilizatoriui </w:t>
      </w:r>
      <w:proofErr w:type="spellStart"/>
      <w:r w:rsidRPr="00FE2A0F">
        <w:rPr>
          <w:rFonts w:ascii="Times New Roman" w:hAnsi="Times New Roman"/>
          <w:sz w:val="24"/>
          <w:szCs w:val="24"/>
        </w:rPr>
        <w:t>PlazMax</w:t>
      </w:r>
      <w:proofErr w:type="spellEnd"/>
      <w:r w:rsidRPr="00FE2A0F">
        <w:rPr>
          <w:rFonts w:ascii="Times New Roman" w:hAnsi="Times New Roman"/>
          <w:sz w:val="24"/>
          <w:szCs w:val="24"/>
        </w:rPr>
        <w:t xml:space="preserve"> 80;</w:t>
      </w:r>
    </w:p>
    <w:p w14:paraId="5060F155" w14:textId="77777777" w:rsidR="0060088D" w:rsidRPr="00FE2A0F" w:rsidRDefault="0060088D" w:rsidP="003240E5">
      <w:pPr>
        <w:numPr>
          <w:ilvl w:val="0"/>
          <w:numId w:val="16"/>
        </w:numPr>
        <w:tabs>
          <w:tab w:val="left" w:pos="142"/>
          <w:tab w:val="left" w:pos="448"/>
          <w:tab w:val="left" w:pos="658"/>
          <w:tab w:val="left" w:pos="709"/>
          <w:tab w:val="left" w:pos="840"/>
        </w:tabs>
        <w:spacing w:after="0" w:line="240" w:lineRule="auto"/>
        <w:ind w:left="420" w:hanging="318"/>
        <w:contextualSpacing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sterilizuojanti medžiaga: vandenilio peroksidas (H</w:t>
      </w:r>
      <w:r w:rsidRPr="00FE2A0F">
        <w:rPr>
          <w:rFonts w:ascii="Times New Roman" w:hAnsi="Times New Roman"/>
          <w:sz w:val="24"/>
          <w:szCs w:val="24"/>
          <w:vertAlign w:val="subscript"/>
        </w:rPr>
        <w:t>2</w:t>
      </w:r>
      <w:r w:rsidRPr="00FE2A0F">
        <w:rPr>
          <w:rFonts w:ascii="Times New Roman" w:hAnsi="Times New Roman"/>
          <w:sz w:val="24"/>
          <w:szCs w:val="24"/>
        </w:rPr>
        <w:t>O</w:t>
      </w:r>
      <w:r w:rsidRPr="00FE2A0F">
        <w:rPr>
          <w:rFonts w:ascii="Times New Roman" w:hAnsi="Times New Roman"/>
          <w:sz w:val="24"/>
          <w:szCs w:val="24"/>
          <w:vertAlign w:val="subscript"/>
        </w:rPr>
        <w:t>2</w:t>
      </w:r>
      <w:r w:rsidRPr="00FE2A0F">
        <w:rPr>
          <w:rFonts w:ascii="Times New Roman" w:hAnsi="Times New Roman"/>
          <w:sz w:val="24"/>
          <w:szCs w:val="24"/>
        </w:rPr>
        <w:t>);</w:t>
      </w:r>
    </w:p>
    <w:p w14:paraId="32171A34" w14:textId="77777777" w:rsidR="0060088D" w:rsidRPr="00FE2A0F" w:rsidRDefault="0060088D" w:rsidP="003240E5">
      <w:pPr>
        <w:numPr>
          <w:ilvl w:val="0"/>
          <w:numId w:val="16"/>
        </w:numPr>
        <w:tabs>
          <w:tab w:val="left" w:pos="142"/>
          <w:tab w:val="left" w:pos="448"/>
          <w:tab w:val="left" w:pos="658"/>
          <w:tab w:val="left" w:pos="709"/>
          <w:tab w:val="left" w:pos="840"/>
        </w:tabs>
        <w:spacing w:after="0" w:line="240" w:lineRule="auto"/>
        <w:ind w:left="420" w:hanging="318"/>
        <w:contextualSpacing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įpakavimas: plastikinis ar lygiavertės medžiagos talpa;</w:t>
      </w:r>
    </w:p>
    <w:p w14:paraId="3B550BF1" w14:textId="77777777" w:rsidR="0060088D" w:rsidRPr="00FE2A0F" w:rsidRDefault="0060088D" w:rsidP="003240E5">
      <w:pPr>
        <w:numPr>
          <w:ilvl w:val="0"/>
          <w:numId w:val="16"/>
        </w:numPr>
        <w:tabs>
          <w:tab w:val="left" w:pos="142"/>
          <w:tab w:val="left" w:pos="448"/>
          <w:tab w:val="left" w:pos="658"/>
          <w:tab w:val="left" w:pos="709"/>
          <w:tab w:val="left" w:pos="840"/>
        </w:tabs>
        <w:spacing w:after="0" w:line="240" w:lineRule="auto"/>
        <w:ind w:left="420" w:hanging="318"/>
        <w:contextualSpacing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talpa: sterilizuojančios medžiagos pakanka ≤ 7 ciklams;</w:t>
      </w:r>
    </w:p>
    <w:p w14:paraId="48B7E83A" w14:textId="77777777" w:rsidR="0060088D" w:rsidRPr="00FE2A0F" w:rsidRDefault="0060088D" w:rsidP="003240E5">
      <w:pPr>
        <w:numPr>
          <w:ilvl w:val="0"/>
          <w:numId w:val="16"/>
        </w:numPr>
        <w:tabs>
          <w:tab w:val="left" w:pos="142"/>
          <w:tab w:val="left" w:pos="448"/>
          <w:tab w:val="left" w:pos="658"/>
          <w:tab w:val="left" w:pos="709"/>
        </w:tabs>
        <w:spacing w:after="0" w:line="240" w:lineRule="auto"/>
        <w:ind w:left="420" w:hanging="318"/>
        <w:contextualSpacing/>
        <w:jc w:val="both"/>
        <w:rPr>
          <w:rFonts w:ascii="Times New Roman" w:hAnsi="Times New Roman"/>
          <w:sz w:val="24"/>
          <w:szCs w:val="24"/>
        </w:rPr>
      </w:pPr>
      <w:r w:rsidRPr="00FE2A0F">
        <w:rPr>
          <w:rFonts w:ascii="Times New Roman" w:hAnsi="Times New Roman"/>
          <w:sz w:val="24"/>
          <w:szCs w:val="24"/>
        </w:rPr>
        <w:t>pateikti atitikties reglamentui 2017/745/ES (MPR) arba lygiavertį sertifikatą.</w:t>
      </w:r>
      <w:r w:rsidRPr="00FE2A0F">
        <w:rPr>
          <w:rFonts w:ascii="Times New Roman" w:eastAsiaTheme="minorHAnsi" w:hAnsi="Times New Roman"/>
          <w:i/>
          <w:sz w:val="24"/>
          <w:szCs w:val="24"/>
        </w:rPr>
        <w:t xml:space="preserve"> </w:t>
      </w:r>
    </w:p>
    <w:p w14:paraId="5254E471" w14:textId="77777777" w:rsidR="0060088D" w:rsidRPr="00FE2A0F" w:rsidRDefault="0060088D" w:rsidP="003240E5">
      <w:pPr>
        <w:tabs>
          <w:tab w:val="left" w:pos="142"/>
          <w:tab w:val="num" w:pos="284"/>
          <w:tab w:val="left" w:pos="630"/>
          <w:tab w:val="left" w:pos="658"/>
          <w:tab w:val="left" w:pos="709"/>
        </w:tabs>
        <w:spacing w:after="0" w:line="240" w:lineRule="auto"/>
        <w:ind w:left="420" w:hanging="318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FE2A0F">
        <w:rPr>
          <w:rFonts w:ascii="Times New Roman" w:eastAsiaTheme="minorHAnsi" w:hAnsi="Times New Roman"/>
          <w:i/>
          <w:sz w:val="24"/>
          <w:szCs w:val="24"/>
        </w:rPr>
        <w:t>Orientacinis poreikis: 70 vnt.</w:t>
      </w:r>
    </w:p>
    <w:p w14:paraId="498A6F76" w14:textId="77777777" w:rsidR="0060088D" w:rsidRPr="00FE2A0F" w:rsidRDefault="0060088D" w:rsidP="003240E5">
      <w:pPr>
        <w:shd w:val="clear" w:color="auto" w:fill="FFFFFF"/>
        <w:spacing w:after="0" w:line="240" w:lineRule="auto"/>
        <w:ind w:left="420" w:hanging="31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47B2E17B" w14:textId="55717C02" w:rsidR="0017640F" w:rsidRPr="00FE2A0F" w:rsidRDefault="0017640F" w:rsidP="003240E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0" w:hanging="318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 w:rsidRPr="00FE2A0F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Indikatoriai biologiniai H2O2 dujų plazmos sterilizatoriui</w:t>
      </w:r>
    </w:p>
    <w:p w14:paraId="10F7D80D" w14:textId="77777777" w:rsidR="0060088D" w:rsidRPr="00FE2A0F" w:rsidRDefault="0060088D" w:rsidP="003240E5">
      <w:pPr>
        <w:numPr>
          <w:ilvl w:val="0"/>
          <w:numId w:val="17"/>
        </w:numPr>
        <w:tabs>
          <w:tab w:val="left" w:pos="658"/>
        </w:tabs>
        <w:autoSpaceDE w:val="0"/>
        <w:autoSpaceDN w:val="0"/>
        <w:adjustRightInd w:val="0"/>
        <w:spacing w:after="0" w:line="240" w:lineRule="auto"/>
        <w:ind w:left="420" w:hanging="3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FE2A0F">
        <w:rPr>
          <w:rFonts w:ascii="Times New Roman" w:hAnsi="Times New Roman"/>
          <w:sz w:val="24"/>
          <w:szCs w:val="24"/>
        </w:rPr>
        <w:t xml:space="preserve">ampulėje </w:t>
      </w:r>
      <w:proofErr w:type="spellStart"/>
      <w:r w:rsidRPr="00FE2A0F">
        <w:rPr>
          <w:rFonts w:ascii="Times New Roman" w:hAnsi="Times New Roman"/>
          <w:i/>
          <w:iCs/>
          <w:sz w:val="24"/>
          <w:szCs w:val="24"/>
          <w:lang w:eastAsia="lt-LT"/>
        </w:rPr>
        <w:t>Geobacillus</w:t>
      </w:r>
      <w:proofErr w:type="spellEnd"/>
      <w:r w:rsidRPr="00FE2A0F">
        <w:rPr>
          <w:rFonts w:ascii="Times New Roman" w:hAnsi="Times New Roman"/>
          <w:i/>
          <w:iCs/>
          <w:sz w:val="24"/>
          <w:szCs w:val="24"/>
          <w:lang w:eastAsia="lt-LT"/>
        </w:rPr>
        <w:t xml:space="preserve"> </w:t>
      </w:r>
      <w:proofErr w:type="spellStart"/>
      <w:r w:rsidRPr="00FE2A0F">
        <w:rPr>
          <w:rFonts w:ascii="Times New Roman" w:hAnsi="Times New Roman"/>
          <w:i/>
          <w:iCs/>
          <w:sz w:val="24"/>
          <w:szCs w:val="24"/>
          <w:lang w:eastAsia="lt-LT"/>
        </w:rPr>
        <w:t>stearothermophilus</w:t>
      </w:r>
      <w:proofErr w:type="spellEnd"/>
      <w:r w:rsidRPr="00FE2A0F">
        <w:rPr>
          <w:rFonts w:ascii="Times New Roman" w:hAnsi="Times New Roman"/>
          <w:i/>
          <w:iCs/>
          <w:sz w:val="24"/>
          <w:szCs w:val="24"/>
          <w:lang w:eastAsia="lt-LT"/>
        </w:rPr>
        <w:t xml:space="preserve"> </w:t>
      </w:r>
      <w:r w:rsidRPr="00FE2A0F">
        <w:rPr>
          <w:rFonts w:ascii="Times New Roman" w:hAnsi="Times New Roman"/>
          <w:sz w:val="24"/>
          <w:szCs w:val="24"/>
          <w:lang w:eastAsia="lt-LT"/>
        </w:rPr>
        <w:t>bakterijos sporos, 10</w:t>
      </w:r>
      <w:r w:rsidRPr="00FE2A0F">
        <w:rPr>
          <w:rFonts w:ascii="Times New Roman" w:hAnsi="Times New Roman"/>
          <w:sz w:val="24"/>
          <w:szCs w:val="24"/>
          <w:vertAlign w:val="superscript"/>
          <w:lang w:eastAsia="lt-LT"/>
        </w:rPr>
        <w:t>5</w:t>
      </w:r>
      <w:r w:rsidRPr="00FE2A0F">
        <w:rPr>
          <w:rFonts w:ascii="Times New Roman" w:hAnsi="Times New Roman"/>
          <w:sz w:val="24"/>
          <w:szCs w:val="24"/>
          <w:lang w:eastAsia="lt-LT"/>
        </w:rPr>
        <w:t>-10</w:t>
      </w:r>
      <w:r w:rsidRPr="00FE2A0F">
        <w:rPr>
          <w:rFonts w:ascii="Times New Roman" w:hAnsi="Times New Roman"/>
          <w:sz w:val="24"/>
          <w:szCs w:val="24"/>
          <w:vertAlign w:val="superscript"/>
          <w:lang w:eastAsia="lt-LT"/>
        </w:rPr>
        <w:t>6</w:t>
      </w:r>
      <w:r w:rsidRPr="00FE2A0F">
        <w:rPr>
          <w:rFonts w:ascii="Times New Roman" w:hAnsi="Times New Roman"/>
          <w:sz w:val="24"/>
          <w:szCs w:val="24"/>
          <w:lang w:eastAsia="lt-LT"/>
        </w:rPr>
        <w:t xml:space="preserve"> sporinės populiacijos tankumo;</w:t>
      </w:r>
    </w:p>
    <w:p w14:paraId="0F281429" w14:textId="77777777" w:rsidR="0060088D" w:rsidRPr="00FE2A0F" w:rsidRDefault="0060088D" w:rsidP="003240E5">
      <w:pPr>
        <w:numPr>
          <w:ilvl w:val="0"/>
          <w:numId w:val="17"/>
        </w:numPr>
        <w:tabs>
          <w:tab w:val="left" w:pos="658"/>
        </w:tabs>
        <w:autoSpaceDE w:val="0"/>
        <w:autoSpaceDN w:val="0"/>
        <w:adjustRightInd w:val="0"/>
        <w:spacing w:after="0" w:line="240" w:lineRule="auto"/>
        <w:ind w:left="420" w:hanging="3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FE2A0F">
        <w:rPr>
          <w:rFonts w:ascii="Times New Roman" w:hAnsi="Times New Roman"/>
          <w:sz w:val="24"/>
          <w:szCs w:val="24"/>
          <w:lang w:eastAsia="lt-LT"/>
        </w:rPr>
        <w:t>rezultatas vertinamas po 24 val.;</w:t>
      </w:r>
    </w:p>
    <w:p w14:paraId="0F9A2D88" w14:textId="77777777" w:rsidR="0060088D" w:rsidRPr="00FE2A0F" w:rsidRDefault="0060088D" w:rsidP="003240E5">
      <w:pPr>
        <w:numPr>
          <w:ilvl w:val="0"/>
          <w:numId w:val="17"/>
        </w:numPr>
        <w:tabs>
          <w:tab w:val="left" w:pos="658"/>
        </w:tabs>
        <w:autoSpaceDE w:val="0"/>
        <w:autoSpaceDN w:val="0"/>
        <w:adjustRightInd w:val="0"/>
        <w:spacing w:after="0" w:line="240" w:lineRule="auto"/>
        <w:ind w:left="420" w:hanging="3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FE2A0F">
        <w:rPr>
          <w:rFonts w:ascii="Times New Roman" w:hAnsi="Times New Roman"/>
          <w:sz w:val="24"/>
          <w:szCs w:val="24"/>
          <w:lang w:eastAsia="lt-LT"/>
        </w:rPr>
        <w:t>indikatorius atitinka LSTEN-11138-1</w:t>
      </w:r>
      <w:r w:rsidRPr="00FE2A0F">
        <w:rPr>
          <w:rFonts w:ascii="Times New Roman" w:hAnsi="Times New Roman"/>
          <w:sz w:val="24"/>
          <w:szCs w:val="24"/>
        </w:rPr>
        <w:t xml:space="preserve"> arba lygiaverčius</w:t>
      </w:r>
      <w:r w:rsidRPr="00FE2A0F">
        <w:rPr>
          <w:rFonts w:ascii="Times New Roman" w:hAnsi="Times New Roman"/>
          <w:sz w:val="24"/>
          <w:szCs w:val="24"/>
          <w:lang w:eastAsia="lt-LT"/>
        </w:rPr>
        <w:t xml:space="preserve"> standartus.</w:t>
      </w:r>
    </w:p>
    <w:p w14:paraId="28D17C92" w14:textId="77777777" w:rsidR="0060088D" w:rsidRPr="00FE2A0F" w:rsidRDefault="0060088D" w:rsidP="003240E5">
      <w:pPr>
        <w:tabs>
          <w:tab w:val="left" w:pos="658"/>
        </w:tabs>
        <w:spacing w:after="0" w:line="240" w:lineRule="auto"/>
        <w:ind w:left="420" w:hanging="318"/>
        <w:jc w:val="both"/>
        <w:rPr>
          <w:rFonts w:ascii="Times New Roman" w:hAnsi="Times New Roman"/>
          <w:i/>
          <w:sz w:val="24"/>
          <w:szCs w:val="24"/>
          <w:lang w:val="pt-BR"/>
        </w:rPr>
      </w:pPr>
      <w:r w:rsidRPr="00FE2A0F">
        <w:rPr>
          <w:rFonts w:ascii="Times New Roman" w:hAnsi="Times New Roman"/>
          <w:i/>
          <w:sz w:val="24"/>
          <w:szCs w:val="24"/>
          <w:lang w:val="pt-BR"/>
        </w:rPr>
        <w:t>Orientacinis poreikis: 80 vnt.</w:t>
      </w:r>
    </w:p>
    <w:p w14:paraId="3B8DF5F7" w14:textId="77777777" w:rsidR="0060088D" w:rsidRPr="00FE2A0F" w:rsidRDefault="0060088D" w:rsidP="003240E5">
      <w:pPr>
        <w:shd w:val="clear" w:color="auto" w:fill="FFFFFF"/>
        <w:spacing w:after="0" w:line="240" w:lineRule="auto"/>
        <w:ind w:left="420" w:hanging="318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13F97FD2" w14:textId="34810466" w:rsidR="0017640F" w:rsidRPr="00FE2A0F" w:rsidRDefault="0017640F" w:rsidP="003240E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0" w:hanging="318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 w:rsidRPr="00FE2A0F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Instrumentų krepšelių žymekliai</w:t>
      </w:r>
    </w:p>
    <w:p w14:paraId="10DC1643" w14:textId="77777777" w:rsidR="009C3558" w:rsidRPr="00FE2A0F" w:rsidRDefault="009C3558" w:rsidP="003240E5">
      <w:pPr>
        <w:numPr>
          <w:ilvl w:val="0"/>
          <w:numId w:val="19"/>
        </w:numPr>
        <w:tabs>
          <w:tab w:val="left" w:pos="406"/>
        </w:tabs>
        <w:spacing w:after="0" w:line="240" w:lineRule="auto"/>
        <w:ind w:left="420" w:hanging="318"/>
        <w:contextualSpacing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FE2A0F">
        <w:rPr>
          <w:rFonts w:ascii="Times New Roman" w:hAnsi="Times New Roman"/>
          <w:bCs/>
          <w:sz w:val="24"/>
          <w:szCs w:val="24"/>
          <w:shd w:val="clear" w:color="auto" w:fill="FFFFFF"/>
        </w:rPr>
        <w:t>skirti instrumentų krepšelių žymėjimui;</w:t>
      </w:r>
    </w:p>
    <w:p w14:paraId="664EC99A" w14:textId="77777777" w:rsidR="009C3558" w:rsidRPr="00FE2A0F" w:rsidRDefault="009C3558" w:rsidP="003240E5">
      <w:pPr>
        <w:numPr>
          <w:ilvl w:val="0"/>
          <w:numId w:val="19"/>
        </w:numPr>
        <w:tabs>
          <w:tab w:val="left" w:pos="406"/>
        </w:tabs>
        <w:spacing w:after="0" w:line="240" w:lineRule="auto"/>
        <w:ind w:left="420" w:hanging="318"/>
        <w:contextualSpacing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FE2A0F">
        <w:rPr>
          <w:rFonts w:ascii="Times New Roman" w:hAnsi="Times New Roman"/>
          <w:bCs/>
          <w:sz w:val="24"/>
          <w:szCs w:val="24"/>
          <w:shd w:val="clear" w:color="auto" w:fill="FFFFFF"/>
        </w:rPr>
        <w:t>pagaminti iš polipropileno ar lygiavertės medžiagos;</w:t>
      </w:r>
    </w:p>
    <w:p w14:paraId="7798FACC" w14:textId="77777777" w:rsidR="009C3558" w:rsidRPr="00FE2A0F" w:rsidRDefault="009C3558" w:rsidP="003240E5">
      <w:pPr>
        <w:numPr>
          <w:ilvl w:val="0"/>
          <w:numId w:val="19"/>
        </w:numPr>
        <w:tabs>
          <w:tab w:val="left" w:pos="406"/>
        </w:tabs>
        <w:spacing w:after="0" w:line="240" w:lineRule="auto"/>
        <w:ind w:left="420" w:hanging="318"/>
        <w:contextualSpacing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FE2A0F">
        <w:rPr>
          <w:rFonts w:ascii="Times New Roman" w:hAnsi="Times New Roman"/>
          <w:bCs/>
          <w:sz w:val="24"/>
          <w:szCs w:val="24"/>
          <w:shd w:val="clear" w:color="auto" w:fill="FFFFFF"/>
        </w:rPr>
        <w:t>atsparūs 134</w:t>
      </w:r>
      <w:r w:rsidRPr="00FE2A0F">
        <w:rPr>
          <w:rFonts w:ascii="Times New Roman" w:hAnsi="Times New Roman"/>
          <w:bCs/>
          <w:sz w:val="24"/>
          <w:szCs w:val="24"/>
          <w:shd w:val="clear" w:color="auto" w:fill="FFFFFF"/>
          <w:vertAlign w:val="superscript"/>
        </w:rPr>
        <w:t>o</w:t>
      </w:r>
      <w:r w:rsidRPr="00FE2A0F">
        <w:rPr>
          <w:rFonts w:ascii="Times New Roman" w:hAnsi="Times New Roman"/>
          <w:bCs/>
          <w:sz w:val="24"/>
          <w:szCs w:val="24"/>
          <w:shd w:val="clear" w:color="auto" w:fill="FFFFFF"/>
        </w:rPr>
        <w:t>C temperatūrai;</w:t>
      </w:r>
    </w:p>
    <w:p w14:paraId="106AD1DA" w14:textId="77777777" w:rsidR="009C3558" w:rsidRPr="00FE2A0F" w:rsidRDefault="009C3558" w:rsidP="003240E5">
      <w:pPr>
        <w:numPr>
          <w:ilvl w:val="0"/>
          <w:numId w:val="19"/>
        </w:numPr>
        <w:tabs>
          <w:tab w:val="left" w:pos="406"/>
        </w:tabs>
        <w:spacing w:after="0" w:line="240" w:lineRule="auto"/>
        <w:ind w:left="420" w:hanging="318"/>
        <w:contextualSpacing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FE2A0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pasirinkimas ne mažiau 8 spalvų; </w:t>
      </w:r>
    </w:p>
    <w:p w14:paraId="42DA6CDB" w14:textId="05EAB55C" w:rsidR="009C3558" w:rsidRPr="00FE2A0F" w:rsidRDefault="009C3558" w:rsidP="003240E5">
      <w:pPr>
        <w:numPr>
          <w:ilvl w:val="0"/>
          <w:numId w:val="19"/>
        </w:numPr>
        <w:tabs>
          <w:tab w:val="left" w:pos="406"/>
        </w:tabs>
        <w:spacing w:after="0" w:line="240" w:lineRule="auto"/>
        <w:ind w:left="420" w:hanging="318"/>
        <w:contextualSpacing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FE2A0F">
        <w:rPr>
          <w:rFonts w:ascii="Times New Roman" w:hAnsi="Times New Roman"/>
          <w:bCs/>
          <w:sz w:val="24"/>
          <w:szCs w:val="24"/>
          <w:shd w:val="clear" w:color="auto" w:fill="FFFFFF"/>
        </w:rPr>
        <w:t>vienos spalvos žymekliai supakuoti iki 25 vnt.;</w:t>
      </w:r>
    </w:p>
    <w:p w14:paraId="508ED411" w14:textId="77777777" w:rsidR="009C3558" w:rsidRPr="00FE2A0F" w:rsidRDefault="009C3558" w:rsidP="003240E5">
      <w:pPr>
        <w:numPr>
          <w:ilvl w:val="0"/>
          <w:numId w:val="19"/>
        </w:numPr>
        <w:tabs>
          <w:tab w:val="left" w:pos="406"/>
        </w:tabs>
        <w:spacing w:after="0" w:line="240" w:lineRule="auto"/>
        <w:ind w:left="420" w:hanging="318"/>
        <w:contextualSpacing/>
        <w:rPr>
          <w:rFonts w:ascii="Times New Roman" w:hAnsi="Times New Roman"/>
          <w:bCs/>
          <w:color w:val="FF0000"/>
          <w:sz w:val="24"/>
          <w:szCs w:val="24"/>
          <w:shd w:val="clear" w:color="auto" w:fill="FFFFFF"/>
        </w:rPr>
      </w:pPr>
      <w:r w:rsidRPr="00FE2A0F">
        <w:rPr>
          <w:rFonts w:ascii="Times New Roman" w:hAnsi="Times New Roman"/>
          <w:bCs/>
          <w:sz w:val="24"/>
          <w:szCs w:val="24"/>
          <w:shd w:val="clear" w:color="auto" w:fill="FFFFFF"/>
        </w:rPr>
        <w:t>išmatavimai 90 ± 3 mm x 30± 2 mm;</w:t>
      </w:r>
    </w:p>
    <w:p w14:paraId="126A6719" w14:textId="48E90F8A" w:rsidR="009C3558" w:rsidRPr="00FE2A0F" w:rsidRDefault="009C3558" w:rsidP="003240E5">
      <w:pPr>
        <w:numPr>
          <w:ilvl w:val="0"/>
          <w:numId w:val="19"/>
        </w:numPr>
        <w:tabs>
          <w:tab w:val="left" w:pos="406"/>
        </w:tabs>
        <w:spacing w:after="0" w:line="240" w:lineRule="auto"/>
        <w:ind w:left="420" w:hanging="318"/>
        <w:contextualSpacing/>
        <w:rPr>
          <w:rFonts w:ascii="Times New Roman" w:hAnsi="Times New Roman"/>
          <w:bCs/>
          <w:color w:val="FF0000"/>
          <w:sz w:val="24"/>
          <w:szCs w:val="24"/>
          <w:shd w:val="clear" w:color="auto" w:fill="FFFFFF"/>
        </w:rPr>
      </w:pPr>
      <w:r w:rsidRPr="00FE2A0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fiksuojami (užkabinant be papildomų priedų) ant instrumentų krepšelio krašto, nenukrenta </w:t>
      </w:r>
      <w:r w:rsidR="00FE2A0F" w:rsidRPr="00FE2A0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  </w:t>
      </w:r>
      <w:r w:rsidRPr="00FE2A0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automatizuoto instrumentų plovimo metu; </w:t>
      </w:r>
    </w:p>
    <w:p w14:paraId="3BE89C47" w14:textId="77777777" w:rsidR="009C3558" w:rsidRPr="00FE2A0F" w:rsidRDefault="009C3558" w:rsidP="003240E5">
      <w:pPr>
        <w:numPr>
          <w:ilvl w:val="0"/>
          <w:numId w:val="19"/>
        </w:numPr>
        <w:tabs>
          <w:tab w:val="left" w:pos="406"/>
        </w:tabs>
        <w:spacing w:after="0" w:line="240" w:lineRule="auto"/>
        <w:ind w:left="420" w:hanging="318"/>
        <w:contextualSpacing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FE2A0F">
        <w:rPr>
          <w:rFonts w:ascii="Times New Roman" w:hAnsi="Times New Roman"/>
          <w:bCs/>
          <w:sz w:val="24"/>
          <w:szCs w:val="24"/>
          <w:shd w:val="clear" w:color="auto" w:fill="FFFFFF"/>
        </w:rPr>
        <w:t>daugkartinio naudojimo.</w:t>
      </w:r>
    </w:p>
    <w:p w14:paraId="5C29EA26" w14:textId="2207229F" w:rsidR="0017640F" w:rsidRDefault="009C3558" w:rsidP="00674196">
      <w:pPr>
        <w:tabs>
          <w:tab w:val="left" w:pos="378"/>
        </w:tabs>
        <w:spacing w:after="0" w:line="240" w:lineRule="auto"/>
        <w:ind w:left="420" w:hanging="318"/>
        <w:rPr>
          <w:rFonts w:ascii="Times New Roman" w:hAnsi="Times New Roman"/>
          <w:bCs/>
          <w:i/>
          <w:sz w:val="24"/>
          <w:szCs w:val="24"/>
          <w:shd w:val="clear" w:color="auto" w:fill="FFFFFF"/>
        </w:rPr>
      </w:pPr>
      <w:r w:rsidRPr="00FE2A0F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Orientacinis poreikis 200 vnt.</w:t>
      </w:r>
    </w:p>
    <w:p w14:paraId="06C7E849" w14:textId="77777777" w:rsidR="00674196" w:rsidRPr="00674196" w:rsidRDefault="00674196" w:rsidP="00674196">
      <w:pPr>
        <w:tabs>
          <w:tab w:val="left" w:pos="378"/>
        </w:tabs>
        <w:spacing w:after="0" w:line="240" w:lineRule="auto"/>
        <w:ind w:left="420" w:hanging="318"/>
        <w:rPr>
          <w:rFonts w:ascii="Times New Roman" w:hAnsi="Times New Roman"/>
          <w:bCs/>
          <w:i/>
          <w:sz w:val="24"/>
          <w:szCs w:val="24"/>
          <w:shd w:val="clear" w:color="auto" w:fill="FFFFFF"/>
        </w:rPr>
      </w:pPr>
    </w:p>
    <w:p w14:paraId="7B95C27E" w14:textId="6B81F14B" w:rsidR="004C5EFC" w:rsidRPr="004C5EFC" w:rsidRDefault="00261D92" w:rsidP="009F0715">
      <w:pPr>
        <w:autoSpaceDE w:val="0"/>
        <w:autoSpaceDN w:val="0"/>
        <w:adjustRightInd w:val="0"/>
        <w:spacing w:after="0" w:line="240" w:lineRule="auto"/>
        <w:ind w:left="420" w:hanging="360"/>
        <w:jc w:val="both"/>
        <w:rPr>
          <w:rFonts w:ascii="Times New Roman" w:hAnsi="Times New Roman"/>
          <w:b/>
          <w:sz w:val="24"/>
          <w:szCs w:val="24"/>
        </w:rPr>
      </w:pPr>
      <w:r w:rsidRPr="00FE2A0F">
        <w:rPr>
          <w:rFonts w:ascii="Times New Roman" w:eastAsiaTheme="minorHAnsi" w:hAnsi="Times New Roman"/>
          <w:bCs/>
          <w:i/>
          <w:color w:val="000000"/>
          <w:sz w:val="24"/>
          <w:szCs w:val="24"/>
          <w:shd w:val="clear" w:color="auto" w:fill="FFFFFF"/>
        </w:rPr>
        <w:t>Viešojo pirkimo komisijai pareikalavus, turi būti pateikti siūlomų prekių pavyzdžiai.</w:t>
      </w:r>
    </w:p>
    <w:sectPr w:rsidR="004C5EFC" w:rsidRPr="004C5EFC" w:rsidSect="009F0715">
      <w:pgSz w:w="11906" w:h="16838"/>
      <w:pgMar w:top="1077" w:right="709" w:bottom="573" w:left="680" w:header="567" w:footer="567" w:gutter="567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F8CA0" w14:textId="77777777" w:rsidR="003A658A" w:rsidRDefault="003A658A" w:rsidP="006E47B4">
      <w:pPr>
        <w:spacing w:after="0" w:line="240" w:lineRule="auto"/>
      </w:pPr>
      <w:r>
        <w:separator/>
      </w:r>
    </w:p>
  </w:endnote>
  <w:endnote w:type="continuationSeparator" w:id="0">
    <w:p w14:paraId="0DA16444" w14:textId="77777777" w:rsidR="003A658A" w:rsidRDefault="003A658A" w:rsidP="006E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3BF46" w14:textId="77777777" w:rsidR="003A658A" w:rsidRDefault="003A658A" w:rsidP="006E47B4">
      <w:pPr>
        <w:spacing w:after="0" w:line="240" w:lineRule="auto"/>
      </w:pPr>
      <w:r>
        <w:separator/>
      </w:r>
    </w:p>
  </w:footnote>
  <w:footnote w:type="continuationSeparator" w:id="0">
    <w:p w14:paraId="0EB0371F" w14:textId="77777777" w:rsidR="003A658A" w:rsidRDefault="003A658A" w:rsidP="006E4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F125F"/>
    <w:multiLevelType w:val="hybridMultilevel"/>
    <w:tmpl w:val="07327538"/>
    <w:lvl w:ilvl="0" w:tplc="BC546FCA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2" w15:restartNumberingAfterBreak="0">
    <w:nsid w:val="14BD4ABE"/>
    <w:multiLevelType w:val="hybridMultilevel"/>
    <w:tmpl w:val="F89AE158"/>
    <w:lvl w:ilvl="0" w:tplc="945E88CC">
      <w:start w:val="1"/>
      <w:numFmt w:val="bullet"/>
      <w:lvlText w:val=""/>
      <w:lvlJc w:val="left"/>
      <w:pPr>
        <w:ind w:left="91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3" w15:restartNumberingAfterBreak="0">
    <w:nsid w:val="179F6537"/>
    <w:multiLevelType w:val="hybridMultilevel"/>
    <w:tmpl w:val="84368386"/>
    <w:lvl w:ilvl="0" w:tplc="BC546FCA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218"/>
        </w:tabs>
        <w:ind w:left="-21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</w:abstractNum>
  <w:abstractNum w:abstractNumId="4" w15:restartNumberingAfterBreak="0">
    <w:nsid w:val="18965698"/>
    <w:multiLevelType w:val="multilevel"/>
    <w:tmpl w:val="CED44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 w15:restartNumberingAfterBreak="0">
    <w:nsid w:val="1E334AA8"/>
    <w:multiLevelType w:val="hybridMultilevel"/>
    <w:tmpl w:val="90745A1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B3C08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9500F8A"/>
    <w:multiLevelType w:val="hybridMultilevel"/>
    <w:tmpl w:val="8CAE694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578F4"/>
    <w:multiLevelType w:val="multilevel"/>
    <w:tmpl w:val="7770642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9" w15:restartNumberingAfterBreak="0">
    <w:nsid w:val="2EF821D8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10" w15:restartNumberingAfterBreak="0">
    <w:nsid w:val="32797A81"/>
    <w:multiLevelType w:val="hybridMultilevel"/>
    <w:tmpl w:val="E788032E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93859"/>
    <w:multiLevelType w:val="multilevel"/>
    <w:tmpl w:val="9368658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8D178FD"/>
    <w:multiLevelType w:val="hybridMultilevel"/>
    <w:tmpl w:val="8E60823C"/>
    <w:lvl w:ilvl="0" w:tplc="BC546FCA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6"/>
        </w:tabs>
        <w:ind w:left="-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</w:abstractNum>
  <w:abstractNum w:abstractNumId="13" w15:restartNumberingAfterBreak="0">
    <w:nsid w:val="3B5206C2"/>
    <w:multiLevelType w:val="hybridMultilevel"/>
    <w:tmpl w:val="057E3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D1207"/>
    <w:multiLevelType w:val="multilevel"/>
    <w:tmpl w:val="31D417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4121493B"/>
    <w:multiLevelType w:val="hybridMultilevel"/>
    <w:tmpl w:val="48682F96"/>
    <w:lvl w:ilvl="0" w:tplc="BC546FCA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1C06C03"/>
    <w:multiLevelType w:val="hybridMultilevel"/>
    <w:tmpl w:val="600AE580"/>
    <w:lvl w:ilvl="0" w:tplc="06DA2E3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B4567"/>
    <w:multiLevelType w:val="hybridMultilevel"/>
    <w:tmpl w:val="9FA60A00"/>
    <w:lvl w:ilvl="0" w:tplc="089CAD72">
      <w:start w:val="1"/>
      <w:numFmt w:val="bullet"/>
      <w:lvlText w:val=""/>
      <w:lvlJc w:val="left"/>
      <w:pPr>
        <w:ind w:left="9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8" w15:restartNumberingAfterBreak="0">
    <w:nsid w:val="5D401CD9"/>
    <w:multiLevelType w:val="multilevel"/>
    <w:tmpl w:val="39E6822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19" w15:restartNumberingAfterBreak="0">
    <w:nsid w:val="63A03AD7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3930D2A"/>
    <w:multiLevelType w:val="multilevel"/>
    <w:tmpl w:val="812AAB66"/>
    <w:styleLink w:val="Style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A2D5B"/>
    <w:multiLevelType w:val="hybridMultilevel"/>
    <w:tmpl w:val="89CAB626"/>
    <w:lvl w:ilvl="0" w:tplc="BC546F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 w15:restartNumberingAfterBreak="0">
    <w:nsid w:val="7A2E0B70"/>
    <w:multiLevelType w:val="hybridMultilevel"/>
    <w:tmpl w:val="E13C5DA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0"/>
  </w:num>
  <w:num w:numId="4">
    <w:abstractNumId w:val="10"/>
  </w:num>
  <w:num w:numId="5">
    <w:abstractNumId w:val="14"/>
  </w:num>
  <w:num w:numId="6">
    <w:abstractNumId w:val="22"/>
  </w:num>
  <w:num w:numId="7">
    <w:abstractNumId w:val="13"/>
  </w:num>
  <w:num w:numId="8">
    <w:abstractNumId w:val="8"/>
  </w:num>
  <w:num w:numId="9">
    <w:abstractNumId w:val="18"/>
  </w:num>
  <w:num w:numId="10">
    <w:abstractNumId w:val="15"/>
  </w:num>
  <w:num w:numId="11">
    <w:abstractNumId w:val="6"/>
  </w:num>
  <w:num w:numId="12">
    <w:abstractNumId w:val="19"/>
  </w:num>
  <w:num w:numId="13">
    <w:abstractNumId w:val="5"/>
  </w:num>
  <w:num w:numId="14">
    <w:abstractNumId w:val="2"/>
  </w:num>
  <w:num w:numId="15">
    <w:abstractNumId w:val="17"/>
  </w:num>
  <w:num w:numId="16">
    <w:abstractNumId w:val="0"/>
  </w:num>
  <w:num w:numId="17">
    <w:abstractNumId w:val="9"/>
  </w:num>
  <w:num w:numId="18">
    <w:abstractNumId w:val="7"/>
  </w:num>
  <w:num w:numId="19">
    <w:abstractNumId w:val="16"/>
  </w:num>
  <w:num w:numId="20">
    <w:abstractNumId w:val="4"/>
  </w:num>
  <w:num w:numId="21">
    <w:abstractNumId w:val="21"/>
  </w:num>
  <w:num w:numId="22">
    <w:abstractNumId w:val="12"/>
  </w:num>
  <w:num w:numId="23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70"/>
    <w:rsid w:val="0000094D"/>
    <w:rsid w:val="00004162"/>
    <w:rsid w:val="00004389"/>
    <w:rsid w:val="00022A9F"/>
    <w:rsid w:val="00024730"/>
    <w:rsid w:val="00036405"/>
    <w:rsid w:val="00040DBF"/>
    <w:rsid w:val="00053DC1"/>
    <w:rsid w:val="00076F0F"/>
    <w:rsid w:val="000853D0"/>
    <w:rsid w:val="00085C11"/>
    <w:rsid w:val="00087D55"/>
    <w:rsid w:val="000A1C1C"/>
    <w:rsid w:val="000A2A48"/>
    <w:rsid w:val="000A48F3"/>
    <w:rsid w:val="000C064A"/>
    <w:rsid w:val="000C7B35"/>
    <w:rsid w:val="000D0B3D"/>
    <w:rsid w:val="000E3E07"/>
    <w:rsid w:val="000E52B2"/>
    <w:rsid w:val="000E7F66"/>
    <w:rsid w:val="000F42BC"/>
    <w:rsid w:val="000F4D61"/>
    <w:rsid w:val="000F4EEC"/>
    <w:rsid w:val="00107889"/>
    <w:rsid w:val="00111195"/>
    <w:rsid w:val="00114650"/>
    <w:rsid w:val="0013636C"/>
    <w:rsid w:val="0013787A"/>
    <w:rsid w:val="0015075D"/>
    <w:rsid w:val="00154593"/>
    <w:rsid w:val="00163654"/>
    <w:rsid w:val="00166694"/>
    <w:rsid w:val="0017640F"/>
    <w:rsid w:val="0017680E"/>
    <w:rsid w:val="00186953"/>
    <w:rsid w:val="00194538"/>
    <w:rsid w:val="0019539F"/>
    <w:rsid w:val="00195936"/>
    <w:rsid w:val="001A06FA"/>
    <w:rsid w:val="001A1F28"/>
    <w:rsid w:val="001B22F6"/>
    <w:rsid w:val="001E5122"/>
    <w:rsid w:val="001E7745"/>
    <w:rsid w:val="001F0EFF"/>
    <w:rsid w:val="001F639B"/>
    <w:rsid w:val="00201E0B"/>
    <w:rsid w:val="002113F2"/>
    <w:rsid w:val="0021166B"/>
    <w:rsid w:val="002122EF"/>
    <w:rsid w:val="00221ABE"/>
    <w:rsid w:val="00243330"/>
    <w:rsid w:val="00254209"/>
    <w:rsid w:val="00254D68"/>
    <w:rsid w:val="00255AE4"/>
    <w:rsid w:val="00261BA4"/>
    <w:rsid w:val="00261D92"/>
    <w:rsid w:val="002626E4"/>
    <w:rsid w:val="00263F31"/>
    <w:rsid w:val="00265EBA"/>
    <w:rsid w:val="00285F19"/>
    <w:rsid w:val="00292633"/>
    <w:rsid w:val="002A0651"/>
    <w:rsid w:val="002A18B1"/>
    <w:rsid w:val="002B6651"/>
    <w:rsid w:val="002C15F7"/>
    <w:rsid w:val="002C6B1A"/>
    <w:rsid w:val="002E6239"/>
    <w:rsid w:val="002F23BB"/>
    <w:rsid w:val="00302B88"/>
    <w:rsid w:val="0030693A"/>
    <w:rsid w:val="00306A49"/>
    <w:rsid w:val="003240E5"/>
    <w:rsid w:val="003259D1"/>
    <w:rsid w:val="00343093"/>
    <w:rsid w:val="003553AC"/>
    <w:rsid w:val="00356E1D"/>
    <w:rsid w:val="00360FBC"/>
    <w:rsid w:val="003628C1"/>
    <w:rsid w:val="00362947"/>
    <w:rsid w:val="00371474"/>
    <w:rsid w:val="00373906"/>
    <w:rsid w:val="00376C45"/>
    <w:rsid w:val="00384DB9"/>
    <w:rsid w:val="00385431"/>
    <w:rsid w:val="003A658A"/>
    <w:rsid w:val="003B574A"/>
    <w:rsid w:val="003D377B"/>
    <w:rsid w:val="003D626F"/>
    <w:rsid w:val="003D6BEC"/>
    <w:rsid w:val="003E34D7"/>
    <w:rsid w:val="004159A9"/>
    <w:rsid w:val="00424F4A"/>
    <w:rsid w:val="00440489"/>
    <w:rsid w:val="00440847"/>
    <w:rsid w:val="00447966"/>
    <w:rsid w:val="0046346C"/>
    <w:rsid w:val="00466755"/>
    <w:rsid w:val="00472B9E"/>
    <w:rsid w:val="004749E7"/>
    <w:rsid w:val="00477FDD"/>
    <w:rsid w:val="00485F8F"/>
    <w:rsid w:val="004A1AA0"/>
    <w:rsid w:val="004A3C09"/>
    <w:rsid w:val="004B41A9"/>
    <w:rsid w:val="004C15D1"/>
    <w:rsid w:val="004C3C0C"/>
    <w:rsid w:val="004C4265"/>
    <w:rsid w:val="004C5EFC"/>
    <w:rsid w:val="004D51EB"/>
    <w:rsid w:val="004D6B9E"/>
    <w:rsid w:val="004E0BA2"/>
    <w:rsid w:val="004E1F50"/>
    <w:rsid w:val="004E783E"/>
    <w:rsid w:val="004F4E3D"/>
    <w:rsid w:val="005022C8"/>
    <w:rsid w:val="005066BA"/>
    <w:rsid w:val="005114AD"/>
    <w:rsid w:val="00512243"/>
    <w:rsid w:val="00530880"/>
    <w:rsid w:val="00550071"/>
    <w:rsid w:val="005669AF"/>
    <w:rsid w:val="0057187F"/>
    <w:rsid w:val="00582035"/>
    <w:rsid w:val="005B1454"/>
    <w:rsid w:val="005C0A23"/>
    <w:rsid w:val="005C149A"/>
    <w:rsid w:val="005C425E"/>
    <w:rsid w:val="005C5260"/>
    <w:rsid w:val="005C65E5"/>
    <w:rsid w:val="005D37F4"/>
    <w:rsid w:val="005E33D9"/>
    <w:rsid w:val="005F633D"/>
    <w:rsid w:val="0060088D"/>
    <w:rsid w:val="00600F20"/>
    <w:rsid w:val="00604741"/>
    <w:rsid w:val="0061552D"/>
    <w:rsid w:val="006161C7"/>
    <w:rsid w:val="00622D02"/>
    <w:rsid w:val="0062666A"/>
    <w:rsid w:val="0063249B"/>
    <w:rsid w:val="00632A40"/>
    <w:rsid w:val="00634093"/>
    <w:rsid w:val="006421BA"/>
    <w:rsid w:val="0064233E"/>
    <w:rsid w:val="00647E15"/>
    <w:rsid w:val="0065315E"/>
    <w:rsid w:val="006572C2"/>
    <w:rsid w:val="00663069"/>
    <w:rsid w:val="006641AB"/>
    <w:rsid w:val="0066478C"/>
    <w:rsid w:val="00674196"/>
    <w:rsid w:val="00675D65"/>
    <w:rsid w:val="0067643E"/>
    <w:rsid w:val="006773DE"/>
    <w:rsid w:val="00677D43"/>
    <w:rsid w:val="00680241"/>
    <w:rsid w:val="006805D2"/>
    <w:rsid w:val="0068510C"/>
    <w:rsid w:val="0068549B"/>
    <w:rsid w:val="0069182C"/>
    <w:rsid w:val="00695695"/>
    <w:rsid w:val="006A1020"/>
    <w:rsid w:val="006A3935"/>
    <w:rsid w:val="006A4E4F"/>
    <w:rsid w:val="006B45C0"/>
    <w:rsid w:val="006B541E"/>
    <w:rsid w:val="006C653D"/>
    <w:rsid w:val="006D3301"/>
    <w:rsid w:val="006D5745"/>
    <w:rsid w:val="006D6A6A"/>
    <w:rsid w:val="006E0DEB"/>
    <w:rsid w:val="006E47B4"/>
    <w:rsid w:val="006E52CC"/>
    <w:rsid w:val="006F413D"/>
    <w:rsid w:val="00703ED9"/>
    <w:rsid w:val="00705BCA"/>
    <w:rsid w:val="00712F97"/>
    <w:rsid w:val="007316AD"/>
    <w:rsid w:val="00732823"/>
    <w:rsid w:val="007339A9"/>
    <w:rsid w:val="0073456E"/>
    <w:rsid w:val="00737A61"/>
    <w:rsid w:val="007466B0"/>
    <w:rsid w:val="007514D3"/>
    <w:rsid w:val="007636E4"/>
    <w:rsid w:val="007731D6"/>
    <w:rsid w:val="0077368A"/>
    <w:rsid w:val="007754DA"/>
    <w:rsid w:val="00786AE2"/>
    <w:rsid w:val="00793E09"/>
    <w:rsid w:val="007A0549"/>
    <w:rsid w:val="007A6787"/>
    <w:rsid w:val="007B292B"/>
    <w:rsid w:val="007C55F4"/>
    <w:rsid w:val="007C582B"/>
    <w:rsid w:val="007C6E30"/>
    <w:rsid w:val="007F0F2B"/>
    <w:rsid w:val="007F2CD0"/>
    <w:rsid w:val="0081359D"/>
    <w:rsid w:val="0082085F"/>
    <w:rsid w:val="008220C1"/>
    <w:rsid w:val="0082383A"/>
    <w:rsid w:val="00833D59"/>
    <w:rsid w:val="008367C7"/>
    <w:rsid w:val="00841566"/>
    <w:rsid w:val="00850B5E"/>
    <w:rsid w:val="0086456F"/>
    <w:rsid w:val="00870A7E"/>
    <w:rsid w:val="008A4E8D"/>
    <w:rsid w:val="008B24AE"/>
    <w:rsid w:val="008B44C4"/>
    <w:rsid w:val="008C0C1B"/>
    <w:rsid w:val="008C3F0D"/>
    <w:rsid w:val="008C7EDA"/>
    <w:rsid w:val="008E7E98"/>
    <w:rsid w:val="00907191"/>
    <w:rsid w:val="00910B67"/>
    <w:rsid w:val="00911CA1"/>
    <w:rsid w:val="00912E1F"/>
    <w:rsid w:val="00922D58"/>
    <w:rsid w:val="009254D2"/>
    <w:rsid w:val="00927250"/>
    <w:rsid w:val="00935CF5"/>
    <w:rsid w:val="00936892"/>
    <w:rsid w:val="009428A4"/>
    <w:rsid w:val="00942A5D"/>
    <w:rsid w:val="009430C8"/>
    <w:rsid w:val="00953487"/>
    <w:rsid w:val="00955624"/>
    <w:rsid w:val="0097491C"/>
    <w:rsid w:val="00975738"/>
    <w:rsid w:val="009760B1"/>
    <w:rsid w:val="00976B0E"/>
    <w:rsid w:val="00984A5B"/>
    <w:rsid w:val="00987590"/>
    <w:rsid w:val="00994764"/>
    <w:rsid w:val="009B3C25"/>
    <w:rsid w:val="009B60E0"/>
    <w:rsid w:val="009C3558"/>
    <w:rsid w:val="009C65D8"/>
    <w:rsid w:val="009D35B8"/>
    <w:rsid w:val="009D43DB"/>
    <w:rsid w:val="009D523A"/>
    <w:rsid w:val="009E6463"/>
    <w:rsid w:val="009F0715"/>
    <w:rsid w:val="009F2212"/>
    <w:rsid w:val="009F487A"/>
    <w:rsid w:val="00A43138"/>
    <w:rsid w:val="00A60D98"/>
    <w:rsid w:val="00A60E44"/>
    <w:rsid w:val="00A65070"/>
    <w:rsid w:val="00A85A94"/>
    <w:rsid w:val="00A86849"/>
    <w:rsid w:val="00A91292"/>
    <w:rsid w:val="00AA4AC1"/>
    <w:rsid w:val="00AA726B"/>
    <w:rsid w:val="00AB1048"/>
    <w:rsid w:val="00AB115D"/>
    <w:rsid w:val="00AB36B9"/>
    <w:rsid w:val="00AE3464"/>
    <w:rsid w:val="00AF39A0"/>
    <w:rsid w:val="00B01909"/>
    <w:rsid w:val="00B027F2"/>
    <w:rsid w:val="00B03716"/>
    <w:rsid w:val="00B04808"/>
    <w:rsid w:val="00B07C4D"/>
    <w:rsid w:val="00B1010F"/>
    <w:rsid w:val="00B11BA3"/>
    <w:rsid w:val="00B2446A"/>
    <w:rsid w:val="00B253F7"/>
    <w:rsid w:val="00B261BB"/>
    <w:rsid w:val="00B36E15"/>
    <w:rsid w:val="00B45C5E"/>
    <w:rsid w:val="00B57AAA"/>
    <w:rsid w:val="00B8018A"/>
    <w:rsid w:val="00B80598"/>
    <w:rsid w:val="00B82F4B"/>
    <w:rsid w:val="00BA0024"/>
    <w:rsid w:val="00BA587B"/>
    <w:rsid w:val="00BD3DE6"/>
    <w:rsid w:val="00BD4B42"/>
    <w:rsid w:val="00BD5B66"/>
    <w:rsid w:val="00BE40FB"/>
    <w:rsid w:val="00BF5067"/>
    <w:rsid w:val="00C01C17"/>
    <w:rsid w:val="00C05229"/>
    <w:rsid w:val="00C339FA"/>
    <w:rsid w:val="00C34B68"/>
    <w:rsid w:val="00C42A7B"/>
    <w:rsid w:val="00C50547"/>
    <w:rsid w:val="00C53725"/>
    <w:rsid w:val="00C56737"/>
    <w:rsid w:val="00C5721E"/>
    <w:rsid w:val="00C76A04"/>
    <w:rsid w:val="00C80286"/>
    <w:rsid w:val="00C97B9B"/>
    <w:rsid w:val="00CA21C8"/>
    <w:rsid w:val="00CA282A"/>
    <w:rsid w:val="00CA484D"/>
    <w:rsid w:val="00CB41B0"/>
    <w:rsid w:val="00CB5D65"/>
    <w:rsid w:val="00CC4099"/>
    <w:rsid w:val="00CC78D5"/>
    <w:rsid w:val="00CD157D"/>
    <w:rsid w:val="00CD1AC1"/>
    <w:rsid w:val="00CE2442"/>
    <w:rsid w:val="00CE327F"/>
    <w:rsid w:val="00CE439B"/>
    <w:rsid w:val="00CF0C15"/>
    <w:rsid w:val="00D01E5D"/>
    <w:rsid w:val="00D02541"/>
    <w:rsid w:val="00D1714E"/>
    <w:rsid w:val="00D26CB7"/>
    <w:rsid w:val="00D31FE0"/>
    <w:rsid w:val="00D41E1C"/>
    <w:rsid w:val="00D571D6"/>
    <w:rsid w:val="00D628AA"/>
    <w:rsid w:val="00D86B35"/>
    <w:rsid w:val="00D8706B"/>
    <w:rsid w:val="00D90BFA"/>
    <w:rsid w:val="00D90D6A"/>
    <w:rsid w:val="00DA1970"/>
    <w:rsid w:val="00DB067A"/>
    <w:rsid w:val="00DD0DB6"/>
    <w:rsid w:val="00DD2F45"/>
    <w:rsid w:val="00DD5BAF"/>
    <w:rsid w:val="00DD73B3"/>
    <w:rsid w:val="00DE5508"/>
    <w:rsid w:val="00DE5EF4"/>
    <w:rsid w:val="00E00F6B"/>
    <w:rsid w:val="00E1467E"/>
    <w:rsid w:val="00E14C86"/>
    <w:rsid w:val="00E26213"/>
    <w:rsid w:val="00E42E29"/>
    <w:rsid w:val="00E51A19"/>
    <w:rsid w:val="00E54840"/>
    <w:rsid w:val="00E82B40"/>
    <w:rsid w:val="00EA30E1"/>
    <w:rsid w:val="00EA645F"/>
    <w:rsid w:val="00EB760F"/>
    <w:rsid w:val="00ED1051"/>
    <w:rsid w:val="00EE044B"/>
    <w:rsid w:val="00EE1EAC"/>
    <w:rsid w:val="00EE5BEC"/>
    <w:rsid w:val="00EF6A50"/>
    <w:rsid w:val="00F061E0"/>
    <w:rsid w:val="00F10105"/>
    <w:rsid w:val="00F10AC5"/>
    <w:rsid w:val="00F20D9E"/>
    <w:rsid w:val="00F22A7E"/>
    <w:rsid w:val="00F2704C"/>
    <w:rsid w:val="00F31B71"/>
    <w:rsid w:val="00F44B65"/>
    <w:rsid w:val="00F4535F"/>
    <w:rsid w:val="00F52816"/>
    <w:rsid w:val="00F6518E"/>
    <w:rsid w:val="00F74BCE"/>
    <w:rsid w:val="00F76675"/>
    <w:rsid w:val="00F76CEA"/>
    <w:rsid w:val="00F93C3D"/>
    <w:rsid w:val="00F94983"/>
    <w:rsid w:val="00FB132A"/>
    <w:rsid w:val="00FB4D9E"/>
    <w:rsid w:val="00FD1AAF"/>
    <w:rsid w:val="00FD2E83"/>
    <w:rsid w:val="00FE2A0F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622A"/>
  <w15:docId w15:val="{6EA8B07D-D025-4FBC-8066-C8C024FA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4E4F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6507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070"/>
    <w:rPr>
      <w:rFonts w:ascii="Arial" w:eastAsia="Calibri" w:hAnsi="Arial" w:cs="Arial"/>
      <w:b/>
      <w:bCs/>
      <w:sz w:val="26"/>
      <w:szCs w:val="26"/>
      <w:lang w:val="en-GB"/>
    </w:rPr>
  </w:style>
  <w:style w:type="paragraph" w:styleId="ListParagraph">
    <w:name w:val="List Paragraph"/>
    <w:basedOn w:val="Normal"/>
    <w:qFormat/>
    <w:rsid w:val="00FB4D9E"/>
    <w:pPr>
      <w:ind w:left="720"/>
      <w:contextualSpacing/>
    </w:pPr>
  </w:style>
  <w:style w:type="paragraph" w:styleId="Header">
    <w:name w:val="header"/>
    <w:aliases w:val=" Diagrama2,Diagrama2"/>
    <w:basedOn w:val="Normal"/>
    <w:link w:val="HeaderChar"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6E47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7B4"/>
    <w:rPr>
      <w:rFonts w:ascii="Calibri" w:eastAsia="Calibri" w:hAnsi="Calibri" w:cs="Times New Roman"/>
    </w:rPr>
  </w:style>
  <w:style w:type="paragraph" w:customStyle="1" w:styleId="Default">
    <w:name w:val="Default"/>
    <w:rsid w:val="006E4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47B4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paragraph" w:customStyle="1" w:styleId="bullets">
    <w:name w:val="bullets"/>
    <w:basedOn w:val="Normal"/>
    <w:rsid w:val="00194538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BodyText3">
    <w:name w:val="Body Text 3"/>
    <w:basedOn w:val="Normal"/>
    <w:link w:val="BodyText3Char"/>
    <w:rsid w:val="00CB41B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41B0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B0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263F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3F3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82F4B"/>
    <w:rPr>
      <w:color w:val="0000FF"/>
      <w:u w:val="single"/>
    </w:rPr>
  </w:style>
  <w:style w:type="paragraph" w:styleId="NoSpacing">
    <w:name w:val="No Spacing"/>
    <w:uiPriority w:val="1"/>
    <w:qFormat/>
    <w:rsid w:val="009D523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numbering" w:customStyle="1" w:styleId="Style1">
    <w:name w:val="Style1"/>
    <w:uiPriority w:val="99"/>
    <w:rsid w:val="00FD1AAF"/>
    <w:pPr>
      <w:numPr>
        <w:numId w:val="3"/>
      </w:numPr>
    </w:pPr>
  </w:style>
  <w:style w:type="paragraph" w:styleId="Title">
    <w:name w:val="Title"/>
    <w:basedOn w:val="Normal"/>
    <w:link w:val="TitleChar"/>
    <w:uiPriority w:val="99"/>
    <w:qFormat/>
    <w:rsid w:val="00A86849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A86849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87C3C-7E9F-4F5C-A9CC-240AB43F41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484EC0-F9D2-4A73-8D0D-F051E014B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654DD8-E9AE-49A6-BDD0-7E9B9C1BD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02E1BE-6E01-4B80-A2E5-72CE15DAA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5</Pages>
  <Words>8552</Words>
  <Characters>4875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user_2</dc:creator>
  <cp:lastModifiedBy>Monika Vaitkevičiūtė</cp:lastModifiedBy>
  <cp:revision>11</cp:revision>
  <cp:lastPrinted>2025-02-04T09:22:00Z</cp:lastPrinted>
  <dcterms:created xsi:type="dcterms:W3CDTF">2025-01-29T12:10:00Z</dcterms:created>
  <dcterms:modified xsi:type="dcterms:W3CDTF">2025-02-12T11:19:00Z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