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35DF5FAE" w:rsidR="00027B83" w:rsidRPr="00CF5380" w:rsidRDefault="004F1234">
            <w:pPr>
              <w:jc w:val="both"/>
              <w:rPr>
                <w:kern w:val="2"/>
                <w:szCs w:val="24"/>
              </w:rPr>
            </w:pPr>
            <w:r w:rsidRPr="00CF5380">
              <w:rPr>
                <w:b/>
                <w:bCs/>
                <w:szCs w:val="24"/>
              </w:rPr>
              <w:t>Pėsčiųjų ir dviračių tako valstybinės reikšmės rajoninio kelio Nr. 2201 Priekulė–</w:t>
            </w:r>
            <w:proofErr w:type="spellStart"/>
            <w:r w:rsidRPr="00CF5380">
              <w:rPr>
                <w:b/>
                <w:bCs/>
                <w:szCs w:val="24"/>
              </w:rPr>
              <w:t>Sakūčiai</w:t>
            </w:r>
            <w:proofErr w:type="spellEnd"/>
            <w:r w:rsidRPr="00CF5380">
              <w:rPr>
                <w:b/>
                <w:bCs/>
                <w:szCs w:val="24"/>
              </w:rPr>
              <w:t>–Ventė ruože nuo Kintų iki Ventės projekto parengimo paslaugos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144199E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Šilutės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4D05451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188723322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9930FAB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Dariaus ir Girėno g. 1, Šilutė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806B5A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kern w:val="2"/>
                <w:szCs w:val="24"/>
              </w:rPr>
              <w:t>Nėra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85312CC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LT13 7300 0101 1319 4651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F4F6376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AB ,,Swedbank“, banko kodas 73000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1A93892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t>+370 441  79 266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6407F7F3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EA0199">
                <w:rPr>
                  <w:rStyle w:val="Hipersaitas"/>
                </w:rPr>
                <w:t>administracija@silute.lt</w:t>
              </w:r>
            </w:hyperlink>
          </w:p>
        </w:tc>
      </w:tr>
      <w:tr w:rsidR="00027B83" w14:paraId="57382D2E" w14:textId="77777777" w:rsidTr="001E271B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C56F90" w:rsidRDefault="000B0897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shd w:val="clear" w:color="auto" w:fill="auto"/>
          </w:tcPr>
          <w:p w14:paraId="13F27326" w14:textId="5D7C5DA1" w:rsidR="00027B83" w:rsidRPr="00EA0199" w:rsidRDefault="00555738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Administracijos direktorius</w:t>
            </w:r>
          </w:p>
        </w:tc>
      </w:tr>
      <w:tr w:rsidR="00CF5380" w14:paraId="49E4F718" w14:textId="77777777" w:rsidTr="001E271B">
        <w:tc>
          <w:tcPr>
            <w:tcW w:w="2808" w:type="dxa"/>
            <w:vMerge/>
          </w:tcPr>
          <w:p w14:paraId="7DBB1927" w14:textId="77777777" w:rsidR="00CF5380" w:rsidRDefault="00CF5380" w:rsidP="00CF538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C0D911" w14:textId="3271D2D9" w:rsidR="00CF5380" w:rsidRPr="00C56F90" w:rsidRDefault="00CF5380" w:rsidP="00CF5380">
            <w:pPr>
              <w:rPr>
                <w:kern w:val="2"/>
                <w:szCs w:val="24"/>
              </w:rPr>
            </w:pPr>
            <w:r w:rsidRPr="004F123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shd w:val="clear" w:color="auto" w:fill="auto"/>
          </w:tcPr>
          <w:p w14:paraId="3A542A3B" w14:textId="2E86F2D6" w:rsidR="00CF5380" w:rsidRPr="00EA0199" w:rsidRDefault="00CF5380" w:rsidP="00CF53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Administracijos nuostatai</w:t>
            </w:r>
          </w:p>
        </w:tc>
      </w:tr>
      <w:tr w:rsidR="00CF5380" w14:paraId="16928910" w14:textId="77777777">
        <w:tc>
          <w:tcPr>
            <w:tcW w:w="2808" w:type="dxa"/>
            <w:vMerge w:val="restart"/>
          </w:tcPr>
          <w:p w14:paraId="229CF69D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  <w:p w14:paraId="7AADBCFF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  <w:p w14:paraId="76388C47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  <w:p w14:paraId="726A738E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CF5380" w:rsidRPr="00C56F90" w:rsidRDefault="00CF5380" w:rsidP="00CF5380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CF5380" w:rsidRPr="004F1234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4CD656F9" w14:textId="77777777">
        <w:tc>
          <w:tcPr>
            <w:tcW w:w="2808" w:type="dxa"/>
            <w:vMerge/>
          </w:tcPr>
          <w:p w14:paraId="0EA0F764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6A3E88B7" w14:textId="77777777">
        <w:tc>
          <w:tcPr>
            <w:tcW w:w="2808" w:type="dxa"/>
            <w:vMerge/>
          </w:tcPr>
          <w:p w14:paraId="55D363B9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10BDDB35" w14:textId="77777777">
        <w:tc>
          <w:tcPr>
            <w:tcW w:w="2808" w:type="dxa"/>
            <w:vMerge/>
          </w:tcPr>
          <w:p w14:paraId="7C0FB73C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4A389B23" w14:textId="77777777">
        <w:tc>
          <w:tcPr>
            <w:tcW w:w="2808" w:type="dxa"/>
            <w:vMerge/>
          </w:tcPr>
          <w:p w14:paraId="5E8F3B72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53C6C3C5" w14:textId="77777777">
        <w:tc>
          <w:tcPr>
            <w:tcW w:w="2808" w:type="dxa"/>
            <w:vMerge/>
          </w:tcPr>
          <w:p w14:paraId="78A46E72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0AD028CC" w14:textId="77777777">
        <w:tc>
          <w:tcPr>
            <w:tcW w:w="2808" w:type="dxa"/>
            <w:vMerge/>
          </w:tcPr>
          <w:p w14:paraId="0B51355C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18884704" w14:textId="77777777">
        <w:tc>
          <w:tcPr>
            <w:tcW w:w="2808" w:type="dxa"/>
            <w:vMerge/>
          </w:tcPr>
          <w:p w14:paraId="6EB9CA70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460CF5F1" w14:textId="77777777">
        <w:tc>
          <w:tcPr>
            <w:tcW w:w="2808" w:type="dxa"/>
            <w:vMerge/>
          </w:tcPr>
          <w:p w14:paraId="3F192AA9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27B074B5" w14:textId="77777777">
        <w:tc>
          <w:tcPr>
            <w:tcW w:w="2808" w:type="dxa"/>
            <w:vMerge/>
          </w:tcPr>
          <w:p w14:paraId="7A43EC40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F970711" w14:textId="0C93EA74" w:rsidR="00C56F90" w:rsidRPr="004F1234" w:rsidRDefault="00C56F90" w:rsidP="00CF5380">
            <w:pPr>
              <w:pStyle w:val="Sraopastraipa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eastAsiaTheme="minorEastAsia"/>
                <w:iCs/>
                <w:szCs w:val="24"/>
                <w:lang w:eastAsia="lt-LT"/>
              </w:rPr>
            </w:pPr>
            <w:r w:rsidRPr="004F1234">
              <w:rPr>
                <w:iCs/>
                <w:szCs w:val="24"/>
              </w:rPr>
              <w:t>Ūkio skyriaus</w:t>
            </w:r>
            <w:r w:rsidR="004F1234" w:rsidRPr="004F1234">
              <w:rPr>
                <w:iCs/>
                <w:szCs w:val="24"/>
              </w:rPr>
              <w:t xml:space="preserve">  </w:t>
            </w:r>
            <w:r w:rsidR="004F1234" w:rsidRPr="004F1234">
              <w:rPr>
                <w:rFonts w:eastAsiaTheme="minorEastAsia"/>
                <w:iCs/>
                <w:szCs w:val="24"/>
                <w:lang w:eastAsia="lt-LT"/>
              </w:rPr>
              <w:t xml:space="preserve">vyriausiasis specialistas Mindaugas Oželis, tel. +370  441  79 234, el. paštas </w:t>
            </w:r>
            <w:proofErr w:type="spellStart"/>
            <w:r w:rsidR="004F1234" w:rsidRPr="004F1234">
              <w:rPr>
                <w:rFonts w:eastAsiaTheme="minorEastAsia"/>
                <w:iCs/>
                <w:szCs w:val="24"/>
                <w:lang w:eastAsia="lt-LT"/>
              </w:rPr>
              <w:t>mindaugas.ozelis</w:t>
            </w:r>
            <w:hyperlink r:id="rId11" w:history="1">
              <w:r w:rsidR="004F1234" w:rsidRPr="004F1234">
                <w:rPr>
                  <w:rFonts w:eastAsiaTheme="minorEastAsia"/>
                  <w:iCs/>
                  <w:szCs w:val="24"/>
                  <w:lang w:eastAsia="lt-LT"/>
                </w:rPr>
                <w:t>@silute.lt</w:t>
              </w:r>
              <w:proofErr w:type="spellEnd"/>
            </w:hyperlink>
            <w:r w:rsidR="00CF5380">
              <w:t xml:space="preserve">. </w:t>
            </w:r>
            <w:r w:rsidR="004F1234" w:rsidRPr="004F1234">
              <w:rPr>
                <w:rFonts w:eastAsiaTheme="minorEastAsia"/>
                <w:iCs/>
                <w:szCs w:val="24"/>
                <w:lang w:eastAsia="lt-LT"/>
              </w:rPr>
              <w:t xml:space="preserve"> </w:t>
            </w:r>
          </w:p>
          <w:p w14:paraId="3B77D23F" w14:textId="71114BD4" w:rsidR="00027B83" w:rsidRPr="00C56F90" w:rsidRDefault="00027B83">
            <w:pPr>
              <w:rPr>
                <w:iCs/>
                <w:color w:val="4472C4"/>
                <w:kern w:val="2"/>
                <w:szCs w:val="24"/>
              </w:rPr>
            </w:pP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38C1A067" w:rsidR="00027B83" w:rsidRPr="006B57A5" w:rsidRDefault="000B0897">
            <w:pPr>
              <w:rPr>
                <w:color w:val="000000"/>
                <w:kern w:val="2"/>
                <w:szCs w:val="24"/>
              </w:rPr>
            </w:pPr>
            <w:r w:rsidRPr="006B57A5">
              <w:rPr>
                <w:kern w:val="2"/>
                <w:szCs w:val="24"/>
              </w:rPr>
              <w:t>Tiekėjas įsipareigoja Sutartyje numatytomis sąlygomis suteikti Pirkėjui Paslaugas</w:t>
            </w:r>
            <w:r w:rsidR="00BD5C4E" w:rsidRPr="006B57A5">
              <w:rPr>
                <w:kern w:val="2"/>
                <w:szCs w:val="24"/>
              </w:rPr>
              <w:t xml:space="preserve"> -</w:t>
            </w:r>
            <w:r w:rsidRPr="006B57A5">
              <w:rPr>
                <w:kern w:val="2"/>
                <w:szCs w:val="24"/>
              </w:rPr>
              <w:t xml:space="preserve"> </w:t>
            </w:r>
            <w:bookmarkStart w:id="0" w:name="_Hlk188437645"/>
            <w:bookmarkStart w:id="1" w:name="_Hlk188437364"/>
            <w:r w:rsidR="004F1234" w:rsidRPr="00BD66D5">
              <w:rPr>
                <w:rFonts w:eastAsia="Calibri"/>
                <w:b/>
                <w:bCs/>
                <w:color w:val="000000" w:themeColor="text1"/>
                <w:szCs w:val="24"/>
              </w:rPr>
              <w:t>Pėsčiųjų ir dviračių tako valstybinės reikšmės rajoninio kelio Nr.2201 Priekulė-</w:t>
            </w:r>
            <w:proofErr w:type="spellStart"/>
            <w:r w:rsidR="004F1234" w:rsidRPr="00BD66D5">
              <w:rPr>
                <w:rFonts w:eastAsia="Calibri"/>
                <w:b/>
                <w:bCs/>
                <w:color w:val="000000" w:themeColor="text1"/>
                <w:szCs w:val="24"/>
              </w:rPr>
              <w:t>Sakūčiai</w:t>
            </w:r>
            <w:proofErr w:type="spellEnd"/>
            <w:r w:rsidR="004F1234" w:rsidRPr="00BD66D5">
              <w:rPr>
                <w:rFonts w:eastAsia="Calibri"/>
                <w:b/>
                <w:bCs/>
                <w:color w:val="000000" w:themeColor="text1"/>
                <w:szCs w:val="24"/>
              </w:rPr>
              <w:t>-Ventė ruože nuo Kintų iki Ventės</w:t>
            </w:r>
            <w:bookmarkEnd w:id="0"/>
            <w:r w:rsidR="004F1234" w:rsidRPr="00BD66D5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gyvenvietės statybos techninio darbo projekto </w:t>
            </w:r>
            <w:bookmarkEnd w:id="1"/>
            <w:r w:rsidR="004F1234" w:rsidRPr="00BD66D5">
              <w:rPr>
                <w:rFonts w:eastAsia="Calibri"/>
                <w:b/>
                <w:bCs/>
                <w:color w:val="000000" w:themeColor="text1"/>
                <w:szCs w:val="24"/>
              </w:rPr>
              <w:t>parengim</w:t>
            </w:r>
            <w:r w:rsidR="003B6679">
              <w:rPr>
                <w:rFonts w:eastAsia="Calibri"/>
                <w:b/>
                <w:bCs/>
                <w:color w:val="000000" w:themeColor="text1"/>
                <w:szCs w:val="24"/>
              </w:rPr>
              <w:t>as</w:t>
            </w:r>
            <w:r w:rsidR="004F1234" w:rsidRPr="00BD66D5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</w:t>
            </w:r>
            <w:r w:rsidRPr="006B57A5">
              <w:rPr>
                <w:color w:val="000000"/>
                <w:kern w:val="2"/>
                <w:szCs w:val="24"/>
              </w:rPr>
              <w:t>(toliau – Paslaugos).</w:t>
            </w:r>
          </w:p>
          <w:p w14:paraId="6B5360F1" w14:textId="5E26C822" w:rsidR="00027B83" w:rsidRPr="006B57A5" w:rsidRDefault="000B0897">
            <w:pPr>
              <w:rPr>
                <w:color w:val="000000"/>
                <w:kern w:val="2"/>
                <w:szCs w:val="24"/>
              </w:rPr>
            </w:pPr>
            <w:r w:rsidRPr="006B57A5">
              <w:rPr>
                <w:color w:val="000000"/>
                <w:kern w:val="2"/>
                <w:szCs w:val="24"/>
              </w:rPr>
              <w:t xml:space="preserve">Išsamus </w:t>
            </w:r>
            <w:r w:rsidRPr="006B57A5">
              <w:rPr>
                <w:color w:val="000000"/>
                <w:szCs w:val="24"/>
              </w:rPr>
              <w:t>Paslaugų</w:t>
            </w:r>
            <w:r w:rsidRPr="006B57A5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6B57A5">
              <w:rPr>
                <w:color w:val="000000"/>
                <w:szCs w:val="24"/>
              </w:rPr>
              <w:t>Paslaugoms</w:t>
            </w:r>
            <w:r w:rsidRPr="006B57A5">
              <w:rPr>
                <w:color w:val="000000"/>
                <w:kern w:val="2"/>
                <w:szCs w:val="24"/>
              </w:rPr>
              <w:t xml:space="preserve"> nustatyti Sutarties priede Nr. [</w:t>
            </w:r>
            <w:r w:rsidR="00BD5C4E" w:rsidRPr="006B57A5">
              <w:rPr>
                <w:color w:val="000000"/>
                <w:kern w:val="2"/>
                <w:szCs w:val="24"/>
              </w:rPr>
              <w:t>1</w:t>
            </w:r>
            <w:r w:rsidRPr="006B57A5">
              <w:rPr>
                <w:color w:val="000000"/>
                <w:kern w:val="2"/>
                <w:szCs w:val="24"/>
              </w:rPr>
              <w:t xml:space="preserve">] </w:t>
            </w:r>
            <w:r w:rsidR="00C56F90">
              <w:rPr>
                <w:color w:val="000000"/>
                <w:kern w:val="2"/>
                <w:szCs w:val="24"/>
              </w:rPr>
              <w:t>„</w:t>
            </w:r>
            <w:r w:rsidR="00CF5380">
              <w:rPr>
                <w:color w:val="000000"/>
                <w:kern w:val="2"/>
                <w:szCs w:val="24"/>
              </w:rPr>
              <w:t>Projektavimo užduotis (</w:t>
            </w:r>
            <w:r w:rsidRPr="006B57A5">
              <w:rPr>
                <w:color w:val="000000"/>
                <w:kern w:val="2"/>
                <w:szCs w:val="24"/>
              </w:rPr>
              <w:t>Techninė specifikacija</w:t>
            </w:r>
            <w:r w:rsidR="00CF5380">
              <w:rPr>
                <w:color w:val="000000"/>
                <w:kern w:val="2"/>
                <w:szCs w:val="24"/>
              </w:rPr>
              <w:t>)</w:t>
            </w:r>
            <w:r w:rsidRPr="006B57A5">
              <w:rPr>
                <w:color w:val="000000"/>
                <w:kern w:val="2"/>
                <w:szCs w:val="24"/>
              </w:rPr>
              <w:t>“ ir Sutarties priede Nr. [</w:t>
            </w:r>
            <w:r w:rsidR="005968E2">
              <w:rPr>
                <w:color w:val="000000"/>
                <w:kern w:val="2"/>
                <w:szCs w:val="24"/>
              </w:rPr>
              <w:t>2</w:t>
            </w:r>
            <w:r w:rsidRPr="006B57A5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3.2. Pirkimo pavadinimas ir </w:t>
            </w:r>
            <w:r w:rsidRPr="00C56F90">
              <w:rPr>
                <w:b/>
                <w:kern w:val="2"/>
                <w:szCs w:val="24"/>
              </w:rPr>
              <w:t>numeris</w:t>
            </w:r>
          </w:p>
        </w:tc>
        <w:tc>
          <w:tcPr>
            <w:tcW w:w="6441" w:type="dxa"/>
            <w:gridSpan w:val="2"/>
          </w:tcPr>
          <w:p w14:paraId="1CD74DF2" w14:textId="21962269" w:rsidR="00C56F90" w:rsidRDefault="004F1234">
            <w:pPr>
              <w:rPr>
                <w:kern w:val="2"/>
                <w:szCs w:val="24"/>
              </w:rPr>
            </w:pPr>
            <w:r w:rsidRPr="004F1234">
              <w:rPr>
                <w:b/>
                <w:bCs/>
                <w:i/>
                <w:iCs/>
                <w:szCs w:val="24"/>
              </w:rPr>
              <w:t>Pėsčiųjų ir dviračių tako valstybinės reikšmės rajoninio kelio Nr. 2201 Priekulė–</w:t>
            </w:r>
            <w:proofErr w:type="spellStart"/>
            <w:r w:rsidRPr="004F1234">
              <w:rPr>
                <w:b/>
                <w:bCs/>
                <w:i/>
                <w:iCs/>
                <w:szCs w:val="24"/>
              </w:rPr>
              <w:t>Sakūčiai</w:t>
            </w:r>
            <w:proofErr w:type="spellEnd"/>
            <w:r w:rsidRPr="004F1234">
              <w:rPr>
                <w:b/>
                <w:bCs/>
                <w:i/>
                <w:iCs/>
                <w:szCs w:val="24"/>
              </w:rPr>
              <w:t>–Ventė ruože nuo Kintų iki Ventės projekto parengimas</w:t>
            </w:r>
            <w:r w:rsidR="00CF5380">
              <w:rPr>
                <w:b/>
                <w:bCs/>
                <w:i/>
                <w:iCs/>
                <w:szCs w:val="24"/>
              </w:rPr>
              <w:t>.</w:t>
            </w:r>
            <w:r w:rsidR="003B6679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 xml:space="preserve"> Pirkimo ID 1139593     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EA4A352" w14:textId="1312A2F5" w:rsidR="00027B83" w:rsidRDefault="004F123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D38A31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0D5D49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6489A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A5A8E4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F108D2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04B7A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505BC3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8122ED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9BFC6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72E860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ED9BF5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8E814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001CF90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  <w:p w14:paraId="3EF87ADF" w14:textId="77777777" w:rsidR="00027B83" w:rsidRDefault="00027B83" w:rsidP="008E7179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FED7ABF" w14:textId="77777777" w:rsidR="008E7179" w:rsidRPr="00DE4C05" w:rsidRDefault="008E7179" w:rsidP="00C56F90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 w:rsidRPr="00DE4C05">
              <w:rPr>
                <w:szCs w:val="24"/>
              </w:rPr>
              <w:t>Ši Sutartis įsigalioja nuo sutarties pasirašymo ir galioja, kol Šalys sutaria ją nutraukti arba kol Sutarties galiojimas pasibaigia (visiškai įvykdomi įsipareigojimai), nutraukiama įstatymu ar šioje Sutartyje nustatytais atvejais, o finansinių įsipareigojimų atžvilgiu – iki visiško sutartinių įsipareigojimų įvykdymo.</w:t>
            </w:r>
          </w:p>
          <w:p w14:paraId="1ABA6C38" w14:textId="3D2F7FF4" w:rsidR="008E7179" w:rsidRPr="00DE4C05" w:rsidRDefault="008E7179" w:rsidP="00CF5380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 w:rsidRPr="00DE4C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F5380" w:rsidRPr="00BD6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Techninis darbo projektas turi būti parengtas per </w:t>
            </w:r>
            <w:r w:rsidR="00CF5380" w:rsidRPr="00CF5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mėn</w:t>
            </w:r>
            <w:r w:rsidR="00CF5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esių</w:t>
            </w:r>
            <w:r w:rsidR="00CF5380" w:rsidRPr="00BD6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 sutarties pasirašymo dienos. </w:t>
            </w:r>
          </w:p>
          <w:p w14:paraId="7CD66E44" w14:textId="0E6F217E" w:rsidR="008E7179" w:rsidRPr="00DE4C05" w:rsidRDefault="008E7179" w:rsidP="00C56F90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53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Pr="009472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rojekto vykdymo priežiūros paslaugos turės būti teikiamos</w:t>
            </w:r>
            <w:r w:rsidRPr="0061115B">
              <w:rPr>
                <w:rFonts w:ascii="Times New Roman" w:hAnsi="Times New Roman" w:cs="Times New Roman"/>
                <w:sz w:val="24"/>
                <w:szCs w:val="24"/>
              </w:rPr>
              <w:t xml:space="preserve"> rangos darbų vykdymo metu nuo </w:t>
            </w:r>
            <w:r w:rsidRPr="006111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darbų pradžios iki statybos užbaigimą patvirtinančio dokumento gavimo dienos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bet ne ilgiau kaip 36 mėn. nuo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utarties įsigaliojimo dienos. Paslaugų teikimo pradžia bus nustatoma atskiru Užsakovo ir </w:t>
            </w:r>
            <w:r w:rsidR="00B86B01"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B86B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</w:t>
            </w:r>
            <w:r w:rsidR="00B86B01"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kėjo 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rašytiniu susitarimu.</w:t>
            </w:r>
          </w:p>
          <w:p w14:paraId="69C6AE54" w14:textId="6260A02B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2559365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612D3A93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326DBD">
        <w:trPr>
          <w:trHeight w:val="103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1F2D1171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39CBBE5D" w:rsidR="00027B83" w:rsidRDefault="00C56F9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Pateikiami dokumentai nurodyti </w:t>
            </w:r>
            <w:r w:rsidRPr="006B57A5">
              <w:rPr>
                <w:color w:val="000000"/>
                <w:kern w:val="2"/>
                <w:szCs w:val="24"/>
              </w:rPr>
              <w:t xml:space="preserve">Sutarties priede Nr. [1] 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CF5380">
              <w:rPr>
                <w:color w:val="000000"/>
                <w:kern w:val="2"/>
                <w:szCs w:val="24"/>
              </w:rPr>
              <w:t>Projektavimo užduotis (</w:t>
            </w:r>
            <w:r w:rsidRPr="006B57A5">
              <w:rPr>
                <w:color w:val="000000"/>
                <w:kern w:val="2"/>
                <w:szCs w:val="24"/>
              </w:rPr>
              <w:t>Techninė specifikacija</w:t>
            </w:r>
            <w:r w:rsidR="00CF5380">
              <w:rPr>
                <w:color w:val="000000"/>
                <w:kern w:val="2"/>
                <w:szCs w:val="24"/>
              </w:rPr>
              <w:t>)</w:t>
            </w:r>
            <w:r w:rsidRPr="006B57A5">
              <w:rPr>
                <w:color w:val="000000"/>
                <w:kern w:val="2"/>
                <w:szCs w:val="24"/>
              </w:rPr>
              <w:t>“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2FF92978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 w:rsidP="000B3EB7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0647DD4B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0B3EB7" w:rsidRPr="000B3EB7">
              <w:rPr>
                <w:kern w:val="2"/>
                <w:szCs w:val="24"/>
              </w:rPr>
              <w:t>_______</w:t>
            </w:r>
            <w:r w:rsidRPr="000B3EB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0B3EB7">
              <w:rPr>
                <w:kern w:val="2"/>
                <w:szCs w:val="24"/>
              </w:rPr>
              <w:t>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be PVM.</w:t>
            </w:r>
          </w:p>
          <w:p w14:paraId="17944AF2" w14:textId="79A93943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PVM sudaro</w:t>
            </w:r>
            <w:r w:rsidR="000B3EB7">
              <w:rPr>
                <w:kern w:val="2"/>
                <w:szCs w:val="24"/>
              </w:rPr>
              <w:t xml:space="preserve"> ________</w:t>
            </w:r>
            <w:r>
              <w:rPr>
                <w:kern w:val="2"/>
                <w:szCs w:val="24"/>
              </w:rPr>
              <w:t xml:space="preserve"> Eur </w:t>
            </w:r>
            <w:r w:rsidR="000B3EB7">
              <w:rPr>
                <w:kern w:val="2"/>
                <w:szCs w:val="24"/>
              </w:rPr>
              <w:t>____________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žodžiais).</w:t>
            </w:r>
          </w:p>
          <w:p w14:paraId="2F0BE1C8" w14:textId="53ED2DA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0B3EB7" w:rsidRPr="001A38FE">
              <w:rPr>
                <w:kern w:val="2"/>
                <w:szCs w:val="24"/>
              </w:rPr>
              <w:t>____________</w:t>
            </w:r>
            <w:r w:rsidRPr="001A38F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1A38FE">
              <w:rPr>
                <w:kern w:val="2"/>
                <w:szCs w:val="24"/>
              </w:rPr>
              <w:t>_______</w:t>
            </w:r>
            <w:r w:rsidRPr="001A38FE">
              <w:rPr>
                <w:kern w:val="2"/>
                <w:szCs w:val="24"/>
              </w:rPr>
              <w:t>(sum</w:t>
            </w:r>
            <w:r w:rsidR="001A38FE" w:rsidRPr="001A38FE">
              <w:rPr>
                <w:kern w:val="2"/>
                <w:szCs w:val="24"/>
              </w:rPr>
              <w:t>a</w:t>
            </w:r>
            <w:r w:rsidRPr="001A38FE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su PVM.</w:t>
            </w:r>
          </w:p>
          <w:p w14:paraId="75E19483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5413F3DF" w:rsidR="00027B83" w:rsidRPr="005658EC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48EB705F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80F87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280F87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862C956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4DF302" w14:textId="7A8A2176" w:rsidR="00027B83" w:rsidRPr="005658EC" w:rsidRDefault="000B0897">
            <w:pPr>
              <w:rPr>
                <w:kern w:val="2"/>
                <w:szCs w:val="24"/>
              </w:rPr>
            </w:pPr>
            <w:r w:rsidRPr="002C1AE1">
              <w:rPr>
                <w:kern w:val="2"/>
                <w:szCs w:val="24"/>
              </w:rPr>
              <w:t>5.3.2. dėl kainų lygio pokyčio</w:t>
            </w:r>
            <w:r w:rsidR="005658EC">
              <w:rPr>
                <w:kern w:val="2"/>
                <w:szCs w:val="24"/>
              </w:rPr>
              <w:t>.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B006FAB" w14:textId="5146E665" w:rsidR="00027B83" w:rsidRPr="00280F87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</w:t>
            </w:r>
            <w:r w:rsidRPr="00C17279">
              <w:rPr>
                <w:kern w:val="2"/>
                <w:szCs w:val="24"/>
              </w:rPr>
              <w:t xml:space="preserve">kaip per </w:t>
            </w:r>
            <w:r w:rsidR="00C17279" w:rsidRPr="00C17279">
              <w:rPr>
                <w:kern w:val="2"/>
                <w:szCs w:val="24"/>
              </w:rPr>
              <w:t xml:space="preserve">1 mėnesį </w:t>
            </w:r>
            <w:r w:rsidRPr="00C17279">
              <w:rPr>
                <w:kern w:val="2"/>
                <w:szCs w:val="24"/>
              </w:rPr>
              <w:t xml:space="preserve"> nuo PVM mokėjimą reglamentuojančių teisės a</w:t>
            </w:r>
            <w:r>
              <w:rPr>
                <w:kern w:val="2"/>
                <w:szCs w:val="24"/>
              </w:rPr>
              <w:t>ktų pasikeitimo, kuris tampa neatskiriama Sutarties dalimi. Perskaičiuota (-</w:t>
            </w:r>
            <w:proofErr w:type="spellStart"/>
            <w:r>
              <w:rPr>
                <w:kern w:val="2"/>
                <w:szCs w:val="24"/>
              </w:rPr>
              <w:t>as</w:t>
            </w:r>
            <w:proofErr w:type="spellEnd"/>
            <w:r>
              <w:rPr>
                <w:kern w:val="2"/>
                <w:szCs w:val="24"/>
              </w:rPr>
              <w:t>) Sutarties kaina / įkainiai taikoma (-i)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</w:t>
            </w:r>
            <w:r w:rsidRPr="002C1AE1">
              <w:rPr>
                <w:kern w:val="2"/>
                <w:szCs w:val="24"/>
              </w:rPr>
              <w:t>nuo Šalių pasirašyto Susitarimo įsigaliojimo dienos</w:t>
            </w:r>
            <w:r w:rsidR="00280F87" w:rsidRPr="002C1AE1">
              <w:rPr>
                <w:kern w:val="2"/>
                <w:szCs w:val="24"/>
              </w:rPr>
              <w:t>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0B42B798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4AD8BBB0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6015ED" w14:textId="150DF6B5" w:rsidR="00027B83" w:rsidRDefault="000B089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</w:t>
            </w:r>
            <w:r w:rsidRPr="00482F6B">
              <w:rPr>
                <w:szCs w:val="24"/>
              </w:rPr>
              <w:t xml:space="preserve"> kainos  </w:t>
            </w:r>
            <w:r>
              <w:rPr>
                <w:szCs w:val="24"/>
              </w:rPr>
              <w:t xml:space="preserve">peržiūrą (keitimą) ne anksčiau kaip po </w:t>
            </w:r>
            <w:r w:rsidR="00280F87">
              <w:rPr>
                <w:szCs w:val="24"/>
              </w:rPr>
              <w:t xml:space="preserve">6 (šešių) mėnesių </w:t>
            </w:r>
            <w:r>
              <w:rPr>
                <w:szCs w:val="24"/>
              </w:rPr>
              <w:t xml:space="preserve">nuo </w:t>
            </w:r>
            <w:r w:rsidRPr="00482F6B">
              <w:rPr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280F87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procentus</w:t>
            </w:r>
            <w:r w:rsidR="00280F87">
              <w:rPr>
                <w:szCs w:val="24"/>
              </w:rPr>
              <w:t>.</w:t>
            </w:r>
            <w:r>
              <w:rPr>
                <w:szCs w:val="24"/>
              </w:rPr>
              <w:t xml:space="preserve"> Sutarties </w:t>
            </w:r>
            <w:r w:rsidRPr="00482F6B">
              <w:rPr>
                <w:szCs w:val="24"/>
              </w:rPr>
              <w:t xml:space="preserve">kainos </w:t>
            </w:r>
            <w:r>
              <w:rPr>
                <w:szCs w:val="24"/>
              </w:rPr>
              <w:t xml:space="preserve">peržiūra atliekama ne rečiau kaip kas </w:t>
            </w:r>
            <w:r w:rsidR="00C17279">
              <w:rPr>
                <w:szCs w:val="24"/>
              </w:rPr>
              <w:t>6</w:t>
            </w:r>
            <w:r w:rsidR="00C17279" w:rsidRPr="00C17279">
              <w:rPr>
                <w:szCs w:val="24"/>
              </w:rPr>
              <w:t xml:space="preserve"> (</w:t>
            </w:r>
            <w:r w:rsidR="00C17279">
              <w:rPr>
                <w:szCs w:val="24"/>
              </w:rPr>
              <w:t>šeši</w:t>
            </w:r>
            <w:r w:rsidR="00C17279" w:rsidRPr="00C17279">
              <w:rPr>
                <w:szCs w:val="24"/>
              </w:rPr>
              <w:t>)</w:t>
            </w:r>
            <w:r w:rsidRPr="00C17279">
              <w:rPr>
                <w:szCs w:val="24"/>
              </w:rPr>
              <w:t xml:space="preserve"> </w:t>
            </w:r>
            <w:r>
              <w:rPr>
                <w:szCs w:val="24"/>
              </w:rPr>
              <w:t>mėnesi</w:t>
            </w:r>
            <w:r w:rsidR="00C17279">
              <w:rPr>
                <w:szCs w:val="24"/>
              </w:rPr>
              <w:t>ai</w:t>
            </w:r>
            <w:r>
              <w:rPr>
                <w:szCs w:val="24"/>
              </w:rPr>
              <w:t>.</w:t>
            </w:r>
          </w:p>
          <w:p w14:paraId="7C35FEC9" w14:textId="688CFCA7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482F6B">
              <w:rPr>
                <w:kern w:val="2"/>
                <w:szCs w:val="24"/>
              </w:rPr>
              <w:t>k</w:t>
            </w:r>
            <w:r w:rsidRPr="00482F6B">
              <w:rPr>
                <w:kern w:val="2"/>
                <w:szCs w:val="24"/>
                <w:shd w:val="clear" w:color="auto" w:fill="FFFFFF"/>
              </w:rPr>
              <w:t>aina peržiūrim</w:t>
            </w:r>
            <w:r w:rsidR="00280F87" w:rsidRPr="00482F6B">
              <w:rPr>
                <w:kern w:val="2"/>
                <w:szCs w:val="24"/>
                <w:shd w:val="clear" w:color="auto" w:fill="FFFFFF"/>
              </w:rPr>
              <w:t>a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kainos peržiūra negali apimti laikotarpio, už kurį jau buvo atlikta peržiūra.</w:t>
            </w:r>
          </w:p>
          <w:p w14:paraId="3E7C4F1E" w14:textId="2DEEA6D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82F6B">
              <w:rPr>
                <w:kern w:val="2"/>
                <w:szCs w:val="24"/>
              </w:rPr>
              <w:lastRenderedPageBreak/>
              <w:t xml:space="preserve">5.3.3.3. </w:t>
            </w:r>
            <w:r w:rsidRPr="00482F6B">
              <w:rPr>
                <w:kern w:val="2"/>
                <w:szCs w:val="24"/>
                <w:shd w:val="clear" w:color="auto" w:fill="FFFFFF"/>
              </w:rPr>
              <w:t>Jeigu P</w:t>
            </w:r>
            <w:r w:rsidRPr="00482F6B">
              <w:rPr>
                <w:szCs w:val="24"/>
              </w:rPr>
              <w:t>aslaugų teikimas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482F6B">
              <w:rPr>
                <w:szCs w:val="24"/>
              </w:rPr>
              <w:t>aslaugų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kaina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mažinami, tačiau negali būti didinami).</w:t>
            </w:r>
          </w:p>
          <w:p w14:paraId="41F41388" w14:textId="2D93192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482F6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8E4DE0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482F6B" w:rsidRPr="008E4DE0">
              <w:rPr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Iš kitos Šalies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C65C67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4B9E15E2" w14:textId="125AF5B0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</w:t>
            </w:r>
            <w:r w:rsidR="005658EC">
              <w:rPr>
                <w:kern w:val="2"/>
                <w:szCs w:val="24"/>
              </w:rPr>
              <w:t>(</w:t>
            </w:r>
            <w:r w:rsidR="005658EC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5658EC">
              <w:rPr>
                <w:i/>
                <w:iCs/>
                <w:szCs w:val="24"/>
              </w:rPr>
              <w:t>)</w:t>
            </w:r>
            <w:r w:rsidR="005658EC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reikšmę laikotarpio pradžioje ir jo nustatymo datą, indekso reikšmę laikotarpio pa</w:t>
            </w:r>
            <w:r w:rsidRPr="00482F6B">
              <w:rPr>
                <w:kern w:val="2"/>
                <w:szCs w:val="24"/>
                <w:shd w:val="clear" w:color="auto" w:fill="FFFFFF"/>
              </w:rPr>
              <w:t>baigoje ir jo nustatymo datą, kainų pokytį (k), perskaičiuotą Sutarties kainą, perskaičiuotą Pradinės Sutarties vertę.</w:t>
            </w:r>
          </w:p>
          <w:p w14:paraId="0ABA51E7" w14:textId="178BAB5B" w:rsidR="00027B83" w:rsidRDefault="000B0897">
            <w:pPr>
              <w:rPr>
                <w:color w:val="000000"/>
                <w:szCs w:val="24"/>
              </w:rPr>
            </w:pPr>
            <w:r w:rsidRPr="00482F6B">
              <w:rPr>
                <w:kern w:val="2"/>
                <w:szCs w:val="24"/>
                <w:shd w:val="clear" w:color="auto" w:fill="FFFFFF"/>
              </w:rPr>
              <w:t xml:space="preserve">5.3.3.6. Nauja Sutarties kaina 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8E4B362" w14:textId="77777777" w:rsidR="00027B83" w:rsidRDefault="00027B83">
            <w:pPr>
              <w:rPr>
                <w:color w:val="000000"/>
                <w:szCs w:val="24"/>
              </w:rPr>
            </w:pPr>
          </w:p>
          <w:p w14:paraId="68C26D5F" w14:textId="6C0BD521" w:rsidR="00027B83" w:rsidRDefault="0000000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>
              <w:rPr>
                <w:kern w:val="2"/>
                <w:szCs w:val="24"/>
              </w:rPr>
              <w:t xml:space="preserve">, kur a – </w:t>
            </w:r>
            <w:r w:rsidR="000B0897" w:rsidRPr="00482F6B">
              <w:rPr>
                <w:kern w:val="2"/>
                <w:szCs w:val="24"/>
              </w:rPr>
              <w:t xml:space="preserve">kaina </w:t>
            </w:r>
            <w:r w:rsidR="000B0897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ACD40" w14:textId="0B4400A0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482F6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</w:t>
            </w:r>
          </w:p>
          <w:p w14:paraId="1BD0CDC5" w14:textId="3A7EDA3C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apskaičiuotas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kainų pokytis (padidėjimas arba sumažėjimas) (%). „k“ reikšmė skaičiuojama pagal formulę:</w:t>
            </w:r>
          </w:p>
          <w:p w14:paraId="3472B6EA" w14:textId="77777777" w:rsidR="00027B83" w:rsidRDefault="000B089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FDFF943" w14:textId="022B326C" w:rsidR="00027B83" w:rsidRDefault="000B0897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>
              <w:rPr>
                <w:kern w:val="2"/>
                <w:szCs w:val="24"/>
              </w:rPr>
              <w:t xml:space="preserve"> – kreipimosi dėl </w:t>
            </w:r>
            <w:r w:rsidRPr="00860F92">
              <w:rPr>
                <w:kern w:val="2"/>
                <w:szCs w:val="24"/>
              </w:rPr>
              <w:t>kainos</w:t>
            </w:r>
            <w:r w:rsidR="002C1AE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peržiūros išsiuntimo kitai Šaliai dieną paskelbtas naujausias vartojimo prekių ir paslaugų indeksas</w:t>
            </w:r>
            <w:r w:rsidR="00482F6B">
              <w:rPr>
                <w:kern w:val="2"/>
                <w:szCs w:val="24"/>
              </w:rPr>
              <w:t>.</w:t>
            </w:r>
          </w:p>
          <w:p w14:paraId="3E6A5967" w14:textId="18F010C4" w:rsidR="00027B83" w:rsidRDefault="000B0897">
            <w:pPr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>
              <w:rPr>
                <w:kern w:val="2"/>
                <w:szCs w:val="24"/>
              </w:rPr>
              <w:t xml:space="preserve"> – laikotarpio pradžios datos </w:t>
            </w:r>
            <w:r w:rsidRPr="0075234E">
              <w:rPr>
                <w:kern w:val="2"/>
                <w:szCs w:val="24"/>
              </w:rPr>
              <w:t>(mėnesio</w:t>
            </w:r>
            <w:r>
              <w:rPr>
                <w:kern w:val="2"/>
                <w:szCs w:val="24"/>
              </w:rPr>
              <w:t xml:space="preserve">)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indeksas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5B61A37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="007D7A13">
              <w:rPr>
                <w:b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550C5AA" w14:textId="7FA73CB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17BEEB75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sudarytas per </w:t>
            </w:r>
            <w:r w:rsidR="00C17279" w:rsidRPr="00C17279">
              <w:rPr>
                <w:kern w:val="2"/>
                <w:szCs w:val="24"/>
                <w:shd w:val="clear" w:color="auto" w:fill="FFFFFF"/>
              </w:rPr>
              <w:t>1 (vieną) mėnesį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 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5CCE9A4B" w:rsidR="00027B83" w:rsidRPr="007D7A13" w:rsidRDefault="000B0897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3FDE9DC" w:rsidR="00027B83" w:rsidRPr="007D7A1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4F0174AA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2A7191D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7D7A13">
              <w:rPr>
                <w:kern w:val="2"/>
                <w:szCs w:val="24"/>
              </w:rPr>
              <w:t xml:space="preserve"> 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E32ABF3" w14:textId="51AA7FE2" w:rsidR="005658EC" w:rsidRDefault="005658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Visos sąskaitos apmokėjimui teikiamos informacinės sistemos SABIS priemonėmis.</w:t>
            </w:r>
          </w:p>
          <w:p w14:paraId="08552532" w14:textId="2A1CC7B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658EC"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</w:p>
          <w:p w14:paraId="751FA5E6" w14:textId="5864A9DA" w:rsidR="00027B83" w:rsidRPr="005658EC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5658EC">
              <w:rPr>
                <w:kern w:val="2"/>
                <w:szCs w:val="24"/>
                <w:shd w:val="clear" w:color="auto" w:fill="FFFFFF"/>
              </w:rPr>
              <w:t xml:space="preserve">įvykdžius Užsakymą, mokama už konkretų kiekį / apimtį pagal </w:t>
            </w:r>
            <w:r w:rsidR="005658EC" w:rsidRPr="006B57A5">
              <w:rPr>
                <w:color w:val="000000"/>
                <w:kern w:val="2"/>
                <w:szCs w:val="24"/>
              </w:rPr>
              <w:t>Sutarties priede Nr. [</w:t>
            </w:r>
            <w:r w:rsidR="00CF5380">
              <w:rPr>
                <w:color w:val="000000"/>
                <w:kern w:val="2"/>
                <w:szCs w:val="24"/>
              </w:rPr>
              <w:t>2</w:t>
            </w:r>
            <w:r w:rsidR="005658EC" w:rsidRPr="006B57A5">
              <w:rPr>
                <w:color w:val="000000"/>
                <w:kern w:val="2"/>
                <w:szCs w:val="24"/>
              </w:rPr>
              <w:t>] „Pasiūlymas“</w:t>
            </w:r>
            <w:r w:rsidR="005658EC">
              <w:rPr>
                <w:color w:val="000000"/>
                <w:kern w:val="2"/>
                <w:szCs w:val="24"/>
              </w:rPr>
              <w:t xml:space="preserve"> </w:t>
            </w:r>
            <w:r w:rsidRPr="005658EC">
              <w:rPr>
                <w:kern w:val="2"/>
                <w:szCs w:val="24"/>
                <w:shd w:val="clear" w:color="auto" w:fill="FFFFFF"/>
              </w:rPr>
              <w:t>nustatytus įkainius</w:t>
            </w:r>
            <w:r w:rsidR="005658EC" w:rsidRPr="005658EC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38EC9A63" w14:textId="0B28ECB0" w:rsidR="00027B83" w:rsidRDefault="00B86B01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4C05">
              <w:rPr>
                <w:szCs w:val="24"/>
              </w:rPr>
              <w:t>T</w:t>
            </w:r>
            <w:r>
              <w:rPr>
                <w:szCs w:val="24"/>
              </w:rPr>
              <w:t>ie</w:t>
            </w:r>
            <w:r w:rsidRPr="00DE4C05">
              <w:rPr>
                <w:szCs w:val="24"/>
              </w:rPr>
              <w:t xml:space="preserve">kėjui </w:t>
            </w:r>
            <w:r w:rsidR="007D7A13" w:rsidRPr="00DE4C05">
              <w:rPr>
                <w:szCs w:val="24"/>
              </w:rPr>
              <w:t xml:space="preserve">pinigai pervedami bankiniu pavedimu. Atsiskaitymas laikomas įvykdytu, kai pinigai patenka į </w:t>
            </w:r>
            <w:r>
              <w:rPr>
                <w:szCs w:val="24"/>
              </w:rPr>
              <w:t>Tie</w:t>
            </w:r>
            <w:r w:rsidRPr="00DE4C05">
              <w:rPr>
                <w:szCs w:val="24"/>
              </w:rPr>
              <w:t xml:space="preserve">kėjo </w:t>
            </w:r>
            <w:r w:rsidR="007D7A13" w:rsidRPr="00DE4C05">
              <w:rPr>
                <w:szCs w:val="24"/>
              </w:rPr>
              <w:t>nurodytą sąskaitą banke.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4D722E0A" w:rsidR="00027B83" w:rsidRPr="007D7A13" w:rsidRDefault="000B0897" w:rsidP="007D7A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7F972A9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15750ABB" w:rsidR="00027B83" w:rsidRPr="00E223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46296CC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585BDECD" w:rsidR="002C1AE1" w:rsidRDefault="000B0897" w:rsidP="002C1A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0622459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5F997DC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398856C" w14:textId="6360EB9B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</w:t>
            </w:r>
            <w:r w:rsidRPr="005658EC">
              <w:rPr>
                <w:kern w:val="2"/>
                <w:szCs w:val="24"/>
              </w:rPr>
              <w:t>priede Nr. [</w:t>
            </w:r>
            <w:r w:rsidR="00F50E72">
              <w:rPr>
                <w:kern w:val="2"/>
                <w:szCs w:val="24"/>
              </w:rPr>
              <w:t>4</w:t>
            </w:r>
            <w:r w:rsidRPr="005658EC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3A99734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2BE8D2F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24E13">
              <w:rPr>
                <w:kern w:val="2"/>
                <w:szCs w:val="24"/>
              </w:rPr>
              <w:t>.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49864A9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1DF356CF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7AC1721D" w:rsidR="00CA0384" w:rsidRDefault="000B0897" w:rsidP="00CA03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004E8">
              <w:rPr>
                <w:kern w:val="2"/>
                <w:szCs w:val="24"/>
              </w:rPr>
              <w:t>0,0</w:t>
            </w:r>
            <w:r w:rsidR="00CA0384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CA0384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A0384">
              <w:rPr>
                <w:kern w:val="2"/>
                <w:szCs w:val="24"/>
              </w:rPr>
              <w:t>vėlavimo dieną</w:t>
            </w:r>
            <w:r w:rsidR="00CA0384" w:rsidRPr="00CA0384">
              <w:rPr>
                <w:kern w:val="2"/>
                <w:szCs w:val="24"/>
              </w:rPr>
              <w:t>.</w:t>
            </w:r>
          </w:p>
          <w:p w14:paraId="784E480D" w14:textId="446E54E8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18D3FC7B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004E8">
              <w:rPr>
                <w:kern w:val="2"/>
                <w:szCs w:val="24"/>
              </w:rPr>
              <w:t>0,0</w:t>
            </w:r>
            <w:r w:rsidR="007C6A3D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7C6A3D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B43DAA">
              <w:rPr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006A0368" w14:textId="42FDE52D" w:rsidR="00027B83" w:rsidRDefault="00F76ED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DE4C05">
              <w:rPr>
                <w:color w:val="000000"/>
                <w:szCs w:val="24"/>
              </w:rPr>
              <w:t xml:space="preserve">Vėluojant suteikti paslaugas daugiau kaip 1 mėnesį bus taikoma 2 000 </w:t>
            </w:r>
            <w:r w:rsidRPr="00DE4C05">
              <w:rPr>
                <w:szCs w:val="24"/>
              </w:rPr>
              <w:t>E</w:t>
            </w:r>
            <w:r w:rsidRPr="00DE4C05">
              <w:rPr>
                <w:color w:val="000000"/>
                <w:szCs w:val="24"/>
              </w:rPr>
              <w:t>ur bauda.</w:t>
            </w:r>
          </w:p>
          <w:p w14:paraId="7E114F52" w14:textId="11C7FAA9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F76EDA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 xml:space="preserve">. Tiekėjas privalo sumokėti Pirkėjui netesybas </w:t>
            </w:r>
            <w:r w:rsidRPr="00BC43BC">
              <w:rPr>
                <w:kern w:val="2"/>
                <w:szCs w:val="24"/>
              </w:rPr>
              <w:t xml:space="preserve">per </w:t>
            </w:r>
            <w:r w:rsidR="00BC43BC" w:rsidRPr="00BC43BC">
              <w:rPr>
                <w:kern w:val="2"/>
                <w:szCs w:val="24"/>
              </w:rPr>
              <w:t>10</w:t>
            </w:r>
            <w:r w:rsidRPr="00BC43BC">
              <w:rPr>
                <w:kern w:val="2"/>
                <w:szCs w:val="24"/>
              </w:rPr>
              <w:t xml:space="preserve"> dienų </w:t>
            </w:r>
            <w:r>
              <w:rPr>
                <w:color w:val="000000"/>
                <w:kern w:val="2"/>
                <w:szCs w:val="24"/>
              </w:rPr>
              <w:t xml:space="preserve">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24658E6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</w:t>
            </w:r>
            <w:r w:rsidR="00BC43BC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 xml:space="preserve">, nustatyto Sutarties Specialiosiose sąlygose, </w:t>
            </w:r>
            <w:r w:rsidR="00BC43BC">
              <w:rPr>
                <w:kern w:val="2"/>
                <w:szCs w:val="24"/>
              </w:rPr>
              <w:t xml:space="preserve">ar Tiekėjui </w:t>
            </w:r>
            <w:r w:rsidR="00BC43BC" w:rsidRPr="00BC43BC">
              <w:rPr>
                <w:bCs/>
                <w:kern w:val="2"/>
                <w:szCs w:val="24"/>
              </w:rPr>
              <w:t>nepagrįstai nutraukus Sutarties vykdymą ne Sutartyje nustatyta tvarka</w:t>
            </w:r>
            <w:r w:rsid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mokam</w:t>
            </w:r>
            <w:r w:rsidRPr="00BC43BC">
              <w:rPr>
                <w:kern w:val="2"/>
                <w:szCs w:val="24"/>
              </w:rPr>
              <w:t xml:space="preserve">a </w:t>
            </w:r>
            <w:r w:rsidR="00BC43BC" w:rsidRPr="00BC43BC">
              <w:rPr>
                <w:kern w:val="2"/>
                <w:szCs w:val="24"/>
              </w:rPr>
              <w:t>5</w:t>
            </w:r>
            <w:r w:rsidRP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E529C11" w14:textId="77777777" w:rsidR="00027B83" w:rsidRDefault="00027B83">
            <w:pPr>
              <w:rPr>
                <w:kern w:val="2"/>
                <w:szCs w:val="24"/>
              </w:rPr>
            </w:pPr>
          </w:p>
          <w:p w14:paraId="54EE418B" w14:textId="550E456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0D15ABC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11E8317" w14:textId="48C3569C" w:rsidR="00BC43BC" w:rsidRPr="00BC43BC" w:rsidRDefault="00BC43BC" w:rsidP="00BC43BC">
            <w:pPr>
              <w:rPr>
                <w:kern w:val="2"/>
                <w:szCs w:val="24"/>
              </w:rPr>
            </w:pPr>
            <w:r w:rsidRPr="00BC43BC">
              <w:rPr>
                <w:kern w:val="2"/>
                <w:szCs w:val="24"/>
              </w:rPr>
              <w:t>Už</w:t>
            </w:r>
            <w:r w:rsidR="000B0897" w:rsidRPr="00BC43BC">
              <w:rPr>
                <w:kern w:val="2"/>
                <w:szCs w:val="24"/>
              </w:rPr>
              <w:t xml:space="preserve"> aplinkosauginių kriterijų, nurodytų Specialiųjų sąlygų 13</w:t>
            </w:r>
            <w:r w:rsidRPr="00BC43BC">
              <w:rPr>
                <w:kern w:val="2"/>
                <w:szCs w:val="24"/>
              </w:rPr>
              <w:t>.1.1. punkte</w:t>
            </w:r>
            <w:r w:rsidR="000B0897" w:rsidRPr="00BC43BC">
              <w:rPr>
                <w:kern w:val="2"/>
                <w:szCs w:val="24"/>
              </w:rPr>
              <w:t xml:space="preserve">, </w:t>
            </w:r>
            <w:r w:rsidRPr="00BC43BC">
              <w:rPr>
                <w:kern w:val="2"/>
                <w:szCs w:val="24"/>
              </w:rPr>
              <w:t xml:space="preserve">nesilaikymą, bus taikoma 500 (penki šimtai) Eur bauda. </w:t>
            </w:r>
          </w:p>
          <w:p w14:paraId="4C8C0993" w14:textId="78FD9050" w:rsidR="00027B83" w:rsidRPr="00BC43BC" w:rsidRDefault="00027B83">
            <w:pPr>
              <w:rPr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9.6. Tiekėjui / Pirkėjui taikoma bauda dėl </w:t>
            </w:r>
            <w:r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32D97D93" w14:textId="1F887B33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0457329D" w:rsidR="00A77C76" w:rsidRDefault="000B0897" w:rsidP="00A77C76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02E9351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00FF735E">
        <w:trPr>
          <w:trHeight w:val="114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338A6F7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669B493" w14:textId="2BF48192" w:rsidR="00027B83" w:rsidRPr="00B004E8" w:rsidRDefault="00B004E8">
            <w:pPr>
              <w:rPr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  <w:p w14:paraId="1121832F" w14:textId="77777777" w:rsidR="00027B83" w:rsidRPr="00B004E8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5B7EAA0" w:rsidR="00027B83" w:rsidRDefault="00B004E8">
            <w:pPr>
              <w:rPr>
                <w:color w:val="4472C4"/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1AAC6092" w:rsidR="00027B83" w:rsidRDefault="00AE70B5">
            <w:pPr>
              <w:rPr>
                <w:color w:val="4472C4"/>
                <w:kern w:val="2"/>
                <w:szCs w:val="24"/>
              </w:rPr>
            </w:pPr>
            <w:r w:rsidRPr="00DE4C05">
              <w:rPr>
                <w:szCs w:val="24"/>
              </w:rPr>
              <w:t xml:space="preserve">Paslaugų teikėjas įsipareigoja, kad sutartį vykdys tik tokia teisę turintys asmenys. Ši sąlyga yra esminė sutarties sąlyga, kurią pažeidus gali būti nutraukiama sutartis ir taikoma </w:t>
            </w:r>
            <w:r w:rsidR="00BC43BC">
              <w:rPr>
                <w:szCs w:val="24"/>
              </w:rPr>
              <w:t xml:space="preserve">Specialiųjų sąlygų 9.3. punkte nustatyta bauda. </w:t>
            </w: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D1E6E7D" w14:textId="153B9713" w:rsidR="00027B83" w:rsidRPr="00D73757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</w:t>
            </w:r>
            <w:r w:rsidR="00B86B01">
              <w:rPr>
                <w:color w:val="000000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, bet jos terminas negali būti ilgesnis kaip </w:t>
            </w:r>
            <w:r w:rsidR="002116F2">
              <w:rPr>
                <w:color w:val="000000"/>
                <w:kern w:val="2"/>
                <w:szCs w:val="24"/>
              </w:rPr>
              <w:t xml:space="preserve">36 mėnesiai. </w:t>
            </w:r>
          </w:p>
          <w:p w14:paraId="04094D45" w14:textId="2265115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4BB0C362" w:rsidR="00027B83" w:rsidRDefault="00027B83" w:rsidP="00B004E8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73B651EC" w:rsidR="00027B83" w:rsidRPr="00B004E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F77845" w:rsidRDefault="000B0897" w:rsidP="00B86B01">
            <w:pPr>
              <w:jc w:val="both"/>
              <w:rPr>
                <w:kern w:val="2"/>
                <w:szCs w:val="24"/>
              </w:rPr>
            </w:pPr>
            <w:r w:rsidRPr="00F77845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0C475B5B" w:rsidR="00027B83" w:rsidRPr="00F77845" w:rsidRDefault="000B0897" w:rsidP="00B86B01">
            <w:pPr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szCs w:val="24"/>
              </w:rPr>
              <w:t xml:space="preserve">12.2.2. 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jeigu Tiekėjas vėluoja suteikti Paslaugas daugiau nei 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 mėnesius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nuo Sutartyje nustatyt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Paslaugų suteikimo termin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63F46089" w14:textId="13500E95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12858C3" w14:textId="628B38C9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lastRenderedPageBreak/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73E20761" w14:textId="4D883F4B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41420C93" w14:textId="00157461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DE93274" w14:textId="744E48AF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164157D2" w14:textId="1CB04160" w:rsidR="00027B83" w:rsidRPr="00F77845" w:rsidRDefault="000B0897" w:rsidP="00B86B01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63D2D84C" w14:textId="1EBD938F" w:rsidR="00027B83" w:rsidRPr="00F77845" w:rsidRDefault="000B0897" w:rsidP="00B86B01">
            <w:pPr>
              <w:spacing w:line="257" w:lineRule="auto"/>
              <w:jc w:val="both"/>
              <w:rPr>
                <w:kern w:val="2"/>
                <w:szCs w:val="24"/>
                <w:shd w:val="clear" w:color="auto" w:fill="FFFFFF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9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77845">
              <w:rPr>
                <w:szCs w:val="24"/>
                <w:shd w:val="clear" w:color="auto" w:fill="FFFFFF"/>
              </w:rPr>
              <w:t>p</w:t>
            </w:r>
            <w:r w:rsidRPr="00F77845">
              <w:rPr>
                <w:kern w:val="2"/>
                <w:szCs w:val="24"/>
                <w:shd w:val="clear" w:color="auto" w:fill="FFFFFF"/>
              </w:rPr>
              <w:t>aslaugų</w:t>
            </w:r>
            <w:r w:rsidRPr="00F77845">
              <w:rPr>
                <w:szCs w:val="24"/>
              </w:rPr>
              <w:t>, kurioms Sutartyje nustatyti aplinkos apsaugos vadybos sistemos reikalavimai,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77845">
              <w:rPr>
                <w:szCs w:val="24"/>
              </w:rPr>
              <w:t xml:space="preserve">, </w:t>
            </w:r>
            <w:r w:rsidRPr="00F77845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4F916F32" w:rsidR="00027B83" w:rsidRDefault="000B0897" w:rsidP="00B86B01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12.2.1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0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3471AF24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F99471E" w14:textId="0CF6FD8A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13.1.1 </w:t>
            </w:r>
            <w:r w:rsidRPr="00DE4C05">
              <w:rPr>
                <w:szCs w:val="24"/>
              </w:rPr>
              <w:t xml:space="preserve">Užtikrinti, kad visą Sutarties vykdymo laikotarpį teikiamoms Paslaugoms bus taikomi aplinkos apsaugos vadybos sistemos standarto </w:t>
            </w:r>
            <w:r w:rsidRPr="00DE4C05">
              <w:rPr>
                <w:rStyle w:val="normaltextrun"/>
                <w:szCs w:val="24"/>
              </w:rPr>
              <w:t>(</w:t>
            </w:r>
            <w:r w:rsidRPr="00DE4C05">
              <w:rPr>
                <w:szCs w:val="24"/>
              </w:rPr>
              <w:t>ISO 14001 standarto ar lygiaverčių standartų) reikalavimai;</w:t>
            </w:r>
          </w:p>
          <w:p w14:paraId="064A0CAA" w14:textId="0591FE18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13.1.2</w:t>
            </w:r>
            <w:r w:rsidRPr="00DE4C05">
              <w:rPr>
                <w:szCs w:val="24"/>
              </w:rPr>
              <w:t xml:space="preserve"> rengiant Techninį darbo projektą, jame numatyti, kad statyboje naudojamos statybinės medžiagos atitiktų minimalius aplinkos apsaugos kriterijus (</w:t>
            </w:r>
            <w:r w:rsidRPr="00DE4C05">
              <w:rPr>
                <w:bCs/>
                <w:szCs w:val="24"/>
                <w:lang w:eastAsia="lt-LT"/>
              </w:rPr>
              <w:t>Aplinkos apsaugos kriterijų taikymo, vykdant žaliuosius pirkimus, tvarkos aprašo</w:t>
            </w:r>
            <w:r w:rsidRPr="00DE4C05">
              <w:rPr>
                <w:szCs w:val="24"/>
              </w:rPr>
              <w:t xml:space="preserve">, patvirtinto </w:t>
            </w:r>
            <w:r w:rsidRPr="00DE4C05">
              <w:rPr>
                <w:iCs/>
                <w:szCs w:val="24"/>
              </w:rPr>
              <w:t>Lietuvos Respublikos aplinkos ministro 2011 m.  birželio 28 d. įsakymu Nr. D1-508 „Dėl Aplinkos apsaugos kriterijų taikymo, vykdant žaliuosius pirkimus, tvarkos aprašo patvirtinimo“ (</w:t>
            </w:r>
            <w:r w:rsidRPr="00DE4C05">
              <w:rPr>
                <w:szCs w:val="24"/>
              </w:rPr>
              <w:t>Lietuvos Respublikos aplinkos ministro 2022 m. gruodžio 13 d. įsakymo Nr. D1-401 redakcija), XIII skyrius „Statybinės medžiagos“).</w:t>
            </w:r>
          </w:p>
          <w:p w14:paraId="4370A72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51501B79" w:rsidR="00027B83" w:rsidRPr="00D73757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21A3C004" w:rsidR="00027B83" w:rsidRPr="00F77845" w:rsidRDefault="000B0897" w:rsidP="00F778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367F0AF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1E9762B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21EE198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</w:t>
            </w:r>
            <w:r w:rsidR="00F77845">
              <w:rPr>
                <w:kern w:val="2"/>
                <w:szCs w:val="24"/>
              </w:rPr>
              <w:t>-.</w:t>
            </w: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011DF813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F77845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42F18F46" w:rsidR="00027B83" w:rsidRPr="00A93465" w:rsidRDefault="00B86B01" w:rsidP="00A93465">
            <w:pPr>
              <w:rPr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Projektavimo užduotis (</w:t>
            </w:r>
            <w:r w:rsidR="00E44A09">
              <w:rPr>
                <w:color w:val="000000"/>
                <w:kern w:val="2"/>
                <w:szCs w:val="24"/>
              </w:rPr>
              <w:t>Techninė specifikacija</w:t>
            </w:r>
            <w:r>
              <w:rPr>
                <w:color w:val="000000"/>
                <w:kern w:val="2"/>
                <w:szCs w:val="24"/>
              </w:rPr>
              <w:t>)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4F7D978F" w:rsidR="00027B83" w:rsidRDefault="00E44A09" w:rsidP="00A93465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Pasiūlymas</w:t>
            </w:r>
          </w:p>
        </w:tc>
      </w:tr>
      <w:tr w:rsidR="00027B83" w14:paraId="398D7243" w14:textId="77777777">
        <w:trPr>
          <w:trHeight w:val="300"/>
        </w:trPr>
        <w:tc>
          <w:tcPr>
            <w:tcW w:w="3058" w:type="dxa"/>
          </w:tcPr>
          <w:p w14:paraId="59138AE1" w14:textId="202C24AA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5DC3BF44" w14:textId="5259862F" w:rsidR="00027B83" w:rsidRDefault="00027B83" w:rsidP="00A93465">
            <w:pPr>
              <w:rPr>
                <w:b/>
                <w:kern w:val="2"/>
                <w:szCs w:val="24"/>
              </w:rPr>
            </w:pPr>
          </w:p>
        </w:tc>
      </w:tr>
      <w:tr w:rsidR="00A93465" w14:paraId="10DDB418" w14:textId="77777777">
        <w:trPr>
          <w:trHeight w:val="300"/>
        </w:trPr>
        <w:tc>
          <w:tcPr>
            <w:tcW w:w="3058" w:type="dxa"/>
          </w:tcPr>
          <w:p w14:paraId="02655706" w14:textId="59C156BE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04C83D20" w14:textId="58874DD2" w:rsidR="00A93465" w:rsidRDefault="00A93465" w:rsidP="00A93465">
            <w:pPr>
              <w:rPr>
                <w:b/>
                <w:kern w:val="2"/>
                <w:szCs w:val="24"/>
              </w:rPr>
            </w:pPr>
          </w:p>
        </w:tc>
      </w:tr>
      <w:tr w:rsidR="00A93465" w14:paraId="40113387" w14:textId="77777777">
        <w:tc>
          <w:tcPr>
            <w:tcW w:w="9535" w:type="dxa"/>
            <w:gridSpan w:val="4"/>
          </w:tcPr>
          <w:p w14:paraId="6A970E6C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A93465" w14:paraId="7BD43679" w14:textId="77777777">
        <w:tc>
          <w:tcPr>
            <w:tcW w:w="5224" w:type="dxa"/>
            <w:gridSpan w:val="3"/>
          </w:tcPr>
          <w:p w14:paraId="6EF2AA44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A93465" w14:paraId="55A0556F" w14:textId="77777777">
        <w:tc>
          <w:tcPr>
            <w:tcW w:w="5224" w:type="dxa"/>
            <w:gridSpan w:val="3"/>
          </w:tcPr>
          <w:p w14:paraId="173ABDC4" w14:textId="77777777" w:rsidR="00A93465" w:rsidRDefault="00A93465" w:rsidP="00A9346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93465" w14:paraId="7E437DD3" w14:textId="77777777">
        <w:tc>
          <w:tcPr>
            <w:tcW w:w="5224" w:type="dxa"/>
            <w:gridSpan w:val="3"/>
          </w:tcPr>
          <w:p w14:paraId="02FA67C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EBB4" w14:textId="77777777" w:rsidR="009A733E" w:rsidRDefault="009A733E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706243D" w14:textId="77777777" w:rsidR="009A733E" w:rsidRDefault="009A733E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4C866E4B" w14:textId="77777777" w:rsidR="009A733E" w:rsidRDefault="009A7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378C" w14:textId="77777777" w:rsidR="009A733E" w:rsidRDefault="009A733E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C2E957B" w14:textId="77777777" w:rsidR="009A733E" w:rsidRDefault="009A733E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F7089FD" w14:textId="77777777" w:rsidR="009A733E" w:rsidRDefault="009A7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4A8A"/>
    <w:rsid w:val="00027B83"/>
    <w:rsid w:val="00097848"/>
    <w:rsid w:val="000B0897"/>
    <w:rsid w:val="000B3E38"/>
    <w:rsid w:val="000B3EB7"/>
    <w:rsid w:val="001226A4"/>
    <w:rsid w:val="001775B0"/>
    <w:rsid w:val="001A38FE"/>
    <w:rsid w:val="001C4A1D"/>
    <w:rsid w:val="001E271B"/>
    <w:rsid w:val="001E7FAE"/>
    <w:rsid w:val="002116F2"/>
    <w:rsid w:val="0027757F"/>
    <w:rsid w:val="00280F87"/>
    <w:rsid w:val="002C1AE1"/>
    <w:rsid w:val="002F23CB"/>
    <w:rsid w:val="002F51F8"/>
    <w:rsid w:val="00326DBD"/>
    <w:rsid w:val="00346C6F"/>
    <w:rsid w:val="003B6679"/>
    <w:rsid w:val="003B7398"/>
    <w:rsid w:val="004078E5"/>
    <w:rsid w:val="00467EC8"/>
    <w:rsid w:val="00482F6B"/>
    <w:rsid w:val="00485CDC"/>
    <w:rsid w:val="004E42BF"/>
    <w:rsid w:val="004F1234"/>
    <w:rsid w:val="00547E42"/>
    <w:rsid w:val="00555738"/>
    <w:rsid w:val="005658EC"/>
    <w:rsid w:val="005968E2"/>
    <w:rsid w:val="00611D07"/>
    <w:rsid w:val="00680913"/>
    <w:rsid w:val="006B57A5"/>
    <w:rsid w:val="00726617"/>
    <w:rsid w:val="0075234E"/>
    <w:rsid w:val="007C6A3D"/>
    <w:rsid w:val="007D7A13"/>
    <w:rsid w:val="007F56CA"/>
    <w:rsid w:val="00860F92"/>
    <w:rsid w:val="00866B87"/>
    <w:rsid w:val="008E4DE0"/>
    <w:rsid w:val="008E7179"/>
    <w:rsid w:val="00925F23"/>
    <w:rsid w:val="009728BC"/>
    <w:rsid w:val="009A733E"/>
    <w:rsid w:val="00A440E5"/>
    <w:rsid w:val="00A72765"/>
    <w:rsid w:val="00A77C76"/>
    <w:rsid w:val="00A93465"/>
    <w:rsid w:val="00AE70B5"/>
    <w:rsid w:val="00AF538F"/>
    <w:rsid w:val="00B004E8"/>
    <w:rsid w:val="00B03D79"/>
    <w:rsid w:val="00B43DAA"/>
    <w:rsid w:val="00B86B01"/>
    <w:rsid w:val="00BB007D"/>
    <w:rsid w:val="00BB43F2"/>
    <w:rsid w:val="00BC43BC"/>
    <w:rsid w:val="00BD5C4E"/>
    <w:rsid w:val="00BD6FE4"/>
    <w:rsid w:val="00C17279"/>
    <w:rsid w:val="00C23B12"/>
    <w:rsid w:val="00C56F90"/>
    <w:rsid w:val="00C65C67"/>
    <w:rsid w:val="00CA0384"/>
    <w:rsid w:val="00CE412C"/>
    <w:rsid w:val="00CF5380"/>
    <w:rsid w:val="00D73757"/>
    <w:rsid w:val="00DA4E0C"/>
    <w:rsid w:val="00DA537D"/>
    <w:rsid w:val="00E22383"/>
    <w:rsid w:val="00E44A09"/>
    <w:rsid w:val="00E834F2"/>
    <w:rsid w:val="00E858FE"/>
    <w:rsid w:val="00EA0199"/>
    <w:rsid w:val="00EC01F1"/>
    <w:rsid w:val="00F24E13"/>
    <w:rsid w:val="00F25A8B"/>
    <w:rsid w:val="00F40A1A"/>
    <w:rsid w:val="00F50E72"/>
    <w:rsid w:val="00F60BD9"/>
    <w:rsid w:val="00F76EDA"/>
    <w:rsid w:val="00F77845"/>
    <w:rsid w:val="00FD3E3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rsid w:val="00866B8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E7179"/>
    <w:pPr>
      <w:suppressAutoHyphens/>
      <w:spacing w:after="120" w:line="276" w:lineRule="auto"/>
    </w:pPr>
    <w:rPr>
      <w:rFonts w:eastAsia="Calibri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179"/>
    <w:rPr>
      <w:rFonts w:eastAsia="Calibri"/>
      <w:szCs w:val="22"/>
      <w:lang w:eastAsia="zh-CN"/>
    </w:rPr>
  </w:style>
  <w:style w:type="paragraph" w:styleId="Betarp">
    <w:name w:val="No Spacing"/>
    <w:link w:val="BetarpDiagrama"/>
    <w:uiPriority w:val="1"/>
    <w:qFormat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normaltextrun">
    <w:name w:val="normaltextrun"/>
    <w:basedOn w:val="Numatytasispastraiposriftas"/>
    <w:rsid w:val="00D7375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56F9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56F90"/>
    <w:pPr>
      <w:spacing w:after="160"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56F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6F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6F9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6F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6F90"/>
    <w:rPr>
      <w:b/>
      <w:bCs/>
      <w:sz w:val="20"/>
    </w:rPr>
  </w:style>
  <w:style w:type="paragraph" w:styleId="Pataisymai">
    <w:name w:val="Revision"/>
    <w:hidden/>
    <w:semiHidden/>
    <w:rsid w:val="00CF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as.novogrodskis@silute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istracija@silut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11626</Words>
  <Characters>6628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VPS_DB</cp:lastModifiedBy>
  <cp:revision>2</cp:revision>
  <cp:lastPrinted>2017-06-29T23:42:00Z</cp:lastPrinted>
  <dcterms:created xsi:type="dcterms:W3CDTF">2025-02-12T12:07:00Z</dcterms:created>
  <dcterms:modified xsi:type="dcterms:W3CDTF">2025-02-12T12:07:00Z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