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Pr="00784BD2" w:rsidRDefault="00B34B45" w:rsidP="00B34B45">
      <w:pPr>
        <w:spacing w:after="120" w:line="20" w:lineRule="atLeast"/>
        <w:contextualSpacing/>
        <w:rPr>
          <w:rFonts w:cstheme="minorHAnsi"/>
          <w:b/>
          <w:bCs/>
          <w:sz w:val="24"/>
          <w:szCs w:val="24"/>
          <w:lang w:val="en-US"/>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733B86AC" w14:textId="5794D82F" w:rsidR="00EE1753" w:rsidRPr="00C9108E" w:rsidRDefault="00EE1753" w:rsidP="00EE1753">
      <w:pPr>
        <w:spacing w:after="120" w:line="20" w:lineRule="atLeast"/>
        <w:contextualSpacing/>
        <w:jc w:val="right"/>
        <w:rPr>
          <w:rFonts w:cstheme="minorHAnsi"/>
          <w:iCs/>
          <w:sz w:val="22"/>
          <w:szCs w:val="22"/>
        </w:rPr>
      </w:pPr>
      <w:r w:rsidRPr="00C9108E">
        <w:rPr>
          <w:rFonts w:cstheme="minorHAnsi"/>
          <w:iCs/>
          <w:sz w:val="22"/>
          <w:szCs w:val="22"/>
        </w:rPr>
        <w:t>posėdžio 202</w:t>
      </w:r>
      <w:r w:rsidR="006B7CE6" w:rsidRPr="00C9108E">
        <w:rPr>
          <w:rFonts w:cstheme="minorHAnsi"/>
          <w:iCs/>
          <w:sz w:val="22"/>
          <w:szCs w:val="22"/>
        </w:rPr>
        <w:t>5</w:t>
      </w:r>
      <w:r w:rsidRPr="00C9108E">
        <w:rPr>
          <w:rFonts w:cstheme="minorHAnsi"/>
          <w:iCs/>
          <w:sz w:val="22"/>
          <w:szCs w:val="22"/>
        </w:rPr>
        <w:t xml:space="preserve"> m.</w:t>
      </w:r>
      <w:r w:rsidR="002018FC" w:rsidRPr="00C9108E">
        <w:rPr>
          <w:rFonts w:cstheme="minorHAnsi"/>
          <w:iCs/>
          <w:sz w:val="22"/>
          <w:szCs w:val="22"/>
        </w:rPr>
        <w:t xml:space="preserve"> </w:t>
      </w:r>
      <w:r w:rsidR="00624C6D" w:rsidRPr="00C9108E">
        <w:rPr>
          <w:rFonts w:cstheme="minorHAnsi"/>
          <w:iCs/>
          <w:sz w:val="22"/>
          <w:szCs w:val="22"/>
        </w:rPr>
        <w:t xml:space="preserve">vasario </w:t>
      </w:r>
      <w:r w:rsidR="00CB6637" w:rsidRPr="00C9108E">
        <w:rPr>
          <w:rFonts w:cstheme="minorHAnsi"/>
          <w:iCs/>
          <w:sz w:val="22"/>
          <w:szCs w:val="22"/>
        </w:rPr>
        <w:t>11</w:t>
      </w:r>
      <w:r w:rsidR="00F42197" w:rsidRPr="00C9108E">
        <w:rPr>
          <w:rFonts w:cstheme="minorHAnsi"/>
          <w:iCs/>
          <w:sz w:val="22"/>
          <w:szCs w:val="22"/>
        </w:rPr>
        <w:t xml:space="preserve"> </w:t>
      </w:r>
      <w:r w:rsidRPr="00C9108E">
        <w:rPr>
          <w:rFonts w:cstheme="minorHAnsi"/>
          <w:iCs/>
          <w:sz w:val="22"/>
          <w:szCs w:val="22"/>
        </w:rPr>
        <w:t xml:space="preserve">d. </w:t>
      </w:r>
    </w:p>
    <w:p w14:paraId="57B009B9" w14:textId="75351AFF" w:rsidR="00927B1F" w:rsidRPr="00C9108E" w:rsidRDefault="005D525F" w:rsidP="005D525F">
      <w:pPr>
        <w:spacing w:after="120" w:line="20" w:lineRule="atLeast"/>
        <w:contextualSpacing/>
        <w:jc w:val="right"/>
        <w:rPr>
          <w:rFonts w:cstheme="minorHAnsi"/>
          <w:iCs/>
          <w:sz w:val="22"/>
          <w:szCs w:val="22"/>
        </w:rPr>
      </w:pPr>
      <w:r w:rsidRPr="00C9108E">
        <w:rPr>
          <w:rFonts w:cstheme="minorHAnsi"/>
          <w:iCs/>
          <w:sz w:val="22"/>
          <w:szCs w:val="22"/>
        </w:rPr>
        <w:t>EcoCost Nr.  148</w:t>
      </w:r>
      <w:r w:rsidR="00B1105D" w:rsidRPr="00C9108E">
        <w:rPr>
          <w:rFonts w:cstheme="minorHAnsi"/>
          <w:iCs/>
          <w:sz w:val="22"/>
          <w:szCs w:val="22"/>
        </w:rPr>
        <w:t>78</w:t>
      </w:r>
      <w:r w:rsidRPr="00C9108E">
        <w:rPr>
          <w:rFonts w:cstheme="minorHAnsi"/>
          <w:iCs/>
          <w:sz w:val="22"/>
          <w:szCs w:val="22"/>
        </w:rPr>
        <w:t xml:space="preserve"> </w:t>
      </w:r>
      <w:r w:rsidR="00EE1753" w:rsidRPr="00C9108E">
        <w:rPr>
          <w:rFonts w:cstheme="minorHAnsi"/>
          <w:iCs/>
          <w:sz w:val="22"/>
          <w:szCs w:val="22"/>
        </w:rPr>
        <w:t>protokolu Nr.</w:t>
      </w:r>
      <w:r w:rsidR="00E85468" w:rsidRPr="00C9108E">
        <w:rPr>
          <w:rFonts w:cstheme="minorHAnsi"/>
          <w:iCs/>
          <w:sz w:val="22"/>
          <w:szCs w:val="22"/>
        </w:rPr>
        <w:t xml:space="preserve"> </w:t>
      </w:r>
      <w:r w:rsidR="00C9108E">
        <w:rPr>
          <w:rFonts w:cstheme="minorHAnsi"/>
          <w:iCs/>
          <w:sz w:val="22"/>
          <w:szCs w:val="22"/>
        </w:rPr>
        <w:t>1108</w:t>
      </w:r>
    </w:p>
    <w:p w14:paraId="4DAA7510" w14:textId="597A53BB" w:rsidR="00EE1753" w:rsidRPr="00D50BAF" w:rsidRDefault="00927B1F" w:rsidP="00EE1753">
      <w:pPr>
        <w:spacing w:after="120" w:line="20" w:lineRule="atLeast"/>
        <w:contextualSpacing/>
        <w:jc w:val="right"/>
        <w:rPr>
          <w:rFonts w:cstheme="minorHAnsi"/>
          <w:iCs/>
          <w:color w:val="FF0000"/>
          <w:sz w:val="22"/>
          <w:szCs w:val="22"/>
        </w:rPr>
      </w:pPr>
      <w:r w:rsidRPr="00D50BAF">
        <w:rPr>
          <w:rFonts w:cstheme="minorHAnsi"/>
          <w:iCs/>
          <w:color w:val="FF0000"/>
          <w:sz w:val="22"/>
          <w:szCs w:val="22"/>
        </w:rPr>
        <w:t>CVP</w:t>
      </w:r>
      <w:r w:rsidR="005D525F" w:rsidRPr="00D50BAF">
        <w:rPr>
          <w:rFonts w:cstheme="minorHAnsi"/>
          <w:iCs/>
          <w:color w:val="FF0000"/>
          <w:sz w:val="22"/>
          <w:szCs w:val="22"/>
        </w:rPr>
        <w:t xml:space="preserve"> </w:t>
      </w:r>
      <w:r w:rsidRPr="00D50BAF">
        <w:rPr>
          <w:rFonts w:cstheme="minorHAnsi"/>
          <w:iCs/>
          <w:color w:val="FF0000"/>
          <w:sz w:val="22"/>
          <w:szCs w:val="22"/>
        </w:rPr>
        <w:t xml:space="preserve">IS Pirkimo Nr.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32F9D6C9" w:rsidR="00D53BF4" w:rsidRDefault="00D6296A" w:rsidP="00804083">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r w:rsidR="00D50BAF">
            <w:rPr>
              <w:rFonts w:ascii="Calibri" w:hAnsi="Calibri" w:cs="Calibri"/>
              <w:b/>
              <w:bCs/>
              <w:sz w:val="28"/>
              <w:szCs w:val="28"/>
            </w:rPr>
            <w:t>Matavi</w:t>
          </w:r>
          <w:r w:rsidR="00187924">
            <w:rPr>
              <w:rFonts w:ascii="Calibri" w:hAnsi="Calibri" w:cs="Calibri"/>
              <w:b/>
              <w:bCs/>
              <w:sz w:val="28"/>
              <w:szCs w:val="28"/>
            </w:rPr>
            <w:t>mo įranga</w:t>
          </w:r>
          <w:r w:rsidR="006323E3" w:rsidRPr="00EB48CF">
            <w:rPr>
              <w:rFonts w:ascii="Calibri" w:hAnsi="Calibri" w:cs="Calibri"/>
              <w:b/>
              <w:bCs/>
              <w:sz w:val="28"/>
              <w:szCs w:val="28"/>
            </w:rPr>
            <w:t>“</w:t>
          </w:r>
          <w:bookmarkEnd w:id="0"/>
          <w:r w:rsidR="00804083">
            <w:rPr>
              <w:rFonts w:cstheme="minorHAnsi"/>
              <w:b/>
              <w:bCs/>
              <w:sz w:val="28"/>
              <w:szCs w:val="28"/>
            </w:rPr>
            <w:t xml:space="preserve"> </w:t>
          </w:r>
          <w:r w:rsidR="00F2342F" w:rsidRPr="00280938">
            <w:rPr>
              <w:rFonts w:cstheme="minorHAnsi"/>
              <w:b/>
              <w:bCs/>
              <w:sz w:val="28"/>
              <w:szCs w:val="28"/>
            </w:rPr>
            <w:t>a</w:t>
          </w:r>
          <w:r w:rsidR="00B34B45" w:rsidRPr="00280938">
            <w:rPr>
              <w:rFonts w:cstheme="minorHAnsi"/>
              <w:b/>
              <w:bCs/>
              <w:sz w:val="28"/>
              <w:szCs w:val="28"/>
            </w:rPr>
            <w:t xml:space="preserve">tviro konkurso specialiosios </w:t>
          </w:r>
          <w:r w:rsidR="00F2342F"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C9108E"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C9108E"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C9108E"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C9108E" w:rsidP="001D4956">
          <w:pPr>
            <w:pStyle w:val="TOC2"/>
          </w:pPr>
          <w:hyperlink w:anchor="_Toc124404959" w:history="1">
            <w:r w:rsidR="00BB28BD" w:rsidRPr="00B643F8">
              <w:rPr>
                <w:rStyle w:val="Hyperlink"/>
                <w:highlight w:val="lightGray"/>
              </w:rPr>
              <w:t>Pirkimo sąlygų 4 priedas „Tiekėjų kvalifikacijos reikalavimai ir reikalaujami kokybės bei aplinkos apsaugos vadybos sistemų standartai“</w:t>
            </w:r>
          </w:hyperlink>
          <w:r w:rsidR="00BB28BD" w:rsidRPr="00B643F8">
            <w:rPr>
              <w:color w:val="auto"/>
              <w:sz w:val="22"/>
              <w:szCs w:val="22"/>
              <w:highlight w:val="lightGray"/>
              <w:lang w:val="en-US" w:eastAsia="en-US"/>
            </w:rPr>
            <w:t xml:space="preserve"> </w:t>
          </w:r>
          <w:r w:rsidR="00072F49" w:rsidRPr="00B643F8">
            <w:rPr>
              <w:rStyle w:val="Hyperlink"/>
              <w:highlight w:val="lightGray"/>
            </w:rPr>
            <w:t>–</w:t>
          </w:r>
          <w:r w:rsidR="00072F49" w:rsidRPr="001D4956">
            <w:rPr>
              <w:rStyle w:val="Hyperlink"/>
              <w:color w:val="FF0000"/>
              <w:highlight w:val="lightGray"/>
            </w:rPr>
            <w:t xml:space="preserve"> netaikoma</w:t>
          </w:r>
          <w:r w:rsidR="00072F49" w:rsidRPr="001D4956">
            <w:t xml:space="preserve"> </w:t>
          </w:r>
        </w:p>
        <w:p w14:paraId="5EBFD856" w14:textId="31943447" w:rsidR="00BB28BD" w:rsidRPr="004D12CB" w:rsidRDefault="00C9108E"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C9108E"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C9108E"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C9108E" w:rsidP="001D4956">
          <w:pPr>
            <w:pStyle w:val="TOC2"/>
            <w:rPr>
              <w:b/>
              <w:bCs/>
              <w:highlight w:val="lightGray"/>
              <w:lang w:eastAsia="en-US"/>
            </w:rPr>
          </w:pPr>
          <w:hyperlink w:anchor="_Toc124404963" w:history="1">
            <w:r w:rsidR="00BB28BD" w:rsidRPr="00B643F8">
              <w:rPr>
                <w:rStyle w:val="Hyperlink"/>
                <w:highlight w:val="lightGray"/>
              </w:rPr>
              <w:t>Pirkimo sąlygų 8 priedas „</w:t>
            </w:r>
          </w:hyperlink>
          <w:r w:rsidR="00D6296A" w:rsidRPr="00B643F8">
            <w:rPr>
              <w:color w:val="auto"/>
              <w:highlight w:val="lightGray"/>
              <w:lang w:eastAsia="en-US"/>
            </w:rPr>
            <w:t>Tiekėjo deklaracija dėl atitikties Reglamento nuostatoms juridiniam asmeniui”</w:t>
          </w:r>
          <w:r w:rsidR="004A652A" w:rsidRPr="00B643F8">
            <w:rPr>
              <w:rStyle w:val="Hyperlink"/>
              <w:highlight w:val="lightGray"/>
            </w:rPr>
            <w:t xml:space="preserve">– </w:t>
          </w:r>
          <w:r w:rsidR="004A652A" w:rsidRPr="001D4956">
            <w:rPr>
              <w:rStyle w:val="Hyperlink"/>
              <w:bCs/>
              <w:color w:val="FF0000"/>
              <w:highlight w:val="lightGray"/>
            </w:rPr>
            <w:t>netaikoma.</w:t>
          </w:r>
        </w:p>
        <w:p w14:paraId="48FF975A" w14:textId="6C619172" w:rsidR="00BB28BD" w:rsidRPr="001D4956" w:rsidRDefault="00C9108E" w:rsidP="009973DB">
          <w:pPr>
            <w:spacing w:after="0"/>
            <w:rPr>
              <w:b/>
              <w:color w:val="FF0000"/>
              <w:highlight w:val="lightGray"/>
            </w:rPr>
          </w:pPr>
          <w:hyperlink w:anchor="_Toc124404964" w:history="1">
            <w:r w:rsidR="00BB28BD" w:rsidRPr="00B643F8">
              <w:rPr>
                <w:rStyle w:val="Hyperlink"/>
                <w:noProof/>
                <w:highlight w:val="lightGray"/>
              </w:rPr>
              <w:t>Pirkimo sąlygų 9 priedas „</w:t>
            </w:r>
            <w:r w:rsidR="00D6296A" w:rsidRPr="00B643F8">
              <w:rPr>
                <w:rStyle w:val="Hyperlink"/>
                <w:noProof/>
                <w:highlight w:val="lightGray"/>
              </w:rPr>
              <w:t xml:space="preserve">Tiekėjo deklaracija dėl atitikties Reglamento nuostatoms fiziniam asmeniui </w:t>
            </w:r>
            <w:r w:rsidR="00BB28BD" w:rsidRPr="00B643F8">
              <w:rPr>
                <w:rStyle w:val="Hyperlink"/>
                <w:noProof/>
                <w:highlight w:val="lightGray"/>
              </w:rPr>
              <w:t>“</w:t>
            </w:r>
          </w:hyperlink>
          <w:r w:rsidR="004A652A" w:rsidRPr="00B643F8">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B643F8">
            <w:rPr>
              <w:i/>
              <w:highlight w:val="lightGray"/>
            </w:rPr>
            <w:t>Pirkimo sąlygų 1</w:t>
          </w:r>
          <w:r w:rsidR="00C276F4" w:rsidRPr="00B643F8">
            <w:rPr>
              <w:i/>
              <w:highlight w:val="lightGray"/>
            </w:rPr>
            <w:t>0</w:t>
          </w:r>
          <w:r w:rsidRPr="00B643F8">
            <w:rPr>
              <w:i/>
              <w:highlight w:val="lightGray"/>
            </w:rPr>
            <w:t xml:space="preserve"> priedas </w:t>
          </w:r>
          <w:r w:rsidRPr="00B643F8">
            <w:rPr>
              <w:i/>
              <w:iCs/>
              <w:highlight w:val="lightGray"/>
            </w:rPr>
            <w:t>„</w:t>
          </w:r>
          <w:hyperlink w:anchor="_Toc124404964" w:history="1">
            <w:r w:rsidRPr="00B643F8">
              <w:rPr>
                <w:rFonts w:eastAsia="Times New Roman"/>
                <w:i/>
                <w:highlight w:val="lightGray"/>
                <w:lang w:eastAsia="en-US"/>
              </w:rPr>
              <w:t>Nacionalinio saugumo reikalavimų atitikties deklaracija</w:t>
            </w:r>
            <w:r w:rsidRPr="00B643F8">
              <w:rPr>
                <w:rStyle w:val="Hyperlink"/>
                <w:i/>
                <w:noProof/>
                <w:highlight w:val="lightGray"/>
              </w:rPr>
              <w:t>“</w:t>
            </w:r>
          </w:hyperlink>
          <w:r w:rsidR="00EE1753" w:rsidRPr="00B643F8">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C9108E"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40DB614E" w14:textId="241D87E4" w:rsidR="00311248" w:rsidRDefault="00311248" w:rsidP="00C276F4">
          <w:pPr>
            <w:spacing w:after="0"/>
            <w:ind w:left="142" w:hanging="142"/>
            <w:rPr>
              <w:rStyle w:val="Hyperlink"/>
              <w:b/>
              <w:noProof/>
            </w:rPr>
          </w:pPr>
          <w:r w:rsidRPr="00E93AAF">
            <w:rPr>
              <w:rStyle w:val="Hyperlink"/>
              <w:b/>
              <w:noProof/>
            </w:rPr>
            <w:t>Pirkimo sąlygų 1</w:t>
          </w:r>
          <w:r w:rsidR="00905C00">
            <w:rPr>
              <w:rStyle w:val="Hyperlink"/>
              <w:b/>
              <w:noProof/>
            </w:rPr>
            <w:t>3</w:t>
          </w:r>
          <w:r w:rsidRPr="00E93AAF">
            <w:rPr>
              <w:rStyle w:val="Hyperlink"/>
              <w:b/>
              <w:noProof/>
            </w:rPr>
            <w:t xml:space="preserve"> priedas</w:t>
          </w:r>
          <w:r w:rsidR="00905C00">
            <w:rPr>
              <w:rStyle w:val="Hyperlink"/>
              <w:b/>
              <w:noProof/>
            </w:rPr>
            <w:t xml:space="preserve"> „P</w:t>
          </w:r>
          <w:r w:rsidR="002E4A47">
            <w:rPr>
              <w:rStyle w:val="Hyperlink"/>
              <w:b/>
              <w:noProof/>
            </w:rPr>
            <w:t>erdavimo-priėmimo</w:t>
          </w:r>
          <w:r w:rsidR="001E3F91">
            <w:rPr>
              <w:rStyle w:val="Hyperlink"/>
              <w:b/>
              <w:noProof/>
            </w:rPr>
            <w:t xml:space="preserve"> aktas“</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C9108E"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C1C45FB" w:rsidR="00E02EDC" w:rsidRPr="00C95ED8"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95ED8">
        <w:rPr>
          <w:rFonts w:ascii="Times New Roman" w:hAnsi="Times New Roman" w:cs="Times New Roman"/>
          <w:color w:val="000000" w:themeColor="text1"/>
          <w:sz w:val="22"/>
          <w:szCs w:val="22"/>
        </w:rPr>
        <w:t xml:space="preserve">Pirkimas neatliekamas naudojantis centralizuotų pirkimų katalogu, </w:t>
      </w:r>
      <w:r w:rsidR="00344A4E" w:rsidRPr="00C95ED8">
        <w:rPr>
          <w:rFonts w:ascii="Times New Roman" w:hAnsi="Times New Roman" w:cs="Times New Roman"/>
          <w:color w:val="000000" w:themeColor="text1"/>
          <w:sz w:val="22"/>
          <w:szCs w:val="22"/>
        </w:rPr>
        <w:t xml:space="preserve">kadangi </w:t>
      </w:r>
      <w:r w:rsidR="00344A4E" w:rsidRPr="00C95ED8">
        <w:rPr>
          <w:rFonts w:ascii="Times New Roman" w:hAnsi="Times New Roman" w:cs="Times New Roman"/>
          <w:color w:val="000000" w:themeColor="text1"/>
          <w:spacing w:val="6"/>
          <w:sz w:val="22"/>
          <w:szCs w:val="22"/>
        </w:rPr>
        <w:t xml:space="preserve">CPO kataloge </w:t>
      </w:r>
      <w:r w:rsidR="00344A4E" w:rsidRPr="00C95ED8">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eastAsia="Times New Roman" w:hAnsi="Times New Roman" w:cs="Times New Roman"/>
          <w:sz w:val="22"/>
          <w:szCs w:val="22"/>
        </w:rPr>
        <w:t>Perkančioji organizacija nerezervuoja teisės dalyvauti pirkime.</w:t>
      </w:r>
    </w:p>
    <w:p w14:paraId="36B77F57" w14:textId="0D2481D9"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Stebėtojai dalyvauti Komisijos posėdžiuose nėra kviečiami.</w:t>
      </w:r>
    </w:p>
    <w:p w14:paraId="4C9615AF" w14:textId="5AD0BCBE"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 xml:space="preserve">Atliekamas žaliasis pirkimas. Pirkimas vykdomas vadovaujantis </w:t>
      </w:r>
      <w:hyperlink r:id="rId12" w:history="1">
        <w:r w:rsidRPr="00C95ED8">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5ED8">
        <w:rPr>
          <w:rFonts w:ascii="Times New Roman" w:hAnsi="Times New Roman" w:cs="Times New Roman"/>
          <w:sz w:val="22"/>
          <w:szCs w:val="22"/>
        </w:rPr>
        <w:t xml:space="preserve">“ </w:t>
      </w:r>
      <w:r w:rsidR="009C4C2E" w:rsidRPr="00C95ED8">
        <w:rPr>
          <w:rFonts w:ascii="Times New Roman" w:hAnsi="Times New Roman" w:cs="Times New Roman"/>
          <w:sz w:val="22"/>
          <w:szCs w:val="22"/>
        </w:rPr>
        <w:t>4.</w:t>
      </w:r>
      <w:r w:rsidR="00573CFC" w:rsidRPr="00C95ED8">
        <w:rPr>
          <w:rFonts w:ascii="Times New Roman" w:hAnsi="Times New Roman" w:cs="Times New Roman"/>
          <w:sz w:val="22"/>
          <w:szCs w:val="22"/>
        </w:rPr>
        <w:t>4</w:t>
      </w:r>
      <w:r w:rsidR="009C4C2E" w:rsidRPr="00C95ED8">
        <w:rPr>
          <w:rFonts w:ascii="Times New Roman" w:hAnsi="Times New Roman" w:cs="Times New Roman"/>
          <w:sz w:val="22"/>
          <w:szCs w:val="22"/>
        </w:rPr>
        <w:t>.</w:t>
      </w:r>
      <w:r w:rsidR="00D4779A" w:rsidRPr="00C95ED8">
        <w:rPr>
          <w:rFonts w:ascii="Times New Roman" w:hAnsi="Times New Roman" w:cs="Times New Roman"/>
          <w:sz w:val="22"/>
          <w:szCs w:val="22"/>
        </w:rPr>
        <w:t>4</w:t>
      </w:r>
      <w:r w:rsidRPr="00C95ED8">
        <w:rPr>
          <w:rFonts w:ascii="Times New Roman" w:hAnsi="Times New Roman" w:cs="Times New Roman"/>
          <w:sz w:val="22"/>
          <w:szCs w:val="22"/>
        </w:rPr>
        <w:t xml:space="preserve"> punktu (-ais). Aplinkos ap</w:t>
      </w:r>
      <w:r w:rsidR="00F25FCF" w:rsidRPr="00C95ED8">
        <w:rPr>
          <w:rFonts w:ascii="Times New Roman" w:hAnsi="Times New Roman" w:cs="Times New Roman"/>
          <w:sz w:val="22"/>
          <w:szCs w:val="22"/>
        </w:rPr>
        <w:t>s</w:t>
      </w:r>
      <w:r w:rsidRPr="00C95ED8">
        <w:rPr>
          <w:rFonts w:ascii="Times New Roman" w:hAnsi="Times New Roman" w:cs="Times New Roman"/>
          <w:sz w:val="22"/>
          <w:szCs w:val="22"/>
        </w:rPr>
        <w:t xml:space="preserve">augos kriterijai nustatyti </w:t>
      </w:r>
      <w:r w:rsidR="009C4C2E" w:rsidRPr="00C95ED8">
        <w:rPr>
          <w:rFonts w:ascii="Times New Roman" w:hAnsi="Times New Roman" w:cs="Times New Roman"/>
          <w:sz w:val="22"/>
          <w:szCs w:val="22"/>
        </w:rPr>
        <w:t>2 priede</w:t>
      </w:r>
      <w:r w:rsidR="00BC39A3" w:rsidRPr="00C95ED8">
        <w:rPr>
          <w:rFonts w:ascii="Times New Roman" w:hAnsi="Times New Roman" w:cs="Times New Roman"/>
          <w:sz w:val="22"/>
          <w:szCs w:val="22"/>
        </w:rPr>
        <w:t xml:space="preserv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r w:rsidRPr="00507D92">
        <w:rPr>
          <w:rFonts w:ascii="Times New Roman" w:hAnsi="Times New Roman" w:cs="Times New Roman"/>
          <w:i/>
          <w:iCs/>
          <w:sz w:val="22"/>
          <w:szCs w:val="22"/>
          <w:lang w:eastAsia="en-US"/>
        </w:rPr>
        <w:t>ex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E650D6" w14:textId="77777777" w:rsidR="00E97CB1" w:rsidRPr="00E97CB1" w:rsidRDefault="00ED34FD" w:rsidP="00392512">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Pr="004418BB">
        <w:rPr>
          <w:rFonts w:ascii="Times New Roman" w:eastAsia="Times New Roman" w:hAnsi="Times New Roman" w:cs="Times New Roman"/>
          <w:sz w:val="22"/>
          <w:szCs w:val="22"/>
        </w:rPr>
        <w:t xml:space="preserve"> </w:t>
      </w:r>
      <w:r w:rsidR="00E97CB1">
        <w:rPr>
          <w:rFonts w:ascii="Times New Roman" w:eastAsia="Times New Roman" w:hAnsi="Times New Roman" w:cs="Times New Roman"/>
          <w:sz w:val="22"/>
          <w:szCs w:val="22"/>
        </w:rPr>
        <w:t>.</w:t>
      </w:r>
    </w:p>
    <w:p w14:paraId="3FEEC100" w14:textId="33DAC95A" w:rsidR="00257540" w:rsidRPr="00257540" w:rsidRDefault="00C2037E" w:rsidP="005C0A38">
      <w:pPr>
        <w:pStyle w:val="ListParagraph"/>
        <w:numPr>
          <w:ilvl w:val="1"/>
          <w:numId w:val="1"/>
        </w:numPr>
        <w:spacing w:after="0" w:line="240" w:lineRule="auto"/>
        <w:ind w:left="0" w:firstLine="567"/>
        <w:jc w:val="both"/>
        <w:rPr>
          <w:rFonts w:ascii="Times New Roman" w:hAnsi="Times New Roman" w:cs="Times New Roman"/>
          <w:sz w:val="22"/>
          <w:szCs w:val="22"/>
        </w:rPr>
      </w:pPr>
      <w:r w:rsidRPr="00257540">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257540">
        <w:rPr>
          <w:rFonts w:ascii="Times New Roman" w:eastAsia="Times New Roman" w:hAnsi="Times New Roman" w:cs="Times New Roman"/>
          <w:sz w:val="22"/>
          <w:szCs w:val="22"/>
        </w:rPr>
        <w:t xml:space="preserve"> Nr. </w:t>
      </w:r>
      <w:hyperlink r:id="rId13" w:history="1">
        <w:r w:rsidR="00257540" w:rsidRPr="00257540">
          <w:rPr>
            <w:rStyle w:val="Hyperlink"/>
            <w:rFonts w:ascii="Times New Roman" w:hAnsi="Times New Roman" w:cs="Times New Roman"/>
            <w:sz w:val="22"/>
            <w:szCs w:val="22"/>
          </w:rPr>
          <w:t>https://viesiejipirkimai.lt/epps/pmc/viewPmc.do?resourceId=322766</w:t>
        </w:r>
      </w:hyperlink>
      <w:r w:rsidR="00257540">
        <w:rPr>
          <w:rFonts w:ascii="Times New Roman" w:hAnsi="Times New Roman" w:cs="Times New Roman"/>
          <w:sz w:val="22"/>
          <w:szCs w:val="22"/>
        </w:rPr>
        <w:t>.</w:t>
      </w:r>
    </w:p>
    <w:p w14:paraId="77EE6630" w14:textId="4F1A52FE" w:rsidR="00E97CB1" w:rsidRPr="00257540" w:rsidRDefault="00EB48CF" w:rsidP="005C0A38">
      <w:pPr>
        <w:pStyle w:val="ListParagraph"/>
        <w:numPr>
          <w:ilvl w:val="1"/>
          <w:numId w:val="1"/>
        </w:numPr>
        <w:spacing w:after="0" w:line="240" w:lineRule="auto"/>
        <w:ind w:left="0" w:firstLine="567"/>
        <w:jc w:val="both"/>
        <w:rPr>
          <w:rFonts w:ascii="Times New Roman" w:hAnsi="Times New Roman" w:cs="Times New Roman"/>
          <w:sz w:val="22"/>
          <w:szCs w:val="22"/>
        </w:rPr>
      </w:pPr>
      <w:r w:rsidRPr="00257540">
        <w:rPr>
          <w:rFonts w:ascii="Times New Roman" w:hAnsi="Times New Roman" w:cs="Times New Roman"/>
          <w:sz w:val="22"/>
          <w:szCs w:val="22"/>
        </w:rPr>
        <w:t xml:space="preserve">Pirkimas atliekamas vykdant projektą </w:t>
      </w:r>
      <w:r w:rsidR="00243808" w:rsidRPr="00257540">
        <w:rPr>
          <w:rFonts w:ascii="Times New Roman" w:hAnsi="Times New Roman" w:cs="Times New Roman"/>
          <w:sz w:val="22"/>
          <w:szCs w:val="22"/>
        </w:rPr>
        <w:t>„</w:t>
      </w:r>
      <w:r w:rsidR="00CB4D6A" w:rsidRPr="00257540">
        <w:rPr>
          <w:rFonts w:ascii="Times New Roman" w:hAnsi="Times New Roman" w:cs="Times New Roman"/>
          <w:sz w:val="22"/>
          <w:szCs w:val="22"/>
        </w:rPr>
        <w:t>Misijomis grįstų mokslo ir inovacijų programų įgyvendinimas“, Nr. 02-002-P-0001</w:t>
      </w:r>
      <w:r w:rsidR="009927FA" w:rsidRPr="00257540">
        <w:rPr>
          <w:rFonts w:ascii="Times New Roman" w:hAnsi="Times New Roman" w:cs="Times New Roman"/>
          <w:sz w:val="22"/>
          <w:szCs w:val="22"/>
        </w:rPr>
        <w:t>.</w:t>
      </w:r>
    </w:p>
    <w:p w14:paraId="0DFD9F24" w14:textId="5B28C53F" w:rsidR="0078208E" w:rsidRPr="00E97CB1" w:rsidRDefault="0078208E"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E97CB1">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E97CB1">
        <w:rPr>
          <w:rFonts w:ascii="Times New Roman" w:hAnsi="Times New Roman" w:cs="Times New Roman"/>
          <w:sz w:val="22"/>
          <w:szCs w:val="22"/>
        </w:rPr>
        <w:t>Almina Zinevičienė</w:t>
      </w:r>
      <w:r w:rsidR="00507D92" w:rsidRPr="00E97CB1">
        <w:rPr>
          <w:rFonts w:ascii="Times New Roman" w:hAnsi="Times New Roman" w:cs="Times New Roman"/>
          <w:sz w:val="22"/>
          <w:szCs w:val="22"/>
        </w:rPr>
        <w:t xml:space="preserve">, </w:t>
      </w:r>
      <w:r w:rsidRPr="00E97CB1">
        <w:rPr>
          <w:rFonts w:ascii="Times New Roman" w:hAnsi="Times New Roman" w:cs="Times New Roman"/>
          <w:sz w:val="22"/>
          <w:szCs w:val="22"/>
        </w:rPr>
        <w:t xml:space="preserve">el. paštas </w:t>
      </w:r>
      <w:hyperlink r:id="rId14" w:history="1">
        <w:r w:rsidR="009618B1" w:rsidRPr="00E97CB1">
          <w:rPr>
            <w:rStyle w:val="Hyperlink"/>
            <w:rFonts w:ascii="Times New Roman" w:hAnsi="Times New Roman" w:cs="Times New Roman"/>
            <w:sz w:val="22"/>
            <w:szCs w:val="22"/>
          </w:rPr>
          <w:t>almina.zineviciene@ktu.lt</w:t>
        </w:r>
      </w:hyperlink>
      <w:r w:rsidRPr="00E97CB1">
        <w:rPr>
          <w:rFonts w:ascii="Times New Roman" w:hAnsi="Times New Roman" w:cs="Times New Roman"/>
          <w:sz w:val="22"/>
          <w:szCs w:val="22"/>
        </w:rPr>
        <w:t xml:space="preserve"> , tel. </w:t>
      </w:r>
      <w:r w:rsidR="00FC1207" w:rsidRPr="00E97CB1">
        <w:rPr>
          <w:rFonts w:ascii="Times New Roman" w:hAnsi="Times New Roman" w:cs="Times New Roman"/>
          <w:sz w:val="22"/>
          <w:szCs w:val="22"/>
        </w:rPr>
        <w:t>N</w:t>
      </w:r>
      <w:r w:rsidRPr="00E97CB1">
        <w:rPr>
          <w:rFonts w:ascii="Times New Roman" w:hAnsi="Times New Roman" w:cs="Times New Roman"/>
          <w:sz w:val="22"/>
          <w:szCs w:val="22"/>
        </w:rPr>
        <w:t>r. +370 </w:t>
      </w:r>
      <w:r w:rsidR="009618B1" w:rsidRPr="00E97CB1">
        <w:rPr>
          <w:rFonts w:ascii="Times New Roman" w:hAnsi="Times New Roman" w:cs="Times New Roman"/>
          <w:sz w:val="22"/>
          <w:szCs w:val="22"/>
        </w:rPr>
        <w:t>37300686</w:t>
      </w:r>
      <w:r w:rsidR="00912DEB">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0AF1368E" w:rsidR="00B41C66" w:rsidRPr="00A95417"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6209D6">
        <w:rPr>
          <w:rFonts w:ascii="Times New Roman" w:eastAsia="Calibri" w:hAnsi="Times New Roman" w:cs="Times New Roman"/>
          <w:color w:val="000000" w:themeColor="text1"/>
          <w:sz w:val="22"/>
          <w:szCs w:val="22"/>
        </w:rPr>
        <w:t xml:space="preserve">Perkančioji organizacija </w:t>
      </w:r>
      <w:r w:rsidR="003C6471">
        <w:rPr>
          <w:rFonts w:ascii="Times New Roman" w:eastAsia="Calibri" w:hAnsi="Times New Roman" w:cs="Times New Roman"/>
          <w:color w:val="000000" w:themeColor="text1"/>
          <w:sz w:val="22"/>
          <w:szCs w:val="22"/>
        </w:rPr>
        <w:t xml:space="preserve">numato įsigyti </w:t>
      </w:r>
      <w:r w:rsidR="003D71FE">
        <w:rPr>
          <w:rFonts w:ascii="Times New Roman" w:eastAsia="Calibri" w:hAnsi="Times New Roman" w:cs="Times New Roman"/>
          <w:color w:val="000000" w:themeColor="text1"/>
          <w:sz w:val="22"/>
          <w:szCs w:val="22"/>
        </w:rPr>
        <w:t>adatinį profilometrą, daleliųdydžio</w:t>
      </w:r>
      <w:r w:rsidR="00AF6ED1">
        <w:rPr>
          <w:rFonts w:ascii="Times New Roman" w:eastAsia="Calibri" w:hAnsi="Times New Roman" w:cs="Times New Roman"/>
          <w:color w:val="000000" w:themeColor="text1"/>
          <w:sz w:val="22"/>
          <w:szCs w:val="22"/>
        </w:rPr>
        <w:t xml:space="preserve"> ir Zeta</w:t>
      </w:r>
      <w:r w:rsidR="002D54DC">
        <w:rPr>
          <w:rFonts w:ascii="Times New Roman" w:eastAsia="Calibri" w:hAnsi="Times New Roman" w:cs="Times New Roman"/>
          <w:color w:val="000000" w:themeColor="text1"/>
          <w:sz w:val="22"/>
          <w:szCs w:val="22"/>
        </w:rPr>
        <w:t xml:space="preserve"> potencialo </w:t>
      </w:r>
      <w:r w:rsidR="00706A4C">
        <w:rPr>
          <w:rFonts w:ascii="Times New Roman" w:eastAsia="Calibri" w:hAnsi="Times New Roman" w:cs="Times New Roman"/>
          <w:color w:val="000000" w:themeColor="text1"/>
          <w:sz w:val="22"/>
          <w:szCs w:val="22"/>
        </w:rPr>
        <w:t>analizatori</w:t>
      </w:r>
      <w:r w:rsidR="00543422">
        <w:rPr>
          <w:rFonts w:ascii="Times New Roman" w:eastAsia="Calibri" w:hAnsi="Times New Roman" w:cs="Times New Roman"/>
          <w:color w:val="000000" w:themeColor="text1"/>
          <w:sz w:val="22"/>
          <w:szCs w:val="22"/>
        </w:rPr>
        <w:t>ų bei</w:t>
      </w:r>
      <w:r w:rsidR="00A95417">
        <w:rPr>
          <w:rFonts w:ascii="Times New Roman" w:eastAsia="Calibri" w:hAnsi="Times New Roman" w:cs="Times New Roman"/>
          <w:color w:val="000000" w:themeColor="text1"/>
          <w:sz w:val="22"/>
          <w:szCs w:val="22"/>
        </w:rPr>
        <w:t xml:space="preserve"> skaitmeninį oscilografą</w:t>
      </w:r>
      <w:r w:rsidR="00A04F1C" w:rsidRPr="00A95417">
        <w:rPr>
          <w:rFonts w:ascii="Times New Roman" w:eastAsia="Calibri" w:hAnsi="Times New Roman" w:cs="Times New Roman"/>
          <w:sz w:val="22"/>
          <w:szCs w:val="22"/>
        </w:rPr>
        <w:t xml:space="preserve">. </w:t>
      </w:r>
      <w:bookmarkEnd w:id="8"/>
      <w:r w:rsidR="00B41C66" w:rsidRPr="00A95417">
        <w:rPr>
          <w:rFonts w:ascii="Times New Roman" w:hAnsi="Times New Roman" w:cs="Times New Roman"/>
          <w:sz w:val="22"/>
          <w:szCs w:val="22"/>
        </w:rPr>
        <w:t xml:space="preserve">Reikalavimai pirkimo objektui nustatyti </w:t>
      </w:r>
      <w:r w:rsidR="00704310" w:rsidRPr="00A95417">
        <w:rPr>
          <w:rFonts w:ascii="Times New Roman" w:hAnsi="Times New Roman" w:cs="Times New Roman"/>
          <w:sz w:val="22"/>
          <w:szCs w:val="22"/>
        </w:rPr>
        <w:t>s</w:t>
      </w:r>
      <w:r w:rsidR="00444CAF" w:rsidRPr="00A95417">
        <w:rPr>
          <w:rFonts w:ascii="Times New Roman" w:hAnsi="Times New Roman" w:cs="Times New Roman"/>
          <w:sz w:val="22"/>
          <w:szCs w:val="22"/>
        </w:rPr>
        <w:t xml:space="preserve">pecialiųjų </w:t>
      </w:r>
      <w:r w:rsidR="00CE7209" w:rsidRPr="00A95417">
        <w:rPr>
          <w:rFonts w:ascii="Times New Roman" w:hAnsi="Times New Roman" w:cs="Times New Roman"/>
          <w:sz w:val="22"/>
          <w:szCs w:val="22"/>
        </w:rPr>
        <w:t xml:space="preserve">pirkimo </w:t>
      </w:r>
      <w:r w:rsidR="00444CAF" w:rsidRPr="00A95417">
        <w:rPr>
          <w:rFonts w:ascii="Times New Roman" w:hAnsi="Times New Roman" w:cs="Times New Roman"/>
          <w:sz w:val="22"/>
          <w:szCs w:val="22"/>
        </w:rPr>
        <w:t xml:space="preserve">sąlygų </w:t>
      </w:r>
      <w:r w:rsidR="000013D3" w:rsidRPr="00A95417">
        <w:rPr>
          <w:rFonts w:ascii="Times New Roman" w:hAnsi="Times New Roman" w:cs="Times New Roman"/>
          <w:sz w:val="22"/>
          <w:szCs w:val="22"/>
        </w:rPr>
        <w:t>2</w:t>
      </w:r>
      <w:r w:rsidR="00FA7D78" w:rsidRPr="00A95417">
        <w:rPr>
          <w:rFonts w:ascii="Times New Roman" w:hAnsi="Times New Roman" w:cs="Times New Roman"/>
          <w:sz w:val="22"/>
          <w:szCs w:val="22"/>
        </w:rPr>
        <w:t xml:space="preserve"> </w:t>
      </w:r>
      <w:r w:rsidR="00444CAF" w:rsidRPr="00A95417">
        <w:rPr>
          <w:rFonts w:ascii="Times New Roman" w:hAnsi="Times New Roman" w:cs="Times New Roman"/>
          <w:sz w:val="22"/>
          <w:szCs w:val="22"/>
        </w:rPr>
        <w:t>priede</w:t>
      </w:r>
      <w:r w:rsidR="000013D3" w:rsidRPr="00A95417">
        <w:rPr>
          <w:rFonts w:ascii="Times New Roman" w:hAnsi="Times New Roman" w:cs="Times New Roman"/>
          <w:sz w:val="22"/>
          <w:szCs w:val="22"/>
        </w:rPr>
        <w:t xml:space="preserve"> „Techninė specifikacija“</w:t>
      </w:r>
      <w:r w:rsidR="00B41C66" w:rsidRPr="00A95417">
        <w:rPr>
          <w:rFonts w:ascii="Times New Roman" w:hAnsi="Times New Roman" w:cs="Times New Roman"/>
          <w:sz w:val="22"/>
          <w:szCs w:val="22"/>
        </w:rPr>
        <w:t>.</w:t>
      </w:r>
      <w:r w:rsidR="00F6675F" w:rsidRPr="00A95417">
        <w:rPr>
          <w:rFonts w:ascii="Times New Roman" w:hAnsi="Times New Roman" w:cs="Times New Roman"/>
          <w:sz w:val="22"/>
          <w:szCs w:val="22"/>
        </w:rPr>
        <w:t xml:space="preserve"> </w:t>
      </w:r>
      <w:r w:rsidR="002211AA" w:rsidRPr="00A95417">
        <w:rPr>
          <w:rFonts w:ascii="Times New Roman" w:hAnsi="Times New Roman" w:cs="Times New Roman"/>
          <w:sz w:val="22"/>
          <w:szCs w:val="22"/>
        </w:rPr>
        <w:t>Pirkimo objekto pagrindinis BVPŽ kodas: 38</w:t>
      </w:r>
      <w:r w:rsidR="002B6C55" w:rsidRPr="00A95417">
        <w:rPr>
          <w:rFonts w:ascii="Times New Roman" w:hAnsi="Times New Roman" w:cs="Times New Roman"/>
          <w:sz w:val="22"/>
          <w:szCs w:val="22"/>
        </w:rPr>
        <w:t>3</w:t>
      </w:r>
      <w:r w:rsidR="0019506B" w:rsidRPr="00A95417">
        <w:rPr>
          <w:rFonts w:ascii="Times New Roman" w:hAnsi="Times New Roman" w:cs="Times New Roman"/>
          <w:sz w:val="22"/>
          <w:szCs w:val="22"/>
        </w:rPr>
        <w:t>00000</w:t>
      </w:r>
      <w:r w:rsidR="00127DD0">
        <w:rPr>
          <w:rFonts w:ascii="Times New Roman" w:hAnsi="Times New Roman" w:cs="Times New Roman"/>
          <w:sz w:val="22"/>
          <w:szCs w:val="22"/>
        </w:rPr>
        <w:t xml:space="preserve"> (Matuokliai)</w:t>
      </w:r>
      <w:r w:rsidR="00C23565" w:rsidRPr="00A95417">
        <w:rPr>
          <w:rFonts w:ascii="Times New Roman" w:hAnsi="Times New Roman" w:cs="Times New Roman"/>
          <w:sz w:val="22"/>
          <w:szCs w:val="22"/>
        </w:rPr>
        <w:t>.</w:t>
      </w:r>
    </w:p>
    <w:p w14:paraId="7582482D" w14:textId="7D5A5B93" w:rsidR="00A34F8C" w:rsidRPr="00D770DC" w:rsidRDefault="007820B0" w:rsidP="00F63296">
      <w:pPr>
        <w:pStyle w:val="NoSpacing"/>
        <w:ind w:firstLine="567"/>
        <w:contextualSpacing/>
        <w:jc w:val="both"/>
        <w:rPr>
          <w:rFonts w:ascii="Times New Roman" w:hAnsi="Times New Roman" w:cs="Times New Roman"/>
          <w:sz w:val="22"/>
          <w:szCs w:val="22"/>
        </w:rPr>
      </w:pPr>
      <w:r w:rsidRPr="00A95417">
        <w:rPr>
          <w:rFonts w:ascii="Times New Roman" w:hAnsi="Times New Roman" w:cs="Times New Roman"/>
          <w:sz w:val="22"/>
          <w:szCs w:val="22"/>
        </w:rPr>
        <w:t xml:space="preserve">2.2. </w:t>
      </w:r>
      <w:r w:rsidR="00E572EA" w:rsidRPr="00A95417">
        <w:rPr>
          <w:rFonts w:ascii="Times New Roman" w:hAnsi="Times New Roman" w:cs="Times New Roman"/>
          <w:sz w:val="22"/>
          <w:szCs w:val="22"/>
        </w:rPr>
        <w:t>Pirkimo objektas skaidomas į 3</w:t>
      </w:r>
      <w:r w:rsidR="00E572EA" w:rsidRPr="00A95417">
        <w:rPr>
          <w:rFonts w:ascii="Times New Roman" w:hAnsi="Times New Roman" w:cs="Times New Roman"/>
          <w:i/>
          <w:iCs/>
          <w:sz w:val="22"/>
          <w:szCs w:val="22"/>
        </w:rPr>
        <w:t xml:space="preserve"> </w:t>
      </w:r>
      <w:r w:rsidR="00E572EA" w:rsidRPr="00A95417">
        <w:rPr>
          <w:rFonts w:ascii="Times New Roman" w:hAnsi="Times New Roman" w:cs="Times New Roman"/>
          <w:sz w:val="22"/>
          <w:szCs w:val="22"/>
        </w:rPr>
        <w:t xml:space="preserve">dalis (-ių), kurių apimtys ir dalykas, reikalavimai ir techninė specifikacija apibrėžti </w:t>
      </w:r>
      <w:bookmarkStart w:id="9" w:name="_Hlk91152632"/>
      <w:r w:rsidR="00E572EA" w:rsidRPr="00A95417">
        <w:rPr>
          <w:rFonts w:ascii="Times New Roman" w:hAnsi="Times New Roman" w:cs="Times New Roman"/>
          <w:sz w:val="22"/>
          <w:szCs w:val="22"/>
        </w:rPr>
        <w:t>specialiųjų pirkimo sąlygų 2 priede</w:t>
      </w:r>
      <w:bookmarkEnd w:id="9"/>
      <w:r w:rsidR="00E572EA" w:rsidRPr="00A95417">
        <w:rPr>
          <w:rFonts w:ascii="Times New Roman" w:hAnsi="Times New Roman" w:cs="Times New Roman"/>
          <w:sz w:val="22"/>
          <w:szCs w:val="22"/>
        </w:rPr>
        <w:t xml:space="preserve">. Perkančioji organizacija sudarys </w:t>
      </w:r>
      <w:r w:rsidR="00E572EA" w:rsidRPr="00542CAA">
        <w:rPr>
          <w:rFonts w:ascii="Times New Roman" w:hAnsi="Times New Roman" w:cs="Times New Roman"/>
          <w:sz w:val="22"/>
          <w:szCs w:val="22"/>
        </w:rPr>
        <w:t>atskiras sutartis dėl pirkimo dalių, dėl kurių laimėtoju nustatytas tas pats tiekėjas</w:t>
      </w:r>
      <w:r w:rsidR="00FC436E" w:rsidRPr="00D770DC">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42134ECA" w14:textId="4385D690" w:rsidR="00C50B36" w:rsidRPr="00C50B36" w:rsidRDefault="00C50B36" w:rsidP="00C50B36">
      <w:pPr>
        <w:spacing w:after="0" w:line="240" w:lineRule="auto"/>
        <w:ind w:firstLine="567"/>
        <w:jc w:val="both"/>
        <w:rPr>
          <w:rFonts w:ascii="Times New Roman" w:hAnsi="Times New Roman" w:cs="Times New Roman"/>
          <w:iCs/>
          <w:sz w:val="22"/>
          <w:szCs w:val="22"/>
        </w:rPr>
      </w:pPr>
      <w:r w:rsidRPr="00C50B36">
        <w:rPr>
          <w:rFonts w:ascii="Times New Roman" w:hAnsi="Times New Roman" w:cs="Times New Roman"/>
          <w:sz w:val="22"/>
          <w:szCs w:val="22"/>
        </w:rPr>
        <w:t>5.3. 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w:t>
      </w:r>
    </w:p>
    <w:p w14:paraId="16CD2A30" w14:textId="487C6C99" w:rsidR="00507D90" w:rsidRPr="00C50B36" w:rsidRDefault="00380DEB" w:rsidP="00D43DD0">
      <w:pPr>
        <w:spacing w:after="0" w:line="240" w:lineRule="auto"/>
        <w:ind w:firstLine="567"/>
        <w:jc w:val="both"/>
        <w:rPr>
          <w:rFonts w:ascii="Times New Roman" w:hAnsi="Times New Roman" w:cs="Times New Roman"/>
          <w:i/>
          <w:sz w:val="22"/>
          <w:szCs w:val="22"/>
        </w:rPr>
      </w:pPr>
      <w:r w:rsidRPr="00C50B36">
        <w:rPr>
          <w:rFonts w:ascii="Times New Roman" w:hAnsi="Times New Roman" w:cs="Times New Roman"/>
          <w:sz w:val="22"/>
          <w:szCs w:val="22"/>
        </w:rPr>
        <w:t xml:space="preserve">5.4. </w:t>
      </w:r>
      <w:r w:rsidR="00507D90" w:rsidRPr="00C50B36">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lastRenderedPageBreak/>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F109" w14:textId="77777777" w:rsidR="00050E09" w:rsidRDefault="00050E09" w:rsidP="00D05666">
      <w:r>
        <w:separator/>
      </w:r>
    </w:p>
  </w:endnote>
  <w:endnote w:type="continuationSeparator" w:id="0">
    <w:p w14:paraId="107BB540" w14:textId="77777777" w:rsidR="00050E09" w:rsidRDefault="00050E09" w:rsidP="00D05666">
      <w:r>
        <w:continuationSeparator/>
      </w:r>
    </w:p>
  </w:endnote>
  <w:endnote w:type="continuationNotice" w:id="1">
    <w:p w14:paraId="12222EB2" w14:textId="77777777" w:rsidR="00050E09" w:rsidRDefault="00050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B008" w14:textId="77777777" w:rsidR="00050E09" w:rsidRDefault="00050E09" w:rsidP="00D05666">
      <w:r>
        <w:separator/>
      </w:r>
    </w:p>
  </w:footnote>
  <w:footnote w:type="continuationSeparator" w:id="0">
    <w:p w14:paraId="02F3DCEF" w14:textId="77777777" w:rsidR="00050E09" w:rsidRDefault="00050E09" w:rsidP="00D05666">
      <w:r>
        <w:continuationSeparator/>
      </w:r>
    </w:p>
  </w:footnote>
  <w:footnote w:type="continuationNotice" w:id="1">
    <w:p w14:paraId="2D84B38A" w14:textId="77777777" w:rsidR="00050E09" w:rsidRDefault="00050E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0E09"/>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70B"/>
    <w:rsid w:val="000C4D87"/>
    <w:rsid w:val="000C4DF9"/>
    <w:rsid w:val="000C59B8"/>
    <w:rsid w:val="000C6068"/>
    <w:rsid w:val="000C7160"/>
    <w:rsid w:val="000D04C1"/>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DD0"/>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87924"/>
    <w:rsid w:val="001906EC"/>
    <w:rsid w:val="00190FD5"/>
    <w:rsid w:val="0019130D"/>
    <w:rsid w:val="00191CEF"/>
    <w:rsid w:val="001926B1"/>
    <w:rsid w:val="001929AA"/>
    <w:rsid w:val="00192B6B"/>
    <w:rsid w:val="00192ED3"/>
    <w:rsid w:val="00193984"/>
    <w:rsid w:val="00193D61"/>
    <w:rsid w:val="00194439"/>
    <w:rsid w:val="00194544"/>
    <w:rsid w:val="00194723"/>
    <w:rsid w:val="0019506B"/>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3FB6"/>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BE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37BE"/>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7540"/>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C55"/>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4DC"/>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E72AA"/>
    <w:rsid w:val="002F05C1"/>
    <w:rsid w:val="002F0663"/>
    <w:rsid w:val="002F0FBA"/>
    <w:rsid w:val="002F12E7"/>
    <w:rsid w:val="002F1301"/>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314"/>
    <w:rsid w:val="00302794"/>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4BC"/>
    <w:rsid w:val="00314799"/>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36A"/>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474D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471"/>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1FE"/>
    <w:rsid w:val="003D74E8"/>
    <w:rsid w:val="003D7938"/>
    <w:rsid w:val="003E0A08"/>
    <w:rsid w:val="003E0AF4"/>
    <w:rsid w:val="003E0FEA"/>
    <w:rsid w:val="003E1160"/>
    <w:rsid w:val="003E1371"/>
    <w:rsid w:val="003E1D80"/>
    <w:rsid w:val="003E23F7"/>
    <w:rsid w:val="003E2796"/>
    <w:rsid w:val="003E2BAD"/>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21"/>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18BB"/>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3D4"/>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837"/>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0DD"/>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422"/>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A21"/>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2B1B"/>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1C42"/>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7B1"/>
    <w:rsid w:val="00623F37"/>
    <w:rsid w:val="00623F56"/>
    <w:rsid w:val="006242E9"/>
    <w:rsid w:val="00624C6D"/>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9D9"/>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B24"/>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A4C"/>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2782"/>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6DD0"/>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4BD2"/>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7CD"/>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8D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C3C"/>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47C5F"/>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2B"/>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7BB"/>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B90"/>
    <w:rsid w:val="00911C54"/>
    <w:rsid w:val="009122A7"/>
    <w:rsid w:val="00912795"/>
    <w:rsid w:val="00912DEB"/>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9"/>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1B73"/>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894"/>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5CD"/>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5417"/>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AC9"/>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6ED1"/>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05D"/>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36"/>
    <w:rsid w:val="00C50B8F"/>
    <w:rsid w:val="00C515B6"/>
    <w:rsid w:val="00C52086"/>
    <w:rsid w:val="00C52854"/>
    <w:rsid w:val="00C52A24"/>
    <w:rsid w:val="00C544C8"/>
    <w:rsid w:val="00C54574"/>
    <w:rsid w:val="00C56765"/>
    <w:rsid w:val="00C5753C"/>
    <w:rsid w:val="00C57816"/>
    <w:rsid w:val="00C57B87"/>
    <w:rsid w:val="00C57BC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08E"/>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5ED8"/>
    <w:rsid w:val="00C96406"/>
    <w:rsid w:val="00C96CEC"/>
    <w:rsid w:val="00C970BE"/>
    <w:rsid w:val="00C970C8"/>
    <w:rsid w:val="00C97F18"/>
    <w:rsid w:val="00CA02E5"/>
    <w:rsid w:val="00CA082A"/>
    <w:rsid w:val="00CA1743"/>
    <w:rsid w:val="00CA237E"/>
    <w:rsid w:val="00CA2952"/>
    <w:rsid w:val="00CA4148"/>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637"/>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6C2F"/>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BAF"/>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5B5D"/>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458FD"/>
    <w:rsid w:val="00E50BE8"/>
    <w:rsid w:val="00E50D81"/>
    <w:rsid w:val="00E50F51"/>
    <w:rsid w:val="00E50F94"/>
    <w:rsid w:val="00E52B67"/>
    <w:rsid w:val="00E52BD7"/>
    <w:rsid w:val="00E537F4"/>
    <w:rsid w:val="00E53E12"/>
    <w:rsid w:val="00E54BE2"/>
    <w:rsid w:val="00E54F6F"/>
    <w:rsid w:val="00E55E1A"/>
    <w:rsid w:val="00E56BA8"/>
    <w:rsid w:val="00E572EA"/>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68"/>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67F"/>
    <w:rsid w:val="00E97C7F"/>
    <w:rsid w:val="00E97CB1"/>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34FD"/>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3227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mina.zinevicien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04C1"/>
    <w:rsid w:val="000D5568"/>
    <w:rsid w:val="00121D08"/>
    <w:rsid w:val="00140399"/>
    <w:rsid w:val="001632DA"/>
    <w:rsid w:val="001D18BE"/>
    <w:rsid w:val="001F2BEA"/>
    <w:rsid w:val="00200D26"/>
    <w:rsid w:val="002265A4"/>
    <w:rsid w:val="0027250E"/>
    <w:rsid w:val="002D0E5F"/>
    <w:rsid w:val="00301D04"/>
    <w:rsid w:val="00314799"/>
    <w:rsid w:val="003374FB"/>
    <w:rsid w:val="00342427"/>
    <w:rsid w:val="003637BA"/>
    <w:rsid w:val="00367DDD"/>
    <w:rsid w:val="003A4D27"/>
    <w:rsid w:val="003E1009"/>
    <w:rsid w:val="0040581C"/>
    <w:rsid w:val="004346D5"/>
    <w:rsid w:val="0049721A"/>
    <w:rsid w:val="004A5794"/>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519B7"/>
    <w:rsid w:val="00651E46"/>
    <w:rsid w:val="00674398"/>
    <w:rsid w:val="006B2421"/>
    <w:rsid w:val="006D343C"/>
    <w:rsid w:val="007477FE"/>
    <w:rsid w:val="00802A2A"/>
    <w:rsid w:val="00857279"/>
    <w:rsid w:val="00860476"/>
    <w:rsid w:val="008812F2"/>
    <w:rsid w:val="008B0784"/>
    <w:rsid w:val="008C17BB"/>
    <w:rsid w:val="008E07E4"/>
    <w:rsid w:val="008F4FE8"/>
    <w:rsid w:val="009808D6"/>
    <w:rsid w:val="00981B73"/>
    <w:rsid w:val="009843F4"/>
    <w:rsid w:val="00985CBB"/>
    <w:rsid w:val="009A6A67"/>
    <w:rsid w:val="00A12229"/>
    <w:rsid w:val="00A279FF"/>
    <w:rsid w:val="00A33576"/>
    <w:rsid w:val="00A66585"/>
    <w:rsid w:val="00AA58B7"/>
    <w:rsid w:val="00AB0714"/>
    <w:rsid w:val="00AD3575"/>
    <w:rsid w:val="00AF49EC"/>
    <w:rsid w:val="00B06AB6"/>
    <w:rsid w:val="00B16D3A"/>
    <w:rsid w:val="00B211E3"/>
    <w:rsid w:val="00B4025A"/>
    <w:rsid w:val="00B41F72"/>
    <w:rsid w:val="00BC0E60"/>
    <w:rsid w:val="00C55D2B"/>
    <w:rsid w:val="00C57BC7"/>
    <w:rsid w:val="00C652B4"/>
    <w:rsid w:val="00C769EE"/>
    <w:rsid w:val="00CC0EFE"/>
    <w:rsid w:val="00CE6C2F"/>
    <w:rsid w:val="00CF42C4"/>
    <w:rsid w:val="00D265F2"/>
    <w:rsid w:val="00D339F7"/>
    <w:rsid w:val="00D51297"/>
    <w:rsid w:val="00D93490"/>
    <w:rsid w:val="00DA5B5D"/>
    <w:rsid w:val="00DD790A"/>
    <w:rsid w:val="00E3610A"/>
    <w:rsid w:val="00E459F0"/>
    <w:rsid w:val="00EA3A53"/>
    <w:rsid w:val="00F12E4C"/>
    <w:rsid w:val="00F213CD"/>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2125</Words>
  <Characters>12117</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23</cp:revision>
  <cp:lastPrinted>2024-11-20T07:45:00Z</cp:lastPrinted>
  <dcterms:created xsi:type="dcterms:W3CDTF">2025-02-07T18:07:00Z</dcterms:created>
  <dcterms:modified xsi:type="dcterms:W3CDTF">2025-02-11T14:26:00Z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