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55122654"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5-02-1</w:t>
          </w:r>
          <w:r w:rsidR="001640A6">
            <w:rPr>
              <w:rFonts w:ascii="Times New Roman" w:hAnsi="Times New Roman" w:cs="Times New Roman"/>
              <w:sz w:val="24"/>
              <w:szCs w:val="24"/>
            </w:rPr>
            <w:t>2</w:t>
          </w:r>
          <w:r w:rsidRPr="005D5E24">
            <w:rPr>
              <w:rFonts w:ascii="Times New Roman" w:hAnsi="Times New Roman" w:cs="Times New Roman"/>
              <w:sz w:val="24"/>
              <w:szCs w:val="24"/>
            </w:rPr>
            <w:t xml:space="preserve"> </w:t>
          </w:r>
          <w:r w:rsidR="00213435" w:rsidRPr="0091797F">
            <w:rPr>
              <w:rFonts w:ascii="Times New Roman" w:hAnsi="Times New Roman" w:cs="Times New Roman"/>
              <w:sz w:val="24"/>
              <w:szCs w:val="24"/>
            </w:rPr>
            <w:t>protokolu Nr.</w:t>
          </w:r>
          <w:r w:rsidR="007E6E25" w:rsidRPr="0091797F">
            <w:rPr>
              <w:rFonts w:ascii="Times New Roman" w:hAnsi="Times New Roman" w:cs="Times New Roman"/>
              <w:sz w:val="24"/>
              <w:szCs w:val="24"/>
            </w:rPr>
            <w:t xml:space="preserve"> </w:t>
          </w:r>
          <w:r w:rsidR="004721F1" w:rsidRPr="0091797F">
            <w:rPr>
              <w:rFonts w:ascii="Times New Roman" w:hAnsi="Times New Roman" w:cs="Times New Roman"/>
              <w:sz w:val="24"/>
              <w:szCs w:val="24"/>
            </w:rPr>
            <w:t>SPI-</w:t>
          </w:r>
          <w:r w:rsidR="006407CC">
            <w:rPr>
              <w:rFonts w:ascii="Times New Roman" w:hAnsi="Times New Roman" w:cs="Times New Roman"/>
              <w:sz w:val="24"/>
              <w:szCs w:val="24"/>
            </w:rPr>
            <w:t>5</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1DD747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802038">
            <w:rPr>
              <w:rFonts w:ascii="Times New Roman" w:eastAsia="Times New Roman" w:hAnsi="Times New Roman" w:cs="Times New Roman"/>
              <w:b/>
              <w:sz w:val="28"/>
              <w:szCs w:val="28"/>
            </w:rPr>
            <w:t>MEDICINOS ĮRANGA“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179EC150"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851DEA">
                  <w:rPr>
                    <w:noProof/>
                    <w:webHidden/>
                  </w:rPr>
                  <w:t>2</w:t>
                </w:r>
                <w:r w:rsidR="000C0977">
                  <w:rPr>
                    <w:noProof/>
                    <w:webHidden/>
                  </w:rPr>
                  <w:fldChar w:fldCharType="end"/>
                </w:r>
              </w:hyperlink>
            </w:p>
            <w:p w14:paraId="6DD95E3F" w14:textId="2ACBF3DF"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851DEA">
                  <w:rPr>
                    <w:noProof/>
                    <w:webHidden/>
                  </w:rPr>
                  <w:t>2</w:t>
                </w:r>
                <w:r>
                  <w:rPr>
                    <w:noProof/>
                    <w:webHidden/>
                  </w:rPr>
                  <w:fldChar w:fldCharType="end"/>
                </w:r>
              </w:hyperlink>
            </w:p>
            <w:p w14:paraId="4701809C" w14:textId="51E5042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851DEA">
                  <w:rPr>
                    <w:noProof/>
                    <w:webHidden/>
                  </w:rPr>
                  <w:t>3</w:t>
                </w:r>
                <w:r>
                  <w:rPr>
                    <w:noProof/>
                    <w:webHidden/>
                  </w:rPr>
                  <w:fldChar w:fldCharType="end"/>
                </w:r>
              </w:hyperlink>
            </w:p>
            <w:p w14:paraId="1FAFC5E7" w14:textId="07C4F9A0"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851DEA">
                  <w:rPr>
                    <w:noProof/>
                    <w:webHidden/>
                  </w:rPr>
                  <w:t>3</w:t>
                </w:r>
                <w:r>
                  <w:rPr>
                    <w:noProof/>
                    <w:webHidden/>
                  </w:rPr>
                  <w:fldChar w:fldCharType="end"/>
                </w:r>
              </w:hyperlink>
            </w:p>
            <w:p w14:paraId="3547F19B" w14:textId="37506C38"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851DEA">
                  <w:rPr>
                    <w:noProof/>
                    <w:webHidden/>
                  </w:rPr>
                  <w:t>3</w:t>
                </w:r>
                <w:r>
                  <w:rPr>
                    <w:noProof/>
                    <w:webHidden/>
                  </w:rPr>
                  <w:fldChar w:fldCharType="end"/>
                </w:r>
              </w:hyperlink>
            </w:p>
            <w:p w14:paraId="240C941D" w14:textId="7A283705"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851DEA">
                  <w:rPr>
                    <w:noProof/>
                    <w:webHidden/>
                  </w:rPr>
                  <w:t>3</w:t>
                </w:r>
                <w:r>
                  <w:rPr>
                    <w:noProof/>
                    <w:webHidden/>
                  </w:rPr>
                  <w:fldChar w:fldCharType="end"/>
                </w:r>
              </w:hyperlink>
            </w:p>
            <w:p w14:paraId="119AD6FB" w14:textId="1BF1499E"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851DEA">
                  <w:rPr>
                    <w:noProof/>
                    <w:webHidden/>
                  </w:rPr>
                  <w:t>4</w:t>
                </w:r>
                <w:r>
                  <w:rPr>
                    <w:noProof/>
                    <w:webHidden/>
                  </w:rPr>
                  <w:fldChar w:fldCharType="end"/>
                </w:r>
              </w:hyperlink>
            </w:p>
            <w:p w14:paraId="7C3628BB" w14:textId="6BF62643"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851DEA">
                  <w:rPr>
                    <w:noProof/>
                    <w:webHidden/>
                  </w:rPr>
                  <w:t>4</w:t>
                </w:r>
                <w:r>
                  <w:rPr>
                    <w:noProof/>
                    <w:webHidden/>
                  </w:rPr>
                  <w:fldChar w:fldCharType="end"/>
                </w:r>
              </w:hyperlink>
            </w:p>
            <w:p w14:paraId="44C58E10" w14:textId="3614A0D5"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851DEA">
                  <w:rPr>
                    <w:noProof/>
                    <w:webHidden/>
                  </w:rPr>
                  <w:t>4</w:t>
                </w:r>
                <w:r>
                  <w:rPr>
                    <w:noProof/>
                    <w:webHidden/>
                  </w:rPr>
                  <w:fldChar w:fldCharType="end"/>
                </w:r>
              </w:hyperlink>
            </w:p>
            <w:p w14:paraId="69E7C6AA" w14:textId="2BFD3427"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851DEA">
                  <w:rPr>
                    <w:noProof/>
                    <w:webHidden/>
                  </w:rPr>
                  <w:t>5</w:t>
                </w:r>
                <w:r>
                  <w:rPr>
                    <w:noProof/>
                    <w:webHidden/>
                  </w:rPr>
                  <w:fldChar w:fldCharType="end"/>
                </w:r>
              </w:hyperlink>
            </w:p>
            <w:p w14:paraId="7BBD5334" w14:textId="79761EED"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851DEA">
                  <w:rPr>
                    <w:noProof/>
                    <w:webHidden/>
                  </w:rPr>
                  <w:t>6</w:t>
                </w:r>
                <w:r>
                  <w:rPr>
                    <w:noProof/>
                    <w:webHidden/>
                  </w:rPr>
                  <w:fldChar w:fldCharType="end"/>
                </w:r>
              </w:hyperlink>
            </w:p>
            <w:p w14:paraId="292DDDDD" w14:textId="214E13A7"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851DEA">
                  <w:rPr>
                    <w:noProof/>
                    <w:webHidden/>
                  </w:rPr>
                  <w:t>9</w:t>
                </w:r>
                <w:r>
                  <w:rPr>
                    <w:noProof/>
                    <w:webHidden/>
                  </w:rPr>
                  <w:fldChar w:fldCharType="end"/>
                </w:r>
              </w:hyperlink>
            </w:p>
            <w:p w14:paraId="21DCD1BC" w14:textId="0B9F589F"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851DEA">
                  <w:rPr>
                    <w:noProof/>
                    <w:webHidden/>
                  </w:rPr>
                  <w:t>15</w:t>
                </w:r>
                <w:r>
                  <w:rPr>
                    <w:noProof/>
                    <w:webHidden/>
                  </w:rPr>
                  <w:fldChar w:fldCharType="end"/>
                </w:r>
              </w:hyperlink>
            </w:p>
            <w:p w14:paraId="2F66CFEC" w14:textId="506D6DD7"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851DEA">
                  <w:rPr>
                    <w:noProof/>
                    <w:webHidden/>
                  </w:rPr>
                  <w:t>27</w:t>
                </w:r>
                <w:r>
                  <w:rPr>
                    <w:noProof/>
                    <w:webHidden/>
                  </w:rPr>
                  <w:fldChar w:fldCharType="end"/>
                </w:r>
              </w:hyperlink>
            </w:p>
            <w:p w14:paraId="1643542C" w14:textId="6CAAE0E5"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851DEA">
                  <w:rPr>
                    <w:noProof/>
                    <w:webHidden/>
                  </w:rPr>
                  <w:t>29</w:t>
                </w:r>
                <w:r>
                  <w:rPr>
                    <w:noProof/>
                    <w:webHidden/>
                  </w:rPr>
                  <w:fldChar w:fldCharType="end"/>
                </w:r>
              </w:hyperlink>
            </w:p>
            <w:p w14:paraId="3000E1BE" w14:textId="194413CE"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851DEA">
                  <w:rPr>
                    <w:noProof/>
                    <w:webHidden/>
                  </w:rPr>
                  <w:t>30</w:t>
                </w:r>
                <w:r>
                  <w:rPr>
                    <w:noProof/>
                    <w:webHidden/>
                  </w:rPr>
                  <w:fldChar w:fldCharType="end"/>
                </w:r>
              </w:hyperlink>
            </w:p>
            <w:p w14:paraId="248C5075" w14:textId="3985678B"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851DEA">
                  <w:rPr>
                    <w:noProof/>
                    <w:webHidden/>
                  </w:rPr>
                  <w:t>34</w:t>
                </w:r>
                <w:r>
                  <w:rPr>
                    <w:noProof/>
                    <w:webHidden/>
                  </w:rPr>
                  <w:fldChar w:fldCharType="end"/>
                </w:r>
              </w:hyperlink>
            </w:p>
            <w:p w14:paraId="0FC2954C" w14:textId="737A665D"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851DEA">
                  <w:rPr>
                    <w:noProof/>
                    <w:webHidden/>
                  </w:rPr>
                  <w:t>34</w:t>
                </w:r>
                <w:r>
                  <w:rPr>
                    <w:noProof/>
                    <w:webHidden/>
                  </w:rPr>
                  <w:fldChar w:fldCharType="end"/>
                </w:r>
              </w:hyperlink>
            </w:p>
            <w:p w14:paraId="36E639E2" w14:textId="13AFFDC0"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851DEA">
                  <w:rPr>
                    <w:noProof/>
                    <w:webHidden/>
                  </w:rPr>
                  <w:t>36</w:t>
                </w:r>
                <w:r>
                  <w:rPr>
                    <w:noProof/>
                    <w:webHidden/>
                  </w:rPr>
                  <w:fldChar w:fldCharType="end"/>
                </w:r>
              </w:hyperlink>
            </w:p>
            <w:p w14:paraId="39477290" w14:textId="47217C18"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851DEA">
                  <w:rPr>
                    <w:noProof/>
                    <w:webHidden/>
                  </w:rPr>
                  <w:t>37</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7777777" w:rsidR="00E3460C" w:rsidRPr="00E3460C" w:rsidRDefault="00E3460C" w:rsidP="00E3460C">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22682D6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susijusi</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 šiuo pirkimu. Informacija apie vykdyt</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skelbiama:</w:t>
      </w:r>
    </w:p>
    <w:p w14:paraId="15C686F9" w14:textId="3F0CAA8F" w:rsidR="002105E8"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DC1C2D">
        <w:rPr>
          <w:rFonts w:ascii="Times New Roman" w:eastAsia="Arial" w:hAnsi="Times New Roman" w:cs="Times New Roman"/>
          <w:color w:val="333333"/>
          <w:sz w:val="22"/>
          <w:szCs w:val="22"/>
        </w:rPr>
        <w:t>Paciento kūno temperatūros kontrolės prietaiso</w:t>
      </w:r>
      <w:r w:rsidRPr="009B091D">
        <w:rPr>
          <w:rFonts w:ascii="Times New Roman" w:eastAsia="Arial" w:hAnsi="Times New Roman" w:cs="Times New Roman"/>
          <w:color w:val="333333"/>
          <w:sz w:val="22"/>
          <w:szCs w:val="22"/>
        </w:rPr>
        <w:t xml:space="preserve"> –</w:t>
      </w:r>
      <w:r w:rsidR="00F7132D">
        <w:rPr>
          <w:rFonts w:ascii="Times New Roman" w:eastAsia="Arial" w:hAnsi="Times New Roman" w:cs="Times New Roman"/>
          <w:color w:val="333333"/>
          <w:sz w:val="22"/>
          <w:szCs w:val="22"/>
        </w:rPr>
        <w:t xml:space="preserve"> </w:t>
      </w:r>
      <w:r w:rsidRPr="00957118">
        <w:rPr>
          <w:rFonts w:ascii="Times New Roman" w:eastAsia="Arial" w:hAnsi="Times New Roman" w:cs="Times New Roman"/>
          <w:color w:val="333333"/>
          <w:sz w:val="22"/>
          <w:szCs w:val="22"/>
        </w:rPr>
        <w:t>CVP IS, P</w:t>
      </w:r>
      <w:r w:rsidR="002105E8" w:rsidRPr="00957118">
        <w:rPr>
          <w:rFonts w:ascii="Times New Roman" w:eastAsia="Arial" w:hAnsi="Times New Roman" w:cs="Times New Roman"/>
          <w:color w:val="333333"/>
          <w:sz w:val="22"/>
          <w:szCs w:val="22"/>
        </w:rPr>
        <w:t xml:space="preserve">irkimo Nr. </w:t>
      </w:r>
      <w:r w:rsidR="00957118" w:rsidRPr="00957118">
        <w:rPr>
          <w:rFonts w:ascii="Times New Roman" w:eastAsia="Arial" w:hAnsi="Times New Roman" w:cs="Times New Roman"/>
          <w:color w:val="333333"/>
          <w:sz w:val="22"/>
          <w:szCs w:val="22"/>
        </w:rPr>
        <w:t>438600</w:t>
      </w:r>
      <w:r w:rsidR="008A69EF">
        <w:rPr>
          <w:rFonts w:ascii="Times New Roman" w:eastAsia="Arial" w:hAnsi="Times New Roman" w:cs="Times New Roman"/>
          <w:color w:val="333333"/>
          <w:sz w:val="22"/>
          <w:szCs w:val="22"/>
        </w:rPr>
        <w:t>;</w:t>
      </w:r>
    </w:p>
    <w:p w14:paraId="371E874C" w14:textId="3D827D38" w:rsidR="009B091D" w:rsidRPr="008A69EF"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DC1C2D">
        <w:rPr>
          <w:rFonts w:ascii="Times New Roman" w:eastAsia="Arial" w:hAnsi="Times New Roman" w:cs="Times New Roman"/>
          <w:color w:val="333333"/>
          <w:sz w:val="22"/>
          <w:szCs w:val="22"/>
        </w:rPr>
        <w:t>Kraujo komponentų greitojo atšildymo prietaiso</w:t>
      </w:r>
      <w:r w:rsidRPr="009B091D">
        <w:rPr>
          <w:rFonts w:ascii="Times New Roman" w:eastAsia="Arial" w:hAnsi="Times New Roman" w:cs="Times New Roman"/>
          <w:color w:val="333333"/>
          <w:sz w:val="22"/>
          <w:szCs w:val="22"/>
        </w:rPr>
        <w:t xml:space="preserve"> –</w:t>
      </w:r>
      <w:r w:rsidR="008A69EF">
        <w:rPr>
          <w:rFonts w:ascii="Times New Roman" w:eastAsia="Arial" w:hAnsi="Times New Roman" w:cs="Times New Roman"/>
          <w:color w:val="333333"/>
          <w:sz w:val="22"/>
          <w:szCs w:val="22"/>
        </w:rPr>
        <w:t xml:space="preserve"> </w:t>
      </w:r>
      <w:r w:rsidRPr="008A69EF">
        <w:rPr>
          <w:rFonts w:ascii="Times New Roman" w:eastAsia="Arial" w:hAnsi="Times New Roman" w:cs="Times New Roman"/>
          <w:color w:val="333333"/>
          <w:sz w:val="22"/>
          <w:szCs w:val="22"/>
        </w:rPr>
        <w:t xml:space="preserve">CVP IS, Pirkimo Nr. </w:t>
      </w:r>
      <w:r w:rsidR="008A69EF" w:rsidRPr="008A69EF">
        <w:rPr>
          <w:rFonts w:ascii="Times New Roman" w:eastAsia="Arial" w:hAnsi="Times New Roman" w:cs="Times New Roman"/>
          <w:color w:val="333333"/>
          <w:sz w:val="22"/>
          <w:szCs w:val="22"/>
        </w:rPr>
        <w:t>672852;</w:t>
      </w:r>
    </w:p>
    <w:p w14:paraId="4C2D736F" w14:textId="51137792" w:rsidR="009B091D" w:rsidRPr="0060587A"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DC1C2D">
        <w:rPr>
          <w:rFonts w:ascii="Times New Roman" w:eastAsia="Arial" w:hAnsi="Times New Roman" w:cs="Times New Roman"/>
          <w:color w:val="333333"/>
          <w:sz w:val="22"/>
          <w:szCs w:val="22"/>
        </w:rPr>
        <w:t>Infuzinių tirpalų termostato</w:t>
      </w:r>
      <w:r w:rsidRPr="009B091D">
        <w:rPr>
          <w:rFonts w:ascii="Times New Roman" w:eastAsia="Arial" w:hAnsi="Times New Roman" w:cs="Times New Roman"/>
          <w:color w:val="333333"/>
          <w:sz w:val="22"/>
          <w:szCs w:val="22"/>
        </w:rPr>
        <w:t xml:space="preserve"> –</w:t>
      </w:r>
      <w:r w:rsidR="0060587A">
        <w:rPr>
          <w:rFonts w:ascii="Times New Roman" w:eastAsia="Arial" w:hAnsi="Times New Roman" w:cs="Times New Roman"/>
          <w:color w:val="333333"/>
          <w:sz w:val="22"/>
          <w:szCs w:val="22"/>
        </w:rPr>
        <w:t xml:space="preserve"> </w:t>
      </w:r>
      <w:r w:rsidRPr="0060587A">
        <w:rPr>
          <w:rFonts w:ascii="Times New Roman" w:eastAsia="Arial" w:hAnsi="Times New Roman" w:cs="Times New Roman"/>
          <w:color w:val="333333"/>
          <w:sz w:val="22"/>
          <w:szCs w:val="22"/>
        </w:rPr>
        <w:t xml:space="preserve">CVP IS, Pirkimo Nr. </w:t>
      </w:r>
      <w:r w:rsidR="0060587A" w:rsidRPr="0060587A">
        <w:rPr>
          <w:rFonts w:ascii="Times New Roman" w:eastAsia="Arial" w:hAnsi="Times New Roman" w:cs="Times New Roman"/>
          <w:color w:val="333333"/>
          <w:sz w:val="22"/>
          <w:szCs w:val="22"/>
        </w:rPr>
        <w:t xml:space="preserve">672738. </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95E3A6E"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FD6D91">
        <w:rPr>
          <w:rFonts w:ascii="Times New Roman" w:hAnsi="Times New Roman" w:cs="Times New Roman"/>
          <w:b/>
          <w:bCs/>
          <w:sz w:val="22"/>
          <w:szCs w:val="22"/>
        </w:rPr>
        <w:t>Medicinos įrangą</w:t>
      </w:r>
      <w:r w:rsidR="00FA6DB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7777777"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A34EAF">
        <w:rPr>
          <w:rFonts w:ascii="Times New Roman" w:hAnsi="Times New Roman" w:cs="Times New Roman"/>
          <w:sz w:val="22"/>
          <w:szCs w:val="22"/>
        </w:rPr>
        <w:t xml:space="preserve">skaidomas </w:t>
      </w:r>
      <w:r w:rsidR="006D21E0" w:rsidRPr="00B009A2">
        <w:rPr>
          <w:rFonts w:ascii="Times New Roman" w:hAnsi="Times New Roman" w:cs="Times New Roman"/>
          <w:sz w:val="22"/>
          <w:szCs w:val="22"/>
        </w:rPr>
        <w:t xml:space="preserve">į </w:t>
      </w:r>
      <w:r w:rsidR="00A34EAF">
        <w:rPr>
          <w:rFonts w:ascii="Times New Roman" w:hAnsi="Times New Roman" w:cs="Times New Roman"/>
          <w:sz w:val="22"/>
          <w:szCs w:val="22"/>
        </w:rPr>
        <w:t xml:space="preserve">3 (tris) </w:t>
      </w:r>
      <w:r w:rsidR="006D21E0" w:rsidRPr="00B009A2">
        <w:rPr>
          <w:rFonts w:ascii="Times New Roman" w:hAnsi="Times New Roman" w:cs="Times New Roman"/>
          <w:sz w:val="22"/>
          <w:szCs w:val="22"/>
        </w:rPr>
        <w:t>dalis</w:t>
      </w:r>
      <w:r w:rsidR="00983FA7">
        <w:rPr>
          <w:rFonts w:ascii="Times New Roman" w:hAnsi="Times New Roman" w:cs="Times New Roman"/>
          <w:sz w:val="22"/>
          <w:szCs w:val="22"/>
        </w:rPr>
        <w:t>:</w:t>
      </w:r>
    </w:p>
    <w:p w14:paraId="3EA9CEAC" w14:textId="5384E4FF"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Pirma pirkimo objekto dalis – </w:t>
      </w:r>
      <w:r w:rsidR="00B4240E">
        <w:rPr>
          <w:rFonts w:ascii="Times New Roman" w:hAnsi="Times New Roman" w:cs="Times New Roman"/>
          <w:b/>
          <w:bCs/>
          <w:sz w:val="22"/>
          <w:szCs w:val="22"/>
        </w:rPr>
        <w:t>Paciento kūno temperatūros kontrolės prietaisas</w:t>
      </w:r>
      <w:r>
        <w:rPr>
          <w:rFonts w:ascii="Times New Roman" w:hAnsi="Times New Roman" w:cs="Times New Roman"/>
          <w:sz w:val="22"/>
          <w:szCs w:val="22"/>
        </w:rPr>
        <w:t>;</w:t>
      </w:r>
    </w:p>
    <w:p w14:paraId="54D01E04" w14:textId="52C87C9F"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Antra pirkimo objekto dalis – </w:t>
      </w:r>
      <w:r w:rsidR="00B4240E">
        <w:rPr>
          <w:rFonts w:ascii="Times New Roman" w:hAnsi="Times New Roman" w:cs="Times New Roman"/>
          <w:b/>
          <w:bCs/>
          <w:sz w:val="22"/>
          <w:szCs w:val="22"/>
        </w:rPr>
        <w:t>Kraujo komponentų greitojo atšildymo prietaisas</w:t>
      </w:r>
      <w:r>
        <w:rPr>
          <w:rFonts w:ascii="Times New Roman" w:hAnsi="Times New Roman" w:cs="Times New Roman"/>
          <w:sz w:val="22"/>
          <w:szCs w:val="22"/>
        </w:rPr>
        <w:t>;</w:t>
      </w:r>
    </w:p>
    <w:p w14:paraId="4A03185B" w14:textId="03C6DF60"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Trečia pirkimo objekto dalis – </w:t>
      </w:r>
      <w:r w:rsidR="00B4240E">
        <w:rPr>
          <w:rFonts w:ascii="Times New Roman" w:hAnsi="Times New Roman" w:cs="Times New Roman"/>
          <w:b/>
          <w:bCs/>
          <w:sz w:val="22"/>
          <w:szCs w:val="22"/>
        </w:rPr>
        <w:t>Infuzinių tirpalų</w:t>
      </w:r>
      <w:r w:rsidR="008240E3">
        <w:rPr>
          <w:rFonts w:ascii="Times New Roman" w:hAnsi="Times New Roman" w:cs="Times New Roman"/>
          <w:b/>
          <w:bCs/>
          <w:sz w:val="22"/>
          <w:szCs w:val="22"/>
        </w:rPr>
        <w:t xml:space="preserve"> termostatas</w:t>
      </w:r>
      <w:r>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w:t>
      </w:r>
      <w:r w:rsidRPr="000835E8">
        <w:rPr>
          <w:rFonts w:ascii="Times New Roman" w:hAnsi="Times New Roman" w:cs="Times New Roman"/>
          <w:sz w:val="22"/>
          <w:szCs w:val="22"/>
        </w:rPr>
        <w:lastRenderedPageBreak/>
        <w:t xml:space="preserve">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Sraopastraipa"/>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lastRenderedPageBreak/>
        <w:t>P</w:t>
      </w:r>
      <w:r w:rsidR="00014A61" w:rsidRPr="00A00C02">
        <w:rPr>
          <w:rFonts w:ascii="Times New Roman" w:hAnsi="Times New Roman" w:cs="Times New Roman"/>
        </w:rPr>
        <w:t>asiūlymų vertinimas</w:t>
      </w:r>
      <w:bookmarkEnd w:id="27"/>
      <w:bookmarkEnd w:id="28"/>
      <w:bookmarkEnd w:id="29"/>
      <w:bookmarkEnd w:id="30"/>
      <w:bookmarkEnd w:id="31"/>
    </w:p>
    <w:p w14:paraId="5115F481" w14:textId="77777777" w:rsidR="00871F43" w:rsidRDefault="002D470F" w:rsidP="00871F43">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871F43"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871F43" w:rsidRPr="000D36DD">
        <w:rPr>
          <w:rFonts w:ascii="Times New Roman" w:eastAsia="Calibri" w:hAnsi="Times New Roman" w:cs="Times New Roman"/>
          <w:b/>
          <w:bCs/>
          <w:sz w:val="22"/>
          <w:szCs w:val="22"/>
        </w:rPr>
        <w:t>kainą</w:t>
      </w:r>
      <w:r w:rsidR="00871F43" w:rsidRPr="00A00C02">
        <w:rPr>
          <w:rFonts w:ascii="Times New Roman" w:eastAsia="Calibri" w:hAnsi="Times New Roman" w:cs="Times New Roman"/>
          <w:sz w:val="22"/>
          <w:szCs w:val="22"/>
        </w:rPr>
        <w:t xml:space="preserve">, kuri turi būti apskaičiuota ir nurodyta taip, kaip reikalaujama </w:t>
      </w:r>
      <w:bookmarkStart w:id="32" w:name="_Hlk91157291"/>
      <w:r w:rsidR="00871F43" w:rsidRPr="00A00C02">
        <w:rPr>
          <w:rFonts w:ascii="Times New Roman" w:eastAsia="Calibri" w:hAnsi="Times New Roman" w:cs="Times New Roman"/>
          <w:sz w:val="22"/>
          <w:szCs w:val="22"/>
        </w:rPr>
        <w:t xml:space="preserve">specialiųjų pirkimo sąlygų </w:t>
      </w:r>
      <w:bookmarkEnd w:id="32"/>
      <w:r w:rsidR="00871F43">
        <w:rPr>
          <w:rFonts w:ascii="Times New Roman" w:eastAsia="Calibri" w:hAnsi="Times New Roman" w:cs="Times New Roman"/>
          <w:sz w:val="22"/>
          <w:szCs w:val="22"/>
        </w:rPr>
        <w:t>2, 7</w:t>
      </w:r>
      <w:r w:rsidR="00871F43" w:rsidRPr="000B23D4">
        <w:rPr>
          <w:rFonts w:ascii="Times New Roman" w:eastAsia="Calibri" w:hAnsi="Times New Roman" w:cs="Times New Roman"/>
          <w:sz w:val="22"/>
          <w:szCs w:val="22"/>
        </w:rPr>
        <w:t xml:space="preserve"> </w:t>
      </w:r>
      <w:r w:rsidR="00871F43" w:rsidRPr="00A00C02">
        <w:rPr>
          <w:rFonts w:ascii="Times New Roman" w:eastAsia="Calibri" w:hAnsi="Times New Roman" w:cs="Times New Roman"/>
          <w:sz w:val="22"/>
          <w:szCs w:val="22"/>
        </w:rPr>
        <w:t>pried</w:t>
      </w:r>
      <w:r w:rsidR="00871F43">
        <w:rPr>
          <w:rFonts w:ascii="Times New Roman" w:eastAsia="Calibri" w:hAnsi="Times New Roman" w:cs="Times New Roman"/>
          <w:sz w:val="22"/>
          <w:szCs w:val="22"/>
        </w:rPr>
        <w:t>uose</w:t>
      </w:r>
      <w:r w:rsidR="00871F43" w:rsidRPr="00A00C02">
        <w:rPr>
          <w:rFonts w:ascii="Times New Roman" w:eastAsia="Calibri" w:hAnsi="Times New Roman" w:cs="Times New Roman"/>
          <w:sz w:val="22"/>
          <w:szCs w:val="22"/>
        </w:rPr>
        <w:t>.</w:t>
      </w:r>
      <w:r w:rsidR="00871F43" w:rsidRPr="00A00C02">
        <w:rPr>
          <w:rFonts w:ascii="Times New Roman" w:eastAsia="Calibri" w:hAnsi="Times New Roman" w:cs="Times New Roman"/>
          <w:color w:val="7030A0"/>
          <w:sz w:val="22"/>
          <w:szCs w:val="22"/>
        </w:rPr>
        <w:t xml:space="preserve"> </w:t>
      </w:r>
    </w:p>
    <w:p w14:paraId="45698C55" w14:textId="5251E4AF" w:rsidR="0085662C" w:rsidRPr="00A00C02" w:rsidRDefault="00871F43" w:rsidP="00871F43">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Pr="00A00C02">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A00C02">
        <w:rPr>
          <w:rFonts w:ascii="Times New Roman" w:hAnsi="Times New Roman" w:cs="Times New Roman"/>
          <w:sz w:val="22"/>
          <w:szCs w:val="22"/>
        </w:rPr>
        <w:t xml:space="preserve"> Tas pats tiekėjas gali būti nustatomas laimėtoju dėl </w:t>
      </w:r>
      <w:r w:rsidRPr="000B23D4">
        <w:rPr>
          <w:rFonts w:ascii="Times New Roman" w:hAnsi="Times New Roman" w:cs="Times New Roman"/>
          <w:sz w:val="22"/>
          <w:szCs w:val="22"/>
        </w:rPr>
        <w:t>visų pirkimo objekto dalių</w:t>
      </w:r>
      <w:r w:rsidR="00A42889" w:rsidRPr="00A42889">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90008545"/>
      <w:r w:rsidRPr="00A00C02">
        <w:rPr>
          <w:rFonts w:ascii="Times New Roman" w:hAnsi="Times New Roman" w:cs="Times New Roman"/>
        </w:rPr>
        <w:t>S</w:t>
      </w:r>
      <w:r w:rsidR="00281735" w:rsidRPr="00A00C02">
        <w:rPr>
          <w:rFonts w:ascii="Times New Roman" w:hAnsi="Times New Roman" w:cs="Times New Roman"/>
        </w:rPr>
        <w:t>utarties sudarymas</w:t>
      </w:r>
      <w:bookmarkEnd w:id="33"/>
      <w:bookmarkEnd w:id="34"/>
      <w:bookmarkEnd w:id="35"/>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6"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6"/>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7"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7"/>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7CEF1B0D" w14:textId="77777777" w:rsidR="008569DC" w:rsidRDefault="008569DC" w:rsidP="006E16BC">
      <w:pPr>
        <w:suppressAutoHyphens/>
        <w:spacing w:after="0" w:line="240" w:lineRule="auto"/>
        <w:ind w:firstLine="709"/>
        <w:jc w:val="both"/>
        <w:rPr>
          <w:rFonts w:ascii="Times New Roman" w:eastAsia="Arial Unicode MS" w:hAnsi="Times New Roman" w:cs="Times New Roman"/>
          <w:u w:val="single"/>
        </w:rPr>
      </w:pPr>
    </w:p>
    <w:p w14:paraId="2C784782" w14:textId="43A83B8D" w:rsidR="008569DC" w:rsidRPr="004F2B5C" w:rsidRDefault="008569DC" w:rsidP="008569DC">
      <w:pPr>
        <w:spacing w:after="0" w:line="240" w:lineRule="auto"/>
        <w:rPr>
          <w:rFonts w:ascii="Times New Roman" w:hAnsi="Times New Roman" w:cs="Times New Roman"/>
          <w:b/>
        </w:rPr>
      </w:pPr>
      <w:r>
        <w:rPr>
          <w:rFonts w:ascii="Times New Roman" w:hAnsi="Times New Roman" w:cs="Times New Roman"/>
          <w:b/>
        </w:rPr>
        <w:t xml:space="preserve">1 pirkimo objekto dalis. </w:t>
      </w:r>
      <w:r w:rsidRPr="004F2B5C">
        <w:rPr>
          <w:rFonts w:ascii="Times New Roman" w:hAnsi="Times New Roman" w:cs="Times New Roman"/>
          <w:b/>
        </w:rPr>
        <w:t>PACIENTO KŪNO TEMPERATŪROS KONTROLĖS PRIETAISAS</w:t>
      </w:r>
    </w:p>
    <w:p w14:paraId="1D5C1401" w14:textId="77777777" w:rsidR="008569DC" w:rsidRPr="004F2B5C" w:rsidRDefault="008569DC" w:rsidP="008569DC">
      <w:pPr>
        <w:spacing w:after="0" w:line="240" w:lineRule="auto"/>
        <w:jc w:val="center"/>
        <w:rPr>
          <w:rFonts w:ascii="Times New Roman" w:hAnsi="Times New Roman" w:cs="Times New Roman"/>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2857"/>
        <w:gridCol w:w="2398"/>
        <w:gridCol w:w="3828"/>
      </w:tblGrid>
      <w:tr w:rsidR="008569DC" w:rsidRPr="004F2B5C" w14:paraId="3D084D2E" w14:textId="77777777" w:rsidTr="008569DC">
        <w:tc>
          <w:tcPr>
            <w:tcW w:w="982" w:type="dxa"/>
            <w:vAlign w:val="center"/>
          </w:tcPr>
          <w:p w14:paraId="707832AB" w14:textId="77777777" w:rsidR="008569DC" w:rsidRPr="004F2B5C" w:rsidRDefault="008569DC" w:rsidP="008569DC">
            <w:pPr>
              <w:spacing w:after="0" w:line="240" w:lineRule="auto"/>
              <w:jc w:val="center"/>
              <w:rPr>
                <w:rFonts w:ascii="Times New Roman" w:hAnsi="Times New Roman" w:cs="Times New Roman"/>
                <w:b/>
              </w:rPr>
            </w:pPr>
            <w:r w:rsidRPr="004F2B5C">
              <w:rPr>
                <w:rFonts w:ascii="Times New Roman" w:hAnsi="Times New Roman" w:cs="Times New Roman"/>
                <w:b/>
              </w:rPr>
              <w:t>Eil. Nr.</w:t>
            </w:r>
          </w:p>
        </w:tc>
        <w:tc>
          <w:tcPr>
            <w:tcW w:w="2857" w:type="dxa"/>
            <w:vAlign w:val="center"/>
          </w:tcPr>
          <w:p w14:paraId="4E3CAED3" w14:textId="77777777" w:rsidR="008569DC" w:rsidRPr="004F2B5C" w:rsidRDefault="008569DC" w:rsidP="00E249F2">
            <w:pPr>
              <w:spacing w:after="0" w:line="240" w:lineRule="auto"/>
              <w:jc w:val="center"/>
              <w:rPr>
                <w:rFonts w:ascii="Times New Roman" w:hAnsi="Times New Roman" w:cs="Times New Roman"/>
                <w:b/>
              </w:rPr>
            </w:pPr>
            <w:r>
              <w:rPr>
                <w:rFonts w:ascii="Times New Roman" w:hAnsi="Times New Roman" w:cs="Times New Roman"/>
                <w:b/>
                <w:bCs/>
              </w:rPr>
              <w:t>Parametrai (specifikacija)</w:t>
            </w:r>
          </w:p>
        </w:tc>
        <w:tc>
          <w:tcPr>
            <w:tcW w:w="2398" w:type="dxa"/>
            <w:vAlign w:val="center"/>
          </w:tcPr>
          <w:p w14:paraId="090BB34A" w14:textId="77777777" w:rsidR="008569DC" w:rsidRPr="004F2B5C" w:rsidRDefault="008569DC" w:rsidP="00E249F2">
            <w:pPr>
              <w:spacing w:after="0" w:line="240" w:lineRule="auto"/>
              <w:jc w:val="center"/>
              <w:rPr>
                <w:rFonts w:ascii="Times New Roman" w:hAnsi="Times New Roman" w:cs="Times New Roman"/>
                <w:b/>
              </w:rPr>
            </w:pPr>
            <w:r w:rsidRPr="00CC7C67">
              <w:rPr>
                <w:rFonts w:ascii="Times New Roman" w:hAnsi="Times New Roman" w:cs="Times New Roman"/>
                <w:b/>
                <w:bCs/>
              </w:rPr>
              <w:t>Reikalaujam</w:t>
            </w:r>
            <w:r>
              <w:rPr>
                <w:rFonts w:ascii="Times New Roman" w:hAnsi="Times New Roman" w:cs="Times New Roman"/>
                <w:b/>
                <w:bCs/>
              </w:rPr>
              <w:t>os parametrų reikšmės</w:t>
            </w:r>
          </w:p>
        </w:tc>
        <w:tc>
          <w:tcPr>
            <w:tcW w:w="3828" w:type="dxa"/>
          </w:tcPr>
          <w:p w14:paraId="20E9E12C" w14:textId="77777777" w:rsidR="008569DC" w:rsidRPr="00273DAB" w:rsidRDefault="008569DC" w:rsidP="00E249F2">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47700CCE" w14:textId="77777777" w:rsidR="008569DC" w:rsidRPr="00273DAB" w:rsidRDefault="008569DC" w:rsidP="00E249F2">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30A8210A" w14:textId="77777777" w:rsidR="008569DC" w:rsidRPr="004F2B5C" w:rsidRDefault="008569DC" w:rsidP="00E249F2">
            <w:pPr>
              <w:spacing w:after="0" w:line="240" w:lineRule="auto"/>
              <w:jc w:val="center"/>
              <w:rPr>
                <w:rFonts w:ascii="Times New Roman" w:hAnsi="Times New Roman" w:cs="Times New Roman"/>
                <w:b/>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8569DC" w:rsidRPr="004F2B5C" w14:paraId="4EC22780" w14:textId="77777777" w:rsidTr="008569DC">
        <w:tc>
          <w:tcPr>
            <w:tcW w:w="982" w:type="dxa"/>
            <w:vAlign w:val="center"/>
          </w:tcPr>
          <w:p w14:paraId="17CEC96B" w14:textId="09723032" w:rsidR="008569DC" w:rsidRPr="004F2B5C" w:rsidRDefault="008569DC" w:rsidP="008569DC">
            <w:pPr>
              <w:spacing w:after="0" w:line="240" w:lineRule="auto"/>
              <w:jc w:val="center"/>
              <w:rPr>
                <w:rFonts w:ascii="Times New Roman" w:hAnsi="Times New Roman" w:cs="Times New Roman"/>
                <w:b/>
              </w:rPr>
            </w:pPr>
            <w:r>
              <w:rPr>
                <w:rFonts w:ascii="Times New Roman" w:hAnsi="Times New Roman" w:cs="Times New Roman"/>
                <w:b/>
              </w:rPr>
              <w:t>1</w:t>
            </w:r>
          </w:p>
        </w:tc>
        <w:tc>
          <w:tcPr>
            <w:tcW w:w="2857" w:type="dxa"/>
            <w:vAlign w:val="center"/>
          </w:tcPr>
          <w:p w14:paraId="7311C04C" w14:textId="7CAFA7B5" w:rsidR="008569DC" w:rsidRDefault="008569DC" w:rsidP="00E249F2">
            <w:pPr>
              <w:spacing w:after="0" w:line="240" w:lineRule="auto"/>
              <w:jc w:val="center"/>
              <w:rPr>
                <w:rFonts w:ascii="Times New Roman" w:hAnsi="Times New Roman" w:cs="Times New Roman"/>
                <w:b/>
                <w:bCs/>
              </w:rPr>
            </w:pPr>
            <w:r>
              <w:rPr>
                <w:rFonts w:ascii="Times New Roman" w:hAnsi="Times New Roman" w:cs="Times New Roman"/>
                <w:b/>
                <w:bCs/>
              </w:rPr>
              <w:t>2</w:t>
            </w:r>
          </w:p>
        </w:tc>
        <w:tc>
          <w:tcPr>
            <w:tcW w:w="2398" w:type="dxa"/>
            <w:vAlign w:val="center"/>
          </w:tcPr>
          <w:p w14:paraId="0B0B06D1" w14:textId="79C1B7C5" w:rsidR="008569DC" w:rsidRPr="00CC7C67" w:rsidRDefault="008569DC" w:rsidP="00E249F2">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3828" w:type="dxa"/>
          </w:tcPr>
          <w:p w14:paraId="41114649" w14:textId="17B40BDC" w:rsidR="008569DC" w:rsidRPr="00273DAB" w:rsidRDefault="008569DC" w:rsidP="00E249F2">
            <w:pPr>
              <w:spacing w:after="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r>
      <w:tr w:rsidR="008569DC" w:rsidRPr="004F2B5C" w14:paraId="6EBCEEEC" w14:textId="77777777" w:rsidTr="008569DC">
        <w:tc>
          <w:tcPr>
            <w:tcW w:w="982" w:type="dxa"/>
          </w:tcPr>
          <w:p w14:paraId="0285C1AB"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60637C6F"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Paskirtis</w:t>
            </w:r>
          </w:p>
        </w:tc>
        <w:tc>
          <w:tcPr>
            <w:tcW w:w="2398" w:type="dxa"/>
          </w:tcPr>
          <w:p w14:paraId="63A99AD2"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Paciento temperatūros kontrolė bei hipotermijos, </w:t>
            </w:r>
            <w:proofErr w:type="spellStart"/>
            <w:r w:rsidRPr="004F2B5C">
              <w:rPr>
                <w:rFonts w:ascii="Times New Roman" w:hAnsi="Times New Roman" w:cs="Times New Roman"/>
              </w:rPr>
              <w:t>normotermijos</w:t>
            </w:r>
            <w:proofErr w:type="spellEnd"/>
            <w:r w:rsidRPr="004F2B5C">
              <w:rPr>
                <w:rFonts w:ascii="Times New Roman" w:hAnsi="Times New Roman" w:cs="Times New Roman"/>
              </w:rPr>
              <w:t xml:space="preserve"> ir hipertermijos užtikrinimas</w:t>
            </w:r>
          </w:p>
        </w:tc>
        <w:tc>
          <w:tcPr>
            <w:tcW w:w="3828" w:type="dxa"/>
          </w:tcPr>
          <w:p w14:paraId="7CA55BBA" w14:textId="77777777" w:rsidR="008569DC" w:rsidRPr="004F2B5C" w:rsidRDefault="008569DC" w:rsidP="00E249F2">
            <w:pPr>
              <w:spacing w:after="0" w:line="240" w:lineRule="auto"/>
              <w:rPr>
                <w:rFonts w:ascii="Times New Roman" w:hAnsi="Times New Roman" w:cs="Times New Roman"/>
              </w:rPr>
            </w:pPr>
          </w:p>
        </w:tc>
      </w:tr>
      <w:tr w:rsidR="008569DC" w:rsidRPr="004F2B5C" w14:paraId="4CEC17B2" w14:textId="77777777" w:rsidTr="008569DC">
        <w:tc>
          <w:tcPr>
            <w:tcW w:w="982" w:type="dxa"/>
          </w:tcPr>
          <w:p w14:paraId="6126B36B"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24BDE810"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Konstrukcija</w:t>
            </w:r>
          </w:p>
        </w:tc>
        <w:tc>
          <w:tcPr>
            <w:tcW w:w="2398" w:type="dxa"/>
          </w:tcPr>
          <w:p w14:paraId="247C7FA3"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Mobilus, su ratukais</w:t>
            </w:r>
          </w:p>
        </w:tc>
        <w:tc>
          <w:tcPr>
            <w:tcW w:w="3828" w:type="dxa"/>
          </w:tcPr>
          <w:p w14:paraId="5739512D" w14:textId="77777777" w:rsidR="008569DC" w:rsidRPr="004F2B5C" w:rsidRDefault="008569DC" w:rsidP="00E249F2">
            <w:pPr>
              <w:spacing w:after="0" w:line="240" w:lineRule="auto"/>
              <w:rPr>
                <w:rFonts w:ascii="Times New Roman" w:hAnsi="Times New Roman" w:cs="Times New Roman"/>
              </w:rPr>
            </w:pPr>
          </w:p>
        </w:tc>
      </w:tr>
      <w:tr w:rsidR="008569DC" w:rsidRPr="004F2B5C" w14:paraId="78F6907B" w14:textId="77777777" w:rsidTr="008569DC">
        <w:tc>
          <w:tcPr>
            <w:tcW w:w="982" w:type="dxa"/>
          </w:tcPr>
          <w:p w14:paraId="1855D42B"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2FB93A8E" w14:textId="7137C42C"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Vandens srautas </w:t>
            </w:r>
          </w:p>
        </w:tc>
        <w:tc>
          <w:tcPr>
            <w:tcW w:w="2398" w:type="dxa"/>
          </w:tcPr>
          <w:p w14:paraId="7008379E"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Ne mažesnis nei 2 l/min</w:t>
            </w:r>
          </w:p>
        </w:tc>
        <w:tc>
          <w:tcPr>
            <w:tcW w:w="3828" w:type="dxa"/>
          </w:tcPr>
          <w:p w14:paraId="064AA708" w14:textId="77777777" w:rsidR="008569DC" w:rsidRPr="004F2B5C" w:rsidRDefault="008569DC" w:rsidP="00E249F2">
            <w:pPr>
              <w:spacing w:after="0" w:line="240" w:lineRule="auto"/>
              <w:rPr>
                <w:rFonts w:ascii="Times New Roman" w:hAnsi="Times New Roman" w:cs="Times New Roman"/>
              </w:rPr>
            </w:pPr>
          </w:p>
        </w:tc>
      </w:tr>
      <w:tr w:rsidR="008569DC" w:rsidRPr="004F2B5C" w14:paraId="3A3987B3" w14:textId="77777777" w:rsidTr="008569DC">
        <w:tc>
          <w:tcPr>
            <w:tcW w:w="982" w:type="dxa"/>
          </w:tcPr>
          <w:p w14:paraId="2611AFD4"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0F931649"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Ekranas</w:t>
            </w:r>
          </w:p>
        </w:tc>
        <w:tc>
          <w:tcPr>
            <w:tcW w:w="2398" w:type="dxa"/>
          </w:tcPr>
          <w:p w14:paraId="18CA9FD3"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Lietimui jautrus arba skaitmeninis atvaizduojantis temperatūras </w:t>
            </w:r>
          </w:p>
          <w:p w14:paraId="3062290F" w14:textId="77777777" w:rsidR="008569DC" w:rsidRPr="004F2B5C" w:rsidRDefault="008569DC" w:rsidP="00E249F2">
            <w:pPr>
              <w:spacing w:after="0" w:line="240" w:lineRule="auto"/>
              <w:ind w:left="-42"/>
              <w:rPr>
                <w:rFonts w:ascii="Times New Roman" w:hAnsi="Times New Roman" w:cs="Times New Roman"/>
              </w:rPr>
            </w:pPr>
          </w:p>
        </w:tc>
        <w:tc>
          <w:tcPr>
            <w:tcW w:w="3828" w:type="dxa"/>
          </w:tcPr>
          <w:p w14:paraId="40CE0242" w14:textId="77777777" w:rsidR="008569DC" w:rsidRPr="004F2B5C" w:rsidRDefault="008569DC" w:rsidP="00E249F2">
            <w:pPr>
              <w:spacing w:after="0" w:line="240" w:lineRule="auto"/>
              <w:rPr>
                <w:rFonts w:ascii="Times New Roman" w:hAnsi="Times New Roman" w:cs="Times New Roman"/>
              </w:rPr>
            </w:pPr>
          </w:p>
        </w:tc>
      </w:tr>
      <w:tr w:rsidR="008569DC" w:rsidRPr="004F2B5C" w14:paraId="6E4AC5A8" w14:textId="77777777" w:rsidTr="008569DC">
        <w:tc>
          <w:tcPr>
            <w:tcW w:w="982" w:type="dxa"/>
          </w:tcPr>
          <w:p w14:paraId="4C17C32E"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46A79DCB"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Vandens rezervuaras</w:t>
            </w:r>
          </w:p>
        </w:tc>
        <w:tc>
          <w:tcPr>
            <w:tcW w:w="2398" w:type="dxa"/>
          </w:tcPr>
          <w:p w14:paraId="275D45AC"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Talpa - ne mažiau kaip 7.5 l</w:t>
            </w:r>
          </w:p>
        </w:tc>
        <w:tc>
          <w:tcPr>
            <w:tcW w:w="3828" w:type="dxa"/>
          </w:tcPr>
          <w:p w14:paraId="4046918E" w14:textId="77777777" w:rsidR="008569DC" w:rsidRPr="004F2B5C" w:rsidRDefault="008569DC" w:rsidP="00E249F2">
            <w:pPr>
              <w:spacing w:after="0" w:line="240" w:lineRule="auto"/>
              <w:rPr>
                <w:rFonts w:ascii="Times New Roman" w:hAnsi="Times New Roman" w:cs="Times New Roman"/>
              </w:rPr>
            </w:pPr>
          </w:p>
        </w:tc>
      </w:tr>
      <w:tr w:rsidR="008569DC" w:rsidRPr="004F2B5C" w14:paraId="4FDAD810" w14:textId="77777777" w:rsidTr="008569DC">
        <w:tc>
          <w:tcPr>
            <w:tcW w:w="982" w:type="dxa"/>
          </w:tcPr>
          <w:p w14:paraId="458DAC67"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671BB452"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Temperatūros kontrolės režimai</w:t>
            </w:r>
          </w:p>
        </w:tc>
        <w:tc>
          <w:tcPr>
            <w:tcW w:w="2398" w:type="dxa"/>
          </w:tcPr>
          <w:p w14:paraId="2CE1A3E1"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Ne mažiau kaip rankinis, automatinis, gradientas</w:t>
            </w:r>
          </w:p>
        </w:tc>
        <w:tc>
          <w:tcPr>
            <w:tcW w:w="3828" w:type="dxa"/>
          </w:tcPr>
          <w:p w14:paraId="6758AC67" w14:textId="77777777" w:rsidR="008569DC" w:rsidRPr="004F2B5C" w:rsidRDefault="008569DC" w:rsidP="00E249F2">
            <w:pPr>
              <w:spacing w:after="0" w:line="240" w:lineRule="auto"/>
              <w:rPr>
                <w:rFonts w:ascii="Times New Roman" w:hAnsi="Times New Roman" w:cs="Times New Roman"/>
              </w:rPr>
            </w:pPr>
          </w:p>
        </w:tc>
      </w:tr>
      <w:tr w:rsidR="008569DC" w:rsidRPr="004F2B5C" w14:paraId="44E0A49F" w14:textId="77777777" w:rsidTr="008569DC">
        <w:tc>
          <w:tcPr>
            <w:tcW w:w="982" w:type="dxa"/>
          </w:tcPr>
          <w:p w14:paraId="199FC631"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2182FA41"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Paciento temperatūros nustatymo ribos </w:t>
            </w:r>
          </w:p>
        </w:tc>
        <w:tc>
          <w:tcPr>
            <w:tcW w:w="2398" w:type="dxa"/>
          </w:tcPr>
          <w:p w14:paraId="38C748C9"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Ne siauresnės kaip 30,0 °C – 40,0 °C </w:t>
            </w:r>
          </w:p>
        </w:tc>
        <w:tc>
          <w:tcPr>
            <w:tcW w:w="3828" w:type="dxa"/>
          </w:tcPr>
          <w:p w14:paraId="50401133" w14:textId="77777777" w:rsidR="008569DC" w:rsidRPr="004F2B5C" w:rsidRDefault="008569DC" w:rsidP="00E249F2">
            <w:pPr>
              <w:spacing w:after="0" w:line="240" w:lineRule="auto"/>
              <w:rPr>
                <w:rFonts w:ascii="Times New Roman" w:hAnsi="Times New Roman" w:cs="Times New Roman"/>
              </w:rPr>
            </w:pPr>
          </w:p>
        </w:tc>
      </w:tr>
      <w:tr w:rsidR="008569DC" w:rsidRPr="004F2B5C" w14:paraId="716A8756" w14:textId="77777777" w:rsidTr="008569DC">
        <w:tc>
          <w:tcPr>
            <w:tcW w:w="982" w:type="dxa"/>
          </w:tcPr>
          <w:p w14:paraId="79185275"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35204585"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Vandens temperatūros nustatymo ribos kaip </w:t>
            </w:r>
          </w:p>
        </w:tc>
        <w:tc>
          <w:tcPr>
            <w:tcW w:w="2398" w:type="dxa"/>
          </w:tcPr>
          <w:p w14:paraId="3217D243"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Ne siauresnės kaip 4,0 °C – 42,0 °C</w:t>
            </w:r>
          </w:p>
        </w:tc>
        <w:tc>
          <w:tcPr>
            <w:tcW w:w="3828" w:type="dxa"/>
          </w:tcPr>
          <w:p w14:paraId="56EA311A" w14:textId="77777777" w:rsidR="008569DC" w:rsidRPr="004F2B5C" w:rsidRDefault="008569DC" w:rsidP="00E249F2">
            <w:pPr>
              <w:spacing w:after="0" w:line="240" w:lineRule="auto"/>
              <w:rPr>
                <w:rFonts w:ascii="Times New Roman" w:hAnsi="Times New Roman" w:cs="Times New Roman"/>
              </w:rPr>
            </w:pPr>
          </w:p>
        </w:tc>
      </w:tr>
      <w:tr w:rsidR="008569DC" w:rsidRPr="004F2B5C" w14:paraId="544630D6" w14:textId="77777777" w:rsidTr="008569DC">
        <w:tc>
          <w:tcPr>
            <w:tcW w:w="982" w:type="dxa"/>
          </w:tcPr>
          <w:p w14:paraId="1ED6E6BB"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355E4A68"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Paciento temperatūros matavimo paklaida </w:t>
            </w:r>
          </w:p>
        </w:tc>
        <w:tc>
          <w:tcPr>
            <w:tcW w:w="2398" w:type="dxa"/>
          </w:tcPr>
          <w:p w14:paraId="7D5953A4"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Ne daugiau kaip ± 0,3 °C</w:t>
            </w:r>
          </w:p>
        </w:tc>
        <w:tc>
          <w:tcPr>
            <w:tcW w:w="3828" w:type="dxa"/>
          </w:tcPr>
          <w:p w14:paraId="66EAAEF1" w14:textId="77777777" w:rsidR="008569DC" w:rsidRPr="004F2B5C" w:rsidRDefault="008569DC" w:rsidP="00E249F2">
            <w:pPr>
              <w:spacing w:after="0" w:line="240" w:lineRule="auto"/>
              <w:rPr>
                <w:rFonts w:ascii="Times New Roman" w:hAnsi="Times New Roman" w:cs="Times New Roman"/>
              </w:rPr>
            </w:pPr>
          </w:p>
        </w:tc>
      </w:tr>
      <w:tr w:rsidR="008569DC" w:rsidRPr="004F2B5C" w14:paraId="2C073006" w14:textId="77777777" w:rsidTr="008569DC">
        <w:tc>
          <w:tcPr>
            <w:tcW w:w="982" w:type="dxa"/>
          </w:tcPr>
          <w:p w14:paraId="23CC610E"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72B40B5B"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Aliarmų sistema</w:t>
            </w:r>
          </w:p>
        </w:tc>
        <w:tc>
          <w:tcPr>
            <w:tcW w:w="2398" w:type="dxa"/>
          </w:tcPr>
          <w:p w14:paraId="0024A7E2"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Garsiniai ir vizualiniai aliarmai</w:t>
            </w:r>
          </w:p>
        </w:tc>
        <w:tc>
          <w:tcPr>
            <w:tcW w:w="3828" w:type="dxa"/>
          </w:tcPr>
          <w:p w14:paraId="19494C77" w14:textId="77777777" w:rsidR="008569DC" w:rsidRPr="004F2B5C" w:rsidRDefault="008569DC" w:rsidP="00E249F2">
            <w:pPr>
              <w:spacing w:after="0" w:line="240" w:lineRule="auto"/>
              <w:rPr>
                <w:rFonts w:ascii="Times New Roman" w:hAnsi="Times New Roman" w:cs="Times New Roman"/>
              </w:rPr>
            </w:pPr>
          </w:p>
        </w:tc>
      </w:tr>
      <w:tr w:rsidR="008569DC" w:rsidRPr="004F2B5C" w14:paraId="5311B880" w14:textId="77777777" w:rsidTr="008569DC">
        <w:tc>
          <w:tcPr>
            <w:tcW w:w="982" w:type="dxa"/>
          </w:tcPr>
          <w:p w14:paraId="2ACA2044"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2744A4B3"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Maksimalus prijungtų apklotų skaičius vienu metu </w:t>
            </w:r>
          </w:p>
        </w:tc>
        <w:tc>
          <w:tcPr>
            <w:tcW w:w="2398" w:type="dxa"/>
          </w:tcPr>
          <w:p w14:paraId="0F6F3242"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Ne mažiau kaip 3 vnt.</w:t>
            </w:r>
          </w:p>
        </w:tc>
        <w:tc>
          <w:tcPr>
            <w:tcW w:w="3828" w:type="dxa"/>
          </w:tcPr>
          <w:p w14:paraId="37E7CF8A" w14:textId="77777777" w:rsidR="008569DC" w:rsidRPr="004F2B5C" w:rsidRDefault="008569DC" w:rsidP="00E249F2">
            <w:pPr>
              <w:spacing w:after="0" w:line="240" w:lineRule="auto"/>
              <w:rPr>
                <w:rFonts w:ascii="Times New Roman" w:hAnsi="Times New Roman" w:cs="Times New Roman"/>
              </w:rPr>
            </w:pPr>
          </w:p>
        </w:tc>
      </w:tr>
      <w:tr w:rsidR="008569DC" w:rsidRPr="004F2B5C" w14:paraId="4324499D" w14:textId="77777777" w:rsidTr="008569DC">
        <w:tc>
          <w:tcPr>
            <w:tcW w:w="982" w:type="dxa"/>
          </w:tcPr>
          <w:p w14:paraId="69DFD865"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4B7D88FC"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Pacientui skirti apklotai</w:t>
            </w:r>
          </w:p>
        </w:tc>
        <w:tc>
          <w:tcPr>
            <w:tcW w:w="2398" w:type="dxa"/>
          </w:tcPr>
          <w:p w14:paraId="29FD13C6"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Šildymo-šaldymo apklotai įvairių dydžių suaugusiems, vaikams ir naujagimiams.</w:t>
            </w:r>
          </w:p>
        </w:tc>
        <w:tc>
          <w:tcPr>
            <w:tcW w:w="3828" w:type="dxa"/>
          </w:tcPr>
          <w:p w14:paraId="6CEC5FCE" w14:textId="77777777" w:rsidR="008569DC" w:rsidRPr="004F2B5C" w:rsidRDefault="008569DC" w:rsidP="00E249F2">
            <w:pPr>
              <w:spacing w:after="0" w:line="240" w:lineRule="auto"/>
              <w:rPr>
                <w:rFonts w:ascii="Times New Roman" w:hAnsi="Times New Roman" w:cs="Times New Roman"/>
              </w:rPr>
            </w:pPr>
          </w:p>
        </w:tc>
      </w:tr>
      <w:tr w:rsidR="008569DC" w:rsidRPr="004F2B5C" w14:paraId="6AE1E78B" w14:textId="77777777" w:rsidTr="008569DC">
        <w:tc>
          <w:tcPr>
            <w:tcW w:w="982" w:type="dxa"/>
          </w:tcPr>
          <w:p w14:paraId="6228D58A"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5394F03D"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Komplektacija</w:t>
            </w:r>
          </w:p>
        </w:tc>
        <w:tc>
          <w:tcPr>
            <w:tcW w:w="2398" w:type="dxa"/>
          </w:tcPr>
          <w:p w14:paraId="13D13D96"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1. Vienkartinis </w:t>
            </w:r>
            <w:proofErr w:type="spellStart"/>
            <w:r w:rsidRPr="004F2B5C">
              <w:rPr>
                <w:rFonts w:ascii="Times New Roman" w:hAnsi="Times New Roman" w:cs="Times New Roman"/>
              </w:rPr>
              <w:t>Rektalinis</w:t>
            </w:r>
            <w:proofErr w:type="spellEnd"/>
            <w:r w:rsidRPr="004F2B5C">
              <w:rPr>
                <w:rFonts w:ascii="Times New Roman" w:hAnsi="Times New Roman" w:cs="Times New Roman"/>
              </w:rPr>
              <w:t>/</w:t>
            </w:r>
            <w:proofErr w:type="spellStart"/>
            <w:r w:rsidRPr="004F2B5C">
              <w:rPr>
                <w:rFonts w:ascii="Times New Roman" w:hAnsi="Times New Roman" w:cs="Times New Roman"/>
              </w:rPr>
              <w:t>stemplinis</w:t>
            </w:r>
            <w:proofErr w:type="spellEnd"/>
            <w:r w:rsidRPr="004F2B5C">
              <w:rPr>
                <w:rFonts w:ascii="Times New Roman" w:hAnsi="Times New Roman" w:cs="Times New Roman"/>
              </w:rPr>
              <w:t xml:space="preserve"> temperatūros daviklis – 20 vnt. (arba daugkartinis - 1vnt.)</w:t>
            </w:r>
          </w:p>
          <w:p w14:paraId="5D346CC5"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 xml:space="preserve">2. Apkloto prijungimo žarnos – 3 </w:t>
            </w:r>
            <w:proofErr w:type="spellStart"/>
            <w:r w:rsidRPr="004F2B5C">
              <w:rPr>
                <w:rFonts w:ascii="Times New Roman" w:hAnsi="Times New Roman" w:cs="Times New Roman"/>
              </w:rPr>
              <w:t>kompl</w:t>
            </w:r>
            <w:proofErr w:type="spellEnd"/>
            <w:r w:rsidRPr="004F2B5C">
              <w:rPr>
                <w:rFonts w:ascii="Times New Roman" w:hAnsi="Times New Roman" w:cs="Times New Roman"/>
              </w:rPr>
              <w:t>.</w:t>
            </w:r>
          </w:p>
          <w:p w14:paraId="3F3DB422"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3. Vienkartinis apklotas suaugusiems – 10 vnt. (arba daugkartinis - 1vnt.)</w:t>
            </w:r>
          </w:p>
          <w:p w14:paraId="3D344BC7"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4. Vienkartinis apklotų rinkinys: galvos dangalas, kojų dalies apklotas ir liemens dalies apklotas - 5 rinkiniai</w:t>
            </w:r>
          </w:p>
        </w:tc>
        <w:tc>
          <w:tcPr>
            <w:tcW w:w="3828" w:type="dxa"/>
          </w:tcPr>
          <w:p w14:paraId="1A4BD974" w14:textId="77777777" w:rsidR="008569DC" w:rsidRPr="004F2B5C" w:rsidRDefault="008569DC" w:rsidP="00E249F2">
            <w:pPr>
              <w:spacing w:after="0" w:line="240" w:lineRule="auto"/>
              <w:rPr>
                <w:rFonts w:ascii="Times New Roman" w:hAnsi="Times New Roman" w:cs="Times New Roman"/>
              </w:rPr>
            </w:pPr>
          </w:p>
        </w:tc>
      </w:tr>
      <w:tr w:rsidR="008569DC" w:rsidRPr="004F2B5C" w14:paraId="27643436" w14:textId="77777777" w:rsidTr="008569DC">
        <w:tc>
          <w:tcPr>
            <w:tcW w:w="982" w:type="dxa"/>
          </w:tcPr>
          <w:p w14:paraId="777CA65F"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0407737E"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Maitinimas iš elektros tinklo</w:t>
            </w:r>
          </w:p>
        </w:tc>
        <w:tc>
          <w:tcPr>
            <w:tcW w:w="2398" w:type="dxa"/>
          </w:tcPr>
          <w:p w14:paraId="2CE64852"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230 V, 50 Hz ±10%</w:t>
            </w:r>
          </w:p>
        </w:tc>
        <w:tc>
          <w:tcPr>
            <w:tcW w:w="3828" w:type="dxa"/>
          </w:tcPr>
          <w:p w14:paraId="19713753" w14:textId="77777777" w:rsidR="008569DC" w:rsidRPr="004F2B5C" w:rsidRDefault="008569DC" w:rsidP="00E249F2">
            <w:pPr>
              <w:spacing w:after="0" w:line="240" w:lineRule="auto"/>
              <w:rPr>
                <w:rFonts w:ascii="Times New Roman" w:hAnsi="Times New Roman" w:cs="Times New Roman"/>
              </w:rPr>
            </w:pPr>
          </w:p>
        </w:tc>
      </w:tr>
      <w:tr w:rsidR="008569DC" w:rsidRPr="004F2B5C" w14:paraId="1F3BDDA9" w14:textId="77777777" w:rsidTr="008569DC">
        <w:tc>
          <w:tcPr>
            <w:tcW w:w="982" w:type="dxa"/>
          </w:tcPr>
          <w:p w14:paraId="02C54630" w14:textId="77777777" w:rsidR="008569DC" w:rsidRPr="004F2B5C" w:rsidRDefault="008569DC" w:rsidP="00E249F2">
            <w:pPr>
              <w:numPr>
                <w:ilvl w:val="0"/>
                <w:numId w:val="26"/>
              </w:numPr>
              <w:spacing w:after="0" w:line="240" w:lineRule="auto"/>
              <w:rPr>
                <w:rFonts w:ascii="Times New Roman" w:hAnsi="Times New Roman" w:cs="Times New Roman"/>
              </w:rPr>
            </w:pPr>
          </w:p>
        </w:tc>
        <w:tc>
          <w:tcPr>
            <w:tcW w:w="2857" w:type="dxa"/>
          </w:tcPr>
          <w:p w14:paraId="65224B32" w14:textId="77777777" w:rsidR="008569DC" w:rsidRPr="004F2B5C" w:rsidRDefault="008569DC" w:rsidP="00E249F2">
            <w:pPr>
              <w:widowControl w:val="0"/>
              <w:spacing w:after="0" w:line="240" w:lineRule="auto"/>
              <w:jc w:val="both"/>
              <w:rPr>
                <w:rFonts w:ascii="Times New Roman" w:hAnsi="Times New Roman" w:cs="Times New Roman"/>
              </w:rPr>
            </w:pPr>
            <w:r w:rsidRPr="004F2B5C">
              <w:rPr>
                <w:rFonts w:ascii="Times New Roman" w:hAnsi="Times New Roman" w:cs="Times New Roman"/>
              </w:rPr>
              <w:t>Garantija</w:t>
            </w:r>
          </w:p>
        </w:tc>
        <w:tc>
          <w:tcPr>
            <w:tcW w:w="2398" w:type="dxa"/>
          </w:tcPr>
          <w:p w14:paraId="6FAB9A00" w14:textId="47ED5423" w:rsidR="008569DC" w:rsidRPr="004F2B5C" w:rsidRDefault="008569DC" w:rsidP="00E249F2">
            <w:pPr>
              <w:widowControl w:val="0"/>
              <w:spacing w:after="0" w:line="240" w:lineRule="auto"/>
              <w:rPr>
                <w:rFonts w:ascii="Times New Roman" w:hAnsi="Times New Roman" w:cs="Times New Roman"/>
                <w:lang w:val="fi-FI"/>
              </w:rPr>
            </w:pPr>
            <w:r w:rsidRPr="004F2B5C">
              <w:rPr>
                <w:rFonts w:ascii="Times New Roman" w:hAnsi="Times New Roman" w:cs="Times New Roman"/>
                <w:lang w:val="fi-FI"/>
              </w:rPr>
              <w:t xml:space="preserve">≥ </w:t>
            </w:r>
            <w:r>
              <w:rPr>
                <w:rFonts w:ascii="Times New Roman" w:hAnsi="Times New Roman" w:cs="Times New Roman"/>
                <w:lang w:val="fi-FI"/>
              </w:rPr>
              <w:t>1</w:t>
            </w:r>
            <w:r w:rsidRPr="004F2B5C">
              <w:rPr>
                <w:rFonts w:ascii="Times New Roman" w:hAnsi="Times New Roman" w:cs="Times New Roman"/>
                <w:lang w:val="fi-FI"/>
              </w:rPr>
              <w:t>2 mėnesi</w:t>
            </w:r>
            <w:r>
              <w:rPr>
                <w:rFonts w:ascii="Times New Roman" w:hAnsi="Times New Roman" w:cs="Times New Roman"/>
                <w:lang w:val="fi-FI"/>
              </w:rPr>
              <w:t>ų</w:t>
            </w:r>
          </w:p>
        </w:tc>
        <w:tc>
          <w:tcPr>
            <w:tcW w:w="3828" w:type="dxa"/>
          </w:tcPr>
          <w:p w14:paraId="253FE4DE" w14:textId="77777777" w:rsidR="008569DC" w:rsidRPr="004F2B5C" w:rsidRDefault="008569DC" w:rsidP="00E249F2">
            <w:pPr>
              <w:spacing w:after="0" w:line="240" w:lineRule="auto"/>
              <w:rPr>
                <w:rFonts w:ascii="Times New Roman" w:hAnsi="Times New Roman" w:cs="Times New Roman"/>
              </w:rPr>
            </w:pPr>
          </w:p>
        </w:tc>
      </w:tr>
    </w:tbl>
    <w:p w14:paraId="56B35B09" w14:textId="77777777" w:rsidR="008569DC" w:rsidRPr="004F2B5C" w:rsidRDefault="008569DC" w:rsidP="008569DC">
      <w:pPr>
        <w:jc w:val="both"/>
        <w:rPr>
          <w:rFonts w:ascii="Times New Roman" w:hAnsi="Times New Roman" w:cs="Times New Roman"/>
        </w:rPr>
      </w:pPr>
    </w:p>
    <w:p w14:paraId="1C426119" w14:textId="61C9B5A5" w:rsidR="008569DC" w:rsidRPr="004F2B5C" w:rsidRDefault="003F43D8" w:rsidP="003F43D8">
      <w:pPr>
        <w:suppressAutoHyphens/>
        <w:spacing w:after="0" w:line="240" w:lineRule="auto"/>
        <w:jc w:val="both"/>
        <w:rPr>
          <w:rStyle w:val="Knygospavadinimas"/>
          <w:rFonts w:ascii="Times New Roman" w:hAnsi="Times New Roman" w:cs="Times New Roman"/>
          <w:i/>
          <w:iCs/>
        </w:rPr>
      </w:pPr>
      <w:r>
        <w:rPr>
          <w:rFonts w:ascii="Times New Roman" w:eastAsia="Arial Unicode MS" w:hAnsi="Times New Roman" w:cs="Times New Roman"/>
          <w:b/>
          <w:bCs/>
        </w:rPr>
        <w:t xml:space="preserve">2 pirkimo objekto dalis. </w:t>
      </w:r>
      <w:r w:rsidR="008569DC" w:rsidRPr="004F2B5C">
        <w:rPr>
          <w:rStyle w:val="Knygospavadinimas"/>
          <w:rFonts w:ascii="Times New Roman" w:hAnsi="Times New Roman" w:cs="Times New Roman"/>
        </w:rPr>
        <w:t>KRAUJO KOMPONENTŲ ŠILDYTUVAS</w:t>
      </w:r>
    </w:p>
    <w:p w14:paraId="3993B900" w14:textId="77777777" w:rsidR="008569DC" w:rsidRPr="004F2B5C" w:rsidRDefault="008569DC"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36"/>
        <w:gridCol w:w="2551"/>
        <w:gridCol w:w="3685"/>
      </w:tblGrid>
      <w:tr w:rsidR="008569DC" w:rsidRPr="004F2B5C" w14:paraId="4D1588B0" w14:textId="77777777" w:rsidTr="000E2F53">
        <w:tc>
          <w:tcPr>
            <w:tcW w:w="993" w:type="dxa"/>
            <w:vAlign w:val="center"/>
          </w:tcPr>
          <w:p w14:paraId="732D0253" w14:textId="77777777" w:rsidR="008569DC" w:rsidRPr="004F2B5C" w:rsidRDefault="008569DC" w:rsidP="00E249F2">
            <w:pPr>
              <w:pStyle w:val="Betarp"/>
              <w:jc w:val="center"/>
              <w:rPr>
                <w:rFonts w:ascii="Times New Roman" w:hAnsi="Times New Roman" w:cs="Times New Roman"/>
                <w:b/>
                <w:bCs/>
                <w:sz w:val="22"/>
                <w:szCs w:val="22"/>
              </w:rPr>
            </w:pPr>
            <w:r w:rsidRPr="004F2B5C">
              <w:rPr>
                <w:rFonts w:ascii="Times New Roman" w:hAnsi="Times New Roman" w:cs="Times New Roman"/>
                <w:b/>
                <w:bCs/>
                <w:sz w:val="22"/>
                <w:szCs w:val="22"/>
              </w:rPr>
              <w:t>Eil. Nr.</w:t>
            </w:r>
          </w:p>
        </w:tc>
        <w:tc>
          <w:tcPr>
            <w:tcW w:w="2836" w:type="dxa"/>
            <w:vAlign w:val="center"/>
          </w:tcPr>
          <w:p w14:paraId="20BF1561" w14:textId="77777777" w:rsidR="008569DC" w:rsidRPr="004F2B5C" w:rsidRDefault="008569DC" w:rsidP="00E249F2">
            <w:pPr>
              <w:pStyle w:val="Lentelsturinys"/>
              <w:jc w:val="center"/>
              <w:rPr>
                <w:b/>
                <w:bCs/>
                <w:sz w:val="22"/>
                <w:szCs w:val="22"/>
                <w:lang w:eastAsia="en-US"/>
              </w:rPr>
            </w:pPr>
            <w:r>
              <w:rPr>
                <w:b/>
                <w:bCs/>
              </w:rPr>
              <w:t>Parametrai (specifikacija)</w:t>
            </w:r>
          </w:p>
        </w:tc>
        <w:tc>
          <w:tcPr>
            <w:tcW w:w="2551" w:type="dxa"/>
            <w:vAlign w:val="center"/>
          </w:tcPr>
          <w:p w14:paraId="5DA3DB04" w14:textId="77777777" w:rsidR="008569DC" w:rsidRPr="004F2B5C" w:rsidRDefault="008569DC" w:rsidP="00E249F2">
            <w:pPr>
              <w:pStyle w:val="Lentelsturinys"/>
              <w:jc w:val="center"/>
              <w:rPr>
                <w:sz w:val="22"/>
                <w:szCs w:val="22"/>
                <w:lang w:eastAsia="en-US"/>
              </w:rPr>
            </w:pPr>
            <w:r w:rsidRPr="00CC7C67">
              <w:rPr>
                <w:b/>
                <w:bCs/>
              </w:rPr>
              <w:t>Reikalaujam</w:t>
            </w:r>
            <w:r>
              <w:rPr>
                <w:b/>
                <w:bCs/>
              </w:rPr>
              <w:t>os parametrų reikšmės</w:t>
            </w:r>
          </w:p>
        </w:tc>
        <w:tc>
          <w:tcPr>
            <w:tcW w:w="3685" w:type="dxa"/>
          </w:tcPr>
          <w:p w14:paraId="72160BCE" w14:textId="77777777" w:rsidR="008569DC" w:rsidRPr="00273DAB" w:rsidRDefault="008569DC" w:rsidP="00E249F2">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52CFD87E" w14:textId="77777777" w:rsidR="008569DC" w:rsidRPr="00273DAB" w:rsidRDefault="008569DC" w:rsidP="00E249F2">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0AB140F4" w14:textId="77777777" w:rsidR="008569DC" w:rsidRPr="004F2B5C" w:rsidRDefault="008569DC" w:rsidP="00E249F2">
            <w:pPr>
              <w:pStyle w:val="Lentelsturinys"/>
              <w:jc w:val="center"/>
              <w:rPr>
                <w:b/>
                <w:sz w:val="22"/>
                <w:szCs w:val="22"/>
                <w:lang w:eastAsia="en-US"/>
              </w:rPr>
            </w:pPr>
            <w:r w:rsidRPr="00273DAB">
              <w:rPr>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8569DC" w:rsidRPr="004F2B5C" w14:paraId="320F3E12" w14:textId="77777777" w:rsidTr="000E2F53">
        <w:tc>
          <w:tcPr>
            <w:tcW w:w="993" w:type="dxa"/>
            <w:vAlign w:val="center"/>
          </w:tcPr>
          <w:p w14:paraId="4E299CAE" w14:textId="77777777" w:rsidR="008569DC" w:rsidRPr="004F2B5C" w:rsidRDefault="008569DC" w:rsidP="00E249F2">
            <w:pPr>
              <w:pStyle w:val="Betarp"/>
              <w:jc w:val="center"/>
              <w:rPr>
                <w:rFonts w:ascii="Times New Roman" w:hAnsi="Times New Roman" w:cs="Times New Roman"/>
                <w:b/>
                <w:bCs/>
                <w:sz w:val="22"/>
                <w:szCs w:val="22"/>
              </w:rPr>
            </w:pPr>
            <w:r w:rsidRPr="004F2B5C">
              <w:rPr>
                <w:rFonts w:ascii="Times New Roman" w:hAnsi="Times New Roman" w:cs="Times New Roman"/>
                <w:b/>
                <w:bCs/>
                <w:sz w:val="22"/>
                <w:szCs w:val="22"/>
              </w:rPr>
              <w:lastRenderedPageBreak/>
              <w:t>1</w:t>
            </w:r>
          </w:p>
        </w:tc>
        <w:tc>
          <w:tcPr>
            <w:tcW w:w="2836" w:type="dxa"/>
          </w:tcPr>
          <w:p w14:paraId="2D6CA9C3" w14:textId="77777777" w:rsidR="008569DC" w:rsidRPr="004F2B5C" w:rsidRDefault="008569DC" w:rsidP="00E249F2">
            <w:pPr>
              <w:pStyle w:val="Lentelsturinys"/>
              <w:jc w:val="center"/>
              <w:rPr>
                <w:b/>
                <w:sz w:val="22"/>
                <w:szCs w:val="22"/>
                <w:lang w:eastAsia="en-US"/>
              </w:rPr>
            </w:pPr>
            <w:r w:rsidRPr="004F2B5C">
              <w:rPr>
                <w:b/>
                <w:sz w:val="22"/>
                <w:szCs w:val="22"/>
                <w:lang w:eastAsia="en-US"/>
              </w:rPr>
              <w:t>2</w:t>
            </w:r>
          </w:p>
        </w:tc>
        <w:tc>
          <w:tcPr>
            <w:tcW w:w="2551" w:type="dxa"/>
          </w:tcPr>
          <w:p w14:paraId="3CB95C8E" w14:textId="77777777" w:rsidR="008569DC" w:rsidRPr="004F2B5C" w:rsidRDefault="008569DC" w:rsidP="00E249F2">
            <w:pPr>
              <w:pStyle w:val="Lentelsturinys"/>
              <w:jc w:val="center"/>
              <w:rPr>
                <w:b/>
                <w:sz w:val="22"/>
                <w:szCs w:val="22"/>
                <w:lang w:eastAsia="en-US"/>
              </w:rPr>
            </w:pPr>
            <w:r w:rsidRPr="004F2B5C">
              <w:rPr>
                <w:b/>
                <w:sz w:val="22"/>
                <w:szCs w:val="22"/>
                <w:lang w:eastAsia="en-US"/>
              </w:rPr>
              <w:t>3</w:t>
            </w:r>
          </w:p>
        </w:tc>
        <w:tc>
          <w:tcPr>
            <w:tcW w:w="3685" w:type="dxa"/>
          </w:tcPr>
          <w:p w14:paraId="2E208EB3" w14:textId="77777777" w:rsidR="008569DC" w:rsidRPr="004F2B5C" w:rsidRDefault="008569DC" w:rsidP="00E249F2">
            <w:pPr>
              <w:pStyle w:val="Lentelsturinys"/>
              <w:jc w:val="center"/>
              <w:rPr>
                <w:b/>
                <w:sz w:val="22"/>
                <w:szCs w:val="22"/>
              </w:rPr>
            </w:pPr>
            <w:r w:rsidRPr="004F2B5C">
              <w:rPr>
                <w:b/>
                <w:sz w:val="22"/>
                <w:szCs w:val="22"/>
              </w:rPr>
              <w:t>4</w:t>
            </w:r>
          </w:p>
        </w:tc>
      </w:tr>
      <w:tr w:rsidR="000E2F53" w:rsidRPr="004F2B5C" w14:paraId="21EB2A98" w14:textId="77777777" w:rsidTr="00075164">
        <w:tc>
          <w:tcPr>
            <w:tcW w:w="3829" w:type="dxa"/>
            <w:gridSpan w:val="2"/>
            <w:vAlign w:val="center"/>
          </w:tcPr>
          <w:p w14:paraId="10357A2E" w14:textId="77777777" w:rsidR="000E2F53" w:rsidRPr="004F2B5C" w:rsidRDefault="000E2F53" w:rsidP="00E249F2">
            <w:pPr>
              <w:spacing w:after="0" w:line="240" w:lineRule="auto"/>
              <w:rPr>
                <w:rFonts w:ascii="Times New Roman" w:hAnsi="Times New Roman" w:cs="Times New Roman"/>
              </w:rPr>
            </w:pPr>
            <w:r w:rsidRPr="004F2B5C">
              <w:rPr>
                <w:rFonts w:ascii="Times New Roman" w:hAnsi="Times New Roman" w:cs="Times New Roman"/>
              </w:rPr>
              <w:t>Gamintojas, modelis, kilmės šalis</w:t>
            </w:r>
          </w:p>
        </w:tc>
        <w:tc>
          <w:tcPr>
            <w:tcW w:w="2551" w:type="dxa"/>
          </w:tcPr>
          <w:p w14:paraId="6E9CECF5" w14:textId="77777777" w:rsidR="000E2F53" w:rsidRPr="004F2B5C" w:rsidRDefault="000E2F53" w:rsidP="00E249F2">
            <w:pPr>
              <w:spacing w:after="0" w:line="240" w:lineRule="auto"/>
              <w:rPr>
                <w:rFonts w:ascii="Times New Roman" w:hAnsi="Times New Roman" w:cs="Times New Roman"/>
              </w:rPr>
            </w:pPr>
            <w:r w:rsidRPr="004F2B5C">
              <w:rPr>
                <w:rFonts w:ascii="Times New Roman" w:hAnsi="Times New Roman" w:cs="Times New Roman"/>
              </w:rPr>
              <w:t>Nurodoma</w:t>
            </w:r>
          </w:p>
        </w:tc>
        <w:tc>
          <w:tcPr>
            <w:tcW w:w="3685" w:type="dxa"/>
          </w:tcPr>
          <w:p w14:paraId="153B6054" w14:textId="77777777" w:rsidR="000E2F53" w:rsidRPr="004F2B5C" w:rsidRDefault="000E2F53" w:rsidP="00E249F2">
            <w:pPr>
              <w:spacing w:after="0" w:line="240" w:lineRule="auto"/>
              <w:rPr>
                <w:rFonts w:ascii="Times New Roman" w:hAnsi="Times New Roman" w:cs="Times New Roman"/>
              </w:rPr>
            </w:pPr>
          </w:p>
        </w:tc>
      </w:tr>
      <w:tr w:rsidR="008569DC" w:rsidRPr="004F2B5C" w14:paraId="42BE7468" w14:textId="77777777" w:rsidTr="000E2F53">
        <w:trPr>
          <w:trHeight w:val="244"/>
        </w:trPr>
        <w:tc>
          <w:tcPr>
            <w:tcW w:w="993" w:type="dxa"/>
            <w:vAlign w:val="center"/>
          </w:tcPr>
          <w:p w14:paraId="55CDC5E9"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w:t>
            </w:r>
          </w:p>
        </w:tc>
        <w:tc>
          <w:tcPr>
            <w:tcW w:w="2836" w:type="dxa"/>
            <w:vAlign w:val="center"/>
          </w:tcPr>
          <w:p w14:paraId="522E5A6E"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 xml:space="preserve">Aparatas skirtas kraujo ir jo produktų, laikomų kraujo maišuose, pašildymui. </w:t>
            </w:r>
          </w:p>
        </w:tc>
        <w:tc>
          <w:tcPr>
            <w:tcW w:w="2551" w:type="dxa"/>
            <w:vAlign w:val="center"/>
          </w:tcPr>
          <w:p w14:paraId="574FFF2F"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tcPr>
          <w:p w14:paraId="32FD8405" w14:textId="77777777" w:rsidR="008569DC" w:rsidRPr="004F2B5C" w:rsidRDefault="008569DC" w:rsidP="00E249F2">
            <w:pPr>
              <w:spacing w:after="0" w:line="240" w:lineRule="auto"/>
              <w:rPr>
                <w:rFonts w:ascii="Times New Roman" w:hAnsi="Times New Roman" w:cs="Times New Roman"/>
                <w:i/>
              </w:rPr>
            </w:pPr>
          </w:p>
        </w:tc>
      </w:tr>
      <w:tr w:rsidR="008569DC" w:rsidRPr="004F2B5C" w14:paraId="395E6611" w14:textId="77777777" w:rsidTr="000E2F53">
        <w:trPr>
          <w:trHeight w:val="244"/>
        </w:trPr>
        <w:tc>
          <w:tcPr>
            <w:tcW w:w="993" w:type="dxa"/>
            <w:vAlign w:val="center"/>
          </w:tcPr>
          <w:p w14:paraId="1F84834A"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2.</w:t>
            </w:r>
          </w:p>
        </w:tc>
        <w:tc>
          <w:tcPr>
            <w:tcW w:w="2836" w:type="dxa"/>
            <w:vAlign w:val="center"/>
          </w:tcPr>
          <w:p w14:paraId="39AD68A1"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Šilumos perdavimui naudojamas uždaroje sistemoje, 2-se pagalvėlėse cirkuliuojantis skystis.</w:t>
            </w:r>
          </w:p>
        </w:tc>
        <w:tc>
          <w:tcPr>
            <w:tcW w:w="2551" w:type="dxa"/>
            <w:vAlign w:val="center"/>
          </w:tcPr>
          <w:p w14:paraId="4C93AB8C"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tcPr>
          <w:p w14:paraId="58290980" w14:textId="77777777" w:rsidR="008569DC" w:rsidRPr="004F2B5C" w:rsidRDefault="008569DC" w:rsidP="00E249F2">
            <w:pPr>
              <w:spacing w:after="0" w:line="240" w:lineRule="auto"/>
              <w:rPr>
                <w:rFonts w:ascii="Times New Roman" w:hAnsi="Times New Roman" w:cs="Times New Roman"/>
              </w:rPr>
            </w:pPr>
          </w:p>
        </w:tc>
      </w:tr>
      <w:tr w:rsidR="008569DC" w:rsidRPr="004F2B5C" w14:paraId="24B01B91" w14:textId="77777777" w:rsidTr="000E2F53">
        <w:trPr>
          <w:trHeight w:val="77"/>
        </w:trPr>
        <w:tc>
          <w:tcPr>
            <w:tcW w:w="993" w:type="dxa"/>
            <w:vAlign w:val="center"/>
          </w:tcPr>
          <w:p w14:paraId="757E6999"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3.</w:t>
            </w:r>
          </w:p>
        </w:tc>
        <w:tc>
          <w:tcPr>
            <w:tcW w:w="2836" w:type="dxa"/>
            <w:vAlign w:val="center"/>
          </w:tcPr>
          <w:p w14:paraId="0DA6011B" w14:textId="77777777" w:rsidR="008569DC" w:rsidRPr="004F2B5C" w:rsidRDefault="008569DC" w:rsidP="00E249F2">
            <w:pPr>
              <w:pStyle w:val="Betarp"/>
              <w:rPr>
                <w:rFonts w:ascii="Times New Roman" w:hAnsi="Times New Roman" w:cs="Times New Roman"/>
                <w:sz w:val="22"/>
                <w:szCs w:val="22"/>
              </w:rPr>
            </w:pPr>
            <w:proofErr w:type="spellStart"/>
            <w:r w:rsidRPr="004F2B5C">
              <w:rPr>
                <w:rFonts w:ascii="Times New Roman" w:hAnsi="Times New Roman" w:cs="Times New Roman"/>
                <w:sz w:val="22"/>
                <w:szCs w:val="22"/>
              </w:rPr>
              <w:t>Mikroprocesorinė</w:t>
            </w:r>
            <w:proofErr w:type="spellEnd"/>
            <w:r w:rsidRPr="004F2B5C">
              <w:rPr>
                <w:rFonts w:ascii="Times New Roman" w:hAnsi="Times New Roman" w:cs="Times New Roman"/>
                <w:sz w:val="22"/>
                <w:szCs w:val="22"/>
              </w:rPr>
              <w:t xml:space="preserve"> įrenginio darbo kontrolė</w:t>
            </w:r>
          </w:p>
        </w:tc>
        <w:tc>
          <w:tcPr>
            <w:tcW w:w="2551" w:type="dxa"/>
            <w:vAlign w:val="center"/>
          </w:tcPr>
          <w:p w14:paraId="3485194A"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tcPr>
          <w:p w14:paraId="7127F35D" w14:textId="77777777" w:rsidR="008569DC" w:rsidRPr="004F2B5C" w:rsidRDefault="008569DC" w:rsidP="00E249F2">
            <w:pPr>
              <w:spacing w:after="0" w:line="240" w:lineRule="auto"/>
              <w:rPr>
                <w:rFonts w:ascii="Times New Roman" w:hAnsi="Times New Roman" w:cs="Times New Roman"/>
              </w:rPr>
            </w:pPr>
          </w:p>
        </w:tc>
      </w:tr>
      <w:tr w:rsidR="000E2F53" w:rsidRPr="004F2B5C" w14:paraId="5E43D8D6" w14:textId="77777777" w:rsidTr="00BB6B7E">
        <w:trPr>
          <w:trHeight w:val="77"/>
        </w:trPr>
        <w:tc>
          <w:tcPr>
            <w:tcW w:w="993" w:type="dxa"/>
            <w:vAlign w:val="center"/>
          </w:tcPr>
          <w:p w14:paraId="131E48FE" w14:textId="77777777" w:rsidR="000E2F53" w:rsidRPr="004F2B5C" w:rsidRDefault="000E2F53"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4.</w:t>
            </w:r>
          </w:p>
        </w:tc>
        <w:tc>
          <w:tcPr>
            <w:tcW w:w="9072" w:type="dxa"/>
            <w:gridSpan w:val="3"/>
            <w:vAlign w:val="center"/>
          </w:tcPr>
          <w:p w14:paraId="19C96567" w14:textId="39B55259" w:rsidR="000E2F53" w:rsidRPr="004F2B5C" w:rsidRDefault="000E2F53" w:rsidP="00E249F2">
            <w:pPr>
              <w:spacing w:after="0" w:line="240" w:lineRule="auto"/>
              <w:rPr>
                <w:rFonts w:ascii="Times New Roman" w:hAnsi="Times New Roman" w:cs="Times New Roman"/>
              </w:rPr>
            </w:pPr>
            <w:r w:rsidRPr="004F2B5C">
              <w:rPr>
                <w:rFonts w:ascii="Times New Roman" w:hAnsi="Times New Roman" w:cs="Times New Roman"/>
                <w:sz w:val="22"/>
                <w:szCs w:val="22"/>
              </w:rPr>
              <w:t>Programos:</w:t>
            </w:r>
          </w:p>
        </w:tc>
      </w:tr>
      <w:tr w:rsidR="008569DC" w:rsidRPr="004F2B5C" w14:paraId="350FD599" w14:textId="77777777" w:rsidTr="000E2F53">
        <w:trPr>
          <w:trHeight w:val="77"/>
        </w:trPr>
        <w:tc>
          <w:tcPr>
            <w:tcW w:w="993" w:type="dxa"/>
            <w:vAlign w:val="center"/>
          </w:tcPr>
          <w:p w14:paraId="6BE28153"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4.1.</w:t>
            </w:r>
          </w:p>
        </w:tc>
        <w:tc>
          <w:tcPr>
            <w:tcW w:w="2836" w:type="dxa"/>
            <w:vAlign w:val="center"/>
          </w:tcPr>
          <w:p w14:paraId="6B884975"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kraujo šildymas</w:t>
            </w:r>
          </w:p>
        </w:tc>
        <w:tc>
          <w:tcPr>
            <w:tcW w:w="2551" w:type="dxa"/>
            <w:vAlign w:val="center"/>
          </w:tcPr>
          <w:p w14:paraId="6676F487"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7C8FD5F3" w14:textId="77777777" w:rsidR="008569DC" w:rsidRPr="004F2B5C" w:rsidRDefault="008569DC" w:rsidP="00E249F2">
            <w:pPr>
              <w:pStyle w:val="Betarp"/>
              <w:rPr>
                <w:rFonts w:ascii="Times New Roman" w:hAnsi="Times New Roman" w:cs="Times New Roman"/>
                <w:sz w:val="22"/>
                <w:szCs w:val="22"/>
              </w:rPr>
            </w:pPr>
          </w:p>
        </w:tc>
      </w:tr>
      <w:tr w:rsidR="008569DC" w:rsidRPr="004F2B5C" w14:paraId="5A32A0FB" w14:textId="77777777" w:rsidTr="000E2F53">
        <w:trPr>
          <w:trHeight w:val="77"/>
        </w:trPr>
        <w:tc>
          <w:tcPr>
            <w:tcW w:w="993" w:type="dxa"/>
            <w:vAlign w:val="center"/>
          </w:tcPr>
          <w:p w14:paraId="3B820E0C"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4.2.</w:t>
            </w:r>
          </w:p>
        </w:tc>
        <w:tc>
          <w:tcPr>
            <w:tcW w:w="2836" w:type="dxa"/>
            <w:vAlign w:val="center"/>
          </w:tcPr>
          <w:p w14:paraId="0761B66F"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plazmos šildymas</w:t>
            </w:r>
          </w:p>
        </w:tc>
        <w:tc>
          <w:tcPr>
            <w:tcW w:w="2551" w:type="dxa"/>
            <w:vAlign w:val="center"/>
          </w:tcPr>
          <w:p w14:paraId="4AA06C28"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07621E57" w14:textId="77777777" w:rsidR="008569DC" w:rsidRPr="004F2B5C" w:rsidRDefault="008569DC" w:rsidP="00E249F2">
            <w:pPr>
              <w:pStyle w:val="Betarp"/>
              <w:rPr>
                <w:rFonts w:ascii="Times New Roman" w:hAnsi="Times New Roman" w:cs="Times New Roman"/>
                <w:sz w:val="22"/>
                <w:szCs w:val="22"/>
              </w:rPr>
            </w:pPr>
          </w:p>
        </w:tc>
      </w:tr>
      <w:tr w:rsidR="008569DC" w:rsidRPr="004F2B5C" w14:paraId="50170A11" w14:textId="77777777" w:rsidTr="000E2F53">
        <w:trPr>
          <w:trHeight w:val="77"/>
        </w:trPr>
        <w:tc>
          <w:tcPr>
            <w:tcW w:w="993" w:type="dxa"/>
            <w:vAlign w:val="center"/>
          </w:tcPr>
          <w:p w14:paraId="6356B1EC"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4.3.</w:t>
            </w:r>
          </w:p>
        </w:tc>
        <w:tc>
          <w:tcPr>
            <w:tcW w:w="2836" w:type="dxa"/>
            <w:vAlign w:val="center"/>
          </w:tcPr>
          <w:p w14:paraId="0FF4846D"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kamieninių ląstelių šildymas</w:t>
            </w:r>
          </w:p>
        </w:tc>
        <w:tc>
          <w:tcPr>
            <w:tcW w:w="2551" w:type="dxa"/>
            <w:vAlign w:val="center"/>
          </w:tcPr>
          <w:p w14:paraId="32890D55"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4ED15783" w14:textId="77777777" w:rsidR="008569DC" w:rsidRPr="004F2B5C" w:rsidRDefault="008569DC" w:rsidP="00E249F2">
            <w:pPr>
              <w:pStyle w:val="Betarp"/>
              <w:rPr>
                <w:rFonts w:ascii="Times New Roman" w:hAnsi="Times New Roman" w:cs="Times New Roman"/>
                <w:sz w:val="22"/>
                <w:szCs w:val="22"/>
              </w:rPr>
            </w:pPr>
          </w:p>
        </w:tc>
      </w:tr>
      <w:tr w:rsidR="008569DC" w:rsidRPr="004F2B5C" w14:paraId="7A0F616D" w14:textId="77777777" w:rsidTr="000E2F53">
        <w:trPr>
          <w:trHeight w:val="77"/>
        </w:trPr>
        <w:tc>
          <w:tcPr>
            <w:tcW w:w="993" w:type="dxa"/>
            <w:vAlign w:val="center"/>
          </w:tcPr>
          <w:p w14:paraId="1EEA00F9"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4.4.</w:t>
            </w:r>
          </w:p>
        </w:tc>
        <w:tc>
          <w:tcPr>
            <w:tcW w:w="2836" w:type="dxa"/>
            <w:vAlign w:val="center"/>
          </w:tcPr>
          <w:p w14:paraId="12341F49"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laisvai vartotojo sudaroma programa</w:t>
            </w:r>
          </w:p>
        </w:tc>
        <w:tc>
          <w:tcPr>
            <w:tcW w:w="2551" w:type="dxa"/>
            <w:vAlign w:val="center"/>
          </w:tcPr>
          <w:p w14:paraId="74A0EA4A"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5C49109E" w14:textId="77777777" w:rsidR="008569DC" w:rsidRPr="004F2B5C" w:rsidRDefault="008569DC" w:rsidP="00E249F2">
            <w:pPr>
              <w:pStyle w:val="Betarp"/>
              <w:rPr>
                <w:rFonts w:ascii="Times New Roman" w:hAnsi="Times New Roman" w:cs="Times New Roman"/>
                <w:sz w:val="22"/>
                <w:szCs w:val="22"/>
              </w:rPr>
            </w:pPr>
          </w:p>
        </w:tc>
      </w:tr>
      <w:tr w:rsidR="008569DC" w:rsidRPr="004F2B5C" w14:paraId="6702B028" w14:textId="77777777" w:rsidTr="000E2F53">
        <w:trPr>
          <w:trHeight w:val="77"/>
        </w:trPr>
        <w:tc>
          <w:tcPr>
            <w:tcW w:w="993" w:type="dxa"/>
            <w:vAlign w:val="center"/>
          </w:tcPr>
          <w:p w14:paraId="3B197F3F"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4.5.</w:t>
            </w:r>
          </w:p>
        </w:tc>
        <w:tc>
          <w:tcPr>
            <w:tcW w:w="2836" w:type="dxa"/>
            <w:vAlign w:val="center"/>
          </w:tcPr>
          <w:p w14:paraId="5C33560C"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pastovios temperatūros palaikymo programa</w:t>
            </w:r>
          </w:p>
        </w:tc>
        <w:tc>
          <w:tcPr>
            <w:tcW w:w="2551" w:type="dxa"/>
            <w:vAlign w:val="center"/>
          </w:tcPr>
          <w:p w14:paraId="3878F31C"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13135077" w14:textId="77777777" w:rsidR="008569DC" w:rsidRPr="004F2B5C" w:rsidRDefault="008569DC" w:rsidP="00E249F2">
            <w:pPr>
              <w:pStyle w:val="Betarp"/>
              <w:rPr>
                <w:rFonts w:ascii="Times New Roman" w:hAnsi="Times New Roman" w:cs="Times New Roman"/>
                <w:sz w:val="22"/>
                <w:szCs w:val="22"/>
              </w:rPr>
            </w:pPr>
          </w:p>
        </w:tc>
      </w:tr>
      <w:tr w:rsidR="008569DC" w:rsidRPr="004F2B5C" w14:paraId="4485C1F0" w14:textId="77777777" w:rsidTr="000E2F53">
        <w:trPr>
          <w:trHeight w:val="77"/>
        </w:trPr>
        <w:tc>
          <w:tcPr>
            <w:tcW w:w="993" w:type="dxa"/>
            <w:vAlign w:val="center"/>
          </w:tcPr>
          <w:p w14:paraId="6D2CE0F2"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4.6.</w:t>
            </w:r>
          </w:p>
        </w:tc>
        <w:tc>
          <w:tcPr>
            <w:tcW w:w="2836" w:type="dxa"/>
            <w:vAlign w:val="center"/>
          </w:tcPr>
          <w:p w14:paraId="6DBE8BC3"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 xml:space="preserve">šildymo programa iš kelių donorų pagamintam žmogaus plazmos baltymų mišiniui  </w:t>
            </w:r>
          </w:p>
        </w:tc>
        <w:tc>
          <w:tcPr>
            <w:tcW w:w="2551" w:type="dxa"/>
            <w:vAlign w:val="center"/>
          </w:tcPr>
          <w:p w14:paraId="4204AEC0"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48B0DFC7" w14:textId="77777777" w:rsidR="008569DC" w:rsidRPr="004F2B5C" w:rsidRDefault="008569DC" w:rsidP="00E249F2">
            <w:pPr>
              <w:pStyle w:val="Betarp"/>
              <w:rPr>
                <w:rFonts w:ascii="Times New Roman" w:hAnsi="Times New Roman" w:cs="Times New Roman"/>
                <w:sz w:val="22"/>
                <w:szCs w:val="22"/>
              </w:rPr>
            </w:pPr>
          </w:p>
        </w:tc>
      </w:tr>
      <w:tr w:rsidR="008569DC" w:rsidRPr="004F2B5C" w14:paraId="211BA900" w14:textId="77777777" w:rsidTr="000E2F53">
        <w:tc>
          <w:tcPr>
            <w:tcW w:w="993" w:type="dxa"/>
            <w:vAlign w:val="center"/>
          </w:tcPr>
          <w:p w14:paraId="5A6DFC90"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5.</w:t>
            </w:r>
          </w:p>
        </w:tc>
        <w:tc>
          <w:tcPr>
            <w:tcW w:w="2836" w:type="dxa"/>
            <w:vAlign w:val="center"/>
          </w:tcPr>
          <w:p w14:paraId="487EFB20"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 xml:space="preserve">Šviesinė įjungimo/išjungimo būsenos indikacija </w:t>
            </w:r>
          </w:p>
        </w:tc>
        <w:tc>
          <w:tcPr>
            <w:tcW w:w="2551" w:type="dxa"/>
            <w:vAlign w:val="center"/>
          </w:tcPr>
          <w:p w14:paraId="4A74DA29"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7FE22112" w14:textId="77777777" w:rsidR="008569DC" w:rsidRPr="004F2B5C" w:rsidRDefault="008569DC" w:rsidP="00E249F2">
            <w:pPr>
              <w:pStyle w:val="Betarp"/>
              <w:rPr>
                <w:rFonts w:ascii="Times New Roman" w:hAnsi="Times New Roman" w:cs="Times New Roman"/>
                <w:sz w:val="22"/>
                <w:szCs w:val="22"/>
              </w:rPr>
            </w:pPr>
          </w:p>
        </w:tc>
      </w:tr>
      <w:tr w:rsidR="008569DC" w:rsidRPr="004F2B5C" w14:paraId="1CDE81B2" w14:textId="77777777" w:rsidTr="000E2F53">
        <w:tc>
          <w:tcPr>
            <w:tcW w:w="993" w:type="dxa"/>
            <w:vAlign w:val="center"/>
          </w:tcPr>
          <w:p w14:paraId="3D2F2969"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6.</w:t>
            </w:r>
          </w:p>
        </w:tc>
        <w:tc>
          <w:tcPr>
            <w:tcW w:w="2836" w:type="dxa"/>
            <w:vAlign w:val="center"/>
          </w:tcPr>
          <w:p w14:paraId="555474C3"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 xml:space="preserve">Skaitmeninė šildomų kraujo produktų temperatūros lygio indikacija </w:t>
            </w:r>
          </w:p>
        </w:tc>
        <w:tc>
          <w:tcPr>
            <w:tcW w:w="2551" w:type="dxa"/>
            <w:vAlign w:val="center"/>
          </w:tcPr>
          <w:p w14:paraId="241051F4"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2124D3CF" w14:textId="77777777" w:rsidR="008569DC" w:rsidRPr="004F2B5C" w:rsidRDefault="008569DC" w:rsidP="00E249F2">
            <w:pPr>
              <w:pStyle w:val="Betarp"/>
              <w:rPr>
                <w:rFonts w:ascii="Times New Roman" w:hAnsi="Times New Roman" w:cs="Times New Roman"/>
                <w:sz w:val="22"/>
                <w:szCs w:val="22"/>
              </w:rPr>
            </w:pPr>
          </w:p>
        </w:tc>
      </w:tr>
      <w:tr w:rsidR="008569DC" w:rsidRPr="004F2B5C" w14:paraId="3F6E474E" w14:textId="77777777" w:rsidTr="000E2F53">
        <w:tc>
          <w:tcPr>
            <w:tcW w:w="993" w:type="dxa"/>
            <w:vAlign w:val="center"/>
          </w:tcPr>
          <w:p w14:paraId="1F2246CF"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7.</w:t>
            </w:r>
          </w:p>
        </w:tc>
        <w:tc>
          <w:tcPr>
            <w:tcW w:w="2836" w:type="dxa"/>
            <w:vAlign w:val="center"/>
          </w:tcPr>
          <w:p w14:paraId="01032F12"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Skystų kristalų arba lygiavertis ekranas, kuriame pateikiama darbo režimo, temperatūros, darbo laiko, sistemos gedimų ir kita informacija.</w:t>
            </w:r>
          </w:p>
        </w:tc>
        <w:tc>
          <w:tcPr>
            <w:tcW w:w="2551" w:type="dxa"/>
            <w:vAlign w:val="center"/>
          </w:tcPr>
          <w:p w14:paraId="72317E08"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tcPr>
          <w:p w14:paraId="6FBCF775" w14:textId="77777777" w:rsidR="008569DC" w:rsidRPr="004F2B5C" w:rsidRDefault="008569DC" w:rsidP="00E249F2">
            <w:pPr>
              <w:spacing w:after="0" w:line="240" w:lineRule="auto"/>
              <w:rPr>
                <w:rFonts w:ascii="Times New Roman" w:hAnsi="Times New Roman" w:cs="Times New Roman"/>
              </w:rPr>
            </w:pPr>
          </w:p>
        </w:tc>
      </w:tr>
      <w:tr w:rsidR="008569DC" w:rsidRPr="004F2B5C" w14:paraId="23FCF274" w14:textId="77777777" w:rsidTr="000E2F53">
        <w:tc>
          <w:tcPr>
            <w:tcW w:w="993" w:type="dxa"/>
            <w:vAlign w:val="center"/>
          </w:tcPr>
          <w:p w14:paraId="04B2424C"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7.1.</w:t>
            </w:r>
          </w:p>
        </w:tc>
        <w:tc>
          <w:tcPr>
            <w:tcW w:w="2836" w:type="dxa"/>
            <w:vAlign w:val="center"/>
          </w:tcPr>
          <w:p w14:paraId="45A6119C"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Galimybė pasirinkti ekrane pateikiamą informaciją keliomis kabomis, tame tarpe ir lietuvių kalba</w:t>
            </w:r>
          </w:p>
        </w:tc>
        <w:tc>
          <w:tcPr>
            <w:tcW w:w="2551" w:type="dxa"/>
            <w:vAlign w:val="center"/>
          </w:tcPr>
          <w:p w14:paraId="0EFE69C3"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Būtina</w:t>
            </w:r>
          </w:p>
        </w:tc>
        <w:tc>
          <w:tcPr>
            <w:tcW w:w="3685" w:type="dxa"/>
          </w:tcPr>
          <w:p w14:paraId="512C1A62" w14:textId="77777777" w:rsidR="008569DC" w:rsidRPr="004F2B5C" w:rsidRDefault="008569DC" w:rsidP="00E249F2">
            <w:pPr>
              <w:pStyle w:val="Betarp"/>
              <w:rPr>
                <w:rFonts w:ascii="Times New Roman" w:hAnsi="Times New Roman" w:cs="Times New Roman"/>
                <w:sz w:val="22"/>
                <w:szCs w:val="22"/>
              </w:rPr>
            </w:pPr>
          </w:p>
        </w:tc>
      </w:tr>
      <w:tr w:rsidR="008569DC" w:rsidRPr="004F2B5C" w14:paraId="1F165BD9" w14:textId="77777777" w:rsidTr="000E2F53">
        <w:tc>
          <w:tcPr>
            <w:tcW w:w="993" w:type="dxa"/>
            <w:vAlign w:val="center"/>
          </w:tcPr>
          <w:p w14:paraId="39EDFF3E"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8.</w:t>
            </w:r>
          </w:p>
        </w:tc>
        <w:tc>
          <w:tcPr>
            <w:tcW w:w="2836" w:type="dxa"/>
            <w:vAlign w:val="center"/>
          </w:tcPr>
          <w:p w14:paraId="7A65C2B7"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Šildytuvo talpa</w:t>
            </w:r>
          </w:p>
        </w:tc>
        <w:tc>
          <w:tcPr>
            <w:tcW w:w="2551" w:type="dxa"/>
            <w:vAlign w:val="center"/>
          </w:tcPr>
          <w:p w14:paraId="2CEBD47A"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Ne mažiau kaip 4 kraujo maišai po 500 ml ar proporcingai kitokios talpos maišai, specialiai skirta kraujo maišams dėti</w:t>
            </w:r>
          </w:p>
        </w:tc>
        <w:tc>
          <w:tcPr>
            <w:tcW w:w="3685" w:type="dxa"/>
          </w:tcPr>
          <w:p w14:paraId="6E4318AB" w14:textId="77777777" w:rsidR="008569DC" w:rsidRPr="004F2B5C" w:rsidRDefault="008569DC" w:rsidP="00E249F2">
            <w:pPr>
              <w:pStyle w:val="Betarp"/>
              <w:rPr>
                <w:rFonts w:ascii="Times New Roman" w:hAnsi="Times New Roman" w:cs="Times New Roman"/>
                <w:sz w:val="22"/>
                <w:szCs w:val="22"/>
              </w:rPr>
            </w:pPr>
          </w:p>
        </w:tc>
      </w:tr>
      <w:tr w:rsidR="008569DC" w:rsidRPr="004F2B5C" w14:paraId="015AB0B1" w14:textId="77777777" w:rsidTr="000E2F53">
        <w:tc>
          <w:tcPr>
            <w:tcW w:w="993" w:type="dxa"/>
            <w:vAlign w:val="center"/>
          </w:tcPr>
          <w:p w14:paraId="37CE53E6"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9.</w:t>
            </w:r>
          </w:p>
        </w:tc>
        <w:tc>
          <w:tcPr>
            <w:tcW w:w="2836" w:type="dxa"/>
            <w:vAlign w:val="center"/>
          </w:tcPr>
          <w:p w14:paraId="01755DA6"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Temperatūros reguliavimas</w:t>
            </w:r>
          </w:p>
        </w:tc>
        <w:tc>
          <w:tcPr>
            <w:tcW w:w="2551" w:type="dxa"/>
            <w:vAlign w:val="center"/>
          </w:tcPr>
          <w:p w14:paraId="0E965A89"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Plazmos programoje ne siauresnėse ribose kaip nuo +37ºC iki +45ºC, kas 0,5º C</w:t>
            </w:r>
          </w:p>
        </w:tc>
        <w:tc>
          <w:tcPr>
            <w:tcW w:w="3685" w:type="dxa"/>
          </w:tcPr>
          <w:p w14:paraId="391BFA36" w14:textId="77777777" w:rsidR="008569DC" w:rsidRPr="004F2B5C" w:rsidRDefault="008569DC" w:rsidP="00E249F2">
            <w:pPr>
              <w:pStyle w:val="Betarp"/>
              <w:rPr>
                <w:rFonts w:ascii="Times New Roman" w:hAnsi="Times New Roman" w:cs="Times New Roman"/>
                <w:sz w:val="22"/>
                <w:szCs w:val="22"/>
              </w:rPr>
            </w:pPr>
          </w:p>
        </w:tc>
      </w:tr>
      <w:tr w:rsidR="008569DC" w:rsidRPr="004F2B5C" w14:paraId="1EEB4629" w14:textId="77777777" w:rsidTr="000E2F53">
        <w:tc>
          <w:tcPr>
            <w:tcW w:w="993" w:type="dxa"/>
            <w:vAlign w:val="center"/>
          </w:tcPr>
          <w:p w14:paraId="0F39219D"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10.</w:t>
            </w:r>
          </w:p>
        </w:tc>
        <w:tc>
          <w:tcPr>
            <w:tcW w:w="2836" w:type="dxa"/>
            <w:vAlign w:val="center"/>
          </w:tcPr>
          <w:p w14:paraId="1DCB3711"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Apsauga nuo perkaitimo:</w:t>
            </w:r>
          </w:p>
        </w:tc>
        <w:tc>
          <w:tcPr>
            <w:tcW w:w="2551" w:type="dxa"/>
            <w:vAlign w:val="center"/>
          </w:tcPr>
          <w:p w14:paraId="180C3A8B"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Būtina</w:t>
            </w:r>
          </w:p>
        </w:tc>
        <w:tc>
          <w:tcPr>
            <w:tcW w:w="3685" w:type="dxa"/>
          </w:tcPr>
          <w:p w14:paraId="282E9A89" w14:textId="77777777" w:rsidR="008569DC" w:rsidRPr="004F2B5C" w:rsidRDefault="008569DC" w:rsidP="00E249F2">
            <w:pPr>
              <w:pStyle w:val="Betarp"/>
              <w:rPr>
                <w:rFonts w:ascii="Times New Roman" w:hAnsi="Times New Roman" w:cs="Times New Roman"/>
                <w:sz w:val="22"/>
                <w:szCs w:val="22"/>
              </w:rPr>
            </w:pPr>
          </w:p>
        </w:tc>
      </w:tr>
      <w:tr w:rsidR="008569DC" w:rsidRPr="004F2B5C" w14:paraId="43D58D97" w14:textId="77777777" w:rsidTr="000E2F53">
        <w:tc>
          <w:tcPr>
            <w:tcW w:w="993" w:type="dxa"/>
            <w:vAlign w:val="center"/>
          </w:tcPr>
          <w:p w14:paraId="42EF608F"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lastRenderedPageBreak/>
              <w:t>10.1.</w:t>
            </w:r>
          </w:p>
        </w:tc>
        <w:tc>
          <w:tcPr>
            <w:tcW w:w="2836" w:type="dxa"/>
            <w:vAlign w:val="center"/>
          </w:tcPr>
          <w:p w14:paraId="74581EFB"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Programiškai ne daugiau kaip +1°C virš nustatytos temperatūros</w:t>
            </w:r>
          </w:p>
        </w:tc>
        <w:tc>
          <w:tcPr>
            <w:tcW w:w="2551" w:type="dxa"/>
            <w:vAlign w:val="center"/>
          </w:tcPr>
          <w:p w14:paraId="73A98136"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Būtina</w:t>
            </w:r>
          </w:p>
        </w:tc>
        <w:tc>
          <w:tcPr>
            <w:tcW w:w="3685" w:type="dxa"/>
            <w:vAlign w:val="center"/>
          </w:tcPr>
          <w:p w14:paraId="48CEE289" w14:textId="77777777" w:rsidR="008569DC" w:rsidRPr="004F2B5C" w:rsidRDefault="008569DC" w:rsidP="00E249F2">
            <w:pPr>
              <w:pStyle w:val="Betarp"/>
              <w:rPr>
                <w:rFonts w:ascii="Times New Roman" w:hAnsi="Times New Roman" w:cs="Times New Roman"/>
                <w:sz w:val="22"/>
                <w:szCs w:val="22"/>
              </w:rPr>
            </w:pPr>
          </w:p>
        </w:tc>
      </w:tr>
      <w:tr w:rsidR="008569DC" w:rsidRPr="004F2B5C" w14:paraId="5EF317DD" w14:textId="77777777" w:rsidTr="000E2F53">
        <w:tc>
          <w:tcPr>
            <w:tcW w:w="993" w:type="dxa"/>
            <w:vAlign w:val="center"/>
          </w:tcPr>
          <w:p w14:paraId="72A5C24E"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10.2.</w:t>
            </w:r>
          </w:p>
        </w:tc>
        <w:tc>
          <w:tcPr>
            <w:tcW w:w="2836" w:type="dxa"/>
            <w:vAlign w:val="center"/>
          </w:tcPr>
          <w:p w14:paraId="5C1C0C1E"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Elektroninė apsauga ties +48º +/- 0,5°C temperatūra</w:t>
            </w:r>
          </w:p>
        </w:tc>
        <w:tc>
          <w:tcPr>
            <w:tcW w:w="2551" w:type="dxa"/>
            <w:vAlign w:val="center"/>
          </w:tcPr>
          <w:p w14:paraId="3B09B663"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Būtina</w:t>
            </w:r>
          </w:p>
        </w:tc>
        <w:tc>
          <w:tcPr>
            <w:tcW w:w="3685" w:type="dxa"/>
            <w:vAlign w:val="center"/>
          </w:tcPr>
          <w:p w14:paraId="7EA6C57C" w14:textId="77777777" w:rsidR="008569DC" w:rsidRPr="004F2B5C" w:rsidRDefault="008569DC" w:rsidP="00E249F2">
            <w:pPr>
              <w:pStyle w:val="Betarp"/>
              <w:rPr>
                <w:rFonts w:ascii="Times New Roman" w:hAnsi="Times New Roman" w:cs="Times New Roman"/>
                <w:sz w:val="22"/>
                <w:szCs w:val="22"/>
              </w:rPr>
            </w:pPr>
          </w:p>
        </w:tc>
      </w:tr>
      <w:tr w:rsidR="008569DC" w:rsidRPr="004F2B5C" w14:paraId="4DFEE775" w14:textId="77777777" w:rsidTr="000E2F53">
        <w:tc>
          <w:tcPr>
            <w:tcW w:w="993" w:type="dxa"/>
            <w:vAlign w:val="center"/>
          </w:tcPr>
          <w:p w14:paraId="2EE74FD4"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11.</w:t>
            </w:r>
          </w:p>
        </w:tc>
        <w:tc>
          <w:tcPr>
            <w:tcW w:w="2836" w:type="dxa"/>
            <w:vAlign w:val="center"/>
          </w:tcPr>
          <w:p w14:paraId="7AEE49FC"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Įrenginio savikontrolės sistema, nuolat testuojanti įrenginį dėl galimų gedimų jam veikiant</w:t>
            </w:r>
          </w:p>
        </w:tc>
        <w:tc>
          <w:tcPr>
            <w:tcW w:w="2551" w:type="dxa"/>
            <w:vAlign w:val="center"/>
          </w:tcPr>
          <w:p w14:paraId="22993DD0"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6BE51260" w14:textId="77777777" w:rsidR="008569DC" w:rsidRPr="004F2B5C" w:rsidRDefault="008569DC" w:rsidP="00E249F2">
            <w:pPr>
              <w:pStyle w:val="Betarp"/>
              <w:rPr>
                <w:rFonts w:ascii="Times New Roman" w:hAnsi="Times New Roman" w:cs="Times New Roman"/>
                <w:sz w:val="22"/>
                <w:szCs w:val="22"/>
              </w:rPr>
            </w:pPr>
          </w:p>
        </w:tc>
      </w:tr>
      <w:tr w:rsidR="00442893" w:rsidRPr="004F2B5C" w14:paraId="4A1A8689" w14:textId="77777777" w:rsidTr="00C7584B">
        <w:tc>
          <w:tcPr>
            <w:tcW w:w="993" w:type="dxa"/>
            <w:vAlign w:val="center"/>
          </w:tcPr>
          <w:p w14:paraId="470253A3" w14:textId="77777777" w:rsidR="00442893" w:rsidRPr="004F2B5C" w:rsidRDefault="00442893"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12.</w:t>
            </w:r>
          </w:p>
        </w:tc>
        <w:tc>
          <w:tcPr>
            <w:tcW w:w="9072" w:type="dxa"/>
            <w:gridSpan w:val="3"/>
            <w:vAlign w:val="center"/>
          </w:tcPr>
          <w:p w14:paraId="7A37CF59" w14:textId="2EB7A803" w:rsidR="00442893" w:rsidRPr="004F2B5C" w:rsidRDefault="00442893" w:rsidP="00E249F2">
            <w:pPr>
              <w:pStyle w:val="Betarp"/>
              <w:rPr>
                <w:rFonts w:ascii="Times New Roman" w:hAnsi="Times New Roman" w:cs="Times New Roman"/>
                <w:sz w:val="22"/>
                <w:szCs w:val="22"/>
              </w:rPr>
            </w:pPr>
            <w:r w:rsidRPr="004F2B5C">
              <w:rPr>
                <w:rFonts w:ascii="Times New Roman" w:hAnsi="Times New Roman" w:cs="Times New Roman"/>
                <w:sz w:val="22"/>
                <w:szCs w:val="22"/>
              </w:rPr>
              <w:t>Aparato išorinės jungtys:</w:t>
            </w:r>
          </w:p>
        </w:tc>
      </w:tr>
      <w:tr w:rsidR="008569DC" w:rsidRPr="004F2B5C" w14:paraId="4C3F1BBB" w14:textId="77777777" w:rsidTr="000E2F53">
        <w:tc>
          <w:tcPr>
            <w:tcW w:w="993" w:type="dxa"/>
            <w:vAlign w:val="center"/>
          </w:tcPr>
          <w:p w14:paraId="76A823B0"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12.1.</w:t>
            </w:r>
          </w:p>
        </w:tc>
        <w:tc>
          <w:tcPr>
            <w:tcW w:w="2836" w:type="dxa"/>
            <w:vAlign w:val="center"/>
          </w:tcPr>
          <w:p w14:paraId="2B6E02B0"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Įjungti į ligoninės informacinę sistemą</w:t>
            </w:r>
          </w:p>
        </w:tc>
        <w:tc>
          <w:tcPr>
            <w:tcW w:w="2551" w:type="dxa"/>
            <w:vAlign w:val="center"/>
          </w:tcPr>
          <w:p w14:paraId="3669D535"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15251FBC" w14:textId="77777777" w:rsidR="008569DC" w:rsidRPr="004F2B5C" w:rsidRDefault="008569DC" w:rsidP="00E249F2">
            <w:pPr>
              <w:pStyle w:val="Betarp"/>
              <w:rPr>
                <w:rFonts w:ascii="Times New Roman" w:hAnsi="Times New Roman" w:cs="Times New Roman"/>
                <w:sz w:val="22"/>
                <w:szCs w:val="22"/>
              </w:rPr>
            </w:pPr>
          </w:p>
        </w:tc>
      </w:tr>
      <w:tr w:rsidR="008569DC" w:rsidRPr="004F2B5C" w14:paraId="245FFD1B" w14:textId="77777777" w:rsidTr="00442893">
        <w:trPr>
          <w:trHeight w:val="366"/>
        </w:trPr>
        <w:tc>
          <w:tcPr>
            <w:tcW w:w="993" w:type="dxa"/>
            <w:vAlign w:val="center"/>
          </w:tcPr>
          <w:p w14:paraId="2C17A3C2"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12.2.</w:t>
            </w:r>
          </w:p>
        </w:tc>
        <w:tc>
          <w:tcPr>
            <w:tcW w:w="2836" w:type="dxa"/>
            <w:vAlign w:val="center"/>
          </w:tcPr>
          <w:p w14:paraId="21F2269D" w14:textId="7271F92C"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 xml:space="preserve">Prijungti bar kodų skaitytuvą </w:t>
            </w:r>
          </w:p>
        </w:tc>
        <w:tc>
          <w:tcPr>
            <w:tcW w:w="2551" w:type="dxa"/>
            <w:vAlign w:val="center"/>
          </w:tcPr>
          <w:p w14:paraId="61C02668"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238E47AA" w14:textId="77777777" w:rsidR="008569DC" w:rsidRPr="004F2B5C" w:rsidRDefault="008569DC" w:rsidP="00E249F2">
            <w:pPr>
              <w:pStyle w:val="Betarp"/>
              <w:rPr>
                <w:rFonts w:ascii="Times New Roman" w:hAnsi="Times New Roman" w:cs="Times New Roman"/>
                <w:sz w:val="22"/>
                <w:szCs w:val="22"/>
              </w:rPr>
            </w:pPr>
          </w:p>
        </w:tc>
      </w:tr>
      <w:tr w:rsidR="008569DC" w:rsidRPr="004F2B5C" w14:paraId="5B3FD178" w14:textId="77777777" w:rsidTr="000E2F53">
        <w:tc>
          <w:tcPr>
            <w:tcW w:w="993" w:type="dxa"/>
            <w:vAlign w:val="center"/>
          </w:tcPr>
          <w:p w14:paraId="117DBF11"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12.3.</w:t>
            </w:r>
          </w:p>
        </w:tc>
        <w:tc>
          <w:tcPr>
            <w:tcW w:w="2836" w:type="dxa"/>
            <w:vAlign w:val="center"/>
          </w:tcPr>
          <w:p w14:paraId="2017A2E1"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Prijungti spausdintuvą</w:t>
            </w:r>
          </w:p>
        </w:tc>
        <w:tc>
          <w:tcPr>
            <w:tcW w:w="2551" w:type="dxa"/>
            <w:vAlign w:val="center"/>
          </w:tcPr>
          <w:p w14:paraId="45D051F4"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63E4CAAA" w14:textId="77777777" w:rsidR="008569DC" w:rsidRPr="004F2B5C" w:rsidRDefault="008569DC" w:rsidP="00E249F2">
            <w:pPr>
              <w:pStyle w:val="Betarp"/>
              <w:rPr>
                <w:rFonts w:ascii="Times New Roman" w:hAnsi="Times New Roman" w:cs="Times New Roman"/>
                <w:sz w:val="22"/>
                <w:szCs w:val="22"/>
              </w:rPr>
            </w:pPr>
          </w:p>
        </w:tc>
      </w:tr>
      <w:tr w:rsidR="008569DC" w:rsidRPr="004F2B5C" w14:paraId="1C4AA8D9" w14:textId="77777777" w:rsidTr="000E2F53">
        <w:tc>
          <w:tcPr>
            <w:tcW w:w="993" w:type="dxa"/>
            <w:vAlign w:val="center"/>
          </w:tcPr>
          <w:p w14:paraId="3A53D025"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13.</w:t>
            </w:r>
          </w:p>
        </w:tc>
        <w:tc>
          <w:tcPr>
            <w:tcW w:w="2836" w:type="dxa"/>
            <w:vAlign w:val="center"/>
          </w:tcPr>
          <w:p w14:paraId="3C64F654" w14:textId="77777777" w:rsidR="008569DC" w:rsidRPr="004F2B5C" w:rsidRDefault="008569DC" w:rsidP="00E249F2">
            <w:pPr>
              <w:pStyle w:val="Betarp"/>
              <w:rPr>
                <w:rFonts w:ascii="Times New Roman" w:hAnsi="Times New Roman" w:cs="Times New Roman"/>
                <w:sz w:val="22"/>
                <w:szCs w:val="22"/>
              </w:rPr>
            </w:pPr>
            <w:proofErr w:type="spellStart"/>
            <w:r w:rsidRPr="004F2B5C">
              <w:rPr>
                <w:rFonts w:ascii="Times New Roman" w:hAnsi="Times New Roman" w:cs="Times New Roman"/>
                <w:sz w:val="22"/>
                <w:szCs w:val="22"/>
              </w:rPr>
              <w:t>Talpyklė</w:t>
            </w:r>
            <w:proofErr w:type="spellEnd"/>
            <w:r w:rsidRPr="004F2B5C">
              <w:rPr>
                <w:rFonts w:ascii="Times New Roman" w:hAnsi="Times New Roman" w:cs="Times New Roman"/>
                <w:sz w:val="22"/>
                <w:szCs w:val="22"/>
              </w:rPr>
              <w:t xml:space="preserve"> su permatomu dangčiu ar durelėmis vizualiai kontrolei</w:t>
            </w:r>
          </w:p>
        </w:tc>
        <w:tc>
          <w:tcPr>
            <w:tcW w:w="2551" w:type="dxa"/>
            <w:vAlign w:val="center"/>
          </w:tcPr>
          <w:p w14:paraId="084ADB05"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3AC114E0" w14:textId="77777777" w:rsidR="008569DC" w:rsidRPr="004F2B5C" w:rsidRDefault="008569DC" w:rsidP="00E249F2">
            <w:pPr>
              <w:pStyle w:val="Betarp"/>
              <w:rPr>
                <w:rFonts w:ascii="Times New Roman" w:hAnsi="Times New Roman" w:cs="Times New Roman"/>
                <w:sz w:val="22"/>
                <w:szCs w:val="22"/>
              </w:rPr>
            </w:pPr>
          </w:p>
        </w:tc>
      </w:tr>
      <w:tr w:rsidR="008569DC" w:rsidRPr="004F2B5C" w14:paraId="6B9A57DF" w14:textId="77777777" w:rsidTr="000E2F53">
        <w:trPr>
          <w:trHeight w:val="776"/>
        </w:trPr>
        <w:tc>
          <w:tcPr>
            <w:tcW w:w="993" w:type="dxa"/>
            <w:vAlign w:val="center"/>
          </w:tcPr>
          <w:p w14:paraId="773C4DA4"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14.</w:t>
            </w:r>
          </w:p>
        </w:tc>
        <w:tc>
          <w:tcPr>
            <w:tcW w:w="2836" w:type="dxa"/>
            <w:vAlign w:val="center"/>
          </w:tcPr>
          <w:p w14:paraId="5F7B9159" w14:textId="77777777" w:rsidR="008569DC" w:rsidRPr="004F2B5C" w:rsidRDefault="008569DC" w:rsidP="00E249F2">
            <w:pPr>
              <w:pStyle w:val="Betarp"/>
              <w:rPr>
                <w:rFonts w:ascii="Times New Roman" w:hAnsi="Times New Roman" w:cs="Times New Roman"/>
                <w:sz w:val="22"/>
                <w:szCs w:val="22"/>
              </w:rPr>
            </w:pPr>
            <w:proofErr w:type="spellStart"/>
            <w:r w:rsidRPr="004F2B5C">
              <w:rPr>
                <w:rFonts w:ascii="Times New Roman" w:hAnsi="Times New Roman" w:cs="Times New Roman"/>
                <w:sz w:val="22"/>
                <w:szCs w:val="22"/>
              </w:rPr>
              <w:t>Talpyklėje</w:t>
            </w:r>
            <w:proofErr w:type="spellEnd"/>
            <w:r w:rsidRPr="004F2B5C">
              <w:rPr>
                <w:rFonts w:ascii="Times New Roman" w:hAnsi="Times New Roman" w:cs="Times New Roman"/>
                <w:sz w:val="22"/>
                <w:szCs w:val="22"/>
              </w:rPr>
              <w:t xml:space="preserve"> integruoti drėgmės sensoriai, signalizuojantys apie kraujo produktų nutekėjimą bei stabdantys šildymo programą</w:t>
            </w:r>
          </w:p>
        </w:tc>
        <w:tc>
          <w:tcPr>
            <w:tcW w:w="2551" w:type="dxa"/>
            <w:vAlign w:val="center"/>
          </w:tcPr>
          <w:p w14:paraId="2283FE71"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Būtina</w:t>
            </w:r>
          </w:p>
        </w:tc>
        <w:tc>
          <w:tcPr>
            <w:tcW w:w="3685" w:type="dxa"/>
            <w:vAlign w:val="center"/>
          </w:tcPr>
          <w:p w14:paraId="3CC4F93C" w14:textId="77777777" w:rsidR="008569DC" w:rsidRPr="004F2B5C" w:rsidRDefault="008569DC" w:rsidP="00E249F2">
            <w:pPr>
              <w:pStyle w:val="Betarp"/>
              <w:rPr>
                <w:rFonts w:ascii="Times New Roman" w:hAnsi="Times New Roman" w:cs="Times New Roman"/>
                <w:sz w:val="22"/>
                <w:szCs w:val="22"/>
              </w:rPr>
            </w:pPr>
          </w:p>
        </w:tc>
      </w:tr>
      <w:tr w:rsidR="008569DC" w:rsidRPr="004F2B5C" w14:paraId="3131CFE0" w14:textId="77777777" w:rsidTr="000E2F53">
        <w:trPr>
          <w:trHeight w:val="356"/>
        </w:trPr>
        <w:tc>
          <w:tcPr>
            <w:tcW w:w="993" w:type="dxa"/>
            <w:vAlign w:val="center"/>
          </w:tcPr>
          <w:p w14:paraId="1B2A077E"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15.</w:t>
            </w:r>
          </w:p>
        </w:tc>
        <w:tc>
          <w:tcPr>
            <w:tcW w:w="2836" w:type="dxa"/>
            <w:vAlign w:val="center"/>
          </w:tcPr>
          <w:p w14:paraId="366E1B74" w14:textId="77777777" w:rsidR="008569DC" w:rsidRPr="004F2B5C" w:rsidRDefault="008569DC" w:rsidP="00E249F2">
            <w:pPr>
              <w:pStyle w:val="Betarp"/>
              <w:rPr>
                <w:rFonts w:ascii="Times New Roman" w:hAnsi="Times New Roman" w:cs="Times New Roman"/>
                <w:sz w:val="22"/>
                <w:szCs w:val="22"/>
              </w:rPr>
            </w:pPr>
            <w:r w:rsidRPr="004F2B5C">
              <w:rPr>
                <w:rFonts w:ascii="Times New Roman" w:hAnsi="Times New Roman" w:cs="Times New Roman"/>
                <w:sz w:val="22"/>
                <w:szCs w:val="22"/>
              </w:rPr>
              <w:t>Saugumo klasė</w:t>
            </w:r>
          </w:p>
        </w:tc>
        <w:tc>
          <w:tcPr>
            <w:tcW w:w="2551" w:type="dxa"/>
            <w:vAlign w:val="center"/>
          </w:tcPr>
          <w:p w14:paraId="39201133" w14:textId="77777777" w:rsidR="008569DC" w:rsidRPr="004F2B5C" w:rsidRDefault="008569DC" w:rsidP="00E249F2">
            <w:pPr>
              <w:spacing w:after="0" w:line="240" w:lineRule="auto"/>
              <w:rPr>
                <w:rFonts w:ascii="Times New Roman" w:hAnsi="Times New Roman" w:cs="Times New Roman"/>
              </w:rPr>
            </w:pPr>
            <w:r w:rsidRPr="004F2B5C">
              <w:rPr>
                <w:rFonts w:ascii="Times New Roman" w:hAnsi="Times New Roman" w:cs="Times New Roman"/>
              </w:rPr>
              <w:t>I klasė</w:t>
            </w:r>
          </w:p>
        </w:tc>
        <w:tc>
          <w:tcPr>
            <w:tcW w:w="3685" w:type="dxa"/>
            <w:vAlign w:val="center"/>
          </w:tcPr>
          <w:p w14:paraId="1E40A620" w14:textId="77777777" w:rsidR="008569DC" w:rsidRPr="004F2B5C" w:rsidRDefault="008569DC" w:rsidP="00E249F2">
            <w:pPr>
              <w:spacing w:after="0" w:line="240" w:lineRule="auto"/>
              <w:rPr>
                <w:rFonts w:ascii="Times New Roman" w:hAnsi="Times New Roman" w:cs="Times New Roman"/>
              </w:rPr>
            </w:pPr>
          </w:p>
        </w:tc>
      </w:tr>
      <w:tr w:rsidR="008569DC" w:rsidRPr="004F2B5C" w14:paraId="7389999C" w14:textId="77777777" w:rsidTr="003F43D8">
        <w:trPr>
          <w:trHeight w:val="422"/>
        </w:trPr>
        <w:tc>
          <w:tcPr>
            <w:tcW w:w="993" w:type="dxa"/>
            <w:vAlign w:val="center"/>
          </w:tcPr>
          <w:p w14:paraId="5F008B55" w14:textId="77777777" w:rsidR="008569DC" w:rsidRPr="004F2B5C" w:rsidRDefault="008569DC" w:rsidP="00E249F2">
            <w:pPr>
              <w:pStyle w:val="Betarp"/>
              <w:jc w:val="center"/>
              <w:rPr>
                <w:rFonts w:ascii="Times New Roman" w:hAnsi="Times New Roman" w:cs="Times New Roman"/>
                <w:sz w:val="22"/>
                <w:szCs w:val="22"/>
              </w:rPr>
            </w:pPr>
            <w:r w:rsidRPr="004F2B5C">
              <w:rPr>
                <w:rFonts w:ascii="Times New Roman" w:hAnsi="Times New Roman" w:cs="Times New Roman"/>
                <w:sz w:val="22"/>
                <w:szCs w:val="22"/>
              </w:rPr>
              <w:t>16.</w:t>
            </w:r>
          </w:p>
        </w:tc>
        <w:tc>
          <w:tcPr>
            <w:tcW w:w="2836" w:type="dxa"/>
            <w:vAlign w:val="center"/>
          </w:tcPr>
          <w:p w14:paraId="32EE163E" w14:textId="34952115" w:rsidR="008569DC" w:rsidRPr="004F2B5C" w:rsidRDefault="008569DC" w:rsidP="003F43D8">
            <w:pPr>
              <w:spacing w:after="0" w:line="240" w:lineRule="auto"/>
              <w:rPr>
                <w:rFonts w:ascii="Times New Roman" w:hAnsi="Times New Roman" w:cs="Times New Roman"/>
              </w:rPr>
            </w:pPr>
            <w:r w:rsidRPr="004F2B5C">
              <w:rPr>
                <w:rFonts w:ascii="Times New Roman" w:hAnsi="Times New Roman" w:cs="Times New Roman"/>
              </w:rPr>
              <w:t xml:space="preserve">Garantija </w:t>
            </w:r>
          </w:p>
        </w:tc>
        <w:tc>
          <w:tcPr>
            <w:tcW w:w="2551" w:type="dxa"/>
            <w:vAlign w:val="center"/>
          </w:tcPr>
          <w:p w14:paraId="72D8249C" w14:textId="08FB87CB" w:rsidR="008569DC" w:rsidRPr="004F2B5C" w:rsidRDefault="003F43D8" w:rsidP="003F43D8">
            <w:pPr>
              <w:spacing w:after="0" w:line="240" w:lineRule="auto"/>
              <w:rPr>
                <w:rFonts w:ascii="Times New Roman" w:hAnsi="Times New Roman" w:cs="Times New Roman"/>
              </w:rPr>
            </w:pPr>
            <w:r w:rsidRPr="004F2B5C">
              <w:rPr>
                <w:rFonts w:ascii="Times New Roman" w:hAnsi="Times New Roman" w:cs="Times New Roman"/>
                <w:lang w:val="fi-FI"/>
              </w:rPr>
              <w:t xml:space="preserve">≥ </w:t>
            </w:r>
            <w:r>
              <w:rPr>
                <w:rFonts w:ascii="Times New Roman" w:hAnsi="Times New Roman" w:cs="Times New Roman"/>
                <w:lang w:val="fi-FI"/>
              </w:rPr>
              <w:t>1</w:t>
            </w:r>
            <w:r w:rsidRPr="004F2B5C">
              <w:rPr>
                <w:rFonts w:ascii="Times New Roman" w:hAnsi="Times New Roman" w:cs="Times New Roman"/>
                <w:lang w:val="fi-FI"/>
              </w:rPr>
              <w:t>2 mėnesi</w:t>
            </w:r>
            <w:r>
              <w:rPr>
                <w:rFonts w:ascii="Times New Roman" w:hAnsi="Times New Roman" w:cs="Times New Roman"/>
                <w:lang w:val="fi-FI"/>
              </w:rPr>
              <w:t>ų</w:t>
            </w:r>
          </w:p>
        </w:tc>
        <w:tc>
          <w:tcPr>
            <w:tcW w:w="3685" w:type="dxa"/>
          </w:tcPr>
          <w:p w14:paraId="69015793" w14:textId="77777777" w:rsidR="008569DC" w:rsidRPr="004F2B5C" w:rsidRDefault="008569DC" w:rsidP="00E249F2">
            <w:pPr>
              <w:spacing w:after="0" w:line="240" w:lineRule="auto"/>
              <w:rPr>
                <w:rFonts w:ascii="Times New Roman" w:hAnsi="Times New Roman" w:cs="Times New Roman"/>
              </w:rPr>
            </w:pPr>
          </w:p>
        </w:tc>
      </w:tr>
    </w:tbl>
    <w:p w14:paraId="00D6F581" w14:textId="77777777" w:rsidR="008569DC" w:rsidRPr="004F2B5C" w:rsidRDefault="008569DC" w:rsidP="008569DC">
      <w:pPr>
        <w:spacing w:after="0" w:line="240" w:lineRule="auto"/>
        <w:jc w:val="center"/>
        <w:rPr>
          <w:rFonts w:ascii="Times New Roman" w:hAnsi="Times New Roman" w:cs="Times New Roman"/>
        </w:rPr>
      </w:pPr>
    </w:p>
    <w:p w14:paraId="424ACBF2" w14:textId="77777777" w:rsidR="008569DC" w:rsidRDefault="008569DC" w:rsidP="004F2B5C">
      <w:pPr>
        <w:tabs>
          <w:tab w:val="left" w:pos="6690"/>
        </w:tabs>
        <w:spacing w:after="0" w:line="240" w:lineRule="auto"/>
        <w:rPr>
          <w:rFonts w:ascii="Times New Roman" w:hAnsi="Times New Roman" w:cs="Times New Roman"/>
          <w:b/>
        </w:rPr>
      </w:pPr>
    </w:p>
    <w:p w14:paraId="12D630A1" w14:textId="00EBCEDC" w:rsidR="004F2B5C" w:rsidRPr="004F2B5C" w:rsidRDefault="003B33D3" w:rsidP="004F2B5C">
      <w:pPr>
        <w:tabs>
          <w:tab w:val="left" w:pos="6690"/>
        </w:tabs>
        <w:spacing w:after="0" w:line="240" w:lineRule="auto"/>
        <w:rPr>
          <w:rFonts w:ascii="Times New Roman" w:hAnsi="Times New Roman" w:cs="Times New Roman"/>
          <w:b/>
        </w:rPr>
      </w:pPr>
      <w:r>
        <w:rPr>
          <w:rFonts w:ascii="Times New Roman" w:hAnsi="Times New Roman" w:cs="Times New Roman"/>
          <w:b/>
        </w:rPr>
        <w:t xml:space="preserve">3 pirkimo objekto dalis. </w:t>
      </w:r>
      <w:r w:rsidR="004F2B5C" w:rsidRPr="004F2B5C">
        <w:rPr>
          <w:rFonts w:ascii="Times New Roman" w:hAnsi="Times New Roman" w:cs="Times New Roman"/>
          <w:b/>
        </w:rPr>
        <w:t xml:space="preserve">INFUZINIŲ TIRPALŲ TERMOSTATAS </w:t>
      </w:r>
    </w:p>
    <w:p w14:paraId="3E145AD1" w14:textId="77777777" w:rsidR="004F2B5C" w:rsidRPr="004F2B5C" w:rsidRDefault="004F2B5C" w:rsidP="004F2B5C">
      <w:pPr>
        <w:tabs>
          <w:tab w:val="left" w:pos="6690"/>
        </w:tabs>
        <w:spacing w:after="0" w:line="240" w:lineRule="auto"/>
        <w:rPr>
          <w:rFonts w:ascii="Times New Roman" w:hAnsi="Times New Roman" w:cs="Times New Roman"/>
          <w:b/>
        </w:rPr>
      </w:pPr>
      <w:r w:rsidRPr="004F2B5C">
        <w:rPr>
          <w:rFonts w:ascii="Times New Roman" w:hAnsi="Times New Roman" w:cs="Times New Roman"/>
          <w:b/>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right w:w="78" w:type="dxa"/>
        </w:tblCellMar>
        <w:tblLook w:val="0000" w:firstRow="0" w:lastRow="0" w:firstColumn="0" w:lastColumn="0" w:noHBand="0" w:noVBand="0"/>
      </w:tblPr>
      <w:tblGrid>
        <w:gridCol w:w="993"/>
        <w:gridCol w:w="2693"/>
        <w:gridCol w:w="2693"/>
        <w:gridCol w:w="3686"/>
      </w:tblGrid>
      <w:tr w:rsidR="004F2B5C" w:rsidRPr="004F2B5C" w14:paraId="62C2DB02" w14:textId="77777777" w:rsidTr="003B33D3">
        <w:trPr>
          <w:trHeight w:val="542"/>
        </w:trPr>
        <w:tc>
          <w:tcPr>
            <w:tcW w:w="993" w:type="dxa"/>
            <w:shd w:val="clear" w:color="000000" w:fill="FFFFFF"/>
          </w:tcPr>
          <w:p w14:paraId="2DECE4F6" w14:textId="77777777" w:rsidR="004F2B5C" w:rsidRPr="004F2B5C" w:rsidRDefault="004F2B5C" w:rsidP="004F2B5C">
            <w:pPr>
              <w:widowControl w:val="0"/>
              <w:autoSpaceDE w:val="0"/>
              <w:autoSpaceDN w:val="0"/>
              <w:spacing w:after="0" w:line="240" w:lineRule="auto"/>
              <w:jc w:val="center"/>
              <w:rPr>
                <w:rFonts w:ascii="Times New Roman" w:hAnsi="Times New Roman" w:cs="Times New Roman"/>
                <w:b/>
                <w:bCs/>
              </w:rPr>
            </w:pPr>
            <w:r w:rsidRPr="004F2B5C">
              <w:rPr>
                <w:rFonts w:ascii="Times New Roman" w:hAnsi="Times New Roman" w:cs="Times New Roman"/>
                <w:b/>
                <w:bCs/>
                <w:color w:val="000000"/>
              </w:rPr>
              <w:t xml:space="preserve">Eil. Nr. </w:t>
            </w:r>
          </w:p>
        </w:tc>
        <w:tc>
          <w:tcPr>
            <w:tcW w:w="2693" w:type="dxa"/>
            <w:vAlign w:val="center"/>
          </w:tcPr>
          <w:p w14:paraId="74186D75" w14:textId="7B7813D2" w:rsidR="004F2B5C" w:rsidRPr="004F2B5C" w:rsidRDefault="004F2B5C" w:rsidP="004F2B5C">
            <w:pPr>
              <w:widowControl w:val="0"/>
              <w:autoSpaceDE w:val="0"/>
              <w:autoSpaceDN w:val="0"/>
              <w:spacing w:after="0" w:line="240" w:lineRule="auto"/>
              <w:jc w:val="center"/>
              <w:rPr>
                <w:rFonts w:ascii="Times New Roman" w:hAnsi="Times New Roman" w:cs="Times New Roman"/>
                <w:b/>
                <w:bCs/>
              </w:rPr>
            </w:pPr>
            <w:r>
              <w:rPr>
                <w:rFonts w:ascii="Times New Roman" w:hAnsi="Times New Roman" w:cs="Times New Roman"/>
                <w:b/>
                <w:bCs/>
              </w:rPr>
              <w:t>Parametrai (specifikacija)</w:t>
            </w:r>
          </w:p>
        </w:tc>
        <w:tc>
          <w:tcPr>
            <w:tcW w:w="2693" w:type="dxa"/>
            <w:vAlign w:val="center"/>
          </w:tcPr>
          <w:p w14:paraId="682C1544" w14:textId="489D56F3" w:rsidR="004F2B5C" w:rsidRPr="004F2B5C" w:rsidRDefault="004F2B5C" w:rsidP="004F2B5C">
            <w:pPr>
              <w:widowControl w:val="0"/>
              <w:autoSpaceDE w:val="0"/>
              <w:autoSpaceDN w:val="0"/>
              <w:spacing w:after="0" w:line="240" w:lineRule="auto"/>
              <w:jc w:val="center"/>
              <w:rPr>
                <w:rFonts w:ascii="Times New Roman" w:hAnsi="Times New Roman" w:cs="Times New Roman"/>
                <w:b/>
                <w:bCs/>
              </w:rPr>
            </w:pPr>
            <w:r w:rsidRPr="00CC7C67">
              <w:rPr>
                <w:rFonts w:ascii="Times New Roman" w:hAnsi="Times New Roman" w:cs="Times New Roman"/>
                <w:b/>
                <w:bCs/>
              </w:rPr>
              <w:t>Reikalaujam</w:t>
            </w:r>
            <w:r>
              <w:rPr>
                <w:rFonts w:ascii="Times New Roman" w:hAnsi="Times New Roman" w:cs="Times New Roman"/>
                <w:b/>
                <w:bCs/>
              </w:rPr>
              <w:t>os parametrų reikšmės</w:t>
            </w:r>
          </w:p>
        </w:tc>
        <w:tc>
          <w:tcPr>
            <w:tcW w:w="3686" w:type="dxa"/>
          </w:tcPr>
          <w:p w14:paraId="571D8543" w14:textId="77777777" w:rsidR="004F2B5C" w:rsidRPr="00273DAB" w:rsidRDefault="004F2B5C" w:rsidP="004F2B5C">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228E4524" w14:textId="77777777" w:rsidR="004F2B5C" w:rsidRPr="00273DAB" w:rsidRDefault="004F2B5C" w:rsidP="004F2B5C">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7E38C3F7" w14:textId="46FF3BD6" w:rsidR="004F2B5C" w:rsidRPr="004F2B5C" w:rsidRDefault="004F2B5C" w:rsidP="004F2B5C">
            <w:pPr>
              <w:widowControl w:val="0"/>
              <w:autoSpaceDE w:val="0"/>
              <w:autoSpaceDN w:val="0"/>
              <w:spacing w:after="0" w:line="240" w:lineRule="auto"/>
              <w:jc w:val="center"/>
              <w:rPr>
                <w:rFonts w:ascii="Times New Roman" w:hAnsi="Times New Roman" w:cs="Times New Roman"/>
                <w:b/>
                <w:bCs/>
                <w:color w:val="000000"/>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4F2B5C" w:rsidRPr="004F2B5C" w14:paraId="2A606B2D" w14:textId="77777777" w:rsidTr="003B33D3">
        <w:trPr>
          <w:trHeight w:val="74"/>
        </w:trPr>
        <w:tc>
          <w:tcPr>
            <w:tcW w:w="993" w:type="dxa"/>
            <w:shd w:val="clear" w:color="000000" w:fill="FFFFFF"/>
          </w:tcPr>
          <w:p w14:paraId="6858B45D" w14:textId="77777777" w:rsidR="004F2B5C" w:rsidRPr="004F2B5C" w:rsidRDefault="004F2B5C" w:rsidP="004F2B5C">
            <w:pPr>
              <w:widowControl w:val="0"/>
              <w:autoSpaceDE w:val="0"/>
              <w:autoSpaceDN w:val="0"/>
              <w:spacing w:after="0" w:line="240" w:lineRule="auto"/>
              <w:jc w:val="center"/>
              <w:rPr>
                <w:rFonts w:ascii="Times New Roman" w:hAnsi="Times New Roman" w:cs="Times New Roman"/>
                <w:b/>
                <w:bCs/>
                <w:color w:val="000000"/>
              </w:rPr>
            </w:pPr>
            <w:r w:rsidRPr="004F2B5C">
              <w:rPr>
                <w:rFonts w:ascii="Times New Roman" w:hAnsi="Times New Roman" w:cs="Times New Roman"/>
                <w:b/>
                <w:bCs/>
                <w:color w:val="000000"/>
              </w:rPr>
              <w:t>1</w:t>
            </w:r>
          </w:p>
        </w:tc>
        <w:tc>
          <w:tcPr>
            <w:tcW w:w="2693" w:type="dxa"/>
            <w:shd w:val="clear" w:color="000000" w:fill="FFFFFF"/>
            <w:vAlign w:val="center"/>
          </w:tcPr>
          <w:p w14:paraId="2E0C4F6B" w14:textId="77777777" w:rsidR="004F2B5C" w:rsidRPr="004F2B5C" w:rsidRDefault="004F2B5C" w:rsidP="004F2B5C">
            <w:pPr>
              <w:widowControl w:val="0"/>
              <w:autoSpaceDE w:val="0"/>
              <w:autoSpaceDN w:val="0"/>
              <w:spacing w:after="0" w:line="240" w:lineRule="auto"/>
              <w:jc w:val="center"/>
              <w:rPr>
                <w:rFonts w:ascii="Times New Roman" w:hAnsi="Times New Roman" w:cs="Times New Roman"/>
                <w:b/>
                <w:bCs/>
                <w:color w:val="000000"/>
              </w:rPr>
            </w:pPr>
            <w:r w:rsidRPr="004F2B5C">
              <w:rPr>
                <w:rFonts w:ascii="Times New Roman" w:hAnsi="Times New Roman" w:cs="Times New Roman"/>
                <w:b/>
                <w:bCs/>
                <w:color w:val="000000"/>
              </w:rPr>
              <w:t>2</w:t>
            </w:r>
          </w:p>
        </w:tc>
        <w:tc>
          <w:tcPr>
            <w:tcW w:w="2693" w:type="dxa"/>
            <w:shd w:val="clear" w:color="000000" w:fill="FFFFFF"/>
            <w:vAlign w:val="center"/>
          </w:tcPr>
          <w:p w14:paraId="294F8A79" w14:textId="77777777" w:rsidR="004F2B5C" w:rsidRPr="004F2B5C" w:rsidRDefault="004F2B5C" w:rsidP="004F2B5C">
            <w:pPr>
              <w:widowControl w:val="0"/>
              <w:autoSpaceDE w:val="0"/>
              <w:autoSpaceDN w:val="0"/>
              <w:spacing w:after="0" w:line="240" w:lineRule="auto"/>
              <w:jc w:val="center"/>
              <w:rPr>
                <w:rFonts w:ascii="Times New Roman" w:hAnsi="Times New Roman" w:cs="Times New Roman"/>
                <w:b/>
                <w:bCs/>
                <w:color w:val="000000"/>
              </w:rPr>
            </w:pPr>
            <w:r w:rsidRPr="004F2B5C">
              <w:rPr>
                <w:rFonts w:ascii="Times New Roman" w:hAnsi="Times New Roman" w:cs="Times New Roman"/>
                <w:b/>
                <w:bCs/>
                <w:color w:val="000000"/>
              </w:rPr>
              <w:t>3</w:t>
            </w:r>
          </w:p>
        </w:tc>
        <w:tc>
          <w:tcPr>
            <w:tcW w:w="3686" w:type="dxa"/>
            <w:shd w:val="clear" w:color="000000" w:fill="FFFFFF"/>
            <w:vAlign w:val="center"/>
          </w:tcPr>
          <w:p w14:paraId="6B800C30" w14:textId="77777777" w:rsidR="004F2B5C" w:rsidRPr="004F2B5C" w:rsidRDefault="004F2B5C" w:rsidP="004F2B5C">
            <w:pPr>
              <w:widowControl w:val="0"/>
              <w:autoSpaceDE w:val="0"/>
              <w:autoSpaceDN w:val="0"/>
              <w:spacing w:after="0" w:line="240" w:lineRule="auto"/>
              <w:jc w:val="center"/>
              <w:rPr>
                <w:rFonts w:ascii="Times New Roman" w:hAnsi="Times New Roman" w:cs="Times New Roman"/>
                <w:b/>
                <w:bCs/>
                <w:color w:val="000000"/>
              </w:rPr>
            </w:pPr>
            <w:r w:rsidRPr="004F2B5C">
              <w:rPr>
                <w:rFonts w:ascii="Times New Roman" w:hAnsi="Times New Roman" w:cs="Times New Roman"/>
                <w:b/>
                <w:bCs/>
                <w:color w:val="000000"/>
              </w:rPr>
              <w:t>4</w:t>
            </w:r>
          </w:p>
        </w:tc>
      </w:tr>
      <w:tr w:rsidR="004F2B5C" w:rsidRPr="004F2B5C" w14:paraId="080A6C6D" w14:textId="77777777" w:rsidTr="003B33D3">
        <w:trPr>
          <w:trHeight w:val="357"/>
        </w:trPr>
        <w:tc>
          <w:tcPr>
            <w:tcW w:w="993" w:type="dxa"/>
            <w:shd w:val="clear" w:color="000000" w:fill="FFFFFF"/>
          </w:tcPr>
          <w:p w14:paraId="4FFC59D0" w14:textId="77777777" w:rsidR="004F2B5C" w:rsidRPr="004F2B5C" w:rsidRDefault="004F2B5C" w:rsidP="004F2B5C">
            <w:pPr>
              <w:widowControl w:val="0"/>
              <w:autoSpaceDE w:val="0"/>
              <w:autoSpaceDN w:val="0"/>
              <w:spacing w:after="0" w:line="240" w:lineRule="auto"/>
              <w:jc w:val="right"/>
              <w:rPr>
                <w:rFonts w:ascii="Times New Roman" w:hAnsi="Times New Roman" w:cs="Times New Roman"/>
              </w:rPr>
            </w:pPr>
            <w:r w:rsidRPr="004F2B5C">
              <w:rPr>
                <w:rFonts w:ascii="Times New Roman" w:hAnsi="Times New Roman" w:cs="Times New Roman"/>
                <w:color w:val="000000"/>
              </w:rPr>
              <w:t xml:space="preserve">1. </w:t>
            </w:r>
          </w:p>
        </w:tc>
        <w:tc>
          <w:tcPr>
            <w:tcW w:w="9072" w:type="dxa"/>
            <w:gridSpan w:val="3"/>
            <w:shd w:val="clear" w:color="000000" w:fill="FFFFFF"/>
          </w:tcPr>
          <w:p w14:paraId="1F0E70CF"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r w:rsidRPr="004F2B5C">
              <w:rPr>
                <w:rFonts w:ascii="Times New Roman" w:hAnsi="Times New Roman" w:cs="Times New Roman"/>
                <w:color w:val="000000"/>
              </w:rPr>
              <w:t>Medicininės paskirties aparatas, skirtas preparatų šildymui ir pastovios temperatūros palaikymui</w:t>
            </w:r>
          </w:p>
        </w:tc>
      </w:tr>
      <w:tr w:rsidR="004F2B5C" w:rsidRPr="004F2B5C" w14:paraId="2A6CFA7D" w14:textId="77777777" w:rsidTr="003B33D3">
        <w:trPr>
          <w:trHeight w:val="571"/>
        </w:trPr>
        <w:tc>
          <w:tcPr>
            <w:tcW w:w="993" w:type="dxa"/>
            <w:shd w:val="clear" w:color="000000" w:fill="FFFFFF"/>
          </w:tcPr>
          <w:p w14:paraId="12EE400E" w14:textId="62EAEF05"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1.1.</w:t>
            </w:r>
          </w:p>
        </w:tc>
        <w:tc>
          <w:tcPr>
            <w:tcW w:w="2693" w:type="dxa"/>
            <w:shd w:val="clear" w:color="000000" w:fill="FFFFFF"/>
          </w:tcPr>
          <w:p w14:paraId="591C243D"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Atitinka EEC 93/42 Medicinos direktyvos reikalavimus.</w:t>
            </w:r>
          </w:p>
        </w:tc>
        <w:tc>
          <w:tcPr>
            <w:tcW w:w="2693" w:type="dxa"/>
            <w:shd w:val="clear" w:color="000000" w:fill="FFFFFF"/>
          </w:tcPr>
          <w:p w14:paraId="27A7191F"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507B6F63"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0406B2FA" w14:textId="77777777" w:rsidTr="003B33D3">
        <w:trPr>
          <w:trHeight w:val="542"/>
        </w:trPr>
        <w:tc>
          <w:tcPr>
            <w:tcW w:w="993" w:type="dxa"/>
            <w:shd w:val="clear" w:color="000000" w:fill="FFFFFF"/>
          </w:tcPr>
          <w:p w14:paraId="31D258DD" w14:textId="69E078CB"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1.2.</w:t>
            </w:r>
          </w:p>
        </w:tc>
        <w:tc>
          <w:tcPr>
            <w:tcW w:w="2693" w:type="dxa"/>
            <w:shd w:val="clear" w:color="000000" w:fill="FFFFFF"/>
          </w:tcPr>
          <w:p w14:paraId="6DA7ECC0"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tinkamas valyti vidutinio lygio valymo dezinfekavimo priemonėmis. </w:t>
            </w:r>
          </w:p>
        </w:tc>
        <w:tc>
          <w:tcPr>
            <w:tcW w:w="2693" w:type="dxa"/>
            <w:shd w:val="clear" w:color="000000" w:fill="FFFFFF"/>
          </w:tcPr>
          <w:p w14:paraId="5E32731D"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507718FE"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252423CE" w14:textId="77777777" w:rsidTr="003B33D3">
        <w:trPr>
          <w:trHeight w:val="806"/>
        </w:trPr>
        <w:tc>
          <w:tcPr>
            <w:tcW w:w="993" w:type="dxa"/>
            <w:shd w:val="clear" w:color="000000" w:fill="FFFFFF"/>
          </w:tcPr>
          <w:p w14:paraId="100CC71D" w14:textId="6386E5C0"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lastRenderedPageBreak/>
              <w:t>2.</w:t>
            </w:r>
          </w:p>
        </w:tc>
        <w:tc>
          <w:tcPr>
            <w:tcW w:w="2693" w:type="dxa"/>
            <w:shd w:val="clear" w:color="000000" w:fill="FFFFFF"/>
          </w:tcPr>
          <w:p w14:paraId="553F500B"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Konstrukcija, apsauganti nuo žmogaus kūno nudegimų prisietus ranka prie bet kurio vidinio paviršiaus </w:t>
            </w:r>
          </w:p>
        </w:tc>
        <w:tc>
          <w:tcPr>
            <w:tcW w:w="2693" w:type="dxa"/>
            <w:shd w:val="clear" w:color="000000" w:fill="FFFFFF"/>
          </w:tcPr>
          <w:p w14:paraId="78EE8BC9"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72759D65"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22C43544" w14:textId="77777777" w:rsidTr="003B33D3">
        <w:trPr>
          <w:trHeight w:val="307"/>
        </w:trPr>
        <w:tc>
          <w:tcPr>
            <w:tcW w:w="993" w:type="dxa"/>
            <w:shd w:val="clear" w:color="000000" w:fill="FFFFFF"/>
          </w:tcPr>
          <w:p w14:paraId="767E4FE7" w14:textId="4928E711"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3.</w:t>
            </w:r>
          </w:p>
        </w:tc>
        <w:tc>
          <w:tcPr>
            <w:tcW w:w="2693" w:type="dxa"/>
            <w:shd w:val="clear" w:color="000000" w:fill="FFFFFF"/>
          </w:tcPr>
          <w:p w14:paraId="66CC485A"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Šviesinė įjungimo/išjungimo būsenos indikacija  </w:t>
            </w:r>
          </w:p>
        </w:tc>
        <w:tc>
          <w:tcPr>
            <w:tcW w:w="2693" w:type="dxa"/>
            <w:shd w:val="clear" w:color="000000" w:fill="FFFFFF"/>
          </w:tcPr>
          <w:p w14:paraId="46009337"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1F1C7BC0"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616D446B" w14:textId="77777777" w:rsidTr="003B33D3">
        <w:trPr>
          <w:trHeight w:val="331"/>
        </w:trPr>
        <w:tc>
          <w:tcPr>
            <w:tcW w:w="993" w:type="dxa"/>
            <w:shd w:val="clear" w:color="000000" w:fill="FFFFFF"/>
          </w:tcPr>
          <w:p w14:paraId="5C3C343D" w14:textId="41355BBB"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4.</w:t>
            </w:r>
          </w:p>
        </w:tc>
        <w:tc>
          <w:tcPr>
            <w:tcW w:w="2693" w:type="dxa"/>
            <w:shd w:val="clear" w:color="000000" w:fill="FFFFFF"/>
          </w:tcPr>
          <w:p w14:paraId="0CACED64"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Veikimo trukmės reguliavimas.  </w:t>
            </w:r>
          </w:p>
        </w:tc>
        <w:tc>
          <w:tcPr>
            <w:tcW w:w="2693" w:type="dxa"/>
            <w:shd w:val="clear" w:color="000000" w:fill="FFFFFF"/>
          </w:tcPr>
          <w:p w14:paraId="611BD803"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c>
          <w:tcPr>
            <w:tcW w:w="3686" w:type="dxa"/>
            <w:shd w:val="clear" w:color="000000" w:fill="FFFFFF"/>
          </w:tcPr>
          <w:p w14:paraId="043ADE42"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4E9D57B2" w14:textId="77777777" w:rsidTr="003B33D3">
        <w:trPr>
          <w:trHeight w:val="556"/>
        </w:trPr>
        <w:tc>
          <w:tcPr>
            <w:tcW w:w="993" w:type="dxa"/>
            <w:shd w:val="clear" w:color="000000" w:fill="FFFFFF"/>
          </w:tcPr>
          <w:p w14:paraId="37E6B0C9" w14:textId="77777777"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4.1.</w:t>
            </w:r>
          </w:p>
        </w:tc>
        <w:tc>
          <w:tcPr>
            <w:tcW w:w="2693" w:type="dxa"/>
            <w:shd w:val="clear" w:color="000000" w:fill="FFFFFF"/>
          </w:tcPr>
          <w:p w14:paraId="2818E8C9"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Programuojama šildymo trukmė ne mažesniame intervale kaip 0-600 minučių.</w:t>
            </w:r>
          </w:p>
        </w:tc>
        <w:tc>
          <w:tcPr>
            <w:tcW w:w="2693" w:type="dxa"/>
            <w:shd w:val="clear" w:color="000000" w:fill="FFFFFF"/>
          </w:tcPr>
          <w:p w14:paraId="5EA731B9"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Būtina</w:t>
            </w:r>
          </w:p>
        </w:tc>
        <w:tc>
          <w:tcPr>
            <w:tcW w:w="3686" w:type="dxa"/>
            <w:shd w:val="clear" w:color="000000" w:fill="FFFFFF"/>
          </w:tcPr>
          <w:p w14:paraId="4F2B63B8"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2A4DF0FD" w14:textId="77777777" w:rsidTr="003B33D3">
        <w:trPr>
          <w:trHeight w:val="571"/>
        </w:trPr>
        <w:tc>
          <w:tcPr>
            <w:tcW w:w="993" w:type="dxa"/>
            <w:shd w:val="clear" w:color="000000" w:fill="FFFFFF"/>
          </w:tcPr>
          <w:p w14:paraId="053A16F1" w14:textId="77777777"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4.2</w:t>
            </w:r>
          </w:p>
        </w:tc>
        <w:tc>
          <w:tcPr>
            <w:tcW w:w="2693" w:type="dxa"/>
            <w:shd w:val="clear" w:color="000000" w:fill="FFFFFF"/>
          </w:tcPr>
          <w:p w14:paraId="208ED5C6"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Nepertraukiamam (24 val. per parą) ilgalaikiam darbui  </w:t>
            </w:r>
          </w:p>
        </w:tc>
        <w:tc>
          <w:tcPr>
            <w:tcW w:w="2693" w:type="dxa"/>
            <w:shd w:val="clear" w:color="000000" w:fill="FFFFFF"/>
          </w:tcPr>
          <w:p w14:paraId="22ABC594"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Būtina</w:t>
            </w:r>
          </w:p>
        </w:tc>
        <w:tc>
          <w:tcPr>
            <w:tcW w:w="3686" w:type="dxa"/>
            <w:shd w:val="clear" w:color="000000" w:fill="FFFFFF"/>
          </w:tcPr>
          <w:p w14:paraId="32C77E88"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1640A6" w:rsidRPr="004F2B5C" w14:paraId="49A0A9A2" w14:textId="77777777" w:rsidTr="00457E9D">
        <w:trPr>
          <w:trHeight w:val="346"/>
        </w:trPr>
        <w:tc>
          <w:tcPr>
            <w:tcW w:w="993" w:type="dxa"/>
            <w:shd w:val="clear" w:color="000000" w:fill="FFFFFF"/>
          </w:tcPr>
          <w:p w14:paraId="0B22DBA0" w14:textId="370CE5A2" w:rsidR="001640A6" w:rsidRPr="004F2B5C" w:rsidRDefault="001640A6"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5.</w:t>
            </w:r>
          </w:p>
        </w:tc>
        <w:tc>
          <w:tcPr>
            <w:tcW w:w="9072" w:type="dxa"/>
            <w:gridSpan w:val="3"/>
            <w:shd w:val="clear" w:color="000000" w:fill="FFFFFF"/>
          </w:tcPr>
          <w:p w14:paraId="1D8D1D10" w14:textId="273BA081" w:rsidR="001640A6" w:rsidRPr="004F2B5C" w:rsidRDefault="001640A6"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Temperatūros reguliavimas:</w:t>
            </w:r>
          </w:p>
        </w:tc>
      </w:tr>
      <w:tr w:rsidR="004F2B5C" w:rsidRPr="004F2B5C" w14:paraId="4DB7E816" w14:textId="77777777" w:rsidTr="003B33D3">
        <w:trPr>
          <w:trHeight w:val="806"/>
        </w:trPr>
        <w:tc>
          <w:tcPr>
            <w:tcW w:w="993" w:type="dxa"/>
            <w:shd w:val="clear" w:color="000000" w:fill="FFFFFF"/>
          </w:tcPr>
          <w:p w14:paraId="339875E2" w14:textId="77777777"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5.1.</w:t>
            </w:r>
          </w:p>
        </w:tc>
        <w:tc>
          <w:tcPr>
            <w:tcW w:w="2693" w:type="dxa"/>
            <w:shd w:val="clear" w:color="000000" w:fill="FFFFFF"/>
          </w:tcPr>
          <w:p w14:paraId="7AEF2442"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Temperatūros reguliavimas </w:t>
            </w:r>
          </w:p>
        </w:tc>
        <w:tc>
          <w:tcPr>
            <w:tcW w:w="2693" w:type="dxa"/>
            <w:shd w:val="clear" w:color="000000" w:fill="FFFFFF"/>
          </w:tcPr>
          <w:p w14:paraId="434EEAEB"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Galimybė vartotojui keisti palaikomą temperatūrą ne mažesnėse nei 30-70 °C ribose</w:t>
            </w:r>
          </w:p>
        </w:tc>
        <w:tc>
          <w:tcPr>
            <w:tcW w:w="3686" w:type="dxa"/>
            <w:shd w:val="clear" w:color="000000" w:fill="FFFFFF"/>
          </w:tcPr>
          <w:p w14:paraId="4597056C"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r w:rsidR="004F2B5C" w:rsidRPr="004F2B5C" w14:paraId="4353AC19" w14:textId="77777777" w:rsidTr="003B33D3">
        <w:trPr>
          <w:trHeight w:val="286"/>
        </w:trPr>
        <w:tc>
          <w:tcPr>
            <w:tcW w:w="993" w:type="dxa"/>
            <w:shd w:val="clear" w:color="000000" w:fill="FFFFFF"/>
          </w:tcPr>
          <w:p w14:paraId="234F6464" w14:textId="77777777"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5.2.</w:t>
            </w:r>
          </w:p>
        </w:tc>
        <w:tc>
          <w:tcPr>
            <w:tcW w:w="2693" w:type="dxa"/>
            <w:shd w:val="clear" w:color="000000" w:fill="FFFFFF"/>
          </w:tcPr>
          <w:p w14:paraId="37CB2659"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Temperatūros reguliavimo  žingsnis 0,1</w:t>
            </w:r>
            <w:r w:rsidRPr="004F2B5C">
              <w:rPr>
                <w:rFonts w:ascii="Times New Roman" w:hAnsi="Times New Roman" w:cs="Times New Roman"/>
                <w:color w:val="000000"/>
                <w:lang w:val="en-US"/>
              </w:rPr>
              <w:t>°C</w:t>
            </w:r>
          </w:p>
        </w:tc>
        <w:tc>
          <w:tcPr>
            <w:tcW w:w="2693" w:type="dxa"/>
            <w:shd w:val="clear" w:color="000000" w:fill="FFFFFF"/>
          </w:tcPr>
          <w:p w14:paraId="078AEBE4"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Būtina</w:t>
            </w:r>
          </w:p>
        </w:tc>
        <w:tc>
          <w:tcPr>
            <w:tcW w:w="3686" w:type="dxa"/>
            <w:shd w:val="clear" w:color="000000" w:fill="FFFFFF"/>
          </w:tcPr>
          <w:p w14:paraId="77884F35"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r w:rsidR="004F2B5C" w:rsidRPr="004F2B5C" w14:paraId="7A76A125" w14:textId="77777777" w:rsidTr="003B33D3">
        <w:trPr>
          <w:trHeight w:val="307"/>
        </w:trPr>
        <w:tc>
          <w:tcPr>
            <w:tcW w:w="993" w:type="dxa"/>
            <w:shd w:val="clear" w:color="000000" w:fill="FFFFFF"/>
          </w:tcPr>
          <w:p w14:paraId="7BFE210E" w14:textId="04D24362"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6.</w:t>
            </w:r>
          </w:p>
        </w:tc>
        <w:tc>
          <w:tcPr>
            <w:tcW w:w="2693" w:type="dxa"/>
            <w:shd w:val="clear" w:color="000000" w:fill="FFFFFF"/>
          </w:tcPr>
          <w:p w14:paraId="5F471E74"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Nustatytos temperatūros palaikymas </w:t>
            </w:r>
          </w:p>
        </w:tc>
        <w:tc>
          <w:tcPr>
            <w:tcW w:w="2693" w:type="dxa"/>
            <w:shd w:val="clear" w:color="000000" w:fill="FFFFFF"/>
          </w:tcPr>
          <w:p w14:paraId="46683875"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Automatinis </w:t>
            </w:r>
          </w:p>
        </w:tc>
        <w:tc>
          <w:tcPr>
            <w:tcW w:w="3686" w:type="dxa"/>
            <w:shd w:val="clear" w:color="000000" w:fill="FFFFFF"/>
          </w:tcPr>
          <w:p w14:paraId="274AC50F"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r w:rsidR="004F2B5C" w:rsidRPr="004F2B5C" w14:paraId="69D610ED" w14:textId="77777777" w:rsidTr="003B33D3">
        <w:trPr>
          <w:trHeight w:val="278"/>
        </w:trPr>
        <w:tc>
          <w:tcPr>
            <w:tcW w:w="993" w:type="dxa"/>
            <w:shd w:val="clear" w:color="000000" w:fill="FFFFFF"/>
          </w:tcPr>
          <w:p w14:paraId="3410FA55" w14:textId="116FBDAD"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7.</w:t>
            </w:r>
          </w:p>
        </w:tc>
        <w:tc>
          <w:tcPr>
            <w:tcW w:w="2693" w:type="dxa"/>
            <w:shd w:val="clear" w:color="000000" w:fill="FFFFFF"/>
          </w:tcPr>
          <w:p w14:paraId="0A606C51"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Skaitmeninė temperatūros indikacija  </w:t>
            </w:r>
          </w:p>
        </w:tc>
        <w:tc>
          <w:tcPr>
            <w:tcW w:w="2693" w:type="dxa"/>
            <w:shd w:val="clear" w:color="000000" w:fill="FFFFFF"/>
          </w:tcPr>
          <w:p w14:paraId="3028264F"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0F527819"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0E6AF671" w14:textId="77777777" w:rsidTr="003B33D3">
        <w:trPr>
          <w:trHeight w:val="806"/>
        </w:trPr>
        <w:tc>
          <w:tcPr>
            <w:tcW w:w="993" w:type="dxa"/>
            <w:shd w:val="clear" w:color="000000" w:fill="FFFFFF"/>
          </w:tcPr>
          <w:p w14:paraId="545436A1" w14:textId="06CC5CBC"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8.</w:t>
            </w:r>
          </w:p>
        </w:tc>
        <w:tc>
          <w:tcPr>
            <w:tcW w:w="2693" w:type="dxa"/>
            <w:shd w:val="clear" w:color="000000" w:fill="FFFFFF"/>
          </w:tcPr>
          <w:p w14:paraId="3DC092DC"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Skystų kristalų arba lygiavertis ekranas, kuriame pateikiama darbo režimo, temperatūros, sistemos gedimų informacija </w:t>
            </w:r>
          </w:p>
        </w:tc>
        <w:tc>
          <w:tcPr>
            <w:tcW w:w="2693" w:type="dxa"/>
            <w:shd w:val="clear" w:color="000000" w:fill="FFFFFF"/>
          </w:tcPr>
          <w:p w14:paraId="1FCEC9A1"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5B19F8CF"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7367EA02" w14:textId="77777777" w:rsidTr="003B33D3">
        <w:trPr>
          <w:trHeight w:val="542"/>
        </w:trPr>
        <w:tc>
          <w:tcPr>
            <w:tcW w:w="993" w:type="dxa"/>
            <w:shd w:val="clear" w:color="000000" w:fill="FFFFFF"/>
          </w:tcPr>
          <w:p w14:paraId="387D0D57" w14:textId="690E4554"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9.</w:t>
            </w:r>
          </w:p>
        </w:tc>
        <w:tc>
          <w:tcPr>
            <w:tcW w:w="2693" w:type="dxa"/>
            <w:shd w:val="clear" w:color="000000" w:fill="FFFFFF"/>
          </w:tcPr>
          <w:p w14:paraId="3075969A"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Garsinis signalas, jei durelės atidarytos ilgiau nei 120 ± 90 sekundžių </w:t>
            </w:r>
          </w:p>
        </w:tc>
        <w:tc>
          <w:tcPr>
            <w:tcW w:w="2693" w:type="dxa"/>
            <w:shd w:val="clear" w:color="000000" w:fill="FFFFFF"/>
          </w:tcPr>
          <w:p w14:paraId="2A1F5D2D"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104648EA"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5AE90DFB" w14:textId="77777777" w:rsidTr="003B33D3">
        <w:trPr>
          <w:trHeight w:val="806"/>
        </w:trPr>
        <w:tc>
          <w:tcPr>
            <w:tcW w:w="993" w:type="dxa"/>
            <w:shd w:val="clear" w:color="000000" w:fill="FFFFFF"/>
          </w:tcPr>
          <w:p w14:paraId="748946FC" w14:textId="638687B9"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10.</w:t>
            </w:r>
          </w:p>
        </w:tc>
        <w:tc>
          <w:tcPr>
            <w:tcW w:w="2693" w:type="dxa"/>
            <w:shd w:val="clear" w:color="000000" w:fill="FFFFFF"/>
          </w:tcPr>
          <w:p w14:paraId="51751FEA"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Įrenginio savikontrolės sistema, periodiškai testuojanti įrenginį dėl galimų gedimų jam nepertraukiamai veikiant </w:t>
            </w:r>
          </w:p>
        </w:tc>
        <w:tc>
          <w:tcPr>
            <w:tcW w:w="2693" w:type="dxa"/>
            <w:shd w:val="clear" w:color="000000" w:fill="FFFFFF"/>
          </w:tcPr>
          <w:p w14:paraId="15564347"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295FCA85"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3B2B1737" w14:textId="77777777" w:rsidTr="003B33D3">
        <w:trPr>
          <w:trHeight w:val="301"/>
        </w:trPr>
        <w:tc>
          <w:tcPr>
            <w:tcW w:w="993" w:type="dxa"/>
            <w:shd w:val="clear" w:color="000000" w:fill="FFFFFF"/>
          </w:tcPr>
          <w:p w14:paraId="39CA42D5" w14:textId="3B11A6BD"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11.</w:t>
            </w:r>
          </w:p>
        </w:tc>
        <w:tc>
          <w:tcPr>
            <w:tcW w:w="2693" w:type="dxa"/>
            <w:shd w:val="clear" w:color="000000" w:fill="FFFFFF"/>
          </w:tcPr>
          <w:p w14:paraId="1F72A765"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Durelės permatomos vizualiai talpyklos kontrolei </w:t>
            </w:r>
          </w:p>
        </w:tc>
        <w:tc>
          <w:tcPr>
            <w:tcW w:w="2693" w:type="dxa"/>
            <w:shd w:val="clear" w:color="000000" w:fill="FFFFFF"/>
          </w:tcPr>
          <w:p w14:paraId="0C8C8225"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05697E9E"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059EE098" w14:textId="77777777" w:rsidTr="003B33D3">
        <w:trPr>
          <w:trHeight w:val="542"/>
        </w:trPr>
        <w:tc>
          <w:tcPr>
            <w:tcW w:w="993" w:type="dxa"/>
            <w:shd w:val="clear" w:color="000000" w:fill="FFFFFF"/>
          </w:tcPr>
          <w:p w14:paraId="7F266C13" w14:textId="2F367508"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12.</w:t>
            </w:r>
          </w:p>
        </w:tc>
        <w:tc>
          <w:tcPr>
            <w:tcW w:w="2693" w:type="dxa"/>
            <w:shd w:val="clear" w:color="000000" w:fill="FFFFFF"/>
          </w:tcPr>
          <w:p w14:paraId="000CFF9B"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Atidaroma šoninė (ne viršutinė) prietaiso sienelė (durys šoninės, ne viršutinės) </w:t>
            </w:r>
          </w:p>
        </w:tc>
        <w:tc>
          <w:tcPr>
            <w:tcW w:w="2693" w:type="dxa"/>
            <w:shd w:val="clear" w:color="000000" w:fill="FFFFFF"/>
          </w:tcPr>
          <w:p w14:paraId="0DB6839A"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Būtina </w:t>
            </w:r>
          </w:p>
        </w:tc>
        <w:tc>
          <w:tcPr>
            <w:tcW w:w="3686" w:type="dxa"/>
            <w:shd w:val="clear" w:color="000000" w:fill="FFFFFF"/>
          </w:tcPr>
          <w:p w14:paraId="2DE35775"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r>
      <w:tr w:rsidR="004F2B5C" w:rsidRPr="004F2B5C" w14:paraId="54761E49" w14:textId="77777777" w:rsidTr="003B33D3">
        <w:trPr>
          <w:trHeight w:val="542"/>
        </w:trPr>
        <w:tc>
          <w:tcPr>
            <w:tcW w:w="993" w:type="dxa"/>
            <w:shd w:val="clear" w:color="000000" w:fill="FFFFFF"/>
          </w:tcPr>
          <w:p w14:paraId="3B1AD440" w14:textId="57347B9D"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13.</w:t>
            </w:r>
          </w:p>
        </w:tc>
        <w:tc>
          <w:tcPr>
            <w:tcW w:w="2693" w:type="dxa"/>
            <w:shd w:val="clear" w:color="000000" w:fill="FFFFFF"/>
          </w:tcPr>
          <w:p w14:paraId="0F4D7B76"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Lentynos  buteliams/indams sudėti </w:t>
            </w:r>
          </w:p>
        </w:tc>
        <w:tc>
          <w:tcPr>
            <w:tcW w:w="2693" w:type="dxa"/>
            <w:shd w:val="clear" w:color="000000" w:fill="FFFFFF"/>
          </w:tcPr>
          <w:p w14:paraId="2A861A09"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Ne mažiau dviejų (įskaitant apatinį statymo paviršių) </w:t>
            </w:r>
          </w:p>
        </w:tc>
        <w:tc>
          <w:tcPr>
            <w:tcW w:w="3686" w:type="dxa"/>
            <w:shd w:val="clear" w:color="000000" w:fill="FFFFFF"/>
          </w:tcPr>
          <w:p w14:paraId="75A19FA3"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r w:rsidR="004F2B5C" w:rsidRPr="004F2B5C" w14:paraId="0404F414" w14:textId="77777777" w:rsidTr="003B33D3">
        <w:trPr>
          <w:trHeight w:val="338"/>
        </w:trPr>
        <w:tc>
          <w:tcPr>
            <w:tcW w:w="993" w:type="dxa"/>
            <w:shd w:val="clear" w:color="000000" w:fill="FFFFFF"/>
          </w:tcPr>
          <w:p w14:paraId="5274A9EA" w14:textId="1377095C"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14.</w:t>
            </w:r>
          </w:p>
        </w:tc>
        <w:tc>
          <w:tcPr>
            <w:tcW w:w="2693" w:type="dxa"/>
            <w:shd w:val="clear" w:color="000000" w:fill="FFFFFF"/>
          </w:tcPr>
          <w:p w14:paraId="60A75637" w14:textId="0834446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Šildymo kameros talpa</w:t>
            </w:r>
          </w:p>
        </w:tc>
        <w:tc>
          <w:tcPr>
            <w:tcW w:w="2693" w:type="dxa"/>
            <w:shd w:val="clear" w:color="000000" w:fill="FFFFFF"/>
          </w:tcPr>
          <w:p w14:paraId="0EA35E84"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Ne mažiau nei 55 l</w:t>
            </w:r>
          </w:p>
        </w:tc>
        <w:tc>
          <w:tcPr>
            <w:tcW w:w="3686" w:type="dxa"/>
            <w:shd w:val="clear" w:color="000000" w:fill="FFFFFF"/>
          </w:tcPr>
          <w:p w14:paraId="2C6D9BF6"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r w:rsidR="004F2B5C" w:rsidRPr="004F2B5C" w14:paraId="2B0D9559" w14:textId="77777777" w:rsidTr="003B33D3">
        <w:trPr>
          <w:trHeight w:val="278"/>
        </w:trPr>
        <w:tc>
          <w:tcPr>
            <w:tcW w:w="993" w:type="dxa"/>
            <w:shd w:val="clear" w:color="000000" w:fill="FFFFFF"/>
          </w:tcPr>
          <w:p w14:paraId="4D145039" w14:textId="77777777"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t>15.</w:t>
            </w:r>
          </w:p>
        </w:tc>
        <w:tc>
          <w:tcPr>
            <w:tcW w:w="2693" w:type="dxa"/>
            <w:shd w:val="clear" w:color="000000" w:fill="FFFFFF"/>
          </w:tcPr>
          <w:p w14:paraId="1F5673F3"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r w:rsidRPr="004F2B5C">
              <w:rPr>
                <w:rFonts w:ascii="Times New Roman" w:hAnsi="Times New Roman" w:cs="Times New Roman"/>
                <w:color w:val="000000"/>
              </w:rPr>
              <w:t>Prietaiso išoriniai išmatavimai.</w:t>
            </w:r>
          </w:p>
          <w:p w14:paraId="52AAF191" w14:textId="77777777" w:rsidR="004F2B5C" w:rsidRPr="004F2B5C" w:rsidRDefault="004F2B5C" w:rsidP="004F2B5C">
            <w:pPr>
              <w:widowControl w:val="0"/>
              <w:autoSpaceDE w:val="0"/>
              <w:autoSpaceDN w:val="0"/>
              <w:spacing w:after="0" w:line="240" w:lineRule="auto"/>
              <w:rPr>
                <w:rFonts w:ascii="Times New Roman" w:hAnsi="Times New Roman" w:cs="Times New Roman"/>
              </w:rPr>
            </w:pPr>
          </w:p>
        </w:tc>
        <w:tc>
          <w:tcPr>
            <w:tcW w:w="2693" w:type="dxa"/>
            <w:shd w:val="clear" w:color="000000" w:fill="FFFFFF"/>
          </w:tcPr>
          <w:p w14:paraId="03021BAD"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r w:rsidRPr="004F2B5C">
              <w:rPr>
                <w:rFonts w:ascii="Times New Roman" w:hAnsi="Times New Roman" w:cs="Times New Roman"/>
                <w:color w:val="000000"/>
              </w:rPr>
              <w:t>Ne didesni nei:</w:t>
            </w:r>
          </w:p>
          <w:p w14:paraId="02EC60B7"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r w:rsidRPr="004F2B5C">
              <w:rPr>
                <w:rFonts w:ascii="Times New Roman" w:hAnsi="Times New Roman" w:cs="Times New Roman"/>
                <w:color w:val="000000"/>
              </w:rPr>
              <w:t>Plotis 700mm</w:t>
            </w:r>
          </w:p>
          <w:p w14:paraId="41470E0C"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r w:rsidRPr="004F2B5C">
              <w:rPr>
                <w:rFonts w:ascii="Times New Roman" w:hAnsi="Times New Roman" w:cs="Times New Roman"/>
                <w:color w:val="000000"/>
              </w:rPr>
              <w:t xml:space="preserve">Gylis 500mm </w:t>
            </w:r>
          </w:p>
          <w:p w14:paraId="5DF2AA5C"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Aukštis 500mm</w:t>
            </w:r>
          </w:p>
        </w:tc>
        <w:tc>
          <w:tcPr>
            <w:tcW w:w="3686" w:type="dxa"/>
            <w:shd w:val="clear" w:color="000000" w:fill="FFFFFF"/>
          </w:tcPr>
          <w:p w14:paraId="417E72F9"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r w:rsidR="004F2B5C" w:rsidRPr="004F2B5C" w14:paraId="3F15B80E" w14:textId="77777777" w:rsidTr="003B33D3">
        <w:trPr>
          <w:trHeight w:val="278"/>
        </w:trPr>
        <w:tc>
          <w:tcPr>
            <w:tcW w:w="993" w:type="dxa"/>
            <w:shd w:val="clear" w:color="000000" w:fill="FFFFFF"/>
          </w:tcPr>
          <w:p w14:paraId="43273779" w14:textId="58AEC14C" w:rsidR="004F2B5C" w:rsidRPr="004F2B5C" w:rsidRDefault="004F2B5C" w:rsidP="001640A6">
            <w:pPr>
              <w:widowControl w:val="0"/>
              <w:autoSpaceDE w:val="0"/>
              <w:autoSpaceDN w:val="0"/>
              <w:spacing w:after="0" w:line="240" w:lineRule="auto"/>
              <w:jc w:val="center"/>
              <w:rPr>
                <w:rFonts w:ascii="Times New Roman" w:hAnsi="Times New Roman" w:cs="Times New Roman"/>
              </w:rPr>
            </w:pPr>
            <w:r w:rsidRPr="004F2B5C">
              <w:rPr>
                <w:rFonts w:ascii="Times New Roman" w:hAnsi="Times New Roman" w:cs="Times New Roman"/>
                <w:color w:val="000000"/>
              </w:rPr>
              <w:lastRenderedPageBreak/>
              <w:t>16.</w:t>
            </w:r>
          </w:p>
        </w:tc>
        <w:tc>
          <w:tcPr>
            <w:tcW w:w="2693" w:type="dxa"/>
            <w:shd w:val="clear" w:color="000000" w:fill="FFFFFF"/>
          </w:tcPr>
          <w:p w14:paraId="5287E304"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 xml:space="preserve">Elektros maitinimas </w:t>
            </w:r>
          </w:p>
        </w:tc>
        <w:tc>
          <w:tcPr>
            <w:tcW w:w="2693" w:type="dxa"/>
            <w:shd w:val="clear" w:color="000000" w:fill="FFFFFF"/>
          </w:tcPr>
          <w:p w14:paraId="421CE3EC" w14:textId="77777777" w:rsidR="004F2B5C" w:rsidRPr="004F2B5C" w:rsidRDefault="004F2B5C" w:rsidP="004F2B5C">
            <w:pPr>
              <w:widowControl w:val="0"/>
              <w:autoSpaceDE w:val="0"/>
              <w:autoSpaceDN w:val="0"/>
              <w:spacing w:after="0" w:line="240" w:lineRule="auto"/>
              <w:rPr>
                <w:rFonts w:ascii="Times New Roman" w:hAnsi="Times New Roman" w:cs="Times New Roman"/>
              </w:rPr>
            </w:pPr>
            <w:r w:rsidRPr="004F2B5C">
              <w:rPr>
                <w:rFonts w:ascii="Times New Roman" w:hAnsi="Times New Roman" w:cs="Times New Roman"/>
                <w:color w:val="000000"/>
              </w:rPr>
              <w:t>Iš 220V</w:t>
            </w:r>
            <w:r w:rsidRPr="004F2B5C">
              <w:rPr>
                <w:rFonts w:ascii="Times New Roman" w:hAnsi="Times New Roman" w:cs="Times New Roman"/>
                <w:color w:val="000000"/>
                <w:lang w:val="de-DE"/>
              </w:rPr>
              <w:t xml:space="preserve">±10%, 50Hz </w:t>
            </w:r>
            <w:proofErr w:type="spellStart"/>
            <w:r w:rsidRPr="004F2B5C">
              <w:rPr>
                <w:rFonts w:ascii="Times New Roman" w:hAnsi="Times New Roman" w:cs="Times New Roman"/>
                <w:color w:val="000000"/>
                <w:lang w:val="de-DE"/>
              </w:rPr>
              <w:t>elektros</w:t>
            </w:r>
            <w:proofErr w:type="spellEnd"/>
            <w:r w:rsidRPr="004F2B5C">
              <w:rPr>
                <w:rFonts w:ascii="Times New Roman" w:hAnsi="Times New Roman" w:cs="Times New Roman"/>
                <w:color w:val="000000"/>
                <w:lang w:val="de-DE"/>
              </w:rPr>
              <w:t xml:space="preserve"> </w:t>
            </w:r>
            <w:proofErr w:type="spellStart"/>
            <w:r w:rsidRPr="004F2B5C">
              <w:rPr>
                <w:rFonts w:ascii="Times New Roman" w:hAnsi="Times New Roman" w:cs="Times New Roman"/>
                <w:color w:val="000000"/>
                <w:lang w:val="de-DE"/>
              </w:rPr>
              <w:t>tinklo</w:t>
            </w:r>
            <w:proofErr w:type="spellEnd"/>
            <w:r w:rsidRPr="004F2B5C">
              <w:rPr>
                <w:rFonts w:ascii="Times New Roman" w:hAnsi="Times New Roman" w:cs="Times New Roman"/>
                <w:color w:val="000000"/>
                <w:lang w:val="de-DE"/>
              </w:rPr>
              <w:t xml:space="preserve"> </w:t>
            </w:r>
          </w:p>
        </w:tc>
        <w:tc>
          <w:tcPr>
            <w:tcW w:w="3686" w:type="dxa"/>
            <w:shd w:val="clear" w:color="000000" w:fill="FFFFFF"/>
          </w:tcPr>
          <w:p w14:paraId="6960BBE9"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r w:rsidR="004F2B5C" w:rsidRPr="004F2B5C" w14:paraId="6125E26D" w14:textId="77777777" w:rsidTr="003B33D3">
        <w:trPr>
          <w:trHeight w:val="538"/>
        </w:trPr>
        <w:tc>
          <w:tcPr>
            <w:tcW w:w="993" w:type="dxa"/>
            <w:shd w:val="clear" w:color="000000" w:fill="FFFFFF"/>
          </w:tcPr>
          <w:p w14:paraId="486A82AB" w14:textId="3DA6D3D6" w:rsidR="004F2B5C" w:rsidRPr="004F2B5C" w:rsidRDefault="004F2B5C" w:rsidP="001640A6">
            <w:pPr>
              <w:widowControl w:val="0"/>
              <w:autoSpaceDE w:val="0"/>
              <w:autoSpaceDN w:val="0"/>
              <w:spacing w:after="0" w:line="240" w:lineRule="auto"/>
              <w:jc w:val="center"/>
              <w:rPr>
                <w:rFonts w:ascii="Times New Roman" w:hAnsi="Times New Roman" w:cs="Times New Roman"/>
                <w:color w:val="000000"/>
              </w:rPr>
            </w:pPr>
            <w:r w:rsidRPr="004F2B5C">
              <w:rPr>
                <w:rFonts w:ascii="Times New Roman" w:hAnsi="Times New Roman" w:cs="Times New Roman"/>
                <w:color w:val="000000"/>
              </w:rPr>
              <w:t>1</w:t>
            </w:r>
            <w:r w:rsidR="001640A6">
              <w:rPr>
                <w:rFonts w:ascii="Times New Roman" w:hAnsi="Times New Roman" w:cs="Times New Roman"/>
                <w:color w:val="000000"/>
              </w:rPr>
              <w:t>7</w:t>
            </w:r>
            <w:r w:rsidRPr="004F2B5C">
              <w:rPr>
                <w:rFonts w:ascii="Times New Roman" w:hAnsi="Times New Roman" w:cs="Times New Roman"/>
                <w:color w:val="000000"/>
              </w:rPr>
              <w:t>.</w:t>
            </w:r>
          </w:p>
        </w:tc>
        <w:tc>
          <w:tcPr>
            <w:tcW w:w="2693" w:type="dxa"/>
            <w:shd w:val="clear" w:color="000000" w:fill="FFFFFF"/>
          </w:tcPr>
          <w:p w14:paraId="3923AF2A" w14:textId="07EBB115" w:rsidR="004F2B5C" w:rsidRPr="004F2B5C" w:rsidRDefault="004F2B5C" w:rsidP="004F2B5C">
            <w:pPr>
              <w:widowControl w:val="0"/>
              <w:autoSpaceDE w:val="0"/>
              <w:autoSpaceDN w:val="0"/>
              <w:spacing w:after="0" w:line="240" w:lineRule="auto"/>
              <w:rPr>
                <w:rFonts w:ascii="Times New Roman" w:hAnsi="Times New Roman" w:cs="Times New Roman"/>
                <w:color w:val="000000"/>
              </w:rPr>
            </w:pPr>
            <w:r w:rsidRPr="004F2B5C">
              <w:rPr>
                <w:rFonts w:ascii="Times New Roman" w:hAnsi="Times New Roman" w:cs="Times New Roman"/>
                <w:color w:val="000000"/>
              </w:rPr>
              <w:t>Garant</w:t>
            </w:r>
            <w:r w:rsidR="001640A6">
              <w:rPr>
                <w:rFonts w:ascii="Times New Roman" w:hAnsi="Times New Roman" w:cs="Times New Roman"/>
                <w:color w:val="000000"/>
              </w:rPr>
              <w:t>ija</w:t>
            </w:r>
          </w:p>
        </w:tc>
        <w:tc>
          <w:tcPr>
            <w:tcW w:w="2693" w:type="dxa"/>
            <w:shd w:val="clear" w:color="000000" w:fill="FFFFFF"/>
          </w:tcPr>
          <w:p w14:paraId="2903BE51" w14:textId="65352627" w:rsidR="004F2B5C" w:rsidRPr="004F2B5C" w:rsidRDefault="001640A6" w:rsidP="004F2B5C">
            <w:pPr>
              <w:widowControl w:val="0"/>
              <w:autoSpaceDE w:val="0"/>
              <w:autoSpaceDN w:val="0"/>
              <w:spacing w:after="0" w:line="240" w:lineRule="auto"/>
              <w:rPr>
                <w:rFonts w:ascii="Times New Roman" w:hAnsi="Times New Roman" w:cs="Times New Roman"/>
                <w:color w:val="000000"/>
              </w:rPr>
            </w:pPr>
            <w:r w:rsidRPr="001640A6">
              <w:rPr>
                <w:rFonts w:ascii="Times New Roman" w:hAnsi="Times New Roman" w:cs="Times New Roman"/>
                <w:color w:val="000000"/>
              </w:rPr>
              <w:t>≥ 12 mėnesių</w:t>
            </w:r>
          </w:p>
        </w:tc>
        <w:tc>
          <w:tcPr>
            <w:tcW w:w="3686" w:type="dxa"/>
            <w:shd w:val="clear" w:color="000000" w:fill="FFFFFF"/>
          </w:tcPr>
          <w:p w14:paraId="0FA8FE06" w14:textId="77777777" w:rsidR="004F2B5C" w:rsidRPr="004F2B5C" w:rsidRDefault="004F2B5C" w:rsidP="004F2B5C">
            <w:pPr>
              <w:widowControl w:val="0"/>
              <w:autoSpaceDE w:val="0"/>
              <w:autoSpaceDN w:val="0"/>
              <w:spacing w:after="0" w:line="240" w:lineRule="auto"/>
              <w:rPr>
                <w:rFonts w:ascii="Times New Roman" w:hAnsi="Times New Roman" w:cs="Times New Roman"/>
                <w:color w:val="000000"/>
              </w:rPr>
            </w:pPr>
          </w:p>
        </w:tc>
      </w:tr>
    </w:tbl>
    <w:p w14:paraId="056C5CEC" w14:textId="77777777" w:rsidR="004F2B5C" w:rsidRPr="004F2B5C" w:rsidRDefault="004F2B5C" w:rsidP="004F2B5C">
      <w:pPr>
        <w:spacing w:after="0" w:line="240" w:lineRule="auto"/>
        <w:jc w:val="both"/>
        <w:rPr>
          <w:rFonts w:ascii="Times New Roman" w:hAnsi="Times New Roman" w:cs="Times New Roman"/>
        </w:rPr>
      </w:pPr>
    </w:p>
    <w:p w14:paraId="29357DBD" w14:textId="77777777" w:rsidR="004F2B5C" w:rsidRDefault="004F2B5C" w:rsidP="004F2B5C">
      <w:pPr>
        <w:spacing w:after="0" w:line="240" w:lineRule="auto"/>
        <w:rPr>
          <w:rFonts w:ascii="Times New Roman" w:hAnsi="Times New Roman" w:cs="Times New Roman"/>
        </w:rPr>
      </w:pPr>
    </w:p>
    <w:p w14:paraId="49C79DF1" w14:textId="77777777" w:rsidR="001640A6" w:rsidRDefault="001640A6" w:rsidP="004F2B5C">
      <w:pPr>
        <w:spacing w:after="0" w:line="240" w:lineRule="auto"/>
        <w:rPr>
          <w:rFonts w:ascii="Times New Roman" w:hAnsi="Times New Roman" w:cs="Times New Roman"/>
        </w:rPr>
      </w:pPr>
    </w:p>
    <w:p w14:paraId="2ABFF049" w14:textId="77777777" w:rsidR="001640A6" w:rsidRDefault="001640A6" w:rsidP="004F2B5C">
      <w:pPr>
        <w:spacing w:after="0" w:line="240" w:lineRule="auto"/>
        <w:rPr>
          <w:rFonts w:ascii="Times New Roman" w:hAnsi="Times New Roman" w:cs="Times New Roman"/>
        </w:rPr>
      </w:pPr>
    </w:p>
    <w:p w14:paraId="4DB00356" w14:textId="77777777" w:rsidR="001640A6" w:rsidRDefault="001640A6" w:rsidP="004F2B5C">
      <w:pPr>
        <w:spacing w:after="0" w:line="240" w:lineRule="auto"/>
        <w:rPr>
          <w:rFonts w:ascii="Times New Roman" w:hAnsi="Times New Roman" w:cs="Times New Roman"/>
        </w:rPr>
      </w:pPr>
    </w:p>
    <w:p w14:paraId="768D1C85" w14:textId="77777777" w:rsidR="001640A6" w:rsidRDefault="001640A6" w:rsidP="004F2B5C">
      <w:pPr>
        <w:spacing w:after="0" w:line="240" w:lineRule="auto"/>
        <w:rPr>
          <w:rFonts w:ascii="Times New Roman" w:hAnsi="Times New Roman" w:cs="Times New Roman"/>
        </w:rPr>
      </w:pPr>
    </w:p>
    <w:p w14:paraId="7C8F5857" w14:textId="77777777" w:rsidR="001640A6" w:rsidRDefault="001640A6" w:rsidP="004F2B5C">
      <w:pPr>
        <w:spacing w:after="0" w:line="240" w:lineRule="auto"/>
        <w:rPr>
          <w:rFonts w:ascii="Times New Roman" w:hAnsi="Times New Roman" w:cs="Times New Roman"/>
        </w:rPr>
      </w:pPr>
    </w:p>
    <w:p w14:paraId="194A5639" w14:textId="77777777" w:rsidR="001640A6" w:rsidRDefault="001640A6" w:rsidP="004F2B5C">
      <w:pPr>
        <w:spacing w:after="0" w:line="240" w:lineRule="auto"/>
        <w:rPr>
          <w:rFonts w:ascii="Times New Roman" w:hAnsi="Times New Roman" w:cs="Times New Roman"/>
        </w:rPr>
      </w:pPr>
    </w:p>
    <w:p w14:paraId="00E07CFB" w14:textId="77777777" w:rsidR="001640A6" w:rsidRDefault="001640A6" w:rsidP="004F2B5C">
      <w:pPr>
        <w:spacing w:after="0" w:line="240" w:lineRule="auto"/>
        <w:rPr>
          <w:rFonts w:ascii="Times New Roman" w:hAnsi="Times New Roman" w:cs="Times New Roman"/>
        </w:rPr>
      </w:pPr>
    </w:p>
    <w:p w14:paraId="6553E2F8" w14:textId="77777777" w:rsidR="001640A6" w:rsidRDefault="001640A6" w:rsidP="004F2B5C">
      <w:pPr>
        <w:spacing w:after="0" w:line="240" w:lineRule="auto"/>
        <w:rPr>
          <w:rFonts w:ascii="Times New Roman" w:hAnsi="Times New Roman" w:cs="Times New Roman"/>
        </w:rPr>
      </w:pPr>
    </w:p>
    <w:p w14:paraId="06D70538" w14:textId="77777777" w:rsidR="001640A6" w:rsidRDefault="001640A6" w:rsidP="004F2B5C">
      <w:pPr>
        <w:spacing w:after="0" w:line="240" w:lineRule="auto"/>
        <w:rPr>
          <w:rFonts w:ascii="Times New Roman" w:hAnsi="Times New Roman" w:cs="Times New Roman"/>
        </w:rPr>
      </w:pPr>
    </w:p>
    <w:p w14:paraId="6CDD4549" w14:textId="77777777" w:rsidR="001640A6" w:rsidRDefault="001640A6" w:rsidP="004F2B5C">
      <w:pPr>
        <w:spacing w:after="0" w:line="240" w:lineRule="auto"/>
        <w:rPr>
          <w:rFonts w:ascii="Times New Roman" w:hAnsi="Times New Roman" w:cs="Times New Roman"/>
        </w:rPr>
      </w:pPr>
    </w:p>
    <w:p w14:paraId="4E0DA293" w14:textId="77777777" w:rsidR="001640A6" w:rsidRDefault="001640A6" w:rsidP="004F2B5C">
      <w:pPr>
        <w:spacing w:after="0" w:line="240" w:lineRule="auto"/>
        <w:rPr>
          <w:rFonts w:ascii="Times New Roman" w:hAnsi="Times New Roman" w:cs="Times New Roman"/>
        </w:rPr>
      </w:pPr>
    </w:p>
    <w:p w14:paraId="5DC6308D" w14:textId="77777777" w:rsidR="001640A6" w:rsidRDefault="001640A6" w:rsidP="004F2B5C">
      <w:pPr>
        <w:spacing w:after="0" w:line="240" w:lineRule="auto"/>
        <w:rPr>
          <w:rFonts w:ascii="Times New Roman" w:hAnsi="Times New Roman" w:cs="Times New Roman"/>
        </w:rPr>
      </w:pPr>
    </w:p>
    <w:p w14:paraId="48A5DD95" w14:textId="77777777" w:rsidR="001640A6" w:rsidRDefault="001640A6" w:rsidP="004F2B5C">
      <w:pPr>
        <w:spacing w:after="0" w:line="240" w:lineRule="auto"/>
        <w:rPr>
          <w:rFonts w:ascii="Times New Roman" w:hAnsi="Times New Roman" w:cs="Times New Roman"/>
        </w:rPr>
      </w:pPr>
    </w:p>
    <w:p w14:paraId="0F72AC22" w14:textId="77777777" w:rsidR="001640A6" w:rsidRDefault="001640A6" w:rsidP="004F2B5C">
      <w:pPr>
        <w:spacing w:after="0" w:line="240" w:lineRule="auto"/>
        <w:rPr>
          <w:rFonts w:ascii="Times New Roman" w:hAnsi="Times New Roman" w:cs="Times New Roman"/>
        </w:rPr>
      </w:pPr>
    </w:p>
    <w:p w14:paraId="342ED1A7" w14:textId="77777777" w:rsidR="001640A6" w:rsidRDefault="001640A6" w:rsidP="004F2B5C">
      <w:pPr>
        <w:spacing w:after="0" w:line="240" w:lineRule="auto"/>
        <w:rPr>
          <w:rFonts w:ascii="Times New Roman" w:hAnsi="Times New Roman" w:cs="Times New Roman"/>
        </w:rPr>
      </w:pPr>
    </w:p>
    <w:p w14:paraId="0D491BE3" w14:textId="77777777" w:rsidR="001640A6" w:rsidRDefault="001640A6" w:rsidP="004F2B5C">
      <w:pPr>
        <w:spacing w:after="0" w:line="240" w:lineRule="auto"/>
        <w:rPr>
          <w:rFonts w:ascii="Times New Roman" w:hAnsi="Times New Roman" w:cs="Times New Roman"/>
        </w:rPr>
      </w:pPr>
    </w:p>
    <w:p w14:paraId="7818A3A9" w14:textId="77777777" w:rsidR="001640A6" w:rsidRDefault="001640A6" w:rsidP="004F2B5C">
      <w:pPr>
        <w:spacing w:after="0" w:line="240" w:lineRule="auto"/>
        <w:rPr>
          <w:rFonts w:ascii="Times New Roman" w:hAnsi="Times New Roman" w:cs="Times New Roman"/>
        </w:rPr>
      </w:pPr>
    </w:p>
    <w:p w14:paraId="3EC95B82" w14:textId="77777777" w:rsidR="001640A6" w:rsidRDefault="001640A6" w:rsidP="004F2B5C">
      <w:pPr>
        <w:spacing w:after="0" w:line="240" w:lineRule="auto"/>
        <w:rPr>
          <w:rFonts w:ascii="Times New Roman" w:hAnsi="Times New Roman" w:cs="Times New Roman"/>
        </w:rPr>
      </w:pPr>
    </w:p>
    <w:p w14:paraId="1A85DF6E" w14:textId="77777777" w:rsidR="001640A6" w:rsidRDefault="001640A6" w:rsidP="004F2B5C">
      <w:pPr>
        <w:spacing w:after="0" w:line="240" w:lineRule="auto"/>
        <w:rPr>
          <w:rFonts w:ascii="Times New Roman" w:hAnsi="Times New Roman" w:cs="Times New Roman"/>
        </w:rPr>
      </w:pPr>
    </w:p>
    <w:p w14:paraId="54FA92A4" w14:textId="77777777" w:rsidR="001640A6" w:rsidRDefault="001640A6" w:rsidP="004F2B5C">
      <w:pPr>
        <w:spacing w:after="0" w:line="240" w:lineRule="auto"/>
        <w:rPr>
          <w:rFonts w:ascii="Times New Roman" w:hAnsi="Times New Roman" w:cs="Times New Roman"/>
        </w:rPr>
      </w:pPr>
    </w:p>
    <w:p w14:paraId="2BF9A391" w14:textId="77777777" w:rsidR="001640A6" w:rsidRDefault="001640A6" w:rsidP="004F2B5C">
      <w:pPr>
        <w:spacing w:after="0" w:line="240" w:lineRule="auto"/>
        <w:rPr>
          <w:rFonts w:ascii="Times New Roman" w:hAnsi="Times New Roman" w:cs="Times New Roman"/>
        </w:rPr>
      </w:pPr>
    </w:p>
    <w:p w14:paraId="0A53B4E1" w14:textId="77777777" w:rsidR="001640A6" w:rsidRDefault="001640A6" w:rsidP="004F2B5C">
      <w:pPr>
        <w:spacing w:after="0" w:line="240" w:lineRule="auto"/>
        <w:rPr>
          <w:rFonts w:ascii="Times New Roman" w:hAnsi="Times New Roman" w:cs="Times New Roman"/>
        </w:rPr>
      </w:pPr>
    </w:p>
    <w:p w14:paraId="11B56B10" w14:textId="77777777" w:rsidR="001640A6" w:rsidRDefault="001640A6" w:rsidP="004F2B5C">
      <w:pPr>
        <w:spacing w:after="0" w:line="240" w:lineRule="auto"/>
        <w:rPr>
          <w:rFonts w:ascii="Times New Roman" w:hAnsi="Times New Roman" w:cs="Times New Roman"/>
        </w:rPr>
      </w:pPr>
    </w:p>
    <w:p w14:paraId="598EE27E" w14:textId="77777777" w:rsidR="001640A6" w:rsidRDefault="001640A6" w:rsidP="004F2B5C">
      <w:pPr>
        <w:spacing w:after="0" w:line="240" w:lineRule="auto"/>
        <w:rPr>
          <w:rFonts w:ascii="Times New Roman" w:hAnsi="Times New Roman" w:cs="Times New Roman"/>
        </w:rPr>
      </w:pPr>
    </w:p>
    <w:p w14:paraId="1AEC11E1" w14:textId="77777777" w:rsidR="001640A6" w:rsidRDefault="001640A6" w:rsidP="004F2B5C">
      <w:pPr>
        <w:spacing w:after="0" w:line="240" w:lineRule="auto"/>
        <w:rPr>
          <w:rFonts w:ascii="Times New Roman" w:hAnsi="Times New Roman" w:cs="Times New Roman"/>
        </w:rPr>
      </w:pPr>
    </w:p>
    <w:p w14:paraId="792A8E1E" w14:textId="77777777" w:rsidR="001640A6" w:rsidRDefault="001640A6" w:rsidP="004F2B5C">
      <w:pPr>
        <w:spacing w:after="0" w:line="240" w:lineRule="auto"/>
        <w:rPr>
          <w:rFonts w:ascii="Times New Roman" w:hAnsi="Times New Roman" w:cs="Times New Roman"/>
        </w:rPr>
      </w:pPr>
    </w:p>
    <w:p w14:paraId="04D6829D" w14:textId="77777777" w:rsidR="001640A6" w:rsidRDefault="001640A6" w:rsidP="004F2B5C">
      <w:pPr>
        <w:spacing w:after="0" w:line="240" w:lineRule="auto"/>
        <w:rPr>
          <w:rFonts w:ascii="Times New Roman" w:hAnsi="Times New Roman" w:cs="Times New Roman"/>
        </w:rPr>
      </w:pPr>
    </w:p>
    <w:p w14:paraId="02A17C5E" w14:textId="77777777" w:rsidR="001640A6" w:rsidRDefault="001640A6" w:rsidP="004F2B5C">
      <w:pPr>
        <w:spacing w:after="0" w:line="240" w:lineRule="auto"/>
        <w:rPr>
          <w:rFonts w:ascii="Times New Roman" w:hAnsi="Times New Roman" w:cs="Times New Roman"/>
        </w:rPr>
      </w:pPr>
    </w:p>
    <w:p w14:paraId="39010456" w14:textId="77777777" w:rsidR="001640A6" w:rsidRDefault="001640A6" w:rsidP="004F2B5C">
      <w:pPr>
        <w:spacing w:after="0" w:line="240" w:lineRule="auto"/>
        <w:rPr>
          <w:rFonts w:ascii="Times New Roman" w:hAnsi="Times New Roman" w:cs="Times New Roman"/>
        </w:rPr>
      </w:pPr>
    </w:p>
    <w:p w14:paraId="44037F1B" w14:textId="77777777" w:rsidR="001640A6" w:rsidRDefault="001640A6" w:rsidP="004F2B5C">
      <w:pPr>
        <w:spacing w:after="0" w:line="240" w:lineRule="auto"/>
        <w:rPr>
          <w:rFonts w:ascii="Times New Roman" w:hAnsi="Times New Roman" w:cs="Times New Roman"/>
        </w:rPr>
      </w:pPr>
    </w:p>
    <w:p w14:paraId="308EC58B" w14:textId="77777777" w:rsidR="001640A6" w:rsidRDefault="001640A6" w:rsidP="004F2B5C">
      <w:pPr>
        <w:spacing w:after="0" w:line="240" w:lineRule="auto"/>
        <w:rPr>
          <w:rFonts w:ascii="Times New Roman" w:hAnsi="Times New Roman" w:cs="Times New Roman"/>
        </w:rPr>
      </w:pPr>
    </w:p>
    <w:p w14:paraId="78CA96E0" w14:textId="77777777" w:rsidR="001640A6" w:rsidRDefault="001640A6" w:rsidP="004F2B5C">
      <w:pPr>
        <w:spacing w:after="0" w:line="240" w:lineRule="auto"/>
        <w:rPr>
          <w:rFonts w:ascii="Times New Roman" w:hAnsi="Times New Roman" w:cs="Times New Roman"/>
        </w:rPr>
      </w:pPr>
    </w:p>
    <w:p w14:paraId="3724E9B8" w14:textId="77777777" w:rsidR="001640A6" w:rsidRDefault="001640A6" w:rsidP="004F2B5C">
      <w:pPr>
        <w:spacing w:after="0" w:line="240" w:lineRule="auto"/>
        <w:rPr>
          <w:rFonts w:ascii="Times New Roman" w:hAnsi="Times New Roman" w:cs="Times New Roman"/>
        </w:rPr>
      </w:pPr>
    </w:p>
    <w:p w14:paraId="5B17E12B" w14:textId="77777777" w:rsidR="001640A6" w:rsidRDefault="001640A6" w:rsidP="004F2B5C">
      <w:pPr>
        <w:spacing w:after="0" w:line="240" w:lineRule="auto"/>
        <w:rPr>
          <w:rFonts w:ascii="Times New Roman" w:hAnsi="Times New Roman" w:cs="Times New Roman"/>
        </w:rPr>
      </w:pPr>
    </w:p>
    <w:p w14:paraId="566CAE07" w14:textId="77777777" w:rsidR="001640A6" w:rsidRDefault="001640A6" w:rsidP="004F2B5C">
      <w:pPr>
        <w:spacing w:after="0" w:line="240" w:lineRule="auto"/>
        <w:rPr>
          <w:rFonts w:ascii="Times New Roman" w:hAnsi="Times New Roman" w:cs="Times New Roman"/>
        </w:rPr>
      </w:pPr>
    </w:p>
    <w:p w14:paraId="68E5CF78" w14:textId="77777777" w:rsidR="001640A6" w:rsidRDefault="001640A6" w:rsidP="004F2B5C">
      <w:pPr>
        <w:spacing w:after="0" w:line="240" w:lineRule="auto"/>
        <w:rPr>
          <w:rFonts w:ascii="Times New Roman" w:hAnsi="Times New Roman" w:cs="Times New Roman"/>
        </w:rPr>
      </w:pPr>
    </w:p>
    <w:p w14:paraId="04E00612" w14:textId="77777777" w:rsidR="001640A6" w:rsidRDefault="001640A6" w:rsidP="004F2B5C">
      <w:pPr>
        <w:spacing w:after="0" w:line="240" w:lineRule="auto"/>
        <w:rPr>
          <w:rFonts w:ascii="Times New Roman" w:hAnsi="Times New Roman" w:cs="Times New Roman"/>
        </w:rPr>
      </w:pPr>
    </w:p>
    <w:p w14:paraId="6C38C252" w14:textId="77777777" w:rsidR="001640A6" w:rsidRDefault="001640A6" w:rsidP="004F2B5C">
      <w:pPr>
        <w:spacing w:after="0" w:line="240" w:lineRule="auto"/>
        <w:rPr>
          <w:rFonts w:ascii="Times New Roman" w:hAnsi="Times New Roman" w:cs="Times New Roman"/>
        </w:rPr>
      </w:pPr>
    </w:p>
    <w:p w14:paraId="4E4B43C0" w14:textId="77777777" w:rsidR="001640A6" w:rsidRDefault="001640A6" w:rsidP="004F2B5C">
      <w:pPr>
        <w:spacing w:after="0" w:line="240" w:lineRule="auto"/>
        <w:rPr>
          <w:rFonts w:ascii="Times New Roman" w:hAnsi="Times New Roman" w:cs="Times New Roman"/>
        </w:rPr>
      </w:pPr>
    </w:p>
    <w:p w14:paraId="308CCC72" w14:textId="77777777" w:rsidR="001640A6" w:rsidRDefault="001640A6" w:rsidP="004F2B5C">
      <w:pPr>
        <w:spacing w:after="0" w:line="240" w:lineRule="auto"/>
        <w:rPr>
          <w:rFonts w:ascii="Times New Roman" w:hAnsi="Times New Roman" w:cs="Times New Roman"/>
        </w:rPr>
      </w:pPr>
    </w:p>
    <w:p w14:paraId="2BB26D1F" w14:textId="77777777" w:rsidR="001640A6" w:rsidRDefault="001640A6" w:rsidP="004F2B5C">
      <w:pPr>
        <w:spacing w:after="0" w:line="240" w:lineRule="auto"/>
        <w:rPr>
          <w:rFonts w:ascii="Times New Roman" w:hAnsi="Times New Roman" w:cs="Times New Roman"/>
        </w:rPr>
      </w:pPr>
    </w:p>
    <w:p w14:paraId="65F60DB1" w14:textId="77777777" w:rsidR="001640A6" w:rsidRDefault="001640A6" w:rsidP="004F2B5C">
      <w:pPr>
        <w:spacing w:after="0" w:line="240" w:lineRule="auto"/>
        <w:rPr>
          <w:rFonts w:ascii="Times New Roman" w:hAnsi="Times New Roman" w:cs="Times New Roman"/>
        </w:rPr>
      </w:pPr>
    </w:p>
    <w:p w14:paraId="3E0F5636" w14:textId="77777777" w:rsidR="001640A6" w:rsidRPr="004F2B5C" w:rsidRDefault="001640A6" w:rsidP="004F2B5C">
      <w:pPr>
        <w:spacing w:after="0" w:line="240" w:lineRule="auto"/>
        <w:rPr>
          <w:rFonts w:ascii="Times New Roman" w:hAnsi="Times New Roman" w:cs="Times New Roman"/>
        </w:rPr>
      </w:pPr>
    </w:p>
    <w:p w14:paraId="04257163" w14:textId="77777777" w:rsidR="004F2B5C" w:rsidRPr="004F2B5C" w:rsidRDefault="004F2B5C" w:rsidP="004F2B5C">
      <w:pPr>
        <w:spacing w:after="0" w:line="240" w:lineRule="auto"/>
        <w:rPr>
          <w:rFonts w:ascii="Times New Roman" w:hAnsi="Times New Roman" w:cs="Times New Roman"/>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8" w:name="_Ref38285444"/>
      <w:bookmarkStart w:id="39" w:name="_Ref38291496"/>
      <w:bookmarkStart w:id="40"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8"/>
      <w:bookmarkEnd w:id="39"/>
      <w:bookmarkEnd w:id="4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1"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1"/>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2" w:name="part_030e6c6c64ba4f96a23474e439d1b80c"/>
            <w:bookmarkEnd w:id="42"/>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3" w:name="_Ref38291223"/>
      <w:bookmarkStart w:id="44" w:name="_Ref38291334"/>
      <w:bookmarkStart w:id="45"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6"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3"/>
      <w:bookmarkEnd w:id="44"/>
      <w:bookmarkEnd w:id="45"/>
      <w:bookmarkEnd w:id="4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7" w:name="_Ref38291379"/>
      <w:bookmarkStart w:id="48" w:name="_Ref38291394"/>
      <w:bookmarkStart w:id="49" w:name="_Ref38898251"/>
      <w:bookmarkStart w:id="50"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7"/>
      <w:bookmarkEnd w:id="48"/>
      <w:bookmarkEnd w:id="49"/>
      <w:bookmarkEnd w:id="5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1" w:name="_Toc190008562"/>
      <w:bookmarkStart w:id="52" w:name="_Ref39484039"/>
      <w:bookmarkStart w:id="53" w:name="_Ref40278562"/>
      <w:r w:rsidRPr="00832840">
        <w:rPr>
          <w:rFonts w:ascii="Times New Roman" w:eastAsia="Calibri" w:hAnsi="Times New Roman" w:cs="Times New Roman"/>
          <w:color w:val="auto"/>
          <w:sz w:val="22"/>
          <w:szCs w:val="22"/>
        </w:rPr>
        <w:lastRenderedPageBreak/>
        <w:t>Pirkimo sąlygų 6 priedas „Pasiūlymų forma“</w:t>
      </w:r>
      <w:bookmarkEnd w:id="5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5DB8F23D"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2105E8">
        <w:rPr>
          <w:rFonts w:ascii="Times New Roman" w:hAnsi="Times New Roman" w:cs="Times New Roman"/>
          <w:b/>
          <w:bCs/>
          <w:sz w:val="24"/>
          <w:szCs w:val="24"/>
        </w:rPr>
        <w:t>MEDICINOS ĮRANGOS</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60B2C66D" w14:textId="77777777" w:rsidR="00DC1680" w:rsidRDefault="00DC1680" w:rsidP="00DC1680">
      <w:pPr>
        <w:spacing w:after="0" w:line="240" w:lineRule="auto"/>
        <w:jc w:val="center"/>
        <w:rPr>
          <w:rFonts w:ascii="Times New Roman" w:eastAsia="Calibri" w:hAnsi="Times New Roman" w:cs="Times New Roman"/>
          <w:color w:val="000000"/>
        </w:rPr>
      </w:pP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5D58BDCB" w14:textId="77777777" w:rsidR="0006455F" w:rsidRDefault="0006455F" w:rsidP="0006455F">
      <w:pPr>
        <w:spacing w:after="0" w:line="240" w:lineRule="auto"/>
        <w:jc w:val="both"/>
        <w:rPr>
          <w:rFonts w:ascii="Times New Roman" w:hAnsi="Times New Roman" w:cs="Times New Roman"/>
          <w:sz w:val="10"/>
          <w:szCs w:val="10"/>
        </w:rPr>
      </w:pPr>
    </w:p>
    <w:p w14:paraId="3075F39B"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2AEA6361" w14:textId="41D3DB87" w:rsidR="006A097D" w:rsidRDefault="006A097D" w:rsidP="00DC1680">
      <w:pPr>
        <w:spacing w:after="0" w:line="240" w:lineRule="auto"/>
        <w:jc w:val="both"/>
        <w:rPr>
          <w:rFonts w:ascii="Times New Roman" w:hAnsi="Times New Roman" w:cs="Times New Roman"/>
          <w:b/>
          <w:bCs/>
        </w:rPr>
      </w:pPr>
      <w:r w:rsidRPr="006A097D">
        <w:rPr>
          <w:rFonts w:ascii="Times New Roman" w:hAnsi="Times New Roman" w:cs="Times New Roman"/>
          <w:b/>
          <w:bCs/>
        </w:rPr>
        <w:t>3</w:t>
      </w:r>
      <w:r w:rsidR="005B5D32" w:rsidRPr="006A097D">
        <w:rPr>
          <w:rFonts w:ascii="Times New Roman" w:hAnsi="Times New Roman" w:cs="Times New Roman"/>
          <w:b/>
          <w:bCs/>
        </w:rPr>
        <w:t xml:space="preserve">. </w:t>
      </w:r>
      <w:r w:rsidRPr="006A097D">
        <w:rPr>
          <w:rFonts w:ascii="Times New Roman" w:hAnsi="Times New Roman" w:cs="Times New Roman"/>
          <w:b/>
          <w:bCs/>
        </w:rPr>
        <w:t>Mes siūlome šias prekes:</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1FCEBB5C" w:rsidR="00DC1680" w:rsidRPr="00B105D7" w:rsidRDefault="00A55C65"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261FCF5E" w14:textId="16117E3D" w:rsidR="00DC1680" w:rsidRPr="00B105D7" w:rsidRDefault="005A515F"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Paciento kūno temperatūros kontrolės prietaisas</w:t>
            </w:r>
          </w:p>
        </w:tc>
        <w:tc>
          <w:tcPr>
            <w:tcW w:w="992" w:type="dxa"/>
            <w:tcBorders>
              <w:top w:val="single" w:sz="4" w:space="0" w:color="auto"/>
              <w:left w:val="single" w:sz="4" w:space="0" w:color="auto"/>
              <w:bottom w:val="single" w:sz="4" w:space="0" w:color="auto"/>
              <w:right w:val="single" w:sz="4" w:space="0" w:color="auto"/>
            </w:tcBorders>
          </w:tcPr>
          <w:p w14:paraId="2D631534" w14:textId="081FDCE7"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46202B8" w14:textId="77777777" w:rsidR="00DC1680"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02791281" w14:textId="77777777" w:rsidR="00A55C65" w:rsidRDefault="00A55C65" w:rsidP="00DC1680">
      <w:pPr>
        <w:spacing w:after="0" w:line="240" w:lineRule="auto"/>
        <w:jc w:val="both"/>
        <w:rPr>
          <w:rFonts w:ascii="Times New Roman" w:hAnsi="Times New Roman" w:cs="Times New Roman"/>
          <w:color w:val="000000"/>
          <w:sz w:val="22"/>
          <w:szCs w:val="22"/>
        </w:rPr>
      </w:pPr>
    </w:p>
    <w:p w14:paraId="2BA7A1DC" w14:textId="77777777" w:rsidR="00A55C65" w:rsidRPr="00B105D7" w:rsidRDefault="00A55C65" w:rsidP="00A55C65">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A55C65" w:rsidRPr="00B105D7" w14:paraId="43863628" w14:textId="77777777" w:rsidTr="00E249F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58F9355C" w14:textId="77777777" w:rsidR="00A55C65" w:rsidRPr="00B105D7" w:rsidRDefault="00A55C65" w:rsidP="00E249F2">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6B80EC5A" w14:textId="77777777" w:rsidR="00A55C65" w:rsidRDefault="00A55C65" w:rsidP="00E249F2">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4BF8220B" w14:textId="77777777" w:rsidR="00A55C65" w:rsidRPr="00B105D7" w:rsidRDefault="00A55C65" w:rsidP="00E249F2">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093EE8D3"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4D769E8C" w14:textId="77777777" w:rsidR="00A55C65" w:rsidRPr="00B105D7" w:rsidRDefault="00A55C65" w:rsidP="00E249F2">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5AAD4E07"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4597555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9B1823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09DD0D6A"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00584D0A"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56902E9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7457DB93"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698F8FA2"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A55C65" w:rsidRPr="00B105D7" w14:paraId="76067139" w14:textId="77777777" w:rsidTr="00E249F2">
        <w:tc>
          <w:tcPr>
            <w:tcW w:w="988" w:type="dxa"/>
            <w:tcBorders>
              <w:top w:val="single" w:sz="4" w:space="0" w:color="auto"/>
              <w:left w:val="single" w:sz="4" w:space="0" w:color="auto"/>
              <w:bottom w:val="single" w:sz="4" w:space="0" w:color="auto"/>
              <w:right w:val="single" w:sz="4" w:space="0" w:color="auto"/>
            </w:tcBorders>
          </w:tcPr>
          <w:p w14:paraId="0ED8837C" w14:textId="5BAF8C97" w:rsidR="00A55C65" w:rsidRPr="00B105D7" w:rsidRDefault="005A515F" w:rsidP="00E249F2">
            <w:pPr>
              <w:spacing w:after="0" w:line="240" w:lineRule="auto"/>
              <w:jc w:val="center"/>
              <w:rPr>
                <w:rFonts w:ascii="Times New Roman" w:eastAsia="Calibri" w:hAnsi="Times New Roman" w:cs="Times New Roman"/>
                <w:bCs/>
              </w:rPr>
            </w:pPr>
            <w:r>
              <w:rPr>
                <w:rFonts w:ascii="Times New Roman" w:eastAsia="Calibri" w:hAnsi="Times New Roman" w:cs="Times New Roman"/>
                <w:bCs/>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2338F58E" w14:textId="5CDF366B" w:rsidR="00A55C65" w:rsidRPr="00B105D7" w:rsidRDefault="005A515F" w:rsidP="00E249F2">
            <w:pPr>
              <w:autoSpaceDE w:val="0"/>
              <w:autoSpaceDN w:val="0"/>
              <w:adjustRightInd w:val="0"/>
              <w:spacing w:after="0" w:line="240" w:lineRule="auto"/>
              <w:rPr>
                <w:rFonts w:ascii="Times New Roman" w:hAnsi="Times New Roman" w:cs="Times New Roman"/>
                <w:bCs/>
              </w:rPr>
            </w:pPr>
            <w:r>
              <w:rPr>
                <w:rStyle w:val="Bodytext2"/>
                <w:rFonts w:eastAsia="Arial Unicode MS"/>
              </w:rPr>
              <w:t>Kraujo komponentų</w:t>
            </w:r>
            <w:r w:rsidR="00967C70">
              <w:rPr>
                <w:rStyle w:val="Bodytext2"/>
                <w:rFonts w:eastAsia="Arial Unicode MS"/>
              </w:rPr>
              <w:t xml:space="preserve"> greitojo atšildymo prietaisas</w:t>
            </w:r>
          </w:p>
        </w:tc>
        <w:tc>
          <w:tcPr>
            <w:tcW w:w="992" w:type="dxa"/>
            <w:tcBorders>
              <w:top w:val="single" w:sz="4" w:space="0" w:color="auto"/>
              <w:left w:val="single" w:sz="4" w:space="0" w:color="auto"/>
              <w:bottom w:val="single" w:sz="4" w:space="0" w:color="auto"/>
              <w:right w:val="single" w:sz="4" w:space="0" w:color="auto"/>
            </w:tcBorders>
          </w:tcPr>
          <w:p w14:paraId="5B310354" w14:textId="77777777" w:rsidR="00A55C65" w:rsidRPr="00B105D7" w:rsidRDefault="00A55C65" w:rsidP="00E249F2">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025996F2"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20064D5"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4290B96"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55AE398E" w14:textId="77777777" w:rsidR="00A55C65" w:rsidRPr="00B105D7" w:rsidRDefault="00A55C65" w:rsidP="00E249F2">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7E2E20B" w14:textId="77777777" w:rsidR="00A55C65" w:rsidRPr="00B105D7" w:rsidRDefault="00A55C65" w:rsidP="00E249F2">
            <w:pPr>
              <w:spacing w:after="0" w:line="240" w:lineRule="auto"/>
              <w:jc w:val="both"/>
              <w:rPr>
                <w:rFonts w:ascii="Times New Roman" w:eastAsia="Calibri" w:hAnsi="Times New Roman" w:cs="Times New Roman"/>
                <w:bCs/>
              </w:rPr>
            </w:pPr>
          </w:p>
        </w:tc>
      </w:tr>
    </w:tbl>
    <w:p w14:paraId="70327E82" w14:textId="77777777" w:rsidR="00A55C65" w:rsidRDefault="00A55C65" w:rsidP="00A55C65">
      <w:pPr>
        <w:spacing w:after="0" w:line="240" w:lineRule="auto"/>
        <w:jc w:val="both"/>
        <w:rPr>
          <w:rFonts w:ascii="Times New Roman" w:hAnsi="Times New Roman" w:cs="Times New Roman"/>
          <w:b/>
          <w:color w:val="000000"/>
        </w:rPr>
      </w:pPr>
    </w:p>
    <w:p w14:paraId="5C2C2328"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244D9EF5"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50D7E648" w14:textId="77777777" w:rsidR="00A55C65" w:rsidRPr="00B105D7"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05AA4ABA" w14:textId="77777777" w:rsidR="00A55C65" w:rsidRPr="00B105D7" w:rsidRDefault="00A55C65" w:rsidP="00A55C65">
      <w:pPr>
        <w:spacing w:after="0" w:line="240" w:lineRule="auto"/>
        <w:jc w:val="both"/>
        <w:rPr>
          <w:rFonts w:ascii="Times New Roman" w:hAnsi="Times New Roman" w:cs="Times New Roman"/>
          <w:i/>
          <w:color w:val="000000"/>
          <w:sz w:val="22"/>
          <w:szCs w:val="22"/>
        </w:rPr>
      </w:pPr>
    </w:p>
    <w:p w14:paraId="71016AA1" w14:textId="77777777" w:rsidR="00A55C65"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77EFA928" w14:textId="77777777" w:rsidR="00A55C65" w:rsidRDefault="00A55C65" w:rsidP="00DC1680">
      <w:pPr>
        <w:spacing w:after="0" w:line="240" w:lineRule="auto"/>
        <w:jc w:val="both"/>
        <w:rPr>
          <w:rFonts w:ascii="Times New Roman" w:hAnsi="Times New Roman" w:cs="Times New Roman"/>
          <w:color w:val="000000"/>
          <w:sz w:val="22"/>
          <w:szCs w:val="22"/>
        </w:rPr>
      </w:pPr>
    </w:p>
    <w:p w14:paraId="6D1D3885" w14:textId="77777777" w:rsidR="00A55C65" w:rsidRPr="00B105D7" w:rsidRDefault="00A55C65" w:rsidP="00A55C65">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A55C65" w:rsidRPr="00B105D7" w14:paraId="1F45C248" w14:textId="77777777" w:rsidTr="00E249F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150E2B19" w14:textId="77777777" w:rsidR="00A55C65" w:rsidRPr="00B105D7" w:rsidRDefault="00A55C65" w:rsidP="00E249F2">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5B981D65" w14:textId="77777777" w:rsidR="00A55C65" w:rsidRDefault="00A55C65" w:rsidP="00E249F2">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75AC982F" w14:textId="77777777" w:rsidR="00A55C65" w:rsidRPr="00B105D7" w:rsidRDefault="00A55C65" w:rsidP="00E249F2">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795743DF"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23D3CB82" w14:textId="77777777" w:rsidR="00A55C65" w:rsidRPr="00B105D7" w:rsidRDefault="00A55C65" w:rsidP="00E249F2">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F32F9B2"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1A1CF5F"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279D41B6"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56EEA08F"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1B9265B1"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5A5405AD"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646A9789"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68444CDE"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A55C65" w:rsidRPr="00B105D7" w14:paraId="0F95170C" w14:textId="77777777" w:rsidTr="00E249F2">
        <w:tc>
          <w:tcPr>
            <w:tcW w:w="988" w:type="dxa"/>
            <w:tcBorders>
              <w:top w:val="single" w:sz="4" w:space="0" w:color="auto"/>
              <w:left w:val="single" w:sz="4" w:space="0" w:color="auto"/>
              <w:bottom w:val="single" w:sz="4" w:space="0" w:color="auto"/>
              <w:right w:val="single" w:sz="4" w:space="0" w:color="auto"/>
            </w:tcBorders>
          </w:tcPr>
          <w:p w14:paraId="523B11A2" w14:textId="4B14C5C3" w:rsidR="00A55C65" w:rsidRPr="00B105D7" w:rsidRDefault="005A515F" w:rsidP="00E249F2">
            <w:pPr>
              <w:spacing w:after="0" w:line="240" w:lineRule="auto"/>
              <w:jc w:val="center"/>
              <w:rPr>
                <w:rFonts w:ascii="Times New Roman" w:eastAsia="Calibri" w:hAnsi="Times New Roman" w:cs="Times New Roman"/>
                <w:bCs/>
              </w:rPr>
            </w:pPr>
            <w:r>
              <w:rPr>
                <w:rFonts w:ascii="Times New Roman" w:eastAsia="Calibri" w:hAnsi="Times New Roman" w:cs="Times New Roman"/>
                <w:bCs/>
                <w:sz w:val="22"/>
                <w:szCs w:val="22"/>
              </w:rPr>
              <w:t>3</w:t>
            </w:r>
          </w:p>
        </w:tc>
        <w:tc>
          <w:tcPr>
            <w:tcW w:w="1984" w:type="dxa"/>
            <w:tcBorders>
              <w:top w:val="single" w:sz="4" w:space="0" w:color="auto"/>
              <w:left w:val="single" w:sz="4" w:space="0" w:color="auto"/>
              <w:bottom w:val="single" w:sz="4" w:space="0" w:color="auto"/>
              <w:right w:val="single" w:sz="4" w:space="0" w:color="auto"/>
            </w:tcBorders>
          </w:tcPr>
          <w:p w14:paraId="3F2046A6" w14:textId="42889BCA" w:rsidR="00A55C65" w:rsidRPr="00B105D7" w:rsidRDefault="00967C70" w:rsidP="00E249F2">
            <w:pPr>
              <w:autoSpaceDE w:val="0"/>
              <w:autoSpaceDN w:val="0"/>
              <w:adjustRightInd w:val="0"/>
              <w:spacing w:after="0" w:line="240" w:lineRule="auto"/>
              <w:rPr>
                <w:rFonts w:ascii="Times New Roman" w:hAnsi="Times New Roman" w:cs="Times New Roman"/>
                <w:bCs/>
              </w:rPr>
            </w:pPr>
            <w:r>
              <w:rPr>
                <w:rStyle w:val="Bodytext2"/>
                <w:rFonts w:eastAsia="Arial Unicode MS"/>
              </w:rPr>
              <w:t>Infuzinių tirpalų termostatas</w:t>
            </w:r>
          </w:p>
        </w:tc>
        <w:tc>
          <w:tcPr>
            <w:tcW w:w="992" w:type="dxa"/>
            <w:tcBorders>
              <w:top w:val="single" w:sz="4" w:space="0" w:color="auto"/>
              <w:left w:val="single" w:sz="4" w:space="0" w:color="auto"/>
              <w:bottom w:val="single" w:sz="4" w:space="0" w:color="auto"/>
              <w:right w:val="single" w:sz="4" w:space="0" w:color="auto"/>
            </w:tcBorders>
          </w:tcPr>
          <w:p w14:paraId="54431D21" w14:textId="77777777" w:rsidR="00A55C65" w:rsidRPr="00B105D7" w:rsidRDefault="00A55C65" w:rsidP="00E249F2">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2DC15820"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D5E94FF"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086DE84"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1134CBD" w14:textId="77777777" w:rsidR="00A55C65" w:rsidRPr="00B105D7" w:rsidRDefault="00A55C65" w:rsidP="00E249F2">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4C73BFE2" w14:textId="77777777" w:rsidR="00A55C65" w:rsidRPr="00B105D7" w:rsidRDefault="00A55C65" w:rsidP="00E249F2">
            <w:pPr>
              <w:spacing w:after="0" w:line="240" w:lineRule="auto"/>
              <w:jc w:val="both"/>
              <w:rPr>
                <w:rFonts w:ascii="Times New Roman" w:eastAsia="Calibri" w:hAnsi="Times New Roman" w:cs="Times New Roman"/>
                <w:bCs/>
              </w:rPr>
            </w:pPr>
          </w:p>
        </w:tc>
      </w:tr>
    </w:tbl>
    <w:p w14:paraId="65A1E7F2" w14:textId="77777777" w:rsidR="00A55C65" w:rsidRDefault="00A55C65" w:rsidP="00A55C65">
      <w:pPr>
        <w:spacing w:after="0" w:line="240" w:lineRule="auto"/>
        <w:jc w:val="both"/>
        <w:rPr>
          <w:rFonts w:ascii="Times New Roman" w:hAnsi="Times New Roman" w:cs="Times New Roman"/>
          <w:b/>
          <w:color w:val="000000"/>
        </w:rPr>
      </w:pPr>
    </w:p>
    <w:p w14:paraId="0F4C1EC9"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7645BFC3"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6CDA8543" w14:textId="77777777" w:rsidR="00A55C65" w:rsidRPr="00B105D7"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16374B10" w14:textId="77777777" w:rsidR="00A55C65" w:rsidRPr="00B105D7" w:rsidRDefault="00A55C65" w:rsidP="00A55C65">
      <w:pPr>
        <w:spacing w:after="0" w:line="240" w:lineRule="auto"/>
        <w:jc w:val="both"/>
        <w:rPr>
          <w:rFonts w:ascii="Times New Roman" w:hAnsi="Times New Roman" w:cs="Times New Roman"/>
          <w:i/>
          <w:color w:val="000000"/>
          <w:sz w:val="22"/>
          <w:szCs w:val="22"/>
        </w:rPr>
      </w:pPr>
    </w:p>
    <w:p w14:paraId="624751B1" w14:textId="77777777" w:rsidR="00A55C65"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531BD091" w14:textId="77777777" w:rsidR="00A55C65" w:rsidRDefault="00A55C65" w:rsidP="00DC1680">
      <w:pPr>
        <w:spacing w:after="0" w:line="240" w:lineRule="auto"/>
        <w:jc w:val="both"/>
        <w:rPr>
          <w:rFonts w:ascii="Times New Roman" w:hAnsi="Times New Roman" w:cs="Times New Roman"/>
          <w:color w:val="000000"/>
          <w:sz w:val="22"/>
          <w:szCs w:val="22"/>
        </w:rPr>
      </w:pPr>
    </w:p>
    <w:p w14:paraId="0EE365B9" w14:textId="456751A4" w:rsidR="004B06CA" w:rsidRPr="00832840" w:rsidRDefault="00F514C7" w:rsidP="004B06CA">
      <w:pPr>
        <w:keepNext/>
        <w:tabs>
          <w:tab w:val="left" w:pos="284"/>
        </w:tabs>
        <w:spacing w:before="60" w:after="60" w:line="240" w:lineRule="auto"/>
        <w:ind w:left="-11"/>
        <w:outlineLvl w:val="0"/>
        <w:rPr>
          <w:rFonts w:ascii="Times New Roman" w:hAnsi="Times New Roman" w:cs="Times New Roman"/>
          <w:b/>
          <w:bCs/>
          <w:sz w:val="22"/>
        </w:rPr>
      </w:pPr>
      <w:bookmarkStart w:id="54" w:name="_Toc329443227"/>
      <w:bookmarkStart w:id="55" w:name="_Toc159253028"/>
      <w:bookmarkStart w:id="56" w:name="_Toc176792243"/>
      <w:bookmarkStart w:id="57" w:name="_Toc190008563"/>
      <w:r>
        <w:rPr>
          <w:rFonts w:ascii="Times New Roman" w:hAnsi="Times New Roman" w:cs="Times New Roman"/>
          <w:b/>
          <w:bCs/>
          <w:sz w:val="22"/>
        </w:rPr>
        <w:lastRenderedPageBreak/>
        <w:t>4</w:t>
      </w:r>
      <w:r w:rsidR="004B06CA" w:rsidRPr="00832840">
        <w:rPr>
          <w:rFonts w:ascii="Times New Roman" w:hAnsi="Times New Roman" w:cs="Times New Roman"/>
          <w:b/>
          <w:bCs/>
          <w:sz w:val="22"/>
        </w:rPr>
        <w:t>. INFORMACIJA APIE ŪKIO SUBJEKTUS IR SUBTIEKĖJUS</w:t>
      </w:r>
      <w:bookmarkEnd w:id="54"/>
      <w:bookmarkEnd w:id="55"/>
      <w:bookmarkEnd w:id="56"/>
      <w:bookmarkEnd w:id="57"/>
    </w:p>
    <w:p w14:paraId="44C21B96" w14:textId="3B645A4F"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7A8D4447"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15C51C11" w14:textId="77777777" w:rsidR="004B06CA" w:rsidRPr="00832840" w:rsidRDefault="004B06CA" w:rsidP="004B06CA">
      <w:pPr>
        <w:spacing w:after="0" w:line="240" w:lineRule="auto"/>
        <w:ind w:firstLine="720"/>
        <w:jc w:val="both"/>
        <w:rPr>
          <w:rFonts w:ascii="Times New Roman" w:hAnsi="Times New Roman" w:cs="Times New Roman"/>
          <w:sz w:val="22"/>
        </w:rPr>
      </w:pPr>
    </w:p>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4C3A5B57" w:rsidR="004B06CA" w:rsidRPr="00B21626" w:rsidRDefault="00F514C7"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2F0BC1">
        <w:tc>
          <w:tcPr>
            <w:tcW w:w="675" w:type="dxa"/>
            <w:shd w:val="clear" w:color="auto" w:fill="auto"/>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2F0BC1">
        <w:tc>
          <w:tcPr>
            <w:tcW w:w="675" w:type="dxa"/>
            <w:shd w:val="clear" w:color="auto" w:fill="auto"/>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57E92F99" w14:textId="77777777" w:rsidTr="002F0BC1">
        <w:tc>
          <w:tcPr>
            <w:tcW w:w="675" w:type="dxa"/>
            <w:shd w:val="clear" w:color="auto" w:fill="auto"/>
          </w:tcPr>
          <w:p w14:paraId="3ABD1001"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21BB8FB"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7C9414A6"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208821F5" w:rsidR="004B06CA" w:rsidRPr="00832840" w:rsidRDefault="00F514C7"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7E7A8F6B"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3D8304E0"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6091F38E"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6BA95E41"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02B32A95" w:rsidR="004B06CA" w:rsidRPr="00832840" w:rsidRDefault="00F514C7"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lastRenderedPageBreak/>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08DE4795" w14:textId="77777777" w:rsidTr="002F0BC1">
        <w:tc>
          <w:tcPr>
            <w:tcW w:w="1289" w:type="dxa"/>
          </w:tcPr>
          <w:p w14:paraId="2B3C23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D3CA83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5B0D94D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3135CDD"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EBFE854" w14:textId="77777777" w:rsidR="004B06CA" w:rsidRPr="00832840" w:rsidRDefault="004B06CA" w:rsidP="002F0BC1">
            <w:pPr>
              <w:spacing w:after="0" w:line="240" w:lineRule="auto"/>
              <w:ind w:right="-108"/>
              <w:jc w:val="both"/>
              <w:rPr>
                <w:rFonts w:ascii="Times New Roman" w:hAnsi="Times New Roman" w:cs="Times New Roman"/>
              </w:rPr>
            </w:pP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1AB23FC7"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147944A0"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0B4A661A"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03B9ADC"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49B0B23A"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Pr="00832840" w:rsidRDefault="004B06CA" w:rsidP="004B06CA">
      <w:pPr>
        <w:rPr>
          <w:rFonts w:ascii="Times New Roman" w:hAnsi="Times New Roman" w:cs="Times New Roman"/>
          <w:sz w:val="2"/>
          <w:szCs w:val="2"/>
        </w:rPr>
      </w:pPr>
    </w:p>
    <w:p w14:paraId="38FE22A5" w14:textId="77777777" w:rsidR="0061460B" w:rsidRDefault="0061460B" w:rsidP="00832840">
      <w:pPr>
        <w:rPr>
          <w:rFonts w:ascii="Times New Roman" w:hAnsi="Times New Roman" w:cs="Times New Roman"/>
        </w:rPr>
      </w:pPr>
    </w:p>
    <w:p w14:paraId="47153109" w14:textId="77777777" w:rsidR="0061460B" w:rsidRDefault="0061460B" w:rsidP="00832840">
      <w:pPr>
        <w:rPr>
          <w:rFonts w:ascii="Times New Roman" w:hAnsi="Times New Roman" w:cs="Times New Roman"/>
        </w:rPr>
      </w:pPr>
    </w:p>
    <w:p w14:paraId="10C3EB04" w14:textId="77777777" w:rsidR="0061460B" w:rsidRDefault="0061460B" w:rsidP="00832840">
      <w:pPr>
        <w:rPr>
          <w:rFonts w:ascii="Times New Roman" w:hAnsi="Times New Roman" w:cs="Times New Roman"/>
        </w:rPr>
      </w:pPr>
    </w:p>
    <w:p w14:paraId="0DB64315" w14:textId="77777777" w:rsidR="0061460B" w:rsidRDefault="0061460B" w:rsidP="00832840">
      <w:pPr>
        <w:rPr>
          <w:rFonts w:ascii="Times New Roman" w:hAnsi="Times New Roman" w:cs="Times New Roman"/>
        </w:rPr>
      </w:pPr>
    </w:p>
    <w:p w14:paraId="1AA5CCF7" w14:textId="77777777" w:rsidR="0061460B" w:rsidRDefault="0061460B" w:rsidP="00832840">
      <w:pPr>
        <w:rPr>
          <w:rFonts w:ascii="Times New Roman" w:hAnsi="Times New Roman" w:cs="Times New Roman"/>
        </w:rPr>
      </w:pPr>
    </w:p>
    <w:p w14:paraId="684D84F0" w14:textId="77777777" w:rsidR="0061460B" w:rsidRDefault="0061460B" w:rsidP="00832840">
      <w:pPr>
        <w:rPr>
          <w:rFonts w:ascii="Times New Roman" w:hAnsi="Times New Roman" w:cs="Times New Roman"/>
        </w:rPr>
      </w:pPr>
    </w:p>
    <w:p w14:paraId="57A75DA0" w14:textId="77777777" w:rsidR="0061460B" w:rsidRDefault="0061460B" w:rsidP="00832840">
      <w:pPr>
        <w:rPr>
          <w:rFonts w:ascii="Times New Roman" w:hAnsi="Times New Roman" w:cs="Times New Roman"/>
        </w:rPr>
      </w:pPr>
    </w:p>
    <w:p w14:paraId="362333C7" w14:textId="77777777" w:rsidR="0061460B" w:rsidRDefault="0061460B" w:rsidP="00832840">
      <w:pPr>
        <w:rPr>
          <w:rFonts w:ascii="Times New Roman" w:hAnsi="Times New Roman" w:cs="Times New Roman"/>
        </w:rPr>
      </w:pPr>
    </w:p>
    <w:p w14:paraId="5A0B5508" w14:textId="77777777" w:rsidR="0061460B" w:rsidRDefault="0061460B" w:rsidP="00832840">
      <w:pPr>
        <w:rPr>
          <w:rFonts w:ascii="Times New Roman" w:hAnsi="Times New Roman" w:cs="Times New Roman"/>
        </w:rPr>
      </w:pPr>
    </w:p>
    <w:p w14:paraId="0289F4DA" w14:textId="77777777" w:rsidR="0061460B" w:rsidRDefault="0061460B" w:rsidP="00832840">
      <w:pPr>
        <w:rPr>
          <w:rFonts w:ascii="Times New Roman" w:hAnsi="Times New Roman" w:cs="Times New Roman"/>
        </w:rPr>
      </w:pPr>
    </w:p>
    <w:p w14:paraId="1C323955" w14:textId="77777777" w:rsidR="0061460B" w:rsidRDefault="0061460B" w:rsidP="00832840">
      <w:pPr>
        <w:rPr>
          <w:rFonts w:ascii="Times New Roman" w:hAnsi="Times New Roman" w:cs="Times New Roman"/>
        </w:rPr>
      </w:pPr>
    </w:p>
    <w:p w14:paraId="78450EAD" w14:textId="77777777" w:rsidR="0061460B" w:rsidRDefault="0061460B" w:rsidP="00832840">
      <w:pPr>
        <w:rPr>
          <w:rFonts w:ascii="Times New Roman" w:hAnsi="Times New Roman" w:cs="Times New Roman"/>
        </w:rPr>
      </w:pPr>
    </w:p>
    <w:p w14:paraId="1B9E3382" w14:textId="77777777" w:rsidR="0061460B" w:rsidRDefault="0061460B" w:rsidP="00832840">
      <w:pPr>
        <w:rPr>
          <w:rFonts w:ascii="Times New Roman" w:hAnsi="Times New Roman" w:cs="Times New Roman"/>
        </w:rPr>
      </w:pPr>
    </w:p>
    <w:p w14:paraId="470A8F39" w14:textId="77777777" w:rsidR="0061460B" w:rsidRDefault="0061460B" w:rsidP="00832840">
      <w:pPr>
        <w:rPr>
          <w:rFonts w:ascii="Times New Roman" w:hAnsi="Times New Roman" w:cs="Times New Roman"/>
        </w:rPr>
      </w:pPr>
    </w:p>
    <w:p w14:paraId="62CD4555" w14:textId="77777777" w:rsidR="0061460B" w:rsidRDefault="0061460B" w:rsidP="00832840">
      <w:pPr>
        <w:rPr>
          <w:rFonts w:ascii="Times New Roman" w:hAnsi="Times New Roman" w:cs="Times New Roman"/>
        </w:rPr>
      </w:pPr>
    </w:p>
    <w:p w14:paraId="5AC584A7" w14:textId="77777777" w:rsidR="0061460B" w:rsidRPr="00832840" w:rsidRDefault="0061460B" w:rsidP="00832840">
      <w:pPr>
        <w:rPr>
          <w:rFonts w:ascii="Times New Roman" w:hAnsi="Times New Roman" w:cs="Times New Roman"/>
        </w:rPr>
      </w:pPr>
    </w:p>
    <w:p w14:paraId="70E7F117" w14:textId="77777777" w:rsidR="00316E77" w:rsidRDefault="00316E77" w:rsidP="001060C0">
      <w:pPr>
        <w:rPr>
          <w:sz w:val="22"/>
          <w:szCs w:val="22"/>
        </w:rPr>
        <w:sectPr w:rsidR="00316E77" w:rsidSect="00722401">
          <w:headerReference w:type="default" r:id="rId18"/>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58"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2"/>
      <w:bookmarkEnd w:id="53"/>
      <w:bookmarkEnd w:id="58"/>
    </w:p>
    <w:p w14:paraId="5370407F" w14:textId="77777777" w:rsidR="00FE3D7C" w:rsidRPr="00A00C02" w:rsidRDefault="00FE3D7C" w:rsidP="00FE3D7C">
      <w:pPr>
        <w:jc w:val="center"/>
        <w:rPr>
          <w:rFonts w:ascii="Times New Roman" w:hAnsi="Times New Roman" w:cs="Times New Roman"/>
          <w:b/>
          <w:szCs w:val="24"/>
        </w:rPr>
      </w:pPr>
    </w:p>
    <w:p w14:paraId="2D5179CC" w14:textId="77777777" w:rsidR="00D3482E" w:rsidRDefault="00D3482E" w:rsidP="002058A4">
      <w:pPr>
        <w:pStyle w:val="Paantrat"/>
        <w:jc w:val="center"/>
        <w:rPr>
          <w:rFonts w:ascii="Times New Roman" w:hAnsi="Times New Roman" w:cs="Times New Roman"/>
        </w:rPr>
      </w:pPr>
    </w:p>
    <w:p w14:paraId="146732B0" w14:textId="439E5C8E"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4E01550" w14:textId="77777777" w:rsidR="00D3482E" w:rsidRPr="00D3482E" w:rsidRDefault="00D3482E" w:rsidP="00D3482E"/>
    <w:p w14:paraId="68245A45" w14:textId="77777777" w:rsidR="00D3482E" w:rsidRPr="0069087E" w:rsidRDefault="00D3482E" w:rsidP="00D3482E">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bookmarkStart w:id="59" w:name="_Toc190008571"/>
      <w:r w:rsidRPr="0069087E">
        <w:rPr>
          <w:rFonts w:ascii="Times New Roman" w:eastAsia="Calibri" w:hAnsi="Times New Roman" w:cs="Times New Roman"/>
          <w:sz w:val="22"/>
          <w:szCs w:val="22"/>
        </w:rPr>
        <w:t>Perkančioji organizacija ekonomiškai naudingiausią pasiūlymą išrenka pagal tiekėjo pasiūlyme nurodytą kainą.</w:t>
      </w:r>
    </w:p>
    <w:p w14:paraId="55A7EBE5" w14:textId="77777777" w:rsidR="00D3482E" w:rsidRPr="0069087E" w:rsidRDefault="00D3482E" w:rsidP="00D3482E">
      <w:pPr>
        <w:pStyle w:val="Body2"/>
        <w:numPr>
          <w:ilvl w:val="0"/>
          <w:numId w:val="23"/>
        </w:numPr>
        <w:tabs>
          <w:tab w:val="left" w:pos="993"/>
        </w:tabs>
        <w:spacing w:after="0"/>
        <w:ind w:left="0" w:firstLine="567"/>
        <w:rPr>
          <w:rFonts w:cs="Times New Roman"/>
          <w:sz w:val="22"/>
          <w:szCs w:val="22"/>
          <w:lang w:val="lt-LT"/>
        </w:rPr>
      </w:pPr>
      <w:r w:rsidRPr="0069087E">
        <w:rPr>
          <w:rFonts w:cs="Times New Roman"/>
          <w:sz w:val="22"/>
          <w:szCs w:val="22"/>
          <w:lang w:val="lt-LT"/>
        </w:rPr>
        <w:t>Pasiūlymo (vertinamoji) kaina negali būti didesnė nei Perkančiosios organizacijos numatyta pirkimo vertė (kiekvienos pirkimo objekto dalies atskirai), kurią viršijus, pasiūlymas bus atmestas dėl siūlomos per didelės nepriimtinos kainos. Maksimali pasiūlymo (vertinamoji) kaina kiekvienai pirkimo daliai yra tokia:</w:t>
      </w:r>
    </w:p>
    <w:p w14:paraId="2611A070" w14:textId="77777777" w:rsidR="00D3482E" w:rsidRPr="00A00C02" w:rsidRDefault="00D3482E" w:rsidP="00D3482E">
      <w:pPr>
        <w:pStyle w:val="Body2"/>
        <w:ind w:left="757"/>
        <w:rPr>
          <w:rFonts w:cs="Times New Roman"/>
          <w:i/>
          <w:sz w:val="22"/>
          <w:szCs w:val="22"/>
          <w:lang w:val="lt-LT"/>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D3482E" w:rsidRPr="00A00C02" w14:paraId="65D6C36F" w14:textId="77777777" w:rsidTr="00EA3A3C">
        <w:trPr>
          <w:trHeight w:val="70"/>
          <w:jc w:val="center"/>
        </w:trPr>
        <w:tc>
          <w:tcPr>
            <w:tcW w:w="963" w:type="dxa"/>
            <w:shd w:val="clear" w:color="auto" w:fill="auto"/>
            <w:noWrap/>
            <w:vAlign w:val="center"/>
          </w:tcPr>
          <w:p w14:paraId="0D449FEA" w14:textId="77777777" w:rsidR="00D3482E" w:rsidRPr="00A00C02" w:rsidRDefault="00D3482E" w:rsidP="00E249F2">
            <w:pPr>
              <w:pStyle w:val="Body2"/>
              <w:jc w:val="center"/>
              <w:rPr>
                <w:rFonts w:cs="Times New Roman"/>
                <w:bCs/>
                <w:sz w:val="22"/>
                <w:szCs w:val="22"/>
                <w:lang w:val="lt-LT"/>
              </w:rPr>
            </w:pPr>
            <w:r w:rsidRPr="00A00C02">
              <w:rPr>
                <w:rFonts w:cs="Times New Roman"/>
                <w:bCs/>
                <w:sz w:val="22"/>
                <w:szCs w:val="22"/>
                <w:lang w:val="lt-LT"/>
              </w:rPr>
              <w:t>Pirkimo dalies Nr.</w:t>
            </w:r>
          </w:p>
        </w:tc>
        <w:tc>
          <w:tcPr>
            <w:tcW w:w="1985" w:type="dxa"/>
            <w:vAlign w:val="center"/>
          </w:tcPr>
          <w:p w14:paraId="1CB78277"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shd w:val="clear" w:color="auto" w:fill="auto"/>
            <w:noWrap/>
            <w:vAlign w:val="center"/>
          </w:tcPr>
          <w:p w14:paraId="4714DA62" w14:textId="77777777" w:rsidR="00D3482E" w:rsidRPr="00A00C02" w:rsidRDefault="00D3482E" w:rsidP="00E249F2">
            <w:pPr>
              <w:pStyle w:val="Body2"/>
              <w:jc w:val="center"/>
              <w:rPr>
                <w:rFonts w:cs="Times New Roman"/>
                <w:sz w:val="22"/>
                <w:szCs w:val="22"/>
                <w:lang w:val="lt-LT"/>
              </w:rPr>
            </w:pPr>
          </w:p>
          <w:p w14:paraId="060AC290"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D3482E" w:rsidRPr="00A00C02" w14:paraId="4CB62C9A" w14:textId="77777777" w:rsidTr="00EA3A3C">
        <w:trPr>
          <w:trHeight w:val="70"/>
          <w:jc w:val="center"/>
        </w:trPr>
        <w:tc>
          <w:tcPr>
            <w:tcW w:w="963" w:type="dxa"/>
            <w:shd w:val="clear" w:color="auto" w:fill="auto"/>
            <w:noWrap/>
            <w:vAlign w:val="center"/>
            <w:hideMark/>
          </w:tcPr>
          <w:p w14:paraId="7B147135"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1</w:t>
            </w:r>
          </w:p>
        </w:tc>
        <w:tc>
          <w:tcPr>
            <w:tcW w:w="1985" w:type="dxa"/>
          </w:tcPr>
          <w:p w14:paraId="5A47F01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shd w:val="clear" w:color="auto" w:fill="auto"/>
            <w:noWrap/>
            <w:vAlign w:val="bottom"/>
          </w:tcPr>
          <w:p w14:paraId="14D1B916" w14:textId="51DF5860" w:rsidR="00D3482E" w:rsidRPr="00026A23" w:rsidRDefault="00815100" w:rsidP="00E249F2">
            <w:pPr>
              <w:pStyle w:val="Body2"/>
              <w:jc w:val="center"/>
              <w:rPr>
                <w:rFonts w:cs="Times New Roman"/>
                <w:sz w:val="22"/>
                <w:szCs w:val="22"/>
              </w:rPr>
            </w:pPr>
            <w:r>
              <w:rPr>
                <w:rFonts w:cs="Times New Roman"/>
                <w:sz w:val="22"/>
                <w:szCs w:val="22"/>
              </w:rPr>
              <w:t>2</w:t>
            </w:r>
            <w:r>
              <w:rPr>
                <w:sz w:val="22"/>
                <w:szCs w:val="22"/>
              </w:rPr>
              <w:t>0.739,40</w:t>
            </w:r>
          </w:p>
        </w:tc>
      </w:tr>
      <w:tr w:rsidR="00D3482E" w:rsidRPr="00A00C02" w14:paraId="633916EC" w14:textId="77777777" w:rsidTr="00EA3A3C">
        <w:trPr>
          <w:trHeight w:val="260"/>
          <w:jc w:val="center"/>
        </w:trPr>
        <w:tc>
          <w:tcPr>
            <w:tcW w:w="963" w:type="dxa"/>
            <w:shd w:val="clear" w:color="auto" w:fill="auto"/>
            <w:noWrap/>
            <w:vAlign w:val="center"/>
            <w:hideMark/>
          </w:tcPr>
          <w:p w14:paraId="03D9DED9"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2</w:t>
            </w:r>
          </w:p>
        </w:tc>
        <w:tc>
          <w:tcPr>
            <w:tcW w:w="1985" w:type="dxa"/>
          </w:tcPr>
          <w:p w14:paraId="5846E89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shd w:val="clear" w:color="auto" w:fill="auto"/>
            <w:noWrap/>
            <w:vAlign w:val="bottom"/>
          </w:tcPr>
          <w:p w14:paraId="33551CA8" w14:textId="100B8DF7" w:rsidR="00D3482E" w:rsidRPr="00026A23" w:rsidRDefault="00815100" w:rsidP="00E249F2">
            <w:pPr>
              <w:pStyle w:val="Body2"/>
              <w:jc w:val="center"/>
              <w:rPr>
                <w:rFonts w:cs="Times New Roman"/>
                <w:sz w:val="22"/>
                <w:szCs w:val="22"/>
              </w:rPr>
            </w:pPr>
            <w:r>
              <w:rPr>
                <w:rFonts w:cs="Times New Roman"/>
                <w:sz w:val="22"/>
                <w:szCs w:val="22"/>
              </w:rPr>
              <w:t>9.</w:t>
            </w:r>
            <w:r>
              <w:rPr>
                <w:sz w:val="22"/>
                <w:szCs w:val="22"/>
              </w:rPr>
              <w:t>559,00</w:t>
            </w:r>
          </w:p>
        </w:tc>
      </w:tr>
      <w:tr w:rsidR="00EA3A3C" w:rsidRPr="00A00C02" w14:paraId="233593DF" w14:textId="77777777" w:rsidTr="00EA3A3C">
        <w:trPr>
          <w:trHeight w:val="260"/>
          <w:jc w:val="center"/>
        </w:trPr>
        <w:tc>
          <w:tcPr>
            <w:tcW w:w="963" w:type="dxa"/>
            <w:shd w:val="clear" w:color="auto" w:fill="auto"/>
            <w:noWrap/>
            <w:vAlign w:val="center"/>
          </w:tcPr>
          <w:p w14:paraId="231921E7" w14:textId="597687F5" w:rsidR="00EA3A3C" w:rsidRPr="00013CA0" w:rsidRDefault="00EA3A3C" w:rsidP="00EA3A3C">
            <w:pPr>
              <w:pStyle w:val="Body2"/>
              <w:jc w:val="center"/>
              <w:rPr>
                <w:rFonts w:cs="Times New Roman"/>
                <w:sz w:val="22"/>
                <w:szCs w:val="22"/>
              </w:rPr>
            </w:pPr>
            <w:r>
              <w:rPr>
                <w:rFonts w:cs="Times New Roman"/>
                <w:sz w:val="22"/>
                <w:szCs w:val="22"/>
              </w:rPr>
              <w:t>3</w:t>
            </w:r>
          </w:p>
        </w:tc>
        <w:tc>
          <w:tcPr>
            <w:tcW w:w="1985" w:type="dxa"/>
          </w:tcPr>
          <w:p w14:paraId="163658E3" w14:textId="11AC3CF3" w:rsidR="00EA3A3C" w:rsidRDefault="00EA3A3C" w:rsidP="00E249F2">
            <w:pPr>
              <w:pStyle w:val="Body2"/>
              <w:jc w:val="center"/>
              <w:rPr>
                <w:rFonts w:cs="Times New Roman"/>
                <w:sz w:val="22"/>
                <w:szCs w:val="22"/>
              </w:rPr>
            </w:pPr>
            <w:r>
              <w:rPr>
                <w:rFonts w:cs="Times New Roman"/>
                <w:sz w:val="22"/>
                <w:szCs w:val="22"/>
              </w:rPr>
              <w:t>2</w:t>
            </w:r>
            <w:r>
              <w:rPr>
                <w:sz w:val="22"/>
                <w:szCs w:val="22"/>
              </w:rPr>
              <w:t>1</w:t>
            </w:r>
          </w:p>
        </w:tc>
        <w:tc>
          <w:tcPr>
            <w:tcW w:w="2835" w:type="dxa"/>
            <w:shd w:val="clear" w:color="auto" w:fill="auto"/>
            <w:noWrap/>
            <w:vAlign w:val="bottom"/>
          </w:tcPr>
          <w:p w14:paraId="3DFCB842" w14:textId="4344AC9C" w:rsidR="00EA3A3C" w:rsidRDefault="00521AE5" w:rsidP="00E249F2">
            <w:pPr>
              <w:pStyle w:val="Body2"/>
              <w:jc w:val="center"/>
              <w:rPr>
                <w:rFonts w:cs="Times New Roman"/>
                <w:sz w:val="22"/>
                <w:szCs w:val="22"/>
              </w:rPr>
            </w:pPr>
            <w:r>
              <w:rPr>
                <w:rFonts w:cs="Times New Roman"/>
                <w:sz w:val="22"/>
                <w:szCs w:val="22"/>
              </w:rPr>
              <w:t>2.</w:t>
            </w:r>
            <w:r>
              <w:rPr>
                <w:sz w:val="22"/>
                <w:szCs w:val="22"/>
              </w:rPr>
              <w:t>899,16</w:t>
            </w:r>
          </w:p>
        </w:tc>
      </w:tr>
    </w:tbl>
    <w:p w14:paraId="203136ED" w14:textId="77777777" w:rsidR="00D3482E" w:rsidRDefault="00D3482E" w:rsidP="00D3482E">
      <w:pPr>
        <w:pStyle w:val="paragrafesrasas2lygis"/>
        <w:ind w:firstLine="397"/>
        <w:jc w:val="left"/>
        <w:rPr>
          <w:color w:val="7030A0"/>
          <w:sz w:val="21"/>
          <w:szCs w:val="21"/>
        </w:rPr>
      </w:pPr>
      <w:r w:rsidRPr="00A00C02">
        <w:rPr>
          <w:color w:val="7030A0"/>
          <w:sz w:val="21"/>
          <w:szCs w:val="21"/>
        </w:rPr>
        <w:t xml:space="preserve"> </w:t>
      </w:r>
    </w:p>
    <w:p w14:paraId="32338655" w14:textId="77777777" w:rsidR="00D3482E" w:rsidRDefault="00D3482E" w:rsidP="00D3482E">
      <w:pPr>
        <w:pStyle w:val="paragrafesrasas2lygis"/>
        <w:ind w:firstLine="397"/>
        <w:jc w:val="left"/>
        <w:rPr>
          <w:color w:val="7030A0"/>
          <w:sz w:val="21"/>
          <w:szCs w:val="21"/>
        </w:rPr>
      </w:pPr>
    </w:p>
    <w:p w14:paraId="2B541876" w14:textId="77777777" w:rsidR="00D3482E" w:rsidRDefault="00D3482E" w:rsidP="00D3482E">
      <w:pPr>
        <w:pStyle w:val="paragrafesrasas2lygis"/>
        <w:ind w:firstLine="397"/>
        <w:jc w:val="left"/>
        <w:rPr>
          <w:color w:val="7030A0"/>
          <w:sz w:val="21"/>
          <w:szCs w:val="21"/>
        </w:rPr>
      </w:pPr>
    </w:p>
    <w:p w14:paraId="7D70D0FA" w14:textId="77777777" w:rsidR="00D3482E" w:rsidRDefault="00D3482E" w:rsidP="00D3482E">
      <w:pPr>
        <w:pStyle w:val="paragrafesrasas2lygis"/>
        <w:ind w:firstLine="397"/>
        <w:jc w:val="left"/>
        <w:rPr>
          <w:color w:val="7030A0"/>
          <w:sz w:val="21"/>
          <w:szCs w:val="21"/>
        </w:rPr>
      </w:pPr>
    </w:p>
    <w:p w14:paraId="725575BC" w14:textId="77777777" w:rsidR="00D3482E" w:rsidRDefault="00D3482E" w:rsidP="00D3482E">
      <w:pPr>
        <w:pStyle w:val="paragrafesrasas2lygis"/>
        <w:ind w:firstLine="397"/>
        <w:jc w:val="left"/>
        <w:rPr>
          <w:color w:val="7030A0"/>
          <w:sz w:val="21"/>
          <w:szCs w:val="21"/>
        </w:rPr>
      </w:pPr>
    </w:p>
    <w:p w14:paraId="38934D3D" w14:textId="77777777" w:rsidR="00D3482E" w:rsidRDefault="00D3482E" w:rsidP="00D3482E">
      <w:pPr>
        <w:pStyle w:val="paragrafesrasas2lygis"/>
        <w:ind w:firstLine="397"/>
        <w:jc w:val="left"/>
        <w:rPr>
          <w:color w:val="7030A0"/>
          <w:sz w:val="21"/>
          <w:szCs w:val="21"/>
        </w:rPr>
      </w:pPr>
    </w:p>
    <w:p w14:paraId="5087177A" w14:textId="77777777" w:rsidR="00D3482E" w:rsidRDefault="00D3482E" w:rsidP="00D3482E">
      <w:pPr>
        <w:pStyle w:val="paragrafesrasas2lygis"/>
        <w:ind w:firstLine="397"/>
        <w:jc w:val="left"/>
        <w:rPr>
          <w:color w:val="7030A0"/>
          <w:sz w:val="21"/>
          <w:szCs w:val="21"/>
        </w:rPr>
      </w:pPr>
    </w:p>
    <w:p w14:paraId="369C5B7C" w14:textId="77777777" w:rsidR="00D3482E" w:rsidRDefault="00D3482E" w:rsidP="00D3482E">
      <w:pPr>
        <w:pStyle w:val="paragrafesrasas2lygis"/>
        <w:ind w:firstLine="397"/>
        <w:jc w:val="left"/>
        <w:rPr>
          <w:color w:val="7030A0"/>
          <w:sz w:val="21"/>
          <w:szCs w:val="21"/>
        </w:rPr>
      </w:pPr>
    </w:p>
    <w:p w14:paraId="54FA1DF9" w14:textId="77777777" w:rsidR="00D3482E" w:rsidRDefault="00D3482E" w:rsidP="00D3482E">
      <w:pPr>
        <w:pStyle w:val="paragrafesrasas2lygis"/>
        <w:ind w:firstLine="397"/>
        <w:jc w:val="left"/>
        <w:rPr>
          <w:color w:val="7030A0"/>
          <w:sz w:val="21"/>
          <w:szCs w:val="21"/>
        </w:rPr>
      </w:pPr>
    </w:p>
    <w:p w14:paraId="7176DADB" w14:textId="77777777" w:rsidR="00D3482E" w:rsidRDefault="00D3482E" w:rsidP="00D3482E">
      <w:pPr>
        <w:pStyle w:val="paragrafesrasas2lygis"/>
        <w:ind w:firstLine="397"/>
        <w:jc w:val="left"/>
        <w:rPr>
          <w:color w:val="7030A0"/>
          <w:sz w:val="21"/>
          <w:szCs w:val="21"/>
        </w:rPr>
      </w:pPr>
    </w:p>
    <w:p w14:paraId="41FB8E51" w14:textId="77777777" w:rsidR="00D3482E" w:rsidRDefault="00D3482E" w:rsidP="00D3482E">
      <w:pPr>
        <w:pStyle w:val="paragrafesrasas2lygis"/>
        <w:ind w:firstLine="397"/>
        <w:jc w:val="left"/>
        <w:rPr>
          <w:color w:val="7030A0"/>
          <w:sz w:val="21"/>
          <w:szCs w:val="21"/>
        </w:rPr>
      </w:pPr>
    </w:p>
    <w:p w14:paraId="1EE98235" w14:textId="77777777" w:rsidR="00D3482E" w:rsidRDefault="00D3482E" w:rsidP="00D3482E">
      <w:pPr>
        <w:pStyle w:val="paragrafesrasas2lygis"/>
        <w:ind w:firstLine="397"/>
        <w:jc w:val="left"/>
        <w:rPr>
          <w:color w:val="7030A0"/>
          <w:sz w:val="21"/>
          <w:szCs w:val="21"/>
        </w:rPr>
      </w:pPr>
    </w:p>
    <w:p w14:paraId="2DD81500" w14:textId="77777777" w:rsidR="00D3482E" w:rsidRDefault="00D3482E" w:rsidP="00D3482E">
      <w:pPr>
        <w:pStyle w:val="paragrafesrasas2lygis"/>
        <w:ind w:firstLine="397"/>
        <w:jc w:val="left"/>
        <w:rPr>
          <w:color w:val="7030A0"/>
          <w:sz w:val="21"/>
          <w:szCs w:val="21"/>
        </w:rPr>
      </w:pPr>
    </w:p>
    <w:p w14:paraId="03F30CED" w14:textId="77777777" w:rsidR="00D3482E" w:rsidRDefault="00D3482E" w:rsidP="00D3482E">
      <w:pPr>
        <w:pStyle w:val="paragrafesrasas2lygis"/>
        <w:ind w:firstLine="397"/>
        <w:jc w:val="left"/>
        <w:rPr>
          <w:color w:val="7030A0"/>
          <w:sz w:val="21"/>
          <w:szCs w:val="21"/>
        </w:rPr>
      </w:pPr>
    </w:p>
    <w:p w14:paraId="20678CC0" w14:textId="77777777" w:rsidR="00D3482E" w:rsidRDefault="00D3482E" w:rsidP="00D3482E">
      <w:pPr>
        <w:pStyle w:val="paragrafesrasas2lygis"/>
        <w:ind w:firstLine="397"/>
        <w:jc w:val="left"/>
        <w:rPr>
          <w:color w:val="7030A0"/>
          <w:sz w:val="21"/>
          <w:szCs w:val="21"/>
        </w:rPr>
      </w:pPr>
    </w:p>
    <w:p w14:paraId="7BBC4199" w14:textId="77777777" w:rsidR="00D3482E" w:rsidRDefault="00D3482E" w:rsidP="00D3482E">
      <w:pPr>
        <w:pStyle w:val="paragrafesrasas2lygis"/>
        <w:ind w:firstLine="397"/>
        <w:jc w:val="left"/>
        <w:rPr>
          <w:color w:val="7030A0"/>
          <w:sz w:val="21"/>
          <w:szCs w:val="21"/>
        </w:rPr>
      </w:pPr>
    </w:p>
    <w:p w14:paraId="6C0FEB56" w14:textId="77777777" w:rsidR="00D3482E" w:rsidRDefault="00D3482E" w:rsidP="00D3482E">
      <w:pPr>
        <w:pStyle w:val="paragrafesrasas2lygis"/>
        <w:ind w:firstLine="397"/>
        <w:jc w:val="left"/>
        <w:rPr>
          <w:color w:val="7030A0"/>
          <w:sz w:val="21"/>
          <w:szCs w:val="21"/>
        </w:rPr>
      </w:pPr>
    </w:p>
    <w:p w14:paraId="36CBEB47" w14:textId="77777777" w:rsidR="00D3482E" w:rsidRDefault="00D3482E" w:rsidP="00D3482E">
      <w:pPr>
        <w:pStyle w:val="paragrafesrasas2lygis"/>
        <w:ind w:firstLine="397"/>
        <w:jc w:val="left"/>
        <w:rPr>
          <w:color w:val="7030A0"/>
          <w:sz w:val="21"/>
          <w:szCs w:val="21"/>
        </w:rPr>
      </w:pP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9"/>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0"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0"/>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1"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1"/>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6976" w14:textId="77777777" w:rsidR="00CC4973" w:rsidRDefault="00CC4973" w:rsidP="00D05666">
      <w:r>
        <w:separator/>
      </w:r>
    </w:p>
  </w:endnote>
  <w:endnote w:type="continuationSeparator" w:id="0">
    <w:p w14:paraId="6970351A" w14:textId="77777777" w:rsidR="00CC4973" w:rsidRDefault="00CC4973" w:rsidP="00D05666">
      <w:r>
        <w:continuationSeparator/>
      </w:r>
    </w:p>
  </w:endnote>
  <w:endnote w:type="continuationNotice" w:id="1">
    <w:p w14:paraId="1A45A53A" w14:textId="77777777" w:rsidR="00CC4973" w:rsidRDefault="00CC4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587A" w14:textId="77777777" w:rsidR="00CC4973" w:rsidRDefault="00CC4973" w:rsidP="00D05666">
      <w:r>
        <w:separator/>
      </w:r>
    </w:p>
  </w:footnote>
  <w:footnote w:type="continuationSeparator" w:id="0">
    <w:p w14:paraId="16A7E0C1" w14:textId="77777777" w:rsidR="00CC4973" w:rsidRDefault="00CC4973" w:rsidP="00D05666">
      <w:r>
        <w:continuationSeparator/>
      </w:r>
    </w:p>
  </w:footnote>
  <w:footnote w:type="continuationNotice" w:id="1">
    <w:p w14:paraId="017B307D" w14:textId="77777777" w:rsidR="00CC4973" w:rsidRDefault="00CC4973">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9"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25"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003738">
    <w:abstractNumId w:val="7"/>
  </w:num>
  <w:num w:numId="2" w16cid:durableId="106975832">
    <w:abstractNumId w:val="4"/>
  </w:num>
  <w:num w:numId="3" w16cid:durableId="902065249">
    <w:abstractNumId w:val="17"/>
  </w:num>
  <w:num w:numId="4" w16cid:durableId="1206061520">
    <w:abstractNumId w:val="20"/>
  </w:num>
  <w:num w:numId="5" w16cid:durableId="1609504510">
    <w:abstractNumId w:val="2"/>
  </w:num>
  <w:num w:numId="6" w16cid:durableId="671613079">
    <w:abstractNumId w:val="23"/>
  </w:num>
  <w:num w:numId="7" w16cid:durableId="93943487">
    <w:abstractNumId w:val="9"/>
  </w:num>
  <w:num w:numId="8" w16cid:durableId="2016027249">
    <w:abstractNumId w:val="16"/>
  </w:num>
  <w:num w:numId="9" w16cid:durableId="191187808">
    <w:abstractNumId w:val="19"/>
  </w:num>
  <w:num w:numId="10" w16cid:durableId="1454592597">
    <w:abstractNumId w:val="10"/>
  </w:num>
  <w:num w:numId="11" w16cid:durableId="1069764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4"/>
  </w:num>
  <w:num w:numId="15" w16cid:durableId="1533961343">
    <w:abstractNumId w:val="21"/>
  </w:num>
  <w:num w:numId="16" w16cid:durableId="2074809955">
    <w:abstractNumId w:val="12"/>
  </w:num>
  <w:num w:numId="17" w16cid:durableId="1971939268">
    <w:abstractNumId w:val="13"/>
  </w:num>
  <w:num w:numId="18" w16cid:durableId="78720695">
    <w:abstractNumId w:val="11"/>
  </w:num>
  <w:num w:numId="19" w16cid:durableId="154300736">
    <w:abstractNumId w:val="25"/>
  </w:num>
  <w:num w:numId="20" w16cid:durableId="1662198135">
    <w:abstractNumId w:val="24"/>
  </w:num>
  <w:num w:numId="21" w16cid:durableId="537010532">
    <w:abstractNumId w:val="8"/>
  </w:num>
  <w:num w:numId="22" w16cid:durableId="523908401">
    <w:abstractNumId w:val="15"/>
  </w:num>
  <w:num w:numId="23" w16cid:durableId="1596594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5"/>
  </w:num>
  <w:num w:numId="25" w16cid:durableId="902715255">
    <w:abstractNumId w:val="3"/>
  </w:num>
  <w:num w:numId="26" w16cid:durableId="184897688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21FB"/>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 w:type="paragraph" w:customStyle="1" w:styleId="Lentelsturinys">
    <w:name w:val="Lentelės turinys"/>
    <w:basedOn w:val="prastasis"/>
    <w:rsid w:val="004F2B5C"/>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38110</Words>
  <Characters>21724</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2025-02-08T20:25:00Z</dcterms:created>
  <dcterms:modified xsi:type="dcterms:W3CDTF">2025-02-12T15:25:00Z</dcterms:modified>
</cp:coreProperties>
</file>