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36EF" w14:textId="3D6A9DDE" w:rsidR="000B4B74" w:rsidRDefault="000F23A3" w:rsidP="000F23A3">
      <w:pPr>
        <w:spacing w:after="0" w:line="240" w:lineRule="auto"/>
        <w:jc w:val="right"/>
        <w:rPr>
          <w:rFonts w:ascii="Times New Roman" w:hAnsi="Times New Roman" w:cs="Times New Roman"/>
          <w:kern w:val="0"/>
          <w:sz w:val="24"/>
          <w:szCs w:val="24"/>
          <w14:ligatures w14:val="none"/>
        </w:rPr>
      </w:pPr>
      <w:bookmarkStart w:id="0" w:name="_Hlk188539798"/>
      <w:r>
        <w:rPr>
          <w:rFonts w:ascii="Times New Roman" w:hAnsi="Times New Roman" w:cs="Times New Roman"/>
          <w:kern w:val="0"/>
          <w:sz w:val="24"/>
          <w:szCs w:val="24"/>
          <w14:ligatures w14:val="none"/>
        </w:rPr>
        <w:t>Rinkos konsultacijos 2 priedas</w:t>
      </w:r>
    </w:p>
    <w:p w14:paraId="620FF951" w14:textId="77777777" w:rsidR="000F23A3" w:rsidRPr="000B4B74" w:rsidRDefault="000F23A3" w:rsidP="000F23A3">
      <w:pPr>
        <w:spacing w:after="0" w:line="240" w:lineRule="auto"/>
        <w:jc w:val="right"/>
        <w:rPr>
          <w:rFonts w:ascii="Times New Roman" w:hAnsi="Times New Roman" w:cs="Times New Roman"/>
          <w:kern w:val="0"/>
          <w:sz w:val="24"/>
          <w:szCs w:val="24"/>
          <w14:ligatures w14:val="none"/>
        </w:rPr>
      </w:pPr>
    </w:p>
    <w:p w14:paraId="27BB1EA1" w14:textId="77777777" w:rsidR="000B4B74" w:rsidRPr="000B4B74" w:rsidRDefault="000B4B74" w:rsidP="000B4B74">
      <w:pPr>
        <w:spacing w:after="0" w:line="240" w:lineRule="auto"/>
        <w:rPr>
          <w:rFonts w:ascii="Times New Roman" w:hAnsi="Times New Roman" w:cs="Times New Roman"/>
          <w:kern w:val="0"/>
          <w:sz w:val="24"/>
          <w:szCs w:val="24"/>
          <w14:ligatures w14:val="none"/>
        </w:rPr>
      </w:pPr>
      <w:r w:rsidRPr="000B4B74">
        <w:rPr>
          <w:rFonts w:ascii="Times New Roman" w:hAnsi="Times New Roman" w:cs="Times New Roman"/>
          <w:kern w:val="0"/>
          <w:sz w:val="24"/>
          <w:szCs w:val="24"/>
          <w14:ligatures w14:val="none"/>
        </w:rPr>
        <w:t>Klausimai rinkos konsultacijai</w:t>
      </w:r>
      <w:r w:rsidRPr="000B4B74">
        <w:rPr>
          <w:rFonts w:ascii="Times New Roman" w:hAnsi="Times New Roman" w:cs="Times New Roman"/>
          <w:b/>
          <w:bCs/>
          <w:kern w:val="0"/>
          <w:sz w:val="24"/>
          <w:szCs w:val="24"/>
          <w14:ligatures w14:val="none"/>
        </w:rPr>
        <w:t xml:space="preserve">                                                                                      </w:t>
      </w:r>
    </w:p>
    <w:p w14:paraId="5092DBFB" w14:textId="41F3AB1C" w:rsidR="000B4B74" w:rsidRPr="000B4B74" w:rsidRDefault="000B4B74" w:rsidP="000B4B74">
      <w:pPr>
        <w:spacing w:after="0" w:line="240" w:lineRule="auto"/>
        <w:jc w:val="both"/>
        <w:rPr>
          <w:rFonts w:ascii="Times New Roman" w:hAnsi="Times New Roman" w:cs="Times New Roman"/>
          <w:kern w:val="0"/>
          <w14:ligatures w14:val="none"/>
        </w:rPr>
      </w:pPr>
      <w:r w:rsidRPr="000B4B74">
        <w:rPr>
          <w:rFonts w:ascii="Times New Roman" w:hAnsi="Times New Roman" w:cs="Times New Roman"/>
          <w:kern w:val="0"/>
          <w14:ligatures w14:val="none"/>
        </w:rPr>
        <w:t>/</w:t>
      </w:r>
      <w:r w:rsidRPr="000B4B74">
        <w:rPr>
          <w:rFonts w:ascii="Times New Roman" w:hAnsi="Times New Roman" w:cs="Times New Roman"/>
          <w:i/>
          <w:iCs/>
          <w:kern w:val="0"/>
          <w14:ligatures w14:val="none"/>
        </w:rPr>
        <w:t xml:space="preserve">BVPŽ </w:t>
      </w:r>
      <w:r w:rsidR="00A557B8">
        <w:rPr>
          <w:rFonts w:ascii="Times New Roman" w:hAnsi="Times New Roman" w:cs="Times New Roman"/>
          <w:i/>
          <w:iCs/>
          <w:kern w:val="0"/>
          <w14:ligatures w14:val="none"/>
        </w:rPr>
        <w:t>34114000-9</w:t>
      </w:r>
      <w:r w:rsidRPr="000B4B74">
        <w:rPr>
          <w:rFonts w:ascii="Times New Roman" w:hAnsi="Times New Roman" w:cs="Times New Roman"/>
          <w:kern w:val="0"/>
          <w14:ligatures w14:val="none"/>
        </w:rPr>
        <w:t xml:space="preserve">/ Numatomas įsigyti kiekis </w:t>
      </w:r>
      <w:r>
        <w:rPr>
          <w:rFonts w:ascii="Times New Roman" w:hAnsi="Times New Roman" w:cs="Times New Roman"/>
          <w:kern w:val="0"/>
          <w14:ligatures w14:val="none"/>
        </w:rPr>
        <w:t>1</w:t>
      </w:r>
      <w:r w:rsidRPr="000B4B74">
        <w:rPr>
          <w:rFonts w:ascii="Times New Roman" w:hAnsi="Times New Roman" w:cs="Times New Roman"/>
          <w:kern w:val="0"/>
          <w14:ligatures w14:val="none"/>
        </w:rPr>
        <w:t xml:space="preserve"> vnt.</w:t>
      </w:r>
    </w:p>
    <w:p w14:paraId="2D0E0FB1" w14:textId="77777777" w:rsidR="000B4B74" w:rsidRPr="000B4B74" w:rsidRDefault="000B4B74" w:rsidP="000B4B74">
      <w:pPr>
        <w:spacing w:after="0" w:line="240" w:lineRule="auto"/>
        <w:jc w:val="right"/>
        <w:rPr>
          <w:rFonts w:ascii="Times New Roman" w:hAnsi="Times New Roman" w:cs="Times New Roman"/>
          <w:kern w:val="0"/>
          <w14:ligatures w14:val="none"/>
        </w:rPr>
      </w:pPr>
      <w:r w:rsidRPr="000B4B74">
        <w:rPr>
          <w:rFonts w:ascii="Times New Roman" w:hAnsi="Times New Roman" w:cs="Times New Roman"/>
          <w:kern w:val="0"/>
          <w14:ligatures w14:val="none"/>
        </w:rPr>
        <w:t>1 lentelė</w:t>
      </w:r>
    </w:p>
    <w:tbl>
      <w:tblPr>
        <w:tblStyle w:val="Lentelstinklelis"/>
        <w:tblW w:w="9918" w:type="dxa"/>
        <w:tblLayout w:type="fixed"/>
        <w:tblLook w:val="04A0" w:firstRow="1" w:lastRow="0" w:firstColumn="1" w:lastColumn="0" w:noHBand="0" w:noVBand="1"/>
      </w:tblPr>
      <w:tblGrid>
        <w:gridCol w:w="704"/>
        <w:gridCol w:w="6095"/>
        <w:gridCol w:w="3119"/>
      </w:tblGrid>
      <w:tr w:rsidR="000B4B74" w:rsidRPr="000B4B74" w14:paraId="38002A33" w14:textId="77777777" w:rsidTr="00B63000">
        <w:trPr>
          <w:trHeight w:val="618"/>
          <w:tblHeader/>
        </w:trPr>
        <w:tc>
          <w:tcPr>
            <w:tcW w:w="704" w:type="dxa"/>
          </w:tcPr>
          <w:p w14:paraId="0F7CB52C" w14:textId="77777777" w:rsidR="000B4B74" w:rsidRPr="000B4B74" w:rsidRDefault="000B4B74" w:rsidP="000B4B74">
            <w:pPr>
              <w:jc w:val="center"/>
              <w:rPr>
                <w:rFonts w:ascii="Times New Roman" w:hAnsi="Times New Roman" w:cs="Times New Roman"/>
                <w:b/>
                <w:bCs/>
              </w:rPr>
            </w:pPr>
            <w:r w:rsidRPr="000B4B74">
              <w:rPr>
                <w:rFonts w:ascii="Times New Roman" w:hAnsi="Times New Roman" w:cs="Times New Roman"/>
                <w:b/>
                <w:bCs/>
              </w:rPr>
              <w:t>Eil. Nr.</w:t>
            </w:r>
          </w:p>
        </w:tc>
        <w:tc>
          <w:tcPr>
            <w:tcW w:w="6095" w:type="dxa"/>
          </w:tcPr>
          <w:p w14:paraId="3E3F117B" w14:textId="77777777" w:rsidR="000B4B74" w:rsidRPr="000B4B74" w:rsidRDefault="000B4B74" w:rsidP="000B4B74">
            <w:pPr>
              <w:jc w:val="center"/>
              <w:rPr>
                <w:rFonts w:ascii="Times New Roman" w:hAnsi="Times New Roman" w:cs="Times New Roman"/>
                <w:b/>
                <w:bCs/>
              </w:rPr>
            </w:pPr>
            <w:r w:rsidRPr="000B4B74">
              <w:rPr>
                <w:rFonts w:ascii="Times New Roman" w:hAnsi="Times New Roman" w:cs="Times New Roman"/>
                <w:b/>
                <w:bCs/>
              </w:rPr>
              <w:t>Klausimas</w:t>
            </w:r>
          </w:p>
        </w:tc>
        <w:tc>
          <w:tcPr>
            <w:tcW w:w="3119" w:type="dxa"/>
          </w:tcPr>
          <w:p w14:paraId="148E73E1" w14:textId="77777777" w:rsidR="000B4B74" w:rsidRPr="000B4B74" w:rsidRDefault="000B4B74" w:rsidP="000B4B74">
            <w:pPr>
              <w:jc w:val="center"/>
              <w:rPr>
                <w:rFonts w:ascii="Times New Roman" w:hAnsi="Times New Roman" w:cs="Times New Roman"/>
                <w:b/>
                <w:bCs/>
              </w:rPr>
            </w:pPr>
            <w:r w:rsidRPr="000B4B74">
              <w:rPr>
                <w:rFonts w:ascii="Times New Roman" w:hAnsi="Times New Roman" w:cs="Times New Roman"/>
                <w:b/>
                <w:bCs/>
              </w:rPr>
              <w:t>Tiekėjo atsakymas / komentaras / pasiūlymas</w:t>
            </w:r>
          </w:p>
        </w:tc>
      </w:tr>
      <w:tr w:rsidR="000B4B74" w:rsidRPr="000B4B74" w14:paraId="31DD29DC" w14:textId="77777777" w:rsidTr="00B63000">
        <w:trPr>
          <w:trHeight w:val="310"/>
          <w:tblHeader/>
        </w:trPr>
        <w:tc>
          <w:tcPr>
            <w:tcW w:w="704" w:type="dxa"/>
          </w:tcPr>
          <w:p w14:paraId="795FA77D" w14:textId="77777777" w:rsidR="000B4B74" w:rsidRPr="000B4B74" w:rsidRDefault="000B4B74" w:rsidP="000B4B74">
            <w:pPr>
              <w:jc w:val="center"/>
              <w:rPr>
                <w:rFonts w:ascii="Times New Roman" w:hAnsi="Times New Roman" w:cs="Times New Roman"/>
                <w:i/>
                <w:iCs/>
              </w:rPr>
            </w:pPr>
            <w:r w:rsidRPr="000B4B74">
              <w:rPr>
                <w:rFonts w:ascii="Times New Roman" w:hAnsi="Times New Roman" w:cs="Times New Roman"/>
                <w:i/>
                <w:iCs/>
              </w:rPr>
              <w:t>1</w:t>
            </w:r>
          </w:p>
        </w:tc>
        <w:tc>
          <w:tcPr>
            <w:tcW w:w="6095" w:type="dxa"/>
          </w:tcPr>
          <w:p w14:paraId="65A952C1" w14:textId="77777777" w:rsidR="000B4B74" w:rsidRPr="000B4B74" w:rsidRDefault="000B4B74" w:rsidP="000B4B74">
            <w:pPr>
              <w:jc w:val="center"/>
              <w:rPr>
                <w:rFonts w:ascii="Times New Roman" w:hAnsi="Times New Roman" w:cs="Times New Roman"/>
                <w:i/>
                <w:iCs/>
              </w:rPr>
            </w:pPr>
            <w:r w:rsidRPr="000B4B74">
              <w:rPr>
                <w:rFonts w:ascii="Times New Roman" w:hAnsi="Times New Roman" w:cs="Times New Roman"/>
                <w:i/>
                <w:iCs/>
              </w:rPr>
              <w:t>2</w:t>
            </w:r>
          </w:p>
        </w:tc>
        <w:tc>
          <w:tcPr>
            <w:tcW w:w="3119" w:type="dxa"/>
          </w:tcPr>
          <w:p w14:paraId="2BD8A921" w14:textId="77777777" w:rsidR="000B4B74" w:rsidRPr="000B4B74" w:rsidRDefault="000B4B74" w:rsidP="000B4B74">
            <w:pPr>
              <w:jc w:val="center"/>
              <w:rPr>
                <w:rFonts w:ascii="Times New Roman" w:hAnsi="Times New Roman" w:cs="Times New Roman"/>
                <w:i/>
                <w:iCs/>
              </w:rPr>
            </w:pPr>
            <w:r w:rsidRPr="000B4B74">
              <w:rPr>
                <w:rFonts w:ascii="Times New Roman" w:hAnsi="Times New Roman" w:cs="Times New Roman"/>
                <w:i/>
                <w:iCs/>
              </w:rPr>
              <w:t>3</w:t>
            </w:r>
          </w:p>
        </w:tc>
      </w:tr>
      <w:tr w:rsidR="000B4B74" w:rsidRPr="000B4B74" w14:paraId="50A03A75" w14:textId="77777777" w:rsidTr="00B63000">
        <w:tc>
          <w:tcPr>
            <w:tcW w:w="704" w:type="dxa"/>
          </w:tcPr>
          <w:p w14:paraId="0C9BB2B8" w14:textId="77777777" w:rsidR="000B4B74" w:rsidRPr="000B4B74" w:rsidRDefault="000B4B74" w:rsidP="000B4B74">
            <w:pPr>
              <w:jc w:val="center"/>
              <w:rPr>
                <w:rFonts w:ascii="Times New Roman" w:hAnsi="Times New Roman" w:cs="Times New Roman"/>
                <w:lang w:val="en-US"/>
              </w:rPr>
            </w:pPr>
            <w:r w:rsidRPr="000B4B74">
              <w:rPr>
                <w:rFonts w:ascii="Times New Roman" w:hAnsi="Times New Roman" w:cs="Times New Roman"/>
                <w:lang w:val="en-US"/>
              </w:rPr>
              <w:t>1.</w:t>
            </w:r>
          </w:p>
        </w:tc>
        <w:tc>
          <w:tcPr>
            <w:tcW w:w="6095" w:type="dxa"/>
          </w:tcPr>
          <w:p w14:paraId="4C23EF7F"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Ar specialiojo lengvojo automobilio techninė specifikacija yra išsami ir aiški?</w:t>
            </w:r>
          </w:p>
        </w:tc>
        <w:tc>
          <w:tcPr>
            <w:tcW w:w="3119" w:type="dxa"/>
          </w:tcPr>
          <w:p w14:paraId="19A7ACE3" w14:textId="77777777" w:rsidR="000B4B74" w:rsidRPr="000B4B74" w:rsidRDefault="000B4B74" w:rsidP="000B4B74">
            <w:pPr>
              <w:jc w:val="center"/>
              <w:rPr>
                <w:rFonts w:ascii="Times New Roman" w:hAnsi="Times New Roman" w:cs="Times New Roman"/>
                <w:b/>
                <w:bCs/>
              </w:rPr>
            </w:pPr>
          </w:p>
        </w:tc>
      </w:tr>
      <w:tr w:rsidR="000B4B74" w:rsidRPr="000B4B74" w14:paraId="374DDE8E" w14:textId="77777777" w:rsidTr="00B63000">
        <w:tc>
          <w:tcPr>
            <w:tcW w:w="704" w:type="dxa"/>
          </w:tcPr>
          <w:p w14:paraId="2DEF8AF9" w14:textId="77777777" w:rsidR="000B4B74" w:rsidRPr="000B4B74" w:rsidRDefault="000B4B74" w:rsidP="000B4B74">
            <w:pPr>
              <w:jc w:val="center"/>
              <w:rPr>
                <w:rFonts w:ascii="Times New Roman" w:hAnsi="Times New Roman" w:cs="Times New Roman"/>
                <w:lang w:val="en-US"/>
              </w:rPr>
            </w:pPr>
            <w:r w:rsidRPr="000B4B74">
              <w:rPr>
                <w:rFonts w:ascii="Times New Roman" w:hAnsi="Times New Roman" w:cs="Times New Roman"/>
                <w:lang w:val="en-US"/>
              </w:rPr>
              <w:t>2.</w:t>
            </w:r>
          </w:p>
        </w:tc>
        <w:tc>
          <w:tcPr>
            <w:tcW w:w="6095" w:type="dxa"/>
          </w:tcPr>
          <w:p w14:paraId="59B33E95"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Ar specialiojo lengvojo automobilio techninė specifikacija neriboja konkurencijos?</w:t>
            </w:r>
          </w:p>
        </w:tc>
        <w:tc>
          <w:tcPr>
            <w:tcW w:w="3119" w:type="dxa"/>
          </w:tcPr>
          <w:p w14:paraId="4C74C8F3" w14:textId="77777777" w:rsidR="000B4B74" w:rsidRPr="000B4B74" w:rsidRDefault="000B4B74" w:rsidP="000B4B74">
            <w:pPr>
              <w:jc w:val="center"/>
              <w:rPr>
                <w:rFonts w:ascii="Times New Roman" w:hAnsi="Times New Roman" w:cs="Times New Roman"/>
                <w:b/>
                <w:bCs/>
              </w:rPr>
            </w:pPr>
          </w:p>
        </w:tc>
      </w:tr>
      <w:tr w:rsidR="000B4B74" w:rsidRPr="000B4B74" w14:paraId="16A95E92" w14:textId="77777777" w:rsidTr="00B63000">
        <w:tc>
          <w:tcPr>
            <w:tcW w:w="704" w:type="dxa"/>
          </w:tcPr>
          <w:p w14:paraId="415FC3FA" w14:textId="77777777" w:rsidR="000B4B74" w:rsidRPr="000B4B74" w:rsidRDefault="000B4B74" w:rsidP="000B4B74">
            <w:pPr>
              <w:jc w:val="center"/>
              <w:rPr>
                <w:rFonts w:ascii="Times New Roman" w:hAnsi="Times New Roman" w:cs="Times New Roman"/>
                <w:lang w:val="pl-PL"/>
              </w:rPr>
            </w:pPr>
            <w:r w:rsidRPr="000B4B74">
              <w:rPr>
                <w:rFonts w:ascii="Times New Roman" w:hAnsi="Times New Roman" w:cs="Times New Roman"/>
                <w:lang w:val="pl-PL"/>
              </w:rPr>
              <w:t>3.</w:t>
            </w:r>
          </w:p>
        </w:tc>
        <w:tc>
          <w:tcPr>
            <w:tcW w:w="6095" w:type="dxa"/>
          </w:tcPr>
          <w:p w14:paraId="11EE3839"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Ar turite pastabų, klausimų specialiojo lengvojo automobilio techninei specifikacijai?</w:t>
            </w:r>
          </w:p>
          <w:p w14:paraId="7AEF937B" w14:textId="77777777" w:rsidR="000B4B74" w:rsidRPr="000B4B74" w:rsidRDefault="000B4B74" w:rsidP="000B4B74">
            <w:pPr>
              <w:jc w:val="both"/>
              <w:rPr>
                <w:rFonts w:ascii="Times New Roman" w:hAnsi="Times New Roman" w:cs="Times New Roman"/>
              </w:rPr>
            </w:pPr>
          </w:p>
          <w:p w14:paraId="53F9DF67" w14:textId="77777777" w:rsidR="000B4B74" w:rsidRPr="000B4B74" w:rsidRDefault="000B4B74" w:rsidP="000B4B74">
            <w:pPr>
              <w:jc w:val="both"/>
              <w:rPr>
                <w:rFonts w:ascii="Times New Roman" w:hAnsi="Times New Roman" w:cs="Times New Roman"/>
              </w:rPr>
            </w:pPr>
          </w:p>
          <w:p w14:paraId="33FC46DD"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 xml:space="preserve">Kokias konkrečias sąlygas papildomai siūlytumėte įtraukti į techninę specifikaciją arba kurių sąlygų reikėtų atsisakyti? Kartu pateikite pagrindimą </w:t>
            </w:r>
          </w:p>
        </w:tc>
        <w:tc>
          <w:tcPr>
            <w:tcW w:w="3119" w:type="dxa"/>
          </w:tcPr>
          <w:p w14:paraId="70375AF5"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w:t>
            </w:r>
            <w:r w:rsidRPr="000B4B74">
              <w:rPr>
                <w:rFonts w:ascii="Times New Roman" w:hAnsi="Times New Roman" w:cs="Times New Roman"/>
                <w:i/>
                <w:iCs/>
              </w:rPr>
              <w:t>pastabas, pasiūlymus, papildomai siūlomas įtraukti sąlygas pateikti klausimyno žemiau esančioje 2 lentelėje</w:t>
            </w:r>
            <w:r w:rsidRPr="000B4B74">
              <w:rPr>
                <w:rFonts w:ascii="Times New Roman" w:hAnsi="Times New Roman" w:cs="Times New Roman"/>
              </w:rPr>
              <w:t>/</w:t>
            </w:r>
          </w:p>
        </w:tc>
      </w:tr>
      <w:tr w:rsidR="000B4B74" w:rsidRPr="000B4B74" w14:paraId="592C5FC6" w14:textId="77777777" w:rsidTr="00B63000">
        <w:trPr>
          <w:trHeight w:val="421"/>
        </w:trPr>
        <w:tc>
          <w:tcPr>
            <w:tcW w:w="704" w:type="dxa"/>
          </w:tcPr>
          <w:p w14:paraId="7A9DBA5D"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4.</w:t>
            </w:r>
          </w:p>
        </w:tc>
        <w:tc>
          <w:tcPr>
            <w:tcW w:w="6095" w:type="dxa"/>
          </w:tcPr>
          <w:p w14:paraId="10036BE3" w14:textId="77777777" w:rsidR="000B4B74" w:rsidRPr="000B4B74" w:rsidRDefault="000B4B74" w:rsidP="000B4B74">
            <w:pPr>
              <w:jc w:val="both"/>
              <w:rPr>
                <w:rFonts w:ascii="Times New Roman" w:hAnsi="Times New Roman" w:cs="Times New Roman"/>
                <w:color w:val="000000"/>
              </w:rPr>
            </w:pPr>
            <w:r w:rsidRPr="000B4B74">
              <w:rPr>
                <w:rFonts w:ascii="Times New Roman" w:hAnsi="Times New Roman" w:cs="Times New Roman"/>
              </w:rPr>
              <w:t xml:space="preserve"> </w:t>
            </w:r>
            <w:r w:rsidRPr="000B4B74">
              <w:rPr>
                <w:rFonts w:ascii="Times New Roman" w:hAnsi="Times New Roman" w:cs="Times New Roman"/>
                <w:color w:val="000000"/>
              </w:rPr>
              <w:t>Ar atsižvelgiant į egzistuojantį teisinį reglamentavimą, nurodyti visi pirkimo objektui taikomi reikalavimai?</w:t>
            </w:r>
          </w:p>
        </w:tc>
        <w:tc>
          <w:tcPr>
            <w:tcW w:w="3119" w:type="dxa"/>
          </w:tcPr>
          <w:p w14:paraId="6E4E9EBB" w14:textId="77777777" w:rsidR="000B4B74" w:rsidRPr="000B4B74" w:rsidRDefault="000B4B74" w:rsidP="000B4B74">
            <w:pPr>
              <w:jc w:val="center"/>
              <w:rPr>
                <w:rFonts w:ascii="Times New Roman" w:hAnsi="Times New Roman" w:cs="Times New Roman"/>
                <w:b/>
                <w:bCs/>
              </w:rPr>
            </w:pPr>
          </w:p>
        </w:tc>
      </w:tr>
      <w:tr w:rsidR="000B4B74" w:rsidRPr="000B4B74" w14:paraId="6BE87CDE" w14:textId="77777777" w:rsidTr="00B63000">
        <w:trPr>
          <w:trHeight w:val="421"/>
        </w:trPr>
        <w:tc>
          <w:tcPr>
            <w:tcW w:w="704" w:type="dxa"/>
          </w:tcPr>
          <w:p w14:paraId="166301E1"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5.</w:t>
            </w:r>
          </w:p>
        </w:tc>
        <w:tc>
          <w:tcPr>
            <w:tcW w:w="6095" w:type="dxa"/>
          </w:tcPr>
          <w:p w14:paraId="6F4BCB22"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Ar turite pastabų dėl nurodytų pirkimo objektą  reglamentuojančių įstatymų, direktyvų, standartų ir pan. taikymo?</w:t>
            </w:r>
          </w:p>
        </w:tc>
        <w:tc>
          <w:tcPr>
            <w:tcW w:w="3119" w:type="dxa"/>
          </w:tcPr>
          <w:p w14:paraId="49BCD29C" w14:textId="77777777" w:rsidR="000B4B74" w:rsidRPr="000B4B74" w:rsidRDefault="000B4B74" w:rsidP="000B4B74">
            <w:pPr>
              <w:jc w:val="center"/>
              <w:rPr>
                <w:rFonts w:ascii="Times New Roman" w:hAnsi="Times New Roman" w:cs="Times New Roman"/>
                <w:b/>
                <w:bCs/>
              </w:rPr>
            </w:pPr>
          </w:p>
        </w:tc>
      </w:tr>
      <w:tr w:rsidR="000B4B74" w:rsidRPr="000B4B74" w14:paraId="52FCD948" w14:textId="77777777" w:rsidTr="00B63000">
        <w:trPr>
          <w:trHeight w:val="421"/>
        </w:trPr>
        <w:tc>
          <w:tcPr>
            <w:tcW w:w="704" w:type="dxa"/>
          </w:tcPr>
          <w:p w14:paraId="510B3474"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6.</w:t>
            </w:r>
          </w:p>
        </w:tc>
        <w:tc>
          <w:tcPr>
            <w:tcW w:w="6095" w:type="dxa"/>
          </w:tcPr>
          <w:p w14:paraId="35E81DE2"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Ar su pasiūlymu reikalaujami pateikti dokumentai prekių atitikčiai patvirtinti galimi pateikti pirkimo procedūrų metu?</w:t>
            </w:r>
          </w:p>
          <w:p w14:paraId="24CF357B" w14:textId="77777777" w:rsidR="000B4B74" w:rsidRPr="000B4B74" w:rsidRDefault="000B4B74" w:rsidP="000B4B74">
            <w:pPr>
              <w:jc w:val="both"/>
              <w:rPr>
                <w:rFonts w:ascii="Times New Roman" w:hAnsi="Times New Roman" w:cs="Times New Roman"/>
              </w:rPr>
            </w:pPr>
          </w:p>
          <w:p w14:paraId="3C436303"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Jei ne, tai kokios priežastys?</w:t>
            </w:r>
          </w:p>
        </w:tc>
        <w:tc>
          <w:tcPr>
            <w:tcW w:w="3119" w:type="dxa"/>
          </w:tcPr>
          <w:p w14:paraId="003A2DD4" w14:textId="77777777" w:rsidR="000B4B74" w:rsidRPr="000B4B74" w:rsidRDefault="000B4B74" w:rsidP="000B4B74">
            <w:pPr>
              <w:jc w:val="center"/>
              <w:rPr>
                <w:rFonts w:ascii="Times New Roman" w:hAnsi="Times New Roman" w:cs="Times New Roman"/>
                <w:b/>
                <w:bCs/>
              </w:rPr>
            </w:pPr>
          </w:p>
        </w:tc>
      </w:tr>
      <w:tr w:rsidR="000B4B74" w:rsidRPr="000B4B74" w14:paraId="3BE84D4C" w14:textId="77777777" w:rsidTr="00B63000">
        <w:trPr>
          <w:trHeight w:val="1024"/>
        </w:trPr>
        <w:tc>
          <w:tcPr>
            <w:tcW w:w="704" w:type="dxa"/>
          </w:tcPr>
          <w:p w14:paraId="492892FF"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7.</w:t>
            </w:r>
          </w:p>
        </w:tc>
        <w:tc>
          <w:tcPr>
            <w:tcW w:w="6095" w:type="dxa"/>
          </w:tcPr>
          <w:p w14:paraId="349C21D2" w14:textId="77777777" w:rsidR="000B4B74" w:rsidRPr="000B4B74" w:rsidRDefault="000B4B74" w:rsidP="000B4B74">
            <w:pPr>
              <w:jc w:val="both"/>
              <w:rPr>
                <w:rFonts w:ascii="Times New Roman" w:eastAsia="Arial" w:hAnsi="Times New Roman" w:cs="Times New Roman"/>
                <w:color w:val="000000"/>
                <w:lang w:eastAsia="lt-LT" w:bidi="lt-LT"/>
              </w:rPr>
            </w:pPr>
            <w:r w:rsidRPr="000B4B74">
              <w:rPr>
                <w:rFonts w:ascii="Times New Roman" w:hAnsi="Times New Roman" w:cs="Times New Roman"/>
              </w:rPr>
              <w:t xml:space="preserve">Pasiūlymus planuojama vertinti pagal </w:t>
            </w:r>
            <w:r w:rsidRPr="000B4B74">
              <w:rPr>
                <w:rFonts w:ascii="Times New Roman" w:eastAsia="Arial" w:hAnsi="Times New Roman" w:cs="Times New Roman"/>
                <w:color w:val="000000"/>
                <w:lang w:eastAsia="lt-LT" w:bidi="lt-LT"/>
              </w:rPr>
              <w:t xml:space="preserve"> </w:t>
            </w:r>
            <w:r w:rsidRPr="000B4B74">
              <w:rPr>
                <w:rFonts w:ascii="Times New Roman" w:hAnsi="Times New Roman" w:cs="Times New Roman"/>
              </w:rPr>
              <w:t>kainos ir kokybės kriterijų</w:t>
            </w:r>
            <w:r w:rsidRPr="000B4B74">
              <w:rPr>
                <w:rFonts w:ascii="Times New Roman" w:eastAsia="Arial" w:hAnsi="Times New Roman" w:cs="Times New Roman"/>
                <w:color w:val="000000"/>
                <w:lang w:eastAsia="lt-LT" w:bidi="lt-LT"/>
              </w:rPr>
              <w:t>.</w:t>
            </w:r>
          </w:p>
          <w:p w14:paraId="64CA3F51"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 xml:space="preserve"> </w:t>
            </w:r>
          </w:p>
          <w:p w14:paraId="3DEBF1F3"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priimtina pasiūlymo vertinimo tvarka tik pagal kainą? Jeigu ne, tai kodėl?</w:t>
            </w:r>
          </w:p>
        </w:tc>
        <w:tc>
          <w:tcPr>
            <w:tcW w:w="3119" w:type="dxa"/>
          </w:tcPr>
          <w:p w14:paraId="1FADC3DB" w14:textId="77777777" w:rsidR="000B4B74" w:rsidRPr="000B4B74" w:rsidRDefault="000B4B74" w:rsidP="000B4B74">
            <w:pPr>
              <w:rPr>
                <w:rFonts w:ascii="Times New Roman" w:hAnsi="Times New Roman" w:cs="Times New Roman"/>
              </w:rPr>
            </w:pPr>
          </w:p>
          <w:p w14:paraId="683F7475" w14:textId="77777777" w:rsidR="000B4B74" w:rsidRPr="000B4B74" w:rsidRDefault="000B4B74" w:rsidP="000B4B74">
            <w:pPr>
              <w:jc w:val="center"/>
              <w:rPr>
                <w:rFonts w:ascii="Times New Roman" w:hAnsi="Times New Roman" w:cs="Times New Roman"/>
              </w:rPr>
            </w:pPr>
          </w:p>
          <w:p w14:paraId="6563ACC7" w14:textId="77777777" w:rsidR="000B4B74" w:rsidRPr="000B4B74" w:rsidRDefault="000B4B74" w:rsidP="000B4B74">
            <w:pPr>
              <w:rPr>
                <w:rFonts w:ascii="Times New Roman" w:hAnsi="Times New Roman" w:cs="Times New Roman"/>
              </w:rPr>
            </w:pPr>
          </w:p>
        </w:tc>
      </w:tr>
      <w:tr w:rsidR="000B4B74" w:rsidRPr="000B4B74" w14:paraId="0DE4077B" w14:textId="77777777" w:rsidTr="00B63000">
        <w:tc>
          <w:tcPr>
            <w:tcW w:w="704" w:type="dxa"/>
          </w:tcPr>
          <w:p w14:paraId="59EA31E0"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8.</w:t>
            </w:r>
          </w:p>
        </w:tc>
        <w:tc>
          <w:tcPr>
            <w:tcW w:w="6095" w:type="dxa"/>
          </w:tcPr>
          <w:p w14:paraId="08885357"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galite pasiūlyti prekę pagal techninės specifikacijos reikalavimus pilna apimtimi?</w:t>
            </w:r>
          </w:p>
        </w:tc>
        <w:tc>
          <w:tcPr>
            <w:tcW w:w="3119" w:type="dxa"/>
          </w:tcPr>
          <w:p w14:paraId="70F1F8D5" w14:textId="77777777" w:rsidR="000B4B74" w:rsidRPr="000B4B74" w:rsidRDefault="000B4B74" w:rsidP="000B4B74">
            <w:pPr>
              <w:rPr>
                <w:rFonts w:ascii="Times New Roman" w:hAnsi="Times New Roman" w:cs="Times New Roman"/>
              </w:rPr>
            </w:pPr>
          </w:p>
        </w:tc>
      </w:tr>
      <w:tr w:rsidR="000B4B74" w:rsidRPr="000B4B74" w14:paraId="319F5D24" w14:textId="77777777" w:rsidTr="00B63000">
        <w:tc>
          <w:tcPr>
            <w:tcW w:w="704" w:type="dxa"/>
          </w:tcPr>
          <w:p w14:paraId="7FFFB626"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9.</w:t>
            </w:r>
          </w:p>
        </w:tc>
        <w:tc>
          <w:tcPr>
            <w:tcW w:w="6095" w:type="dxa"/>
          </w:tcPr>
          <w:p w14:paraId="0FFBC00D"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Kokios markės ir gamintojo prekę, atitinkančią techninės specifikacijos reikalavimus, galėtumėte pasiūlyti?</w:t>
            </w:r>
          </w:p>
          <w:p w14:paraId="48036A18"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p>
          <w:p w14:paraId="4609FD79"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Jeigu galite, pateikite nuorodą į technines charakteristikas ar pateikite gamintojo dokumentaciją.</w:t>
            </w:r>
          </w:p>
        </w:tc>
        <w:tc>
          <w:tcPr>
            <w:tcW w:w="3119" w:type="dxa"/>
          </w:tcPr>
          <w:p w14:paraId="084DF43C" w14:textId="77777777" w:rsidR="000B4B74" w:rsidRPr="000B4B74" w:rsidRDefault="000B4B74" w:rsidP="000B4B74">
            <w:pPr>
              <w:rPr>
                <w:rFonts w:ascii="Times New Roman" w:hAnsi="Times New Roman" w:cs="Times New Roman"/>
              </w:rPr>
            </w:pPr>
          </w:p>
        </w:tc>
      </w:tr>
      <w:tr w:rsidR="000B4B74" w:rsidRPr="000B4B74" w14:paraId="0A8C0C4E" w14:textId="77777777" w:rsidTr="00B63000">
        <w:tc>
          <w:tcPr>
            <w:tcW w:w="704" w:type="dxa"/>
          </w:tcPr>
          <w:p w14:paraId="49C50286"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10.</w:t>
            </w:r>
          </w:p>
        </w:tc>
        <w:tc>
          <w:tcPr>
            <w:tcW w:w="6095" w:type="dxa"/>
          </w:tcPr>
          <w:p w14:paraId="25FE9D5B"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Ar siūlytumėte ir ar turite galimybių pateikti alternatyvų pasiūlymą?</w:t>
            </w:r>
          </w:p>
          <w:p w14:paraId="33E77B42" w14:textId="77777777" w:rsidR="000B4B74" w:rsidRPr="000B4B74" w:rsidRDefault="000B4B74" w:rsidP="000B4B74">
            <w:pPr>
              <w:jc w:val="both"/>
              <w:rPr>
                <w:rFonts w:ascii="Times New Roman" w:hAnsi="Times New Roman" w:cs="Times New Roman"/>
              </w:rPr>
            </w:pPr>
          </w:p>
          <w:p w14:paraId="52706C97"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Jūsų siūlomi sprendimai gali riboti kitų tiekėjų galimybes dalyvauti pirkime?</w:t>
            </w:r>
          </w:p>
        </w:tc>
        <w:tc>
          <w:tcPr>
            <w:tcW w:w="3119" w:type="dxa"/>
          </w:tcPr>
          <w:p w14:paraId="3E02BFFC" w14:textId="77777777" w:rsidR="000B4B74" w:rsidRPr="000B4B74" w:rsidRDefault="000B4B74" w:rsidP="000B4B74">
            <w:pPr>
              <w:rPr>
                <w:rFonts w:ascii="Times New Roman" w:hAnsi="Times New Roman" w:cs="Times New Roman"/>
              </w:rPr>
            </w:pPr>
          </w:p>
        </w:tc>
      </w:tr>
      <w:tr w:rsidR="000B4B74" w:rsidRPr="000B4B74" w14:paraId="348E3832" w14:textId="77777777" w:rsidTr="00B63000">
        <w:tc>
          <w:tcPr>
            <w:tcW w:w="704" w:type="dxa"/>
          </w:tcPr>
          <w:p w14:paraId="39C0B313"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11.</w:t>
            </w:r>
          </w:p>
        </w:tc>
        <w:tc>
          <w:tcPr>
            <w:tcW w:w="6095" w:type="dxa"/>
          </w:tcPr>
          <w:p w14:paraId="30A2B639"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Kokia Jūsų siūlomos Prekės standartinė kaina už vnt.?</w:t>
            </w:r>
          </w:p>
        </w:tc>
        <w:tc>
          <w:tcPr>
            <w:tcW w:w="3119" w:type="dxa"/>
          </w:tcPr>
          <w:p w14:paraId="6D3565C5" w14:textId="77777777" w:rsidR="000B4B74" w:rsidRPr="000B4B74" w:rsidRDefault="000B4B74" w:rsidP="000B4B74">
            <w:pPr>
              <w:rPr>
                <w:rFonts w:ascii="Times New Roman" w:hAnsi="Times New Roman" w:cs="Times New Roman"/>
              </w:rPr>
            </w:pPr>
          </w:p>
        </w:tc>
      </w:tr>
      <w:tr w:rsidR="000B4B74" w:rsidRPr="000B4B74" w14:paraId="7820E505" w14:textId="77777777" w:rsidTr="00B63000">
        <w:tc>
          <w:tcPr>
            <w:tcW w:w="704" w:type="dxa"/>
          </w:tcPr>
          <w:p w14:paraId="4F0E92EE"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12.</w:t>
            </w:r>
          </w:p>
        </w:tc>
        <w:tc>
          <w:tcPr>
            <w:tcW w:w="6095" w:type="dxa"/>
          </w:tcPr>
          <w:p w14:paraId="7D279A36"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Kokia yra standartinė gamintojo suteikiama garantija (laikotarpio ir ridos) Jūsų siūlomai prekei?</w:t>
            </w:r>
          </w:p>
        </w:tc>
        <w:tc>
          <w:tcPr>
            <w:tcW w:w="3119" w:type="dxa"/>
          </w:tcPr>
          <w:p w14:paraId="7353FD14" w14:textId="77777777" w:rsidR="000B4B74" w:rsidRPr="000B4B74" w:rsidRDefault="000B4B74" w:rsidP="000B4B74">
            <w:pPr>
              <w:rPr>
                <w:rFonts w:ascii="Times New Roman" w:hAnsi="Times New Roman" w:cs="Times New Roman"/>
              </w:rPr>
            </w:pPr>
          </w:p>
        </w:tc>
      </w:tr>
      <w:tr w:rsidR="000B4B74" w:rsidRPr="000B4B74" w14:paraId="3B92AF02" w14:textId="77777777" w:rsidTr="00B63000">
        <w:tc>
          <w:tcPr>
            <w:tcW w:w="704" w:type="dxa"/>
          </w:tcPr>
          <w:p w14:paraId="20FEDB4B"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13.</w:t>
            </w:r>
          </w:p>
        </w:tc>
        <w:tc>
          <w:tcPr>
            <w:tcW w:w="6095" w:type="dxa"/>
          </w:tcPr>
          <w:p w14:paraId="6C2F8411"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Ar priimtinas siūlomas pasiūlymų vertinimo kriterijus ir tvarka?</w:t>
            </w:r>
          </w:p>
          <w:p w14:paraId="75EA6660" w14:textId="77777777" w:rsidR="000B4B74" w:rsidRPr="000B4B74" w:rsidRDefault="000B4B74" w:rsidP="000B4B74">
            <w:pPr>
              <w:jc w:val="both"/>
              <w:rPr>
                <w:rFonts w:ascii="Times New Roman" w:hAnsi="Times New Roman" w:cs="Times New Roman"/>
              </w:rPr>
            </w:pPr>
          </w:p>
          <w:p w14:paraId="3C6667C9"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Jeigu ne, kas nepriimtina ir kodėl?</w:t>
            </w:r>
          </w:p>
        </w:tc>
        <w:tc>
          <w:tcPr>
            <w:tcW w:w="3119" w:type="dxa"/>
          </w:tcPr>
          <w:p w14:paraId="3FA86E0D" w14:textId="77777777" w:rsidR="000B4B74" w:rsidRPr="000B4B74" w:rsidRDefault="000B4B74" w:rsidP="000B4B74">
            <w:pPr>
              <w:rPr>
                <w:rFonts w:ascii="Times New Roman" w:hAnsi="Times New Roman" w:cs="Times New Roman"/>
              </w:rPr>
            </w:pPr>
          </w:p>
        </w:tc>
      </w:tr>
      <w:tr w:rsidR="000B4B74" w:rsidRPr="000B4B74" w14:paraId="401E8F8F" w14:textId="77777777" w:rsidTr="00B63000">
        <w:tc>
          <w:tcPr>
            <w:tcW w:w="704" w:type="dxa"/>
          </w:tcPr>
          <w:p w14:paraId="0550A1BE"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14.</w:t>
            </w:r>
          </w:p>
        </w:tc>
        <w:tc>
          <w:tcPr>
            <w:tcW w:w="6095" w:type="dxa"/>
          </w:tcPr>
          <w:p w14:paraId="0159AA7A"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 xml:space="preserve">Ar priimtinas siūlomas viešojo pirkimo-pardavimo </w:t>
            </w:r>
            <w:r w:rsidRPr="000B4B74">
              <w:rPr>
                <w:rFonts w:ascii="Times New Roman" w:eastAsia="Times New Roman" w:hAnsi="Times New Roman" w:cs="Times New Roman"/>
                <w:b/>
                <w:bCs/>
                <w:color w:val="000000"/>
              </w:rPr>
              <w:t xml:space="preserve">sutarties </w:t>
            </w:r>
            <w:r w:rsidRPr="000B4B74">
              <w:rPr>
                <w:rFonts w:ascii="Times New Roman" w:eastAsia="Times New Roman" w:hAnsi="Times New Roman" w:cs="Times New Roman"/>
                <w:color w:val="000000"/>
              </w:rPr>
              <w:t>(specialiosios ir bendrosios sąlygos) projektas?</w:t>
            </w:r>
          </w:p>
          <w:p w14:paraId="67EDC37D"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p>
          <w:p w14:paraId="277182F5"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Jeigu ne, kas nepriimtina ir kodėl?</w:t>
            </w:r>
          </w:p>
          <w:p w14:paraId="48B9A933" w14:textId="77777777" w:rsidR="000B4B74" w:rsidRPr="000B4B74" w:rsidRDefault="000B4B74" w:rsidP="000B4B74">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b/>
                <w:bCs/>
                <w:i/>
                <w:iCs/>
                <w:color w:val="000000"/>
              </w:rPr>
              <w:t>Pagrindinės sutarties</w:t>
            </w:r>
            <w:r w:rsidRPr="000B4B74">
              <w:rPr>
                <w:rFonts w:ascii="Times New Roman" w:eastAsia="Times New Roman" w:hAnsi="Times New Roman" w:cs="Times New Roman"/>
                <w:i/>
                <w:iCs/>
                <w:color w:val="000000"/>
              </w:rPr>
              <w:t xml:space="preserve"> projekto </w:t>
            </w:r>
            <w:r w:rsidRPr="000B4B74">
              <w:rPr>
                <w:rFonts w:ascii="Times New Roman" w:eastAsia="Times New Roman" w:hAnsi="Times New Roman" w:cs="Times New Roman"/>
                <w:b/>
                <w:bCs/>
                <w:i/>
                <w:iCs/>
                <w:color w:val="000000"/>
              </w:rPr>
              <w:t>Bendrosios sąlygos yra patvirtintos VPT direktoriaus įsakymu ir jų keisti negalima (formuluočių pačiose BS)</w:t>
            </w:r>
            <w:r w:rsidRPr="000B4B74">
              <w:rPr>
                <w:rFonts w:ascii="Times New Roman" w:eastAsia="Times New Roman" w:hAnsi="Times New Roman" w:cs="Times New Roman"/>
                <w:i/>
                <w:iCs/>
                <w:color w:val="000000"/>
              </w:rPr>
              <w:t>, išskyrus pakeitimus jeigu būtina dėl konkretaus Sutarties dalyko specifikos.</w:t>
            </w:r>
          </w:p>
        </w:tc>
        <w:tc>
          <w:tcPr>
            <w:tcW w:w="3119" w:type="dxa"/>
          </w:tcPr>
          <w:p w14:paraId="159CEC36" w14:textId="77777777" w:rsidR="000B4B74" w:rsidRPr="000B4B74" w:rsidRDefault="000B4B74" w:rsidP="000B4B74">
            <w:pPr>
              <w:rPr>
                <w:rFonts w:ascii="Times New Roman" w:hAnsi="Times New Roman" w:cs="Times New Roman"/>
              </w:rPr>
            </w:pPr>
          </w:p>
        </w:tc>
      </w:tr>
      <w:tr w:rsidR="000B4B74" w:rsidRPr="000B4B74" w14:paraId="5DA011BA" w14:textId="77777777" w:rsidTr="00B63000">
        <w:tc>
          <w:tcPr>
            <w:tcW w:w="704" w:type="dxa"/>
          </w:tcPr>
          <w:p w14:paraId="6F7646C6"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lastRenderedPageBreak/>
              <w:t>15.</w:t>
            </w:r>
          </w:p>
        </w:tc>
        <w:tc>
          <w:tcPr>
            <w:tcW w:w="6095" w:type="dxa"/>
          </w:tcPr>
          <w:p w14:paraId="2786145D" w14:textId="77777777" w:rsidR="000B4B74" w:rsidRPr="000B4B74" w:rsidRDefault="000B4B74" w:rsidP="000B4B74">
            <w:pPr>
              <w:ind w:left="32"/>
              <w:contextualSpacing/>
              <w:jc w:val="both"/>
              <w:rPr>
                <w:rFonts w:ascii="Times New Roman" w:hAnsi="Times New Roman" w:cs="Times New Roman"/>
              </w:rPr>
            </w:pPr>
            <w:r w:rsidRPr="000B4B74">
              <w:rPr>
                <w:rFonts w:ascii="Times New Roman" w:hAnsi="Times New Roman" w:cs="Times New Roman"/>
              </w:rPr>
              <w:t>Koks Prekės, atitinkančios techninės specifikacijos reikalavimus, pristatymo terminas būtų optimalus?</w:t>
            </w:r>
          </w:p>
        </w:tc>
        <w:tc>
          <w:tcPr>
            <w:tcW w:w="3119" w:type="dxa"/>
          </w:tcPr>
          <w:p w14:paraId="5DC80621" w14:textId="77777777" w:rsidR="000B4B74" w:rsidRPr="000B4B74" w:rsidRDefault="000B4B74" w:rsidP="000B4B74">
            <w:pPr>
              <w:rPr>
                <w:rFonts w:ascii="Times New Roman" w:hAnsi="Times New Roman" w:cs="Times New Roman"/>
              </w:rPr>
            </w:pPr>
          </w:p>
        </w:tc>
      </w:tr>
      <w:tr w:rsidR="000B4B74" w:rsidRPr="000B4B74" w14:paraId="656E1F38" w14:textId="77777777" w:rsidTr="00B63000">
        <w:tc>
          <w:tcPr>
            <w:tcW w:w="704" w:type="dxa"/>
          </w:tcPr>
          <w:p w14:paraId="60D5026E"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15.</w:t>
            </w:r>
          </w:p>
        </w:tc>
        <w:tc>
          <w:tcPr>
            <w:tcW w:w="6095" w:type="dxa"/>
          </w:tcPr>
          <w:p w14:paraId="66CB2B72"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Ar sutartyje reikėtų numatyti avansinį mokėjimą ir koks jo dydis?</w:t>
            </w:r>
          </w:p>
          <w:p w14:paraId="1B4EAD6D" w14:textId="77777777" w:rsidR="000B4B74" w:rsidRPr="000B4B74" w:rsidRDefault="000B4B74" w:rsidP="000B4B74">
            <w:pPr>
              <w:jc w:val="both"/>
              <w:rPr>
                <w:rFonts w:ascii="Times New Roman" w:hAnsi="Times New Roman" w:cs="Times New Roman"/>
              </w:rPr>
            </w:pPr>
          </w:p>
          <w:p w14:paraId="345FEF7D"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w:t>
            </w:r>
            <w:r w:rsidRPr="000B4B74">
              <w:rPr>
                <w:rFonts w:ascii="Times New Roman" w:hAnsi="Times New Roman" w:cs="Times New Roman"/>
                <w:i/>
                <w:iCs/>
              </w:rPr>
              <w:t>numačius avansinį mokėjimą bus reikalaujamas avanso grąžinimo užtikrinimas – laidavimas arba garantija</w:t>
            </w:r>
            <w:r w:rsidRPr="000B4B74">
              <w:rPr>
                <w:rFonts w:ascii="Times New Roman" w:hAnsi="Times New Roman" w:cs="Times New Roman"/>
              </w:rPr>
              <w:t>/</w:t>
            </w:r>
          </w:p>
        </w:tc>
        <w:tc>
          <w:tcPr>
            <w:tcW w:w="3119" w:type="dxa"/>
          </w:tcPr>
          <w:p w14:paraId="5F734D6C" w14:textId="77777777" w:rsidR="000B4B74" w:rsidRPr="000B4B74" w:rsidRDefault="000B4B74" w:rsidP="000B4B74">
            <w:pPr>
              <w:rPr>
                <w:rFonts w:ascii="Times New Roman" w:hAnsi="Times New Roman" w:cs="Times New Roman"/>
              </w:rPr>
            </w:pPr>
          </w:p>
        </w:tc>
      </w:tr>
      <w:tr w:rsidR="000B4B74" w:rsidRPr="000B4B74" w14:paraId="5840E7BF" w14:textId="77777777" w:rsidTr="00B63000">
        <w:tc>
          <w:tcPr>
            <w:tcW w:w="704" w:type="dxa"/>
          </w:tcPr>
          <w:p w14:paraId="4CB09244" w14:textId="77777777" w:rsidR="000B4B74" w:rsidRPr="000B4B74" w:rsidRDefault="000B4B74" w:rsidP="000B4B74">
            <w:pPr>
              <w:jc w:val="center"/>
              <w:rPr>
                <w:rFonts w:ascii="Times New Roman" w:hAnsi="Times New Roman" w:cs="Times New Roman"/>
              </w:rPr>
            </w:pPr>
            <w:r w:rsidRPr="000B4B74">
              <w:rPr>
                <w:rFonts w:ascii="Times New Roman" w:hAnsi="Times New Roman" w:cs="Times New Roman"/>
              </w:rPr>
              <w:t>16.</w:t>
            </w:r>
          </w:p>
        </w:tc>
        <w:tc>
          <w:tcPr>
            <w:tcW w:w="6095" w:type="dxa"/>
          </w:tcPr>
          <w:p w14:paraId="2CE81C43" w14:textId="77777777" w:rsidR="000B4B74" w:rsidRPr="000B4B74" w:rsidRDefault="000B4B74" w:rsidP="000B4B74">
            <w:pPr>
              <w:jc w:val="both"/>
              <w:rPr>
                <w:rFonts w:ascii="Times New Roman" w:hAnsi="Times New Roman" w:cs="Times New Roman"/>
              </w:rPr>
            </w:pPr>
            <w:r w:rsidRPr="000B4B74">
              <w:rPr>
                <w:rFonts w:ascii="Times New Roman" w:hAnsi="Times New Roman" w:cs="Times New Roman"/>
              </w:rPr>
              <w:t>Ar turite kitų pastebėjimų ar pasiūlymų?</w:t>
            </w:r>
          </w:p>
        </w:tc>
        <w:tc>
          <w:tcPr>
            <w:tcW w:w="3119" w:type="dxa"/>
          </w:tcPr>
          <w:p w14:paraId="5F90FCD9" w14:textId="77777777" w:rsidR="000B4B74" w:rsidRPr="000B4B74" w:rsidRDefault="000B4B74" w:rsidP="000B4B74">
            <w:pPr>
              <w:rPr>
                <w:rFonts w:ascii="Times New Roman" w:hAnsi="Times New Roman" w:cs="Times New Roman"/>
              </w:rPr>
            </w:pPr>
          </w:p>
        </w:tc>
      </w:tr>
    </w:tbl>
    <w:p w14:paraId="4D077F33" w14:textId="77777777" w:rsidR="000B4B74" w:rsidRPr="000B4B74" w:rsidRDefault="000B4B74" w:rsidP="000B4B74">
      <w:pPr>
        <w:spacing w:after="0" w:line="276" w:lineRule="auto"/>
        <w:jc w:val="center"/>
        <w:rPr>
          <w:rFonts w:ascii="Times New Roman" w:hAnsi="Times New Roman" w:cs="Times New Roman"/>
          <w:kern w:val="0"/>
          <w:sz w:val="24"/>
          <w:szCs w:val="24"/>
          <w14:ligatures w14:val="none"/>
        </w:rPr>
      </w:pPr>
    </w:p>
    <w:p w14:paraId="33A7A830" w14:textId="77777777" w:rsidR="000B4B74" w:rsidRPr="000B4B74" w:rsidRDefault="000B4B74" w:rsidP="000B4B74">
      <w:pPr>
        <w:spacing w:after="0" w:line="240" w:lineRule="auto"/>
        <w:jc w:val="center"/>
        <w:rPr>
          <w:rFonts w:ascii="Times New Roman" w:hAnsi="Times New Roman" w:cs="Times New Roman"/>
          <w:b/>
          <w:bCs/>
          <w:kern w:val="0"/>
          <w:lang w:val="it-IT"/>
          <w14:ligatures w14:val="none"/>
        </w:rPr>
      </w:pPr>
      <w:r w:rsidRPr="000B4B74">
        <w:rPr>
          <w:rFonts w:ascii="Times New Roman" w:hAnsi="Times New Roman" w:cs="Times New Roman"/>
          <w:b/>
          <w:bCs/>
          <w:kern w:val="0"/>
          <w14:ligatures w14:val="none"/>
        </w:rPr>
        <w:t>SP</w:t>
      </w:r>
      <w:r w:rsidRPr="000B4B74">
        <w:rPr>
          <w:rFonts w:ascii="Times New Roman" w:hAnsi="Times New Roman" w:cs="Times New Roman"/>
          <w:b/>
          <w:bCs/>
          <w:kern w:val="0"/>
          <w:lang w:val="it-IT"/>
          <w14:ligatures w14:val="none"/>
        </w:rPr>
        <w:t>ECIALIOJO LENGVOJO AUTOMOBILIO</w:t>
      </w:r>
    </w:p>
    <w:p w14:paraId="41EBF90D" w14:textId="77777777" w:rsidR="000B4B74" w:rsidRPr="000B4B74" w:rsidRDefault="000B4B74" w:rsidP="000B4B74">
      <w:pPr>
        <w:spacing w:after="0" w:line="240" w:lineRule="auto"/>
        <w:jc w:val="center"/>
        <w:rPr>
          <w:rFonts w:ascii="Times New Roman" w:hAnsi="Times New Roman" w:cs="Times New Roman"/>
          <w:b/>
          <w:bCs/>
          <w:kern w:val="0"/>
          <w14:ligatures w14:val="none"/>
        </w:rPr>
      </w:pPr>
      <w:r w:rsidRPr="000B4B74">
        <w:rPr>
          <w:rFonts w:ascii="Times New Roman" w:hAnsi="Times New Roman" w:cs="Times New Roman"/>
          <w:b/>
          <w:bCs/>
          <w:kern w:val="0"/>
          <w14:ligatures w14:val="none"/>
        </w:rPr>
        <w:t>TECHNINĖ SPECIFIKACIJA</w:t>
      </w:r>
    </w:p>
    <w:p w14:paraId="14BE49BB" w14:textId="77777777" w:rsidR="000B4B74" w:rsidRPr="000B4B74" w:rsidRDefault="000B4B74" w:rsidP="000B4B74">
      <w:pPr>
        <w:spacing w:after="0" w:line="240" w:lineRule="auto"/>
        <w:jc w:val="right"/>
        <w:rPr>
          <w:rFonts w:ascii="Times New Roman" w:hAnsi="Times New Roman" w:cs="Times New Roman"/>
          <w:kern w:val="0"/>
          <w14:ligatures w14:val="none"/>
        </w:rPr>
      </w:pPr>
      <w:r w:rsidRPr="000B4B74">
        <w:rPr>
          <w:rFonts w:ascii="Times New Roman" w:hAnsi="Times New Roman" w:cs="Times New Roman"/>
          <w:kern w:val="0"/>
          <w14:ligatures w14:val="none"/>
        </w:rPr>
        <w:t>2 lentelė</w:t>
      </w:r>
    </w:p>
    <w:p w14:paraId="3A031B54" w14:textId="77777777" w:rsidR="00291EFB" w:rsidRPr="000B4B74" w:rsidRDefault="00D81E3E" w:rsidP="00D81E3E">
      <w:pPr>
        <w:tabs>
          <w:tab w:val="left" w:pos="8694"/>
        </w:tabs>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b/>
      </w:r>
    </w:p>
    <w:tbl>
      <w:tblPr>
        <w:tblW w:w="9889" w:type="dxa"/>
        <w:tblLayout w:type="fixed"/>
        <w:tblCellMar>
          <w:left w:w="10" w:type="dxa"/>
          <w:right w:w="10" w:type="dxa"/>
        </w:tblCellMar>
        <w:tblLook w:val="0000" w:firstRow="0" w:lastRow="0" w:firstColumn="0" w:lastColumn="0" w:noHBand="0" w:noVBand="0"/>
      </w:tblPr>
      <w:tblGrid>
        <w:gridCol w:w="846"/>
        <w:gridCol w:w="5953"/>
        <w:gridCol w:w="3090"/>
      </w:tblGrid>
      <w:tr w:rsidR="00291EFB" w:rsidRPr="00291EFB" w14:paraId="0D14F80D" w14:textId="29CDBE2E" w:rsidTr="00291EFB">
        <w:trPr>
          <w:tblHeader/>
        </w:trPr>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3C365E"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Eil.</w:t>
            </w:r>
          </w:p>
          <w:p w14:paraId="34FE6740"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Nr.</w:t>
            </w:r>
          </w:p>
        </w:tc>
        <w:tc>
          <w:tcPr>
            <w:tcW w:w="5953" w:type="dxa"/>
            <w:tcBorders>
              <w:top w:val="single" w:sz="4" w:space="0" w:color="000000"/>
              <w:left w:val="single" w:sz="4" w:space="0" w:color="000000"/>
              <w:bottom w:val="single" w:sz="4" w:space="0" w:color="000000"/>
              <w:right w:val="single" w:sz="4" w:space="0" w:color="auto"/>
            </w:tcBorders>
          </w:tcPr>
          <w:p w14:paraId="1ECBD772" w14:textId="77777777" w:rsidR="00291EFB" w:rsidRPr="00291EFB" w:rsidRDefault="00291EFB" w:rsidP="00291EFB">
            <w:pPr>
              <w:suppressAutoHyphens/>
              <w:autoSpaceDN w:val="0"/>
              <w:snapToGrid w:val="0"/>
              <w:spacing w:after="0" w:line="240" w:lineRule="auto"/>
              <w:ind w:left="139" w:right="277"/>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Techniniai reikalavimai</w:t>
            </w:r>
          </w:p>
        </w:tc>
        <w:tc>
          <w:tcPr>
            <w:tcW w:w="3090" w:type="dxa"/>
            <w:tcBorders>
              <w:top w:val="single" w:sz="4" w:space="0" w:color="000000"/>
              <w:left w:val="single" w:sz="4" w:space="0" w:color="000000"/>
              <w:bottom w:val="single" w:sz="4" w:space="0" w:color="000000"/>
              <w:right w:val="single" w:sz="4" w:space="0" w:color="auto"/>
            </w:tcBorders>
          </w:tcPr>
          <w:p w14:paraId="5505AE5F" w14:textId="3DA7C38A" w:rsidR="00291EFB" w:rsidRPr="00291EFB" w:rsidRDefault="00291EFB" w:rsidP="00291EFB">
            <w:pPr>
              <w:suppressAutoHyphens/>
              <w:autoSpaceDN w:val="0"/>
              <w:snapToGrid w:val="0"/>
              <w:spacing w:after="0" w:line="240" w:lineRule="auto"/>
              <w:ind w:left="139" w:right="277"/>
              <w:jc w:val="center"/>
              <w:textAlignment w:val="baseline"/>
              <w:rPr>
                <w:rFonts w:ascii="Times New Roman" w:eastAsia="Calibri" w:hAnsi="Times New Roman" w:cs="Times New Roman"/>
                <w:b/>
                <w:kern w:val="0"/>
                <w14:ligatures w14:val="none"/>
              </w:rPr>
            </w:pPr>
            <w:r w:rsidRPr="000B4B74">
              <w:rPr>
                <w:rFonts w:ascii="Times New Roman" w:hAnsi="Times New Roman" w:cs="Times New Roman"/>
                <w:b/>
                <w:bCs/>
              </w:rPr>
              <w:t>Tiekėjo atsakymas / komentaras / pasiūlymas</w:t>
            </w:r>
          </w:p>
        </w:tc>
      </w:tr>
      <w:tr w:rsidR="00291EFB" w:rsidRPr="00291EFB" w14:paraId="65BC15BF" w14:textId="55FF4D2D"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87CB0B5"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1.</w:t>
            </w:r>
          </w:p>
        </w:tc>
        <w:tc>
          <w:tcPr>
            <w:tcW w:w="5953" w:type="dxa"/>
            <w:tcBorders>
              <w:left w:val="single" w:sz="4" w:space="0" w:color="000000"/>
              <w:bottom w:val="single" w:sz="4" w:space="0" w:color="000000"/>
              <w:right w:val="single" w:sz="4" w:space="0" w:color="000000"/>
            </w:tcBorders>
            <w:shd w:val="clear" w:color="auto" w:fill="auto"/>
          </w:tcPr>
          <w:p w14:paraId="6294137A"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 xml:space="preserve">Specialusis lengvasis automobilis (toliau – automobilis) turi atitikti Valstybinės kelių transporto inspekcijos prie Susisiekimo ministerijos viršininko 2022 m. spalio 20 d. įsakymu Nr. </w:t>
            </w:r>
            <w:r w:rsidRPr="00291EFB">
              <w:rPr>
                <w:rFonts w:ascii="Times New Roman" w:hAnsi="Times New Roman" w:cs="Times New Roman"/>
                <w:color w:val="000000"/>
                <w:kern w:val="0"/>
                <w14:ligatures w14:val="none"/>
              </w:rPr>
              <w:t>2BE-260</w:t>
            </w:r>
            <w:r w:rsidRPr="00291EFB">
              <w:rPr>
                <w:rFonts w:ascii="Times New Roman" w:eastAsia="Calibri" w:hAnsi="Times New Roman" w:cs="Times New Roman"/>
                <w:kern w:val="0"/>
                <w14:ligatures w14:val="none"/>
              </w:rPr>
              <w:t xml:space="preserve"> „Dėl techninių motorinių transporto priemonių ir jų priekabų reikalavimų patvirtinimo“ (su visais pakeitimais) nustatytus reikalavimus.</w:t>
            </w:r>
            <w:r w:rsidRPr="00291EFB">
              <w:rPr>
                <w:rFonts w:ascii="Times New Roman" w:hAnsi="Times New Roman" w:cs="Times New Roman"/>
                <w:kern w:val="0"/>
                <w:lang w:eastAsia="ar-SA"/>
                <w14:ligatures w14:val="none"/>
              </w:rPr>
              <w:t xml:space="preserve"> Automobiliui turi būti išduotas Lietuvos transporto saugos administracijos prie Susisiekimo ministerijos transporto priemonės individualaus patvirtinimo liudijimas, jei jis pagamintas ne ES šalyje.</w:t>
            </w:r>
          </w:p>
        </w:tc>
        <w:tc>
          <w:tcPr>
            <w:tcW w:w="3090" w:type="dxa"/>
            <w:tcBorders>
              <w:left w:val="single" w:sz="4" w:space="0" w:color="000000"/>
              <w:bottom w:val="single" w:sz="4" w:space="0" w:color="000000"/>
              <w:right w:val="single" w:sz="4" w:space="0" w:color="000000"/>
            </w:tcBorders>
          </w:tcPr>
          <w:p w14:paraId="3E4088F2"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5CE1138A" w14:textId="4CD27E56"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B9B25D6"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2.</w:t>
            </w:r>
          </w:p>
        </w:tc>
        <w:tc>
          <w:tcPr>
            <w:tcW w:w="5953" w:type="dxa"/>
            <w:tcBorders>
              <w:left w:val="single" w:sz="4" w:space="0" w:color="000000"/>
              <w:bottom w:val="single" w:sz="4" w:space="0" w:color="000000"/>
              <w:right w:val="single" w:sz="4" w:space="0" w:color="000000"/>
            </w:tcBorders>
            <w:shd w:val="clear" w:color="auto" w:fill="auto"/>
          </w:tcPr>
          <w:p w14:paraId="0A0780B3" w14:textId="77777777" w:rsidR="00291EFB" w:rsidRPr="00291EFB" w:rsidRDefault="00291EFB" w:rsidP="00291EFB">
            <w:pPr>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Registracijos kategorija – M1; Rinkos klasifikacija pagal „</w:t>
            </w:r>
            <w:proofErr w:type="spellStart"/>
            <w:r w:rsidRPr="00291EFB">
              <w:rPr>
                <w:rFonts w:ascii="Times New Roman" w:eastAsia="Calibri" w:hAnsi="Times New Roman" w:cs="Times New Roman"/>
                <w:kern w:val="0"/>
                <w14:ligatures w14:val="none"/>
              </w:rPr>
              <w:t>AutoTyrimai</w:t>
            </w:r>
            <w:proofErr w:type="spellEnd"/>
            <w:r w:rsidRPr="00291EFB">
              <w:rPr>
                <w:rFonts w:ascii="Times New Roman" w:eastAsia="Calibri" w:hAnsi="Times New Roman" w:cs="Times New Roman"/>
                <w:kern w:val="0"/>
                <w14:ligatures w14:val="none"/>
              </w:rPr>
              <w:t>“ klasifikatorių (</w:t>
            </w:r>
            <w:hyperlink r:id="rId6" w:history="1">
              <w:r w:rsidRPr="00291EFB">
                <w:rPr>
                  <w:rFonts w:ascii="Times New Roman" w:eastAsia="Calibri" w:hAnsi="Times New Roman" w:cs="Times New Roman"/>
                  <w:kern w:val="0"/>
                  <w14:ligatures w14:val="none"/>
                </w:rPr>
                <w:t>https://www.autotyrimai.lt/klasifikacija/</w:t>
              </w:r>
            </w:hyperlink>
            <w:r w:rsidRPr="00291EFB">
              <w:rPr>
                <w:rFonts w:ascii="Times New Roman" w:eastAsia="Calibri" w:hAnsi="Times New Roman" w:cs="Times New Roman"/>
                <w:kern w:val="0"/>
                <w14:ligatures w14:val="none"/>
              </w:rPr>
              <w:t>) – C1 kompaktiniai automobiliai.</w:t>
            </w:r>
          </w:p>
        </w:tc>
        <w:tc>
          <w:tcPr>
            <w:tcW w:w="3090" w:type="dxa"/>
            <w:tcBorders>
              <w:left w:val="single" w:sz="4" w:space="0" w:color="000000"/>
              <w:bottom w:val="single" w:sz="4" w:space="0" w:color="000000"/>
              <w:right w:val="single" w:sz="4" w:space="0" w:color="000000"/>
            </w:tcBorders>
          </w:tcPr>
          <w:p w14:paraId="42457B97" w14:textId="77777777" w:rsidR="00291EFB" w:rsidRPr="00291EFB" w:rsidRDefault="00291EFB" w:rsidP="00291EFB">
            <w:pPr>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19D8A767" w14:textId="7EA31B3B"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1B77E08"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3.</w:t>
            </w:r>
          </w:p>
        </w:tc>
        <w:tc>
          <w:tcPr>
            <w:tcW w:w="5953" w:type="dxa"/>
            <w:tcBorders>
              <w:left w:val="single" w:sz="4" w:space="0" w:color="000000"/>
              <w:bottom w:val="single" w:sz="4" w:space="0" w:color="000000"/>
              <w:right w:val="single" w:sz="4" w:space="0" w:color="000000"/>
            </w:tcBorders>
            <w:shd w:val="clear" w:color="auto" w:fill="auto"/>
          </w:tcPr>
          <w:p w14:paraId="376ADE23" w14:textId="77777777" w:rsidR="00291EFB" w:rsidRPr="00291EFB" w:rsidRDefault="00291EFB" w:rsidP="00291EFB">
            <w:pPr>
              <w:suppressAutoHyphens/>
              <w:autoSpaceDN w:val="0"/>
              <w:spacing w:after="0" w:line="240" w:lineRule="auto"/>
              <w:ind w:left="139" w:right="277"/>
              <w:jc w:val="both"/>
              <w:textAlignment w:val="baseline"/>
              <w:rPr>
                <w:rFonts w:ascii="Times New Roman" w:hAnsi="Times New Roman" w:cs="Times New Roman"/>
                <w:kern w:val="0"/>
                <w14:ligatures w14:val="none"/>
              </w:rPr>
            </w:pPr>
            <w:r w:rsidRPr="00291EFB">
              <w:rPr>
                <w:rFonts w:ascii="Times New Roman" w:hAnsi="Times New Roman" w:cs="Times New Roman"/>
                <w:kern w:val="0"/>
                <w14:ligatures w14:val="none"/>
              </w:rPr>
              <w:t>Automobilis turi būti naujas, neeksploatuotas, pagamintas ne anksčiau kaip prieš 12 mėnesių iki pasiūlymo pateikimo termino pabaigos.</w:t>
            </w:r>
          </w:p>
        </w:tc>
        <w:tc>
          <w:tcPr>
            <w:tcW w:w="3090" w:type="dxa"/>
            <w:tcBorders>
              <w:left w:val="single" w:sz="4" w:space="0" w:color="000000"/>
              <w:bottom w:val="single" w:sz="4" w:space="0" w:color="000000"/>
              <w:right w:val="single" w:sz="4" w:space="0" w:color="000000"/>
            </w:tcBorders>
          </w:tcPr>
          <w:p w14:paraId="52589C4C" w14:textId="77777777" w:rsidR="00291EFB" w:rsidRPr="00291EFB" w:rsidRDefault="00291EFB" w:rsidP="00291EFB">
            <w:pPr>
              <w:suppressAutoHyphens/>
              <w:autoSpaceDN w:val="0"/>
              <w:spacing w:after="0" w:line="240" w:lineRule="auto"/>
              <w:ind w:left="139" w:right="277"/>
              <w:jc w:val="both"/>
              <w:textAlignment w:val="baseline"/>
              <w:rPr>
                <w:rFonts w:ascii="Times New Roman" w:hAnsi="Times New Roman" w:cs="Times New Roman"/>
                <w:kern w:val="0"/>
                <w14:ligatures w14:val="none"/>
              </w:rPr>
            </w:pPr>
          </w:p>
        </w:tc>
      </w:tr>
      <w:tr w:rsidR="00291EFB" w:rsidRPr="00291EFB" w14:paraId="683515B7" w14:textId="2C70DECF"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9AE739"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4.</w:t>
            </w:r>
          </w:p>
        </w:tc>
        <w:tc>
          <w:tcPr>
            <w:tcW w:w="5953" w:type="dxa"/>
            <w:tcBorders>
              <w:left w:val="single" w:sz="4" w:space="0" w:color="000000"/>
              <w:bottom w:val="single" w:sz="4" w:space="0" w:color="000000"/>
              <w:right w:val="single" w:sz="4" w:space="0" w:color="000000"/>
            </w:tcBorders>
            <w:shd w:val="clear" w:color="auto" w:fill="auto"/>
          </w:tcPr>
          <w:p w14:paraId="7CA53026"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 xml:space="preserve">Automobiliui turi būti suteikiama ne trumpesnė kaip 36 (trisdešimt šeši) mėnesiai ir ne mažesnė kaip 100 tūkst. km ridos garantija. </w:t>
            </w:r>
            <w:r w:rsidRPr="00291EFB">
              <w:rPr>
                <w:rFonts w:ascii="Times New Roman" w:hAnsi="Times New Roman" w:cs="Times New Roman"/>
                <w:kern w:val="0"/>
                <w14:ligatures w14:val="none"/>
              </w:rPr>
              <w:t xml:space="preserve">Į automobilį įdiegus </w:t>
            </w:r>
            <w:proofErr w:type="spellStart"/>
            <w:r w:rsidRPr="00291EFB">
              <w:rPr>
                <w:rFonts w:ascii="Times New Roman" w:hAnsi="Times New Roman" w:cs="Times New Roman"/>
                <w:kern w:val="0"/>
                <w14:ligatures w14:val="none"/>
              </w:rPr>
              <w:t>telemetrinę</w:t>
            </w:r>
            <w:proofErr w:type="spellEnd"/>
            <w:r w:rsidRPr="00291EFB">
              <w:rPr>
                <w:rFonts w:ascii="Times New Roman" w:hAnsi="Times New Roman" w:cs="Times New Roman"/>
                <w:kern w:val="0"/>
                <w14:ligatures w14:val="none"/>
              </w:rPr>
              <w:t xml:space="preserve"> kontrolės sistemą, ji nepanaikina ir neapriboja automobilio garantijos.</w:t>
            </w:r>
          </w:p>
        </w:tc>
        <w:tc>
          <w:tcPr>
            <w:tcW w:w="3090" w:type="dxa"/>
            <w:tcBorders>
              <w:left w:val="single" w:sz="4" w:space="0" w:color="000000"/>
              <w:bottom w:val="single" w:sz="4" w:space="0" w:color="000000"/>
              <w:right w:val="single" w:sz="4" w:space="0" w:color="000000"/>
            </w:tcBorders>
          </w:tcPr>
          <w:p w14:paraId="012084D1"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52D17E46" w14:textId="579402B1"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8F0DAF"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60CC43F"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 xml:space="preserve">Automobiliui turi būti užtikrintas garantinis remontas Lietuvoje. </w:t>
            </w:r>
          </w:p>
        </w:tc>
        <w:tc>
          <w:tcPr>
            <w:tcW w:w="3090" w:type="dxa"/>
            <w:tcBorders>
              <w:top w:val="single" w:sz="4" w:space="0" w:color="000000"/>
              <w:left w:val="single" w:sz="4" w:space="0" w:color="000000"/>
              <w:bottom w:val="single" w:sz="4" w:space="0" w:color="000000"/>
              <w:right w:val="single" w:sz="4" w:space="0" w:color="000000"/>
            </w:tcBorders>
          </w:tcPr>
          <w:p w14:paraId="6438260D"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36CA2404" w14:textId="5918BFA6"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E63805"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6.</w:t>
            </w:r>
          </w:p>
        </w:tc>
        <w:tc>
          <w:tcPr>
            <w:tcW w:w="5953" w:type="dxa"/>
            <w:tcBorders>
              <w:left w:val="single" w:sz="4" w:space="0" w:color="000000"/>
              <w:bottom w:val="single" w:sz="4" w:space="0" w:color="000000"/>
              <w:right w:val="single" w:sz="4" w:space="0" w:color="000000"/>
            </w:tcBorders>
            <w:shd w:val="clear" w:color="auto" w:fill="auto"/>
          </w:tcPr>
          <w:p w14:paraId="1FFFE392"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b/>
                <w:bCs/>
                <w:kern w:val="0"/>
                <w14:ligatures w14:val="none"/>
              </w:rPr>
            </w:pPr>
            <w:r w:rsidRPr="00291EFB">
              <w:rPr>
                <w:rFonts w:ascii="Times New Roman" w:eastAsia="Calibri" w:hAnsi="Times New Roman" w:cs="Times New Roman"/>
                <w:b/>
                <w:bCs/>
                <w:kern w:val="0"/>
                <w14:ligatures w14:val="none"/>
              </w:rPr>
              <w:t>Pagrindiniai minimalūs automobilio techniniai parametrai turi būti tokie:</w:t>
            </w:r>
          </w:p>
        </w:tc>
        <w:tc>
          <w:tcPr>
            <w:tcW w:w="3090" w:type="dxa"/>
            <w:tcBorders>
              <w:left w:val="single" w:sz="4" w:space="0" w:color="000000"/>
              <w:bottom w:val="single" w:sz="4" w:space="0" w:color="000000"/>
              <w:right w:val="single" w:sz="4" w:space="0" w:color="000000"/>
            </w:tcBorders>
          </w:tcPr>
          <w:p w14:paraId="257D37F8"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b/>
                <w:bCs/>
                <w:kern w:val="0"/>
                <w14:ligatures w14:val="none"/>
              </w:rPr>
            </w:pPr>
          </w:p>
        </w:tc>
      </w:tr>
      <w:tr w:rsidR="00291EFB" w:rsidRPr="00291EFB" w14:paraId="2565077C" w14:textId="4FD8F7D0"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3D48E57"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6.1.</w:t>
            </w:r>
          </w:p>
        </w:tc>
        <w:tc>
          <w:tcPr>
            <w:tcW w:w="5953" w:type="dxa"/>
            <w:tcBorders>
              <w:left w:val="single" w:sz="4" w:space="0" w:color="000000"/>
              <w:bottom w:val="single" w:sz="4" w:space="0" w:color="000000"/>
              <w:right w:val="single" w:sz="4" w:space="0" w:color="000000"/>
            </w:tcBorders>
            <w:shd w:val="clear" w:color="auto" w:fill="auto"/>
          </w:tcPr>
          <w:p w14:paraId="0C654DC4"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kėbulo tipas – AB arba AC tipo, kaip apibrėžta Lietuvos transporto saugos administracijos direktoriaus 2008 m. gruodžio 2 d. įsakyme Nr. 2B-479 „Dėl Motorinių transporto priemonių ir jų priekabų kategorijų ir klasių pagal konstrukciją reikalavimų patvirtinimo;</w:t>
            </w:r>
          </w:p>
        </w:tc>
        <w:tc>
          <w:tcPr>
            <w:tcW w:w="3090" w:type="dxa"/>
            <w:tcBorders>
              <w:left w:val="single" w:sz="4" w:space="0" w:color="000000"/>
              <w:bottom w:val="single" w:sz="4" w:space="0" w:color="000000"/>
              <w:right w:val="single" w:sz="4" w:space="0" w:color="000000"/>
            </w:tcBorders>
          </w:tcPr>
          <w:p w14:paraId="51A7D4C8"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11FEDAA6" w14:textId="2E9ADDEA"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FDCEB20"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6.2.</w:t>
            </w:r>
          </w:p>
        </w:tc>
        <w:tc>
          <w:tcPr>
            <w:tcW w:w="5953" w:type="dxa"/>
            <w:tcBorders>
              <w:left w:val="single" w:sz="4" w:space="0" w:color="000000"/>
              <w:bottom w:val="single" w:sz="4" w:space="0" w:color="000000"/>
              <w:right w:val="single" w:sz="4" w:space="0" w:color="000000"/>
            </w:tcBorders>
            <w:shd w:val="clear" w:color="auto" w:fill="auto"/>
          </w:tcPr>
          <w:p w14:paraId="4935049D"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automobilis turi atitikti ne žemesnį kaip EURO 6 standartą;</w:t>
            </w:r>
          </w:p>
        </w:tc>
        <w:tc>
          <w:tcPr>
            <w:tcW w:w="3090" w:type="dxa"/>
            <w:tcBorders>
              <w:left w:val="single" w:sz="4" w:space="0" w:color="000000"/>
              <w:bottom w:val="single" w:sz="4" w:space="0" w:color="000000"/>
              <w:right w:val="single" w:sz="4" w:space="0" w:color="000000"/>
            </w:tcBorders>
          </w:tcPr>
          <w:p w14:paraId="06402B02" w14:textId="77777777" w:rsidR="00291EFB" w:rsidRPr="00291EFB" w:rsidRDefault="00291EFB" w:rsidP="00291EFB">
            <w:pPr>
              <w:suppressAutoHyphens/>
              <w:autoSpaceDN w:val="0"/>
              <w:snapToGrid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390A83BD" w14:textId="66BEACC3"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916BD16"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 xml:space="preserve">6.3. </w:t>
            </w:r>
          </w:p>
        </w:tc>
        <w:tc>
          <w:tcPr>
            <w:tcW w:w="5953" w:type="dxa"/>
            <w:tcBorders>
              <w:left w:val="single" w:sz="4" w:space="0" w:color="000000"/>
              <w:bottom w:val="single" w:sz="4" w:space="0" w:color="000000"/>
              <w:right w:val="single" w:sz="4" w:space="0" w:color="000000"/>
            </w:tcBorders>
            <w:shd w:val="clear" w:color="auto" w:fill="auto"/>
          </w:tcPr>
          <w:p w14:paraId="7860EA54"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automobilio bendras ilgis  ne mažesnis kaip 440 cm;</w:t>
            </w:r>
          </w:p>
        </w:tc>
        <w:tc>
          <w:tcPr>
            <w:tcW w:w="3090" w:type="dxa"/>
            <w:tcBorders>
              <w:left w:val="single" w:sz="4" w:space="0" w:color="000000"/>
              <w:bottom w:val="single" w:sz="4" w:space="0" w:color="000000"/>
              <w:right w:val="single" w:sz="4" w:space="0" w:color="000000"/>
            </w:tcBorders>
          </w:tcPr>
          <w:p w14:paraId="3BF6A828"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0D28A850" w14:textId="009DCEEB"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6CC0CD"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6.4.</w:t>
            </w:r>
          </w:p>
        </w:tc>
        <w:tc>
          <w:tcPr>
            <w:tcW w:w="5953" w:type="dxa"/>
            <w:tcBorders>
              <w:left w:val="single" w:sz="4" w:space="0" w:color="000000"/>
              <w:bottom w:val="single" w:sz="4" w:space="0" w:color="000000"/>
              <w:right w:val="single" w:sz="4" w:space="0" w:color="000000"/>
            </w:tcBorders>
            <w:shd w:val="clear" w:color="auto" w:fill="auto"/>
          </w:tcPr>
          <w:p w14:paraId="5E2D5BD3"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sėdimų vietų skaičius (įskaitant ir vairuotoją) – ne mažiau 5;</w:t>
            </w:r>
          </w:p>
        </w:tc>
        <w:tc>
          <w:tcPr>
            <w:tcW w:w="3090" w:type="dxa"/>
            <w:tcBorders>
              <w:left w:val="single" w:sz="4" w:space="0" w:color="000000"/>
              <w:bottom w:val="single" w:sz="4" w:space="0" w:color="000000"/>
              <w:right w:val="single" w:sz="4" w:space="0" w:color="000000"/>
            </w:tcBorders>
          </w:tcPr>
          <w:p w14:paraId="4117AC51"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7B3D89F2" w14:textId="443A79F1"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CDC5CC"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6.5.</w:t>
            </w:r>
          </w:p>
        </w:tc>
        <w:tc>
          <w:tcPr>
            <w:tcW w:w="5953" w:type="dxa"/>
            <w:tcBorders>
              <w:left w:val="single" w:sz="4" w:space="0" w:color="000000"/>
              <w:bottom w:val="single" w:sz="4" w:space="0" w:color="000000"/>
              <w:right w:val="single" w:sz="4" w:space="0" w:color="000000"/>
            </w:tcBorders>
            <w:shd w:val="clear" w:color="auto" w:fill="auto"/>
          </w:tcPr>
          <w:p w14:paraId="502A20EA"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ne mažiau 5 durys (įskaitant bagažinės dangtį);</w:t>
            </w:r>
          </w:p>
        </w:tc>
        <w:tc>
          <w:tcPr>
            <w:tcW w:w="3090" w:type="dxa"/>
            <w:tcBorders>
              <w:left w:val="single" w:sz="4" w:space="0" w:color="000000"/>
              <w:bottom w:val="single" w:sz="4" w:space="0" w:color="000000"/>
              <w:right w:val="single" w:sz="4" w:space="0" w:color="000000"/>
            </w:tcBorders>
          </w:tcPr>
          <w:p w14:paraId="1264E1AE"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48277726" w14:textId="43327C7E"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E1FA0F"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6.6.</w:t>
            </w:r>
          </w:p>
        </w:tc>
        <w:tc>
          <w:tcPr>
            <w:tcW w:w="5953" w:type="dxa"/>
            <w:tcBorders>
              <w:left w:val="single" w:sz="4" w:space="0" w:color="000000"/>
              <w:bottom w:val="single" w:sz="4" w:space="0" w:color="000000"/>
              <w:right w:val="single" w:sz="4" w:space="0" w:color="000000"/>
            </w:tcBorders>
            <w:shd w:val="clear" w:color="auto" w:fill="auto"/>
          </w:tcPr>
          <w:p w14:paraId="3242CFB7"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bCs/>
                <w:kern w:val="0"/>
                <w14:ligatures w14:val="none"/>
              </w:rPr>
            </w:pPr>
            <w:r w:rsidRPr="00291EFB">
              <w:rPr>
                <w:rFonts w:ascii="Times New Roman" w:eastAsia="Calibri" w:hAnsi="Times New Roman" w:cs="Times New Roman"/>
                <w:bCs/>
                <w:kern w:val="0"/>
                <w14:ligatures w14:val="none"/>
              </w:rPr>
              <w:t>pavarų dėžė – automatinė;</w:t>
            </w:r>
          </w:p>
        </w:tc>
        <w:tc>
          <w:tcPr>
            <w:tcW w:w="3090" w:type="dxa"/>
            <w:tcBorders>
              <w:left w:val="single" w:sz="4" w:space="0" w:color="000000"/>
              <w:bottom w:val="single" w:sz="4" w:space="0" w:color="000000"/>
              <w:right w:val="single" w:sz="4" w:space="0" w:color="000000"/>
            </w:tcBorders>
          </w:tcPr>
          <w:p w14:paraId="02DED507"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bCs/>
                <w:kern w:val="0"/>
                <w14:ligatures w14:val="none"/>
              </w:rPr>
            </w:pPr>
          </w:p>
        </w:tc>
      </w:tr>
      <w:tr w:rsidR="00291EFB" w:rsidRPr="00291EFB" w14:paraId="4B1C90C1" w14:textId="399F2C8F"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D12CB37"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6.7.</w:t>
            </w:r>
          </w:p>
        </w:tc>
        <w:tc>
          <w:tcPr>
            <w:tcW w:w="5953" w:type="dxa"/>
            <w:tcBorders>
              <w:left w:val="single" w:sz="4" w:space="0" w:color="000000"/>
              <w:bottom w:val="single" w:sz="4" w:space="0" w:color="000000"/>
              <w:right w:val="single" w:sz="4" w:space="0" w:color="000000"/>
            </w:tcBorders>
            <w:shd w:val="clear" w:color="auto" w:fill="auto"/>
          </w:tcPr>
          <w:p w14:paraId="450AD1B9" w14:textId="77777777" w:rsidR="00291EFB" w:rsidRPr="00291EFB" w:rsidRDefault="00291EFB" w:rsidP="00291EFB">
            <w:pPr>
              <w:tabs>
                <w:tab w:val="left" w:pos="1134"/>
              </w:tabs>
              <w:suppressAutoHyphens/>
              <w:autoSpaceDN w:val="0"/>
              <w:spacing w:after="0" w:line="240" w:lineRule="auto"/>
              <w:ind w:left="142" w:right="278"/>
              <w:jc w:val="both"/>
              <w:textAlignment w:val="baseline"/>
              <w:rPr>
                <w:rFonts w:ascii="Times New Roman" w:hAnsi="Times New Roman" w:cs="Times New Roman"/>
                <w:kern w:val="0"/>
                <w:sz w:val="24"/>
                <w:szCs w:val="24"/>
              </w:rPr>
            </w:pPr>
            <w:r w:rsidRPr="00291EFB">
              <w:rPr>
                <w:rFonts w:ascii="Times New Roman" w:hAnsi="Times New Roman" w:cs="Times New Roman"/>
                <w:kern w:val="0"/>
                <w:sz w:val="24"/>
                <w:szCs w:val="24"/>
              </w:rPr>
              <w:t xml:space="preserve">bagažinės tūris (su atsarginiu ratu (jeigu komplektuojama)  ir nenulenkus galinių sėdynių) </w:t>
            </w:r>
            <w:r w:rsidRPr="00291EFB">
              <w:rPr>
                <w:rFonts w:ascii="Times New Roman" w:hAnsi="Times New Roman" w:cs="Times New Roman"/>
                <w:kern w:val="0"/>
              </w:rPr>
              <w:t>turi būti ne mažesnis kaip 550 litrų. Bagažinės tūris  skaičiuojamas pilnai atitraukus  galines sėdynes nuo prieš jas esančių sėdynių (jei galinės sėdynės turi tokią funkciją).</w:t>
            </w:r>
          </w:p>
        </w:tc>
        <w:tc>
          <w:tcPr>
            <w:tcW w:w="3090" w:type="dxa"/>
            <w:tcBorders>
              <w:left w:val="single" w:sz="4" w:space="0" w:color="000000"/>
              <w:bottom w:val="single" w:sz="4" w:space="0" w:color="000000"/>
              <w:right w:val="single" w:sz="4" w:space="0" w:color="000000"/>
            </w:tcBorders>
          </w:tcPr>
          <w:p w14:paraId="2A7D3A93" w14:textId="77777777" w:rsidR="00291EFB" w:rsidRPr="00291EFB" w:rsidRDefault="00291EFB" w:rsidP="00291EFB">
            <w:pPr>
              <w:tabs>
                <w:tab w:val="left" w:pos="1134"/>
              </w:tabs>
              <w:suppressAutoHyphens/>
              <w:autoSpaceDN w:val="0"/>
              <w:spacing w:after="0" w:line="240" w:lineRule="auto"/>
              <w:ind w:left="142" w:right="278"/>
              <w:jc w:val="both"/>
              <w:textAlignment w:val="baseline"/>
              <w:rPr>
                <w:rFonts w:ascii="Times New Roman" w:hAnsi="Times New Roman" w:cs="Times New Roman"/>
                <w:kern w:val="0"/>
                <w:sz w:val="24"/>
                <w:szCs w:val="24"/>
              </w:rPr>
            </w:pPr>
          </w:p>
        </w:tc>
      </w:tr>
      <w:tr w:rsidR="00291EFB" w:rsidRPr="00291EFB" w14:paraId="0B22F90E" w14:textId="213CF4F8"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EA2132"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6.8.</w:t>
            </w:r>
          </w:p>
        </w:tc>
        <w:tc>
          <w:tcPr>
            <w:tcW w:w="5953" w:type="dxa"/>
            <w:tcBorders>
              <w:left w:val="single" w:sz="4" w:space="0" w:color="000000"/>
              <w:bottom w:val="single" w:sz="4" w:space="0" w:color="000000"/>
              <w:right w:val="single" w:sz="4" w:space="0" w:color="000000"/>
            </w:tcBorders>
            <w:shd w:val="clear" w:color="auto" w:fill="auto"/>
          </w:tcPr>
          <w:p w14:paraId="2E082FEA"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14:ligatures w14:val="none"/>
              </w:rPr>
            </w:pPr>
            <w:r w:rsidRPr="00291EFB">
              <w:rPr>
                <w:rFonts w:ascii="Times New Roman" w:eastAsia="Calibri" w:hAnsi="Times New Roman" w:cs="Times New Roman"/>
                <w:bCs/>
                <w:kern w:val="0"/>
                <w14:ligatures w14:val="none"/>
              </w:rPr>
              <w:t>automobilio spalva – raudona;</w:t>
            </w:r>
          </w:p>
        </w:tc>
        <w:tc>
          <w:tcPr>
            <w:tcW w:w="3090" w:type="dxa"/>
            <w:tcBorders>
              <w:left w:val="single" w:sz="4" w:space="0" w:color="000000"/>
              <w:bottom w:val="single" w:sz="4" w:space="0" w:color="000000"/>
              <w:right w:val="single" w:sz="4" w:space="0" w:color="000000"/>
            </w:tcBorders>
          </w:tcPr>
          <w:p w14:paraId="3A8E8039"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Cs/>
                <w:kern w:val="0"/>
                <w14:ligatures w14:val="none"/>
              </w:rPr>
            </w:pPr>
          </w:p>
        </w:tc>
      </w:tr>
      <w:tr w:rsidR="00291EFB" w:rsidRPr="00291EFB" w14:paraId="76F4ABDC" w14:textId="07D9D20B"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7B947C8"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lastRenderedPageBreak/>
              <w:t>6.9.</w:t>
            </w:r>
          </w:p>
        </w:tc>
        <w:tc>
          <w:tcPr>
            <w:tcW w:w="5953" w:type="dxa"/>
            <w:tcBorders>
              <w:left w:val="single" w:sz="4" w:space="0" w:color="000000"/>
              <w:bottom w:val="single" w:sz="4" w:space="0" w:color="000000"/>
              <w:right w:val="single" w:sz="4" w:space="0" w:color="000000"/>
            </w:tcBorders>
            <w:shd w:val="clear" w:color="auto" w:fill="auto"/>
          </w:tcPr>
          <w:p w14:paraId="7A03983F"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vidutinės degalų sąnaudos neturi viršyti 7 l/100 km (</w:t>
            </w:r>
            <w:r w:rsidRPr="00291EFB">
              <w:rPr>
                <w:rFonts w:ascii="Times New Roman" w:eastAsia="Calibri" w:hAnsi="Times New Roman" w:cs="Times New Roman"/>
                <w:i/>
                <w:kern w:val="0"/>
                <w14:ligatures w14:val="none"/>
              </w:rPr>
              <w:t xml:space="preserve">pagal WLTP - </w:t>
            </w:r>
            <w:proofErr w:type="spellStart"/>
            <w:r w:rsidRPr="00291EFB">
              <w:rPr>
                <w:rFonts w:ascii="Times New Roman" w:eastAsia="Calibri" w:hAnsi="Times New Roman" w:cs="Times New Roman"/>
                <w:i/>
                <w:kern w:val="0"/>
                <w14:ligatures w14:val="none"/>
              </w:rPr>
              <w:t>Combined</w:t>
            </w:r>
            <w:proofErr w:type="spellEnd"/>
            <w:r w:rsidRPr="00291EFB">
              <w:rPr>
                <w:rFonts w:ascii="Times New Roman" w:eastAsia="Calibri" w:hAnsi="Times New Roman" w:cs="Times New Roman"/>
                <w:kern w:val="0"/>
                <w14:ligatures w14:val="none"/>
              </w:rPr>
              <w:t xml:space="preserve">); </w:t>
            </w:r>
          </w:p>
        </w:tc>
        <w:tc>
          <w:tcPr>
            <w:tcW w:w="3090" w:type="dxa"/>
            <w:tcBorders>
              <w:left w:val="single" w:sz="4" w:space="0" w:color="000000"/>
              <w:bottom w:val="single" w:sz="4" w:space="0" w:color="000000"/>
              <w:right w:val="single" w:sz="4" w:space="0" w:color="000000"/>
            </w:tcBorders>
          </w:tcPr>
          <w:p w14:paraId="4A5BA079"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390DF86C" w14:textId="38282FCD" w:rsidTr="00291EFB">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2372043F"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Times New Roman" w:hAnsi="Times New Roman" w:cs="Times New Roman"/>
                <w:b/>
                <w:kern w:val="0"/>
                <w14:ligatures w14:val="none"/>
              </w:rPr>
              <w:t>7.</w:t>
            </w:r>
          </w:p>
        </w:tc>
        <w:tc>
          <w:tcPr>
            <w:tcW w:w="5953" w:type="dxa"/>
            <w:tcBorders>
              <w:left w:val="single" w:sz="4" w:space="0" w:color="000000"/>
              <w:bottom w:val="single" w:sz="4" w:space="0" w:color="auto"/>
              <w:right w:val="single" w:sz="4" w:space="0" w:color="000000"/>
            </w:tcBorders>
            <w:shd w:val="clear" w:color="auto" w:fill="auto"/>
          </w:tcPr>
          <w:p w14:paraId="681998F6"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
                <w:bCs/>
                <w:kern w:val="0"/>
                <w14:ligatures w14:val="none"/>
              </w:rPr>
            </w:pPr>
            <w:r w:rsidRPr="00291EFB">
              <w:rPr>
                <w:rFonts w:ascii="Times New Roman" w:eastAsia="Calibri" w:hAnsi="Times New Roman" w:cs="Times New Roman"/>
                <w:b/>
                <w:bCs/>
                <w:kern w:val="0"/>
                <w14:ligatures w14:val="none"/>
              </w:rPr>
              <w:t xml:space="preserve">Automobilyje turi būti įrengta (komplektuojama): </w:t>
            </w:r>
          </w:p>
        </w:tc>
        <w:tc>
          <w:tcPr>
            <w:tcW w:w="3090" w:type="dxa"/>
            <w:tcBorders>
              <w:left w:val="single" w:sz="4" w:space="0" w:color="000000"/>
              <w:bottom w:val="single" w:sz="4" w:space="0" w:color="auto"/>
              <w:right w:val="single" w:sz="4" w:space="0" w:color="000000"/>
            </w:tcBorders>
          </w:tcPr>
          <w:p w14:paraId="78BEB040"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b/>
                <w:bCs/>
                <w:kern w:val="0"/>
                <w14:ligatures w14:val="none"/>
              </w:rPr>
            </w:pPr>
          </w:p>
        </w:tc>
      </w:tr>
      <w:tr w:rsidR="00291EFB" w:rsidRPr="00291EFB" w14:paraId="10ADD894" w14:textId="467C6CDA" w:rsidTr="00291EFB">
        <w:tc>
          <w:tcPr>
            <w:tcW w:w="84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14:paraId="68002604" w14:textId="77777777" w:rsidR="00291EFB" w:rsidRPr="00291EFB" w:rsidRDefault="00291EFB" w:rsidP="00291EFB">
            <w:pPr>
              <w:suppressAutoHyphens/>
              <w:autoSpaceDN w:val="0"/>
              <w:snapToGrid w:val="0"/>
              <w:spacing w:after="0" w:line="240" w:lineRule="auto"/>
              <w:jc w:val="center"/>
              <w:textAlignment w:val="baseline"/>
              <w:rPr>
                <w:rFonts w:ascii="Times New Roman" w:eastAsia="Times New Roman" w:hAnsi="Times New Roman" w:cs="Times New Roman"/>
                <w:b/>
                <w:kern w:val="0"/>
                <w14:ligatures w14:val="none"/>
              </w:rPr>
            </w:pPr>
            <w:r w:rsidRPr="00291EFB">
              <w:rPr>
                <w:rFonts w:ascii="Times New Roman" w:eastAsia="Times New Roman" w:hAnsi="Times New Roman" w:cs="Times New Roman"/>
                <w:b/>
                <w:kern w:val="0"/>
                <w14:ligatures w14:val="none"/>
              </w:rPr>
              <w:t>7.1</w:t>
            </w:r>
          </w:p>
        </w:tc>
        <w:tc>
          <w:tcPr>
            <w:tcW w:w="5953" w:type="dxa"/>
            <w:tcBorders>
              <w:top w:val="single" w:sz="4" w:space="0" w:color="auto"/>
              <w:left w:val="single" w:sz="4" w:space="0" w:color="000000"/>
              <w:bottom w:val="single" w:sz="4" w:space="0" w:color="000000"/>
              <w:right w:val="single" w:sz="4" w:space="0" w:color="000000"/>
            </w:tcBorders>
            <w:shd w:val="clear" w:color="auto" w:fill="auto"/>
          </w:tcPr>
          <w:p w14:paraId="68BF5F09"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šoninės saugos pagalvės ne mažiau kaip vairuotojo ir keleivio pusėje;</w:t>
            </w:r>
          </w:p>
        </w:tc>
        <w:tc>
          <w:tcPr>
            <w:tcW w:w="3090" w:type="dxa"/>
            <w:tcBorders>
              <w:top w:val="single" w:sz="4" w:space="0" w:color="auto"/>
              <w:left w:val="single" w:sz="4" w:space="0" w:color="000000"/>
              <w:bottom w:val="single" w:sz="4" w:space="0" w:color="000000"/>
              <w:right w:val="single" w:sz="4" w:space="0" w:color="000000"/>
            </w:tcBorders>
          </w:tcPr>
          <w:p w14:paraId="2E68CCB9"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360BC77F" w14:textId="0582B3C5"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5A665A" w14:textId="77777777" w:rsidR="00291EFB" w:rsidRPr="00291EFB" w:rsidRDefault="00291EFB" w:rsidP="00291EFB">
            <w:pPr>
              <w:suppressAutoHyphens/>
              <w:autoSpaceDN w:val="0"/>
              <w:snapToGrid w:val="0"/>
              <w:spacing w:after="0" w:line="240" w:lineRule="auto"/>
              <w:jc w:val="center"/>
              <w:textAlignment w:val="baseline"/>
              <w:rPr>
                <w:rFonts w:ascii="Times New Roman" w:eastAsia="Times New Roman" w:hAnsi="Times New Roman" w:cs="Times New Roman"/>
                <w:b/>
                <w:kern w:val="0"/>
                <w14:ligatures w14:val="none"/>
              </w:rPr>
            </w:pPr>
            <w:r w:rsidRPr="00291EFB">
              <w:rPr>
                <w:rFonts w:ascii="Times New Roman" w:eastAsia="Calibri" w:hAnsi="Times New Roman" w:cs="Times New Roman"/>
                <w:b/>
                <w:kern w:val="0"/>
                <w14:ligatures w14:val="none"/>
              </w:rPr>
              <w:t>7.2.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F157A90"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oro kondicionierius ir/ar klimato kontrolė;</w:t>
            </w:r>
          </w:p>
        </w:tc>
        <w:tc>
          <w:tcPr>
            <w:tcW w:w="3090" w:type="dxa"/>
            <w:tcBorders>
              <w:top w:val="single" w:sz="4" w:space="0" w:color="000000"/>
              <w:left w:val="single" w:sz="4" w:space="0" w:color="000000"/>
              <w:bottom w:val="single" w:sz="4" w:space="0" w:color="000000"/>
              <w:right w:val="single" w:sz="4" w:space="0" w:color="000000"/>
            </w:tcBorders>
          </w:tcPr>
          <w:p w14:paraId="023748E3"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09E22850" w14:textId="1DF3E869"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F11D2A"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Times New Roman" w:hAnsi="Times New Roman" w:cs="Times New Roman"/>
                <w:b/>
                <w:kern w:val="0"/>
                <w14:ligatures w14:val="none"/>
              </w:rPr>
              <w:t>7.3.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8F8BFC8"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 xml:space="preserve">gamyklinė </w:t>
            </w:r>
            <w:proofErr w:type="spellStart"/>
            <w:r w:rsidRPr="00291EFB">
              <w:rPr>
                <w:rFonts w:ascii="Times New Roman" w:eastAsia="Calibri" w:hAnsi="Times New Roman" w:cs="Times New Roman"/>
                <w:kern w:val="0"/>
                <w14:ligatures w14:val="none"/>
              </w:rPr>
              <w:t>audio</w:t>
            </w:r>
            <w:proofErr w:type="spellEnd"/>
            <w:r w:rsidRPr="00291EFB">
              <w:rPr>
                <w:rFonts w:ascii="Times New Roman" w:eastAsia="Calibri" w:hAnsi="Times New Roman" w:cs="Times New Roman"/>
                <w:kern w:val="0"/>
                <w14:ligatures w14:val="none"/>
              </w:rPr>
              <w:t xml:space="preserve"> sistema su laisvų rankų įranga, USB jungtimi, </w:t>
            </w:r>
            <w:proofErr w:type="spellStart"/>
            <w:r w:rsidRPr="00291EFB">
              <w:rPr>
                <w:rFonts w:ascii="Times New Roman" w:eastAsia="Calibri" w:hAnsi="Times New Roman" w:cs="Times New Roman"/>
                <w:kern w:val="0"/>
                <w14:ligatures w14:val="none"/>
              </w:rPr>
              <w:t>lietiminiu</w:t>
            </w:r>
            <w:proofErr w:type="spellEnd"/>
            <w:r w:rsidRPr="00291EFB">
              <w:rPr>
                <w:rFonts w:ascii="Times New Roman" w:eastAsia="Calibri" w:hAnsi="Times New Roman" w:cs="Times New Roman"/>
                <w:kern w:val="0"/>
                <w14:ligatures w14:val="none"/>
              </w:rPr>
              <w:t xml:space="preserve"> ekranu (Android Auto/Apple </w:t>
            </w:r>
            <w:proofErr w:type="spellStart"/>
            <w:r w:rsidRPr="00291EFB">
              <w:rPr>
                <w:rFonts w:ascii="Times New Roman" w:eastAsia="Calibri" w:hAnsi="Times New Roman" w:cs="Times New Roman"/>
                <w:kern w:val="0"/>
                <w14:ligatures w14:val="none"/>
              </w:rPr>
              <w:t>CarPlay</w:t>
            </w:r>
            <w:proofErr w:type="spellEnd"/>
            <w:r w:rsidRPr="00291EFB">
              <w:rPr>
                <w:rFonts w:ascii="Times New Roman" w:eastAsia="Calibri" w:hAnsi="Times New Roman" w:cs="Times New Roman"/>
                <w:kern w:val="0"/>
                <w14:ligatures w14:val="none"/>
              </w:rPr>
              <w:t xml:space="preserve"> palaikymu), ne mažiau kaip 4 garsiakalbiais;</w:t>
            </w:r>
          </w:p>
        </w:tc>
        <w:tc>
          <w:tcPr>
            <w:tcW w:w="3090" w:type="dxa"/>
            <w:tcBorders>
              <w:top w:val="single" w:sz="4" w:space="0" w:color="000000"/>
              <w:left w:val="single" w:sz="4" w:space="0" w:color="000000"/>
              <w:bottom w:val="single" w:sz="4" w:space="0" w:color="000000"/>
              <w:right w:val="single" w:sz="4" w:space="0" w:color="000000"/>
            </w:tcBorders>
          </w:tcPr>
          <w:p w14:paraId="3127C39D"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08995B66" w14:textId="5D8822BE"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313192" w14:textId="77777777" w:rsidR="00291EFB" w:rsidRPr="00291EFB" w:rsidRDefault="00291EFB" w:rsidP="00291EFB">
            <w:pPr>
              <w:suppressAutoHyphens/>
              <w:autoSpaceDN w:val="0"/>
              <w:snapToGrid w:val="0"/>
              <w:spacing w:after="0" w:line="240" w:lineRule="auto"/>
              <w:jc w:val="center"/>
              <w:textAlignment w:val="baseline"/>
              <w:rPr>
                <w:rFonts w:ascii="Times New Roman" w:eastAsia="Times New Roman" w:hAnsi="Times New Roman" w:cs="Times New Roman"/>
                <w:b/>
                <w:kern w:val="0"/>
                <w14:ligatures w14:val="none"/>
              </w:rPr>
            </w:pPr>
            <w:r w:rsidRPr="00291EFB">
              <w:rPr>
                <w:rFonts w:ascii="Times New Roman" w:eastAsia="Times New Roman" w:hAnsi="Times New Roman" w:cs="Times New Roman"/>
                <w:b/>
                <w:kern w:val="0"/>
                <w14:ligatures w14:val="none"/>
              </w:rPr>
              <w:t>7.4</w:t>
            </w:r>
          </w:p>
        </w:tc>
        <w:tc>
          <w:tcPr>
            <w:tcW w:w="5953" w:type="dxa"/>
            <w:tcBorders>
              <w:top w:val="single" w:sz="4" w:space="0" w:color="auto"/>
              <w:left w:val="single" w:sz="4" w:space="0" w:color="000000"/>
              <w:bottom w:val="single" w:sz="4" w:space="0" w:color="auto"/>
              <w:right w:val="single" w:sz="4" w:space="0" w:color="000000"/>
            </w:tcBorders>
            <w:shd w:val="clear" w:color="auto" w:fill="auto"/>
          </w:tcPr>
          <w:p w14:paraId="2E4783D5"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hAnsi="Times New Roman" w:cs="Times New Roman"/>
                <w:kern w:val="0"/>
                <w14:ligatures w14:val="none"/>
              </w:rPr>
            </w:pPr>
            <w:r w:rsidRPr="00291EFB">
              <w:rPr>
                <w:rFonts w:ascii="Times New Roman" w:hAnsi="Times New Roman" w:cs="Times New Roman"/>
                <w:kern w:val="0"/>
                <w14:ligatures w14:val="none"/>
              </w:rPr>
              <w:t>kelio ženklų atpažinimo sistema;</w:t>
            </w:r>
          </w:p>
        </w:tc>
        <w:tc>
          <w:tcPr>
            <w:tcW w:w="3090" w:type="dxa"/>
            <w:tcBorders>
              <w:top w:val="single" w:sz="4" w:space="0" w:color="auto"/>
              <w:left w:val="single" w:sz="4" w:space="0" w:color="000000"/>
              <w:bottom w:val="single" w:sz="4" w:space="0" w:color="auto"/>
              <w:right w:val="single" w:sz="4" w:space="0" w:color="000000"/>
            </w:tcBorders>
          </w:tcPr>
          <w:p w14:paraId="4AA9C284"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hAnsi="Times New Roman" w:cs="Times New Roman"/>
                <w:kern w:val="0"/>
                <w14:ligatures w14:val="none"/>
              </w:rPr>
            </w:pPr>
          </w:p>
        </w:tc>
      </w:tr>
      <w:tr w:rsidR="00291EFB" w:rsidRPr="00291EFB" w14:paraId="4F18569D" w14:textId="6D982694"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54036F" w14:textId="77777777" w:rsidR="00291EFB" w:rsidRPr="00291EFB" w:rsidRDefault="00291EFB" w:rsidP="00291EFB">
            <w:pPr>
              <w:suppressAutoHyphens/>
              <w:autoSpaceDN w:val="0"/>
              <w:snapToGrid w:val="0"/>
              <w:spacing w:after="0" w:line="240" w:lineRule="auto"/>
              <w:jc w:val="center"/>
              <w:textAlignment w:val="baseline"/>
              <w:rPr>
                <w:rFonts w:ascii="Times New Roman" w:eastAsia="Times New Roman" w:hAnsi="Times New Roman" w:cs="Times New Roman"/>
                <w:b/>
                <w:kern w:val="0"/>
                <w14:ligatures w14:val="none"/>
              </w:rPr>
            </w:pPr>
            <w:r w:rsidRPr="00291EFB">
              <w:rPr>
                <w:rFonts w:ascii="Times New Roman" w:eastAsia="Times New Roman" w:hAnsi="Times New Roman" w:cs="Times New Roman"/>
                <w:b/>
                <w:kern w:val="0"/>
                <w14:ligatures w14:val="none"/>
              </w:rPr>
              <w:t>7.5</w:t>
            </w:r>
          </w:p>
        </w:tc>
        <w:tc>
          <w:tcPr>
            <w:tcW w:w="5953" w:type="dxa"/>
            <w:tcBorders>
              <w:top w:val="single" w:sz="4" w:space="0" w:color="auto"/>
              <w:left w:val="single" w:sz="4" w:space="0" w:color="000000"/>
              <w:bottom w:val="single" w:sz="4" w:space="0" w:color="auto"/>
              <w:right w:val="single" w:sz="4" w:space="0" w:color="000000"/>
            </w:tcBorders>
            <w:shd w:val="clear" w:color="auto" w:fill="auto"/>
          </w:tcPr>
          <w:p w14:paraId="7814C00B"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hAnsi="Times New Roman" w:cs="Times New Roman"/>
                <w:kern w:val="0"/>
                <w14:ligatures w14:val="none"/>
              </w:rPr>
            </w:pPr>
            <w:r w:rsidRPr="00291EFB">
              <w:rPr>
                <w:rFonts w:ascii="Times New Roman" w:hAnsi="Times New Roman" w:cs="Times New Roman"/>
                <w:kern w:val="0"/>
                <w14:ligatures w14:val="none"/>
              </w:rPr>
              <w:t>aklosios zonos stebėjimo sistema, įspėjimo apie išvažiavimą iš eismo juostos sistema, įspėjimo apie kliūtį aklojoje zonoje sistema,</w:t>
            </w:r>
          </w:p>
        </w:tc>
        <w:tc>
          <w:tcPr>
            <w:tcW w:w="3090" w:type="dxa"/>
            <w:tcBorders>
              <w:top w:val="single" w:sz="4" w:space="0" w:color="auto"/>
              <w:left w:val="single" w:sz="4" w:space="0" w:color="000000"/>
              <w:bottom w:val="single" w:sz="4" w:space="0" w:color="auto"/>
              <w:right w:val="single" w:sz="4" w:space="0" w:color="000000"/>
            </w:tcBorders>
          </w:tcPr>
          <w:p w14:paraId="010CF9CD"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hAnsi="Times New Roman" w:cs="Times New Roman"/>
                <w:kern w:val="0"/>
                <w14:ligatures w14:val="none"/>
              </w:rPr>
            </w:pPr>
          </w:p>
        </w:tc>
      </w:tr>
      <w:tr w:rsidR="00291EFB" w:rsidRPr="00291EFB" w14:paraId="51CD5276" w14:textId="69D7CEAA"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BF9F2C" w14:textId="77777777" w:rsidR="00291EFB" w:rsidRPr="00291EFB" w:rsidRDefault="00291EFB" w:rsidP="00291EFB">
            <w:pPr>
              <w:suppressAutoHyphens/>
              <w:autoSpaceDN w:val="0"/>
              <w:snapToGrid w:val="0"/>
              <w:spacing w:after="0" w:line="240" w:lineRule="auto"/>
              <w:jc w:val="center"/>
              <w:textAlignment w:val="baseline"/>
              <w:rPr>
                <w:rFonts w:ascii="Times New Roman" w:eastAsia="Times New Roman" w:hAnsi="Times New Roman" w:cs="Times New Roman"/>
                <w:b/>
                <w:kern w:val="0"/>
                <w14:ligatures w14:val="none"/>
              </w:rPr>
            </w:pPr>
            <w:r w:rsidRPr="00291EFB">
              <w:rPr>
                <w:rFonts w:ascii="Times New Roman" w:eastAsia="Times New Roman" w:hAnsi="Times New Roman" w:cs="Times New Roman"/>
                <w:b/>
                <w:kern w:val="0"/>
                <w14:ligatures w14:val="none"/>
              </w:rPr>
              <w:t>7.6.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94A4888"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ne mažiau 2 (du) vnt. 12 V maitinimo lizdai, esantys automobilio salone;</w:t>
            </w:r>
          </w:p>
        </w:tc>
        <w:tc>
          <w:tcPr>
            <w:tcW w:w="3090" w:type="dxa"/>
            <w:tcBorders>
              <w:top w:val="single" w:sz="4" w:space="0" w:color="000000"/>
              <w:left w:val="single" w:sz="4" w:space="0" w:color="000000"/>
              <w:bottom w:val="single" w:sz="4" w:space="0" w:color="000000"/>
              <w:right w:val="single" w:sz="4" w:space="0" w:color="000000"/>
            </w:tcBorders>
          </w:tcPr>
          <w:p w14:paraId="17203B82"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42E03669" w14:textId="4A97B0CF"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E15687" w14:textId="77777777" w:rsidR="00291EFB" w:rsidRPr="00291EFB" w:rsidRDefault="00291EFB" w:rsidP="00291EFB">
            <w:pPr>
              <w:suppressAutoHyphens/>
              <w:autoSpaceDN w:val="0"/>
              <w:snapToGrid w:val="0"/>
              <w:spacing w:after="0" w:line="240" w:lineRule="auto"/>
              <w:jc w:val="center"/>
              <w:textAlignment w:val="baseline"/>
              <w:rPr>
                <w:rFonts w:ascii="Times New Roman" w:eastAsia="Times New Roman" w:hAnsi="Times New Roman" w:cs="Times New Roman"/>
                <w:b/>
                <w:kern w:val="0"/>
                <w14:ligatures w14:val="none"/>
              </w:rPr>
            </w:pPr>
            <w:r w:rsidRPr="00291EFB">
              <w:rPr>
                <w:rFonts w:ascii="Times New Roman" w:eastAsia="Times New Roman" w:hAnsi="Times New Roman" w:cs="Times New Roman"/>
                <w:b/>
                <w:kern w:val="0"/>
                <w14:ligatures w14:val="none"/>
              </w:rPr>
              <w:t>7.7</w:t>
            </w:r>
          </w:p>
        </w:tc>
        <w:tc>
          <w:tcPr>
            <w:tcW w:w="5953" w:type="dxa"/>
            <w:tcBorders>
              <w:top w:val="single" w:sz="4" w:space="0" w:color="auto"/>
              <w:left w:val="single" w:sz="4" w:space="0" w:color="000000"/>
              <w:bottom w:val="single" w:sz="4" w:space="0" w:color="auto"/>
              <w:right w:val="single" w:sz="4" w:space="0" w:color="000000"/>
            </w:tcBorders>
            <w:shd w:val="clear" w:color="auto" w:fill="auto"/>
          </w:tcPr>
          <w:p w14:paraId="7BC154D4"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automobilio gamintojo sumontuota galinio vaizdo kamera;</w:t>
            </w:r>
          </w:p>
        </w:tc>
        <w:tc>
          <w:tcPr>
            <w:tcW w:w="3090" w:type="dxa"/>
            <w:tcBorders>
              <w:top w:val="single" w:sz="4" w:space="0" w:color="auto"/>
              <w:left w:val="single" w:sz="4" w:space="0" w:color="000000"/>
              <w:bottom w:val="single" w:sz="4" w:space="0" w:color="auto"/>
              <w:right w:val="single" w:sz="4" w:space="0" w:color="000000"/>
            </w:tcBorders>
          </w:tcPr>
          <w:p w14:paraId="3866D316"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1B17C6CD" w14:textId="5BBCBD52"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943B7A"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Times New Roman" w:hAnsi="Times New Roman" w:cs="Times New Roman"/>
                <w:b/>
                <w:kern w:val="0"/>
                <w14:ligatures w14:val="none"/>
              </w:rPr>
              <w:t>7.8.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7BA8F4A"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automobilio gamintojo sumontuota akustinė parkavimo sistema automobilio priekyje ir gale;</w:t>
            </w:r>
          </w:p>
        </w:tc>
        <w:tc>
          <w:tcPr>
            <w:tcW w:w="3090" w:type="dxa"/>
            <w:tcBorders>
              <w:top w:val="single" w:sz="4" w:space="0" w:color="000000"/>
              <w:left w:val="single" w:sz="4" w:space="0" w:color="000000"/>
              <w:bottom w:val="single" w:sz="4" w:space="0" w:color="000000"/>
              <w:right w:val="single" w:sz="4" w:space="0" w:color="000000"/>
            </w:tcBorders>
          </w:tcPr>
          <w:p w14:paraId="72B7D3D2"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6BF74805" w14:textId="114601BF"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3273CC" w14:textId="77777777" w:rsidR="00291EFB" w:rsidRPr="00291EFB" w:rsidRDefault="00291EFB" w:rsidP="00291EFB">
            <w:pPr>
              <w:suppressAutoHyphens/>
              <w:autoSpaceDN w:val="0"/>
              <w:snapToGrid w:val="0"/>
              <w:spacing w:after="0" w:line="240" w:lineRule="auto"/>
              <w:jc w:val="center"/>
              <w:textAlignment w:val="baseline"/>
              <w:rPr>
                <w:rFonts w:ascii="Times New Roman" w:eastAsia="Times New Roman" w:hAnsi="Times New Roman" w:cs="Times New Roman"/>
                <w:b/>
                <w:kern w:val="0"/>
                <w14:ligatures w14:val="none"/>
              </w:rPr>
            </w:pPr>
            <w:r w:rsidRPr="00291EFB">
              <w:rPr>
                <w:rFonts w:ascii="Times New Roman" w:eastAsia="Times New Roman" w:hAnsi="Times New Roman" w:cs="Times New Roman"/>
                <w:b/>
                <w:kern w:val="0"/>
                <w14:ligatures w14:val="none"/>
              </w:rPr>
              <w:t>7.9.</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C914454"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roofErr w:type="spellStart"/>
            <w:r w:rsidRPr="00291EFB">
              <w:rPr>
                <w:rFonts w:ascii="Times New Roman" w:eastAsia="Calibri" w:hAnsi="Times New Roman" w:cs="Times New Roman"/>
                <w:kern w:val="0"/>
                <w14:ligatures w14:val="none"/>
              </w:rPr>
              <w:t>ksenoniniai</w:t>
            </w:r>
            <w:proofErr w:type="spellEnd"/>
            <w:r w:rsidRPr="00291EFB">
              <w:rPr>
                <w:rFonts w:ascii="Times New Roman" w:eastAsia="Calibri" w:hAnsi="Times New Roman" w:cs="Times New Roman"/>
                <w:kern w:val="0"/>
                <w14:ligatures w14:val="none"/>
              </w:rPr>
              <w:t xml:space="preserve"> arba LED technologijos (arba lygiaverčiai) priekiniai žibintai; </w:t>
            </w:r>
          </w:p>
        </w:tc>
        <w:tc>
          <w:tcPr>
            <w:tcW w:w="3090" w:type="dxa"/>
            <w:tcBorders>
              <w:top w:val="single" w:sz="4" w:space="0" w:color="000000"/>
              <w:left w:val="single" w:sz="4" w:space="0" w:color="000000"/>
              <w:bottom w:val="single" w:sz="4" w:space="0" w:color="000000"/>
              <w:right w:val="single" w:sz="4" w:space="0" w:color="000000"/>
            </w:tcBorders>
          </w:tcPr>
          <w:p w14:paraId="45BDC9F0" w14:textId="77777777" w:rsidR="00291EFB" w:rsidRPr="00291EFB" w:rsidRDefault="00291EFB" w:rsidP="00291EFB">
            <w:pPr>
              <w:shd w:val="clear" w:color="auto" w:fill="FFFFFF"/>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519773A8" w14:textId="1CF8D5F4"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92CB40"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Times New Roman" w:hAnsi="Times New Roman" w:cs="Times New Roman"/>
                <w:b/>
                <w:kern w:val="0"/>
                <w14:ligatures w14:val="none"/>
              </w:rPr>
              <w:t>7.10.</w:t>
            </w:r>
            <w:r w:rsidRPr="00291EFB">
              <w:rPr>
                <w:rFonts w:ascii="Times New Roman" w:eastAsia="Calibri" w:hAnsi="Times New Roman" w:cs="Times New Roman"/>
                <w:b/>
                <w:kern w:val="0"/>
                <w14:ligatures w14:val="none"/>
              </w:rPr>
              <w:t xml:space="preserve">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28C0B3A"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gamyklinis centrinis visų durų užraktas su nuotoliniu valdymu ir „KASKO“ draudimo reikalavimus atitinkančia apsaugos sistema. Mažiausiai du užvedimo rakteliai su centrinio užrakto nuotolinio valdymo pulteliais;</w:t>
            </w:r>
          </w:p>
        </w:tc>
        <w:tc>
          <w:tcPr>
            <w:tcW w:w="3090" w:type="dxa"/>
            <w:tcBorders>
              <w:top w:val="single" w:sz="4" w:space="0" w:color="000000"/>
              <w:left w:val="single" w:sz="4" w:space="0" w:color="000000"/>
              <w:bottom w:val="single" w:sz="4" w:space="0" w:color="000000"/>
              <w:right w:val="single" w:sz="4" w:space="0" w:color="000000"/>
            </w:tcBorders>
          </w:tcPr>
          <w:p w14:paraId="1134BC59"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18D5613B" w14:textId="2F2A597B"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3CC7BB"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711.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8C7174B"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du komplektai kilimėlių tinkantys automobiliui (žiemai ir vasarai);</w:t>
            </w:r>
          </w:p>
        </w:tc>
        <w:tc>
          <w:tcPr>
            <w:tcW w:w="3090" w:type="dxa"/>
            <w:tcBorders>
              <w:top w:val="single" w:sz="4" w:space="0" w:color="000000"/>
              <w:left w:val="single" w:sz="4" w:space="0" w:color="000000"/>
              <w:bottom w:val="single" w:sz="4" w:space="0" w:color="000000"/>
              <w:right w:val="single" w:sz="4" w:space="0" w:color="000000"/>
            </w:tcBorders>
          </w:tcPr>
          <w:p w14:paraId="06B7918A"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3D892868" w14:textId="4B57040B" w:rsidTr="00291EFB">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FFC4C3"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Times New Roman" w:hAnsi="Times New Roman" w:cs="Times New Roman"/>
                <w:b/>
                <w:kern w:val="0"/>
                <w14:ligatures w14:val="none"/>
              </w:rPr>
              <w:t xml:space="preserve">7.12. </w:t>
            </w:r>
            <w:r w:rsidRPr="00291EFB">
              <w:rPr>
                <w:rFonts w:ascii="Times New Roman" w:eastAsia="Calibri" w:hAnsi="Times New Roman" w:cs="Times New Roman"/>
                <w:b/>
                <w:kern w:val="0"/>
                <w14:ligatures w14:val="none"/>
              </w:rPr>
              <w:t xml:space="preserve"> </w:t>
            </w:r>
          </w:p>
        </w:tc>
        <w:tc>
          <w:tcPr>
            <w:tcW w:w="5953" w:type="dxa"/>
            <w:tcBorders>
              <w:left w:val="single" w:sz="4" w:space="0" w:color="000000"/>
              <w:bottom w:val="single" w:sz="4" w:space="0" w:color="000000"/>
              <w:right w:val="single" w:sz="4" w:space="0" w:color="000000"/>
            </w:tcBorders>
            <w:shd w:val="clear" w:color="auto" w:fill="auto"/>
          </w:tcPr>
          <w:p w14:paraId="0B2C4CC0"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Times New Roman" w:hAnsi="Times New Roman" w:cs="Times New Roman"/>
                <w:kern w:val="0"/>
                <w:lang w:eastAsia="lt-LT"/>
                <w14:ligatures w14:val="none"/>
              </w:rPr>
            </w:pPr>
            <w:r w:rsidRPr="00291EFB">
              <w:rPr>
                <w:rFonts w:ascii="Times New Roman" w:eastAsia="Times New Roman" w:hAnsi="Times New Roman" w:cs="Times New Roman"/>
                <w:kern w:val="0"/>
                <w:lang w:eastAsia="lt-LT"/>
                <w14:ligatures w14:val="none"/>
              </w:rPr>
              <w:t>atsarginis ratas – standartinio dydžio (kaip ir pagrindiniai ratai) ir įrankiai ratui pakeisti. Jei siūlomam modeliui gamintojas nenumato komplektavimo standartinio dydžio atsarginiu ratu, vietoj jo automobilis turi būti sukomplektuotas siauru (avariniu) atsarginiu ratu, išlaikant automobilio pagrindinių ratų aukštį</w:t>
            </w:r>
            <w:r w:rsidRPr="00291EFB">
              <w:rPr>
                <w:rFonts w:ascii="Times New Roman" w:eastAsia="Times New Roman" w:hAnsi="Times New Roman" w:cs="Times New Roman"/>
                <w:b/>
                <w:bCs/>
                <w:kern w:val="0"/>
                <w:lang w:eastAsia="lt-LT"/>
                <w14:ligatures w14:val="none"/>
              </w:rPr>
              <w:t xml:space="preserve"> </w:t>
            </w:r>
            <w:r w:rsidRPr="00291EFB">
              <w:rPr>
                <w:rFonts w:ascii="Times New Roman" w:eastAsia="Times New Roman" w:hAnsi="Times New Roman" w:cs="Times New Roman"/>
                <w:kern w:val="0"/>
                <w:lang w:eastAsia="lt-LT"/>
                <w14:ligatures w14:val="none"/>
              </w:rPr>
              <w:t>ir/ar gamykliniu ratų remonto komplektu (oro kompresorius, specialūs klijai);</w:t>
            </w:r>
          </w:p>
        </w:tc>
        <w:tc>
          <w:tcPr>
            <w:tcW w:w="3090" w:type="dxa"/>
            <w:tcBorders>
              <w:left w:val="single" w:sz="4" w:space="0" w:color="000000"/>
              <w:bottom w:val="single" w:sz="4" w:space="0" w:color="000000"/>
              <w:right w:val="single" w:sz="4" w:space="0" w:color="000000"/>
            </w:tcBorders>
          </w:tcPr>
          <w:p w14:paraId="6442FA94"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Times New Roman" w:hAnsi="Times New Roman" w:cs="Times New Roman"/>
                <w:kern w:val="0"/>
                <w:lang w:eastAsia="lt-LT"/>
                <w14:ligatures w14:val="none"/>
              </w:rPr>
            </w:pPr>
          </w:p>
        </w:tc>
      </w:tr>
      <w:tr w:rsidR="00291EFB" w:rsidRPr="00291EFB" w14:paraId="258E29A5" w14:textId="7893DEC6"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1E002A2"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 xml:space="preserve">7.13.  </w:t>
            </w:r>
          </w:p>
        </w:tc>
        <w:tc>
          <w:tcPr>
            <w:tcW w:w="5953" w:type="dxa"/>
            <w:tcBorders>
              <w:left w:val="single" w:sz="4" w:space="0" w:color="000000"/>
              <w:bottom w:val="single" w:sz="4" w:space="0" w:color="000000"/>
              <w:right w:val="single" w:sz="4" w:space="0" w:color="000000"/>
            </w:tcBorders>
            <w:shd w:val="clear" w:color="auto" w:fill="auto"/>
          </w:tcPr>
          <w:p w14:paraId="19D1ED6D"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lang w:eastAsia="lt-LT"/>
                <w14:ligatures w14:val="none"/>
              </w:rPr>
            </w:pPr>
            <w:r w:rsidRPr="00291EFB">
              <w:rPr>
                <w:rFonts w:ascii="Times New Roman" w:eastAsia="Calibri" w:hAnsi="Times New Roman" w:cs="Times New Roman"/>
                <w:kern w:val="0"/>
                <w:lang w:eastAsia="lt-LT"/>
                <w14:ligatures w14:val="none"/>
              </w:rPr>
              <w:t>vasarinių ir žieminių (be dyglių)  padangų komplektai su tokiais pačiais ratlankiais ir tokių pat matmenų</w:t>
            </w:r>
            <w:r w:rsidRPr="00291EFB">
              <w:rPr>
                <w:rFonts w:ascii="Times New Roman" w:eastAsia="Times New Roman" w:hAnsi="Times New Roman" w:cs="Times New Roman"/>
                <w:color w:val="333333"/>
                <w:kern w:val="0"/>
                <w:shd w:val="clear" w:color="auto" w:fill="FFFFFF"/>
                <w:lang w:eastAsia="lt-LT"/>
                <w14:ligatures w14:val="none"/>
              </w:rPr>
              <w:t>;</w:t>
            </w:r>
          </w:p>
        </w:tc>
        <w:tc>
          <w:tcPr>
            <w:tcW w:w="3090" w:type="dxa"/>
            <w:tcBorders>
              <w:left w:val="single" w:sz="4" w:space="0" w:color="000000"/>
              <w:bottom w:val="single" w:sz="4" w:space="0" w:color="000000"/>
              <w:right w:val="single" w:sz="4" w:space="0" w:color="000000"/>
            </w:tcBorders>
          </w:tcPr>
          <w:p w14:paraId="5BD6380E"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lang w:eastAsia="lt-LT"/>
                <w14:ligatures w14:val="none"/>
              </w:rPr>
            </w:pPr>
          </w:p>
        </w:tc>
      </w:tr>
      <w:tr w:rsidR="00291EFB" w:rsidRPr="00291EFB" w14:paraId="63576273" w14:textId="4431611B"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9E05783"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Calibri" w:hAnsi="Times New Roman" w:cs="Times New Roman"/>
                <w:b/>
                <w:kern w:val="0"/>
                <w14:ligatures w14:val="none"/>
              </w:rPr>
              <w:t xml:space="preserve">7.14.  </w:t>
            </w:r>
          </w:p>
        </w:tc>
        <w:tc>
          <w:tcPr>
            <w:tcW w:w="5953" w:type="dxa"/>
            <w:tcBorders>
              <w:left w:val="single" w:sz="4" w:space="0" w:color="000000"/>
              <w:bottom w:val="single" w:sz="4" w:space="0" w:color="000000"/>
              <w:right w:val="single" w:sz="4" w:space="0" w:color="000000"/>
            </w:tcBorders>
            <w:shd w:val="clear" w:color="auto" w:fill="auto"/>
          </w:tcPr>
          <w:p w14:paraId="0E8A1BC1"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r w:rsidRPr="00291EFB">
              <w:rPr>
                <w:rFonts w:ascii="Times New Roman" w:eastAsia="Calibri" w:hAnsi="Times New Roman" w:cs="Times New Roman"/>
                <w:kern w:val="0"/>
                <w14:ligatures w14:val="none"/>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Originalių ratų gaubtų komplektas (jei automobilis su plieniniais ratlankiais);</w:t>
            </w:r>
          </w:p>
        </w:tc>
        <w:tc>
          <w:tcPr>
            <w:tcW w:w="3090" w:type="dxa"/>
            <w:tcBorders>
              <w:left w:val="single" w:sz="4" w:space="0" w:color="000000"/>
              <w:bottom w:val="single" w:sz="4" w:space="0" w:color="000000"/>
              <w:right w:val="single" w:sz="4" w:space="0" w:color="000000"/>
            </w:tcBorders>
          </w:tcPr>
          <w:p w14:paraId="3567117D" w14:textId="77777777" w:rsidR="00291EFB" w:rsidRPr="00291EFB" w:rsidRDefault="00291EFB" w:rsidP="00291EFB">
            <w:pPr>
              <w:widowControl w:val="0"/>
              <w:tabs>
                <w:tab w:val="left" w:pos="709"/>
                <w:tab w:val="left" w:pos="851"/>
                <w:tab w:val="left" w:pos="993"/>
              </w:tabs>
              <w:suppressAutoHyphens/>
              <w:autoSpaceDN w:val="0"/>
              <w:spacing w:after="0" w:line="240" w:lineRule="auto"/>
              <w:ind w:left="139" w:right="277"/>
              <w:jc w:val="both"/>
              <w:textAlignment w:val="baseline"/>
              <w:rPr>
                <w:rFonts w:ascii="Times New Roman" w:eastAsia="Calibri" w:hAnsi="Times New Roman" w:cs="Times New Roman"/>
                <w:kern w:val="0"/>
                <w14:ligatures w14:val="none"/>
              </w:rPr>
            </w:pPr>
          </w:p>
        </w:tc>
      </w:tr>
      <w:tr w:rsidR="00291EFB" w:rsidRPr="00291EFB" w14:paraId="39729BB4" w14:textId="4E16C997" w:rsidTr="00291EFB">
        <w:tc>
          <w:tcPr>
            <w:tcW w:w="8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A68BD7B" w14:textId="77777777" w:rsidR="00291EFB" w:rsidRPr="00291EFB" w:rsidRDefault="00291EFB" w:rsidP="00291EFB">
            <w:pPr>
              <w:suppressAutoHyphens/>
              <w:autoSpaceDN w:val="0"/>
              <w:snapToGrid w:val="0"/>
              <w:spacing w:after="0" w:line="240" w:lineRule="auto"/>
              <w:jc w:val="center"/>
              <w:textAlignment w:val="baseline"/>
              <w:rPr>
                <w:rFonts w:ascii="Times New Roman" w:eastAsia="Times New Roman" w:hAnsi="Times New Roman" w:cs="Times New Roman"/>
                <w:b/>
                <w:kern w:val="0"/>
                <w14:ligatures w14:val="none"/>
              </w:rPr>
            </w:pPr>
            <w:r w:rsidRPr="00291EFB">
              <w:rPr>
                <w:rFonts w:ascii="Times New Roman" w:eastAsia="Calibri" w:hAnsi="Times New Roman" w:cs="Times New Roman"/>
                <w:b/>
                <w:kern w:val="0"/>
                <w14:ligatures w14:val="none"/>
              </w:rPr>
              <w:t>8.</w:t>
            </w:r>
          </w:p>
        </w:tc>
        <w:tc>
          <w:tcPr>
            <w:tcW w:w="5953" w:type="dxa"/>
            <w:tcBorders>
              <w:top w:val="single" w:sz="4" w:space="0" w:color="auto"/>
              <w:left w:val="single" w:sz="4" w:space="0" w:color="000000"/>
              <w:bottom w:val="single" w:sz="4" w:space="0" w:color="auto"/>
              <w:right w:val="single" w:sz="4" w:space="0" w:color="000000"/>
            </w:tcBorders>
            <w:shd w:val="clear" w:color="auto" w:fill="auto"/>
          </w:tcPr>
          <w:p w14:paraId="0F39DA26"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lang w:eastAsia="ar-SA"/>
                <w14:ligatures w14:val="none"/>
              </w:rPr>
            </w:pPr>
            <w:r w:rsidRPr="00291EFB">
              <w:rPr>
                <w:rFonts w:ascii="Times New Roman" w:eastAsia="Calibri" w:hAnsi="Times New Roman" w:cs="Times New Roman"/>
                <w:kern w:val="0"/>
                <w:lang w:eastAsia="ar-SA"/>
                <w14:ligatures w14:val="none"/>
              </w:rPr>
              <w:t xml:space="preserve">Automobilis turės būti perduotas pirkėjui, atlikus automobilio registravimą pirkėjo nurodytu vardu pagal nustatytą kelių transporto priemonių registravimo tvarką. </w:t>
            </w:r>
          </w:p>
        </w:tc>
        <w:tc>
          <w:tcPr>
            <w:tcW w:w="3090" w:type="dxa"/>
            <w:tcBorders>
              <w:top w:val="single" w:sz="4" w:space="0" w:color="auto"/>
              <w:left w:val="single" w:sz="4" w:space="0" w:color="000000"/>
              <w:bottom w:val="single" w:sz="4" w:space="0" w:color="auto"/>
              <w:right w:val="single" w:sz="4" w:space="0" w:color="000000"/>
            </w:tcBorders>
          </w:tcPr>
          <w:p w14:paraId="5B40963F"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eastAsia="Calibri" w:hAnsi="Times New Roman" w:cs="Times New Roman"/>
                <w:kern w:val="0"/>
                <w:lang w:eastAsia="ar-SA"/>
                <w14:ligatures w14:val="none"/>
              </w:rPr>
            </w:pPr>
          </w:p>
        </w:tc>
      </w:tr>
      <w:tr w:rsidR="00291EFB" w:rsidRPr="00291EFB" w14:paraId="4E88EBF8" w14:textId="57D0DA68" w:rsidTr="00291EFB">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CCC0F32" w14:textId="77777777" w:rsidR="00291EFB" w:rsidRPr="00291EFB" w:rsidRDefault="00291EFB" w:rsidP="00291EFB">
            <w:pPr>
              <w:suppressAutoHyphens/>
              <w:autoSpaceDN w:val="0"/>
              <w:snapToGrid w:val="0"/>
              <w:spacing w:after="0" w:line="240" w:lineRule="auto"/>
              <w:jc w:val="center"/>
              <w:textAlignment w:val="baseline"/>
              <w:rPr>
                <w:rFonts w:ascii="Times New Roman" w:eastAsia="Calibri" w:hAnsi="Times New Roman" w:cs="Times New Roman"/>
                <w:b/>
                <w:kern w:val="0"/>
                <w14:ligatures w14:val="none"/>
              </w:rPr>
            </w:pPr>
            <w:r w:rsidRPr="00291EFB">
              <w:rPr>
                <w:rFonts w:ascii="Times New Roman" w:eastAsia="Times New Roman" w:hAnsi="Times New Roman" w:cs="Times New Roman"/>
                <w:b/>
                <w:kern w:val="0"/>
                <w14:ligatures w14:val="none"/>
              </w:rPr>
              <w:t>9.</w:t>
            </w:r>
          </w:p>
        </w:tc>
        <w:tc>
          <w:tcPr>
            <w:tcW w:w="5953" w:type="dxa"/>
            <w:tcBorders>
              <w:top w:val="single" w:sz="4" w:space="0" w:color="auto"/>
              <w:left w:val="single" w:sz="4" w:space="0" w:color="000000"/>
              <w:bottom w:val="single" w:sz="4" w:space="0" w:color="auto"/>
              <w:right w:val="single" w:sz="4" w:space="0" w:color="000000"/>
            </w:tcBorders>
            <w:shd w:val="clear" w:color="auto" w:fill="auto"/>
          </w:tcPr>
          <w:p w14:paraId="3B6FE3F4"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hAnsi="Times New Roman" w:cs="Times New Roman"/>
                <w:kern w:val="0"/>
                <w14:ligatures w14:val="none"/>
              </w:rPr>
            </w:pPr>
            <w:r w:rsidRPr="00291EFB">
              <w:rPr>
                <w:rFonts w:ascii="Times New Roman" w:hAnsi="Times New Roman" w:cs="Times New Roman"/>
                <w:kern w:val="0"/>
                <w14:ligatures w14:val="none"/>
              </w:rPr>
              <w:t>Kartu su automobiliu turi būti pateikta automobilio priežiūros instrukcija  lietuvių kalba (gali būti elektroninė forma), kurioje turi būti nurodyta: automobilio garantinio aptarnavimo  įmonių adresai ir telefonų numeriai,  atliekamų garantinių aptarnavimų periodiškumas.</w:t>
            </w:r>
          </w:p>
        </w:tc>
        <w:tc>
          <w:tcPr>
            <w:tcW w:w="3090" w:type="dxa"/>
            <w:tcBorders>
              <w:top w:val="single" w:sz="4" w:space="0" w:color="auto"/>
              <w:left w:val="single" w:sz="4" w:space="0" w:color="000000"/>
              <w:bottom w:val="single" w:sz="4" w:space="0" w:color="auto"/>
              <w:right w:val="single" w:sz="4" w:space="0" w:color="000000"/>
            </w:tcBorders>
          </w:tcPr>
          <w:p w14:paraId="0257BABA"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hAnsi="Times New Roman" w:cs="Times New Roman"/>
                <w:kern w:val="0"/>
                <w14:ligatures w14:val="none"/>
              </w:rPr>
            </w:pPr>
          </w:p>
        </w:tc>
      </w:tr>
      <w:tr w:rsidR="00291EFB" w:rsidRPr="00291EFB" w14:paraId="391E9777" w14:textId="7AA3171B" w:rsidTr="00291EFB">
        <w:tc>
          <w:tcPr>
            <w:tcW w:w="84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75D16B3F" w14:textId="77777777" w:rsidR="00291EFB" w:rsidRPr="00291EFB" w:rsidRDefault="00291EFB" w:rsidP="00291EFB">
            <w:pPr>
              <w:suppressAutoHyphens/>
              <w:autoSpaceDN w:val="0"/>
              <w:snapToGrid w:val="0"/>
              <w:spacing w:after="0" w:line="240" w:lineRule="auto"/>
              <w:jc w:val="center"/>
              <w:textAlignment w:val="baseline"/>
              <w:rPr>
                <w:rFonts w:ascii="Times New Roman" w:eastAsia="Times New Roman" w:hAnsi="Times New Roman" w:cs="Times New Roman"/>
                <w:b/>
                <w:kern w:val="0"/>
                <w14:ligatures w14:val="none"/>
              </w:rPr>
            </w:pPr>
            <w:r w:rsidRPr="00291EFB">
              <w:rPr>
                <w:rFonts w:ascii="Times New Roman" w:eastAsia="Times New Roman" w:hAnsi="Times New Roman" w:cs="Times New Roman"/>
                <w:b/>
                <w:kern w:val="0"/>
                <w14:ligatures w14:val="none"/>
              </w:rPr>
              <w:t>10.</w:t>
            </w:r>
          </w:p>
        </w:tc>
        <w:tc>
          <w:tcPr>
            <w:tcW w:w="5953" w:type="dxa"/>
            <w:tcBorders>
              <w:top w:val="single" w:sz="4" w:space="0" w:color="auto"/>
              <w:left w:val="single" w:sz="4" w:space="0" w:color="000000"/>
              <w:bottom w:val="single" w:sz="4" w:space="0" w:color="auto"/>
              <w:right w:val="single" w:sz="4" w:space="0" w:color="000000"/>
            </w:tcBorders>
            <w:shd w:val="clear" w:color="auto" w:fill="auto"/>
          </w:tcPr>
          <w:p w14:paraId="7E0C4E23"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hAnsi="Times New Roman" w:cs="Times New Roman"/>
                <w:kern w:val="0"/>
                <w14:ligatures w14:val="none"/>
              </w:rPr>
            </w:pPr>
            <w:r w:rsidRPr="00291EFB">
              <w:rPr>
                <w:rFonts w:ascii="Times New Roman" w:hAnsi="Times New Roman" w:cs="Times New Roman"/>
                <w:kern w:val="0"/>
                <w14:ligatures w14:val="none"/>
              </w:rPr>
              <w:t>Pristatymo terminas, ne vėliau kaip per 6 mėn. nuo sutarties pasirašymo dienos.</w:t>
            </w:r>
          </w:p>
        </w:tc>
        <w:tc>
          <w:tcPr>
            <w:tcW w:w="3090" w:type="dxa"/>
            <w:tcBorders>
              <w:top w:val="single" w:sz="4" w:space="0" w:color="auto"/>
              <w:left w:val="single" w:sz="4" w:space="0" w:color="000000"/>
              <w:bottom w:val="single" w:sz="4" w:space="0" w:color="auto"/>
              <w:right w:val="single" w:sz="4" w:space="0" w:color="000000"/>
            </w:tcBorders>
          </w:tcPr>
          <w:p w14:paraId="5DBA6716" w14:textId="77777777" w:rsidR="00291EFB" w:rsidRPr="00291EFB" w:rsidRDefault="00291EFB" w:rsidP="00291EFB">
            <w:pPr>
              <w:tabs>
                <w:tab w:val="left" w:pos="1134"/>
              </w:tabs>
              <w:suppressAutoHyphens/>
              <w:autoSpaceDN w:val="0"/>
              <w:spacing w:after="0" w:line="240" w:lineRule="auto"/>
              <w:ind w:left="139" w:right="277"/>
              <w:jc w:val="both"/>
              <w:textAlignment w:val="baseline"/>
              <w:rPr>
                <w:rFonts w:ascii="Times New Roman" w:hAnsi="Times New Roman" w:cs="Times New Roman"/>
                <w:kern w:val="0"/>
                <w14:ligatures w14:val="none"/>
              </w:rPr>
            </w:pPr>
          </w:p>
        </w:tc>
      </w:tr>
    </w:tbl>
    <w:p w14:paraId="17D19AC8" w14:textId="4B453B5C" w:rsidR="00D81E3E" w:rsidRDefault="00D81E3E" w:rsidP="00D81E3E">
      <w:pPr>
        <w:tabs>
          <w:tab w:val="left" w:pos="8694"/>
        </w:tabs>
        <w:spacing w:after="0" w:line="240" w:lineRule="auto"/>
        <w:rPr>
          <w:rFonts w:ascii="Times New Roman" w:hAnsi="Times New Roman" w:cs="Times New Roman"/>
          <w:kern w:val="0"/>
          <w14:ligatures w14:val="none"/>
        </w:rPr>
      </w:pPr>
    </w:p>
    <w:p w14:paraId="31F69E2C" w14:textId="77777777" w:rsidR="00291EFB" w:rsidRDefault="00291EFB" w:rsidP="00D81E3E">
      <w:pPr>
        <w:tabs>
          <w:tab w:val="left" w:pos="8694"/>
        </w:tabs>
        <w:spacing w:after="0" w:line="240" w:lineRule="auto"/>
        <w:rPr>
          <w:rFonts w:ascii="Times New Roman" w:hAnsi="Times New Roman" w:cs="Times New Roman"/>
          <w:kern w:val="0"/>
          <w14:ligatures w14:val="none"/>
        </w:rPr>
      </w:pPr>
    </w:p>
    <w:p w14:paraId="01A9BE15" w14:textId="77777777" w:rsidR="00291EFB" w:rsidRDefault="00291EFB" w:rsidP="00D81E3E">
      <w:pPr>
        <w:tabs>
          <w:tab w:val="left" w:pos="8694"/>
        </w:tabs>
        <w:spacing w:after="0" w:line="240" w:lineRule="auto"/>
        <w:rPr>
          <w:rFonts w:ascii="Times New Roman" w:hAnsi="Times New Roman" w:cs="Times New Roman"/>
          <w:kern w:val="0"/>
          <w14:ligatures w14:val="none"/>
        </w:rPr>
      </w:pPr>
    </w:p>
    <w:p w14:paraId="2913DD53" w14:textId="77777777" w:rsidR="00291EFB" w:rsidRPr="000B4B74" w:rsidRDefault="00291EFB" w:rsidP="00D81E3E">
      <w:pPr>
        <w:tabs>
          <w:tab w:val="left" w:pos="8694"/>
        </w:tabs>
        <w:spacing w:after="0" w:line="240" w:lineRule="auto"/>
        <w:rPr>
          <w:rFonts w:ascii="Times New Roman" w:hAnsi="Times New Roman" w:cs="Times New Roman"/>
          <w:kern w:val="0"/>
          <w14:ligatures w14:val="none"/>
        </w:rPr>
      </w:pPr>
    </w:p>
    <w:p w14:paraId="44F2D2F6" w14:textId="0D913CAE" w:rsidR="000B4B74" w:rsidRPr="000B4B74" w:rsidRDefault="000B4B74" w:rsidP="00D81E3E">
      <w:pPr>
        <w:tabs>
          <w:tab w:val="left" w:pos="8694"/>
        </w:tabs>
        <w:spacing w:after="0" w:line="240" w:lineRule="auto"/>
        <w:rPr>
          <w:rFonts w:ascii="Times New Roman" w:hAnsi="Times New Roman" w:cs="Times New Roman"/>
          <w:kern w:val="0"/>
          <w14:ligatures w14:val="none"/>
        </w:rPr>
      </w:pPr>
    </w:p>
    <w:p w14:paraId="3293F73E" w14:textId="77777777" w:rsidR="000B4B74" w:rsidRPr="000B4B74" w:rsidRDefault="000B4B74" w:rsidP="000B4B74">
      <w:pPr>
        <w:jc w:val="center"/>
        <w:rPr>
          <w:rFonts w:ascii="Times New Roman" w:eastAsia="Calibri" w:hAnsi="Times New Roman" w:cs="Times New Roman"/>
          <w:b/>
          <w:bCs/>
          <w:kern w:val="0"/>
          <w:sz w:val="24"/>
          <w:szCs w:val="24"/>
          <w14:ligatures w14:val="none"/>
        </w:rPr>
      </w:pPr>
      <w:r w:rsidRPr="000B4B74">
        <w:rPr>
          <w:rFonts w:ascii="Times New Roman" w:eastAsia="Calibri" w:hAnsi="Times New Roman" w:cs="Times New Roman"/>
          <w:b/>
          <w:bCs/>
          <w:kern w:val="0"/>
          <w:sz w:val="24"/>
          <w:szCs w:val="24"/>
          <w14:ligatures w14:val="none"/>
        </w:rPr>
        <w:t>Techninės specifikacijos ir papildomi parametrai į kuriuos bus atsižvelgta nustatant ekonomiškai naudingiausią pasiūlymą</w:t>
      </w:r>
    </w:p>
    <w:p w14:paraId="7180D120" w14:textId="77777777" w:rsidR="000B4B74" w:rsidRDefault="000B4B74" w:rsidP="000B4B74">
      <w:pPr>
        <w:spacing w:after="0" w:line="240" w:lineRule="auto"/>
        <w:jc w:val="right"/>
        <w:rPr>
          <w:rFonts w:ascii="Times New Roman" w:hAnsi="Times New Roman" w:cs="Times New Roman"/>
          <w:kern w:val="0"/>
          <w:sz w:val="24"/>
          <w:szCs w:val="24"/>
          <w14:ligatures w14:val="none"/>
        </w:rPr>
      </w:pPr>
      <w:r w:rsidRPr="000B4B74">
        <w:rPr>
          <w:rFonts w:ascii="Times New Roman" w:hAnsi="Times New Roman" w:cs="Times New Roman"/>
          <w:kern w:val="0"/>
          <w:sz w:val="24"/>
          <w:szCs w:val="24"/>
          <w14:ligatures w14:val="none"/>
        </w:rPr>
        <w:t>3 lentelė</w:t>
      </w:r>
    </w:p>
    <w:tbl>
      <w:tblPr>
        <w:tblStyle w:val="Lentelstinklelis"/>
        <w:tblW w:w="0" w:type="auto"/>
        <w:tblLook w:val="04A0" w:firstRow="1" w:lastRow="0" w:firstColumn="1" w:lastColumn="0" w:noHBand="0" w:noVBand="1"/>
      </w:tblPr>
      <w:tblGrid>
        <w:gridCol w:w="664"/>
        <w:gridCol w:w="7825"/>
        <w:gridCol w:w="1139"/>
      </w:tblGrid>
      <w:tr w:rsidR="00D81E3E" w:rsidRPr="00D81E3E" w14:paraId="29359A75" w14:textId="0FA4FCBE" w:rsidTr="00D81E3E">
        <w:tc>
          <w:tcPr>
            <w:tcW w:w="664" w:type="dxa"/>
          </w:tcPr>
          <w:p w14:paraId="3042AA8A" w14:textId="482B2628" w:rsidR="00D81E3E" w:rsidRPr="00D81E3E" w:rsidRDefault="00D81E3E" w:rsidP="00D81E3E">
            <w:pPr>
              <w:jc w:val="center"/>
              <w:rPr>
                <w:rFonts w:ascii="Times New Roman" w:hAnsi="Times New Roman" w:cs="Times New Roman"/>
                <w:b/>
                <w:bCs/>
                <w:sz w:val="24"/>
                <w:szCs w:val="24"/>
              </w:rPr>
            </w:pPr>
            <w:r w:rsidRPr="00D81E3E">
              <w:rPr>
                <w:rFonts w:ascii="Times New Roman" w:hAnsi="Times New Roman" w:cs="Times New Roman"/>
                <w:b/>
                <w:bCs/>
                <w:sz w:val="24"/>
                <w:szCs w:val="24"/>
              </w:rPr>
              <w:t>Eil.</w:t>
            </w:r>
          </w:p>
          <w:p w14:paraId="0895488D" w14:textId="77777777" w:rsidR="00D81E3E" w:rsidRPr="00D81E3E" w:rsidRDefault="00D81E3E" w:rsidP="00D81E3E">
            <w:pPr>
              <w:jc w:val="center"/>
              <w:rPr>
                <w:rFonts w:ascii="Times New Roman" w:hAnsi="Times New Roman" w:cs="Times New Roman"/>
                <w:b/>
                <w:bCs/>
                <w:sz w:val="24"/>
                <w:szCs w:val="24"/>
              </w:rPr>
            </w:pPr>
            <w:r w:rsidRPr="00D81E3E">
              <w:rPr>
                <w:rFonts w:ascii="Times New Roman" w:hAnsi="Times New Roman" w:cs="Times New Roman"/>
                <w:b/>
                <w:bCs/>
                <w:sz w:val="24"/>
                <w:szCs w:val="24"/>
              </w:rPr>
              <w:t>Nr.</w:t>
            </w:r>
          </w:p>
        </w:tc>
        <w:tc>
          <w:tcPr>
            <w:tcW w:w="7836" w:type="dxa"/>
          </w:tcPr>
          <w:p w14:paraId="620D0996" w14:textId="77777777" w:rsidR="00D81E3E" w:rsidRPr="00D81E3E" w:rsidRDefault="00D81E3E" w:rsidP="00D81E3E">
            <w:pPr>
              <w:jc w:val="center"/>
              <w:rPr>
                <w:rFonts w:ascii="Times New Roman" w:hAnsi="Times New Roman" w:cs="Times New Roman"/>
                <w:b/>
                <w:bCs/>
                <w:sz w:val="24"/>
                <w:szCs w:val="24"/>
              </w:rPr>
            </w:pPr>
            <w:r w:rsidRPr="00D81E3E">
              <w:rPr>
                <w:rFonts w:ascii="Times New Roman" w:hAnsi="Times New Roman" w:cs="Times New Roman"/>
                <w:b/>
                <w:bCs/>
                <w:sz w:val="24"/>
                <w:szCs w:val="24"/>
              </w:rPr>
              <w:t>Techninis reikalavimas</w:t>
            </w:r>
          </w:p>
        </w:tc>
        <w:tc>
          <w:tcPr>
            <w:tcW w:w="1128" w:type="dxa"/>
          </w:tcPr>
          <w:p w14:paraId="4780BC18" w14:textId="15CCE633" w:rsidR="00D81E3E" w:rsidRPr="00D81E3E" w:rsidRDefault="00A1273D" w:rsidP="00D81E3E">
            <w:pPr>
              <w:jc w:val="center"/>
              <w:rPr>
                <w:rFonts w:ascii="Times New Roman" w:hAnsi="Times New Roman" w:cs="Times New Roman"/>
                <w:b/>
                <w:bCs/>
                <w:sz w:val="24"/>
                <w:szCs w:val="24"/>
              </w:rPr>
            </w:pPr>
            <w:r w:rsidRPr="000B4B74">
              <w:rPr>
                <w:rFonts w:ascii="Times New Roman" w:hAnsi="Times New Roman" w:cs="Times New Roman"/>
                <w:b/>
                <w:bCs/>
                <w:sz w:val="20"/>
                <w:szCs w:val="20"/>
              </w:rPr>
              <w:t>Suteikiami balai</w:t>
            </w:r>
          </w:p>
        </w:tc>
      </w:tr>
      <w:tr w:rsidR="00D81E3E" w:rsidRPr="00D81E3E" w14:paraId="128B554E" w14:textId="30BCD1F7" w:rsidTr="00D81E3E">
        <w:tc>
          <w:tcPr>
            <w:tcW w:w="664" w:type="dxa"/>
          </w:tcPr>
          <w:p w14:paraId="0873419D" w14:textId="77777777" w:rsidR="00D81E3E" w:rsidRPr="00D81E3E" w:rsidRDefault="00D81E3E" w:rsidP="00D81E3E">
            <w:pPr>
              <w:jc w:val="center"/>
              <w:rPr>
                <w:rFonts w:ascii="Times New Roman" w:hAnsi="Times New Roman" w:cs="Times New Roman"/>
                <w:sz w:val="24"/>
                <w:szCs w:val="24"/>
              </w:rPr>
            </w:pPr>
            <w:r w:rsidRPr="00D81E3E">
              <w:rPr>
                <w:rFonts w:ascii="Times New Roman" w:hAnsi="Times New Roman" w:cs="Times New Roman"/>
                <w:sz w:val="24"/>
                <w:szCs w:val="24"/>
              </w:rPr>
              <w:t>1.</w:t>
            </w:r>
          </w:p>
        </w:tc>
        <w:tc>
          <w:tcPr>
            <w:tcW w:w="7836" w:type="dxa"/>
          </w:tcPr>
          <w:p w14:paraId="48A8E5F9" w14:textId="77777777" w:rsidR="00D81E3E" w:rsidRPr="00D81E3E" w:rsidRDefault="00D81E3E" w:rsidP="00A1273D">
            <w:pPr>
              <w:jc w:val="both"/>
              <w:rPr>
                <w:rFonts w:ascii="Times New Roman" w:hAnsi="Times New Roman" w:cs="Times New Roman"/>
                <w:sz w:val="24"/>
                <w:szCs w:val="24"/>
              </w:rPr>
            </w:pPr>
            <w:r w:rsidRPr="00D81E3E">
              <w:rPr>
                <w:rFonts w:ascii="Times New Roman" w:eastAsia="Calibri" w:hAnsi="Times New Roman" w:cs="Times New Roman"/>
                <w:bCs/>
                <w:sz w:val="24"/>
                <w:szCs w:val="24"/>
              </w:rPr>
              <w:t>bagažinės tūris (su atsarginiu ratu (jeigu komplektuojama) ir nenulenkus galinių sėdynių) turi būti ne mažesnis kaip 400 litrų ;</w:t>
            </w:r>
          </w:p>
        </w:tc>
        <w:tc>
          <w:tcPr>
            <w:tcW w:w="1128" w:type="dxa"/>
          </w:tcPr>
          <w:p w14:paraId="56CFC420" w14:textId="3720493F" w:rsidR="00D81E3E" w:rsidRPr="00D81E3E" w:rsidRDefault="00721966" w:rsidP="00721966">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r>
      <w:tr w:rsidR="00D81E3E" w:rsidRPr="00D81E3E" w14:paraId="5A0453DD" w14:textId="7BA3DFD4" w:rsidTr="00D81E3E">
        <w:tc>
          <w:tcPr>
            <w:tcW w:w="664" w:type="dxa"/>
          </w:tcPr>
          <w:p w14:paraId="06544EA2" w14:textId="77777777" w:rsidR="00D81E3E" w:rsidRPr="00D81E3E" w:rsidRDefault="00D81E3E" w:rsidP="00D81E3E">
            <w:pPr>
              <w:jc w:val="center"/>
              <w:rPr>
                <w:rFonts w:ascii="Times New Roman" w:hAnsi="Times New Roman" w:cs="Times New Roman"/>
                <w:sz w:val="24"/>
                <w:szCs w:val="24"/>
              </w:rPr>
            </w:pPr>
            <w:r w:rsidRPr="00D81E3E">
              <w:rPr>
                <w:rFonts w:ascii="Times New Roman" w:hAnsi="Times New Roman" w:cs="Times New Roman"/>
                <w:sz w:val="24"/>
                <w:szCs w:val="24"/>
              </w:rPr>
              <w:t>2.</w:t>
            </w:r>
          </w:p>
        </w:tc>
        <w:tc>
          <w:tcPr>
            <w:tcW w:w="7836" w:type="dxa"/>
          </w:tcPr>
          <w:p w14:paraId="6B59404A" w14:textId="77777777" w:rsidR="00D81E3E" w:rsidRPr="00D81E3E" w:rsidRDefault="00D81E3E" w:rsidP="00A1273D">
            <w:pPr>
              <w:jc w:val="both"/>
              <w:rPr>
                <w:rFonts w:ascii="Times New Roman" w:hAnsi="Times New Roman" w:cs="Times New Roman"/>
                <w:sz w:val="24"/>
                <w:szCs w:val="24"/>
              </w:rPr>
            </w:pPr>
            <w:r w:rsidRPr="00D81E3E">
              <w:rPr>
                <w:rFonts w:ascii="Times New Roman" w:hAnsi="Times New Roman" w:cs="Times New Roman"/>
                <w:sz w:val="24"/>
                <w:szCs w:val="24"/>
              </w:rPr>
              <w:t xml:space="preserve">Vidutinės degalų sąnaudos neturi viršyti 7 l/100 km (pagal WLTP - </w:t>
            </w:r>
            <w:proofErr w:type="spellStart"/>
            <w:r w:rsidRPr="00D81E3E">
              <w:rPr>
                <w:rFonts w:ascii="Times New Roman" w:hAnsi="Times New Roman" w:cs="Times New Roman"/>
                <w:sz w:val="24"/>
                <w:szCs w:val="24"/>
              </w:rPr>
              <w:t>Combined</w:t>
            </w:r>
            <w:proofErr w:type="spellEnd"/>
            <w:r w:rsidRPr="00D81E3E">
              <w:rPr>
                <w:rFonts w:ascii="Times New Roman" w:hAnsi="Times New Roman" w:cs="Times New Roman"/>
                <w:sz w:val="24"/>
                <w:szCs w:val="24"/>
              </w:rPr>
              <w:t>);</w:t>
            </w:r>
          </w:p>
        </w:tc>
        <w:tc>
          <w:tcPr>
            <w:tcW w:w="1128" w:type="dxa"/>
          </w:tcPr>
          <w:p w14:paraId="58CED0E9" w14:textId="6CA6B978" w:rsidR="00D81E3E" w:rsidRPr="00D81E3E" w:rsidRDefault="00721966" w:rsidP="00721966">
            <w:pPr>
              <w:jc w:val="center"/>
              <w:rPr>
                <w:rFonts w:ascii="Times New Roman" w:hAnsi="Times New Roman" w:cs="Times New Roman"/>
                <w:sz w:val="24"/>
                <w:szCs w:val="24"/>
              </w:rPr>
            </w:pPr>
            <w:r>
              <w:rPr>
                <w:rFonts w:ascii="Times New Roman" w:hAnsi="Times New Roman" w:cs="Times New Roman"/>
                <w:sz w:val="24"/>
                <w:szCs w:val="24"/>
              </w:rPr>
              <w:t>8</w:t>
            </w:r>
          </w:p>
        </w:tc>
      </w:tr>
      <w:tr w:rsidR="00D81E3E" w:rsidRPr="00D81E3E" w14:paraId="3D9CA676" w14:textId="11314F18" w:rsidTr="00D81E3E">
        <w:tc>
          <w:tcPr>
            <w:tcW w:w="664" w:type="dxa"/>
          </w:tcPr>
          <w:p w14:paraId="73121E39" w14:textId="77777777" w:rsidR="00D81E3E" w:rsidRPr="00D81E3E" w:rsidRDefault="00D81E3E" w:rsidP="00D81E3E">
            <w:pPr>
              <w:jc w:val="center"/>
              <w:rPr>
                <w:rFonts w:ascii="Times New Roman" w:hAnsi="Times New Roman" w:cs="Times New Roman"/>
                <w:sz w:val="24"/>
                <w:szCs w:val="24"/>
              </w:rPr>
            </w:pPr>
            <w:r w:rsidRPr="00D81E3E">
              <w:rPr>
                <w:rFonts w:ascii="Times New Roman" w:hAnsi="Times New Roman" w:cs="Times New Roman"/>
                <w:sz w:val="24"/>
                <w:szCs w:val="24"/>
              </w:rPr>
              <w:t>3.</w:t>
            </w:r>
          </w:p>
        </w:tc>
        <w:tc>
          <w:tcPr>
            <w:tcW w:w="7836" w:type="dxa"/>
          </w:tcPr>
          <w:p w14:paraId="191E61DA" w14:textId="77777777" w:rsidR="00D81E3E" w:rsidRPr="00D81E3E" w:rsidRDefault="00D81E3E" w:rsidP="00A1273D">
            <w:pPr>
              <w:jc w:val="both"/>
              <w:rPr>
                <w:rFonts w:ascii="Times New Roman" w:hAnsi="Times New Roman" w:cs="Times New Roman"/>
                <w:sz w:val="24"/>
                <w:szCs w:val="24"/>
              </w:rPr>
            </w:pPr>
            <w:r w:rsidRPr="00D81E3E">
              <w:rPr>
                <w:rFonts w:ascii="Times New Roman" w:hAnsi="Times New Roman" w:cs="Times New Roman"/>
              </w:rPr>
              <w:t>Pristatymo terminas, ne vėliau kaip per 6 mėn. nuo sutarties pasirašymo dienos.</w:t>
            </w:r>
          </w:p>
        </w:tc>
        <w:tc>
          <w:tcPr>
            <w:tcW w:w="1128" w:type="dxa"/>
          </w:tcPr>
          <w:p w14:paraId="2BB3F408" w14:textId="4CA109DA" w:rsidR="00D81E3E" w:rsidRPr="00D81E3E" w:rsidRDefault="00721966" w:rsidP="00721966">
            <w:pPr>
              <w:jc w:val="center"/>
              <w:rPr>
                <w:rFonts w:ascii="Times New Roman" w:hAnsi="Times New Roman" w:cs="Times New Roman"/>
              </w:rPr>
            </w:pPr>
            <w:r>
              <w:rPr>
                <w:rFonts w:ascii="Times New Roman" w:hAnsi="Times New Roman" w:cs="Times New Roman"/>
              </w:rPr>
              <w:t>12</w:t>
            </w:r>
          </w:p>
        </w:tc>
      </w:tr>
    </w:tbl>
    <w:p w14:paraId="7572A142" w14:textId="56A44B71" w:rsidR="000B4B74" w:rsidRPr="000B4B74" w:rsidRDefault="00D81E3E" w:rsidP="000B4B74">
      <w:pPr>
        <w:spacing w:after="0" w:line="276"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___</w:t>
      </w:r>
      <w:r w:rsidR="000B4B74" w:rsidRPr="000B4B74">
        <w:rPr>
          <w:rFonts w:ascii="Times New Roman" w:hAnsi="Times New Roman" w:cs="Times New Roman"/>
          <w:kern w:val="0"/>
          <w:sz w:val="24"/>
          <w:szCs w:val="24"/>
          <w14:ligatures w14:val="none"/>
        </w:rPr>
        <w:t>_______</w:t>
      </w:r>
    </w:p>
    <w:p w14:paraId="49A1629A" w14:textId="77777777" w:rsidR="000B4B74" w:rsidRPr="000B4B74" w:rsidRDefault="000B4B74" w:rsidP="000B4B74">
      <w:pPr>
        <w:spacing w:after="200" w:line="276" w:lineRule="auto"/>
        <w:rPr>
          <w:kern w:val="0"/>
          <w14:ligatures w14:val="none"/>
        </w:rPr>
      </w:pPr>
    </w:p>
    <w:bookmarkEnd w:id="0"/>
    <w:p w14:paraId="4F509113" w14:textId="77777777" w:rsidR="000B4B74" w:rsidRPr="000B4B74" w:rsidRDefault="000B4B74" w:rsidP="000B4B74">
      <w:pPr>
        <w:spacing w:after="200" w:line="276" w:lineRule="auto"/>
        <w:rPr>
          <w:rFonts w:ascii="Times New Roman" w:hAnsi="Times New Roman" w:cs="Times New Roman"/>
          <w:kern w:val="0"/>
          <w:sz w:val="24"/>
          <w:szCs w:val="24"/>
          <w14:ligatures w14:val="none"/>
        </w:rPr>
      </w:pPr>
    </w:p>
    <w:p w14:paraId="60DA6BA7" w14:textId="77777777" w:rsidR="000B4B74" w:rsidRPr="000B4B74" w:rsidRDefault="000B4B74" w:rsidP="000B4B74">
      <w:pPr>
        <w:rPr>
          <w:rFonts w:ascii="Times New Roman" w:hAnsi="Times New Roman" w:cs="Times New Roman"/>
          <w:sz w:val="24"/>
          <w:szCs w:val="24"/>
        </w:rPr>
      </w:pPr>
    </w:p>
    <w:p w14:paraId="0F621A01" w14:textId="77777777" w:rsidR="000B4B74" w:rsidRPr="000B4B74" w:rsidRDefault="000B4B74" w:rsidP="000B4B74">
      <w:pPr>
        <w:rPr>
          <w:rFonts w:ascii="Times New Roman" w:hAnsi="Times New Roman" w:cs="Times New Roman"/>
          <w:sz w:val="24"/>
          <w:szCs w:val="24"/>
        </w:rPr>
      </w:pPr>
    </w:p>
    <w:p w14:paraId="418C55A8" w14:textId="77777777" w:rsidR="000B4B74" w:rsidRPr="000B4B74" w:rsidRDefault="000B4B74" w:rsidP="000B4B74">
      <w:pPr>
        <w:rPr>
          <w:rFonts w:ascii="Times New Roman" w:hAnsi="Times New Roman" w:cs="Times New Roman"/>
          <w:sz w:val="24"/>
          <w:szCs w:val="24"/>
        </w:rPr>
      </w:pPr>
    </w:p>
    <w:p w14:paraId="581F756E" w14:textId="25EC0FC1" w:rsidR="00027A55" w:rsidRPr="002C4CEB" w:rsidRDefault="000B4B74" w:rsidP="000B4B74">
      <w:pPr>
        <w:tabs>
          <w:tab w:val="left" w:pos="5393"/>
        </w:tabs>
        <w:rPr>
          <w:rFonts w:ascii="Times New Roman" w:hAnsi="Times New Roman" w:cs="Times New Roman"/>
          <w:sz w:val="24"/>
          <w:szCs w:val="24"/>
        </w:rPr>
      </w:pPr>
      <w:r w:rsidRPr="000B4B74">
        <w:rPr>
          <w:rFonts w:ascii="Times New Roman" w:hAnsi="Times New Roman" w:cs="Times New Roman"/>
          <w:sz w:val="24"/>
          <w:szCs w:val="24"/>
        </w:rPr>
        <w:tab/>
      </w:r>
    </w:p>
    <w:sectPr w:rsidR="00027A55" w:rsidRPr="002C4CEB" w:rsidSect="000B4B74">
      <w:footerReference w:type="default" r:id="rId7"/>
      <w:pgSz w:w="11906" w:h="16838"/>
      <w:pgMar w:top="851"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A6C5" w14:textId="77777777" w:rsidR="00676268" w:rsidRDefault="00676268">
      <w:pPr>
        <w:spacing w:after="0" w:line="240" w:lineRule="auto"/>
      </w:pPr>
      <w:r>
        <w:separator/>
      </w:r>
    </w:p>
  </w:endnote>
  <w:endnote w:type="continuationSeparator" w:id="0">
    <w:p w14:paraId="15CDFC0F" w14:textId="77777777" w:rsidR="00676268" w:rsidRDefault="0067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09286453"/>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176B035D" w14:textId="77777777" w:rsidR="00702703" w:rsidRPr="00FA71C4" w:rsidRDefault="000C4CC9">
            <w:pPr>
              <w:pStyle w:val="Porat"/>
              <w:jc w:val="center"/>
              <w:rPr>
                <w:rFonts w:ascii="Times New Roman" w:hAnsi="Times New Roman" w:cs="Times New Roman"/>
                <w:sz w:val="16"/>
                <w:szCs w:val="16"/>
              </w:rPr>
            </w:pPr>
            <w:r w:rsidRPr="00FA71C4">
              <w:rPr>
                <w:rFonts w:ascii="Times New Roman" w:hAnsi="Times New Roman" w:cs="Times New Roman"/>
                <w:sz w:val="16"/>
                <w:szCs w:val="16"/>
              </w:rPr>
              <w:t xml:space="preserve">Puslapis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PAGE</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r w:rsidRPr="00FA71C4">
              <w:rPr>
                <w:rFonts w:ascii="Times New Roman" w:hAnsi="Times New Roman" w:cs="Times New Roman"/>
                <w:sz w:val="16"/>
                <w:szCs w:val="16"/>
              </w:rPr>
              <w:t xml:space="preserve"> iš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NUMPAGES</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p>
        </w:sdtContent>
      </w:sdt>
    </w:sdtContent>
  </w:sdt>
  <w:p w14:paraId="7F6CB95C" w14:textId="77777777" w:rsidR="00702703" w:rsidRDefault="007027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6000" w14:textId="77777777" w:rsidR="00676268" w:rsidRDefault="00676268">
      <w:pPr>
        <w:spacing w:after="0" w:line="240" w:lineRule="auto"/>
      </w:pPr>
      <w:r>
        <w:separator/>
      </w:r>
    </w:p>
  </w:footnote>
  <w:footnote w:type="continuationSeparator" w:id="0">
    <w:p w14:paraId="2E69C988" w14:textId="77777777" w:rsidR="00676268" w:rsidRDefault="006762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74"/>
    <w:rsid w:val="00027A55"/>
    <w:rsid w:val="000800BD"/>
    <w:rsid w:val="000B4B74"/>
    <w:rsid w:val="000C4CC9"/>
    <w:rsid w:val="000F23A3"/>
    <w:rsid w:val="00220912"/>
    <w:rsid w:val="00291EFB"/>
    <w:rsid w:val="002C4CEB"/>
    <w:rsid w:val="004E5CA1"/>
    <w:rsid w:val="00625F67"/>
    <w:rsid w:val="00676268"/>
    <w:rsid w:val="006A3013"/>
    <w:rsid w:val="00702703"/>
    <w:rsid w:val="00721966"/>
    <w:rsid w:val="009855AB"/>
    <w:rsid w:val="00A1273D"/>
    <w:rsid w:val="00A557B8"/>
    <w:rsid w:val="00A86A08"/>
    <w:rsid w:val="00C27199"/>
    <w:rsid w:val="00D500FF"/>
    <w:rsid w:val="00D81E3E"/>
    <w:rsid w:val="00DA75E8"/>
    <w:rsid w:val="00E26898"/>
    <w:rsid w:val="00F02796"/>
    <w:rsid w:val="00F60B35"/>
    <w:rsid w:val="00F70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5054"/>
  <w15:chartTrackingRefBased/>
  <w15:docId w15:val="{E60AED09-4BC1-41FB-A46D-9B420F0D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4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B4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4B7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4B7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4B7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4B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4B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4B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4B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4B7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B4B7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4B7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4B7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4B7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4B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4B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4B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4B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4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4B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4B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4B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4B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4B74"/>
    <w:rPr>
      <w:i/>
      <w:iCs/>
      <w:color w:val="404040" w:themeColor="text1" w:themeTint="BF"/>
    </w:rPr>
  </w:style>
  <w:style w:type="paragraph" w:styleId="Sraopastraipa">
    <w:name w:val="List Paragraph"/>
    <w:basedOn w:val="prastasis"/>
    <w:uiPriority w:val="34"/>
    <w:qFormat/>
    <w:rsid w:val="000B4B74"/>
    <w:pPr>
      <w:ind w:left="720"/>
      <w:contextualSpacing/>
    </w:pPr>
  </w:style>
  <w:style w:type="character" w:styleId="Rykuspabraukimas">
    <w:name w:val="Intense Emphasis"/>
    <w:basedOn w:val="Numatytasispastraiposriftas"/>
    <w:uiPriority w:val="21"/>
    <w:qFormat/>
    <w:rsid w:val="000B4B74"/>
    <w:rPr>
      <w:i/>
      <w:iCs/>
      <w:color w:val="2F5496" w:themeColor="accent1" w:themeShade="BF"/>
    </w:rPr>
  </w:style>
  <w:style w:type="paragraph" w:styleId="Iskirtacitata">
    <w:name w:val="Intense Quote"/>
    <w:basedOn w:val="prastasis"/>
    <w:next w:val="prastasis"/>
    <w:link w:val="IskirtacitataDiagrama"/>
    <w:uiPriority w:val="30"/>
    <w:qFormat/>
    <w:rsid w:val="000B4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4B74"/>
    <w:rPr>
      <w:i/>
      <w:iCs/>
      <w:color w:val="2F5496" w:themeColor="accent1" w:themeShade="BF"/>
    </w:rPr>
  </w:style>
  <w:style w:type="character" w:styleId="Rykinuoroda">
    <w:name w:val="Intense Reference"/>
    <w:basedOn w:val="Numatytasispastraiposriftas"/>
    <w:uiPriority w:val="32"/>
    <w:qFormat/>
    <w:rsid w:val="000B4B74"/>
    <w:rPr>
      <w:b/>
      <w:bCs/>
      <w:smallCaps/>
      <w:color w:val="2F5496" w:themeColor="accent1" w:themeShade="BF"/>
      <w:spacing w:val="5"/>
    </w:rPr>
  </w:style>
  <w:style w:type="paragraph" w:styleId="Porat">
    <w:name w:val="footer"/>
    <w:basedOn w:val="prastasis"/>
    <w:link w:val="PoratDiagrama"/>
    <w:uiPriority w:val="99"/>
    <w:semiHidden/>
    <w:unhideWhenUsed/>
    <w:rsid w:val="000B4B7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0B4B74"/>
  </w:style>
  <w:style w:type="table" w:styleId="Lentelstinklelis">
    <w:name w:val="Table Grid"/>
    <w:basedOn w:val="prastojilentel"/>
    <w:uiPriority w:val="39"/>
    <w:rsid w:val="000B4B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totyrimai.lt/klasifikacij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5285</Words>
  <Characters>3014</Characters>
  <Application>Microsoft Office Word</Application>
  <DocSecurity>0</DocSecurity>
  <Lines>25</Lines>
  <Paragraphs>16</Paragraphs>
  <ScaleCrop>false</ScaleCrop>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Gitas Radionovas</cp:lastModifiedBy>
  <cp:revision>5</cp:revision>
  <dcterms:created xsi:type="dcterms:W3CDTF">2025-02-11T08:39:00Z</dcterms:created>
  <dcterms:modified xsi:type="dcterms:W3CDTF">2025-02-13T07:03:00Z</dcterms:modified>
</cp:coreProperties>
</file>