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F497E" w14:textId="3A7DF681" w:rsidR="00DC60CA" w:rsidRPr="008C25A2" w:rsidRDefault="00DC60CA" w:rsidP="00DC60CA">
      <w:pPr>
        <w:spacing w:line="240" w:lineRule="auto"/>
        <w:ind w:firstLine="0"/>
        <w:jc w:val="right"/>
        <w:rPr>
          <w:rFonts w:cstheme="minorHAnsi"/>
          <w:b/>
          <w:bCs/>
          <w:smallCaps/>
          <w:sz w:val="22"/>
          <w:szCs w:val="22"/>
        </w:rPr>
      </w:pPr>
      <w:r w:rsidRPr="002E5EF4">
        <w:rPr>
          <w:rFonts w:cstheme="minorHAnsi"/>
          <w:sz w:val="22"/>
          <w:szCs w:val="22"/>
        </w:rPr>
        <w:t>Pirkimo sąlygų priedas</w:t>
      </w:r>
      <w:r w:rsidR="00127662">
        <w:rPr>
          <w:rFonts w:cstheme="minorHAnsi"/>
          <w:sz w:val="22"/>
          <w:szCs w:val="22"/>
        </w:rPr>
        <w:t xml:space="preserve"> Nr. 3</w:t>
      </w:r>
      <w:bookmarkStart w:id="0" w:name="_GoBack"/>
      <w:bookmarkEnd w:id="0"/>
      <w:r w:rsidRPr="002E5EF4">
        <w:rPr>
          <w:rFonts w:cstheme="minorHAnsi"/>
          <w:sz w:val="22"/>
          <w:szCs w:val="22"/>
        </w:rPr>
        <w:t xml:space="preserve"> „Pasiūlymo forma“</w:t>
      </w:r>
    </w:p>
    <w:p w14:paraId="40F346D5" w14:textId="77777777" w:rsidR="00DC60CA" w:rsidRPr="002E5EF4" w:rsidRDefault="00DC60CA" w:rsidP="00DC60CA">
      <w:pPr>
        <w:spacing w:line="240" w:lineRule="auto"/>
        <w:rPr>
          <w:rFonts w:cstheme="minorHAnsi"/>
          <w:b/>
          <w:bCs/>
          <w:smallCaps/>
          <w:sz w:val="22"/>
          <w:szCs w:val="22"/>
        </w:rPr>
      </w:pPr>
    </w:p>
    <w:p w14:paraId="4FF12DF9" w14:textId="77777777" w:rsidR="00DC60CA" w:rsidRPr="002E5EF4" w:rsidRDefault="00DC60CA" w:rsidP="00DC60CA">
      <w:pPr>
        <w:spacing w:line="240" w:lineRule="auto"/>
        <w:jc w:val="center"/>
        <w:rPr>
          <w:rFonts w:cstheme="minorHAnsi"/>
          <w:b/>
          <w:bCs/>
          <w:sz w:val="22"/>
          <w:szCs w:val="22"/>
        </w:rPr>
      </w:pPr>
      <w:r w:rsidRPr="002E5EF4">
        <w:rPr>
          <w:rFonts w:cstheme="minorHAnsi"/>
          <w:b/>
          <w:sz w:val="22"/>
          <w:szCs w:val="22"/>
        </w:rPr>
        <w:t>(Pasiūlymo formos pavyzdys)</w:t>
      </w:r>
    </w:p>
    <w:p w14:paraId="727D8611" w14:textId="77777777" w:rsidR="00DC60CA" w:rsidRPr="002E5EF4" w:rsidRDefault="00DC60CA" w:rsidP="00DC60CA">
      <w:pPr>
        <w:spacing w:line="240" w:lineRule="auto"/>
        <w:jc w:val="center"/>
        <w:rPr>
          <w:rFonts w:cstheme="minorHAnsi"/>
          <w:sz w:val="22"/>
          <w:szCs w:val="22"/>
        </w:rPr>
      </w:pPr>
      <w:r w:rsidRPr="002E5EF4">
        <w:rPr>
          <w:rFonts w:cstheme="minorHAnsi"/>
          <w:sz w:val="22"/>
          <w:szCs w:val="22"/>
        </w:rPr>
        <w:t>Herbas arba prekių ženklas</w:t>
      </w:r>
    </w:p>
    <w:p w14:paraId="548D277F" w14:textId="77777777" w:rsidR="00DC60CA" w:rsidRPr="002E5EF4" w:rsidRDefault="00DC60CA" w:rsidP="00DC60CA">
      <w:pPr>
        <w:spacing w:line="240" w:lineRule="auto"/>
        <w:jc w:val="center"/>
        <w:rPr>
          <w:rFonts w:cstheme="minorHAnsi"/>
          <w:sz w:val="22"/>
          <w:szCs w:val="22"/>
        </w:rPr>
      </w:pPr>
    </w:p>
    <w:p w14:paraId="46310D93" w14:textId="77777777" w:rsidR="00DC60CA" w:rsidRPr="002E5EF4" w:rsidRDefault="00DC60CA" w:rsidP="00DC60CA">
      <w:pPr>
        <w:spacing w:line="240" w:lineRule="auto"/>
        <w:jc w:val="center"/>
        <w:rPr>
          <w:rFonts w:cstheme="minorHAnsi"/>
          <w:sz w:val="22"/>
          <w:szCs w:val="22"/>
        </w:rPr>
      </w:pPr>
      <w:r w:rsidRPr="002E5EF4">
        <w:rPr>
          <w:rFonts w:cstheme="minorHAnsi"/>
          <w:sz w:val="22"/>
          <w:szCs w:val="22"/>
        </w:rPr>
        <w:t>(Tiekėjo pavadinimas)</w:t>
      </w:r>
    </w:p>
    <w:p w14:paraId="62E2A375" w14:textId="77777777" w:rsidR="00DC60CA" w:rsidRPr="002E5EF4" w:rsidRDefault="00DC60CA" w:rsidP="00DC60CA">
      <w:pPr>
        <w:spacing w:line="240" w:lineRule="auto"/>
        <w:jc w:val="center"/>
        <w:rPr>
          <w:rFonts w:cstheme="minorHAnsi"/>
          <w:sz w:val="22"/>
          <w:szCs w:val="22"/>
        </w:rPr>
      </w:pPr>
      <w:r w:rsidRPr="002E5EF4">
        <w:rPr>
          <w:rFonts w:cstheme="minorHAnsi"/>
          <w:sz w:val="22"/>
          <w:szCs w:val="22"/>
        </w:rPr>
        <w:t>(Juridinio asmens teisinė forma, buveinė, kontaktinė informacija,  pavadinimas, juridinio asmens kodas, pridėtinės vertės mokesčio mokėtojo kodas, jei juridinis asmuo yra pridėtinės vertės mokesčio mokėtojas)</w:t>
      </w:r>
    </w:p>
    <w:p w14:paraId="2BA59E4A" w14:textId="77777777" w:rsidR="00DC60CA" w:rsidRPr="002E5EF4" w:rsidRDefault="00DC60CA" w:rsidP="00DC60CA">
      <w:pPr>
        <w:spacing w:line="240" w:lineRule="auto"/>
        <w:jc w:val="center"/>
        <w:rPr>
          <w:rFonts w:cstheme="minorHAnsi"/>
          <w:color w:val="FF0000"/>
          <w:sz w:val="22"/>
          <w:szCs w:val="22"/>
        </w:rPr>
      </w:pPr>
    </w:p>
    <w:p w14:paraId="0BB64E1C" w14:textId="77777777" w:rsidR="00DC60CA" w:rsidRPr="002E5EF4" w:rsidRDefault="00DC60CA" w:rsidP="00DC60CA">
      <w:pPr>
        <w:spacing w:line="240" w:lineRule="auto"/>
        <w:rPr>
          <w:rFonts w:cstheme="minorHAnsi"/>
          <w:sz w:val="22"/>
          <w:szCs w:val="22"/>
        </w:rPr>
      </w:pPr>
      <w:r w:rsidRPr="002E5EF4">
        <w:rPr>
          <w:rFonts w:cstheme="minorHAnsi"/>
          <w:sz w:val="22"/>
          <w:szCs w:val="22"/>
        </w:rPr>
        <w:t>VšĮ Elektrėnų profesinio mokymo centrui</w:t>
      </w:r>
    </w:p>
    <w:p w14:paraId="6BDF37C0" w14:textId="77777777" w:rsidR="00DC60CA" w:rsidRPr="002E5EF4" w:rsidRDefault="00DC60CA" w:rsidP="00DC60CA">
      <w:pPr>
        <w:spacing w:line="240" w:lineRule="auto"/>
        <w:rPr>
          <w:rFonts w:cstheme="minorHAnsi"/>
          <w:b/>
          <w:color w:val="FF0000"/>
          <w:sz w:val="22"/>
          <w:szCs w:val="22"/>
        </w:rPr>
      </w:pPr>
    </w:p>
    <w:p w14:paraId="6D6AA7B3" w14:textId="77777777" w:rsidR="00DC60CA" w:rsidRPr="002E5EF4" w:rsidRDefault="00DC60CA" w:rsidP="00DC60CA">
      <w:pPr>
        <w:spacing w:line="240" w:lineRule="auto"/>
        <w:jc w:val="center"/>
        <w:rPr>
          <w:rFonts w:cstheme="minorHAnsi"/>
          <w:b/>
          <w:sz w:val="22"/>
          <w:szCs w:val="22"/>
        </w:rPr>
      </w:pPr>
      <w:r w:rsidRPr="002E5EF4">
        <w:rPr>
          <w:rFonts w:cstheme="minorHAnsi"/>
          <w:b/>
          <w:sz w:val="22"/>
          <w:szCs w:val="22"/>
        </w:rPr>
        <w:t>PASIŪLYMAS</w:t>
      </w:r>
    </w:p>
    <w:p w14:paraId="2FB06E0C" w14:textId="34529471" w:rsidR="00DC60CA" w:rsidRPr="002E5EF4" w:rsidRDefault="00DC60CA" w:rsidP="00DC60CA">
      <w:pPr>
        <w:tabs>
          <w:tab w:val="right" w:leader="underscore" w:pos="8505"/>
        </w:tabs>
        <w:spacing w:line="240" w:lineRule="auto"/>
        <w:jc w:val="center"/>
        <w:rPr>
          <w:rFonts w:eastAsia="Calibri" w:cstheme="minorHAnsi"/>
          <w:b/>
          <w:bCs/>
          <w:sz w:val="22"/>
          <w:szCs w:val="22"/>
        </w:rPr>
      </w:pPr>
      <w:r>
        <w:rPr>
          <w:rFonts w:eastAsia="Calibri" w:cstheme="minorHAnsi"/>
          <w:b/>
          <w:sz w:val="22"/>
          <w:szCs w:val="22"/>
        </w:rPr>
        <w:t>CENTRALIZUOTOS RAKTŲ SISTEMOS ĮRENGIMUI</w:t>
      </w:r>
    </w:p>
    <w:p w14:paraId="1E7A8B1E" w14:textId="77777777" w:rsidR="00DC60CA" w:rsidRPr="002E5EF4" w:rsidRDefault="00DC60CA" w:rsidP="00DC60CA">
      <w:pPr>
        <w:tabs>
          <w:tab w:val="right" w:leader="underscore" w:pos="8505"/>
        </w:tabs>
        <w:spacing w:line="240" w:lineRule="auto"/>
        <w:jc w:val="center"/>
        <w:rPr>
          <w:rFonts w:eastAsia="Calibri" w:cstheme="minorHAnsi"/>
          <w:b/>
          <w:bCs/>
          <w:sz w:val="22"/>
          <w:szCs w:val="22"/>
        </w:rPr>
      </w:pPr>
      <w:r w:rsidRPr="002E5EF4">
        <w:rPr>
          <w:rFonts w:eastAsia="Calibri" w:cstheme="minorHAnsi"/>
          <w:sz w:val="22"/>
          <w:szCs w:val="22"/>
        </w:rPr>
        <w:t>____________Nr.______</w:t>
      </w:r>
    </w:p>
    <w:p w14:paraId="5E37BFAF" w14:textId="77777777" w:rsidR="00DC60CA" w:rsidRPr="002E5EF4" w:rsidRDefault="00DC60CA" w:rsidP="00DC60CA">
      <w:pPr>
        <w:shd w:val="clear" w:color="auto" w:fill="FFFFFF"/>
        <w:spacing w:line="240" w:lineRule="auto"/>
        <w:jc w:val="center"/>
        <w:rPr>
          <w:rFonts w:eastAsia="Calibri" w:cstheme="minorHAnsi"/>
          <w:bCs/>
          <w:sz w:val="22"/>
          <w:szCs w:val="22"/>
        </w:rPr>
      </w:pPr>
      <w:r w:rsidRPr="002E5EF4">
        <w:rPr>
          <w:rFonts w:eastAsia="Calibri" w:cstheme="minorHAnsi"/>
          <w:bCs/>
          <w:sz w:val="22"/>
          <w:szCs w:val="22"/>
        </w:rPr>
        <w:t>(Data)</w:t>
      </w:r>
    </w:p>
    <w:p w14:paraId="1BC188D9" w14:textId="77777777" w:rsidR="00DC60CA" w:rsidRPr="002E5EF4" w:rsidRDefault="00DC60CA" w:rsidP="00DC60CA">
      <w:pPr>
        <w:shd w:val="clear" w:color="auto" w:fill="FFFFFF"/>
        <w:spacing w:line="240" w:lineRule="auto"/>
        <w:jc w:val="center"/>
        <w:rPr>
          <w:rFonts w:eastAsia="Calibri" w:cstheme="minorHAnsi"/>
          <w:bCs/>
          <w:sz w:val="22"/>
          <w:szCs w:val="22"/>
        </w:rPr>
      </w:pPr>
      <w:r w:rsidRPr="002E5EF4">
        <w:rPr>
          <w:rFonts w:eastAsia="Calibri" w:cstheme="minorHAnsi"/>
          <w:bCs/>
          <w:sz w:val="22"/>
          <w:szCs w:val="22"/>
        </w:rPr>
        <w:t>_____________</w:t>
      </w:r>
    </w:p>
    <w:p w14:paraId="6AABB25D" w14:textId="77777777" w:rsidR="00DC60CA" w:rsidRPr="002E5EF4" w:rsidRDefault="00DC60CA" w:rsidP="00DC60CA">
      <w:pPr>
        <w:shd w:val="clear" w:color="auto" w:fill="FFFFFF"/>
        <w:spacing w:line="240" w:lineRule="auto"/>
        <w:jc w:val="center"/>
        <w:rPr>
          <w:rFonts w:eastAsia="Calibri" w:cstheme="minorHAnsi"/>
          <w:bCs/>
          <w:sz w:val="22"/>
          <w:szCs w:val="22"/>
        </w:rPr>
      </w:pPr>
      <w:r w:rsidRPr="002E5EF4">
        <w:rPr>
          <w:rFonts w:eastAsia="Calibri" w:cstheme="minorHAnsi"/>
          <w:bCs/>
          <w:sz w:val="22"/>
          <w:szCs w:val="22"/>
        </w:rPr>
        <w:t>(Sudarymo vieta)</w:t>
      </w:r>
    </w:p>
    <w:p w14:paraId="57E68934" w14:textId="77777777" w:rsidR="00DC60CA" w:rsidRPr="002E5EF4" w:rsidRDefault="00DC60CA" w:rsidP="00DC60CA">
      <w:pPr>
        <w:spacing w:line="240" w:lineRule="auto"/>
        <w:jc w:val="center"/>
        <w:rPr>
          <w:rFonts w:eastAsia="Calibri" w:cstheme="minorHAnsi"/>
          <w:color w:val="FF0000"/>
          <w:sz w:val="22"/>
          <w:szCs w:val="22"/>
        </w:rPr>
      </w:pPr>
    </w:p>
    <w:p w14:paraId="422A6D8D" w14:textId="77777777" w:rsidR="00DC60CA" w:rsidRPr="002E5EF4" w:rsidRDefault="00DC60CA" w:rsidP="00DC60CA">
      <w:pPr>
        <w:pStyle w:val="Sraopastraipa"/>
        <w:numPr>
          <w:ilvl w:val="0"/>
          <w:numId w:val="1"/>
        </w:numPr>
        <w:spacing w:line="240" w:lineRule="auto"/>
        <w:jc w:val="center"/>
        <w:rPr>
          <w:rFonts w:cstheme="minorHAnsi"/>
        </w:rPr>
      </w:pPr>
      <w:r w:rsidRPr="002E5EF4">
        <w:rPr>
          <w:rFonts w:cstheme="minorHAnsi"/>
          <w:b/>
          <w:bCs/>
          <w:caps/>
        </w:rPr>
        <w:t>Informacija apie tiekėją</w:t>
      </w:r>
    </w:p>
    <w:p w14:paraId="70B99602" w14:textId="77777777" w:rsidR="00DC60CA" w:rsidRPr="002E5EF4" w:rsidRDefault="00DC60CA" w:rsidP="00DC60CA">
      <w:pPr>
        <w:pStyle w:val="Sraopastraipa"/>
        <w:spacing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673"/>
      </w:tblGrid>
      <w:tr w:rsidR="00DC60CA" w:rsidRPr="002E5EF4" w14:paraId="0F289363" w14:textId="77777777" w:rsidTr="004424A0">
        <w:tc>
          <w:tcPr>
            <w:tcW w:w="2573" w:type="pct"/>
            <w:tcBorders>
              <w:top w:val="single" w:sz="4" w:space="0" w:color="auto"/>
              <w:left w:val="single" w:sz="4" w:space="0" w:color="auto"/>
              <w:bottom w:val="single" w:sz="4" w:space="0" w:color="auto"/>
              <w:right w:val="single" w:sz="4" w:space="0" w:color="auto"/>
            </w:tcBorders>
            <w:hideMark/>
          </w:tcPr>
          <w:p w14:paraId="1ABCB820" w14:textId="77777777" w:rsidR="00DC60CA" w:rsidRPr="002E5EF4" w:rsidRDefault="00DC60CA" w:rsidP="004424A0">
            <w:pPr>
              <w:spacing w:line="240" w:lineRule="auto"/>
              <w:ind w:firstLine="0"/>
              <w:rPr>
                <w:rFonts w:eastAsia="Calibri" w:cstheme="minorHAnsi"/>
                <w:sz w:val="22"/>
                <w:szCs w:val="22"/>
              </w:rPr>
            </w:pPr>
            <w:r w:rsidRPr="002E5EF4">
              <w:rPr>
                <w:rFonts w:eastAsia="Calibri" w:cstheme="minorHAnsi"/>
                <w:sz w:val="22"/>
                <w:szCs w:val="22"/>
              </w:rPr>
              <w:t xml:space="preserve">Tiekėjo pavadinimas </w:t>
            </w:r>
          </w:p>
          <w:p w14:paraId="54F05E98" w14:textId="77777777" w:rsidR="00DC60CA" w:rsidRPr="002E5EF4" w:rsidRDefault="00DC60CA" w:rsidP="004424A0">
            <w:pPr>
              <w:spacing w:line="240" w:lineRule="auto"/>
              <w:ind w:firstLine="0"/>
              <w:rPr>
                <w:rFonts w:eastAsia="Calibri" w:cstheme="minorHAnsi"/>
                <w:i/>
                <w:sz w:val="22"/>
                <w:szCs w:val="22"/>
              </w:rPr>
            </w:pPr>
            <w:r w:rsidRPr="002E5EF4">
              <w:rPr>
                <w:rFonts w:cstheme="minorHAnsi"/>
                <w:i/>
                <w:sz w:val="22"/>
                <w:szCs w:val="22"/>
              </w:rPr>
              <w:t>/Jeigu dalyvauja ūkio subjektų grupė, surašomi visi dalyvių pavadinimai/</w:t>
            </w:r>
          </w:p>
        </w:tc>
        <w:tc>
          <w:tcPr>
            <w:tcW w:w="2427" w:type="pct"/>
            <w:tcBorders>
              <w:top w:val="single" w:sz="4" w:space="0" w:color="auto"/>
              <w:left w:val="single" w:sz="4" w:space="0" w:color="auto"/>
              <w:bottom w:val="single" w:sz="4" w:space="0" w:color="auto"/>
              <w:right w:val="single" w:sz="4" w:space="0" w:color="auto"/>
            </w:tcBorders>
          </w:tcPr>
          <w:p w14:paraId="2469C530" w14:textId="77777777" w:rsidR="00DC60CA" w:rsidRPr="002E5EF4" w:rsidRDefault="00DC60CA" w:rsidP="004424A0">
            <w:pPr>
              <w:spacing w:line="240" w:lineRule="auto"/>
              <w:rPr>
                <w:rFonts w:eastAsia="Calibri" w:cstheme="minorHAnsi"/>
                <w:sz w:val="22"/>
                <w:szCs w:val="22"/>
              </w:rPr>
            </w:pPr>
          </w:p>
          <w:p w14:paraId="08BE7F5C" w14:textId="77777777" w:rsidR="00DC60CA" w:rsidRPr="002E5EF4" w:rsidRDefault="00DC60CA" w:rsidP="004424A0">
            <w:pPr>
              <w:spacing w:line="240" w:lineRule="auto"/>
              <w:rPr>
                <w:rFonts w:eastAsia="Calibri" w:cstheme="minorHAnsi"/>
                <w:sz w:val="22"/>
                <w:szCs w:val="22"/>
              </w:rPr>
            </w:pPr>
          </w:p>
        </w:tc>
      </w:tr>
      <w:tr w:rsidR="00DC60CA" w:rsidRPr="002E5EF4" w14:paraId="05A7E4DA" w14:textId="77777777" w:rsidTr="004424A0">
        <w:tc>
          <w:tcPr>
            <w:tcW w:w="2573" w:type="pct"/>
            <w:tcBorders>
              <w:top w:val="single" w:sz="4" w:space="0" w:color="auto"/>
              <w:left w:val="single" w:sz="4" w:space="0" w:color="auto"/>
              <w:bottom w:val="single" w:sz="4" w:space="0" w:color="auto"/>
              <w:right w:val="single" w:sz="4" w:space="0" w:color="auto"/>
            </w:tcBorders>
          </w:tcPr>
          <w:p w14:paraId="22AB01D3" w14:textId="77777777" w:rsidR="00DC60CA" w:rsidRPr="002E5EF4" w:rsidRDefault="00DC60CA" w:rsidP="004424A0">
            <w:pPr>
              <w:spacing w:line="240" w:lineRule="auto"/>
              <w:ind w:firstLine="0"/>
              <w:rPr>
                <w:rFonts w:eastAsia="Calibri" w:cstheme="minorHAnsi"/>
                <w:sz w:val="22"/>
                <w:szCs w:val="22"/>
              </w:rPr>
            </w:pPr>
            <w:r w:rsidRPr="002E5EF4">
              <w:rPr>
                <w:rFonts w:eastAsia="Calibri" w:cstheme="minorHAnsi"/>
                <w:sz w:val="22"/>
                <w:szCs w:val="22"/>
              </w:rPr>
              <w:t xml:space="preserve">Tiekėjo juridinio asmens kodas </w:t>
            </w:r>
          </w:p>
          <w:p w14:paraId="1571D2B9" w14:textId="77777777" w:rsidR="00DC60CA" w:rsidRPr="002E5EF4" w:rsidRDefault="00DC60CA" w:rsidP="004424A0">
            <w:pPr>
              <w:spacing w:line="240" w:lineRule="auto"/>
              <w:ind w:firstLine="0"/>
              <w:rPr>
                <w:rFonts w:eastAsia="Calibri" w:cstheme="minorHAnsi"/>
                <w:i/>
                <w:sz w:val="22"/>
                <w:szCs w:val="22"/>
              </w:rPr>
            </w:pPr>
            <w:r w:rsidRPr="002E5EF4">
              <w:rPr>
                <w:rFonts w:eastAsia="Calibri" w:cstheme="minorHAnsi"/>
                <w:sz w:val="22"/>
                <w:szCs w:val="22"/>
              </w:rPr>
              <w:t>/</w:t>
            </w:r>
            <w:r w:rsidRPr="002E5EF4">
              <w:rPr>
                <w:rFonts w:eastAsia="Calibri" w:cstheme="minorHAnsi"/>
                <w:i/>
                <w:sz w:val="22"/>
                <w:szCs w:val="22"/>
              </w:rPr>
              <w:t>Jei dalyvauja ūkio subjektų grupė, surašomi visų dalyvių juridinio asmens kodai/</w:t>
            </w:r>
          </w:p>
        </w:tc>
        <w:tc>
          <w:tcPr>
            <w:tcW w:w="2427" w:type="pct"/>
            <w:tcBorders>
              <w:top w:val="single" w:sz="4" w:space="0" w:color="auto"/>
              <w:left w:val="single" w:sz="4" w:space="0" w:color="auto"/>
              <w:bottom w:val="single" w:sz="4" w:space="0" w:color="auto"/>
              <w:right w:val="single" w:sz="4" w:space="0" w:color="auto"/>
            </w:tcBorders>
          </w:tcPr>
          <w:p w14:paraId="4AADB93B" w14:textId="77777777" w:rsidR="00DC60CA" w:rsidRPr="002E5EF4" w:rsidRDefault="00DC60CA" w:rsidP="004424A0">
            <w:pPr>
              <w:spacing w:line="240" w:lineRule="auto"/>
              <w:rPr>
                <w:rFonts w:eastAsia="Calibri" w:cstheme="minorHAnsi"/>
                <w:sz w:val="22"/>
                <w:szCs w:val="22"/>
              </w:rPr>
            </w:pPr>
          </w:p>
        </w:tc>
      </w:tr>
      <w:tr w:rsidR="00DC60CA" w:rsidRPr="002E5EF4" w14:paraId="7363771D" w14:textId="77777777" w:rsidTr="004424A0">
        <w:tc>
          <w:tcPr>
            <w:tcW w:w="2573" w:type="pct"/>
            <w:tcBorders>
              <w:top w:val="single" w:sz="4" w:space="0" w:color="auto"/>
              <w:left w:val="single" w:sz="4" w:space="0" w:color="auto"/>
              <w:bottom w:val="single" w:sz="4" w:space="0" w:color="auto"/>
              <w:right w:val="single" w:sz="4" w:space="0" w:color="auto"/>
            </w:tcBorders>
          </w:tcPr>
          <w:p w14:paraId="15033F90" w14:textId="77777777" w:rsidR="00DC60CA" w:rsidRPr="002E5EF4" w:rsidRDefault="00DC60CA" w:rsidP="004424A0">
            <w:pPr>
              <w:spacing w:line="240" w:lineRule="auto"/>
              <w:ind w:firstLine="0"/>
              <w:rPr>
                <w:rFonts w:eastAsia="Calibri" w:cstheme="minorHAnsi"/>
                <w:i/>
                <w:sz w:val="22"/>
                <w:szCs w:val="22"/>
              </w:rPr>
            </w:pPr>
            <w:r w:rsidRPr="002E5EF4">
              <w:rPr>
                <w:rFonts w:eastAsia="Calibri" w:cstheme="minorHAnsi"/>
                <w:sz w:val="22"/>
                <w:szCs w:val="22"/>
              </w:rPr>
              <w:t>Tiekėjų grupės narys, atstovaujantis arba vadovaujantis tiekėjų grupei (</w:t>
            </w:r>
            <w:r w:rsidRPr="002E5EF4">
              <w:rPr>
                <w:rFonts w:eastAsia="Calibri" w:cstheme="minorHAnsi"/>
                <w:i/>
                <w:sz w:val="22"/>
                <w:szCs w:val="22"/>
              </w:rPr>
              <w:t>pildoma, jei pasiūlymą teikia tiekėjų grupė)</w:t>
            </w:r>
          </w:p>
        </w:tc>
        <w:tc>
          <w:tcPr>
            <w:tcW w:w="2427" w:type="pct"/>
            <w:tcBorders>
              <w:top w:val="single" w:sz="4" w:space="0" w:color="auto"/>
              <w:left w:val="single" w:sz="4" w:space="0" w:color="auto"/>
              <w:bottom w:val="single" w:sz="4" w:space="0" w:color="auto"/>
              <w:right w:val="single" w:sz="4" w:space="0" w:color="auto"/>
            </w:tcBorders>
          </w:tcPr>
          <w:p w14:paraId="38AA2BEA" w14:textId="77777777" w:rsidR="00DC60CA" w:rsidRPr="002E5EF4" w:rsidRDefault="00DC60CA" w:rsidP="004424A0">
            <w:pPr>
              <w:spacing w:line="240" w:lineRule="auto"/>
              <w:rPr>
                <w:rFonts w:eastAsia="Calibri" w:cstheme="minorHAnsi"/>
                <w:sz w:val="22"/>
                <w:szCs w:val="22"/>
              </w:rPr>
            </w:pPr>
          </w:p>
        </w:tc>
      </w:tr>
      <w:tr w:rsidR="00DC60CA" w:rsidRPr="002E5EF4" w14:paraId="679BD59B" w14:textId="77777777" w:rsidTr="004424A0">
        <w:tc>
          <w:tcPr>
            <w:tcW w:w="2573" w:type="pct"/>
            <w:tcBorders>
              <w:top w:val="single" w:sz="4" w:space="0" w:color="auto"/>
              <w:left w:val="single" w:sz="4" w:space="0" w:color="auto"/>
              <w:bottom w:val="single" w:sz="4" w:space="0" w:color="auto"/>
              <w:right w:val="single" w:sz="4" w:space="0" w:color="auto"/>
            </w:tcBorders>
            <w:hideMark/>
          </w:tcPr>
          <w:p w14:paraId="49DD7BD6" w14:textId="77777777" w:rsidR="00DC60CA" w:rsidRPr="002E5EF4" w:rsidRDefault="00DC60CA" w:rsidP="004424A0">
            <w:pPr>
              <w:spacing w:line="240" w:lineRule="auto"/>
              <w:ind w:firstLine="0"/>
              <w:rPr>
                <w:rFonts w:eastAsia="Calibri" w:cstheme="minorHAnsi"/>
                <w:sz w:val="22"/>
                <w:szCs w:val="22"/>
              </w:rPr>
            </w:pPr>
            <w:r w:rsidRPr="002E5EF4">
              <w:rPr>
                <w:rFonts w:eastAsia="Calibri" w:cstheme="minorHAnsi"/>
                <w:sz w:val="22"/>
                <w:szCs w:val="22"/>
              </w:rPr>
              <w:t>Tiekėjo adresas</w:t>
            </w:r>
            <w:r w:rsidRPr="002E5EF4">
              <w:rPr>
                <w:rFonts w:eastAsia="Calibri" w:cstheme="minorHAnsi"/>
                <w:i/>
                <w:sz w:val="22"/>
                <w:szCs w:val="22"/>
              </w:rPr>
              <w:t xml:space="preserve"> /</w:t>
            </w:r>
            <w:r w:rsidRPr="002E5EF4">
              <w:rPr>
                <w:rFonts w:cstheme="minorHAnsi"/>
                <w:i/>
                <w:sz w:val="22"/>
                <w:szCs w:val="22"/>
              </w:rPr>
              <w:t>Jeigu dalyvauja ūkio subjektų grupė, surašomi visi dalyvių adresai/</w:t>
            </w:r>
          </w:p>
        </w:tc>
        <w:tc>
          <w:tcPr>
            <w:tcW w:w="2427" w:type="pct"/>
            <w:tcBorders>
              <w:top w:val="single" w:sz="4" w:space="0" w:color="auto"/>
              <w:left w:val="single" w:sz="4" w:space="0" w:color="auto"/>
              <w:bottom w:val="single" w:sz="4" w:space="0" w:color="auto"/>
              <w:right w:val="single" w:sz="4" w:space="0" w:color="auto"/>
            </w:tcBorders>
          </w:tcPr>
          <w:p w14:paraId="50E49496" w14:textId="77777777" w:rsidR="00DC60CA" w:rsidRPr="002E5EF4" w:rsidRDefault="00DC60CA" w:rsidP="004424A0">
            <w:pPr>
              <w:spacing w:line="240" w:lineRule="auto"/>
              <w:rPr>
                <w:rFonts w:eastAsia="Calibri" w:cstheme="minorHAnsi"/>
                <w:sz w:val="22"/>
                <w:szCs w:val="22"/>
              </w:rPr>
            </w:pPr>
          </w:p>
          <w:p w14:paraId="6C252225" w14:textId="77777777" w:rsidR="00DC60CA" w:rsidRPr="002E5EF4" w:rsidRDefault="00DC60CA" w:rsidP="004424A0">
            <w:pPr>
              <w:spacing w:line="240" w:lineRule="auto"/>
              <w:rPr>
                <w:rFonts w:eastAsia="Calibri" w:cstheme="minorHAnsi"/>
                <w:sz w:val="22"/>
                <w:szCs w:val="22"/>
              </w:rPr>
            </w:pPr>
          </w:p>
        </w:tc>
      </w:tr>
      <w:tr w:rsidR="00DC60CA" w:rsidRPr="002E5EF4" w14:paraId="571BFE52" w14:textId="77777777" w:rsidTr="004424A0">
        <w:tc>
          <w:tcPr>
            <w:tcW w:w="2573" w:type="pct"/>
            <w:tcBorders>
              <w:top w:val="single" w:sz="4" w:space="0" w:color="auto"/>
              <w:left w:val="single" w:sz="4" w:space="0" w:color="auto"/>
              <w:bottom w:val="single" w:sz="4" w:space="0" w:color="auto"/>
              <w:right w:val="single" w:sz="4" w:space="0" w:color="auto"/>
            </w:tcBorders>
          </w:tcPr>
          <w:p w14:paraId="605E985D" w14:textId="77777777" w:rsidR="00DC60CA" w:rsidRPr="002E5EF4" w:rsidRDefault="00DC60CA" w:rsidP="004424A0">
            <w:pPr>
              <w:spacing w:line="240" w:lineRule="auto"/>
              <w:ind w:firstLine="0"/>
              <w:rPr>
                <w:rFonts w:eastAsia="Calibri" w:cstheme="minorHAnsi"/>
                <w:sz w:val="22"/>
                <w:szCs w:val="22"/>
              </w:rPr>
            </w:pPr>
            <w:r w:rsidRPr="002E5EF4">
              <w:rPr>
                <w:rFonts w:cstheme="minorHAnsi"/>
                <w:sz w:val="22"/>
                <w:szCs w:val="22"/>
              </w:rPr>
              <w:t>Tiekėjų grupės narys, atstovaujantis arba vadovaujantis tiekėjų grupei (</w:t>
            </w:r>
            <w:r w:rsidRPr="002E5EF4">
              <w:rPr>
                <w:rFonts w:cstheme="minorHAnsi"/>
                <w:i/>
                <w:sz w:val="22"/>
                <w:szCs w:val="22"/>
              </w:rPr>
              <w:t>pildoma, jei pasiūlymą teikia tiekėjų grupė</w:t>
            </w:r>
            <w:r w:rsidRPr="002E5EF4">
              <w:rPr>
                <w:rFonts w:cstheme="minorHAnsi"/>
                <w:sz w:val="22"/>
                <w:szCs w:val="22"/>
              </w:rPr>
              <w:t>)</w:t>
            </w:r>
          </w:p>
        </w:tc>
        <w:tc>
          <w:tcPr>
            <w:tcW w:w="2427" w:type="pct"/>
            <w:tcBorders>
              <w:top w:val="single" w:sz="4" w:space="0" w:color="auto"/>
              <w:left w:val="single" w:sz="4" w:space="0" w:color="auto"/>
              <w:bottom w:val="single" w:sz="4" w:space="0" w:color="auto"/>
              <w:right w:val="single" w:sz="4" w:space="0" w:color="auto"/>
            </w:tcBorders>
          </w:tcPr>
          <w:p w14:paraId="280807B2" w14:textId="77777777" w:rsidR="00DC60CA" w:rsidRPr="002E5EF4" w:rsidRDefault="00DC60CA" w:rsidP="004424A0">
            <w:pPr>
              <w:spacing w:line="240" w:lineRule="auto"/>
              <w:rPr>
                <w:rFonts w:eastAsia="Calibri" w:cstheme="minorHAnsi"/>
                <w:sz w:val="22"/>
                <w:szCs w:val="22"/>
              </w:rPr>
            </w:pPr>
          </w:p>
        </w:tc>
      </w:tr>
      <w:tr w:rsidR="00DC60CA" w:rsidRPr="002E5EF4" w14:paraId="24692737" w14:textId="77777777" w:rsidTr="004424A0">
        <w:tc>
          <w:tcPr>
            <w:tcW w:w="2573" w:type="pct"/>
            <w:tcBorders>
              <w:top w:val="single" w:sz="4" w:space="0" w:color="auto"/>
              <w:left w:val="single" w:sz="4" w:space="0" w:color="auto"/>
              <w:bottom w:val="single" w:sz="4" w:space="0" w:color="auto"/>
              <w:right w:val="single" w:sz="4" w:space="0" w:color="auto"/>
            </w:tcBorders>
            <w:hideMark/>
          </w:tcPr>
          <w:p w14:paraId="67F874A4" w14:textId="77777777" w:rsidR="00DC60CA" w:rsidRPr="002E5EF4" w:rsidRDefault="00DC60CA" w:rsidP="004424A0">
            <w:pPr>
              <w:spacing w:line="240" w:lineRule="auto"/>
              <w:ind w:firstLine="0"/>
              <w:rPr>
                <w:rFonts w:eastAsia="Calibri" w:cstheme="minorHAnsi"/>
                <w:sz w:val="22"/>
                <w:szCs w:val="22"/>
              </w:rPr>
            </w:pPr>
            <w:r w:rsidRPr="002E5EF4">
              <w:rPr>
                <w:rFonts w:eastAsia="Calibri" w:cstheme="minorHAnsi"/>
                <w:sz w:val="22"/>
                <w:szCs w:val="22"/>
              </w:rPr>
              <w:t>Už pasiūlymą atsakingo asmens vardas, pavardė, pareigos</w:t>
            </w:r>
          </w:p>
        </w:tc>
        <w:tc>
          <w:tcPr>
            <w:tcW w:w="2427" w:type="pct"/>
            <w:tcBorders>
              <w:top w:val="single" w:sz="4" w:space="0" w:color="auto"/>
              <w:left w:val="single" w:sz="4" w:space="0" w:color="auto"/>
              <w:bottom w:val="single" w:sz="4" w:space="0" w:color="auto"/>
              <w:right w:val="single" w:sz="4" w:space="0" w:color="auto"/>
            </w:tcBorders>
          </w:tcPr>
          <w:p w14:paraId="419FA426" w14:textId="77777777" w:rsidR="00DC60CA" w:rsidRPr="002E5EF4" w:rsidRDefault="00DC60CA" w:rsidP="004424A0">
            <w:pPr>
              <w:spacing w:line="240" w:lineRule="auto"/>
              <w:rPr>
                <w:rFonts w:eastAsia="Calibri" w:cstheme="minorHAnsi"/>
                <w:sz w:val="22"/>
                <w:szCs w:val="22"/>
              </w:rPr>
            </w:pPr>
          </w:p>
        </w:tc>
      </w:tr>
      <w:tr w:rsidR="00DC60CA" w:rsidRPr="002E5EF4" w14:paraId="4B0E6674" w14:textId="77777777" w:rsidTr="004424A0">
        <w:tc>
          <w:tcPr>
            <w:tcW w:w="2573" w:type="pct"/>
            <w:tcBorders>
              <w:top w:val="single" w:sz="4" w:space="0" w:color="auto"/>
              <w:left w:val="single" w:sz="4" w:space="0" w:color="auto"/>
              <w:bottom w:val="single" w:sz="4" w:space="0" w:color="auto"/>
              <w:right w:val="single" w:sz="4" w:space="0" w:color="auto"/>
            </w:tcBorders>
            <w:hideMark/>
          </w:tcPr>
          <w:p w14:paraId="7112218C" w14:textId="77777777" w:rsidR="00DC60CA" w:rsidRPr="002E5EF4" w:rsidRDefault="00DC60CA" w:rsidP="004424A0">
            <w:pPr>
              <w:spacing w:line="240" w:lineRule="auto"/>
              <w:ind w:firstLine="0"/>
              <w:rPr>
                <w:rFonts w:eastAsia="Calibri" w:cstheme="minorHAnsi"/>
                <w:sz w:val="22"/>
                <w:szCs w:val="22"/>
              </w:rPr>
            </w:pPr>
            <w:r w:rsidRPr="002E5EF4">
              <w:rPr>
                <w:rFonts w:eastAsia="Calibri" w:cstheme="minorHAnsi"/>
                <w:sz w:val="22"/>
                <w:szCs w:val="22"/>
              </w:rPr>
              <w:t>Telefono numeris</w:t>
            </w:r>
          </w:p>
        </w:tc>
        <w:tc>
          <w:tcPr>
            <w:tcW w:w="2427" w:type="pct"/>
            <w:tcBorders>
              <w:top w:val="single" w:sz="4" w:space="0" w:color="auto"/>
              <w:left w:val="single" w:sz="4" w:space="0" w:color="auto"/>
              <w:bottom w:val="single" w:sz="4" w:space="0" w:color="auto"/>
              <w:right w:val="single" w:sz="4" w:space="0" w:color="auto"/>
            </w:tcBorders>
          </w:tcPr>
          <w:p w14:paraId="5F9DFD61" w14:textId="77777777" w:rsidR="00DC60CA" w:rsidRPr="002E5EF4" w:rsidRDefault="00DC60CA" w:rsidP="004424A0">
            <w:pPr>
              <w:spacing w:line="240" w:lineRule="auto"/>
              <w:rPr>
                <w:rFonts w:eastAsia="Calibri" w:cstheme="minorHAnsi"/>
                <w:sz w:val="22"/>
                <w:szCs w:val="22"/>
              </w:rPr>
            </w:pPr>
          </w:p>
        </w:tc>
      </w:tr>
      <w:tr w:rsidR="00DC60CA" w:rsidRPr="002E5EF4" w14:paraId="264E9F5E" w14:textId="77777777" w:rsidTr="004424A0">
        <w:tc>
          <w:tcPr>
            <w:tcW w:w="2573" w:type="pct"/>
            <w:tcBorders>
              <w:top w:val="single" w:sz="4" w:space="0" w:color="auto"/>
              <w:left w:val="single" w:sz="4" w:space="0" w:color="auto"/>
              <w:bottom w:val="single" w:sz="4" w:space="0" w:color="auto"/>
              <w:right w:val="single" w:sz="4" w:space="0" w:color="auto"/>
            </w:tcBorders>
            <w:hideMark/>
          </w:tcPr>
          <w:p w14:paraId="027D3F6B" w14:textId="77777777" w:rsidR="00DC60CA" w:rsidRPr="002E5EF4" w:rsidRDefault="00DC60CA" w:rsidP="004424A0">
            <w:pPr>
              <w:spacing w:line="240" w:lineRule="auto"/>
              <w:ind w:firstLine="0"/>
              <w:rPr>
                <w:rFonts w:eastAsia="Calibri" w:cstheme="minorHAnsi"/>
                <w:sz w:val="22"/>
                <w:szCs w:val="22"/>
              </w:rPr>
            </w:pPr>
            <w:r w:rsidRPr="002E5EF4">
              <w:rPr>
                <w:rFonts w:eastAsia="Calibri" w:cstheme="minorHAnsi"/>
                <w:sz w:val="22"/>
                <w:szCs w:val="22"/>
              </w:rPr>
              <w:t>Fakso numeris</w:t>
            </w:r>
          </w:p>
        </w:tc>
        <w:tc>
          <w:tcPr>
            <w:tcW w:w="2427" w:type="pct"/>
            <w:tcBorders>
              <w:top w:val="single" w:sz="4" w:space="0" w:color="auto"/>
              <w:left w:val="single" w:sz="4" w:space="0" w:color="auto"/>
              <w:bottom w:val="single" w:sz="4" w:space="0" w:color="auto"/>
              <w:right w:val="single" w:sz="4" w:space="0" w:color="auto"/>
            </w:tcBorders>
          </w:tcPr>
          <w:p w14:paraId="19F6A618" w14:textId="77777777" w:rsidR="00DC60CA" w:rsidRPr="002E5EF4" w:rsidRDefault="00DC60CA" w:rsidP="004424A0">
            <w:pPr>
              <w:spacing w:line="240" w:lineRule="auto"/>
              <w:rPr>
                <w:rFonts w:eastAsia="Calibri" w:cstheme="minorHAnsi"/>
                <w:sz w:val="22"/>
                <w:szCs w:val="22"/>
              </w:rPr>
            </w:pPr>
          </w:p>
        </w:tc>
      </w:tr>
      <w:tr w:rsidR="00DC60CA" w:rsidRPr="002E5EF4" w14:paraId="0F65E901" w14:textId="77777777" w:rsidTr="004424A0">
        <w:tc>
          <w:tcPr>
            <w:tcW w:w="2573" w:type="pct"/>
            <w:tcBorders>
              <w:top w:val="single" w:sz="4" w:space="0" w:color="auto"/>
              <w:left w:val="single" w:sz="4" w:space="0" w:color="auto"/>
              <w:bottom w:val="single" w:sz="4" w:space="0" w:color="auto"/>
              <w:right w:val="single" w:sz="4" w:space="0" w:color="auto"/>
            </w:tcBorders>
            <w:hideMark/>
          </w:tcPr>
          <w:p w14:paraId="3144AFEB" w14:textId="77777777" w:rsidR="00DC60CA" w:rsidRPr="002E5EF4" w:rsidRDefault="00DC60CA" w:rsidP="004424A0">
            <w:pPr>
              <w:spacing w:line="240" w:lineRule="auto"/>
              <w:ind w:firstLine="0"/>
              <w:rPr>
                <w:rFonts w:eastAsia="Calibri" w:cstheme="minorHAnsi"/>
                <w:sz w:val="22"/>
                <w:szCs w:val="22"/>
              </w:rPr>
            </w:pPr>
            <w:r w:rsidRPr="002E5EF4">
              <w:rPr>
                <w:rFonts w:eastAsia="Calibri" w:cstheme="minorHAnsi"/>
                <w:sz w:val="22"/>
                <w:szCs w:val="22"/>
              </w:rPr>
              <w:t>El. pašto adresas</w:t>
            </w:r>
          </w:p>
        </w:tc>
        <w:tc>
          <w:tcPr>
            <w:tcW w:w="2427" w:type="pct"/>
            <w:tcBorders>
              <w:top w:val="single" w:sz="4" w:space="0" w:color="auto"/>
              <w:left w:val="single" w:sz="4" w:space="0" w:color="auto"/>
              <w:bottom w:val="single" w:sz="4" w:space="0" w:color="auto"/>
              <w:right w:val="single" w:sz="4" w:space="0" w:color="auto"/>
            </w:tcBorders>
          </w:tcPr>
          <w:p w14:paraId="331D8AE3" w14:textId="77777777" w:rsidR="00DC60CA" w:rsidRPr="002E5EF4" w:rsidRDefault="00DC60CA" w:rsidP="004424A0">
            <w:pPr>
              <w:spacing w:line="240" w:lineRule="auto"/>
              <w:rPr>
                <w:rFonts w:eastAsia="Calibri" w:cstheme="minorHAnsi"/>
                <w:sz w:val="22"/>
                <w:szCs w:val="22"/>
              </w:rPr>
            </w:pPr>
          </w:p>
        </w:tc>
      </w:tr>
    </w:tbl>
    <w:p w14:paraId="53A88A3A" w14:textId="77777777" w:rsidR="00DC60CA" w:rsidRPr="002E5EF4" w:rsidRDefault="00DC60CA" w:rsidP="00DC60CA">
      <w:pPr>
        <w:spacing w:line="240" w:lineRule="auto"/>
        <w:ind w:firstLine="720"/>
        <w:rPr>
          <w:rFonts w:eastAsia="Calibri" w:cstheme="minorHAnsi"/>
          <w:color w:val="FF0000"/>
          <w:sz w:val="22"/>
          <w:szCs w:val="22"/>
        </w:rPr>
      </w:pPr>
    </w:p>
    <w:p w14:paraId="03CBBC20" w14:textId="77777777" w:rsidR="00DC60CA" w:rsidRPr="002E5EF4" w:rsidRDefault="00DC60CA" w:rsidP="00DC60CA">
      <w:pPr>
        <w:widowControl w:val="0"/>
        <w:numPr>
          <w:ilvl w:val="0"/>
          <w:numId w:val="1"/>
        </w:numPr>
        <w:autoSpaceDE w:val="0"/>
        <w:autoSpaceDN w:val="0"/>
        <w:adjustRightInd w:val="0"/>
        <w:spacing w:line="240" w:lineRule="auto"/>
        <w:jc w:val="center"/>
        <w:rPr>
          <w:rFonts w:eastAsia="Calibri" w:cstheme="minorHAnsi"/>
          <w:b/>
          <w:caps/>
          <w:sz w:val="22"/>
          <w:szCs w:val="22"/>
        </w:rPr>
      </w:pPr>
      <w:r w:rsidRPr="002E5EF4">
        <w:rPr>
          <w:rFonts w:eastAsia="Calibri" w:cstheme="minorHAnsi"/>
          <w:b/>
          <w:caps/>
          <w:sz w:val="22"/>
          <w:szCs w:val="22"/>
        </w:rPr>
        <w:t>Informacija apie ūkio subjektus ir subteikėjus</w:t>
      </w:r>
    </w:p>
    <w:p w14:paraId="39FCBE10" w14:textId="77777777" w:rsidR="00DC60CA" w:rsidRPr="002E5EF4" w:rsidRDefault="00DC60CA" w:rsidP="00DC60CA">
      <w:pPr>
        <w:widowControl w:val="0"/>
        <w:autoSpaceDE w:val="0"/>
        <w:adjustRightInd w:val="0"/>
        <w:spacing w:line="240" w:lineRule="auto"/>
        <w:ind w:firstLine="567"/>
        <w:rPr>
          <w:rFonts w:cstheme="minorHAnsi"/>
          <w:sz w:val="22"/>
          <w:szCs w:val="22"/>
        </w:rPr>
      </w:pPr>
    </w:p>
    <w:p w14:paraId="30144C9F" w14:textId="77777777" w:rsidR="00DC60CA" w:rsidRPr="002E5EF4" w:rsidRDefault="00DC60CA" w:rsidP="00DC60CA">
      <w:pPr>
        <w:widowControl w:val="0"/>
        <w:autoSpaceDE w:val="0"/>
        <w:adjustRightInd w:val="0"/>
        <w:spacing w:line="240" w:lineRule="auto"/>
        <w:ind w:firstLine="567"/>
        <w:rPr>
          <w:rFonts w:cstheme="minorHAnsi"/>
          <w:sz w:val="22"/>
          <w:szCs w:val="22"/>
        </w:rPr>
      </w:pPr>
      <w:r w:rsidRPr="002E5EF4">
        <w:rPr>
          <w:rFonts w:cstheme="minorHAnsi"/>
          <w:sz w:val="22"/>
          <w:szCs w:val="22"/>
        </w:rPr>
        <w:t>Vykdant sutartį pasitelksime šiuos subteikėjus ar specialistus, kuriais bus remiamasi įrodinėjant tiekėjo kvalifikaciją ir vykdant sutartį, tačiau pasiūlymo pateikimo metu jie nėra tiekėjo ar jo pasitelkiamo (ų) subtiekėjo (ų) darbuotojai, tačiau laimėjimo atveju bus įdarbinti:</w:t>
      </w:r>
    </w:p>
    <w:p w14:paraId="15CC3D51" w14:textId="77777777" w:rsidR="00DC60CA" w:rsidRPr="002E5EF4" w:rsidRDefault="00DC60CA" w:rsidP="00DC60CA">
      <w:pPr>
        <w:widowControl w:val="0"/>
        <w:autoSpaceDE w:val="0"/>
        <w:adjustRightInd w:val="0"/>
        <w:spacing w:line="240" w:lineRule="auto"/>
        <w:ind w:firstLine="567"/>
        <w:rPr>
          <w:rFonts w:cstheme="minorHAnsi"/>
          <w:sz w:val="22"/>
          <w:szCs w:val="22"/>
        </w:rPr>
      </w:pPr>
    </w:p>
    <w:tbl>
      <w:tblPr>
        <w:tblW w:w="5000" w:type="pct"/>
        <w:tblCellMar>
          <w:left w:w="0" w:type="dxa"/>
          <w:right w:w="0" w:type="dxa"/>
        </w:tblCellMar>
        <w:tblLook w:val="04A0" w:firstRow="1" w:lastRow="0" w:firstColumn="1" w:lastColumn="0" w:noHBand="0" w:noVBand="1"/>
      </w:tblPr>
      <w:tblGrid>
        <w:gridCol w:w="5238"/>
        <w:gridCol w:w="4390"/>
      </w:tblGrid>
      <w:tr w:rsidR="00DC60CA" w:rsidRPr="002E5EF4" w14:paraId="21B59A5B" w14:textId="77777777" w:rsidTr="004424A0">
        <w:trPr>
          <w:trHeight w:val="391"/>
        </w:trPr>
        <w:tc>
          <w:tcPr>
            <w:tcW w:w="27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58FFD3" w14:textId="77777777" w:rsidR="00DC60CA" w:rsidRPr="002E5EF4" w:rsidRDefault="00DC60CA" w:rsidP="004424A0">
            <w:pPr>
              <w:autoSpaceDE w:val="0"/>
              <w:adjustRightInd w:val="0"/>
              <w:spacing w:line="240" w:lineRule="auto"/>
              <w:ind w:firstLine="0"/>
              <w:rPr>
                <w:rFonts w:cstheme="minorHAnsi"/>
                <w:sz w:val="22"/>
                <w:szCs w:val="22"/>
              </w:rPr>
            </w:pPr>
            <w:r w:rsidRPr="002E5EF4">
              <w:rPr>
                <w:rFonts w:cstheme="minorHAnsi"/>
                <w:sz w:val="22"/>
                <w:szCs w:val="22"/>
              </w:rPr>
              <w:lastRenderedPageBreak/>
              <w:t>Subteikėjo (-ų) pavadinimas (-ai)</w:t>
            </w:r>
            <w:r w:rsidRPr="002E5EF4">
              <w:rPr>
                <w:rStyle w:val="Puslapioinaosnuoroda"/>
                <w:rFonts w:cstheme="minorHAnsi"/>
                <w:sz w:val="22"/>
                <w:szCs w:val="22"/>
              </w:rPr>
              <w:footnoteReference w:id="1"/>
            </w:r>
          </w:p>
        </w:tc>
        <w:tc>
          <w:tcPr>
            <w:tcW w:w="2280" w:type="pct"/>
            <w:tcBorders>
              <w:top w:val="single" w:sz="4" w:space="0" w:color="auto"/>
              <w:left w:val="single" w:sz="4" w:space="0" w:color="auto"/>
              <w:bottom w:val="single" w:sz="4" w:space="0" w:color="auto"/>
              <w:right w:val="single" w:sz="4" w:space="0" w:color="auto"/>
            </w:tcBorders>
          </w:tcPr>
          <w:p w14:paraId="0C5B32B9" w14:textId="77777777" w:rsidR="00DC60CA" w:rsidRPr="002E5EF4" w:rsidRDefault="00DC60CA" w:rsidP="004424A0">
            <w:pPr>
              <w:autoSpaceDE w:val="0"/>
              <w:adjustRightInd w:val="0"/>
              <w:spacing w:line="240" w:lineRule="auto"/>
              <w:rPr>
                <w:rFonts w:cstheme="minorHAnsi"/>
                <w:sz w:val="22"/>
                <w:szCs w:val="22"/>
              </w:rPr>
            </w:pPr>
          </w:p>
        </w:tc>
      </w:tr>
      <w:tr w:rsidR="00DC60CA" w:rsidRPr="002E5EF4" w14:paraId="644A3EF4" w14:textId="77777777" w:rsidTr="004424A0">
        <w:trPr>
          <w:trHeight w:hRule="exact" w:val="409"/>
        </w:trPr>
        <w:tc>
          <w:tcPr>
            <w:tcW w:w="27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EEF62E9" w14:textId="77777777" w:rsidR="00DC60CA" w:rsidRPr="002E5EF4" w:rsidRDefault="00DC60CA" w:rsidP="004424A0">
            <w:pPr>
              <w:autoSpaceDE w:val="0"/>
              <w:adjustRightInd w:val="0"/>
              <w:spacing w:line="240" w:lineRule="auto"/>
              <w:ind w:firstLine="0"/>
              <w:rPr>
                <w:rFonts w:cstheme="minorHAnsi"/>
                <w:sz w:val="22"/>
                <w:szCs w:val="22"/>
              </w:rPr>
            </w:pPr>
            <w:r w:rsidRPr="002E5EF4">
              <w:rPr>
                <w:rFonts w:cstheme="minorHAnsi"/>
                <w:sz w:val="22"/>
                <w:szCs w:val="22"/>
              </w:rPr>
              <w:t xml:space="preserve">Subteikėjo (-ų) adresas (-ai) </w:t>
            </w:r>
          </w:p>
        </w:tc>
        <w:tc>
          <w:tcPr>
            <w:tcW w:w="2280" w:type="pct"/>
            <w:tcBorders>
              <w:top w:val="single" w:sz="4" w:space="0" w:color="auto"/>
              <w:left w:val="single" w:sz="4" w:space="0" w:color="auto"/>
              <w:bottom w:val="single" w:sz="4" w:space="0" w:color="auto"/>
              <w:right w:val="single" w:sz="4" w:space="0" w:color="auto"/>
            </w:tcBorders>
          </w:tcPr>
          <w:p w14:paraId="50B253EB" w14:textId="77777777" w:rsidR="00DC60CA" w:rsidRPr="002E5EF4" w:rsidRDefault="00DC60CA" w:rsidP="004424A0">
            <w:pPr>
              <w:autoSpaceDE w:val="0"/>
              <w:adjustRightInd w:val="0"/>
              <w:spacing w:line="240" w:lineRule="auto"/>
              <w:rPr>
                <w:rFonts w:cstheme="minorHAnsi"/>
                <w:sz w:val="22"/>
                <w:szCs w:val="22"/>
              </w:rPr>
            </w:pPr>
          </w:p>
        </w:tc>
      </w:tr>
      <w:tr w:rsidR="00DC60CA" w:rsidRPr="002E5EF4" w14:paraId="4CE0B6E7" w14:textId="77777777" w:rsidTr="004424A0">
        <w:trPr>
          <w:trHeight w:val="266"/>
        </w:trPr>
        <w:tc>
          <w:tcPr>
            <w:tcW w:w="27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5DF5A7" w14:textId="77777777" w:rsidR="00DC60CA" w:rsidRPr="002E5EF4" w:rsidRDefault="00DC60CA" w:rsidP="004424A0">
            <w:pPr>
              <w:autoSpaceDE w:val="0"/>
              <w:adjustRightInd w:val="0"/>
              <w:spacing w:line="240" w:lineRule="auto"/>
              <w:ind w:right="137" w:firstLine="0"/>
              <w:rPr>
                <w:rFonts w:cstheme="minorHAnsi"/>
                <w:sz w:val="22"/>
                <w:szCs w:val="22"/>
              </w:rPr>
            </w:pPr>
            <w:r w:rsidRPr="002E5EF4">
              <w:rPr>
                <w:rFonts w:cstheme="minorHAnsi"/>
                <w:sz w:val="22"/>
                <w:szCs w:val="22"/>
              </w:rPr>
              <w:t xml:space="preserve">Specialistai ir ekspertai, kuriais bus remiamasi įrodinėjant tiekėjo kvalifikaciją ir vykdant sutartį, tačiau jie nėra tiekėjo ar tiekėjo pasitelkiamo(ų) subteikėjo (ų) darbuotojai pasiūlymo pateikimo metu, bet laimėjimo atveju būtų įdarbinti </w:t>
            </w:r>
          </w:p>
        </w:tc>
        <w:tc>
          <w:tcPr>
            <w:tcW w:w="2280" w:type="pct"/>
            <w:tcBorders>
              <w:top w:val="single" w:sz="4" w:space="0" w:color="auto"/>
              <w:left w:val="single" w:sz="4" w:space="0" w:color="auto"/>
              <w:bottom w:val="single" w:sz="4" w:space="0" w:color="auto"/>
              <w:right w:val="single" w:sz="4" w:space="0" w:color="auto"/>
            </w:tcBorders>
          </w:tcPr>
          <w:p w14:paraId="22A5C76F" w14:textId="77777777" w:rsidR="00DC60CA" w:rsidRPr="002E5EF4" w:rsidRDefault="00DC60CA" w:rsidP="004424A0">
            <w:pPr>
              <w:autoSpaceDE w:val="0"/>
              <w:adjustRightInd w:val="0"/>
              <w:spacing w:line="240" w:lineRule="auto"/>
              <w:rPr>
                <w:rFonts w:cstheme="minorHAnsi"/>
                <w:sz w:val="22"/>
                <w:szCs w:val="22"/>
              </w:rPr>
            </w:pPr>
          </w:p>
        </w:tc>
      </w:tr>
      <w:tr w:rsidR="00DC60CA" w:rsidRPr="002E5EF4" w14:paraId="4617F36C" w14:textId="77777777" w:rsidTr="004424A0">
        <w:tc>
          <w:tcPr>
            <w:tcW w:w="2720" w:type="pct"/>
            <w:tcBorders>
              <w:top w:val="single" w:sz="4" w:space="0" w:color="auto"/>
              <w:left w:val="single" w:sz="4" w:space="0" w:color="auto"/>
              <w:bottom w:val="single" w:sz="4" w:space="0" w:color="auto"/>
              <w:right w:val="single" w:sz="4" w:space="0" w:color="auto"/>
            </w:tcBorders>
            <w:hideMark/>
          </w:tcPr>
          <w:p w14:paraId="63D5A3FE" w14:textId="77777777" w:rsidR="00DC60CA" w:rsidRPr="002E5EF4" w:rsidRDefault="00DC60CA" w:rsidP="004424A0">
            <w:pPr>
              <w:autoSpaceDE w:val="0"/>
              <w:adjustRightInd w:val="0"/>
              <w:spacing w:line="240" w:lineRule="auto"/>
              <w:ind w:right="137" w:firstLine="0"/>
              <w:rPr>
                <w:rFonts w:cstheme="minorHAnsi"/>
                <w:sz w:val="22"/>
                <w:szCs w:val="22"/>
              </w:rPr>
            </w:pPr>
            <w:r w:rsidRPr="002E5EF4">
              <w:rPr>
                <w:rFonts w:cstheme="minorHAnsi"/>
                <w:sz w:val="22"/>
                <w:szCs w:val="22"/>
              </w:rPr>
              <w:t xml:space="preserve">Įsipareigojimų dalis (nurodant konkrečius pagal Pirkimo sutartį prisiimamus įsipareigojimus), kuriai ketinama pasitelkti </w:t>
            </w:r>
            <w:proofErr w:type="spellStart"/>
            <w:r w:rsidRPr="002E5EF4">
              <w:rPr>
                <w:rFonts w:cstheme="minorHAnsi"/>
                <w:sz w:val="22"/>
                <w:szCs w:val="22"/>
              </w:rPr>
              <w:t>subteikėją</w:t>
            </w:r>
            <w:proofErr w:type="spellEnd"/>
            <w:r w:rsidRPr="002E5EF4">
              <w:rPr>
                <w:rFonts w:cstheme="minorHAnsi"/>
                <w:sz w:val="22"/>
                <w:szCs w:val="22"/>
              </w:rPr>
              <w:t xml:space="preserve"> (-</w:t>
            </w:r>
            <w:proofErr w:type="spellStart"/>
            <w:r w:rsidRPr="002E5EF4">
              <w:rPr>
                <w:rFonts w:cstheme="minorHAnsi"/>
                <w:sz w:val="22"/>
                <w:szCs w:val="22"/>
              </w:rPr>
              <w:t>us</w:t>
            </w:r>
            <w:proofErr w:type="spellEnd"/>
            <w:r w:rsidRPr="002E5EF4">
              <w:rPr>
                <w:rFonts w:cstheme="minorHAnsi"/>
                <w:sz w:val="22"/>
                <w:szCs w:val="22"/>
              </w:rPr>
              <w:t>)</w:t>
            </w:r>
          </w:p>
        </w:tc>
        <w:tc>
          <w:tcPr>
            <w:tcW w:w="2280" w:type="pct"/>
            <w:tcBorders>
              <w:top w:val="single" w:sz="4" w:space="0" w:color="auto"/>
              <w:left w:val="single" w:sz="4" w:space="0" w:color="auto"/>
              <w:bottom w:val="single" w:sz="4" w:space="0" w:color="auto"/>
              <w:right w:val="single" w:sz="4" w:space="0" w:color="auto"/>
            </w:tcBorders>
          </w:tcPr>
          <w:p w14:paraId="16012C94" w14:textId="77777777" w:rsidR="00DC60CA" w:rsidRPr="002E5EF4" w:rsidRDefault="00DC60CA" w:rsidP="004424A0">
            <w:pPr>
              <w:autoSpaceDE w:val="0"/>
              <w:adjustRightInd w:val="0"/>
              <w:spacing w:line="240" w:lineRule="auto"/>
              <w:rPr>
                <w:rFonts w:cstheme="minorHAnsi"/>
                <w:sz w:val="22"/>
                <w:szCs w:val="22"/>
              </w:rPr>
            </w:pPr>
          </w:p>
        </w:tc>
      </w:tr>
    </w:tbl>
    <w:p w14:paraId="1FE23EEB" w14:textId="77777777" w:rsidR="00DC60CA" w:rsidRPr="002E5EF4" w:rsidRDefault="00DC60CA" w:rsidP="00DC60CA">
      <w:pPr>
        <w:spacing w:line="240" w:lineRule="auto"/>
        <w:ind w:firstLine="720"/>
        <w:rPr>
          <w:rFonts w:eastAsia="Calibri" w:cstheme="minorHAnsi"/>
          <w:color w:val="FF0000"/>
          <w:sz w:val="22"/>
          <w:szCs w:val="22"/>
        </w:rPr>
      </w:pPr>
    </w:p>
    <w:p w14:paraId="45947831" w14:textId="77777777" w:rsidR="00DC60CA" w:rsidRPr="002E5EF4" w:rsidRDefault="00DC60CA" w:rsidP="00DC60CA">
      <w:pPr>
        <w:numPr>
          <w:ilvl w:val="0"/>
          <w:numId w:val="1"/>
        </w:numPr>
        <w:spacing w:line="240" w:lineRule="auto"/>
        <w:contextualSpacing/>
        <w:jc w:val="center"/>
        <w:rPr>
          <w:rFonts w:cstheme="minorHAnsi"/>
          <w:b/>
          <w:sz w:val="22"/>
          <w:szCs w:val="22"/>
        </w:rPr>
      </w:pPr>
      <w:r w:rsidRPr="002E5EF4">
        <w:rPr>
          <w:rFonts w:cstheme="minorHAnsi"/>
          <w:b/>
          <w:sz w:val="22"/>
          <w:szCs w:val="22"/>
        </w:rPr>
        <w:t>PASIŪLYMO KAINA</w:t>
      </w:r>
    </w:p>
    <w:p w14:paraId="6BD3B9D4" w14:textId="77777777" w:rsidR="00DC60CA" w:rsidRPr="002E5EF4" w:rsidRDefault="00DC60CA" w:rsidP="00DC60CA">
      <w:pPr>
        <w:spacing w:line="240" w:lineRule="auto"/>
        <w:rPr>
          <w:rFonts w:cstheme="minorHAnsi"/>
          <w:color w:val="FF0000"/>
          <w:sz w:val="22"/>
          <w:szCs w:val="22"/>
        </w:rPr>
      </w:pPr>
    </w:p>
    <w:p w14:paraId="348CE58A" w14:textId="77777777" w:rsidR="00DC60CA" w:rsidRPr="002E5EF4" w:rsidRDefault="00DC60CA" w:rsidP="00DC60CA">
      <w:pPr>
        <w:spacing w:line="240" w:lineRule="auto"/>
        <w:ind w:firstLine="567"/>
        <w:rPr>
          <w:rFonts w:cstheme="minorHAnsi"/>
          <w:sz w:val="22"/>
          <w:szCs w:val="22"/>
        </w:rPr>
      </w:pPr>
      <w:r w:rsidRPr="002E5EF4">
        <w:rPr>
          <w:rFonts w:cstheme="minorHAnsi"/>
          <w:sz w:val="22"/>
          <w:szCs w:val="22"/>
        </w:rPr>
        <w:t>Siūlomos prekės visiškai atitinka pirkimo dokumentuose nurodytus reikalavimus. Mes siūlome šias prekes už tokią kainą (kainos turi būti nurodytos dviejų skaičių po kablelio tikslumu):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3618"/>
        <w:gridCol w:w="1405"/>
        <w:gridCol w:w="1673"/>
        <w:gridCol w:w="1851"/>
      </w:tblGrid>
      <w:tr w:rsidR="00DC60CA" w:rsidRPr="002E5EF4" w14:paraId="3C91D09F" w14:textId="77777777" w:rsidTr="004424A0">
        <w:tc>
          <w:tcPr>
            <w:tcW w:w="4035" w:type="pct"/>
            <w:gridSpan w:val="4"/>
            <w:tcBorders>
              <w:top w:val="single" w:sz="4" w:space="0" w:color="auto"/>
              <w:left w:val="single" w:sz="4" w:space="0" w:color="auto"/>
              <w:bottom w:val="single" w:sz="4" w:space="0" w:color="auto"/>
              <w:right w:val="single" w:sz="4" w:space="0" w:color="auto"/>
            </w:tcBorders>
          </w:tcPr>
          <w:p w14:paraId="1C4EABC9" w14:textId="77777777" w:rsidR="00DC60CA" w:rsidRPr="002E5EF4" w:rsidRDefault="00DC60CA" w:rsidP="004424A0">
            <w:pPr>
              <w:spacing w:line="240" w:lineRule="auto"/>
              <w:jc w:val="right"/>
              <w:rPr>
                <w:rFonts w:cstheme="minorHAnsi"/>
                <w:sz w:val="22"/>
                <w:szCs w:val="22"/>
              </w:rPr>
            </w:pPr>
            <w:r w:rsidRPr="002E5EF4">
              <w:rPr>
                <w:rFonts w:cstheme="minorHAnsi"/>
                <w:sz w:val="22"/>
                <w:szCs w:val="22"/>
              </w:rPr>
              <w:t>Pasiūlymo valiuta:</w:t>
            </w:r>
          </w:p>
        </w:tc>
        <w:tc>
          <w:tcPr>
            <w:tcW w:w="965" w:type="pct"/>
            <w:tcBorders>
              <w:top w:val="single" w:sz="4" w:space="0" w:color="auto"/>
              <w:left w:val="single" w:sz="4" w:space="0" w:color="auto"/>
              <w:bottom w:val="single" w:sz="4" w:space="0" w:color="auto"/>
              <w:right w:val="single" w:sz="4" w:space="0" w:color="auto"/>
            </w:tcBorders>
          </w:tcPr>
          <w:p w14:paraId="112110E5" w14:textId="77777777" w:rsidR="00DC60CA" w:rsidRPr="002E5EF4" w:rsidRDefault="00DC60CA" w:rsidP="004424A0">
            <w:pPr>
              <w:spacing w:line="240" w:lineRule="auto"/>
              <w:ind w:right="404" w:firstLine="0"/>
              <w:rPr>
                <w:rFonts w:cstheme="minorHAnsi"/>
                <w:sz w:val="22"/>
                <w:szCs w:val="22"/>
              </w:rPr>
            </w:pPr>
            <w:r w:rsidRPr="002E5EF4">
              <w:rPr>
                <w:rFonts w:cstheme="minorHAnsi"/>
                <w:sz w:val="22"/>
                <w:szCs w:val="22"/>
              </w:rPr>
              <w:t>Eur</w:t>
            </w:r>
          </w:p>
        </w:tc>
      </w:tr>
      <w:tr w:rsidR="00DC60CA" w:rsidRPr="002E5EF4" w14:paraId="35B8EA96" w14:textId="77777777" w:rsidTr="004424A0">
        <w:tc>
          <w:tcPr>
            <w:tcW w:w="545" w:type="pct"/>
            <w:tcBorders>
              <w:top w:val="single" w:sz="4" w:space="0" w:color="auto"/>
              <w:left w:val="single" w:sz="4" w:space="0" w:color="auto"/>
              <w:bottom w:val="single" w:sz="4" w:space="0" w:color="auto"/>
              <w:right w:val="single" w:sz="4" w:space="0" w:color="auto"/>
            </w:tcBorders>
          </w:tcPr>
          <w:p w14:paraId="40FD3CC7" w14:textId="77777777" w:rsidR="00DC60CA" w:rsidRPr="002E5EF4" w:rsidRDefault="00DC60CA" w:rsidP="004424A0">
            <w:pPr>
              <w:spacing w:line="240" w:lineRule="auto"/>
              <w:ind w:firstLine="0"/>
              <w:jc w:val="center"/>
              <w:rPr>
                <w:rFonts w:cstheme="minorHAnsi"/>
                <w:sz w:val="22"/>
                <w:szCs w:val="22"/>
              </w:rPr>
            </w:pPr>
            <w:r w:rsidRPr="002E5EF4">
              <w:rPr>
                <w:rFonts w:cstheme="minorHAnsi"/>
                <w:sz w:val="22"/>
                <w:szCs w:val="22"/>
              </w:rPr>
              <w:t>Eil. Nr.</w:t>
            </w:r>
          </w:p>
        </w:tc>
        <w:tc>
          <w:tcPr>
            <w:tcW w:w="1883" w:type="pct"/>
            <w:tcBorders>
              <w:top w:val="single" w:sz="4" w:space="0" w:color="auto"/>
              <w:left w:val="single" w:sz="4" w:space="0" w:color="auto"/>
              <w:bottom w:val="single" w:sz="4" w:space="0" w:color="auto"/>
              <w:right w:val="single" w:sz="4" w:space="0" w:color="auto"/>
            </w:tcBorders>
          </w:tcPr>
          <w:p w14:paraId="4E11700A" w14:textId="77777777" w:rsidR="00DC60CA" w:rsidRPr="002E5EF4" w:rsidRDefault="00DC60CA" w:rsidP="004424A0">
            <w:pPr>
              <w:spacing w:line="240" w:lineRule="auto"/>
              <w:ind w:firstLine="0"/>
              <w:jc w:val="left"/>
              <w:rPr>
                <w:rFonts w:cstheme="minorHAnsi"/>
                <w:sz w:val="22"/>
                <w:szCs w:val="22"/>
              </w:rPr>
            </w:pPr>
            <w:r w:rsidRPr="002E5EF4">
              <w:rPr>
                <w:rFonts w:cstheme="minorHAnsi"/>
                <w:sz w:val="22"/>
                <w:szCs w:val="22"/>
              </w:rPr>
              <w:t>Prekių  pavadinimas</w:t>
            </w:r>
          </w:p>
          <w:p w14:paraId="0E040FFE" w14:textId="4E88663F" w:rsidR="00DC60CA" w:rsidRPr="002E5EF4" w:rsidRDefault="00DC60CA" w:rsidP="004424A0">
            <w:pPr>
              <w:spacing w:line="240" w:lineRule="auto"/>
              <w:ind w:firstLine="0"/>
              <w:rPr>
                <w:rFonts w:cstheme="minorHAnsi"/>
                <w:sz w:val="22"/>
                <w:szCs w:val="22"/>
              </w:rPr>
            </w:pPr>
          </w:p>
        </w:tc>
        <w:tc>
          <w:tcPr>
            <w:tcW w:w="734" w:type="pct"/>
            <w:tcBorders>
              <w:top w:val="single" w:sz="4" w:space="0" w:color="auto"/>
              <w:left w:val="single" w:sz="4" w:space="0" w:color="auto"/>
              <w:bottom w:val="single" w:sz="4" w:space="0" w:color="auto"/>
              <w:right w:val="single" w:sz="4" w:space="0" w:color="auto"/>
            </w:tcBorders>
          </w:tcPr>
          <w:p w14:paraId="4CE64D61" w14:textId="77777777" w:rsidR="00DC60CA" w:rsidRPr="002E5EF4" w:rsidRDefault="00DC60CA" w:rsidP="004424A0">
            <w:pPr>
              <w:spacing w:line="240" w:lineRule="auto"/>
              <w:ind w:firstLine="0"/>
              <w:jc w:val="center"/>
              <w:rPr>
                <w:rFonts w:cstheme="minorHAnsi"/>
                <w:sz w:val="22"/>
                <w:szCs w:val="22"/>
              </w:rPr>
            </w:pPr>
            <w:r w:rsidRPr="002E5EF4">
              <w:rPr>
                <w:rFonts w:cstheme="minorHAnsi"/>
                <w:sz w:val="22"/>
                <w:szCs w:val="22"/>
              </w:rPr>
              <w:t>Kiekis*</w:t>
            </w:r>
          </w:p>
        </w:tc>
        <w:tc>
          <w:tcPr>
            <w:tcW w:w="873" w:type="pct"/>
            <w:tcBorders>
              <w:top w:val="single" w:sz="4" w:space="0" w:color="auto"/>
              <w:left w:val="single" w:sz="4" w:space="0" w:color="auto"/>
              <w:bottom w:val="single" w:sz="4" w:space="0" w:color="auto"/>
              <w:right w:val="single" w:sz="4" w:space="0" w:color="auto"/>
            </w:tcBorders>
          </w:tcPr>
          <w:p w14:paraId="3A334E5E" w14:textId="77777777" w:rsidR="00DC60CA" w:rsidRPr="002E5EF4" w:rsidRDefault="00DC60CA" w:rsidP="004424A0">
            <w:pPr>
              <w:spacing w:line="240" w:lineRule="auto"/>
              <w:ind w:firstLine="0"/>
              <w:rPr>
                <w:rFonts w:cstheme="minorHAnsi"/>
                <w:sz w:val="22"/>
                <w:szCs w:val="22"/>
              </w:rPr>
            </w:pPr>
            <w:r w:rsidRPr="002E5EF4">
              <w:rPr>
                <w:rFonts w:cstheme="minorHAnsi"/>
                <w:sz w:val="22"/>
                <w:szCs w:val="22"/>
              </w:rPr>
              <w:t>Vieneto kaina (įkainis)** (be PVM)</w:t>
            </w:r>
          </w:p>
        </w:tc>
        <w:tc>
          <w:tcPr>
            <w:tcW w:w="965" w:type="pct"/>
            <w:tcBorders>
              <w:top w:val="single" w:sz="4" w:space="0" w:color="auto"/>
              <w:left w:val="single" w:sz="4" w:space="0" w:color="auto"/>
              <w:bottom w:val="single" w:sz="4" w:space="0" w:color="auto"/>
              <w:right w:val="single" w:sz="4" w:space="0" w:color="auto"/>
            </w:tcBorders>
          </w:tcPr>
          <w:p w14:paraId="5D52349A" w14:textId="77777777" w:rsidR="00DC60CA" w:rsidRPr="002E5EF4" w:rsidRDefault="00DC60CA" w:rsidP="004424A0">
            <w:pPr>
              <w:spacing w:line="240" w:lineRule="auto"/>
              <w:ind w:right="-18" w:firstLine="0"/>
              <w:rPr>
                <w:rFonts w:cstheme="minorHAnsi"/>
                <w:sz w:val="22"/>
                <w:szCs w:val="22"/>
              </w:rPr>
            </w:pPr>
            <w:r w:rsidRPr="002E5EF4">
              <w:rPr>
                <w:rFonts w:cstheme="minorHAnsi"/>
                <w:sz w:val="22"/>
                <w:szCs w:val="22"/>
              </w:rPr>
              <w:t>Suma (be PVM)</w:t>
            </w:r>
          </w:p>
        </w:tc>
      </w:tr>
      <w:tr w:rsidR="00DC60CA" w:rsidRPr="002E5EF4" w14:paraId="50DAB1E4" w14:textId="77777777" w:rsidTr="004424A0">
        <w:tc>
          <w:tcPr>
            <w:tcW w:w="545" w:type="pct"/>
            <w:tcBorders>
              <w:top w:val="single" w:sz="4" w:space="0" w:color="auto"/>
              <w:left w:val="single" w:sz="4" w:space="0" w:color="auto"/>
              <w:bottom w:val="single" w:sz="4" w:space="0" w:color="auto"/>
              <w:right w:val="single" w:sz="4" w:space="0" w:color="auto"/>
            </w:tcBorders>
          </w:tcPr>
          <w:p w14:paraId="120C52E3" w14:textId="77777777" w:rsidR="00DC60CA" w:rsidRPr="002E5EF4" w:rsidRDefault="00DC60CA" w:rsidP="004424A0">
            <w:pPr>
              <w:spacing w:line="240" w:lineRule="auto"/>
              <w:rPr>
                <w:rFonts w:cstheme="minorHAnsi"/>
                <w:i/>
                <w:sz w:val="22"/>
                <w:szCs w:val="22"/>
              </w:rPr>
            </w:pPr>
            <w:r w:rsidRPr="002E5EF4">
              <w:rPr>
                <w:rFonts w:cstheme="minorHAnsi"/>
                <w:i/>
                <w:sz w:val="22"/>
                <w:szCs w:val="22"/>
              </w:rPr>
              <w:t>1</w:t>
            </w:r>
          </w:p>
        </w:tc>
        <w:tc>
          <w:tcPr>
            <w:tcW w:w="1883" w:type="pct"/>
            <w:tcBorders>
              <w:top w:val="single" w:sz="4" w:space="0" w:color="auto"/>
              <w:left w:val="single" w:sz="4" w:space="0" w:color="auto"/>
              <w:bottom w:val="single" w:sz="4" w:space="0" w:color="auto"/>
              <w:right w:val="single" w:sz="4" w:space="0" w:color="auto"/>
            </w:tcBorders>
          </w:tcPr>
          <w:p w14:paraId="7DD4927F" w14:textId="77777777" w:rsidR="00DC60CA" w:rsidRPr="002E5EF4" w:rsidRDefault="00DC60CA" w:rsidP="004424A0">
            <w:pPr>
              <w:spacing w:line="240" w:lineRule="auto"/>
              <w:rPr>
                <w:rFonts w:cstheme="minorHAnsi"/>
                <w:i/>
                <w:sz w:val="22"/>
                <w:szCs w:val="22"/>
              </w:rPr>
            </w:pPr>
            <w:r w:rsidRPr="002E5EF4">
              <w:rPr>
                <w:rFonts w:cstheme="minorHAnsi"/>
                <w:i/>
                <w:sz w:val="22"/>
                <w:szCs w:val="22"/>
              </w:rPr>
              <w:t>2</w:t>
            </w:r>
          </w:p>
        </w:tc>
        <w:tc>
          <w:tcPr>
            <w:tcW w:w="734" w:type="pct"/>
            <w:tcBorders>
              <w:top w:val="single" w:sz="4" w:space="0" w:color="auto"/>
              <w:left w:val="single" w:sz="4" w:space="0" w:color="auto"/>
              <w:bottom w:val="single" w:sz="4" w:space="0" w:color="auto"/>
              <w:right w:val="single" w:sz="4" w:space="0" w:color="auto"/>
            </w:tcBorders>
          </w:tcPr>
          <w:p w14:paraId="5F050FA4" w14:textId="77777777" w:rsidR="00DC60CA" w:rsidRPr="002E5EF4" w:rsidRDefault="00DC60CA" w:rsidP="004424A0">
            <w:pPr>
              <w:spacing w:line="240" w:lineRule="auto"/>
              <w:rPr>
                <w:rFonts w:cstheme="minorHAnsi"/>
                <w:i/>
                <w:sz w:val="22"/>
                <w:szCs w:val="22"/>
              </w:rPr>
            </w:pPr>
            <w:r w:rsidRPr="002E5EF4">
              <w:rPr>
                <w:rFonts w:cstheme="minorHAnsi"/>
                <w:i/>
                <w:sz w:val="22"/>
                <w:szCs w:val="22"/>
              </w:rPr>
              <w:t>3</w:t>
            </w:r>
          </w:p>
        </w:tc>
        <w:tc>
          <w:tcPr>
            <w:tcW w:w="873" w:type="pct"/>
            <w:tcBorders>
              <w:top w:val="single" w:sz="4" w:space="0" w:color="auto"/>
              <w:left w:val="single" w:sz="4" w:space="0" w:color="auto"/>
              <w:bottom w:val="single" w:sz="4" w:space="0" w:color="auto"/>
              <w:right w:val="single" w:sz="4" w:space="0" w:color="auto"/>
            </w:tcBorders>
          </w:tcPr>
          <w:p w14:paraId="6035EA02" w14:textId="77777777" w:rsidR="00DC60CA" w:rsidRPr="002E5EF4" w:rsidRDefault="00DC60CA" w:rsidP="004424A0">
            <w:pPr>
              <w:spacing w:line="240" w:lineRule="auto"/>
              <w:rPr>
                <w:rFonts w:cstheme="minorHAnsi"/>
                <w:i/>
                <w:sz w:val="22"/>
                <w:szCs w:val="22"/>
              </w:rPr>
            </w:pPr>
            <w:r w:rsidRPr="002E5EF4">
              <w:rPr>
                <w:rFonts w:cstheme="minorHAnsi"/>
                <w:i/>
                <w:sz w:val="22"/>
                <w:szCs w:val="22"/>
              </w:rPr>
              <w:t>4</w:t>
            </w:r>
          </w:p>
        </w:tc>
        <w:tc>
          <w:tcPr>
            <w:tcW w:w="965" w:type="pct"/>
            <w:tcBorders>
              <w:top w:val="single" w:sz="4" w:space="0" w:color="auto"/>
              <w:left w:val="single" w:sz="4" w:space="0" w:color="auto"/>
              <w:bottom w:val="single" w:sz="4" w:space="0" w:color="auto"/>
              <w:right w:val="single" w:sz="4" w:space="0" w:color="auto"/>
            </w:tcBorders>
          </w:tcPr>
          <w:p w14:paraId="0F5F29FE" w14:textId="77777777" w:rsidR="00DC60CA" w:rsidRPr="002E5EF4" w:rsidRDefault="00DC60CA" w:rsidP="004424A0">
            <w:pPr>
              <w:spacing w:line="240" w:lineRule="auto"/>
              <w:rPr>
                <w:rFonts w:cstheme="minorHAnsi"/>
                <w:i/>
                <w:sz w:val="22"/>
                <w:szCs w:val="22"/>
              </w:rPr>
            </w:pPr>
            <w:r w:rsidRPr="002E5EF4">
              <w:rPr>
                <w:rFonts w:cstheme="minorHAnsi"/>
                <w:i/>
                <w:sz w:val="22"/>
                <w:szCs w:val="22"/>
              </w:rPr>
              <w:t>5</w:t>
            </w:r>
          </w:p>
        </w:tc>
      </w:tr>
      <w:tr w:rsidR="00DC60CA" w:rsidRPr="002E5EF4" w14:paraId="6558D558" w14:textId="77777777" w:rsidTr="004424A0">
        <w:trPr>
          <w:trHeight w:val="298"/>
        </w:trPr>
        <w:tc>
          <w:tcPr>
            <w:tcW w:w="545" w:type="pct"/>
            <w:tcBorders>
              <w:top w:val="single" w:sz="4" w:space="0" w:color="auto"/>
              <w:left w:val="single" w:sz="4" w:space="0" w:color="auto"/>
              <w:bottom w:val="single" w:sz="4" w:space="0" w:color="auto"/>
              <w:right w:val="single" w:sz="4" w:space="0" w:color="auto"/>
            </w:tcBorders>
          </w:tcPr>
          <w:p w14:paraId="70E74FA4" w14:textId="77777777" w:rsidR="00DC60CA" w:rsidRPr="002E5EF4" w:rsidRDefault="00DC60CA" w:rsidP="004424A0">
            <w:pPr>
              <w:spacing w:line="240" w:lineRule="auto"/>
              <w:jc w:val="center"/>
              <w:rPr>
                <w:rFonts w:cstheme="minorHAnsi"/>
                <w:sz w:val="22"/>
                <w:szCs w:val="22"/>
              </w:rPr>
            </w:pPr>
            <w:r w:rsidRPr="002E5EF4">
              <w:rPr>
                <w:rFonts w:cstheme="minorHAnsi"/>
                <w:sz w:val="22"/>
                <w:szCs w:val="22"/>
              </w:rPr>
              <w:t>1.</w:t>
            </w:r>
          </w:p>
        </w:tc>
        <w:tc>
          <w:tcPr>
            <w:tcW w:w="1883" w:type="pct"/>
            <w:tcBorders>
              <w:top w:val="single" w:sz="4" w:space="0" w:color="auto"/>
              <w:left w:val="single" w:sz="4" w:space="0" w:color="auto"/>
              <w:bottom w:val="single" w:sz="4" w:space="0" w:color="auto"/>
              <w:right w:val="single" w:sz="4" w:space="0" w:color="auto"/>
            </w:tcBorders>
          </w:tcPr>
          <w:p w14:paraId="74E74248" w14:textId="49C9DC60" w:rsidR="00DC60CA" w:rsidRPr="002E5EF4" w:rsidRDefault="005121EA" w:rsidP="004424A0">
            <w:pPr>
              <w:spacing w:line="240" w:lineRule="auto"/>
              <w:ind w:firstLine="0"/>
              <w:rPr>
                <w:rFonts w:cstheme="minorHAnsi"/>
                <w:sz w:val="22"/>
                <w:szCs w:val="22"/>
              </w:rPr>
            </w:pPr>
            <w:r>
              <w:rPr>
                <w:rFonts w:cstheme="minorHAnsi"/>
                <w:sz w:val="22"/>
                <w:szCs w:val="22"/>
              </w:rPr>
              <w:t>Keičiamų spynų kiekis</w:t>
            </w:r>
          </w:p>
          <w:p w14:paraId="66E6C029" w14:textId="77777777" w:rsidR="00DC60CA" w:rsidRPr="002E5EF4" w:rsidRDefault="00DC60CA" w:rsidP="004424A0">
            <w:pPr>
              <w:spacing w:line="240" w:lineRule="auto"/>
              <w:rPr>
                <w:rFonts w:cstheme="minorHAnsi"/>
                <w:sz w:val="22"/>
                <w:szCs w:val="22"/>
              </w:rPr>
            </w:pPr>
          </w:p>
        </w:tc>
        <w:tc>
          <w:tcPr>
            <w:tcW w:w="734" w:type="pct"/>
            <w:tcBorders>
              <w:top w:val="single" w:sz="4" w:space="0" w:color="auto"/>
              <w:left w:val="single" w:sz="4" w:space="0" w:color="auto"/>
              <w:bottom w:val="single" w:sz="4" w:space="0" w:color="auto"/>
              <w:right w:val="single" w:sz="4" w:space="0" w:color="auto"/>
            </w:tcBorders>
          </w:tcPr>
          <w:p w14:paraId="3D66D669" w14:textId="6C2E5AB1" w:rsidR="00DC60CA" w:rsidRPr="002E5EF4" w:rsidRDefault="005121EA" w:rsidP="004424A0">
            <w:pPr>
              <w:spacing w:line="240" w:lineRule="auto"/>
              <w:ind w:firstLine="0"/>
              <w:jc w:val="center"/>
              <w:rPr>
                <w:rFonts w:cstheme="minorHAnsi"/>
                <w:sz w:val="22"/>
                <w:szCs w:val="22"/>
              </w:rPr>
            </w:pPr>
            <w:r>
              <w:rPr>
                <w:rFonts w:cstheme="minorHAnsi"/>
                <w:sz w:val="22"/>
                <w:szCs w:val="22"/>
              </w:rPr>
              <w:t>187</w:t>
            </w:r>
            <w:r w:rsidR="00DC60CA" w:rsidRPr="002E5EF4">
              <w:rPr>
                <w:rFonts w:cstheme="minorHAnsi"/>
                <w:sz w:val="22"/>
                <w:szCs w:val="22"/>
              </w:rPr>
              <w:t xml:space="preserve"> vnt.</w:t>
            </w:r>
          </w:p>
        </w:tc>
        <w:tc>
          <w:tcPr>
            <w:tcW w:w="873" w:type="pct"/>
            <w:tcBorders>
              <w:top w:val="single" w:sz="4" w:space="0" w:color="auto"/>
              <w:left w:val="single" w:sz="4" w:space="0" w:color="auto"/>
              <w:bottom w:val="single" w:sz="4" w:space="0" w:color="auto"/>
              <w:right w:val="single" w:sz="4" w:space="0" w:color="auto"/>
            </w:tcBorders>
          </w:tcPr>
          <w:p w14:paraId="2D3C5B1A" w14:textId="77777777" w:rsidR="00DC60CA" w:rsidRPr="002E5EF4" w:rsidRDefault="00DC60CA" w:rsidP="004424A0">
            <w:pPr>
              <w:spacing w:line="240" w:lineRule="auto"/>
              <w:rPr>
                <w:rFonts w:cstheme="minorHAnsi"/>
                <w:sz w:val="22"/>
                <w:szCs w:val="22"/>
              </w:rPr>
            </w:pPr>
          </w:p>
        </w:tc>
        <w:tc>
          <w:tcPr>
            <w:tcW w:w="965" w:type="pct"/>
            <w:tcBorders>
              <w:top w:val="single" w:sz="4" w:space="0" w:color="auto"/>
              <w:left w:val="single" w:sz="4" w:space="0" w:color="auto"/>
              <w:bottom w:val="single" w:sz="4" w:space="0" w:color="auto"/>
              <w:right w:val="single" w:sz="4" w:space="0" w:color="auto"/>
            </w:tcBorders>
          </w:tcPr>
          <w:p w14:paraId="7F7FCFEE" w14:textId="77777777" w:rsidR="00DC60CA" w:rsidRPr="002E5EF4" w:rsidRDefault="00DC60CA" w:rsidP="004424A0">
            <w:pPr>
              <w:spacing w:line="240" w:lineRule="auto"/>
              <w:rPr>
                <w:rFonts w:cstheme="minorHAnsi"/>
                <w:sz w:val="22"/>
                <w:szCs w:val="22"/>
              </w:rPr>
            </w:pPr>
          </w:p>
        </w:tc>
      </w:tr>
      <w:tr w:rsidR="00DC60CA" w:rsidRPr="002E5EF4" w14:paraId="08ED7CB5" w14:textId="77777777" w:rsidTr="004424A0">
        <w:trPr>
          <w:trHeight w:val="298"/>
        </w:trPr>
        <w:tc>
          <w:tcPr>
            <w:tcW w:w="545" w:type="pct"/>
            <w:tcBorders>
              <w:top w:val="single" w:sz="4" w:space="0" w:color="auto"/>
              <w:left w:val="single" w:sz="4" w:space="0" w:color="auto"/>
              <w:bottom w:val="single" w:sz="4" w:space="0" w:color="auto"/>
              <w:right w:val="single" w:sz="4" w:space="0" w:color="auto"/>
            </w:tcBorders>
          </w:tcPr>
          <w:p w14:paraId="1BFD82CA" w14:textId="77777777" w:rsidR="00DC60CA" w:rsidRPr="002E5EF4" w:rsidRDefault="00DC60CA" w:rsidP="004424A0">
            <w:pPr>
              <w:spacing w:line="240" w:lineRule="auto"/>
              <w:jc w:val="center"/>
              <w:rPr>
                <w:rFonts w:cstheme="minorHAnsi"/>
                <w:sz w:val="22"/>
                <w:szCs w:val="22"/>
              </w:rPr>
            </w:pPr>
            <w:r w:rsidRPr="002E5EF4">
              <w:rPr>
                <w:rFonts w:cstheme="minorHAnsi"/>
                <w:sz w:val="22"/>
                <w:szCs w:val="22"/>
              </w:rPr>
              <w:t>2.</w:t>
            </w:r>
          </w:p>
        </w:tc>
        <w:tc>
          <w:tcPr>
            <w:tcW w:w="1883" w:type="pct"/>
            <w:tcBorders>
              <w:top w:val="single" w:sz="4" w:space="0" w:color="auto"/>
              <w:left w:val="single" w:sz="4" w:space="0" w:color="auto"/>
              <w:bottom w:val="single" w:sz="4" w:space="0" w:color="auto"/>
              <w:right w:val="single" w:sz="4" w:space="0" w:color="auto"/>
            </w:tcBorders>
          </w:tcPr>
          <w:p w14:paraId="678F2F7C" w14:textId="032C5F5A" w:rsidR="00DC60CA" w:rsidRPr="002E5EF4" w:rsidRDefault="005121EA" w:rsidP="004424A0">
            <w:pPr>
              <w:spacing w:line="240" w:lineRule="auto"/>
              <w:ind w:firstLine="0"/>
              <w:rPr>
                <w:rFonts w:cstheme="minorHAnsi"/>
                <w:sz w:val="22"/>
                <w:szCs w:val="22"/>
              </w:rPr>
            </w:pPr>
            <w:r>
              <w:rPr>
                <w:rFonts w:cstheme="minorHAnsi"/>
                <w:sz w:val="22"/>
                <w:szCs w:val="22"/>
              </w:rPr>
              <w:t>Pagrindinis (</w:t>
            </w:r>
            <w:proofErr w:type="spellStart"/>
            <w:r>
              <w:rPr>
                <w:rFonts w:cstheme="minorHAnsi"/>
                <w:sz w:val="22"/>
                <w:szCs w:val="22"/>
              </w:rPr>
              <w:t>Master</w:t>
            </w:r>
            <w:proofErr w:type="spellEnd"/>
            <w:r>
              <w:rPr>
                <w:rFonts w:cstheme="minorHAnsi"/>
                <w:sz w:val="22"/>
                <w:szCs w:val="22"/>
              </w:rPr>
              <w:t>) raktas</w:t>
            </w:r>
          </w:p>
        </w:tc>
        <w:tc>
          <w:tcPr>
            <w:tcW w:w="734" w:type="pct"/>
            <w:tcBorders>
              <w:top w:val="single" w:sz="4" w:space="0" w:color="auto"/>
              <w:left w:val="single" w:sz="4" w:space="0" w:color="auto"/>
              <w:bottom w:val="single" w:sz="4" w:space="0" w:color="auto"/>
              <w:right w:val="single" w:sz="4" w:space="0" w:color="auto"/>
            </w:tcBorders>
          </w:tcPr>
          <w:p w14:paraId="7B1D9969" w14:textId="76A51CAF" w:rsidR="00DC60CA" w:rsidRPr="002E5EF4" w:rsidRDefault="005121EA" w:rsidP="004424A0">
            <w:pPr>
              <w:spacing w:line="240" w:lineRule="auto"/>
              <w:ind w:firstLine="0"/>
              <w:jc w:val="center"/>
              <w:rPr>
                <w:rFonts w:cstheme="minorHAnsi"/>
                <w:sz w:val="22"/>
                <w:szCs w:val="22"/>
              </w:rPr>
            </w:pPr>
            <w:r>
              <w:rPr>
                <w:rFonts w:cstheme="minorHAnsi"/>
                <w:sz w:val="22"/>
                <w:szCs w:val="22"/>
              </w:rPr>
              <w:t>7</w:t>
            </w:r>
            <w:r w:rsidR="00DC60CA" w:rsidRPr="002E5EF4">
              <w:rPr>
                <w:rFonts w:cstheme="minorHAnsi"/>
                <w:sz w:val="22"/>
                <w:szCs w:val="22"/>
              </w:rPr>
              <w:t xml:space="preserve"> vnt.</w:t>
            </w:r>
          </w:p>
        </w:tc>
        <w:tc>
          <w:tcPr>
            <w:tcW w:w="873" w:type="pct"/>
            <w:tcBorders>
              <w:top w:val="single" w:sz="4" w:space="0" w:color="auto"/>
              <w:left w:val="single" w:sz="4" w:space="0" w:color="auto"/>
              <w:bottom w:val="single" w:sz="4" w:space="0" w:color="auto"/>
              <w:right w:val="single" w:sz="4" w:space="0" w:color="auto"/>
            </w:tcBorders>
          </w:tcPr>
          <w:p w14:paraId="39934A87" w14:textId="77777777" w:rsidR="00DC60CA" w:rsidRPr="002E5EF4" w:rsidRDefault="00DC60CA" w:rsidP="004424A0">
            <w:pPr>
              <w:spacing w:line="240" w:lineRule="auto"/>
              <w:rPr>
                <w:rFonts w:cstheme="minorHAnsi"/>
                <w:sz w:val="22"/>
                <w:szCs w:val="22"/>
              </w:rPr>
            </w:pPr>
          </w:p>
        </w:tc>
        <w:tc>
          <w:tcPr>
            <w:tcW w:w="965" w:type="pct"/>
            <w:tcBorders>
              <w:top w:val="single" w:sz="4" w:space="0" w:color="auto"/>
              <w:left w:val="single" w:sz="4" w:space="0" w:color="auto"/>
              <w:bottom w:val="single" w:sz="4" w:space="0" w:color="auto"/>
              <w:right w:val="single" w:sz="4" w:space="0" w:color="auto"/>
            </w:tcBorders>
          </w:tcPr>
          <w:p w14:paraId="629F00C5" w14:textId="77777777" w:rsidR="00DC60CA" w:rsidRPr="002E5EF4" w:rsidRDefault="00DC60CA" w:rsidP="004424A0">
            <w:pPr>
              <w:spacing w:line="240" w:lineRule="auto"/>
              <w:rPr>
                <w:rFonts w:cstheme="minorHAnsi"/>
                <w:sz w:val="22"/>
                <w:szCs w:val="22"/>
              </w:rPr>
            </w:pPr>
          </w:p>
        </w:tc>
      </w:tr>
      <w:tr w:rsidR="00DC60CA" w:rsidRPr="002E5EF4" w14:paraId="563F6168" w14:textId="77777777" w:rsidTr="004424A0">
        <w:trPr>
          <w:trHeight w:val="298"/>
        </w:trPr>
        <w:tc>
          <w:tcPr>
            <w:tcW w:w="545" w:type="pct"/>
            <w:tcBorders>
              <w:top w:val="single" w:sz="4" w:space="0" w:color="auto"/>
              <w:left w:val="single" w:sz="4" w:space="0" w:color="auto"/>
              <w:bottom w:val="single" w:sz="4" w:space="0" w:color="auto"/>
              <w:right w:val="single" w:sz="4" w:space="0" w:color="auto"/>
            </w:tcBorders>
          </w:tcPr>
          <w:p w14:paraId="19D5D7E4" w14:textId="77777777" w:rsidR="00DC60CA" w:rsidRPr="002E5EF4" w:rsidRDefault="00DC60CA" w:rsidP="004424A0">
            <w:pPr>
              <w:spacing w:line="240" w:lineRule="auto"/>
              <w:jc w:val="center"/>
              <w:rPr>
                <w:rFonts w:cstheme="minorHAnsi"/>
                <w:sz w:val="22"/>
                <w:szCs w:val="22"/>
              </w:rPr>
            </w:pPr>
            <w:r w:rsidRPr="002E5EF4">
              <w:rPr>
                <w:rFonts w:cstheme="minorHAnsi"/>
                <w:sz w:val="22"/>
                <w:szCs w:val="22"/>
              </w:rPr>
              <w:t>3.</w:t>
            </w:r>
          </w:p>
        </w:tc>
        <w:tc>
          <w:tcPr>
            <w:tcW w:w="1883" w:type="pct"/>
            <w:tcBorders>
              <w:top w:val="single" w:sz="4" w:space="0" w:color="auto"/>
              <w:left w:val="single" w:sz="4" w:space="0" w:color="auto"/>
              <w:bottom w:val="single" w:sz="4" w:space="0" w:color="auto"/>
              <w:right w:val="single" w:sz="4" w:space="0" w:color="auto"/>
            </w:tcBorders>
          </w:tcPr>
          <w:p w14:paraId="3BC7F8C8" w14:textId="713FD785" w:rsidR="00DC60CA" w:rsidRPr="002E5EF4" w:rsidRDefault="002B6713" w:rsidP="004424A0">
            <w:pPr>
              <w:spacing w:line="240" w:lineRule="auto"/>
              <w:ind w:firstLine="0"/>
              <w:rPr>
                <w:rFonts w:cstheme="minorHAnsi"/>
                <w:sz w:val="22"/>
                <w:szCs w:val="22"/>
              </w:rPr>
            </w:pPr>
            <w:r>
              <w:rPr>
                <w:rFonts w:cstheme="minorHAnsi"/>
                <w:sz w:val="22"/>
                <w:szCs w:val="22"/>
              </w:rPr>
              <w:t>Sugrupuoti raktai</w:t>
            </w:r>
          </w:p>
        </w:tc>
        <w:tc>
          <w:tcPr>
            <w:tcW w:w="734" w:type="pct"/>
            <w:tcBorders>
              <w:top w:val="single" w:sz="4" w:space="0" w:color="auto"/>
              <w:left w:val="single" w:sz="4" w:space="0" w:color="auto"/>
              <w:bottom w:val="single" w:sz="4" w:space="0" w:color="auto"/>
              <w:right w:val="single" w:sz="4" w:space="0" w:color="auto"/>
            </w:tcBorders>
          </w:tcPr>
          <w:p w14:paraId="019FD7EB" w14:textId="161FD8A1" w:rsidR="00DC60CA" w:rsidRPr="002E5EF4" w:rsidRDefault="002B6713" w:rsidP="004424A0">
            <w:pPr>
              <w:spacing w:line="240" w:lineRule="auto"/>
              <w:ind w:firstLine="0"/>
              <w:jc w:val="center"/>
              <w:rPr>
                <w:rFonts w:cstheme="minorHAnsi"/>
                <w:sz w:val="22"/>
                <w:szCs w:val="22"/>
              </w:rPr>
            </w:pPr>
            <w:r>
              <w:rPr>
                <w:rFonts w:cstheme="minorHAnsi"/>
                <w:sz w:val="22"/>
                <w:szCs w:val="22"/>
              </w:rPr>
              <w:t>154</w:t>
            </w:r>
            <w:r w:rsidR="00DC60CA" w:rsidRPr="002E5EF4">
              <w:rPr>
                <w:rFonts w:cstheme="minorHAnsi"/>
                <w:sz w:val="22"/>
                <w:szCs w:val="22"/>
              </w:rPr>
              <w:t xml:space="preserve"> vnt.</w:t>
            </w:r>
          </w:p>
        </w:tc>
        <w:tc>
          <w:tcPr>
            <w:tcW w:w="873" w:type="pct"/>
            <w:tcBorders>
              <w:top w:val="single" w:sz="4" w:space="0" w:color="auto"/>
              <w:left w:val="single" w:sz="4" w:space="0" w:color="auto"/>
              <w:bottom w:val="single" w:sz="4" w:space="0" w:color="auto"/>
              <w:right w:val="single" w:sz="4" w:space="0" w:color="auto"/>
            </w:tcBorders>
          </w:tcPr>
          <w:p w14:paraId="6C2AFBE1" w14:textId="77777777" w:rsidR="00DC60CA" w:rsidRPr="002E5EF4" w:rsidRDefault="00DC60CA" w:rsidP="004424A0">
            <w:pPr>
              <w:spacing w:line="240" w:lineRule="auto"/>
              <w:rPr>
                <w:rFonts w:cstheme="minorHAnsi"/>
                <w:sz w:val="22"/>
                <w:szCs w:val="22"/>
              </w:rPr>
            </w:pPr>
          </w:p>
        </w:tc>
        <w:tc>
          <w:tcPr>
            <w:tcW w:w="965" w:type="pct"/>
            <w:tcBorders>
              <w:top w:val="single" w:sz="4" w:space="0" w:color="auto"/>
              <w:left w:val="single" w:sz="4" w:space="0" w:color="auto"/>
              <w:bottom w:val="single" w:sz="4" w:space="0" w:color="auto"/>
              <w:right w:val="single" w:sz="4" w:space="0" w:color="auto"/>
            </w:tcBorders>
          </w:tcPr>
          <w:p w14:paraId="480DD8B5" w14:textId="77777777" w:rsidR="00DC60CA" w:rsidRPr="002E5EF4" w:rsidRDefault="00DC60CA" w:rsidP="004424A0">
            <w:pPr>
              <w:spacing w:line="240" w:lineRule="auto"/>
              <w:rPr>
                <w:rFonts w:cstheme="minorHAnsi"/>
                <w:sz w:val="22"/>
                <w:szCs w:val="22"/>
              </w:rPr>
            </w:pPr>
          </w:p>
        </w:tc>
      </w:tr>
      <w:tr w:rsidR="00DC60CA" w:rsidRPr="002E5EF4" w14:paraId="6EC67EB9" w14:textId="77777777" w:rsidTr="004424A0">
        <w:trPr>
          <w:trHeight w:val="298"/>
        </w:trPr>
        <w:tc>
          <w:tcPr>
            <w:tcW w:w="545" w:type="pct"/>
            <w:tcBorders>
              <w:top w:val="single" w:sz="4" w:space="0" w:color="auto"/>
              <w:left w:val="single" w:sz="4" w:space="0" w:color="auto"/>
              <w:bottom w:val="single" w:sz="4" w:space="0" w:color="auto"/>
              <w:right w:val="single" w:sz="4" w:space="0" w:color="auto"/>
            </w:tcBorders>
          </w:tcPr>
          <w:p w14:paraId="5888C1D3" w14:textId="77777777" w:rsidR="00DC60CA" w:rsidRPr="002E5EF4" w:rsidRDefault="00DC60CA" w:rsidP="004424A0">
            <w:pPr>
              <w:spacing w:line="240" w:lineRule="auto"/>
              <w:jc w:val="center"/>
              <w:rPr>
                <w:rFonts w:cstheme="minorHAnsi"/>
                <w:sz w:val="22"/>
                <w:szCs w:val="22"/>
              </w:rPr>
            </w:pPr>
            <w:r w:rsidRPr="002E5EF4">
              <w:rPr>
                <w:rFonts w:cstheme="minorHAnsi"/>
                <w:sz w:val="22"/>
                <w:szCs w:val="22"/>
              </w:rPr>
              <w:t>4.</w:t>
            </w:r>
          </w:p>
        </w:tc>
        <w:tc>
          <w:tcPr>
            <w:tcW w:w="1883" w:type="pct"/>
            <w:tcBorders>
              <w:top w:val="single" w:sz="4" w:space="0" w:color="auto"/>
              <w:left w:val="single" w:sz="4" w:space="0" w:color="auto"/>
              <w:bottom w:val="single" w:sz="4" w:space="0" w:color="auto"/>
              <w:right w:val="single" w:sz="4" w:space="0" w:color="auto"/>
            </w:tcBorders>
          </w:tcPr>
          <w:p w14:paraId="11809CD6" w14:textId="3510EAC0" w:rsidR="00DC60CA" w:rsidRPr="002E5EF4" w:rsidRDefault="002B6713" w:rsidP="004424A0">
            <w:pPr>
              <w:spacing w:line="240" w:lineRule="auto"/>
              <w:ind w:firstLine="0"/>
              <w:rPr>
                <w:rFonts w:cstheme="minorHAnsi"/>
                <w:sz w:val="22"/>
                <w:szCs w:val="22"/>
              </w:rPr>
            </w:pPr>
            <w:r>
              <w:rPr>
                <w:rFonts w:cstheme="minorHAnsi"/>
                <w:sz w:val="22"/>
                <w:szCs w:val="22"/>
              </w:rPr>
              <w:t>Individualūs raktai</w:t>
            </w:r>
          </w:p>
        </w:tc>
        <w:tc>
          <w:tcPr>
            <w:tcW w:w="734" w:type="pct"/>
            <w:tcBorders>
              <w:top w:val="single" w:sz="4" w:space="0" w:color="auto"/>
              <w:left w:val="single" w:sz="4" w:space="0" w:color="auto"/>
              <w:bottom w:val="single" w:sz="4" w:space="0" w:color="auto"/>
              <w:right w:val="single" w:sz="4" w:space="0" w:color="auto"/>
            </w:tcBorders>
          </w:tcPr>
          <w:p w14:paraId="0E0D87C6" w14:textId="34296887" w:rsidR="00DC60CA" w:rsidRPr="002E5EF4" w:rsidRDefault="002B6713" w:rsidP="004424A0">
            <w:pPr>
              <w:spacing w:line="240" w:lineRule="auto"/>
              <w:ind w:firstLine="0"/>
              <w:jc w:val="center"/>
              <w:rPr>
                <w:rFonts w:cstheme="minorHAnsi"/>
                <w:sz w:val="22"/>
                <w:szCs w:val="22"/>
              </w:rPr>
            </w:pPr>
            <w:r>
              <w:rPr>
                <w:rFonts w:cstheme="minorHAnsi"/>
                <w:sz w:val="22"/>
                <w:szCs w:val="22"/>
              </w:rPr>
              <w:t>109</w:t>
            </w:r>
            <w:r w:rsidR="00DC60CA" w:rsidRPr="002E5EF4">
              <w:rPr>
                <w:rFonts w:cstheme="minorHAnsi"/>
                <w:sz w:val="22"/>
                <w:szCs w:val="22"/>
              </w:rPr>
              <w:t xml:space="preserve"> vnt.</w:t>
            </w:r>
          </w:p>
        </w:tc>
        <w:tc>
          <w:tcPr>
            <w:tcW w:w="873" w:type="pct"/>
            <w:tcBorders>
              <w:top w:val="single" w:sz="4" w:space="0" w:color="auto"/>
              <w:left w:val="single" w:sz="4" w:space="0" w:color="auto"/>
              <w:bottom w:val="single" w:sz="4" w:space="0" w:color="auto"/>
              <w:right w:val="single" w:sz="4" w:space="0" w:color="auto"/>
            </w:tcBorders>
          </w:tcPr>
          <w:p w14:paraId="381E7C17" w14:textId="77777777" w:rsidR="00DC60CA" w:rsidRPr="002E5EF4" w:rsidRDefault="00DC60CA" w:rsidP="004424A0">
            <w:pPr>
              <w:spacing w:line="240" w:lineRule="auto"/>
              <w:rPr>
                <w:rFonts w:cstheme="minorHAnsi"/>
                <w:sz w:val="22"/>
                <w:szCs w:val="22"/>
              </w:rPr>
            </w:pPr>
          </w:p>
        </w:tc>
        <w:tc>
          <w:tcPr>
            <w:tcW w:w="965" w:type="pct"/>
            <w:tcBorders>
              <w:top w:val="single" w:sz="4" w:space="0" w:color="auto"/>
              <w:left w:val="single" w:sz="4" w:space="0" w:color="auto"/>
              <w:bottom w:val="single" w:sz="4" w:space="0" w:color="auto"/>
              <w:right w:val="single" w:sz="4" w:space="0" w:color="auto"/>
            </w:tcBorders>
          </w:tcPr>
          <w:p w14:paraId="048B4AF0" w14:textId="77777777" w:rsidR="00DC60CA" w:rsidRPr="002E5EF4" w:rsidRDefault="00DC60CA" w:rsidP="004424A0">
            <w:pPr>
              <w:spacing w:line="240" w:lineRule="auto"/>
              <w:rPr>
                <w:rFonts w:cstheme="minorHAnsi"/>
                <w:sz w:val="22"/>
                <w:szCs w:val="22"/>
              </w:rPr>
            </w:pPr>
          </w:p>
        </w:tc>
      </w:tr>
      <w:tr w:rsidR="00DC60CA" w:rsidRPr="002E5EF4" w14:paraId="6EBF481E" w14:textId="77777777" w:rsidTr="004424A0">
        <w:trPr>
          <w:trHeight w:val="298"/>
        </w:trPr>
        <w:tc>
          <w:tcPr>
            <w:tcW w:w="545" w:type="pct"/>
            <w:tcBorders>
              <w:top w:val="single" w:sz="4" w:space="0" w:color="auto"/>
              <w:left w:val="single" w:sz="4" w:space="0" w:color="auto"/>
              <w:bottom w:val="single" w:sz="4" w:space="0" w:color="auto"/>
              <w:right w:val="single" w:sz="4" w:space="0" w:color="auto"/>
            </w:tcBorders>
          </w:tcPr>
          <w:p w14:paraId="4FF87F7C" w14:textId="77777777" w:rsidR="00DC60CA" w:rsidRPr="002E5EF4" w:rsidRDefault="00DC60CA" w:rsidP="004424A0">
            <w:pPr>
              <w:spacing w:line="240" w:lineRule="auto"/>
              <w:jc w:val="center"/>
              <w:rPr>
                <w:rFonts w:cstheme="minorHAnsi"/>
                <w:sz w:val="22"/>
                <w:szCs w:val="22"/>
              </w:rPr>
            </w:pPr>
            <w:r w:rsidRPr="002E5EF4">
              <w:rPr>
                <w:rFonts w:cstheme="minorHAnsi"/>
                <w:sz w:val="22"/>
                <w:szCs w:val="22"/>
              </w:rPr>
              <w:t>5.</w:t>
            </w:r>
          </w:p>
        </w:tc>
        <w:tc>
          <w:tcPr>
            <w:tcW w:w="1883" w:type="pct"/>
            <w:tcBorders>
              <w:top w:val="single" w:sz="4" w:space="0" w:color="auto"/>
              <w:left w:val="single" w:sz="4" w:space="0" w:color="auto"/>
              <w:bottom w:val="single" w:sz="4" w:space="0" w:color="auto"/>
              <w:right w:val="single" w:sz="4" w:space="0" w:color="auto"/>
            </w:tcBorders>
          </w:tcPr>
          <w:p w14:paraId="0B3F90B1" w14:textId="23D29B59" w:rsidR="00DC60CA" w:rsidRPr="002E5EF4" w:rsidRDefault="002B6713" w:rsidP="004424A0">
            <w:pPr>
              <w:spacing w:line="240" w:lineRule="auto"/>
              <w:ind w:firstLine="0"/>
              <w:rPr>
                <w:rFonts w:cstheme="minorHAnsi"/>
                <w:sz w:val="22"/>
                <w:szCs w:val="22"/>
              </w:rPr>
            </w:pPr>
            <w:r>
              <w:rPr>
                <w:rFonts w:cstheme="minorHAnsi"/>
                <w:sz w:val="22"/>
                <w:szCs w:val="22"/>
              </w:rPr>
              <w:t>Įrengimo darbai</w:t>
            </w:r>
          </w:p>
        </w:tc>
        <w:tc>
          <w:tcPr>
            <w:tcW w:w="734" w:type="pct"/>
            <w:tcBorders>
              <w:top w:val="single" w:sz="4" w:space="0" w:color="auto"/>
              <w:left w:val="single" w:sz="4" w:space="0" w:color="auto"/>
              <w:bottom w:val="single" w:sz="4" w:space="0" w:color="auto"/>
              <w:right w:val="single" w:sz="4" w:space="0" w:color="auto"/>
            </w:tcBorders>
          </w:tcPr>
          <w:p w14:paraId="209E8535" w14:textId="77B19C4B" w:rsidR="00DC60CA" w:rsidRPr="002E5EF4" w:rsidRDefault="002B6713" w:rsidP="004424A0">
            <w:pPr>
              <w:spacing w:line="240" w:lineRule="auto"/>
              <w:ind w:firstLine="0"/>
              <w:jc w:val="center"/>
              <w:rPr>
                <w:rFonts w:cstheme="minorHAnsi"/>
                <w:sz w:val="22"/>
                <w:szCs w:val="22"/>
              </w:rPr>
            </w:pPr>
            <w:proofErr w:type="spellStart"/>
            <w:r>
              <w:rPr>
                <w:rFonts w:cstheme="minorHAnsi"/>
                <w:sz w:val="22"/>
                <w:szCs w:val="22"/>
              </w:rPr>
              <w:t>Kompl</w:t>
            </w:r>
            <w:proofErr w:type="spellEnd"/>
            <w:r>
              <w:rPr>
                <w:rFonts w:cstheme="minorHAnsi"/>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7C6910DA" w14:textId="77777777" w:rsidR="00DC60CA" w:rsidRPr="002E5EF4" w:rsidRDefault="00DC60CA" w:rsidP="004424A0">
            <w:pPr>
              <w:spacing w:line="240" w:lineRule="auto"/>
              <w:rPr>
                <w:rFonts w:cstheme="minorHAnsi"/>
                <w:sz w:val="22"/>
                <w:szCs w:val="22"/>
              </w:rPr>
            </w:pPr>
          </w:p>
        </w:tc>
        <w:tc>
          <w:tcPr>
            <w:tcW w:w="965" w:type="pct"/>
            <w:tcBorders>
              <w:top w:val="single" w:sz="4" w:space="0" w:color="auto"/>
              <w:left w:val="single" w:sz="4" w:space="0" w:color="auto"/>
              <w:bottom w:val="single" w:sz="4" w:space="0" w:color="auto"/>
              <w:right w:val="single" w:sz="4" w:space="0" w:color="auto"/>
            </w:tcBorders>
          </w:tcPr>
          <w:p w14:paraId="65B869CA" w14:textId="77777777" w:rsidR="00DC60CA" w:rsidRPr="002E5EF4" w:rsidRDefault="00DC60CA" w:rsidP="004424A0">
            <w:pPr>
              <w:spacing w:line="240" w:lineRule="auto"/>
              <w:rPr>
                <w:rFonts w:cstheme="minorHAnsi"/>
                <w:sz w:val="22"/>
                <w:szCs w:val="22"/>
              </w:rPr>
            </w:pPr>
          </w:p>
        </w:tc>
      </w:tr>
      <w:tr w:rsidR="00DC60CA" w:rsidRPr="002E5EF4" w14:paraId="7FB722FF" w14:textId="77777777" w:rsidTr="004424A0">
        <w:tc>
          <w:tcPr>
            <w:tcW w:w="4035" w:type="pct"/>
            <w:gridSpan w:val="4"/>
            <w:tcBorders>
              <w:top w:val="single" w:sz="4" w:space="0" w:color="auto"/>
              <w:left w:val="single" w:sz="4" w:space="0" w:color="auto"/>
              <w:bottom w:val="single" w:sz="4" w:space="0" w:color="auto"/>
              <w:right w:val="single" w:sz="4" w:space="0" w:color="auto"/>
            </w:tcBorders>
          </w:tcPr>
          <w:p w14:paraId="3B3E89A8" w14:textId="77777777" w:rsidR="00DC60CA" w:rsidRPr="002E5EF4" w:rsidRDefault="00DC60CA" w:rsidP="004424A0">
            <w:pPr>
              <w:spacing w:line="240" w:lineRule="auto"/>
              <w:jc w:val="right"/>
              <w:rPr>
                <w:rFonts w:cstheme="minorHAnsi"/>
                <w:sz w:val="22"/>
                <w:szCs w:val="22"/>
              </w:rPr>
            </w:pPr>
            <w:r w:rsidRPr="002E5EF4">
              <w:rPr>
                <w:rFonts w:cstheme="minorHAnsi"/>
                <w:sz w:val="22"/>
                <w:szCs w:val="22"/>
              </w:rPr>
              <w:t>Bendra pasiūlymo kaina ** (be PVM)</w:t>
            </w:r>
          </w:p>
        </w:tc>
        <w:tc>
          <w:tcPr>
            <w:tcW w:w="965" w:type="pct"/>
            <w:tcBorders>
              <w:top w:val="single" w:sz="4" w:space="0" w:color="auto"/>
              <w:left w:val="single" w:sz="4" w:space="0" w:color="auto"/>
              <w:bottom w:val="single" w:sz="4" w:space="0" w:color="auto"/>
              <w:right w:val="single" w:sz="4" w:space="0" w:color="auto"/>
            </w:tcBorders>
          </w:tcPr>
          <w:p w14:paraId="6933B517" w14:textId="77777777" w:rsidR="00DC60CA" w:rsidRPr="002E5EF4" w:rsidRDefault="00DC60CA" w:rsidP="004424A0">
            <w:pPr>
              <w:spacing w:line="240" w:lineRule="auto"/>
              <w:rPr>
                <w:rFonts w:cstheme="minorHAnsi"/>
                <w:sz w:val="22"/>
                <w:szCs w:val="22"/>
              </w:rPr>
            </w:pPr>
          </w:p>
        </w:tc>
      </w:tr>
      <w:tr w:rsidR="00DC60CA" w:rsidRPr="002E5EF4" w14:paraId="4F079874" w14:textId="77777777" w:rsidTr="004424A0">
        <w:tc>
          <w:tcPr>
            <w:tcW w:w="4035" w:type="pct"/>
            <w:gridSpan w:val="4"/>
            <w:tcBorders>
              <w:top w:val="single" w:sz="4" w:space="0" w:color="auto"/>
              <w:left w:val="single" w:sz="4" w:space="0" w:color="auto"/>
              <w:bottom w:val="single" w:sz="4" w:space="0" w:color="auto"/>
              <w:right w:val="single" w:sz="4" w:space="0" w:color="auto"/>
            </w:tcBorders>
          </w:tcPr>
          <w:p w14:paraId="2FC68334" w14:textId="77777777" w:rsidR="00DC60CA" w:rsidRPr="002E5EF4" w:rsidRDefault="00DC60CA" w:rsidP="004424A0">
            <w:pPr>
              <w:spacing w:line="240" w:lineRule="auto"/>
              <w:jc w:val="right"/>
              <w:rPr>
                <w:rFonts w:cstheme="minorHAnsi"/>
                <w:sz w:val="22"/>
                <w:szCs w:val="22"/>
              </w:rPr>
            </w:pPr>
            <w:r w:rsidRPr="002E5EF4">
              <w:rPr>
                <w:rFonts w:cstheme="minorHAnsi"/>
                <w:sz w:val="22"/>
                <w:szCs w:val="22"/>
              </w:rPr>
              <w:t>PVM (</w:t>
            </w:r>
            <w:r w:rsidRPr="002E5EF4">
              <w:rPr>
                <w:rFonts w:cstheme="minorHAnsi"/>
                <w:i/>
                <w:sz w:val="22"/>
                <w:szCs w:val="22"/>
              </w:rPr>
              <w:t>tarifas</w:t>
            </w:r>
            <w:r w:rsidRPr="002E5EF4">
              <w:rPr>
                <w:rFonts w:cstheme="minorHAnsi"/>
                <w:sz w:val="22"/>
                <w:szCs w:val="22"/>
              </w:rPr>
              <w:t>)*** suma:</w:t>
            </w:r>
          </w:p>
        </w:tc>
        <w:tc>
          <w:tcPr>
            <w:tcW w:w="965" w:type="pct"/>
            <w:tcBorders>
              <w:top w:val="single" w:sz="4" w:space="0" w:color="auto"/>
              <w:left w:val="single" w:sz="4" w:space="0" w:color="auto"/>
              <w:bottom w:val="single" w:sz="4" w:space="0" w:color="auto"/>
              <w:right w:val="single" w:sz="4" w:space="0" w:color="auto"/>
            </w:tcBorders>
          </w:tcPr>
          <w:p w14:paraId="6DA43163" w14:textId="77777777" w:rsidR="00DC60CA" w:rsidRPr="002E5EF4" w:rsidRDefault="00DC60CA" w:rsidP="004424A0">
            <w:pPr>
              <w:spacing w:line="240" w:lineRule="auto"/>
              <w:rPr>
                <w:rFonts w:cstheme="minorHAnsi"/>
                <w:sz w:val="22"/>
                <w:szCs w:val="22"/>
              </w:rPr>
            </w:pPr>
          </w:p>
        </w:tc>
      </w:tr>
      <w:tr w:rsidR="00DC60CA" w:rsidRPr="002E5EF4" w14:paraId="019D3699" w14:textId="77777777" w:rsidTr="004424A0">
        <w:tc>
          <w:tcPr>
            <w:tcW w:w="4035" w:type="pct"/>
            <w:gridSpan w:val="4"/>
            <w:tcBorders>
              <w:top w:val="single" w:sz="4" w:space="0" w:color="auto"/>
              <w:left w:val="single" w:sz="4" w:space="0" w:color="auto"/>
              <w:bottom w:val="single" w:sz="4" w:space="0" w:color="auto"/>
              <w:right w:val="single" w:sz="4" w:space="0" w:color="auto"/>
            </w:tcBorders>
          </w:tcPr>
          <w:p w14:paraId="71706CC9" w14:textId="77777777" w:rsidR="00DC60CA" w:rsidRPr="002E5EF4" w:rsidRDefault="00DC60CA" w:rsidP="004424A0">
            <w:pPr>
              <w:spacing w:line="240" w:lineRule="auto"/>
              <w:jc w:val="right"/>
              <w:rPr>
                <w:rFonts w:cstheme="minorHAnsi"/>
                <w:sz w:val="22"/>
                <w:szCs w:val="22"/>
              </w:rPr>
            </w:pPr>
            <w:r w:rsidRPr="002E5EF4">
              <w:rPr>
                <w:rFonts w:cstheme="minorHAnsi"/>
                <w:sz w:val="22"/>
                <w:szCs w:val="22"/>
              </w:rPr>
              <w:t>Bendra pasiūlymo kaina (su PVM)</w:t>
            </w:r>
          </w:p>
        </w:tc>
        <w:tc>
          <w:tcPr>
            <w:tcW w:w="965" w:type="pct"/>
            <w:tcBorders>
              <w:top w:val="single" w:sz="4" w:space="0" w:color="auto"/>
              <w:left w:val="single" w:sz="4" w:space="0" w:color="auto"/>
              <w:bottom w:val="single" w:sz="4" w:space="0" w:color="auto"/>
              <w:right w:val="single" w:sz="4" w:space="0" w:color="auto"/>
            </w:tcBorders>
          </w:tcPr>
          <w:p w14:paraId="010A4246" w14:textId="77777777" w:rsidR="00DC60CA" w:rsidRPr="002E5EF4" w:rsidRDefault="00DC60CA" w:rsidP="004424A0">
            <w:pPr>
              <w:spacing w:line="240" w:lineRule="auto"/>
              <w:rPr>
                <w:rFonts w:cstheme="minorHAnsi"/>
                <w:sz w:val="22"/>
                <w:szCs w:val="22"/>
              </w:rPr>
            </w:pPr>
          </w:p>
        </w:tc>
      </w:tr>
    </w:tbl>
    <w:p w14:paraId="074443C9" w14:textId="77777777" w:rsidR="00DC60CA" w:rsidRPr="002E5EF4" w:rsidRDefault="00DC60CA" w:rsidP="00DC60CA">
      <w:pPr>
        <w:spacing w:line="240" w:lineRule="auto"/>
        <w:rPr>
          <w:rFonts w:cstheme="minorHAnsi"/>
          <w:sz w:val="22"/>
          <w:szCs w:val="22"/>
        </w:rPr>
      </w:pPr>
    </w:p>
    <w:tbl>
      <w:tblPr>
        <w:tblW w:w="9632" w:type="dxa"/>
        <w:tblLayout w:type="fixed"/>
        <w:tblLook w:val="0000" w:firstRow="0" w:lastRow="0" w:firstColumn="0" w:lastColumn="0" w:noHBand="0" w:noVBand="0"/>
      </w:tblPr>
      <w:tblGrid>
        <w:gridCol w:w="4106"/>
        <w:gridCol w:w="5526"/>
      </w:tblGrid>
      <w:tr w:rsidR="00DC60CA" w:rsidRPr="002E5EF4" w14:paraId="64B14D8F" w14:textId="77777777" w:rsidTr="004424A0">
        <w:trPr>
          <w:trHeight w:val="339"/>
        </w:trPr>
        <w:tc>
          <w:tcPr>
            <w:tcW w:w="4106" w:type="dxa"/>
            <w:tcBorders>
              <w:top w:val="single" w:sz="4" w:space="0" w:color="auto"/>
              <w:left w:val="single" w:sz="4" w:space="0" w:color="auto"/>
              <w:bottom w:val="single" w:sz="4" w:space="0" w:color="auto"/>
              <w:right w:val="single" w:sz="4" w:space="0" w:color="auto"/>
            </w:tcBorders>
          </w:tcPr>
          <w:p w14:paraId="60E91779" w14:textId="77777777" w:rsidR="00DC60CA" w:rsidRPr="002E5EF4" w:rsidRDefault="00DC60CA" w:rsidP="004424A0">
            <w:pPr>
              <w:spacing w:line="240" w:lineRule="auto"/>
              <w:rPr>
                <w:rFonts w:cstheme="minorHAnsi"/>
                <w:sz w:val="22"/>
                <w:szCs w:val="22"/>
              </w:rPr>
            </w:pPr>
            <w:r w:rsidRPr="002E5EF4">
              <w:rPr>
                <w:rFonts w:cstheme="minorHAnsi"/>
                <w:sz w:val="22"/>
                <w:szCs w:val="22"/>
              </w:rPr>
              <w:t>Bendra pasiūlymo kaina be PVM –</w:t>
            </w:r>
          </w:p>
        </w:tc>
        <w:tc>
          <w:tcPr>
            <w:tcW w:w="5526" w:type="dxa"/>
            <w:tcBorders>
              <w:top w:val="single" w:sz="4" w:space="0" w:color="auto"/>
              <w:left w:val="single" w:sz="4" w:space="0" w:color="auto"/>
              <w:bottom w:val="single" w:sz="4" w:space="0" w:color="auto"/>
              <w:right w:val="single" w:sz="4" w:space="0" w:color="auto"/>
            </w:tcBorders>
          </w:tcPr>
          <w:p w14:paraId="693656EA" w14:textId="77777777" w:rsidR="00DC60CA" w:rsidRPr="002E5EF4" w:rsidRDefault="00DC60CA" w:rsidP="004424A0">
            <w:pPr>
              <w:spacing w:line="240" w:lineRule="auto"/>
              <w:rPr>
                <w:rFonts w:cstheme="minorHAnsi"/>
                <w:sz w:val="22"/>
                <w:szCs w:val="22"/>
              </w:rPr>
            </w:pPr>
            <w:r w:rsidRPr="002E5EF4">
              <w:rPr>
                <w:rFonts w:cstheme="minorHAnsi"/>
                <w:sz w:val="22"/>
                <w:szCs w:val="22"/>
              </w:rPr>
              <w:t xml:space="preserve">Kaina žodžiais:                                                   </w:t>
            </w:r>
          </w:p>
        </w:tc>
      </w:tr>
      <w:tr w:rsidR="00DC60CA" w:rsidRPr="002E5EF4" w14:paraId="5C791332" w14:textId="77777777" w:rsidTr="004424A0">
        <w:trPr>
          <w:trHeight w:val="339"/>
        </w:trPr>
        <w:tc>
          <w:tcPr>
            <w:tcW w:w="4106" w:type="dxa"/>
            <w:tcBorders>
              <w:top w:val="single" w:sz="4" w:space="0" w:color="auto"/>
              <w:left w:val="single" w:sz="4" w:space="0" w:color="auto"/>
              <w:bottom w:val="single" w:sz="4" w:space="0" w:color="auto"/>
              <w:right w:val="single" w:sz="4" w:space="0" w:color="auto"/>
            </w:tcBorders>
          </w:tcPr>
          <w:p w14:paraId="00F95F23" w14:textId="77777777" w:rsidR="00DC60CA" w:rsidRPr="002E5EF4" w:rsidRDefault="00DC60CA" w:rsidP="004424A0">
            <w:pPr>
              <w:spacing w:line="240" w:lineRule="auto"/>
              <w:rPr>
                <w:rFonts w:cstheme="minorHAnsi"/>
                <w:sz w:val="22"/>
                <w:szCs w:val="22"/>
              </w:rPr>
            </w:pPr>
            <w:r w:rsidRPr="002E5EF4">
              <w:rPr>
                <w:rFonts w:cstheme="minorHAnsi"/>
                <w:sz w:val="22"/>
                <w:szCs w:val="22"/>
              </w:rPr>
              <w:t>Bendra pasiūlymo kaina su PVM –</w:t>
            </w:r>
          </w:p>
        </w:tc>
        <w:tc>
          <w:tcPr>
            <w:tcW w:w="5526" w:type="dxa"/>
            <w:tcBorders>
              <w:top w:val="single" w:sz="4" w:space="0" w:color="auto"/>
              <w:left w:val="single" w:sz="4" w:space="0" w:color="auto"/>
              <w:bottom w:val="single" w:sz="4" w:space="0" w:color="auto"/>
              <w:right w:val="single" w:sz="4" w:space="0" w:color="auto"/>
            </w:tcBorders>
          </w:tcPr>
          <w:p w14:paraId="79C382AD" w14:textId="77777777" w:rsidR="00DC60CA" w:rsidRPr="002E5EF4" w:rsidRDefault="00DC60CA" w:rsidP="004424A0">
            <w:pPr>
              <w:spacing w:line="240" w:lineRule="auto"/>
              <w:rPr>
                <w:rFonts w:cstheme="minorHAnsi"/>
                <w:sz w:val="22"/>
                <w:szCs w:val="22"/>
              </w:rPr>
            </w:pPr>
            <w:r w:rsidRPr="002E5EF4">
              <w:rPr>
                <w:rFonts w:cstheme="minorHAnsi"/>
                <w:sz w:val="22"/>
                <w:szCs w:val="22"/>
              </w:rPr>
              <w:t xml:space="preserve"> Kaina žodžiais:                                                   </w:t>
            </w:r>
          </w:p>
        </w:tc>
      </w:tr>
    </w:tbl>
    <w:p w14:paraId="2BE23D35" w14:textId="77777777" w:rsidR="00DC60CA" w:rsidRPr="002E5EF4" w:rsidRDefault="00DC60CA" w:rsidP="00DC60CA">
      <w:pPr>
        <w:spacing w:line="240" w:lineRule="auto"/>
        <w:ind w:firstLine="567"/>
        <w:rPr>
          <w:rFonts w:cstheme="minorHAnsi"/>
          <w:sz w:val="22"/>
          <w:szCs w:val="22"/>
        </w:rPr>
      </w:pPr>
    </w:p>
    <w:p w14:paraId="2152DE24" w14:textId="77777777" w:rsidR="00DC60CA" w:rsidRPr="002E5EF4" w:rsidRDefault="00DC60CA" w:rsidP="00DC60CA">
      <w:pPr>
        <w:keepNext/>
        <w:spacing w:line="240" w:lineRule="auto"/>
        <w:rPr>
          <w:rFonts w:cstheme="minorHAnsi"/>
          <w:sz w:val="22"/>
          <w:szCs w:val="22"/>
        </w:rPr>
      </w:pPr>
      <w:r w:rsidRPr="002E5EF4">
        <w:rPr>
          <w:rFonts w:cstheme="minorHAnsi"/>
          <w:sz w:val="22"/>
          <w:szCs w:val="22"/>
        </w:rPr>
        <w:t xml:space="preserve">Jei suma skaičiais neatitinka sumos žodžiais, teisinga laikoma suma žodžiais. </w:t>
      </w:r>
    </w:p>
    <w:p w14:paraId="0320D449" w14:textId="77777777" w:rsidR="00DC60CA" w:rsidRPr="002E5EF4" w:rsidRDefault="00DC60CA" w:rsidP="00DC60CA">
      <w:pPr>
        <w:spacing w:line="240" w:lineRule="auto"/>
        <w:rPr>
          <w:rFonts w:cstheme="minorHAnsi"/>
          <w:sz w:val="22"/>
          <w:szCs w:val="22"/>
        </w:rPr>
      </w:pPr>
    </w:p>
    <w:p w14:paraId="1D7CB9C1" w14:textId="77777777" w:rsidR="00DC60CA" w:rsidRPr="002E5EF4" w:rsidRDefault="00DC60CA" w:rsidP="00DC60CA">
      <w:pPr>
        <w:spacing w:line="240" w:lineRule="auto"/>
        <w:rPr>
          <w:rFonts w:cstheme="minorHAnsi"/>
          <w:b/>
          <w:i/>
          <w:sz w:val="22"/>
          <w:szCs w:val="22"/>
        </w:rPr>
      </w:pPr>
      <w:r w:rsidRPr="002E5EF4">
        <w:rPr>
          <w:rFonts w:cstheme="minorHAnsi"/>
          <w:b/>
          <w:i/>
          <w:sz w:val="22"/>
          <w:szCs w:val="22"/>
        </w:rPr>
        <w:t xml:space="preserve">Pastabos: </w:t>
      </w:r>
    </w:p>
    <w:p w14:paraId="54EEF4A9" w14:textId="77777777" w:rsidR="00DC60CA" w:rsidRPr="002E5EF4" w:rsidRDefault="00DC60CA" w:rsidP="00DC60CA">
      <w:pPr>
        <w:spacing w:line="240" w:lineRule="auto"/>
        <w:rPr>
          <w:rFonts w:cstheme="minorHAnsi"/>
          <w:i/>
          <w:sz w:val="22"/>
          <w:szCs w:val="22"/>
        </w:rPr>
      </w:pPr>
      <w:r w:rsidRPr="002E5EF4">
        <w:rPr>
          <w:rFonts w:cstheme="minorHAnsi"/>
          <w:i/>
          <w:sz w:val="22"/>
          <w:szCs w:val="22"/>
        </w:rPr>
        <w:t>1)*konkrečius kiekius nurodo perkančioji organizacija pagal pirkimo dokumentuose numatytą poreikį;</w:t>
      </w:r>
    </w:p>
    <w:p w14:paraId="6E2CD62D" w14:textId="77777777" w:rsidR="00DC60CA" w:rsidRPr="002E5EF4" w:rsidRDefault="00DC60CA" w:rsidP="00DC60CA">
      <w:pPr>
        <w:spacing w:line="240" w:lineRule="auto"/>
        <w:rPr>
          <w:rFonts w:cstheme="minorHAnsi"/>
          <w:i/>
          <w:sz w:val="22"/>
          <w:szCs w:val="22"/>
        </w:rPr>
      </w:pPr>
      <w:r w:rsidRPr="002E5EF4">
        <w:rPr>
          <w:rFonts w:cstheme="minorHAnsi"/>
          <w:i/>
          <w:sz w:val="22"/>
          <w:szCs w:val="22"/>
        </w:rPr>
        <w:t>2) ** kainos pasiūlyme nurodomos suapvalintos, paliekant du skaitmenis po kablelio;</w:t>
      </w:r>
    </w:p>
    <w:p w14:paraId="492173EF" w14:textId="77777777" w:rsidR="00DC60CA" w:rsidRPr="002E5EF4" w:rsidRDefault="00DC60CA" w:rsidP="00DC60CA">
      <w:pPr>
        <w:spacing w:line="240" w:lineRule="auto"/>
        <w:rPr>
          <w:rFonts w:cstheme="minorHAnsi"/>
          <w:bCs/>
          <w:i/>
          <w:sz w:val="22"/>
          <w:szCs w:val="22"/>
        </w:rPr>
      </w:pPr>
      <w:r w:rsidRPr="002E5EF4">
        <w:rPr>
          <w:rFonts w:cstheme="minorHAnsi"/>
          <w:i/>
          <w:sz w:val="22"/>
          <w:szCs w:val="22"/>
        </w:rPr>
        <w:t>3) *** tais atvejais, kai pagal galiojančius teisės aktus Tiekėjui nereikia mokėti  PVM,  Tiekėjas atitinkamų skilčių nepildo  ir nurodo priežastis, dėl kurių PVM nemoka: ________________________________________________________</w:t>
      </w:r>
    </w:p>
    <w:p w14:paraId="23696DC5" w14:textId="77777777" w:rsidR="00DC60CA" w:rsidRPr="002E5EF4" w:rsidRDefault="00DC60CA" w:rsidP="00DC60CA">
      <w:pPr>
        <w:spacing w:line="240" w:lineRule="auto"/>
        <w:ind w:firstLine="0"/>
        <w:rPr>
          <w:rFonts w:cstheme="minorHAnsi"/>
          <w:sz w:val="22"/>
          <w:szCs w:val="22"/>
        </w:rPr>
      </w:pPr>
    </w:p>
    <w:p w14:paraId="1EA4DF28" w14:textId="77777777" w:rsidR="00DC60CA" w:rsidRPr="002E5EF4" w:rsidRDefault="00DC60CA" w:rsidP="00DC60CA">
      <w:pPr>
        <w:spacing w:line="240" w:lineRule="auto"/>
        <w:rPr>
          <w:rFonts w:cstheme="minorHAnsi"/>
          <w:sz w:val="22"/>
          <w:szCs w:val="22"/>
        </w:rPr>
      </w:pPr>
      <w:r w:rsidRPr="002E5EF4">
        <w:rPr>
          <w:rFonts w:cstheme="minorHAnsi"/>
          <w:sz w:val="22"/>
          <w:szCs w:val="22"/>
        </w:rPr>
        <w:t>Į pasiūlymo kainą įskaičiuotos visos viešojo pirkimo vykdymo išlaidos bei visi mokesčiai (įtraukiant ir PVM sąskaitų faktūrų pateikimą naudojantis elektronine paslauga „E. sąskaita“), ir mes prisiimame riziką už visas išlaidas, kurias, teikdami pasiūlymą ir laikydamiesi pirkimo dokumentuose nustatytų reikalavimų, privalėjome įskaičiuoti į pasiūlymo kainą.</w:t>
      </w:r>
    </w:p>
    <w:p w14:paraId="3611CB09" w14:textId="77777777" w:rsidR="00DC60CA" w:rsidRPr="002E5EF4" w:rsidRDefault="00DC60CA" w:rsidP="002B6713">
      <w:pPr>
        <w:spacing w:line="240" w:lineRule="auto"/>
        <w:rPr>
          <w:rFonts w:cstheme="minorHAnsi"/>
          <w:sz w:val="22"/>
          <w:szCs w:val="22"/>
        </w:rPr>
      </w:pPr>
    </w:p>
    <w:p w14:paraId="63A6F960" w14:textId="1545B1E8" w:rsidR="00DC60CA" w:rsidRDefault="00DC60CA" w:rsidP="002B6713">
      <w:pPr>
        <w:spacing w:line="240" w:lineRule="auto"/>
        <w:rPr>
          <w:rFonts w:cstheme="minorHAnsi"/>
          <w:sz w:val="22"/>
          <w:szCs w:val="22"/>
        </w:rPr>
      </w:pPr>
      <w:r w:rsidRPr="002E5EF4">
        <w:rPr>
          <w:rFonts w:cstheme="minorHAnsi"/>
          <w:sz w:val="22"/>
          <w:szCs w:val="22"/>
        </w:rPr>
        <w:t>Siūlomos prekės atitinka Techninėje specifikacijoje įtvirtintus reikalavimus:</w:t>
      </w:r>
    </w:p>
    <w:p w14:paraId="7176D4CF" w14:textId="77777777" w:rsidR="002B6713" w:rsidRPr="005552D1" w:rsidRDefault="002B6713" w:rsidP="002B6713">
      <w:pPr>
        <w:pStyle w:val="Sraopastraipa"/>
        <w:numPr>
          <w:ilvl w:val="1"/>
          <w:numId w:val="2"/>
        </w:numPr>
        <w:spacing w:line="240" w:lineRule="auto"/>
        <w:rPr>
          <w:sz w:val="24"/>
          <w:szCs w:val="24"/>
        </w:rPr>
      </w:pPr>
      <w:r w:rsidRPr="005A2CAC">
        <w:rPr>
          <w:sz w:val="24"/>
          <w:szCs w:val="24"/>
        </w:rPr>
        <w:t xml:space="preserve">Spynos ir </w:t>
      </w:r>
      <w:r>
        <w:rPr>
          <w:sz w:val="24"/>
          <w:szCs w:val="24"/>
        </w:rPr>
        <w:t>r</w:t>
      </w:r>
      <w:r w:rsidRPr="005A2CAC">
        <w:rPr>
          <w:sz w:val="24"/>
          <w:szCs w:val="24"/>
        </w:rPr>
        <w:t xml:space="preserve">aktai turi turėti juridinę ir technologinę apsaugą nuo kopijavimo ir atitikti standarto EN1303 6 saugumo klasę. </w:t>
      </w:r>
    </w:p>
    <w:p w14:paraId="76CEEFB3" w14:textId="77777777" w:rsidR="002B6713" w:rsidRPr="005552D1" w:rsidRDefault="002B6713" w:rsidP="002B6713">
      <w:pPr>
        <w:pStyle w:val="Sraopastraipa"/>
        <w:numPr>
          <w:ilvl w:val="1"/>
          <w:numId w:val="2"/>
        </w:numPr>
        <w:spacing w:line="240" w:lineRule="auto"/>
        <w:rPr>
          <w:sz w:val="24"/>
          <w:szCs w:val="24"/>
        </w:rPr>
      </w:pPr>
      <w:r>
        <w:rPr>
          <w:sz w:val="24"/>
          <w:szCs w:val="24"/>
        </w:rPr>
        <w:t xml:space="preserve"> </w:t>
      </w:r>
      <w:r w:rsidRPr="005552D1">
        <w:rPr>
          <w:sz w:val="24"/>
          <w:szCs w:val="24"/>
        </w:rPr>
        <w:t xml:space="preserve">Perkamai </w:t>
      </w:r>
      <w:r>
        <w:rPr>
          <w:sz w:val="24"/>
          <w:szCs w:val="24"/>
        </w:rPr>
        <w:t>S</w:t>
      </w:r>
      <w:r w:rsidRPr="005552D1">
        <w:rPr>
          <w:sz w:val="24"/>
          <w:szCs w:val="24"/>
        </w:rPr>
        <w:t xml:space="preserve">istemai taikomi minimalūs aplinkos apsaugos kriterijai, nustatyti </w:t>
      </w:r>
      <w:r w:rsidRPr="005552D1">
        <w:rPr>
          <w:color w:val="000000"/>
          <w:sz w:val="24"/>
          <w:szCs w:val="24"/>
        </w:rPr>
        <w:t>Aplinkos apsaugos kriterijų taikymo, vykdant žaliuosius pirkimus, tvarkos aprašo, patvirtinto Aplinkos ministro 2011 m birželio 28 d. įsakymu Nr. D1-508, 4.4.4.4 ir 4.4.4.5 papunkčiuose.</w:t>
      </w:r>
    </w:p>
    <w:p w14:paraId="7BCE9272" w14:textId="77777777" w:rsidR="002B6713" w:rsidRPr="00306E97" w:rsidRDefault="002B6713" w:rsidP="002B6713">
      <w:pPr>
        <w:pStyle w:val="Sraopastraipa"/>
        <w:numPr>
          <w:ilvl w:val="1"/>
          <w:numId w:val="2"/>
        </w:numPr>
        <w:spacing w:line="240" w:lineRule="auto"/>
        <w:rPr>
          <w:sz w:val="24"/>
          <w:szCs w:val="24"/>
        </w:rPr>
      </w:pPr>
      <w:r>
        <w:rPr>
          <w:sz w:val="24"/>
          <w:szCs w:val="24"/>
        </w:rPr>
        <w:t xml:space="preserve"> Įrengiama </w:t>
      </w:r>
      <w:r>
        <w:t>Sistema</w:t>
      </w:r>
      <w:r w:rsidRPr="00732608">
        <w:t xml:space="preserve">, kuri neleistų atrakinti spynos gręžiant, panaudojant visraktį ar vibratorių. </w:t>
      </w:r>
      <w:r>
        <w:t>Turi būti a</w:t>
      </w:r>
      <w:r w:rsidRPr="00732608">
        <w:t>psauga nuo cilindro korpuso ir šerdies pragręžimo</w:t>
      </w:r>
      <w:r>
        <w:t xml:space="preserve">, </w:t>
      </w:r>
      <w:r w:rsidRPr="00306E97">
        <w:t>nuo atrakinimo ir skanavimo</w:t>
      </w:r>
      <w:r>
        <w:t xml:space="preserve">, </w:t>
      </w:r>
      <w:r w:rsidRPr="00306E97">
        <w:t>nuo smūgių ir išmušimo.</w:t>
      </w:r>
    </w:p>
    <w:p w14:paraId="3ED51953" w14:textId="77777777" w:rsidR="002B6713" w:rsidRPr="00306E97" w:rsidRDefault="002B6713" w:rsidP="002B6713">
      <w:pPr>
        <w:pStyle w:val="Sraopastraipa"/>
        <w:numPr>
          <w:ilvl w:val="1"/>
          <w:numId w:val="2"/>
        </w:numPr>
        <w:spacing w:line="240" w:lineRule="auto"/>
        <w:rPr>
          <w:sz w:val="24"/>
          <w:szCs w:val="24"/>
        </w:rPr>
      </w:pPr>
      <w:r>
        <w:t xml:space="preserve"> Raktai turi būti apsaugoti nuo neteisėto dublikato pagaminimo.</w:t>
      </w:r>
    </w:p>
    <w:p w14:paraId="10394D03" w14:textId="77777777" w:rsidR="002B6713" w:rsidRPr="005A2CAC" w:rsidRDefault="002B6713" w:rsidP="002B6713">
      <w:pPr>
        <w:pStyle w:val="Sraopastraipa"/>
        <w:numPr>
          <w:ilvl w:val="1"/>
          <w:numId w:val="2"/>
        </w:numPr>
        <w:spacing w:line="240" w:lineRule="auto"/>
        <w:rPr>
          <w:sz w:val="24"/>
          <w:szCs w:val="24"/>
        </w:rPr>
      </w:pPr>
      <w:r>
        <w:rPr>
          <w:sz w:val="24"/>
          <w:szCs w:val="24"/>
        </w:rPr>
        <w:t xml:space="preserve"> </w:t>
      </w:r>
      <w:r w:rsidRPr="005A2CAC">
        <w:rPr>
          <w:sz w:val="24"/>
          <w:szCs w:val="24"/>
        </w:rPr>
        <w:t xml:space="preserve">Sistema turi būti įdiegta į esamas durų spynas. Tais atvejais, kai esamos durų spynos ar furnitūra bus netinkamos diegiamai Sistemai, Tiekėjas privalės pakeisti spynas/furnitūrą duryse. </w:t>
      </w:r>
    </w:p>
    <w:p w14:paraId="014C26FD" w14:textId="77777777" w:rsidR="002B6713" w:rsidRPr="006E6EA5" w:rsidRDefault="002B6713" w:rsidP="002B6713">
      <w:pPr>
        <w:pStyle w:val="Sraopastraipa"/>
        <w:numPr>
          <w:ilvl w:val="1"/>
          <w:numId w:val="2"/>
        </w:numPr>
        <w:spacing w:line="240" w:lineRule="auto"/>
        <w:rPr>
          <w:sz w:val="24"/>
          <w:szCs w:val="24"/>
        </w:rPr>
      </w:pPr>
      <w:r>
        <w:rPr>
          <w:rFonts w:eastAsia="Calibri"/>
          <w:sz w:val="24"/>
          <w:szCs w:val="24"/>
        </w:rPr>
        <w:t xml:space="preserve"> </w:t>
      </w:r>
      <w:r w:rsidRPr="005A2CAC">
        <w:rPr>
          <w:rFonts w:eastAsia="Calibri"/>
          <w:sz w:val="24"/>
          <w:szCs w:val="24"/>
        </w:rPr>
        <w:t>Rakto p</w:t>
      </w:r>
      <w:r>
        <w:rPr>
          <w:rFonts w:eastAsia="Calibri"/>
          <w:sz w:val="24"/>
          <w:szCs w:val="24"/>
        </w:rPr>
        <w:t>raradimo</w:t>
      </w:r>
      <w:r w:rsidRPr="005A2CAC">
        <w:rPr>
          <w:rFonts w:eastAsia="Calibri"/>
          <w:sz w:val="24"/>
          <w:szCs w:val="24"/>
        </w:rPr>
        <w:t xml:space="preserve"> atveju turi būti galimybė bet kuriai spynai pakeisti raktą tuo pačiu išsaugant esamą raktų </w:t>
      </w:r>
      <w:r>
        <w:rPr>
          <w:rFonts w:eastAsia="Calibri"/>
          <w:sz w:val="24"/>
          <w:szCs w:val="24"/>
        </w:rPr>
        <w:t>S</w:t>
      </w:r>
      <w:r w:rsidRPr="005A2CAC">
        <w:rPr>
          <w:rFonts w:eastAsia="Calibri"/>
          <w:sz w:val="24"/>
          <w:szCs w:val="24"/>
        </w:rPr>
        <w:t>istemą.</w:t>
      </w:r>
    </w:p>
    <w:p w14:paraId="6180628B" w14:textId="77777777" w:rsidR="002B6713" w:rsidRPr="006E6EA5" w:rsidRDefault="002B6713" w:rsidP="002B6713">
      <w:pPr>
        <w:pStyle w:val="Sraopastraipa"/>
        <w:numPr>
          <w:ilvl w:val="1"/>
          <w:numId w:val="2"/>
        </w:numPr>
        <w:spacing w:line="240" w:lineRule="auto"/>
        <w:rPr>
          <w:sz w:val="24"/>
          <w:szCs w:val="24"/>
        </w:rPr>
      </w:pPr>
      <w:r>
        <w:rPr>
          <w:rFonts w:eastAsia="Calibri"/>
          <w:sz w:val="24"/>
          <w:szCs w:val="24"/>
        </w:rPr>
        <w:t xml:space="preserve"> Atsiradus naujai raktų grupei, turi būti galimybė pagaminti raktą, išsaugant (pritaikant) Sistemai.</w:t>
      </w:r>
    </w:p>
    <w:p w14:paraId="155155E7" w14:textId="77777777" w:rsidR="002B6713" w:rsidRPr="00306E97" w:rsidRDefault="002B6713" w:rsidP="002B6713">
      <w:pPr>
        <w:pStyle w:val="Sraopastraipa"/>
        <w:numPr>
          <w:ilvl w:val="1"/>
          <w:numId w:val="2"/>
        </w:numPr>
        <w:spacing w:line="240" w:lineRule="auto"/>
        <w:rPr>
          <w:sz w:val="24"/>
          <w:szCs w:val="24"/>
        </w:rPr>
      </w:pPr>
      <w:r>
        <w:rPr>
          <w:rFonts w:eastAsia="Calibri"/>
          <w:sz w:val="24"/>
          <w:szCs w:val="24"/>
        </w:rPr>
        <w:t xml:space="preserve"> Kiekvienas raktas ir spyna turi būti pažymėti atskiru unikaliu kodu (kodą sukuria Perkančioji organizacija).</w:t>
      </w:r>
    </w:p>
    <w:p w14:paraId="6C5930F8" w14:textId="77777777" w:rsidR="002B6713" w:rsidRDefault="002B6713" w:rsidP="002B6713">
      <w:pPr>
        <w:pStyle w:val="Sraopastraipa"/>
        <w:numPr>
          <w:ilvl w:val="1"/>
          <w:numId w:val="2"/>
        </w:numPr>
        <w:spacing w:line="240" w:lineRule="auto"/>
        <w:rPr>
          <w:sz w:val="24"/>
          <w:szCs w:val="24"/>
        </w:rPr>
      </w:pPr>
      <w:r>
        <w:rPr>
          <w:sz w:val="24"/>
          <w:szCs w:val="24"/>
        </w:rPr>
        <w:t xml:space="preserve"> Sistemai turi būti suteikta ne trumpesnė kaip 24 mėnesių garantija nuo įdiegimo momento.</w:t>
      </w:r>
    </w:p>
    <w:p w14:paraId="34B880D2" w14:textId="77777777" w:rsidR="002B6713" w:rsidRPr="00306E97" w:rsidRDefault="002B6713" w:rsidP="002B6713">
      <w:pPr>
        <w:pStyle w:val="Sraopastraipa"/>
        <w:numPr>
          <w:ilvl w:val="1"/>
          <w:numId w:val="2"/>
        </w:numPr>
        <w:spacing w:line="240" w:lineRule="auto"/>
        <w:rPr>
          <w:sz w:val="24"/>
          <w:szCs w:val="24"/>
        </w:rPr>
      </w:pPr>
      <w:r w:rsidRPr="00306E97">
        <w:rPr>
          <w:sz w:val="24"/>
          <w:szCs w:val="24"/>
        </w:rPr>
        <w:t xml:space="preserve">Garantinio laikotarpio metu Tiekėjas </w:t>
      </w:r>
      <w:r w:rsidRPr="00306E97">
        <w:t xml:space="preserve">privalo pateikti kontaktus, kuriais kreiptis dėl gedimų ar atsiradusių defektų/neatitikimų. Atvykimo šalinti gedimą/defektą/neatitikimą laikas – </w:t>
      </w:r>
      <w:r>
        <w:t>4</w:t>
      </w:r>
      <w:r w:rsidRPr="00306E97">
        <w:t xml:space="preserve"> valandos nuo pranešimo gavimo darbo valandų metu. Gavus pranešimą ne darbo valandomis, reaguoti per 2 valandas nuo pirmos darbo dienos pradžios</w:t>
      </w:r>
    </w:p>
    <w:p w14:paraId="2532D354" w14:textId="77777777" w:rsidR="002B6713" w:rsidRPr="00D6600A" w:rsidRDefault="002B6713" w:rsidP="002B6713">
      <w:pPr>
        <w:spacing w:line="240" w:lineRule="auto"/>
        <w:ind w:firstLine="1276"/>
        <w:rPr>
          <w:sz w:val="24"/>
          <w:szCs w:val="24"/>
        </w:rPr>
      </w:pPr>
      <w:r w:rsidRPr="00D6600A">
        <w:rPr>
          <w:sz w:val="24"/>
          <w:szCs w:val="24"/>
        </w:rPr>
        <w:t xml:space="preserve">Didžioji dalis šiame komplekse yra </w:t>
      </w:r>
      <w:r>
        <w:rPr>
          <w:sz w:val="24"/>
          <w:szCs w:val="24"/>
        </w:rPr>
        <w:t>europinio (DIN) standarto,</w:t>
      </w:r>
      <w:r w:rsidRPr="00D6600A">
        <w:rPr>
          <w:sz w:val="24"/>
          <w:szCs w:val="24"/>
        </w:rPr>
        <w:t xml:space="preserve"> cilindrinio tipo spynos, dvipusės ir vienpusės su suktuku. </w:t>
      </w:r>
    </w:p>
    <w:p w14:paraId="29E20B98" w14:textId="77777777" w:rsidR="002B6713" w:rsidRPr="00800096" w:rsidRDefault="002B6713" w:rsidP="002B6713">
      <w:pPr>
        <w:spacing w:line="240" w:lineRule="auto"/>
        <w:ind w:firstLine="1276"/>
        <w:rPr>
          <w:sz w:val="24"/>
          <w:szCs w:val="24"/>
        </w:rPr>
      </w:pPr>
      <w:r>
        <w:rPr>
          <w:sz w:val="24"/>
          <w:szCs w:val="24"/>
        </w:rPr>
        <w:t>Tiekėjas</w:t>
      </w:r>
      <w:r w:rsidRPr="00D6600A">
        <w:rPr>
          <w:sz w:val="24"/>
          <w:szCs w:val="24"/>
        </w:rPr>
        <w:t xml:space="preserve"> privalės įrengti Sistemą taip, kad ji pilnai funkcionuotų. Jeigu </w:t>
      </w:r>
      <w:r>
        <w:rPr>
          <w:sz w:val="24"/>
          <w:szCs w:val="24"/>
        </w:rPr>
        <w:t>Tiekėjas</w:t>
      </w:r>
      <w:r w:rsidRPr="00D6600A">
        <w:rPr>
          <w:sz w:val="24"/>
          <w:szCs w:val="24"/>
        </w:rPr>
        <w:t xml:space="preserve"> nenumatė ar neaprašė Sistemos mazgų dėl ko Sistema nefunkcionuotų, </w:t>
      </w:r>
      <w:r>
        <w:rPr>
          <w:sz w:val="24"/>
          <w:szCs w:val="24"/>
        </w:rPr>
        <w:t>Tiekėjas</w:t>
      </w:r>
      <w:r w:rsidRPr="00D6600A">
        <w:rPr>
          <w:sz w:val="24"/>
          <w:szCs w:val="24"/>
        </w:rPr>
        <w:t xml:space="preserve"> privalo numatyti ir įtraukti trūkstamus mazgus.</w:t>
      </w:r>
      <w:r w:rsidRPr="00800096">
        <w:rPr>
          <w:sz w:val="24"/>
          <w:szCs w:val="24"/>
        </w:rPr>
        <w:t xml:space="preserve"> </w:t>
      </w:r>
    </w:p>
    <w:p w14:paraId="2DC6C1E9" w14:textId="77777777" w:rsidR="002B6713" w:rsidRPr="002E5EF4" w:rsidRDefault="002B6713" w:rsidP="00DC60CA">
      <w:pPr>
        <w:spacing w:line="240" w:lineRule="auto"/>
        <w:rPr>
          <w:rFonts w:cstheme="minorHAnsi"/>
          <w:sz w:val="22"/>
          <w:szCs w:val="22"/>
        </w:rPr>
      </w:pPr>
    </w:p>
    <w:p w14:paraId="344871FE" w14:textId="4A6CD7DA" w:rsidR="00DC60CA" w:rsidRPr="002B6713" w:rsidRDefault="00DC60CA" w:rsidP="002B6713">
      <w:pPr>
        <w:numPr>
          <w:ilvl w:val="0"/>
          <w:numId w:val="1"/>
        </w:numPr>
        <w:spacing w:line="240" w:lineRule="auto"/>
        <w:jc w:val="center"/>
        <w:rPr>
          <w:rFonts w:eastAsia="Calibri" w:cstheme="minorHAnsi"/>
          <w:b/>
          <w:caps/>
          <w:sz w:val="22"/>
          <w:szCs w:val="22"/>
        </w:rPr>
      </w:pPr>
      <w:r w:rsidRPr="002E5EF4">
        <w:rPr>
          <w:rFonts w:eastAsia="Calibri" w:cstheme="minorHAnsi"/>
          <w:b/>
          <w:caps/>
          <w:sz w:val="22"/>
          <w:szCs w:val="22"/>
        </w:rPr>
        <w:t>ita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038"/>
        <w:gridCol w:w="1833"/>
        <w:gridCol w:w="2981"/>
      </w:tblGrid>
      <w:tr w:rsidR="00DC60CA" w:rsidRPr="002E5EF4" w14:paraId="3599E9AC" w14:textId="77777777" w:rsidTr="004424A0">
        <w:tc>
          <w:tcPr>
            <w:tcW w:w="403" w:type="pct"/>
            <w:tcBorders>
              <w:top w:val="single" w:sz="4" w:space="0" w:color="auto"/>
              <w:left w:val="single" w:sz="4" w:space="0" w:color="auto"/>
              <w:bottom w:val="single" w:sz="4" w:space="0" w:color="auto"/>
              <w:right w:val="single" w:sz="4" w:space="0" w:color="auto"/>
            </w:tcBorders>
            <w:vAlign w:val="center"/>
          </w:tcPr>
          <w:p w14:paraId="5A49F9A9" w14:textId="77777777" w:rsidR="00DC60CA" w:rsidRPr="002E5EF4" w:rsidRDefault="00DC60CA" w:rsidP="004424A0">
            <w:pPr>
              <w:spacing w:line="240" w:lineRule="auto"/>
              <w:ind w:firstLine="0"/>
              <w:rPr>
                <w:rFonts w:cstheme="minorHAnsi"/>
                <w:sz w:val="22"/>
                <w:szCs w:val="22"/>
              </w:rPr>
            </w:pPr>
            <w:r w:rsidRPr="002E5EF4">
              <w:rPr>
                <w:rFonts w:cstheme="minorHAnsi"/>
                <w:sz w:val="22"/>
                <w:szCs w:val="22"/>
              </w:rPr>
              <w:t>Eil. Nr.</w:t>
            </w:r>
          </w:p>
        </w:tc>
        <w:tc>
          <w:tcPr>
            <w:tcW w:w="2097" w:type="pct"/>
            <w:tcBorders>
              <w:top w:val="single" w:sz="4" w:space="0" w:color="auto"/>
              <w:left w:val="single" w:sz="4" w:space="0" w:color="auto"/>
              <w:bottom w:val="single" w:sz="4" w:space="0" w:color="auto"/>
              <w:right w:val="single" w:sz="4" w:space="0" w:color="auto"/>
            </w:tcBorders>
            <w:vAlign w:val="center"/>
          </w:tcPr>
          <w:p w14:paraId="62FBA0CF" w14:textId="77777777" w:rsidR="00DC60CA" w:rsidRPr="002E5EF4" w:rsidRDefault="00DC60CA" w:rsidP="004424A0">
            <w:pPr>
              <w:spacing w:line="240" w:lineRule="auto"/>
              <w:ind w:firstLine="0"/>
              <w:jc w:val="center"/>
              <w:rPr>
                <w:rFonts w:cstheme="minorHAnsi"/>
                <w:sz w:val="22"/>
                <w:szCs w:val="22"/>
              </w:rPr>
            </w:pPr>
            <w:r w:rsidRPr="002E5EF4">
              <w:rPr>
                <w:rFonts w:cstheme="minorHAnsi"/>
                <w:sz w:val="22"/>
                <w:szCs w:val="22"/>
              </w:rPr>
              <w:t>Pateiktų dokumentų pavadinimas</w:t>
            </w:r>
          </w:p>
        </w:tc>
        <w:tc>
          <w:tcPr>
            <w:tcW w:w="952" w:type="pct"/>
            <w:tcBorders>
              <w:top w:val="single" w:sz="4" w:space="0" w:color="auto"/>
              <w:left w:val="single" w:sz="4" w:space="0" w:color="auto"/>
              <w:bottom w:val="single" w:sz="4" w:space="0" w:color="auto"/>
              <w:right w:val="single" w:sz="4" w:space="0" w:color="auto"/>
            </w:tcBorders>
          </w:tcPr>
          <w:p w14:paraId="6A550BEC" w14:textId="77777777" w:rsidR="00DC60CA" w:rsidRPr="002E5EF4" w:rsidRDefault="00DC60CA" w:rsidP="004424A0">
            <w:pPr>
              <w:spacing w:line="240" w:lineRule="auto"/>
              <w:ind w:firstLine="0"/>
              <w:jc w:val="center"/>
              <w:rPr>
                <w:rFonts w:cstheme="minorHAnsi"/>
                <w:b/>
                <w:sz w:val="22"/>
                <w:szCs w:val="22"/>
              </w:rPr>
            </w:pPr>
            <w:r w:rsidRPr="002E5EF4">
              <w:rPr>
                <w:rFonts w:cstheme="minorHAnsi"/>
                <w:b/>
                <w:sz w:val="22"/>
                <w:szCs w:val="22"/>
              </w:rPr>
              <w:t>Ar dokumentas konfidencialus?</w:t>
            </w:r>
          </w:p>
          <w:p w14:paraId="5BB75E0F" w14:textId="77777777" w:rsidR="00DC60CA" w:rsidRPr="002E5EF4" w:rsidRDefault="00DC60CA" w:rsidP="004424A0">
            <w:pPr>
              <w:spacing w:line="240" w:lineRule="auto"/>
              <w:ind w:firstLine="0"/>
              <w:jc w:val="center"/>
              <w:rPr>
                <w:rFonts w:cstheme="minorHAnsi"/>
                <w:sz w:val="22"/>
                <w:szCs w:val="22"/>
              </w:rPr>
            </w:pPr>
            <w:r w:rsidRPr="002E5EF4">
              <w:rPr>
                <w:rFonts w:cstheme="minorHAnsi"/>
                <w:b/>
                <w:sz w:val="22"/>
                <w:szCs w:val="22"/>
              </w:rPr>
              <w:t>(Taip / Ne)</w:t>
            </w:r>
          </w:p>
        </w:tc>
        <w:tc>
          <w:tcPr>
            <w:tcW w:w="1548" w:type="pct"/>
            <w:tcBorders>
              <w:top w:val="single" w:sz="4" w:space="0" w:color="auto"/>
              <w:left w:val="single" w:sz="4" w:space="0" w:color="auto"/>
              <w:bottom w:val="single" w:sz="4" w:space="0" w:color="auto"/>
              <w:right w:val="single" w:sz="4" w:space="0" w:color="auto"/>
            </w:tcBorders>
          </w:tcPr>
          <w:p w14:paraId="24A052EC" w14:textId="77777777" w:rsidR="00DC60CA" w:rsidRPr="002E5EF4" w:rsidRDefault="00DC60CA" w:rsidP="004424A0">
            <w:pPr>
              <w:spacing w:line="240" w:lineRule="auto"/>
              <w:ind w:firstLine="0"/>
              <w:rPr>
                <w:rFonts w:cstheme="minorHAnsi"/>
                <w:b/>
                <w:sz w:val="22"/>
                <w:szCs w:val="22"/>
              </w:rPr>
            </w:pPr>
            <w:r w:rsidRPr="002E5EF4">
              <w:rPr>
                <w:rFonts w:cstheme="minorHAnsi"/>
                <w:b/>
                <w:sz w:val="22"/>
                <w:szCs w:val="22"/>
              </w:rPr>
              <w:t>Paaiškinimas, kokia konkreti informacija dokumente yra konfidenciali*</w:t>
            </w:r>
          </w:p>
        </w:tc>
      </w:tr>
      <w:tr w:rsidR="00DC60CA" w:rsidRPr="002E5EF4" w14:paraId="2020D2B9" w14:textId="77777777" w:rsidTr="004424A0">
        <w:tc>
          <w:tcPr>
            <w:tcW w:w="403" w:type="pct"/>
            <w:tcBorders>
              <w:top w:val="single" w:sz="4" w:space="0" w:color="auto"/>
              <w:left w:val="single" w:sz="4" w:space="0" w:color="auto"/>
              <w:bottom w:val="single" w:sz="4" w:space="0" w:color="auto"/>
              <w:right w:val="single" w:sz="4" w:space="0" w:color="auto"/>
            </w:tcBorders>
          </w:tcPr>
          <w:p w14:paraId="6CA63F54" w14:textId="77777777" w:rsidR="00DC60CA" w:rsidRPr="002E5EF4" w:rsidRDefault="00DC60CA" w:rsidP="004424A0">
            <w:pPr>
              <w:spacing w:line="240" w:lineRule="auto"/>
              <w:rPr>
                <w:rFonts w:cstheme="minorHAnsi"/>
                <w:sz w:val="22"/>
                <w:szCs w:val="22"/>
              </w:rPr>
            </w:pPr>
          </w:p>
        </w:tc>
        <w:tc>
          <w:tcPr>
            <w:tcW w:w="2097" w:type="pct"/>
            <w:tcBorders>
              <w:top w:val="single" w:sz="4" w:space="0" w:color="auto"/>
              <w:left w:val="single" w:sz="4" w:space="0" w:color="auto"/>
              <w:bottom w:val="single" w:sz="4" w:space="0" w:color="auto"/>
              <w:right w:val="single" w:sz="4" w:space="0" w:color="auto"/>
            </w:tcBorders>
          </w:tcPr>
          <w:p w14:paraId="40D85D2C" w14:textId="77777777" w:rsidR="00DC60CA" w:rsidRPr="002E5EF4" w:rsidRDefault="00DC60CA" w:rsidP="004424A0">
            <w:pPr>
              <w:spacing w:line="240" w:lineRule="auto"/>
              <w:rPr>
                <w:rFonts w:cstheme="minorHAnsi"/>
                <w:sz w:val="22"/>
                <w:szCs w:val="22"/>
              </w:rPr>
            </w:pPr>
          </w:p>
        </w:tc>
        <w:tc>
          <w:tcPr>
            <w:tcW w:w="952" w:type="pct"/>
            <w:tcBorders>
              <w:top w:val="single" w:sz="4" w:space="0" w:color="auto"/>
              <w:left w:val="single" w:sz="4" w:space="0" w:color="auto"/>
              <w:bottom w:val="single" w:sz="4" w:space="0" w:color="auto"/>
              <w:right w:val="single" w:sz="4" w:space="0" w:color="auto"/>
            </w:tcBorders>
          </w:tcPr>
          <w:p w14:paraId="477B2AF0" w14:textId="77777777" w:rsidR="00DC60CA" w:rsidRPr="002E5EF4" w:rsidRDefault="00DC60CA" w:rsidP="004424A0">
            <w:pPr>
              <w:spacing w:line="240" w:lineRule="auto"/>
              <w:rPr>
                <w:rFonts w:cstheme="minorHAnsi"/>
                <w:sz w:val="22"/>
                <w:szCs w:val="22"/>
              </w:rPr>
            </w:pPr>
          </w:p>
        </w:tc>
        <w:tc>
          <w:tcPr>
            <w:tcW w:w="1548" w:type="pct"/>
            <w:tcBorders>
              <w:top w:val="single" w:sz="4" w:space="0" w:color="auto"/>
              <w:left w:val="single" w:sz="4" w:space="0" w:color="auto"/>
              <w:bottom w:val="single" w:sz="4" w:space="0" w:color="auto"/>
              <w:right w:val="single" w:sz="4" w:space="0" w:color="auto"/>
            </w:tcBorders>
          </w:tcPr>
          <w:p w14:paraId="5B2B1DBD" w14:textId="77777777" w:rsidR="00DC60CA" w:rsidRPr="002E5EF4" w:rsidRDefault="00DC60CA" w:rsidP="004424A0">
            <w:pPr>
              <w:spacing w:line="240" w:lineRule="auto"/>
              <w:rPr>
                <w:rFonts w:cstheme="minorHAnsi"/>
                <w:sz w:val="22"/>
                <w:szCs w:val="22"/>
              </w:rPr>
            </w:pPr>
          </w:p>
        </w:tc>
      </w:tr>
      <w:tr w:rsidR="00DC60CA" w:rsidRPr="002E5EF4" w14:paraId="49B7EA04" w14:textId="77777777" w:rsidTr="004424A0">
        <w:tc>
          <w:tcPr>
            <w:tcW w:w="403" w:type="pct"/>
            <w:tcBorders>
              <w:top w:val="single" w:sz="4" w:space="0" w:color="auto"/>
              <w:left w:val="single" w:sz="4" w:space="0" w:color="auto"/>
              <w:bottom w:val="single" w:sz="4" w:space="0" w:color="auto"/>
              <w:right w:val="single" w:sz="4" w:space="0" w:color="auto"/>
            </w:tcBorders>
          </w:tcPr>
          <w:p w14:paraId="2640CEBD" w14:textId="77777777" w:rsidR="00DC60CA" w:rsidRPr="002E5EF4" w:rsidRDefault="00DC60CA" w:rsidP="004424A0">
            <w:pPr>
              <w:spacing w:line="240" w:lineRule="auto"/>
              <w:rPr>
                <w:rFonts w:cstheme="minorHAnsi"/>
                <w:sz w:val="22"/>
                <w:szCs w:val="22"/>
              </w:rPr>
            </w:pPr>
          </w:p>
        </w:tc>
        <w:tc>
          <w:tcPr>
            <w:tcW w:w="2097" w:type="pct"/>
            <w:tcBorders>
              <w:top w:val="single" w:sz="4" w:space="0" w:color="auto"/>
              <w:left w:val="single" w:sz="4" w:space="0" w:color="auto"/>
              <w:bottom w:val="single" w:sz="4" w:space="0" w:color="auto"/>
              <w:right w:val="single" w:sz="4" w:space="0" w:color="auto"/>
            </w:tcBorders>
          </w:tcPr>
          <w:p w14:paraId="1F47DFBC" w14:textId="77777777" w:rsidR="00DC60CA" w:rsidRPr="002E5EF4" w:rsidRDefault="00DC60CA" w:rsidP="004424A0">
            <w:pPr>
              <w:spacing w:line="240" w:lineRule="auto"/>
              <w:rPr>
                <w:rFonts w:cstheme="minorHAnsi"/>
                <w:sz w:val="22"/>
                <w:szCs w:val="22"/>
              </w:rPr>
            </w:pPr>
          </w:p>
        </w:tc>
        <w:tc>
          <w:tcPr>
            <w:tcW w:w="952" w:type="pct"/>
            <w:tcBorders>
              <w:top w:val="single" w:sz="4" w:space="0" w:color="auto"/>
              <w:left w:val="single" w:sz="4" w:space="0" w:color="auto"/>
              <w:bottom w:val="single" w:sz="4" w:space="0" w:color="auto"/>
              <w:right w:val="single" w:sz="4" w:space="0" w:color="auto"/>
            </w:tcBorders>
          </w:tcPr>
          <w:p w14:paraId="235EF62E" w14:textId="77777777" w:rsidR="00DC60CA" w:rsidRPr="002E5EF4" w:rsidRDefault="00DC60CA" w:rsidP="004424A0">
            <w:pPr>
              <w:spacing w:line="240" w:lineRule="auto"/>
              <w:rPr>
                <w:rFonts w:cstheme="minorHAnsi"/>
                <w:sz w:val="22"/>
                <w:szCs w:val="22"/>
              </w:rPr>
            </w:pPr>
          </w:p>
        </w:tc>
        <w:tc>
          <w:tcPr>
            <w:tcW w:w="1548" w:type="pct"/>
            <w:tcBorders>
              <w:top w:val="single" w:sz="4" w:space="0" w:color="auto"/>
              <w:left w:val="single" w:sz="4" w:space="0" w:color="auto"/>
              <w:bottom w:val="single" w:sz="4" w:space="0" w:color="auto"/>
              <w:right w:val="single" w:sz="4" w:space="0" w:color="auto"/>
            </w:tcBorders>
          </w:tcPr>
          <w:p w14:paraId="0D17161C" w14:textId="77777777" w:rsidR="00DC60CA" w:rsidRPr="002E5EF4" w:rsidRDefault="00DC60CA" w:rsidP="004424A0">
            <w:pPr>
              <w:spacing w:line="240" w:lineRule="auto"/>
              <w:rPr>
                <w:rFonts w:cstheme="minorHAnsi"/>
                <w:sz w:val="22"/>
                <w:szCs w:val="22"/>
              </w:rPr>
            </w:pPr>
          </w:p>
        </w:tc>
      </w:tr>
    </w:tbl>
    <w:p w14:paraId="2E8300EB" w14:textId="7EA6E5AF" w:rsidR="00DC60CA" w:rsidRDefault="00DC60CA" w:rsidP="002B6713">
      <w:pPr>
        <w:spacing w:line="240" w:lineRule="auto"/>
        <w:rPr>
          <w:rFonts w:cstheme="minorHAnsi"/>
          <w:i/>
          <w:sz w:val="22"/>
          <w:szCs w:val="22"/>
        </w:rPr>
      </w:pPr>
      <w:r w:rsidRPr="002E5EF4">
        <w:rPr>
          <w:rFonts w:cstheme="minorHAnsi"/>
          <w:sz w:val="22"/>
          <w:szCs w:val="22"/>
        </w:rPr>
        <w:t>*</w:t>
      </w:r>
      <w:r w:rsidRPr="002E5EF4">
        <w:rPr>
          <w:rFonts w:cstheme="minorHAnsi"/>
          <w:i/>
          <w:sz w:val="22"/>
          <w:szCs w:val="22"/>
        </w:rPr>
        <w:t xml:space="preserve">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63C65472" w14:textId="77777777" w:rsidR="002B6713" w:rsidRPr="002B6713" w:rsidRDefault="002B6713" w:rsidP="002B6713">
      <w:pPr>
        <w:spacing w:line="240" w:lineRule="auto"/>
        <w:rPr>
          <w:rFonts w:cstheme="minorHAnsi"/>
          <w:i/>
          <w:sz w:val="22"/>
          <w:szCs w:val="22"/>
        </w:rPr>
      </w:pPr>
    </w:p>
    <w:p w14:paraId="72C6FF13" w14:textId="77777777" w:rsidR="00DC60CA" w:rsidRPr="002E5EF4" w:rsidRDefault="00DC60CA" w:rsidP="002B6713">
      <w:pPr>
        <w:spacing w:line="240" w:lineRule="auto"/>
        <w:ind w:firstLine="567"/>
        <w:rPr>
          <w:rFonts w:cstheme="minorHAnsi"/>
          <w:sz w:val="22"/>
          <w:szCs w:val="22"/>
        </w:rPr>
      </w:pPr>
      <w:r w:rsidRPr="002E5EF4">
        <w:rPr>
          <w:rFonts w:cstheme="minorHAnsi"/>
          <w:sz w:val="22"/>
          <w:szCs w:val="22"/>
        </w:rPr>
        <w:t>Pasirašydamas šį pasiūlymą, tvirtinu, kad:</w:t>
      </w:r>
    </w:p>
    <w:p w14:paraId="57347596" w14:textId="77777777" w:rsidR="00DC60CA" w:rsidRPr="002E5EF4" w:rsidRDefault="00DC60CA" w:rsidP="002B6713">
      <w:pPr>
        <w:spacing w:line="240" w:lineRule="auto"/>
        <w:ind w:firstLine="567"/>
        <w:rPr>
          <w:rFonts w:cstheme="minorHAnsi"/>
          <w:sz w:val="22"/>
          <w:szCs w:val="22"/>
        </w:rPr>
      </w:pPr>
      <w:r w:rsidRPr="002E5EF4">
        <w:rPr>
          <w:rFonts w:cstheme="minorHAnsi"/>
          <w:sz w:val="22"/>
          <w:szCs w:val="22"/>
        </w:rPr>
        <w:t>1. sutinkame su visomis pirkimo sąlygomis, nustatytomis pirkimo dokumentuose, jų papildymuose, paaiškinimuose.</w:t>
      </w:r>
    </w:p>
    <w:p w14:paraId="128FD4BC" w14:textId="77777777" w:rsidR="00DC60CA" w:rsidRPr="002E5EF4" w:rsidRDefault="00DC60CA" w:rsidP="002B6713">
      <w:pPr>
        <w:spacing w:line="240" w:lineRule="auto"/>
        <w:ind w:firstLine="567"/>
        <w:rPr>
          <w:rFonts w:cstheme="minorHAnsi"/>
          <w:sz w:val="22"/>
          <w:szCs w:val="22"/>
        </w:rPr>
      </w:pPr>
      <w:r w:rsidRPr="002E5EF4">
        <w:rPr>
          <w:rFonts w:cstheme="minorHAnsi"/>
          <w:sz w:val="22"/>
          <w:szCs w:val="22"/>
        </w:rPr>
        <w:t xml:space="preserve">2. </w:t>
      </w:r>
      <w:r w:rsidRPr="002E5EF4">
        <w:rPr>
          <w:rFonts w:cstheme="minorHAnsi"/>
          <w:spacing w:val="-4"/>
          <w:sz w:val="22"/>
          <w:szCs w:val="22"/>
        </w:rPr>
        <w:t>dokumentų skaitmeninės</w:t>
      </w:r>
      <w:r w:rsidRPr="002E5EF4">
        <w:rPr>
          <w:rFonts w:cstheme="minorHAnsi"/>
          <w:sz w:val="22"/>
          <w:szCs w:val="22"/>
        </w:rPr>
        <w:t xml:space="preserve"> kopijos ir elektroninėmis priemonėmis pateikti duomenys yra tikri.</w:t>
      </w:r>
    </w:p>
    <w:p w14:paraId="32E0F096" w14:textId="77777777" w:rsidR="00DC60CA" w:rsidRPr="002E5EF4" w:rsidRDefault="00DC60CA" w:rsidP="002B6713">
      <w:pPr>
        <w:spacing w:line="240" w:lineRule="auto"/>
        <w:ind w:firstLine="567"/>
        <w:rPr>
          <w:rFonts w:cstheme="minorHAnsi"/>
          <w:sz w:val="22"/>
          <w:szCs w:val="22"/>
        </w:rPr>
      </w:pPr>
      <w:r w:rsidRPr="002E5EF4">
        <w:rPr>
          <w:rFonts w:cstheme="minorHAnsi"/>
          <w:sz w:val="22"/>
          <w:szCs w:val="22"/>
        </w:rPr>
        <w:t>3. vadovaujantis Viešųjų pirkimų įstatymo 86 straipsnio 9 dalimi, laimėjimo atveju, CVP IS, būtų paskelbtas pasiūlymas, sudaryta pirkimo sutartis ir jos pakeitimai (jei tokie bus).</w:t>
      </w:r>
    </w:p>
    <w:p w14:paraId="7A7A7E7C" w14:textId="77777777" w:rsidR="00DC60CA" w:rsidRPr="002E5EF4" w:rsidRDefault="00DC60CA" w:rsidP="00DC60CA">
      <w:pPr>
        <w:spacing w:line="240" w:lineRule="auto"/>
        <w:ind w:firstLine="567"/>
        <w:rPr>
          <w:rFonts w:cstheme="minorHAnsi"/>
          <w:sz w:val="22"/>
          <w:szCs w:val="22"/>
        </w:rPr>
      </w:pPr>
      <w:r w:rsidRPr="002E5EF4">
        <w:rPr>
          <w:rFonts w:cstheme="minorHAnsi"/>
          <w:sz w:val="22"/>
          <w:szCs w:val="22"/>
        </w:rPr>
        <w:lastRenderedPageBreak/>
        <w:t>4. jeigu kvalifikacija dėl teisės verstis atitinkama veikla nebuvo tikrinama arba tikrinama ne visa apimtimi, įsipareigojame perkančiajai organizacijai, kad pirkimo sutartį vykdys tik tokią teisę turintys asmenys.</w:t>
      </w:r>
    </w:p>
    <w:p w14:paraId="48534CA3" w14:textId="77777777" w:rsidR="00DC60CA" w:rsidRPr="002E5EF4" w:rsidRDefault="00DC60CA" w:rsidP="00DC60CA">
      <w:pPr>
        <w:spacing w:line="240" w:lineRule="auto"/>
        <w:ind w:firstLine="567"/>
        <w:rPr>
          <w:rFonts w:cstheme="minorHAnsi"/>
          <w:sz w:val="22"/>
          <w:szCs w:val="22"/>
        </w:rPr>
      </w:pPr>
      <w:r w:rsidRPr="002E5EF4">
        <w:rPr>
          <w:rFonts w:cstheme="minorHAnsi"/>
          <w:sz w:val="22"/>
          <w:szCs w:val="22"/>
        </w:rPr>
        <w:t>5. pasiūlymas galioja iki termino, nustatyto pirkimo dokumentuose.</w:t>
      </w:r>
    </w:p>
    <w:p w14:paraId="3EAFF124" w14:textId="77777777" w:rsidR="00DC60CA" w:rsidRPr="002E5EF4" w:rsidRDefault="00DC60CA" w:rsidP="00DC60CA">
      <w:pPr>
        <w:spacing w:line="240" w:lineRule="auto"/>
        <w:ind w:firstLine="720"/>
        <w:rPr>
          <w:rFonts w:eastAsia="Calibri" w:cstheme="minorHAnsi"/>
          <w:sz w:val="22"/>
          <w:szCs w:val="22"/>
        </w:rPr>
      </w:pPr>
    </w:p>
    <w:p w14:paraId="7EC2C971" w14:textId="77777777" w:rsidR="00DC60CA" w:rsidRPr="002E5EF4" w:rsidRDefault="00DC60CA" w:rsidP="00DC60CA">
      <w:pPr>
        <w:spacing w:line="240" w:lineRule="auto"/>
        <w:ind w:firstLine="720"/>
        <w:rPr>
          <w:rFonts w:eastAsia="Calibri" w:cstheme="minorHAnsi"/>
          <w:sz w:val="22"/>
          <w:szCs w:val="22"/>
        </w:rPr>
      </w:pPr>
    </w:p>
    <w:tbl>
      <w:tblPr>
        <w:tblW w:w="9409" w:type="dxa"/>
        <w:tblLayout w:type="fixed"/>
        <w:tblLook w:val="00A0" w:firstRow="1" w:lastRow="0" w:firstColumn="1" w:lastColumn="0" w:noHBand="0" w:noVBand="0"/>
      </w:tblPr>
      <w:tblGrid>
        <w:gridCol w:w="3115"/>
        <w:gridCol w:w="572"/>
        <w:gridCol w:w="1878"/>
        <w:gridCol w:w="664"/>
        <w:gridCol w:w="2476"/>
        <w:gridCol w:w="704"/>
      </w:tblGrid>
      <w:tr w:rsidR="00DC60CA" w:rsidRPr="002E5EF4" w14:paraId="10B96521" w14:textId="77777777" w:rsidTr="004424A0">
        <w:trPr>
          <w:trHeight w:val="389"/>
        </w:trPr>
        <w:tc>
          <w:tcPr>
            <w:tcW w:w="3115" w:type="dxa"/>
            <w:tcBorders>
              <w:top w:val="nil"/>
              <w:left w:val="nil"/>
              <w:bottom w:val="single" w:sz="4" w:space="0" w:color="auto"/>
              <w:right w:val="nil"/>
            </w:tcBorders>
          </w:tcPr>
          <w:p w14:paraId="11B6EC50" w14:textId="77777777" w:rsidR="00DC60CA" w:rsidRPr="002E5EF4" w:rsidRDefault="00DC60CA" w:rsidP="004424A0">
            <w:pPr>
              <w:spacing w:line="240" w:lineRule="auto"/>
              <w:rPr>
                <w:rFonts w:eastAsia="Calibri" w:cstheme="minorHAnsi"/>
                <w:sz w:val="22"/>
                <w:szCs w:val="22"/>
              </w:rPr>
            </w:pPr>
          </w:p>
        </w:tc>
        <w:tc>
          <w:tcPr>
            <w:tcW w:w="572" w:type="dxa"/>
          </w:tcPr>
          <w:p w14:paraId="31948112" w14:textId="77777777" w:rsidR="00DC60CA" w:rsidRPr="002E5EF4" w:rsidRDefault="00DC60CA" w:rsidP="004424A0">
            <w:pPr>
              <w:spacing w:line="240" w:lineRule="auto"/>
              <w:ind w:right="-1"/>
              <w:jc w:val="center"/>
              <w:rPr>
                <w:rFonts w:eastAsia="Calibri" w:cstheme="minorHAnsi"/>
                <w:sz w:val="22"/>
                <w:szCs w:val="22"/>
              </w:rPr>
            </w:pPr>
          </w:p>
        </w:tc>
        <w:tc>
          <w:tcPr>
            <w:tcW w:w="1878" w:type="dxa"/>
            <w:tcBorders>
              <w:top w:val="nil"/>
              <w:left w:val="nil"/>
              <w:bottom w:val="single" w:sz="4" w:space="0" w:color="auto"/>
              <w:right w:val="nil"/>
            </w:tcBorders>
          </w:tcPr>
          <w:p w14:paraId="2928585F" w14:textId="77777777" w:rsidR="00DC60CA" w:rsidRPr="002E5EF4" w:rsidRDefault="00DC60CA" w:rsidP="004424A0">
            <w:pPr>
              <w:spacing w:line="240" w:lineRule="auto"/>
              <w:ind w:right="-1"/>
              <w:jc w:val="center"/>
              <w:rPr>
                <w:rFonts w:eastAsia="Calibri" w:cstheme="minorHAnsi"/>
                <w:sz w:val="22"/>
                <w:szCs w:val="22"/>
              </w:rPr>
            </w:pPr>
          </w:p>
        </w:tc>
        <w:tc>
          <w:tcPr>
            <w:tcW w:w="664" w:type="dxa"/>
          </w:tcPr>
          <w:p w14:paraId="0BD2FD45" w14:textId="77777777" w:rsidR="00DC60CA" w:rsidRPr="002E5EF4" w:rsidRDefault="00DC60CA" w:rsidP="004424A0">
            <w:pPr>
              <w:spacing w:line="240" w:lineRule="auto"/>
              <w:ind w:right="-1"/>
              <w:jc w:val="center"/>
              <w:rPr>
                <w:rFonts w:eastAsia="Calibri" w:cstheme="minorHAnsi"/>
                <w:sz w:val="22"/>
                <w:szCs w:val="22"/>
              </w:rPr>
            </w:pPr>
          </w:p>
        </w:tc>
        <w:tc>
          <w:tcPr>
            <w:tcW w:w="2476" w:type="dxa"/>
            <w:tcBorders>
              <w:top w:val="nil"/>
              <w:left w:val="nil"/>
              <w:bottom w:val="single" w:sz="4" w:space="0" w:color="auto"/>
              <w:right w:val="nil"/>
            </w:tcBorders>
          </w:tcPr>
          <w:p w14:paraId="384B01DB" w14:textId="77777777" w:rsidR="00DC60CA" w:rsidRPr="002E5EF4" w:rsidRDefault="00DC60CA" w:rsidP="004424A0">
            <w:pPr>
              <w:spacing w:line="240" w:lineRule="auto"/>
              <w:ind w:right="-1"/>
              <w:jc w:val="right"/>
              <w:rPr>
                <w:rFonts w:eastAsia="Calibri" w:cstheme="minorHAnsi"/>
                <w:sz w:val="22"/>
                <w:szCs w:val="22"/>
              </w:rPr>
            </w:pPr>
          </w:p>
        </w:tc>
        <w:tc>
          <w:tcPr>
            <w:tcW w:w="704" w:type="dxa"/>
          </w:tcPr>
          <w:p w14:paraId="3092F478" w14:textId="77777777" w:rsidR="00DC60CA" w:rsidRPr="002E5EF4" w:rsidRDefault="00DC60CA" w:rsidP="004424A0">
            <w:pPr>
              <w:spacing w:line="240" w:lineRule="auto"/>
              <w:ind w:right="-1"/>
              <w:jc w:val="right"/>
              <w:rPr>
                <w:rFonts w:eastAsia="Calibri" w:cstheme="minorHAnsi"/>
                <w:sz w:val="22"/>
                <w:szCs w:val="22"/>
              </w:rPr>
            </w:pPr>
          </w:p>
        </w:tc>
      </w:tr>
      <w:tr w:rsidR="00DC60CA" w:rsidRPr="002E5EF4" w14:paraId="2E94141F" w14:textId="77777777" w:rsidTr="004424A0">
        <w:trPr>
          <w:gridAfter w:val="1"/>
          <w:wAfter w:w="704" w:type="dxa"/>
          <w:trHeight w:val="253"/>
        </w:trPr>
        <w:tc>
          <w:tcPr>
            <w:tcW w:w="3115" w:type="dxa"/>
            <w:tcBorders>
              <w:top w:val="single" w:sz="4" w:space="0" w:color="auto"/>
              <w:left w:val="nil"/>
              <w:bottom w:val="nil"/>
              <w:right w:val="nil"/>
            </w:tcBorders>
            <w:hideMark/>
          </w:tcPr>
          <w:p w14:paraId="33696C0B" w14:textId="77777777" w:rsidR="00DC60CA" w:rsidRPr="002E5EF4" w:rsidRDefault="00DC60CA" w:rsidP="004424A0">
            <w:pPr>
              <w:snapToGrid w:val="0"/>
              <w:spacing w:line="240" w:lineRule="auto"/>
              <w:rPr>
                <w:rFonts w:cstheme="minorHAnsi"/>
                <w:position w:val="6"/>
                <w:sz w:val="22"/>
                <w:szCs w:val="22"/>
              </w:rPr>
            </w:pPr>
            <w:r w:rsidRPr="002E5EF4">
              <w:rPr>
                <w:rFonts w:cstheme="minorHAnsi"/>
                <w:position w:val="6"/>
                <w:sz w:val="22"/>
                <w:szCs w:val="22"/>
              </w:rPr>
              <w:t>(Tiekėjo arba jo įgalioto asmens pareigų pavadinimas)</w:t>
            </w:r>
          </w:p>
        </w:tc>
        <w:tc>
          <w:tcPr>
            <w:tcW w:w="572" w:type="dxa"/>
          </w:tcPr>
          <w:p w14:paraId="6E62BFA7" w14:textId="77777777" w:rsidR="00DC60CA" w:rsidRPr="002E5EF4" w:rsidRDefault="00DC60CA" w:rsidP="004424A0">
            <w:pPr>
              <w:spacing w:line="240" w:lineRule="auto"/>
              <w:ind w:right="-1"/>
              <w:jc w:val="center"/>
              <w:rPr>
                <w:rFonts w:eastAsia="Calibri" w:cstheme="minorHAnsi"/>
                <w:sz w:val="22"/>
                <w:szCs w:val="22"/>
              </w:rPr>
            </w:pPr>
          </w:p>
        </w:tc>
        <w:tc>
          <w:tcPr>
            <w:tcW w:w="1878" w:type="dxa"/>
            <w:tcBorders>
              <w:top w:val="single" w:sz="4" w:space="0" w:color="auto"/>
              <w:left w:val="nil"/>
              <w:bottom w:val="nil"/>
              <w:right w:val="nil"/>
            </w:tcBorders>
            <w:hideMark/>
          </w:tcPr>
          <w:p w14:paraId="5D5F6BD1" w14:textId="77777777" w:rsidR="00DC60CA" w:rsidRPr="002E5EF4" w:rsidRDefault="00DC60CA" w:rsidP="004424A0">
            <w:pPr>
              <w:spacing w:line="240" w:lineRule="auto"/>
              <w:ind w:right="-1"/>
              <w:jc w:val="center"/>
              <w:rPr>
                <w:rFonts w:eastAsia="Calibri" w:cstheme="minorHAnsi"/>
                <w:sz w:val="22"/>
                <w:szCs w:val="22"/>
              </w:rPr>
            </w:pPr>
            <w:r w:rsidRPr="002E5EF4">
              <w:rPr>
                <w:rFonts w:eastAsia="Calibri" w:cstheme="minorHAnsi"/>
                <w:position w:val="6"/>
                <w:sz w:val="22"/>
                <w:szCs w:val="22"/>
              </w:rPr>
              <w:t>(Parašas)</w:t>
            </w:r>
          </w:p>
        </w:tc>
        <w:tc>
          <w:tcPr>
            <w:tcW w:w="664" w:type="dxa"/>
          </w:tcPr>
          <w:p w14:paraId="30B81E66" w14:textId="77777777" w:rsidR="00DC60CA" w:rsidRPr="002E5EF4" w:rsidRDefault="00DC60CA" w:rsidP="004424A0">
            <w:pPr>
              <w:spacing w:line="240" w:lineRule="auto"/>
              <w:ind w:right="-1"/>
              <w:jc w:val="center"/>
              <w:rPr>
                <w:rFonts w:eastAsia="Calibri" w:cstheme="minorHAnsi"/>
                <w:sz w:val="22"/>
                <w:szCs w:val="22"/>
              </w:rPr>
            </w:pPr>
          </w:p>
        </w:tc>
        <w:tc>
          <w:tcPr>
            <w:tcW w:w="2476" w:type="dxa"/>
            <w:tcBorders>
              <w:top w:val="single" w:sz="4" w:space="0" w:color="auto"/>
              <w:left w:val="nil"/>
              <w:bottom w:val="nil"/>
              <w:right w:val="nil"/>
            </w:tcBorders>
            <w:hideMark/>
          </w:tcPr>
          <w:p w14:paraId="2272F0FE" w14:textId="77777777" w:rsidR="00DC60CA" w:rsidRPr="002E5EF4" w:rsidRDefault="00DC60CA" w:rsidP="004424A0">
            <w:pPr>
              <w:spacing w:line="240" w:lineRule="auto"/>
              <w:ind w:right="-1"/>
              <w:jc w:val="center"/>
              <w:rPr>
                <w:rFonts w:eastAsia="Calibri" w:cstheme="minorHAnsi"/>
                <w:sz w:val="22"/>
                <w:szCs w:val="22"/>
              </w:rPr>
            </w:pPr>
            <w:r w:rsidRPr="002E5EF4">
              <w:rPr>
                <w:rFonts w:eastAsia="Calibri" w:cstheme="minorHAnsi"/>
                <w:position w:val="6"/>
                <w:sz w:val="22"/>
                <w:szCs w:val="22"/>
              </w:rPr>
              <w:t>(Vardas ir pavardė)</w:t>
            </w:r>
          </w:p>
        </w:tc>
      </w:tr>
    </w:tbl>
    <w:p w14:paraId="15D5AD64" w14:textId="77777777" w:rsidR="00524D45" w:rsidRDefault="00524D45"/>
    <w:sectPr w:rsidR="00524D4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D87F4" w14:textId="77777777" w:rsidR="00471CA1" w:rsidRDefault="00471CA1" w:rsidP="00DC60CA">
      <w:pPr>
        <w:spacing w:line="240" w:lineRule="auto"/>
      </w:pPr>
      <w:r>
        <w:separator/>
      </w:r>
    </w:p>
  </w:endnote>
  <w:endnote w:type="continuationSeparator" w:id="0">
    <w:p w14:paraId="1A12B0BF" w14:textId="77777777" w:rsidR="00471CA1" w:rsidRDefault="00471CA1" w:rsidP="00DC60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5F3E9" w14:textId="77777777" w:rsidR="00471CA1" w:rsidRDefault="00471CA1" w:rsidP="00DC60CA">
      <w:pPr>
        <w:spacing w:line="240" w:lineRule="auto"/>
      </w:pPr>
      <w:r>
        <w:separator/>
      </w:r>
    </w:p>
  </w:footnote>
  <w:footnote w:type="continuationSeparator" w:id="0">
    <w:p w14:paraId="0EBD0115" w14:textId="77777777" w:rsidR="00471CA1" w:rsidRDefault="00471CA1" w:rsidP="00DC60CA">
      <w:pPr>
        <w:spacing w:line="240" w:lineRule="auto"/>
      </w:pPr>
      <w:r>
        <w:continuationSeparator/>
      </w:r>
    </w:p>
  </w:footnote>
  <w:footnote w:id="1">
    <w:p w14:paraId="01D4A68F" w14:textId="77777777" w:rsidR="00DC60CA" w:rsidRDefault="00DC60CA" w:rsidP="00DC60CA">
      <w:pPr>
        <w:pStyle w:val="Puslapioinaostekstas"/>
      </w:pPr>
      <w:r>
        <w:rPr>
          <w:rStyle w:val="Puslapioinaosnuoroda"/>
        </w:rPr>
        <w:footnoteRef/>
      </w:r>
      <w:r w:rsidRPr="00742FCA">
        <w:t xml:space="preserve">Tiekėjas privalo nurodyti, kokiai pirkimo sutarties daliai ketina pasitelkti </w:t>
      </w:r>
      <w:r>
        <w:t>subteikėjus</w:t>
      </w:r>
      <w:r w:rsidRPr="00742FCA">
        <w:t>, tačiau neprivalo nurodyti konkrečių subtiekėjų (subteikėjų), jeigu jie nėra žinomi.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062BE"/>
    <w:multiLevelType w:val="multilevel"/>
    <w:tmpl w:val="6FA0A7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29B021B"/>
    <w:multiLevelType w:val="multilevel"/>
    <w:tmpl w:val="6C8229F2"/>
    <w:lvl w:ilvl="0">
      <w:start w:val="1"/>
      <w:numFmt w:val="decimal"/>
      <w:lvlText w:val="%1."/>
      <w:lvlJc w:val="left"/>
      <w:pPr>
        <w:ind w:left="720" w:hanging="360"/>
      </w:pPr>
      <w:rPr>
        <w:rFonts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0CA"/>
    <w:rsid w:val="000616C2"/>
    <w:rsid w:val="00127662"/>
    <w:rsid w:val="002B6713"/>
    <w:rsid w:val="00471CA1"/>
    <w:rsid w:val="004F3096"/>
    <w:rsid w:val="005121EA"/>
    <w:rsid w:val="00524D45"/>
    <w:rsid w:val="007E5D8A"/>
    <w:rsid w:val="00B01ADB"/>
    <w:rsid w:val="00BF44C6"/>
    <w:rsid w:val="00DC60CA"/>
    <w:rsid w:val="00FA44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39BB"/>
  <w15:chartTrackingRefBased/>
  <w15:docId w15:val="{55CDAC21-FD80-4650-A531-BD573146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60CA"/>
    <w:pPr>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DC60CA"/>
    <w:rPr>
      <w:strike w:val="0"/>
      <w:dstrike w:val="0"/>
      <w:color w:val="auto"/>
      <w:u w:val="none"/>
      <w:effect w:val="none"/>
    </w:rPr>
  </w:style>
  <w:style w:type="paragraph" w:styleId="Puslapioinaostekstas">
    <w:name w:val="footnote text"/>
    <w:basedOn w:val="prastasis"/>
    <w:link w:val="PuslapioinaostekstasDiagrama"/>
    <w:unhideWhenUsed/>
    <w:rsid w:val="00DC60CA"/>
    <w:rPr>
      <w:sz w:val="20"/>
      <w:szCs w:val="20"/>
    </w:rPr>
  </w:style>
  <w:style w:type="character" w:customStyle="1" w:styleId="PuslapioinaostekstasDiagrama">
    <w:name w:val="Puslapio išnašos tekstas Diagrama"/>
    <w:basedOn w:val="Numatytasispastraiposriftas"/>
    <w:link w:val="Puslapioinaostekstas"/>
    <w:rsid w:val="00DC60CA"/>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C60C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C60CA"/>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C60CA"/>
    <w:rPr>
      <w:vertAlign w:val="superscript"/>
    </w:rPr>
  </w:style>
  <w:style w:type="table" w:styleId="Lentelstinklelis">
    <w:name w:val="Table Grid"/>
    <w:basedOn w:val="prastojilentel"/>
    <w:uiPriority w:val="39"/>
    <w:rsid w:val="00DC60CA"/>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4407</Words>
  <Characters>2512</Characters>
  <Application>Microsoft Office Word</Application>
  <DocSecurity>0</DocSecurity>
  <Lines>20</Lines>
  <Paragraphs>13</Paragraphs>
  <ScaleCrop>false</ScaleCrop>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Jočionė</dc:creator>
  <cp:keywords/>
  <dc:description/>
  <cp:lastModifiedBy>Daiva</cp:lastModifiedBy>
  <cp:revision>5</cp:revision>
  <dcterms:created xsi:type="dcterms:W3CDTF">2025-02-11T09:50:00Z</dcterms:created>
  <dcterms:modified xsi:type="dcterms:W3CDTF">2025-02-13T06:56:00Z</dcterms:modified>
</cp:coreProperties>
</file>