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3285"/>
        <w:gridCol w:w="1051"/>
        <w:gridCol w:w="2234"/>
      </w:tblGrid>
      <w:tr w:rsidR="00BF0B2F" w14:paraId="22290F3C" w14:textId="77777777" w:rsidTr="00BF0B2F">
        <w:trPr>
          <w:cantSplit/>
        </w:trPr>
        <w:tc>
          <w:tcPr>
            <w:tcW w:w="3285" w:type="dxa"/>
            <w:hideMark/>
          </w:tcPr>
          <w:p w14:paraId="2DEC46D6" w14:textId="19363B5E" w:rsidR="00BF0B2F" w:rsidRDefault="006709F1">
            <w:pPr>
              <w:jc w:val="center"/>
              <w:rPr>
                <w:lang w:val="lt-L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704630" wp14:editId="34721FAF">
                  <wp:extent cx="1487805" cy="3352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2F">
              <w:rPr>
                <w:sz w:val="20"/>
              </w:rPr>
              <w:tab/>
            </w:r>
          </w:p>
        </w:tc>
        <w:tc>
          <w:tcPr>
            <w:tcW w:w="3285" w:type="dxa"/>
            <w:hideMark/>
          </w:tcPr>
          <w:p w14:paraId="5C665216" w14:textId="5CD6F29A" w:rsidR="00BF0B2F" w:rsidRDefault="00BF0B2F">
            <w:pPr>
              <w:jc w:val="center"/>
              <w:rPr>
                <w:lang w:val="lt-LT"/>
              </w:rPr>
            </w:pPr>
          </w:p>
        </w:tc>
        <w:tc>
          <w:tcPr>
            <w:tcW w:w="1051" w:type="dxa"/>
            <w:hideMark/>
          </w:tcPr>
          <w:p w14:paraId="5C6807BB" w14:textId="77777777" w:rsidR="00BF0B2F" w:rsidRDefault="00BF0B2F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  <w:tc>
          <w:tcPr>
            <w:tcW w:w="2234" w:type="dxa"/>
          </w:tcPr>
          <w:p w14:paraId="1DFD86CC" w14:textId="77777777" w:rsidR="00BF0B2F" w:rsidRDefault="00BF0B2F">
            <w:pPr>
              <w:rPr>
                <w:lang w:val="lt-LT"/>
              </w:rPr>
            </w:pPr>
          </w:p>
        </w:tc>
      </w:tr>
      <w:tr w:rsidR="00BF0B2F" w14:paraId="023A2D4E" w14:textId="77777777" w:rsidTr="00BF0B2F">
        <w:tc>
          <w:tcPr>
            <w:tcW w:w="9855" w:type="dxa"/>
            <w:gridSpan w:val="4"/>
          </w:tcPr>
          <w:p w14:paraId="1C3A4372" w14:textId="77777777" w:rsidR="00BF0B2F" w:rsidRDefault="00BF0B2F">
            <w:pPr>
              <w:keepNext/>
              <w:jc w:val="center"/>
              <w:outlineLvl w:val="4"/>
              <w:rPr>
                <w:b/>
                <w:caps/>
                <w:sz w:val="12"/>
              </w:rPr>
            </w:pPr>
          </w:p>
        </w:tc>
      </w:tr>
      <w:tr w:rsidR="00BF0B2F" w:rsidRPr="004A68D6" w14:paraId="595AF552" w14:textId="77777777" w:rsidTr="00BF0B2F">
        <w:tc>
          <w:tcPr>
            <w:tcW w:w="9855" w:type="dxa"/>
            <w:gridSpan w:val="4"/>
            <w:hideMark/>
          </w:tcPr>
          <w:p w14:paraId="0CE8C85B" w14:textId="77777777" w:rsidR="00BF0B2F" w:rsidRPr="004A68D6" w:rsidRDefault="00BF0B2F">
            <w:pPr>
              <w:keepNext/>
              <w:jc w:val="center"/>
              <w:outlineLvl w:val="4"/>
              <w:rPr>
                <w:rFonts w:ascii="Arial" w:hAnsi="Arial" w:cs="Arial"/>
                <w:caps/>
                <w:sz w:val="20"/>
              </w:rPr>
            </w:pPr>
            <w:r w:rsidRPr="004A68D6">
              <w:rPr>
                <w:rFonts w:ascii="Arial" w:hAnsi="Arial" w:cs="Arial"/>
                <w:b/>
                <w:caps/>
                <w:sz w:val="20"/>
              </w:rPr>
              <w:t>Akcinė bendrovė</w:t>
            </w:r>
            <w:r w:rsidRPr="004A68D6">
              <w:rPr>
                <w:rFonts w:ascii="Arial" w:hAnsi="Arial" w:cs="Arial"/>
                <w:b/>
                <w:caps/>
                <w:sz w:val="20"/>
                <w:lang w:val="lt-LT"/>
              </w:rPr>
              <w:t xml:space="preserve"> „KAUNO ENERGIJA “</w:t>
            </w:r>
          </w:p>
        </w:tc>
      </w:tr>
    </w:tbl>
    <w:p w14:paraId="4905C72C" w14:textId="448BA134" w:rsidR="00D60C1C" w:rsidRPr="004A68D6" w:rsidRDefault="00D60C1C" w:rsidP="006F1DC9">
      <w:pPr>
        <w:pStyle w:val="WW-Default"/>
        <w:pBdr>
          <w:bottom w:val="single" w:sz="8" w:space="1" w:color="000000"/>
        </w:pBdr>
        <w:tabs>
          <w:tab w:val="left" w:pos="1333"/>
        </w:tabs>
        <w:snapToGrid w:val="0"/>
        <w:spacing w:line="240" w:lineRule="exact"/>
        <w:rPr>
          <w:rFonts w:ascii="Arial" w:eastAsia="MS Mincho" w:hAnsi="Arial" w:cs="Arial"/>
          <w:b/>
          <w:bCs/>
          <w:color w:val="auto"/>
          <w:sz w:val="20"/>
          <w:szCs w:val="20"/>
          <w:lang w:eastAsia="lt-LT"/>
        </w:rPr>
      </w:pPr>
    </w:p>
    <w:p w14:paraId="082D229B" w14:textId="04158027" w:rsidR="00BE4FA1" w:rsidRDefault="00095D06" w:rsidP="00095D06">
      <w:pPr>
        <w:pStyle w:val="WW-Default"/>
        <w:pBdr>
          <w:bottom w:val="single" w:sz="8" w:space="1" w:color="000000"/>
        </w:pBdr>
        <w:snapToGrid w:val="0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ATVIRAS KONKURSAS</w:t>
      </w:r>
    </w:p>
    <w:p w14:paraId="2EBA5AED" w14:textId="47E20CEB" w:rsidR="00FB18F6" w:rsidRPr="00FB18F6" w:rsidRDefault="00095D06" w:rsidP="00095D06">
      <w:pPr>
        <w:pStyle w:val="WW-Default"/>
        <w:pBdr>
          <w:bottom w:val="single" w:sz="8" w:space="1" w:color="000000"/>
        </w:pBdr>
        <w:snapToGrid w:val="0"/>
        <w:jc w:val="center"/>
        <w:rPr>
          <w:rFonts w:ascii="Arial" w:eastAsia="Times New Roman" w:hAnsi="Arial" w:cs="Arial"/>
          <w:b/>
          <w:caps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INVESTICIJŲ DRAUDIMO PASLAUGA</w:t>
      </w:r>
    </w:p>
    <w:p w14:paraId="0B539DB5" w14:textId="21279775" w:rsidR="00D60C1C" w:rsidRPr="004A68D6" w:rsidRDefault="006D5A3F" w:rsidP="00095D06">
      <w:pPr>
        <w:pStyle w:val="WW-Default"/>
        <w:pBdr>
          <w:bottom w:val="single" w:sz="8" w:space="1" w:color="000000"/>
        </w:pBdr>
        <w:snapToGrid w:val="0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PIRKIMO </w:t>
      </w:r>
      <w:r w:rsidR="00FB18F6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SĄLYGŲ PAAIŠKINIMAS NR. 1</w:t>
      </w:r>
    </w:p>
    <w:p w14:paraId="21D5E3A6" w14:textId="7AF7EF95" w:rsidR="00D60C1C" w:rsidRPr="004A68D6" w:rsidRDefault="00D60C1C" w:rsidP="00D60C1C">
      <w:pPr>
        <w:pStyle w:val="WW-Default"/>
        <w:pBdr>
          <w:bottom w:val="single" w:sz="8" w:space="1" w:color="000000"/>
        </w:pBdr>
        <w:snapToGrid w:val="0"/>
        <w:spacing w:after="120" w:line="280" w:lineRule="atLeast"/>
        <w:jc w:val="center"/>
        <w:rPr>
          <w:rFonts w:ascii="Arial" w:eastAsia="Times New Roman" w:hAnsi="Arial" w:cs="Arial"/>
          <w:color w:val="auto"/>
          <w:sz w:val="20"/>
          <w:szCs w:val="20"/>
          <w:lang w:eastAsia="lt-LT"/>
        </w:rPr>
      </w:pP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20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</w:t>
      </w:r>
      <w:r w:rsidR="00FB18F6">
        <w:rPr>
          <w:rFonts w:ascii="Arial" w:eastAsia="Times New Roman" w:hAnsi="Arial" w:cs="Arial"/>
          <w:color w:val="auto"/>
          <w:sz w:val="20"/>
          <w:szCs w:val="20"/>
          <w:lang w:eastAsia="lt-LT"/>
        </w:rPr>
        <w:t>5</w:t>
      </w:r>
      <w:r w:rsidR="00F44C2D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m.</w:t>
      </w:r>
      <w:r w:rsidR="00340E48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FB18F6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vasario </w:t>
      </w:r>
      <w:r w:rsidR="00095D06">
        <w:rPr>
          <w:rFonts w:ascii="Arial" w:eastAsia="Times New Roman" w:hAnsi="Arial" w:cs="Arial"/>
          <w:color w:val="auto"/>
          <w:sz w:val="20"/>
          <w:szCs w:val="20"/>
          <w:lang w:eastAsia="lt-LT"/>
        </w:rPr>
        <w:t>1</w:t>
      </w:r>
      <w:r w:rsidR="00462BE9">
        <w:rPr>
          <w:rFonts w:ascii="Arial" w:eastAsia="Times New Roman" w:hAnsi="Arial" w:cs="Arial"/>
          <w:color w:val="auto"/>
          <w:sz w:val="20"/>
          <w:szCs w:val="20"/>
          <w:lang w:eastAsia="lt-LT"/>
        </w:rPr>
        <w:t>3</w:t>
      </w:r>
      <w:r w:rsidR="0050480E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d.</w:t>
      </w:r>
    </w:p>
    <w:p w14:paraId="3B666333" w14:textId="77777777" w:rsidR="00095D06" w:rsidRPr="00095D06" w:rsidRDefault="00095D06" w:rsidP="00095D0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0262D125" w14:textId="4B9F75AC" w:rsidR="0050480E" w:rsidRPr="00462BE9" w:rsidRDefault="00095D06" w:rsidP="00095D0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462BE9">
        <w:rPr>
          <w:rFonts w:ascii="Arial" w:hAnsi="Arial" w:cs="Arial"/>
          <w:sz w:val="20"/>
          <w:lang w:val="lt-LT"/>
        </w:rPr>
        <w:t>Supaprastintas pirkimas vykdomas atviro konkurso būdu, kai pasiūlymai pateikiami Centrinės viešųjų pirkimų informacinės sistemos</w:t>
      </w:r>
      <w:r w:rsidR="00462BE9">
        <w:rPr>
          <w:rFonts w:ascii="Arial" w:hAnsi="Arial" w:cs="Arial"/>
          <w:sz w:val="20"/>
          <w:lang w:val="lt-LT"/>
        </w:rPr>
        <w:t xml:space="preserve"> </w:t>
      </w:r>
      <w:r w:rsidRPr="00462BE9">
        <w:rPr>
          <w:rFonts w:ascii="Arial" w:hAnsi="Arial" w:cs="Arial"/>
          <w:sz w:val="20"/>
          <w:lang w:val="lt-LT"/>
        </w:rPr>
        <w:t xml:space="preserve">priemonėmis, vadovaujantis Lietuvos Respublikos pirkimų, atliekamų vandentvarkos, energetikos, transporto ar pašto paslaugų srities perkančiųjų subjektų, įstatymu. Skelbimas apie Pirkimą paskelbtas 2025-02-06, Pirkimo ID 1088809, pasiūlymų pateikimo terminas numatytas 2025-02-18 10:00 val. nukeliamas į </w:t>
      </w:r>
      <w:r w:rsidRPr="00462BE9">
        <w:rPr>
          <w:rFonts w:ascii="Arial" w:hAnsi="Arial" w:cs="Arial"/>
          <w:b/>
          <w:bCs/>
          <w:sz w:val="20"/>
          <w:lang w:val="lt-LT"/>
        </w:rPr>
        <w:t>2025-02-21 10:00 val.</w:t>
      </w:r>
    </w:p>
    <w:p w14:paraId="081E5A2C" w14:textId="77777777" w:rsidR="00095D06" w:rsidRPr="00462BE9" w:rsidRDefault="00095D06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4D5E06FE" w14:textId="58F7FF07" w:rsidR="00187272" w:rsidRPr="00462BE9" w:rsidRDefault="00FB18F6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462BE9">
        <w:rPr>
          <w:rFonts w:ascii="Arial" w:hAnsi="Arial" w:cs="Arial"/>
          <w:sz w:val="20"/>
          <w:lang w:val="lt-LT"/>
        </w:rPr>
        <w:t xml:space="preserve">Informuojame, kad buvo gauti tiekėjo klausimai </w:t>
      </w:r>
      <w:r w:rsidR="00462BE9">
        <w:rPr>
          <w:rFonts w:ascii="Arial" w:hAnsi="Arial" w:cs="Arial"/>
          <w:sz w:val="20"/>
          <w:lang w:val="lt-LT"/>
        </w:rPr>
        <w:t xml:space="preserve">(prašymai) </w:t>
      </w:r>
      <w:r w:rsidRPr="00462BE9">
        <w:rPr>
          <w:rFonts w:ascii="Arial" w:hAnsi="Arial" w:cs="Arial"/>
          <w:sz w:val="20"/>
          <w:lang w:val="lt-LT"/>
        </w:rPr>
        <w:t>– pateikiame atsakymus:</w:t>
      </w:r>
    </w:p>
    <w:p w14:paraId="1D64AF89" w14:textId="77777777" w:rsidR="00462BE9" w:rsidRDefault="00095D06" w:rsidP="00095D06">
      <w:pPr>
        <w:widowControl/>
        <w:overflowPunct/>
        <w:autoSpaceDE/>
        <w:autoSpaceDN/>
        <w:adjustRightInd/>
        <w:ind w:firstLine="567"/>
        <w:textAlignment w:val="auto"/>
        <w:rPr>
          <w:rFonts w:ascii="Arial" w:hAnsi="Arial" w:cs="Arial"/>
          <w:noProof/>
          <w:sz w:val="20"/>
          <w:lang w:val="lt-LT"/>
        </w:rPr>
      </w:pPr>
      <w:r w:rsidRPr="00462BE9">
        <w:rPr>
          <w:rFonts w:ascii="Arial" w:eastAsia="Aptos" w:hAnsi="Arial" w:cs="Arial"/>
          <w:b/>
          <w:bCs/>
          <w:color w:val="00241A"/>
          <w:sz w:val="20"/>
          <w:shd w:val="clear" w:color="auto" w:fill="FFFFFF"/>
          <w:lang w:val="lt-LT" w:eastAsia="en-US"/>
          <w14:ligatures w14:val="standardContextual"/>
        </w:rPr>
        <w:t>Klausimas 1</w:t>
      </w:r>
      <w:r w:rsidRPr="00462BE9">
        <w:rPr>
          <w:rFonts w:ascii="Arial" w:hAnsi="Arial" w:cs="Arial"/>
          <w:b/>
          <w:bCs/>
          <w:noProof/>
          <w:sz w:val="20"/>
          <w:lang w:val="lt-LT"/>
        </w:rPr>
        <w:t>.</w:t>
      </w:r>
      <w:r w:rsidRPr="00462BE9">
        <w:rPr>
          <w:rFonts w:ascii="Arial" w:hAnsi="Arial" w:cs="Arial"/>
          <w:noProof/>
          <w:sz w:val="20"/>
          <w:lang w:val="lt-LT"/>
        </w:rPr>
        <w:t xml:space="preserve"> </w:t>
      </w:r>
    </w:p>
    <w:p w14:paraId="1E9BB898" w14:textId="59CCB5BB" w:rsidR="00462BE9" w:rsidRPr="00462BE9" w:rsidRDefault="00095D06" w:rsidP="00095D06">
      <w:pPr>
        <w:widowControl/>
        <w:overflowPunct/>
        <w:autoSpaceDE/>
        <w:autoSpaceDN/>
        <w:adjustRightInd/>
        <w:ind w:firstLine="567"/>
        <w:textAlignment w:val="auto"/>
        <w:rPr>
          <w:rFonts w:ascii="Arial" w:hAnsi="Arial" w:cs="Arial"/>
          <w:noProof/>
          <w:sz w:val="20"/>
          <w:lang w:val="lt-LT"/>
        </w:rPr>
      </w:pPr>
      <w:r w:rsidRPr="00462BE9">
        <w:rPr>
          <w:rFonts w:ascii="Arial" w:hAnsi="Arial" w:cs="Arial"/>
          <w:noProof/>
          <w:sz w:val="20"/>
          <w:lang w:val="lt-LT"/>
        </w:rPr>
        <w:t>Techninėje specifikacijoje nenurodote draudžiamųjų ir nedraudžiamųjų įvykių. Ar tai reiškia kad bus taikomos standartinės laimėjusio konkursą draudiko taisyklės?</w:t>
      </w:r>
    </w:p>
    <w:p w14:paraId="732C5796" w14:textId="77777777" w:rsidR="00462BE9" w:rsidRPr="00462BE9" w:rsidRDefault="00462BE9" w:rsidP="00095D06">
      <w:pPr>
        <w:widowControl/>
        <w:overflowPunct/>
        <w:autoSpaceDE/>
        <w:autoSpaceDN/>
        <w:adjustRightInd/>
        <w:ind w:firstLine="567"/>
        <w:textAlignment w:val="auto"/>
        <w:rPr>
          <w:rFonts w:ascii="Arial" w:hAnsi="Arial" w:cs="Arial"/>
          <w:b/>
          <w:bCs/>
          <w:noProof/>
          <w:sz w:val="20"/>
          <w:lang w:val="lt-LT"/>
        </w:rPr>
      </w:pPr>
      <w:r w:rsidRPr="00462BE9">
        <w:rPr>
          <w:rFonts w:ascii="Arial" w:hAnsi="Arial" w:cs="Arial"/>
          <w:b/>
          <w:bCs/>
          <w:noProof/>
          <w:sz w:val="20"/>
          <w:lang w:val="lt-LT"/>
        </w:rPr>
        <w:t>Atsakymas 1.</w:t>
      </w:r>
    </w:p>
    <w:p w14:paraId="627272CB" w14:textId="15DBBA0F" w:rsidR="00462BE9" w:rsidRDefault="00462BE9" w:rsidP="00462BE9">
      <w:pPr>
        <w:widowControl/>
        <w:overflowPunct/>
        <w:autoSpaceDE/>
        <w:autoSpaceDN/>
        <w:adjustRightInd/>
        <w:ind w:left="567"/>
        <w:textAlignment w:val="auto"/>
        <w:rPr>
          <w:rFonts w:ascii="Arial" w:hAnsi="Arial" w:cs="Arial"/>
          <w:noProof/>
          <w:sz w:val="20"/>
          <w:lang w:val="lt-LT"/>
        </w:rPr>
      </w:pPr>
      <w:r w:rsidRPr="00462BE9">
        <w:rPr>
          <w:rFonts w:ascii="Arial" w:hAnsi="Arial" w:cs="Arial"/>
          <w:noProof/>
          <w:sz w:val="20"/>
          <w:lang w:val="lt-LT"/>
        </w:rPr>
        <w:t>Pirkime bus taikomos standartinės laimėjusio konkurso draudimo taisyklės</w:t>
      </w:r>
      <w:r w:rsidRPr="00462BE9">
        <w:rPr>
          <w:rFonts w:ascii="Arial" w:hAnsi="Arial" w:cs="Arial"/>
          <w:noProof/>
          <w:sz w:val="20"/>
          <w:lang w:val="lt-LT"/>
        </w:rPr>
        <w:t xml:space="preserve"> ir techninėje specifikacijoje nurodytos sąlygos.</w:t>
      </w:r>
      <w:r w:rsidR="00095D06" w:rsidRPr="00462BE9">
        <w:rPr>
          <w:rFonts w:ascii="Arial" w:hAnsi="Arial" w:cs="Arial"/>
          <w:noProof/>
          <w:sz w:val="20"/>
          <w:lang w:val="lt-LT"/>
        </w:rPr>
        <w:br/>
      </w:r>
      <w:r>
        <w:rPr>
          <w:rFonts w:ascii="Arial" w:eastAsia="Aptos" w:hAnsi="Arial" w:cs="Arial"/>
          <w:b/>
          <w:bCs/>
          <w:color w:val="00241A"/>
          <w:sz w:val="20"/>
          <w:shd w:val="clear" w:color="auto" w:fill="FFFFFF"/>
          <w:lang w:val="lt-LT" w:eastAsia="en-US"/>
          <w14:ligatures w14:val="standardContextual"/>
        </w:rPr>
        <w:t>Prašymas</w:t>
      </w:r>
      <w:r w:rsidR="00095D06" w:rsidRPr="00462BE9">
        <w:rPr>
          <w:rFonts w:ascii="Arial" w:eastAsia="Aptos" w:hAnsi="Arial" w:cs="Arial"/>
          <w:b/>
          <w:bCs/>
          <w:color w:val="00241A"/>
          <w:sz w:val="20"/>
          <w:shd w:val="clear" w:color="auto" w:fill="FFFFFF"/>
          <w:lang w:val="lt-LT" w:eastAsia="en-US"/>
          <w14:ligatures w14:val="standardContextual"/>
        </w:rPr>
        <w:t xml:space="preserve"> 2.</w:t>
      </w:r>
      <w:r w:rsidR="00095D06" w:rsidRPr="00462BE9">
        <w:rPr>
          <w:rFonts w:ascii="Arial" w:hAnsi="Arial" w:cs="Arial"/>
          <w:noProof/>
          <w:sz w:val="20"/>
          <w:lang w:val="lt-LT"/>
        </w:rPr>
        <w:t xml:space="preserve"> </w:t>
      </w:r>
    </w:p>
    <w:p w14:paraId="7315754E" w14:textId="3AAEE420" w:rsidR="00462BE9" w:rsidRPr="00462BE9" w:rsidRDefault="00095D06" w:rsidP="00095D06">
      <w:pPr>
        <w:widowControl/>
        <w:overflowPunct/>
        <w:autoSpaceDE/>
        <w:autoSpaceDN/>
        <w:adjustRightInd/>
        <w:ind w:firstLine="567"/>
        <w:textAlignment w:val="auto"/>
        <w:rPr>
          <w:rFonts w:ascii="Arial" w:hAnsi="Arial" w:cs="Arial"/>
          <w:noProof/>
          <w:sz w:val="20"/>
          <w:lang w:val="lt-LT"/>
        </w:rPr>
      </w:pPr>
      <w:r w:rsidRPr="00462BE9">
        <w:rPr>
          <w:rFonts w:ascii="Arial" w:hAnsi="Arial" w:cs="Arial"/>
          <w:noProof/>
          <w:sz w:val="20"/>
          <w:lang w:val="lt-LT"/>
        </w:rPr>
        <w:t>Pateikite nuostolių istoriją nuo 2019 metų.</w:t>
      </w:r>
    </w:p>
    <w:p w14:paraId="0A8B4BAC" w14:textId="77777777" w:rsidR="00462BE9" w:rsidRPr="00462BE9" w:rsidRDefault="00462BE9" w:rsidP="00095D06">
      <w:pPr>
        <w:widowControl/>
        <w:overflowPunct/>
        <w:autoSpaceDE/>
        <w:autoSpaceDN/>
        <w:adjustRightInd/>
        <w:ind w:firstLine="567"/>
        <w:textAlignment w:val="auto"/>
        <w:rPr>
          <w:rFonts w:ascii="Arial" w:hAnsi="Arial" w:cs="Arial"/>
          <w:b/>
          <w:bCs/>
          <w:noProof/>
          <w:sz w:val="20"/>
          <w:lang w:val="lt-LT"/>
        </w:rPr>
      </w:pPr>
      <w:r w:rsidRPr="00462BE9">
        <w:rPr>
          <w:rFonts w:ascii="Arial" w:hAnsi="Arial" w:cs="Arial"/>
          <w:b/>
          <w:bCs/>
          <w:noProof/>
          <w:sz w:val="20"/>
          <w:lang w:val="lt-LT"/>
        </w:rPr>
        <w:t>Arsakymas 2.</w:t>
      </w:r>
    </w:p>
    <w:p w14:paraId="27D111BD" w14:textId="0F2EDE52" w:rsidR="00462BE9" w:rsidRPr="00462BE9" w:rsidRDefault="00462BE9" w:rsidP="00462BE9">
      <w:pPr>
        <w:widowControl/>
        <w:overflowPunct/>
        <w:autoSpaceDE/>
        <w:autoSpaceDN/>
        <w:adjustRightInd/>
        <w:ind w:left="567"/>
        <w:textAlignment w:val="auto"/>
        <w:rPr>
          <w:rFonts w:ascii="Arial" w:hAnsi="Arial" w:cs="Arial"/>
          <w:noProof/>
          <w:sz w:val="20"/>
          <w:lang w:val="lt-LT"/>
        </w:rPr>
      </w:pPr>
      <w:r w:rsidRPr="00462BE9">
        <w:rPr>
          <w:rFonts w:ascii="Arial" w:hAnsi="Arial" w:cs="Arial"/>
          <w:noProof/>
          <w:sz w:val="20"/>
          <w:lang w:val="lt-LT"/>
        </w:rPr>
        <w:t>Pateikti nuostolių istorijos nuo 2019 metų galimybės neturime, draudžiame pirmą kartą.</w:t>
      </w:r>
      <w:r w:rsidR="00095D06" w:rsidRPr="00462BE9">
        <w:rPr>
          <w:rFonts w:ascii="Arial" w:hAnsi="Arial" w:cs="Arial"/>
          <w:noProof/>
          <w:sz w:val="20"/>
          <w:lang w:val="lt-LT"/>
        </w:rPr>
        <w:br/>
      </w:r>
      <w:r>
        <w:rPr>
          <w:rFonts w:ascii="Arial" w:hAnsi="Arial" w:cs="Arial"/>
          <w:b/>
          <w:bCs/>
          <w:noProof/>
          <w:sz w:val="20"/>
          <w:lang w:val="lt-LT"/>
        </w:rPr>
        <w:t>Prašymas</w:t>
      </w:r>
      <w:r w:rsidR="00095D06" w:rsidRPr="00462BE9">
        <w:rPr>
          <w:rFonts w:ascii="Arial" w:hAnsi="Arial" w:cs="Arial"/>
          <w:b/>
          <w:bCs/>
          <w:noProof/>
          <w:sz w:val="20"/>
          <w:lang w:val="lt-LT"/>
        </w:rPr>
        <w:t xml:space="preserve"> 3.</w:t>
      </w:r>
    </w:p>
    <w:p w14:paraId="766E9F49" w14:textId="1AA23889" w:rsidR="00462BE9" w:rsidRPr="00462BE9" w:rsidRDefault="00095D06" w:rsidP="00095D06">
      <w:pPr>
        <w:widowControl/>
        <w:overflowPunct/>
        <w:autoSpaceDE/>
        <w:autoSpaceDN/>
        <w:adjustRightInd/>
        <w:ind w:firstLine="567"/>
        <w:textAlignment w:val="auto"/>
        <w:rPr>
          <w:rFonts w:ascii="Arial" w:hAnsi="Arial" w:cs="Arial"/>
          <w:noProof/>
          <w:sz w:val="20"/>
          <w:lang w:val="lt-LT"/>
        </w:rPr>
      </w:pPr>
      <w:r w:rsidRPr="00462BE9">
        <w:rPr>
          <w:rFonts w:ascii="Arial" w:hAnsi="Arial" w:cs="Arial"/>
          <w:noProof/>
          <w:sz w:val="20"/>
          <w:lang w:val="lt-LT"/>
        </w:rPr>
        <w:t>Patvirtinkite, kad turite kiekvienos investicijų eilutės pagrindžiančius dokumentus, t. y. įvykio atveju bus galima atskirti ar nukentėjo esamas turtas, kuris nėra draustas šia sutartimi, ar investicijos, kurios yra šio pirkimo objektas.</w:t>
      </w:r>
    </w:p>
    <w:p w14:paraId="65953580" w14:textId="77777777" w:rsidR="00462BE9" w:rsidRPr="00462BE9" w:rsidRDefault="00462BE9" w:rsidP="00095D06">
      <w:pPr>
        <w:widowControl/>
        <w:overflowPunct/>
        <w:autoSpaceDE/>
        <w:autoSpaceDN/>
        <w:adjustRightInd/>
        <w:ind w:firstLine="567"/>
        <w:textAlignment w:val="auto"/>
        <w:rPr>
          <w:rFonts w:ascii="Arial" w:hAnsi="Arial" w:cs="Arial"/>
          <w:b/>
          <w:bCs/>
          <w:noProof/>
          <w:sz w:val="20"/>
          <w:lang w:val="lt-LT"/>
        </w:rPr>
      </w:pPr>
      <w:r w:rsidRPr="00462BE9">
        <w:rPr>
          <w:rFonts w:ascii="Arial" w:hAnsi="Arial" w:cs="Arial"/>
          <w:b/>
          <w:bCs/>
          <w:noProof/>
          <w:sz w:val="20"/>
          <w:lang w:val="lt-LT"/>
        </w:rPr>
        <w:t>Atsakymas 3.</w:t>
      </w:r>
    </w:p>
    <w:p w14:paraId="58DA527B" w14:textId="52EC3C89" w:rsidR="00462BE9" w:rsidRPr="00462BE9" w:rsidRDefault="00462BE9" w:rsidP="00462BE9">
      <w:pPr>
        <w:widowControl/>
        <w:overflowPunct/>
        <w:autoSpaceDE/>
        <w:autoSpaceDN/>
        <w:adjustRightInd/>
        <w:ind w:left="567"/>
        <w:textAlignment w:val="auto"/>
        <w:rPr>
          <w:rFonts w:ascii="Arial" w:hAnsi="Arial" w:cs="Arial"/>
          <w:noProof/>
          <w:sz w:val="20"/>
          <w:lang w:val="lt-LT"/>
        </w:rPr>
      </w:pPr>
      <w:r w:rsidRPr="00462BE9">
        <w:rPr>
          <w:rFonts w:ascii="Arial" w:hAnsi="Arial" w:cs="Arial"/>
          <w:noProof/>
          <w:sz w:val="20"/>
          <w:lang w:val="lt-LT"/>
        </w:rPr>
        <w:t>Patvirtiname, kad kiekvienas turto vienetas įvedamas į buhalterinės apskaitos turtą turi dokumentus.</w:t>
      </w:r>
      <w:r w:rsidR="00095D06" w:rsidRPr="00462BE9">
        <w:rPr>
          <w:rFonts w:ascii="Arial" w:hAnsi="Arial" w:cs="Arial"/>
          <w:noProof/>
          <w:sz w:val="20"/>
          <w:lang w:val="lt-LT"/>
        </w:rPr>
        <w:br/>
      </w:r>
      <w:r w:rsidRPr="00462BE9">
        <w:rPr>
          <w:rFonts w:ascii="Arial" w:hAnsi="Arial" w:cs="Arial"/>
          <w:b/>
          <w:bCs/>
          <w:noProof/>
          <w:sz w:val="20"/>
          <w:lang w:val="lt-LT"/>
        </w:rPr>
        <w:t>Prašymas 4.</w:t>
      </w:r>
    </w:p>
    <w:p w14:paraId="078E8AE1" w14:textId="5C5F8E13" w:rsidR="00095D06" w:rsidRPr="00462BE9" w:rsidRDefault="00095D06" w:rsidP="00095D06">
      <w:pPr>
        <w:widowControl/>
        <w:overflowPunct/>
        <w:autoSpaceDE/>
        <w:autoSpaceDN/>
        <w:adjustRightInd/>
        <w:ind w:firstLine="567"/>
        <w:textAlignment w:val="auto"/>
        <w:rPr>
          <w:rFonts w:ascii="Arial" w:hAnsi="Arial" w:cs="Arial"/>
          <w:noProof/>
          <w:sz w:val="20"/>
          <w:lang w:val="lt-LT"/>
        </w:rPr>
      </w:pPr>
      <w:r w:rsidRPr="00462BE9">
        <w:rPr>
          <w:rFonts w:ascii="Arial" w:hAnsi="Arial" w:cs="Arial"/>
          <w:noProof/>
          <w:sz w:val="20"/>
          <w:lang w:val="lt-LT"/>
        </w:rPr>
        <w:t>Prašome nukelti draudimo konkursą iki 02.21 dienos.</w:t>
      </w:r>
    </w:p>
    <w:p w14:paraId="02729EE7" w14:textId="316D2EFA" w:rsidR="00095D06" w:rsidRPr="00462BE9" w:rsidRDefault="00462BE9" w:rsidP="00095D06">
      <w:pPr>
        <w:widowControl/>
        <w:overflowPunct/>
        <w:autoSpaceDE/>
        <w:autoSpaceDN/>
        <w:adjustRightInd/>
        <w:ind w:firstLine="567"/>
        <w:textAlignment w:val="auto"/>
        <w:rPr>
          <w:rFonts w:ascii="Arial" w:eastAsia="Aptos" w:hAnsi="Arial" w:cs="Arial"/>
          <w:b/>
          <w:bCs/>
          <w:color w:val="00241A"/>
          <w:sz w:val="20"/>
          <w:shd w:val="clear" w:color="auto" w:fill="FFFFFF"/>
          <w:lang w:val="lt-LT"/>
          <w14:ligatures w14:val="standardContextual"/>
        </w:rPr>
      </w:pPr>
      <w:r w:rsidRPr="00462BE9">
        <w:rPr>
          <w:rFonts w:ascii="Arial" w:eastAsia="Aptos" w:hAnsi="Arial" w:cs="Arial"/>
          <w:b/>
          <w:bCs/>
          <w:color w:val="00241A"/>
          <w:sz w:val="20"/>
          <w:shd w:val="clear" w:color="auto" w:fill="FFFFFF"/>
          <w:lang w:val="lt-LT"/>
          <w14:ligatures w14:val="standardContextual"/>
        </w:rPr>
        <w:t>Atsakymas 4.</w:t>
      </w:r>
    </w:p>
    <w:p w14:paraId="2EF6BED6" w14:textId="28E354EB" w:rsidR="00462BE9" w:rsidRPr="00462BE9" w:rsidRDefault="00462BE9" w:rsidP="00095D06">
      <w:pPr>
        <w:widowControl/>
        <w:overflowPunct/>
        <w:autoSpaceDE/>
        <w:autoSpaceDN/>
        <w:adjustRightInd/>
        <w:ind w:firstLine="567"/>
        <w:textAlignment w:val="auto"/>
        <w:rPr>
          <w:rFonts w:ascii="Arial" w:eastAsia="Aptos" w:hAnsi="Arial" w:cs="Arial"/>
          <w:color w:val="00241A"/>
          <w:sz w:val="20"/>
          <w:shd w:val="clear" w:color="auto" w:fill="FFFFFF"/>
          <w:lang w:val="lt-LT"/>
          <w14:ligatures w14:val="standardContextual"/>
        </w:rPr>
      </w:pPr>
      <w:r w:rsidRPr="00462BE9">
        <w:rPr>
          <w:rFonts w:ascii="Arial" w:eastAsia="Aptos" w:hAnsi="Arial" w:cs="Arial"/>
          <w:color w:val="00241A"/>
          <w:sz w:val="20"/>
          <w:shd w:val="clear" w:color="auto" w:fill="FFFFFF"/>
          <w:lang w:val="lt-LT"/>
          <w14:ligatures w14:val="standardContextual"/>
        </w:rPr>
        <w:t xml:space="preserve">Tenkiname pateiktą prašymą ir pasiūlymų pateikimo terminą nukeliame </w:t>
      </w:r>
      <w:r>
        <w:rPr>
          <w:rFonts w:ascii="Arial" w:eastAsia="Aptos" w:hAnsi="Arial" w:cs="Arial"/>
          <w:color w:val="00241A"/>
          <w:sz w:val="20"/>
          <w:shd w:val="clear" w:color="auto" w:fill="FFFFFF"/>
          <w:lang w:val="lt-LT"/>
          <w14:ligatures w14:val="standardContextual"/>
        </w:rPr>
        <w:t xml:space="preserve">iš 2025-02-18 10:00 val. </w:t>
      </w:r>
      <w:r w:rsidRPr="00462BE9">
        <w:rPr>
          <w:rFonts w:ascii="Arial" w:eastAsia="Aptos" w:hAnsi="Arial" w:cs="Arial"/>
          <w:color w:val="00241A"/>
          <w:sz w:val="20"/>
          <w:shd w:val="clear" w:color="auto" w:fill="FFFFFF"/>
          <w:lang w:val="lt-LT"/>
          <w14:ligatures w14:val="standardContextual"/>
        </w:rPr>
        <w:t xml:space="preserve">į </w:t>
      </w:r>
      <w:r w:rsidRPr="00462BE9">
        <w:rPr>
          <w:rFonts w:ascii="Arial" w:eastAsia="Aptos" w:hAnsi="Arial" w:cs="Arial"/>
          <w:b/>
          <w:bCs/>
          <w:color w:val="00241A"/>
          <w:sz w:val="20"/>
          <w:shd w:val="clear" w:color="auto" w:fill="FFFFFF"/>
          <w:lang w:val="lt-LT"/>
          <w14:ligatures w14:val="standardContextual"/>
        </w:rPr>
        <w:t>2025-02-21 10:00 val.</w:t>
      </w:r>
    </w:p>
    <w:p w14:paraId="18DBF092" w14:textId="77777777" w:rsidR="00095D06" w:rsidRPr="00462BE9" w:rsidRDefault="00095D06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7000BEFA" w14:textId="669CB881" w:rsidR="001A1DFD" w:rsidRPr="00FB18F6" w:rsidRDefault="00AB431D" w:rsidP="00AB431D">
      <w:pPr>
        <w:jc w:val="center"/>
        <w:rPr>
          <w:rFonts w:ascii="Arial" w:hAnsi="Arial" w:cs="Arial"/>
          <w:sz w:val="20"/>
          <w:lang w:val="lt-LT"/>
        </w:rPr>
      </w:pPr>
      <w:r w:rsidRPr="00FB18F6">
        <w:rPr>
          <w:rFonts w:ascii="Arial" w:hAnsi="Arial" w:cs="Arial"/>
          <w:sz w:val="20"/>
          <w:lang w:val="lt-LT"/>
        </w:rPr>
        <w:t>___________________________</w:t>
      </w:r>
    </w:p>
    <w:sectPr w:rsidR="001A1DFD" w:rsidRPr="00FB18F6" w:rsidSect="0089280C">
      <w:headerReference w:type="default" r:id="rId8"/>
      <w:pgSz w:w="11906" w:h="16838"/>
      <w:pgMar w:top="851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D952" w14:textId="77777777" w:rsidR="00F37024" w:rsidRDefault="00F37024" w:rsidP="00BF0B2F">
      <w:r>
        <w:separator/>
      </w:r>
    </w:p>
  </w:endnote>
  <w:endnote w:type="continuationSeparator" w:id="0">
    <w:p w14:paraId="095CCBEB" w14:textId="77777777" w:rsidR="00F37024" w:rsidRDefault="00F37024" w:rsidP="00BF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6872" w14:textId="77777777" w:rsidR="00F37024" w:rsidRDefault="00F37024" w:rsidP="00BF0B2F">
      <w:r>
        <w:separator/>
      </w:r>
    </w:p>
  </w:footnote>
  <w:footnote w:type="continuationSeparator" w:id="0">
    <w:p w14:paraId="6447A6EC" w14:textId="77777777" w:rsidR="00F37024" w:rsidRDefault="00F37024" w:rsidP="00BF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779955"/>
      <w:docPartObj>
        <w:docPartGallery w:val="Page Numbers (Top of Page)"/>
        <w:docPartUnique/>
      </w:docPartObj>
    </w:sdtPr>
    <w:sdtContent>
      <w:p w14:paraId="1835044F" w14:textId="17CF89BB" w:rsidR="00BF0B2F" w:rsidRDefault="00BF0B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A6B" w:rsidRPr="00142A6B">
          <w:rPr>
            <w:noProof/>
            <w:lang w:val="lt-LT"/>
          </w:rPr>
          <w:t>3</w:t>
        </w:r>
        <w:r>
          <w:fldChar w:fldCharType="end"/>
        </w:r>
      </w:p>
    </w:sdtContent>
  </w:sdt>
  <w:p w14:paraId="565A1F25" w14:textId="77777777" w:rsidR="00BF0B2F" w:rsidRDefault="00BF0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412"/>
    <w:multiLevelType w:val="hybridMultilevel"/>
    <w:tmpl w:val="95567160"/>
    <w:lvl w:ilvl="0" w:tplc="4DD8C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845B6"/>
    <w:multiLevelType w:val="hybridMultilevel"/>
    <w:tmpl w:val="8BC4607C"/>
    <w:lvl w:ilvl="0" w:tplc="36FA750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E62572"/>
    <w:multiLevelType w:val="hybridMultilevel"/>
    <w:tmpl w:val="C0784BB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F91"/>
    <w:multiLevelType w:val="hybridMultilevel"/>
    <w:tmpl w:val="C2C8F966"/>
    <w:lvl w:ilvl="0" w:tplc="2CB47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161F9"/>
    <w:multiLevelType w:val="hybridMultilevel"/>
    <w:tmpl w:val="7378450C"/>
    <w:lvl w:ilvl="0" w:tplc="E27436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123F4B"/>
    <w:multiLevelType w:val="hybridMultilevel"/>
    <w:tmpl w:val="19846546"/>
    <w:lvl w:ilvl="0" w:tplc="2B7EDD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2D6C01"/>
    <w:multiLevelType w:val="hybridMultilevel"/>
    <w:tmpl w:val="85B4D8D0"/>
    <w:lvl w:ilvl="0" w:tplc="1366B5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037B63"/>
    <w:multiLevelType w:val="hybridMultilevel"/>
    <w:tmpl w:val="19701E82"/>
    <w:lvl w:ilvl="0" w:tplc="D93EB9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807616">
    <w:abstractNumId w:val="7"/>
  </w:num>
  <w:num w:numId="2" w16cid:durableId="445009262">
    <w:abstractNumId w:val="3"/>
  </w:num>
  <w:num w:numId="3" w16cid:durableId="865874743">
    <w:abstractNumId w:val="1"/>
  </w:num>
  <w:num w:numId="4" w16cid:durableId="245771902">
    <w:abstractNumId w:val="4"/>
  </w:num>
  <w:num w:numId="5" w16cid:durableId="132720246">
    <w:abstractNumId w:val="0"/>
  </w:num>
  <w:num w:numId="6" w16cid:durableId="68429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960873">
    <w:abstractNumId w:val="6"/>
  </w:num>
  <w:num w:numId="8" w16cid:durableId="2088261768">
    <w:abstractNumId w:val="5"/>
  </w:num>
  <w:num w:numId="9" w16cid:durableId="71238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1C"/>
    <w:rsid w:val="0000117E"/>
    <w:rsid w:val="00043199"/>
    <w:rsid w:val="00076A60"/>
    <w:rsid w:val="00095D06"/>
    <w:rsid w:val="000B5D78"/>
    <w:rsid w:val="000E4D8F"/>
    <w:rsid w:val="00130E5B"/>
    <w:rsid w:val="00132349"/>
    <w:rsid w:val="00134B3E"/>
    <w:rsid w:val="00142A6B"/>
    <w:rsid w:val="00144D09"/>
    <w:rsid w:val="00145532"/>
    <w:rsid w:val="00164593"/>
    <w:rsid w:val="0017266D"/>
    <w:rsid w:val="0017737F"/>
    <w:rsid w:val="00177F4F"/>
    <w:rsid w:val="00187272"/>
    <w:rsid w:val="001A1DFD"/>
    <w:rsid w:val="001A5008"/>
    <w:rsid w:val="001C4133"/>
    <w:rsid w:val="001F2AB6"/>
    <w:rsid w:val="00210A34"/>
    <w:rsid w:val="002431D6"/>
    <w:rsid w:val="0027537B"/>
    <w:rsid w:val="00275803"/>
    <w:rsid w:val="00287259"/>
    <w:rsid w:val="002A507C"/>
    <w:rsid w:val="002B6A77"/>
    <w:rsid w:val="002C1B96"/>
    <w:rsid w:val="002D6C2E"/>
    <w:rsid w:val="002D73CC"/>
    <w:rsid w:val="002F1ECE"/>
    <w:rsid w:val="003178A3"/>
    <w:rsid w:val="00340E48"/>
    <w:rsid w:val="00352FAF"/>
    <w:rsid w:val="003535F9"/>
    <w:rsid w:val="00360981"/>
    <w:rsid w:val="00361E6E"/>
    <w:rsid w:val="003666FF"/>
    <w:rsid w:val="00371419"/>
    <w:rsid w:val="003B59C0"/>
    <w:rsid w:val="003C0755"/>
    <w:rsid w:val="003C14EF"/>
    <w:rsid w:val="003D76B0"/>
    <w:rsid w:val="003E6B7C"/>
    <w:rsid w:val="00442182"/>
    <w:rsid w:val="004502D4"/>
    <w:rsid w:val="00461B4A"/>
    <w:rsid w:val="00462BE9"/>
    <w:rsid w:val="00471024"/>
    <w:rsid w:val="00497355"/>
    <w:rsid w:val="004A68D6"/>
    <w:rsid w:val="004A7D03"/>
    <w:rsid w:val="004B2BFE"/>
    <w:rsid w:val="004D68C7"/>
    <w:rsid w:val="004F60AE"/>
    <w:rsid w:val="0050480E"/>
    <w:rsid w:val="005278F8"/>
    <w:rsid w:val="00535270"/>
    <w:rsid w:val="00551A1C"/>
    <w:rsid w:val="00570190"/>
    <w:rsid w:val="005B67BB"/>
    <w:rsid w:val="005B7B74"/>
    <w:rsid w:val="005C0B71"/>
    <w:rsid w:val="005E44F5"/>
    <w:rsid w:val="005F3FF0"/>
    <w:rsid w:val="0061237D"/>
    <w:rsid w:val="00621484"/>
    <w:rsid w:val="00626C00"/>
    <w:rsid w:val="006709F1"/>
    <w:rsid w:val="006A271D"/>
    <w:rsid w:val="006C5281"/>
    <w:rsid w:val="006D5A3F"/>
    <w:rsid w:val="006F1DC9"/>
    <w:rsid w:val="00716D84"/>
    <w:rsid w:val="00730371"/>
    <w:rsid w:val="00736684"/>
    <w:rsid w:val="0074378F"/>
    <w:rsid w:val="00760B72"/>
    <w:rsid w:val="00771EE0"/>
    <w:rsid w:val="00772E0C"/>
    <w:rsid w:val="00773381"/>
    <w:rsid w:val="00785A20"/>
    <w:rsid w:val="007A2C1E"/>
    <w:rsid w:val="00803A7E"/>
    <w:rsid w:val="0089280C"/>
    <w:rsid w:val="008D081B"/>
    <w:rsid w:val="008E6A04"/>
    <w:rsid w:val="009128BC"/>
    <w:rsid w:val="00923C93"/>
    <w:rsid w:val="00924E62"/>
    <w:rsid w:val="00944C7D"/>
    <w:rsid w:val="0097179E"/>
    <w:rsid w:val="00990799"/>
    <w:rsid w:val="009E0E47"/>
    <w:rsid w:val="009F3C14"/>
    <w:rsid w:val="00A02281"/>
    <w:rsid w:val="00A479E0"/>
    <w:rsid w:val="00A654F2"/>
    <w:rsid w:val="00A77BC2"/>
    <w:rsid w:val="00A94A43"/>
    <w:rsid w:val="00AB431D"/>
    <w:rsid w:val="00AE0B76"/>
    <w:rsid w:val="00AF6546"/>
    <w:rsid w:val="00B0396F"/>
    <w:rsid w:val="00B22EFD"/>
    <w:rsid w:val="00B31C00"/>
    <w:rsid w:val="00B62CFA"/>
    <w:rsid w:val="00B80B29"/>
    <w:rsid w:val="00B91F6F"/>
    <w:rsid w:val="00BE4FA1"/>
    <w:rsid w:val="00BF0B2F"/>
    <w:rsid w:val="00BF3553"/>
    <w:rsid w:val="00C00DE8"/>
    <w:rsid w:val="00C24358"/>
    <w:rsid w:val="00C3331B"/>
    <w:rsid w:val="00C50D80"/>
    <w:rsid w:val="00C51A6B"/>
    <w:rsid w:val="00C957CD"/>
    <w:rsid w:val="00CB51AE"/>
    <w:rsid w:val="00D465C0"/>
    <w:rsid w:val="00D60C1C"/>
    <w:rsid w:val="00D83B34"/>
    <w:rsid w:val="00D94A31"/>
    <w:rsid w:val="00D97753"/>
    <w:rsid w:val="00DA796A"/>
    <w:rsid w:val="00DC20EE"/>
    <w:rsid w:val="00DC6890"/>
    <w:rsid w:val="00DD57E6"/>
    <w:rsid w:val="00E11432"/>
    <w:rsid w:val="00E400B6"/>
    <w:rsid w:val="00E559E8"/>
    <w:rsid w:val="00E57CF4"/>
    <w:rsid w:val="00E86BE5"/>
    <w:rsid w:val="00EA2BFD"/>
    <w:rsid w:val="00EB74A1"/>
    <w:rsid w:val="00EC0D6C"/>
    <w:rsid w:val="00ED6341"/>
    <w:rsid w:val="00EF0E49"/>
    <w:rsid w:val="00F05247"/>
    <w:rsid w:val="00F12323"/>
    <w:rsid w:val="00F20554"/>
    <w:rsid w:val="00F2159B"/>
    <w:rsid w:val="00F37024"/>
    <w:rsid w:val="00F44C2D"/>
    <w:rsid w:val="00F5219F"/>
    <w:rsid w:val="00F55927"/>
    <w:rsid w:val="00F71863"/>
    <w:rsid w:val="00F9116C"/>
    <w:rsid w:val="00F9397D"/>
    <w:rsid w:val="00FA17BD"/>
    <w:rsid w:val="00FA2E52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A022"/>
  <w15:chartTrackingRefBased/>
  <w15:docId w15:val="{FA04E6A6-99F5-425B-8E00-C788FBD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Theme="minorHAnsi" w:hAnsi="Segoe UI Semilight" w:cs="Segoe UI Semilight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uiPriority w:val="99"/>
    <w:rsid w:val="00D60C1C"/>
    <w:pPr>
      <w:suppressAutoHyphens/>
      <w:autoSpaceDE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B80B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0B29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EF0E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48"/>
    <w:rPr>
      <w:rFonts w:ascii="Segoe UI" w:eastAsia="Times New Roman" w:hAnsi="Segoe UI" w:cs="Segoe UI"/>
      <w:sz w:val="18"/>
      <w:szCs w:val="18"/>
      <w:lang w:val="en-US" w:eastAsia="lt-LT"/>
    </w:rPr>
  </w:style>
  <w:style w:type="paragraph" w:styleId="Revision">
    <w:name w:val="Revision"/>
    <w:hidden/>
    <w:uiPriority w:val="99"/>
    <w:semiHidden/>
    <w:rsid w:val="004A6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50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Manafova</dc:creator>
  <cp:keywords/>
  <dc:description/>
  <cp:lastModifiedBy>Živilė Drulytė</cp:lastModifiedBy>
  <cp:revision>5</cp:revision>
  <dcterms:created xsi:type="dcterms:W3CDTF">2025-02-07T06:57:00Z</dcterms:created>
  <dcterms:modified xsi:type="dcterms:W3CDTF">2025-02-13T06:53:00Z</dcterms:modified>
</cp:coreProperties>
</file>