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462A" w14:textId="77777777" w:rsidR="0039173E" w:rsidRPr="00CF6087" w:rsidRDefault="008A4AAB">
      <w:pPr>
        <w:widowControl w:val="0"/>
        <w:tabs>
          <w:tab w:val="right" w:leader="underscore" w:pos="8505"/>
        </w:tabs>
        <w:autoSpaceDE w:val="0"/>
        <w:autoSpaceDN w:val="0"/>
        <w:adjustRightInd w:val="0"/>
        <w:jc w:val="center"/>
        <w:rPr>
          <w:b/>
          <w:bCs/>
        </w:rPr>
      </w:pPr>
      <w:r w:rsidRPr="00CF6087">
        <w:rPr>
          <w:b/>
          <w:bCs/>
        </w:rPr>
        <w:t xml:space="preserve"> </w:t>
      </w:r>
      <w:r w:rsidR="00E73BD6" w:rsidRPr="00CF6087">
        <w:rPr>
          <w:b/>
          <w:bCs/>
        </w:rPr>
        <w:t>LIETU</w:t>
      </w:r>
      <w:r w:rsidR="00206343" w:rsidRPr="00CF6087">
        <w:rPr>
          <w:b/>
          <w:bCs/>
        </w:rPr>
        <w:t>VOS KARIUOMENĖS SPECIALIŲJŲ OPERACIJŲ</w:t>
      </w:r>
      <w:r w:rsidR="00696FD8" w:rsidRPr="00CF6087">
        <w:rPr>
          <w:b/>
          <w:bCs/>
        </w:rPr>
        <w:t xml:space="preserve"> PAJĖGŲ</w:t>
      </w:r>
    </w:p>
    <w:p w14:paraId="7AEDA1C8" w14:textId="77777777" w:rsidR="008A4AAB" w:rsidRPr="00CF6087" w:rsidRDefault="008A4AAB">
      <w:pPr>
        <w:widowControl w:val="0"/>
        <w:tabs>
          <w:tab w:val="right" w:leader="underscore" w:pos="8505"/>
        </w:tabs>
        <w:autoSpaceDE w:val="0"/>
        <w:autoSpaceDN w:val="0"/>
        <w:adjustRightInd w:val="0"/>
        <w:jc w:val="center"/>
        <w:rPr>
          <w:b/>
          <w:bCs/>
        </w:rPr>
      </w:pPr>
      <w:r w:rsidRPr="00CF6087">
        <w:rPr>
          <w:b/>
          <w:bCs/>
        </w:rPr>
        <w:t xml:space="preserve"> </w:t>
      </w:r>
      <w:r w:rsidR="00206343" w:rsidRPr="00CF6087">
        <w:rPr>
          <w:b/>
          <w:bCs/>
        </w:rPr>
        <w:t>MOKYMO IR KOVINĖS PARAMOS CENTRAS</w:t>
      </w:r>
    </w:p>
    <w:p w14:paraId="09645E7C" w14:textId="77777777" w:rsidR="008A4AAB" w:rsidRPr="00CF6087" w:rsidRDefault="008A4AAB">
      <w:pPr>
        <w:widowControl w:val="0"/>
        <w:autoSpaceDE w:val="0"/>
        <w:autoSpaceDN w:val="0"/>
        <w:adjustRightInd w:val="0"/>
        <w:jc w:val="center"/>
        <w:rPr>
          <w:sz w:val="22"/>
          <w:szCs w:val="22"/>
        </w:rPr>
      </w:pPr>
    </w:p>
    <w:p w14:paraId="6A897304" w14:textId="77777777" w:rsidR="008A4AAB" w:rsidRPr="00CF6087" w:rsidRDefault="008A4AAB">
      <w:pPr>
        <w:widowControl w:val="0"/>
        <w:autoSpaceDE w:val="0"/>
        <w:autoSpaceDN w:val="0"/>
        <w:adjustRightInd w:val="0"/>
        <w:jc w:val="center"/>
        <w:rPr>
          <w:b/>
          <w:bCs/>
        </w:rPr>
      </w:pPr>
    </w:p>
    <w:p w14:paraId="360E5498" w14:textId="77777777" w:rsidR="00683A9B" w:rsidRPr="00CF6087" w:rsidRDefault="00683A9B" w:rsidP="009256E7">
      <w:pPr>
        <w:widowControl w:val="0"/>
        <w:autoSpaceDE w:val="0"/>
        <w:autoSpaceDN w:val="0"/>
        <w:adjustRightInd w:val="0"/>
        <w:rPr>
          <w:b/>
          <w:bCs/>
        </w:rPr>
      </w:pPr>
    </w:p>
    <w:p w14:paraId="5ED01386" w14:textId="77777777" w:rsidR="008A4AAB" w:rsidRPr="00CF6087" w:rsidRDefault="008A4AAB">
      <w:pPr>
        <w:widowControl w:val="0"/>
        <w:autoSpaceDE w:val="0"/>
        <w:autoSpaceDN w:val="0"/>
        <w:adjustRightInd w:val="0"/>
        <w:jc w:val="center"/>
        <w:rPr>
          <w:b/>
          <w:bCs/>
        </w:rPr>
      </w:pPr>
    </w:p>
    <w:p w14:paraId="6F89E061" w14:textId="5429F543" w:rsidR="008A4AAB" w:rsidRPr="00CF6087" w:rsidRDefault="008A4AAB">
      <w:pPr>
        <w:widowControl w:val="0"/>
        <w:autoSpaceDE w:val="0"/>
        <w:autoSpaceDN w:val="0"/>
        <w:adjustRightInd w:val="0"/>
        <w:jc w:val="center"/>
        <w:rPr>
          <w:b/>
          <w:bCs/>
        </w:rPr>
      </w:pPr>
      <w:r w:rsidRPr="00CF6087">
        <w:rPr>
          <w:b/>
          <w:bCs/>
        </w:rPr>
        <w:t xml:space="preserve">MAŽOS </w:t>
      </w:r>
      <w:r w:rsidR="00F03B18" w:rsidRPr="00CF6087">
        <w:rPr>
          <w:b/>
          <w:bCs/>
        </w:rPr>
        <w:t>VERTĖS PIRKIMO</w:t>
      </w:r>
      <w:r w:rsidR="00C5778F" w:rsidRPr="00CF6087">
        <w:rPr>
          <w:b/>
          <w:bCs/>
        </w:rPr>
        <w:t xml:space="preserve"> (</w:t>
      </w:r>
      <w:r w:rsidR="0064432B" w:rsidRPr="00CF6087">
        <w:rPr>
          <w:b/>
          <w:bCs/>
          <w:szCs w:val="22"/>
        </w:rPr>
        <w:t xml:space="preserve">AUTOMOBILIŲ MERCEDES BENZ </w:t>
      </w:r>
      <w:r w:rsidR="00562FD0">
        <w:rPr>
          <w:b/>
          <w:bCs/>
          <w:szCs w:val="22"/>
        </w:rPr>
        <w:t>290 GD</w:t>
      </w:r>
      <w:r w:rsidR="00BE1F84" w:rsidRPr="00CF6087">
        <w:rPr>
          <w:b/>
          <w:bCs/>
          <w:szCs w:val="22"/>
        </w:rPr>
        <w:t xml:space="preserve"> </w:t>
      </w:r>
      <w:r w:rsidR="0064432B" w:rsidRPr="00CF6087">
        <w:rPr>
          <w:b/>
          <w:bCs/>
          <w:szCs w:val="22"/>
        </w:rPr>
        <w:t xml:space="preserve">REMONTO </w:t>
      </w:r>
      <w:r w:rsidR="00FA4DC6" w:rsidRPr="00CF6087">
        <w:rPr>
          <w:b/>
          <w:bCs/>
          <w:sz w:val="28"/>
        </w:rPr>
        <w:t xml:space="preserve"> </w:t>
      </w:r>
      <w:r w:rsidR="00EC3A1A" w:rsidRPr="00CF6087">
        <w:rPr>
          <w:b/>
          <w:bCs/>
        </w:rPr>
        <w:t>TEIKIMO</w:t>
      </w:r>
      <w:r w:rsidR="00794BA7" w:rsidRPr="00CF6087">
        <w:rPr>
          <w:b/>
          <w:bCs/>
        </w:rPr>
        <w:t xml:space="preserve"> PASLAUGŲ</w:t>
      </w:r>
      <w:r w:rsidR="00C5778F" w:rsidRPr="00CF6087">
        <w:rPr>
          <w:b/>
          <w:bCs/>
        </w:rPr>
        <w:t>)</w:t>
      </w:r>
      <w:r w:rsidR="005B0ACB" w:rsidRPr="00CF6087">
        <w:rPr>
          <w:b/>
          <w:bCs/>
        </w:rPr>
        <w:t>,</w:t>
      </w:r>
      <w:r w:rsidR="00F03B18" w:rsidRPr="00CF6087">
        <w:rPr>
          <w:b/>
          <w:bCs/>
        </w:rPr>
        <w:t xml:space="preserve"> </w:t>
      </w:r>
      <w:r w:rsidR="005B0ACB" w:rsidRPr="00CF6087">
        <w:rPr>
          <w:b/>
          <w:bCs/>
        </w:rPr>
        <w:t xml:space="preserve">VYKDOMO </w:t>
      </w:r>
      <w:r w:rsidR="00794BA7" w:rsidRPr="00CF6087">
        <w:rPr>
          <w:b/>
          <w:bCs/>
        </w:rPr>
        <w:t>SUPAPRASTINTO ATVIRO KONKURSO</w:t>
      </w:r>
      <w:r w:rsidR="00F03B18" w:rsidRPr="00CF6087">
        <w:rPr>
          <w:b/>
          <w:bCs/>
        </w:rPr>
        <w:t xml:space="preserve"> BŪDU</w:t>
      </w:r>
      <w:r w:rsidR="005B0ACB" w:rsidRPr="00CF6087">
        <w:rPr>
          <w:b/>
          <w:bCs/>
        </w:rPr>
        <w:t>,</w:t>
      </w:r>
      <w:r w:rsidR="00F03B18" w:rsidRPr="00CF6087">
        <w:rPr>
          <w:b/>
          <w:bCs/>
        </w:rPr>
        <w:t xml:space="preserve"> </w:t>
      </w:r>
      <w:r w:rsidRPr="00CF6087">
        <w:rPr>
          <w:b/>
          <w:bCs/>
        </w:rPr>
        <w:t>SĄLYGOS</w:t>
      </w:r>
    </w:p>
    <w:p w14:paraId="1771EE3D" w14:textId="77777777" w:rsidR="008A4AAB" w:rsidRPr="00CF6087" w:rsidRDefault="008A4AAB">
      <w:pPr>
        <w:widowControl w:val="0"/>
        <w:autoSpaceDE w:val="0"/>
        <w:autoSpaceDN w:val="0"/>
        <w:adjustRightInd w:val="0"/>
        <w:jc w:val="center"/>
        <w:rPr>
          <w:sz w:val="22"/>
          <w:szCs w:val="22"/>
        </w:rPr>
      </w:pPr>
    </w:p>
    <w:p w14:paraId="08CD5D86" w14:textId="77777777" w:rsidR="008A4AAB" w:rsidRPr="00CF6087" w:rsidRDefault="008A4AAB">
      <w:pPr>
        <w:widowControl w:val="0"/>
        <w:tabs>
          <w:tab w:val="right" w:leader="underscore" w:pos="8505"/>
        </w:tabs>
        <w:autoSpaceDE w:val="0"/>
        <w:autoSpaceDN w:val="0"/>
        <w:adjustRightInd w:val="0"/>
        <w:jc w:val="center"/>
        <w:rPr>
          <w:b/>
          <w:bCs/>
          <w:caps/>
        </w:rPr>
      </w:pPr>
      <w:r w:rsidRPr="00CF6087">
        <w:rPr>
          <w:b/>
          <w:bCs/>
          <w:caps/>
        </w:rPr>
        <w:t xml:space="preserve"> </w:t>
      </w:r>
    </w:p>
    <w:p w14:paraId="49899C78" w14:textId="77777777" w:rsidR="0039173E" w:rsidRPr="00CF6087" w:rsidRDefault="0039173E">
      <w:pPr>
        <w:widowControl w:val="0"/>
        <w:autoSpaceDE w:val="0"/>
        <w:autoSpaceDN w:val="0"/>
        <w:adjustRightInd w:val="0"/>
        <w:jc w:val="center"/>
        <w:rPr>
          <w:sz w:val="22"/>
          <w:szCs w:val="22"/>
        </w:rPr>
      </w:pPr>
    </w:p>
    <w:p w14:paraId="3F4489AD" w14:textId="77777777" w:rsidR="008A4AAB" w:rsidRPr="00CF6087" w:rsidRDefault="008A4AAB" w:rsidP="00C5778F">
      <w:pPr>
        <w:widowControl w:val="0"/>
        <w:autoSpaceDE w:val="0"/>
        <w:autoSpaceDN w:val="0"/>
        <w:adjustRightInd w:val="0"/>
        <w:rPr>
          <w:sz w:val="22"/>
          <w:szCs w:val="22"/>
        </w:rPr>
      </w:pPr>
    </w:p>
    <w:p w14:paraId="436282C5" w14:textId="77777777" w:rsidR="008D594E" w:rsidRPr="00CF6087" w:rsidRDefault="008D594E" w:rsidP="00C5778F">
      <w:pPr>
        <w:widowControl w:val="0"/>
        <w:autoSpaceDE w:val="0"/>
        <w:autoSpaceDN w:val="0"/>
        <w:adjustRightInd w:val="0"/>
        <w:rPr>
          <w:sz w:val="22"/>
          <w:szCs w:val="22"/>
        </w:rPr>
      </w:pPr>
    </w:p>
    <w:p w14:paraId="353FA000" w14:textId="77777777" w:rsidR="008A4AAB" w:rsidRPr="00CF6087" w:rsidRDefault="008A4AAB">
      <w:pPr>
        <w:widowControl w:val="0"/>
        <w:autoSpaceDE w:val="0"/>
        <w:autoSpaceDN w:val="0"/>
        <w:adjustRightInd w:val="0"/>
        <w:jc w:val="center"/>
        <w:rPr>
          <w:sz w:val="22"/>
          <w:szCs w:val="22"/>
        </w:rPr>
      </w:pPr>
    </w:p>
    <w:p w14:paraId="64E9F112" w14:textId="77777777" w:rsidR="00683A9B" w:rsidRPr="00CF6087" w:rsidRDefault="00683A9B">
      <w:pPr>
        <w:widowControl w:val="0"/>
        <w:autoSpaceDE w:val="0"/>
        <w:autoSpaceDN w:val="0"/>
        <w:adjustRightInd w:val="0"/>
        <w:jc w:val="center"/>
        <w:rPr>
          <w:sz w:val="22"/>
          <w:szCs w:val="22"/>
        </w:rPr>
      </w:pPr>
    </w:p>
    <w:p w14:paraId="7DD22DE8" w14:textId="77777777" w:rsidR="008A4AAB" w:rsidRPr="00CF6087" w:rsidRDefault="008A4AAB">
      <w:pPr>
        <w:widowControl w:val="0"/>
        <w:autoSpaceDE w:val="0"/>
        <w:autoSpaceDN w:val="0"/>
        <w:adjustRightInd w:val="0"/>
        <w:jc w:val="center"/>
        <w:rPr>
          <w:b/>
          <w:bCs/>
          <w:sz w:val="22"/>
          <w:szCs w:val="22"/>
        </w:rPr>
      </w:pPr>
      <w:r w:rsidRPr="00CF6087">
        <w:rPr>
          <w:b/>
          <w:bCs/>
          <w:sz w:val="22"/>
          <w:szCs w:val="22"/>
        </w:rPr>
        <w:t>TURINYS</w:t>
      </w:r>
    </w:p>
    <w:p w14:paraId="03380C7B" w14:textId="77777777" w:rsidR="008A4AAB" w:rsidRPr="00CF6087" w:rsidRDefault="008A4AAB">
      <w:pPr>
        <w:widowControl w:val="0"/>
        <w:autoSpaceDE w:val="0"/>
        <w:autoSpaceDN w:val="0"/>
        <w:adjustRightInd w:val="0"/>
        <w:jc w:val="center"/>
        <w:rPr>
          <w:b/>
          <w:bCs/>
          <w:sz w:val="22"/>
          <w:szCs w:val="22"/>
        </w:rPr>
      </w:pPr>
    </w:p>
    <w:p w14:paraId="18436D14" w14:textId="77777777" w:rsidR="008A4AAB" w:rsidRPr="00CF6087" w:rsidRDefault="008A4AAB">
      <w:pPr>
        <w:widowControl w:val="0"/>
        <w:autoSpaceDE w:val="0"/>
        <w:autoSpaceDN w:val="0"/>
        <w:adjustRightInd w:val="0"/>
        <w:jc w:val="center"/>
        <w:rPr>
          <w:b/>
          <w:bCs/>
          <w:sz w:val="22"/>
          <w:szCs w:val="22"/>
        </w:rPr>
      </w:pPr>
    </w:p>
    <w:p w14:paraId="6DBC5A0D" w14:textId="77777777" w:rsidR="008A4AAB" w:rsidRPr="00CF6087" w:rsidRDefault="008A4AAB">
      <w:pPr>
        <w:widowControl w:val="0"/>
        <w:autoSpaceDE w:val="0"/>
        <w:autoSpaceDN w:val="0"/>
        <w:adjustRightInd w:val="0"/>
        <w:jc w:val="center"/>
        <w:rPr>
          <w:b/>
          <w:bCs/>
          <w:sz w:val="22"/>
          <w:szCs w:val="22"/>
        </w:rPr>
      </w:pPr>
    </w:p>
    <w:p w14:paraId="6DD7A7FF" w14:textId="77777777" w:rsidR="008A4AAB" w:rsidRPr="00CF6087" w:rsidRDefault="008A4AAB">
      <w:pPr>
        <w:widowControl w:val="0"/>
        <w:autoSpaceDE w:val="0"/>
        <w:autoSpaceDN w:val="0"/>
        <w:adjustRightInd w:val="0"/>
        <w:jc w:val="center"/>
        <w:rPr>
          <w:b/>
          <w:bCs/>
          <w:sz w:val="22"/>
          <w:szCs w:val="22"/>
        </w:rPr>
      </w:pPr>
    </w:p>
    <w:p w14:paraId="0554C479" w14:textId="77777777" w:rsidR="008A4AAB" w:rsidRPr="00CF6087" w:rsidRDefault="008A4AAB">
      <w:pPr>
        <w:widowControl w:val="0"/>
        <w:autoSpaceDE w:val="0"/>
        <w:autoSpaceDN w:val="0"/>
        <w:adjustRightInd w:val="0"/>
        <w:jc w:val="center"/>
        <w:rPr>
          <w:b/>
          <w:bCs/>
          <w:sz w:val="22"/>
          <w:szCs w:val="22"/>
        </w:rPr>
      </w:pPr>
    </w:p>
    <w:p w14:paraId="2001F98D"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1. BENDROSIOS NUOSTATOS</w:t>
      </w:r>
    </w:p>
    <w:p w14:paraId="06CF546B"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2. PIRKIMO OBJEKTAS</w:t>
      </w:r>
    </w:p>
    <w:p w14:paraId="5AE63734"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3. TIEKĖJŲ KVALIFIKACIJOS REIKALAVIMAI</w:t>
      </w:r>
    </w:p>
    <w:p w14:paraId="4CE0B7C8"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4. PASIŪLYMŲ RENGIMAS, PATEIKIMAS, KEITIMAS</w:t>
      </w:r>
    </w:p>
    <w:p w14:paraId="63F75117"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5. PASIŪLYMŲ GALIOJIMO UŽTIKRINIMAS</w:t>
      </w:r>
    </w:p>
    <w:p w14:paraId="21EECC9A"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6. VOKŲ SU PASIŪLYMAIS ATPLĖŠIMO PROCEDŪROS</w:t>
      </w:r>
    </w:p>
    <w:p w14:paraId="612C0357"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7. PASIŪLYMŲ NAGRINĖJIMAS IR PASIŪLYMŲ ATMETIMO PRIEŽASTYS</w:t>
      </w:r>
    </w:p>
    <w:p w14:paraId="708900D0"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8. PASIŪLYMŲ VERTINIMAS</w:t>
      </w:r>
    </w:p>
    <w:p w14:paraId="52F10E18" w14:textId="77777777" w:rsidR="008A4AAB" w:rsidRPr="00CF6087" w:rsidRDefault="008A4AAB">
      <w:pPr>
        <w:widowControl w:val="0"/>
        <w:tabs>
          <w:tab w:val="right" w:leader="dot" w:pos="9629"/>
        </w:tabs>
        <w:autoSpaceDE w:val="0"/>
        <w:autoSpaceDN w:val="0"/>
        <w:adjustRightInd w:val="0"/>
        <w:rPr>
          <w:sz w:val="22"/>
          <w:szCs w:val="22"/>
        </w:rPr>
      </w:pPr>
      <w:r w:rsidRPr="00CF6087">
        <w:rPr>
          <w:sz w:val="22"/>
          <w:szCs w:val="22"/>
          <w:u w:val="single"/>
        </w:rPr>
        <w:t>9. PRETENZIJŲ IR SKUNDŲ NAGRINĖJIMO TVARKA</w:t>
      </w:r>
    </w:p>
    <w:p w14:paraId="04B6832B" w14:textId="77777777" w:rsidR="008A4AAB" w:rsidRPr="00CF6087" w:rsidRDefault="009256E7">
      <w:pPr>
        <w:widowControl w:val="0"/>
        <w:tabs>
          <w:tab w:val="right" w:leader="dot" w:pos="9629"/>
        </w:tabs>
        <w:autoSpaceDE w:val="0"/>
        <w:autoSpaceDN w:val="0"/>
        <w:adjustRightInd w:val="0"/>
        <w:rPr>
          <w:sz w:val="22"/>
          <w:szCs w:val="22"/>
        </w:rPr>
      </w:pPr>
      <w:r w:rsidRPr="00CF6087">
        <w:rPr>
          <w:sz w:val="22"/>
          <w:szCs w:val="22"/>
          <w:u w:val="single"/>
        </w:rPr>
        <w:t>10</w:t>
      </w:r>
      <w:r w:rsidR="008A4AAB" w:rsidRPr="00CF6087">
        <w:rPr>
          <w:sz w:val="22"/>
          <w:szCs w:val="22"/>
          <w:u w:val="single"/>
        </w:rPr>
        <w:t>. PIRKIMO SUTARTIES SĄLYGOS</w:t>
      </w:r>
    </w:p>
    <w:p w14:paraId="68D2B0EE" w14:textId="77777777" w:rsidR="008A4AAB" w:rsidRPr="00CF6087" w:rsidRDefault="008A4AAB">
      <w:pPr>
        <w:widowControl w:val="0"/>
        <w:autoSpaceDE w:val="0"/>
        <w:autoSpaceDN w:val="0"/>
        <w:adjustRightInd w:val="0"/>
        <w:rPr>
          <w:sz w:val="22"/>
          <w:szCs w:val="22"/>
        </w:rPr>
      </w:pPr>
    </w:p>
    <w:p w14:paraId="75DA9005" w14:textId="77777777" w:rsidR="008A4AAB" w:rsidRPr="00CF6087" w:rsidRDefault="008A4AAB">
      <w:pPr>
        <w:widowControl w:val="0"/>
        <w:autoSpaceDE w:val="0"/>
        <w:autoSpaceDN w:val="0"/>
        <w:adjustRightInd w:val="0"/>
        <w:jc w:val="both"/>
        <w:rPr>
          <w:sz w:val="22"/>
          <w:szCs w:val="22"/>
        </w:rPr>
      </w:pPr>
      <w:r w:rsidRPr="00CF6087">
        <w:rPr>
          <w:sz w:val="22"/>
          <w:szCs w:val="22"/>
        </w:rPr>
        <w:t>Priedai:</w:t>
      </w:r>
    </w:p>
    <w:p w14:paraId="5CD40FCB" w14:textId="138DE836" w:rsidR="008A4AAB" w:rsidRPr="00CF6087" w:rsidRDefault="005054D0" w:rsidP="003F0378">
      <w:pPr>
        <w:widowControl w:val="0"/>
        <w:numPr>
          <w:ilvl w:val="0"/>
          <w:numId w:val="4"/>
        </w:numPr>
        <w:autoSpaceDE w:val="0"/>
        <w:autoSpaceDN w:val="0"/>
        <w:adjustRightInd w:val="0"/>
        <w:jc w:val="both"/>
        <w:rPr>
          <w:sz w:val="22"/>
          <w:szCs w:val="22"/>
        </w:rPr>
      </w:pPr>
      <w:r w:rsidRPr="00CF6087">
        <w:rPr>
          <w:sz w:val="22"/>
          <w:szCs w:val="22"/>
        </w:rPr>
        <w:t>Priedas Nr. 1</w:t>
      </w:r>
      <w:r w:rsidR="00470916">
        <w:rPr>
          <w:sz w:val="22"/>
          <w:szCs w:val="22"/>
        </w:rPr>
        <w:t xml:space="preserve">. </w:t>
      </w:r>
      <w:r w:rsidRPr="00CF6087">
        <w:rPr>
          <w:sz w:val="22"/>
          <w:szCs w:val="22"/>
        </w:rPr>
        <w:t>pasiūlymo pateikimo forma.</w:t>
      </w:r>
    </w:p>
    <w:p w14:paraId="4E6EC1E0" w14:textId="1EEFE9C8" w:rsidR="00D21948" w:rsidRPr="00CF6087" w:rsidRDefault="00470916" w:rsidP="003F0378">
      <w:pPr>
        <w:widowControl w:val="0"/>
        <w:numPr>
          <w:ilvl w:val="0"/>
          <w:numId w:val="4"/>
        </w:numPr>
        <w:autoSpaceDE w:val="0"/>
        <w:autoSpaceDN w:val="0"/>
        <w:adjustRightInd w:val="0"/>
        <w:jc w:val="both"/>
        <w:rPr>
          <w:sz w:val="22"/>
          <w:szCs w:val="22"/>
        </w:rPr>
      </w:pPr>
      <w:r>
        <w:rPr>
          <w:sz w:val="22"/>
          <w:szCs w:val="22"/>
        </w:rPr>
        <w:t>Priedas Nr. 2.</w:t>
      </w:r>
      <w:r w:rsidR="00D21948" w:rsidRPr="00CF6087">
        <w:rPr>
          <w:sz w:val="22"/>
          <w:szCs w:val="22"/>
        </w:rPr>
        <w:t xml:space="preserve"> keliami reikalavimai.</w:t>
      </w:r>
    </w:p>
    <w:p w14:paraId="0A109422" w14:textId="77777777" w:rsidR="008A4AAB" w:rsidRPr="00CF6087" w:rsidRDefault="008A4AAB" w:rsidP="005D68F5">
      <w:pPr>
        <w:widowControl w:val="0"/>
        <w:autoSpaceDE w:val="0"/>
        <w:autoSpaceDN w:val="0"/>
        <w:adjustRightInd w:val="0"/>
        <w:ind w:firstLine="720"/>
        <w:jc w:val="center"/>
        <w:rPr>
          <w:b/>
          <w:bCs/>
          <w:sz w:val="22"/>
          <w:szCs w:val="22"/>
        </w:rPr>
      </w:pPr>
      <w:r w:rsidRPr="00CF6087">
        <w:rPr>
          <w:sz w:val="22"/>
          <w:szCs w:val="22"/>
        </w:rPr>
        <w:br w:type="page"/>
      </w:r>
      <w:r w:rsidRPr="00CF6087">
        <w:rPr>
          <w:b/>
          <w:bCs/>
          <w:sz w:val="22"/>
          <w:szCs w:val="22"/>
        </w:rPr>
        <w:lastRenderedPageBreak/>
        <w:t>I. BENDROSIOS NUOSTATOS</w:t>
      </w:r>
    </w:p>
    <w:p w14:paraId="390F8317" w14:textId="77777777" w:rsidR="00696FD8" w:rsidRPr="00CF6087" w:rsidRDefault="00696FD8" w:rsidP="005D68F5">
      <w:pPr>
        <w:widowControl w:val="0"/>
        <w:autoSpaceDE w:val="0"/>
        <w:autoSpaceDN w:val="0"/>
        <w:adjustRightInd w:val="0"/>
        <w:ind w:firstLine="720"/>
        <w:jc w:val="center"/>
        <w:rPr>
          <w:b/>
          <w:bCs/>
          <w:sz w:val="22"/>
          <w:szCs w:val="22"/>
        </w:rPr>
      </w:pPr>
    </w:p>
    <w:p w14:paraId="2324DFAD" w14:textId="4CC7BBBF" w:rsidR="008A4AAB" w:rsidRPr="00CF6087" w:rsidRDefault="008A4AAB" w:rsidP="00CC5084">
      <w:pPr>
        <w:widowControl w:val="0"/>
        <w:autoSpaceDE w:val="0"/>
        <w:autoSpaceDN w:val="0"/>
        <w:adjustRightInd w:val="0"/>
        <w:ind w:firstLine="851"/>
        <w:jc w:val="both"/>
        <w:rPr>
          <w:sz w:val="22"/>
          <w:szCs w:val="22"/>
        </w:rPr>
      </w:pPr>
      <w:r w:rsidRPr="00CF6087">
        <w:rPr>
          <w:sz w:val="22"/>
          <w:szCs w:val="22"/>
        </w:rPr>
        <w:t xml:space="preserve">1.1. </w:t>
      </w:r>
      <w:r w:rsidR="00206343" w:rsidRPr="00CF6087">
        <w:rPr>
          <w:sz w:val="22"/>
          <w:szCs w:val="22"/>
        </w:rPr>
        <w:t>Lietuvos kariuomenės Specialiųjų operacijų pajėgų Mokymo ir kovinės paramos centras</w:t>
      </w:r>
      <w:r w:rsidR="005D68F5" w:rsidRPr="00CF6087">
        <w:rPr>
          <w:sz w:val="22"/>
          <w:szCs w:val="22"/>
        </w:rPr>
        <w:t xml:space="preserve"> (toliau – perkančioji organizacija</w:t>
      </w:r>
      <w:r w:rsidR="008F4A64" w:rsidRPr="00CF6087">
        <w:rPr>
          <w:sz w:val="22"/>
          <w:szCs w:val="22"/>
        </w:rPr>
        <w:t>, arba Pirkėjas</w:t>
      </w:r>
      <w:r w:rsidR="005D68F5" w:rsidRPr="00CF6087">
        <w:rPr>
          <w:sz w:val="22"/>
          <w:szCs w:val="22"/>
        </w:rPr>
        <w:t>)</w:t>
      </w:r>
      <w:r w:rsidRPr="00CF6087">
        <w:rPr>
          <w:sz w:val="22"/>
          <w:szCs w:val="22"/>
        </w:rPr>
        <w:t xml:space="preserve"> organizuoja apkla</w:t>
      </w:r>
      <w:r w:rsidR="00D8720B" w:rsidRPr="00CF6087">
        <w:rPr>
          <w:sz w:val="22"/>
          <w:szCs w:val="22"/>
        </w:rPr>
        <w:t>usą dėl</w:t>
      </w:r>
      <w:r w:rsidR="002664CC" w:rsidRPr="00CF6087">
        <w:rPr>
          <w:bCs/>
          <w:sz w:val="22"/>
          <w:szCs w:val="22"/>
        </w:rPr>
        <w:t xml:space="preserve"> </w:t>
      </w:r>
      <w:r w:rsidR="00562FD0">
        <w:rPr>
          <w:bCs/>
          <w:sz w:val="22"/>
          <w:szCs w:val="22"/>
        </w:rPr>
        <w:t xml:space="preserve">automobilių Mercedes </w:t>
      </w:r>
      <w:proofErr w:type="spellStart"/>
      <w:r w:rsidR="00562FD0">
        <w:rPr>
          <w:bCs/>
          <w:sz w:val="22"/>
          <w:szCs w:val="22"/>
        </w:rPr>
        <w:t>Benz</w:t>
      </w:r>
      <w:proofErr w:type="spellEnd"/>
      <w:r w:rsidR="00562FD0">
        <w:rPr>
          <w:bCs/>
          <w:sz w:val="22"/>
          <w:szCs w:val="22"/>
        </w:rPr>
        <w:t xml:space="preserve"> 290 GD</w:t>
      </w:r>
      <w:r w:rsidR="005B1593">
        <w:rPr>
          <w:bCs/>
          <w:sz w:val="22"/>
          <w:szCs w:val="22"/>
        </w:rPr>
        <w:t xml:space="preserve"> </w:t>
      </w:r>
      <w:r w:rsidR="00562FD0">
        <w:rPr>
          <w:bCs/>
          <w:sz w:val="22"/>
          <w:szCs w:val="22"/>
        </w:rPr>
        <w:t>remonto</w:t>
      </w:r>
      <w:r w:rsidR="007A74C0" w:rsidRPr="00CF6087">
        <w:rPr>
          <w:sz w:val="22"/>
          <w:szCs w:val="22"/>
        </w:rPr>
        <w:t xml:space="preserve"> teikimo</w:t>
      </w:r>
      <w:r w:rsidR="004852BB" w:rsidRPr="00CF6087">
        <w:rPr>
          <w:sz w:val="22"/>
          <w:szCs w:val="22"/>
        </w:rPr>
        <w:t xml:space="preserve"> paslaugų </w:t>
      </w:r>
      <w:r w:rsidR="0058401E" w:rsidRPr="00CF6087">
        <w:rPr>
          <w:sz w:val="22"/>
          <w:szCs w:val="22"/>
        </w:rPr>
        <w:t xml:space="preserve"> (toliau – Paslaugų</w:t>
      </w:r>
      <w:r w:rsidR="006014DE" w:rsidRPr="00CF6087">
        <w:rPr>
          <w:sz w:val="22"/>
          <w:szCs w:val="22"/>
        </w:rPr>
        <w:t>)</w:t>
      </w:r>
      <w:r w:rsidR="00E73BD6" w:rsidRPr="00CF6087">
        <w:rPr>
          <w:sz w:val="22"/>
          <w:szCs w:val="22"/>
        </w:rPr>
        <w:t xml:space="preserve"> pirkimo</w:t>
      </w:r>
      <w:r w:rsidRPr="00CF6087">
        <w:rPr>
          <w:sz w:val="22"/>
          <w:szCs w:val="22"/>
        </w:rPr>
        <w:t>.</w:t>
      </w:r>
      <w:r w:rsidRPr="00CF6087">
        <w:rPr>
          <w:b/>
          <w:bCs/>
          <w:sz w:val="22"/>
          <w:szCs w:val="22"/>
        </w:rPr>
        <w:t xml:space="preserve"> </w:t>
      </w:r>
      <w:r w:rsidRPr="00CF6087">
        <w:rPr>
          <w:sz w:val="22"/>
          <w:szCs w:val="22"/>
        </w:rPr>
        <w:t xml:space="preserve"> </w:t>
      </w:r>
    </w:p>
    <w:p w14:paraId="58A5ACEA" w14:textId="77777777" w:rsidR="008A4AAB" w:rsidRPr="00CF6087" w:rsidRDefault="008A4AAB" w:rsidP="00CC5084">
      <w:pPr>
        <w:widowControl w:val="0"/>
        <w:autoSpaceDE w:val="0"/>
        <w:autoSpaceDN w:val="0"/>
        <w:adjustRightInd w:val="0"/>
        <w:ind w:firstLine="851"/>
        <w:jc w:val="both"/>
        <w:rPr>
          <w:sz w:val="22"/>
          <w:szCs w:val="22"/>
        </w:rPr>
      </w:pPr>
      <w:r w:rsidRPr="00CF6087">
        <w:rPr>
          <w:sz w:val="22"/>
          <w:szCs w:val="22"/>
        </w:rPr>
        <w:t>1.2. Vartojamos pagrindinės sąvokos apibrėžtos Lietuvos Respublikos viešųjų pirkimų įstatyme.</w:t>
      </w:r>
    </w:p>
    <w:p w14:paraId="66E76845" w14:textId="77777777" w:rsidR="008A4AAB" w:rsidRPr="00CF6087" w:rsidRDefault="008A4AAB" w:rsidP="00CC5084">
      <w:pPr>
        <w:widowControl w:val="0"/>
        <w:autoSpaceDE w:val="0"/>
        <w:autoSpaceDN w:val="0"/>
        <w:adjustRightInd w:val="0"/>
        <w:ind w:firstLine="851"/>
        <w:jc w:val="both"/>
        <w:rPr>
          <w:sz w:val="22"/>
          <w:szCs w:val="22"/>
        </w:rPr>
      </w:pPr>
      <w:r w:rsidRPr="00CF6087">
        <w:rPr>
          <w:sz w:val="22"/>
          <w:szCs w:val="22"/>
        </w:rPr>
        <w:t xml:space="preserve">1.3. Pirkimas vykdomas vadovaujantis Viešųjų pirkimų įstatymu, </w:t>
      </w:r>
      <w:r w:rsidR="00C51BBE" w:rsidRPr="00CF6087">
        <w:rPr>
          <w:sz w:val="22"/>
          <w:szCs w:val="22"/>
        </w:rPr>
        <w:t>Viešųjų Pirkimų tarnybos direktoriaus 2017 m. birželio 28 d. įsakymu Nr. 1S-97 ,,Dėl mažos vertės pirkimų tvarkos aprašo patvirtinimo“,</w:t>
      </w:r>
      <w:r w:rsidR="00206343" w:rsidRPr="00CF6087">
        <w:rPr>
          <w:sz w:val="22"/>
          <w:szCs w:val="22"/>
        </w:rPr>
        <w:t xml:space="preserve">, </w:t>
      </w:r>
      <w:r w:rsidRPr="00CF6087">
        <w:rPr>
          <w:sz w:val="22"/>
          <w:szCs w:val="22"/>
        </w:rPr>
        <w:t>kitais teisės aktais bei apklausos sąlygomis.</w:t>
      </w:r>
    </w:p>
    <w:p w14:paraId="5698020C" w14:textId="77777777" w:rsidR="008A4AAB" w:rsidRPr="00CF6087" w:rsidRDefault="008A4AAB" w:rsidP="00CC5084">
      <w:pPr>
        <w:widowControl w:val="0"/>
        <w:autoSpaceDE w:val="0"/>
        <w:autoSpaceDN w:val="0"/>
        <w:adjustRightInd w:val="0"/>
        <w:ind w:firstLine="851"/>
        <w:jc w:val="both"/>
        <w:rPr>
          <w:sz w:val="22"/>
          <w:szCs w:val="22"/>
        </w:rPr>
      </w:pPr>
      <w:r w:rsidRPr="00CF6087">
        <w:rPr>
          <w:sz w:val="22"/>
          <w:szCs w:val="22"/>
        </w:rPr>
        <w:t>1.4. Pirkimas atliekamas laikantis lygiateisiškumo, nediskriminavimo, skaidrumo, abipusio pripažinimo ir proporcingumo principų ir konfidencialumo bei nešališkumo reikalavimų.</w:t>
      </w:r>
    </w:p>
    <w:p w14:paraId="20935E2D" w14:textId="7C2F21A7" w:rsidR="008A4AAB" w:rsidRPr="00CF6087" w:rsidRDefault="008A4AAB" w:rsidP="00CC5084">
      <w:pPr>
        <w:widowControl w:val="0"/>
        <w:autoSpaceDE w:val="0"/>
        <w:autoSpaceDN w:val="0"/>
        <w:adjustRightInd w:val="0"/>
        <w:ind w:firstLine="851"/>
        <w:jc w:val="both"/>
        <w:rPr>
          <w:sz w:val="22"/>
          <w:szCs w:val="22"/>
        </w:rPr>
      </w:pPr>
      <w:r w:rsidRPr="00CF6087">
        <w:rPr>
          <w:sz w:val="22"/>
          <w:szCs w:val="22"/>
        </w:rPr>
        <w:t>1.5. Perkančiosios organizacijos kontaktinis asmuo –</w:t>
      </w:r>
      <w:r w:rsidR="00F41B86" w:rsidRPr="00CF6087">
        <w:rPr>
          <w:sz w:val="22"/>
          <w:szCs w:val="22"/>
        </w:rPr>
        <w:t xml:space="preserve"> </w:t>
      </w:r>
      <w:r w:rsidR="00B369D6">
        <w:rPr>
          <w:sz w:val="22"/>
          <w:szCs w:val="22"/>
        </w:rPr>
        <w:t>Rosvaldas</w:t>
      </w:r>
      <w:r w:rsidR="00F41B86" w:rsidRPr="00CF6087">
        <w:rPr>
          <w:sz w:val="22"/>
          <w:szCs w:val="22"/>
        </w:rPr>
        <w:t xml:space="preserve">, tel. </w:t>
      </w:r>
      <w:r w:rsidR="00F84C17" w:rsidRPr="00CF6087">
        <w:rPr>
          <w:sz w:val="22"/>
          <w:szCs w:val="22"/>
        </w:rPr>
        <w:t>+3706</w:t>
      </w:r>
      <w:r w:rsidR="00B369D6">
        <w:rPr>
          <w:sz w:val="22"/>
          <w:szCs w:val="22"/>
        </w:rPr>
        <w:t>9481452</w:t>
      </w:r>
      <w:r w:rsidR="00206343" w:rsidRPr="00CF6087">
        <w:rPr>
          <w:sz w:val="22"/>
          <w:szCs w:val="22"/>
        </w:rPr>
        <w:t xml:space="preserve">, el. paštas </w:t>
      </w:r>
      <w:r w:rsidR="00B369D6">
        <w:rPr>
          <w:sz w:val="22"/>
          <w:szCs w:val="22"/>
        </w:rPr>
        <w:t>Rosvaldas01</w:t>
      </w:r>
      <w:r w:rsidR="00206343" w:rsidRPr="00CF6087">
        <w:rPr>
          <w:sz w:val="22"/>
          <w:szCs w:val="22"/>
        </w:rPr>
        <w:t>@mil.lt</w:t>
      </w:r>
      <w:r w:rsidRPr="00CF6087">
        <w:rPr>
          <w:sz w:val="22"/>
          <w:szCs w:val="22"/>
        </w:rPr>
        <w:t xml:space="preserve">, </w:t>
      </w:r>
      <w:r w:rsidR="00470916">
        <w:rPr>
          <w:sz w:val="22"/>
          <w:szCs w:val="22"/>
        </w:rPr>
        <w:t xml:space="preserve"> </w:t>
      </w:r>
      <w:r w:rsidR="00206343" w:rsidRPr="00CF6087">
        <w:rPr>
          <w:sz w:val="22"/>
          <w:szCs w:val="22"/>
        </w:rPr>
        <w:t>Mokymo ir kovinės paramos centras, Kairiūkščio g. 14, Vilnius</w:t>
      </w:r>
      <w:r w:rsidRPr="00CF6087">
        <w:rPr>
          <w:sz w:val="22"/>
          <w:szCs w:val="22"/>
        </w:rPr>
        <w:t>.</w:t>
      </w:r>
    </w:p>
    <w:p w14:paraId="5090B9B1" w14:textId="77777777" w:rsidR="008A4AAB" w:rsidRPr="00CF6087" w:rsidRDefault="008A4AAB" w:rsidP="00273C3B">
      <w:pPr>
        <w:widowControl w:val="0"/>
        <w:autoSpaceDE w:val="0"/>
        <w:autoSpaceDN w:val="0"/>
        <w:adjustRightInd w:val="0"/>
        <w:ind w:firstLine="851"/>
        <w:jc w:val="both"/>
        <w:rPr>
          <w:sz w:val="22"/>
          <w:szCs w:val="22"/>
        </w:rPr>
      </w:pPr>
      <w:r w:rsidRPr="00CF6087">
        <w:rPr>
          <w:sz w:val="22"/>
          <w:szCs w:val="22"/>
        </w:rPr>
        <w:t xml:space="preserve">1.6. </w:t>
      </w:r>
      <w:r w:rsidR="000830E8" w:rsidRPr="00CF6087">
        <w:rPr>
          <w:sz w:val="22"/>
          <w:szCs w:val="22"/>
        </w:rPr>
        <w:t>Pirkimas vykdomas</w:t>
      </w:r>
      <w:r w:rsidRPr="00CF6087">
        <w:rPr>
          <w:sz w:val="22"/>
          <w:szCs w:val="22"/>
        </w:rPr>
        <w:t xml:space="preserve"> Centrinėje viešųjų pirkimų infor</w:t>
      </w:r>
      <w:r w:rsidR="00696FD8" w:rsidRPr="00CF6087">
        <w:rPr>
          <w:sz w:val="22"/>
          <w:szCs w:val="22"/>
        </w:rPr>
        <w:t>macinėje sistemoje (toliau – CV</w:t>
      </w:r>
      <w:r w:rsidRPr="00CF6087">
        <w:rPr>
          <w:sz w:val="22"/>
          <w:szCs w:val="22"/>
        </w:rPr>
        <w:t>P</w:t>
      </w:r>
      <w:r w:rsidR="00696FD8" w:rsidRPr="00CF6087">
        <w:rPr>
          <w:sz w:val="22"/>
          <w:szCs w:val="22"/>
        </w:rPr>
        <w:t xml:space="preserve"> </w:t>
      </w:r>
      <w:r w:rsidRPr="00CF6087">
        <w:rPr>
          <w:sz w:val="22"/>
          <w:szCs w:val="22"/>
        </w:rPr>
        <w:t>IS).</w:t>
      </w:r>
    </w:p>
    <w:p w14:paraId="5B3090DE" w14:textId="77777777" w:rsidR="008A4AAB" w:rsidRPr="00CF6087" w:rsidRDefault="00273C3B" w:rsidP="00CC5084">
      <w:pPr>
        <w:widowControl w:val="0"/>
        <w:autoSpaceDE w:val="0"/>
        <w:autoSpaceDN w:val="0"/>
        <w:adjustRightInd w:val="0"/>
        <w:ind w:firstLine="851"/>
        <w:jc w:val="both"/>
        <w:rPr>
          <w:sz w:val="22"/>
          <w:szCs w:val="22"/>
        </w:rPr>
      </w:pPr>
      <w:r w:rsidRPr="00CF6087">
        <w:rPr>
          <w:sz w:val="22"/>
          <w:szCs w:val="22"/>
        </w:rPr>
        <w:t>1.7</w:t>
      </w:r>
      <w:r w:rsidR="008A4AAB" w:rsidRPr="00CF6087">
        <w:rPr>
          <w:sz w:val="22"/>
          <w:szCs w:val="22"/>
        </w:rPr>
        <w:t xml:space="preserve">. </w:t>
      </w:r>
      <w:r w:rsidR="00206343" w:rsidRPr="00CF6087">
        <w:rPr>
          <w:sz w:val="22"/>
          <w:szCs w:val="22"/>
        </w:rPr>
        <w:t>Supaprastintų v</w:t>
      </w:r>
      <w:r w:rsidR="008A4AAB" w:rsidRPr="00CF6087">
        <w:rPr>
          <w:sz w:val="22"/>
          <w:szCs w:val="22"/>
        </w:rPr>
        <w:t>iešųjų pirkimų taisyklės yra paskelbtos CVP IS.</w:t>
      </w:r>
    </w:p>
    <w:p w14:paraId="71327F1E"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II. PIRKIMO OBJEKTAS</w:t>
      </w:r>
    </w:p>
    <w:p w14:paraId="0A6D65B6" w14:textId="775B3B50" w:rsidR="00B369D6" w:rsidRPr="00B369D6" w:rsidRDefault="00716BF9" w:rsidP="00B369D6">
      <w:pPr>
        <w:pStyle w:val="ListParagraph"/>
        <w:widowControl w:val="0"/>
        <w:numPr>
          <w:ilvl w:val="1"/>
          <w:numId w:val="4"/>
        </w:numPr>
        <w:autoSpaceDE w:val="0"/>
        <w:autoSpaceDN w:val="0"/>
        <w:adjustRightInd w:val="0"/>
        <w:spacing w:line="240" w:lineRule="auto"/>
        <w:jc w:val="both"/>
        <w:rPr>
          <w:sz w:val="22"/>
          <w:szCs w:val="22"/>
        </w:rPr>
      </w:pPr>
      <w:r w:rsidRPr="00B369D6">
        <w:rPr>
          <w:color w:val="000000" w:themeColor="text1"/>
          <w:sz w:val="22"/>
          <w:szCs w:val="22"/>
        </w:rPr>
        <w:t>Perkančioji organizacija</w:t>
      </w:r>
      <w:r w:rsidR="00F36A63" w:rsidRPr="00B369D6">
        <w:rPr>
          <w:color w:val="000000" w:themeColor="text1"/>
          <w:sz w:val="22"/>
          <w:szCs w:val="22"/>
        </w:rPr>
        <w:t xml:space="preserve"> </w:t>
      </w:r>
      <w:r w:rsidRPr="00B369D6">
        <w:rPr>
          <w:color w:val="000000" w:themeColor="text1"/>
          <w:sz w:val="22"/>
          <w:szCs w:val="22"/>
        </w:rPr>
        <w:t xml:space="preserve">planuoja </w:t>
      </w:r>
      <w:r w:rsidR="004852BB" w:rsidRPr="00B369D6">
        <w:rPr>
          <w:color w:val="000000" w:themeColor="text1"/>
          <w:sz w:val="22"/>
          <w:szCs w:val="22"/>
        </w:rPr>
        <w:t xml:space="preserve">įsigyti </w:t>
      </w:r>
      <w:r w:rsidR="0064432B" w:rsidRPr="00B369D6">
        <w:rPr>
          <w:color w:val="000000" w:themeColor="text1"/>
          <w:sz w:val="22"/>
          <w:szCs w:val="22"/>
        </w:rPr>
        <w:t xml:space="preserve">automobilių </w:t>
      </w:r>
      <w:r w:rsidR="005F1903" w:rsidRPr="00B369D6">
        <w:rPr>
          <w:color w:val="000000" w:themeColor="text1"/>
          <w:sz w:val="22"/>
          <w:szCs w:val="22"/>
        </w:rPr>
        <w:t xml:space="preserve">Mercedes-Benz 290 GD </w:t>
      </w:r>
      <w:r w:rsidR="0064432B" w:rsidRPr="00B369D6">
        <w:rPr>
          <w:color w:val="000000" w:themeColor="text1"/>
          <w:sz w:val="22"/>
          <w:szCs w:val="22"/>
        </w:rPr>
        <w:t>remonto</w:t>
      </w:r>
      <w:r w:rsidR="0064432B" w:rsidRPr="00B369D6">
        <w:rPr>
          <w:sz w:val="22"/>
          <w:szCs w:val="22"/>
        </w:rPr>
        <w:t xml:space="preserve"> teikimo paslaugas</w:t>
      </w:r>
      <w:r w:rsidR="0023482F" w:rsidRPr="00B369D6">
        <w:rPr>
          <w:sz w:val="22"/>
          <w:szCs w:val="22"/>
        </w:rPr>
        <w:t xml:space="preserve"> (</w:t>
      </w:r>
      <w:r w:rsidR="00E97E10" w:rsidRPr="00B369D6">
        <w:rPr>
          <w:sz w:val="22"/>
          <w:szCs w:val="22"/>
        </w:rPr>
        <w:t>neviršijant sutarties vertės nurodytos sutartyje</w:t>
      </w:r>
      <w:r w:rsidR="0023482F" w:rsidRPr="00B369D6">
        <w:rPr>
          <w:sz w:val="22"/>
          <w:szCs w:val="22"/>
        </w:rPr>
        <w:t>).</w:t>
      </w:r>
    </w:p>
    <w:p w14:paraId="70A05152" w14:textId="77A6721B" w:rsidR="00B369D6" w:rsidRPr="00B369D6" w:rsidRDefault="00B369D6" w:rsidP="00B369D6">
      <w:pPr>
        <w:pStyle w:val="ListParagraph"/>
        <w:widowControl w:val="0"/>
        <w:numPr>
          <w:ilvl w:val="1"/>
          <w:numId w:val="4"/>
        </w:numPr>
        <w:autoSpaceDE w:val="0"/>
        <w:autoSpaceDN w:val="0"/>
        <w:adjustRightInd w:val="0"/>
        <w:spacing w:line="240" w:lineRule="auto"/>
        <w:jc w:val="both"/>
        <w:rPr>
          <w:sz w:val="22"/>
          <w:szCs w:val="22"/>
        </w:rPr>
      </w:pPr>
      <w:r>
        <w:rPr>
          <w:color w:val="000000" w:themeColor="text1"/>
          <w:sz w:val="22"/>
          <w:szCs w:val="22"/>
        </w:rPr>
        <w:t xml:space="preserve">BVŽP kodas - </w:t>
      </w:r>
      <w:r w:rsidRPr="00B369D6">
        <w:rPr>
          <w:b/>
          <w:color w:val="2E0927"/>
          <w:sz w:val="22"/>
          <w:szCs w:val="22"/>
          <w:shd w:val="clear" w:color="auto" w:fill="FFFFFF"/>
        </w:rPr>
        <w:t>50100000-6</w:t>
      </w:r>
    </w:p>
    <w:p w14:paraId="735269BE" w14:textId="477475A3" w:rsidR="008A4AAB" w:rsidRPr="00CF6087" w:rsidRDefault="00B369D6" w:rsidP="00B369D6">
      <w:pPr>
        <w:widowControl w:val="0"/>
        <w:tabs>
          <w:tab w:val="left" w:pos="561"/>
        </w:tabs>
        <w:autoSpaceDE w:val="0"/>
        <w:autoSpaceDN w:val="0"/>
        <w:adjustRightInd w:val="0"/>
        <w:ind w:firstLine="720"/>
        <w:jc w:val="both"/>
        <w:rPr>
          <w:sz w:val="22"/>
          <w:szCs w:val="22"/>
        </w:rPr>
      </w:pPr>
      <w:r>
        <w:rPr>
          <w:sz w:val="22"/>
          <w:szCs w:val="22"/>
        </w:rPr>
        <w:t xml:space="preserve"> </w:t>
      </w:r>
      <w:r w:rsidR="00CC5084" w:rsidRPr="00CF6087">
        <w:rPr>
          <w:sz w:val="22"/>
          <w:szCs w:val="22"/>
        </w:rPr>
        <w:t xml:space="preserve"> </w:t>
      </w:r>
      <w:r w:rsidR="008A4AAB" w:rsidRPr="00CF6087">
        <w:rPr>
          <w:sz w:val="22"/>
          <w:szCs w:val="22"/>
        </w:rPr>
        <w:t>2.</w:t>
      </w:r>
      <w:r>
        <w:rPr>
          <w:sz w:val="22"/>
          <w:szCs w:val="22"/>
        </w:rPr>
        <w:t>3</w:t>
      </w:r>
      <w:r w:rsidR="008A4AAB" w:rsidRPr="00CF6087">
        <w:rPr>
          <w:sz w:val="22"/>
          <w:szCs w:val="22"/>
        </w:rPr>
        <w:t xml:space="preserve">. </w:t>
      </w:r>
      <w:r w:rsidR="009F2DC0" w:rsidRPr="00CF6087">
        <w:rPr>
          <w:sz w:val="22"/>
          <w:szCs w:val="22"/>
        </w:rPr>
        <w:t xml:space="preserve">Perkamų </w:t>
      </w:r>
      <w:r w:rsidR="0058401E" w:rsidRPr="00CF6087">
        <w:rPr>
          <w:sz w:val="22"/>
          <w:szCs w:val="22"/>
        </w:rPr>
        <w:t>paslaugų</w:t>
      </w:r>
      <w:r w:rsidR="000A00C2" w:rsidRPr="00CF6087">
        <w:rPr>
          <w:sz w:val="22"/>
          <w:szCs w:val="22"/>
        </w:rPr>
        <w:t xml:space="preserve"> </w:t>
      </w:r>
      <w:r w:rsidR="0058401E" w:rsidRPr="00CF6087">
        <w:rPr>
          <w:sz w:val="22"/>
          <w:szCs w:val="22"/>
        </w:rPr>
        <w:t xml:space="preserve">techninės specifikacijos aprašytos </w:t>
      </w:r>
      <w:r w:rsidR="003F0378" w:rsidRPr="00CF6087">
        <w:rPr>
          <w:sz w:val="22"/>
          <w:szCs w:val="22"/>
        </w:rPr>
        <w:t>priede Nr. 2</w:t>
      </w:r>
      <w:r w:rsidR="00C84A62" w:rsidRPr="00CF6087">
        <w:rPr>
          <w:sz w:val="22"/>
          <w:szCs w:val="22"/>
        </w:rPr>
        <w:t>.</w:t>
      </w:r>
    </w:p>
    <w:p w14:paraId="3BAF990E" w14:textId="3A7E9F96" w:rsidR="008A4AAB" w:rsidRPr="00CF6087" w:rsidRDefault="0058401E" w:rsidP="00B369D6">
      <w:pPr>
        <w:widowControl w:val="0"/>
        <w:tabs>
          <w:tab w:val="left" w:pos="561"/>
        </w:tabs>
        <w:autoSpaceDE w:val="0"/>
        <w:autoSpaceDN w:val="0"/>
        <w:adjustRightInd w:val="0"/>
        <w:ind w:firstLine="720"/>
        <w:jc w:val="both"/>
        <w:rPr>
          <w:sz w:val="22"/>
          <w:szCs w:val="22"/>
        </w:rPr>
      </w:pPr>
      <w:r w:rsidRPr="00CF6087">
        <w:rPr>
          <w:sz w:val="22"/>
          <w:szCs w:val="22"/>
        </w:rPr>
        <w:t xml:space="preserve">  2.</w:t>
      </w:r>
      <w:r w:rsidR="00B369D6">
        <w:rPr>
          <w:sz w:val="22"/>
          <w:szCs w:val="22"/>
        </w:rPr>
        <w:t>4</w:t>
      </w:r>
      <w:r w:rsidRPr="00CF6087">
        <w:rPr>
          <w:sz w:val="22"/>
          <w:szCs w:val="22"/>
        </w:rPr>
        <w:t>. Paslaugų atlikimo</w:t>
      </w:r>
      <w:r w:rsidR="00716BF9" w:rsidRPr="00CF6087">
        <w:rPr>
          <w:sz w:val="22"/>
          <w:szCs w:val="22"/>
        </w:rPr>
        <w:t xml:space="preserve"> vieta </w:t>
      </w:r>
      <w:r w:rsidR="00273C3B" w:rsidRPr="00CF6087">
        <w:rPr>
          <w:sz w:val="22"/>
          <w:szCs w:val="22"/>
        </w:rPr>
        <w:t xml:space="preserve">– </w:t>
      </w:r>
      <w:r w:rsidR="00562FD0">
        <w:rPr>
          <w:sz w:val="22"/>
          <w:szCs w:val="22"/>
        </w:rPr>
        <w:t>Vilnius</w:t>
      </w:r>
      <w:r w:rsidR="00F7779A" w:rsidRPr="00CF6087">
        <w:rPr>
          <w:sz w:val="22"/>
          <w:szCs w:val="22"/>
        </w:rPr>
        <w:t>.</w:t>
      </w:r>
    </w:p>
    <w:p w14:paraId="5A8F91D0" w14:textId="3FECE146" w:rsidR="008A4AAB" w:rsidRPr="00CF6087" w:rsidRDefault="008A4AAB" w:rsidP="00B369D6">
      <w:pPr>
        <w:widowControl w:val="0"/>
        <w:tabs>
          <w:tab w:val="left" w:pos="561"/>
        </w:tabs>
        <w:autoSpaceDE w:val="0"/>
        <w:autoSpaceDN w:val="0"/>
        <w:adjustRightInd w:val="0"/>
        <w:ind w:firstLine="720"/>
        <w:jc w:val="both"/>
        <w:rPr>
          <w:sz w:val="22"/>
          <w:szCs w:val="22"/>
        </w:rPr>
      </w:pPr>
      <w:r w:rsidRPr="00CF6087">
        <w:rPr>
          <w:sz w:val="22"/>
          <w:szCs w:val="22"/>
        </w:rPr>
        <w:t xml:space="preserve"> </w:t>
      </w:r>
      <w:r w:rsidR="00CC5084" w:rsidRPr="00CF6087">
        <w:rPr>
          <w:sz w:val="22"/>
          <w:szCs w:val="22"/>
        </w:rPr>
        <w:t xml:space="preserve"> </w:t>
      </w:r>
      <w:r w:rsidRPr="00CF6087">
        <w:rPr>
          <w:sz w:val="22"/>
          <w:szCs w:val="22"/>
        </w:rPr>
        <w:t>2.</w:t>
      </w:r>
      <w:r w:rsidR="00B369D6">
        <w:rPr>
          <w:sz w:val="22"/>
          <w:szCs w:val="22"/>
        </w:rPr>
        <w:t>5</w:t>
      </w:r>
      <w:r w:rsidRPr="00CF6087">
        <w:rPr>
          <w:sz w:val="22"/>
          <w:szCs w:val="22"/>
        </w:rPr>
        <w:t xml:space="preserve">. Pasiūlymų </w:t>
      </w:r>
      <w:r w:rsidR="00F7779A" w:rsidRPr="00CF6087">
        <w:rPr>
          <w:sz w:val="22"/>
          <w:szCs w:val="22"/>
        </w:rPr>
        <w:t xml:space="preserve">vertinimo kriterijus – </w:t>
      </w:r>
      <w:r w:rsidR="00142EE2" w:rsidRPr="00CF6087">
        <w:rPr>
          <w:sz w:val="22"/>
          <w:szCs w:val="22"/>
        </w:rPr>
        <w:t>mažiausi</w:t>
      </w:r>
      <w:r w:rsidR="007A74C0" w:rsidRPr="00CF6087">
        <w:rPr>
          <w:sz w:val="22"/>
          <w:szCs w:val="22"/>
        </w:rPr>
        <w:t>a</w:t>
      </w:r>
      <w:r w:rsidR="00142EE2" w:rsidRPr="00CF6087">
        <w:rPr>
          <w:sz w:val="22"/>
          <w:szCs w:val="22"/>
        </w:rPr>
        <w:t xml:space="preserve"> kain</w:t>
      </w:r>
      <w:r w:rsidR="007A74C0" w:rsidRPr="00CF6087">
        <w:rPr>
          <w:sz w:val="22"/>
          <w:szCs w:val="22"/>
        </w:rPr>
        <w:t>a</w:t>
      </w:r>
      <w:r w:rsidRPr="00CF6087">
        <w:rPr>
          <w:sz w:val="22"/>
          <w:szCs w:val="22"/>
        </w:rPr>
        <w:t>.</w:t>
      </w:r>
    </w:p>
    <w:p w14:paraId="50D9CFB3" w14:textId="5C3C253C" w:rsidR="008A4AAB" w:rsidRPr="00CF6087" w:rsidRDefault="00CC5084" w:rsidP="00B369D6">
      <w:pPr>
        <w:widowControl w:val="0"/>
        <w:tabs>
          <w:tab w:val="left" w:pos="720"/>
        </w:tabs>
        <w:autoSpaceDE w:val="0"/>
        <w:autoSpaceDN w:val="0"/>
        <w:adjustRightInd w:val="0"/>
        <w:ind w:firstLine="720"/>
        <w:jc w:val="both"/>
        <w:rPr>
          <w:sz w:val="22"/>
          <w:szCs w:val="22"/>
        </w:rPr>
      </w:pPr>
      <w:r w:rsidRPr="00CF6087">
        <w:rPr>
          <w:sz w:val="22"/>
          <w:szCs w:val="22"/>
        </w:rPr>
        <w:t xml:space="preserve">  </w:t>
      </w:r>
      <w:r w:rsidR="008A4AAB" w:rsidRPr="00CF6087">
        <w:rPr>
          <w:sz w:val="22"/>
          <w:szCs w:val="22"/>
        </w:rPr>
        <w:t>2.</w:t>
      </w:r>
      <w:r w:rsidR="00B369D6">
        <w:rPr>
          <w:sz w:val="22"/>
          <w:szCs w:val="22"/>
        </w:rPr>
        <w:t>6</w:t>
      </w:r>
      <w:r w:rsidR="008A4AAB" w:rsidRPr="00CF6087">
        <w:rPr>
          <w:sz w:val="22"/>
          <w:szCs w:val="22"/>
        </w:rPr>
        <w:t xml:space="preserve">. Pirkimas į dalis neskirstomas, sudaroma </w:t>
      </w:r>
      <w:r w:rsidR="0005093A" w:rsidRPr="00CF6087">
        <w:rPr>
          <w:sz w:val="22"/>
          <w:szCs w:val="22"/>
        </w:rPr>
        <w:t>viena</w:t>
      </w:r>
      <w:r w:rsidR="008A4AAB" w:rsidRPr="00CF6087">
        <w:rPr>
          <w:sz w:val="22"/>
          <w:szCs w:val="22"/>
        </w:rPr>
        <w:t xml:space="preserve"> sutartis</w:t>
      </w:r>
      <w:r w:rsidR="00716BF9" w:rsidRPr="00CF6087">
        <w:rPr>
          <w:sz w:val="22"/>
          <w:szCs w:val="22"/>
        </w:rPr>
        <w:t>.</w:t>
      </w:r>
    </w:p>
    <w:p w14:paraId="4F01D886" w14:textId="77777777" w:rsidR="008A4AAB" w:rsidRPr="00CF6087" w:rsidRDefault="008A4AAB" w:rsidP="00F03B18">
      <w:pPr>
        <w:keepNext/>
        <w:widowControl w:val="0"/>
        <w:tabs>
          <w:tab w:val="left" w:pos="540"/>
          <w:tab w:val="left" w:pos="720"/>
        </w:tabs>
        <w:autoSpaceDE w:val="0"/>
        <w:autoSpaceDN w:val="0"/>
        <w:adjustRightInd w:val="0"/>
        <w:spacing w:before="360" w:after="360"/>
        <w:ind w:firstLine="720"/>
        <w:jc w:val="center"/>
        <w:rPr>
          <w:b/>
          <w:bCs/>
          <w:sz w:val="22"/>
          <w:szCs w:val="22"/>
          <w:lang w:val="en-US"/>
        </w:rPr>
      </w:pPr>
      <w:r w:rsidRPr="00CF6087">
        <w:rPr>
          <w:b/>
          <w:bCs/>
          <w:sz w:val="22"/>
          <w:szCs w:val="22"/>
        </w:rPr>
        <w:t>III. TIEKĖJŲ KVALIFIKACIJOS REIKALAVIMAI</w:t>
      </w:r>
    </w:p>
    <w:p w14:paraId="14DC65FF" w14:textId="77777777" w:rsidR="00FE4A20" w:rsidRPr="00CF6087" w:rsidRDefault="00B11CA4" w:rsidP="00716BF9">
      <w:pPr>
        <w:widowControl w:val="0"/>
        <w:autoSpaceDE w:val="0"/>
        <w:autoSpaceDN w:val="0"/>
        <w:adjustRightInd w:val="0"/>
        <w:ind w:firstLine="709"/>
        <w:jc w:val="both"/>
        <w:rPr>
          <w:sz w:val="22"/>
          <w:szCs w:val="22"/>
        </w:rPr>
      </w:pPr>
      <w:r w:rsidRPr="00CF6087">
        <w:rPr>
          <w:sz w:val="22"/>
          <w:szCs w:val="22"/>
        </w:rPr>
        <w:t xml:space="preserve">  </w:t>
      </w:r>
      <w:r w:rsidR="00696FD8" w:rsidRPr="00CF6087">
        <w:rPr>
          <w:sz w:val="22"/>
          <w:szCs w:val="22"/>
        </w:rPr>
        <w:t>3.</w:t>
      </w:r>
      <w:r w:rsidR="008A4AAB" w:rsidRPr="00CF6087">
        <w:rPr>
          <w:sz w:val="22"/>
          <w:szCs w:val="22"/>
        </w:rPr>
        <w:t xml:space="preserve"> </w:t>
      </w:r>
      <w:r w:rsidR="00547162" w:rsidRPr="00CF6087">
        <w:rPr>
          <w:sz w:val="22"/>
          <w:szCs w:val="22"/>
        </w:rPr>
        <w:t>Netaikoma.</w:t>
      </w:r>
    </w:p>
    <w:p w14:paraId="6641AEE4"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IV. PASIŪLYMŲ RENGIMAS, PATEIKIMAS, KEITIMAS</w:t>
      </w:r>
    </w:p>
    <w:p w14:paraId="00DF5712" w14:textId="77777777" w:rsidR="008A4AAB" w:rsidRPr="00CF6087" w:rsidRDefault="00CC5084" w:rsidP="00CC5084">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 xml:space="preserve">4.1. Perkančioji organizacija reikalauja pasiūlymus teikti </w:t>
      </w:r>
      <w:r w:rsidR="008A4AAB" w:rsidRPr="00CF6087">
        <w:rPr>
          <w:bCs/>
          <w:sz w:val="22"/>
          <w:szCs w:val="22"/>
        </w:rPr>
        <w:t>tik elektroninėmis priemonėmis</w:t>
      </w:r>
      <w:r w:rsidR="008A4AAB" w:rsidRPr="00CF6087">
        <w:rPr>
          <w:sz w:val="22"/>
          <w:szCs w:val="22"/>
        </w:rPr>
        <w:t xml:space="preserve"> naudojant CVP IS</w:t>
      </w:r>
      <w:r w:rsidR="005054D0" w:rsidRPr="00CF6087">
        <w:rPr>
          <w:sz w:val="22"/>
          <w:szCs w:val="22"/>
        </w:rPr>
        <w:t>, pagal  priede Nr. 1 pateiktą formą</w:t>
      </w:r>
      <w:r w:rsidR="008A4AAB" w:rsidRPr="00CF6087">
        <w:rPr>
          <w:sz w:val="22"/>
          <w:szCs w:val="22"/>
        </w:rPr>
        <w:t>. Pasiūlymai</w:t>
      </w:r>
      <w:r w:rsidR="00333FAF" w:rsidRPr="00CF6087">
        <w:rPr>
          <w:sz w:val="22"/>
          <w:szCs w:val="22"/>
        </w:rPr>
        <w:t>,</w:t>
      </w:r>
      <w:r w:rsidR="008A4AAB" w:rsidRPr="00CF6087">
        <w:rPr>
          <w:sz w:val="22"/>
          <w:szCs w:val="22"/>
        </w:rPr>
        <w:t xml:space="preserve"> pateikti popierine for</w:t>
      </w:r>
      <w:r w:rsidR="00716BF9" w:rsidRPr="00CF6087">
        <w:rPr>
          <w:sz w:val="22"/>
          <w:szCs w:val="22"/>
        </w:rPr>
        <w:t>ma vokuose ar bet kokia kita forma ne CVP IS priemonėmis,</w:t>
      </w:r>
      <w:r w:rsidR="008A4AAB" w:rsidRPr="00CF6087">
        <w:rPr>
          <w:sz w:val="22"/>
          <w:szCs w:val="22"/>
        </w:rPr>
        <w:t xml:space="preserve"> nebus priimami ir vertinami, o bus grąžinami neatplėšti tiekėjui (kurjeriui).    </w:t>
      </w:r>
    </w:p>
    <w:p w14:paraId="131BF2C8" w14:textId="77777777" w:rsidR="008A4AAB" w:rsidRPr="00CF6087" w:rsidRDefault="00CC5084" w:rsidP="00CC5084">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 xml:space="preserve">4.2. Tiekėjo pasiūlymas bei kita korespondencija pateikiama valstybine kalba.                                                                                                                                                                                                                                                                                                                                                                                                                                                                           </w:t>
      </w:r>
    </w:p>
    <w:p w14:paraId="323DA0B3" w14:textId="77777777" w:rsidR="008A4AAB" w:rsidRPr="00CF6087" w:rsidRDefault="00CC5084" w:rsidP="00CC5084">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 xml:space="preserve">4.3. Pasiūlymą pateikti iki </w:t>
      </w:r>
      <w:r w:rsidR="004360F4" w:rsidRPr="00CF6087">
        <w:rPr>
          <w:bCs/>
          <w:sz w:val="22"/>
          <w:szCs w:val="22"/>
        </w:rPr>
        <w:t>CVP IS nurodyto termino</w:t>
      </w:r>
      <w:r w:rsidR="008A4AAB" w:rsidRPr="00CF6087">
        <w:rPr>
          <w:bCs/>
          <w:sz w:val="22"/>
          <w:szCs w:val="22"/>
        </w:rPr>
        <w:t>.</w:t>
      </w:r>
      <w:r w:rsidR="008A4AAB" w:rsidRPr="00CF6087">
        <w:rPr>
          <w:sz w:val="22"/>
          <w:szCs w:val="22"/>
        </w:rPr>
        <w:t xml:space="preserve"> Vėliau gauti pasiūlymai nebus priimami</w:t>
      </w:r>
      <w:r w:rsidR="00A710FA" w:rsidRPr="00CF6087">
        <w:rPr>
          <w:sz w:val="22"/>
          <w:szCs w:val="22"/>
        </w:rPr>
        <w:t xml:space="preserve"> ir vertinami</w:t>
      </w:r>
      <w:r w:rsidR="008A4AAB" w:rsidRPr="00CF6087">
        <w:rPr>
          <w:sz w:val="22"/>
          <w:szCs w:val="22"/>
        </w:rPr>
        <w:t>.</w:t>
      </w:r>
    </w:p>
    <w:p w14:paraId="014AC14B" w14:textId="77777777" w:rsidR="008A4AAB" w:rsidRPr="00CF6087" w:rsidRDefault="00CC5084" w:rsidP="001F2690">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 xml:space="preserve"> 4.4. Perkančioji organizacija turi teisę pratęsti pasiūlymo pateikimo terminą. Apie naują pasiūlymų pateikimo terminą perkančioji organizacija praneša raštu visiems </w:t>
      </w:r>
      <w:r w:rsidR="004360F4" w:rsidRPr="00CF6087">
        <w:rPr>
          <w:sz w:val="22"/>
          <w:szCs w:val="22"/>
        </w:rPr>
        <w:t xml:space="preserve">užsiregistravusiems </w:t>
      </w:r>
      <w:r w:rsidR="008A4AAB" w:rsidRPr="00CF6087">
        <w:rPr>
          <w:sz w:val="22"/>
          <w:szCs w:val="22"/>
        </w:rPr>
        <w:t>tiekėjams.</w:t>
      </w:r>
    </w:p>
    <w:p w14:paraId="2BE6164D" w14:textId="77777777" w:rsidR="008A4AAB" w:rsidRPr="00CF6087" w:rsidRDefault="00CC5084" w:rsidP="001F2690">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4.5. Dokumentai, kurių reikalaujama pirkimo sąlygose ir kuriuos tiekėjas turi tik popierine forma, teikiami nuskenuoti juos prisegant prie elektroninio pasiūlymo.</w:t>
      </w:r>
    </w:p>
    <w:p w14:paraId="34F26513" w14:textId="77777777" w:rsidR="008A4AAB" w:rsidRPr="00CF6087" w:rsidRDefault="00CC5084" w:rsidP="00A42D51">
      <w:pPr>
        <w:widowControl w:val="0"/>
        <w:autoSpaceDE w:val="0"/>
        <w:autoSpaceDN w:val="0"/>
        <w:adjustRightInd w:val="0"/>
        <w:ind w:firstLine="567"/>
        <w:jc w:val="both"/>
        <w:rPr>
          <w:sz w:val="22"/>
          <w:szCs w:val="22"/>
        </w:rPr>
      </w:pPr>
      <w:r w:rsidRPr="00CF6087">
        <w:rPr>
          <w:sz w:val="22"/>
          <w:szCs w:val="22"/>
        </w:rPr>
        <w:t xml:space="preserve">    </w:t>
      </w:r>
      <w:r w:rsidR="008A4AAB" w:rsidRPr="00CF6087">
        <w:rPr>
          <w:sz w:val="22"/>
          <w:szCs w:val="22"/>
        </w:rPr>
        <w:t>4.6. Perkančioji organizacija nereikalauja, kad pateikti pasiūlymai būtų pasirašyti saugiu elektroniniu parašu.</w:t>
      </w:r>
    </w:p>
    <w:p w14:paraId="521C501C" w14:textId="77777777" w:rsidR="008A4AAB" w:rsidRPr="00CF6087" w:rsidRDefault="00CC5084" w:rsidP="00A42D51">
      <w:pPr>
        <w:widowControl w:val="0"/>
        <w:autoSpaceDE w:val="0"/>
        <w:autoSpaceDN w:val="0"/>
        <w:adjustRightInd w:val="0"/>
        <w:ind w:firstLine="567"/>
        <w:jc w:val="both"/>
        <w:rPr>
          <w:sz w:val="22"/>
          <w:szCs w:val="22"/>
        </w:rPr>
      </w:pPr>
      <w:r w:rsidRPr="00CF6087">
        <w:rPr>
          <w:sz w:val="22"/>
          <w:szCs w:val="22"/>
        </w:rPr>
        <w:t xml:space="preserve">  </w:t>
      </w:r>
      <w:r w:rsidR="00231DE9" w:rsidRPr="00CF6087">
        <w:rPr>
          <w:sz w:val="22"/>
          <w:szCs w:val="22"/>
        </w:rPr>
        <w:t xml:space="preserve">  </w:t>
      </w:r>
      <w:r w:rsidR="008A4AAB" w:rsidRPr="00CF6087">
        <w:rPr>
          <w:sz w:val="22"/>
          <w:szCs w:val="22"/>
        </w:rPr>
        <w:t xml:space="preserve"> 4.7. Perkančioji organizacija neatsako už nenumatytus atvejus, dėl kurių pasiūlymai nebuvo gauti ar gauti pavėluotai. </w:t>
      </w:r>
    </w:p>
    <w:p w14:paraId="233A2395"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V. PASIŪLYMŲ GALIOJIMO UŽTIKRINIMAS</w:t>
      </w:r>
    </w:p>
    <w:p w14:paraId="0873C3B4" w14:textId="77777777" w:rsidR="008A4AAB" w:rsidRPr="00CF6087" w:rsidRDefault="00231DE9" w:rsidP="00231DE9">
      <w:pPr>
        <w:widowControl w:val="0"/>
        <w:autoSpaceDE w:val="0"/>
        <w:autoSpaceDN w:val="0"/>
        <w:adjustRightInd w:val="0"/>
        <w:ind w:firstLine="720"/>
        <w:jc w:val="both"/>
        <w:rPr>
          <w:sz w:val="22"/>
          <w:szCs w:val="22"/>
        </w:rPr>
      </w:pPr>
      <w:r w:rsidRPr="00CF6087">
        <w:rPr>
          <w:sz w:val="22"/>
          <w:szCs w:val="22"/>
        </w:rPr>
        <w:t xml:space="preserve">  </w:t>
      </w:r>
      <w:r w:rsidR="008A4AAB" w:rsidRPr="00CF6087">
        <w:rPr>
          <w:sz w:val="22"/>
          <w:szCs w:val="22"/>
        </w:rPr>
        <w:t>5.1. Perkančioji organizacija nereikalauja pasiūlymo galiojimo užtikrinimo.</w:t>
      </w:r>
    </w:p>
    <w:p w14:paraId="5C27892F"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VI. SUSIPAŽINIMO SU CVP IS  PRIEMONĖMIS GAUTAIS PASIŪLYMAIS PROCEDŪROS</w:t>
      </w:r>
    </w:p>
    <w:p w14:paraId="73C6C423" w14:textId="77777777" w:rsidR="008A4AAB" w:rsidRPr="00CF6087" w:rsidRDefault="008A4AAB" w:rsidP="00CC5084">
      <w:pPr>
        <w:widowControl w:val="0"/>
        <w:autoSpaceDE w:val="0"/>
        <w:autoSpaceDN w:val="0"/>
        <w:adjustRightInd w:val="0"/>
        <w:ind w:firstLine="851"/>
        <w:jc w:val="both"/>
        <w:rPr>
          <w:b/>
          <w:bCs/>
          <w:sz w:val="22"/>
          <w:szCs w:val="22"/>
        </w:rPr>
      </w:pPr>
      <w:r w:rsidRPr="00CF6087">
        <w:rPr>
          <w:sz w:val="22"/>
          <w:szCs w:val="22"/>
        </w:rPr>
        <w:t xml:space="preserve">6.1. Su CVP IS priemonėmis teiktais tiekėjų pasiūlymais susipažinimas vyks </w:t>
      </w:r>
      <w:r w:rsidR="004360F4" w:rsidRPr="00CF6087">
        <w:rPr>
          <w:bCs/>
          <w:sz w:val="22"/>
          <w:szCs w:val="22"/>
        </w:rPr>
        <w:t>CVP IS nurodytu laiku</w:t>
      </w:r>
      <w:r w:rsidR="004360F4" w:rsidRPr="00CF6087">
        <w:rPr>
          <w:b/>
          <w:bCs/>
          <w:sz w:val="22"/>
          <w:szCs w:val="22"/>
        </w:rPr>
        <w:t xml:space="preserve"> </w:t>
      </w:r>
      <w:r w:rsidRPr="00CF6087">
        <w:rPr>
          <w:sz w:val="22"/>
          <w:szCs w:val="22"/>
        </w:rPr>
        <w:t>elektroniniu būdu</w:t>
      </w:r>
      <w:r w:rsidR="00A30594" w:rsidRPr="00CF6087">
        <w:rPr>
          <w:sz w:val="22"/>
          <w:szCs w:val="22"/>
        </w:rPr>
        <w:t>,</w:t>
      </w:r>
      <w:r w:rsidR="004360F4" w:rsidRPr="00CF6087">
        <w:rPr>
          <w:sz w:val="22"/>
          <w:szCs w:val="22"/>
        </w:rPr>
        <w:t xml:space="preserve"> adresu: Kairiūkščio g. 14, Vilnius</w:t>
      </w:r>
      <w:r w:rsidR="001F2690" w:rsidRPr="00CF6087">
        <w:rPr>
          <w:sz w:val="22"/>
          <w:szCs w:val="22"/>
        </w:rPr>
        <w:t>.</w:t>
      </w:r>
    </w:p>
    <w:p w14:paraId="2B5F5A6B" w14:textId="77777777" w:rsidR="00DF77D8" w:rsidRPr="00CF6087" w:rsidRDefault="00CC5084" w:rsidP="00DF77D8">
      <w:pPr>
        <w:widowControl w:val="0"/>
        <w:autoSpaceDE w:val="0"/>
        <w:autoSpaceDN w:val="0"/>
        <w:adjustRightInd w:val="0"/>
        <w:ind w:firstLine="851"/>
        <w:jc w:val="both"/>
        <w:rPr>
          <w:sz w:val="22"/>
          <w:szCs w:val="22"/>
        </w:rPr>
      </w:pPr>
      <w:r w:rsidRPr="00CF6087">
        <w:rPr>
          <w:sz w:val="22"/>
          <w:szCs w:val="22"/>
        </w:rPr>
        <w:lastRenderedPageBreak/>
        <w:t xml:space="preserve">6.2. </w:t>
      </w:r>
      <w:r w:rsidR="008A4AAB" w:rsidRPr="00CF6087">
        <w:rPr>
          <w:sz w:val="22"/>
          <w:szCs w:val="22"/>
        </w:rPr>
        <w:t xml:space="preserve">Pasiūlymų nagrinėjimo, vertinimo ir palyginimo procedūras atlieka </w:t>
      </w:r>
      <w:r w:rsidR="0025620A" w:rsidRPr="00CF6087">
        <w:rPr>
          <w:sz w:val="22"/>
          <w:szCs w:val="22"/>
        </w:rPr>
        <w:t xml:space="preserve">pirkimo </w:t>
      </w:r>
      <w:r w:rsidR="00F84C17" w:rsidRPr="00CF6087">
        <w:rPr>
          <w:sz w:val="22"/>
          <w:szCs w:val="22"/>
        </w:rPr>
        <w:t>komisija</w:t>
      </w:r>
      <w:r w:rsidR="008A4AAB" w:rsidRPr="00CF6087">
        <w:rPr>
          <w:sz w:val="22"/>
          <w:szCs w:val="22"/>
        </w:rPr>
        <w:t xml:space="preserve"> konfidencialiai (tiekėjams ar jų įgaliotiems atstovams nedalyvaujant).</w:t>
      </w:r>
    </w:p>
    <w:p w14:paraId="041C7D56" w14:textId="77777777" w:rsidR="008A4AAB" w:rsidRPr="00CF6087" w:rsidRDefault="00DF77D8" w:rsidP="00DF77D8">
      <w:pPr>
        <w:widowControl w:val="0"/>
        <w:autoSpaceDE w:val="0"/>
        <w:autoSpaceDN w:val="0"/>
        <w:adjustRightInd w:val="0"/>
        <w:ind w:firstLine="851"/>
        <w:jc w:val="both"/>
        <w:rPr>
          <w:sz w:val="22"/>
          <w:szCs w:val="22"/>
        </w:rPr>
      </w:pPr>
      <w:r w:rsidRPr="00CF6087">
        <w:rPr>
          <w:sz w:val="22"/>
          <w:szCs w:val="22"/>
        </w:rPr>
        <w:t xml:space="preserve">6.3. </w:t>
      </w:r>
      <w:r w:rsidR="008A4AAB" w:rsidRPr="00CF6087">
        <w:rPr>
          <w:sz w:val="22"/>
          <w:szCs w:val="22"/>
        </w:rPr>
        <w:t>Pasiūlymus CVP IS priemonėmis pateikusiems tiekėjams perkančioji organizacija prane</w:t>
      </w:r>
      <w:r w:rsidR="004360F4" w:rsidRPr="00CF6087">
        <w:rPr>
          <w:sz w:val="22"/>
          <w:szCs w:val="22"/>
        </w:rPr>
        <w:t>ša</w:t>
      </w:r>
      <w:r w:rsidR="008A4AAB" w:rsidRPr="00CF6087">
        <w:rPr>
          <w:sz w:val="22"/>
          <w:szCs w:val="22"/>
        </w:rPr>
        <w:t xml:space="preserve"> apie pateiktų pasiūlymų įvertinimą</w:t>
      </w:r>
      <w:r w:rsidR="008A6AF1" w:rsidRPr="00CF6087">
        <w:rPr>
          <w:sz w:val="22"/>
          <w:szCs w:val="22"/>
        </w:rPr>
        <w:t xml:space="preserve"> Viešųjų pirkimų įstatymo </w:t>
      </w:r>
      <w:r w:rsidR="004360F4" w:rsidRPr="00CF6087">
        <w:rPr>
          <w:sz w:val="22"/>
          <w:szCs w:val="22"/>
        </w:rPr>
        <w:t xml:space="preserve">bei pirkimo taisyklių </w:t>
      </w:r>
      <w:r w:rsidR="008A6AF1" w:rsidRPr="00CF6087">
        <w:rPr>
          <w:sz w:val="22"/>
          <w:szCs w:val="22"/>
        </w:rPr>
        <w:t>nustatyta tvarka.</w:t>
      </w:r>
    </w:p>
    <w:p w14:paraId="63F7A108" w14:textId="77777777" w:rsidR="001B2E5F" w:rsidRPr="004536B9" w:rsidRDefault="001B2E5F" w:rsidP="001B2E5F">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DE9894C" w14:textId="77777777" w:rsidR="001B2E5F" w:rsidRPr="004536B9" w:rsidRDefault="001B2E5F" w:rsidP="001B2E5F">
      <w:pPr>
        <w:widowControl w:val="0"/>
        <w:tabs>
          <w:tab w:val="right" w:pos="10773"/>
        </w:tabs>
        <w:autoSpaceDE w:val="0"/>
        <w:autoSpaceDN w:val="0"/>
        <w:adjustRightInd w:val="0"/>
        <w:ind w:firstLine="720"/>
        <w:jc w:val="both"/>
      </w:pPr>
      <w:r w:rsidRPr="004536B9">
        <w:t>7.1. Pateiktus pasiūlymus nagrinėja ir vertina Perkančiosios organizacijos įsakymu paskirtas pirkimo organizatorius. Pirkimų</w:t>
      </w:r>
      <w:r w:rsidRPr="004536B9">
        <w:rPr>
          <w:b/>
        </w:rPr>
        <w:t xml:space="preserve"> </w:t>
      </w:r>
      <w:r w:rsidRPr="004536B9">
        <w:t>organizatorius</w:t>
      </w:r>
      <w:r w:rsidRPr="004536B9">
        <w:rPr>
          <w:b/>
        </w:rPr>
        <w:t xml:space="preserve"> </w:t>
      </w:r>
      <w:r w:rsidRPr="004536B9">
        <w:t>vertina:</w:t>
      </w:r>
    </w:p>
    <w:p w14:paraId="7344F6D5" w14:textId="77777777" w:rsidR="001B2E5F" w:rsidRPr="004536B9" w:rsidRDefault="001B2E5F" w:rsidP="001B2E5F">
      <w:pPr>
        <w:keepNext/>
        <w:widowControl w:val="0"/>
        <w:tabs>
          <w:tab w:val="right" w:pos="10773"/>
        </w:tabs>
        <w:autoSpaceDE w:val="0"/>
        <w:autoSpaceDN w:val="0"/>
        <w:adjustRightInd w:val="0"/>
        <w:ind w:firstLine="720"/>
        <w:jc w:val="both"/>
      </w:pPr>
      <w:r w:rsidRPr="004536B9">
        <w:t>7.1.1. ar pasiūlymas atitinka sąlygose nustatytus reikalavimus;</w:t>
      </w:r>
    </w:p>
    <w:p w14:paraId="37BE3B7F" w14:textId="77777777" w:rsidR="001B2E5F" w:rsidRPr="004536B9" w:rsidRDefault="001B2E5F" w:rsidP="001B2E5F">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17FD4331" w14:textId="77777777" w:rsidR="001B2E5F" w:rsidRPr="004536B9" w:rsidRDefault="001B2E5F" w:rsidP="001B2E5F">
      <w:pPr>
        <w:widowControl w:val="0"/>
        <w:tabs>
          <w:tab w:val="right" w:pos="10773"/>
        </w:tabs>
        <w:autoSpaceDE w:val="0"/>
        <w:autoSpaceDN w:val="0"/>
        <w:adjustRightInd w:val="0"/>
        <w:ind w:firstLine="720"/>
        <w:jc w:val="both"/>
      </w:pPr>
      <w:r w:rsidRPr="004536B9">
        <w:t xml:space="preserve">7.2. iškilus klausimams dėl pasiūlymų turinio ir pirkimo organizatoriui paprašius, </w:t>
      </w:r>
      <w:r>
        <w:t>teik</w:t>
      </w:r>
      <w:r w:rsidRPr="004536B9">
        <w:t>ėjai privalo pateikti CVP IS priemonėmis, nekeisdami pasiūlymo esmės, papildomus paaiškinimus per perkančiosios organizacijos nurodytą terminą.</w:t>
      </w:r>
    </w:p>
    <w:p w14:paraId="6A077049" w14:textId="77777777" w:rsidR="001B2E5F" w:rsidRPr="004536B9" w:rsidRDefault="001B2E5F" w:rsidP="001B2E5F">
      <w:pPr>
        <w:widowControl w:val="0"/>
        <w:tabs>
          <w:tab w:val="right" w:pos="10773"/>
        </w:tabs>
        <w:autoSpaceDE w:val="0"/>
        <w:autoSpaceDN w:val="0"/>
        <w:adjustRightInd w:val="0"/>
        <w:ind w:firstLine="720"/>
        <w:jc w:val="both"/>
      </w:pPr>
      <w:r w:rsidRPr="004536B9">
        <w:t>7.3. pirkimo</w:t>
      </w:r>
      <w:r w:rsidRPr="004536B9">
        <w:rPr>
          <w:b/>
        </w:rPr>
        <w:t xml:space="preserve"> </w:t>
      </w:r>
      <w:r w:rsidRPr="004536B9">
        <w:t>organizatorius</w:t>
      </w:r>
      <w:r w:rsidRPr="004536B9">
        <w:rPr>
          <w:b/>
        </w:rPr>
        <w:t xml:space="preserve"> </w:t>
      </w:r>
      <w:r w:rsidRPr="004536B9">
        <w:t>atmeta pasiūlymą, jeigu:</w:t>
      </w:r>
    </w:p>
    <w:p w14:paraId="3A6B9748" w14:textId="77777777" w:rsidR="001B2E5F" w:rsidRPr="004536B9" w:rsidRDefault="001B2E5F" w:rsidP="001B2E5F">
      <w:pPr>
        <w:keepNext/>
        <w:widowControl w:val="0"/>
        <w:tabs>
          <w:tab w:val="right" w:pos="10773"/>
        </w:tabs>
        <w:autoSpaceDE w:val="0"/>
        <w:autoSpaceDN w:val="0"/>
        <w:adjustRightInd w:val="0"/>
        <w:ind w:firstLine="720"/>
        <w:jc w:val="both"/>
      </w:pPr>
      <w:r w:rsidRPr="004536B9">
        <w:t>7.3.1. pasiūlymas neatitiko sąlygose nustatytų reikalavimų;</w:t>
      </w:r>
    </w:p>
    <w:p w14:paraId="4C977B2C" w14:textId="77777777" w:rsidR="001B2E5F" w:rsidRPr="004536B9" w:rsidRDefault="001B2E5F" w:rsidP="001B2E5F">
      <w:pPr>
        <w:keepNext/>
        <w:widowControl w:val="0"/>
        <w:tabs>
          <w:tab w:val="right" w:pos="10773"/>
        </w:tabs>
        <w:autoSpaceDE w:val="0"/>
        <w:autoSpaceDN w:val="0"/>
        <w:adjustRightInd w:val="0"/>
        <w:ind w:firstLine="720"/>
        <w:jc w:val="both"/>
      </w:pPr>
      <w:r w:rsidRPr="004536B9">
        <w:t>7.3.2. buvo pasiūlytos per didelės, perkančiajai organizacijai nepriimtinos kainos;</w:t>
      </w:r>
    </w:p>
    <w:p w14:paraId="6A5D34E7" w14:textId="77777777" w:rsidR="001B2E5F" w:rsidRPr="004536B9" w:rsidRDefault="001B2E5F" w:rsidP="001B2E5F">
      <w:pPr>
        <w:widowControl w:val="0"/>
        <w:tabs>
          <w:tab w:val="right" w:pos="10773"/>
        </w:tabs>
        <w:autoSpaceDE w:val="0"/>
        <w:autoSpaceDN w:val="0"/>
        <w:adjustRightInd w:val="0"/>
        <w:ind w:firstLine="720"/>
        <w:jc w:val="both"/>
      </w:pPr>
      <w:r w:rsidRPr="004536B9">
        <w:t>7.3.3. pasiūlytos prekės neatitinka techninių reikalavimų;</w:t>
      </w:r>
    </w:p>
    <w:p w14:paraId="14C36DAB" w14:textId="77777777" w:rsidR="001B2E5F" w:rsidRPr="004536B9" w:rsidRDefault="001B2E5F" w:rsidP="001B2E5F">
      <w:pPr>
        <w:widowControl w:val="0"/>
        <w:tabs>
          <w:tab w:val="right" w:pos="10773"/>
        </w:tabs>
        <w:autoSpaceDE w:val="0"/>
        <w:autoSpaceDN w:val="0"/>
        <w:adjustRightInd w:val="0"/>
        <w:ind w:firstLine="720"/>
        <w:jc w:val="both"/>
      </w:pPr>
      <w:r w:rsidRPr="004536B9">
        <w:t>7.3.4. nutraukus finansavimą iš biudžeto;</w:t>
      </w:r>
    </w:p>
    <w:p w14:paraId="2852F43E" w14:textId="77777777" w:rsidR="001B2E5F" w:rsidRPr="004536B9" w:rsidRDefault="001B2E5F" w:rsidP="001B2E5F">
      <w:pPr>
        <w:widowControl w:val="0"/>
        <w:tabs>
          <w:tab w:val="right" w:pos="10773"/>
        </w:tabs>
        <w:autoSpaceDE w:val="0"/>
        <w:autoSpaceDN w:val="0"/>
        <w:adjustRightInd w:val="0"/>
        <w:ind w:firstLine="720"/>
        <w:jc w:val="both"/>
      </w:pPr>
      <w:r w:rsidRPr="004536B9">
        <w:t>7.3.5. pakeisti perkančiosios organizacijos pasiūlymo forma ar kiekiai.</w:t>
      </w:r>
    </w:p>
    <w:p w14:paraId="2D9771D6"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VIII. PASIŪLYMŲ VERTINIMAS</w:t>
      </w:r>
    </w:p>
    <w:p w14:paraId="25F6DC7C" w14:textId="77777777" w:rsidR="008A4AAB" w:rsidRPr="00CF6087" w:rsidRDefault="008A4AAB" w:rsidP="00F03B18">
      <w:pPr>
        <w:widowControl w:val="0"/>
        <w:autoSpaceDE w:val="0"/>
        <w:autoSpaceDN w:val="0"/>
        <w:adjustRightInd w:val="0"/>
        <w:ind w:firstLine="720"/>
        <w:jc w:val="both"/>
        <w:rPr>
          <w:sz w:val="22"/>
          <w:szCs w:val="22"/>
        </w:rPr>
      </w:pPr>
      <w:r w:rsidRPr="00CF6087">
        <w:rPr>
          <w:sz w:val="22"/>
          <w:szCs w:val="22"/>
        </w:rPr>
        <w:t>8.1. Perkančiosios organizacijos neatmesti pasiūlymai vertinami remianti</w:t>
      </w:r>
      <w:r w:rsidR="008A5778" w:rsidRPr="00CF6087">
        <w:rPr>
          <w:sz w:val="22"/>
          <w:szCs w:val="22"/>
        </w:rPr>
        <w:t xml:space="preserve">s </w:t>
      </w:r>
      <w:r w:rsidR="002F0EAE" w:rsidRPr="00CF6087">
        <w:rPr>
          <w:sz w:val="22"/>
          <w:szCs w:val="22"/>
        </w:rPr>
        <w:t>mažiausios</w:t>
      </w:r>
      <w:r w:rsidR="002F0EAE" w:rsidRPr="00CF6087">
        <w:rPr>
          <w:b/>
          <w:sz w:val="22"/>
          <w:szCs w:val="22"/>
        </w:rPr>
        <w:t xml:space="preserve"> </w:t>
      </w:r>
      <w:r w:rsidR="002F0EAE" w:rsidRPr="00CF6087">
        <w:rPr>
          <w:sz w:val="22"/>
          <w:szCs w:val="22"/>
        </w:rPr>
        <w:t>kainos</w:t>
      </w:r>
      <w:r w:rsidR="004360F4" w:rsidRPr="00CF6087">
        <w:rPr>
          <w:b/>
          <w:sz w:val="22"/>
          <w:szCs w:val="22"/>
        </w:rPr>
        <w:t xml:space="preserve"> </w:t>
      </w:r>
      <w:r w:rsidR="008A5778" w:rsidRPr="00CF6087">
        <w:rPr>
          <w:sz w:val="22"/>
          <w:szCs w:val="22"/>
        </w:rPr>
        <w:t>kriterijumi.</w:t>
      </w:r>
      <w:r w:rsidRPr="00CF6087">
        <w:rPr>
          <w:sz w:val="22"/>
          <w:szCs w:val="22"/>
        </w:rPr>
        <w:t xml:space="preserve"> </w:t>
      </w:r>
      <w:r w:rsidR="00145156" w:rsidRPr="00CF6087">
        <w:rPr>
          <w:sz w:val="22"/>
          <w:szCs w:val="22"/>
        </w:rPr>
        <w:t>Pirkimas į dalis neskaidomas ir l</w:t>
      </w:r>
      <w:r w:rsidR="001C4EF5" w:rsidRPr="00CF6087">
        <w:rPr>
          <w:sz w:val="22"/>
          <w:szCs w:val="22"/>
        </w:rPr>
        <w:t xml:space="preserve">aimėtojas nustatomas </w:t>
      </w:r>
      <w:r w:rsidR="002F0EAE" w:rsidRPr="00CF6087">
        <w:rPr>
          <w:sz w:val="22"/>
          <w:szCs w:val="22"/>
        </w:rPr>
        <w:t xml:space="preserve">kai </w:t>
      </w:r>
      <w:r w:rsidR="004360F4" w:rsidRPr="00CF6087">
        <w:rPr>
          <w:sz w:val="22"/>
          <w:szCs w:val="22"/>
        </w:rPr>
        <w:t xml:space="preserve">bendra </w:t>
      </w:r>
      <w:r w:rsidR="002F0EAE" w:rsidRPr="00CF6087">
        <w:rPr>
          <w:sz w:val="22"/>
          <w:szCs w:val="22"/>
        </w:rPr>
        <w:t>siūloma</w:t>
      </w:r>
      <w:r w:rsidR="002F0EAE" w:rsidRPr="00CF6087">
        <w:rPr>
          <w:b/>
          <w:sz w:val="22"/>
          <w:szCs w:val="22"/>
        </w:rPr>
        <w:t xml:space="preserve"> </w:t>
      </w:r>
      <w:r w:rsidR="0058401E" w:rsidRPr="00CF6087">
        <w:rPr>
          <w:sz w:val="22"/>
          <w:szCs w:val="22"/>
        </w:rPr>
        <w:t>paslaugų</w:t>
      </w:r>
      <w:r w:rsidR="004360F4" w:rsidRPr="00CF6087">
        <w:rPr>
          <w:b/>
          <w:sz w:val="22"/>
          <w:szCs w:val="22"/>
        </w:rPr>
        <w:t xml:space="preserve"> </w:t>
      </w:r>
      <w:r w:rsidR="002F0EAE" w:rsidRPr="00CF6087">
        <w:rPr>
          <w:sz w:val="22"/>
          <w:szCs w:val="22"/>
        </w:rPr>
        <w:t>kaina</w:t>
      </w:r>
      <w:r w:rsidR="002F0EAE" w:rsidRPr="00CF6087">
        <w:rPr>
          <w:b/>
          <w:sz w:val="22"/>
          <w:szCs w:val="22"/>
        </w:rPr>
        <w:t xml:space="preserve"> </w:t>
      </w:r>
      <w:r w:rsidR="002F0EAE" w:rsidRPr="00CF6087">
        <w:rPr>
          <w:sz w:val="22"/>
          <w:szCs w:val="22"/>
        </w:rPr>
        <w:t>yra</w:t>
      </w:r>
      <w:r w:rsidR="002F0EAE" w:rsidRPr="00CF6087">
        <w:rPr>
          <w:b/>
          <w:sz w:val="22"/>
          <w:szCs w:val="22"/>
        </w:rPr>
        <w:t xml:space="preserve"> </w:t>
      </w:r>
      <w:r w:rsidR="002F0EAE" w:rsidRPr="00CF6087">
        <w:rPr>
          <w:sz w:val="22"/>
          <w:szCs w:val="22"/>
        </w:rPr>
        <w:t>mažiausia</w:t>
      </w:r>
      <w:r w:rsidR="004360F4" w:rsidRPr="00CF6087">
        <w:rPr>
          <w:sz w:val="22"/>
          <w:szCs w:val="22"/>
        </w:rPr>
        <w:t>.</w:t>
      </w:r>
    </w:p>
    <w:p w14:paraId="0A754E4D" w14:textId="332D20B8" w:rsidR="008A4AAB" w:rsidRPr="00CF6087" w:rsidRDefault="0058401E" w:rsidP="00F03B18">
      <w:pPr>
        <w:widowControl w:val="0"/>
        <w:autoSpaceDE w:val="0"/>
        <w:autoSpaceDN w:val="0"/>
        <w:adjustRightInd w:val="0"/>
        <w:ind w:firstLine="720"/>
        <w:jc w:val="both"/>
        <w:rPr>
          <w:sz w:val="22"/>
          <w:szCs w:val="22"/>
        </w:rPr>
      </w:pPr>
      <w:r w:rsidRPr="00CF6087">
        <w:rPr>
          <w:sz w:val="22"/>
          <w:szCs w:val="22"/>
        </w:rPr>
        <w:t>8.2. Paslaugų</w:t>
      </w:r>
      <w:r w:rsidR="008D4001" w:rsidRPr="00CF6087">
        <w:rPr>
          <w:sz w:val="22"/>
          <w:szCs w:val="22"/>
        </w:rPr>
        <w:t xml:space="preserve"> </w:t>
      </w:r>
      <w:r w:rsidR="008A4AAB" w:rsidRPr="00CF6087">
        <w:rPr>
          <w:sz w:val="22"/>
          <w:szCs w:val="22"/>
        </w:rPr>
        <w:t>kai</w:t>
      </w:r>
      <w:r w:rsidR="008D4001" w:rsidRPr="00CF6087">
        <w:rPr>
          <w:sz w:val="22"/>
          <w:szCs w:val="22"/>
        </w:rPr>
        <w:t xml:space="preserve">na pateikiama </w:t>
      </w:r>
      <w:r w:rsidR="005054D0" w:rsidRPr="00CF6087">
        <w:rPr>
          <w:sz w:val="22"/>
          <w:szCs w:val="22"/>
        </w:rPr>
        <w:t>e</w:t>
      </w:r>
      <w:r w:rsidR="003E3911" w:rsidRPr="00CF6087">
        <w:rPr>
          <w:sz w:val="22"/>
          <w:szCs w:val="22"/>
        </w:rPr>
        <w:t>urais</w:t>
      </w:r>
      <w:r w:rsidR="001B2E5F">
        <w:rPr>
          <w:sz w:val="22"/>
          <w:szCs w:val="22"/>
        </w:rPr>
        <w:t>, esamai adekvačiai rinkos kainai.</w:t>
      </w:r>
      <w:r w:rsidR="00753B7F" w:rsidRPr="00CF6087">
        <w:rPr>
          <w:sz w:val="22"/>
          <w:szCs w:val="22"/>
        </w:rPr>
        <w:t xml:space="preserve"> Į</w:t>
      </w:r>
      <w:r w:rsidR="008A4AAB" w:rsidRPr="00CF6087">
        <w:rPr>
          <w:sz w:val="22"/>
          <w:szCs w:val="22"/>
        </w:rPr>
        <w:t xml:space="preserve"> kainą įeina visi mokesčiai ir visos tiekėjo išlaidos. Išlaidos, kurių tiekėjas teikdamas pasiūlymą neįskaičiavo, nebus papildomai apmokamos. </w:t>
      </w:r>
    </w:p>
    <w:p w14:paraId="51499DDD" w14:textId="77777777" w:rsidR="008A4AAB" w:rsidRPr="00CF6087" w:rsidRDefault="008A4AAB" w:rsidP="00F03B18">
      <w:pPr>
        <w:keepNext/>
        <w:widowControl w:val="0"/>
        <w:autoSpaceDE w:val="0"/>
        <w:autoSpaceDN w:val="0"/>
        <w:adjustRightInd w:val="0"/>
        <w:spacing w:before="360" w:after="360"/>
        <w:ind w:firstLine="720"/>
        <w:jc w:val="center"/>
        <w:rPr>
          <w:b/>
          <w:bCs/>
          <w:sz w:val="22"/>
          <w:szCs w:val="22"/>
        </w:rPr>
      </w:pPr>
      <w:r w:rsidRPr="00CF6087">
        <w:rPr>
          <w:b/>
          <w:bCs/>
          <w:sz w:val="22"/>
          <w:szCs w:val="22"/>
        </w:rPr>
        <w:t>IX. PRETENZIJŲ IR SKUNDŲ NAGRINĖJIMO TVARKA</w:t>
      </w:r>
    </w:p>
    <w:p w14:paraId="103A027A" w14:textId="77777777" w:rsidR="008A4AAB" w:rsidRPr="00CF6087" w:rsidRDefault="008A4AAB" w:rsidP="008D4001">
      <w:pPr>
        <w:widowControl w:val="0"/>
        <w:autoSpaceDE w:val="0"/>
        <w:autoSpaceDN w:val="0"/>
        <w:adjustRightInd w:val="0"/>
        <w:ind w:firstLine="709"/>
        <w:jc w:val="both"/>
        <w:rPr>
          <w:sz w:val="22"/>
          <w:szCs w:val="22"/>
        </w:rPr>
      </w:pPr>
      <w:r w:rsidRPr="00CF6087">
        <w:rPr>
          <w:sz w:val="22"/>
          <w:szCs w:val="22"/>
        </w:rP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1C7DB7F9" w14:textId="77777777" w:rsidR="008A4AAB" w:rsidRPr="00CF6087" w:rsidRDefault="008A4AAB" w:rsidP="008D4001">
      <w:pPr>
        <w:widowControl w:val="0"/>
        <w:autoSpaceDE w:val="0"/>
        <w:autoSpaceDN w:val="0"/>
        <w:adjustRightInd w:val="0"/>
        <w:ind w:firstLine="709"/>
        <w:jc w:val="both"/>
        <w:rPr>
          <w:sz w:val="22"/>
          <w:szCs w:val="22"/>
        </w:rPr>
      </w:pPr>
      <w:r w:rsidRPr="00CF6087">
        <w:rPr>
          <w:sz w:val="22"/>
          <w:szCs w:val="22"/>
        </w:rPr>
        <w:t>9.2. Pretenzija pateikiama perkančiajai organizacijai raštu CVP</w:t>
      </w:r>
      <w:r w:rsidR="00590B02" w:rsidRPr="00CF6087">
        <w:rPr>
          <w:sz w:val="22"/>
          <w:szCs w:val="22"/>
        </w:rPr>
        <w:t xml:space="preserve"> </w:t>
      </w:r>
      <w:r w:rsidRPr="00CF6087">
        <w:rPr>
          <w:sz w:val="22"/>
          <w:szCs w:val="22"/>
        </w:rPr>
        <w:t xml:space="preserve">IS priemonėmis </w:t>
      </w:r>
      <w:r w:rsidR="00C52DD4" w:rsidRPr="00CF6087">
        <w:rPr>
          <w:sz w:val="22"/>
          <w:szCs w:val="22"/>
        </w:rPr>
        <w:t>Viešųjų pirkimų įstatymo nustatyta tvarka ir terminais</w:t>
      </w:r>
      <w:r w:rsidRPr="00CF6087">
        <w:rPr>
          <w:sz w:val="22"/>
          <w:szCs w:val="22"/>
        </w:rPr>
        <w:t>. Perkančioji organizacija nagrinėja tik tas tiekėjų pretenzijas, kurios gautos iki pirkimo sutarties sudarymo.</w:t>
      </w:r>
    </w:p>
    <w:p w14:paraId="1E078108" w14:textId="77777777" w:rsidR="008A4AAB" w:rsidRPr="00CF6087" w:rsidRDefault="008A4AAB" w:rsidP="008D4001">
      <w:pPr>
        <w:widowControl w:val="0"/>
        <w:autoSpaceDE w:val="0"/>
        <w:autoSpaceDN w:val="0"/>
        <w:adjustRightInd w:val="0"/>
        <w:ind w:firstLine="709"/>
        <w:jc w:val="both"/>
        <w:rPr>
          <w:sz w:val="22"/>
          <w:szCs w:val="22"/>
        </w:rPr>
      </w:pPr>
      <w:r w:rsidRPr="00CF6087">
        <w:rPr>
          <w:sz w:val="22"/>
          <w:szCs w:val="22"/>
        </w:rPr>
        <w:t xml:space="preserve">9.3. Perkančioji organizacija privalo išnagrinėti pretenziją ir priimti motyvuotą sprendimą </w:t>
      </w:r>
      <w:r w:rsidR="00E03B13" w:rsidRPr="00CF6087">
        <w:rPr>
          <w:sz w:val="22"/>
          <w:szCs w:val="22"/>
        </w:rPr>
        <w:t>Viešųjų pirkimų įstatymo nustatyta tvarka ir terminais</w:t>
      </w:r>
      <w:r w:rsidR="00156808" w:rsidRPr="00CF6087">
        <w:rPr>
          <w:sz w:val="22"/>
          <w:szCs w:val="22"/>
        </w:rPr>
        <w:t>.</w:t>
      </w:r>
    </w:p>
    <w:p w14:paraId="20EDE4E1" w14:textId="77777777" w:rsidR="008A4AAB" w:rsidRPr="00CF6087" w:rsidRDefault="009256E7" w:rsidP="008D4001">
      <w:pPr>
        <w:keepNext/>
        <w:widowControl w:val="0"/>
        <w:autoSpaceDE w:val="0"/>
        <w:autoSpaceDN w:val="0"/>
        <w:adjustRightInd w:val="0"/>
        <w:spacing w:before="360" w:after="360"/>
        <w:ind w:left="2701" w:firstLine="720"/>
        <w:rPr>
          <w:b/>
          <w:bCs/>
          <w:sz w:val="22"/>
          <w:szCs w:val="22"/>
        </w:rPr>
      </w:pPr>
      <w:r w:rsidRPr="00CF6087">
        <w:rPr>
          <w:b/>
          <w:bCs/>
          <w:sz w:val="22"/>
          <w:szCs w:val="22"/>
        </w:rPr>
        <w:t>X</w:t>
      </w:r>
      <w:r w:rsidR="008A4AAB" w:rsidRPr="00CF6087">
        <w:rPr>
          <w:b/>
          <w:bCs/>
          <w:sz w:val="22"/>
          <w:szCs w:val="22"/>
        </w:rPr>
        <w:t>. PIRKIMO SUTARTIES SĄLYGOS</w:t>
      </w:r>
    </w:p>
    <w:p w14:paraId="61723E77" w14:textId="77777777" w:rsidR="00E57CD1" w:rsidRPr="00CF6087" w:rsidRDefault="00007F0A" w:rsidP="00E57CD1">
      <w:pPr>
        <w:widowControl w:val="0"/>
        <w:autoSpaceDE w:val="0"/>
        <w:autoSpaceDN w:val="0"/>
        <w:adjustRightInd w:val="0"/>
        <w:ind w:right="-108" w:firstLine="720"/>
        <w:jc w:val="both"/>
        <w:rPr>
          <w:sz w:val="22"/>
          <w:szCs w:val="22"/>
        </w:rPr>
      </w:pPr>
      <w:r w:rsidRPr="00CF6087">
        <w:rPr>
          <w:sz w:val="22"/>
          <w:szCs w:val="22"/>
        </w:rPr>
        <w:t>1</w:t>
      </w:r>
      <w:r w:rsidR="00EB2F2C" w:rsidRPr="00CF6087">
        <w:rPr>
          <w:sz w:val="22"/>
          <w:szCs w:val="22"/>
        </w:rPr>
        <w:t>0</w:t>
      </w:r>
      <w:r w:rsidRPr="00CF6087">
        <w:rPr>
          <w:sz w:val="22"/>
          <w:szCs w:val="22"/>
        </w:rPr>
        <w:t>.</w:t>
      </w:r>
      <w:r w:rsidR="00E57CD1" w:rsidRPr="00CF6087">
        <w:rPr>
          <w:sz w:val="22"/>
          <w:szCs w:val="22"/>
        </w:rPr>
        <w:t xml:space="preserve"> Perkančioji organizacija pirkimo sutartį siūlo sudaryti tam tiekėjui, kurio pasiūlymas Viešųjų pirkimų įstatymo nustatyta tvarka pripažintas laimėjusiu. Sudaroma pirkimo sutartis atitinka laimėjusio tiekėjo pasiūlymą ir šios apklausos sąlygas.</w:t>
      </w:r>
      <w:r w:rsidR="00C5778F" w:rsidRPr="00CF6087">
        <w:rPr>
          <w:sz w:val="22"/>
          <w:szCs w:val="22"/>
        </w:rPr>
        <w:t xml:space="preserve"> </w:t>
      </w:r>
    </w:p>
    <w:p w14:paraId="76D333F1" w14:textId="77777777" w:rsidR="00C5778F" w:rsidRPr="00CF6087" w:rsidRDefault="00EB2F2C" w:rsidP="00E57CD1">
      <w:pPr>
        <w:widowControl w:val="0"/>
        <w:autoSpaceDE w:val="0"/>
        <w:autoSpaceDN w:val="0"/>
        <w:adjustRightInd w:val="0"/>
        <w:ind w:right="-108" w:firstLine="720"/>
        <w:jc w:val="both"/>
        <w:rPr>
          <w:b/>
          <w:sz w:val="22"/>
          <w:szCs w:val="22"/>
        </w:rPr>
      </w:pPr>
      <w:r w:rsidRPr="00CF6087">
        <w:rPr>
          <w:sz w:val="22"/>
          <w:szCs w:val="22"/>
        </w:rPr>
        <w:t>11</w:t>
      </w:r>
      <w:r w:rsidR="00C5778F" w:rsidRPr="00CF6087">
        <w:rPr>
          <w:sz w:val="22"/>
          <w:szCs w:val="22"/>
        </w:rPr>
        <w:t xml:space="preserve">. </w:t>
      </w:r>
      <w:r w:rsidR="009256E7" w:rsidRPr="00CF6087">
        <w:rPr>
          <w:sz w:val="22"/>
          <w:szCs w:val="22"/>
        </w:rPr>
        <w:t>Pe</w:t>
      </w:r>
      <w:r w:rsidR="0058401E" w:rsidRPr="00CF6087">
        <w:rPr>
          <w:sz w:val="22"/>
          <w:szCs w:val="22"/>
        </w:rPr>
        <w:t>rkančioji organizacija už suteiktas</w:t>
      </w:r>
      <w:r w:rsidR="009256E7" w:rsidRPr="00CF6087">
        <w:rPr>
          <w:sz w:val="22"/>
          <w:szCs w:val="22"/>
        </w:rPr>
        <w:t xml:space="preserve"> </w:t>
      </w:r>
      <w:r w:rsidR="00F41B86" w:rsidRPr="00CF6087">
        <w:rPr>
          <w:sz w:val="22"/>
          <w:szCs w:val="22"/>
        </w:rPr>
        <w:t xml:space="preserve">kokybiškas, technines specifikacijas atitinkančias </w:t>
      </w:r>
      <w:r w:rsidR="0058401E" w:rsidRPr="00CF6087">
        <w:rPr>
          <w:sz w:val="22"/>
          <w:szCs w:val="22"/>
        </w:rPr>
        <w:t>paslaugas</w:t>
      </w:r>
      <w:r w:rsidR="009256E7" w:rsidRPr="00CF6087">
        <w:rPr>
          <w:sz w:val="22"/>
          <w:szCs w:val="22"/>
        </w:rPr>
        <w:t xml:space="preserve"> pagal </w:t>
      </w:r>
      <w:r w:rsidR="00F41B86" w:rsidRPr="00CF6087">
        <w:rPr>
          <w:sz w:val="22"/>
          <w:szCs w:val="22"/>
        </w:rPr>
        <w:t xml:space="preserve">tiekėjo </w:t>
      </w:r>
      <w:r w:rsidR="009256E7" w:rsidRPr="00CF6087">
        <w:rPr>
          <w:sz w:val="22"/>
          <w:szCs w:val="22"/>
        </w:rPr>
        <w:t xml:space="preserve">pateiktą sąskaitą – faktūrą </w:t>
      </w:r>
      <w:r w:rsidR="009F2DC0" w:rsidRPr="00CF6087">
        <w:rPr>
          <w:sz w:val="22"/>
          <w:szCs w:val="22"/>
        </w:rPr>
        <w:t xml:space="preserve">bei atliktų darbų aktą </w:t>
      </w:r>
      <w:r w:rsidR="009256E7" w:rsidRPr="00CF6087">
        <w:rPr>
          <w:sz w:val="22"/>
          <w:szCs w:val="22"/>
        </w:rPr>
        <w:t xml:space="preserve">apmoka ne vėliau kaip per 30 dienų. </w:t>
      </w:r>
      <w:r w:rsidR="009256E7" w:rsidRPr="00CF6087">
        <w:rPr>
          <w:b/>
          <w:sz w:val="22"/>
          <w:szCs w:val="22"/>
        </w:rPr>
        <w:t>Išankstinis apmokėjimas negalimas.</w:t>
      </w:r>
    </w:p>
    <w:p w14:paraId="1F7CA727" w14:textId="77777777" w:rsidR="00E57CD1" w:rsidRPr="00CF6087" w:rsidRDefault="00E57CD1" w:rsidP="00E57CD1">
      <w:pPr>
        <w:widowControl w:val="0"/>
        <w:autoSpaceDE w:val="0"/>
        <w:autoSpaceDN w:val="0"/>
        <w:adjustRightInd w:val="0"/>
        <w:ind w:firstLine="709"/>
        <w:rPr>
          <w:sz w:val="22"/>
          <w:szCs w:val="22"/>
        </w:rPr>
      </w:pPr>
    </w:p>
    <w:p w14:paraId="0C254DBA" w14:textId="77777777" w:rsidR="008D594E" w:rsidRPr="00CF6087" w:rsidRDefault="001F1DC9" w:rsidP="001F1DC9">
      <w:pPr>
        <w:widowControl w:val="0"/>
        <w:autoSpaceDE w:val="0"/>
        <w:autoSpaceDN w:val="0"/>
        <w:adjustRightInd w:val="0"/>
        <w:ind w:firstLine="709"/>
        <w:jc w:val="center"/>
        <w:rPr>
          <w:sz w:val="22"/>
          <w:szCs w:val="22"/>
        </w:rPr>
      </w:pPr>
      <w:r w:rsidRPr="00CF6087">
        <w:rPr>
          <w:sz w:val="22"/>
          <w:szCs w:val="22"/>
        </w:rPr>
        <w:t>____________________</w:t>
      </w:r>
    </w:p>
    <w:p w14:paraId="0E2381C9" w14:textId="77777777" w:rsidR="001F1DC9" w:rsidRPr="00CF6087" w:rsidRDefault="001F1DC9" w:rsidP="00E57CD1">
      <w:pPr>
        <w:widowControl w:val="0"/>
        <w:autoSpaceDE w:val="0"/>
        <w:autoSpaceDN w:val="0"/>
        <w:adjustRightInd w:val="0"/>
        <w:ind w:firstLine="709"/>
        <w:rPr>
          <w:sz w:val="22"/>
          <w:szCs w:val="22"/>
        </w:rPr>
      </w:pPr>
    </w:p>
    <w:p w14:paraId="0336ABC1" w14:textId="77777777" w:rsidR="008D594E" w:rsidRPr="00CF6087" w:rsidRDefault="008D594E" w:rsidP="00E57CD1">
      <w:pPr>
        <w:widowControl w:val="0"/>
        <w:autoSpaceDE w:val="0"/>
        <w:autoSpaceDN w:val="0"/>
        <w:adjustRightInd w:val="0"/>
        <w:ind w:firstLine="709"/>
        <w:rPr>
          <w:sz w:val="22"/>
          <w:szCs w:val="22"/>
        </w:rP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CF6087" w14:paraId="72D77723" w14:textId="77777777">
        <w:tc>
          <w:tcPr>
            <w:tcW w:w="2760" w:type="dxa"/>
            <w:tcBorders>
              <w:top w:val="nil"/>
              <w:left w:val="nil"/>
              <w:bottom w:val="nil"/>
              <w:right w:val="nil"/>
            </w:tcBorders>
          </w:tcPr>
          <w:p w14:paraId="70F49A7C" w14:textId="77777777" w:rsidR="009256E7" w:rsidRPr="00CF6087" w:rsidRDefault="009256E7">
            <w:pPr>
              <w:widowControl w:val="0"/>
              <w:autoSpaceDE w:val="0"/>
              <w:autoSpaceDN w:val="0"/>
              <w:adjustRightInd w:val="0"/>
              <w:rPr>
                <w:sz w:val="22"/>
                <w:szCs w:val="22"/>
              </w:rPr>
            </w:pPr>
          </w:p>
        </w:tc>
      </w:tr>
      <w:tr w:rsidR="0058401E" w:rsidRPr="00CF6087" w14:paraId="7EE60380" w14:textId="77777777">
        <w:tc>
          <w:tcPr>
            <w:tcW w:w="2760" w:type="dxa"/>
            <w:tcBorders>
              <w:top w:val="nil"/>
              <w:left w:val="nil"/>
              <w:bottom w:val="nil"/>
              <w:right w:val="nil"/>
            </w:tcBorders>
          </w:tcPr>
          <w:p w14:paraId="2AB86421" w14:textId="77777777" w:rsidR="0058401E" w:rsidRPr="00CF6087" w:rsidRDefault="0058401E">
            <w:pPr>
              <w:widowControl w:val="0"/>
              <w:autoSpaceDE w:val="0"/>
              <w:autoSpaceDN w:val="0"/>
              <w:adjustRightInd w:val="0"/>
              <w:rPr>
                <w:sz w:val="22"/>
                <w:szCs w:val="22"/>
              </w:rPr>
            </w:pPr>
          </w:p>
        </w:tc>
      </w:tr>
      <w:tr w:rsidR="00AB2DC6" w:rsidRPr="00CF6087" w14:paraId="6D36B3A7" w14:textId="77777777">
        <w:tc>
          <w:tcPr>
            <w:tcW w:w="2760" w:type="dxa"/>
            <w:tcBorders>
              <w:top w:val="nil"/>
              <w:left w:val="nil"/>
              <w:bottom w:val="nil"/>
              <w:right w:val="nil"/>
            </w:tcBorders>
          </w:tcPr>
          <w:p w14:paraId="59214A92" w14:textId="77777777" w:rsidR="00810524" w:rsidRPr="00CF6087" w:rsidRDefault="00810524">
            <w:pPr>
              <w:widowControl w:val="0"/>
              <w:autoSpaceDE w:val="0"/>
              <w:autoSpaceDN w:val="0"/>
              <w:adjustRightInd w:val="0"/>
              <w:rPr>
                <w:sz w:val="22"/>
                <w:szCs w:val="22"/>
              </w:rPr>
            </w:pPr>
          </w:p>
        </w:tc>
      </w:tr>
    </w:tbl>
    <w:p w14:paraId="66970E18" w14:textId="3CB162FC" w:rsidR="0089156C" w:rsidRPr="00CF6087" w:rsidRDefault="0089156C" w:rsidP="00E046EC">
      <w:pPr>
        <w:ind w:left="7788" w:firstLine="1298"/>
        <w:rPr>
          <w:sz w:val="22"/>
          <w:szCs w:val="22"/>
        </w:rPr>
      </w:pPr>
      <w:r w:rsidRPr="00CF6087">
        <w:rPr>
          <w:b/>
          <w:bCs/>
          <w:sz w:val="22"/>
          <w:szCs w:val="22"/>
        </w:rPr>
        <w:lastRenderedPageBreak/>
        <w:t xml:space="preserve">Priedas Nr. </w:t>
      </w:r>
      <w:r w:rsidR="00470916">
        <w:rPr>
          <w:b/>
          <w:bCs/>
          <w:sz w:val="22"/>
          <w:szCs w:val="22"/>
        </w:rPr>
        <w:t>1</w:t>
      </w:r>
    </w:p>
    <w:p w14:paraId="4C049572" w14:textId="77777777" w:rsidR="008F4A64" w:rsidRPr="00CF6087" w:rsidRDefault="008F4A64" w:rsidP="0089156C">
      <w:pPr>
        <w:ind w:firstLine="540"/>
        <w:jc w:val="center"/>
        <w:rPr>
          <w:b/>
          <w:sz w:val="18"/>
          <w:szCs w:val="18"/>
        </w:rPr>
      </w:pPr>
    </w:p>
    <w:p w14:paraId="66E61160" w14:textId="77777777" w:rsidR="0089156C" w:rsidRPr="00CF6087" w:rsidRDefault="0089156C" w:rsidP="0089156C">
      <w:pPr>
        <w:ind w:firstLine="540"/>
        <w:jc w:val="center"/>
        <w:rPr>
          <w:b/>
          <w:sz w:val="22"/>
          <w:szCs w:val="22"/>
        </w:rPr>
      </w:pPr>
      <w:r w:rsidRPr="00CF6087">
        <w:rPr>
          <w:b/>
          <w:sz w:val="22"/>
          <w:szCs w:val="22"/>
        </w:rPr>
        <w:t>PASIŪLYMAS</w:t>
      </w:r>
    </w:p>
    <w:p w14:paraId="23357D59" w14:textId="77777777" w:rsidR="0089156C" w:rsidRPr="00CF6087" w:rsidRDefault="0089156C" w:rsidP="0089156C">
      <w:pPr>
        <w:ind w:firstLine="540"/>
        <w:jc w:val="center"/>
        <w:rPr>
          <w:b/>
          <w:sz w:val="22"/>
          <w:szCs w:val="22"/>
        </w:rPr>
      </w:pPr>
      <w:r w:rsidRPr="00CF6087">
        <w:rPr>
          <w:b/>
          <w:sz w:val="22"/>
          <w:szCs w:val="22"/>
        </w:rPr>
        <w:t xml:space="preserve">DĖL </w:t>
      </w:r>
      <w:r w:rsidR="0064432B" w:rsidRPr="00CF6087">
        <w:rPr>
          <w:b/>
          <w:bCs/>
          <w:szCs w:val="22"/>
        </w:rPr>
        <w:t xml:space="preserve">AUTOMOBILIŲ MERCEDES BENZ </w:t>
      </w:r>
      <w:r w:rsidR="005F1903" w:rsidRPr="00CF6087">
        <w:rPr>
          <w:b/>
          <w:bCs/>
          <w:szCs w:val="22"/>
        </w:rPr>
        <w:t>290 GD</w:t>
      </w:r>
      <w:r w:rsidR="00BE1F84" w:rsidRPr="00CF6087">
        <w:rPr>
          <w:b/>
          <w:bCs/>
          <w:szCs w:val="22"/>
        </w:rPr>
        <w:t xml:space="preserve"> </w:t>
      </w:r>
      <w:r w:rsidR="0064432B" w:rsidRPr="00CF6087">
        <w:rPr>
          <w:b/>
          <w:bCs/>
          <w:szCs w:val="22"/>
        </w:rPr>
        <w:t xml:space="preserve">REMONTO </w:t>
      </w:r>
      <w:r w:rsidR="0064432B" w:rsidRPr="00CF6087">
        <w:rPr>
          <w:b/>
          <w:bCs/>
          <w:sz w:val="28"/>
        </w:rPr>
        <w:t xml:space="preserve"> </w:t>
      </w:r>
      <w:r w:rsidR="0064432B" w:rsidRPr="00CF6087">
        <w:rPr>
          <w:b/>
          <w:bCs/>
        </w:rPr>
        <w:t>TEIKIMO PASLAUGŲ</w:t>
      </w:r>
    </w:p>
    <w:p w14:paraId="6C01EC47" w14:textId="77777777" w:rsidR="009508B0" w:rsidRPr="00CF6087" w:rsidRDefault="0089156C" w:rsidP="0089156C">
      <w:pPr>
        <w:ind w:firstLine="540"/>
        <w:jc w:val="center"/>
        <w:rPr>
          <w:sz w:val="22"/>
          <w:szCs w:val="22"/>
        </w:rPr>
      </w:pPr>
      <w:r w:rsidRPr="00CF6087">
        <w:rPr>
          <w:sz w:val="22"/>
          <w:szCs w:val="22"/>
        </w:rPr>
        <w:t>____________________</w:t>
      </w:r>
    </w:p>
    <w:tbl>
      <w:tblPr>
        <w:tblStyle w:val="TableGrid"/>
        <w:tblW w:w="0" w:type="auto"/>
        <w:tblInd w:w="-893" w:type="dxa"/>
        <w:tblLook w:val="04A0" w:firstRow="1" w:lastRow="0" w:firstColumn="1" w:lastColumn="0" w:noHBand="0" w:noVBand="1"/>
      </w:tblPr>
      <w:tblGrid>
        <w:gridCol w:w="11656"/>
      </w:tblGrid>
      <w:tr w:rsidR="009508B0" w:rsidRPr="009508B0" w14:paraId="6F31AF80" w14:textId="77777777" w:rsidTr="009508B0">
        <w:tc>
          <w:tcPr>
            <w:tcW w:w="11656" w:type="dxa"/>
          </w:tcPr>
          <w:tbl>
            <w:tblPr>
              <w:tblW w:w="11440" w:type="dxa"/>
              <w:tblLook w:val="04A0" w:firstRow="1" w:lastRow="0" w:firstColumn="1" w:lastColumn="0" w:noHBand="0" w:noVBand="1"/>
            </w:tblPr>
            <w:tblGrid>
              <w:gridCol w:w="818"/>
              <w:gridCol w:w="2152"/>
              <w:gridCol w:w="886"/>
              <w:gridCol w:w="1280"/>
              <w:gridCol w:w="920"/>
              <w:gridCol w:w="1078"/>
              <w:gridCol w:w="876"/>
              <w:gridCol w:w="1013"/>
              <w:gridCol w:w="1132"/>
              <w:gridCol w:w="1285"/>
            </w:tblGrid>
            <w:tr w:rsidR="009508B0" w:rsidRPr="009508B0" w14:paraId="14143FB6" w14:textId="77777777" w:rsidTr="009508B0">
              <w:trPr>
                <w:trHeight w:val="300"/>
              </w:trPr>
              <w:tc>
                <w:tcPr>
                  <w:tcW w:w="818" w:type="dxa"/>
                  <w:tcBorders>
                    <w:top w:val="nil"/>
                    <w:left w:val="nil"/>
                    <w:bottom w:val="nil"/>
                    <w:right w:val="nil"/>
                  </w:tcBorders>
                  <w:shd w:val="clear" w:color="auto" w:fill="auto"/>
                  <w:noWrap/>
                  <w:vAlign w:val="center"/>
                  <w:hideMark/>
                </w:tcPr>
                <w:p w14:paraId="7383680F" w14:textId="77777777" w:rsidR="009508B0" w:rsidRPr="009508B0" w:rsidRDefault="009508B0" w:rsidP="009508B0">
                  <w:pPr>
                    <w:rPr>
                      <w:sz w:val="16"/>
                      <w:szCs w:val="16"/>
                    </w:rPr>
                  </w:pPr>
                </w:p>
              </w:tc>
              <w:tc>
                <w:tcPr>
                  <w:tcW w:w="2152" w:type="dxa"/>
                  <w:tcBorders>
                    <w:top w:val="nil"/>
                    <w:left w:val="nil"/>
                    <w:bottom w:val="nil"/>
                    <w:right w:val="nil"/>
                  </w:tcBorders>
                  <w:shd w:val="clear" w:color="auto" w:fill="auto"/>
                  <w:vAlign w:val="bottom"/>
                  <w:hideMark/>
                </w:tcPr>
                <w:p w14:paraId="133BF5AC" w14:textId="77777777" w:rsidR="009508B0" w:rsidRPr="009508B0" w:rsidRDefault="009508B0" w:rsidP="009508B0">
                  <w:pPr>
                    <w:jc w:val="center"/>
                    <w:rPr>
                      <w:sz w:val="16"/>
                      <w:szCs w:val="16"/>
                    </w:rPr>
                  </w:pPr>
                </w:p>
              </w:tc>
              <w:tc>
                <w:tcPr>
                  <w:tcW w:w="886" w:type="dxa"/>
                  <w:tcBorders>
                    <w:top w:val="nil"/>
                    <w:left w:val="nil"/>
                    <w:bottom w:val="nil"/>
                    <w:right w:val="nil"/>
                  </w:tcBorders>
                  <w:shd w:val="clear" w:color="auto" w:fill="auto"/>
                  <w:vAlign w:val="bottom"/>
                  <w:hideMark/>
                </w:tcPr>
                <w:p w14:paraId="7E4C8273" w14:textId="77777777" w:rsidR="009508B0" w:rsidRPr="009508B0" w:rsidRDefault="009508B0" w:rsidP="009508B0">
                  <w:pPr>
                    <w:rPr>
                      <w:sz w:val="16"/>
                      <w:szCs w:val="16"/>
                    </w:rPr>
                  </w:pPr>
                </w:p>
              </w:tc>
              <w:tc>
                <w:tcPr>
                  <w:tcW w:w="1280" w:type="dxa"/>
                  <w:tcBorders>
                    <w:top w:val="nil"/>
                    <w:left w:val="nil"/>
                    <w:bottom w:val="nil"/>
                    <w:right w:val="nil"/>
                  </w:tcBorders>
                  <w:shd w:val="clear" w:color="auto" w:fill="auto"/>
                  <w:vAlign w:val="center"/>
                  <w:hideMark/>
                </w:tcPr>
                <w:p w14:paraId="5835741B" w14:textId="77777777" w:rsidR="009508B0" w:rsidRPr="009508B0" w:rsidRDefault="009508B0" w:rsidP="009508B0">
                  <w:pPr>
                    <w:rPr>
                      <w:sz w:val="16"/>
                      <w:szCs w:val="16"/>
                    </w:rPr>
                  </w:pPr>
                </w:p>
              </w:tc>
              <w:tc>
                <w:tcPr>
                  <w:tcW w:w="920" w:type="dxa"/>
                  <w:tcBorders>
                    <w:top w:val="nil"/>
                    <w:left w:val="nil"/>
                    <w:bottom w:val="nil"/>
                    <w:right w:val="nil"/>
                  </w:tcBorders>
                  <w:shd w:val="clear" w:color="auto" w:fill="auto"/>
                  <w:noWrap/>
                  <w:vAlign w:val="bottom"/>
                  <w:hideMark/>
                </w:tcPr>
                <w:p w14:paraId="15B4133E" w14:textId="77777777" w:rsidR="009508B0" w:rsidRPr="009508B0" w:rsidRDefault="009508B0" w:rsidP="009508B0">
                  <w:pPr>
                    <w:jc w:val="center"/>
                    <w:rPr>
                      <w:sz w:val="16"/>
                      <w:szCs w:val="16"/>
                    </w:rPr>
                  </w:pPr>
                </w:p>
              </w:tc>
              <w:tc>
                <w:tcPr>
                  <w:tcW w:w="1078" w:type="dxa"/>
                  <w:tcBorders>
                    <w:top w:val="nil"/>
                    <w:left w:val="nil"/>
                    <w:bottom w:val="nil"/>
                    <w:right w:val="nil"/>
                  </w:tcBorders>
                  <w:shd w:val="clear" w:color="auto" w:fill="auto"/>
                  <w:noWrap/>
                  <w:vAlign w:val="bottom"/>
                  <w:hideMark/>
                </w:tcPr>
                <w:p w14:paraId="3852E66C" w14:textId="77777777" w:rsidR="009508B0" w:rsidRPr="009508B0" w:rsidRDefault="009508B0" w:rsidP="009508B0">
                  <w:pPr>
                    <w:jc w:val="center"/>
                    <w:rPr>
                      <w:sz w:val="16"/>
                      <w:szCs w:val="16"/>
                    </w:rPr>
                  </w:pPr>
                </w:p>
              </w:tc>
              <w:tc>
                <w:tcPr>
                  <w:tcW w:w="876" w:type="dxa"/>
                  <w:tcBorders>
                    <w:top w:val="nil"/>
                    <w:left w:val="nil"/>
                    <w:bottom w:val="nil"/>
                    <w:right w:val="nil"/>
                  </w:tcBorders>
                  <w:shd w:val="clear" w:color="auto" w:fill="auto"/>
                  <w:noWrap/>
                  <w:vAlign w:val="bottom"/>
                  <w:hideMark/>
                </w:tcPr>
                <w:p w14:paraId="5F5EA037" w14:textId="77777777" w:rsidR="009508B0" w:rsidRPr="009508B0" w:rsidRDefault="009508B0" w:rsidP="009508B0">
                  <w:pPr>
                    <w:jc w:val="center"/>
                    <w:rPr>
                      <w:sz w:val="16"/>
                      <w:szCs w:val="16"/>
                    </w:rPr>
                  </w:pPr>
                </w:p>
              </w:tc>
              <w:tc>
                <w:tcPr>
                  <w:tcW w:w="1013" w:type="dxa"/>
                  <w:tcBorders>
                    <w:top w:val="nil"/>
                    <w:left w:val="nil"/>
                    <w:bottom w:val="nil"/>
                    <w:right w:val="nil"/>
                  </w:tcBorders>
                  <w:shd w:val="clear" w:color="auto" w:fill="auto"/>
                  <w:noWrap/>
                  <w:vAlign w:val="bottom"/>
                  <w:hideMark/>
                </w:tcPr>
                <w:p w14:paraId="4C3535CC" w14:textId="77777777" w:rsidR="009508B0" w:rsidRPr="009508B0" w:rsidRDefault="009508B0" w:rsidP="009508B0">
                  <w:pPr>
                    <w:jc w:val="center"/>
                    <w:rPr>
                      <w:sz w:val="16"/>
                      <w:szCs w:val="16"/>
                    </w:rPr>
                  </w:pPr>
                </w:p>
              </w:tc>
              <w:tc>
                <w:tcPr>
                  <w:tcW w:w="2417" w:type="dxa"/>
                  <w:gridSpan w:val="2"/>
                  <w:tcBorders>
                    <w:top w:val="nil"/>
                    <w:left w:val="nil"/>
                    <w:bottom w:val="nil"/>
                    <w:right w:val="nil"/>
                  </w:tcBorders>
                  <w:shd w:val="clear" w:color="auto" w:fill="auto"/>
                  <w:noWrap/>
                  <w:vAlign w:val="bottom"/>
                  <w:hideMark/>
                </w:tcPr>
                <w:p w14:paraId="305DA874" w14:textId="3916D24C" w:rsidR="009508B0" w:rsidRPr="009508B0" w:rsidRDefault="009508B0" w:rsidP="009508B0">
                  <w:pPr>
                    <w:jc w:val="center"/>
                    <w:rPr>
                      <w:sz w:val="16"/>
                      <w:szCs w:val="16"/>
                    </w:rPr>
                  </w:pPr>
                </w:p>
              </w:tc>
            </w:tr>
            <w:tr w:rsidR="009508B0" w:rsidRPr="009508B0" w14:paraId="3C653C8B" w14:textId="77777777" w:rsidTr="009508B0">
              <w:trPr>
                <w:trHeight w:val="300"/>
              </w:trPr>
              <w:tc>
                <w:tcPr>
                  <w:tcW w:w="818" w:type="dxa"/>
                  <w:tcBorders>
                    <w:top w:val="nil"/>
                    <w:left w:val="nil"/>
                    <w:bottom w:val="nil"/>
                    <w:right w:val="nil"/>
                  </w:tcBorders>
                  <w:shd w:val="clear" w:color="auto" w:fill="auto"/>
                  <w:noWrap/>
                  <w:vAlign w:val="center"/>
                  <w:hideMark/>
                </w:tcPr>
                <w:p w14:paraId="67DCED3A" w14:textId="77777777" w:rsidR="009508B0" w:rsidRPr="009508B0" w:rsidRDefault="009508B0" w:rsidP="009508B0">
                  <w:pPr>
                    <w:jc w:val="center"/>
                    <w:rPr>
                      <w:sz w:val="16"/>
                      <w:szCs w:val="16"/>
                    </w:rPr>
                  </w:pPr>
                </w:p>
              </w:tc>
              <w:tc>
                <w:tcPr>
                  <w:tcW w:w="2152" w:type="dxa"/>
                  <w:tcBorders>
                    <w:top w:val="nil"/>
                    <w:left w:val="nil"/>
                    <w:bottom w:val="nil"/>
                    <w:right w:val="nil"/>
                  </w:tcBorders>
                  <w:shd w:val="clear" w:color="auto" w:fill="auto"/>
                  <w:vAlign w:val="bottom"/>
                  <w:hideMark/>
                </w:tcPr>
                <w:p w14:paraId="2185A82F" w14:textId="77777777" w:rsidR="009508B0" w:rsidRPr="009508B0" w:rsidRDefault="009508B0" w:rsidP="009508B0">
                  <w:pPr>
                    <w:jc w:val="center"/>
                    <w:rPr>
                      <w:sz w:val="16"/>
                      <w:szCs w:val="16"/>
                    </w:rPr>
                  </w:pPr>
                </w:p>
              </w:tc>
              <w:tc>
                <w:tcPr>
                  <w:tcW w:w="886" w:type="dxa"/>
                  <w:tcBorders>
                    <w:top w:val="nil"/>
                    <w:left w:val="nil"/>
                    <w:bottom w:val="nil"/>
                    <w:right w:val="nil"/>
                  </w:tcBorders>
                  <w:shd w:val="clear" w:color="auto" w:fill="auto"/>
                  <w:vAlign w:val="bottom"/>
                  <w:hideMark/>
                </w:tcPr>
                <w:p w14:paraId="1F91CBF2" w14:textId="77777777" w:rsidR="009508B0" w:rsidRPr="009508B0" w:rsidRDefault="009508B0" w:rsidP="009508B0">
                  <w:pPr>
                    <w:rPr>
                      <w:sz w:val="16"/>
                      <w:szCs w:val="16"/>
                    </w:rPr>
                  </w:pPr>
                </w:p>
              </w:tc>
              <w:tc>
                <w:tcPr>
                  <w:tcW w:w="1280" w:type="dxa"/>
                  <w:tcBorders>
                    <w:top w:val="nil"/>
                    <w:left w:val="nil"/>
                    <w:bottom w:val="nil"/>
                    <w:right w:val="nil"/>
                  </w:tcBorders>
                  <w:shd w:val="clear" w:color="auto" w:fill="auto"/>
                  <w:vAlign w:val="center"/>
                  <w:hideMark/>
                </w:tcPr>
                <w:p w14:paraId="3749D795" w14:textId="77777777" w:rsidR="009508B0" w:rsidRPr="009508B0" w:rsidRDefault="009508B0" w:rsidP="009508B0">
                  <w:pPr>
                    <w:rPr>
                      <w:sz w:val="16"/>
                      <w:szCs w:val="16"/>
                    </w:rPr>
                  </w:pPr>
                </w:p>
              </w:tc>
              <w:tc>
                <w:tcPr>
                  <w:tcW w:w="920" w:type="dxa"/>
                  <w:tcBorders>
                    <w:top w:val="nil"/>
                    <w:left w:val="nil"/>
                    <w:bottom w:val="nil"/>
                    <w:right w:val="nil"/>
                  </w:tcBorders>
                  <w:shd w:val="clear" w:color="auto" w:fill="auto"/>
                  <w:noWrap/>
                  <w:vAlign w:val="bottom"/>
                  <w:hideMark/>
                </w:tcPr>
                <w:p w14:paraId="26E052B6" w14:textId="77777777" w:rsidR="009508B0" w:rsidRPr="009508B0" w:rsidRDefault="009508B0" w:rsidP="009508B0">
                  <w:pPr>
                    <w:jc w:val="center"/>
                    <w:rPr>
                      <w:sz w:val="16"/>
                      <w:szCs w:val="16"/>
                    </w:rPr>
                  </w:pPr>
                </w:p>
              </w:tc>
              <w:tc>
                <w:tcPr>
                  <w:tcW w:w="1078" w:type="dxa"/>
                  <w:tcBorders>
                    <w:top w:val="nil"/>
                    <w:left w:val="nil"/>
                    <w:bottom w:val="nil"/>
                    <w:right w:val="nil"/>
                  </w:tcBorders>
                  <w:shd w:val="clear" w:color="auto" w:fill="auto"/>
                  <w:noWrap/>
                  <w:vAlign w:val="bottom"/>
                  <w:hideMark/>
                </w:tcPr>
                <w:p w14:paraId="06D1D2F5" w14:textId="77777777" w:rsidR="009508B0" w:rsidRPr="009508B0" w:rsidRDefault="009508B0" w:rsidP="009508B0">
                  <w:pPr>
                    <w:jc w:val="center"/>
                    <w:rPr>
                      <w:sz w:val="16"/>
                      <w:szCs w:val="16"/>
                    </w:rPr>
                  </w:pPr>
                </w:p>
              </w:tc>
              <w:tc>
                <w:tcPr>
                  <w:tcW w:w="876" w:type="dxa"/>
                  <w:tcBorders>
                    <w:top w:val="nil"/>
                    <w:left w:val="nil"/>
                    <w:bottom w:val="nil"/>
                    <w:right w:val="nil"/>
                  </w:tcBorders>
                  <w:shd w:val="clear" w:color="auto" w:fill="auto"/>
                  <w:noWrap/>
                  <w:vAlign w:val="bottom"/>
                  <w:hideMark/>
                </w:tcPr>
                <w:p w14:paraId="3A96B561" w14:textId="77777777" w:rsidR="009508B0" w:rsidRPr="009508B0" w:rsidRDefault="009508B0" w:rsidP="009508B0">
                  <w:pPr>
                    <w:jc w:val="center"/>
                    <w:rPr>
                      <w:sz w:val="16"/>
                      <w:szCs w:val="16"/>
                    </w:rPr>
                  </w:pPr>
                </w:p>
              </w:tc>
              <w:tc>
                <w:tcPr>
                  <w:tcW w:w="1013" w:type="dxa"/>
                  <w:tcBorders>
                    <w:top w:val="nil"/>
                    <w:left w:val="nil"/>
                    <w:bottom w:val="nil"/>
                    <w:right w:val="nil"/>
                  </w:tcBorders>
                  <w:shd w:val="clear" w:color="auto" w:fill="auto"/>
                  <w:noWrap/>
                  <w:vAlign w:val="bottom"/>
                  <w:hideMark/>
                </w:tcPr>
                <w:p w14:paraId="42B922CE" w14:textId="77777777" w:rsidR="009508B0" w:rsidRPr="009508B0" w:rsidRDefault="009508B0" w:rsidP="009508B0">
                  <w:pPr>
                    <w:jc w:val="center"/>
                    <w:rPr>
                      <w:sz w:val="16"/>
                      <w:szCs w:val="16"/>
                    </w:rPr>
                  </w:pPr>
                </w:p>
              </w:tc>
              <w:tc>
                <w:tcPr>
                  <w:tcW w:w="1132" w:type="dxa"/>
                  <w:tcBorders>
                    <w:top w:val="nil"/>
                    <w:left w:val="nil"/>
                    <w:bottom w:val="nil"/>
                    <w:right w:val="nil"/>
                  </w:tcBorders>
                  <w:shd w:val="clear" w:color="auto" w:fill="auto"/>
                  <w:vAlign w:val="bottom"/>
                  <w:hideMark/>
                </w:tcPr>
                <w:p w14:paraId="53790723" w14:textId="77777777" w:rsidR="009508B0" w:rsidRPr="009508B0" w:rsidRDefault="009508B0" w:rsidP="009508B0">
                  <w:pPr>
                    <w:rPr>
                      <w:sz w:val="16"/>
                      <w:szCs w:val="16"/>
                    </w:rPr>
                  </w:pPr>
                </w:p>
              </w:tc>
              <w:tc>
                <w:tcPr>
                  <w:tcW w:w="1285" w:type="dxa"/>
                  <w:tcBorders>
                    <w:top w:val="nil"/>
                    <w:left w:val="nil"/>
                    <w:bottom w:val="nil"/>
                    <w:right w:val="nil"/>
                  </w:tcBorders>
                  <w:shd w:val="clear" w:color="auto" w:fill="auto"/>
                  <w:vAlign w:val="bottom"/>
                  <w:hideMark/>
                </w:tcPr>
                <w:p w14:paraId="65139C6F" w14:textId="77777777" w:rsidR="009508B0" w:rsidRPr="009508B0" w:rsidRDefault="009508B0" w:rsidP="009508B0">
                  <w:pPr>
                    <w:rPr>
                      <w:sz w:val="16"/>
                      <w:szCs w:val="16"/>
                    </w:rPr>
                  </w:pPr>
                </w:p>
              </w:tc>
            </w:tr>
            <w:tr w:rsidR="009508B0" w:rsidRPr="009508B0" w14:paraId="44D15D3D" w14:textId="77777777" w:rsidTr="009508B0">
              <w:trPr>
                <w:trHeight w:val="300"/>
              </w:trPr>
              <w:tc>
                <w:tcPr>
                  <w:tcW w:w="818" w:type="dxa"/>
                  <w:tcBorders>
                    <w:top w:val="nil"/>
                    <w:left w:val="nil"/>
                    <w:bottom w:val="nil"/>
                    <w:right w:val="nil"/>
                  </w:tcBorders>
                  <w:shd w:val="clear" w:color="auto" w:fill="auto"/>
                  <w:noWrap/>
                  <w:vAlign w:val="center"/>
                  <w:hideMark/>
                </w:tcPr>
                <w:p w14:paraId="12D081C2" w14:textId="77777777" w:rsidR="009508B0" w:rsidRPr="009508B0" w:rsidRDefault="009508B0" w:rsidP="009508B0">
                  <w:pPr>
                    <w:rPr>
                      <w:sz w:val="16"/>
                      <w:szCs w:val="16"/>
                    </w:rPr>
                  </w:pPr>
                </w:p>
              </w:tc>
              <w:tc>
                <w:tcPr>
                  <w:tcW w:w="2152" w:type="dxa"/>
                  <w:tcBorders>
                    <w:top w:val="nil"/>
                    <w:left w:val="nil"/>
                    <w:bottom w:val="nil"/>
                    <w:right w:val="nil"/>
                  </w:tcBorders>
                  <w:shd w:val="clear" w:color="auto" w:fill="auto"/>
                  <w:vAlign w:val="bottom"/>
                  <w:hideMark/>
                </w:tcPr>
                <w:p w14:paraId="640E9A1C" w14:textId="77777777" w:rsidR="009508B0" w:rsidRPr="009508B0" w:rsidRDefault="009508B0" w:rsidP="009508B0">
                  <w:pPr>
                    <w:jc w:val="center"/>
                    <w:rPr>
                      <w:sz w:val="16"/>
                      <w:szCs w:val="16"/>
                    </w:rPr>
                  </w:pPr>
                </w:p>
              </w:tc>
              <w:tc>
                <w:tcPr>
                  <w:tcW w:w="886" w:type="dxa"/>
                  <w:tcBorders>
                    <w:top w:val="nil"/>
                    <w:left w:val="nil"/>
                    <w:bottom w:val="nil"/>
                    <w:right w:val="nil"/>
                  </w:tcBorders>
                  <w:shd w:val="clear" w:color="auto" w:fill="auto"/>
                  <w:vAlign w:val="bottom"/>
                  <w:hideMark/>
                </w:tcPr>
                <w:p w14:paraId="1F3B0B93" w14:textId="77777777" w:rsidR="009508B0" w:rsidRPr="009508B0" w:rsidRDefault="009508B0" w:rsidP="009508B0">
                  <w:pPr>
                    <w:rPr>
                      <w:sz w:val="16"/>
                      <w:szCs w:val="16"/>
                    </w:rPr>
                  </w:pPr>
                </w:p>
              </w:tc>
              <w:tc>
                <w:tcPr>
                  <w:tcW w:w="1280" w:type="dxa"/>
                  <w:tcBorders>
                    <w:top w:val="nil"/>
                    <w:left w:val="nil"/>
                    <w:bottom w:val="nil"/>
                    <w:right w:val="nil"/>
                  </w:tcBorders>
                  <w:shd w:val="clear" w:color="auto" w:fill="auto"/>
                  <w:vAlign w:val="center"/>
                  <w:hideMark/>
                </w:tcPr>
                <w:p w14:paraId="3737D35B" w14:textId="77777777" w:rsidR="009508B0" w:rsidRPr="009508B0" w:rsidRDefault="009508B0" w:rsidP="009508B0">
                  <w:pPr>
                    <w:rPr>
                      <w:sz w:val="16"/>
                      <w:szCs w:val="16"/>
                    </w:rPr>
                  </w:pPr>
                </w:p>
              </w:tc>
              <w:tc>
                <w:tcPr>
                  <w:tcW w:w="920" w:type="dxa"/>
                  <w:tcBorders>
                    <w:top w:val="nil"/>
                    <w:left w:val="nil"/>
                    <w:bottom w:val="nil"/>
                    <w:right w:val="nil"/>
                  </w:tcBorders>
                  <w:shd w:val="clear" w:color="auto" w:fill="auto"/>
                  <w:noWrap/>
                  <w:vAlign w:val="bottom"/>
                  <w:hideMark/>
                </w:tcPr>
                <w:p w14:paraId="73B41270" w14:textId="77777777" w:rsidR="009508B0" w:rsidRPr="009508B0" w:rsidRDefault="009508B0" w:rsidP="009508B0">
                  <w:pPr>
                    <w:jc w:val="center"/>
                    <w:rPr>
                      <w:sz w:val="16"/>
                      <w:szCs w:val="16"/>
                    </w:rPr>
                  </w:pPr>
                </w:p>
              </w:tc>
              <w:tc>
                <w:tcPr>
                  <w:tcW w:w="1078" w:type="dxa"/>
                  <w:tcBorders>
                    <w:top w:val="nil"/>
                    <w:left w:val="nil"/>
                    <w:bottom w:val="nil"/>
                    <w:right w:val="nil"/>
                  </w:tcBorders>
                  <w:shd w:val="clear" w:color="auto" w:fill="auto"/>
                  <w:noWrap/>
                  <w:vAlign w:val="bottom"/>
                  <w:hideMark/>
                </w:tcPr>
                <w:p w14:paraId="5E343E5C" w14:textId="77777777" w:rsidR="009508B0" w:rsidRPr="009508B0" w:rsidRDefault="009508B0" w:rsidP="009508B0">
                  <w:pPr>
                    <w:jc w:val="center"/>
                    <w:rPr>
                      <w:sz w:val="16"/>
                      <w:szCs w:val="16"/>
                    </w:rPr>
                  </w:pPr>
                </w:p>
              </w:tc>
              <w:tc>
                <w:tcPr>
                  <w:tcW w:w="876" w:type="dxa"/>
                  <w:tcBorders>
                    <w:top w:val="nil"/>
                    <w:left w:val="nil"/>
                    <w:bottom w:val="nil"/>
                    <w:right w:val="nil"/>
                  </w:tcBorders>
                  <w:shd w:val="clear" w:color="auto" w:fill="auto"/>
                  <w:noWrap/>
                  <w:vAlign w:val="bottom"/>
                  <w:hideMark/>
                </w:tcPr>
                <w:p w14:paraId="15492A03" w14:textId="77777777" w:rsidR="009508B0" w:rsidRPr="009508B0" w:rsidRDefault="009508B0" w:rsidP="009508B0">
                  <w:pPr>
                    <w:jc w:val="center"/>
                    <w:rPr>
                      <w:sz w:val="16"/>
                      <w:szCs w:val="16"/>
                    </w:rPr>
                  </w:pPr>
                </w:p>
              </w:tc>
              <w:tc>
                <w:tcPr>
                  <w:tcW w:w="1013" w:type="dxa"/>
                  <w:tcBorders>
                    <w:top w:val="nil"/>
                    <w:left w:val="nil"/>
                    <w:bottom w:val="nil"/>
                    <w:right w:val="nil"/>
                  </w:tcBorders>
                  <w:shd w:val="clear" w:color="auto" w:fill="auto"/>
                  <w:noWrap/>
                  <w:vAlign w:val="bottom"/>
                  <w:hideMark/>
                </w:tcPr>
                <w:p w14:paraId="32DD7FB8" w14:textId="77777777" w:rsidR="009508B0" w:rsidRPr="009508B0" w:rsidRDefault="009508B0" w:rsidP="009508B0">
                  <w:pPr>
                    <w:jc w:val="center"/>
                    <w:rPr>
                      <w:sz w:val="16"/>
                      <w:szCs w:val="16"/>
                    </w:rPr>
                  </w:pPr>
                </w:p>
              </w:tc>
              <w:tc>
                <w:tcPr>
                  <w:tcW w:w="1132" w:type="dxa"/>
                  <w:tcBorders>
                    <w:top w:val="nil"/>
                    <w:left w:val="nil"/>
                    <w:bottom w:val="nil"/>
                    <w:right w:val="nil"/>
                  </w:tcBorders>
                  <w:shd w:val="clear" w:color="auto" w:fill="auto"/>
                  <w:vAlign w:val="bottom"/>
                  <w:hideMark/>
                </w:tcPr>
                <w:p w14:paraId="76798C62" w14:textId="77777777" w:rsidR="009508B0" w:rsidRPr="009508B0" w:rsidRDefault="009508B0" w:rsidP="009508B0">
                  <w:pPr>
                    <w:rPr>
                      <w:sz w:val="16"/>
                      <w:szCs w:val="16"/>
                    </w:rPr>
                  </w:pPr>
                </w:p>
              </w:tc>
              <w:tc>
                <w:tcPr>
                  <w:tcW w:w="1285" w:type="dxa"/>
                  <w:tcBorders>
                    <w:top w:val="nil"/>
                    <w:left w:val="nil"/>
                    <w:bottom w:val="nil"/>
                    <w:right w:val="nil"/>
                  </w:tcBorders>
                  <w:shd w:val="clear" w:color="auto" w:fill="auto"/>
                  <w:vAlign w:val="bottom"/>
                  <w:hideMark/>
                </w:tcPr>
                <w:p w14:paraId="300B83F0" w14:textId="77777777" w:rsidR="009508B0" w:rsidRPr="009508B0" w:rsidRDefault="009508B0" w:rsidP="009508B0">
                  <w:pPr>
                    <w:rPr>
                      <w:sz w:val="16"/>
                      <w:szCs w:val="16"/>
                    </w:rPr>
                  </w:pPr>
                </w:p>
              </w:tc>
            </w:tr>
            <w:tr w:rsidR="009508B0" w:rsidRPr="009508B0" w14:paraId="7E619E89" w14:textId="77777777" w:rsidTr="009508B0">
              <w:trPr>
                <w:trHeight w:val="300"/>
              </w:trPr>
              <w:tc>
                <w:tcPr>
                  <w:tcW w:w="818" w:type="dxa"/>
                  <w:tcBorders>
                    <w:top w:val="nil"/>
                    <w:left w:val="nil"/>
                    <w:bottom w:val="nil"/>
                    <w:right w:val="nil"/>
                  </w:tcBorders>
                  <w:shd w:val="clear" w:color="auto" w:fill="auto"/>
                  <w:noWrap/>
                  <w:vAlign w:val="center"/>
                  <w:hideMark/>
                </w:tcPr>
                <w:p w14:paraId="2EF2B8D7" w14:textId="77777777" w:rsidR="009508B0" w:rsidRPr="009508B0" w:rsidRDefault="009508B0" w:rsidP="009508B0">
                  <w:pPr>
                    <w:rPr>
                      <w:sz w:val="16"/>
                      <w:szCs w:val="16"/>
                    </w:rPr>
                  </w:pPr>
                </w:p>
              </w:tc>
              <w:tc>
                <w:tcPr>
                  <w:tcW w:w="10622" w:type="dxa"/>
                  <w:gridSpan w:val="9"/>
                  <w:vMerge w:val="restart"/>
                  <w:tcBorders>
                    <w:top w:val="nil"/>
                    <w:left w:val="nil"/>
                    <w:bottom w:val="nil"/>
                    <w:right w:val="nil"/>
                  </w:tcBorders>
                  <w:shd w:val="clear" w:color="auto" w:fill="auto"/>
                  <w:hideMark/>
                </w:tcPr>
                <w:p w14:paraId="30A9D51E" w14:textId="77777777" w:rsidR="009508B0" w:rsidRPr="009508B0" w:rsidRDefault="009508B0" w:rsidP="009508B0">
                  <w:pPr>
                    <w:jc w:val="center"/>
                    <w:rPr>
                      <w:b/>
                      <w:bCs/>
                      <w:sz w:val="16"/>
                      <w:szCs w:val="16"/>
                    </w:rPr>
                  </w:pPr>
                  <w:r w:rsidRPr="009508B0">
                    <w:rPr>
                      <w:b/>
                      <w:bCs/>
                      <w:sz w:val="16"/>
                      <w:szCs w:val="16"/>
                    </w:rPr>
                    <w:t>PASIŪLYMO PATEIKIMO FORMA MB GD 290 REMONTO PASLAUGA</w:t>
                  </w:r>
                </w:p>
              </w:tc>
            </w:tr>
            <w:tr w:rsidR="009508B0" w:rsidRPr="009508B0" w14:paraId="6CC5AA8F" w14:textId="77777777" w:rsidTr="009508B0">
              <w:trPr>
                <w:trHeight w:val="300"/>
              </w:trPr>
              <w:tc>
                <w:tcPr>
                  <w:tcW w:w="818" w:type="dxa"/>
                  <w:tcBorders>
                    <w:top w:val="nil"/>
                    <w:left w:val="nil"/>
                    <w:bottom w:val="nil"/>
                    <w:right w:val="nil"/>
                  </w:tcBorders>
                  <w:shd w:val="clear" w:color="auto" w:fill="auto"/>
                  <w:noWrap/>
                  <w:vAlign w:val="center"/>
                  <w:hideMark/>
                </w:tcPr>
                <w:p w14:paraId="020BE848" w14:textId="77777777" w:rsidR="009508B0" w:rsidRPr="009508B0" w:rsidRDefault="009508B0" w:rsidP="009508B0">
                  <w:pPr>
                    <w:jc w:val="center"/>
                    <w:rPr>
                      <w:b/>
                      <w:bCs/>
                      <w:sz w:val="16"/>
                      <w:szCs w:val="16"/>
                    </w:rPr>
                  </w:pPr>
                </w:p>
              </w:tc>
              <w:tc>
                <w:tcPr>
                  <w:tcW w:w="10622" w:type="dxa"/>
                  <w:gridSpan w:val="9"/>
                  <w:vMerge/>
                  <w:tcBorders>
                    <w:top w:val="nil"/>
                    <w:left w:val="nil"/>
                    <w:bottom w:val="nil"/>
                    <w:right w:val="nil"/>
                  </w:tcBorders>
                  <w:vAlign w:val="center"/>
                  <w:hideMark/>
                </w:tcPr>
                <w:p w14:paraId="1DDAC509" w14:textId="77777777" w:rsidR="009508B0" w:rsidRPr="009508B0" w:rsidRDefault="009508B0" w:rsidP="009508B0">
                  <w:pPr>
                    <w:rPr>
                      <w:b/>
                      <w:bCs/>
                      <w:sz w:val="16"/>
                      <w:szCs w:val="16"/>
                    </w:rPr>
                  </w:pPr>
                </w:p>
              </w:tc>
            </w:tr>
            <w:tr w:rsidR="009508B0" w:rsidRPr="009508B0" w14:paraId="512F64AC" w14:textId="77777777" w:rsidTr="009508B0">
              <w:trPr>
                <w:trHeight w:val="300"/>
              </w:trPr>
              <w:tc>
                <w:tcPr>
                  <w:tcW w:w="818" w:type="dxa"/>
                  <w:tcBorders>
                    <w:top w:val="nil"/>
                    <w:left w:val="nil"/>
                    <w:bottom w:val="nil"/>
                    <w:right w:val="nil"/>
                  </w:tcBorders>
                  <w:shd w:val="clear" w:color="auto" w:fill="auto"/>
                  <w:noWrap/>
                  <w:vAlign w:val="center"/>
                  <w:hideMark/>
                </w:tcPr>
                <w:p w14:paraId="762D1AF2" w14:textId="77777777" w:rsidR="009508B0" w:rsidRPr="009508B0" w:rsidRDefault="009508B0" w:rsidP="009508B0">
                  <w:pPr>
                    <w:jc w:val="center"/>
                    <w:rPr>
                      <w:sz w:val="16"/>
                      <w:szCs w:val="16"/>
                    </w:rPr>
                  </w:pPr>
                </w:p>
              </w:tc>
              <w:tc>
                <w:tcPr>
                  <w:tcW w:w="2152" w:type="dxa"/>
                  <w:tcBorders>
                    <w:top w:val="nil"/>
                    <w:left w:val="nil"/>
                    <w:bottom w:val="nil"/>
                    <w:right w:val="nil"/>
                  </w:tcBorders>
                  <w:shd w:val="clear" w:color="auto" w:fill="auto"/>
                  <w:vAlign w:val="bottom"/>
                  <w:hideMark/>
                </w:tcPr>
                <w:p w14:paraId="3B6F9E71" w14:textId="77777777" w:rsidR="009508B0" w:rsidRPr="009508B0" w:rsidRDefault="009508B0" w:rsidP="009508B0">
                  <w:pPr>
                    <w:jc w:val="center"/>
                    <w:rPr>
                      <w:sz w:val="16"/>
                      <w:szCs w:val="16"/>
                    </w:rPr>
                  </w:pPr>
                </w:p>
              </w:tc>
              <w:tc>
                <w:tcPr>
                  <w:tcW w:w="886" w:type="dxa"/>
                  <w:tcBorders>
                    <w:top w:val="nil"/>
                    <w:left w:val="nil"/>
                    <w:bottom w:val="nil"/>
                    <w:right w:val="nil"/>
                  </w:tcBorders>
                  <w:shd w:val="clear" w:color="auto" w:fill="auto"/>
                  <w:vAlign w:val="bottom"/>
                  <w:hideMark/>
                </w:tcPr>
                <w:p w14:paraId="441E1783" w14:textId="77777777" w:rsidR="009508B0" w:rsidRPr="009508B0" w:rsidRDefault="009508B0" w:rsidP="009508B0">
                  <w:pPr>
                    <w:rPr>
                      <w:sz w:val="16"/>
                      <w:szCs w:val="16"/>
                    </w:rPr>
                  </w:pPr>
                </w:p>
              </w:tc>
              <w:tc>
                <w:tcPr>
                  <w:tcW w:w="1280" w:type="dxa"/>
                  <w:tcBorders>
                    <w:top w:val="nil"/>
                    <w:left w:val="nil"/>
                    <w:bottom w:val="nil"/>
                    <w:right w:val="nil"/>
                  </w:tcBorders>
                  <w:shd w:val="clear" w:color="auto" w:fill="auto"/>
                  <w:vAlign w:val="center"/>
                  <w:hideMark/>
                </w:tcPr>
                <w:p w14:paraId="5178DAD9" w14:textId="77777777" w:rsidR="009508B0" w:rsidRPr="009508B0" w:rsidRDefault="009508B0" w:rsidP="009508B0">
                  <w:pPr>
                    <w:rPr>
                      <w:sz w:val="16"/>
                      <w:szCs w:val="16"/>
                    </w:rPr>
                  </w:pPr>
                </w:p>
              </w:tc>
              <w:tc>
                <w:tcPr>
                  <w:tcW w:w="920" w:type="dxa"/>
                  <w:tcBorders>
                    <w:top w:val="nil"/>
                    <w:left w:val="nil"/>
                    <w:bottom w:val="nil"/>
                    <w:right w:val="nil"/>
                  </w:tcBorders>
                  <w:shd w:val="clear" w:color="auto" w:fill="auto"/>
                  <w:noWrap/>
                  <w:vAlign w:val="bottom"/>
                  <w:hideMark/>
                </w:tcPr>
                <w:p w14:paraId="2470A401" w14:textId="77777777" w:rsidR="009508B0" w:rsidRPr="009508B0" w:rsidRDefault="009508B0" w:rsidP="009508B0">
                  <w:pPr>
                    <w:jc w:val="center"/>
                    <w:rPr>
                      <w:sz w:val="16"/>
                      <w:szCs w:val="16"/>
                    </w:rPr>
                  </w:pPr>
                </w:p>
              </w:tc>
              <w:tc>
                <w:tcPr>
                  <w:tcW w:w="1078" w:type="dxa"/>
                  <w:tcBorders>
                    <w:top w:val="nil"/>
                    <w:left w:val="nil"/>
                    <w:bottom w:val="nil"/>
                    <w:right w:val="nil"/>
                  </w:tcBorders>
                  <w:shd w:val="clear" w:color="auto" w:fill="auto"/>
                  <w:noWrap/>
                  <w:vAlign w:val="bottom"/>
                  <w:hideMark/>
                </w:tcPr>
                <w:p w14:paraId="105086CB" w14:textId="77777777" w:rsidR="009508B0" w:rsidRPr="009508B0" w:rsidRDefault="009508B0" w:rsidP="009508B0">
                  <w:pPr>
                    <w:jc w:val="center"/>
                    <w:rPr>
                      <w:sz w:val="16"/>
                      <w:szCs w:val="16"/>
                    </w:rPr>
                  </w:pPr>
                </w:p>
              </w:tc>
              <w:tc>
                <w:tcPr>
                  <w:tcW w:w="876" w:type="dxa"/>
                  <w:tcBorders>
                    <w:top w:val="nil"/>
                    <w:left w:val="nil"/>
                    <w:bottom w:val="nil"/>
                    <w:right w:val="nil"/>
                  </w:tcBorders>
                  <w:shd w:val="clear" w:color="auto" w:fill="auto"/>
                  <w:noWrap/>
                  <w:vAlign w:val="bottom"/>
                  <w:hideMark/>
                </w:tcPr>
                <w:p w14:paraId="7C4FD7B5" w14:textId="77777777" w:rsidR="009508B0" w:rsidRPr="009508B0" w:rsidRDefault="009508B0" w:rsidP="009508B0">
                  <w:pPr>
                    <w:jc w:val="center"/>
                    <w:rPr>
                      <w:sz w:val="16"/>
                      <w:szCs w:val="16"/>
                    </w:rPr>
                  </w:pPr>
                </w:p>
              </w:tc>
              <w:tc>
                <w:tcPr>
                  <w:tcW w:w="1013" w:type="dxa"/>
                  <w:tcBorders>
                    <w:top w:val="nil"/>
                    <w:left w:val="nil"/>
                    <w:bottom w:val="nil"/>
                    <w:right w:val="nil"/>
                  </w:tcBorders>
                  <w:shd w:val="clear" w:color="auto" w:fill="auto"/>
                  <w:noWrap/>
                  <w:vAlign w:val="bottom"/>
                  <w:hideMark/>
                </w:tcPr>
                <w:p w14:paraId="1E134347" w14:textId="77777777" w:rsidR="009508B0" w:rsidRPr="009508B0" w:rsidRDefault="009508B0" w:rsidP="009508B0">
                  <w:pPr>
                    <w:jc w:val="center"/>
                    <w:rPr>
                      <w:sz w:val="16"/>
                      <w:szCs w:val="16"/>
                    </w:rPr>
                  </w:pPr>
                </w:p>
              </w:tc>
              <w:tc>
                <w:tcPr>
                  <w:tcW w:w="1132" w:type="dxa"/>
                  <w:tcBorders>
                    <w:top w:val="nil"/>
                    <w:left w:val="nil"/>
                    <w:bottom w:val="nil"/>
                    <w:right w:val="nil"/>
                  </w:tcBorders>
                  <w:shd w:val="clear" w:color="auto" w:fill="auto"/>
                  <w:vAlign w:val="bottom"/>
                  <w:hideMark/>
                </w:tcPr>
                <w:p w14:paraId="6408AC78" w14:textId="77777777" w:rsidR="009508B0" w:rsidRPr="009508B0" w:rsidRDefault="009508B0" w:rsidP="009508B0">
                  <w:pPr>
                    <w:rPr>
                      <w:sz w:val="16"/>
                      <w:szCs w:val="16"/>
                    </w:rPr>
                  </w:pPr>
                </w:p>
              </w:tc>
              <w:tc>
                <w:tcPr>
                  <w:tcW w:w="1285" w:type="dxa"/>
                  <w:tcBorders>
                    <w:top w:val="nil"/>
                    <w:left w:val="nil"/>
                    <w:bottom w:val="nil"/>
                    <w:right w:val="nil"/>
                  </w:tcBorders>
                  <w:shd w:val="clear" w:color="auto" w:fill="auto"/>
                  <w:vAlign w:val="bottom"/>
                  <w:hideMark/>
                </w:tcPr>
                <w:p w14:paraId="3BCD61D8" w14:textId="77777777" w:rsidR="009508B0" w:rsidRPr="009508B0" w:rsidRDefault="009508B0" w:rsidP="009508B0">
                  <w:pPr>
                    <w:rPr>
                      <w:sz w:val="16"/>
                      <w:szCs w:val="16"/>
                    </w:rPr>
                  </w:pPr>
                </w:p>
              </w:tc>
            </w:tr>
            <w:tr w:rsidR="009508B0" w:rsidRPr="009508B0" w14:paraId="62758DE9" w14:textId="77777777" w:rsidTr="009508B0">
              <w:trPr>
                <w:trHeight w:val="300"/>
              </w:trPr>
              <w:tc>
                <w:tcPr>
                  <w:tcW w:w="818" w:type="dxa"/>
                  <w:tcBorders>
                    <w:top w:val="nil"/>
                    <w:left w:val="nil"/>
                    <w:bottom w:val="nil"/>
                    <w:right w:val="nil"/>
                  </w:tcBorders>
                  <w:shd w:val="clear" w:color="auto" w:fill="auto"/>
                  <w:noWrap/>
                  <w:vAlign w:val="center"/>
                  <w:hideMark/>
                </w:tcPr>
                <w:p w14:paraId="22360615" w14:textId="77777777" w:rsidR="009508B0" w:rsidRPr="009508B0" w:rsidRDefault="009508B0" w:rsidP="009508B0">
                  <w:pPr>
                    <w:rPr>
                      <w:sz w:val="16"/>
                      <w:szCs w:val="16"/>
                    </w:rPr>
                  </w:pP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4272D" w14:textId="77777777" w:rsidR="009508B0" w:rsidRPr="009508B0" w:rsidRDefault="009508B0" w:rsidP="009508B0">
                  <w:pPr>
                    <w:jc w:val="center"/>
                    <w:rPr>
                      <w:sz w:val="16"/>
                      <w:szCs w:val="16"/>
                    </w:rPr>
                  </w:pPr>
                  <w:r w:rsidRPr="009508B0">
                    <w:rPr>
                      <w:sz w:val="16"/>
                      <w:szCs w:val="16"/>
                    </w:rPr>
                    <w:t>Dalyvio pavadinimas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7AFB122" w14:textId="77777777" w:rsidR="009508B0" w:rsidRPr="009508B0" w:rsidRDefault="009508B0" w:rsidP="009508B0">
                  <w:pPr>
                    <w:jc w:val="center"/>
                    <w:rPr>
                      <w:sz w:val="16"/>
                      <w:szCs w:val="16"/>
                    </w:rPr>
                  </w:pPr>
                  <w:r w:rsidRPr="009508B0">
                    <w:rPr>
                      <w:sz w:val="16"/>
                      <w:szCs w:val="16"/>
                    </w:rPr>
                    <w:t> </w:t>
                  </w:r>
                </w:p>
              </w:tc>
              <w:tc>
                <w:tcPr>
                  <w:tcW w:w="6304" w:type="dxa"/>
                  <w:gridSpan w:val="6"/>
                  <w:tcBorders>
                    <w:top w:val="single" w:sz="4" w:space="0" w:color="auto"/>
                    <w:left w:val="nil"/>
                    <w:bottom w:val="single" w:sz="4" w:space="0" w:color="auto"/>
                    <w:right w:val="single" w:sz="4" w:space="0" w:color="000000"/>
                  </w:tcBorders>
                  <w:shd w:val="clear" w:color="auto" w:fill="auto"/>
                  <w:vAlign w:val="center"/>
                  <w:hideMark/>
                </w:tcPr>
                <w:p w14:paraId="7A2B1946" w14:textId="77777777" w:rsidR="009508B0" w:rsidRPr="009508B0" w:rsidRDefault="009508B0" w:rsidP="009508B0">
                  <w:pPr>
                    <w:jc w:val="center"/>
                    <w:rPr>
                      <w:sz w:val="16"/>
                      <w:szCs w:val="16"/>
                    </w:rPr>
                  </w:pPr>
                  <w:r w:rsidRPr="009508B0">
                    <w:rPr>
                      <w:sz w:val="16"/>
                      <w:szCs w:val="16"/>
                    </w:rPr>
                    <w:t> </w:t>
                  </w:r>
                </w:p>
              </w:tc>
            </w:tr>
            <w:tr w:rsidR="009508B0" w:rsidRPr="009508B0" w14:paraId="56D535E0" w14:textId="77777777" w:rsidTr="009508B0">
              <w:trPr>
                <w:trHeight w:val="300"/>
              </w:trPr>
              <w:tc>
                <w:tcPr>
                  <w:tcW w:w="818" w:type="dxa"/>
                  <w:tcBorders>
                    <w:top w:val="nil"/>
                    <w:left w:val="nil"/>
                    <w:bottom w:val="nil"/>
                    <w:right w:val="nil"/>
                  </w:tcBorders>
                  <w:shd w:val="clear" w:color="auto" w:fill="auto"/>
                  <w:noWrap/>
                  <w:vAlign w:val="center"/>
                  <w:hideMark/>
                </w:tcPr>
                <w:p w14:paraId="52D20AAC" w14:textId="77777777" w:rsidR="009508B0" w:rsidRPr="009508B0" w:rsidRDefault="009508B0" w:rsidP="009508B0">
                  <w:pPr>
                    <w:jc w:val="center"/>
                    <w:rPr>
                      <w:sz w:val="16"/>
                      <w:szCs w:val="16"/>
                    </w:rPr>
                  </w:pP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038F5" w14:textId="77777777" w:rsidR="009508B0" w:rsidRPr="009508B0" w:rsidRDefault="009508B0" w:rsidP="009508B0">
                  <w:pPr>
                    <w:jc w:val="center"/>
                    <w:rPr>
                      <w:sz w:val="16"/>
                      <w:szCs w:val="16"/>
                    </w:rPr>
                  </w:pPr>
                  <w:r w:rsidRPr="009508B0">
                    <w:rPr>
                      <w:sz w:val="16"/>
                      <w:szCs w:val="16"/>
                    </w:rPr>
                    <w:t>Dalyvio veiklos adresas (ai)</w:t>
                  </w:r>
                </w:p>
              </w:tc>
              <w:tc>
                <w:tcPr>
                  <w:tcW w:w="1280" w:type="dxa"/>
                  <w:tcBorders>
                    <w:top w:val="nil"/>
                    <w:left w:val="nil"/>
                    <w:bottom w:val="single" w:sz="4" w:space="0" w:color="auto"/>
                    <w:right w:val="single" w:sz="4" w:space="0" w:color="auto"/>
                  </w:tcBorders>
                  <w:shd w:val="clear" w:color="auto" w:fill="auto"/>
                  <w:vAlign w:val="center"/>
                  <w:hideMark/>
                </w:tcPr>
                <w:p w14:paraId="40C5EBFD" w14:textId="77777777" w:rsidR="009508B0" w:rsidRPr="009508B0" w:rsidRDefault="009508B0" w:rsidP="009508B0">
                  <w:pPr>
                    <w:jc w:val="center"/>
                    <w:rPr>
                      <w:sz w:val="16"/>
                      <w:szCs w:val="16"/>
                    </w:rPr>
                  </w:pPr>
                  <w:r w:rsidRPr="009508B0">
                    <w:rPr>
                      <w:sz w:val="16"/>
                      <w:szCs w:val="16"/>
                    </w:rPr>
                    <w:t> </w:t>
                  </w:r>
                </w:p>
              </w:tc>
              <w:tc>
                <w:tcPr>
                  <w:tcW w:w="6304" w:type="dxa"/>
                  <w:gridSpan w:val="6"/>
                  <w:tcBorders>
                    <w:top w:val="single" w:sz="4" w:space="0" w:color="auto"/>
                    <w:left w:val="nil"/>
                    <w:bottom w:val="single" w:sz="4" w:space="0" w:color="auto"/>
                    <w:right w:val="single" w:sz="4" w:space="0" w:color="000000"/>
                  </w:tcBorders>
                  <w:shd w:val="clear" w:color="auto" w:fill="auto"/>
                  <w:vAlign w:val="center"/>
                  <w:hideMark/>
                </w:tcPr>
                <w:p w14:paraId="03FB32B7" w14:textId="77777777" w:rsidR="009508B0" w:rsidRPr="009508B0" w:rsidRDefault="009508B0" w:rsidP="009508B0">
                  <w:pPr>
                    <w:jc w:val="center"/>
                    <w:rPr>
                      <w:sz w:val="16"/>
                      <w:szCs w:val="16"/>
                    </w:rPr>
                  </w:pPr>
                  <w:r w:rsidRPr="009508B0">
                    <w:rPr>
                      <w:sz w:val="16"/>
                      <w:szCs w:val="16"/>
                    </w:rPr>
                    <w:t> </w:t>
                  </w:r>
                </w:p>
              </w:tc>
            </w:tr>
            <w:tr w:rsidR="009508B0" w:rsidRPr="009508B0" w14:paraId="11994DE6" w14:textId="77777777" w:rsidTr="009508B0">
              <w:trPr>
                <w:trHeight w:val="300"/>
              </w:trPr>
              <w:tc>
                <w:tcPr>
                  <w:tcW w:w="818" w:type="dxa"/>
                  <w:tcBorders>
                    <w:top w:val="nil"/>
                    <w:left w:val="nil"/>
                    <w:bottom w:val="nil"/>
                    <w:right w:val="nil"/>
                  </w:tcBorders>
                  <w:shd w:val="clear" w:color="auto" w:fill="auto"/>
                  <w:noWrap/>
                  <w:vAlign w:val="center"/>
                  <w:hideMark/>
                </w:tcPr>
                <w:p w14:paraId="4C80B056" w14:textId="77777777" w:rsidR="009508B0" w:rsidRPr="009508B0" w:rsidRDefault="009508B0" w:rsidP="009508B0">
                  <w:pPr>
                    <w:jc w:val="center"/>
                    <w:rPr>
                      <w:sz w:val="16"/>
                      <w:szCs w:val="16"/>
                    </w:rPr>
                  </w:pP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9A489" w14:textId="77777777" w:rsidR="009508B0" w:rsidRPr="009508B0" w:rsidRDefault="009508B0" w:rsidP="009508B0">
                  <w:pPr>
                    <w:jc w:val="center"/>
                    <w:rPr>
                      <w:sz w:val="16"/>
                      <w:szCs w:val="16"/>
                    </w:rPr>
                  </w:pPr>
                  <w:r w:rsidRPr="009508B0">
                    <w:rPr>
                      <w:sz w:val="16"/>
                      <w:szCs w:val="16"/>
                    </w:rPr>
                    <w:t>Už pasiūlymą atsakingo asmens vardas, pavardė</w:t>
                  </w:r>
                </w:p>
              </w:tc>
              <w:tc>
                <w:tcPr>
                  <w:tcW w:w="1280" w:type="dxa"/>
                  <w:tcBorders>
                    <w:top w:val="nil"/>
                    <w:left w:val="nil"/>
                    <w:bottom w:val="single" w:sz="4" w:space="0" w:color="auto"/>
                    <w:right w:val="single" w:sz="4" w:space="0" w:color="auto"/>
                  </w:tcBorders>
                  <w:shd w:val="clear" w:color="auto" w:fill="auto"/>
                  <w:vAlign w:val="center"/>
                  <w:hideMark/>
                </w:tcPr>
                <w:p w14:paraId="272A1F0C" w14:textId="77777777" w:rsidR="009508B0" w:rsidRPr="009508B0" w:rsidRDefault="009508B0" w:rsidP="009508B0">
                  <w:pPr>
                    <w:jc w:val="center"/>
                    <w:rPr>
                      <w:sz w:val="16"/>
                      <w:szCs w:val="16"/>
                    </w:rPr>
                  </w:pPr>
                  <w:r w:rsidRPr="009508B0">
                    <w:rPr>
                      <w:sz w:val="16"/>
                      <w:szCs w:val="16"/>
                    </w:rPr>
                    <w:t> </w:t>
                  </w:r>
                </w:p>
              </w:tc>
              <w:tc>
                <w:tcPr>
                  <w:tcW w:w="6304" w:type="dxa"/>
                  <w:gridSpan w:val="6"/>
                  <w:tcBorders>
                    <w:top w:val="single" w:sz="4" w:space="0" w:color="auto"/>
                    <w:left w:val="nil"/>
                    <w:bottom w:val="single" w:sz="4" w:space="0" w:color="auto"/>
                    <w:right w:val="single" w:sz="4" w:space="0" w:color="000000"/>
                  </w:tcBorders>
                  <w:shd w:val="clear" w:color="auto" w:fill="auto"/>
                  <w:vAlign w:val="center"/>
                  <w:hideMark/>
                </w:tcPr>
                <w:p w14:paraId="15F5CBD4" w14:textId="77777777" w:rsidR="009508B0" w:rsidRPr="009508B0" w:rsidRDefault="009508B0" w:rsidP="009508B0">
                  <w:pPr>
                    <w:jc w:val="center"/>
                    <w:rPr>
                      <w:sz w:val="16"/>
                      <w:szCs w:val="16"/>
                    </w:rPr>
                  </w:pPr>
                  <w:r w:rsidRPr="009508B0">
                    <w:rPr>
                      <w:sz w:val="16"/>
                      <w:szCs w:val="16"/>
                    </w:rPr>
                    <w:t> </w:t>
                  </w:r>
                </w:p>
              </w:tc>
            </w:tr>
            <w:tr w:rsidR="009508B0" w:rsidRPr="009508B0" w14:paraId="720BE18C" w14:textId="77777777" w:rsidTr="009508B0">
              <w:trPr>
                <w:trHeight w:val="300"/>
              </w:trPr>
              <w:tc>
                <w:tcPr>
                  <w:tcW w:w="818" w:type="dxa"/>
                  <w:tcBorders>
                    <w:top w:val="nil"/>
                    <w:left w:val="nil"/>
                    <w:bottom w:val="nil"/>
                    <w:right w:val="nil"/>
                  </w:tcBorders>
                  <w:shd w:val="clear" w:color="auto" w:fill="auto"/>
                  <w:noWrap/>
                  <w:vAlign w:val="center"/>
                  <w:hideMark/>
                </w:tcPr>
                <w:p w14:paraId="414E27C7" w14:textId="77777777" w:rsidR="009508B0" w:rsidRPr="009508B0" w:rsidRDefault="009508B0" w:rsidP="009508B0">
                  <w:pPr>
                    <w:jc w:val="center"/>
                    <w:rPr>
                      <w:sz w:val="16"/>
                      <w:szCs w:val="16"/>
                    </w:rPr>
                  </w:pP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8D21C" w14:textId="77777777" w:rsidR="009508B0" w:rsidRPr="009508B0" w:rsidRDefault="009508B0" w:rsidP="009508B0">
                  <w:pPr>
                    <w:jc w:val="center"/>
                    <w:rPr>
                      <w:sz w:val="16"/>
                      <w:szCs w:val="16"/>
                    </w:rPr>
                  </w:pPr>
                  <w:r w:rsidRPr="009508B0">
                    <w:rPr>
                      <w:sz w:val="16"/>
                      <w:szCs w:val="16"/>
                    </w:rPr>
                    <w:t>Telefono numeris</w:t>
                  </w:r>
                </w:p>
              </w:tc>
              <w:tc>
                <w:tcPr>
                  <w:tcW w:w="1280" w:type="dxa"/>
                  <w:tcBorders>
                    <w:top w:val="nil"/>
                    <w:left w:val="nil"/>
                    <w:bottom w:val="single" w:sz="4" w:space="0" w:color="auto"/>
                    <w:right w:val="single" w:sz="4" w:space="0" w:color="auto"/>
                  </w:tcBorders>
                  <w:shd w:val="clear" w:color="auto" w:fill="auto"/>
                  <w:vAlign w:val="center"/>
                  <w:hideMark/>
                </w:tcPr>
                <w:p w14:paraId="60816DB0" w14:textId="77777777" w:rsidR="009508B0" w:rsidRPr="009508B0" w:rsidRDefault="009508B0" w:rsidP="009508B0">
                  <w:pPr>
                    <w:jc w:val="center"/>
                    <w:rPr>
                      <w:sz w:val="16"/>
                      <w:szCs w:val="16"/>
                    </w:rPr>
                  </w:pPr>
                  <w:r w:rsidRPr="009508B0">
                    <w:rPr>
                      <w:sz w:val="16"/>
                      <w:szCs w:val="16"/>
                    </w:rPr>
                    <w:t> </w:t>
                  </w:r>
                </w:p>
              </w:tc>
              <w:tc>
                <w:tcPr>
                  <w:tcW w:w="6304" w:type="dxa"/>
                  <w:gridSpan w:val="6"/>
                  <w:tcBorders>
                    <w:top w:val="single" w:sz="4" w:space="0" w:color="auto"/>
                    <w:left w:val="nil"/>
                    <w:bottom w:val="single" w:sz="4" w:space="0" w:color="auto"/>
                    <w:right w:val="single" w:sz="4" w:space="0" w:color="000000"/>
                  </w:tcBorders>
                  <w:shd w:val="clear" w:color="auto" w:fill="auto"/>
                  <w:vAlign w:val="center"/>
                  <w:hideMark/>
                </w:tcPr>
                <w:p w14:paraId="6059D9F8" w14:textId="77777777" w:rsidR="009508B0" w:rsidRPr="009508B0" w:rsidRDefault="009508B0" w:rsidP="009508B0">
                  <w:pPr>
                    <w:jc w:val="center"/>
                    <w:rPr>
                      <w:sz w:val="16"/>
                      <w:szCs w:val="16"/>
                    </w:rPr>
                  </w:pPr>
                  <w:r w:rsidRPr="009508B0">
                    <w:rPr>
                      <w:sz w:val="16"/>
                      <w:szCs w:val="16"/>
                    </w:rPr>
                    <w:t> </w:t>
                  </w:r>
                </w:p>
              </w:tc>
            </w:tr>
            <w:tr w:rsidR="009508B0" w:rsidRPr="009508B0" w14:paraId="5051ACB6" w14:textId="77777777" w:rsidTr="009508B0">
              <w:trPr>
                <w:trHeight w:val="300"/>
              </w:trPr>
              <w:tc>
                <w:tcPr>
                  <w:tcW w:w="818" w:type="dxa"/>
                  <w:tcBorders>
                    <w:top w:val="nil"/>
                    <w:left w:val="nil"/>
                    <w:bottom w:val="nil"/>
                    <w:right w:val="nil"/>
                  </w:tcBorders>
                  <w:shd w:val="clear" w:color="auto" w:fill="auto"/>
                  <w:vAlign w:val="center"/>
                  <w:hideMark/>
                </w:tcPr>
                <w:p w14:paraId="4CD8ABA0" w14:textId="77777777" w:rsidR="009508B0" w:rsidRPr="009508B0" w:rsidRDefault="009508B0" w:rsidP="009508B0">
                  <w:pPr>
                    <w:jc w:val="center"/>
                    <w:rPr>
                      <w:sz w:val="16"/>
                      <w:szCs w:val="16"/>
                    </w:rPr>
                  </w:pP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CE507" w14:textId="77777777" w:rsidR="009508B0" w:rsidRPr="009508B0" w:rsidRDefault="009508B0" w:rsidP="009508B0">
                  <w:pPr>
                    <w:jc w:val="center"/>
                    <w:rPr>
                      <w:sz w:val="16"/>
                      <w:szCs w:val="16"/>
                    </w:rPr>
                  </w:pPr>
                  <w:r w:rsidRPr="009508B0">
                    <w:rPr>
                      <w:sz w:val="16"/>
                      <w:szCs w:val="16"/>
                    </w:rPr>
                    <w:t>El. pašto adresas</w:t>
                  </w:r>
                </w:p>
              </w:tc>
              <w:tc>
                <w:tcPr>
                  <w:tcW w:w="1280" w:type="dxa"/>
                  <w:tcBorders>
                    <w:top w:val="nil"/>
                    <w:left w:val="nil"/>
                    <w:bottom w:val="single" w:sz="4" w:space="0" w:color="auto"/>
                    <w:right w:val="single" w:sz="4" w:space="0" w:color="auto"/>
                  </w:tcBorders>
                  <w:shd w:val="clear" w:color="auto" w:fill="auto"/>
                  <w:vAlign w:val="center"/>
                  <w:hideMark/>
                </w:tcPr>
                <w:p w14:paraId="4E2B1775" w14:textId="77777777" w:rsidR="009508B0" w:rsidRPr="009508B0" w:rsidRDefault="009508B0" w:rsidP="009508B0">
                  <w:pPr>
                    <w:jc w:val="center"/>
                    <w:rPr>
                      <w:sz w:val="16"/>
                      <w:szCs w:val="16"/>
                    </w:rPr>
                  </w:pPr>
                  <w:r w:rsidRPr="009508B0">
                    <w:rPr>
                      <w:sz w:val="16"/>
                      <w:szCs w:val="16"/>
                    </w:rPr>
                    <w:t> </w:t>
                  </w:r>
                </w:p>
              </w:tc>
              <w:tc>
                <w:tcPr>
                  <w:tcW w:w="6304" w:type="dxa"/>
                  <w:gridSpan w:val="6"/>
                  <w:tcBorders>
                    <w:top w:val="single" w:sz="4" w:space="0" w:color="auto"/>
                    <w:left w:val="nil"/>
                    <w:bottom w:val="single" w:sz="4" w:space="0" w:color="auto"/>
                    <w:right w:val="single" w:sz="4" w:space="0" w:color="000000"/>
                  </w:tcBorders>
                  <w:shd w:val="clear" w:color="auto" w:fill="auto"/>
                  <w:vAlign w:val="center"/>
                  <w:hideMark/>
                </w:tcPr>
                <w:p w14:paraId="662FBC24" w14:textId="77777777" w:rsidR="009508B0" w:rsidRPr="009508B0" w:rsidRDefault="009508B0" w:rsidP="009508B0">
                  <w:pPr>
                    <w:jc w:val="center"/>
                    <w:rPr>
                      <w:sz w:val="16"/>
                      <w:szCs w:val="16"/>
                      <w:u w:val="single"/>
                    </w:rPr>
                  </w:pPr>
                  <w:r w:rsidRPr="009508B0">
                    <w:rPr>
                      <w:sz w:val="16"/>
                      <w:szCs w:val="16"/>
                      <w:u w:val="single"/>
                    </w:rPr>
                    <w:t> </w:t>
                  </w:r>
                </w:p>
              </w:tc>
            </w:tr>
            <w:tr w:rsidR="009508B0" w:rsidRPr="009508B0" w14:paraId="717DE171" w14:textId="77777777" w:rsidTr="009508B0">
              <w:trPr>
                <w:trHeight w:val="1970"/>
              </w:trPr>
              <w:tc>
                <w:tcPr>
                  <w:tcW w:w="8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5B90B7" w14:textId="77777777" w:rsidR="009508B0" w:rsidRPr="009508B0" w:rsidRDefault="009508B0" w:rsidP="009508B0">
                  <w:pPr>
                    <w:jc w:val="center"/>
                    <w:rPr>
                      <w:b/>
                      <w:bCs/>
                      <w:sz w:val="16"/>
                      <w:szCs w:val="16"/>
                    </w:rPr>
                  </w:pPr>
                  <w:r w:rsidRPr="009508B0">
                    <w:rPr>
                      <w:b/>
                      <w:bCs/>
                      <w:sz w:val="16"/>
                      <w:szCs w:val="16"/>
                    </w:rPr>
                    <w:t>Eil. Nr.</w:t>
                  </w:r>
                </w:p>
              </w:tc>
              <w:tc>
                <w:tcPr>
                  <w:tcW w:w="2152" w:type="dxa"/>
                  <w:vMerge w:val="restart"/>
                  <w:tcBorders>
                    <w:top w:val="nil"/>
                    <w:left w:val="single" w:sz="4" w:space="0" w:color="auto"/>
                    <w:bottom w:val="single" w:sz="4" w:space="0" w:color="000000"/>
                    <w:right w:val="single" w:sz="4" w:space="0" w:color="auto"/>
                  </w:tcBorders>
                  <w:shd w:val="clear" w:color="auto" w:fill="auto"/>
                  <w:vAlign w:val="center"/>
                  <w:hideMark/>
                </w:tcPr>
                <w:p w14:paraId="1BCBAB14" w14:textId="77777777" w:rsidR="009508B0" w:rsidRPr="009508B0" w:rsidRDefault="009508B0" w:rsidP="009508B0">
                  <w:pPr>
                    <w:jc w:val="center"/>
                    <w:rPr>
                      <w:b/>
                      <w:bCs/>
                      <w:sz w:val="16"/>
                      <w:szCs w:val="16"/>
                    </w:rPr>
                  </w:pPr>
                  <w:r w:rsidRPr="009508B0">
                    <w:rPr>
                      <w:b/>
                      <w:bCs/>
                      <w:sz w:val="16"/>
                      <w:szCs w:val="16"/>
                    </w:rPr>
                    <w:t>Prekės pavadinimas, būtini reikalavimai</w:t>
                  </w:r>
                </w:p>
              </w:tc>
              <w:tc>
                <w:tcPr>
                  <w:tcW w:w="886" w:type="dxa"/>
                  <w:vMerge w:val="restart"/>
                  <w:tcBorders>
                    <w:top w:val="nil"/>
                    <w:left w:val="single" w:sz="4" w:space="0" w:color="auto"/>
                    <w:bottom w:val="single" w:sz="4" w:space="0" w:color="000000"/>
                    <w:right w:val="single" w:sz="4" w:space="0" w:color="auto"/>
                  </w:tcBorders>
                  <w:shd w:val="clear" w:color="auto" w:fill="auto"/>
                  <w:vAlign w:val="center"/>
                  <w:hideMark/>
                </w:tcPr>
                <w:p w14:paraId="6F6ED5A3" w14:textId="77777777" w:rsidR="009508B0" w:rsidRPr="009508B0" w:rsidRDefault="009508B0" w:rsidP="009508B0">
                  <w:pPr>
                    <w:jc w:val="center"/>
                    <w:rPr>
                      <w:b/>
                      <w:bCs/>
                      <w:sz w:val="16"/>
                      <w:szCs w:val="16"/>
                    </w:rPr>
                  </w:pPr>
                  <w:r w:rsidRPr="009508B0">
                    <w:rPr>
                      <w:b/>
                      <w:bCs/>
                      <w:sz w:val="16"/>
                      <w:szCs w:val="16"/>
                    </w:rPr>
                    <w:t>Mato vnt.</w:t>
                  </w:r>
                </w:p>
              </w:tc>
              <w:tc>
                <w:tcPr>
                  <w:tcW w:w="12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A06B0F9" w14:textId="77777777" w:rsidR="009508B0" w:rsidRPr="009508B0" w:rsidRDefault="009508B0" w:rsidP="009508B0">
                  <w:pPr>
                    <w:jc w:val="center"/>
                    <w:rPr>
                      <w:b/>
                      <w:bCs/>
                      <w:sz w:val="16"/>
                      <w:szCs w:val="16"/>
                    </w:rPr>
                  </w:pPr>
                  <w:r w:rsidRPr="009508B0">
                    <w:rPr>
                      <w:b/>
                      <w:bCs/>
                      <w:sz w:val="16"/>
                      <w:szCs w:val="16"/>
                    </w:rPr>
                    <w:t xml:space="preserve">Planuojamas </w:t>
                  </w:r>
                  <w:proofErr w:type="spellStart"/>
                  <w:r w:rsidRPr="009508B0">
                    <w:rPr>
                      <w:b/>
                      <w:bCs/>
                      <w:sz w:val="16"/>
                      <w:szCs w:val="16"/>
                    </w:rPr>
                    <w:t>įsigyjimo</w:t>
                  </w:r>
                  <w:proofErr w:type="spellEnd"/>
                  <w:r w:rsidRPr="009508B0">
                    <w:rPr>
                      <w:b/>
                      <w:bCs/>
                      <w:sz w:val="16"/>
                      <w:szCs w:val="16"/>
                    </w:rPr>
                    <w:t xml:space="preserve"> kiekis</w:t>
                  </w:r>
                </w:p>
              </w:tc>
              <w:tc>
                <w:tcPr>
                  <w:tcW w:w="3887" w:type="dxa"/>
                  <w:gridSpan w:val="4"/>
                  <w:tcBorders>
                    <w:top w:val="single" w:sz="4" w:space="0" w:color="auto"/>
                    <w:left w:val="nil"/>
                    <w:bottom w:val="single" w:sz="4" w:space="0" w:color="auto"/>
                    <w:right w:val="single" w:sz="4" w:space="0" w:color="000000"/>
                  </w:tcBorders>
                  <w:shd w:val="clear" w:color="auto" w:fill="auto"/>
                  <w:hideMark/>
                </w:tcPr>
                <w:p w14:paraId="3DC00385" w14:textId="77777777" w:rsidR="009508B0" w:rsidRPr="009508B0" w:rsidRDefault="009508B0" w:rsidP="009508B0">
                  <w:pPr>
                    <w:jc w:val="right"/>
                    <w:rPr>
                      <w:b/>
                      <w:bCs/>
                      <w:sz w:val="16"/>
                      <w:szCs w:val="16"/>
                    </w:rPr>
                  </w:pPr>
                  <w:r w:rsidRPr="009508B0">
                    <w:rPr>
                      <w:b/>
                      <w:bCs/>
                      <w:sz w:val="16"/>
                      <w:szCs w:val="16"/>
                    </w:rPr>
                    <w:t xml:space="preserve">Mercedes-Benz 290 GD, variklio tūris - 2874 cm3, 71 </w:t>
                  </w:r>
                  <w:proofErr w:type="spellStart"/>
                  <w:r w:rsidRPr="009508B0">
                    <w:rPr>
                      <w:b/>
                      <w:bCs/>
                      <w:sz w:val="16"/>
                      <w:szCs w:val="16"/>
                    </w:rPr>
                    <w:t>kw</w:t>
                  </w:r>
                  <w:proofErr w:type="spellEnd"/>
                  <w:r w:rsidRPr="009508B0">
                    <w:rPr>
                      <w:b/>
                      <w:bCs/>
                      <w:sz w:val="16"/>
                      <w:szCs w:val="16"/>
                    </w:rPr>
                    <w:t xml:space="preserve">. 1993 m. </w:t>
                  </w:r>
                  <w:proofErr w:type="spellStart"/>
                  <w:r w:rsidRPr="009508B0">
                    <w:rPr>
                      <w:b/>
                      <w:bCs/>
                      <w:sz w:val="16"/>
                      <w:szCs w:val="16"/>
                    </w:rPr>
                    <w:t>kėb</w:t>
                  </w:r>
                  <w:proofErr w:type="spellEnd"/>
                  <w:r w:rsidRPr="009508B0">
                    <w:rPr>
                      <w:b/>
                      <w:bCs/>
                      <w:sz w:val="16"/>
                      <w:szCs w:val="16"/>
                    </w:rPr>
                    <w:t>. Nr.                    WDB46145217093688</w:t>
                  </w:r>
                  <w:r w:rsidRPr="009508B0">
                    <w:rPr>
                      <w:b/>
                      <w:bCs/>
                      <w:sz w:val="16"/>
                      <w:szCs w:val="16"/>
                    </w:rPr>
                    <w:br/>
                    <w:t xml:space="preserve">                                                      WDB46145217093677</w:t>
                  </w:r>
                  <w:r w:rsidRPr="009508B0">
                    <w:rPr>
                      <w:b/>
                      <w:bCs/>
                      <w:sz w:val="16"/>
                      <w:szCs w:val="16"/>
                    </w:rPr>
                    <w:br/>
                    <w:t xml:space="preserve">                                                      WDB46145217094194</w:t>
                  </w:r>
                  <w:r w:rsidRPr="009508B0">
                    <w:rPr>
                      <w:b/>
                      <w:bCs/>
                      <w:sz w:val="16"/>
                      <w:szCs w:val="16"/>
                    </w:rPr>
                    <w:br/>
                    <w:t xml:space="preserve">                                                      WDB46145217094333</w:t>
                  </w:r>
                  <w:r w:rsidRPr="009508B0">
                    <w:rPr>
                      <w:b/>
                      <w:bCs/>
                      <w:sz w:val="16"/>
                      <w:szCs w:val="16"/>
                    </w:rPr>
                    <w:br/>
                    <w:t xml:space="preserve">                                                      WDB46145217108594</w:t>
                  </w:r>
                  <w:r w:rsidRPr="009508B0">
                    <w:rPr>
                      <w:b/>
                      <w:bCs/>
                      <w:sz w:val="16"/>
                      <w:szCs w:val="16"/>
                    </w:rPr>
                    <w:br/>
                    <w:t xml:space="preserve">                                                      WDB46145217094526</w:t>
                  </w:r>
                  <w:r w:rsidRPr="009508B0">
                    <w:rPr>
                      <w:b/>
                      <w:bCs/>
                      <w:sz w:val="16"/>
                      <w:szCs w:val="16"/>
                    </w:rPr>
                    <w:br/>
                    <w:t xml:space="preserve">                                                      WDB46145017092470</w:t>
                  </w:r>
                  <w:r w:rsidRPr="009508B0">
                    <w:rPr>
                      <w:b/>
                      <w:bCs/>
                      <w:sz w:val="16"/>
                      <w:szCs w:val="16"/>
                    </w:rPr>
                    <w:br/>
                    <w:t xml:space="preserve">                                                      WDB46145017095913</w:t>
                  </w:r>
                  <w:r w:rsidRPr="009508B0">
                    <w:rPr>
                      <w:b/>
                      <w:bCs/>
                      <w:sz w:val="16"/>
                      <w:szCs w:val="16"/>
                    </w:rPr>
                    <w:br/>
                    <w:t xml:space="preserve">                                                      WDB46145017097961</w:t>
                  </w:r>
                  <w:r w:rsidRPr="009508B0">
                    <w:rPr>
                      <w:b/>
                      <w:bCs/>
                      <w:sz w:val="16"/>
                      <w:szCs w:val="16"/>
                    </w:rPr>
                    <w:br/>
                    <w:t xml:space="preserve">                                                      WDB46145017089528</w:t>
                  </w:r>
                </w:p>
              </w:tc>
              <w:tc>
                <w:tcPr>
                  <w:tcW w:w="1132" w:type="dxa"/>
                  <w:tcBorders>
                    <w:top w:val="nil"/>
                    <w:left w:val="nil"/>
                    <w:bottom w:val="single" w:sz="4" w:space="0" w:color="auto"/>
                    <w:right w:val="single" w:sz="4" w:space="0" w:color="auto"/>
                  </w:tcBorders>
                  <w:shd w:val="clear" w:color="auto" w:fill="auto"/>
                  <w:vAlign w:val="center"/>
                  <w:hideMark/>
                </w:tcPr>
                <w:p w14:paraId="0A53CE9A" w14:textId="77777777" w:rsidR="009508B0" w:rsidRPr="009508B0" w:rsidRDefault="009508B0" w:rsidP="009508B0">
                  <w:pPr>
                    <w:jc w:val="center"/>
                    <w:rPr>
                      <w:b/>
                      <w:bCs/>
                      <w:sz w:val="16"/>
                      <w:szCs w:val="16"/>
                    </w:rPr>
                  </w:pPr>
                  <w:r w:rsidRPr="009508B0">
                    <w:rPr>
                      <w:b/>
                      <w:bCs/>
                      <w:sz w:val="16"/>
                      <w:szCs w:val="16"/>
                    </w:rPr>
                    <w:t>Pasiūlymo suma, EUR su PVM</w:t>
                  </w:r>
                </w:p>
              </w:tc>
              <w:tc>
                <w:tcPr>
                  <w:tcW w:w="12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298FC9" w14:textId="77777777" w:rsidR="009508B0" w:rsidRPr="009508B0" w:rsidRDefault="009508B0" w:rsidP="009508B0">
                  <w:pPr>
                    <w:jc w:val="center"/>
                    <w:rPr>
                      <w:b/>
                      <w:bCs/>
                      <w:sz w:val="16"/>
                      <w:szCs w:val="16"/>
                    </w:rPr>
                  </w:pPr>
                  <w:r w:rsidRPr="009508B0">
                    <w:rPr>
                      <w:b/>
                      <w:bCs/>
                      <w:sz w:val="16"/>
                      <w:szCs w:val="16"/>
                    </w:rPr>
                    <w:t>Paslaugų, prekių, pavadinimai, modeliai, kita informacija</w:t>
                  </w:r>
                </w:p>
              </w:tc>
            </w:tr>
            <w:tr w:rsidR="009508B0" w:rsidRPr="009508B0" w14:paraId="3EF76386" w14:textId="77777777" w:rsidTr="009508B0">
              <w:trPr>
                <w:trHeight w:val="835"/>
              </w:trPr>
              <w:tc>
                <w:tcPr>
                  <w:tcW w:w="818" w:type="dxa"/>
                  <w:vMerge/>
                  <w:tcBorders>
                    <w:top w:val="single" w:sz="4" w:space="0" w:color="auto"/>
                    <w:left w:val="single" w:sz="4" w:space="0" w:color="auto"/>
                    <w:bottom w:val="single" w:sz="4" w:space="0" w:color="000000"/>
                    <w:right w:val="single" w:sz="4" w:space="0" w:color="auto"/>
                  </w:tcBorders>
                  <w:vAlign w:val="center"/>
                  <w:hideMark/>
                </w:tcPr>
                <w:p w14:paraId="053E9A93" w14:textId="77777777" w:rsidR="009508B0" w:rsidRPr="009508B0" w:rsidRDefault="009508B0" w:rsidP="009508B0">
                  <w:pPr>
                    <w:rPr>
                      <w:b/>
                      <w:bCs/>
                      <w:sz w:val="16"/>
                      <w:szCs w:val="16"/>
                    </w:rPr>
                  </w:pPr>
                </w:p>
              </w:tc>
              <w:tc>
                <w:tcPr>
                  <w:tcW w:w="2152" w:type="dxa"/>
                  <w:vMerge/>
                  <w:tcBorders>
                    <w:top w:val="nil"/>
                    <w:left w:val="single" w:sz="4" w:space="0" w:color="auto"/>
                    <w:bottom w:val="single" w:sz="4" w:space="0" w:color="000000"/>
                    <w:right w:val="single" w:sz="4" w:space="0" w:color="auto"/>
                  </w:tcBorders>
                  <w:vAlign w:val="center"/>
                  <w:hideMark/>
                </w:tcPr>
                <w:p w14:paraId="4DBCA9E1" w14:textId="77777777" w:rsidR="009508B0" w:rsidRPr="009508B0" w:rsidRDefault="009508B0" w:rsidP="009508B0">
                  <w:pPr>
                    <w:rPr>
                      <w:b/>
                      <w:bCs/>
                      <w:sz w:val="16"/>
                      <w:szCs w:val="16"/>
                    </w:rPr>
                  </w:pPr>
                </w:p>
              </w:tc>
              <w:tc>
                <w:tcPr>
                  <w:tcW w:w="886" w:type="dxa"/>
                  <w:vMerge/>
                  <w:tcBorders>
                    <w:top w:val="nil"/>
                    <w:left w:val="single" w:sz="4" w:space="0" w:color="auto"/>
                    <w:bottom w:val="single" w:sz="4" w:space="0" w:color="000000"/>
                    <w:right w:val="single" w:sz="4" w:space="0" w:color="auto"/>
                  </w:tcBorders>
                  <w:vAlign w:val="center"/>
                  <w:hideMark/>
                </w:tcPr>
                <w:p w14:paraId="59CE0A95" w14:textId="77777777" w:rsidR="009508B0" w:rsidRPr="009508B0" w:rsidRDefault="009508B0" w:rsidP="009508B0">
                  <w:pPr>
                    <w:rPr>
                      <w:b/>
                      <w:bCs/>
                      <w:sz w:val="16"/>
                      <w:szCs w:val="16"/>
                    </w:rPr>
                  </w:pPr>
                </w:p>
              </w:tc>
              <w:tc>
                <w:tcPr>
                  <w:tcW w:w="1280" w:type="dxa"/>
                  <w:vMerge/>
                  <w:tcBorders>
                    <w:top w:val="nil"/>
                    <w:left w:val="single" w:sz="4" w:space="0" w:color="auto"/>
                    <w:bottom w:val="single" w:sz="4" w:space="0" w:color="000000"/>
                    <w:right w:val="single" w:sz="4" w:space="0" w:color="auto"/>
                  </w:tcBorders>
                  <w:vAlign w:val="center"/>
                  <w:hideMark/>
                </w:tcPr>
                <w:p w14:paraId="5078DAE8" w14:textId="77777777" w:rsidR="009508B0" w:rsidRPr="009508B0" w:rsidRDefault="009508B0" w:rsidP="009508B0">
                  <w:pPr>
                    <w:rPr>
                      <w:b/>
                      <w:bCs/>
                      <w:sz w:val="16"/>
                      <w:szCs w:val="16"/>
                    </w:rPr>
                  </w:pPr>
                </w:p>
              </w:tc>
              <w:tc>
                <w:tcPr>
                  <w:tcW w:w="920" w:type="dxa"/>
                  <w:tcBorders>
                    <w:top w:val="nil"/>
                    <w:left w:val="nil"/>
                    <w:bottom w:val="single" w:sz="4" w:space="0" w:color="auto"/>
                    <w:right w:val="single" w:sz="4" w:space="0" w:color="auto"/>
                  </w:tcBorders>
                  <w:shd w:val="clear" w:color="000000" w:fill="FFFFFF"/>
                  <w:vAlign w:val="center"/>
                  <w:hideMark/>
                </w:tcPr>
                <w:p w14:paraId="4772DBE2" w14:textId="77777777" w:rsidR="009508B0" w:rsidRPr="009508B0" w:rsidRDefault="009508B0" w:rsidP="009508B0">
                  <w:pPr>
                    <w:jc w:val="center"/>
                    <w:rPr>
                      <w:b/>
                      <w:bCs/>
                      <w:sz w:val="16"/>
                      <w:szCs w:val="16"/>
                    </w:rPr>
                  </w:pPr>
                  <w:r w:rsidRPr="009508B0">
                    <w:rPr>
                      <w:b/>
                      <w:bCs/>
                      <w:sz w:val="16"/>
                      <w:szCs w:val="16"/>
                    </w:rPr>
                    <w:t xml:space="preserve">Detalės kaina </w:t>
                  </w:r>
                  <w:proofErr w:type="spellStart"/>
                  <w:r w:rsidRPr="009508B0">
                    <w:rPr>
                      <w:b/>
                      <w:bCs/>
                      <w:sz w:val="16"/>
                      <w:szCs w:val="16"/>
                    </w:rPr>
                    <w:t>Eur</w:t>
                  </w:r>
                  <w:proofErr w:type="spellEnd"/>
                  <w:r w:rsidRPr="009508B0">
                    <w:rPr>
                      <w:b/>
                      <w:bCs/>
                      <w:sz w:val="16"/>
                      <w:szCs w:val="16"/>
                    </w:rPr>
                    <w:t xml:space="preserve"> be PVM</w:t>
                  </w:r>
                </w:p>
              </w:tc>
              <w:tc>
                <w:tcPr>
                  <w:tcW w:w="1078" w:type="dxa"/>
                  <w:tcBorders>
                    <w:top w:val="nil"/>
                    <w:left w:val="nil"/>
                    <w:bottom w:val="single" w:sz="4" w:space="0" w:color="auto"/>
                    <w:right w:val="single" w:sz="4" w:space="0" w:color="auto"/>
                  </w:tcBorders>
                  <w:shd w:val="clear" w:color="000000" w:fill="FFFFFF"/>
                  <w:vAlign w:val="center"/>
                  <w:hideMark/>
                </w:tcPr>
                <w:p w14:paraId="1C6A52A2" w14:textId="77777777" w:rsidR="009508B0" w:rsidRPr="009508B0" w:rsidRDefault="009508B0" w:rsidP="009508B0">
                  <w:pPr>
                    <w:jc w:val="center"/>
                    <w:rPr>
                      <w:b/>
                      <w:bCs/>
                      <w:sz w:val="16"/>
                      <w:szCs w:val="16"/>
                    </w:rPr>
                  </w:pPr>
                  <w:r w:rsidRPr="009508B0">
                    <w:rPr>
                      <w:b/>
                      <w:bCs/>
                      <w:sz w:val="16"/>
                      <w:szCs w:val="16"/>
                    </w:rPr>
                    <w:t xml:space="preserve">Detalės pakeitimo (paslaugų) kaina </w:t>
                  </w:r>
                  <w:proofErr w:type="spellStart"/>
                  <w:r w:rsidRPr="009508B0">
                    <w:rPr>
                      <w:b/>
                      <w:bCs/>
                      <w:sz w:val="16"/>
                      <w:szCs w:val="16"/>
                    </w:rPr>
                    <w:t>Eur</w:t>
                  </w:r>
                  <w:proofErr w:type="spellEnd"/>
                  <w:r w:rsidRPr="009508B0">
                    <w:rPr>
                      <w:b/>
                      <w:bCs/>
                      <w:sz w:val="16"/>
                      <w:szCs w:val="16"/>
                    </w:rPr>
                    <w:t xml:space="preserve"> be PVM</w:t>
                  </w:r>
                </w:p>
              </w:tc>
              <w:tc>
                <w:tcPr>
                  <w:tcW w:w="876" w:type="dxa"/>
                  <w:tcBorders>
                    <w:top w:val="nil"/>
                    <w:left w:val="nil"/>
                    <w:bottom w:val="single" w:sz="4" w:space="0" w:color="auto"/>
                    <w:right w:val="single" w:sz="4" w:space="0" w:color="auto"/>
                  </w:tcBorders>
                  <w:shd w:val="clear" w:color="000000" w:fill="FFFFFF"/>
                  <w:vAlign w:val="center"/>
                  <w:hideMark/>
                </w:tcPr>
                <w:p w14:paraId="35F0C90C" w14:textId="77777777" w:rsidR="009508B0" w:rsidRPr="009508B0" w:rsidRDefault="009508B0" w:rsidP="009508B0">
                  <w:pPr>
                    <w:jc w:val="center"/>
                    <w:rPr>
                      <w:b/>
                      <w:bCs/>
                      <w:sz w:val="16"/>
                      <w:szCs w:val="16"/>
                    </w:rPr>
                  </w:pPr>
                  <w:r w:rsidRPr="009508B0">
                    <w:rPr>
                      <w:b/>
                      <w:bCs/>
                      <w:sz w:val="16"/>
                      <w:szCs w:val="16"/>
                    </w:rPr>
                    <w:t xml:space="preserve">Detalės kaina </w:t>
                  </w:r>
                  <w:proofErr w:type="spellStart"/>
                  <w:r w:rsidRPr="009508B0">
                    <w:rPr>
                      <w:b/>
                      <w:bCs/>
                      <w:sz w:val="16"/>
                      <w:szCs w:val="16"/>
                    </w:rPr>
                    <w:t>Eur</w:t>
                  </w:r>
                  <w:proofErr w:type="spellEnd"/>
                  <w:r w:rsidRPr="009508B0">
                    <w:rPr>
                      <w:b/>
                      <w:bCs/>
                      <w:sz w:val="16"/>
                      <w:szCs w:val="16"/>
                    </w:rPr>
                    <w:t xml:space="preserve"> su PVM</w:t>
                  </w:r>
                </w:p>
              </w:tc>
              <w:tc>
                <w:tcPr>
                  <w:tcW w:w="1013" w:type="dxa"/>
                  <w:tcBorders>
                    <w:top w:val="nil"/>
                    <w:left w:val="nil"/>
                    <w:bottom w:val="single" w:sz="4" w:space="0" w:color="auto"/>
                    <w:right w:val="single" w:sz="4" w:space="0" w:color="auto"/>
                  </w:tcBorders>
                  <w:shd w:val="clear" w:color="auto" w:fill="auto"/>
                  <w:vAlign w:val="center"/>
                  <w:hideMark/>
                </w:tcPr>
                <w:p w14:paraId="715DB40A" w14:textId="77777777" w:rsidR="009508B0" w:rsidRPr="009508B0" w:rsidRDefault="009508B0" w:rsidP="009508B0">
                  <w:pPr>
                    <w:jc w:val="center"/>
                    <w:rPr>
                      <w:b/>
                      <w:bCs/>
                      <w:sz w:val="16"/>
                      <w:szCs w:val="16"/>
                    </w:rPr>
                  </w:pPr>
                  <w:r w:rsidRPr="009508B0">
                    <w:rPr>
                      <w:b/>
                      <w:bCs/>
                      <w:sz w:val="16"/>
                      <w:szCs w:val="16"/>
                    </w:rPr>
                    <w:t xml:space="preserve">Detalės pakeitimo (paslaugų) kaina </w:t>
                  </w:r>
                  <w:proofErr w:type="spellStart"/>
                  <w:r w:rsidRPr="009508B0">
                    <w:rPr>
                      <w:b/>
                      <w:bCs/>
                      <w:sz w:val="16"/>
                      <w:szCs w:val="16"/>
                    </w:rPr>
                    <w:t>Eur</w:t>
                  </w:r>
                  <w:proofErr w:type="spellEnd"/>
                  <w:r w:rsidRPr="009508B0">
                    <w:rPr>
                      <w:b/>
                      <w:bCs/>
                      <w:sz w:val="16"/>
                      <w:szCs w:val="16"/>
                    </w:rPr>
                    <w:t xml:space="preserve"> su PVM</w:t>
                  </w:r>
                </w:p>
              </w:tc>
              <w:tc>
                <w:tcPr>
                  <w:tcW w:w="1132" w:type="dxa"/>
                  <w:tcBorders>
                    <w:top w:val="nil"/>
                    <w:left w:val="nil"/>
                    <w:bottom w:val="single" w:sz="4" w:space="0" w:color="auto"/>
                    <w:right w:val="single" w:sz="4" w:space="0" w:color="auto"/>
                  </w:tcBorders>
                  <w:shd w:val="clear" w:color="000000" w:fill="FFFFFF"/>
                  <w:vAlign w:val="center"/>
                  <w:hideMark/>
                </w:tcPr>
                <w:p w14:paraId="32D0C5F1" w14:textId="77777777" w:rsidR="009508B0" w:rsidRPr="009508B0" w:rsidRDefault="009508B0" w:rsidP="009508B0">
                  <w:pPr>
                    <w:jc w:val="center"/>
                    <w:rPr>
                      <w:b/>
                      <w:bCs/>
                      <w:color w:val="000000"/>
                      <w:sz w:val="16"/>
                      <w:szCs w:val="16"/>
                    </w:rPr>
                  </w:pPr>
                  <w:r w:rsidRPr="009508B0">
                    <w:rPr>
                      <w:b/>
                      <w:bCs/>
                      <w:color w:val="000000"/>
                      <w:sz w:val="16"/>
                      <w:szCs w:val="16"/>
                    </w:rPr>
                    <w:t xml:space="preserve">(7 stulp.+8  </w:t>
                  </w:r>
                  <w:proofErr w:type="spellStart"/>
                  <w:r w:rsidRPr="009508B0">
                    <w:rPr>
                      <w:b/>
                      <w:bCs/>
                      <w:color w:val="000000"/>
                      <w:sz w:val="16"/>
                      <w:szCs w:val="16"/>
                    </w:rPr>
                    <w:t>stulp</w:t>
                  </w:r>
                  <w:proofErr w:type="spellEnd"/>
                  <w:r w:rsidRPr="009508B0">
                    <w:rPr>
                      <w:b/>
                      <w:bCs/>
                      <w:color w:val="000000"/>
                      <w:sz w:val="16"/>
                      <w:szCs w:val="16"/>
                    </w:rPr>
                    <w:t xml:space="preserve">.) x 4 </w:t>
                  </w:r>
                  <w:proofErr w:type="spellStart"/>
                  <w:r w:rsidRPr="009508B0">
                    <w:rPr>
                      <w:b/>
                      <w:bCs/>
                      <w:color w:val="000000"/>
                      <w:sz w:val="16"/>
                      <w:szCs w:val="16"/>
                    </w:rPr>
                    <w:t>stulp</w:t>
                  </w:r>
                  <w:proofErr w:type="spellEnd"/>
                  <w:r w:rsidRPr="009508B0">
                    <w:rPr>
                      <w:b/>
                      <w:bCs/>
                      <w:color w:val="000000"/>
                      <w:sz w:val="16"/>
                      <w:szCs w:val="16"/>
                    </w:rPr>
                    <w:t>.</w:t>
                  </w:r>
                </w:p>
              </w:tc>
              <w:tc>
                <w:tcPr>
                  <w:tcW w:w="1285" w:type="dxa"/>
                  <w:vMerge/>
                  <w:tcBorders>
                    <w:top w:val="nil"/>
                    <w:left w:val="single" w:sz="4" w:space="0" w:color="auto"/>
                    <w:bottom w:val="single" w:sz="4" w:space="0" w:color="000000"/>
                    <w:right w:val="single" w:sz="4" w:space="0" w:color="auto"/>
                  </w:tcBorders>
                  <w:vAlign w:val="center"/>
                  <w:hideMark/>
                </w:tcPr>
                <w:p w14:paraId="0E466E05" w14:textId="77777777" w:rsidR="009508B0" w:rsidRPr="009508B0" w:rsidRDefault="009508B0" w:rsidP="009508B0">
                  <w:pPr>
                    <w:rPr>
                      <w:b/>
                      <w:bCs/>
                      <w:sz w:val="16"/>
                      <w:szCs w:val="16"/>
                    </w:rPr>
                  </w:pPr>
                </w:p>
              </w:tc>
            </w:tr>
            <w:tr w:rsidR="009508B0" w:rsidRPr="009508B0" w14:paraId="5FA6E38E" w14:textId="77777777" w:rsidTr="009508B0">
              <w:trPr>
                <w:trHeight w:val="420"/>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3B1DDE1" w14:textId="77777777" w:rsidR="009508B0" w:rsidRPr="009508B0" w:rsidRDefault="009508B0" w:rsidP="009508B0">
                  <w:pPr>
                    <w:jc w:val="center"/>
                    <w:rPr>
                      <w:b/>
                      <w:bCs/>
                      <w:sz w:val="16"/>
                      <w:szCs w:val="16"/>
                    </w:rPr>
                  </w:pPr>
                  <w:r w:rsidRPr="009508B0">
                    <w:rPr>
                      <w:b/>
                      <w:bCs/>
                      <w:sz w:val="16"/>
                      <w:szCs w:val="16"/>
                    </w:rPr>
                    <w:t>1</w:t>
                  </w:r>
                </w:p>
              </w:tc>
              <w:tc>
                <w:tcPr>
                  <w:tcW w:w="2152" w:type="dxa"/>
                  <w:tcBorders>
                    <w:top w:val="nil"/>
                    <w:left w:val="nil"/>
                    <w:bottom w:val="single" w:sz="4" w:space="0" w:color="auto"/>
                    <w:right w:val="nil"/>
                  </w:tcBorders>
                  <w:shd w:val="clear" w:color="auto" w:fill="auto"/>
                  <w:vAlign w:val="center"/>
                  <w:hideMark/>
                </w:tcPr>
                <w:p w14:paraId="4999BE2E" w14:textId="77777777" w:rsidR="009508B0" w:rsidRPr="009508B0" w:rsidRDefault="009508B0" w:rsidP="009508B0">
                  <w:pPr>
                    <w:jc w:val="center"/>
                    <w:rPr>
                      <w:b/>
                      <w:bCs/>
                      <w:sz w:val="16"/>
                      <w:szCs w:val="16"/>
                    </w:rPr>
                  </w:pPr>
                  <w:r w:rsidRPr="009508B0">
                    <w:rPr>
                      <w:b/>
                      <w:bCs/>
                      <w:sz w:val="16"/>
                      <w:szCs w:val="16"/>
                    </w:rPr>
                    <w:t>2</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A21C274" w14:textId="77777777" w:rsidR="009508B0" w:rsidRPr="009508B0" w:rsidRDefault="009508B0" w:rsidP="009508B0">
                  <w:pPr>
                    <w:jc w:val="center"/>
                    <w:rPr>
                      <w:b/>
                      <w:bCs/>
                      <w:sz w:val="16"/>
                      <w:szCs w:val="16"/>
                    </w:rPr>
                  </w:pPr>
                  <w:r w:rsidRPr="009508B0">
                    <w:rPr>
                      <w:b/>
                      <w:bCs/>
                      <w:sz w:val="16"/>
                      <w:szCs w:val="16"/>
                    </w:rPr>
                    <w:t>3</w:t>
                  </w:r>
                </w:p>
              </w:tc>
              <w:tc>
                <w:tcPr>
                  <w:tcW w:w="1280" w:type="dxa"/>
                  <w:tcBorders>
                    <w:top w:val="nil"/>
                    <w:left w:val="nil"/>
                    <w:bottom w:val="single" w:sz="4" w:space="0" w:color="auto"/>
                    <w:right w:val="single" w:sz="4" w:space="0" w:color="auto"/>
                  </w:tcBorders>
                  <w:shd w:val="clear" w:color="000000" w:fill="FFFFFF"/>
                  <w:vAlign w:val="center"/>
                  <w:hideMark/>
                </w:tcPr>
                <w:p w14:paraId="6C2DAA83" w14:textId="77777777" w:rsidR="009508B0" w:rsidRPr="009508B0" w:rsidRDefault="009508B0" w:rsidP="009508B0">
                  <w:pPr>
                    <w:jc w:val="center"/>
                    <w:rPr>
                      <w:b/>
                      <w:bCs/>
                      <w:sz w:val="16"/>
                      <w:szCs w:val="16"/>
                    </w:rPr>
                  </w:pPr>
                  <w:r w:rsidRPr="009508B0">
                    <w:rPr>
                      <w:b/>
                      <w:bCs/>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EF363A5" w14:textId="77777777" w:rsidR="009508B0" w:rsidRPr="009508B0" w:rsidRDefault="009508B0" w:rsidP="009508B0">
                  <w:pPr>
                    <w:jc w:val="center"/>
                    <w:rPr>
                      <w:b/>
                      <w:bCs/>
                      <w:sz w:val="16"/>
                      <w:szCs w:val="16"/>
                    </w:rPr>
                  </w:pPr>
                  <w:r w:rsidRPr="009508B0">
                    <w:rPr>
                      <w:b/>
                      <w:bCs/>
                      <w:sz w:val="16"/>
                      <w:szCs w:val="16"/>
                    </w:rPr>
                    <w:t>5</w:t>
                  </w:r>
                </w:p>
              </w:tc>
              <w:tc>
                <w:tcPr>
                  <w:tcW w:w="1078" w:type="dxa"/>
                  <w:tcBorders>
                    <w:top w:val="nil"/>
                    <w:left w:val="nil"/>
                    <w:bottom w:val="single" w:sz="4" w:space="0" w:color="auto"/>
                    <w:right w:val="single" w:sz="4" w:space="0" w:color="auto"/>
                  </w:tcBorders>
                  <w:shd w:val="clear" w:color="auto" w:fill="auto"/>
                  <w:noWrap/>
                  <w:vAlign w:val="center"/>
                  <w:hideMark/>
                </w:tcPr>
                <w:p w14:paraId="4A4274C0" w14:textId="77777777" w:rsidR="009508B0" w:rsidRPr="009508B0" w:rsidRDefault="009508B0" w:rsidP="009508B0">
                  <w:pPr>
                    <w:jc w:val="center"/>
                    <w:rPr>
                      <w:b/>
                      <w:bCs/>
                      <w:sz w:val="16"/>
                      <w:szCs w:val="16"/>
                    </w:rPr>
                  </w:pPr>
                  <w:r w:rsidRPr="009508B0">
                    <w:rPr>
                      <w:b/>
                      <w:bCs/>
                      <w:sz w:val="16"/>
                      <w:szCs w:val="16"/>
                    </w:rPr>
                    <w:t>6</w:t>
                  </w:r>
                </w:p>
              </w:tc>
              <w:tc>
                <w:tcPr>
                  <w:tcW w:w="876" w:type="dxa"/>
                  <w:tcBorders>
                    <w:top w:val="nil"/>
                    <w:left w:val="nil"/>
                    <w:bottom w:val="single" w:sz="4" w:space="0" w:color="auto"/>
                    <w:right w:val="single" w:sz="4" w:space="0" w:color="auto"/>
                  </w:tcBorders>
                  <w:shd w:val="clear" w:color="auto" w:fill="auto"/>
                  <w:noWrap/>
                  <w:vAlign w:val="center"/>
                  <w:hideMark/>
                </w:tcPr>
                <w:p w14:paraId="7285D259" w14:textId="77777777" w:rsidR="009508B0" w:rsidRPr="009508B0" w:rsidRDefault="009508B0" w:rsidP="009508B0">
                  <w:pPr>
                    <w:jc w:val="center"/>
                    <w:rPr>
                      <w:b/>
                      <w:bCs/>
                      <w:sz w:val="16"/>
                      <w:szCs w:val="16"/>
                    </w:rPr>
                  </w:pPr>
                  <w:r w:rsidRPr="009508B0">
                    <w:rPr>
                      <w:b/>
                      <w:bCs/>
                      <w:sz w:val="16"/>
                      <w:szCs w:val="16"/>
                    </w:rPr>
                    <w:t>7</w:t>
                  </w:r>
                </w:p>
              </w:tc>
              <w:tc>
                <w:tcPr>
                  <w:tcW w:w="1013" w:type="dxa"/>
                  <w:tcBorders>
                    <w:top w:val="nil"/>
                    <w:left w:val="nil"/>
                    <w:bottom w:val="single" w:sz="4" w:space="0" w:color="auto"/>
                    <w:right w:val="single" w:sz="4" w:space="0" w:color="auto"/>
                  </w:tcBorders>
                  <w:shd w:val="clear" w:color="auto" w:fill="auto"/>
                  <w:noWrap/>
                  <w:vAlign w:val="center"/>
                  <w:hideMark/>
                </w:tcPr>
                <w:p w14:paraId="12E3900E" w14:textId="77777777" w:rsidR="009508B0" w:rsidRPr="009508B0" w:rsidRDefault="009508B0" w:rsidP="009508B0">
                  <w:pPr>
                    <w:jc w:val="center"/>
                    <w:rPr>
                      <w:b/>
                      <w:bCs/>
                      <w:sz w:val="16"/>
                      <w:szCs w:val="16"/>
                    </w:rPr>
                  </w:pPr>
                  <w:r w:rsidRPr="009508B0">
                    <w:rPr>
                      <w:b/>
                      <w:bCs/>
                      <w:sz w:val="16"/>
                      <w:szCs w:val="16"/>
                    </w:rPr>
                    <w:t>8</w:t>
                  </w:r>
                </w:p>
              </w:tc>
              <w:tc>
                <w:tcPr>
                  <w:tcW w:w="1132" w:type="dxa"/>
                  <w:tcBorders>
                    <w:top w:val="nil"/>
                    <w:left w:val="nil"/>
                    <w:bottom w:val="single" w:sz="4" w:space="0" w:color="auto"/>
                    <w:right w:val="single" w:sz="4" w:space="0" w:color="auto"/>
                  </w:tcBorders>
                  <w:shd w:val="clear" w:color="auto" w:fill="auto"/>
                  <w:noWrap/>
                  <w:vAlign w:val="center"/>
                  <w:hideMark/>
                </w:tcPr>
                <w:p w14:paraId="3F1A15F8" w14:textId="77777777" w:rsidR="009508B0" w:rsidRPr="009508B0" w:rsidRDefault="009508B0" w:rsidP="009508B0">
                  <w:pPr>
                    <w:jc w:val="center"/>
                    <w:rPr>
                      <w:b/>
                      <w:bCs/>
                      <w:sz w:val="16"/>
                      <w:szCs w:val="16"/>
                    </w:rPr>
                  </w:pPr>
                  <w:r w:rsidRPr="009508B0">
                    <w:rPr>
                      <w:b/>
                      <w:bCs/>
                      <w:sz w:val="16"/>
                      <w:szCs w:val="16"/>
                    </w:rPr>
                    <w:t>9</w:t>
                  </w:r>
                </w:p>
              </w:tc>
              <w:tc>
                <w:tcPr>
                  <w:tcW w:w="1285" w:type="dxa"/>
                  <w:tcBorders>
                    <w:top w:val="nil"/>
                    <w:left w:val="nil"/>
                    <w:bottom w:val="single" w:sz="4" w:space="0" w:color="auto"/>
                    <w:right w:val="single" w:sz="4" w:space="0" w:color="auto"/>
                  </w:tcBorders>
                  <w:shd w:val="clear" w:color="000000" w:fill="FFFFFF"/>
                  <w:vAlign w:val="center"/>
                  <w:hideMark/>
                </w:tcPr>
                <w:p w14:paraId="66C99D5D" w14:textId="77777777" w:rsidR="009508B0" w:rsidRPr="009508B0" w:rsidRDefault="009508B0" w:rsidP="009508B0">
                  <w:pPr>
                    <w:jc w:val="center"/>
                    <w:rPr>
                      <w:b/>
                      <w:bCs/>
                      <w:sz w:val="16"/>
                      <w:szCs w:val="16"/>
                    </w:rPr>
                  </w:pPr>
                  <w:r w:rsidRPr="009508B0">
                    <w:rPr>
                      <w:b/>
                      <w:bCs/>
                      <w:sz w:val="16"/>
                      <w:szCs w:val="16"/>
                    </w:rPr>
                    <w:t>10</w:t>
                  </w:r>
                </w:p>
              </w:tc>
            </w:tr>
            <w:tr w:rsidR="009508B0" w:rsidRPr="009508B0" w14:paraId="75E96E2D" w14:textId="77777777" w:rsidTr="009508B0">
              <w:trPr>
                <w:trHeight w:val="282"/>
              </w:trPr>
              <w:tc>
                <w:tcPr>
                  <w:tcW w:w="818" w:type="dxa"/>
                  <w:tcBorders>
                    <w:top w:val="nil"/>
                    <w:left w:val="single" w:sz="4" w:space="0" w:color="000000"/>
                    <w:bottom w:val="nil"/>
                    <w:right w:val="single" w:sz="4" w:space="0" w:color="000000"/>
                  </w:tcBorders>
                  <w:shd w:val="clear" w:color="000000" w:fill="BFBFBF"/>
                  <w:noWrap/>
                  <w:vAlign w:val="center"/>
                  <w:hideMark/>
                </w:tcPr>
                <w:p w14:paraId="2074B892" w14:textId="77777777" w:rsidR="009508B0" w:rsidRPr="009508B0" w:rsidRDefault="009508B0" w:rsidP="009508B0">
                  <w:pPr>
                    <w:jc w:val="center"/>
                    <w:rPr>
                      <w:sz w:val="16"/>
                      <w:szCs w:val="16"/>
                    </w:rPr>
                  </w:pPr>
                  <w:r w:rsidRPr="009508B0">
                    <w:rPr>
                      <w:sz w:val="16"/>
                      <w:szCs w:val="16"/>
                    </w:rPr>
                    <w:t>1</w:t>
                  </w:r>
                </w:p>
              </w:tc>
              <w:tc>
                <w:tcPr>
                  <w:tcW w:w="2152" w:type="dxa"/>
                  <w:tcBorders>
                    <w:top w:val="nil"/>
                    <w:left w:val="nil"/>
                    <w:bottom w:val="nil"/>
                    <w:right w:val="nil"/>
                  </w:tcBorders>
                  <w:shd w:val="clear" w:color="000000" w:fill="BFBFBF"/>
                  <w:vAlign w:val="center"/>
                  <w:hideMark/>
                </w:tcPr>
                <w:p w14:paraId="38D987CA" w14:textId="77777777" w:rsidR="009508B0" w:rsidRPr="009508B0" w:rsidRDefault="009508B0" w:rsidP="009508B0">
                  <w:pPr>
                    <w:jc w:val="center"/>
                    <w:rPr>
                      <w:b/>
                      <w:bCs/>
                      <w:sz w:val="16"/>
                      <w:szCs w:val="16"/>
                    </w:rPr>
                  </w:pPr>
                  <w:r w:rsidRPr="009508B0">
                    <w:rPr>
                      <w:b/>
                      <w:bCs/>
                      <w:sz w:val="16"/>
                      <w:szCs w:val="16"/>
                    </w:rPr>
                    <w:t xml:space="preserve">Variklis </w:t>
                  </w:r>
                </w:p>
              </w:tc>
              <w:tc>
                <w:tcPr>
                  <w:tcW w:w="886" w:type="dxa"/>
                  <w:tcBorders>
                    <w:top w:val="nil"/>
                    <w:left w:val="single" w:sz="4" w:space="0" w:color="auto"/>
                    <w:bottom w:val="single" w:sz="4" w:space="0" w:color="auto"/>
                    <w:right w:val="single" w:sz="4" w:space="0" w:color="auto"/>
                  </w:tcBorders>
                  <w:shd w:val="clear" w:color="000000" w:fill="BFBFBF"/>
                  <w:vAlign w:val="center"/>
                  <w:hideMark/>
                </w:tcPr>
                <w:p w14:paraId="0C3B268E" w14:textId="77777777" w:rsidR="009508B0" w:rsidRPr="009508B0" w:rsidRDefault="009508B0" w:rsidP="009508B0">
                  <w:pPr>
                    <w:jc w:val="center"/>
                    <w:rPr>
                      <w:b/>
                      <w:bCs/>
                      <w:sz w:val="16"/>
                      <w:szCs w:val="16"/>
                    </w:rPr>
                  </w:pPr>
                  <w:r w:rsidRPr="009508B0">
                    <w:rPr>
                      <w:b/>
                      <w:bCs/>
                      <w:sz w:val="16"/>
                      <w:szCs w:val="16"/>
                    </w:rPr>
                    <w:t> </w:t>
                  </w:r>
                </w:p>
              </w:tc>
              <w:tc>
                <w:tcPr>
                  <w:tcW w:w="1280" w:type="dxa"/>
                  <w:tcBorders>
                    <w:top w:val="nil"/>
                    <w:left w:val="nil"/>
                    <w:bottom w:val="single" w:sz="4" w:space="0" w:color="auto"/>
                    <w:right w:val="single" w:sz="4" w:space="0" w:color="auto"/>
                  </w:tcBorders>
                  <w:shd w:val="clear" w:color="000000" w:fill="BFBFBF"/>
                  <w:vAlign w:val="center"/>
                  <w:hideMark/>
                </w:tcPr>
                <w:p w14:paraId="5442C4B7" w14:textId="77777777" w:rsidR="009508B0" w:rsidRPr="009508B0" w:rsidRDefault="009508B0" w:rsidP="009508B0">
                  <w:pPr>
                    <w:jc w:val="center"/>
                    <w:rPr>
                      <w:b/>
                      <w:bCs/>
                      <w:sz w:val="16"/>
                      <w:szCs w:val="16"/>
                    </w:rPr>
                  </w:pPr>
                  <w:r w:rsidRPr="009508B0">
                    <w:rPr>
                      <w:b/>
                      <w:bCs/>
                      <w:sz w:val="16"/>
                      <w:szCs w:val="16"/>
                    </w:rPr>
                    <w:t> </w:t>
                  </w:r>
                </w:p>
              </w:tc>
              <w:tc>
                <w:tcPr>
                  <w:tcW w:w="920" w:type="dxa"/>
                  <w:tcBorders>
                    <w:top w:val="nil"/>
                    <w:left w:val="nil"/>
                    <w:bottom w:val="nil"/>
                    <w:right w:val="single" w:sz="4" w:space="0" w:color="000000"/>
                  </w:tcBorders>
                  <w:shd w:val="clear" w:color="000000" w:fill="BFBFBF"/>
                  <w:noWrap/>
                  <w:vAlign w:val="center"/>
                  <w:hideMark/>
                </w:tcPr>
                <w:p w14:paraId="208183FD" w14:textId="77777777" w:rsidR="009508B0" w:rsidRPr="009508B0" w:rsidRDefault="009508B0" w:rsidP="009508B0">
                  <w:pPr>
                    <w:jc w:val="center"/>
                    <w:rPr>
                      <w:sz w:val="16"/>
                      <w:szCs w:val="16"/>
                    </w:rPr>
                  </w:pPr>
                  <w:r w:rsidRPr="009508B0">
                    <w:rPr>
                      <w:sz w:val="16"/>
                      <w:szCs w:val="16"/>
                    </w:rPr>
                    <w:t> </w:t>
                  </w:r>
                </w:p>
              </w:tc>
              <w:tc>
                <w:tcPr>
                  <w:tcW w:w="1078" w:type="dxa"/>
                  <w:tcBorders>
                    <w:top w:val="nil"/>
                    <w:left w:val="nil"/>
                    <w:bottom w:val="single" w:sz="4" w:space="0" w:color="000000"/>
                    <w:right w:val="single" w:sz="4" w:space="0" w:color="000000"/>
                  </w:tcBorders>
                  <w:shd w:val="clear" w:color="000000" w:fill="BFBFBF"/>
                  <w:noWrap/>
                  <w:vAlign w:val="center"/>
                  <w:hideMark/>
                </w:tcPr>
                <w:p w14:paraId="23B13CC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nil"/>
                    <w:bottom w:val="nil"/>
                    <w:right w:val="single" w:sz="4" w:space="0" w:color="000000"/>
                  </w:tcBorders>
                  <w:shd w:val="clear" w:color="000000" w:fill="BFBFBF"/>
                  <w:noWrap/>
                  <w:vAlign w:val="center"/>
                  <w:hideMark/>
                </w:tcPr>
                <w:p w14:paraId="61757D27" w14:textId="77777777" w:rsidR="009508B0" w:rsidRPr="009508B0" w:rsidRDefault="009508B0" w:rsidP="009508B0">
                  <w:pPr>
                    <w:jc w:val="center"/>
                    <w:rPr>
                      <w:sz w:val="16"/>
                      <w:szCs w:val="16"/>
                    </w:rPr>
                  </w:pPr>
                  <w:r w:rsidRPr="009508B0">
                    <w:rPr>
                      <w:sz w:val="16"/>
                      <w:szCs w:val="16"/>
                    </w:rPr>
                    <w:t> </w:t>
                  </w:r>
                </w:p>
              </w:tc>
              <w:tc>
                <w:tcPr>
                  <w:tcW w:w="1013" w:type="dxa"/>
                  <w:tcBorders>
                    <w:top w:val="nil"/>
                    <w:left w:val="nil"/>
                    <w:bottom w:val="single" w:sz="4" w:space="0" w:color="000000"/>
                    <w:right w:val="single" w:sz="4" w:space="0" w:color="000000"/>
                  </w:tcBorders>
                  <w:shd w:val="clear" w:color="000000" w:fill="BFBFBF"/>
                  <w:noWrap/>
                  <w:vAlign w:val="center"/>
                  <w:hideMark/>
                </w:tcPr>
                <w:p w14:paraId="734F195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BFBFBF"/>
                  <w:noWrap/>
                  <w:vAlign w:val="center"/>
                  <w:hideMark/>
                </w:tcPr>
                <w:p w14:paraId="3C8CB03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BFBFBF"/>
                  <w:noWrap/>
                  <w:vAlign w:val="center"/>
                  <w:hideMark/>
                </w:tcPr>
                <w:p w14:paraId="7C5221D9" w14:textId="77777777" w:rsidR="009508B0" w:rsidRPr="009508B0" w:rsidRDefault="009508B0" w:rsidP="009508B0">
                  <w:pPr>
                    <w:jc w:val="center"/>
                    <w:rPr>
                      <w:sz w:val="16"/>
                      <w:szCs w:val="16"/>
                    </w:rPr>
                  </w:pPr>
                  <w:r w:rsidRPr="009508B0">
                    <w:rPr>
                      <w:sz w:val="16"/>
                      <w:szCs w:val="16"/>
                    </w:rPr>
                    <w:t> </w:t>
                  </w:r>
                </w:p>
              </w:tc>
            </w:tr>
            <w:tr w:rsidR="009508B0" w:rsidRPr="009508B0" w14:paraId="17E9CB11" w14:textId="77777777" w:rsidTr="009508B0">
              <w:trPr>
                <w:trHeight w:val="282"/>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A75E" w14:textId="77777777" w:rsidR="009508B0" w:rsidRPr="009508B0" w:rsidRDefault="009508B0" w:rsidP="009508B0">
                  <w:pPr>
                    <w:jc w:val="center"/>
                    <w:rPr>
                      <w:color w:val="000000"/>
                      <w:sz w:val="16"/>
                      <w:szCs w:val="16"/>
                    </w:rPr>
                  </w:pPr>
                  <w:r w:rsidRPr="009508B0">
                    <w:rPr>
                      <w:color w:val="000000"/>
                      <w:sz w:val="16"/>
                      <w:szCs w:val="16"/>
                    </w:rPr>
                    <w:t>1</w:t>
                  </w:r>
                </w:p>
              </w:tc>
              <w:tc>
                <w:tcPr>
                  <w:tcW w:w="2152" w:type="dxa"/>
                  <w:tcBorders>
                    <w:top w:val="single" w:sz="4" w:space="0" w:color="auto"/>
                    <w:left w:val="nil"/>
                    <w:bottom w:val="single" w:sz="4" w:space="0" w:color="auto"/>
                    <w:right w:val="nil"/>
                  </w:tcBorders>
                  <w:shd w:val="clear" w:color="auto" w:fill="auto"/>
                  <w:vAlign w:val="center"/>
                  <w:hideMark/>
                </w:tcPr>
                <w:p w14:paraId="5A056DBB"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D4F7BB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D493090"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4BD8B012"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auto" w:fill="auto"/>
                  <w:noWrap/>
                  <w:vAlign w:val="center"/>
                  <w:hideMark/>
                </w:tcPr>
                <w:p w14:paraId="52E77F60" w14:textId="77777777" w:rsidR="009508B0" w:rsidRPr="009508B0" w:rsidRDefault="009508B0" w:rsidP="009508B0">
                  <w:pPr>
                    <w:jc w:val="center"/>
                    <w:rPr>
                      <w:sz w:val="16"/>
                      <w:szCs w:val="16"/>
                    </w:rPr>
                  </w:pPr>
                  <w:r w:rsidRPr="009508B0">
                    <w:rPr>
                      <w:sz w:val="16"/>
                      <w:szCs w:val="16"/>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61BD"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auto" w:fill="auto"/>
                  <w:noWrap/>
                  <w:vAlign w:val="center"/>
                  <w:hideMark/>
                </w:tcPr>
                <w:p w14:paraId="40C85DA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61BDF99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501D87A6" w14:textId="77777777" w:rsidR="009508B0" w:rsidRPr="009508B0" w:rsidRDefault="009508B0" w:rsidP="009508B0">
                  <w:pPr>
                    <w:jc w:val="center"/>
                    <w:rPr>
                      <w:sz w:val="16"/>
                      <w:szCs w:val="16"/>
                    </w:rPr>
                  </w:pPr>
                  <w:r w:rsidRPr="009508B0">
                    <w:rPr>
                      <w:sz w:val="16"/>
                      <w:szCs w:val="16"/>
                    </w:rPr>
                    <w:t> </w:t>
                  </w:r>
                </w:p>
              </w:tc>
            </w:tr>
            <w:tr w:rsidR="009508B0" w:rsidRPr="009508B0" w14:paraId="7413DBA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F2003E5" w14:textId="77777777" w:rsidR="009508B0" w:rsidRPr="009508B0" w:rsidRDefault="009508B0" w:rsidP="009508B0">
                  <w:pPr>
                    <w:jc w:val="center"/>
                    <w:rPr>
                      <w:color w:val="000000"/>
                      <w:sz w:val="16"/>
                      <w:szCs w:val="16"/>
                    </w:rPr>
                  </w:pPr>
                  <w:r w:rsidRPr="009508B0">
                    <w:rPr>
                      <w:color w:val="000000"/>
                      <w:sz w:val="16"/>
                      <w:szCs w:val="16"/>
                    </w:rPr>
                    <w:t>2</w:t>
                  </w:r>
                </w:p>
              </w:tc>
              <w:tc>
                <w:tcPr>
                  <w:tcW w:w="2152" w:type="dxa"/>
                  <w:tcBorders>
                    <w:top w:val="nil"/>
                    <w:left w:val="nil"/>
                    <w:bottom w:val="single" w:sz="4" w:space="0" w:color="auto"/>
                    <w:right w:val="nil"/>
                  </w:tcBorders>
                  <w:shd w:val="clear" w:color="auto" w:fill="auto"/>
                  <w:vAlign w:val="center"/>
                  <w:hideMark/>
                </w:tcPr>
                <w:p w14:paraId="0A42554A" w14:textId="77777777" w:rsidR="009508B0" w:rsidRPr="009508B0" w:rsidRDefault="009508B0" w:rsidP="009508B0">
                  <w:pPr>
                    <w:rPr>
                      <w:color w:val="000000"/>
                      <w:sz w:val="16"/>
                      <w:szCs w:val="16"/>
                    </w:rPr>
                  </w:pPr>
                  <w:r w:rsidRPr="009508B0">
                    <w:rPr>
                      <w:color w:val="000000"/>
                      <w:sz w:val="16"/>
                      <w:szCs w:val="16"/>
                    </w:rPr>
                    <w:t>- cilindrų galvutės dangtelis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DCEBD5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F429B0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94349D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5575A52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D4D013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E354C9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4DC8F98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321894DE" w14:textId="77777777" w:rsidR="009508B0" w:rsidRPr="009508B0" w:rsidRDefault="009508B0" w:rsidP="009508B0">
                  <w:pPr>
                    <w:jc w:val="center"/>
                    <w:rPr>
                      <w:sz w:val="16"/>
                      <w:szCs w:val="16"/>
                    </w:rPr>
                  </w:pPr>
                  <w:r w:rsidRPr="009508B0">
                    <w:rPr>
                      <w:sz w:val="16"/>
                      <w:szCs w:val="16"/>
                    </w:rPr>
                    <w:t> </w:t>
                  </w:r>
                </w:p>
              </w:tc>
            </w:tr>
            <w:tr w:rsidR="009508B0" w:rsidRPr="009508B0" w14:paraId="312327B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8DF12DA" w14:textId="77777777" w:rsidR="009508B0" w:rsidRPr="009508B0" w:rsidRDefault="009508B0" w:rsidP="009508B0">
                  <w:pPr>
                    <w:jc w:val="center"/>
                    <w:rPr>
                      <w:color w:val="000000"/>
                      <w:sz w:val="16"/>
                      <w:szCs w:val="16"/>
                    </w:rPr>
                  </w:pPr>
                  <w:r w:rsidRPr="009508B0">
                    <w:rPr>
                      <w:color w:val="000000"/>
                      <w:sz w:val="16"/>
                      <w:szCs w:val="16"/>
                    </w:rPr>
                    <w:t>3</w:t>
                  </w:r>
                </w:p>
              </w:tc>
              <w:tc>
                <w:tcPr>
                  <w:tcW w:w="2152" w:type="dxa"/>
                  <w:tcBorders>
                    <w:top w:val="nil"/>
                    <w:left w:val="nil"/>
                    <w:bottom w:val="single" w:sz="4" w:space="0" w:color="auto"/>
                    <w:right w:val="nil"/>
                  </w:tcBorders>
                  <w:shd w:val="clear" w:color="auto" w:fill="auto"/>
                  <w:vAlign w:val="center"/>
                  <w:hideMark/>
                </w:tcPr>
                <w:p w14:paraId="60E3060B" w14:textId="77777777" w:rsidR="009508B0" w:rsidRPr="009508B0" w:rsidRDefault="009508B0" w:rsidP="009508B0">
                  <w:pPr>
                    <w:rPr>
                      <w:color w:val="000000"/>
                      <w:sz w:val="16"/>
                      <w:szCs w:val="16"/>
                    </w:rPr>
                  </w:pPr>
                  <w:r w:rsidRPr="009508B0">
                    <w:rPr>
                      <w:color w:val="000000"/>
                      <w:sz w:val="16"/>
                      <w:szCs w:val="16"/>
                    </w:rPr>
                    <w:t>- cilindrų galvutės dangtelio tarpinė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06BAD7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DEA5D1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300F67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36FB4B3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181EBC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03F06D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1CF7106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4D3CD0CD" w14:textId="77777777" w:rsidR="009508B0" w:rsidRPr="009508B0" w:rsidRDefault="009508B0" w:rsidP="009508B0">
                  <w:pPr>
                    <w:jc w:val="center"/>
                    <w:rPr>
                      <w:sz w:val="16"/>
                      <w:szCs w:val="16"/>
                    </w:rPr>
                  </w:pPr>
                  <w:r w:rsidRPr="009508B0">
                    <w:rPr>
                      <w:sz w:val="16"/>
                      <w:szCs w:val="16"/>
                    </w:rPr>
                    <w:t> </w:t>
                  </w:r>
                </w:p>
              </w:tc>
            </w:tr>
            <w:tr w:rsidR="009508B0" w:rsidRPr="009508B0" w14:paraId="5CEC577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CB71F6D" w14:textId="77777777" w:rsidR="009508B0" w:rsidRPr="009508B0" w:rsidRDefault="009508B0" w:rsidP="009508B0">
                  <w:pPr>
                    <w:jc w:val="center"/>
                    <w:rPr>
                      <w:color w:val="000000"/>
                      <w:sz w:val="16"/>
                      <w:szCs w:val="16"/>
                    </w:rPr>
                  </w:pPr>
                  <w:r w:rsidRPr="009508B0">
                    <w:rPr>
                      <w:color w:val="000000"/>
                      <w:sz w:val="16"/>
                      <w:szCs w:val="16"/>
                    </w:rPr>
                    <w:t>4</w:t>
                  </w:r>
                </w:p>
              </w:tc>
              <w:tc>
                <w:tcPr>
                  <w:tcW w:w="2152" w:type="dxa"/>
                  <w:tcBorders>
                    <w:top w:val="nil"/>
                    <w:left w:val="nil"/>
                    <w:bottom w:val="single" w:sz="4" w:space="0" w:color="auto"/>
                    <w:right w:val="nil"/>
                  </w:tcBorders>
                  <w:shd w:val="clear" w:color="auto" w:fill="auto"/>
                  <w:vAlign w:val="center"/>
                  <w:hideMark/>
                </w:tcPr>
                <w:p w14:paraId="083D55D1" w14:textId="77777777" w:rsidR="009508B0" w:rsidRPr="009508B0" w:rsidRDefault="009508B0" w:rsidP="009508B0">
                  <w:pPr>
                    <w:rPr>
                      <w:color w:val="000000"/>
                      <w:sz w:val="16"/>
                      <w:szCs w:val="16"/>
                    </w:rPr>
                  </w:pPr>
                  <w:r w:rsidRPr="009508B0">
                    <w:rPr>
                      <w:color w:val="000000"/>
                      <w:sz w:val="16"/>
                      <w:szCs w:val="16"/>
                    </w:rPr>
                    <w:t xml:space="preserve">- įsiurbimo kolektorius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411F5C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00E149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7384A5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35886D2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DD1506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2077A2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23E717F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738F563D" w14:textId="77777777" w:rsidR="009508B0" w:rsidRPr="009508B0" w:rsidRDefault="009508B0" w:rsidP="009508B0">
                  <w:pPr>
                    <w:jc w:val="center"/>
                    <w:rPr>
                      <w:sz w:val="16"/>
                      <w:szCs w:val="16"/>
                    </w:rPr>
                  </w:pPr>
                  <w:r w:rsidRPr="009508B0">
                    <w:rPr>
                      <w:sz w:val="16"/>
                      <w:szCs w:val="16"/>
                    </w:rPr>
                    <w:t> </w:t>
                  </w:r>
                </w:p>
              </w:tc>
            </w:tr>
            <w:tr w:rsidR="009508B0" w:rsidRPr="009508B0" w14:paraId="67A4245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1E58E5B" w14:textId="77777777" w:rsidR="009508B0" w:rsidRPr="009508B0" w:rsidRDefault="009508B0" w:rsidP="009508B0">
                  <w:pPr>
                    <w:jc w:val="center"/>
                    <w:rPr>
                      <w:color w:val="000000"/>
                      <w:sz w:val="16"/>
                      <w:szCs w:val="16"/>
                    </w:rPr>
                  </w:pPr>
                  <w:r w:rsidRPr="009508B0">
                    <w:rPr>
                      <w:color w:val="000000"/>
                      <w:sz w:val="16"/>
                      <w:szCs w:val="16"/>
                    </w:rPr>
                    <w:t>5</w:t>
                  </w:r>
                </w:p>
              </w:tc>
              <w:tc>
                <w:tcPr>
                  <w:tcW w:w="2152" w:type="dxa"/>
                  <w:tcBorders>
                    <w:top w:val="nil"/>
                    <w:left w:val="nil"/>
                    <w:bottom w:val="single" w:sz="4" w:space="0" w:color="auto"/>
                    <w:right w:val="nil"/>
                  </w:tcBorders>
                  <w:shd w:val="clear" w:color="auto" w:fill="auto"/>
                  <w:vAlign w:val="center"/>
                  <w:hideMark/>
                </w:tcPr>
                <w:p w14:paraId="0E93367E" w14:textId="77777777" w:rsidR="009508B0" w:rsidRPr="009508B0" w:rsidRDefault="009508B0" w:rsidP="009508B0">
                  <w:pPr>
                    <w:rPr>
                      <w:color w:val="000000"/>
                      <w:sz w:val="16"/>
                      <w:szCs w:val="16"/>
                    </w:rPr>
                  </w:pPr>
                  <w:r w:rsidRPr="009508B0">
                    <w:rPr>
                      <w:color w:val="000000"/>
                      <w:sz w:val="16"/>
                      <w:szCs w:val="16"/>
                    </w:rPr>
                    <w:t>- įsiurbimo kolektoriaus tarpinė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09E35F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0886B45"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C87EE3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65C9832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EB92F3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155CFE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74150F3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66F532A0" w14:textId="77777777" w:rsidR="009508B0" w:rsidRPr="009508B0" w:rsidRDefault="009508B0" w:rsidP="009508B0">
                  <w:pPr>
                    <w:jc w:val="center"/>
                    <w:rPr>
                      <w:sz w:val="16"/>
                      <w:szCs w:val="16"/>
                    </w:rPr>
                  </w:pPr>
                  <w:r w:rsidRPr="009508B0">
                    <w:rPr>
                      <w:sz w:val="16"/>
                      <w:szCs w:val="16"/>
                    </w:rPr>
                    <w:t> </w:t>
                  </w:r>
                </w:p>
              </w:tc>
            </w:tr>
            <w:tr w:rsidR="009508B0" w:rsidRPr="009508B0" w14:paraId="1F6A1FD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F127C31" w14:textId="77777777" w:rsidR="009508B0" w:rsidRPr="009508B0" w:rsidRDefault="009508B0" w:rsidP="009508B0">
                  <w:pPr>
                    <w:jc w:val="center"/>
                    <w:rPr>
                      <w:color w:val="000000"/>
                      <w:sz w:val="16"/>
                      <w:szCs w:val="16"/>
                    </w:rPr>
                  </w:pPr>
                  <w:r w:rsidRPr="009508B0">
                    <w:rPr>
                      <w:color w:val="000000"/>
                      <w:sz w:val="16"/>
                      <w:szCs w:val="16"/>
                    </w:rPr>
                    <w:t>6</w:t>
                  </w:r>
                </w:p>
              </w:tc>
              <w:tc>
                <w:tcPr>
                  <w:tcW w:w="2152" w:type="dxa"/>
                  <w:tcBorders>
                    <w:top w:val="nil"/>
                    <w:left w:val="nil"/>
                    <w:bottom w:val="single" w:sz="4" w:space="0" w:color="auto"/>
                    <w:right w:val="nil"/>
                  </w:tcBorders>
                  <w:shd w:val="clear" w:color="auto" w:fill="auto"/>
                  <w:vAlign w:val="center"/>
                  <w:hideMark/>
                </w:tcPr>
                <w:p w14:paraId="233316D4" w14:textId="77777777" w:rsidR="009508B0" w:rsidRPr="009508B0" w:rsidRDefault="009508B0" w:rsidP="009508B0">
                  <w:pPr>
                    <w:rPr>
                      <w:color w:val="000000"/>
                      <w:sz w:val="16"/>
                      <w:szCs w:val="16"/>
                    </w:rPr>
                  </w:pPr>
                  <w:r w:rsidRPr="009508B0">
                    <w:rPr>
                      <w:color w:val="000000"/>
                      <w:sz w:val="16"/>
                      <w:szCs w:val="16"/>
                    </w:rPr>
                    <w:t>- vožtuvai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9FF913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C73C34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01746D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7805B45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DE37E3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B6CCD8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4815A8E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01FE9A17" w14:textId="77777777" w:rsidR="009508B0" w:rsidRPr="009508B0" w:rsidRDefault="009508B0" w:rsidP="009508B0">
                  <w:pPr>
                    <w:jc w:val="center"/>
                    <w:rPr>
                      <w:sz w:val="16"/>
                      <w:szCs w:val="16"/>
                    </w:rPr>
                  </w:pPr>
                  <w:r w:rsidRPr="009508B0">
                    <w:rPr>
                      <w:sz w:val="16"/>
                      <w:szCs w:val="16"/>
                    </w:rPr>
                    <w:t> </w:t>
                  </w:r>
                </w:p>
              </w:tc>
            </w:tr>
            <w:tr w:rsidR="009508B0" w:rsidRPr="009508B0" w14:paraId="0FFC577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554AA37" w14:textId="77777777" w:rsidR="009508B0" w:rsidRPr="009508B0" w:rsidRDefault="009508B0" w:rsidP="009508B0">
                  <w:pPr>
                    <w:jc w:val="center"/>
                    <w:rPr>
                      <w:color w:val="000000"/>
                      <w:sz w:val="16"/>
                      <w:szCs w:val="16"/>
                    </w:rPr>
                  </w:pPr>
                  <w:r w:rsidRPr="009508B0">
                    <w:rPr>
                      <w:color w:val="000000"/>
                      <w:sz w:val="16"/>
                      <w:szCs w:val="16"/>
                    </w:rPr>
                    <w:t>7</w:t>
                  </w:r>
                </w:p>
              </w:tc>
              <w:tc>
                <w:tcPr>
                  <w:tcW w:w="2152" w:type="dxa"/>
                  <w:tcBorders>
                    <w:top w:val="nil"/>
                    <w:left w:val="nil"/>
                    <w:bottom w:val="single" w:sz="4" w:space="0" w:color="auto"/>
                    <w:right w:val="nil"/>
                  </w:tcBorders>
                  <w:shd w:val="clear" w:color="auto" w:fill="auto"/>
                  <w:vAlign w:val="center"/>
                  <w:hideMark/>
                </w:tcPr>
                <w:p w14:paraId="5C12DD6A" w14:textId="77777777" w:rsidR="009508B0" w:rsidRPr="009508B0" w:rsidRDefault="009508B0" w:rsidP="009508B0">
                  <w:pPr>
                    <w:rPr>
                      <w:color w:val="000000"/>
                      <w:sz w:val="16"/>
                      <w:szCs w:val="16"/>
                    </w:rPr>
                  </w:pPr>
                  <w:r w:rsidRPr="009508B0">
                    <w:rPr>
                      <w:color w:val="000000"/>
                      <w:sz w:val="16"/>
                      <w:szCs w:val="16"/>
                    </w:rPr>
                    <w:t>- dujų skirstymo mechanizmo pavaros riebokšliai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AC518C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653778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B1C966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72C402D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4AE5FE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0A2F55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56AA05A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53A8DB92" w14:textId="77777777" w:rsidR="009508B0" w:rsidRPr="009508B0" w:rsidRDefault="009508B0" w:rsidP="009508B0">
                  <w:pPr>
                    <w:jc w:val="center"/>
                    <w:rPr>
                      <w:sz w:val="16"/>
                      <w:szCs w:val="16"/>
                    </w:rPr>
                  </w:pPr>
                  <w:r w:rsidRPr="009508B0">
                    <w:rPr>
                      <w:sz w:val="16"/>
                      <w:szCs w:val="16"/>
                    </w:rPr>
                    <w:t> </w:t>
                  </w:r>
                </w:p>
              </w:tc>
            </w:tr>
            <w:tr w:rsidR="009508B0" w:rsidRPr="009508B0" w14:paraId="0176F83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EB35700" w14:textId="77777777" w:rsidR="009508B0" w:rsidRPr="009508B0" w:rsidRDefault="009508B0" w:rsidP="009508B0">
                  <w:pPr>
                    <w:jc w:val="center"/>
                    <w:rPr>
                      <w:color w:val="000000"/>
                      <w:sz w:val="16"/>
                      <w:szCs w:val="16"/>
                    </w:rPr>
                  </w:pPr>
                  <w:r w:rsidRPr="009508B0">
                    <w:rPr>
                      <w:color w:val="000000"/>
                      <w:sz w:val="16"/>
                      <w:szCs w:val="16"/>
                    </w:rPr>
                    <w:t>8</w:t>
                  </w:r>
                </w:p>
              </w:tc>
              <w:tc>
                <w:tcPr>
                  <w:tcW w:w="2152" w:type="dxa"/>
                  <w:tcBorders>
                    <w:top w:val="nil"/>
                    <w:left w:val="nil"/>
                    <w:bottom w:val="single" w:sz="4" w:space="0" w:color="auto"/>
                    <w:right w:val="nil"/>
                  </w:tcBorders>
                  <w:shd w:val="clear" w:color="auto" w:fill="auto"/>
                  <w:vAlign w:val="center"/>
                  <w:hideMark/>
                </w:tcPr>
                <w:p w14:paraId="211D89BF" w14:textId="77777777" w:rsidR="009508B0" w:rsidRPr="009508B0" w:rsidRDefault="009508B0" w:rsidP="009508B0">
                  <w:pPr>
                    <w:rPr>
                      <w:color w:val="000000"/>
                      <w:sz w:val="16"/>
                      <w:szCs w:val="16"/>
                    </w:rPr>
                  </w:pPr>
                  <w:r w:rsidRPr="009508B0">
                    <w:rPr>
                      <w:color w:val="000000"/>
                      <w:sz w:val="16"/>
                      <w:szCs w:val="16"/>
                    </w:rPr>
                    <w:t>- variklio priekinis dangtelis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53A29B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35E6C2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868E45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auto" w:fill="auto"/>
                  <w:noWrap/>
                  <w:vAlign w:val="center"/>
                  <w:hideMark/>
                </w:tcPr>
                <w:p w14:paraId="6B0DEB2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003EF1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1F84C2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2D8E453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46032388" w14:textId="77777777" w:rsidR="009508B0" w:rsidRPr="009508B0" w:rsidRDefault="009508B0" w:rsidP="009508B0">
                  <w:pPr>
                    <w:jc w:val="center"/>
                    <w:rPr>
                      <w:sz w:val="16"/>
                      <w:szCs w:val="16"/>
                    </w:rPr>
                  </w:pPr>
                  <w:r w:rsidRPr="009508B0">
                    <w:rPr>
                      <w:sz w:val="16"/>
                      <w:szCs w:val="16"/>
                    </w:rPr>
                    <w:t> </w:t>
                  </w:r>
                </w:p>
              </w:tc>
            </w:tr>
            <w:tr w:rsidR="009508B0" w:rsidRPr="009508B0" w14:paraId="3C5FA41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C1E2236" w14:textId="77777777" w:rsidR="009508B0" w:rsidRPr="009508B0" w:rsidRDefault="009508B0" w:rsidP="009508B0">
                  <w:pPr>
                    <w:jc w:val="center"/>
                    <w:rPr>
                      <w:color w:val="000000"/>
                      <w:sz w:val="16"/>
                      <w:szCs w:val="16"/>
                    </w:rPr>
                  </w:pPr>
                  <w:r w:rsidRPr="009508B0">
                    <w:rPr>
                      <w:color w:val="000000"/>
                      <w:sz w:val="16"/>
                      <w:szCs w:val="16"/>
                    </w:rPr>
                    <w:t>9</w:t>
                  </w:r>
                </w:p>
              </w:tc>
              <w:tc>
                <w:tcPr>
                  <w:tcW w:w="2152" w:type="dxa"/>
                  <w:tcBorders>
                    <w:top w:val="nil"/>
                    <w:left w:val="nil"/>
                    <w:bottom w:val="single" w:sz="4" w:space="0" w:color="auto"/>
                    <w:right w:val="nil"/>
                  </w:tcBorders>
                  <w:shd w:val="clear" w:color="auto" w:fill="auto"/>
                  <w:vAlign w:val="center"/>
                  <w:hideMark/>
                </w:tcPr>
                <w:p w14:paraId="3B135A98" w14:textId="77777777" w:rsidR="009508B0" w:rsidRPr="009508B0" w:rsidRDefault="009508B0" w:rsidP="009508B0">
                  <w:pPr>
                    <w:rPr>
                      <w:color w:val="000000"/>
                      <w:sz w:val="16"/>
                      <w:szCs w:val="16"/>
                    </w:rPr>
                  </w:pPr>
                  <w:r w:rsidRPr="009508B0">
                    <w:rPr>
                      <w:color w:val="000000"/>
                      <w:sz w:val="16"/>
                      <w:szCs w:val="16"/>
                    </w:rPr>
                    <w:t>- variklio priekio tarpinės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0874A8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14286D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03CAF1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316DBC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EFA3EE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14B12A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816A2F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777074B" w14:textId="77777777" w:rsidR="009508B0" w:rsidRPr="009508B0" w:rsidRDefault="009508B0" w:rsidP="009508B0">
                  <w:pPr>
                    <w:jc w:val="center"/>
                    <w:rPr>
                      <w:sz w:val="16"/>
                      <w:szCs w:val="16"/>
                    </w:rPr>
                  </w:pPr>
                  <w:r w:rsidRPr="009508B0">
                    <w:rPr>
                      <w:sz w:val="16"/>
                      <w:szCs w:val="16"/>
                    </w:rPr>
                    <w:t> </w:t>
                  </w:r>
                </w:p>
              </w:tc>
            </w:tr>
            <w:tr w:rsidR="009508B0" w:rsidRPr="009508B0" w14:paraId="6344190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C27942C" w14:textId="77777777" w:rsidR="009508B0" w:rsidRPr="009508B0" w:rsidRDefault="009508B0" w:rsidP="009508B0">
                  <w:pPr>
                    <w:jc w:val="center"/>
                    <w:rPr>
                      <w:color w:val="000000"/>
                      <w:sz w:val="16"/>
                      <w:szCs w:val="16"/>
                    </w:rPr>
                  </w:pPr>
                  <w:r w:rsidRPr="009508B0">
                    <w:rPr>
                      <w:color w:val="000000"/>
                      <w:sz w:val="16"/>
                      <w:szCs w:val="16"/>
                    </w:rPr>
                    <w:t>10</w:t>
                  </w:r>
                </w:p>
              </w:tc>
              <w:tc>
                <w:tcPr>
                  <w:tcW w:w="2152" w:type="dxa"/>
                  <w:tcBorders>
                    <w:top w:val="nil"/>
                    <w:left w:val="nil"/>
                    <w:bottom w:val="single" w:sz="4" w:space="0" w:color="auto"/>
                    <w:right w:val="nil"/>
                  </w:tcBorders>
                  <w:shd w:val="clear" w:color="auto" w:fill="auto"/>
                  <w:vAlign w:val="center"/>
                  <w:hideMark/>
                </w:tcPr>
                <w:p w14:paraId="556C3932"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skremulys</w:t>
                  </w:r>
                  <w:proofErr w:type="spellEnd"/>
                  <w:r w:rsidRPr="009508B0">
                    <w:rPr>
                      <w:color w:val="000000"/>
                      <w:sz w:val="16"/>
                      <w:szCs w:val="16"/>
                    </w:rPr>
                    <w:t xml:space="preserve"> diržo </w:t>
                  </w:r>
                  <w:proofErr w:type="spellStart"/>
                  <w:r w:rsidRPr="009508B0">
                    <w:rPr>
                      <w:color w:val="000000"/>
                      <w:sz w:val="16"/>
                      <w:szCs w:val="16"/>
                    </w:rPr>
                    <w:t>įtenpėjo</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3DB0B8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555339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0AA39D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D7A00A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C77600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AAEAB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9FA6A7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6D2E266" w14:textId="77777777" w:rsidR="009508B0" w:rsidRPr="009508B0" w:rsidRDefault="009508B0" w:rsidP="009508B0">
                  <w:pPr>
                    <w:jc w:val="center"/>
                    <w:rPr>
                      <w:sz w:val="16"/>
                      <w:szCs w:val="16"/>
                    </w:rPr>
                  </w:pPr>
                  <w:r w:rsidRPr="009508B0">
                    <w:rPr>
                      <w:sz w:val="16"/>
                      <w:szCs w:val="16"/>
                    </w:rPr>
                    <w:t> </w:t>
                  </w:r>
                </w:p>
              </w:tc>
            </w:tr>
            <w:tr w:rsidR="009508B0" w:rsidRPr="009508B0" w14:paraId="04F7173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6800CCF" w14:textId="77777777" w:rsidR="009508B0" w:rsidRPr="009508B0" w:rsidRDefault="009508B0" w:rsidP="009508B0">
                  <w:pPr>
                    <w:jc w:val="center"/>
                    <w:rPr>
                      <w:color w:val="000000"/>
                      <w:sz w:val="16"/>
                      <w:szCs w:val="16"/>
                    </w:rPr>
                  </w:pPr>
                  <w:r w:rsidRPr="009508B0">
                    <w:rPr>
                      <w:color w:val="000000"/>
                      <w:sz w:val="16"/>
                      <w:szCs w:val="16"/>
                    </w:rPr>
                    <w:t>11</w:t>
                  </w:r>
                </w:p>
              </w:tc>
              <w:tc>
                <w:tcPr>
                  <w:tcW w:w="2152" w:type="dxa"/>
                  <w:tcBorders>
                    <w:top w:val="nil"/>
                    <w:left w:val="nil"/>
                    <w:bottom w:val="single" w:sz="4" w:space="0" w:color="auto"/>
                    <w:right w:val="nil"/>
                  </w:tcBorders>
                  <w:shd w:val="clear" w:color="auto" w:fill="auto"/>
                  <w:vAlign w:val="center"/>
                  <w:hideMark/>
                </w:tcPr>
                <w:p w14:paraId="39784C0C" w14:textId="77777777" w:rsidR="009508B0" w:rsidRPr="009508B0" w:rsidRDefault="009508B0" w:rsidP="009508B0">
                  <w:pPr>
                    <w:rPr>
                      <w:color w:val="000000"/>
                      <w:sz w:val="16"/>
                      <w:szCs w:val="16"/>
                    </w:rPr>
                  </w:pPr>
                  <w:r w:rsidRPr="009508B0">
                    <w:rPr>
                      <w:color w:val="000000"/>
                      <w:sz w:val="16"/>
                      <w:szCs w:val="16"/>
                    </w:rPr>
                    <w:t xml:space="preserve">- velenas skriemulio diržo </w:t>
                  </w:r>
                  <w:proofErr w:type="spellStart"/>
                  <w:r w:rsidRPr="009508B0">
                    <w:rPr>
                      <w:color w:val="000000"/>
                      <w:sz w:val="16"/>
                      <w:szCs w:val="16"/>
                    </w:rPr>
                    <w:t>įtenpėjo</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70A42F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FB72EE8"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18F50D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21C80A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A7F492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0270F0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578448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1EABA39" w14:textId="77777777" w:rsidR="009508B0" w:rsidRPr="009508B0" w:rsidRDefault="009508B0" w:rsidP="009508B0">
                  <w:pPr>
                    <w:jc w:val="center"/>
                    <w:rPr>
                      <w:sz w:val="16"/>
                      <w:szCs w:val="16"/>
                    </w:rPr>
                  </w:pPr>
                  <w:r w:rsidRPr="009508B0">
                    <w:rPr>
                      <w:sz w:val="16"/>
                      <w:szCs w:val="16"/>
                    </w:rPr>
                    <w:t> </w:t>
                  </w:r>
                </w:p>
              </w:tc>
            </w:tr>
            <w:tr w:rsidR="009508B0" w:rsidRPr="009508B0" w14:paraId="7C7CD42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6427226" w14:textId="77777777" w:rsidR="009508B0" w:rsidRPr="009508B0" w:rsidRDefault="009508B0" w:rsidP="009508B0">
                  <w:pPr>
                    <w:jc w:val="center"/>
                    <w:rPr>
                      <w:color w:val="000000"/>
                      <w:sz w:val="16"/>
                      <w:szCs w:val="16"/>
                    </w:rPr>
                  </w:pPr>
                  <w:r w:rsidRPr="009508B0">
                    <w:rPr>
                      <w:color w:val="000000"/>
                      <w:sz w:val="16"/>
                      <w:szCs w:val="16"/>
                    </w:rPr>
                    <w:t>12</w:t>
                  </w:r>
                </w:p>
              </w:tc>
              <w:tc>
                <w:tcPr>
                  <w:tcW w:w="2152" w:type="dxa"/>
                  <w:tcBorders>
                    <w:top w:val="nil"/>
                    <w:left w:val="nil"/>
                    <w:bottom w:val="single" w:sz="4" w:space="0" w:color="auto"/>
                    <w:right w:val="nil"/>
                  </w:tcBorders>
                  <w:shd w:val="clear" w:color="auto" w:fill="auto"/>
                  <w:vAlign w:val="center"/>
                  <w:hideMark/>
                </w:tcPr>
                <w:p w14:paraId="0E21D521" w14:textId="77777777" w:rsidR="009508B0" w:rsidRPr="009508B0" w:rsidRDefault="009508B0" w:rsidP="009508B0">
                  <w:pPr>
                    <w:rPr>
                      <w:color w:val="000000"/>
                      <w:sz w:val="16"/>
                      <w:szCs w:val="16"/>
                    </w:rPr>
                  </w:pPr>
                  <w:r w:rsidRPr="009508B0">
                    <w:rPr>
                      <w:color w:val="000000"/>
                      <w:sz w:val="16"/>
                      <w:szCs w:val="16"/>
                    </w:rPr>
                    <w:t>- grandinė pagrindinė variklio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2FA04B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C94B7E1"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05EF7D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6561F4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0FA1D5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645525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C74165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C88F071" w14:textId="77777777" w:rsidR="009508B0" w:rsidRPr="009508B0" w:rsidRDefault="009508B0" w:rsidP="009508B0">
                  <w:pPr>
                    <w:jc w:val="center"/>
                    <w:rPr>
                      <w:sz w:val="16"/>
                      <w:szCs w:val="16"/>
                    </w:rPr>
                  </w:pPr>
                  <w:r w:rsidRPr="009508B0">
                    <w:rPr>
                      <w:sz w:val="16"/>
                      <w:szCs w:val="16"/>
                    </w:rPr>
                    <w:t> </w:t>
                  </w:r>
                </w:p>
              </w:tc>
            </w:tr>
            <w:tr w:rsidR="009508B0" w:rsidRPr="009508B0" w14:paraId="2C196CD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BE493DE" w14:textId="77777777" w:rsidR="009508B0" w:rsidRPr="009508B0" w:rsidRDefault="009508B0" w:rsidP="009508B0">
                  <w:pPr>
                    <w:jc w:val="center"/>
                    <w:rPr>
                      <w:color w:val="000000"/>
                      <w:sz w:val="16"/>
                      <w:szCs w:val="16"/>
                    </w:rPr>
                  </w:pPr>
                  <w:r w:rsidRPr="009508B0">
                    <w:rPr>
                      <w:color w:val="000000"/>
                      <w:sz w:val="16"/>
                      <w:szCs w:val="16"/>
                    </w:rPr>
                    <w:t>13</w:t>
                  </w:r>
                </w:p>
              </w:tc>
              <w:tc>
                <w:tcPr>
                  <w:tcW w:w="2152" w:type="dxa"/>
                  <w:tcBorders>
                    <w:top w:val="nil"/>
                    <w:left w:val="nil"/>
                    <w:bottom w:val="single" w:sz="4" w:space="0" w:color="auto"/>
                    <w:right w:val="nil"/>
                  </w:tcBorders>
                  <w:shd w:val="clear" w:color="auto" w:fill="auto"/>
                  <w:vAlign w:val="center"/>
                  <w:hideMark/>
                </w:tcPr>
                <w:p w14:paraId="6B099D76" w14:textId="77777777" w:rsidR="009508B0" w:rsidRPr="009508B0" w:rsidRDefault="009508B0" w:rsidP="009508B0">
                  <w:pPr>
                    <w:rPr>
                      <w:color w:val="000000"/>
                      <w:sz w:val="16"/>
                      <w:szCs w:val="16"/>
                    </w:rPr>
                  </w:pPr>
                  <w:r w:rsidRPr="009508B0">
                    <w:rPr>
                      <w:color w:val="000000"/>
                      <w:sz w:val="16"/>
                      <w:szCs w:val="16"/>
                    </w:rPr>
                    <w:t>- variklio alyvos siurblys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AEAB4B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923022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F177FB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38C7E7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FDD021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CA5D1D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6F383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5CD3290" w14:textId="77777777" w:rsidR="009508B0" w:rsidRPr="009508B0" w:rsidRDefault="009508B0" w:rsidP="009508B0">
                  <w:pPr>
                    <w:jc w:val="center"/>
                    <w:rPr>
                      <w:sz w:val="16"/>
                      <w:szCs w:val="16"/>
                    </w:rPr>
                  </w:pPr>
                  <w:r w:rsidRPr="009508B0">
                    <w:rPr>
                      <w:sz w:val="16"/>
                      <w:szCs w:val="16"/>
                    </w:rPr>
                    <w:t> </w:t>
                  </w:r>
                </w:p>
              </w:tc>
            </w:tr>
            <w:tr w:rsidR="009508B0" w:rsidRPr="009508B0" w14:paraId="6F20DAE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716C97" w14:textId="77777777" w:rsidR="009508B0" w:rsidRPr="009508B0" w:rsidRDefault="009508B0" w:rsidP="009508B0">
                  <w:pPr>
                    <w:jc w:val="center"/>
                    <w:rPr>
                      <w:color w:val="000000"/>
                      <w:sz w:val="16"/>
                      <w:szCs w:val="16"/>
                    </w:rPr>
                  </w:pPr>
                  <w:r w:rsidRPr="009508B0">
                    <w:rPr>
                      <w:color w:val="000000"/>
                      <w:sz w:val="16"/>
                      <w:szCs w:val="16"/>
                    </w:rPr>
                    <w:t>14</w:t>
                  </w:r>
                </w:p>
              </w:tc>
              <w:tc>
                <w:tcPr>
                  <w:tcW w:w="2152" w:type="dxa"/>
                  <w:tcBorders>
                    <w:top w:val="nil"/>
                    <w:left w:val="nil"/>
                    <w:bottom w:val="single" w:sz="4" w:space="0" w:color="auto"/>
                    <w:right w:val="nil"/>
                  </w:tcBorders>
                  <w:shd w:val="clear" w:color="auto" w:fill="auto"/>
                  <w:vAlign w:val="center"/>
                  <w:hideMark/>
                </w:tcPr>
                <w:p w14:paraId="285FB9B2" w14:textId="77777777" w:rsidR="009508B0" w:rsidRPr="009508B0" w:rsidRDefault="009508B0" w:rsidP="009508B0">
                  <w:pPr>
                    <w:rPr>
                      <w:color w:val="000000"/>
                      <w:sz w:val="16"/>
                      <w:szCs w:val="16"/>
                    </w:rPr>
                  </w:pPr>
                  <w:r w:rsidRPr="009508B0">
                    <w:rPr>
                      <w:color w:val="000000"/>
                      <w:sz w:val="16"/>
                      <w:szCs w:val="16"/>
                    </w:rPr>
                    <w:t xml:space="preserve">- alyvos slėgio redukcinis vožtuvas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B63972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6AAF44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769654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15E9AA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55FADF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2A0D60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F3EFFC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EE84160" w14:textId="77777777" w:rsidR="009508B0" w:rsidRPr="009508B0" w:rsidRDefault="009508B0" w:rsidP="009508B0">
                  <w:pPr>
                    <w:jc w:val="center"/>
                    <w:rPr>
                      <w:sz w:val="16"/>
                      <w:szCs w:val="16"/>
                    </w:rPr>
                  </w:pPr>
                  <w:r w:rsidRPr="009508B0">
                    <w:rPr>
                      <w:sz w:val="16"/>
                      <w:szCs w:val="16"/>
                    </w:rPr>
                    <w:t> </w:t>
                  </w:r>
                </w:p>
              </w:tc>
            </w:tr>
            <w:tr w:rsidR="009508B0" w:rsidRPr="009508B0" w14:paraId="52961DD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A7B1115" w14:textId="77777777" w:rsidR="009508B0" w:rsidRPr="009508B0" w:rsidRDefault="009508B0" w:rsidP="009508B0">
                  <w:pPr>
                    <w:jc w:val="center"/>
                    <w:rPr>
                      <w:color w:val="000000"/>
                      <w:sz w:val="16"/>
                      <w:szCs w:val="16"/>
                    </w:rPr>
                  </w:pPr>
                  <w:r w:rsidRPr="009508B0">
                    <w:rPr>
                      <w:color w:val="000000"/>
                      <w:sz w:val="16"/>
                      <w:szCs w:val="16"/>
                    </w:rPr>
                    <w:t>15</w:t>
                  </w:r>
                </w:p>
              </w:tc>
              <w:tc>
                <w:tcPr>
                  <w:tcW w:w="2152" w:type="dxa"/>
                  <w:tcBorders>
                    <w:top w:val="nil"/>
                    <w:left w:val="nil"/>
                    <w:bottom w:val="single" w:sz="4" w:space="0" w:color="auto"/>
                    <w:right w:val="nil"/>
                  </w:tcBorders>
                  <w:shd w:val="clear" w:color="auto" w:fill="auto"/>
                  <w:vAlign w:val="center"/>
                  <w:hideMark/>
                </w:tcPr>
                <w:p w14:paraId="3E4B36F5" w14:textId="77777777" w:rsidR="009508B0" w:rsidRPr="009508B0" w:rsidRDefault="009508B0" w:rsidP="009508B0">
                  <w:pPr>
                    <w:rPr>
                      <w:color w:val="000000"/>
                      <w:sz w:val="16"/>
                      <w:szCs w:val="16"/>
                    </w:rPr>
                  </w:pPr>
                  <w:r w:rsidRPr="009508B0">
                    <w:rPr>
                      <w:color w:val="000000"/>
                      <w:sz w:val="16"/>
                      <w:szCs w:val="16"/>
                    </w:rPr>
                    <w:t>- alyvos filtras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688372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2B8F7CA"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5D06B65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58DAC5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718D70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EFCF59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9666C7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95CA796" w14:textId="77777777" w:rsidR="009508B0" w:rsidRPr="009508B0" w:rsidRDefault="009508B0" w:rsidP="009508B0">
                  <w:pPr>
                    <w:jc w:val="center"/>
                    <w:rPr>
                      <w:sz w:val="16"/>
                      <w:szCs w:val="16"/>
                    </w:rPr>
                  </w:pPr>
                  <w:r w:rsidRPr="009508B0">
                    <w:rPr>
                      <w:sz w:val="16"/>
                      <w:szCs w:val="16"/>
                    </w:rPr>
                    <w:t> </w:t>
                  </w:r>
                </w:p>
              </w:tc>
            </w:tr>
            <w:tr w:rsidR="009508B0" w:rsidRPr="009508B0" w14:paraId="04E904C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4031CEA" w14:textId="77777777" w:rsidR="009508B0" w:rsidRPr="009508B0" w:rsidRDefault="009508B0" w:rsidP="009508B0">
                  <w:pPr>
                    <w:jc w:val="center"/>
                    <w:rPr>
                      <w:color w:val="000000"/>
                      <w:sz w:val="16"/>
                      <w:szCs w:val="16"/>
                    </w:rPr>
                  </w:pPr>
                  <w:r w:rsidRPr="009508B0">
                    <w:rPr>
                      <w:color w:val="000000"/>
                      <w:sz w:val="16"/>
                      <w:szCs w:val="16"/>
                    </w:rPr>
                    <w:t>16</w:t>
                  </w:r>
                </w:p>
              </w:tc>
              <w:tc>
                <w:tcPr>
                  <w:tcW w:w="2152" w:type="dxa"/>
                  <w:tcBorders>
                    <w:top w:val="nil"/>
                    <w:left w:val="nil"/>
                    <w:bottom w:val="single" w:sz="4" w:space="0" w:color="auto"/>
                    <w:right w:val="nil"/>
                  </w:tcBorders>
                  <w:shd w:val="clear" w:color="auto" w:fill="auto"/>
                  <w:vAlign w:val="center"/>
                  <w:hideMark/>
                </w:tcPr>
                <w:p w14:paraId="6679211C" w14:textId="77777777" w:rsidR="009508B0" w:rsidRPr="009508B0" w:rsidRDefault="009508B0" w:rsidP="009508B0">
                  <w:pPr>
                    <w:rPr>
                      <w:color w:val="000000"/>
                      <w:sz w:val="16"/>
                      <w:szCs w:val="16"/>
                    </w:rPr>
                  </w:pPr>
                  <w:r w:rsidRPr="009508B0">
                    <w:rPr>
                      <w:color w:val="000000"/>
                      <w:sz w:val="16"/>
                      <w:szCs w:val="16"/>
                    </w:rPr>
                    <w:t>- karteris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F822C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D5B5D45"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516219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D14867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77825F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754D27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C1BDED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4420C91" w14:textId="77777777" w:rsidR="009508B0" w:rsidRPr="009508B0" w:rsidRDefault="009508B0" w:rsidP="009508B0">
                  <w:pPr>
                    <w:jc w:val="center"/>
                    <w:rPr>
                      <w:sz w:val="16"/>
                      <w:szCs w:val="16"/>
                    </w:rPr>
                  </w:pPr>
                  <w:r w:rsidRPr="009508B0">
                    <w:rPr>
                      <w:sz w:val="16"/>
                      <w:szCs w:val="16"/>
                    </w:rPr>
                    <w:t> </w:t>
                  </w:r>
                </w:p>
              </w:tc>
            </w:tr>
            <w:tr w:rsidR="009508B0" w:rsidRPr="009508B0" w14:paraId="18DAF8D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A67E6B4" w14:textId="77777777" w:rsidR="009508B0" w:rsidRPr="009508B0" w:rsidRDefault="009508B0" w:rsidP="009508B0">
                  <w:pPr>
                    <w:jc w:val="center"/>
                    <w:rPr>
                      <w:color w:val="000000"/>
                      <w:sz w:val="16"/>
                      <w:szCs w:val="16"/>
                    </w:rPr>
                  </w:pPr>
                  <w:r w:rsidRPr="009508B0">
                    <w:rPr>
                      <w:color w:val="000000"/>
                      <w:sz w:val="16"/>
                      <w:szCs w:val="16"/>
                    </w:rPr>
                    <w:t>17</w:t>
                  </w:r>
                </w:p>
              </w:tc>
              <w:tc>
                <w:tcPr>
                  <w:tcW w:w="2152" w:type="dxa"/>
                  <w:tcBorders>
                    <w:top w:val="nil"/>
                    <w:left w:val="nil"/>
                    <w:bottom w:val="single" w:sz="4" w:space="0" w:color="auto"/>
                    <w:right w:val="nil"/>
                  </w:tcBorders>
                  <w:shd w:val="clear" w:color="auto" w:fill="auto"/>
                  <w:vAlign w:val="center"/>
                  <w:hideMark/>
                </w:tcPr>
                <w:p w14:paraId="7F0A86FD" w14:textId="77777777" w:rsidR="009508B0" w:rsidRPr="009508B0" w:rsidRDefault="009508B0" w:rsidP="009508B0">
                  <w:pPr>
                    <w:rPr>
                      <w:color w:val="000000"/>
                      <w:sz w:val="16"/>
                      <w:szCs w:val="16"/>
                    </w:rPr>
                  </w:pPr>
                  <w:r w:rsidRPr="009508B0">
                    <w:rPr>
                      <w:color w:val="000000"/>
                      <w:sz w:val="16"/>
                      <w:szCs w:val="16"/>
                    </w:rPr>
                    <w:t>- karterio tarpinė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1E9A50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B6BCC0B"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17F69B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00728E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DBA2D0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5EDF2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4A2D08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52789B7" w14:textId="77777777" w:rsidR="009508B0" w:rsidRPr="009508B0" w:rsidRDefault="009508B0" w:rsidP="009508B0">
                  <w:pPr>
                    <w:jc w:val="center"/>
                    <w:rPr>
                      <w:sz w:val="16"/>
                      <w:szCs w:val="16"/>
                    </w:rPr>
                  </w:pPr>
                  <w:r w:rsidRPr="009508B0">
                    <w:rPr>
                      <w:sz w:val="16"/>
                      <w:szCs w:val="16"/>
                    </w:rPr>
                    <w:t> </w:t>
                  </w:r>
                </w:p>
              </w:tc>
            </w:tr>
            <w:tr w:rsidR="009508B0" w:rsidRPr="009508B0" w14:paraId="61E879B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881A68" w14:textId="77777777" w:rsidR="009508B0" w:rsidRPr="009508B0" w:rsidRDefault="009508B0" w:rsidP="009508B0">
                  <w:pPr>
                    <w:jc w:val="center"/>
                    <w:rPr>
                      <w:color w:val="000000"/>
                      <w:sz w:val="16"/>
                      <w:szCs w:val="16"/>
                    </w:rPr>
                  </w:pPr>
                  <w:r w:rsidRPr="009508B0">
                    <w:rPr>
                      <w:color w:val="000000"/>
                      <w:sz w:val="16"/>
                      <w:szCs w:val="16"/>
                    </w:rPr>
                    <w:t>18</w:t>
                  </w:r>
                </w:p>
              </w:tc>
              <w:tc>
                <w:tcPr>
                  <w:tcW w:w="2152" w:type="dxa"/>
                  <w:tcBorders>
                    <w:top w:val="nil"/>
                    <w:left w:val="nil"/>
                    <w:bottom w:val="single" w:sz="4" w:space="0" w:color="auto"/>
                    <w:right w:val="nil"/>
                  </w:tcBorders>
                  <w:shd w:val="clear" w:color="auto" w:fill="auto"/>
                  <w:vAlign w:val="center"/>
                  <w:hideMark/>
                </w:tcPr>
                <w:p w14:paraId="3769CF44" w14:textId="77777777" w:rsidR="009508B0" w:rsidRPr="009508B0" w:rsidRDefault="009508B0" w:rsidP="009508B0">
                  <w:pPr>
                    <w:rPr>
                      <w:color w:val="000000"/>
                      <w:sz w:val="16"/>
                      <w:szCs w:val="16"/>
                    </w:rPr>
                  </w:pPr>
                  <w:r w:rsidRPr="009508B0">
                    <w:rPr>
                      <w:color w:val="000000"/>
                      <w:sz w:val="16"/>
                      <w:szCs w:val="16"/>
                    </w:rPr>
                    <w:t xml:space="preserve">- smagratis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141221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AC6BE8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5871A0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AFE5D2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B4970F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B80C4D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60B927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4FFBC53" w14:textId="77777777" w:rsidR="009508B0" w:rsidRPr="009508B0" w:rsidRDefault="009508B0" w:rsidP="009508B0">
                  <w:pPr>
                    <w:jc w:val="center"/>
                    <w:rPr>
                      <w:sz w:val="16"/>
                      <w:szCs w:val="16"/>
                    </w:rPr>
                  </w:pPr>
                  <w:r w:rsidRPr="009508B0">
                    <w:rPr>
                      <w:sz w:val="16"/>
                      <w:szCs w:val="16"/>
                    </w:rPr>
                    <w:t> </w:t>
                  </w:r>
                </w:p>
              </w:tc>
            </w:tr>
            <w:tr w:rsidR="009508B0" w:rsidRPr="009508B0" w14:paraId="6491BD5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E9353B4" w14:textId="77777777" w:rsidR="009508B0" w:rsidRPr="009508B0" w:rsidRDefault="009508B0" w:rsidP="009508B0">
                  <w:pPr>
                    <w:jc w:val="center"/>
                    <w:rPr>
                      <w:color w:val="000000"/>
                      <w:sz w:val="16"/>
                      <w:szCs w:val="16"/>
                    </w:rPr>
                  </w:pPr>
                  <w:r w:rsidRPr="009508B0">
                    <w:rPr>
                      <w:color w:val="000000"/>
                      <w:sz w:val="16"/>
                      <w:szCs w:val="16"/>
                    </w:rPr>
                    <w:t>19</w:t>
                  </w:r>
                </w:p>
              </w:tc>
              <w:tc>
                <w:tcPr>
                  <w:tcW w:w="2152" w:type="dxa"/>
                  <w:tcBorders>
                    <w:top w:val="nil"/>
                    <w:left w:val="nil"/>
                    <w:bottom w:val="single" w:sz="4" w:space="0" w:color="auto"/>
                    <w:right w:val="nil"/>
                  </w:tcBorders>
                  <w:shd w:val="clear" w:color="auto" w:fill="auto"/>
                  <w:vAlign w:val="center"/>
                  <w:hideMark/>
                </w:tcPr>
                <w:p w14:paraId="64FEE686" w14:textId="77777777" w:rsidR="009508B0" w:rsidRPr="009508B0" w:rsidRDefault="009508B0" w:rsidP="009508B0">
                  <w:pPr>
                    <w:rPr>
                      <w:color w:val="000000"/>
                      <w:sz w:val="16"/>
                      <w:szCs w:val="16"/>
                    </w:rPr>
                  </w:pPr>
                  <w:r w:rsidRPr="009508B0">
                    <w:rPr>
                      <w:color w:val="000000"/>
                      <w:sz w:val="16"/>
                      <w:szCs w:val="16"/>
                    </w:rPr>
                    <w:t>- alyvos lygio matuoklis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1DE7D1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F72CAF3"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21E0D16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8CF13E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B3B151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4A5694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8C492A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83BAE12" w14:textId="77777777" w:rsidR="009508B0" w:rsidRPr="009508B0" w:rsidRDefault="009508B0" w:rsidP="009508B0">
                  <w:pPr>
                    <w:jc w:val="center"/>
                    <w:rPr>
                      <w:sz w:val="16"/>
                      <w:szCs w:val="16"/>
                    </w:rPr>
                  </w:pPr>
                  <w:r w:rsidRPr="009508B0">
                    <w:rPr>
                      <w:sz w:val="16"/>
                      <w:szCs w:val="16"/>
                    </w:rPr>
                    <w:t> </w:t>
                  </w:r>
                </w:p>
              </w:tc>
            </w:tr>
            <w:tr w:rsidR="009508B0" w:rsidRPr="009508B0" w14:paraId="0EF0538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61A3D93" w14:textId="77777777" w:rsidR="009508B0" w:rsidRPr="009508B0" w:rsidRDefault="009508B0" w:rsidP="009508B0">
                  <w:pPr>
                    <w:jc w:val="center"/>
                    <w:rPr>
                      <w:color w:val="000000"/>
                      <w:sz w:val="16"/>
                      <w:szCs w:val="16"/>
                    </w:rPr>
                  </w:pPr>
                  <w:r w:rsidRPr="009508B0">
                    <w:rPr>
                      <w:color w:val="000000"/>
                      <w:sz w:val="16"/>
                      <w:szCs w:val="16"/>
                    </w:rPr>
                    <w:lastRenderedPageBreak/>
                    <w:t>20</w:t>
                  </w:r>
                </w:p>
              </w:tc>
              <w:tc>
                <w:tcPr>
                  <w:tcW w:w="2152" w:type="dxa"/>
                  <w:tcBorders>
                    <w:top w:val="nil"/>
                    <w:left w:val="nil"/>
                    <w:bottom w:val="single" w:sz="4" w:space="0" w:color="auto"/>
                    <w:right w:val="nil"/>
                  </w:tcBorders>
                  <w:shd w:val="clear" w:color="auto" w:fill="auto"/>
                  <w:noWrap/>
                  <w:vAlign w:val="center"/>
                  <w:hideMark/>
                </w:tcPr>
                <w:p w14:paraId="77B9115B" w14:textId="77777777" w:rsidR="009508B0" w:rsidRPr="009508B0" w:rsidRDefault="009508B0" w:rsidP="009508B0">
                  <w:pPr>
                    <w:rPr>
                      <w:color w:val="000000"/>
                      <w:sz w:val="16"/>
                      <w:szCs w:val="16"/>
                    </w:rPr>
                  </w:pPr>
                  <w:r w:rsidRPr="009508B0">
                    <w:rPr>
                      <w:color w:val="000000"/>
                      <w:sz w:val="16"/>
                      <w:szCs w:val="16"/>
                    </w:rPr>
                    <w:t>- daviklis, tepalo slėgio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1DBD1E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910A93E"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F3981F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C3AF34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C931CB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2C18E7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68454D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B76025" w14:textId="77777777" w:rsidR="009508B0" w:rsidRPr="009508B0" w:rsidRDefault="009508B0" w:rsidP="009508B0">
                  <w:pPr>
                    <w:jc w:val="center"/>
                    <w:rPr>
                      <w:sz w:val="16"/>
                      <w:szCs w:val="16"/>
                    </w:rPr>
                  </w:pPr>
                  <w:r w:rsidRPr="009508B0">
                    <w:rPr>
                      <w:sz w:val="16"/>
                      <w:szCs w:val="16"/>
                    </w:rPr>
                    <w:t> </w:t>
                  </w:r>
                </w:p>
              </w:tc>
            </w:tr>
            <w:tr w:rsidR="009508B0" w:rsidRPr="009508B0" w14:paraId="4186890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C0D442" w14:textId="77777777" w:rsidR="009508B0" w:rsidRPr="009508B0" w:rsidRDefault="009508B0" w:rsidP="009508B0">
                  <w:pPr>
                    <w:jc w:val="center"/>
                    <w:rPr>
                      <w:color w:val="000000"/>
                      <w:sz w:val="16"/>
                      <w:szCs w:val="16"/>
                    </w:rPr>
                  </w:pPr>
                  <w:r w:rsidRPr="009508B0">
                    <w:rPr>
                      <w:color w:val="000000"/>
                      <w:sz w:val="16"/>
                      <w:szCs w:val="16"/>
                    </w:rPr>
                    <w:t>21</w:t>
                  </w:r>
                </w:p>
              </w:tc>
              <w:tc>
                <w:tcPr>
                  <w:tcW w:w="2152" w:type="dxa"/>
                  <w:tcBorders>
                    <w:top w:val="nil"/>
                    <w:left w:val="nil"/>
                    <w:bottom w:val="single" w:sz="4" w:space="0" w:color="auto"/>
                    <w:right w:val="nil"/>
                  </w:tcBorders>
                  <w:shd w:val="clear" w:color="auto" w:fill="auto"/>
                  <w:vAlign w:val="center"/>
                  <w:hideMark/>
                </w:tcPr>
                <w:p w14:paraId="649BB1A1" w14:textId="77777777" w:rsidR="009508B0" w:rsidRPr="009508B0" w:rsidRDefault="009508B0" w:rsidP="009508B0">
                  <w:pPr>
                    <w:rPr>
                      <w:color w:val="000000"/>
                      <w:sz w:val="16"/>
                      <w:szCs w:val="16"/>
                    </w:rPr>
                  </w:pPr>
                  <w:r w:rsidRPr="009508B0">
                    <w:rPr>
                      <w:color w:val="000000"/>
                      <w:sz w:val="16"/>
                      <w:szCs w:val="16"/>
                    </w:rPr>
                    <w:t>- pagalvės skirstymo dėžės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3FA5C8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6BCAE96"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F82A0E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162E9A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AA96BB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095A44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7CCAB2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1CF1C89" w14:textId="77777777" w:rsidR="009508B0" w:rsidRPr="009508B0" w:rsidRDefault="009508B0" w:rsidP="009508B0">
                  <w:pPr>
                    <w:jc w:val="center"/>
                    <w:rPr>
                      <w:sz w:val="16"/>
                      <w:szCs w:val="16"/>
                    </w:rPr>
                  </w:pPr>
                  <w:r w:rsidRPr="009508B0">
                    <w:rPr>
                      <w:sz w:val="16"/>
                      <w:szCs w:val="16"/>
                    </w:rPr>
                    <w:t> </w:t>
                  </w:r>
                </w:p>
              </w:tc>
            </w:tr>
            <w:tr w:rsidR="009508B0" w:rsidRPr="009508B0" w14:paraId="0FFA14C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144133B" w14:textId="77777777" w:rsidR="009508B0" w:rsidRPr="009508B0" w:rsidRDefault="009508B0" w:rsidP="009508B0">
                  <w:pPr>
                    <w:jc w:val="center"/>
                    <w:rPr>
                      <w:color w:val="000000"/>
                      <w:sz w:val="16"/>
                      <w:szCs w:val="16"/>
                    </w:rPr>
                  </w:pPr>
                  <w:r w:rsidRPr="009508B0">
                    <w:rPr>
                      <w:color w:val="000000"/>
                      <w:sz w:val="16"/>
                      <w:szCs w:val="16"/>
                    </w:rPr>
                    <w:t>22</w:t>
                  </w:r>
                </w:p>
              </w:tc>
              <w:tc>
                <w:tcPr>
                  <w:tcW w:w="2152" w:type="dxa"/>
                  <w:tcBorders>
                    <w:top w:val="nil"/>
                    <w:left w:val="nil"/>
                    <w:bottom w:val="single" w:sz="4" w:space="0" w:color="auto"/>
                    <w:right w:val="nil"/>
                  </w:tcBorders>
                  <w:shd w:val="clear" w:color="auto" w:fill="auto"/>
                  <w:vAlign w:val="center"/>
                  <w:hideMark/>
                </w:tcPr>
                <w:p w14:paraId="0BA2AD08" w14:textId="77777777" w:rsidR="009508B0" w:rsidRPr="009508B0" w:rsidRDefault="009508B0" w:rsidP="009508B0">
                  <w:pPr>
                    <w:rPr>
                      <w:color w:val="000000"/>
                      <w:sz w:val="16"/>
                      <w:szCs w:val="16"/>
                    </w:rPr>
                  </w:pPr>
                  <w:r w:rsidRPr="009508B0">
                    <w:rPr>
                      <w:color w:val="000000"/>
                      <w:sz w:val="16"/>
                      <w:szCs w:val="16"/>
                    </w:rPr>
                    <w:t>- pagalvė variklio, priekinė kairės pusės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D4C34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F545D8C"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295AD4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32592C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37D8ED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2DD121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60BC33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C4DCE8F" w14:textId="77777777" w:rsidR="009508B0" w:rsidRPr="009508B0" w:rsidRDefault="009508B0" w:rsidP="009508B0">
                  <w:pPr>
                    <w:jc w:val="center"/>
                    <w:rPr>
                      <w:sz w:val="16"/>
                      <w:szCs w:val="16"/>
                    </w:rPr>
                  </w:pPr>
                  <w:r w:rsidRPr="009508B0">
                    <w:rPr>
                      <w:sz w:val="16"/>
                      <w:szCs w:val="16"/>
                    </w:rPr>
                    <w:t> </w:t>
                  </w:r>
                </w:p>
              </w:tc>
            </w:tr>
            <w:tr w:rsidR="009508B0" w:rsidRPr="009508B0" w14:paraId="6E3338D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7FCAF94" w14:textId="77777777" w:rsidR="009508B0" w:rsidRPr="009508B0" w:rsidRDefault="009508B0" w:rsidP="009508B0">
                  <w:pPr>
                    <w:jc w:val="center"/>
                    <w:rPr>
                      <w:color w:val="000000"/>
                      <w:sz w:val="16"/>
                      <w:szCs w:val="16"/>
                    </w:rPr>
                  </w:pPr>
                  <w:r w:rsidRPr="009508B0">
                    <w:rPr>
                      <w:color w:val="000000"/>
                      <w:sz w:val="16"/>
                      <w:szCs w:val="16"/>
                    </w:rPr>
                    <w:t>23</w:t>
                  </w:r>
                </w:p>
              </w:tc>
              <w:tc>
                <w:tcPr>
                  <w:tcW w:w="2152" w:type="dxa"/>
                  <w:tcBorders>
                    <w:top w:val="nil"/>
                    <w:left w:val="nil"/>
                    <w:bottom w:val="single" w:sz="4" w:space="0" w:color="auto"/>
                    <w:right w:val="nil"/>
                  </w:tcBorders>
                  <w:shd w:val="clear" w:color="auto" w:fill="auto"/>
                  <w:vAlign w:val="center"/>
                  <w:hideMark/>
                </w:tcPr>
                <w:p w14:paraId="03E86F9A" w14:textId="77777777" w:rsidR="009508B0" w:rsidRPr="009508B0" w:rsidRDefault="009508B0" w:rsidP="009508B0">
                  <w:pPr>
                    <w:rPr>
                      <w:color w:val="000000"/>
                      <w:sz w:val="16"/>
                      <w:szCs w:val="16"/>
                    </w:rPr>
                  </w:pPr>
                  <w:r w:rsidRPr="009508B0">
                    <w:rPr>
                      <w:color w:val="000000"/>
                      <w:sz w:val="16"/>
                      <w:szCs w:val="16"/>
                    </w:rPr>
                    <w:t>- pagalvė variklio, priekinė dešinės pusės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0E083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05DF255"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F26843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3ABFE7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84CE64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92B189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55B612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DAAD828" w14:textId="77777777" w:rsidR="009508B0" w:rsidRPr="009508B0" w:rsidRDefault="009508B0" w:rsidP="009508B0">
                  <w:pPr>
                    <w:jc w:val="center"/>
                    <w:rPr>
                      <w:sz w:val="16"/>
                      <w:szCs w:val="16"/>
                    </w:rPr>
                  </w:pPr>
                  <w:r w:rsidRPr="009508B0">
                    <w:rPr>
                      <w:sz w:val="16"/>
                      <w:szCs w:val="16"/>
                    </w:rPr>
                    <w:t> </w:t>
                  </w:r>
                </w:p>
              </w:tc>
            </w:tr>
            <w:tr w:rsidR="009508B0" w:rsidRPr="009508B0" w14:paraId="5B20507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E1886CB" w14:textId="77777777" w:rsidR="009508B0" w:rsidRPr="009508B0" w:rsidRDefault="009508B0" w:rsidP="009508B0">
                  <w:pPr>
                    <w:jc w:val="center"/>
                    <w:rPr>
                      <w:color w:val="000000"/>
                      <w:sz w:val="16"/>
                      <w:szCs w:val="16"/>
                    </w:rPr>
                  </w:pPr>
                  <w:r w:rsidRPr="009508B0">
                    <w:rPr>
                      <w:color w:val="000000"/>
                      <w:sz w:val="16"/>
                      <w:szCs w:val="16"/>
                    </w:rPr>
                    <w:t>24</w:t>
                  </w:r>
                </w:p>
              </w:tc>
              <w:tc>
                <w:tcPr>
                  <w:tcW w:w="2152" w:type="dxa"/>
                  <w:tcBorders>
                    <w:top w:val="nil"/>
                    <w:left w:val="nil"/>
                    <w:bottom w:val="single" w:sz="4" w:space="0" w:color="auto"/>
                    <w:right w:val="nil"/>
                  </w:tcBorders>
                  <w:shd w:val="clear" w:color="auto" w:fill="auto"/>
                  <w:vAlign w:val="center"/>
                  <w:hideMark/>
                </w:tcPr>
                <w:p w14:paraId="4DF7E8CB" w14:textId="77777777" w:rsidR="009508B0" w:rsidRPr="009508B0" w:rsidRDefault="009508B0" w:rsidP="009508B0">
                  <w:pPr>
                    <w:rPr>
                      <w:color w:val="000000"/>
                      <w:sz w:val="16"/>
                      <w:szCs w:val="16"/>
                    </w:rPr>
                  </w:pPr>
                  <w:r w:rsidRPr="009508B0">
                    <w:rPr>
                      <w:color w:val="000000"/>
                      <w:sz w:val="16"/>
                      <w:szCs w:val="16"/>
                    </w:rPr>
                    <w:t>- pagalvė, variklio galinė, pavarų dėžės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AAAA5C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FA6FB64"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407105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E0A610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F38FC5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8359BA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BA12DC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16642DF" w14:textId="77777777" w:rsidR="009508B0" w:rsidRPr="009508B0" w:rsidRDefault="009508B0" w:rsidP="009508B0">
                  <w:pPr>
                    <w:jc w:val="center"/>
                    <w:rPr>
                      <w:sz w:val="16"/>
                      <w:szCs w:val="16"/>
                    </w:rPr>
                  </w:pPr>
                  <w:r w:rsidRPr="009508B0">
                    <w:rPr>
                      <w:sz w:val="16"/>
                      <w:szCs w:val="16"/>
                    </w:rPr>
                    <w:t> </w:t>
                  </w:r>
                </w:p>
              </w:tc>
            </w:tr>
            <w:tr w:rsidR="009508B0" w:rsidRPr="009508B0" w14:paraId="41D2FDF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1BB847B" w14:textId="77777777" w:rsidR="009508B0" w:rsidRPr="009508B0" w:rsidRDefault="009508B0" w:rsidP="009508B0">
                  <w:pPr>
                    <w:jc w:val="center"/>
                    <w:rPr>
                      <w:color w:val="000000"/>
                      <w:sz w:val="16"/>
                      <w:szCs w:val="16"/>
                    </w:rPr>
                  </w:pPr>
                  <w:r w:rsidRPr="009508B0">
                    <w:rPr>
                      <w:color w:val="000000"/>
                      <w:sz w:val="16"/>
                      <w:szCs w:val="16"/>
                    </w:rPr>
                    <w:t>25</w:t>
                  </w:r>
                </w:p>
              </w:tc>
              <w:tc>
                <w:tcPr>
                  <w:tcW w:w="2152" w:type="dxa"/>
                  <w:tcBorders>
                    <w:top w:val="nil"/>
                    <w:left w:val="nil"/>
                    <w:bottom w:val="single" w:sz="4" w:space="0" w:color="auto"/>
                    <w:right w:val="nil"/>
                  </w:tcBorders>
                  <w:shd w:val="clear" w:color="auto" w:fill="auto"/>
                  <w:vAlign w:val="center"/>
                  <w:hideMark/>
                </w:tcPr>
                <w:p w14:paraId="11D60C59" w14:textId="77777777" w:rsidR="009508B0" w:rsidRPr="009508B0" w:rsidRDefault="009508B0" w:rsidP="009508B0">
                  <w:pPr>
                    <w:rPr>
                      <w:color w:val="000000"/>
                      <w:sz w:val="16"/>
                      <w:szCs w:val="16"/>
                    </w:rPr>
                  </w:pPr>
                  <w:r w:rsidRPr="009508B0">
                    <w:rPr>
                      <w:color w:val="000000"/>
                      <w:sz w:val="16"/>
                      <w:szCs w:val="16"/>
                    </w:rPr>
                    <w:t>- vamzdelis, aušinimo variklio alyvos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BA4658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CD71F64"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3DC202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EC9AC4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9E2868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250542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EB9CF2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94D3410" w14:textId="77777777" w:rsidR="009508B0" w:rsidRPr="009508B0" w:rsidRDefault="009508B0" w:rsidP="009508B0">
                  <w:pPr>
                    <w:jc w:val="center"/>
                    <w:rPr>
                      <w:sz w:val="16"/>
                      <w:szCs w:val="16"/>
                    </w:rPr>
                  </w:pPr>
                  <w:r w:rsidRPr="009508B0">
                    <w:rPr>
                      <w:sz w:val="16"/>
                      <w:szCs w:val="16"/>
                    </w:rPr>
                    <w:t> </w:t>
                  </w:r>
                </w:p>
              </w:tc>
            </w:tr>
            <w:tr w:rsidR="009508B0" w:rsidRPr="009508B0" w14:paraId="592F68E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665B064" w14:textId="77777777" w:rsidR="009508B0" w:rsidRPr="009508B0" w:rsidRDefault="009508B0" w:rsidP="009508B0">
                  <w:pPr>
                    <w:jc w:val="center"/>
                    <w:rPr>
                      <w:color w:val="000000"/>
                      <w:sz w:val="16"/>
                      <w:szCs w:val="16"/>
                    </w:rPr>
                  </w:pPr>
                  <w:r w:rsidRPr="009508B0">
                    <w:rPr>
                      <w:color w:val="000000"/>
                      <w:sz w:val="16"/>
                      <w:szCs w:val="16"/>
                    </w:rPr>
                    <w:t>26</w:t>
                  </w:r>
                </w:p>
              </w:tc>
              <w:tc>
                <w:tcPr>
                  <w:tcW w:w="2152" w:type="dxa"/>
                  <w:tcBorders>
                    <w:top w:val="nil"/>
                    <w:left w:val="nil"/>
                    <w:bottom w:val="single" w:sz="4" w:space="0" w:color="auto"/>
                    <w:right w:val="nil"/>
                  </w:tcBorders>
                  <w:shd w:val="clear" w:color="auto" w:fill="auto"/>
                  <w:vAlign w:val="center"/>
                  <w:hideMark/>
                </w:tcPr>
                <w:p w14:paraId="162CC6FF" w14:textId="77777777" w:rsidR="009508B0" w:rsidRPr="009508B0" w:rsidRDefault="009508B0" w:rsidP="009508B0">
                  <w:pPr>
                    <w:rPr>
                      <w:color w:val="000000"/>
                      <w:sz w:val="16"/>
                      <w:szCs w:val="16"/>
                    </w:rPr>
                  </w:pPr>
                  <w:r w:rsidRPr="009508B0">
                    <w:rPr>
                      <w:color w:val="000000"/>
                      <w:sz w:val="16"/>
                      <w:szCs w:val="16"/>
                    </w:rPr>
                    <w:t>- aušintuvas, variklio alyvos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EDACFD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B65706F"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D9724A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A66A5D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EF5DEC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970942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EF0221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588D3E" w14:textId="77777777" w:rsidR="009508B0" w:rsidRPr="009508B0" w:rsidRDefault="009508B0" w:rsidP="009508B0">
                  <w:pPr>
                    <w:jc w:val="center"/>
                    <w:rPr>
                      <w:sz w:val="16"/>
                      <w:szCs w:val="16"/>
                    </w:rPr>
                  </w:pPr>
                  <w:r w:rsidRPr="009508B0">
                    <w:rPr>
                      <w:sz w:val="16"/>
                      <w:szCs w:val="16"/>
                    </w:rPr>
                    <w:t> </w:t>
                  </w:r>
                </w:p>
              </w:tc>
            </w:tr>
            <w:tr w:rsidR="009508B0" w:rsidRPr="009508B0" w14:paraId="475ED3A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AD8368B" w14:textId="77777777" w:rsidR="009508B0" w:rsidRPr="009508B0" w:rsidRDefault="009508B0" w:rsidP="009508B0">
                  <w:pPr>
                    <w:jc w:val="center"/>
                    <w:rPr>
                      <w:color w:val="000000"/>
                      <w:sz w:val="16"/>
                      <w:szCs w:val="16"/>
                    </w:rPr>
                  </w:pPr>
                  <w:r w:rsidRPr="009508B0">
                    <w:rPr>
                      <w:color w:val="000000"/>
                      <w:sz w:val="16"/>
                      <w:szCs w:val="16"/>
                    </w:rPr>
                    <w:t>27</w:t>
                  </w:r>
                </w:p>
              </w:tc>
              <w:tc>
                <w:tcPr>
                  <w:tcW w:w="2152" w:type="dxa"/>
                  <w:tcBorders>
                    <w:top w:val="nil"/>
                    <w:left w:val="nil"/>
                    <w:bottom w:val="single" w:sz="4" w:space="0" w:color="auto"/>
                    <w:right w:val="nil"/>
                  </w:tcBorders>
                  <w:shd w:val="clear" w:color="auto" w:fill="auto"/>
                  <w:vAlign w:val="center"/>
                  <w:hideMark/>
                </w:tcPr>
                <w:p w14:paraId="23B1370F" w14:textId="77777777" w:rsidR="009508B0" w:rsidRPr="009508B0" w:rsidRDefault="009508B0" w:rsidP="009508B0">
                  <w:pPr>
                    <w:rPr>
                      <w:color w:val="000000"/>
                      <w:sz w:val="16"/>
                      <w:szCs w:val="16"/>
                    </w:rPr>
                  </w:pPr>
                  <w:r w:rsidRPr="009508B0">
                    <w:rPr>
                      <w:color w:val="000000"/>
                      <w:sz w:val="16"/>
                      <w:szCs w:val="16"/>
                    </w:rPr>
                    <w:t>- vamzdelis alsuoklis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099F5A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D718174"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67FEFB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51B4E1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3908F3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BD230C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9A6244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5CB67ED" w14:textId="77777777" w:rsidR="009508B0" w:rsidRPr="009508B0" w:rsidRDefault="009508B0" w:rsidP="009508B0">
                  <w:pPr>
                    <w:jc w:val="center"/>
                    <w:rPr>
                      <w:sz w:val="16"/>
                      <w:szCs w:val="16"/>
                    </w:rPr>
                  </w:pPr>
                  <w:r w:rsidRPr="009508B0">
                    <w:rPr>
                      <w:sz w:val="16"/>
                      <w:szCs w:val="16"/>
                    </w:rPr>
                    <w:t> </w:t>
                  </w:r>
                </w:p>
              </w:tc>
            </w:tr>
            <w:tr w:rsidR="009508B0" w:rsidRPr="009508B0" w14:paraId="2698097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BEA7E5E" w14:textId="77777777" w:rsidR="009508B0" w:rsidRPr="009508B0" w:rsidRDefault="009508B0" w:rsidP="009508B0">
                  <w:pPr>
                    <w:jc w:val="center"/>
                    <w:rPr>
                      <w:color w:val="000000"/>
                      <w:sz w:val="16"/>
                      <w:szCs w:val="16"/>
                    </w:rPr>
                  </w:pPr>
                  <w:r w:rsidRPr="009508B0">
                    <w:rPr>
                      <w:color w:val="000000"/>
                      <w:sz w:val="16"/>
                      <w:szCs w:val="16"/>
                    </w:rPr>
                    <w:t>28</w:t>
                  </w:r>
                </w:p>
              </w:tc>
              <w:tc>
                <w:tcPr>
                  <w:tcW w:w="2152" w:type="dxa"/>
                  <w:tcBorders>
                    <w:top w:val="nil"/>
                    <w:left w:val="nil"/>
                    <w:bottom w:val="single" w:sz="4" w:space="0" w:color="auto"/>
                    <w:right w:val="nil"/>
                  </w:tcBorders>
                  <w:shd w:val="clear" w:color="auto" w:fill="auto"/>
                  <w:vAlign w:val="center"/>
                  <w:hideMark/>
                </w:tcPr>
                <w:p w14:paraId="0DFEA7AE" w14:textId="77777777" w:rsidR="009508B0" w:rsidRPr="009508B0" w:rsidRDefault="009508B0" w:rsidP="009508B0">
                  <w:pPr>
                    <w:rPr>
                      <w:color w:val="000000"/>
                      <w:sz w:val="16"/>
                      <w:szCs w:val="16"/>
                    </w:rPr>
                  </w:pPr>
                  <w:r w:rsidRPr="009508B0">
                    <w:rPr>
                      <w:color w:val="000000"/>
                      <w:sz w:val="16"/>
                      <w:szCs w:val="16"/>
                    </w:rPr>
                    <w:t xml:space="preserve">- tarpiklis, varžto variklio alyvos išleidimo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D73754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1673867"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FEB9AF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CA4BD8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707250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824609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69AAC5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6D3635E" w14:textId="77777777" w:rsidR="009508B0" w:rsidRPr="009508B0" w:rsidRDefault="009508B0" w:rsidP="009508B0">
                  <w:pPr>
                    <w:jc w:val="center"/>
                    <w:rPr>
                      <w:sz w:val="16"/>
                      <w:szCs w:val="16"/>
                    </w:rPr>
                  </w:pPr>
                  <w:r w:rsidRPr="009508B0">
                    <w:rPr>
                      <w:sz w:val="16"/>
                      <w:szCs w:val="16"/>
                    </w:rPr>
                    <w:t> </w:t>
                  </w:r>
                </w:p>
              </w:tc>
            </w:tr>
            <w:tr w:rsidR="009508B0" w:rsidRPr="009508B0" w14:paraId="4997334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1AF8E2B" w14:textId="77777777" w:rsidR="009508B0" w:rsidRPr="009508B0" w:rsidRDefault="009508B0" w:rsidP="009508B0">
                  <w:pPr>
                    <w:jc w:val="center"/>
                    <w:rPr>
                      <w:color w:val="000000"/>
                      <w:sz w:val="16"/>
                      <w:szCs w:val="16"/>
                    </w:rPr>
                  </w:pPr>
                  <w:r w:rsidRPr="009508B0">
                    <w:rPr>
                      <w:color w:val="000000"/>
                      <w:sz w:val="16"/>
                      <w:szCs w:val="16"/>
                    </w:rPr>
                    <w:t>29</w:t>
                  </w:r>
                </w:p>
              </w:tc>
              <w:tc>
                <w:tcPr>
                  <w:tcW w:w="2152" w:type="dxa"/>
                  <w:tcBorders>
                    <w:top w:val="nil"/>
                    <w:left w:val="nil"/>
                    <w:bottom w:val="single" w:sz="4" w:space="0" w:color="auto"/>
                    <w:right w:val="nil"/>
                  </w:tcBorders>
                  <w:shd w:val="clear" w:color="auto" w:fill="auto"/>
                  <w:vAlign w:val="center"/>
                  <w:hideMark/>
                </w:tcPr>
                <w:p w14:paraId="36EDD818" w14:textId="77777777" w:rsidR="009508B0" w:rsidRPr="009508B0" w:rsidRDefault="009508B0" w:rsidP="009508B0">
                  <w:pPr>
                    <w:rPr>
                      <w:color w:val="000000"/>
                      <w:sz w:val="16"/>
                      <w:szCs w:val="16"/>
                    </w:rPr>
                  </w:pPr>
                  <w:r w:rsidRPr="009508B0">
                    <w:rPr>
                      <w:color w:val="000000"/>
                      <w:sz w:val="16"/>
                      <w:szCs w:val="16"/>
                    </w:rPr>
                    <w:t>- dangtelis, veleno alkūninio galinio riebokšlio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87EDB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2B6FC31"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0F5A99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B76B0E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36DABF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16A251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1D32A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B2D07F6" w14:textId="77777777" w:rsidR="009508B0" w:rsidRPr="009508B0" w:rsidRDefault="009508B0" w:rsidP="009508B0">
                  <w:pPr>
                    <w:jc w:val="center"/>
                    <w:rPr>
                      <w:sz w:val="16"/>
                      <w:szCs w:val="16"/>
                    </w:rPr>
                  </w:pPr>
                  <w:r w:rsidRPr="009508B0">
                    <w:rPr>
                      <w:sz w:val="16"/>
                      <w:szCs w:val="16"/>
                    </w:rPr>
                    <w:t> </w:t>
                  </w:r>
                </w:p>
              </w:tc>
            </w:tr>
            <w:tr w:rsidR="009508B0" w:rsidRPr="009508B0" w14:paraId="24E07AF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897B6A9" w14:textId="77777777" w:rsidR="009508B0" w:rsidRPr="009508B0" w:rsidRDefault="009508B0" w:rsidP="009508B0">
                  <w:pPr>
                    <w:jc w:val="center"/>
                    <w:rPr>
                      <w:color w:val="000000"/>
                      <w:sz w:val="16"/>
                      <w:szCs w:val="16"/>
                    </w:rPr>
                  </w:pPr>
                  <w:r w:rsidRPr="009508B0">
                    <w:rPr>
                      <w:color w:val="000000"/>
                      <w:sz w:val="16"/>
                      <w:szCs w:val="16"/>
                    </w:rPr>
                    <w:t>30</w:t>
                  </w:r>
                </w:p>
              </w:tc>
              <w:tc>
                <w:tcPr>
                  <w:tcW w:w="2152" w:type="dxa"/>
                  <w:tcBorders>
                    <w:top w:val="nil"/>
                    <w:left w:val="nil"/>
                    <w:bottom w:val="single" w:sz="4" w:space="0" w:color="auto"/>
                    <w:right w:val="nil"/>
                  </w:tcBorders>
                  <w:shd w:val="clear" w:color="auto" w:fill="auto"/>
                  <w:vAlign w:val="center"/>
                  <w:hideMark/>
                </w:tcPr>
                <w:p w14:paraId="7F47593E" w14:textId="77777777" w:rsidR="009508B0" w:rsidRPr="009508B0" w:rsidRDefault="009508B0" w:rsidP="009508B0">
                  <w:pPr>
                    <w:rPr>
                      <w:color w:val="000000"/>
                      <w:sz w:val="16"/>
                      <w:szCs w:val="16"/>
                    </w:rPr>
                  </w:pPr>
                  <w:r w:rsidRPr="009508B0">
                    <w:rPr>
                      <w:color w:val="000000"/>
                      <w:sz w:val="16"/>
                      <w:szCs w:val="16"/>
                    </w:rPr>
                    <w:t>- žiedas, apsauginis, alkūninio veleno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F37964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28D449D"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08E09A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4147A7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0AA452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F2BA58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87B483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C8E946A" w14:textId="77777777" w:rsidR="009508B0" w:rsidRPr="009508B0" w:rsidRDefault="009508B0" w:rsidP="009508B0">
                  <w:pPr>
                    <w:jc w:val="center"/>
                    <w:rPr>
                      <w:sz w:val="16"/>
                      <w:szCs w:val="16"/>
                    </w:rPr>
                  </w:pPr>
                  <w:r w:rsidRPr="009508B0">
                    <w:rPr>
                      <w:sz w:val="16"/>
                      <w:szCs w:val="16"/>
                    </w:rPr>
                    <w:t> </w:t>
                  </w:r>
                </w:p>
              </w:tc>
            </w:tr>
            <w:tr w:rsidR="009508B0" w:rsidRPr="009508B0" w14:paraId="06144C8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2D9B151" w14:textId="77777777" w:rsidR="009508B0" w:rsidRPr="009508B0" w:rsidRDefault="009508B0" w:rsidP="009508B0">
                  <w:pPr>
                    <w:jc w:val="center"/>
                    <w:rPr>
                      <w:color w:val="000000"/>
                      <w:sz w:val="16"/>
                      <w:szCs w:val="16"/>
                    </w:rPr>
                  </w:pPr>
                  <w:r w:rsidRPr="009508B0">
                    <w:rPr>
                      <w:color w:val="000000"/>
                      <w:sz w:val="16"/>
                      <w:szCs w:val="16"/>
                    </w:rPr>
                    <w:t>31</w:t>
                  </w:r>
                </w:p>
              </w:tc>
              <w:tc>
                <w:tcPr>
                  <w:tcW w:w="2152" w:type="dxa"/>
                  <w:tcBorders>
                    <w:top w:val="nil"/>
                    <w:left w:val="nil"/>
                    <w:bottom w:val="single" w:sz="4" w:space="0" w:color="auto"/>
                    <w:right w:val="nil"/>
                  </w:tcBorders>
                  <w:shd w:val="clear" w:color="auto" w:fill="auto"/>
                  <w:vAlign w:val="center"/>
                  <w:hideMark/>
                </w:tcPr>
                <w:p w14:paraId="04743FA1"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riebokšlis,variklio</w:t>
                  </w:r>
                  <w:proofErr w:type="spellEnd"/>
                  <w:r w:rsidRPr="009508B0">
                    <w:rPr>
                      <w:color w:val="000000"/>
                      <w:sz w:val="16"/>
                      <w:szCs w:val="16"/>
                    </w:rPr>
                    <w:t xml:space="preserve"> vožtuvo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B9B6BC"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1A453CA"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82F523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A71B5B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753F32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A3432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4542D4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C59A4CE" w14:textId="77777777" w:rsidR="009508B0" w:rsidRPr="009508B0" w:rsidRDefault="009508B0" w:rsidP="009508B0">
                  <w:pPr>
                    <w:jc w:val="center"/>
                    <w:rPr>
                      <w:sz w:val="16"/>
                      <w:szCs w:val="16"/>
                    </w:rPr>
                  </w:pPr>
                  <w:r w:rsidRPr="009508B0">
                    <w:rPr>
                      <w:sz w:val="16"/>
                      <w:szCs w:val="16"/>
                    </w:rPr>
                    <w:t> </w:t>
                  </w:r>
                </w:p>
              </w:tc>
            </w:tr>
            <w:tr w:rsidR="009508B0" w:rsidRPr="009508B0" w14:paraId="28776D21"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53C89AC7" w14:textId="77777777" w:rsidR="009508B0" w:rsidRPr="009508B0" w:rsidRDefault="009508B0" w:rsidP="009508B0">
                  <w:pPr>
                    <w:jc w:val="center"/>
                    <w:rPr>
                      <w:color w:val="000000"/>
                      <w:sz w:val="16"/>
                      <w:szCs w:val="16"/>
                    </w:rPr>
                  </w:pPr>
                  <w:r w:rsidRPr="009508B0">
                    <w:rPr>
                      <w:color w:val="000000"/>
                      <w:sz w:val="16"/>
                      <w:szCs w:val="16"/>
                    </w:rPr>
                    <w:t>2.</w:t>
                  </w:r>
                </w:p>
              </w:tc>
              <w:tc>
                <w:tcPr>
                  <w:tcW w:w="2152" w:type="dxa"/>
                  <w:tcBorders>
                    <w:top w:val="nil"/>
                    <w:left w:val="nil"/>
                    <w:bottom w:val="single" w:sz="4" w:space="0" w:color="auto"/>
                    <w:right w:val="nil"/>
                  </w:tcBorders>
                  <w:shd w:val="clear" w:color="000000" w:fill="D9D9D9"/>
                  <w:vAlign w:val="center"/>
                  <w:hideMark/>
                </w:tcPr>
                <w:p w14:paraId="51E6A5EC" w14:textId="77777777" w:rsidR="009508B0" w:rsidRPr="009508B0" w:rsidRDefault="009508B0" w:rsidP="009508B0">
                  <w:pPr>
                    <w:jc w:val="center"/>
                    <w:rPr>
                      <w:b/>
                      <w:bCs/>
                      <w:color w:val="000000"/>
                      <w:sz w:val="16"/>
                      <w:szCs w:val="16"/>
                    </w:rPr>
                  </w:pPr>
                  <w:r w:rsidRPr="009508B0">
                    <w:rPr>
                      <w:b/>
                      <w:bCs/>
                      <w:color w:val="000000"/>
                      <w:sz w:val="16"/>
                      <w:szCs w:val="16"/>
                    </w:rPr>
                    <w:t xml:space="preserve">Maitinimo sistema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18784294"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589ED432"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603F775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D9D9D9"/>
                  <w:noWrap/>
                  <w:vAlign w:val="center"/>
                  <w:hideMark/>
                </w:tcPr>
                <w:p w14:paraId="7DD294D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nil"/>
                    <w:bottom w:val="single" w:sz="4" w:space="0" w:color="000000"/>
                    <w:right w:val="nil"/>
                  </w:tcBorders>
                  <w:shd w:val="clear" w:color="000000" w:fill="D9D9D9"/>
                  <w:noWrap/>
                  <w:vAlign w:val="center"/>
                  <w:hideMark/>
                </w:tcPr>
                <w:p w14:paraId="12A480C1" w14:textId="77777777" w:rsidR="009508B0" w:rsidRPr="009508B0" w:rsidRDefault="009508B0" w:rsidP="009508B0">
                  <w:pPr>
                    <w:jc w:val="center"/>
                    <w:rPr>
                      <w:sz w:val="16"/>
                      <w:szCs w:val="16"/>
                    </w:rPr>
                  </w:pPr>
                  <w:r w:rsidRPr="009508B0">
                    <w:rPr>
                      <w:sz w:val="16"/>
                      <w:szCs w:val="16"/>
                    </w:rPr>
                    <w:t> </w:t>
                  </w:r>
                </w:p>
              </w:tc>
              <w:tc>
                <w:tcPr>
                  <w:tcW w:w="1013" w:type="dxa"/>
                  <w:tcBorders>
                    <w:top w:val="nil"/>
                    <w:left w:val="nil"/>
                    <w:bottom w:val="single" w:sz="4" w:space="0" w:color="000000"/>
                    <w:right w:val="nil"/>
                  </w:tcBorders>
                  <w:shd w:val="clear" w:color="000000" w:fill="D9D9D9"/>
                  <w:noWrap/>
                  <w:vAlign w:val="center"/>
                  <w:hideMark/>
                </w:tcPr>
                <w:p w14:paraId="4BEC29C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nil"/>
                  </w:tcBorders>
                  <w:shd w:val="clear" w:color="000000" w:fill="D9D9D9"/>
                  <w:noWrap/>
                  <w:vAlign w:val="center"/>
                  <w:hideMark/>
                </w:tcPr>
                <w:p w14:paraId="3E0BA3F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nil"/>
                  </w:tcBorders>
                  <w:shd w:val="clear" w:color="000000" w:fill="D9D9D9"/>
                  <w:noWrap/>
                  <w:vAlign w:val="center"/>
                  <w:hideMark/>
                </w:tcPr>
                <w:p w14:paraId="5F9D1690" w14:textId="77777777" w:rsidR="009508B0" w:rsidRPr="009508B0" w:rsidRDefault="009508B0" w:rsidP="009508B0">
                  <w:pPr>
                    <w:jc w:val="center"/>
                    <w:rPr>
                      <w:sz w:val="16"/>
                      <w:szCs w:val="16"/>
                    </w:rPr>
                  </w:pPr>
                  <w:r w:rsidRPr="009508B0">
                    <w:rPr>
                      <w:sz w:val="16"/>
                      <w:szCs w:val="16"/>
                    </w:rPr>
                    <w:t> </w:t>
                  </w:r>
                </w:p>
              </w:tc>
            </w:tr>
            <w:tr w:rsidR="009508B0" w:rsidRPr="009508B0" w14:paraId="33604B1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8A2442A" w14:textId="77777777" w:rsidR="009508B0" w:rsidRPr="009508B0" w:rsidRDefault="009508B0" w:rsidP="009508B0">
                  <w:pPr>
                    <w:jc w:val="center"/>
                    <w:rPr>
                      <w:color w:val="000000"/>
                      <w:sz w:val="16"/>
                      <w:szCs w:val="16"/>
                    </w:rPr>
                  </w:pPr>
                  <w:r w:rsidRPr="009508B0">
                    <w:rPr>
                      <w:color w:val="000000"/>
                      <w:sz w:val="16"/>
                      <w:szCs w:val="16"/>
                    </w:rPr>
                    <w:t>32</w:t>
                  </w:r>
                </w:p>
              </w:tc>
              <w:tc>
                <w:tcPr>
                  <w:tcW w:w="2152" w:type="dxa"/>
                  <w:tcBorders>
                    <w:top w:val="nil"/>
                    <w:left w:val="nil"/>
                    <w:bottom w:val="single" w:sz="4" w:space="0" w:color="auto"/>
                    <w:right w:val="nil"/>
                  </w:tcBorders>
                  <w:shd w:val="clear" w:color="auto" w:fill="auto"/>
                  <w:vAlign w:val="center"/>
                  <w:hideMark/>
                </w:tcPr>
                <w:p w14:paraId="541DA313"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005E300"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CE23B56" w14:textId="77777777" w:rsidR="009508B0" w:rsidRPr="009508B0" w:rsidRDefault="009508B0" w:rsidP="009508B0">
                  <w:pPr>
                    <w:jc w:val="center"/>
                    <w:rPr>
                      <w:b/>
                      <w:bCs/>
                      <w:color w:val="000000"/>
                      <w:sz w:val="16"/>
                      <w:szCs w:val="16"/>
                    </w:rPr>
                  </w:pPr>
                  <w:r w:rsidRPr="009508B0">
                    <w:rPr>
                      <w:b/>
                      <w:bCs/>
                      <w:color w:val="000000"/>
                      <w:sz w:val="16"/>
                      <w:szCs w:val="16"/>
                    </w:rPr>
                    <w:t>30</w:t>
                  </w:r>
                </w:p>
              </w:tc>
              <w:tc>
                <w:tcPr>
                  <w:tcW w:w="920" w:type="dxa"/>
                  <w:tcBorders>
                    <w:top w:val="nil"/>
                    <w:left w:val="nil"/>
                    <w:bottom w:val="single" w:sz="4" w:space="0" w:color="auto"/>
                    <w:right w:val="single" w:sz="4" w:space="0" w:color="auto"/>
                  </w:tcBorders>
                  <w:shd w:val="clear" w:color="auto" w:fill="auto"/>
                  <w:noWrap/>
                  <w:vAlign w:val="center"/>
                  <w:hideMark/>
                </w:tcPr>
                <w:p w14:paraId="1E0B1EE5"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2BAD0A1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867DD9B"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3AD5C5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CBBADE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70B30E9" w14:textId="77777777" w:rsidR="009508B0" w:rsidRPr="009508B0" w:rsidRDefault="009508B0" w:rsidP="009508B0">
                  <w:pPr>
                    <w:jc w:val="center"/>
                    <w:rPr>
                      <w:sz w:val="16"/>
                      <w:szCs w:val="16"/>
                    </w:rPr>
                  </w:pPr>
                  <w:r w:rsidRPr="009508B0">
                    <w:rPr>
                      <w:sz w:val="16"/>
                      <w:szCs w:val="16"/>
                    </w:rPr>
                    <w:t> </w:t>
                  </w:r>
                </w:p>
              </w:tc>
            </w:tr>
            <w:tr w:rsidR="009508B0" w:rsidRPr="009508B0" w14:paraId="7BB0EB2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02E63AA" w14:textId="77777777" w:rsidR="009508B0" w:rsidRPr="009508B0" w:rsidRDefault="009508B0" w:rsidP="009508B0">
                  <w:pPr>
                    <w:jc w:val="center"/>
                    <w:rPr>
                      <w:color w:val="000000"/>
                      <w:sz w:val="16"/>
                      <w:szCs w:val="16"/>
                    </w:rPr>
                  </w:pPr>
                  <w:r w:rsidRPr="009508B0">
                    <w:rPr>
                      <w:color w:val="000000"/>
                      <w:sz w:val="16"/>
                      <w:szCs w:val="16"/>
                    </w:rPr>
                    <w:t>33</w:t>
                  </w:r>
                </w:p>
              </w:tc>
              <w:tc>
                <w:tcPr>
                  <w:tcW w:w="2152" w:type="dxa"/>
                  <w:tcBorders>
                    <w:top w:val="nil"/>
                    <w:left w:val="nil"/>
                    <w:bottom w:val="single" w:sz="4" w:space="0" w:color="auto"/>
                    <w:right w:val="nil"/>
                  </w:tcBorders>
                  <w:shd w:val="clear" w:color="auto" w:fill="auto"/>
                  <w:vAlign w:val="center"/>
                  <w:hideMark/>
                </w:tcPr>
                <w:p w14:paraId="5EB23936" w14:textId="77777777" w:rsidR="009508B0" w:rsidRPr="009508B0" w:rsidRDefault="009508B0" w:rsidP="009508B0">
                  <w:pPr>
                    <w:rPr>
                      <w:color w:val="000000"/>
                      <w:sz w:val="16"/>
                      <w:szCs w:val="16"/>
                    </w:rPr>
                  </w:pPr>
                  <w:r w:rsidRPr="009508B0">
                    <w:rPr>
                      <w:color w:val="000000"/>
                      <w:sz w:val="16"/>
                      <w:szCs w:val="16"/>
                    </w:rPr>
                    <w:t>- kuro bakas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649BF4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63B1D5F"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24E289A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1C676E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5CB283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DD3CD8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181A42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583C889" w14:textId="77777777" w:rsidR="009508B0" w:rsidRPr="009508B0" w:rsidRDefault="009508B0" w:rsidP="009508B0">
                  <w:pPr>
                    <w:jc w:val="center"/>
                    <w:rPr>
                      <w:sz w:val="16"/>
                      <w:szCs w:val="16"/>
                    </w:rPr>
                  </w:pPr>
                  <w:r w:rsidRPr="009508B0">
                    <w:rPr>
                      <w:sz w:val="16"/>
                      <w:szCs w:val="16"/>
                    </w:rPr>
                    <w:t> </w:t>
                  </w:r>
                </w:p>
              </w:tc>
            </w:tr>
            <w:tr w:rsidR="009508B0" w:rsidRPr="009508B0" w14:paraId="292D73B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D3B6BD9" w14:textId="77777777" w:rsidR="009508B0" w:rsidRPr="009508B0" w:rsidRDefault="009508B0" w:rsidP="009508B0">
                  <w:pPr>
                    <w:jc w:val="center"/>
                    <w:rPr>
                      <w:color w:val="000000"/>
                      <w:sz w:val="16"/>
                      <w:szCs w:val="16"/>
                    </w:rPr>
                  </w:pPr>
                  <w:r w:rsidRPr="009508B0">
                    <w:rPr>
                      <w:color w:val="000000"/>
                      <w:sz w:val="16"/>
                      <w:szCs w:val="16"/>
                    </w:rPr>
                    <w:t>34</w:t>
                  </w:r>
                </w:p>
              </w:tc>
              <w:tc>
                <w:tcPr>
                  <w:tcW w:w="2152" w:type="dxa"/>
                  <w:tcBorders>
                    <w:top w:val="nil"/>
                    <w:left w:val="nil"/>
                    <w:bottom w:val="single" w:sz="4" w:space="0" w:color="auto"/>
                    <w:right w:val="nil"/>
                  </w:tcBorders>
                  <w:shd w:val="clear" w:color="auto" w:fill="auto"/>
                  <w:vAlign w:val="center"/>
                  <w:hideMark/>
                </w:tcPr>
                <w:p w14:paraId="7BA554BF" w14:textId="77777777" w:rsidR="009508B0" w:rsidRPr="009508B0" w:rsidRDefault="009508B0" w:rsidP="009508B0">
                  <w:pPr>
                    <w:rPr>
                      <w:color w:val="000000"/>
                      <w:sz w:val="16"/>
                      <w:szCs w:val="16"/>
                    </w:rPr>
                  </w:pPr>
                  <w:r w:rsidRPr="009508B0">
                    <w:rPr>
                      <w:color w:val="000000"/>
                      <w:sz w:val="16"/>
                      <w:szCs w:val="16"/>
                    </w:rPr>
                    <w:t>- kuro bako tvirtinimo elementai</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0B1195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5255B64"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5300E2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F9BCDB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72F3C9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33802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C7830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4FB5660" w14:textId="77777777" w:rsidR="009508B0" w:rsidRPr="009508B0" w:rsidRDefault="009508B0" w:rsidP="009508B0">
                  <w:pPr>
                    <w:jc w:val="center"/>
                    <w:rPr>
                      <w:sz w:val="16"/>
                      <w:szCs w:val="16"/>
                    </w:rPr>
                  </w:pPr>
                  <w:r w:rsidRPr="009508B0">
                    <w:rPr>
                      <w:sz w:val="16"/>
                      <w:szCs w:val="16"/>
                    </w:rPr>
                    <w:t> </w:t>
                  </w:r>
                </w:p>
              </w:tc>
            </w:tr>
            <w:tr w:rsidR="009508B0" w:rsidRPr="009508B0" w14:paraId="4B45049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FBE3C2E" w14:textId="77777777" w:rsidR="009508B0" w:rsidRPr="009508B0" w:rsidRDefault="009508B0" w:rsidP="009508B0">
                  <w:pPr>
                    <w:jc w:val="center"/>
                    <w:rPr>
                      <w:color w:val="000000"/>
                      <w:sz w:val="16"/>
                      <w:szCs w:val="16"/>
                    </w:rPr>
                  </w:pPr>
                  <w:r w:rsidRPr="009508B0">
                    <w:rPr>
                      <w:color w:val="000000"/>
                      <w:sz w:val="16"/>
                      <w:szCs w:val="16"/>
                    </w:rPr>
                    <w:t>35</w:t>
                  </w:r>
                </w:p>
              </w:tc>
              <w:tc>
                <w:tcPr>
                  <w:tcW w:w="2152" w:type="dxa"/>
                  <w:tcBorders>
                    <w:top w:val="nil"/>
                    <w:left w:val="nil"/>
                    <w:bottom w:val="single" w:sz="4" w:space="0" w:color="auto"/>
                    <w:right w:val="nil"/>
                  </w:tcBorders>
                  <w:shd w:val="clear" w:color="auto" w:fill="auto"/>
                  <w:vAlign w:val="center"/>
                  <w:hideMark/>
                </w:tcPr>
                <w:p w14:paraId="501789BA" w14:textId="77777777" w:rsidR="009508B0" w:rsidRPr="009508B0" w:rsidRDefault="009508B0" w:rsidP="009508B0">
                  <w:pPr>
                    <w:rPr>
                      <w:color w:val="000000"/>
                      <w:sz w:val="16"/>
                      <w:szCs w:val="16"/>
                    </w:rPr>
                  </w:pPr>
                  <w:r w:rsidRPr="009508B0">
                    <w:rPr>
                      <w:color w:val="000000"/>
                      <w:sz w:val="16"/>
                      <w:szCs w:val="16"/>
                    </w:rPr>
                    <w:t>- termostatas, kuro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0B765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CC6E1C8"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4D0A61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381E5D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95AC58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58281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30659E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5B426E5" w14:textId="77777777" w:rsidR="009508B0" w:rsidRPr="009508B0" w:rsidRDefault="009508B0" w:rsidP="009508B0">
                  <w:pPr>
                    <w:jc w:val="center"/>
                    <w:rPr>
                      <w:sz w:val="16"/>
                      <w:szCs w:val="16"/>
                    </w:rPr>
                  </w:pPr>
                  <w:r w:rsidRPr="009508B0">
                    <w:rPr>
                      <w:sz w:val="16"/>
                      <w:szCs w:val="16"/>
                    </w:rPr>
                    <w:t> </w:t>
                  </w:r>
                </w:p>
              </w:tc>
            </w:tr>
            <w:tr w:rsidR="009508B0" w:rsidRPr="009508B0" w14:paraId="6437545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1CD25AA" w14:textId="77777777" w:rsidR="009508B0" w:rsidRPr="009508B0" w:rsidRDefault="009508B0" w:rsidP="009508B0">
                  <w:pPr>
                    <w:jc w:val="center"/>
                    <w:rPr>
                      <w:color w:val="000000"/>
                      <w:sz w:val="16"/>
                      <w:szCs w:val="16"/>
                    </w:rPr>
                  </w:pPr>
                  <w:r w:rsidRPr="009508B0">
                    <w:rPr>
                      <w:color w:val="000000"/>
                      <w:sz w:val="16"/>
                      <w:szCs w:val="16"/>
                    </w:rPr>
                    <w:t>36</w:t>
                  </w:r>
                </w:p>
              </w:tc>
              <w:tc>
                <w:tcPr>
                  <w:tcW w:w="2152" w:type="dxa"/>
                  <w:tcBorders>
                    <w:top w:val="nil"/>
                    <w:left w:val="nil"/>
                    <w:bottom w:val="single" w:sz="4" w:space="0" w:color="auto"/>
                    <w:right w:val="nil"/>
                  </w:tcBorders>
                  <w:shd w:val="clear" w:color="auto" w:fill="auto"/>
                  <w:vAlign w:val="center"/>
                  <w:hideMark/>
                </w:tcPr>
                <w:p w14:paraId="262AAF52" w14:textId="77777777" w:rsidR="009508B0" w:rsidRPr="009508B0" w:rsidRDefault="009508B0" w:rsidP="009508B0">
                  <w:pPr>
                    <w:rPr>
                      <w:color w:val="000000"/>
                      <w:sz w:val="16"/>
                      <w:szCs w:val="16"/>
                    </w:rPr>
                  </w:pPr>
                  <w:r w:rsidRPr="009508B0">
                    <w:rPr>
                      <w:color w:val="000000"/>
                      <w:sz w:val="16"/>
                      <w:szCs w:val="16"/>
                    </w:rPr>
                    <w:t>- kuro lygio matuoklis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E9497F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597650E"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C0CA10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B8971D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2E0193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345F5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639AEC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DF39210" w14:textId="77777777" w:rsidR="009508B0" w:rsidRPr="009508B0" w:rsidRDefault="009508B0" w:rsidP="009508B0">
                  <w:pPr>
                    <w:jc w:val="center"/>
                    <w:rPr>
                      <w:sz w:val="16"/>
                      <w:szCs w:val="16"/>
                    </w:rPr>
                  </w:pPr>
                  <w:r w:rsidRPr="009508B0">
                    <w:rPr>
                      <w:sz w:val="16"/>
                      <w:szCs w:val="16"/>
                    </w:rPr>
                    <w:t> </w:t>
                  </w:r>
                </w:p>
              </w:tc>
            </w:tr>
            <w:tr w:rsidR="009508B0" w:rsidRPr="009508B0" w14:paraId="4483EA0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9AC6AD9" w14:textId="77777777" w:rsidR="009508B0" w:rsidRPr="009508B0" w:rsidRDefault="009508B0" w:rsidP="009508B0">
                  <w:pPr>
                    <w:jc w:val="center"/>
                    <w:rPr>
                      <w:color w:val="000000"/>
                      <w:sz w:val="16"/>
                      <w:szCs w:val="16"/>
                    </w:rPr>
                  </w:pPr>
                  <w:r w:rsidRPr="009508B0">
                    <w:rPr>
                      <w:color w:val="000000"/>
                      <w:sz w:val="16"/>
                      <w:szCs w:val="16"/>
                    </w:rPr>
                    <w:t>37</w:t>
                  </w:r>
                </w:p>
              </w:tc>
              <w:tc>
                <w:tcPr>
                  <w:tcW w:w="2152" w:type="dxa"/>
                  <w:tcBorders>
                    <w:top w:val="nil"/>
                    <w:left w:val="nil"/>
                    <w:bottom w:val="single" w:sz="4" w:space="0" w:color="auto"/>
                    <w:right w:val="nil"/>
                  </w:tcBorders>
                  <w:shd w:val="clear" w:color="auto" w:fill="auto"/>
                  <w:vAlign w:val="center"/>
                  <w:hideMark/>
                </w:tcPr>
                <w:p w14:paraId="268BD25D" w14:textId="77777777" w:rsidR="009508B0" w:rsidRPr="009508B0" w:rsidRDefault="009508B0" w:rsidP="009508B0">
                  <w:pPr>
                    <w:rPr>
                      <w:color w:val="000000"/>
                      <w:sz w:val="16"/>
                      <w:szCs w:val="16"/>
                    </w:rPr>
                  </w:pPr>
                  <w:r w:rsidRPr="009508B0">
                    <w:rPr>
                      <w:color w:val="000000"/>
                      <w:sz w:val="16"/>
                      <w:szCs w:val="16"/>
                    </w:rPr>
                    <w:t xml:space="preserve">- kuro </w:t>
                  </w:r>
                  <w:proofErr w:type="spellStart"/>
                  <w:r w:rsidRPr="009508B0">
                    <w:rPr>
                      <w:color w:val="000000"/>
                      <w:sz w:val="16"/>
                      <w:szCs w:val="16"/>
                    </w:rPr>
                    <w:t>įpilimo</w:t>
                  </w:r>
                  <w:proofErr w:type="spellEnd"/>
                  <w:r w:rsidRPr="009508B0">
                    <w:rPr>
                      <w:color w:val="000000"/>
                      <w:sz w:val="16"/>
                      <w:szCs w:val="16"/>
                    </w:rPr>
                    <w:t xml:space="preserve"> angos dangtelis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11F0D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451EECF"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2643283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96B3FA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75591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AE85B9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F0F8B1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257271A" w14:textId="77777777" w:rsidR="009508B0" w:rsidRPr="009508B0" w:rsidRDefault="009508B0" w:rsidP="009508B0">
                  <w:pPr>
                    <w:jc w:val="center"/>
                    <w:rPr>
                      <w:sz w:val="16"/>
                      <w:szCs w:val="16"/>
                    </w:rPr>
                  </w:pPr>
                  <w:r w:rsidRPr="009508B0">
                    <w:rPr>
                      <w:sz w:val="16"/>
                      <w:szCs w:val="16"/>
                    </w:rPr>
                    <w:t> </w:t>
                  </w:r>
                </w:p>
              </w:tc>
            </w:tr>
            <w:tr w:rsidR="009508B0" w:rsidRPr="009508B0" w14:paraId="2A1C244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3B72495" w14:textId="77777777" w:rsidR="009508B0" w:rsidRPr="009508B0" w:rsidRDefault="009508B0" w:rsidP="009508B0">
                  <w:pPr>
                    <w:jc w:val="center"/>
                    <w:rPr>
                      <w:color w:val="000000"/>
                      <w:sz w:val="16"/>
                      <w:szCs w:val="16"/>
                    </w:rPr>
                  </w:pPr>
                  <w:r w:rsidRPr="009508B0">
                    <w:rPr>
                      <w:color w:val="000000"/>
                      <w:sz w:val="16"/>
                      <w:szCs w:val="16"/>
                    </w:rPr>
                    <w:t>38</w:t>
                  </w:r>
                </w:p>
              </w:tc>
              <w:tc>
                <w:tcPr>
                  <w:tcW w:w="2152" w:type="dxa"/>
                  <w:tcBorders>
                    <w:top w:val="nil"/>
                    <w:left w:val="nil"/>
                    <w:bottom w:val="single" w:sz="4" w:space="0" w:color="auto"/>
                    <w:right w:val="nil"/>
                  </w:tcBorders>
                  <w:shd w:val="clear" w:color="auto" w:fill="auto"/>
                  <w:vAlign w:val="center"/>
                  <w:hideMark/>
                </w:tcPr>
                <w:p w14:paraId="74032784" w14:textId="77777777" w:rsidR="009508B0" w:rsidRPr="009508B0" w:rsidRDefault="009508B0" w:rsidP="009508B0">
                  <w:pPr>
                    <w:rPr>
                      <w:color w:val="000000"/>
                      <w:sz w:val="16"/>
                      <w:szCs w:val="16"/>
                    </w:rPr>
                  </w:pPr>
                  <w:r w:rsidRPr="009508B0">
                    <w:rPr>
                      <w:color w:val="000000"/>
                      <w:sz w:val="16"/>
                      <w:szCs w:val="16"/>
                    </w:rPr>
                    <w:t xml:space="preserve">- kuro siurblys aukšto slėgio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80FE66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5076D43"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8F78DB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C0562C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5AC35D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A99DA7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B5EAF8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A8136B2" w14:textId="77777777" w:rsidR="009508B0" w:rsidRPr="009508B0" w:rsidRDefault="009508B0" w:rsidP="009508B0">
                  <w:pPr>
                    <w:jc w:val="center"/>
                    <w:rPr>
                      <w:sz w:val="16"/>
                      <w:szCs w:val="16"/>
                    </w:rPr>
                  </w:pPr>
                  <w:r w:rsidRPr="009508B0">
                    <w:rPr>
                      <w:sz w:val="16"/>
                      <w:szCs w:val="16"/>
                    </w:rPr>
                    <w:t> </w:t>
                  </w:r>
                </w:p>
              </w:tc>
            </w:tr>
            <w:tr w:rsidR="009508B0" w:rsidRPr="009508B0" w14:paraId="1E5F394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4A89AED" w14:textId="77777777" w:rsidR="009508B0" w:rsidRPr="009508B0" w:rsidRDefault="009508B0" w:rsidP="009508B0">
                  <w:pPr>
                    <w:jc w:val="center"/>
                    <w:rPr>
                      <w:color w:val="000000"/>
                      <w:sz w:val="16"/>
                      <w:szCs w:val="16"/>
                    </w:rPr>
                  </w:pPr>
                  <w:r w:rsidRPr="009508B0">
                    <w:rPr>
                      <w:color w:val="000000"/>
                      <w:sz w:val="16"/>
                      <w:szCs w:val="16"/>
                    </w:rPr>
                    <w:t>39</w:t>
                  </w:r>
                </w:p>
              </w:tc>
              <w:tc>
                <w:tcPr>
                  <w:tcW w:w="2152" w:type="dxa"/>
                  <w:tcBorders>
                    <w:top w:val="nil"/>
                    <w:left w:val="nil"/>
                    <w:bottom w:val="single" w:sz="4" w:space="0" w:color="auto"/>
                    <w:right w:val="nil"/>
                  </w:tcBorders>
                  <w:shd w:val="clear" w:color="auto" w:fill="auto"/>
                  <w:vAlign w:val="center"/>
                  <w:hideMark/>
                </w:tcPr>
                <w:p w14:paraId="234C357D" w14:textId="77777777" w:rsidR="009508B0" w:rsidRPr="009508B0" w:rsidRDefault="009508B0" w:rsidP="009508B0">
                  <w:pPr>
                    <w:rPr>
                      <w:color w:val="000000"/>
                      <w:sz w:val="16"/>
                      <w:szCs w:val="16"/>
                    </w:rPr>
                  </w:pPr>
                  <w:r w:rsidRPr="009508B0">
                    <w:rPr>
                      <w:color w:val="000000"/>
                      <w:sz w:val="16"/>
                      <w:szCs w:val="16"/>
                    </w:rPr>
                    <w:t>- kuro siurblys žemo slėgio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DACC98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8BB7CE9"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BB3B3B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802286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5D3F43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F4CE03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3433A1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519159F" w14:textId="77777777" w:rsidR="009508B0" w:rsidRPr="009508B0" w:rsidRDefault="009508B0" w:rsidP="009508B0">
                  <w:pPr>
                    <w:jc w:val="center"/>
                    <w:rPr>
                      <w:sz w:val="16"/>
                      <w:szCs w:val="16"/>
                    </w:rPr>
                  </w:pPr>
                  <w:r w:rsidRPr="009508B0">
                    <w:rPr>
                      <w:sz w:val="16"/>
                      <w:szCs w:val="16"/>
                    </w:rPr>
                    <w:t> </w:t>
                  </w:r>
                </w:p>
              </w:tc>
            </w:tr>
            <w:tr w:rsidR="009508B0" w:rsidRPr="009508B0" w14:paraId="7D7268E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624007A" w14:textId="77777777" w:rsidR="009508B0" w:rsidRPr="009508B0" w:rsidRDefault="009508B0" w:rsidP="009508B0">
                  <w:pPr>
                    <w:jc w:val="center"/>
                    <w:rPr>
                      <w:color w:val="000000"/>
                      <w:sz w:val="16"/>
                      <w:szCs w:val="16"/>
                    </w:rPr>
                  </w:pPr>
                  <w:r w:rsidRPr="009508B0">
                    <w:rPr>
                      <w:color w:val="000000"/>
                      <w:sz w:val="16"/>
                      <w:szCs w:val="16"/>
                    </w:rPr>
                    <w:t>40</w:t>
                  </w:r>
                </w:p>
              </w:tc>
              <w:tc>
                <w:tcPr>
                  <w:tcW w:w="2152" w:type="dxa"/>
                  <w:tcBorders>
                    <w:top w:val="nil"/>
                    <w:left w:val="nil"/>
                    <w:bottom w:val="single" w:sz="4" w:space="0" w:color="auto"/>
                    <w:right w:val="nil"/>
                  </w:tcBorders>
                  <w:shd w:val="clear" w:color="auto" w:fill="auto"/>
                  <w:vAlign w:val="center"/>
                  <w:hideMark/>
                </w:tcPr>
                <w:p w14:paraId="6E3312F2" w14:textId="77777777" w:rsidR="009508B0" w:rsidRPr="009508B0" w:rsidRDefault="009508B0" w:rsidP="009508B0">
                  <w:pPr>
                    <w:rPr>
                      <w:color w:val="000000"/>
                      <w:sz w:val="16"/>
                      <w:szCs w:val="16"/>
                    </w:rPr>
                  </w:pPr>
                  <w:r w:rsidRPr="009508B0">
                    <w:rPr>
                      <w:color w:val="000000"/>
                      <w:sz w:val="16"/>
                      <w:szCs w:val="16"/>
                    </w:rPr>
                    <w:t>- kuro filtras / filtrai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86ACAD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3F3AC55"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627351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92D534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AE1B2E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F98FA0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ABD65B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EF30E24" w14:textId="77777777" w:rsidR="009508B0" w:rsidRPr="009508B0" w:rsidRDefault="009508B0" w:rsidP="009508B0">
                  <w:pPr>
                    <w:jc w:val="center"/>
                    <w:rPr>
                      <w:sz w:val="16"/>
                      <w:szCs w:val="16"/>
                    </w:rPr>
                  </w:pPr>
                  <w:r w:rsidRPr="009508B0">
                    <w:rPr>
                      <w:sz w:val="16"/>
                      <w:szCs w:val="16"/>
                    </w:rPr>
                    <w:t> </w:t>
                  </w:r>
                </w:p>
              </w:tc>
            </w:tr>
            <w:tr w:rsidR="009508B0" w:rsidRPr="009508B0" w14:paraId="795FBFE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300AAA" w14:textId="77777777" w:rsidR="009508B0" w:rsidRPr="009508B0" w:rsidRDefault="009508B0" w:rsidP="009508B0">
                  <w:pPr>
                    <w:jc w:val="center"/>
                    <w:rPr>
                      <w:color w:val="000000"/>
                      <w:sz w:val="16"/>
                      <w:szCs w:val="16"/>
                    </w:rPr>
                  </w:pPr>
                  <w:r w:rsidRPr="009508B0">
                    <w:rPr>
                      <w:color w:val="000000"/>
                      <w:sz w:val="16"/>
                      <w:szCs w:val="16"/>
                    </w:rPr>
                    <w:t>41</w:t>
                  </w:r>
                </w:p>
              </w:tc>
              <w:tc>
                <w:tcPr>
                  <w:tcW w:w="2152" w:type="dxa"/>
                  <w:tcBorders>
                    <w:top w:val="nil"/>
                    <w:left w:val="nil"/>
                    <w:bottom w:val="single" w:sz="4" w:space="0" w:color="auto"/>
                    <w:right w:val="nil"/>
                  </w:tcBorders>
                  <w:shd w:val="clear" w:color="auto" w:fill="auto"/>
                  <w:vAlign w:val="center"/>
                  <w:hideMark/>
                </w:tcPr>
                <w:p w14:paraId="3315E903" w14:textId="77777777" w:rsidR="009508B0" w:rsidRPr="009508B0" w:rsidRDefault="009508B0" w:rsidP="009508B0">
                  <w:pPr>
                    <w:rPr>
                      <w:color w:val="000000"/>
                      <w:sz w:val="16"/>
                      <w:szCs w:val="16"/>
                    </w:rPr>
                  </w:pPr>
                  <w:r w:rsidRPr="009508B0">
                    <w:rPr>
                      <w:color w:val="000000"/>
                      <w:sz w:val="16"/>
                      <w:szCs w:val="16"/>
                    </w:rPr>
                    <w:t>- žemo slėgio kuro vamzdynas, žarnos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A98D5F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455D96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C80ED8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925099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CEEC77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F661A1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B0478C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599D3D2" w14:textId="77777777" w:rsidR="009508B0" w:rsidRPr="009508B0" w:rsidRDefault="009508B0" w:rsidP="009508B0">
                  <w:pPr>
                    <w:jc w:val="center"/>
                    <w:rPr>
                      <w:sz w:val="16"/>
                      <w:szCs w:val="16"/>
                    </w:rPr>
                  </w:pPr>
                  <w:r w:rsidRPr="009508B0">
                    <w:rPr>
                      <w:sz w:val="16"/>
                      <w:szCs w:val="16"/>
                    </w:rPr>
                    <w:t> </w:t>
                  </w:r>
                </w:p>
              </w:tc>
            </w:tr>
            <w:tr w:rsidR="009508B0" w:rsidRPr="009508B0" w14:paraId="3249C31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9511B77" w14:textId="77777777" w:rsidR="009508B0" w:rsidRPr="009508B0" w:rsidRDefault="009508B0" w:rsidP="009508B0">
                  <w:pPr>
                    <w:jc w:val="center"/>
                    <w:rPr>
                      <w:color w:val="000000"/>
                      <w:sz w:val="16"/>
                      <w:szCs w:val="16"/>
                    </w:rPr>
                  </w:pPr>
                  <w:r w:rsidRPr="009508B0">
                    <w:rPr>
                      <w:color w:val="000000"/>
                      <w:sz w:val="16"/>
                      <w:szCs w:val="16"/>
                    </w:rPr>
                    <w:t>42</w:t>
                  </w:r>
                </w:p>
              </w:tc>
              <w:tc>
                <w:tcPr>
                  <w:tcW w:w="2152" w:type="dxa"/>
                  <w:tcBorders>
                    <w:top w:val="nil"/>
                    <w:left w:val="nil"/>
                    <w:bottom w:val="single" w:sz="4" w:space="0" w:color="auto"/>
                    <w:right w:val="nil"/>
                  </w:tcBorders>
                  <w:shd w:val="clear" w:color="auto" w:fill="auto"/>
                  <w:vAlign w:val="center"/>
                  <w:hideMark/>
                </w:tcPr>
                <w:p w14:paraId="67978077" w14:textId="77777777" w:rsidR="009508B0" w:rsidRPr="009508B0" w:rsidRDefault="009508B0" w:rsidP="009508B0">
                  <w:pPr>
                    <w:rPr>
                      <w:color w:val="000000"/>
                      <w:sz w:val="16"/>
                      <w:szCs w:val="16"/>
                    </w:rPr>
                  </w:pPr>
                  <w:r w:rsidRPr="009508B0">
                    <w:rPr>
                      <w:color w:val="000000"/>
                      <w:sz w:val="16"/>
                      <w:szCs w:val="16"/>
                    </w:rPr>
                    <w:t>- aukšto slėgio kuro vamzdynas, žarnos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A28461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6150F8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100C87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616653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43540A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9FEFD1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640702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11BCB0E" w14:textId="77777777" w:rsidR="009508B0" w:rsidRPr="009508B0" w:rsidRDefault="009508B0" w:rsidP="009508B0">
                  <w:pPr>
                    <w:jc w:val="center"/>
                    <w:rPr>
                      <w:sz w:val="16"/>
                      <w:szCs w:val="16"/>
                    </w:rPr>
                  </w:pPr>
                  <w:r w:rsidRPr="009508B0">
                    <w:rPr>
                      <w:sz w:val="16"/>
                      <w:szCs w:val="16"/>
                    </w:rPr>
                    <w:t> </w:t>
                  </w:r>
                </w:p>
              </w:tc>
            </w:tr>
            <w:tr w:rsidR="009508B0" w:rsidRPr="009508B0" w14:paraId="58344F6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2CDE527" w14:textId="77777777" w:rsidR="009508B0" w:rsidRPr="009508B0" w:rsidRDefault="009508B0" w:rsidP="009508B0">
                  <w:pPr>
                    <w:jc w:val="center"/>
                    <w:rPr>
                      <w:color w:val="000000"/>
                      <w:sz w:val="16"/>
                      <w:szCs w:val="16"/>
                    </w:rPr>
                  </w:pPr>
                  <w:r w:rsidRPr="009508B0">
                    <w:rPr>
                      <w:color w:val="000000"/>
                      <w:sz w:val="16"/>
                      <w:szCs w:val="16"/>
                    </w:rPr>
                    <w:t>43</w:t>
                  </w:r>
                </w:p>
              </w:tc>
              <w:tc>
                <w:tcPr>
                  <w:tcW w:w="2152" w:type="dxa"/>
                  <w:tcBorders>
                    <w:top w:val="nil"/>
                    <w:left w:val="nil"/>
                    <w:bottom w:val="single" w:sz="4" w:space="0" w:color="auto"/>
                    <w:right w:val="nil"/>
                  </w:tcBorders>
                  <w:shd w:val="clear" w:color="auto" w:fill="auto"/>
                  <w:vAlign w:val="center"/>
                  <w:hideMark/>
                </w:tcPr>
                <w:p w14:paraId="3FDCF1EB" w14:textId="77777777" w:rsidR="009508B0" w:rsidRPr="009508B0" w:rsidRDefault="009508B0" w:rsidP="009508B0">
                  <w:pPr>
                    <w:rPr>
                      <w:color w:val="000000"/>
                      <w:sz w:val="16"/>
                      <w:szCs w:val="16"/>
                    </w:rPr>
                  </w:pPr>
                  <w:r w:rsidRPr="009508B0">
                    <w:rPr>
                      <w:color w:val="000000"/>
                      <w:sz w:val="16"/>
                      <w:szCs w:val="16"/>
                    </w:rPr>
                    <w:t>- kuro slėgio reguliavimo vožtuvas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A399BA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F1593B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9CF92F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B46DBC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869983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602322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D4BD64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167DA74" w14:textId="77777777" w:rsidR="009508B0" w:rsidRPr="009508B0" w:rsidRDefault="009508B0" w:rsidP="009508B0">
                  <w:pPr>
                    <w:jc w:val="center"/>
                    <w:rPr>
                      <w:sz w:val="16"/>
                      <w:szCs w:val="16"/>
                    </w:rPr>
                  </w:pPr>
                  <w:r w:rsidRPr="009508B0">
                    <w:rPr>
                      <w:sz w:val="16"/>
                      <w:szCs w:val="16"/>
                    </w:rPr>
                    <w:t> </w:t>
                  </w:r>
                </w:p>
              </w:tc>
            </w:tr>
            <w:tr w:rsidR="009508B0" w:rsidRPr="009508B0" w14:paraId="3529D33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9D73C9E" w14:textId="77777777" w:rsidR="009508B0" w:rsidRPr="009508B0" w:rsidRDefault="009508B0" w:rsidP="009508B0">
                  <w:pPr>
                    <w:jc w:val="center"/>
                    <w:rPr>
                      <w:color w:val="000000"/>
                      <w:sz w:val="16"/>
                      <w:szCs w:val="16"/>
                    </w:rPr>
                  </w:pPr>
                  <w:r w:rsidRPr="009508B0">
                    <w:rPr>
                      <w:color w:val="000000"/>
                      <w:sz w:val="16"/>
                      <w:szCs w:val="16"/>
                    </w:rPr>
                    <w:t>44</w:t>
                  </w:r>
                </w:p>
              </w:tc>
              <w:tc>
                <w:tcPr>
                  <w:tcW w:w="2152" w:type="dxa"/>
                  <w:tcBorders>
                    <w:top w:val="nil"/>
                    <w:left w:val="nil"/>
                    <w:bottom w:val="single" w:sz="4" w:space="0" w:color="auto"/>
                    <w:right w:val="nil"/>
                  </w:tcBorders>
                  <w:shd w:val="clear" w:color="auto" w:fill="auto"/>
                  <w:vAlign w:val="center"/>
                  <w:hideMark/>
                </w:tcPr>
                <w:p w14:paraId="013D7290" w14:textId="77777777" w:rsidR="009508B0" w:rsidRPr="009508B0" w:rsidRDefault="009508B0" w:rsidP="009508B0">
                  <w:pPr>
                    <w:rPr>
                      <w:color w:val="000000"/>
                      <w:sz w:val="16"/>
                      <w:szCs w:val="16"/>
                    </w:rPr>
                  </w:pPr>
                  <w:r w:rsidRPr="009508B0">
                    <w:rPr>
                      <w:color w:val="000000"/>
                      <w:sz w:val="16"/>
                      <w:szCs w:val="16"/>
                    </w:rPr>
                    <w:t>- kuro purkštuvas (</w:t>
                  </w:r>
                  <w:proofErr w:type="spellStart"/>
                  <w:r w:rsidRPr="009508B0">
                    <w:rPr>
                      <w:color w:val="000000"/>
                      <w:sz w:val="16"/>
                      <w:szCs w:val="16"/>
                    </w:rPr>
                    <w:t>kompl</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D60A6C6"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FEAD71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F49840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25BB2E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2EBFD8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269C5D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ED7799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6036F8" w14:textId="77777777" w:rsidR="009508B0" w:rsidRPr="009508B0" w:rsidRDefault="009508B0" w:rsidP="009508B0">
                  <w:pPr>
                    <w:jc w:val="center"/>
                    <w:rPr>
                      <w:sz w:val="16"/>
                      <w:szCs w:val="16"/>
                    </w:rPr>
                  </w:pPr>
                  <w:r w:rsidRPr="009508B0">
                    <w:rPr>
                      <w:sz w:val="16"/>
                      <w:szCs w:val="16"/>
                    </w:rPr>
                    <w:t> </w:t>
                  </w:r>
                </w:p>
              </w:tc>
            </w:tr>
            <w:tr w:rsidR="009508B0" w:rsidRPr="009508B0" w14:paraId="14D5A6E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0998A7A" w14:textId="77777777" w:rsidR="009508B0" w:rsidRPr="009508B0" w:rsidRDefault="009508B0" w:rsidP="009508B0">
                  <w:pPr>
                    <w:jc w:val="center"/>
                    <w:rPr>
                      <w:color w:val="000000"/>
                      <w:sz w:val="16"/>
                      <w:szCs w:val="16"/>
                    </w:rPr>
                  </w:pPr>
                  <w:r w:rsidRPr="009508B0">
                    <w:rPr>
                      <w:color w:val="000000"/>
                      <w:sz w:val="16"/>
                      <w:szCs w:val="16"/>
                    </w:rPr>
                    <w:t>45</w:t>
                  </w:r>
                </w:p>
              </w:tc>
              <w:tc>
                <w:tcPr>
                  <w:tcW w:w="2152" w:type="dxa"/>
                  <w:tcBorders>
                    <w:top w:val="nil"/>
                    <w:left w:val="nil"/>
                    <w:bottom w:val="single" w:sz="4" w:space="0" w:color="auto"/>
                    <w:right w:val="nil"/>
                  </w:tcBorders>
                  <w:shd w:val="clear" w:color="auto" w:fill="auto"/>
                  <w:vAlign w:val="center"/>
                  <w:hideMark/>
                </w:tcPr>
                <w:p w14:paraId="3D623074" w14:textId="77777777" w:rsidR="009508B0" w:rsidRPr="009508B0" w:rsidRDefault="009508B0" w:rsidP="009508B0">
                  <w:pPr>
                    <w:rPr>
                      <w:color w:val="000000"/>
                      <w:sz w:val="16"/>
                      <w:szCs w:val="16"/>
                    </w:rPr>
                  </w:pPr>
                  <w:r w:rsidRPr="009508B0">
                    <w:rPr>
                      <w:color w:val="000000"/>
                      <w:sz w:val="16"/>
                      <w:szCs w:val="16"/>
                    </w:rPr>
                    <w:t>- oro filtras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E9AC9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18E8CD1"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04BD333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962F0F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3C2223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9A7A1E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EFBC3E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B988290" w14:textId="77777777" w:rsidR="009508B0" w:rsidRPr="009508B0" w:rsidRDefault="009508B0" w:rsidP="009508B0">
                  <w:pPr>
                    <w:jc w:val="center"/>
                    <w:rPr>
                      <w:sz w:val="16"/>
                      <w:szCs w:val="16"/>
                    </w:rPr>
                  </w:pPr>
                  <w:r w:rsidRPr="009508B0">
                    <w:rPr>
                      <w:sz w:val="16"/>
                      <w:szCs w:val="16"/>
                    </w:rPr>
                    <w:t> </w:t>
                  </w:r>
                </w:p>
              </w:tc>
            </w:tr>
            <w:tr w:rsidR="009508B0" w:rsidRPr="009508B0" w14:paraId="4DBBEF9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36FD409" w14:textId="77777777" w:rsidR="009508B0" w:rsidRPr="009508B0" w:rsidRDefault="009508B0" w:rsidP="009508B0">
                  <w:pPr>
                    <w:jc w:val="center"/>
                    <w:rPr>
                      <w:color w:val="000000"/>
                      <w:sz w:val="16"/>
                      <w:szCs w:val="16"/>
                    </w:rPr>
                  </w:pPr>
                  <w:r w:rsidRPr="009508B0">
                    <w:rPr>
                      <w:color w:val="000000"/>
                      <w:sz w:val="16"/>
                      <w:szCs w:val="16"/>
                    </w:rPr>
                    <w:t>46</w:t>
                  </w:r>
                </w:p>
              </w:tc>
              <w:tc>
                <w:tcPr>
                  <w:tcW w:w="2152" w:type="dxa"/>
                  <w:tcBorders>
                    <w:top w:val="nil"/>
                    <w:left w:val="nil"/>
                    <w:bottom w:val="single" w:sz="4" w:space="0" w:color="auto"/>
                    <w:right w:val="nil"/>
                  </w:tcBorders>
                  <w:shd w:val="clear" w:color="auto" w:fill="auto"/>
                  <w:vAlign w:val="center"/>
                  <w:hideMark/>
                </w:tcPr>
                <w:p w14:paraId="5426565A" w14:textId="77777777" w:rsidR="009508B0" w:rsidRPr="009508B0" w:rsidRDefault="009508B0" w:rsidP="009508B0">
                  <w:pPr>
                    <w:rPr>
                      <w:color w:val="000000"/>
                      <w:sz w:val="16"/>
                      <w:szCs w:val="16"/>
                    </w:rPr>
                  </w:pPr>
                  <w:r w:rsidRPr="009508B0">
                    <w:rPr>
                      <w:color w:val="000000"/>
                      <w:sz w:val="16"/>
                      <w:szCs w:val="16"/>
                    </w:rPr>
                    <w:t>- oro tiekimo vamzdynas, žarnos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CBA8E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91BFA43"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715CD3B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132616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4D085E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EAE2A6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A9D03A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4A15EBA" w14:textId="77777777" w:rsidR="009508B0" w:rsidRPr="009508B0" w:rsidRDefault="009508B0" w:rsidP="009508B0">
                  <w:pPr>
                    <w:jc w:val="center"/>
                    <w:rPr>
                      <w:sz w:val="16"/>
                      <w:szCs w:val="16"/>
                    </w:rPr>
                  </w:pPr>
                  <w:r w:rsidRPr="009508B0">
                    <w:rPr>
                      <w:sz w:val="16"/>
                      <w:szCs w:val="16"/>
                    </w:rPr>
                    <w:t> </w:t>
                  </w:r>
                </w:p>
              </w:tc>
            </w:tr>
            <w:tr w:rsidR="009508B0" w:rsidRPr="009508B0" w14:paraId="63DC6F4E"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3DE374E2" w14:textId="77777777" w:rsidR="009508B0" w:rsidRPr="009508B0" w:rsidRDefault="009508B0" w:rsidP="009508B0">
                  <w:pPr>
                    <w:jc w:val="center"/>
                    <w:rPr>
                      <w:color w:val="000000"/>
                      <w:sz w:val="16"/>
                      <w:szCs w:val="16"/>
                    </w:rPr>
                  </w:pPr>
                  <w:r w:rsidRPr="009508B0">
                    <w:rPr>
                      <w:color w:val="000000"/>
                      <w:sz w:val="16"/>
                      <w:szCs w:val="16"/>
                    </w:rPr>
                    <w:t>3.</w:t>
                  </w:r>
                </w:p>
              </w:tc>
              <w:tc>
                <w:tcPr>
                  <w:tcW w:w="2152" w:type="dxa"/>
                  <w:tcBorders>
                    <w:top w:val="nil"/>
                    <w:left w:val="nil"/>
                    <w:bottom w:val="single" w:sz="4" w:space="0" w:color="auto"/>
                    <w:right w:val="nil"/>
                  </w:tcBorders>
                  <w:shd w:val="clear" w:color="000000" w:fill="D9D9D9"/>
                  <w:vAlign w:val="center"/>
                  <w:hideMark/>
                </w:tcPr>
                <w:p w14:paraId="5A07D3B2" w14:textId="77777777" w:rsidR="009508B0" w:rsidRPr="009508B0" w:rsidRDefault="009508B0" w:rsidP="009508B0">
                  <w:pPr>
                    <w:jc w:val="center"/>
                    <w:rPr>
                      <w:b/>
                      <w:bCs/>
                      <w:color w:val="000000"/>
                      <w:sz w:val="16"/>
                      <w:szCs w:val="16"/>
                    </w:rPr>
                  </w:pPr>
                  <w:r w:rsidRPr="009508B0">
                    <w:rPr>
                      <w:b/>
                      <w:bCs/>
                      <w:color w:val="000000"/>
                      <w:sz w:val="16"/>
                      <w:szCs w:val="16"/>
                    </w:rPr>
                    <w:t xml:space="preserve">Išmetimo sistema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79514C72"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3EEEAA20"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6501591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7FC32ABB"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7D4B394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49E21211"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00DC00F4"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131D3DE6"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54CBA5B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AA6E502" w14:textId="77777777" w:rsidR="009508B0" w:rsidRPr="009508B0" w:rsidRDefault="009508B0" w:rsidP="009508B0">
                  <w:pPr>
                    <w:jc w:val="center"/>
                    <w:rPr>
                      <w:color w:val="000000"/>
                      <w:sz w:val="16"/>
                      <w:szCs w:val="16"/>
                    </w:rPr>
                  </w:pPr>
                  <w:r w:rsidRPr="009508B0">
                    <w:rPr>
                      <w:color w:val="000000"/>
                      <w:sz w:val="16"/>
                      <w:szCs w:val="16"/>
                    </w:rPr>
                    <w:t>47</w:t>
                  </w:r>
                </w:p>
              </w:tc>
              <w:tc>
                <w:tcPr>
                  <w:tcW w:w="2152" w:type="dxa"/>
                  <w:tcBorders>
                    <w:top w:val="nil"/>
                    <w:left w:val="nil"/>
                    <w:bottom w:val="single" w:sz="4" w:space="0" w:color="auto"/>
                    <w:right w:val="nil"/>
                  </w:tcBorders>
                  <w:shd w:val="clear" w:color="auto" w:fill="auto"/>
                  <w:vAlign w:val="center"/>
                  <w:hideMark/>
                </w:tcPr>
                <w:p w14:paraId="0FAC3B79" w14:textId="77777777" w:rsidR="009508B0" w:rsidRPr="009508B0" w:rsidRDefault="009508B0" w:rsidP="009508B0">
                  <w:pPr>
                    <w:rPr>
                      <w:color w:val="000000"/>
                      <w:sz w:val="16"/>
                      <w:szCs w:val="16"/>
                    </w:rPr>
                  </w:pPr>
                  <w:r w:rsidRPr="009508B0">
                    <w:rPr>
                      <w:color w:val="000000"/>
                      <w:sz w:val="16"/>
                      <w:szCs w:val="16"/>
                    </w:rPr>
                    <w:t>- vamzdis išmetimo sistemos nuo kolektoriaus priekinis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7237D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1D53DB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CADBD6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047A7B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7F9976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D3243A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C5A337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750EF4" w14:textId="77777777" w:rsidR="009508B0" w:rsidRPr="009508B0" w:rsidRDefault="009508B0" w:rsidP="009508B0">
                  <w:pPr>
                    <w:jc w:val="center"/>
                    <w:rPr>
                      <w:sz w:val="16"/>
                      <w:szCs w:val="16"/>
                    </w:rPr>
                  </w:pPr>
                  <w:r w:rsidRPr="009508B0">
                    <w:rPr>
                      <w:sz w:val="16"/>
                      <w:szCs w:val="16"/>
                    </w:rPr>
                    <w:t> </w:t>
                  </w:r>
                </w:p>
              </w:tc>
            </w:tr>
            <w:tr w:rsidR="009508B0" w:rsidRPr="009508B0" w14:paraId="053E684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A16015" w14:textId="77777777" w:rsidR="009508B0" w:rsidRPr="009508B0" w:rsidRDefault="009508B0" w:rsidP="009508B0">
                  <w:pPr>
                    <w:jc w:val="center"/>
                    <w:rPr>
                      <w:color w:val="000000"/>
                      <w:sz w:val="16"/>
                      <w:szCs w:val="16"/>
                    </w:rPr>
                  </w:pPr>
                  <w:r w:rsidRPr="009508B0">
                    <w:rPr>
                      <w:color w:val="000000"/>
                      <w:sz w:val="16"/>
                      <w:szCs w:val="16"/>
                    </w:rPr>
                    <w:t>48</w:t>
                  </w:r>
                </w:p>
              </w:tc>
              <w:tc>
                <w:tcPr>
                  <w:tcW w:w="2152" w:type="dxa"/>
                  <w:tcBorders>
                    <w:top w:val="nil"/>
                    <w:left w:val="nil"/>
                    <w:bottom w:val="single" w:sz="4" w:space="0" w:color="auto"/>
                    <w:right w:val="nil"/>
                  </w:tcBorders>
                  <w:shd w:val="clear" w:color="auto" w:fill="auto"/>
                  <w:vAlign w:val="center"/>
                  <w:hideMark/>
                </w:tcPr>
                <w:p w14:paraId="00EFD01D" w14:textId="77777777" w:rsidR="009508B0" w:rsidRPr="009508B0" w:rsidRDefault="009508B0" w:rsidP="009508B0">
                  <w:pPr>
                    <w:rPr>
                      <w:color w:val="000000"/>
                      <w:sz w:val="16"/>
                      <w:szCs w:val="16"/>
                    </w:rPr>
                  </w:pPr>
                  <w:r w:rsidRPr="009508B0">
                    <w:rPr>
                      <w:color w:val="000000"/>
                      <w:sz w:val="16"/>
                      <w:szCs w:val="16"/>
                    </w:rPr>
                    <w:t>- duslintuvo bakeliai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0F8AC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E4BCE8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D3E2AE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4FFCD4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473316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23A112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8B0165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6563BBC" w14:textId="77777777" w:rsidR="009508B0" w:rsidRPr="009508B0" w:rsidRDefault="009508B0" w:rsidP="009508B0">
                  <w:pPr>
                    <w:jc w:val="center"/>
                    <w:rPr>
                      <w:sz w:val="16"/>
                      <w:szCs w:val="16"/>
                    </w:rPr>
                  </w:pPr>
                  <w:r w:rsidRPr="009508B0">
                    <w:rPr>
                      <w:sz w:val="16"/>
                      <w:szCs w:val="16"/>
                    </w:rPr>
                    <w:t> </w:t>
                  </w:r>
                </w:p>
              </w:tc>
            </w:tr>
            <w:tr w:rsidR="009508B0" w:rsidRPr="009508B0" w14:paraId="0646AF6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63227A1" w14:textId="77777777" w:rsidR="009508B0" w:rsidRPr="009508B0" w:rsidRDefault="009508B0" w:rsidP="009508B0">
                  <w:pPr>
                    <w:jc w:val="center"/>
                    <w:rPr>
                      <w:color w:val="000000"/>
                      <w:sz w:val="16"/>
                      <w:szCs w:val="16"/>
                    </w:rPr>
                  </w:pPr>
                  <w:r w:rsidRPr="009508B0">
                    <w:rPr>
                      <w:color w:val="000000"/>
                      <w:sz w:val="16"/>
                      <w:szCs w:val="16"/>
                    </w:rPr>
                    <w:t>49</w:t>
                  </w:r>
                </w:p>
              </w:tc>
              <w:tc>
                <w:tcPr>
                  <w:tcW w:w="2152" w:type="dxa"/>
                  <w:tcBorders>
                    <w:top w:val="nil"/>
                    <w:left w:val="nil"/>
                    <w:bottom w:val="single" w:sz="4" w:space="0" w:color="auto"/>
                    <w:right w:val="nil"/>
                  </w:tcBorders>
                  <w:shd w:val="clear" w:color="auto" w:fill="auto"/>
                  <w:vAlign w:val="center"/>
                  <w:hideMark/>
                </w:tcPr>
                <w:p w14:paraId="0D27372A" w14:textId="77777777" w:rsidR="009508B0" w:rsidRPr="009508B0" w:rsidRDefault="009508B0" w:rsidP="009508B0">
                  <w:pPr>
                    <w:rPr>
                      <w:color w:val="000000"/>
                      <w:sz w:val="16"/>
                      <w:szCs w:val="16"/>
                    </w:rPr>
                  </w:pPr>
                  <w:r w:rsidRPr="009508B0">
                    <w:rPr>
                      <w:color w:val="000000"/>
                      <w:sz w:val="16"/>
                      <w:szCs w:val="16"/>
                    </w:rPr>
                    <w:t>- deginių išmetimo vamzdžiai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47BFA6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34251CF"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7249267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B56CE1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C2D679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4EB722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78736C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94C7C3A" w14:textId="77777777" w:rsidR="009508B0" w:rsidRPr="009508B0" w:rsidRDefault="009508B0" w:rsidP="009508B0">
                  <w:pPr>
                    <w:jc w:val="center"/>
                    <w:rPr>
                      <w:sz w:val="16"/>
                      <w:szCs w:val="16"/>
                    </w:rPr>
                  </w:pPr>
                  <w:r w:rsidRPr="009508B0">
                    <w:rPr>
                      <w:sz w:val="16"/>
                      <w:szCs w:val="16"/>
                    </w:rPr>
                    <w:t> </w:t>
                  </w:r>
                </w:p>
              </w:tc>
            </w:tr>
            <w:tr w:rsidR="009508B0" w:rsidRPr="009508B0" w14:paraId="702CFEF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0C4302D" w14:textId="77777777" w:rsidR="009508B0" w:rsidRPr="009508B0" w:rsidRDefault="009508B0" w:rsidP="009508B0">
                  <w:pPr>
                    <w:jc w:val="center"/>
                    <w:rPr>
                      <w:color w:val="000000"/>
                      <w:sz w:val="16"/>
                      <w:szCs w:val="16"/>
                    </w:rPr>
                  </w:pPr>
                  <w:r w:rsidRPr="009508B0">
                    <w:rPr>
                      <w:color w:val="000000"/>
                      <w:sz w:val="16"/>
                      <w:szCs w:val="16"/>
                    </w:rPr>
                    <w:t>50</w:t>
                  </w:r>
                </w:p>
              </w:tc>
              <w:tc>
                <w:tcPr>
                  <w:tcW w:w="2152" w:type="dxa"/>
                  <w:tcBorders>
                    <w:top w:val="nil"/>
                    <w:left w:val="nil"/>
                    <w:bottom w:val="single" w:sz="4" w:space="0" w:color="auto"/>
                    <w:right w:val="nil"/>
                  </w:tcBorders>
                  <w:shd w:val="clear" w:color="auto" w:fill="auto"/>
                  <w:vAlign w:val="center"/>
                  <w:hideMark/>
                </w:tcPr>
                <w:p w14:paraId="617910CD" w14:textId="77777777" w:rsidR="009508B0" w:rsidRPr="009508B0" w:rsidRDefault="009508B0" w:rsidP="009508B0">
                  <w:pPr>
                    <w:rPr>
                      <w:color w:val="000000"/>
                      <w:sz w:val="16"/>
                      <w:szCs w:val="16"/>
                    </w:rPr>
                  </w:pPr>
                  <w:r w:rsidRPr="009508B0">
                    <w:rPr>
                      <w:color w:val="000000"/>
                      <w:sz w:val="16"/>
                      <w:szCs w:val="16"/>
                    </w:rPr>
                    <w:t>- vamzdžių lanksčioji dalis / žiedinė mova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C867C3C"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E58FBFD"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6C7EBD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EB00D5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2FBD7A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28E26C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272375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2C30F40" w14:textId="77777777" w:rsidR="009508B0" w:rsidRPr="009508B0" w:rsidRDefault="009508B0" w:rsidP="009508B0">
                  <w:pPr>
                    <w:jc w:val="center"/>
                    <w:rPr>
                      <w:sz w:val="16"/>
                      <w:szCs w:val="16"/>
                    </w:rPr>
                  </w:pPr>
                  <w:r w:rsidRPr="009508B0">
                    <w:rPr>
                      <w:sz w:val="16"/>
                      <w:szCs w:val="16"/>
                    </w:rPr>
                    <w:t> </w:t>
                  </w:r>
                </w:p>
              </w:tc>
            </w:tr>
            <w:tr w:rsidR="009508B0" w:rsidRPr="009508B0" w14:paraId="5D34A50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93F099A" w14:textId="77777777" w:rsidR="009508B0" w:rsidRPr="009508B0" w:rsidRDefault="009508B0" w:rsidP="009508B0">
                  <w:pPr>
                    <w:jc w:val="center"/>
                    <w:rPr>
                      <w:color w:val="000000"/>
                      <w:sz w:val="16"/>
                      <w:szCs w:val="16"/>
                    </w:rPr>
                  </w:pPr>
                  <w:r w:rsidRPr="009508B0">
                    <w:rPr>
                      <w:color w:val="000000"/>
                      <w:sz w:val="16"/>
                      <w:szCs w:val="16"/>
                    </w:rPr>
                    <w:t>51</w:t>
                  </w:r>
                </w:p>
              </w:tc>
              <w:tc>
                <w:tcPr>
                  <w:tcW w:w="2152" w:type="dxa"/>
                  <w:tcBorders>
                    <w:top w:val="nil"/>
                    <w:left w:val="nil"/>
                    <w:bottom w:val="single" w:sz="4" w:space="0" w:color="auto"/>
                    <w:right w:val="nil"/>
                  </w:tcBorders>
                  <w:shd w:val="clear" w:color="auto" w:fill="auto"/>
                  <w:vAlign w:val="center"/>
                  <w:hideMark/>
                </w:tcPr>
                <w:p w14:paraId="52601CC1" w14:textId="77777777" w:rsidR="009508B0" w:rsidRPr="009508B0" w:rsidRDefault="009508B0" w:rsidP="009508B0">
                  <w:pPr>
                    <w:rPr>
                      <w:color w:val="000000"/>
                      <w:sz w:val="16"/>
                      <w:szCs w:val="16"/>
                    </w:rPr>
                  </w:pPr>
                  <w:r w:rsidRPr="009508B0">
                    <w:rPr>
                      <w:color w:val="000000"/>
                      <w:sz w:val="16"/>
                      <w:szCs w:val="16"/>
                    </w:rPr>
                    <w:t xml:space="preserve">- laikiklis, guminis išmetimo </w:t>
                  </w:r>
                  <w:proofErr w:type="spellStart"/>
                  <w:r w:rsidRPr="009508B0">
                    <w:rPr>
                      <w:color w:val="000000"/>
                      <w:sz w:val="16"/>
                      <w:szCs w:val="16"/>
                    </w:rPr>
                    <w:t>vamdžio</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C3C00B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4F435D6"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7C225E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E354D5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E3BE9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513A07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CFFC78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B956445" w14:textId="77777777" w:rsidR="009508B0" w:rsidRPr="009508B0" w:rsidRDefault="009508B0" w:rsidP="009508B0">
                  <w:pPr>
                    <w:jc w:val="center"/>
                    <w:rPr>
                      <w:sz w:val="16"/>
                      <w:szCs w:val="16"/>
                    </w:rPr>
                  </w:pPr>
                  <w:r w:rsidRPr="009508B0">
                    <w:rPr>
                      <w:sz w:val="16"/>
                      <w:szCs w:val="16"/>
                    </w:rPr>
                    <w:t> </w:t>
                  </w:r>
                </w:p>
              </w:tc>
            </w:tr>
            <w:tr w:rsidR="009508B0" w:rsidRPr="009508B0" w14:paraId="0E4025D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7ACB279" w14:textId="77777777" w:rsidR="009508B0" w:rsidRPr="009508B0" w:rsidRDefault="009508B0" w:rsidP="009508B0">
                  <w:pPr>
                    <w:jc w:val="center"/>
                    <w:rPr>
                      <w:color w:val="000000"/>
                      <w:sz w:val="16"/>
                      <w:szCs w:val="16"/>
                    </w:rPr>
                  </w:pPr>
                  <w:r w:rsidRPr="009508B0">
                    <w:rPr>
                      <w:color w:val="000000"/>
                      <w:sz w:val="16"/>
                      <w:szCs w:val="16"/>
                    </w:rPr>
                    <w:t>52</w:t>
                  </w:r>
                </w:p>
              </w:tc>
              <w:tc>
                <w:tcPr>
                  <w:tcW w:w="2152" w:type="dxa"/>
                  <w:tcBorders>
                    <w:top w:val="nil"/>
                    <w:left w:val="nil"/>
                    <w:bottom w:val="single" w:sz="4" w:space="0" w:color="auto"/>
                    <w:right w:val="nil"/>
                  </w:tcBorders>
                  <w:shd w:val="clear" w:color="auto" w:fill="auto"/>
                  <w:vAlign w:val="center"/>
                  <w:hideMark/>
                </w:tcPr>
                <w:p w14:paraId="4747A220" w14:textId="77777777" w:rsidR="009508B0" w:rsidRPr="009508B0" w:rsidRDefault="009508B0" w:rsidP="009508B0">
                  <w:pPr>
                    <w:rPr>
                      <w:color w:val="000000"/>
                      <w:sz w:val="16"/>
                      <w:szCs w:val="16"/>
                    </w:rPr>
                  </w:pPr>
                  <w:r w:rsidRPr="009508B0">
                    <w:rPr>
                      <w:color w:val="000000"/>
                      <w:sz w:val="16"/>
                      <w:szCs w:val="16"/>
                    </w:rPr>
                    <w:t>- vamzdyno pakaba / jungtys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2237B1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637116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9A37EA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03E852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987747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C8B319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2FAA1E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4222DB3" w14:textId="77777777" w:rsidR="009508B0" w:rsidRPr="009508B0" w:rsidRDefault="009508B0" w:rsidP="009508B0">
                  <w:pPr>
                    <w:jc w:val="center"/>
                    <w:rPr>
                      <w:sz w:val="16"/>
                      <w:szCs w:val="16"/>
                    </w:rPr>
                  </w:pPr>
                  <w:r w:rsidRPr="009508B0">
                    <w:rPr>
                      <w:sz w:val="16"/>
                      <w:szCs w:val="16"/>
                    </w:rPr>
                    <w:t> </w:t>
                  </w:r>
                </w:p>
              </w:tc>
            </w:tr>
            <w:tr w:rsidR="009508B0" w:rsidRPr="009508B0" w14:paraId="485005EC"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4DF9671A" w14:textId="77777777" w:rsidR="009508B0" w:rsidRPr="009508B0" w:rsidRDefault="009508B0" w:rsidP="009508B0">
                  <w:pPr>
                    <w:jc w:val="center"/>
                    <w:rPr>
                      <w:color w:val="000000"/>
                      <w:sz w:val="16"/>
                      <w:szCs w:val="16"/>
                    </w:rPr>
                  </w:pPr>
                  <w:r w:rsidRPr="009508B0">
                    <w:rPr>
                      <w:color w:val="000000"/>
                      <w:sz w:val="16"/>
                      <w:szCs w:val="16"/>
                    </w:rPr>
                    <w:t>4.</w:t>
                  </w:r>
                </w:p>
              </w:tc>
              <w:tc>
                <w:tcPr>
                  <w:tcW w:w="2152" w:type="dxa"/>
                  <w:tcBorders>
                    <w:top w:val="nil"/>
                    <w:left w:val="nil"/>
                    <w:bottom w:val="single" w:sz="4" w:space="0" w:color="auto"/>
                    <w:right w:val="nil"/>
                  </w:tcBorders>
                  <w:shd w:val="clear" w:color="000000" w:fill="D9D9D9"/>
                  <w:vAlign w:val="center"/>
                  <w:hideMark/>
                </w:tcPr>
                <w:p w14:paraId="73F525C9" w14:textId="77777777" w:rsidR="009508B0" w:rsidRPr="009508B0" w:rsidRDefault="009508B0" w:rsidP="009508B0">
                  <w:pPr>
                    <w:jc w:val="center"/>
                    <w:rPr>
                      <w:b/>
                      <w:bCs/>
                      <w:color w:val="000000"/>
                      <w:sz w:val="16"/>
                      <w:szCs w:val="16"/>
                    </w:rPr>
                  </w:pPr>
                  <w:r w:rsidRPr="009508B0">
                    <w:rPr>
                      <w:b/>
                      <w:bCs/>
                      <w:color w:val="000000"/>
                      <w:sz w:val="16"/>
                      <w:szCs w:val="16"/>
                    </w:rPr>
                    <w:t xml:space="preserve">Aušinimo sistema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1EB78BF4"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0280D3E8"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234E0A9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03F98CF2"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17A0BF9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0CE39725"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122A2742"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7630C705"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4F667C7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100195C" w14:textId="77777777" w:rsidR="009508B0" w:rsidRPr="009508B0" w:rsidRDefault="009508B0" w:rsidP="009508B0">
                  <w:pPr>
                    <w:jc w:val="center"/>
                    <w:rPr>
                      <w:color w:val="000000"/>
                      <w:sz w:val="16"/>
                      <w:szCs w:val="16"/>
                    </w:rPr>
                  </w:pPr>
                  <w:r w:rsidRPr="009508B0">
                    <w:rPr>
                      <w:color w:val="000000"/>
                      <w:sz w:val="16"/>
                      <w:szCs w:val="16"/>
                    </w:rPr>
                    <w:t>53</w:t>
                  </w:r>
                </w:p>
              </w:tc>
              <w:tc>
                <w:tcPr>
                  <w:tcW w:w="2152" w:type="dxa"/>
                  <w:tcBorders>
                    <w:top w:val="nil"/>
                    <w:left w:val="nil"/>
                    <w:bottom w:val="single" w:sz="4" w:space="0" w:color="auto"/>
                    <w:right w:val="nil"/>
                  </w:tcBorders>
                  <w:shd w:val="clear" w:color="000000" w:fill="FFFFFF"/>
                  <w:vAlign w:val="center"/>
                  <w:hideMark/>
                </w:tcPr>
                <w:p w14:paraId="3BD9A41B" w14:textId="77777777" w:rsidR="009508B0" w:rsidRPr="009508B0" w:rsidRDefault="009508B0" w:rsidP="009508B0">
                  <w:pPr>
                    <w:rPr>
                      <w:color w:val="000000"/>
                      <w:sz w:val="16"/>
                      <w:szCs w:val="16"/>
                    </w:rPr>
                  </w:pPr>
                  <w:r w:rsidRPr="009508B0">
                    <w:rPr>
                      <w:color w:val="000000"/>
                      <w:sz w:val="16"/>
                      <w:szCs w:val="16"/>
                    </w:rPr>
                    <w:t xml:space="preserve">- aušinimo skysčio radiatorius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77976C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9CF6BE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56AE65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114643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655511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213F72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2FC93C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EBE8E50" w14:textId="77777777" w:rsidR="009508B0" w:rsidRPr="009508B0" w:rsidRDefault="009508B0" w:rsidP="009508B0">
                  <w:pPr>
                    <w:jc w:val="center"/>
                    <w:rPr>
                      <w:sz w:val="16"/>
                      <w:szCs w:val="16"/>
                    </w:rPr>
                  </w:pPr>
                  <w:r w:rsidRPr="009508B0">
                    <w:rPr>
                      <w:sz w:val="16"/>
                      <w:szCs w:val="16"/>
                    </w:rPr>
                    <w:t> </w:t>
                  </w:r>
                </w:p>
              </w:tc>
            </w:tr>
            <w:tr w:rsidR="009508B0" w:rsidRPr="009508B0" w14:paraId="633357B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C290B1" w14:textId="77777777" w:rsidR="009508B0" w:rsidRPr="009508B0" w:rsidRDefault="009508B0" w:rsidP="009508B0">
                  <w:pPr>
                    <w:jc w:val="center"/>
                    <w:rPr>
                      <w:color w:val="000000"/>
                      <w:sz w:val="16"/>
                      <w:szCs w:val="16"/>
                    </w:rPr>
                  </w:pPr>
                  <w:r w:rsidRPr="009508B0">
                    <w:rPr>
                      <w:color w:val="000000"/>
                      <w:sz w:val="16"/>
                      <w:szCs w:val="16"/>
                    </w:rPr>
                    <w:t>54</w:t>
                  </w:r>
                </w:p>
              </w:tc>
              <w:tc>
                <w:tcPr>
                  <w:tcW w:w="2152" w:type="dxa"/>
                  <w:tcBorders>
                    <w:top w:val="nil"/>
                    <w:left w:val="nil"/>
                    <w:bottom w:val="single" w:sz="4" w:space="0" w:color="auto"/>
                    <w:right w:val="nil"/>
                  </w:tcBorders>
                  <w:shd w:val="clear" w:color="000000" w:fill="FFFFFF"/>
                  <w:vAlign w:val="center"/>
                  <w:hideMark/>
                </w:tcPr>
                <w:p w14:paraId="2835A281" w14:textId="77777777" w:rsidR="009508B0" w:rsidRPr="009508B0" w:rsidRDefault="009508B0" w:rsidP="009508B0">
                  <w:pPr>
                    <w:rPr>
                      <w:color w:val="000000"/>
                      <w:sz w:val="16"/>
                      <w:szCs w:val="16"/>
                    </w:rPr>
                  </w:pPr>
                  <w:r w:rsidRPr="009508B0">
                    <w:rPr>
                      <w:color w:val="000000"/>
                      <w:sz w:val="16"/>
                      <w:szCs w:val="16"/>
                    </w:rPr>
                    <w:t>- aušinimo skysčio radiatoriaus kamštis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CA7FE4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3D3250A"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640C76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E2E7AE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82EE55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A21DFA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08DCC5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AE58BDC" w14:textId="77777777" w:rsidR="009508B0" w:rsidRPr="009508B0" w:rsidRDefault="009508B0" w:rsidP="009508B0">
                  <w:pPr>
                    <w:jc w:val="center"/>
                    <w:rPr>
                      <w:sz w:val="16"/>
                      <w:szCs w:val="16"/>
                    </w:rPr>
                  </w:pPr>
                  <w:r w:rsidRPr="009508B0">
                    <w:rPr>
                      <w:sz w:val="16"/>
                      <w:szCs w:val="16"/>
                    </w:rPr>
                    <w:t> </w:t>
                  </w:r>
                </w:p>
              </w:tc>
            </w:tr>
            <w:tr w:rsidR="009508B0" w:rsidRPr="009508B0" w14:paraId="4E51D5F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3B96E7C" w14:textId="77777777" w:rsidR="009508B0" w:rsidRPr="009508B0" w:rsidRDefault="009508B0" w:rsidP="009508B0">
                  <w:pPr>
                    <w:jc w:val="center"/>
                    <w:rPr>
                      <w:color w:val="000000"/>
                      <w:sz w:val="16"/>
                      <w:szCs w:val="16"/>
                    </w:rPr>
                  </w:pPr>
                  <w:r w:rsidRPr="009508B0">
                    <w:rPr>
                      <w:color w:val="000000"/>
                      <w:sz w:val="16"/>
                      <w:szCs w:val="16"/>
                    </w:rPr>
                    <w:t>55</w:t>
                  </w:r>
                </w:p>
              </w:tc>
              <w:tc>
                <w:tcPr>
                  <w:tcW w:w="2152" w:type="dxa"/>
                  <w:tcBorders>
                    <w:top w:val="nil"/>
                    <w:left w:val="nil"/>
                    <w:bottom w:val="single" w:sz="4" w:space="0" w:color="auto"/>
                    <w:right w:val="nil"/>
                  </w:tcBorders>
                  <w:shd w:val="clear" w:color="000000" w:fill="FFFFFF"/>
                  <w:vAlign w:val="center"/>
                  <w:hideMark/>
                </w:tcPr>
                <w:p w14:paraId="3BD064D0" w14:textId="77777777" w:rsidR="009508B0" w:rsidRPr="009508B0" w:rsidRDefault="009508B0" w:rsidP="009508B0">
                  <w:pPr>
                    <w:rPr>
                      <w:color w:val="000000"/>
                      <w:sz w:val="16"/>
                      <w:szCs w:val="16"/>
                    </w:rPr>
                  </w:pPr>
                  <w:r w:rsidRPr="009508B0">
                    <w:rPr>
                      <w:color w:val="000000"/>
                      <w:sz w:val="16"/>
                      <w:szCs w:val="16"/>
                    </w:rPr>
                    <w:t>- termostatas ir tarpinė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4B84A44"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D05F03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7DD3BD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D4D29B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446AC1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645FC2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5E7244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F68B0C1" w14:textId="77777777" w:rsidR="009508B0" w:rsidRPr="009508B0" w:rsidRDefault="009508B0" w:rsidP="009508B0">
                  <w:pPr>
                    <w:jc w:val="center"/>
                    <w:rPr>
                      <w:sz w:val="16"/>
                      <w:szCs w:val="16"/>
                    </w:rPr>
                  </w:pPr>
                  <w:r w:rsidRPr="009508B0">
                    <w:rPr>
                      <w:sz w:val="16"/>
                      <w:szCs w:val="16"/>
                    </w:rPr>
                    <w:t> </w:t>
                  </w:r>
                </w:p>
              </w:tc>
            </w:tr>
            <w:tr w:rsidR="009508B0" w:rsidRPr="009508B0" w14:paraId="6AF1AE4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898C17" w14:textId="77777777" w:rsidR="009508B0" w:rsidRPr="009508B0" w:rsidRDefault="009508B0" w:rsidP="009508B0">
                  <w:pPr>
                    <w:jc w:val="center"/>
                    <w:rPr>
                      <w:color w:val="000000"/>
                      <w:sz w:val="16"/>
                      <w:szCs w:val="16"/>
                    </w:rPr>
                  </w:pPr>
                  <w:r w:rsidRPr="009508B0">
                    <w:rPr>
                      <w:color w:val="000000"/>
                      <w:sz w:val="16"/>
                      <w:szCs w:val="16"/>
                    </w:rPr>
                    <w:t>56</w:t>
                  </w:r>
                </w:p>
              </w:tc>
              <w:tc>
                <w:tcPr>
                  <w:tcW w:w="2152" w:type="dxa"/>
                  <w:tcBorders>
                    <w:top w:val="nil"/>
                    <w:left w:val="nil"/>
                    <w:bottom w:val="single" w:sz="4" w:space="0" w:color="auto"/>
                    <w:right w:val="nil"/>
                  </w:tcBorders>
                  <w:shd w:val="clear" w:color="000000" w:fill="FFFFFF"/>
                  <w:vAlign w:val="center"/>
                  <w:hideMark/>
                </w:tcPr>
                <w:p w14:paraId="1BD02CC5" w14:textId="77777777" w:rsidR="009508B0" w:rsidRPr="009508B0" w:rsidRDefault="009508B0" w:rsidP="009508B0">
                  <w:pPr>
                    <w:rPr>
                      <w:color w:val="000000"/>
                      <w:sz w:val="16"/>
                      <w:szCs w:val="16"/>
                    </w:rPr>
                  </w:pPr>
                  <w:r w:rsidRPr="009508B0">
                    <w:rPr>
                      <w:color w:val="000000"/>
                      <w:sz w:val="16"/>
                      <w:szCs w:val="16"/>
                    </w:rPr>
                    <w:t>- aušinimo skysčio vamzdynas, žarnos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C522FF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8064177"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30A30F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9048F0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EEFD49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1BB5EA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C29FBB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1A9676D" w14:textId="77777777" w:rsidR="009508B0" w:rsidRPr="009508B0" w:rsidRDefault="009508B0" w:rsidP="009508B0">
                  <w:pPr>
                    <w:jc w:val="center"/>
                    <w:rPr>
                      <w:sz w:val="16"/>
                      <w:szCs w:val="16"/>
                    </w:rPr>
                  </w:pPr>
                  <w:r w:rsidRPr="009508B0">
                    <w:rPr>
                      <w:sz w:val="16"/>
                      <w:szCs w:val="16"/>
                    </w:rPr>
                    <w:t> </w:t>
                  </w:r>
                </w:p>
              </w:tc>
            </w:tr>
            <w:tr w:rsidR="009508B0" w:rsidRPr="009508B0" w14:paraId="104CAF1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4B84A16" w14:textId="77777777" w:rsidR="009508B0" w:rsidRPr="009508B0" w:rsidRDefault="009508B0" w:rsidP="009508B0">
                  <w:pPr>
                    <w:jc w:val="center"/>
                    <w:rPr>
                      <w:color w:val="000000"/>
                      <w:sz w:val="16"/>
                      <w:szCs w:val="16"/>
                    </w:rPr>
                  </w:pPr>
                  <w:r w:rsidRPr="009508B0">
                    <w:rPr>
                      <w:color w:val="000000"/>
                      <w:sz w:val="16"/>
                      <w:szCs w:val="16"/>
                    </w:rPr>
                    <w:t>57</w:t>
                  </w:r>
                </w:p>
              </w:tc>
              <w:tc>
                <w:tcPr>
                  <w:tcW w:w="2152" w:type="dxa"/>
                  <w:tcBorders>
                    <w:top w:val="nil"/>
                    <w:left w:val="nil"/>
                    <w:bottom w:val="single" w:sz="4" w:space="0" w:color="auto"/>
                    <w:right w:val="nil"/>
                  </w:tcBorders>
                  <w:shd w:val="clear" w:color="000000" w:fill="FFFFFF"/>
                  <w:vAlign w:val="center"/>
                  <w:hideMark/>
                </w:tcPr>
                <w:p w14:paraId="3CFF1BEA" w14:textId="77777777" w:rsidR="009508B0" w:rsidRPr="009508B0" w:rsidRDefault="009508B0" w:rsidP="009508B0">
                  <w:pPr>
                    <w:rPr>
                      <w:color w:val="000000"/>
                      <w:sz w:val="16"/>
                      <w:szCs w:val="16"/>
                    </w:rPr>
                  </w:pPr>
                  <w:r w:rsidRPr="009508B0">
                    <w:rPr>
                      <w:color w:val="000000"/>
                      <w:sz w:val="16"/>
                      <w:szCs w:val="16"/>
                    </w:rPr>
                    <w:t>- aušinimo skysčio siurblys (</w:t>
                  </w:r>
                  <w:proofErr w:type="spellStart"/>
                  <w:r w:rsidRPr="009508B0">
                    <w:rPr>
                      <w:color w:val="000000"/>
                      <w:sz w:val="16"/>
                      <w:szCs w:val="16"/>
                    </w:rPr>
                    <w:t>kompl</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1DEA56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57BCEC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9B9C11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631DD7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20AAC1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E7A057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A2F944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E57FB32" w14:textId="77777777" w:rsidR="009508B0" w:rsidRPr="009508B0" w:rsidRDefault="009508B0" w:rsidP="009508B0">
                  <w:pPr>
                    <w:jc w:val="center"/>
                    <w:rPr>
                      <w:sz w:val="16"/>
                      <w:szCs w:val="16"/>
                    </w:rPr>
                  </w:pPr>
                  <w:r w:rsidRPr="009508B0">
                    <w:rPr>
                      <w:sz w:val="16"/>
                      <w:szCs w:val="16"/>
                    </w:rPr>
                    <w:t> </w:t>
                  </w:r>
                </w:p>
              </w:tc>
            </w:tr>
            <w:tr w:rsidR="009508B0" w:rsidRPr="009508B0" w14:paraId="6642BC6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8E5DDFE" w14:textId="77777777" w:rsidR="009508B0" w:rsidRPr="009508B0" w:rsidRDefault="009508B0" w:rsidP="009508B0">
                  <w:pPr>
                    <w:jc w:val="center"/>
                    <w:rPr>
                      <w:color w:val="000000"/>
                      <w:sz w:val="16"/>
                      <w:szCs w:val="16"/>
                    </w:rPr>
                  </w:pPr>
                  <w:r w:rsidRPr="009508B0">
                    <w:rPr>
                      <w:color w:val="000000"/>
                      <w:sz w:val="16"/>
                      <w:szCs w:val="16"/>
                    </w:rPr>
                    <w:t>58</w:t>
                  </w:r>
                </w:p>
              </w:tc>
              <w:tc>
                <w:tcPr>
                  <w:tcW w:w="2152" w:type="dxa"/>
                  <w:tcBorders>
                    <w:top w:val="nil"/>
                    <w:left w:val="nil"/>
                    <w:bottom w:val="single" w:sz="4" w:space="0" w:color="auto"/>
                    <w:right w:val="nil"/>
                  </w:tcBorders>
                  <w:shd w:val="clear" w:color="000000" w:fill="FFFFFF"/>
                  <w:vAlign w:val="center"/>
                  <w:hideMark/>
                </w:tcPr>
                <w:p w14:paraId="558254E7" w14:textId="77777777" w:rsidR="009508B0" w:rsidRPr="009508B0" w:rsidRDefault="009508B0" w:rsidP="009508B0">
                  <w:pPr>
                    <w:rPr>
                      <w:color w:val="000000"/>
                      <w:sz w:val="16"/>
                      <w:szCs w:val="16"/>
                    </w:rPr>
                  </w:pPr>
                  <w:r w:rsidRPr="009508B0">
                    <w:rPr>
                      <w:color w:val="000000"/>
                      <w:sz w:val="16"/>
                      <w:szCs w:val="16"/>
                    </w:rPr>
                    <w:t>- ventiliatoriaus pavaros diržas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40016E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27AA45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5FF2E9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9AC1FC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B4C71A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EB11BB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B81F61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3CB387C" w14:textId="77777777" w:rsidR="009508B0" w:rsidRPr="009508B0" w:rsidRDefault="009508B0" w:rsidP="009508B0">
                  <w:pPr>
                    <w:jc w:val="center"/>
                    <w:rPr>
                      <w:sz w:val="16"/>
                      <w:szCs w:val="16"/>
                    </w:rPr>
                  </w:pPr>
                  <w:r w:rsidRPr="009508B0">
                    <w:rPr>
                      <w:sz w:val="16"/>
                      <w:szCs w:val="16"/>
                    </w:rPr>
                    <w:t> </w:t>
                  </w:r>
                </w:p>
              </w:tc>
            </w:tr>
            <w:tr w:rsidR="009508B0" w:rsidRPr="009508B0" w14:paraId="12ED48A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42563E" w14:textId="77777777" w:rsidR="009508B0" w:rsidRPr="009508B0" w:rsidRDefault="009508B0" w:rsidP="009508B0">
                  <w:pPr>
                    <w:jc w:val="center"/>
                    <w:rPr>
                      <w:color w:val="000000"/>
                      <w:sz w:val="16"/>
                      <w:szCs w:val="16"/>
                    </w:rPr>
                  </w:pPr>
                  <w:r w:rsidRPr="009508B0">
                    <w:rPr>
                      <w:color w:val="000000"/>
                      <w:sz w:val="16"/>
                      <w:szCs w:val="16"/>
                    </w:rPr>
                    <w:t>59</w:t>
                  </w:r>
                </w:p>
              </w:tc>
              <w:tc>
                <w:tcPr>
                  <w:tcW w:w="2152" w:type="dxa"/>
                  <w:tcBorders>
                    <w:top w:val="nil"/>
                    <w:left w:val="nil"/>
                    <w:bottom w:val="single" w:sz="4" w:space="0" w:color="auto"/>
                    <w:right w:val="nil"/>
                  </w:tcBorders>
                  <w:shd w:val="clear" w:color="000000" w:fill="FFFFFF"/>
                  <w:vAlign w:val="center"/>
                  <w:hideMark/>
                </w:tcPr>
                <w:p w14:paraId="70F36369" w14:textId="77777777" w:rsidR="009508B0" w:rsidRPr="009508B0" w:rsidRDefault="009508B0" w:rsidP="009508B0">
                  <w:pPr>
                    <w:rPr>
                      <w:color w:val="000000"/>
                      <w:sz w:val="16"/>
                      <w:szCs w:val="16"/>
                    </w:rPr>
                  </w:pPr>
                  <w:r w:rsidRPr="009508B0">
                    <w:rPr>
                      <w:color w:val="000000"/>
                      <w:sz w:val="16"/>
                      <w:szCs w:val="16"/>
                    </w:rPr>
                    <w:t>- ventiliatoriaus sparnuotė / sparnuotės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43999A6"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0C83B5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C9A324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286CEF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8BDB98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83894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36075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9C558D2" w14:textId="77777777" w:rsidR="009508B0" w:rsidRPr="009508B0" w:rsidRDefault="009508B0" w:rsidP="009508B0">
                  <w:pPr>
                    <w:jc w:val="center"/>
                    <w:rPr>
                      <w:sz w:val="16"/>
                      <w:szCs w:val="16"/>
                    </w:rPr>
                  </w:pPr>
                  <w:r w:rsidRPr="009508B0">
                    <w:rPr>
                      <w:sz w:val="16"/>
                      <w:szCs w:val="16"/>
                    </w:rPr>
                    <w:t> </w:t>
                  </w:r>
                </w:p>
              </w:tc>
            </w:tr>
            <w:tr w:rsidR="009508B0" w:rsidRPr="009508B0" w14:paraId="6769B11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08283F" w14:textId="77777777" w:rsidR="009508B0" w:rsidRPr="009508B0" w:rsidRDefault="009508B0" w:rsidP="009508B0">
                  <w:pPr>
                    <w:jc w:val="center"/>
                    <w:rPr>
                      <w:color w:val="000000"/>
                      <w:sz w:val="16"/>
                      <w:szCs w:val="16"/>
                    </w:rPr>
                  </w:pPr>
                  <w:r w:rsidRPr="009508B0">
                    <w:rPr>
                      <w:color w:val="000000"/>
                      <w:sz w:val="16"/>
                      <w:szCs w:val="16"/>
                    </w:rPr>
                    <w:lastRenderedPageBreak/>
                    <w:t>60</w:t>
                  </w:r>
                </w:p>
              </w:tc>
              <w:tc>
                <w:tcPr>
                  <w:tcW w:w="2152" w:type="dxa"/>
                  <w:tcBorders>
                    <w:top w:val="nil"/>
                    <w:left w:val="nil"/>
                    <w:bottom w:val="single" w:sz="4" w:space="0" w:color="auto"/>
                    <w:right w:val="nil"/>
                  </w:tcBorders>
                  <w:shd w:val="clear" w:color="000000" w:fill="FFFFFF"/>
                  <w:vAlign w:val="center"/>
                  <w:hideMark/>
                </w:tcPr>
                <w:p w14:paraId="37FCD7F9" w14:textId="77777777" w:rsidR="009508B0" w:rsidRPr="009508B0" w:rsidRDefault="009508B0" w:rsidP="009508B0">
                  <w:pPr>
                    <w:rPr>
                      <w:color w:val="000000"/>
                      <w:sz w:val="16"/>
                      <w:szCs w:val="16"/>
                    </w:rPr>
                  </w:pPr>
                  <w:r w:rsidRPr="009508B0">
                    <w:rPr>
                      <w:color w:val="000000"/>
                      <w:sz w:val="16"/>
                      <w:szCs w:val="16"/>
                    </w:rPr>
                    <w:t>- variklio aušinimo temperatūrinis daviklis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9F6323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4F0474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0EA978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2C2F25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BD7386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A9C015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DEB63D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A6247CF" w14:textId="77777777" w:rsidR="009508B0" w:rsidRPr="009508B0" w:rsidRDefault="009508B0" w:rsidP="009508B0">
                  <w:pPr>
                    <w:jc w:val="center"/>
                    <w:rPr>
                      <w:sz w:val="16"/>
                      <w:szCs w:val="16"/>
                    </w:rPr>
                  </w:pPr>
                  <w:r w:rsidRPr="009508B0">
                    <w:rPr>
                      <w:sz w:val="16"/>
                      <w:szCs w:val="16"/>
                    </w:rPr>
                    <w:t> </w:t>
                  </w:r>
                </w:p>
              </w:tc>
            </w:tr>
            <w:tr w:rsidR="009508B0" w:rsidRPr="009508B0" w14:paraId="7F0DE09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CBB4726" w14:textId="77777777" w:rsidR="009508B0" w:rsidRPr="009508B0" w:rsidRDefault="009508B0" w:rsidP="009508B0">
                  <w:pPr>
                    <w:jc w:val="center"/>
                    <w:rPr>
                      <w:color w:val="000000"/>
                      <w:sz w:val="16"/>
                      <w:szCs w:val="16"/>
                    </w:rPr>
                  </w:pPr>
                  <w:r w:rsidRPr="009508B0">
                    <w:rPr>
                      <w:color w:val="000000"/>
                      <w:sz w:val="16"/>
                      <w:szCs w:val="16"/>
                    </w:rPr>
                    <w:t>61</w:t>
                  </w:r>
                </w:p>
              </w:tc>
              <w:tc>
                <w:tcPr>
                  <w:tcW w:w="2152" w:type="dxa"/>
                  <w:tcBorders>
                    <w:top w:val="nil"/>
                    <w:left w:val="nil"/>
                    <w:bottom w:val="single" w:sz="4" w:space="0" w:color="auto"/>
                    <w:right w:val="nil"/>
                  </w:tcBorders>
                  <w:shd w:val="clear" w:color="000000" w:fill="FFFFFF"/>
                  <w:vAlign w:val="center"/>
                  <w:hideMark/>
                </w:tcPr>
                <w:p w14:paraId="17A55273" w14:textId="77777777" w:rsidR="009508B0" w:rsidRPr="009508B0" w:rsidRDefault="009508B0" w:rsidP="009508B0">
                  <w:pPr>
                    <w:rPr>
                      <w:color w:val="000000"/>
                      <w:sz w:val="16"/>
                      <w:szCs w:val="16"/>
                    </w:rPr>
                  </w:pPr>
                  <w:r w:rsidRPr="009508B0">
                    <w:rPr>
                      <w:color w:val="000000"/>
                      <w:sz w:val="16"/>
                      <w:szCs w:val="16"/>
                    </w:rPr>
                    <w:t xml:space="preserve"> - sankaba ventiliatoriaus aušinimo sistemos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C58D0D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6513B8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566497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01D51B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FD5B50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48D85B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44F604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42C3585" w14:textId="77777777" w:rsidR="009508B0" w:rsidRPr="009508B0" w:rsidRDefault="009508B0" w:rsidP="009508B0">
                  <w:pPr>
                    <w:jc w:val="center"/>
                    <w:rPr>
                      <w:sz w:val="16"/>
                      <w:szCs w:val="16"/>
                    </w:rPr>
                  </w:pPr>
                  <w:r w:rsidRPr="009508B0">
                    <w:rPr>
                      <w:sz w:val="16"/>
                      <w:szCs w:val="16"/>
                    </w:rPr>
                    <w:t> </w:t>
                  </w:r>
                </w:p>
              </w:tc>
            </w:tr>
            <w:tr w:rsidR="009508B0" w:rsidRPr="009508B0" w14:paraId="380D51F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26EFB2B" w14:textId="77777777" w:rsidR="009508B0" w:rsidRPr="009508B0" w:rsidRDefault="009508B0" w:rsidP="009508B0">
                  <w:pPr>
                    <w:jc w:val="center"/>
                    <w:rPr>
                      <w:color w:val="000000"/>
                      <w:sz w:val="16"/>
                      <w:szCs w:val="16"/>
                    </w:rPr>
                  </w:pPr>
                  <w:r w:rsidRPr="009508B0">
                    <w:rPr>
                      <w:color w:val="000000"/>
                      <w:sz w:val="16"/>
                      <w:szCs w:val="16"/>
                    </w:rPr>
                    <w:t>62</w:t>
                  </w:r>
                </w:p>
              </w:tc>
              <w:tc>
                <w:tcPr>
                  <w:tcW w:w="2152" w:type="dxa"/>
                  <w:tcBorders>
                    <w:top w:val="nil"/>
                    <w:left w:val="nil"/>
                    <w:bottom w:val="single" w:sz="4" w:space="0" w:color="auto"/>
                    <w:right w:val="nil"/>
                  </w:tcBorders>
                  <w:shd w:val="clear" w:color="000000" w:fill="FFFFFF"/>
                  <w:vAlign w:val="center"/>
                  <w:hideMark/>
                </w:tcPr>
                <w:p w14:paraId="06A67E83" w14:textId="77777777" w:rsidR="009508B0" w:rsidRPr="009508B0" w:rsidRDefault="009508B0" w:rsidP="009508B0">
                  <w:pPr>
                    <w:rPr>
                      <w:color w:val="000000"/>
                      <w:sz w:val="16"/>
                      <w:szCs w:val="16"/>
                    </w:rPr>
                  </w:pPr>
                  <w:r w:rsidRPr="009508B0">
                    <w:rPr>
                      <w:color w:val="000000"/>
                      <w:sz w:val="16"/>
                      <w:szCs w:val="16"/>
                    </w:rPr>
                    <w:t xml:space="preserve">- amortizatorius </w:t>
                  </w:r>
                  <w:proofErr w:type="spellStart"/>
                  <w:r w:rsidRPr="009508B0">
                    <w:rPr>
                      <w:color w:val="000000"/>
                      <w:sz w:val="16"/>
                      <w:szCs w:val="16"/>
                    </w:rPr>
                    <w:t>įtempėjo</w:t>
                  </w:r>
                  <w:proofErr w:type="spellEnd"/>
                  <w:r w:rsidRPr="009508B0">
                    <w:rPr>
                      <w:color w:val="000000"/>
                      <w:sz w:val="16"/>
                      <w:szCs w:val="16"/>
                    </w:rPr>
                    <w:t xml:space="preserve"> diržo aušinimo </w:t>
                  </w:r>
                  <w:proofErr w:type="spellStart"/>
                  <w:r w:rsidRPr="009508B0">
                    <w:rPr>
                      <w:color w:val="000000"/>
                      <w:sz w:val="16"/>
                      <w:szCs w:val="16"/>
                    </w:rPr>
                    <w:t>skyščio</w:t>
                  </w:r>
                  <w:proofErr w:type="spellEnd"/>
                  <w:r w:rsidRPr="009508B0">
                    <w:rPr>
                      <w:color w:val="000000"/>
                      <w:sz w:val="16"/>
                      <w:szCs w:val="16"/>
                    </w:rPr>
                    <w:t xml:space="preserve"> siurblio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C500B8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5D8279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074BAD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93130F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F30193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343661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BB11CE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4AFD1B9" w14:textId="77777777" w:rsidR="009508B0" w:rsidRPr="009508B0" w:rsidRDefault="009508B0" w:rsidP="009508B0">
                  <w:pPr>
                    <w:jc w:val="center"/>
                    <w:rPr>
                      <w:sz w:val="16"/>
                      <w:szCs w:val="16"/>
                    </w:rPr>
                  </w:pPr>
                  <w:r w:rsidRPr="009508B0">
                    <w:rPr>
                      <w:sz w:val="16"/>
                      <w:szCs w:val="16"/>
                    </w:rPr>
                    <w:t> </w:t>
                  </w:r>
                </w:p>
              </w:tc>
            </w:tr>
            <w:tr w:rsidR="009508B0" w:rsidRPr="009508B0" w14:paraId="2AB82A9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20E4D90" w14:textId="77777777" w:rsidR="009508B0" w:rsidRPr="009508B0" w:rsidRDefault="009508B0" w:rsidP="009508B0">
                  <w:pPr>
                    <w:jc w:val="center"/>
                    <w:rPr>
                      <w:color w:val="000000"/>
                      <w:sz w:val="16"/>
                      <w:szCs w:val="16"/>
                    </w:rPr>
                  </w:pPr>
                  <w:r w:rsidRPr="009508B0">
                    <w:rPr>
                      <w:color w:val="000000"/>
                      <w:sz w:val="16"/>
                      <w:szCs w:val="16"/>
                    </w:rPr>
                    <w:t>63</w:t>
                  </w:r>
                </w:p>
              </w:tc>
              <w:tc>
                <w:tcPr>
                  <w:tcW w:w="2152" w:type="dxa"/>
                  <w:tcBorders>
                    <w:top w:val="nil"/>
                    <w:left w:val="nil"/>
                    <w:bottom w:val="single" w:sz="4" w:space="0" w:color="auto"/>
                    <w:right w:val="nil"/>
                  </w:tcBorders>
                  <w:shd w:val="clear" w:color="000000" w:fill="FFFFFF"/>
                  <w:vAlign w:val="center"/>
                  <w:hideMark/>
                </w:tcPr>
                <w:p w14:paraId="29C28F8A" w14:textId="77777777" w:rsidR="009508B0" w:rsidRPr="009508B0" w:rsidRDefault="009508B0" w:rsidP="009508B0">
                  <w:pPr>
                    <w:rPr>
                      <w:color w:val="000000"/>
                      <w:sz w:val="16"/>
                      <w:szCs w:val="16"/>
                    </w:rPr>
                  </w:pPr>
                  <w:r w:rsidRPr="009508B0">
                    <w:rPr>
                      <w:color w:val="000000"/>
                      <w:sz w:val="16"/>
                      <w:szCs w:val="16"/>
                    </w:rPr>
                    <w:t xml:space="preserve">- guolis, vandens pompos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8096F4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CFF084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EEE687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B294AD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A28A56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45EE41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762427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F9CBAD4" w14:textId="77777777" w:rsidR="009508B0" w:rsidRPr="009508B0" w:rsidRDefault="009508B0" w:rsidP="009508B0">
                  <w:pPr>
                    <w:jc w:val="center"/>
                    <w:rPr>
                      <w:sz w:val="16"/>
                      <w:szCs w:val="16"/>
                    </w:rPr>
                  </w:pPr>
                  <w:r w:rsidRPr="009508B0">
                    <w:rPr>
                      <w:sz w:val="16"/>
                      <w:szCs w:val="16"/>
                    </w:rPr>
                    <w:t> </w:t>
                  </w:r>
                </w:p>
              </w:tc>
            </w:tr>
            <w:tr w:rsidR="009508B0" w:rsidRPr="009508B0" w14:paraId="280CE54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6459E17" w14:textId="77777777" w:rsidR="009508B0" w:rsidRPr="009508B0" w:rsidRDefault="009508B0" w:rsidP="009508B0">
                  <w:pPr>
                    <w:jc w:val="center"/>
                    <w:rPr>
                      <w:color w:val="000000"/>
                      <w:sz w:val="16"/>
                      <w:szCs w:val="16"/>
                    </w:rPr>
                  </w:pPr>
                  <w:r w:rsidRPr="009508B0">
                    <w:rPr>
                      <w:color w:val="000000"/>
                      <w:sz w:val="16"/>
                      <w:szCs w:val="16"/>
                    </w:rPr>
                    <w:t>64</w:t>
                  </w:r>
                </w:p>
              </w:tc>
              <w:tc>
                <w:tcPr>
                  <w:tcW w:w="2152" w:type="dxa"/>
                  <w:tcBorders>
                    <w:top w:val="nil"/>
                    <w:left w:val="nil"/>
                    <w:bottom w:val="single" w:sz="4" w:space="0" w:color="auto"/>
                    <w:right w:val="nil"/>
                  </w:tcBorders>
                  <w:shd w:val="clear" w:color="000000" w:fill="FFFFFF"/>
                  <w:vAlign w:val="center"/>
                  <w:hideMark/>
                </w:tcPr>
                <w:p w14:paraId="67CED901"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įtenpėjas</w:t>
                  </w:r>
                  <w:proofErr w:type="spellEnd"/>
                  <w:r w:rsidRPr="009508B0">
                    <w:rPr>
                      <w:color w:val="000000"/>
                      <w:sz w:val="16"/>
                      <w:szCs w:val="16"/>
                    </w:rPr>
                    <w:t xml:space="preserve"> vandens pompos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567F6E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078835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A54798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5C600D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81BE9B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1E15E3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DE75E0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00FC531" w14:textId="77777777" w:rsidR="009508B0" w:rsidRPr="009508B0" w:rsidRDefault="009508B0" w:rsidP="009508B0">
                  <w:pPr>
                    <w:jc w:val="center"/>
                    <w:rPr>
                      <w:sz w:val="16"/>
                      <w:szCs w:val="16"/>
                    </w:rPr>
                  </w:pPr>
                  <w:r w:rsidRPr="009508B0">
                    <w:rPr>
                      <w:sz w:val="16"/>
                      <w:szCs w:val="16"/>
                    </w:rPr>
                    <w:t> </w:t>
                  </w:r>
                </w:p>
              </w:tc>
            </w:tr>
            <w:tr w:rsidR="009508B0" w:rsidRPr="009508B0" w14:paraId="2BB9951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1C3E394" w14:textId="77777777" w:rsidR="009508B0" w:rsidRPr="009508B0" w:rsidRDefault="009508B0" w:rsidP="009508B0">
                  <w:pPr>
                    <w:jc w:val="center"/>
                    <w:rPr>
                      <w:color w:val="000000"/>
                      <w:sz w:val="16"/>
                      <w:szCs w:val="16"/>
                    </w:rPr>
                  </w:pPr>
                  <w:r w:rsidRPr="009508B0">
                    <w:rPr>
                      <w:color w:val="000000"/>
                      <w:sz w:val="16"/>
                      <w:szCs w:val="16"/>
                    </w:rPr>
                    <w:t>65</w:t>
                  </w:r>
                </w:p>
              </w:tc>
              <w:tc>
                <w:tcPr>
                  <w:tcW w:w="2152" w:type="dxa"/>
                  <w:tcBorders>
                    <w:top w:val="nil"/>
                    <w:left w:val="nil"/>
                    <w:bottom w:val="single" w:sz="4" w:space="0" w:color="auto"/>
                    <w:right w:val="nil"/>
                  </w:tcBorders>
                  <w:shd w:val="clear" w:color="000000" w:fill="FFFFFF"/>
                  <w:vAlign w:val="center"/>
                  <w:hideMark/>
                </w:tcPr>
                <w:p w14:paraId="22FE6D00"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spiruolkė</w:t>
                  </w:r>
                  <w:proofErr w:type="spellEnd"/>
                  <w:r w:rsidRPr="009508B0">
                    <w:rPr>
                      <w:color w:val="000000"/>
                      <w:sz w:val="16"/>
                      <w:szCs w:val="16"/>
                    </w:rPr>
                    <w:t xml:space="preserve">, vandens pompos diržo </w:t>
                  </w:r>
                  <w:proofErr w:type="spellStart"/>
                  <w:r w:rsidRPr="009508B0">
                    <w:rPr>
                      <w:color w:val="000000"/>
                      <w:sz w:val="16"/>
                      <w:szCs w:val="16"/>
                    </w:rPr>
                    <w:t>įtenpėjas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5A85060"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5202F4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EC22CF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A44549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A6E736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4F3AD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C91624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07460FD" w14:textId="77777777" w:rsidR="009508B0" w:rsidRPr="009508B0" w:rsidRDefault="009508B0" w:rsidP="009508B0">
                  <w:pPr>
                    <w:jc w:val="center"/>
                    <w:rPr>
                      <w:sz w:val="16"/>
                      <w:szCs w:val="16"/>
                    </w:rPr>
                  </w:pPr>
                  <w:r w:rsidRPr="009508B0">
                    <w:rPr>
                      <w:sz w:val="16"/>
                      <w:szCs w:val="16"/>
                    </w:rPr>
                    <w:t> </w:t>
                  </w:r>
                </w:p>
              </w:tc>
            </w:tr>
            <w:tr w:rsidR="009508B0" w:rsidRPr="009508B0" w14:paraId="40177BE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99867C6" w14:textId="77777777" w:rsidR="009508B0" w:rsidRPr="009508B0" w:rsidRDefault="009508B0" w:rsidP="009508B0">
                  <w:pPr>
                    <w:jc w:val="center"/>
                    <w:rPr>
                      <w:color w:val="000000"/>
                      <w:sz w:val="16"/>
                      <w:szCs w:val="16"/>
                    </w:rPr>
                  </w:pPr>
                  <w:r w:rsidRPr="009508B0">
                    <w:rPr>
                      <w:color w:val="000000"/>
                      <w:sz w:val="16"/>
                      <w:szCs w:val="16"/>
                    </w:rPr>
                    <w:t>66</w:t>
                  </w:r>
                </w:p>
              </w:tc>
              <w:tc>
                <w:tcPr>
                  <w:tcW w:w="2152" w:type="dxa"/>
                  <w:tcBorders>
                    <w:top w:val="nil"/>
                    <w:left w:val="nil"/>
                    <w:bottom w:val="single" w:sz="4" w:space="0" w:color="auto"/>
                    <w:right w:val="nil"/>
                  </w:tcBorders>
                  <w:shd w:val="clear" w:color="000000" w:fill="FFFFFF"/>
                  <w:vAlign w:val="center"/>
                  <w:hideMark/>
                </w:tcPr>
                <w:p w14:paraId="36D1CC0E" w14:textId="77777777" w:rsidR="009508B0" w:rsidRPr="009508B0" w:rsidRDefault="009508B0" w:rsidP="009508B0">
                  <w:pPr>
                    <w:rPr>
                      <w:color w:val="000000"/>
                      <w:sz w:val="16"/>
                      <w:szCs w:val="16"/>
                    </w:rPr>
                  </w:pPr>
                  <w:r w:rsidRPr="009508B0">
                    <w:rPr>
                      <w:color w:val="000000"/>
                      <w:sz w:val="16"/>
                      <w:szCs w:val="16"/>
                    </w:rPr>
                    <w:t>- žarna apatinė aušinimo radiatoriaus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98E069C"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8A05A2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AAE541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CDCE7B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1B2773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694CFC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5F4BC3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8E68F61" w14:textId="77777777" w:rsidR="009508B0" w:rsidRPr="009508B0" w:rsidRDefault="009508B0" w:rsidP="009508B0">
                  <w:pPr>
                    <w:jc w:val="center"/>
                    <w:rPr>
                      <w:sz w:val="16"/>
                      <w:szCs w:val="16"/>
                    </w:rPr>
                  </w:pPr>
                  <w:r w:rsidRPr="009508B0">
                    <w:rPr>
                      <w:sz w:val="16"/>
                      <w:szCs w:val="16"/>
                    </w:rPr>
                    <w:t> </w:t>
                  </w:r>
                </w:p>
              </w:tc>
            </w:tr>
            <w:tr w:rsidR="009508B0" w:rsidRPr="009508B0" w14:paraId="0BD8297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FF9ADA0" w14:textId="77777777" w:rsidR="009508B0" w:rsidRPr="009508B0" w:rsidRDefault="009508B0" w:rsidP="009508B0">
                  <w:pPr>
                    <w:jc w:val="center"/>
                    <w:rPr>
                      <w:color w:val="000000"/>
                      <w:sz w:val="16"/>
                      <w:szCs w:val="16"/>
                    </w:rPr>
                  </w:pPr>
                  <w:r w:rsidRPr="009508B0">
                    <w:rPr>
                      <w:color w:val="000000"/>
                      <w:sz w:val="16"/>
                      <w:szCs w:val="16"/>
                    </w:rPr>
                    <w:t>67</w:t>
                  </w:r>
                </w:p>
              </w:tc>
              <w:tc>
                <w:tcPr>
                  <w:tcW w:w="2152" w:type="dxa"/>
                  <w:tcBorders>
                    <w:top w:val="nil"/>
                    <w:left w:val="nil"/>
                    <w:bottom w:val="single" w:sz="4" w:space="0" w:color="auto"/>
                    <w:right w:val="nil"/>
                  </w:tcBorders>
                  <w:shd w:val="clear" w:color="000000" w:fill="FFFFFF"/>
                  <w:vAlign w:val="center"/>
                  <w:hideMark/>
                </w:tcPr>
                <w:p w14:paraId="0886C95E" w14:textId="77777777" w:rsidR="009508B0" w:rsidRPr="009508B0" w:rsidRDefault="009508B0" w:rsidP="009508B0">
                  <w:pPr>
                    <w:rPr>
                      <w:color w:val="000000"/>
                      <w:sz w:val="16"/>
                      <w:szCs w:val="16"/>
                    </w:rPr>
                  </w:pPr>
                  <w:r w:rsidRPr="009508B0">
                    <w:rPr>
                      <w:color w:val="000000"/>
                      <w:sz w:val="16"/>
                      <w:szCs w:val="16"/>
                    </w:rPr>
                    <w:t>- žarna viršutinė aušinimo radiatoriaus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5E7C06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6CC7A5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D7F514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85DBE3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F56873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58E16E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711988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9152925" w14:textId="77777777" w:rsidR="009508B0" w:rsidRPr="009508B0" w:rsidRDefault="009508B0" w:rsidP="009508B0">
                  <w:pPr>
                    <w:jc w:val="center"/>
                    <w:rPr>
                      <w:sz w:val="16"/>
                      <w:szCs w:val="16"/>
                    </w:rPr>
                  </w:pPr>
                  <w:r w:rsidRPr="009508B0">
                    <w:rPr>
                      <w:sz w:val="16"/>
                      <w:szCs w:val="16"/>
                    </w:rPr>
                    <w:t> </w:t>
                  </w:r>
                </w:p>
              </w:tc>
            </w:tr>
            <w:tr w:rsidR="009508B0" w:rsidRPr="009508B0" w14:paraId="68555EE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EBB7678" w14:textId="77777777" w:rsidR="009508B0" w:rsidRPr="009508B0" w:rsidRDefault="009508B0" w:rsidP="009508B0">
                  <w:pPr>
                    <w:jc w:val="center"/>
                    <w:rPr>
                      <w:color w:val="000000"/>
                      <w:sz w:val="16"/>
                      <w:szCs w:val="16"/>
                    </w:rPr>
                  </w:pPr>
                  <w:r w:rsidRPr="009508B0">
                    <w:rPr>
                      <w:color w:val="000000"/>
                      <w:sz w:val="16"/>
                      <w:szCs w:val="16"/>
                    </w:rPr>
                    <w:t>68</w:t>
                  </w:r>
                </w:p>
              </w:tc>
              <w:tc>
                <w:tcPr>
                  <w:tcW w:w="2152" w:type="dxa"/>
                  <w:tcBorders>
                    <w:top w:val="nil"/>
                    <w:left w:val="nil"/>
                    <w:bottom w:val="single" w:sz="4" w:space="0" w:color="auto"/>
                    <w:right w:val="nil"/>
                  </w:tcBorders>
                  <w:shd w:val="clear" w:color="000000" w:fill="FFFFFF"/>
                  <w:vAlign w:val="center"/>
                  <w:hideMark/>
                </w:tcPr>
                <w:p w14:paraId="78BCDB4B" w14:textId="77777777" w:rsidR="009508B0" w:rsidRPr="009508B0" w:rsidRDefault="009508B0" w:rsidP="009508B0">
                  <w:pPr>
                    <w:rPr>
                      <w:color w:val="000000"/>
                      <w:sz w:val="16"/>
                      <w:szCs w:val="16"/>
                    </w:rPr>
                  </w:pPr>
                  <w:r w:rsidRPr="009508B0">
                    <w:rPr>
                      <w:color w:val="000000"/>
                      <w:sz w:val="16"/>
                      <w:szCs w:val="16"/>
                    </w:rPr>
                    <w:t xml:space="preserve">- guma atraminė radiatoriaus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035B64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79E4FC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F686A6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3C6CE1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CDDAFC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FAE756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2DB157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9D415CE" w14:textId="77777777" w:rsidR="009508B0" w:rsidRPr="009508B0" w:rsidRDefault="009508B0" w:rsidP="009508B0">
                  <w:pPr>
                    <w:jc w:val="center"/>
                    <w:rPr>
                      <w:sz w:val="16"/>
                      <w:szCs w:val="16"/>
                    </w:rPr>
                  </w:pPr>
                  <w:r w:rsidRPr="009508B0">
                    <w:rPr>
                      <w:sz w:val="16"/>
                      <w:szCs w:val="16"/>
                    </w:rPr>
                    <w:t> </w:t>
                  </w:r>
                </w:p>
              </w:tc>
            </w:tr>
            <w:tr w:rsidR="009508B0" w:rsidRPr="009508B0" w14:paraId="3BD24CB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E274A78" w14:textId="77777777" w:rsidR="009508B0" w:rsidRPr="009508B0" w:rsidRDefault="009508B0" w:rsidP="009508B0">
                  <w:pPr>
                    <w:jc w:val="center"/>
                    <w:rPr>
                      <w:color w:val="000000"/>
                      <w:sz w:val="16"/>
                      <w:szCs w:val="16"/>
                    </w:rPr>
                  </w:pPr>
                  <w:r w:rsidRPr="009508B0">
                    <w:rPr>
                      <w:color w:val="000000"/>
                      <w:sz w:val="16"/>
                      <w:szCs w:val="16"/>
                    </w:rPr>
                    <w:t>69</w:t>
                  </w:r>
                </w:p>
              </w:tc>
              <w:tc>
                <w:tcPr>
                  <w:tcW w:w="2152" w:type="dxa"/>
                  <w:tcBorders>
                    <w:top w:val="nil"/>
                    <w:left w:val="nil"/>
                    <w:bottom w:val="single" w:sz="4" w:space="0" w:color="auto"/>
                    <w:right w:val="nil"/>
                  </w:tcBorders>
                  <w:shd w:val="clear" w:color="000000" w:fill="FFFFFF"/>
                  <w:vAlign w:val="center"/>
                  <w:hideMark/>
                </w:tcPr>
                <w:p w14:paraId="3460A30E"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skremulys</w:t>
                  </w:r>
                  <w:proofErr w:type="spellEnd"/>
                  <w:r w:rsidRPr="009508B0">
                    <w:rPr>
                      <w:color w:val="000000"/>
                      <w:sz w:val="16"/>
                      <w:szCs w:val="16"/>
                    </w:rPr>
                    <w:t xml:space="preserve"> (vandens siurblio diržo </w:t>
                  </w:r>
                  <w:proofErr w:type="spellStart"/>
                  <w:r w:rsidRPr="009508B0">
                    <w:rPr>
                      <w:color w:val="000000"/>
                      <w:sz w:val="16"/>
                      <w:szCs w:val="16"/>
                    </w:rPr>
                    <w:t>įtenpėjo</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5C122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93203C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EC751B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F95C4D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FAC9E1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C3A484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2F396C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5ECE322" w14:textId="77777777" w:rsidR="009508B0" w:rsidRPr="009508B0" w:rsidRDefault="009508B0" w:rsidP="009508B0">
                  <w:pPr>
                    <w:jc w:val="center"/>
                    <w:rPr>
                      <w:sz w:val="16"/>
                      <w:szCs w:val="16"/>
                    </w:rPr>
                  </w:pPr>
                  <w:r w:rsidRPr="009508B0">
                    <w:rPr>
                      <w:sz w:val="16"/>
                      <w:szCs w:val="16"/>
                    </w:rPr>
                    <w:t> </w:t>
                  </w:r>
                </w:p>
              </w:tc>
            </w:tr>
            <w:tr w:rsidR="009508B0" w:rsidRPr="009508B0" w14:paraId="6BAEF64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DD5FF9F" w14:textId="77777777" w:rsidR="009508B0" w:rsidRPr="009508B0" w:rsidRDefault="009508B0" w:rsidP="009508B0">
                  <w:pPr>
                    <w:jc w:val="center"/>
                    <w:rPr>
                      <w:color w:val="000000"/>
                      <w:sz w:val="16"/>
                      <w:szCs w:val="16"/>
                    </w:rPr>
                  </w:pPr>
                  <w:r w:rsidRPr="009508B0">
                    <w:rPr>
                      <w:color w:val="000000"/>
                      <w:sz w:val="16"/>
                      <w:szCs w:val="16"/>
                    </w:rPr>
                    <w:t>70</w:t>
                  </w:r>
                </w:p>
              </w:tc>
              <w:tc>
                <w:tcPr>
                  <w:tcW w:w="2152" w:type="dxa"/>
                  <w:tcBorders>
                    <w:top w:val="nil"/>
                    <w:left w:val="nil"/>
                    <w:bottom w:val="single" w:sz="4" w:space="0" w:color="auto"/>
                    <w:right w:val="nil"/>
                  </w:tcBorders>
                  <w:shd w:val="clear" w:color="000000" w:fill="FFFFFF"/>
                  <w:vAlign w:val="center"/>
                  <w:hideMark/>
                </w:tcPr>
                <w:p w14:paraId="65BC22E4" w14:textId="77777777" w:rsidR="009508B0" w:rsidRPr="009508B0" w:rsidRDefault="009508B0" w:rsidP="009508B0">
                  <w:pPr>
                    <w:rPr>
                      <w:color w:val="000000"/>
                      <w:sz w:val="16"/>
                      <w:szCs w:val="16"/>
                    </w:rPr>
                  </w:pPr>
                  <w:r w:rsidRPr="009508B0">
                    <w:rPr>
                      <w:color w:val="000000"/>
                      <w:sz w:val="16"/>
                      <w:szCs w:val="16"/>
                    </w:rPr>
                    <w:t xml:space="preserve">- tarpiklis, aušinimo sistemos </w:t>
                  </w:r>
                  <w:proofErr w:type="spellStart"/>
                  <w:r w:rsidRPr="009508B0">
                    <w:rPr>
                      <w:color w:val="000000"/>
                      <w:sz w:val="16"/>
                      <w:szCs w:val="16"/>
                    </w:rPr>
                    <w:t>vamdžio</w:t>
                  </w:r>
                  <w:proofErr w:type="spellEnd"/>
                  <w:r w:rsidRPr="009508B0">
                    <w:rPr>
                      <w:color w:val="000000"/>
                      <w:sz w:val="16"/>
                      <w:szCs w:val="16"/>
                    </w:rPr>
                    <w:t xml:space="preserve"> prie cilindrų galvutės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D93848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F4F367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CEA02F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881C33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52AA88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090795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18BFC2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2568166" w14:textId="77777777" w:rsidR="009508B0" w:rsidRPr="009508B0" w:rsidRDefault="009508B0" w:rsidP="009508B0">
                  <w:pPr>
                    <w:jc w:val="center"/>
                    <w:rPr>
                      <w:sz w:val="16"/>
                      <w:szCs w:val="16"/>
                    </w:rPr>
                  </w:pPr>
                  <w:r w:rsidRPr="009508B0">
                    <w:rPr>
                      <w:sz w:val="16"/>
                      <w:szCs w:val="16"/>
                    </w:rPr>
                    <w:t> </w:t>
                  </w:r>
                </w:p>
              </w:tc>
            </w:tr>
            <w:tr w:rsidR="009508B0" w:rsidRPr="009508B0" w14:paraId="278F462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22BD66B" w14:textId="77777777" w:rsidR="009508B0" w:rsidRPr="009508B0" w:rsidRDefault="009508B0" w:rsidP="009508B0">
                  <w:pPr>
                    <w:jc w:val="center"/>
                    <w:rPr>
                      <w:color w:val="000000"/>
                      <w:sz w:val="16"/>
                      <w:szCs w:val="16"/>
                    </w:rPr>
                  </w:pPr>
                  <w:r w:rsidRPr="009508B0">
                    <w:rPr>
                      <w:color w:val="000000"/>
                      <w:sz w:val="16"/>
                      <w:szCs w:val="16"/>
                    </w:rPr>
                    <w:t>71</w:t>
                  </w:r>
                </w:p>
              </w:tc>
              <w:tc>
                <w:tcPr>
                  <w:tcW w:w="2152" w:type="dxa"/>
                  <w:tcBorders>
                    <w:top w:val="nil"/>
                    <w:left w:val="nil"/>
                    <w:bottom w:val="single" w:sz="4" w:space="0" w:color="auto"/>
                    <w:right w:val="nil"/>
                  </w:tcBorders>
                  <w:shd w:val="clear" w:color="auto" w:fill="auto"/>
                  <w:vAlign w:val="center"/>
                  <w:hideMark/>
                </w:tcPr>
                <w:p w14:paraId="56CD96D2" w14:textId="77777777" w:rsidR="009508B0" w:rsidRPr="009508B0" w:rsidRDefault="009508B0" w:rsidP="009508B0">
                  <w:pPr>
                    <w:rPr>
                      <w:color w:val="000000"/>
                      <w:sz w:val="16"/>
                      <w:szCs w:val="16"/>
                    </w:rPr>
                  </w:pPr>
                  <w:r w:rsidRPr="009508B0">
                    <w:rPr>
                      <w:color w:val="000000"/>
                      <w:sz w:val="16"/>
                      <w:szCs w:val="16"/>
                    </w:rPr>
                    <w:t xml:space="preserve">- kabinos šildymo ventiliatorius su </w:t>
                  </w:r>
                  <w:proofErr w:type="spellStart"/>
                  <w:r w:rsidRPr="009508B0">
                    <w:rPr>
                      <w:color w:val="000000"/>
                      <w:sz w:val="16"/>
                      <w:szCs w:val="16"/>
                    </w:rPr>
                    <w:t>varikliuku</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81FC8D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669803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868346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0AEB09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8B8E5E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859658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897C66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1A239C6" w14:textId="77777777" w:rsidR="009508B0" w:rsidRPr="009508B0" w:rsidRDefault="009508B0" w:rsidP="009508B0">
                  <w:pPr>
                    <w:jc w:val="center"/>
                    <w:rPr>
                      <w:sz w:val="16"/>
                      <w:szCs w:val="16"/>
                    </w:rPr>
                  </w:pPr>
                  <w:r w:rsidRPr="009508B0">
                    <w:rPr>
                      <w:sz w:val="16"/>
                      <w:szCs w:val="16"/>
                    </w:rPr>
                    <w:t> </w:t>
                  </w:r>
                </w:p>
              </w:tc>
            </w:tr>
            <w:tr w:rsidR="009508B0" w:rsidRPr="009508B0" w14:paraId="4B7C325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E835595" w14:textId="77777777" w:rsidR="009508B0" w:rsidRPr="009508B0" w:rsidRDefault="009508B0" w:rsidP="009508B0">
                  <w:pPr>
                    <w:jc w:val="center"/>
                    <w:rPr>
                      <w:color w:val="000000"/>
                      <w:sz w:val="16"/>
                      <w:szCs w:val="16"/>
                    </w:rPr>
                  </w:pPr>
                  <w:r w:rsidRPr="009508B0">
                    <w:rPr>
                      <w:color w:val="000000"/>
                      <w:sz w:val="16"/>
                      <w:szCs w:val="16"/>
                    </w:rPr>
                    <w:t>72</w:t>
                  </w:r>
                </w:p>
              </w:tc>
              <w:tc>
                <w:tcPr>
                  <w:tcW w:w="2152" w:type="dxa"/>
                  <w:tcBorders>
                    <w:top w:val="nil"/>
                    <w:left w:val="nil"/>
                    <w:bottom w:val="single" w:sz="4" w:space="0" w:color="auto"/>
                    <w:right w:val="nil"/>
                  </w:tcBorders>
                  <w:shd w:val="clear" w:color="auto" w:fill="auto"/>
                  <w:vAlign w:val="center"/>
                  <w:hideMark/>
                </w:tcPr>
                <w:p w14:paraId="4F7701EE" w14:textId="77777777" w:rsidR="009508B0" w:rsidRPr="009508B0" w:rsidRDefault="009508B0" w:rsidP="009508B0">
                  <w:pPr>
                    <w:rPr>
                      <w:color w:val="000000"/>
                      <w:sz w:val="16"/>
                      <w:szCs w:val="16"/>
                    </w:rPr>
                  </w:pPr>
                  <w:r w:rsidRPr="009508B0">
                    <w:rPr>
                      <w:color w:val="000000"/>
                      <w:sz w:val="16"/>
                      <w:szCs w:val="16"/>
                    </w:rPr>
                    <w:t>- kabinos šildymo termostatas ir valdymas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391E84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F886C9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FBBC32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13AECF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CA176E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95A639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BAB729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B5809CA" w14:textId="77777777" w:rsidR="009508B0" w:rsidRPr="009508B0" w:rsidRDefault="009508B0" w:rsidP="009508B0">
                  <w:pPr>
                    <w:jc w:val="center"/>
                    <w:rPr>
                      <w:sz w:val="16"/>
                      <w:szCs w:val="16"/>
                    </w:rPr>
                  </w:pPr>
                  <w:r w:rsidRPr="009508B0">
                    <w:rPr>
                      <w:sz w:val="16"/>
                      <w:szCs w:val="16"/>
                    </w:rPr>
                    <w:t> </w:t>
                  </w:r>
                </w:p>
              </w:tc>
            </w:tr>
            <w:tr w:rsidR="009508B0" w:rsidRPr="009508B0" w14:paraId="7C8AE9E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6A34682" w14:textId="77777777" w:rsidR="009508B0" w:rsidRPr="009508B0" w:rsidRDefault="009508B0" w:rsidP="009508B0">
                  <w:pPr>
                    <w:jc w:val="center"/>
                    <w:rPr>
                      <w:color w:val="000000"/>
                      <w:sz w:val="16"/>
                      <w:szCs w:val="16"/>
                    </w:rPr>
                  </w:pPr>
                  <w:r w:rsidRPr="009508B0">
                    <w:rPr>
                      <w:color w:val="000000"/>
                      <w:sz w:val="16"/>
                      <w:szCs w:val="16"/>
                    </w:rPr>
                    <w:t>73</w:t>
                  </w:r>
                </w:p>
              </w:tc>
              <w:tc>
                <w:tcPr>
                  <w:tcW w:w="2152" w:type="dxa"/>
                  <w:tcBorders>
                    <w:top w:val="nil"/>
                    <w:left w:val="nil"/>
                    <w:bottom w:val="single" w:sz="4" w:space="0" w:color="auto"/>
                    <w:right w:val="nil"/>
                  </w:tcBorders>
                  <w:shd w:val="clear" w:color="auto" w:fill="auto"/>
                  <w:vAlign w:val="center"/>
                  <w:hideMark/>
                </w:tcPr>
                <w:p w14:paraId="70D4D772" w14:textId="77777777" w:rsidR="009508B0" w:rsidRPr="009508B0" w:rsidRDefault="009508B0" w:rsidP="009508B0">
                  <w:pPr>
                    <w:rPr>
                      <w:color w:val="000000"/>
                      <w:sz w:val="16"/>
                      <w:szCs w:val="16"/>
                    </w:rPr>
                  </w:pPr>
                  <w:r w:rsidRPr="009508B0">
                    <w:rPr>
                      <w:color w:val="000000"/>
                      <w:sz w:val="16"/>
                      <w:szCs w:val="16"/>
                    </w:rPr>
                    <w:t>- kabinos šildymo ortakiai, sklendės, skirstytuvai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05A11B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A67A46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51BD3D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79AF50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EB745D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800293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9392B0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1344012" w14:textId="77777777" w:rsidR="009508B0" w:rsidRPr="009508B0" w:rsidRDefault="009508B0" w:rsidP="009508B0">
                  <w:pPr>
                    <w:jc w:val="center"/>
                    <w:rPr>
                      <w:sz w:val="16"/>
                      <w:szCs w:val="16"/>
                    </w:rPr>
                  </w:pPr>
                  <w:r w:rsidRPr="009508B0">
                    <w:rPr>
                      <w:sz w:val="16"/>
                      <w:szCs w:val="16"/>
                    </w:rPr>
                    <w:t> </w:t>
                  </w:r>
                </w:p>
              </w:tc>
            </w:tr>
            <w:tr w:rsidR="009508B0" w:rsidRPr="009508B0" w14:paraId="31CF32A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83C0407" w14:textId="77777777" w:rsidR="009508B0" w:rsidRPr="009508B0" w:rsidRDefault="009508B0" w:rsidP="009508B0">
                  <w:pPr>
                    <w:jc w:val="center"/>
                    <w:rPr>
                      <w:color w:val="000000"/>
                      <w:sz w:val="16"/>
                      <w:szCs w:val="16"/>
                    </w:rPr>
                  </w:pPr>
                  <w:r w:rsidRPr="009508B0">
                    <w:rPr>
                      <w:color w:val="000000"/>
                      <w:sz w:val="16"/>
                      <w:szCs w:val="16"/>
                    </w:rPr>
                    <w:t>74</w:t>
                  </w:r>
                </w:p>
              </w:tc>
              <w:tc>
                <w:tcPr>
                  <w:tcW w:w="2152" w:type="dxa"/>
                  <w:tcBorders>
                    <w:top w:val="nil"/>
                    <w:left w:val="nil"/>
                    <w:bottom w:val="single" w:sz="4" w:space="0" w:color="auto"/>
                    <w:right w:val="nil"/>
                  </w:tcBorders>
                  <w:shd w:val="clear" w:color="auto" w:fill="auto"/>
                  <w:vAlign w:val="center"/>
                  <w:hideMark/>
                </w:tcPr>
                <w:p w14:paraId="31737AE7" w14:textId="77777777" w:rsidR="009508B0" w:rsidRPr="009508B0" w:rsidRDefault="009508B0" w:rsidP="009508B0">
                  <w:pPr>
                    <w:rPr>
                      <w:color w:val="000000"/>
                      <w:sz w:val="16"/>
                      <w:szCs w:val="16"/>
                    </w:rPr>
                  </w:pPr>
                  <w:r w:rsidRPr="009508B0">
                    <w:rPr>
                      <w:color w:val="000000"/>
                      <w:sz w:val="16"/>
                      <w:szCs w:val="16"/>
                    </w:rPr>
                    <w:t>- tvirtinimo elementai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63EBB3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FA1423D"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876F16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617F50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020DE7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80481C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FF2BE3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E788D3D" w14:textId="77777777" w:rsidR="009508B0" w:rsidRPr="009508B0" w:rsidRDefault="009508B0" w:rsidP="009508B0">
                  <w:pPr>
                    <w:jc w:val="center"/>
                    <w:rPr>
                      <w:sz w:val="16"/>
                      <w:szCs w:val="16"/>
                    </w:rPr>
                  </w:pPr>
                  <w:r w:rsidRPr="009508B0">
                    <w:rPr>
                      <w:sz w:val="16"/>
                      <w:szCs w:val="16"/>
                    </w:rPr>
                    <w:t> </w:t>
                  </w:r>
                </w:p>
              </w:tc>
            </w:tr>
            <w:tr w:rsidR="009508B0" w:rsidRPr="009508B0" w14:paraId="374C7823"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74D7142B" w14:textId="77777777" w:rsidR="009508B0" w:rsidRPr="009508B0" w:rsidRDefault="009508B0" w:rsidP="009508B0">
                  <w:pPr>
                    <w:jc w:val="center"/>
                    <w:rPr>
                      <w:color w:val="000000"/>
                      <w:sz w:val="16"/>
                      <w:szCs w:val="16"/>
                    </w:rPr>
                  </w:pPr>
                  <w:r w:rsidRPr="009508B0">
                    <w:rPr>
                      <w:color w:val="000000"/>
                      <w:sz w:val="16"/>
                      <w:szCs w:val="16"/>
                    </w:rPr>
                    <w:t>5.</w:t>
                  </w:r>
                </w:p>
              </w:tc>
              <w:tc>
                <w:tcPr>
                  <w:tcW w:w="2152" w:type="dxa"/>
                  <w:tcBorders>
                    <w:top w:val="nil"/>
                    <w:left w:val="nil"/>
                    <w:bottom w:val="single" w:sz="4" w:space="0" w:color="auto"/>
                    <w:right w:val="nil"/>
                  </w:tcBorders>
                  <w:shd w:val="clear" w:color="000000" w:fill="D9D9D9"/>
                  <w:vAlign w:val="center"/>
                  <w:hideMark/>
                </w:tcPr>
                <w:p w14:paraId="7A2DBE36" w14:textId="77777777" w:rsidR="009508B0" w:rsidRPr="009508B0" w:rsidRDefault="009508B0" w:rsidP="009508B0">
                  <w:pPr>
                    <w:jc w:val="center"/>
                    <w:rPr>
                      <w:b/>
                      <w:bCs/>
                      <w:color w:val="000000"/>
                      <w:sz w:val="16"/>
                      <w:szCs w:val="16"/>
                    </w:rPr>
                  </w:pPr>
                  <w:r w:rsidRPr="009508B0">
                    <w:rPr>
                      <w:b/>
                      <w:bCs/>
                      <w:color w:val="000000"/>
                      <w:sz w:val="16"/>
                      <w:szCs w:val="16"/>
                    </w:rPr>
                    <w:t>Sankaba</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47E722EA"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09334A3F"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0FB4013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079E9862"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6A48AA6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00BF656E"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49A2DF2A"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08581C90"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6B89DA0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BA9968F" w14:textId="77777777" w:rsidR="009508B0" w:rsidRPr="009508B0" w:rsidRDefault="009508B0" w:rsidP="009508B0">
                  <w:pPr>
                    <w:jc w:val="center"/>
                    <w:rPr>
                      <w:color w:val="000000"/>
                      <w:sz w:val="16"/>
                      <w:szCs w:val="16"/>
                    </w:rPr>
                  </w:pPr>
                  <w:r w:rsidRPr="009508B0">
                    <w:rPr>
                      <w:color w:val="000000"/>
                      <w:sz w:val="16"/>
                      <w:szCs w:val="16"/>
                    </w:rPr>
                    <w:t>75</w:t>
                  </w:r>
                </w:p>
              </w:tc>
              <w:tc>
                <w:tcPr>
                  <w:tcW w:w="2152" w:type="dxa"/>
                  <w:tcBorders>
                    <w:top w:val="nil"/>
                    <w:left w:val="nil"/>
                    <w:bottom w:val="single" w:sz="4" w:space="0" w:color="auto"/>
                    <w:right w:val="nil"/>
                  </w:tcBorders>
                  <w:shd w:val="clear" w:color="auto" w:fill="auto"/>
                  <w:vAlign w:val="center"/>
                  <w:hideMark/>
                </w:tcPr>
                <w:p w14:paraId="04019623" w14:textId="77777777" w:rsidR="009508B0" w:rsidRPr="009508B0" w:rsidRDefault="009508B0" w:rsidP="009508B0">
                  <w:pPr>
                    <w:rPr>
                      <w:color w:val="000000"/>
                      <w:sz w:val="16"/>
                      <w:szCs w:val="16"/>
                    </w:rPr>
                  </w:pPr>
                  <w:r w:rsidRPr="009508B0">
                    <w:rPr>
                      <w:color w:val="000000"/>
                      <w:sz w:val="16"/>
                      <w:szCs w:val="16"/>
                    </w:rPr>
                    <w:t>- sankabos varantysis (prispaudžiamas) diskas/diskai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BE97A4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705E80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8A2A79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303FFE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B7E308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31816B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E2D21E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479B10C" w14:textId="77777777" w:rsidR="009508B0" w:rsidRPr="009508B0" w:rsidRDefault="009508B0" w:rsidP="009508B0">
                  <w:pPr>
                    <w:jc w:val="center"/>
                    <w:rPr>
                      <w:sz w:val="16"/>
                      <w:szCs w:val="16"/>
                    </w:rPr>
                  </w:pPr>
                  <w:r w:rsidRPr="009508B0">
                    <w:rPr>
                      <w:sz w:val="16"/>
                      <w:szCs w:val="16"/>
                    </w:rPr>
                    <w:t> </w:t>
                  </w:r>
                </w:p>
              </w:tc>
            </w:tr>
            <w:tr w:rsidR="009508B0" w:rsidRPr="009508B0" w14:paraId="7F44487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27DE8A8" w14:textId="77777777" w:rsidR="009508B0" w:rsidRPr="009508B0" w:rsidRDefault="009508B0" w:rsidP="009508B0">
                  <w:pPr>
                    <w:jc w:val="center"/>
                    <w:rPr>
                      <w:color w:val="000000"/>
                      <w:sz w:val="16"/>
                      <w:szCs w:val="16"/>
                    </w:rPr>
                  </w:pPr>
                  <w:r w:rsidRPr="009508B0">
                    <w:rPr>
                      <w:color w:val="000000"/>
                      <w:sz w:val="16"/>
                      <w:szCs w:val="16"/>
                    </w:rPr>
                    <w:t>76</w:t>
                  </w:r>
                </w:p>
              </w:tc>
              <w:tc>
                <w:tcPr>
                  <w:tcW w:w="2152" w:type="dxa"/>
                  <w:tcBorders>
                    <w:top w:val="nil"/>
                    <w:left w:val="nil"/>
                    <w:bottom w:val="single" w:sz="4" w:space="0" w:color="auto"/>
                    <w:right w:val="nil"/>
                  </w:tcBorders>
                  <w:shd w:val="clear" w:color="auto" w:fill="auto"/>
                  <w:vAlign w:val="center"/>
                  <w:hideMark/>
                </w:tcPr>
                <w:p w14:paraId="53532BCE" w14:textId="77777777" w:rsidR="009508B0" w:rsidRPr="009508B0" w:rsidRDefault="009508B0" w:rsidP="009508B0">
                  <w:pPr>
                    <w:rPr>
                      <w:color w:val="000000"/>
                      <w:sz w:val="16"/>
                      <w:szCs w:val="16"/>
                    </w:rPr>
                  </w:pPr>
                  <w:r w:rsidRPr="009508B0">
                    <w:rPr>
                      <w:color w:val="000000"/>
                      <w:sz w:val="16"/>
                      <w:szCs w:val="16"/>
                    </w:rPr>
                    <w:t>- sankabos varomasis diskas/diskai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8C44F3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E1F882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AB65F0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169B31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F076D5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F9839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13AC09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5FABD7E" w14:textId="77777777" w:rsidR="009508B0" w:rsidRPr="009508B0" w:rsidRDefault="009508B0" w:rsidP="009508B0">
                  <w:pPr>
                    <w:jc w:val="center"/>
                    <w:rPr>
                      <w:sz w:val="16"/>
                      <w:szCs w:val="16"/>
                    </w:rPr>
                  </w:pPr>
                  <w:r w:rsidRPr="009508B0">
                    <w:rPr>
                      <w:sz w:val="16"/>
                      <w:szCs w:val="16"/>
                    </w:rPr>
                    <w:t> </w:t>
                  </w:r>
                </w:p>
              </w:tc>
            </w:tr>
            <w:tr w:rsidR="009508B0" w:rsidRPr="009508B0" w14:paraId="7A6BF16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99BDD55" w14:textId="77777777" w:rsidR="009508B0" w:rsidRPr="009508B0" w:rsidRDefault="009508B0" w:rsidP="009508B0">
                  <w:pPr>
                    <w:jc w:val="center"/>
                    <w:rPr>
                      <w:color w:val="000000"/>
                      <w:sz w:val="16"/>
                      <w:szCs w:val="16"/>
                    </w:rPr>
                  </w:pPr>
                  <w:r w:rsidRPr="009508B0">
                    <w:rPr>
                      <w:color w:val="000000"/>
                      <w:sz w:val="16"/>
                      <w:szCs w:val="16"/>
                    </w:rPr>
                    <w:t>77</w:t>
                  </w:r>
                </w:p>
              </w:tc>
              <w:tc>
                <w:tcPr>
                  <w:tcW w:w="2152" w:type="dxa"/>
                  <w:tcBorders>
                    <w:top w:val="nil"/>
                    <w:left w:val="nil"/>
                    <w:bottom w:val="single" w:sz="4" w:space="0" w:color="auto"/>
                    <w:right w:val="nil"/>
                  </w:tcBorders>
                  <w:shd w:val="clear" w:color="auto" w:fill="auto"/>
                  <w:vAlign w:val="center"/>
                  <w:hideMark/>
                </w:tcPr>
                <w:p w14:paraId="6B86EE67" w14:textId="77777777" w:rsidR="009508B0" w:rsidRPr="009508B0" w:rsidRDefault="009508B0" w:rsidP="009508B0">
                  <w:pPr>
                    <w:rPr>
                      <w:color w:val="000000"/>
                      <w:sz w:val="16"/>
                      <w:szCs w:val="16"/>
                    </w:rPr>
                  </w:pPr>
                  <w:r w:rsidRPr="009508B0">
                    <w:rPr>
                      <w:color w:val="000000"/>
                      <w:sz w:val="16"/>
                      <w:szCs w:val="16"/>
                    </w:rPr>
                    <w:t>- sankabos išjungimo guolis/mova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74CE3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618FED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7F60BB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52B9A5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4CC939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74699C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A85B77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6DD1498" w14:textId="77777777" w:rsidR="009508B0" w:rsidRPr="009508B0" w:rsidRDefault="009508B0" w:rsidP="009508B0">
                  <w:pPr>
                    <w:jc w:val="center"/>
                    <w:rPr>
                      <w:sz w:val="16"/>
                      <w:szCs w:val="16"/>
                    </w:rPr>
                  </w:pPr>
                  <w:r w:rsidRPr="009508B0">
                    <w:rPr>
                      <w:sz w:val="16"/>
                      <w:szCs w:val="16"/>
                    </w:rPr>
                    <w:t> </w:t>
                  </w:r>
                </w:p>
              </w:tc>
            </w:tr>
            <w:tr w:rsidR="009508B0" w:rsidRPr="009508B0" w14:paraId="31DA915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A198CC9" w14:textId="77777777" w:rsidR="009508B0" w:rsidRPr="009508B0" w:rsidRDefault="009508B0" w:rsidP="009508B0">
                  <w:pPr>
                    <w:jc w:val="center"/>
                    <w:rPr>
                      <w:color w:val="000000"/>
                      <w:sz w:val="16"/>
                      <w:szCs w:val="16"/>
                    </w:rPr>
                  </w:pPr>
                  <w:r w:rsidRPr="009508B0">
                    <w:rPr>
                      <w:color w:val="000000"/>
                      <w:sz w:val="16"/>
                      <w:szCs w:val="16"/>
                    </w:rPr>
                    <w:t>78</w:t>
                  </w:r>
                </w:p>
              </w:tc>
              <w:tc>
                <w:tcPr>
                  <w:tcW w:w="2152" w:type="dxa"/>
                  <w:tcBorders>
                    <w:top w:val="nil"/>
                    <w:left w:val="nil"/>
                    <w:bottom w:val="single" w:sz="4" w:space="0" w:color="auto"/>
                    <w:right w:val="nil"/>
                  </w:tcBorders>
                  <w:shd w:val="clear" w:color="auto" w:fill="auto"/>
                  <w:vAlign w:val="center"/>
                  <w:hideMark/>
                </w:tcPr>
                <w:p w14:paraId="613AB8AF" w14:textId="77777777" w:rsidR="009508B0" w:rsidRPr="009508B0" w:rsidRDefault="009508B0" w:rsidP="009508B0">
                  <w:pPr>
                    <w:rPr>
                      <w:color w:val="000000"/>
                      <w:sz w:val="16"/>
                      <w:szCs w:val="16"/>
                    </w:rPr>
                  </w:pPr>
                  <w:r w:rsidRPr="009508B0">
                    <w:rPr>
                      <w:color w:val="000000"/>
                      <w:sz w:val="16"/>
                      <w:szCs w:val="16"/>
                    </w:rPr>
                    <w:t>- sankabos valdymo šakutė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4CBFE3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0E492B8"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BDD77A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A44479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87A4FD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75657A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66D8C5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3AEBECE" w14:textId="77777777" w:rsidR="009508B0" w:rsidRPr="009508B0" w:rsidRDefault="009508B0" w:rsidP="009508B0">
                  <w:pPr>
                    <w:jc w:val="center"/>
                    <w:rPr>
                      <w:sz w:val="16"/>
                      <w:szCs w:val="16"/>
                    </w:rPr>
                  </w:pPr>
                  <w:r w:rsidRPr="009508B0">
                    <w:rPr>
                      <w:sz w:val="16"/>
                      <w:szCs w:val="16"/>
                    </w:rPr>
                    <w:t> </w:t>
                  </w:r>
                </w:p>
              </w:tc>
            </w:tr>
            <w:tr w:rsidR="009508B0" w:rsidRPr="009508B0" w14:paraId="5D955C3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06B2C3" w14:textId="77777777" w:rsidR="009508B0" w:rsidRPr="009508B0" w:rsidRDefault="009508B0" w:rsidP="009508B0">
                  <w:pPr>
                    <w:jc w:val="center"/>
                    <w:rPr>
                      <w:color w:val="000000"/>
                      <w:sz w:val="16"/>
                      <w:szCs w:val="16"/>
                    </w:rPr>
                  </w:pPr>
                  <w:r w:rsidRPr="009508B0">
                    <w:rPr>
                      <w:color w:val="000000"/>
                      <w:sz w:val="16"/>
                      <w:szCs w:val="16"/>
                    </w:rPr>
                    <w:t>79</w:t>
                  </w:r>
                </w:p>
              </w:tc>
              <w:tc>
                <w:tcPr>
                  <w:tcW w:w="2152" w:type="dxa"/>
                  <w:tcBorders>
                    <w:top w:val="nil"/>
                    <w:left w:val="nil"/>
                    <w:bottom w:val="single" w:sz="4" w:space="0" w:color="auto"/>
                    <w:right w:val="nil"/>
                  </w:tcBorders>
                  <w:shd w:val="clear" w:color="auto" w:fill="auto"/>
                  <w:vAlign w:val="center"/>
                  <w:hideMark/>
                </w:tcPr>
                <w:p w14:paraId="0104BBDC" w14:textId="77777777" w:rsidR="009508B0" w:rsidRPr="009508B0" w:rsidRDefault="009508B0" w:rsidP="009508B0">
                  <w:pPr>
                    <w:rPr>
                      <w:color w:val="000000"/>
                      <w:sz w:val="16"/>
                      <w:szCs w:val="16"/>
                    </w:rPr>
                  </w:pPr>
                  <w:r w:rsidRPr="009508B0">
                    <w:rPr>
                      <w:color w:val="000000"/>
                      <w:sz w:val="16"/>
                      <w:szCs w:val="16"/>
                    </w:rPr>
                    <w:t>- darbinis cilindras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DA7924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0A49AB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5CF744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2AC55D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866085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D5AAAB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A537E9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2CB129" w14:textId="77777777" w:rsidR="009508B0" w:rsidRPr="009508B0" w:rsidRDefault="009508B0" w:rsidP="009508B0">
                  <w:pPr>
                    <w:jc w:val="center"/>
                    <w:rPr>
                      <w:sz w:val="16"/>
                      <w:szCs w:val="16"/>
                    </w:rPr>
                  </w:pPr>
                  <w:r w:rsidRPr="009508B0">
                    <w:rPr>
                      <w:sz w:val="16"/>
                      <w:szCs w:val="16"/>
                    </w:rPr>
                    <w:t> </w:t>
                  </w:r>
                </w:p>
              </w:tc>
            </w:tr>
            <w:tr w:rsidR="009508B0" w:rsidRPr="009508B0" w14:paraId="2512DB5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5FFA084" w14:textId="77777777" w:rsidR="009508B0" w:rsidRPr="009508B0" w:rsidRDefault="009508B0" w:rsidP="009508B0">
                  <w:pPr>
                    <w:jc w:val="center"/>
                    <w:rPr>
                      <w:color w:val="000000"/>
                      <w:sz w:val="16"/>
                      <w:szCs w:val="16"/>
                    </w:rPr>
                  </w:pPr>
                  <w:r w:rsidRPr="009508B0">
                    <w:rPr>
                      <w:color w:val="000000"/>
                      <w:sz w:val="16"/>
                      <w:szCs w:val="16"/>
                    </w:rPr>
                    <w:t>80</w:t>
                  </w:r>
                </w:p>
              </w:tc>
              <w:tc>
                <w:tcPr>
                  <w:tcW w:w="2152" w:type="dxa"/>
                  <w:tcBorders>
                    <w:top w:val="nil"/>
                    <w:left w:val="nil"/>
                    <w:bottom w:val="single" w:sz="4" w:space="0" w:color="auto"/>
                    <w:right w:val="nil"/>
                  </w:tcBorders>
                  <w:shd w:val="clear" w:color="auto" w:fill="auto"/>
                  <w:vAlign w:val="center"/>
                  <w:hideMark/>
                </w:tcPr>
                <w:p w14:paraId="7ABDCF6D" w14:textId="77777777" w:rsidR="009508B0" w:rsidRPr="009508B0" w:rsidRDefault="009508B0" w:rsidP="009508B0">
                  <w:pPr>
                    <w:rPr>
                      <w:color w:val="000000"/>
                      <w:sz w:val="16"/>
                      <w:szCs w:val="16"/>
                    </w:rPr>
                  </w:pPr>
                  <w:r w:rsidRPr="009508B0">
                    <w:rPr>
                      <w:color w:val="000000"/>
                      <w:sz w:val="16"/>
                      <w:szCs w:val="16"/>
                    </w:rPr>
                    <w:t>- pagrindinis cilindras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ECB82E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068DC5D"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1DAA17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B714F9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50702E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907812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FF3A81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1834C4D" w14:textId="77777777" w:rsidR="009508B0" w:rsidRPr="009508B0" w:rsidRDefault="009508B0" w:rsidP="009508B0">
                  <w:pPr>
                    <w:jc w:val="center"/>
                    <w:rPr>
                      <w:sz w:val="16"/>
                      <w:szCs w:val="16"/>
                    </w:rPr>
                  </w:pPr>
                  <w:r w:rsidRPr="009508B0">
                    <w:rPr>
                      <w:sz w:val="16"/>
                      <w:szCs w:val="16"/>
                    </w:rPr>
                    <w:t> </w:t>
                  </w:r>
                </w:p>
              </w:tc>
            </w:tr>
            <w:tr w:rsidR="009508B0" w:rsidRPr="009508B0" w14:paraId="74DB993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F74BF37" w14:textId="77777777" w:rsidR="009508B0" w:rsidRPr="009508B0" w:rsidRDefault="009508B0" w:rsidP="009508B0">
                  <w:pPr>
                    <w:jc w:val="center"/>
                    <w:rPr>
                      <w:color w:val="000000"/>
                      <w:sz w:val="16"/>
                      <w:szCs w:val="16"/>
                    </w:rPr>
                  </w:pPr>
                  <w:r w:rsidRPr="009508B0">
                    <w:rPr>
                      <w:color w:val="000000"/>
                      <w:sz w:val="16"/>
                      <w:szCs w:val="16"/>
                    </w:rPr>
                    <w:t>81</w:t>
                  </w:r>
                </w:p>
              </w:tc>
              <w:tc>
                <w:tcPr>
                  <w:tcW w:w="2152" w:type="dxa"/>
                  <w:tcBorders>
                    <w:top w:val="nil"/>
                    <w:left w:val="nil"/>
                    <w:bottom w:val="single" w:sz="4" w:space="0" w:color="auto"/>
                    <w:right w:val="nil"/>
                  </w:tcBorders>
                  <w:shd w:val="clear" w:color="auto" w:fill="auto"/>
                  <w:vAlign w:val="center"/>
                  <w:hideMark/>
                </w:tcPr>
                <w:p w14:paraId="1CD891F0" w14:textId="77777777" w:rsidR="009508B0" w:rsidRPr="009508B0" w:rsidRDefault="009508B0" w:rsidP="009508B0">
                  <w:pPr>
                    <w:rPr>
                      <w:color w:val="000000"/>
                      <w:sz w:val="16"/>
                      <w:szCs w:val="16"/>
                    </w:rPr>
                  </w:pPr>
                  <w:r w:rsidRPr="009508B0">
                    <w:rPr>
                      <w:color w:val="000000"/>
                      <w:sz w:val="16"/>
                      <w:szCs w:val="16"/>
                    </w:rPr>
                    <w:t>- vamzdynas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B63640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F013117"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BC5235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4E8738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4A4D61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2B6E8E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E10F17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B0CCB2F" w14:textId="77777777" w:rsidR="009508B0" w:rsidRPr="009508B0" w:rsidRDefault="009508B0" w:rsidP="009508B0">
                  <w:pPr>
                    <w:jc w:val="center"/>
                    <w:rPr>
                      <w:sz w:val="16"/>
                      <w:szCs w:val="16"/>
                    </w:rPr>
                  </w:pPr>
                  <w:r w:rsidRPr="009508B0">
                    <w:rPr>
                      <w:sz w:val="16"/>
                      <w:szCs w:val="16"/>
                    </w:rPr>
                    <w:t> </w:t>
                  </w:r>
                </w:p>
              </w:tc>
            </w:tr>
            <w:tr w:rsidR="009508B0" w:rsidRPr="009508B0" w14:paraId="7BB597F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7910C2D" w14:textId="77777777" w:rsidR="009508B0" w:rsidRPr="009508B0" w:rsidRDefault="009508B0" w:rsidP="009508B0">
                  <w:pPr>
                    <w:jc w:val="center"/>
                    <w:rPr>
                      <w:color w:val="000000"/>
                      <w:sz w:val="16"/>
                      <w:szCs w:val="16"/>
                    </w:rPr>
                  </w:pPr>
                  <w:r w:rsidRPr="009508B0">
                    <w:rPr>
                      <w:color w:val="000000"/>
                      <w:sz w:val="16"/>
                      <w:szCs w:val="16"/>
                    </w:rPr>
                    <w:t>82</w:t>
                  </w:r>
                </w:p>
              </w:tc>
              <w:tc>
                <w:tcPr>
                  <w:tcW w:w="2152" w:type="dxa"/>
                  <w:tcBorders>
                    <w:top w:val="nil"/>
                    <w:left w:val="nil"/>
                    <w:bottom w:val="single" w:sz="4" w:space="0" w:color="auto"/>
                    <w:right w:val="nil"/>
                  </w:tcBorders>
                  <w:shd w:val="clear" w:color="auto" w:fill="auto"/>
                  <w:vAlign w:val="center"/>
                  <w:hideMark/>
                </w:tcPr>
                <w:p w14:paraId="028CDB51" w14:textId="77777777" w:rsidR="009508B0" w:rsidRPr="009508B0" w:rsidRDefault="009508B0" w:rsidP="009508B0">
                  <w:pPr>
                    <w:rPr>
                      <w:color w:val="000000"/>
                      <w:sz w:val="16"/>
                      <w:szCs w:val="16"/>
                    </w:rPr>
                  </w:pPr>
                  <w:r w:rsidRPr="009508B0">
                    <w:rPr>
                      <w:color w:val="000000"/>
                      <w:sz w:val="16"/>
                      <w:szCs w:val="16"/>
                    </w:rPr>
                    <w:t>- sankabos pedalo mazgas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0C6520B"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34662D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E4B943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48223A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F9F93F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7FB543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DA059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A153C42" w14:textId="77777777" w:rsidR="009508B0" w:rsidRPr="009508B0" w:rsidRDefault="009508B0" w:rsidP="009508B0">
                  <w:pPr>
                    <w:jc w:val="center"/>
                    <w:rPr>
                      <w:sz w:val="16"/>
                      <w:szCs w:val="16"/>
                    </w:rPr>
                  </w:pPr>
                  <w:r w:rsidRPr="009508B0">
                    <w:rPr>
                      <w:sz w:val="16"/>
                      <w:szCs w:val="16"/>
                    </w:rPr>
                    <w:t> </w:t>
                  </w:r>
                </w:p>
              </w:tc>
            </w:tr>
            <w:tr w:rsidR="009508B0" w:rsidRPr="009508B0" w14:paraId="2A75A03C"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00943029" w14:textId="77777777" w:rsidR="009508B0" w:rsidRPr="009508B0" w:rsidRDefault="009508B0" w:rsidP="009508B0">
                  <w:pPr>
                    <w:jc w:val="center"/>
                    <w:rPr>
                      <w:color w:val="000000"/>
                      <w:sz w:val="16"/>
                      <w:szCs w:val="16"/>
                    </w:rPr>
                  </w:pPr>
                  <w:r w:rsidRPr="009508B0">
                    <w:rPr>
                      <w:color w:val="000000"/>
                      <w:sz w:val="16"/>
                      <w:szCs w:val="16"/>
                    </w:rPr>
                    <w:t>6.</w:t>
                  </w:r>
                </w:p>
              </w:tc>
              <w:tc>
                <w:tcPr>
                  <w:tcW w:w="2152" w:type="dxa"/>
                  <w:tcBorders>
                    <w:top w:val="nil"/>
                    <w:left w:val="nil"/>
                    <w:bottom w:val="single" w:sz="4" w:space="0" w:color="auto"/>
                    <w:right w:val="nil"/>
                  </w:tcBorders>
                  <w:shd w:val="clear" w:color="000000" w:fill="D9D9D9"/>
                  <w:vAlign w:val="center"/>
                  <w:hideMark/>
                </w:tcPr>
                <w:p w14:paraId="50083C62" w14:textId="77777777" w:rsidR="009508B0" w:rsidRPr="009508B0" w:rsidRDefault="009508B0" w:rsidP="009508B0">
                  <w:pPr>
                    <w:jc w:val="center"/>
                    <w:rPr>
                      <w:b/>
                      <w:bCs/>
                      <w:color w:val="000000"/>
                      <w:sz w:val="16"/>
                      <w:szCs w:val="16"/>
                    </w:rPr>
                  </w:pPr>
                  <w:r w:rsidRPr="009508B0">
                    <w:rPr>
                      <w:b/>
                      <w:bCs/>
                      <w:color w:val="000000"/>
                      <w:sz w:val="16"/>
                      <w:szCs w:val="16"/>
                    </w:rPr>
                    <w:t>Pavarų dėžė</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67014AE0"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37A25F6C"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6B33893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33244B7D"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1270D6F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0DF2E845"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3AC55730"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3FAEA826"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73B53C2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90DCE2" w14:textId="77777777" w:rsidR="009508B0" w:rsidRPr="009508B0" w:rsidRDefault="009508B0" w:rsidP="009508B0">
                  <w:pPr>
                    <w:jc w:val="center"/>
                    <w:rPr>
                      <w:color w:val="000000"/>
                      <w:sz w:val="16"/>
                      <w:szCs w:val="16"/>
                    </w:rPr>
                  </w:pPr>
                  <w:r w:rsidRPr="009508B0">
                    <w:rPr>
                      <w:color w:val="000000"/>
                      <w:sz w:val="16"/>
                      <w:szCs w:val="16"/>
                    </w:rPr>
                    <w:t>83</w:t>
                  </w:r>
                </w:p>
              </w:tc>
              <w:tc>
                <w:tcPr>
                  <w:tcW w:w="2152" w:type="dxa"/>
                  <w:tcBorders>
                    <w:top w:val="nil"/>
                    <w:left w:val="nil"/>
                    <w:bottom w:val="single" w:sz="4" w:space="0" w:color="auto"/>
                    <w:right w:val="nil"/>
                  </w:tcBorders>
                  <w:shd w:val="clear" w:color="auto" w:fill="auto"/>
                  <w:vAlign w:val="center"/>
                  <w:hideMark/>
                </w:tcPr>
                <w:p w14:paraId="3976C80F"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CE5A7F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1697145"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352B22EF"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2E7ED8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68F8765"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6B49E82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D5B544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3BC8E8C" w14:textId="77777777" w:rsidR="009508B0" w:rsidRPr="009508B0" w:rsidRDefault="009508B0" w:rsidP="009508B0">
                  <w:pPr>
                    <w:jc w:val="center"/>
                    <w:rPr>
                      <w:sz w:val="16"/>
                      <w:szCs w:val="16"/>
                    </w:rPr>
                  </w:pPr>
                  <w:r w:rsidRPr="009508B0">
                    <w:rPr>
                      <w:sz w:val="16"/>
                      <w:szCs w:val="16"/>
                    </w:rPr>
                    <w:t> </w:t>
                  </w:r>
                </w:p>
              </w:tc>
            </w:tr>
            <w:tr w:rsidR="009508B0" w:rsidRPr="009508B0" w14:paraId="39D1626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AD21704" w14:textId="77777777" w:rsidR="009508B0" w:rsidRPr="009508B0" w:rsidRDefault="009508B0" w:rsidP="009508B0">
                  <w:pPr>
                    <w:jc w:val="center"/>
                    <w:rPr>
                      <w:color w:val="000000"/>
                      <w:sz w:val="16"/>
                      <w:szCs w:val="16"/>
                    </w:rPr>
                  </w:pPr>
                  <w:r w:rsidRPr="009508B0">
                    <w:rPr>
                      <w:color w:val="000000"/>
                      <w:sz w:val="16"/>
                      <w:szCs w:val="16"/>
                    </w:rPr>
                    <w:t>84</w:t>
                  </w:r>
                </w:p>
              </w:tc>
              <w:tc>
                <w:tcPr>
                  <w:tcW w:w="2152" w:type="dxa"/>
                  <w:tcBorders>
                    <w:top w:val="nil"/>
                    <w:left w:val="nil"/>
                    <w:bottom w:val="single" w:sz="4" w:space="0" w:color="auto"/>
                    <w:right w:val="nil"/>
                  </w:tcBorders>
                  <w:shd w:val="clear" w:color="auto" w:fill="auto"/>
                  <w:vAlign w:val="center"/>
                  <w:hideMark/>
                </w:tcPr>
                <w:p w14:paraId="38C99C64" w14:textId="77777777" w:rsidR="009508B0" w:rsidRPr="009508B0" w:rsidRDefault="009508B0" w:rsidP="009508B0">
                  <w:pPr>
                    <w:rPr>
                      <w:color w:val="000000"/>
                      <w:sz w:val="16"/>
                      <w:szCs w:val="16"/>
                    </w:rPr>
                  </w:pPr>
                  <w:r w:rsidRPr="009508B0">
                    <w:rPr>
                      <w:color w:val="000000"/>
                      <w:sz w:val="16"/>
                      <w:szCs w:val="16"/>
                    </w:rPr>
                    <w:t xml:space="preserve">- pavarų dėžė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9817B0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75A6994"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1291340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7859B2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B9EF4C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C2036B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ADF5FC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669F463" w14:textId="77777777" w:rsidR="009508B0" w:rsidRPr="009508B0" w:rsidRDefault="009508B0" w:rsidP="009508B0">
                  <w:pPr>
                    <w:jc w:val="center"/>
                    <w:rPr>
                      <w:sz w:val="16"/>
                      <w:szCs w:val="16"/>
                    </w:rPr>
                  </w:pPr>
                  <w:r w:rsidRPr="009508B0">
                    <w:rPr>
                      <w:sz w:val="16"/>
                      <w:szCs w:val="16"/>
                    </w:rPr>
                    <w:t> </w:t>
                  </w:r>
                </w:p>
              </w:tc>
            </w:tr>
            <w:tr w:rsidR="009508B0" w:rsidRPr="009508B0" w14:paraId="64B90AF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0B95E4A" w14:textId="77777777" w:rsidR="009508B0" w:rsidRPr="009508B0" w:rsidRDefault="009508B0" w:rsidP="009508B0">
                  <w:pPr>
                    <w:jc w:val="center"/>
                    <w:rPr>
                      <w:color w:val="000000"/>
                      <w:sz w:val="16"/>
                      <w:szCs w:val="16"/>
                    </w:rPr>
                  </w:pPr>
                  <w:r w:rsidRPr="009508B0">
                    <w:rPr>
                      <w:color w:val="000000"/>
                      <w:sz w:val="16"/>
                      <w:szCs w:val="16"/>
                    </w:rPr>
                    <w:t>85</w:t>
                  </w:r>
                </w:p>
              </w:tc>
              <w:tc>
                <w:tcPr>
                  <w:tcW w:w="2152" w:type="dxa"/>
                  <w:tcBorders>
                    <w:top w:val="nil"/>
                    <w:left w:val="nil"/>
                    <w:bottom w:val="single" w:sz="4" w:space="0" w:color="auto"/>
                    <w:right w:val="nil"/>
                  </w:tcBorders>
                  <w:shd w:val="clear" w:color="auto" w:fill="auto"/>
                  <w:vAlign w:val="center"/>
                  <w:hideMark/>
                </w:tcPr>
                <w:p w14:paraId="5263184B" w14:textId="77777777" w:rsidR="009508B0" w:rsidRPr="009508B0" w:rsidRDefault="009508B0" w:rsidP="009508B0">
                  <w:pPr>
                    <w:rPr>
                      <w:color w:val="000000"/>
                      <w:sz w:val="16"/>
                      <w:szCs w:val="16"/>
                    </w:rPr>
                  </w:pPr>
                  <w:r w:rsidRPr="009508B0">
                    <w:rPr>
                      <w:color w:val="000000"/>
                      <w:sz w:val="16"/>
                      <w:szCs w:val="16"/>
                    </w:rPr>
                    <w:t>- sinchronizatoriai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EA7E62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A35A8D5"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79AC97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82FF57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2E9574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CC7538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5DD50F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6780087" w14:textId="77777777" w:rsidR="009508B0" w:rsidRPr="009508B0" w:rsidRDefault="009508B0" w:rsidP="009508B0">
                  <w:pPr>
                    <w:jc w:val="center"/>
                    <w:rPr>
                      <w:sz w:val="16"/>
                      <w:szCs w:val="16"/>
                    </w:rPr>
                  </w:pPr>
                  <w:r w:rsidRPr="009508B0">
                    <w:rPr>
                      <w:sz w:val="16"/>
                      <w:szCs w:val="16"/>
                    </w:rPr>
                    <w:t> </w:t>
                  </w:r>
                </w:p>
              </w:tc>
            </w:tr>
            <w:tr w:rsidR="009508B0" w:rsidRPr="009508B0" w14:paraId="550019F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E784D9" w14:textId="77777777" w:rsidR="009508B0" w:rsidRPr="009508B0" w:rsidRDefault="009508B0" w:rsidP="009508B0">
                  <w:pPr>
                    <w:jc w:val="center"/>
                    <w:rPr>
                      <w:color w:val="000000"/>
                      <w:sz w:val="16"/>
                      <w:szCs w:val="16"/>
                    </w:rPr>
                  </w:pPr>
                  <w:r w:rsidRPr="009508B0">
                    <w:rPr>
                      <w:color w:val="000000"/>
                      <w:sz w:val="16"/>
                      <w:szCs w:val="16"/>
                    </w:rPr>
                    <w:t>86</w:t>
                  </w:r>
                </w:p>
              </w:tc>
              <w:tc>
                <w:tcPr>
                  <w:tcW w:w="2152" w:type="dxa"/>
                  <w:tcBorders>
                    <w:top w:val="nil"/>
                    <w:left w:val="nil"/>
                    <w:bottom w:val="single" w:sz="4" w:space="0" w:color="auto"/>
                    <w:right w:val="nil"/>
                  </w:tcBorders>
                  <w:shd w:val="clear" w:color="auto" w:fill="auto"/>
                  <w:vAlign w:val="center"/>
                  <w:hideMark/>
                </w:tcPr>
                <w:p w14:paraId="31E032C1" w14:textId="77777777" w:rsidR="009508B0" w:rsidRPr="009508B0" w:rsidRDefault="009508B0" w:rsidP="009508B0">
                  <w:pPr>
                    <w:rPr>
                      <w:color w:val="000000"/>
                      <w:sz w:val="16"/>
                      <w:szCs w:val="16"/>
                    </w:rPr>
                  </w:pPr>
                  <w:r w:rsidRPr="009508B0">
                    <w:rPr>
                      <w:color w:val="000000"/>
                      <w:sz w:val="16"/>
                      <w:szCs w:val="16"/>
                    </w:rPr>
                    <w:t>- velenai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107D941"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5263C8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6EBC29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D94A96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B34B44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FF5076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629945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42CC7F6" w14:textId="77777777" w:rsidR="009508B0" w:rsidRPr="009508B0" w:rsidRDefault="009508B0" w:rsidP="009508B0">
                  <w:pPr>
                    <w:jc w:val="center"/>
                    <w:rPr>
                      <w:sz w:val="16"/>
                      <w:szCs w:val="16"/>
                    </w:rPr>
                  </w:pPr>
                  <w:r w:rsidRPr="009508B0">
                    <w:rPr>
                      <w:sz w:val="16"/>
                      <w:szCs w:val="16"/>
                    </w:rPr>
                    <w:t> </w:t>
                  </w:r>
                </w:p>
              </w:tc>
            </w:tr>
            <w:tr w:rsidR="009508B0" w:rsidRPr="009508B0" w14:paraId="7AFF54F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FF0B3ED" w14:textId="77777777" w:rsidR="009508B0" w:rsidRPr="009508B0" w:rsidRDefault="009508B0" w:rsidP="009508B0">
                  <w:pPr>
                    <w:jc w:val="center"/>
                    <w:rPr>
                      <w:color w:val="000000"/>
                      <w:sz w:val="16"/>
                      <w:szCs w:val="16"/>
                    </w:rPr>
                  </w:pPr>
                  <w:r w:rsidRPr="009508B0">
                    <w:rPr>
                      <w:color w:val="000000"/>
                      <w:sz w:val="16"/>
                      <w:szCs w:val="16"/>
                    </w:rPr>
                    <w:t>87</w:t>
                  </w:r>
                </w:p>
              </w:tc>
              <w:tc>
                <w:tcPr>
                  <w:tcW w:w="2152" w:type="dxa"/>
                  <w:tcBorders>
                    <w:top w:val="nil"/>
                    <w:left w:val="nil"/>
                    <w:bottom w:val="single" w:sz="4" w:space="0" w:color="auto"/>
                    <w:right w:val="nil"/>
                  </w:tcBorders>
                  <w:shd w:val="clear" w:color="auto" w:fill="auto"/>
                  <w:vAlign w:val="center"/>
                  <w:hideMark/>
                </w:tcPr>
                <w:p w14:paraId="503388D4" w14:textId="77777777" w:rsidR="009508B0" w:rsidRPr="009508B0" w:rsidRDefault="009508B0" w:rsidP="009508B0">
                  <w:pPr>
                    <w:rPr>
                      <w:color w:val="000000"/>
                      <w:sz w:val="16"/>
                      <w:szCs w:val="16"/>
                    </w:rPr>
                  </w:pPr>
                  <w:r w:rsidRPr="009508B0">
                    <w:rPr>
                      <w:color w:val="000000"/>
                      <w:sz w:val="16"/>
                      <w:szCs w:val="16"/>
                    </w:rPr>
                    <w:t>- krumpliaračiai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414FF0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489DEA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830993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B71E0C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AC9861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02AF37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ACB93B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EEED21D" w14:textId="77777777" w:rsidR="009508B0" w:rsidRPr="009508B0" w:rsidRDefault="009508B0" w:rsidP="009508B0">
                  <w:pPr>
                    <w:jc w:val="center"/>
                    <w:rPr>
                      <w:sz w:val="16"/>
                      <w:szCs w:val="16"/>
                    </w:rPr>
                  </w:pPr>
                  <w:r w:rsidRPr="009508B0">
                    <w:rPr>
                      <w:sz w:val="16"/>
                      <w:szCs w:val="16"/>
                    </w:rPr>
                    <w:t> </w:t>
                  </w:r>
                </w:p>
              </w:tc>
            </w:tr>
            <w:tr w:rsidR="009508B0" w:rsidRPr="009508B0" w14:paraId="282CD6C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06B4493" w14:textId="77777777" w:rsidR="009508B0" w:rsidRPr="009508B0" w:rsidRDefault="009508B0" w:rsidP="009508B0">
                  <w:pPr>
                    <w:jc w:val="center"/>
                    <w:rPr>
                      <w:color w:val="000000"/>
                      <w:sz w:val="16"/>
                      <w:szCs w:val="16"/>
                    </w:rPr>
                  </w:pPr>
                  <w:r w:rsidRPr="009508B0">
                    <w:rPr>
                      <w:color w:val="000000"/>
                      <w:sz w:val="16"/>
                      <w:szCs w:val="16"/>
                    </w:rPr>
                    <w:t>88</w:t>
                  </w:r>
                </w:p>
              </w:tc>
              <w:tc>
                <w:tcPr>
                  <w:tcW w:w="2152" w:type="dxa"/>
                  <w:tcBorders>
                    <w:top w:val="nil"/>
                    <w:left w:val="nil"/>
                    <w:bottom w:val="single" w:sz="4" w:space="0" w:color="auto"/>
                    <w:right w:val="nil"/>
                  </w:tcBorders>
                  <w:shd w:val="clear" w:color="auto" w:fill="auto"/>
                  <w:vAlign w:val="center"/>
                  <w:hideMark/>
                </w:tcPr>
                <w:p w14:paraId="1E3281C3" w14:textId="77777777" w:rsidR="009508B0" w:rsidRPr="009508B0" w:rsidRDefault="009508B0" w:rsidP="009508B0">
                  <w:pPr>
                    <w:rPr>
                      <w:color w:val="000000"/>
                      <w:sz w:val="16"/>
                      <w:szCs w:val="16"/>
                    </w:rPr>
                  </w:pPr>
                  <w:r w:rsidRPr="009508B0">
                    <w:rPr>
                      <w:color w:val="000000"/>
                      <w:sz w:val="16"/>
                      <w:szCs w:val="16"/>
                    </w:rPr>
                    <w:t>- pavarų perjungimo movos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2A8DED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378F4FA"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25B211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D115C5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E11B3B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828EA3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AE45A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CB2F34E" w14:textId="77777777" w:rsidR="009508B0" w:rsidRPr="009508B0" w:rsidRDefault="009508B0" w:rsidP="009508B0">
                  <w:pPr>
                    <w:jc w:val="center"/>
                    <w:rPr>
                      <w:sz w:val="16"/>
                      <w:szCs w:val="16"/>
                    </w:rPr>
                  </w:pPr>
                  <w:r w:rsidRPr="009508B0">
                    <w:rPr>
                      <w:sz w:val="16"/>
                      <w:szCs w:val="16"/>
                    </w:rPr>
                    <w:t> </w:t>
                  </w:r>
                </w:p>
              </w:tc>
            </w:tr>
            <w:tr w:rsidR="009508B0" w:rsidRPr="009508B0" w14:paraId="3702DAD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B391378" w14:textId="77777777" w:rsidR="009508B0" w:rsidRPr="009508B0" w:rsidRDefault="009508B0" w:rsidP="009508B0">
                  <w:pPr>
                    <w:jc w:val="center"/>
                    <w:rPr>
                      <w:color w:val="000000"/>
                      <w:sz w:val="16"/>
                      <w:szCs w:val="16"/>
                    </w:rPr>
                  </w:pPr>
                  <w:r w:rsidRPr="009508B0">
                    <w:rPr>
                      <w:color w:val="000000"/>
                      <w:sz w:val="16"/>
                      <w:szCs w:val="16"/>
                    </w:rPr>
                    <w:t>89</w:t>
                  </w:r>
                </w:p>
              </w:tc>
              <w:tc>
                <w:tcPr>
                  <w:tcW w:w="2152" w:type="dxa"/>
                  <w:tcBorders>
                    <w:top w:val="nil"/>
                    <w:left w:val="nil"/>
                    <w:bottom w:val="single" w:sz="4" w:space="0" w:color="auto"/>
                    <w:right w:val="nil"/>
                  </w:tcBorders>
                  <w:shd w:val="clear" w:color="auto" w:fill="auto"/>
                  <w:vAlign w:val="center"/>
                  <w:hideMark/>
                </w:tcPr>
                <w:p w14:paraId="37ACC7BF" w14:textId="77777777" w:rsidR="009508B0" w:rsidRPr="009508B0" w:rsidRDefault="009508B0" w:rsidP="009508B0">
                  <w:pPr>
                    <w:rPr>
                      <w:color w:val="000000"/>
                      <w:sz w:val="16"/>
                      <w:szCs w:val="16"/>
                    </w:rPr>
                  </w:pPr>
                  <w:r w:rsidRPr="009508B0">
                    <w:rPr>
                      <w:color w:val="000000"/>
                      <w:sz w:val="16"/>
                      <w:szCs w:val="16"/>
                    </w:rPr>
                    <w:t>- guoliai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77CC7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0EBE88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543F06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A69D70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6B62A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7B3F66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E00E2E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30D79B6" w14:textId="77777777" w:rsidR="009508B0" w:rsidRPr="009508B0" w:rsidRDefault="009508B0" w:rsidP="009508B0">
                  <w:pPr>
                    <w:jc w:val="center"/>
                    <w:rPr>
                      <w:sz w:val="16"/>
                      <w:szCs w:val="16"/>
                    </w:rPr>
                  </w:pPr>
                  <w:r w:rsidRPr="009508B0">
                    <w:rPr>
                      <w:sz w:val="16"/>
                      <w:szCs w:val="16"/>
                    </w:rPr>
                    <w:t> </w:t>
                  </w:r>
                </w:p>
              </w:tc>
            </w:tr>
            <w:tr w:rsidR="009508B0" w:rsidRPr="009508B0" w14:paraId="053FE37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391310A" w14:textId="77777777" w:rsidR="009508B0" w:rsidRPr="009508B0" w:rsidRDefault="009508B0" w:rsidP="009508B0">
                  <w:pPr>
                    <w:jc w:val="center"/>
                    <w:rPr>
                      <w:color w:val="000000"/>
                      <w:sz w:val="16"/>
                      <w:szCs w:val="16"/>
                    </w:rPr>
                  </w:pPr>
                  <w:r w:rsidRPr="009508B0">
                    <w:rPr>
                      <w:color w:val="000000"/>
                      <w:sz w:val="16"/>
                      <w:szCs w:val="16"/>
                    </w:rPr>
                    <w:t>90</w:t>
                  </w:r>
                </w:p>
              </w:tc>
              <w:tc>
                <w:tcPr>
                  <w:tcW w:w="2152" w:type="dxa"/>
                  <w:tcBorders>
                    <w:top w:val="nil"/>
                    <w:left w:val="nil"/>
                    <w:bottom w:val="single" w:sz="4" w:space="0" w:color="auto"/>
                    <w:right w:val="nil"/>
                  </w:tcBorders>
                  <w:shd w:val="clear" w:color="auto" w:fill="auto"/>
                  <w:vAlign w:val="center"/>
                  <w:hideMark/>
                </w:tcPr>
                <w:p w14:paraId="7412FE15" w14:textId="77777777" w:rsidR="009508B0" w:rsidRPr="009508B0" w:rsidRDefault="009508B0" w:rsidP="009508B0">
                  <w:pPr>
                    <w:rPr>
                      <w:color w:val="000000"/>
                      <w:sz w:val="16"/>
                      <w:szCs w:val="16"/>
                    </w:rPr>
                  </w:pPr>
                  <w:r w:rsidRPr="009508B0">
                    <w:rPr>
                      <w:color w:val="000000"/>
                      <w:sz w:val="16"/>
                      <w:szCs w:val="16"/>
                    </w:rPr>
                    <w:t xml:space="preserve">- svirtis 5 pavarų </w:t>
                  </w:r>
                  <w:proofErr w:type="spellStart"/>
                  <w:r w:rsidRPr="009508B0">
                    <w:rPr>
                      <w:color w:val="000000"/>
                      <w:sz w:val="16"/>
                      <w:szCs w:val="16"/>
                    </w:rPr>
                    <w:t>perjungėjo</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7AA675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F4B23E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0AC868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5B25CA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698A06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84E3D8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C9A262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0B75B8C" w14:textId="77777777" w:rsidR="009508B0" w:rsidRPr="009508B0" w:rsidRDefault="009508B0" w:rsidP="009508B0">
                  <w:pPr>
                    <w:jc w:val="center"/>
                    <w:rPr>
                      <w:sz w:val="16"/>
                      <w:szCs w:val="16"/>
                    </w:rPr>
                  </w:pPr>
                  <w:r w:rsidRPr="009508B0">
                    <w:rPr>
                      <w:sz w:val="16"/>
                      <w:szCs w:val="16"/>
                    </w:rPr>
                    <w:t> </w:t>
                  </w:r>
                </w:p>
              </w:tc>
            </w:tr>
            <w:tr w:rsidR="009508B0" w:rsidRPr="009508B0" w14:paraId="3FF8ECD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F067C15" w14:textId="77777777" w:rsidR="009508B0" w:rsidRPr="009508B0" w:rsidRDefault="009508B0" w:rsidP="009508B0">
                  <w:pPr>
                    <w:jc w:val="center"/>
                    <w:rPr>
                      <w:color w:val="000000"/>
                      <w:sz w:val="16"/>
                      <w:szCs w:val="16"/>
                    </w:rPr>
                  </w:pPr>
                  <w:r w:rsidRPr="009508B0">
                    <w:rPr>
                      <w:color w:val="000000"/>
                      <w:sz w:val="16"/>
                      <w:szCs w:val="16"/>
                    </w:rPr>
                    <w:t>91</w:t>
                  </w:r>
                </w:p>
              </w:tc>
              <w:tc>
                <w:tcPr>
                  <w:tcW w:w="2152" w:type="dxa"/>
                  <w:tcBorders>
                    <w:top w:val="nil"/>
                    <w:left w:val="nil"/>
                    <w:bottom w:val="single" w:sz="4" w:space="0" w:color="auto"/>
                    <w:right w:val="nil"/>
                  </w:tcBorders>
                  <w:shd w:val="clear" w:color="auto" w:fill="auto"/>
                  <w:vAlign w:val="center"/>
                  <w:hideMark/>
                </w:tcPr>
                <w:p w14:paraId="36D33DBF" w14:textId="77777777" w:rsidR="009508B0" w:rsidRPr="009508B0" w:rsidRDefault="009508B0" w:rsidP="009508B0">
                  <w:pPr>
                    <w:rPr>
                      <w:color w:val="000000"/>
                      <w:sz w:val="16"/>
                      <w:szCs w:val="16"/>
                    </w:rPr>
                  </w:pPr>
                  <w:r w:rsidRPr="009508B0">
                    <w:rPr>
                      <w:color w:val="000000"/>
                      <w:sz w:val="16"/>
                      <w:szCs w:val="16"/>
                    </w:rPr>
                    <w:t>- pavarų perjungimo mechanizmas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0F495A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21D7279"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EBD40C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D6B14A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004C00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48D46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209E5F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0C7E714" w14:textId="77777777" w:rsidR="009508B0" w:rsidRPr="009508B0" w:rsidRDefault="009508B0" w:rsidP="009508B0">
                  <w:pPr>
                    <w:jc w:val="center"/>
                    <w:rPr>
                      <w:sz w:val="16"/>
                      <w:szCs w:val="16"/>
                    </w:rPr>
                  </w:pPr>
                  <w:r w:rsidRPr="009508B0">
                    <w:rPr>
                      <w:sz w:val="16"/>
                      <w:szCs w:val="16"/>
                    </w:rPr>
                    <w:t> </w:t>
                  </w:r>
                </w:p>
              </w:tc>
            </w:tr>
            <w:tr w:rsidR="009508B0" w:rsidRPr="009508B0" w14:paraId="4389A20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BA3CB34" w14:textId="77777777" w:rsidR="009508B0" w:rsidRPr="009508B0" w:rsidRDefault="009508B0" w:rsidP="009508B0">
                  <w:pPr>
                    <w:jc w:val="center"/>
                    <w:rPr>
                      <w:color w:val="000000"/>
                      <w:sz w:val="16"/>
                      <w:szCs w:val="16"/>
                    </w:rPr>
                  </w:pPr>
                  <w:r w:rsidRPr="009508B0">
                    <w:rPr>
                      <w:color w:val="000000"/>
                      <w:sz w:val="16"/>
                      <w:szCs w:val="16"/>
                    </w:rPr>
                    <w:t>92</w:t>
                  </w:r>
                </w:p>
              </w:tc>
              <w:tc>
                <w:tcPr>
                  <w:tcW w:w="2152" w:type="dxa"/>
                  <w:tcBorders>
                    <w:top w:val="nil"/>
                    <w:left w:val="nil"/>
                    <w:bottom w:val="single" w:sz="4" w:space="0" w:color="auto"/>
                    <w:right w:val="nil"/>
                  </w:tcBorders>
                  <w:shd w:val="clear" w:color="auto" w:fill="auto"/>
                  <w:vAlign w:val="center"/>
                  <w:hideMark/>
                </w:tcPr>
                <w:p w14:paraId="65B75976" w14:textId="77777777" w:rsidR="009508B0" w:rsidRPr="009508B0" w:rsidRDefault="009508B0" w:rsidP="009508B0">
                  <w:pPr>
                    <w:rPr>
                      <w:color w:val="000000"/>
                      <w:sz w:val="16"/>
                      <w:szCs w:val="16"/>
                    </w:rPr>
                  </w:pPr>
                  <w:r w:rsidRPr="009508B0">
                    <w:rPr>
                      <w:color w:val="000000"/>
                      <w:sz w:val="16"/>
                      <w:szCs w:val="16"/>
                    </w:rPr>
                    <w:t>- riebokšliai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5F0005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3493EA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BF65A7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4F9B5D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AC0CEF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1CFE05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DE864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9D24ABA" w14:textId="77777777" w:rsidR="009508B0" w:rsidRPr="009508B0" w:rsidRDefault="009508B0" w:rsidP="009508B0">
                  <w:pPr>
                    <w:jc w:val="center"/>
                    <w:rPr>
                      <w:sz w:val="16"/>
                      <w:szCs w:val="16"/>
                    </w:rPr>
                  </w:pPr>
                  <w:r w:rsidRPr="009508B0">
                    <w:rPr>
                      <w:sz w:val="16"/>
                      <w:szCs w:val="16"/>
                    </w:rPr>
                    <w:t> </w:t>
                  </w:r>
                </w:p>
              </w:tc>
            </w:tr>
            <w:tr w:rsidR="009508B0" w:rsidRPr="009508B0" w14:paraId="305C787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218D170" w14:textId="77777777" w:rsidR="009508B0" w:rsidRPr="009508B0" w:rsidRDefault="009508B0" w:rsidP="009508B0">
                  <w:pPr>
                    <w:jc w:val="center"/>
                    <w:rPr>
                      <w:color w:val="000000"/>
                      <w:sz w:val="16"/>
                      <w:szCs w:val="16"/>
                    </w:rPr>
                  </w:pPr>
                  <w:r w:rsidRPr="009508B0">
                    <w:rPr>
                      <w:color w:val="000000"/>
                      <w:sz w:val="16"/>
                      <w:szCs w:val="16"/>
                    </w:rPr>
                    <w:t>93</w:t>
                  </w:r>
                </w:p>
              </w:tc>
              <w:tc>
                <w:tcPr>
                  <w:tcW w:w="2152" w:type="dxa"/>
                  <w:tcBorders>
                    <w:top w:val="nil"/>
                    <w:left w:val="nil"/>
                    <w:bottom w:val="single" w:sz="4" w:space="0" w:color="auto"/>
                    <w:right w:val="nil"/>
                  </w:tcBorders>
                  <w:shd w:val="clear" w:color="auto" w:fill="auto"/>
                  <w:vAlign w:val="center"/>
                  <w:hideMark/>
                </w:tcPr>
                <w:p w14:paraId="5D277DB1" w14:textId="77777777" w:rsidR="009508B0" w:rsidRPr="009508B0" w:rsidRDefault="009508B0" w:rsidP="009508B0">
                  <w:pPr>
                    <w:rPr>
                      <w:color w:val="000000"/>
                      <w:sz w:val="16"/>
                      <w:szCs w:val="16"/>
                    </w:rPr>
                  </w:pPr>
                  <w:r w:rsidRPr="009508B0">
                    <w:rPr>
                      <w:color w:val="000000"/>
                      <w:sz w:val="16"/>
                      <w:szCs w:val="16"/>
                    </w:rPr>
                    <w:t>- tarpinės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0DDE7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21D76E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F66F0F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B37931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E12C54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12617A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D66D8C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D974C71" w14:textId="77777777" w:rsidR="009508B0" w:rsidRPr="009508B0" w:rsidRDefault="009508B0" w:rsidP="009508B0">
                  <w:pPr>
                    <w:jc w:val="center"/>
                    <w:rPr>
                      <w:sz w:val="16"/>
                      <w:szCs w:val="16"/>
                    </w:rPr>
                  </w:pPr>
                  <w:r w:rsidRPr="009508B0">
                    <w:rPr>
                      <w:sz w:val="16"/>
                      <w:szCs w:val="16"/>
                    </w:rPr>
                    <w:t> </w:t>
                  </w:r>
                </w:p>
              </w:tc>
            </w:tr>
            <w:tr w:rsidR="009508B0" w:rsidRPr="009508B0" w14:paraId="06D77F1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858EBE" w14:textId="77777777" w:rsidR="009508B0" w:rsidRPr="009508B0" w:rsidRDefault="009508B0" w:rsidP="009508B0">
                  <w:pPr>
                    <w:jc w:val="center"/>
                    <w:rPr>
                      <w:color w:val="000000"/>
                      <w:sz w:val="16"/>
                      <w:szCs w:val="16"/>
                    </w:rPr>
                  </w:pPr>
                  <w:r w:rsidRPr="009508B0">
                    <w:rPr>
                      <w:color w:val="000000"/>
                      <w:sz w:val="16"/>
                      <w:szCs w:val="16"/>
                    </w:rPr>
                    <w:t>94</w:t>
                  </w:r>
                </w:p>
              </w:tc>
              <w:tc>
                <w:tcPr>
                  <w:tcW w:w="2152" w:type="dxa"/>
                  <w:tcBorders>
                    <w:top w:val="nil"/>
                    <w:left w:val="nil"/>
                    <w:bottom w:val="single" w:sz="4" w:space="0" w:color="auto"/>
                    <w:right w:val="nil"/>
                  </w:tcBorders>
                  <w:shd w:val="clear" w:color="auto" w:fill="auto"/>
                  <w:vAlign w:val="center"/>
                  <w:hideMark/>
                </w:tcPr>
                <w:p w14:paraId="2CC20D5B" w14:textId="77777777" w:rsidR="009508B0" w:rsidRPr="009508B0" w:rsidRDefault="009508B0" w:rsidP="009508B0">
                  <w:pPr>
                    <w:rPr>
                      <w:color w:val="000000"/>
                      <w:sz w:val="16"/>
                      <w:szCs w:val="16"/>
                    </w:rPr>
                  </w:pPr>
                  <w:r w:rsidRPr="009508B0">
                    <w:rPr>
                      <w:color w:val="000000"/>
                      <w:sz w:val="16"/>
                      <w:szCs w:val="16"/>
                    </w:rPr>
                    <w:t xml:space="preserve">- korpusas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B8718F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8D5FC25"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43702A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D6E0AE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1A4FCE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874AF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E52C04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7A7AE53" w14:textId="77777777" w:rsidR="009508B0" w:rsidRPr="009508B0" w:rsidRDefault="009508B0" w:rsidP="009508B0">
                  <w:pPr>
                    <w:jc w:val="center"/>
                    <w:rPr>
                      <w:sz w:val="16"/>
                      <w:szCs w:val="16"/>
                    </w:rPr>
                  </w:pPr>
                  <w:r w:rsidRPr="009508B0">
                    <w:rPr>
                      <w:sz w:val="16"/>
                      <w:szCs w:val="16"/>
                    </w:rPr>
                    <w:t> </w:t>
                  </w:r>
                </w:p>
              </w:tc>
            </w:tr>
            <w:tr w:rsidR="009508B0" w:rsidRPr="009508B0" w14:paraId="5B597D4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4338680" w14:textId="77777777" w:rsidR="009508B0" w:rsidRPr="009508B0" w:rsidRDefault="009508B0" w:rsidP="009508B0">
                  <w:pPr>
                    <w:jc w:val="center"/>
                    <w:rPr>
                      <w:color w:val="000000"/>
                      <w:sz w:val="16"/>
                      <w:szCs w:val="16"/>
                    </w:rPr>
                  </w:pPr>
                  <w:r w:rsidRPr="009508B0">
                    <w:rPr>
                      <w:color w:val="000000"/>
                      <w:sz w:val="16"/>
                      <w:szCs w:val="16"/>
                    </w:rPr>
                    <w:t>95</w:t>
                  </w:r>
                </w:p>
              </w:tc>
              <w:tc>
                <w:tcPr>
                  <w:tcW w:w="2152" w:type="dxa"/>
                  <w:tcBorders>
                    <w:top w:val="nil"/>
                    <w:left w:val="nil"/>
                    <w:bottom w:val="single" w:sz="4" w:space="0" w:color="auto"/>
                    <w:right w:val="nil"/>
                  </w:tcBorders>
                  <w:shd w:val="clear" w:color="auto" w:fill="auto"/>
                  <w:vAlign w:val="center"/>
                  <w:hideMark/>
                </w:tcPr>
                <w:p w14:paraId="17BB9A9E" w14:textId="77777777" w:rsidR="009508B0" w:rsidRPr="009508B0" w:rsidRDefault="009508B0" w:rsidP="009508B0">
                  <w:pPr>
                    <w:rPr>
                      <w:color w:val="000000"/>
                      <w:sz w:val="16"/>
                      <w:szCs w:val="16"/>
                    </w:rPr>
                  </w:pPr>
                  <w:r w:rsidRPr="009508B0">
                    <w:rPr>
                      <w:color w:val="000000"/>
                      <w:sz w:val="16"/>
                      <w:szCs w:val="16"/>
                    </w:rPr>
                    <w:t>- tvirtinimo elementai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327692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9F8E6A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CB4D84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0D9E63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260F42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C83CD9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7730DF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3ECB7F1" w14:textId="77777777" w:rsidR="009508B0" w:rsidRPr="009508B0" w:rsidRDefault="009508B0" w:rsidP="009508B0">
                  <w:pPr>
                    <w:jc w:val="center"/>
                    <w:rPr>
                      <w:sz w:val="16"/>
                      <w:szCs w:val="16"/>
                    </w:rPr>
                  </w:pPr>
                  <w:r w:rsidRPr="009508B0">
                    <w:rPr>
                      <w:sz w:val="16"/>
                      <w:szCs w:val="16"/>
                    </w:rPr>
                    <w:t> </w:t>
                  </w:r>
                </w:p>
              </w:tc>
            </w:tr>
            <w:tr w:rsidR="009508B0" w:rsidRPr="009508B0" w14:paraId="3AC6D6CF"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13270540" w14:textId="77777777" w:rsidR="009508B0" w:rsidRPr="009508B0" w:rsidRDefault="009508B0" w:rsidP="009508B0">
                  <w:pPr>
                    <w:jc w:val="center"/>
                    <w:rPr>
                      <w:color w:val="000000"/>
                      <w:sz w:val="16"/>
                      <w:szCs w:val="16"/>
                    </w:rPr>
                  </w:pPr>
                  <w:r w:rsidRPr="009508B0">
                    <w:rPr>
                      <w:color w:val="000000"/>
                      <w:sz w:val="16"/>
                      <w:szCs w:val="16"/>
                    </w:rPr>
                    <w:t>7.</w:t>
                  </w:r>
                </w:p>
              </w:tc>
              <w:tc>
                <w:tcPr>
                  <w:tcW w:w="2152" w:type="dxa"/>
                  <w:tcBorders>
                    <w:top w:val="nil"/>
                    <w:left w:val="nil"/>
                    <w:bottom w:val="single" w:sz="4" w:space="0" w:color="auto"/>
                    <w:right w:val="nil"/>
                  </w:tcBorders>
                  <w:shd w:val="clear" w:color="000000" w:fill="D9D9D9"/>
                  <w:vAlign w:val="center"/>
                  <w:hideMark/>
                </w:tcPr>
                <w:p w14:paraId="5B012B89" w14:textId="77777777" w:rsidR="009508B0" w:rsidRPr="009508B0" w:rsidRDefault="009508B0" w:rsidP="009508B0">
                  <w:pPr>
                    <w:jc w:val="center"/>
                    <w:rPr>
                      <w:b/>
                      <w:bCs/>
                      <w:color w:val="000000"/>
                      <w:sz w:val="16"/>
                      <w:szCs w:val="16"/>
                    </w:rPr>
                  </w:pPr>
                  <w:r w:rsidRPr="009508B0">
                    <w:rPr>
                      <w:b/>
                      <w:bCs/>
                      <w:color w:val="000000"/>
                      <w:sz w:val="16"/>
                      <w:szCs w:val="16"/>
                    </w:rPr>
                    <w:t xml:space="preserve">Skirstymo dėžė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56F004F4"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50FAEAD8"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4510310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19354A69"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2C745D7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07323E01"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2D816071"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575D8BBE"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4BFF7C3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92B946B" w14:textId="77777777" w:rsidR="009508B0" w:rsidRPr="009508B0" w:rsidRDefault="009508B0" w:rsidP="009508B0">
                  <w:pPr>
                    <w:jc w:val="center"/>
                    <w:rPr>
                      <w:color w:val="000000"/>
                      <w:sz w:val="16"/>
                      <w:szCs w:val="16"/>
                    </w:rPr>
                  </w:pPr>
                  <w:r w:rsidRPr="009508B0">
                    <w:rPr>
                      <w:color w:val="000000"/>
                      <w:sz w:val="16"/>
                      <w:szCs w:val="16"/>
                    </w:rPr>
                    <w:t>96</w:t>
                  </w:r>
                </w:p>
              </w:tc>
              <w:tc>
                <w:tcPr>
                  <w:tcW w:w="2152" w:type="dxa"/>
                  <w:tcBorders>
                    <w:top w:val="nil"/>
                    <w:left w:val="nil"/>
                    <w:bottom w:val="single" w:sz="4" w:space="0" w:color="auto"/>
                    <w:right w:val="nil"/>
                  </w:tcBorders>
                  <w:shd w:val="clear" w:color="auto" w:fill="auto"/>
                  <w:vAlign w:val="center"/>
                  <w:hideMark/>
                </w:tcPr>
                <w:p w14:paraId="17E9C92E"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ED7AA5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2AFF55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23643478"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63DB0F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7BAD79D"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5EE5A6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40E2BD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EB54AB3" w14:textId="77777777" w:rsidR="009508B0" w:rsidRPr="009508B0" w:rsidRDefault="009508B0" w:rsidP="009508B0">
                  <w:pPr>
                    <w:jc w:val="center"/>
                    <w:rPr>
                      <w:sz w:val="16"/>
                      <w:szCs w:val="16"/>
                    </w:rPr>
                  </w:pPr>
                  <w:r w:rsidRPr="009508B0">
                    <w:rPr>
                      <w:sz w:val="16"/>
                      <w:szCs w:val="16"/>
                    </w:rPr>
                    <w:t> </w:t>
                  </w:r>
                </w:p>
              </w:tc>
            </w:tr>
            <w:tr w:rsidR="009508B0" w:rsidRPr="009508B0" w14:paraId="745BEA7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4CEC86" w14:textId="77777777" w:rsidR="009508B0" w:rsidRPr="009508B0" w:rsidRDefault="009508B0" w:rsidP="009508B0">
                  <w:pPr>
                    <w:jc w:val="center"/>
                    <w:rPr>
                      <w:color w:val="000000"/>
                      <w:sz w:val="16"/>
                      <w:szCs w:val="16"/>
                    </w:rPr>
                  </w:pPr>
                  <w:r w:rsidRPr="009508B0">
                    <w:rPr>
                      <w:color w:val="000000"/>
                      <w:sz w:val="16"/>
                      <w:szCs w:val="16"/>
                    </w:rPr>
                    <w:t>97</w:t>
                  </w:r>
                </w:p>
              </w:tc>
              <w:tc>
                <w:tcPr>
                  <w:tcW w:w="2152" w:type="dxa"/>
                  <w:tcBorders>
                    <w:top w:val="nil"/>
                    <w:left w:val="nil"/>
                    <w:bottom w:val="single" w:sz="4" w:space="0" w:color="auto"/>
                    <w:right w:val="nil"/>
                  </w:tcBorders>
                  <w:shd w:val="clear" w:color="auto" w:fill="auto"/>
                  <w:vAlign w:val="center"/>
                  <w:hideMark/>
                </w:tcPr>
                <w:p w14:paraId="591AA067" w14:textId="77777777" w:rsidR="009508B0" w:rsidRPr="009508B0" w:rsidRDefault="009508B0" w:rsidP="009508B0">
                  <w:pPr>
                    <w:rPr>
                      <w:color w:val="000000"/>
                      <w:sz w:val="16"/>
                      <w:szCs w:val="16"/>
                    </w:rPr>
                  </w:pPr>
                  <w:r w:rsidRPr="009508B0">
                    <w:rPr>
                      <w:color w:val="000000"/>
                      <w:sz w:val="16"/>
                      <w:szCs w:val="16"/>
                    </w:rPr>
                    <w:t>- skirstymo dėžė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D88737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6C1C910"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734B2CF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609353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A4B09B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BBFCA8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7C9873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9553195" w14:textId="77777777" w:rsidR="009508B0" w:rsidRPr="009508B0" w:rsidRDefault="009508B0" w:rsidP="009508B0">
                  <w:pPr>
                    <w:jc w:val="center"/>
                    <w:rPr>
                      <w:sz w:val="16"/>
                      <w:szCs w:val="16"/>
                    </w:rPr>
                  </w:pPr>
                  <w:r w:rsidRPr="009508B0">
                    <w:rPr>
                      <w:sz w:val="16"/>
                      <w:szCs w:val="16"/>
                    </w:rPr>
                    <w:t> </w:t>
                  </w:r>
                </w:p>
              </w:tc>
            </w:tr>
            <w:tr w:rsidR="009508B0" w:rsidRPr="009508B0" w14:paraId="4E8239C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53F6A39" w14:textId="77777777" w:rsidR="009508B0" w:rsidRPr="009508B0" w:rsidRDefault="009508B0" w:rsidP="009508B0">
                  <w:pPr>
                    <w:jc w:val="center"/>
                    <w:rPr>
                      <w:color w:val="000000"/>
                      <w:sz w:val="16"/>
                      <w:szCs w:val="16"/>
                    </w:rPr>
                  </w:pPr>
                  <w:r w:rsidRPr="009508B0">
                    <w:rPr>
                      <w:color w:val="000000"/>
                      <w:sz w:val="16"/>
                      <w:szCs w:val="16"/>
                    </w:rPr>
                    <w:lastRenderedPageBreak/>
                    <w:t>98</w:t>
                  </w:r>
                </w:p>
              </w:tc>
              <w:tc>
                <w:tcPr>
                  <w:tcW w:w="2152" w:type="dxa"/>
                  <w:tcBorders>
                    <w:top w:val="nil"/>
                    <w:left w:val="nil"/>
                    <w:bottom w:val="single" w:sz="4" w:space="0" w:color="auto"/>
                    <w:right w:val="nil"/>
                  </w:tcBorders>
                  <w:shd w:val="clear" w:color="auto" w:fill="auto"/>
                  <w:vAlign w:val="center"/>
                  <w:hideMark/>
                </w:tcPr>
                <w:p w14:paraId="6CDAB1CB" w14:textId="77777777" w:rsidR="009508B0" w:rsidRPr="009508B0" w:rsidRDefault="009508B0" w:rsidP="009508B0">
                  <w:pPr>
                    <w:rPr>
                      <w:color w:val="000000"/>
                      <w:sz w:val="16"/>
                      <w:szCs w:val="16"/>
                    </w:rPr>
                  </w:pPr>
                  <w:r w:rsidRPr="009508B0">
                    <w:rPr>
                      <w:color w:val="000000"/>
                      <w:sz w:val="16"/>
                      <w:szCs w:val="16"/>
                    </w:rPr>
                    <w:t>- diferencialas / reduktorius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CE3B594"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6B9B9EB"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E1E4D5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B896B0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1DAD6F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3756DD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B04909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92C2B34" w14:textId="77777777" w:rsidR="009508B0" w:rsidRPr="009508B0" w:rsidRDefault="009508B0" w:rsidP="009508B0">
                  <w:pPr>
                    <w:jc w:val="center"/>
                    <w:rPr>
                      <w:sz w:val="16"/>
                      <w:szCs w:val="16"/>
                    </w:rPr>
                  </w:pPr>
                  <w:r w:rsidRPr="009508B0">
                    <w:rPr>
                      <w:sz w:val="16"/>
                      <w:szCs w:val="16"/>
                    </w:rPr>
                    <w:t> </w:t>
                  </w:r>
                </w:p>
              </w:tc>
            </w:tr>
            <w:tr w:rsidR="009508B0" w:rsidRPr="009508B0" w14:paraId="3D4F9F6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4EEDFCE" w14:textId="77777777" w:rsidR="009508B0" w:rsidRPr="009508B0" w:rsidRDefault="009508B0" w:rsidP="009508B0">
                  <w:pPr>
                    <w:jc w:val="center"/>
                    <w:rPr>
                      <w:color w:val="000000"/>
                      <w:sz w:val="16"/>
                      <w:szCs w:val="16"/>
                    </w:rPr>
                  </w:pPr>
                  <w:r w:rsidRPr="009508B0">
                    <w:rPr>
                      <w:color w:val="000000"/>
                      <w:sz w:val="16"/>
                      <w:szCs w:val="16"/>
                    </w:rPr>
                    <w:t>99</w:t>
                  </w:r>
                </w:p>
              </w:tc>
              <w:tc>
                <w:tcPr>
                  <w:tcW w:w="2152" w:type="dxa"/>
                  <w:tcBorders>
                    <w:top w:val="nil"/>
                    <w:left w:val="nil"/>
                    <w:bottom w:val="single" w:sz="4" w:space="0" w:color="auto"/>
                    <w:right w:val="nil"/>
                  </w:tcBorders>
                  <w:shd w:val="clear" w:color="auto" w:fill="auto"/>
                  <w:vAlign w:val="center"/>
                  <w:hideMark/>
                </w:tcPr>
                <w:p w14:paraId="0B0CC63E" w14:textId="77777777" w:rsidR="009508B0" w:rsidRPr="009508B0" w:rsidRDefault="009508B0" w:rsidP="009508B0">
                  <w:pPr>
                    <w:rPr>
                      <w:color w:val="000000"/>
                      <w:sz w:val="16"/>
                      <w:szCs w:val="16"/>
                    </w:rPr>
                  </w:pPr>
                  <w:r w:rsidRPr="009508B0">
                    <w:rPr>
                      <w:color w:val="000000"/>
                      <w:sz w:val="16"/>
                      <w:szCs w:val="16"/>
                    </w:rPr>
                    <w:t>- perjungimo mechanizmas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41DFB4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D3DF34B"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CAB3A9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FF2C0F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EE199F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FDCC1F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30B13A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AFCBF9C" w14:textId="77777777" w:rsidR="009508B0" w:rsidRPr="009508B0" w:rsidRDefault="009508B0" w:rsidP="009508B0">
                  <w:pPr>
                    <w:jc w:val="center"/>
                    <w:rPr>
                      <w:sz w:val="16"/>
                      <w:szCs w:val="16"/>
                    </w:rPr>
                  </w:pPr>
                  <w:r w:rsidRPr="009508B0">
                    <w:rPr>
                      <w:sz w:val="16"/>
                      <w:szCs w:val="16"/>
                    </w:rPr>
                    <w:t> </w:t>
                  </w:r>
                </w:p>
              </w:tc>
            </w:tr>
            <w:tr w:rsidR="009508B0" w:rsidRPr="009508B0" w14:paraId="20CFFFF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2A25908" w14:textId="77777777" w:rsidR="009508B0" w:rsidRPr="009508B0" w:rsidRDefault="009508B0" w:rsidP="009508B0">
                  <w:pPr>
                    <w:jc w:val="center"/>
                    <w:rPr>
                      <w:color w:val="000000"/>
                      <w:sz w:val="16"/>
                      <w:szCs w:val="16"/>
                    </w:rPr>
                  </w:pPr>
                  <w:r w:rsidRPr="009508B0">
                    <w:rPr>
                      <w:color w:val="000000"/>
                      <w:sz w:val="16"/>
                      <w:szCs w:val="16"/>
                    </w:rPr>
                    <w:t>100</w:t>
                  </w:r>
                </w:p>
              </w:tc>
              <w:tc>
                <w:tcPr>
                  <w:tcW w:w="2152" w:type="dxa"/>
                  <w:tcBorders>
                    <w:top w:val="nil"/>
                    <w:left w:val="nil"/>
                    <w:bottom w:val="single" w:sz="4" w:space="0" w:color="auto"/>
                    <w:right w:val="nil"/>
                  </w:tcBorders>
                  <w:shd w:val="clear" w:color="auto" w:fill="auto"/>
                  <w:vAlign w:val="center"/>
                  <w:hideMark/>
                </w:tcPr>
                <w:p w14:paraId="193E4700" w14:textId="77777777" w:rsidR="009508B0" w:rsidRPr="009508B0" w:rsidRDefault="009508B0" w:rsidP="009508B0">
                  <w:pPr>
                    <w:rPr>
                      <w:color w:val="000000"/>
                      <w:sz w:val="16"/>
                      <w:szCs w:val="16"/>
                    </w:rPr>
                  </w:pPr>
                  <w:r w:rsidRPr="009508B0">
                    <w:rPr>
                      <w:color w:val="000000"/>
                      <w:sz w:val="16"/>
                      <w:szCs w:val="16"/>
                    </w:rPr>
                    <w:t>- velenai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5367C3B"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648A3E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BC383F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6A99DE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41B696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A68C8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268D14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A329021" w14:textId="77777777" w:rsidR="009508B0" w:rsidRPr="009508B0" w:rsidRDefault="009508B0" w:rsidP="009508B0">
                  <w:pPr>
                    <w:jc w:val="center"/>
                    <w:rPr>
                      <w:sz w:val="16"/>
                      <w:szCs w:val="16"/>
                    </w:rPr>
                  </w:pPr>
                  <w:r w:rsidRPr="009508B0">
                    <w:rPr>
                      <w:sz w:val="16"/>
                      <w:szCs w:val="16"/>
                    </w:rPr>
                    <w:t> </w:t>
                  </w:r>
                </w:p>
              </w:tc>
            </w:tr>
            <w:tr w:rsidR="009508B0" w:rsidRPr="009508B0" w14:paraId="4BC4276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9B15CB" w14:textId="77777777" w:rsidR="009508B0" w:rsidRPr="009508B0" w:rsidRDefault="009508B0" w:rsidP="009508B0">
                  <w:pPr>
                    <w:jc w:val="center"/>
                    <w:rPr>
                      <w:color w:val="000000"/>
                      <w:sz w:val="16"/>
                      <w:szCs w:val="16"/>
                    </w:rPr>
                  </w:pPr>
                  <w:r w:rsidRPr="009508B0">
                    <w:rPr>
                      <w:color w:val="000000"/>
                      <w:sz w:val="16"/>
                      <w:szCs w:val="16"/>
                    </w:rPr>
                    <w:t>101</w:t>
                  </w:r>
                </w:p>
              </w:tc>
              <w:tc>
                <w:tcPr>
                  <w:tcW w:w="2152" w:type="dxa"/>
                  <w:tcBorders>
                    <w:top w:val="nil"/>
                    <w:left w:val="nil"/>
                    <w:bottom w:val="single" w:sz="4" w:space="0" w:color="auto"/>
                    <w:right w:val="nil"/>
                  </w:tcBorders>
                  <w:shd w:val="clear" w:color="auto" w:fill="auto"/>
                  <w:vAlign w:val="center"/>
                  <w:hideMark/>
                </w:tcPr>
                <w:p w14:paraId="66A00B00" w14:textId="77777777" w:rsidR="009508B0" w:rsidRPr="009508B0" w:rsidRDefault="009508B0" w:rsidP="009508B0">
                  <w:pPr>
                    <w:rPr>
                      <w:color w:val="000000"/>
                      <w:sz w:val="16"/>
                      <w:szCs w:val="16"/>
                    </w:rPr>
                  </w:pPr>
                  <w:r w:rsidRPr="009508B0">
                    <w:rPr>
                      <w:color w:val="000000"/>
                      <w:sz w:val="16"/>
                      <w:szCs w:val="16"/>
                    </w:rPr>
                    <w:t>- krumpliaračiai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4D2DB5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8345D82"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BF42F1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1BEC67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ED19A6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1D37F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DF8C15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1E12CC" w14:textId="77777777" w:rsidR="009508B0" w:rsidRPr="009508B0" w:rsidRDefault="009508B0" w:rsidP="009508B0">
                  <w:pPr>
                    <w:jc w:val="center"/>
                    <w:rPr>
                      <w:sz w:val="16"/>
                      <w:szCs w:val="16"/>
                    </w:rPr>
                  </w:pPr>
                  <w:r w:rsidRPr="009508B0">
                    <w:rPr>
                      <w:sz w:val="16"/>
                      <w:szCs w:val="16"/>
                    </w:rPr>
                    <w:t> </w:t>
                  </w:r>
                </w:p>
              </w:tc>
            </w:tr>
            <w:tr w:rsidR="009508B0" w:rsidRPr="009508B0" w14:paraId="51A724E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F2867AB" w14:textId="77777777" w:rsidR="009508B0" w:rsidRPr="009508B0" w:rsidRDefault="009508B0" w:rsidP="009508B0">
                  <w:pPr>
                    <w:jc w:val="center"/>
                    <w:rPr>
                      <w:color w:val="000000"/>
                      <w:sz w:val="16"/>
                      <w:szCs w:val="16"/>
                    </w:rPr>
                  </w:pPr>
                  <w:r w:rsidRPr="009508B0">
                    <w:rPr>
                      <w:color w:val="000000"/>
                      <w:sz w:val="16"/>
                      <w:szCs w:val="16"/>
                    </w:rPr>
                    <w:t>102</w:t>
                  </w:r>
                </w:p>
              </w:tc>
              <w:tc>
                <w:tcPr>
                  <w:tcW w:w="2152" w:type="dxa"/>
                  <w:tcBorders>
                    <w:top w:val="nil"/>
                    <w:left w:val="nil"/>
                    <w:bottom w:val="single" w:sz="4" w:space="0" w:color="auto"/>
                    <w:right w:val="nil"/>
                  </w:tcBorders>
                  <w:shd w:val="clear" w:color="auto" w:fill="auto"/>
                  <w:vAlign w:val="center"/>
                  <w:hideMark/>
                </w:tcPr>
                <w:p w14:paraId="0C1DEF61" w14:textId="77777777" w:rsidR="009508B0" w:rsidRPr="009508B0" w:rsidRDefault="009508B0" w:rsidP="009508B0">
                  <w:pPr>
                    <w:rPr>
                      <w:color w:val="000000"/>
                      <w:sz w:val="16"/>
                      <w:szCs w:val="16"/>
                    </w:rPr>
                  </w:pPr>
                  <w:r w:rsidRPr="009508B0">
                    <w:rPr>
                      <w:color w:val="000000"/>
                      <w:sz w:val="16"/>
                      <w:szCs w:val="16"/>
                    </w:rPr>
                    <w:t>- movos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375110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D1C6ED2"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6D4709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EF025E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DEAC8A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321E38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6217E2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DF10058" w14:textId="77777777" w:rsidR="009508B0" w:rsidRPr="009508B0" w:rsidRDefault="009508B0" w:rsidP="009508B0">
                  <w:pPr>
                    <w:jc w:val="center"/>
                    <w:rPr>
                      <w:sz w:val="16"/>
                      <w:szCs w:val="16"/>
                    </w:rPr>
                  </w:pPr>
                  <w:r w:rsidRPr="009508B0">
                    <w:rPr>
                      <w:sz w:val="16"/>
                      <w:szCs w:val="16"/>
                    </w:rPr>
                    <w:t> </w:t>
                  </w:r>
                </w:p>
              </w:tc>
            </w:tr>
            <w:tr w:rsidR="009508B0" w:rsidRPr="009508B0" w14:paraId="0630610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440AD22" w14:textId="77777777" w:rsidR="009508B0" w:rsidRPr="009508B0" w:rsidRDefault="009508B0" w:rsidP="009508B0">
                  <w:pPr>
                    <w:jc w:val="center"/>
                    <w:rPr>
                      <w:color w:val="000000"/>
                      <w:sz w:val="16"/>
                      <w:szCs w:val="16"/>
                    </w:rPr>
                  </w:pPr>
                  <w:r w:rsidRPr="009508B0">
                    <w:rPr>
                      <w:color w:val="000000"/>
                      <w:sz w:val="16"/>
                      <w:szCs w:val="16"/>
                    </w:rPr>
                    <w:t>103</w:t>
                  </w:r>
                </w:p>
              </w:tc>
              <w:tc>
                <w:tcPr>
                  <w:tcW w:w="2152" w:type="dxa"/>
                  <w:tcBorders>
                    <w:top w:val="nil"/>
                    <w:left w:val="nil"/>
                    <w:bottom w:val="single" w:sz="4" w:space="0" w:color="auto"/>
                    <w:right w:val="nil"/>
                  </w:tcBorders>
                  <w:shd w:val="clear" w:color="auto" w:fill="auto"/>
                  <w:vAlign w:val="center"/>
                  <w:hideMark/>
                </w:tcPr>
                <w:p w14:paraId="103EAFB2" w14:textId="77777777" w:rsidR="009508B0" w:rsidRPr="009508B0" w:rsidRDefault="009508B0" w:rsidP="009508B0">
                  <w:pPr>
                    <w:rPr>
                      <w:color w:val="000000"/>
                      <w:sz w:val="16"/>
                      <w:szCs w:val="16"/>
                    </w:rPr>
                  </w:pPr>
                  <w:r w:rsidRPr="009508B0">
                    <w:rPr>
                      <w:color w:val="000000"/>
                      <w:sz w:val="16"/>
                      <w:szCs w:val="16"/>
                    </w:rPr>
                    <w:t>- riebokšliai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E6F7E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AC27579"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121812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D64284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66A22B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0C2375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5D210A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6D57683" w14:textId="77777777" w:rsidR="009508B0" w:rsidRPr="009508B0" w:rsidRDefault="009508B0" w:rsidP="009508B0">
                  <w:pPr>
                    <w:jc w:val="center"/>
                    <w:rPr>
                      <w:sz w:val="16"/>
                      <w:szCs w:val="16"/>
                    </w:rPr>
                  </w:pPr>
                  <w:r w:rsidRPr="009508B0">
                    <w:rPr>
                      <w:sz w:val="16"/>
                      <w:szCs w:val="16"/>
                    </w:rPr>
                    <w:t> </w:t>
                  </w:r>
                </w:p>
              </w:tc>
            </w:tr>
            <w:tr w:rsidR="009508B0" w:rsidRPr="009508B0" w14:paraId="63D0A24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905F593" w14:textId="77777777" w:rsidR="009508B0" w:rsidRPr="009508B0" w:rsidRDefault="009508B0" w:rsidP="009508B0">
                  <w:pPr>
                    <w:jc w:val="center"/>
                    <w:rPr>
                      <w:color w:val="000000"/>
                      <w:sz w:val="16"/>
                      <w:szCs w:val="16"/>
                    </w:rPr>
                  </w:pPr>
                  <w:r w:rsidRPr="009508B0">
                    <w:rPr>
                      <w:color w:val="000000"/>
                      <w:sz w:val="16"/>
                      <w:szCs w:val="16"/>
                    </w:rPr>
                    <w:t>104</w:t>
                  </w:r>
                </w:p>
              </w:tc>
              <w:tc>
                <w:tcPr>
                  <w:tcW w:w="2152" w:type="dxa"/>
                  <w:tcBorders>
                    <w:top w:val="nil"/>
                    <w:left w:val="nil"/>
                    <w:bottom w:val="single" w:sz="4" w:space="0" w:color="auto"/>
                    <w:right w:val="nil"/>
                  </w:tcBorders>
                  <w:shd w:val="clear" w:color="auto" w:fill="auto"/>
                  <w:vAlign w:val="center"/>
                  <w:hideMark/>
                </w:tcPr>
                <w:p w14:paraId="44AAC133" w14:textId="77777777" w:rsidR="009508B0" w:rsidRPr="009508B0" w:rsidRDefault="009508B0" w:rsidP="009508B0">
                  <w:pPr>
                    <w:rPr>
                      <w:color w:val="000000"/>
                      <w:sz w:val="16"/>
                      <w:szCs w:val="16"/>
                    </w:rPr>
                  </w:pPr>
                  <w:r w:rsidRPr="009508B0">
                    <w:rPr>
                      <w:color w:val="000000"/>
                      <w:sz w:val="16"/>
                      <w:szCs w:val="16"/>
                    </w:rPr>
                    <w:t>- tarpinės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5C28F3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3FD8BC5"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0E7ED6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C8AF3A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B28E8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212E61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A114B9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48E57F2" w14:textId="77777777" w:rsidR="009508B0" w:rsidRPr="009508B0" w:rsidRDefault="009508B0" w:rsidP="009508B0">
                  <w:pPr>
                    <w:jc w:val="center"/>
                    <w:rPr>
                      <w:sz w:val="16"/>
                      <w:szCs w:val="16"/>
                    </w:rPr>
                  </w:pPr>
                  <w:r w:rsidRPr="009508B0">
                    <w:rPr>
                      <w:sz w:val="16"/>
                      <w:szCs w:val="16"/>
                    </w:rPr>
                    <w:t> </w:t>
                  </w:r>
                </w:p>
              </w:tc>
            </w:tr>
            <w:tr w:rsidR="009508B0" w:rsidRPr="009508B0" w14:paraId="675B7F1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5EE3C95" w14:textId="77777777" w:rsidR="009508B0" w:rsidRPr="009508B0" w:rsidRDefault="009508B0" w:rsidP="009508B0">
                  <w:pPr>
                    <w:jc w:val="center"/>
                    <w:rPr>
                      <w:color w:val="000000"/>
                      <w:sz w:val="16"/>
                      <w:szCs w:val="16"/>
                    </w:rPr>
                  </w:pPr>
                  <w:r w:rsidRPr="009508B0">
                    <w:rPr>
                      <w:color w:val="000000"/>
                      <w:sz w:val="16"/>
                      <w:szCs w:val="16"/>
                    </w:rPr>
                    <w:t>105</w:t>
                  </w:r>
                </w:p>
              </w:tc>
              <w:tc>
                <w:tcPr>
                  <w:tcW w:w="2152" w:type="dxa"/>
                  <w:tcBorders>
                    <w:top w:val="nil"/>
                    <w:left w:val="nil"/>
                    <w:bottom w:val="single" w:sz="4" w:space="0" w:color="auto"/>
                    <w:right w:val="nil"/>
                  </w:tcBorders>
                  <w:shd w:val="clear" w:color="auto" w:fill="auto"/>
                  <w:vAlign w:val="center"/>
                  <w:hideMark/>
                </w:tcPr>
                <w:p w14:paraId="2F970236" w14:textId="77777777" w:rsidR="009508B0" w:rsidRPr="009508B0" w:rsidRDefault="009508B0" w:rsidP="009508B0">
                  <w:pPr>
                    <w:rPr>
                      <w:color w:val="000000"/>
                      <w:sz w:val="16"/>
                      <w:szCs w:val="16"/>
                    </w:rPr>
                  </w:pPr>
                  <w:r w:rsidRPr="009508B0">
                    <w:rPr>
                      <w:color w:val="000000"/>
                      <w:sz w:val="16"/>
                      <w:szCs w:val="16"/>
                    </w:rPr>
                    <w:t xml:space="preserve">- korpusas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3CA28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434689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99C53B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D45B4C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6343F4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D6D827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D32844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609F728" w14:textId="77777777" w:rsidR="009508B0" w:rsidRPr="009508B0" w:rsidRDefault="009508B0" w:rsidP="009508B0">
                  <w:pPr>
                    <w:jc w:val="center"/>
                    <w:rPr>
                      <w:sz w:val="16"/>
                      <w:szCs w:val="16"/>
                    </w:rPr>
                  </w:pPr>
                  <w:r w:rsidRPr="009508B0">
                    <w:rPr>
                      <w:sz w:val="16"/>
                      <w:szCs w:val="16"/>
                    </w:rPr>
                    <w:t> </w:t>
                  </w:r>
                </w:p>
              </w:tc>
            </w:tr>
            <w:tr w:rsidR="009508B0" w:rsidRPr="009508B0" w14:paraId="133416D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C26783B" w14:textId="77777777" w:rsidR="009508B0" w:rsidRPr="009508B0" w:rsidRDefault="009508B0" w:rsidP="009508B0">
                  <w:pPr>
                    <w:jc w:val="center"/>
                    <w:rPr>
                      <w:color w:val="000000"/>
                      <w:sz w:val="16"/>
                      <w:szCs w:val="16"/>
                    </w:rPr>
                  </w:pPr>
                  <w:r w:rsidRPr="009508B0">
                    <w:rPr>
                      <w:color w:val="000000"/>
                      <w:sz w:val="16"/>
                      <w:szCs w:val="16"/>
                    </w:rPr>
                    <w:t>106</w:t>
                  </w:r>
                </w:p>
              </w:tc>
              <w:tc>
                <w:tcPr>
                  <w:tcW w:w="2152" w:type="dxa"/>
                  <w:tcBorders>
                    <w:top w:val="nil"/>
                    <w:left w:val="nil"/>
                    <w:bottom w:val="single" w:sz="4" w:space="0" w:color="auto"/>
                    <w:right w:val="nil"/>
                  </w:tcBorders>
                  <w:shd w:val="clear" w:color="auto" w:fill="auto"/>
                  <w:vAlign w:val="center"/>
                  <w:hideMark/>
                </w:tcPr>
                <w:p w14:paraId="2ADF4D18" w14:textId="77777777" w:rsidR="009508B0" w:rsidRPr="009508B0" w:rsidRDefault="009508B0" w:rsidP="009508B0">
                  <w:pPr>
                    <w:rPr>
                      <w:color w:val="000000"/>
                      <w:sz w:val="16"/>
                      <w:szCs w:val="16"/>
                    </w:rPr>
                  </w:pPr>
                  <w:r w:rsidRPr="009508B0">
                    <w:rPr>
                      <w:color w:val="000000"/>
                      <w:sz w:val="16"/>
                      <w:szCs w:val="16"/>
                    </w:rPr>
                    <w:t>- tvirtinimo elementai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39D6D81"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97EDB42"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2AE544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4E532A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7D5873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5B017B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F8A110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EBB518B" w14:textId="77777777" w:rsidR="009508B0" w:rsidRPr="009508B0" w:rsidRDefault="009508B0" w:rsidP="009508B0">
                  <w:pPr>
                    <w:jc w:val="center"/>
                    <w:rPr>
                      <w:sz w:val="16"/>
                      <w:szCs w:val="16"/>
                    </w:rPr>
                  </w:pPr>
                  <w:r w:rsidRPr="009508B0">
                    <w:rPr>
                      <w:sz w:val="16"/>
                      <w:szCs w:val="16"/>
                    </w:rPr>
                    <w:t> </w:t>
                  </w:r>
                </w:p>
              </w:tc>
            </w:tr>
            <w:tr w:rsidR="009508B0" w:rsidRPr="009508B0" w14:paraId="6432B9BE"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505D0BAC" w14:textId="77777777" w:rsidR="009508B0" w:rsidRPr="009508B0" w:rsidRDefault="009508B0" w:rsidP="009508B0">
                  <w:pPr>
                    <w:jc w:val="center"/>
                    <w:rPr>
                      <w:color w:val="000000"/>
                      <w:sz w:val="16"/>
                      <w:szCs w:val="16"/>
                    </w:rPr>
                  </w:pPr>
                  <w:r w:rsidRPr="009508B0">
                    <w:rPr>
                      <w:color w:val="000000"/>
                      <w:sz w:val="16"/>
                      <w:szCs w:val="16"/>
                    </w:rPr>
                    <w:t>8.</w:t>
                  </w:r>
                </w:p>
              </w:tc>
              <w:tc>
                <w:tcPr>
                  <w:tcW w:w="2152" w:type="dxa"/>
                  <w:tcBorders>
                    <w:top w:val="nil"/>
                    <w:left w:val="nil"/>
                    <w:bottom w:val="single" w:sz="4" w:space="0" w:color="auto"/>
                    <w:right w:val="nil"/>
                  </w:tcBorders>
                  <w:shd w:val="clear" w:color="000000" w:fill="D9D9D9"/>
                  <w:vAlign w:val="center"/>
                  <w:hideMark/>
                </w:tcPr>
                <w:p w14:paraId="1C95AFF6" w14:textId="77777777" w:rsidR="009508B0" w:rsidRPr="009508B0" w:rsidRDefault="009508B0" w:rsidP="009508B0">
                  <w:pPr>
                    <w:jc w:val="center"/>
                    <w:rPr>
                      <w:b/>
                      <w:bCs/>
                      <w:color w:val="000000"/>
                      <w:sz w:val="16"/>
                      <w:szCs w:val="16"/>
                    </w:rPr>
                  </w:pPr>
                  <w:r w:rsidRPr="009508B0">
                    <w:rPr>
                      <w:b/>
                      <w:bCs/>
                      <w:color w:val="000000"/>
                      <w:sz w:val="16"/>
                      <w:szCs w:val="16"/>
                    </w:rPr>
                    <w:t>Kardaniniai velenai</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358C281D"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5CEBBFC4"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5B28BD3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44F08A60"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5AF96E1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2E00A9A4"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6A78D124"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37FC46BE"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44845D2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90C9C3F" w14:textId="77777777" w:rsidR="009508B0" w:rsidRPr="009508B0" w:rsidRDefault="009508B0" w:rsidP="009508B0">
                  <w:pPr>
                    <w:jc w:val="center"/>
                    <w:rPr>
                      <w:color w:val="000000"/>
                      <w:sz w:val="16"/>
                      <w:szCs w:val="16"/>
                    </w:rPr>
                  </w:pPr>
                  <w:r w:rsidRPr="009508B0">
                    <w:rPr>
                      <w:color w:val="000000"/>
                      <w:sz w:val="16"/>
                      <w:szCs w:val="16"/>
                    </w:rPr>
                    <w:t>107</w:t>
                  </w:r>
                </w:p>
              </w:tc>
              <w:tc>
                <w:tcPr>
                  <w:tcW w:w="2152" w:type="dxa"/>
                  <w:tcBorders>
                    <w:top w:val="nil"/>
                    <w:left w:val="nil"/>
                    <w:bottom w:val="single" w:sz="4" w:space="0" w:color="auto"/>
                    <w:right w:val="nil"/>
                  </w:tcBorders>
                  <w:shd w:val="clear" w:color="auto" w:fill="auto"/>
                  <w:vAlign w:val="center"/>
                  <w:hideMark/>
                </w:tcPr>
                <w:p w14:paraId="43D2D7C8" w14:textId="77777777" w:rsidR="009508B0" w:rsidRPr="009508B0" w:rsidRDefault="009508B0" w:rsidP="009508B0">
                  <w:pPr>
                    <w:rPr>
                      <w:color w:val="000000"/>
                      <w:sz w:val="16"/>
                      <w:szCs w:val="16"/>
                    </w:rPr>
                  </w:pPr>
                  <w:r w:rsidRPr="009508B0">
                    <w:rPr>
                      <w:color w:val="000000"/>
                      <w:sz w:val="16"/>
                      <w:szCs w:val="16"/>
                    </w:rPr>
                    <w:t xml:space="preserve">- priekinio tilto kardaninis velenas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AACE4A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5CCC212"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B3DF97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3991F2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44D06D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A0C409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317D76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4B024E7" w14:textId="77777777" w:rsidR="009508B0" w:rsidRPr="009508B0" w:rsidRDefault="009508B0" w:rsidP="009508B0">
                  <w:pPr>
                    <w:jc w:val="center"/>
                    <w:rPr>
                      <w:sz w:val="16"/>
                      <w:szCs w:val="16"/>
                    </w:rPr>
                  </w:pPr>
                  <w:r w:rsidRPr="009508B0">
                    <w:rPr>
                      <w:sz w:val="16"/>
                      <w:szCs w:val="16"/>
                    </w:rPr>
                    <w:t> </w:t>
                  </w:r>
                </w:p>
              </w:tc>
            </w:tr>
            <w:tr w:rsidR="009508B0" w:rsidRPr="009508B0" w14:paraId="45E7F93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4F67397" w14:textId="77777777" w:rsidR="009508B0" w:rsidRPr="009508B0" w:rsidRDefault="009508B0" w:rsidP="009508B0">
                  <w:pPr>
                    <w:jc w:val="center"/>
                    <w:rPr>
                      <w:color w:val="000000"/>
                      <w:sz w:val="16"/>
                      <w:szCs w:val="16"/>
                    </w:rPr>
                  </w:pPr>
                  <w:r w:rsidRPr="009508B0">
                    <w:rPr>
                      <w:color w:val="000000"/>
                      <w:sz w:val="16"/>
                      <w:szCs w:val="16"/>
                    </w:rPr>
                    <w:t>108</w:t>
                  </w:r>
                </w:p>
              </w:tc>
              <w:tc>
                <w:tcPr>
                  <w:tcW w:w="2152" w:type="dxa"/>
                  <w:tcBorders>
                    <w:top w:val="nil"/>
                    <w:left w:val="nil"/>
                    <w:bottom w:val="single" w:sz="4" w:space="0" w:color="auto"/>
                    <w:right w:val="nil"/>
                  </w:tcBorders>
                  <w:shd w:val="clear" w:color="auto" w:fill="auto"/>
                  <w:vAlign w:val="center"/>
                  <w:hideMark/>
                </w:tcPr>
                <w:p w14:paraId="1DBD3A34" w14:textId="77777777" w:rsidR="009508B0" w:rsidRPr="009508B0" w:rsidRDefault="009508B0" w:rsidP="009508B0">
                  <w:pPr>
                    <w:rPr>
                      <w:color w:val="000000"/>
                      <w:sz w:val="16"/>
                      <w:szCs w:val="16"/>
                    </w:rPr>
                  </w:pPr>
                  <w:r w:rsidRPr="009508B0">
                    <w:rPr>
                      <w:color w:val="000000"/>
                      <w:sz w:val="16"/>
                      <w:szCs w:val="16"/>
                    </w:rPr>
                    <w:t xml:space="preserve">- galinio tilto kardaninis velenas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F6EA84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33A2E91"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A193FD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5B44DF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120C60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5A536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13DCA1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A7DC47D" w14:textId="77777777" w:rsidR="009508B0" w:rsidRPr="009508B0" w:rsidRDefault="009508B0" w:rsidP="009508B0">
                  <w:pPr>
                    <w:jc w:val="center"/>
                    <w:rPr>
                      <w:sz w:val="16"/>
                      <w:szCs w:val="16"/>
                    </w:rPr>
                  </w:pPr>
                  <w:r w:rsidRPr="009508B0">
                    <w:rPr>
                      <w:sz w:val="16"/>
                      <w:szCs w:val="16"/>
                    </w:rPr>
                    <w:t> </w:t>
                  </w:r>
                </w:p>
              </w:tc>
            </w:tr>
            <w:tr w:rsidR="009508B0" w:rsidRPr="009508B0" w14:paraId="0CC485E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F501B3A" w14:textId="77777777" w:rsidR="009508B0" w:rsidRPr="009508B0" w:rsidRDefault="009508B0" w:rsidP="009508B0">
                  <w:pPr>
                    <w:jc w:val="center"/>
                    <w:rPr>
                      <w:color w:val="000000"/>
                      <w:sz w:val="16"/>
                      <w:szCs w:val="16"/>
                    </w:rPr>
                  </w:pPr>
                  <w:r w:rsidRPr="009508B0">
                    <w:rPr>
                      <w:color w:val="000000"/>
                      <w:sz w:val="16"/>
                      <w:szCs w:val="16"/>
                    </w:rPr>
                    <w:t>109</w:t>
                  </w:r>
                </w:p>
              </w:tc>
              <w:tc>
                <w:tcPr>
                  <w:tcW w:w="2152" w:type="dxa"/>
                  <w:tcBorders>
                    <w:top w:val="nil"/>
                    <w:left w:val="nil"/>
                    <w:bottom w:val="single" w:sz="4" w:space="0" w:color="auto"/>
                    <w:right w:val="nil"/>
                  </w:tcBorders>
                  <w:shd w:val="clear" w:color="auto" w:fill="auto"/>
                  <w:vAlign w:val="center"/>
                  <w:hideMark/>
                </w:tcPr>
                <w:p w14:paraId="6F316A04" w14:textId="77777777" w:rsidR="009508B0" w:rsidRPr="009508B0" w:rsidRDefault="009508B0" w:rsidP="009508B0">
                  <w:pPr>
                    <w:rPr>
                      <w:color w:val="000000"/>
                      <w:sz w:val="16"/>
                      <w:szCs w:val="16"/>
                    </w:rPr>
                  </w:pPr>
                  <w:r w:rsidRPr="009508B0">
                    <w:rPr>
                      <w:color w:val="000000"/>
                      <w:sz w:val="16"/>
                      <w:szCs w:val="16"/>
                    </w:rPr>
                    <w:t xml:space="preserve">- kryžmė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5BD15A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1F4D82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914146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25F5F8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FE17D8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899DE6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1F5723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02B00A6" w14:textId="77777777" w:rsidR="009508B0" w:rsidRPr="009508B0" w:rsidRDefault="009508B0" w:rsidP="009508B0">
                  <w:pPr>
                    <w:jc w:val="center"/>
                    <w:rPr>
                      <w:sz w:val="16"/>
                      <w:szCs w:val="16"/>
                    </w:rPr>
                  </w:pPr>
                  <w:r w:rsidRPr="009508B0">
                    <w:rPr>
                      <w:sz w:val="16"/>
                      <w:szCs w:val="16"/>
                    </w:rPr>
                    <w:t> </w:t>
                  </w:r>
                </w:p>
              </w:tc>
            </w:tr>
            <w:tr w:rsidR="009508B0" w:rsidRPr="009508B0" w14:paraId="587EFB33"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6A526941" w14:textId="77777777" w:rsidR="009508B0" w:rsidRPr="009508B0" w:rsidRDefault="009508B0" w:rsidP="009508B0">
                  <w:pPr>
                    <w:jc w:val="center"/>
                    <w:rPr>
                      <w:color w:val="000000"/>
                      <w:sz w:val="16"/>
                      <w:szCs w:val="16"/>
                    </w:rPr>
                  </w:pPr>
                  <w:r w:rsidRPr="009508B0">
                    <w:rPr>
                      <w:color w:val="000000"/>
                      <w:sz w:val="16"/>
                      <w:szCs w:val="16"/>
                    </w:rPr>
                    <w:t>9.</w:t>
                  </w:r>
                </w:p>
              </w:tc>
              <w:tc>
                <w:tcPr>
                  <w:tcW w:w="2152" w:type="dxa"/>
                  <w:tcBorders>
                    <w:top w:val="nil"/>
                    <w:left w:val="nil"/>
                    <w:bottom w:val="single" w:sz="4" w:space="0" w:color="auto"/>
                    <w:right w:val="nil"/>
                  </w:tcBorders>
                  <w:shd w:val="clear" w:color="000000" w:fill="D9D9D9"/>
                  <w:vAlign w:val="center"/>
                  <w:hideMark/>
                </w:tcPr>
                <w:p w14:paraId="769CC582" w14:textId="77777777" w:rsidR="009508B0" w:rsidRPr="009508B0" w:rsidRDefault="009508B0" w:rsidP="009508B0">
                  <w:pPr>
                    <w:jc w:val="center"/>
                    <w:rPr>
                      <w:b/>
                      <w:bCs/>
                      <w:color w:val="000000"/>
                      <w:sz w:val="16"/>
                      <w:szCs w:val="16"/>
                    </w:rPr>
                  </w:pPr>
                  <w:r w:rsidRPr="009508B0">
                    <w:rPr>
                      <w:b/>
                      <w:bCs/>
                      <w:color w:val="000000"/>
                      <w:sz w:val="16"/>
                      <w:szCs w:val="16"/>
                    </w:rPr>
                    <w:t>Priekinis tiltas</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7751F426"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1E10539D"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7364609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6CDB31D0"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3012DD3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5EBC788A"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7F693ADE"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030456B4"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6943017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A77BC22" w14:textId="77777777" w:rsidR="009508B0" w:rsidRPr="009508B0" w:rsidRDefault="009508B0" w:rsidP="009508B0">
                  <w:pPr>
                    <w:jc w:val="center"/>
                    <w:rPr>
                      <w:color w:val="000000"/>
                      <w:sz w:val="16"/>
                      <w:szCs w:val="16"/>
                    </w:rPr>
                  </w:pPr>
                  <w:r w:rsidRPr="009508B0">
                    <w:rPr>
                      <w:color w:val="000000"/>
                      <w:sz w:val="16"/>
                      <w:szCs w:val="16"/>
                    </w:rPr>
                    <w:t>110</w:t>
                  </w:r>
                </w:p>
              </w:tc>
              <w:tc>
                <w:tcPr>
                  <w:tcW w:w="2152" w:type="dxa"/>
                  <w:tcBorders>
                    <w:top w:val="nil"/>
                    <w:left w:val="nil"/>
                    <w:bottom w:val="single" w:sz="4" w:space="0" w:color="auto"/>
                    <w:right w:val="nil"/>
                  </w:tcBorders>
                  <w:shd w:val="clear" w:color="auto" w:fill="auto"/>
                  <w:vAlign w:val="center"/>
                  <w:hideMark/>
                </w:tcPr>
                <w:p w14:paraId="7E791E58"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8E067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E99C2E3"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1BD67441"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0D36A9C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51BC156"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14D4C0C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F3950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BA87951" w14:textId="77777777" w:rsidR="009508B0" w:rsidRPr="009508B0" w:rsidRDefault="009508B0" w:rsidP="009508B0">
                  <w:pPr>
                    <w:jc w:val="center"/>
                    <w:rPr>
                      <w:sz w:val="16"/>
                      <w:szCs w:val="16"/>
                    </w:rPr>
                  </w:pPr>
                  <w:r w:rsidRPr="009508B0">
                    <w:rPr>
                      <w:sz w:val="16"/>
                      <w:szCs w:val="16"/>
                    </w:rPr>
                    <w:t> </w:t>
                  </w:r>
                </w:p>
              </w:tc>
            </w:tr>
            <w:tr w:rsidR="009508B0" w:rsidRPr="009508B0" w14:paraId="790E4B3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A9C721F" w14:textId="77777777" w:rsidR="009508B0" w:rsidRPr="009508B0" w:rsidRDefault="009508B0" w:rsidP="009508B0">
                  <w:pPr>
                    <w:jc w:val="center"/>
                    <w:rPr>
                      <w:color w:val="000000"/>
                      <w:sz w:val="16"/>
                      <w:szCs w:val="16"/>
                    </w:rPr>
                  </w:pPr>
                  <w:r w:rsidRPr="009508B0">
                    <w:rPr>
                      <w:color w:val="000000"/>
                      <w:sz w:val="16"/>
                      <w:szCs w:val="16"/>
                    </w:rPr>
                    <w:t>111</w:t>
                  </w:r>
                </w:p>
              </w:tc>
              <w:tc>
                <w:tcPr>
                  <w:tcW w:w="2152" w:type="dxa"/>
                  <w:tcBorders>
                    <w:top w:val="nil"/>
                    <w:left w:val="nil"/>
                    <w:bottom w:val="single" w:sz="4" w:space="0" w:color="auto"/>
                    <w:right w:val="nil"/>
                  </w:tcBorders>
                  <w:shd w:val="clear" w:color="auto" w:fill="auto"/>
                  <w:vAlign w:val="center"/>
                  <w:hideMark/>
                </w:tcPr>
                <w:p w14:paraId="6ED2F011" w14:textId="77777777" w:rsidR="009508B0" w:rsidRPr="009508B0" w:rsidRDefault="009508B0" w:rsidP="009508B0">
                  <w:pPr>
                    <w:rPr>
                      <w:color w:val="000000"/>
                      <w:sz w:val="16"/>
                      <w:szCs w:val="16"/>
                    </w:rPr>
                  </w:pPr>
                  <w:r w:rsidRPr="009508B0">
                    <w:rPr>
                      <w:color w:val="000000"/>
                      <w:sz w:val="16"/>
                      <w:szCs w:val="16"/>
                    </w:rPr>
                    <w:t>- sinchroninis kumštelinis kardaninis šarnyras (</w:t>
                  </w:r>
                  <w:proofErr w:type="spellStart"/>
                  <w:r w:rsidRPr="009508B0">
                    <w:rPr>
                      <w:color w:val="000000"/>
                      <w:sz w:val="16"/>
                      <w:szCs w:val="16"/>
                    </w:rPr>
                    <w:t>kompl</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D50B01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B803C33"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1921BD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D42BA2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3EB789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B7D918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B44674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A3B8948" w14:textId="77777777" w:rsidR="009508B0" w:rsidRPr="009508B0" w:rsidRDefault="009508B0" w:rsidP="009508B0">
                  <w:pPr>
                    <w:jc w:val="center"/>
                    <w:rPr>
                      <w:sz w:val="16"/>
                      <w:szCs w:val="16"/>
                    </w:rPr>
                  </w:pPr>
                  <w:r w:rsidRPr="009508B0">
                    <w:rPr>
                      <w:sz w:val="16"/>
                      <w:szCs w:val="16"/>
                    </w:rPr>
                    <w:t> </w:t>
                  </w:r>
                </w:p>
              </w:tc>
            </w:tr>
            <w:tr w:rsidR="009508B0" w:rsidRPr="009508B0" w14:paraId="646D5E6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69A3A7" w14:textId="77777777" w:rsidR="009508B0" w:rsidRPr="009508B0" w:rsidRDefault="009508B0" w:rsidP="009508B0">
                  <w:pPr>
                    <w:jc w:val="center"/>
                    <w:rPr>
                      <w:color w:val="000000"/>
                      <w:sz w:val="16"/>
                      <w:szCs w:val="16"/>
                    </w:rPr>
                  </w:pPr>
                  <w:r w:rsidRPr="009508B0">
                    <w:rPr>
                      <w:color w:val="000000"/>
                      <w:sz w:val="16"/>
                      <w:szCs w:val="16"/>
                    </w:rPr>
                    <w:t>112</w:t>
                  </w:r>
                </w:p>
              </w:tc>
              <w:tc>
                <w:tcPr>
                  <w:tcW w:w="2152" w:type="dxa"/>
                  <w:tcBorders>
                    <w:top w:val="nil"/>
                    <w:left w:val="nil"/>
                    <w:bottom w:val="single" w:sz="4" w:space="0" w:color="auto"/>
                    <w:right w:val="nil"/>
                  </w:tcBorders>
                  <w:shd w:val="clear" w:color="auto" w:fill="auto"/>
                  <w:vAlign w:val="center"/>
                  <w:hideMark/>
                </w:tcPr>
                <w:p w14:paraId="53B80992" w14:textId="77777777" w:rsidR="009508B0" w:rsidRPr="009508B0" w:rsidRDefault="009508B0" w:rsidP="009508B0">
                  <w:pPr>
                    <w:rPr>
                      <w:color w:val="000000"/>
                      <w:sz w:val="16"/>
                      <w:szCs w:val="16"/>
                    </w:rPr>
                  </w:pPr>
                  <w:r w:rsidRPr="009508B0">
                    <w:rPr>
                      <w:color w:val="000000"/>
                      <w:sz w:val="16"/>
                      <w:szCs w:val="16"/>
                    </w:rPr>
                    <w:t>- pusašis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653FFF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F8F0C47"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DD6FB6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B78535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222537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9EA2AF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78035D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C9ED565" w14:textId="77777777" w:rsidR="009508B0" w:rsidRPr="009508B0" w:rsidRDefault="009508B0" w:rsidP="009508B0">
                  <w:pPr>
                    <w:jc w:val="center"/>
                    <w:rPr>
                      <w:sz w:val="16"/>
                      <w:szCs w:val="16"/>
                    </w:rPr>
                  </w:pPr>
                  <w:r w:rsidRPr="009508B0">
                    <w:rPr>
                      <w:sz w:val="16"/>
                      <w:szCs w:val="16"/>
                    </w:rPr>
                    <w:t> </w:t>
                  </w:r>
                </w:p>
              </w:tc>
            </w:tr>
            <w:tr w:rsidR="009508B0" w:rsidRPr="009508B0" w14:paraId="5E5A7F8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2CC7A86" w14:textId="77777777" w:rsidR="009508B0" w:rsidRPr="009508B0" w:rsidRDefault="009508B0" w:rsidP="009508B0">
                  <w:pPr>
                    <w:jc w:val="center"/>
                    <w:rPr>
                      <w:color w:val="000000"/>
                      <w:sz w:val="16"/>
                      <w:szCs w:val="16"/>
                    </w:rPr>
                  </w:pPr>
                  <w:r w:rsidRPr="009508B0">
                    <w:rPr>
                      <w:color w:val="000000"/>
                      <w:sz w:val="16"/>
                      <w:szCs w:val="16"/>
                    </w:rPr>
                    <w:t>113</w:t>
                  </w:r>
                </w:p>
              </w:tc>
              <w:tc>
                <w:tcPr>
                  <w:tcW w:w="2152" w:type="dxa"/>
                  <w:tcBorders>
                    <w:top w:val="nil"/>
                    <w:left w:val="nil"/>
                    <w:bottom w:val="single" w:sz="4" w:space="0" w:color="auto"/>
                    <w:right w:val="nil"/>
                  </w:tcBorders>
                  <w:shd w:val="clear" w:color="auto" w:fill="auto"/>
                  <w:vAlign w:val="center"/>
                  <w:hideMark/>
                </w:tcPr>
                <w:p w14:paraId="09855B59" w14:textId="77777777" w:rsidR="009508B0" w:rsidRPr="009508B0" w:rsidRDefault="009508B0" w:rsidP="009508B0">
                  <w:pPr>
                    <w:rPr>
                      <w:color w:val="000000"/>
                      <w:sz w:val="16"/>
                      <w:szCs w:val="16"/>
                    </w:rPr>
                  </w:pPr>
                  <w:r w:rsidRPr="009508B0">
                    <w:rPr>
                      <w:color w:val="000000"/>
                      <w:sz w:val="16"/>
                      <w:szCs w:val="16"/>
                    </w:rPr>
                    <w:t>- diferencialas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C0E11B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2C97B29"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26868EC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320AC6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781ECA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E601C8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83355C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46EEBD7" w14:textId="77777777" w:rsidR="009508B0" w:rsidRPr="009508B0" w:rsidRDefault="009508B0" w:rsidP="009508B0">
                  <w:pPr>
                    <w:jc w:val="center"/>
                    <w:rPr>
                      <w:sz w:val="16"/>
                      <w:szCs w:val="16"/>
                    </w:rPr>
                  </w:pPr>
                  <w:r w:rsidRPr="009508B0">
                    <w:rPr>
                      <w:sz w:val="16"/>
                      <w:szCs w:val="16"/>
                    </w:rPr>
                    <w:t> </w:t>
                  </w:r>
                </w:p>
              </w:tc>
            </w:tr>
            <w:tr w:rsidR="009508B0" w:rsidRPr="009508B0" w14:paraId="31505F3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0DC4C84" w14:textId="77777777" w:rsidR="009508B0" w:rsidRPr="009508B0" w:rsidRDefault="009508B0" w:rsidP="009508B0">
                  <w:pPr>
                    <w:jc w:val="center"/>
                    <w:rPr>
                      <w:color w:val="000000"/>
                      <w:sz w:val="16"/>
                      <w:szCs w:val="16"/>
                    </w:rPr>
                  </w:pPr>
                  <w:r w:rsidRPr="009508B0">
                    <w:rPr>
                      <w:color w:val="000000"/>
                      <w:sz w:val="16"/>
                      <w:szCs w:val="16"/>
                    </w:rPr>
                    <w:t>114</w:t>
                  </w:r>
                </w:p>
              </w:tc>
              <w:tc>
                <w:tcPr>
                  <w:tcW w:w="2152" w:type="dxa"/>
                  <w:tcBorders>
                    <w:top w:val="nil"/>
                    <w:left w:val="nil"/>
                    <w:bottom w:val="single" w:sz="4" w:space="0" w:color="auto"/>
                    <w:right w:val="nil"/>
                  </w:tcBorders>
                  <w:shd w:val="clear" w:color="auto" w:fill="auto"/>
                  <w:vAlign w:val="center"/>
                  <w:hideMark/>
                </w:tcPr>
                <w:p w14:paraId="2E704D4E" w14:textId="77777777" w:rsidR="009508B0" w:rsidRPr="009508B0" w:rsidRDefault="009508B0" w:rsidP="009508B0">
                  <w:pPr>
                    <w:rPr>
                      <w:color w:val="000000"/>
                      <w:sz w:val="16"/>
                      <w:szCs w:val="16"/>
                    </w:rPr>
                  </w:pPr>
                  <w:r w:rsidRPr="009508B0">
                    <w:rPr>
                      <w:color w:val="000000"/>
                      <w:sz w:val="16"/>
                      <w:szCs w:val="16"/>
                    </w:rPr>
                    <w:t xml:space="preserve">- diferencialo riebokšlis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5526BA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5F88FA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BAAE28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5C193D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E50579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B3C610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663B72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A75B93F" w14:textId="77777777" w:rsidR="009508B0" w:rsidRPr="009508B0" w:rsidRDefault="009508B0" w:rsidP="009508B0">
                  <w:pPr>
                    <w:jc w:val="center"/>
                    <w:rPr>
                      <w:sz w:val="16"/>
                      <w:szCs w:val="16"/>
                    </w:rPr>
                  </w:pPr>
                  <w:r w:rsidRPr="009508B0">
                    <w:rPr>
                      <w:sz w:val="16"/>
                      <w:szCs w:val="16"/>
                    </w:rPr>
                    <w:t> </w:t>
                  </w:r>
                </w:p>
              </w:tc>
            </w:tr>
            <w:tr w:rsidR="009508B0" w:rsidRPr="009508B0" w14:paraId="70BCAE4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3614C5E" w14:textId="77777777" w:rsidR="009508B0" w:rsidRPr="009508B0" w:rsidRDefault="009508B0" w:rsidP="009508B0">
                  <w:pPr>
                    <w:jc w:val="center"/>
                    <w:rPr>
                      <w:color w:val="000000"/>
                      <w:sz w:val="16"/>
                      <w:szCs w:val="16"/>
                    </w:rPr>
                  </w:pPr>
                  <w:r w:rsidRPr="009508B0">
                    <w:rPr>
                      <w:color w:val="000000"/>
                      <w:sz w:val="16"/>
                      <w:szCs w:val="16"/>
                    </w:rPr>
                    <w:t>115</w:t>
                  </w:r>
                </w:p>
              </w:tc>
              <w:tc>
                <w:tcPr>
                  <w:tcW w:w="2152" w:type="dxa"/>
                  <w:tcBorders>
                    <w:top w:val="nil"/>
                    <w:left w:val="nil"/>
                    <w:bottom w:val="single" w:sz="4" w:space="0" w:color="auto"/>
                    <w:right w:val="nil"/>
                  </w:tcBorders>
                  <w:shd w:val="clear" w:color="auto" w:fill="auto"/>
                  <w:vAlign w:val="center"/>
                  <w:hideMark/>
                </w:tcPr>
                <w:p w14:paraId="76BBA35D" w14:textId="77777777" w:rsidR="009508B0" w:rsidRPr="009508B0" w:rsidRDefault="009508B0" w:rsidP="009508B0">
                  <w:pPr>
                    <w:rPr>
                      <w:color w:val="000000"/>
                      <w:sz w:val="16"/>
                      <w:szCs w:val="16"/>
                    </w:rPr>
                  </w:pPr>
                  <w:r w:rsidRPr="009508B0">
                    <w:rPr>
                      <w:color w:val="000000"/>
                      <w:sz w:val="16"/>
                      <w:szCs w:val="16"/>
                    </w:rPr>
                    <w:t>- stebulė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777124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E062D5A"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E06A89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07D987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4F0C9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CA38E6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99B7F3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D6CC48A" w14:textId="77777777" w:rsidR="009508B0" w:rsidRPr="009508B0" w:rsidRDefault="009508B0" w:rsidP="009508B0">
                  <w:pPr>
                    <w:jc w:val="center"/>
                    <w:rPr>
                      <w:sz w:val="16"/>
                      <w:szCs w:val="16"/>
                    </w:rPr>
                  </w:pPr>
                  <w:r w:rsidRPr="009508B0">
                    <w:rPr>
                      <w:sz w:val="16"/>
                      <w:szCs w:val="16"/>
                    </w:rPr>
                    <w:t> </w:t>
                  </w:r>
                </w:p>
              </w:tc>
            </w:tr>
            <w:tr w:rsidR="009508B0" w:rsidRPr="009508B0" w14:paraId="00212B0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17608CC" w14:textId="77777777" w:rsidR="009508B0" w:rsidRPr="009508B0" w:rsidRDefault="009508B0" w:rsidP="009508B0">
                  <w:pPr>
                    <w:jc w:val="center"/>
                    <w:rPr>
                      <w:color w:val="000000"/>
                      <w:sz w:val="16"/>
                      <w:szCs w:val="16"/>
                    </w:rPr>
                  </w:pPr>
                  <w:r w:rsidRPr="009508B0">
                    <w:rPr>
                      <w:color w:val="000000"/>
                      <w:sz w:val="16"/>
                      <w:szCs w:val="16"/>
                    </w:rPr>
                    <w:t>116</w:t>
                  </w:r>
                </w:p>
              </w:tc>
              <w:tc>
                <w:tcPr>
                  <w:tcW w:w="2152" w:type="dxa"/>
                  <w:tcBorders>
                    <w:top w:val="nil"/>
                    <w:left w:val="nil"/>
                    <w:bottom w:val="single" w:sz="4" w:space="0" w:color="auto"/>
                    <w:right w:val="nil"/>
                  </w:tcBorders>
                  <w:shd w:val="clear" w:color="auto" w:fill="auto"/>
                  <w:vAlign w:val="center"/>
                  <w:hideMark/>
                </w:tcPr>
                <w:p w14:paraId="783C4675" w14:textId="77777777" w:rsidR="009508B0" w:rsidRPr="009508B0" w:rsidRDefault="009508B0" w:rsidP="009508B0">
                  <w:pPr>
                    <w:rPr>
                      <w:color w:val="000000"/>
                      <w:sz w:val="16"/>
                      <w:szCs w:val="16"/>
                    </w:rPr>
                  </w:pPr>
                  <w:r w:rsidRPr="009508B0">
                    <w:rPr>
                      <w:color w:val="000000"/>
                      <w:sz w:val="16"/>
                      <w:szCs w:val="16"/>
                    </w:rPr>
                    <w:t>- posūkio svirtis (kairė arba dešinė)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B67FA3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EF7698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497129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2B1027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BB7B63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1D63DE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312140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795FD3E" w14:textId="77777777" w:rsidR="009508B0" w:rsidRPr="009508B0" w:rsidRDefault="009508B0" w:rsidP="009508B0">
                  <w:pPr>
                    <w:jc w:val="center"/>
                    <w:rPr>
                      <w:sz w:val="16"/>
                      <w:szCs w:val="16"/>
                    </w:rPr>
                  </w:pPr>
                  <w:r w:rsidRPr="009508B0">
                    <w:rPr>
                      <w:sz w:val="16"/>
                      <w:szCs w:val="16"/>
                    </w:rPr>
                    <w:t> </w:t>
                  </w:r>
                </w:p>
              </w:tc>
            </w:tr>
            <w:tr w:rsidR="009508B0" w:rsidRPr="009508B0" w14:paraId="625E41A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37CDE40" w14:textId="77777777" w:rsidR="009508B0" w:rsidRPr="009508B0" w:rsidRDefault="009508B0" w:rsidP="009508B0">
                  <w:pPr>
                    <w:jc w:val="center"/>
                    <w:rPr>
                      <w:color w:val="000000"/>
                      <w:sz w:val="16"/>
                      <w:szCs w:val="16"/>
                    </w:rPr>
                  </w:pPr>
                  <w:r w:rsidRPr="009508B0">
                    <w:rPr>
                      <w:color w:val="000000"/>
                      <w:sz w:val="16"/>
                      <w:szCs w:val="16"/>
                    </w:rPr>
                    <w:t>117</w:t>
                  </w:r>
                </w:p>
              </w:tc>
              <w:tc>
                <w:tcPr>
                  <w:tcW w:w="2152" w:type="dxa"/>
                  <w:tcBorders>
                    <w:top w:val="nil"/>
                    <w:left w:val="nil"/>
                    <w:bottom w:val="single" w:sz="4" w:space="0" w:color="auto"/>
                    <w:right w:val="nil"/>
                  </w:tcBorders>
                  <w:shd w:val="clear" w:color="auto" w:fill="auto"/>
                  <w:vAlign w:val="center"/>
                  <w:hideMark/>
                </w:tcPr>
                <w:p w14:paraId="3866F8E5" w14:textId="77777777" w:rsidR="009508B0" w:rsidRPr="009508B0" w:rsidRDefault="009508B0" w:rsidP="009508B0">
                  <w:pPr>
                    <w:rPr>
                      <w:color w:val="000000"/>
                      <w:sz w:val="16"/>
                      <w:szCs w:val="16"/>
                    </w:rPr>
                  </w:pPr>
                  <w:r w:rsidRPr="009508B0">
                    <w:rPr>
                      <w:color w:val="000000"/>
                      <w:sz w:val="16"/>
                      <w:szCs w:val="16"/>
                    </w:rPr>
                    <w:t>- stebulės guoliai ir riebokšliai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167418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1492637"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E4BEDD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1F00D2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1344B2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E332E4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C82DB8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32C379C" w14:textId="77777777" w:rsidR="009508B0" w:rsidRPr="009508B0" w:rsidRDefault="009508B0" w:rsidP="009508B0">
                  <w:pPr>
                    <w:jc w:val="center"/>
                    <w:rPr>
                      <w:sz w:val="16"/>
                      <w:szCs w:val="16"/>
                    </w:rPr>
                  </w:pPr>
                  <w:r w:rsidRPr="009508B0">
                    <w:rPr>
                      <w:sz w:val="16"/>
                      <w:szCs w:val="16"/>
                    </w:rPr>
                    <w:t> </w:t>
                  </w:r>
                </w:p>
              </w:tc>
            </w:tr>
            <w:tr w:rsidR="009508B0" w:rsidRPr="009508B0" w14:paraId="7D050DC1"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55095F4F" w14:textId="77777777" w:rsidR="009508B0" w:rsidRPr="009508B0" w:rsidRDefault="009508B0" w:rsidP="009508B0">
                  <w:pPr>
                    <w:jc w:val="center"/>
                    <w:rPr>
                      <w:color w:val="000000"/>
                      <w:sz w:val="16"/>
                      <w:szCs w:val="16"/>
                    </w:rPr>
                  </w:pPr>
                  <w:r w:rsidRPr="009508B0">
                    <w:rPr>
                      <w:color w:val="000000"/>
                      <w:sz w:val="16"/>
                      <w:szCs w:val="16"/>
                    </w:rPr>
                    <w:t>10.</w:t>
                  </w:r>
                </w:p>
              </w:tc>
              <w:tc>
                <w:tcPr>
                  <w:tcW w:w="2152" w:type="dxa"/>
                  <w:tcBorders>
                    <w:top w:val="nil"/>
                    <w:left w:val="nil"/>
                    <w:bottom w:val="single" w:sz="4" w:space="0" w:color="auto"/>
                    <w:right w:val="nil"/>
                  </w:tcBorders>
                  <w:shd w:val="clear" w:color="000000" w:fill="D9D9D9"/>
                  <w:vAlign w:val="center"/>
                  <w:hideMark/>
                </w:tcPr>
                <w:p w14:paraId="639A4A04" w14:textId="77777777" w:rsidR="009508B0" w:rsidRPr="009508B0" w:rsidRDefault="009508B0" w:rsidP="009508B0">
                  <w:pPr>
                    <w:jc w:val="center"/>
                    <w:rPr>
                      <w:b/>
                      <w:bCs/>
                      <w:color w:val="000000"/>
                      <w:sz w:val="16"/>
                      <w:szCs w:val="16"/>
                    </w:rPr>
                  </w:pPr>
                  <w:r w:rsidRPr="009508B0">
                    <w:rPr>
                      <w:b/>
                      <w:bCs/>
                      <w:color w:val="000000"/>
                      <w:sz w:val="16"/>
                      <w:szCs w:val="16"/>
                    </w:rPr>
                    <w:t>Galinis tiltas</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31166002"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426DFD6D"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10A00A2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66B14B0F"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3A996BB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2AC55F10"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70DCA2A8"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5B58E990"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2355D77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5ED9A27" w14:textId="77777777" w:rsidR="009508B0" w:rsidRPr="009508B0" w:rsidRDefault="009508B0" w:rsidP="009508B0">
                  <w:pPr>
                    <w:jc w:val="center"/>
                    <w:rPr>
                      <w:color w:val="000000"/>
                      <w:sz w:val="16"/>
                      <w:szCs w:val="16"/>
                    </w:rPr>
                  </w:pPr>
                  <w:r w:rsidRPr="009508B0">
                    <w:rPr>
                      <w:color w:val="000000"/>
                      <w:sz w:val="16"/>
                      <w:szCs w:val="16"/>
                    </w:rPr>
                    <w:t>118</w:t>
                  </w:r>
                </w:p>
              </w:tc>
              <w:tc>
                <w:tcPr>
                  <w:tcW w:w="2152" w:type="dxa"/>
                  <w:tcBorders>
                    <w:top w:val="nil"/>
                    <w:left w:val="nil"/>
                    <w:bottom w:val="single" w:sz="4" w:space="0" w:color="auto"/>
                    <w:right w:val="nil"/>
                  </w:tcBorders>
                  <w:shd w:val="clear" w:color="auto" w:fill="auto"/>
                  <w:vAlign w:val="center"/>
                  <w:hideMark/>
                </w:tcPr>
                <w:p w14:paraId="473F9984"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DF14480"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BDDE3C0"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A77235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77931A8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16E15D8"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748E71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2D6659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6039AC9" w14:textId="77777777" w:rsidR="009508B0" w:rsidRPr="009508B0" w:rsidRDefault="009508B0" w:rsidP="009508B0">
                  <w:pPr>
                    <w:jc w:val="center"/>
                    <w:rPr>
                      <w:sz w:val="16"/>
                      <w:szCs w:val="16"/>
                    </w:rPr>
                  </w:pPr>
                  <w:r w:rsidRPr="009508B0">
                    <w:rPr>
                      <w:sz w:val="16"/>
                      <w:szCs w:val="16"/>
                    </w:rPr>
                    <w:t> </w:t>
                  </w:r>
                </w:p>
              </w:tc>
            </w:tr>
            <w:tr w:rsidR="009508B0" w:rsidRPr="009508B0" w14:paraId="56CA6AC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F374D17" w14:textId="77777777" w:rsidR="009508B0" w:rsidRPr="009508B0" w:rsidRDefault="009508B0" w:rsidP="009508B0">
                  <w:pPr>
                    <w:jc w:val="center"/>
                    <w:rPr>
                      <w:color w:val="000000"/>
                      <w:sz w:val="16"/>
                      <w:szCs w:val="16"/>
                    </w:rPr>
                  </w:pPr>
                  <w:r w:rsidRPr="009508B0">
                    <w:rPr>
                      <w:color w:val="000000"/>
                      <w:sz w:val="16"/>
                      <w:szCs w:val="16"/>
                    </w:rPr>
                    <w:t>119</w:t>
                  </w:r>
                </w:p>
              </w:tc>
              <w:tc>
                <w:tcPr>
                  <w:tcW w:w="2152" w:type="dxa"/>
                  <w:tcBorders>
                    <w:top w:val="nil"/>
                    <w:left w:val="nil"/>
                    <w:bottom w:val="single" w:sz="4" w:space="0" w:color="auto"/>
                    <w:right w:val="nil"/>
                  </w:tcBorders>
                  <w:shd w:val="clear" w:color="auto" w:fill="auto"/>
                  <w:vAlign w:val="center"/>
                  <w:hideMark/>
                </w:tcPr>
                <w:p w14:paraId="77953DEC" w14:textId="77777777" w:rsidR="009508B0" w:rsidRPr="009508B0" w:rsidRDefault="009508B0" w:rsidP="009508B0">
                  <w:pPr>
                    <w:rPr>
                      <w:color w:val="000000"/>
                      <w:sz w:val="16"/>
                      <w:szCs w:val="16"/>
                    </w:rPr>
                  </w:pPr>
                  <w:r w:rsidRPr="009508B0">
                    <w:rPr>
                      <w:color w:val="000000"/>
                      <w:sz w:val="16"/>
                      <w:szCs w:val="16"/>
                    </w:rPr>
                    <w:t>- pusašis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3758D6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FBDABD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A7521C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A9DB99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E6B29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05D728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BFF05F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1940681" w14:textId="77777777" w:rsidR="009508B0" w:rsidRPr="009508B0" w:rsidRDefault="009508B0" w:rsidP="009508B0">
                  <w:pPr>
                    <w:jc w:val="center"/>
                    <w:rPr>
                      <w:sz w:val="16"/>
                      <w:szCs w:val="16"/>
                    </w:rPr>
                  </w:pPr>
                  <w:r w:rsidRPr="009508B0">
                    <w:rPr>
                      <w:sz w:val="16"/>
                      <w:szCs w:val="16"/>
                    </w:rPr>
                    <w:t> </w:t>
                  </w:r>
                </w:p>
              </w:tc>
            </w:tr>
            <w:tr w:rsidR="009508B0" w:rsidRPr="009508B0" w14:paraId="70E545E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E6F9ED3" w14:textId="77777777" w:rsidR="009508B0" w:rsidRPr="009508B0" w:rsidRDefault="009508B0" w:rsidP="009508B0">
                  <w:pPr>
                    <w:jc w:val="center"/>
                    <w:rPr>
                      <w:color w:val="000000"/>
                      <w:sz w:val="16"/>
                      <w:szCs w:val="16"/>
                    </w:rPr>
                  </w:pPr>
                  <w:r w:rsidRPr="009508B0">
                    <w:rPr>
                      <w:color w:val="000000"/>
                      <w:sz w:val="16"/>
                      <w:szCs w:val="16"/>
                    </w:rPr>
                    <w:t>120</w:t>
                  </w:r>
                </w:p>
              </w:tc>
              <w:tc>
                <w:tcPr>
                  <w:tcW w:w="2152" w:type="dxa"/>
                  <w:tcBorders>
                    <w:top w:val="nil"/>
                    <w:left w:val="nil"/>
                    <w:bottom w:val="single" w:sz="4" w:space="0" w:color="auto"/>
                    <w:right w:val="nil"/>
                  </w:tcBorders>
                  <w:shd w:val="clear" w:color="auto" w:fill="auto"/>
                  <w:vAlign w:val="center"/>
                  <w:hideMark/>
                </w:tcPr>
                <w:p w14:paraId="0B2CDD85" w14:textId="77777777" w:rsidR="009508B0" w:rsidRPr="009508B0" w:rsidRDefault="009508B0" w:rsidP="009508B0">
                  <w:pPr>
                    <w:rPr>
                      <w:color w:val="000000"/>
                      <w:sz w:val="16"/>
                      <w:szCs w:val="16"/>
                    </w:rPr>
                  </w:pPr>
                  <w:r w:rsidRPr="009508B0">
                    <w:rPr>
                      <w:color w:val="000000"/>
                      <w:sz w:val="16"/>
                      <w:szCs w:val="16"/>
                    </w:rPr>
                    <w:t>- diferencialas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33AFB2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8C0E33A"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3AD9F16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60FB5C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3BD11D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763608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A7B87B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013565F" w14:textId="77777777" w:rsidR="009508B0" w:rsidRPr="009508B0" w:rsidRDefault="009508B0" w:rsidP="009508B0">
                  <w:pPr>
                    <w:jc w:val="center"/>
                    <w:rPr>
                      <w:sz w:val="16"/>
                      <w:szCs w:val="16"/>
                    </w:rPr>
                  </w:pPr>
                  <w:r w:rsidRPr="009508B0">
                    <w:rPr>
                      <w:sz w:val="16"/>
                      <w:szCs w:val="16"/>
                    </w:rPr>
                    <w:t> </w:t>
                  </w:r>
                </w:p>
              </w:tc>
            </w:tr>
            <w:tr w:rsidR="009508B0" w:rsidRPr="009508B0" w14:paraId="1F1710C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6B70B54" w14:textId="77777777" w:rsidR="009508B0" w:rsidRPr="009508B0" w:rsidRDefault="009508B0" w:rsidP="009508B0">
                  <w:pPr>
                    <w:jc w:val="center"/>
                    <w:rPr>
                      <w:color w:val="000000"/>
                      <w:sz w:val="16"/>
                      <w:szCs w:val="16"/>
                    </w:rPr>
                  </w:pPr>
                  <w:r w:rsidRPr="009508B0">
                    <w:rPr>
                      <w:color w:val="000000"/>
                      <w:sz w:val="16"/>
                      <w:szCs w:val="16"/>
                    </w:rPr>
                    <w:t>121</w:t>
                  </w:r>
                </w:p>
              </w:tc>
              <w:tc>
                <w:tcPr>
                  <w:tcW w:w="2152" w:type="dxa"/>
                  <w:tcBorders>
                    <w:top w:val="nil"/>
                    <w:left w:val="nil"/>
                    <w:bottom w:val="single" w:sz="4" w:space="0" w:color="auto"/>
                    <w:right w:val="nil"/>
                  </w:tcBorders>
                  <w:shd w:val="clear" w:color="auto" w:fill="auto"/>
                  <w:vAlign w:val="center"/>
                  <w:hideMark/>
                </w:tcPr>
                <w:p w14:paraId="573A64B7" w14:textId="77777777" w:rsidR="009508B0" w:rsidRPr="009508B0" w:rsidRDefault="009508B0" w:rsidP="009508B0">
                  <w:pPr>
                    <w:rPr>
                      <w:color w:val="000000"/>
                      <w:sz w:val="16"/>
                      <w:szCs w:val="16"/>
                    </w:rPr>
                  </w:pPr>
                  <w:r w:rsidRPr="009508B0">
                    <w:rPr>
                      <w:color w:val="000000"/>
                      <w:sz w:val="16"/>
                      <w:szCs w:val="16"/>
                    </w:rPr>
                    <w:t xml:space="preserve">- diferencialo riebokšlis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6369A1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7C26DDA"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8FD03A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D823E7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8A32D6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712926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E87512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8416046" w14:textId="77777777" w:rsidR="009508B0" w:rsidRPr="009508B0" w:rsidRDefault="009508B0" w:rsidP="009508B0">
                  <w:pPr>
                    <w:jc w:val="center"/>
                    <w:rPr>
                      <w:sz w:val="16"/>
                      <w:szCs w:val="16"/>
                    </w:rPr>
                  </w:pPr>
                  <w:r w:rsidRPr="009508B0">
                    <w:rPr>
                      <w:sz w:val="16"/>
                      <w:szCs w:val="16"/>
                    </w:rPr>
                    <w:t> </w:t>
                  </w:r>
                </w:p>
              </w:tc>
            </w:tr>
            <w:tr w:rsidR="009508B0" w:rsidRPr="009508B0" w14:paraId="4138B19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2EAA636" w14:textId="77777777" w:rsidR="009508B0" w:rsidRPr="009508B0" w:rsidRDefault="009508B0" w:rsidP="009508B0">
                  <w:pPr>
                    <w:jc w:val="center"/>
                    <w:rPr>
                      <w:color w:val="000000"/>
                      <w:sz w:val="16"/>
                      <w:szCs w:val="16"/>
                    </w:rPr>
                  </w:pPr>
                  <w:r w:rsidRPr="009508B0">
                    <w:rPr>
                      <w:color w:val="000000"/>
                      <w:sz w:val="16"/>
                      <w:szCs w:val="16"/>
                    </w:rPr>
                    <w:t>122</w:t>
                  </w:r>
                </w:p>
              </w:tc>
              <w:tc>
                <w:tcPr>
                  <w:tcW w:w="2152" w:type="dxa"/>
                  <w:tcBorders>
                    <w:top w:val="nil"/>
                    <w:left w:val="nil"/>
                    <w:bottom w:val="single" w:sz="4" w:space="0" w:color="auto"/>
                    <w:right w:val="nil"/>
                  </w:tcBorders>
                  <w:shd w:val="clear" w:color="auto" w:fill="auto"/>
                  <w:vAlign w:val="center"/>
                  <w:hideMark/>
                </w:tcPr>
                <w:p w14:paraId="0EF74741" w14:textId="77777777" w:rsidR="009508B0" w:rsidRPr="009508B0" w:rsidRDefault="009508B0" w:rsidP="009508B0">
                  <w:pPr>
                    <w:rPr>
                      <w:color w:val="000000"/>
                      <w:sz w:val="16"/>
                      <w:szCs w:val="16"/>
                    </w:rPr>
                  </w:pPr>
                  <w:r w:rsidRPr="009508B0">
                    <w:rPr>
                      <w:color w:val="000000"/>
                      <w:sz w:val="16"/>
                      <w:szCs w:val="16"/>
                    </w:rPr>
                    <w:t>- stebulė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F752FB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DB4C55F"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B0475F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52EAE9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AECCEA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9C13A9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F226E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8CB1030" w14:textId="77777777" w:rsidR="009508B0" w:rsidRPr="009508B0" w:rsidRDefault="009508B0" w:rsidP="009508B0">
                  <w:pPr>
                    <w:jc w:val="center"/>
                    <w:rPr>
                      <w:sz w:val="16"/>
                      <w:szCs w:val="16"/>
                    </w:rPr>
                  </w:pPr>
                  <w:r w:rsidRPr="009508B0">
                    <w:rPr>
                      <w:sz w:val="16"/>
                      <w:szCs w:val="16"/>
                    </w:rPr>
                    <w:t> </w:t>
                  </w:r>
                </w:p>
              </w:tc>
            </w:tr>
            <w:tr w:rsidR="009508B0" w:rsidRPr="009508B0" w14:paraId="326F4C8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702CC5F" w14:textId="77777777" w:rsidR="009508B0" w:rsidRPr="009508B0" w:rsidRDefault="009508B0" w:rsidP="009508B0">
                  <w:pPr>
                    <w:jc w:val="center"/>
                    <w:rPr>
                      <w:color w:val="000000"/>
                      <w:sz w:val="16"/>
                      <w:szCs w:val="16"/>
                    </w:rPr>
                  </w:pPr>
                  <w:r w:rsidRPr="009508B0">
                    <w:rPr>
                      <w:color w:val="000000"/>
                      <w:sz w:val="16"/>
                      <w:szCs w:val="16"/>
                    </w:rPr>
                    <w:t>123</w:t>
                  </w:r>
                </w:p>
              </w:tc>
              <w:tc>
                <w:tcPr>
                  <w:tcW w:w="2152" w:type="dxa"/>
                  <w:tcBorders>
                    <w:top w:val="nil"/>
                    <w:left w:val="nil"/>
                    <w:bottom w:val="single" w:sz="4" w:space="0" w:color="auto"/>
                    <w:right w:val="nil"/>
                  </w:tcBorders>
                  <w:shd w:val="clear" w:color="auto" w:fill="auto"/>
                  <w:vAlign w:val="center"/>
                  <w:hideMark/>
                </w:tcPr>
                <w:p w14:paraId="0167276A" w14:textId="77777777" w:rsidR="009508B0" w:rsidRPr="009508B0" w:rsidRDefault="009508B0" w:rsidP="009508B0">
                  <w:pPr>
                    <w:rPr>
                      <w:color w:val="000000"/>
                      <w:sz w:val="16"/>
                      <w:szCs w:val="16"/>
                    </w:rPr>
                  </w:pPr>
                  <w:r w:rsidRPr="009508B0">
                    <w:rPr>
                      <w:color w:val="000000"/>
                      <w:sz w:val="16"/>
                      <w:szCs w:val="16"/>
                    </w:rPr>
                    <w:t>- stebulės guoliai ir riebokšliai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D5FCB3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F052381"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532FD55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D19584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05B9F0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5F10BF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B65BC1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8ED4B52" w14:textId="77777777" w:rsidR="009508B0" w:rsidRPr="009508B0" w:rsidRDefault="009508B0" w:rsidP="009508B0">
                  <w:pPr>
                    <w:jc w:val="center"/>
                    <w:rPr>
                      <w:sz w:val="16"/>
                      <w:szCs w:val="16"/>
                    </w:rPr>
                  </w:pPr>
                  <w:r w:rsidRPr="009508B0">
                    <w:rPr>
                      <w:sz w:val="16"/>
                      <w:szCs w:val="16"/>
                    </w:rPr>
                    <w:t> </w:t>
                  </w:r>
                </w:p>
              </w:tc>
            </w:tr>
            <w:tr w:rsidR="009508B0" w:rsidRPr="009508B0" w14:paraId="7F154E9E"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72D7924F" w14:textId="77777777" w:rsidR="009508B0" w:rsidRPr="009508B0" w:rsidRDefault="009508B0" w:rsidP="009508B0">
                  <w:pPr>
                    <w:jc w:val="center"/>
                    <w:rPr>
                      <w:color w:val="000000"/>
                      <w:sz w:val="16"/>
                      <w:szCs w:val="16"/>
                    </w:rPr>
                  </w:pPr>
                  <w:r w:rsidRPr="009508B0">
                    <w:rPr>
                      <w:color w:val="000000"/>
                      <w:sz w:val="16"/>
                      <w:szCs w:val="16"/>
                    </w:rPr>
                    <w:t>11</w:t>
                  </w:r>
                </w:p>
              </w:tc>
              <w:tc>
                <w:tcPr>
                  <w:tcW w:w="2152" w:type="dxa"/>
                  <w:tcBorders>
                    <w:top w:val="nil"/>
                    <w:left w:val="nil"/>
                    <w:bottom w:val="single" w:sz="4" w:space="0" w:color="auto"/>
                    <w:right w:val="nil"/>
                  </w:tcBorders>
                  <w:shd w:val="clear" w:color="000000" w:fill="D9D9D9"/>
                  <w:vAlign w:val="center"/>
                  <w:hideMark/>
                </w:tcPr>
                <w:p w14:paraId="5314D48A" w14:textId="77777777" w:rsidR="009508B0" w:rsidRPr="009508B0" w:rsidRDefault="009508B0" w:rsidP="009508B0">
                  <w:pPr>
                    <w:jc w:val="center"/>
                    <w:rPr>
                      <w:b/>
                      <w:bCs/>
                      <w:color w:val="000000"/>
                      <w:sz w:val="16"/>
                      <w:szCs w:val="16"/>
                    </w:rPr>
                  </w:pPr>
                  <w:r w:rsidRPr="009508B0">
                    <w:rPr>
                      <w:b/>
                      <w:bCs/>
                      <w:color w:val="000000"/>
                      <w:sz w:val="16"/>
                      <w:szCs w:val="16"/>
                    </w:rPr>
                    <w:t xml:space="preserve">Ratai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612A8514"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37402D07"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340C3A7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542AACCF"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04345E0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68085B21"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239CF55B"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577D5AE8"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4BD2E93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F760984" w14:textId="77777777" w:rsidR="009508B0" w:rsidRPr="009508B0" w:rsidRDefault="009508B0" w:rsidP="009508B0">
                  <w:pPr>
                    <w:jc w:val="center"/>
                    <w:rPr>
                      <w:color w:val="000000"/>
                      <w:sz w:val="16"/>
                      <w:szCs w:val="16"/>
                    </w:rPr>
                  </w:pPr>
                  <w:r w:rsidRPr="009508B0">
                    <w:rPr>
                      <w:color w:val="000000"/>
                      <w:sz w:val="16"/>
                      <w:szCs w:val="16"/>
                    </w:rPr>
                    <w:t>124</w:t>
                  </w:r>
                </w:p>
              </w:tc>
              <w:tc>
                <w:tcPr>
                  <w:tcW w:w="2152" w:type="dxa"/>
                  <w:tcBorders>
                    <w:top w:val="nil"/>
                    <w:left w:val="nil"/>
                    <w:bottom w:val="single" w:sz="4" w:space="0" w:color="auto"/>
                    <w:right w:val="nil"/>
                  </w:tcBorders>
                  <w:shd w:val="clear" w:color="auto" w:fill="auto"/>
                  <w:vAlign w:val="center"/>
                  <w:hideMark/>
                </w:tcPr>
                <w:p w14:paraId="1E58128D" w14:textId="77777777" w:rsidR="009508B0" w:rsidRPr="009508B0" w:rsidRDefault="009508B0" w:rsidP="009508B0">
                  <w:pPr>
                    <w:rPr>
                      <w:color w:val="000000"/>
                      <w:sz w:val="16"/>
                      <w:szCs w:val="16"/>
                    </w:rPr>
                  </w:pPr>
                  <w:r w:rsidRPr="009508B0">
                    <w:rPr>
                      <w:color w:val="000000"/>
                      <w:sz w:val="16"/>
                      <w:szCs w:val="16"/>
                    </w:rPr>
                    <w:t>- ratlankis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3CC7FF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756114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BE1B5D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D0B072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B1D2BA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9211F2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6B5FC4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E9D18F2" w14:textId="77777777" w:rsidR="009508B0" w:rsidRPr="009508B0" w:rsidRDefault="009508B0" w:rsidP="009508B0">
                  <w:pPr>
                    <w:jc w:val="center"/>
                    <w:rPr>
                      <w:sz w:val="16"/>
                      <w:szCs w:val="16"/>
                    </w:rPr>
                  </w:pPr>
                  <w:r w:rsidRPr="009508B0">
                    <w:rPr>
                      <w:sz w:val="16"/>
                      <w:szCs w:val="16"/>
                    </w:rPr>
                    <w:t> </w:t>
                  </w:r>
                </w:p>
              </w:tc>
            </w:tr>
            <w:tr w:rsidR="009508B0" w:rsidRPr="009508B0" w14:paraId="5D0B778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54A7D28" w14:textId="77777777" w:rsidR="009508B0" w:rsidRPr="009508B0" w:rsidRDefault="009508B0" w:rsidP="009508B0">
                  <w:pPr>
                    <w:jc w:val="center"/>
                    <w:rPr>
                      <w:color w:val="000000"/>
                      <w:sz w:val="16"/>
                      <w:szCs w:val="16"/>
                    </w:rPr>
                  </w:pPr>
                  <w:r w:rsidRPr="009508B0">
                    <w:rPr>
                      <w:color w:val="000000"/>
                      <w:sz w:val="16"/>
                      <w:szCs w:val="16"/>
                    </w:rPr>
                    <w:t>125</w:t>
                  </w:r>
                </w:p>
              </w:tc>
              <w:tc>
                <w:tcPr>
                  <w:tcW w:w="2152" w:type="dxa"/>
                  <w:tcBorders>
                    <w:top w:val="nil"/>
                    <w:left w:val="nil"/>
                    <w:bottom w:val="single" w:sz="4" w:space="0" w:color="auto"/>
                    <w:right w:val="nil"/>
                  </w:tcBorders>
                  <w:shd w:val="clear" w:color="auto" w:fill="auto"/>
                  <w:vAlign w:val="center"/>
                  <w:hideMark/>
                </w:tcPr>
                <w:p w14:paraId="45B069FB" w14:textId="77777777" w:rsidR="009508B0" w:rsidRPr="009508B0" w:rsidRDefault="009508B0" w:rsidP="009508B0">
                  <w:pPr>
                    <w:rPr>
                      <w:color w:val="000000"/>
                      <w:sz w:val="16"/>
                      <w:szCs w:val="16"/>
                    </w:rPr>
                  </w:pPr>
                  <w:r w:rsidRPr="009508B0">
                    <w:rPr>
                      <w:color w:val="000000"/>
                      <w:sz w:val="16"/>
                      <w:szCs w:val="16"/>
                    </w:rPr>
                    <w:t xml:space="preserve">- ratų tvirtinimo veržlė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BDEA52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7731413"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24D5F23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EBB307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E3EBC9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7D6B12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256B7A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3D13C85" w14:textId="77777777" w:rsidR="009508B0" w:rsidRPr="009508B0" w:rsidRDefault="009508B0" w:rsidP="009508B0">
                  <w:pPr>
                    <w:jc w:val="center"/>
                    <w:rPr>
                      <w:sz w:val="16"/>
                      <w:szCs w:val="16"/>
                    </w:rPr>
                  </w:pPr>
                  <w:r w:rsidRPr="009508B0">
                    <w:rPr>
                      <w:sz w:val="16"/>
                      <w:szCs w:val="16"/>
                    </w:rPr>
                    <w:t> </w:t>
                  </w:r>
                </w:p>
              </w:tc>
            </w:tr>
            <w:tr w:rsidR="009508B0" w:rsidRPr="009508B0" w14:paraId="7614DDE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BF5859C" w14:textId="77777777" w:rsidR="009508B0" w:rsidRPr="009508B0" w:rsidRDefault="009508B0" w:rsidP="009508B0">
                  <w:pPr>
                    <w:jc w:val="center"/>
                    <w:rPr>
                      <w:color w:val="000000"/>
                      <w:sz w:val="16"/>
                      <w:szCs w:val="16"/>
                    </w:rPr>
                  </w:pPr>
                  <w:r w:rsidRPr="009508B0">
                    <w:rPr>
                      <w:color w:val="000000"/>
                      <w:sz w:val="16"/>
                      <w:szCs w:val="16"/>
                    </w:rPr>
                    <w:t>126</w:t>
                  </w:r>
                </w:p>
              </w:tc>
              <w:tc>
                <w:tcPr>
                  <w:tcW w:w="2152" w:type="dxa"/>
                  <w:tcBorders>
                    <w:top w:val="nil"/>
                    <w:left w:val="nil"/>
                    <w:bottom w:val="single" w:sz="4" w:space="0" w:color="auto"/>
                    <w:right w:val="nil"/>
                  </w:tcBorders>
                  <w:shd w:val="clear" w:color="auto" w:fill="auto"/>
                  <w:vAlign w:val="center"/>
                  <w:hideMark/>
                </w:tcPr>
                <w:p w14:paraId="3513660C" w14:textId="77777777" w:rsidR="009508B0" w:rsidRPr="009508B0" w:rsidRDefault="009508B0" w:rsidP="009508B0">
                  <w:pPr>
                    <w:rPr>
                      <w:color w:val="000000"/>
                      <w:sz w:val="16"/>
                      <w:szCs w:val="16"/>
                    </w:rPr>
                  </w:pPr>
                  <w:r w:rsidRPr="009508B0">
                    <w:rPr>
                      <w:color w:val="000000"/>
                      <w:sz w:val="16"/>
                      <w:szCs w:val="16"/>
                    </w:rPr>
                    <w:t xml:space="preserve">- padangos montavimas–demontavimas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43EB2ED"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auto" w:fill="auto"/>
                  <w:vAlign w:val="center"/>
                  <w:hideMark/>
                </w:tcPr>
                <w:p w14:paraId="3462FC66"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auto" w:fill="auto"/>
                  <w:noWrap/>
                  <w:vAlign w:val="center"/>
                  <w:hideMark/>
                </w:tcPr>
                <w:p w14:paraId="5479A7C6"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A26452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937A411"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69DCAD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E7A4E9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52636E6" w14:textId="77777777" w:rsidR="009508B0" w:rsidRPr="009508B0" w:rsidRDefault="009508B0" w:rsidP="009508B0">
                  <w:pPr>
                    <w:jc w:val="center"/>
                    <w:rPr>
                      <w:sz w:val="16"/>
                      <w:szCs w:val="16"/>
                    </w:rPr>
                  </w:pPr>
                  <w:r w:rsidRPr="009508B0">
                    <w:rPr>
                      <w:sz w:val="16"/>
                      <w:szCs w:val="16"/>
                    </w:rPr>
                    <w:t> </w:t>
                  </w:r>
                </w:p>
              </w:tc>
            </w:tr>
            <w:tr w:rsidR="009508B0" w:rsidRPr="009508B0" w14:paraId="3088AB5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9930580" w14:textId="77777777" w:rsidR="009508B0" w:rsidRPr="009508B0" w:rsidRDefault="009508B0" w:rsidP="009508B0">
                  <w:pPr>
                    <w:jc w:val="center"/>
                    <w:rPr>
                      <w:color w:val="000000"/>
                      <w:sz w:val="16"/>
                      <w:szCs w:val="16"/>
                    </w:rPr>
                  </w:pPr>
                  <w:r w:rsidRPr="009508B0">
                    <w:rPr>
                      <w:color w:val="000000"/>
                      <w:sz w:val="16"/>
                      <w:szCs w:val="16"/>
                    </w:rPr>
                    <w:t>127</w:t>
                  </w:r>
                </w:p>
              </w:tc>
              <w:tc>
                <w:tcPr>
                  <w:tcW w:w="2152" w:type="dxa"/>
                  <w:tcBorders>
                    <w:top w:val="nil"/>
                    <w:left w:val="nil"/>
                    <w:bottom w:val="single" w:sz="4" w:space="0" w:color="auto"/>
                    <w:right w:val="nil"/>
                  </w:tcBorders>
                  <w:shd w:val="clear" w:color="auto" w:fill="auto"/>
                  <w:vAlign w:val="center"/>
                  <w:hideMark/>
                </w:tcPr>
                <w:p w14:paraId="3846B3BA" w14:textId="77777777" w:rsidR="009508B0" w:rsidRPr="009508B0" w:rsidRDefault="009508B0" w:rsidP="009508B0">
                  <w:pPr>
                    <w:rPr>
                      <w:color w:val="000000"/>
                      <w:sz w:val="16"/>
                      <w:szCs w:val="16"/>
                    </w:rPr>
                  </w:pPr>
                  <w:r w:rsidRPr="009508B0">
                    <w:rPr>
                      <w:color w:val="000000"/>
                      <w:sz w:val="16"/>
                      <w:szCs w:val="16"/>
                    </w:rPr>
                    <w:t xml:space="preserve">- rato nuėmimas–pastatymas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69B134"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auto" w:fill="auto"/>
                  <w:vAlign w:val="center"/>
                  <w:hideMark/>
                </w:tcPr>
                <w:p w14:paraId="70BFC811"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auto" w:fill="auto"/>
                  <w:noWrap/>
                  <w:vAlign w:val="center"/>
                  <w:hideMark/>
                </w:tcPr>
                <w:p w14:paraId="086B2C84"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12976CA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62F9B41"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B63F7F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52D638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950EC5D" w14:textId="77777777" w:rsidR="009508B0" w:rsidRPr="009508B0" w:rsidRDefault="009508B0" w:rsidP="009508B0">
                  <w:pPr>
                    <w:jc w:val="center"/>
                    <w:rPr>
                      <w:sz w:val="16"/>
                      <w:szCs w:val="16"/>
                    </w:rPr>
                  </w:pPr>
                  <w:r w:rsidRPr="009508B0">
                    <w:rPr>
                      <w:sz w:val="16"/>
                      <w:szCs w:val="16"/>
                    </w:rPr>
                    <w:t> </w:t>
                  </w:r>
                </w:p>
              </w:tc>
            </w:tr>
            <w:tr w:rsidR="009508B0" w:rsidRPr="009508B0" w14:paraId="0BC91BF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620FBE6" w14:textId="77777777" w:rsidR="009508B0" w:rsidRPr="009508B0" w:rsidRDefault="009508B0" w:rsidP="009508B0">
                  <w:pPr>
                    <w:jc w:val="center"/>
                    <w:rPr>
                      <w:color w:val="000000"/>
                      <w:sz w:val="16"/>
                      <w:szCs w:val="16"/>
                    </w:rPr>
                  </w:pPr>
                  <w:r w:rsidRPr="009508B0">
                    <w:rPr>
                      <w:color w:val="000000"/>
                      <w:sz w:val="16"/>
                      <w:szCs w:val="16"/>
                    </w:rPr>
                    <w:t>128</w:t>
                  </w:r>
                </w:p>
              </w:tc>
              <w:tc>
                <w:tcPr>
                  <w:tcW w:w="2152" w:type="dxa"/>
                  <w:tcBorders>
                    <w:top w:val="nil"/>
                    <w:left w:val="nil"/>
                    <w:bottom w:val="single" w:sz="4" w:space="0" w:color="auto"/>
                    <w:right w:val="nil"/>
                  </w:tcBorders>
                  <w:shd w:val="clear" w:color="auto" w:fill="auto"/>
                  <w:vAlign w:val="center"/>
                  <w:hideMark/>
                </w:tcPr>
                <w:p w14:paraId="3A6C663F" w14:textId="77777777" w:rsidR="009508B0" w:rsidRPr="009508B0" w:rsidRDefault="009508B0" w:rsidP="009508B0">
                  <w:pPr>
                    <w:rPr>
                      <w:color w:val="000000"/>
                      <w:sz w:val="16"/>
                      <w:szCs w:val="16"/>
                    </w:rPr>
                  </w:pPr>
                  <w:r w:rsidRPr="009508B0">
                    <w:rPr>
                      <w:color w:val="000000"/>
                      <w:sz w:val="16"/>
                      <w:szCs w:val="16"/>
                    </w:rPr>
                    <w:t xml:space="preserve">- padangos šaltas remontas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B9B417F"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auto" w:fill="auto"/>
                  <w:vAlign w:val="center"/>
                  <w:hideMark/>
                </w:tcPr>
                <w:p w14:paraId="3E2C9155" w14:textId="77777777" w:rsidR="009508B0" w:rsidRPr="009508B0" w:rsidRDefault="009508B0" w:rsidP="009508B0">
                  <w:pPr>
                    <w:jc w:val="center"/>
                    <w:rPr>
                      <w:b/>
                      <w:bCs/>
                      <w:color w:val="000000"/>
                      <w:sz w:val="16"/>
                      <w:szCs w:val="16"/>
                    </w:rPr>
                  </w:pPr>
                  <w:r w:rsidRPr="009508B0">
                    <w:rPr>
                      <w:b/>
                      <w:bCs/>
                      <w:color w:val="000000"/>
                      <w:sz w:val="16"/>
                      <w:szCs w:val="16"/>
                    </w:rPr>
                    <w:t>15</w:t>
                  </w:r>
                </w:p>
              </w:tc>
              <w:tc>
                <w:tcPr>
                  <w:tcW w:w="920" w:type="dxa"/>
                  <w:tcBorders>
                    <w:top w:val="nil"/>
                    <w:left w:val="nil"/>
                    <w:bottom w:val="single" w:sz="4" w:space="0" w:color="auto"/>
                    <w:right w:val="single" w:sz="4" w:space="0" w:color="auto"/>
                  </w:tcBorders>
                  <w:shd w:val="clear" w:color="auto" w:fill="auto"/>
                  <w:noWrap/>
                  <w:vAlign w:val="center"/>
                  <w:hideMark/>
                </w:tcPr>
                <w:p w14:paraId="4ED04EC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86C286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855C82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DECAC3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B97228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0147493" w14:textId="77777777" w:rsidR="009508B0" w:rsidRPr="009508B0" w:rsidRDefault="009508B0" w:rsidP="009508B0">
                  <w:pPr>
                    <w:jc w:val="center"/>
                    <w:rPr>
                      <w:sz w:val="16"/>
                      <w:szCs w:val="16"/>
                    </w:rPr>
                  </w:pPr>
                  <w:r w:rsidRPr="009508B0">
                    <w:rPr>
                      <w:sz w:val="16"/>
                      <w:szCs w:val="16"/>
                    </w:rPr>
                    <w:t> </w:t>
                  </w:r>
                </w:p>
              </w:tc>
            </w:tr>
            <w:tr w:rsidR="009508B0" w:rsidRPr="009508B0" w14:paraId="553F9EA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D41E603" w14:textId="77777777" w:rsidR="009508B0" w:rsidRPr="009508B0" w:rsidRDefault="009508B0" w:rsidP="009508B0">
                  <w:pPr>
                    <w:jc w:val="center"/>
                    <w:rPr>
                      <w:color w:val="000000"/>
                      <w:sz w:val="16"/>
                      <w:szCs w:val="16"/>
                    </w:rPr>
                  </w:pPr>
                  <w:r w:rsidRPr="009508B0">
                    <w:rPr>
                      <w:color w:val="000000"/>
                      <w:sz w:val="16"/>
                      <w:szCs w:val="16"/>
                    </w:rPr>
                    <w:t>129</w:t>
                  </w:r>
                </w:p>
              </w:tc>
              <w:tc>
                <w:tcPr>
                  <w:tcW w:w="2152" w:type="dxa"/>
                  <w:tcBorders>
                    <w:top w:val="nil"/>
                    <w:left w:val="nil"/>
                    <w:bottom w:val="single" w:sz="4" w:space="0" w:color="auto"/>
                    <w:right w:val="nil"/>
                  </w:tcBorders>
                  <w:shd w:val="clear" w:color="auto" w:fill="auto"/>
                  <w:vAlign w:val="center"/>
                  <w:hideMark/>
                </w:tcPr>
                <w:p w14:paraId="2421C56D" w14:textId="77777777" w:rsidR="009508B0" w:rsidRPr="009508B0" w:rsidRDefault="009508B0" w:rsidP="009508B0">
                  <w:pPr>
                    <w:rPr>
                      <w:color w:val="000000"/>
                      <w:sz w:val="16"/>
                      <w:szCs w:val="16"/>
                    </w:rPr>
                  </w:pPr>
                  <w:r w:rsidRPr="009508B0">
                    <w:rPr>
                      <w:color w:val="000000"/>
                      <w:sz w:val="16"/>
                      <w:szCs w:val="16"/>
                    </w:rPr>
                    <w:t xml:space="preserve">- padangos karštas remontas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E9FB340"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auto" w:fill="auto"/>
                  <w:vAlign w:val="center"/>
                  <w:hideMark/>
                </w:tcPr>
                <w:p w14:paraId="0FAC7120" w14:textId="77777777" w:rsidR="009508B0" w:rsidRPr="009508B0" w:rsidRDefault="009508B0" w:rsidP="009508B0">
                  <w:pPr>
                    <w:jc w:val="center"/>
                    <w:rPr>
                      <w:b/>
                      <w:bCs/>
                      <w:color w:val="000000"/>
                      <w:sz w:val="16"/>
                      <w:szCs w:val="16"/>
                    </w:rPr>
                  </w:pPr>
                  <w:r w:rsidRPr="009508B0">
                    <w:rPr>
                      <w:b/>
                      <w:bCs/>
                      <w:color w:val="000000"/>
                      <w:sz w:val="16"/>
                      <w:szCs w:val="16"/>
                    </w:rPr>
                    <w:t>15</w:t>
                  </w:r>
                </w:p>
              </w:tc>
              <w:tc>
                <w:tcPr>
                  <w:tcW w:w="920" w:type="dxa"/>
                  <w:tcBorders>
                    <w:top w:val="nil"/>
                    <w:left w:val="nil"/>
                    <w:bottom w:val="single" w:sz="4" w:space="0" w:color="auto"/>
                    <w:right w:val="single" w:sz="4" w:space="0" w:color="auto"/>
                  </w:tcBorders>
                  <w:shd w:val="clear" w:color="auto" w:fill="auto"/>
                  <w:noWrap/>
                  <w:vAlign w:val="center"/>
                  <w:hideMark/>
                </w:tcPr>
                <w:p w14:paraId="657C880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57C5A1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E99693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E655D3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1B697D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4ED0E05" w14:textId="77777777" w:rsidR="009508B0" w:rsidRPr="009508B0" w:rsidRDefault="009508B0" w:rsidP="009508B0">
                  <w:pPr>
                    <w:jc w:val="center"/>
                    <w:rPr>
                      <w:sz w:val="16"/>
                      <w:szCs w:val="16"/>
                    </w:rPr>
                  </w:pPr>
                  <w:r w:rsidRPr="009508B0">
                    <w:rPr>
                      <w:sz w:val="16"/>
                      <w:szCs w:val="16"/>
                    </w:rPr>
                    <w:t> </w:t>
                  </w:r>
                </w:p>
              </w:tc>
            </w:tr>
            <w:tr w:rsidR="009508B0" w:rsidRPr="009508B0" w14:paraId="41370B2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4B60F10" w14:textId="77777777" w:rsidR="009508B0" w:rsidRPr="009508B0" w:rsidRDefault="009508B0" w:rsidP="009508B0">
                  <w:pPr>
                    <w:jc w:val="center"/>
                    <w:rPr>
                      <w:color w:val="000000"/>
                      <w:sz w:val="16"/>
                      <w:szCs w:val="16"/>
                    </w:rPr>
                  </w:pPr>
                  <w:r w:rsidRPr="009508B0">
                    <w:rPr>
                      <w:color w:val="000000"/>
                      <w:sz w:val="16"/>
                      <w:szCs w:val="16"/>
                    </w:rPr>
                    <w:t>130</w:t>
                  </w:r>
                </w:p>
              </w:tc>
              <w:tc>
                <w:tcPr>
                  <w:tcW w:w="2152" w:type="dxa"/>
                  <w:tcBorders>
                    <w:top w:val="nil"/>
                    <w:left w:val="nil"/>
                    <w:bottom w:val="single" w:sz="4" w:space="0" w:color="auto"/>
                    <w:right w:val="nil"/>
                  </w:tcBorders>
                  <w:shd w:val="clear" w:color="auto" w:fill="auto"/>
                  <w:vAlign w:val="center"/>
                  <w:hideMark/>
                </w:tcPr>
                <w:p w14:paraId="576C9A99" w14:textId="77777777" w:rsidR="009508B0" w:rsidRPr="009508B0" w:rsidRDefault="009508B0" w:rsidP="009508B0">
                  <w:pPr>
                    <w:rPr>
                      <w:color w:val="000000"/>
                      <w:sz w:val="16"/>
                      <w:szCs w:val="16"/>
                    </w:rPr>
                  </w:pPr>
                  <w:r w:rsidRPr="009508B0">
                    <w:rPr>
                      <w:color w:val="000000"/>
                      <w:sz w:val="16"/>
                      <w:szCs w:val="16"/>
                    </w:rPr>
                    <w:t xml:space="preserve">- rato balansavimas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C73CBDA"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auto" w:fill="auto"/>
                  <w:vAlign w:val="center"/>
                  <w:hideMark/>
                </w:tcPr>
                <w:p w14:paraId="01605619"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auto" w:fill="auto"/>
                  <w:noWrap/>
                  <w:vAlign w:val="center"/>
                  <w:hideMark/>
                </w:tcPr>
                <w:p w14:paraId="67D39FC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CA54C9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C78241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80E053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CE9D30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152D15F" w14:textId="77777777" w:rsidR="009508B0" w:rsidRPr="009508B0" w:rsidRDefault="009508B0" w:rsidP="009508B0">
                  <w:pPr>
                    <w:jc w:val="center"/>
                    <w:rPr>
                      <w:sz w:val="16"/>
                      <w:szCs w:val="16"/>
                    </w:rPr>
                  </w:pPr>
                  <w:r w:rsidRPr="009508B0">
                    <w:rPr>
                      <w:sz w:val="16"/>
                      <w:szCs w:val="16"/>
                    </w:rPr>
                    <w:t> </w:t>
                  </w:r>
                </w:p>
              </w:tc>
            </w:tr>
            <w:tr w:rsidR="009508B0" w:rsidRPr="009508B0" w14:paraId="146C4C4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7B357EA" w14:textId="77777777" w:rsidR="009508B0" w:rsidRPr="009508B0" w:rsidRDefault="009508B0" w:rsidP="009508B0">
                  <w:pPr>
                    <w:jc w:val="center"/>
                    <w:rPr>
                      <w:color w:val="000000"/>
                      <w:sz w:val="16"/>
                      <w:szCs w:val="16"/>
                    </w:rPr>
                  </w:pPr>
                  <w:r w:rsidRPr="009508B0">
                    <w:rPr>
                      <w:color w:val="000000"/>
                      <w:sz w:val="16"/>
                      <w:szCs w:val="16"/>
                    </w:rPr>
                    <w:t>131</w:t>
                  </w:r>
                </w:p>
              </w:tc>
              <w:tc>
                <w:tcPr>
                  <w:tcW w:w="2152" w:type="dxa"/>
                  <w:tcBorders>
                    <w:top w:val="nil"/>
                    <w:left w:val="nil"/>
                    <w:bottom w:val="single" w:sz="4" w:space="0" w:color="auto"/>
                    <w:right w:val="nil"/>
                  </w:tcBorders>
                  <w:shd w:val="clear" w:color="auto" w:fill="auto"/>
                  <w:vAlign w:val="center"/>
                  <w:hideMark/>
                </w:tcPr>
                <w:p w14:paraId="3640A52B" w14:textId="77777777" w:rsidR="009508B0" w:rsidRPr="009508B0" w:rsidRDefault="009508B0" w:rsidP="009508B0">
                  <w:pPr>
                    <w:rPr>
                      <w:color w:val="000000"/>
                      <w:sz w:val="16"/>
                      <w:szCs w:val="16"/>
                    </w:rPr>
                  </w:pPr>
                  <w:r w:rsidRPr="009508B0">
                    <w:rPr>
                      <w:color w:val="000000"/>
                      <w:sz w:val="16"/>
                      <w:szCs w:val="16"/>
                    </w:rPr>
                    <w:t>- rato balansavimo svarelis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90D318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A319F6C" w14:textId="77777777" w:rsidR="009508B0" w:rsidRPr="009508B0" w:rsidRDefault="009508B0" w:rsidP="009508B0">
                  <w:pPr>
                    <w:jc w:val="center"/>
                    <w:rPr>
                      <w:b/>
                      <w:bCs/>
                      <w:color w:val="000000"/>
                      <w:sz w:val="16"/>
                      <w:szCs w:val="16"/>
                    </w:rPr>
                  </w:pPr>
                  <w:r w:rsidRPr="009508B0">
                    <w:rPr>
                      <w:b/>
                      <w:bCs/>
                      <w:color w:val="000000"/>
                      <w:sz w:val="16"/>
                      <w:szCs w:val="16"/>
                    </w:rPr>
                    <w:t>150</w:t>
                  </w:r>
                </w:p>
              </w:tc>
              <w:tc>
                <w:tcPr>
                  <w:tcW w:w="920" w:type="dxa"/>
                  <w:tcBorders>
                    <w:top w:val="nil"/>
                    <w:left w:val="nil"/>
                    <w:bottom w:val="single" w:sz="4" w:space="0" w:color="auto"/>
                    <w:right w:val="single" w:sz="4" w:space="0" w:color="auto"/>
                  </w:tcBorders>
                  <w:shd w:val="clear" w:color="auto" w:fill="auto"/>
                  <w:noWrap/>
                  <w:vAlign w:val="center"/>
                  <w:hideMark/>
                </w:tcPr>
                <w:p w14:paraId="1CBDBF7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667DC4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97B512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E56DE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B6393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FBDEE50" w14:textId="77777777" w:rsidR="009508B0" w:rsidRPr="009508B0" w:rsidRDefault="009508B0" w:rsidP="009508B0">
                  <w:pPr>
                    <w:jc w:val="center"/>
                    <w:rPr>
                      <w:sz w:val="16"/>
                      <w:szCs w:val="16"/>
                    </w:rPr>
                  </w:pPr>
                  <w:r w:rsidRPr="009508B0">
                    <w:rPr>
                      <w:sz w:val="16"/>
                      <w:szCs w:val="16"/>
                    </w:rPr>
                    <w:t> </w:t>
                  </w:r>
                </w:p>
              </w:tc>
            </w:tr>
            <w:tr w:rsidR="009508B0" w:rsidRPr="009508B0" w14:paraId="389D5DE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9B80CA1" w14:textId="77777777" w:rsidR="009508B0" w:rsidRPr="009508B0" w:rsidRDefault="009508B0" w:rsidP="009508B0">
                  <w:pPr>
                    <w:jc w:val="center"/>
                    <w:rPr>
                      <w:color w:val="000000"/>
                      <w:sz w:val="16"/>
                      <w:szCs w:val="16"/>
                    </w:rPr>
                  </w:pPr>
                  <w:r w:rsidRPr="009508B0">
                    <w:rPr>
                      <w:color w:val="000000"/>
                      <w:sz w:val="16"/>
                      <w:szCs w:val="16"/>
                    </w:rPr>
                    <w:t>132</w:t>
                  </w:r>
                </w:p>
              </w:tc>
              <w:tc>
                <w:tcPr>
                  <w:tcW w:w="2152" w:type="dxa"/>
                  <w:tcBorders>
                    <w:top w:val="nil"/>
                    <w:left w:val="nil"/>
                    <w:bottom w:val="single" w:sz="4" w:space="0" w:color="auto"/>
                    <w:right w:val="nil"/>
                  </w:tcBorders>
                  <w:shd w:val="clear" w:color="auto" w:fill="auto"/>
                  <w:vAlign w:val="center"/>
                  <w:hideMark/>
                </w:tcPr>
                <w:p w14:paraId="44C92A1F" w14:textId="77777777" w:rsidR="009508B0" w:rsidRPr="009508B0" w:rsidRDefault="009508B0" w:rsidP="009508B0">
                  <w:pPr>
                    <w:rPr>
                      <w:color w:val="000000"/>
                      <w:sz w:val="16"/>
                      <w:szCs w:val="16"/>
                    </w:rPr>
                  </w:pPr>
                  <w:r w:rsidRPr="009508B0">
                    <w:rPr>
                      <w:color w:val="000000"/>
                      <w:sz w:val="16"/>
                      <w:szCs w:val="16"/>
                    </w:rPr>
                    <w:t xml:space="preserve">- rato ventilis ir jo </w:t>
                  </w:r>
                  <w:proofErr w:type="spellStart"/>
                  <w:r w:rsidRPr="009508B0">
                    <w:rPr>
                      <w:color w:val="000000"/>
                      <w:sz w:val="16"/>
                      <w:szCs w:val="16"/>
                    </w:rPr>
                    <w:t>idėjimas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461B27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3094D55"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auto" w:fill="auto"/>
                  <w:noWrap/>
                  <w:vAlign w:val="center"/>
                  <w:hideMark/>
                </w:tcPr>
                <w:p w14:paraId="76E8B3A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842197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AD6C80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CC3EB4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32550F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99FF596" w14:textId="77777777" w:rsidR="009508B0" w:rsidRPr="009508B0" w:rsidRDefault="009508B0" w:rsidP="009508B0">
                  <w:pPr>
                    <w:jc w:val="center"/>
                    <w:rPr>
                      <w:sz w:val="16"/>
                      <w:szCs w:val="16"/>
                    </w:rPr>
                  </w:pPr>
                  <w:r w:rsidRPr="009508B0">
                    <w:rPr>
                      <w:sz w:val="16"/>
                      <w:szCs w:val="16"/>
                    </w:rPr>
                    <w:t> </w:t>
                  </w:r>
                </w:p>
              </w:tc>
            </w:tr>
            <w:tr w:rsidR="009508B0" w:rsidRPr="009508B0" w14:paraId="13FCDDCF"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082720D0" w14:textId="77777777" w:rsidR="009508B0" w:rsidRPr="009508B0" w:rsidRDefault="009508B0" w:rsidP="009508B0">
                  <w:pPr>
                    <w:jc w:val="center"/>
                    <w:rPr>
                      <w:color w:val="000000"/>
                      <w:sz w:val="16"/>
                      <w:szCs w:val="16"/>
                    </w:rPr>
                  </w:pPr>
                  <w:r w:rsidRPr="009508B0">
                    <w:rPr>
                      <w:color w:val="000000"/>
                      <w:sz w:val="16"/>
                      <w:szCs w:val="16"/>
                    </w:rPr>
                    <w:t>12.</w:t>
                  </w:r>
                </w:p>
              </w:tc>
              <w:tc>
                <w:tcPr>
                  <w:tcW w:w="2152" w:type="dxa"/>
                  <w:tcBorders>
                    <w:top w:val="nil"/>
                    <w:left w:val="nil"/>
                    <w:bottom w:val="single" w:sz="4" w:space="0" w:color="auto"/>
                    <w:right w:val="nil"/>
                  </w:tcBorders>
                  <w:shd w:val="clear" w:color="000000" w:fill="D9D9D9"/>
                  <w:vAlign w:val="center"/>
                  <w:hideMark/>
                </w:tcPr>
                <w:p w14:paraId="60227525" w14:textId="77777777" w:rsidR="009508B0" w:rsidRPr="009508B0" w:rsidRDefault="009508B0" w:rsidP="009508B0">
                  <w:pPr>
                    <w:jc w:val="center"/>
                    <w:rPr>
                      <w:b/>
                      <w:bCs/>
                      <w:color w:val="000000"/>
                      <w:sz w:val="16"/>
                      <w:szCs w:val="16"/>
                    </w:rPr>
                  </w:pPr>
                  <w:r w:rsidRPr="009508B0">
                    <w:rPr>
                      <w:b/>
                      <w:bCs/>
                      <w:color w:val="000000"/>
                      <w:sz w:val="16"/>
                      <w:szCs w:val="16"/>
                    </w:rPr>
                    <w:t xml:space="preserve">Pakaba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24F50561"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66DC1428"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23FE2C0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68EBFF27"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40A8699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17E87BD6"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4CE38560"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4F809C66"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7F74338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D5FF20" w14:textId="77777777" w:rsidR="009508B0" w:rsidRPr="009508B0" w:rsidRDefault="009508B0" w:rsidP="009508B0">
                  <w:pPr>
                    <w:jc w:val="center"/>
                    <w:rPr>
                      <w:color w:val="000000"/>
                      <w:sz w:val="16"/>
                      <w:szCs w:val="16"/>
                    </w:rPr>
                  </w:pPr>
                  <w:r w:rsidRPr="009508B0">
                    <w:rPr>
                      <w:color w:val="000000"/>
                      <w:sz w:val="16"/>
                      <w:szCs w:val="16"/>
                    </w:rPr>
                    <w:t>133</w:t>
                  </w:r>
                </w:p>
              </w:tc>
              <w:tc>
                <w:tcPr>
                  <w:tcW w:w="2152" w:type="dxa"/>
                  <w:tcBorders>
                    <w:top w:val="nil"/>
                    <w:left w:val="nil"/>
                    <w:bottom w:val="single" w:sz="4" w:space="0" w:color="auto"/>
                    <w:right w:val="nil"/>
                  </w:tcBorders>
                  <w:shd w:val="clear" w:color="auto" w:fill="auto"/>
                  <w:vAlign w:val="center"/>
                  <w:hideMark/>
                </w:tcPr>
                <w:p w14:paraId="3AA95FEB" w14:textId="77777777" w:rsidR="009508B0" w:rsidRPr="009508B0" w:rsidRDefault="009508B0" w:rsidP="009508B0">
                  <w:pPr>
                    <w:rPr>
                      <w:color w:val="000000"/>
                      <w:sz w:val="16"/>
                      <w:szCs w:val="16"/>
                    </w:rPr>
                  </w:pPr>
                  <w:r w:rsidRPr="009508B0">
                    <w:rPr>
                      <w:color w:val="000000"/>
                      <w:sz w:val="16"/>
                      <w:szCs w:val="16"/>
                    </w:rPr>
                    <w:t>- lingės / spyruoklės priekinės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ED1866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71EC516"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127BAD6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DB7AB5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A353CE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76DBC3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7DA453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B9F75BB" w14:textId="77777777" w:rsidR="009508B0" w:rsidRPr="009508B0" w:rsidRDefault="009508B0" w:rsidP="009508B0">
                  <w:pPr>
                    <w:jc w:val="center"/>
                    <w:rPr>
                      <w:sz w:val="16"/>
                      <w:szCs w:val="16"/>
                    </w:rPr>
                  </w:pPr>
                  <w:r w:rsidRPr="009508B0">
                    <w:rPr>
                      <w:sz w:val="16"/>
                      <w:szCs w:val="16"/>
                    </w:rPr>
                    <w:t> </w:t>
                  </w:r>
                </w:p>
              </w:tc>
            </w:tr>
            <w:tr w:rsidR="009508B0" w:rsidRPr="009508B0" w14:paraId="75B21B9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7E92BB7" w14:textId="77777777" w:rsidR="009508B0" w:rsidRPr="009508B0" w:rsidRDefault="009508B0" w:rsidP="009508B0">
                  <w:pPr>
                    <w:jc w:val="center"/>
                    <w:rPr>
                      <w:color w:val="000000"/>
                      <w:sz w:val="16"/>
                      <w:szCs w:val="16"/>
                    </w:rPr>
                  </w:pPr>
                  <w:r w:rsidRPr="009508B0">
                    <w:rPr>
                      <w:color w:val="000000"/>
                      <w:sz w:val="16"/>
                      <w:szCs w:val="16"/>
                    </w:rPr>
                    <w:t>134</w:t>
                  </w:r>
                </w:p>
              </w:tc>
              <w:tc>
                <w:tcPr>
                  <w:tcW w:w="2152" w:type="dxa"/>
                  <w:tcBorders>
                    <w:top w:val="nil"/>
                    <w:left w:val="nil"/>
                    <w:bottom w:val="single" w:sz="4" w:space="0" w:color="auto"/>
                    <w:right w:val="nil"/>
                  </w:tcBorders>
                  <w:shd w:val="clear" w:color="auto" w:fill="auto"/>
                  <w:vAlign w:val="center"/>
                  <w:hideMark/>
                </w:tcPr>
                <w:p w14:paraId="373EE086" w14:textId="77777777" w:rsidR="009508B0" w:rsidRPr="009508B0" w:rsidRDefault="009508B0" w:rsidP="009508B0">
                  <w:pPr>
                    <w:rPr>
                      <w:color w:val="000000"/>
                      <w:sz w:val="16"/>
                      <w:szCs w:val="16"/>
                    </w:rPr>
                  </w:pPr>
                  <w:r w:rsidRPr="009508B0">
                    <w:rPr>
                      <w:color w:val="000000"/>
                      <w:sz w:val="16"/>
                      <w:szCs w:val="16"/>
                    </w:rPr>
                    <w:t>- lingės / spyruoklės galinės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23854B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617AB41"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1511B93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3FBC40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C9C383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024FFC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6763E4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1410037" w14:textId="77777777" w:rsidR="009508B0" w:rsidRPr="009508B0" w:rsidRDefault="009508B0" w:rsidP="009508B0">
                  <w:pPr>
                    <w:jc w:val="center"/>
                    <w:rPr>
                      <w:sz w:val="16"/>
                      <w:szCs w:val="16"/>
                    </w:rPr>
                  </w:pPr>
                  <w:r w:rsidRPr="009508B0">
                    <w:rPr>
                      <w:sz w:val="16"/>
                      <w:szCs w:val="16"/>
                    </w:rPr>
                    <w:t> </w:t>
                  </w:r>
                </w:p>
              </w:tc>
            </w:tr>
            <w:tr w:rsidR="009508B0" w:rsidRPr="009508B0" w14:paraId="77CA1C9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CD85E7F" w14:textId="77777777" w:rsidR="009508B0" w:rsidRPr="009508B0" w:rsidRDefault="009508B0" w:rsidP="009508B0">
                  <w:pPr>
                    <w:jc w:val="center"/>
                    <w:rPr>
                      <w:color w:val="000000"/>
                      <w:sz w:val="16"/>
                      <w:szCs w:val="16"/>
                    </w:rPr>
                  </w:pPr>
                  <w:r w:rsidRPr="009508B0">
                    <w:rPr>
                      <w:color w:val="000000"/>
                      <w:sz w:val="16"/>
                      <w:szCs w:val="16"/>
                    </w:rPr>
                    <w:t>135</w:t>
                  </w:r>
                </w:p>
              </w:tc>
              <w:tc>
                <w:tcPr>
                  <w:tcW w:w="2152" w:type="dxa"/>
                  <w:tcBorders>
                    <w:top w:val="nil"/>
                    <w:left w:val="nil"/>
                    <w:bottom w:val="single" w:sz="4" w:space="0" w:color="auto"/>
                    <w:right w:val="nil"/>
                  </w:tcBorders>
                  <w:shd w:val="clear" w:color="auto" w:fill="auto"/>
                  <w:vAlign w:val="center"/>
                  <w:hideMark/>
                </w:tcPr>
                <w:p w14:paraId="23ADF94B" w14:textId="77777777" w:rsidR="009508B0" w:rsidRPr="009508B0" w:rsidRDefault="009508B0" w:rsidP="009508B0">
                  <w:pPr>
                    <w:rPr>
                      <w:color w:val="000000"/>
                      <w:sz w:val="16"/>
                      <w:szCs w:val="16"/>
                    </w:rPr>
                  </w:pPr>
                  <w:r w:rsidRPr="009508B0">
                    <w:rPr>
                      <w:color w:val="000000"/>
                      <w:sz w:val="16"/>
                      <w:szCs w:val="16"/>
                    </w:rPr>
                    <w:t>- priekiniai amortizatoriai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4416CD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CF94F98"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36F4BB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FB9837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AF5B5C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F4BD16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AAC95F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A02C847" w14:textId="77777777" w:rsidR="009508B0" w:rsidRPr="009508B0" w:rsidRDefault="009508B0" w:rsidP="009508B0">
                  <w:pPr>
                    <w:jc w:val="center"/>
                    <w:rPr>
                      <w:sz w:val="16"/>
                      <w:szCs w:val="16"/>
                    </w:rPr>
                  </w:pPr>
                  <w:r w:rsidRPr="009508B0">
                    <w:rPr>
                      <w:sz w:val="16"/>
                      <w:szCs w:val="16"/>
                    </w:rPr>
                    <w:t> </w:t>
                  </w:r>
                </w:p>
              </w:tc>
            </w:tr>
            <w:tr w:rsidR="009508B0" w:rsidRPr="009508B0" w14:paraId="23EF06A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FB6B92D" w14:textId="77777777" w:rsidR="009508B0" w:rsidRPr="009508B0" w:rsidRDefault="009508B0" w:rsidP="009508B0">
                  <w:pPr>
                    <w:jc w:val="center"/>
                    <w:rPr>
                      <w:color w:val="000000"/>
                      <w:sz w:val="16"/>
                      <w:szCs w:val="16"/>
                    </w:rPr>
                  </w:pPr>
                  <w:r w:rsidRPr="009508B0">
                    <w:rPr>
                      <w:color w:val="000000"/>
                      <w:sz w:val="16"/>
                      <w:szCs w:val="16"/>
                    </w:rPr>
                    <w:t>136</w:t>
                  </w:r>
                </w:p>
              </w:tc>
              <w:tc>
                <w:tcPr>
                  <w:tcW w:w="2152" w:type="dxa"/>
                  <w:tcBorders>
                    <w:top w:val="nil"/>
                    <w:left w:val="nil"/>
                    <w:bottom w:val="single" w:sz="4" w:space="0" w:color="auto"/>
                    <w:right w:val="nil"/>
                  </w:tcBorders>
                  <w:shd w:val="clear" w:color="auto" w:fill="auto"/>
                  <w:vAlign w:val="center"/>
                  <w:hideMark/>
                </w:tcPr>
                <w:p w14:paraId="3FEAA660" w14:textId="77777777" w:rsidR="009508B0" w:rsidRPr="009508B0" w:rsidRDefault="009508B0" w:rsidP="009508B0">
                  <w:pPr>
                    <w:rPr>
                      <w:color w:val="000000"/>
                      <w:sz w:val="16"/>
                      <w:szCs w:val="16"/>
                    </w:rPr>
                  </w:pPr>
                  <w:r w:rsidRPr="009508B0">
                    <w:rPr>
                      <w:color w:val="000000"/>
                      <w:sz w:val="16"/>
                      <w:szCs w:val="16"/>
                    </w:rPr>
                    <w:t>- priekinių amortizatorių gumos / įvorės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7FD7F1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301D433"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836748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C2059C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01FC8E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E6B41E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3CCEC2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78D547D" w14:textId="77777777" w:rsidR="009508B0" w:rsidRPr="009508B0" w:rsidRDefault="009508B0" w:rsidP="009508B0">
                  <w:pPr>
                    <w:jc w:val="center"/>
                    <w:rPr>
                      <w:sz w:val="16"/>
                      <w:szCs w:val="16"/>
                    </w:rPr>
                  </w:pPr>
                  <w:r w:rsidRPr="009508B0">
                    <w:rPr>
                      <w:sz w:val="16"/>
                      <w:szCs w:val="16"/>
                    </w:rPr>
                    <w:t> </w:t>
                  </w:r>
                </w:p>
              </w:tc>
            </w:tr>
            <w:tr w:rsidR="009508B0" w:rsidRPr="009508B0" w14:paraId="1E86E1D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DF9DFF" w14:textId="77777777" w:rsidR="009508B0" w:rsidRPr="009508B0" w:rsidRDefault="009508B0" w:rsidP="009508B0">
                  <w:pPr>
                    <w:jc w:val="center"/>
                    <w:rPr>
                      <w:color w:val="000000"/>
                      <w:sz w:val="16"/>
                      <w:szCs w:val="16"/>
                    </w:rPr>
                  </w:pPr>
                  <w:r w:rsidRPr="009508B0">
                    <w:rPr>
                      <w:color w:val="000000"/>
                      <w:sz w:val="16"/>
                      <w:szCs w:val="16"/>
                    </w:rPr>
                    <w:t>137</w:t>
                  </w:r>
                </w:p>
              </w:tc>
              <w:tc>
                <w:tcPr>
                  <w:tcW w:w="2152" w:type="dxa"/>
                  <w:tcBorders>
                    <w:top w:val="nil"/>
                    <w:left w:val="nil"/>
                    <w:bottom w:val="single" w:sz="4" w:space="0" w:color="auto"/>
                    <w:right w:val="nil"/>
                  </w:tcBorders>
                  <w:shd w:val="clear" w:color="auto" w:fill="auto"/>
                  <w:vAlign w:val="center"/>
                  <w:hideMark/>
                </w:tcPr>
                <w:p w14:paraId="54BD0B3D" w14:textId="77777777" w:rsidR="009508B0" w:rsidRPr="009508B0" w:rsidRDefault="009508B0" w:rsidP="009508B0">
                  <w:pPr>
                    <w:rPr>
                      <w:color w:val="000000"/>
                      <w:sz w:val="16"/>
                      <w:szCs w:val="16"/>
                    </w:rPr>
                  </w:pPr>
                  <w:r w:rsidRPr="009508B0">
                    <w:rPr>
                      <w:color w:val="000000"/>
                      <w:sz w:val="16"/>
                      <w:szCs w:val="16"/>
                    </w:rPr>
                    <w:t>- galiniai amortizatoriai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365079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5E0087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7EB0848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4D9390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C6EE4C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54B17C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CDB3E2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1ED0FE1" w14:textId="77777777" w:rsidR="009508B0" w:rsidRPr="009508B0" w:rsidRDefault="009508B0" w:rsidP="009508B0">
                  <w:pPr>
                    <w:jc w:val="center"/>
                    <w:rPr>
                      <w:sz w:val="16"/>
                      <w:szCs w:val="16"/>
                    </w:rPr>
                  </w:pPr>
                  <w:r w:rsidRPr="009508B0">
                    <w:rPr>
                      <w:sz w:val="16"/>
                      <w:szCs w:val="16"/>
                    </w:rPr>
                    <w:t> </w:t>
                  </w:r>
                </w:p>
              </w:tc>
            </w:tr>
            <w:tr w:rsidR="009508B0" w:rsidRPr="009508B0" w14:paraId="41A33F6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791AF72" w14:textId="77777777" w:rsidR="009508B0" w:rsidRPr="009508B0" w:rsidRDefault="009508B0" w:rsidP="009508B0">
                  <w:pPr>
                    <w:jc w:val="center"/>
                    <w:rPr>
                      <w:color w:val="000000"/>
                      <w:sz w:val="16"/>
                      <w:szCs w:val="16"/>
                    </w:rPr>
                  </w:pPr>
                  <w:r w:rsidRPr="009508B0">
                    <w:rPr>
                      <w:color w:val="000000"/>
                      <w:sz w:val="16"/>
                      <w:szCs w:val="16"/>
                    </w:rPr>
                    <w:t>138</w:t>
                  </w:r>
                </w:p>
              </w:tc>
              <w:tc>
                <w:tcPr>
                  <w:tcW w:w="2152" w:type="dxa"/>
                  <w:tcBorders>
                    <w:top w:val="nil"/>
                    <w:left w:val="nil"/>
                    <w:bottom w:val="single" w:sz="4" w:space="0" w:color="auto"/>
                    <w:right w:val="nil"/>
                  </w:tcBorders>
                  <w:shd w:val="clear" w:color="auto" w:fill="auto"/>
                  <w:vAlign w:val="center"/>
                  <w:hideMark/>
                </w:tcPr>
                <w:p w14:paraId="6B047BCF" w14:textId="77777777" w:rsidR="009508B0" w:rsidRPr="009508B0" w:rsidRDefault="009508B0" w:rsidP="009508B0">
                  <w:pPr>
                    <w:rPr>
                      <w:color w:val="000000"/>
                      <w:sz w:val="16"/>
                      <w:szCs w:val="16"/>
                    </w:rPr>
                  </w:pPr>
                  <w:r w:rsidRPr="009508B0">
                    <w:rPr>
                      <w:color w:val="000000"/>
                      <w:sz w:val="16"/>
                      <w:szCs w:val="16"/>
                    </w:rPr>
                    <w:t>- galinių amortizatorių gumos / įvorės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60E946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8603C5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EF69D6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602730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703CD3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7E5034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7BCD46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22E3491" w14:textId="77777777" w:rsidR="009508B0" w:rsidRPr="009508B0" w:rsidRDefault="009508B0" w:rsidP="009508B0">
                  <w:pPr>
                    <w:jc w:val="center"/>
                    <w:rPr>
                      <w:sz w:val="16"/>
                      <w:szCs w:val="16"/>
                    </w:rPr>
                  </w:pPr>
                  <w:r w:rsidRPr="009508B0">
                    <w:rPr>
                      <w:sz w:val="16"/>
                      <w:szCs w:val="16"/>
                    </w:rPr>
                    <w:t> </w:t>
                  </w:r>
                </w:p>
              </w:tc>
            </w:tr>
            <w:tr w:rsidR="009508B0" w:rsidRPr="009508B0" w14:paraId="5F60749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EC4D42D" w14:textId="77777777" w:rsidR="009508B0" w:rsidRPr="009508B0" w:rsidRDefault="009508B0" w:rsidP="009508B0">
                  <w:pPr>
                    <w:jc w:val="center"/>
                    <w:rPr>
                      <w:color w:val="000000"/>
                      <w:sz w:val="16"/>
                      <w:szCs w:val="16"/>
                    </w:rPr>
                  </w:pPr>
                  <w:r w:rsidRPr="009508B0">
                    <w:rPr>
                      <w:color w:val="000000"/>
                      <w:sz w:val="16"/>
                      <w:szCs w:val="16"/>
                    </w:rPr>
                    <w:lastRenderedPageBreak/>
                    <w:t>139</w:t>
                  </w:r>
                </w:p>
              </w:tc>
              <w:tc>
                <w:tcPr>
                  <w:tcW w:w="2152" w:type="dxa"/>
                  <w:tcBorders>
                    <w:top w:val="nil"/>
                    <w:left w:val="nil"/>
                    <w:bottom w:val="single" w:sz="4" w:space="0" w:color="auto"/>
                    <w:right w:val="nil"/>
                  </w:tcBorders>
                  <w:shd w:val="clear" w:color="auto" w:fill="auto"/>
                  <w:vAlign w:val="center"/>
                  <w:hideMark/>
                </w:tcPr>
                <w:p w14:paraId="500C86D5" w14:textId="77777777" w:rsidR="009508B0" w:rsidRPr="009508B0" w:rsidRDefault="009508B0" w:rsidP="009508B0">
                  <w:pPr>
                    <w:rPr>
                      <w:color w:val="000000"/>
                      <w:sz w:val="16"/>
                      <w:szCs w:val="16"/>
                    </w:rPr>
                  </w:pPr>
                  <w:r w:rsidRPr="009508B0">
                    <w:rPr>
                      <w:color w:val="000000"/>
                      <w:sz w:val="16"/>
                      <w:szCs w:val="16"/>
                    </w:rPr>
                    <w:t xml:space="preserve">- priekinė apatinė išilginė </w:t>
                  </w:r>
                  <w:proofErr w:type="spellStart"/>
                  <w:r w:rsidRPr="009508B0">
                    <w:rPr>
                      <w:color w:val="000000"/>
                      <w:sz w:val="16"/>
                      <w:szCs w:val="16"/>
                    </w:rPr>
                    <w:t>trauklė</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9D73F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276BBB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00C7EC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A675DB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A83511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ACB5CE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6B84A4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705AA3B" w14:textId="77777777" w:rsidR="009508B0" w:rsidRPr="009508B0" w:rsidRDefault="009508B0" w:rsidP="009508B0">
                  <w:pPr>
                    <w:jc w:val="center"/>
                    <w:rPr>
                      <w:sz w:val="16"/>
                      <w:szCs w:val="16"/>
                    </w:rPr>
                  </w:pPr>
                  <w:r w:rsidRPr="009508B0">
                    <w:rPr>
                      <w:sz w:val="16"/>
                      <w:szCs w:val="16"/>
                    </w:rPr>
                    <w:t> </w:t>
                  </w:r>
                </w:p>
              </w:tc>
            </w:tr>
            <w:tr w:rsidR="009508B0" w:rsidRPr="009508B0" w14:paraId="7C05862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266D3C7" w14:textId="77777777" w:rsidR="009508B0" w:rsidRPr="009508B0" w:rsidRDefault="009508B0" w:rsidP="009508B0">
                  <w:pPr>
                    <w:jc w:val="center"/>
                    <w:rPr>
                      <w:color w:val="000000"/>
                      <w:sz w:val="16"/>
                      <w:szCs w:val="16"/>
                    </w:rPr>
                  </w:pPr>
                  <w:r w:rsidRPr="009508B0">
                    <w:rPr>
                      <w:color w:val="000000"/>
                      <w:sz w:val="16"/>
                      <w:szCs w:val="16"/>
                    </w:rPr>
                    <w:t>140</w:t>
                  </w:r>
                </w:p>
              </w:tc>
              <w:tc>
                <w:tcPr>
                  <w:tcW w:w="2152" w:type="dxa"/>
                  <w:tcBorders>
                    <w:top w:val="nil"/>
                    <w:left w:val="nil"/>
                    <w:bottom w:val="single" w:sz="4" w:space="0" w:color="auto"/>
                    <w:right w:val="nil"/>
                  </w:tcBorders>
                  <w:shd w:val="clear" w:color="auto" w:fill="auto"/>
                  <w:vAlign w:val="center"/>
                  <w:hideMark/>
                </w:tcPr>
                <w:p w14:paraId="0DD72EDF" w14:textId="77777777" w:rsidR="009508B0" w:rsidRPr="009508B0" w:rsidRDefault="009508B0" w:rsidP="009508B0">
                  <w:pPr>
                    <w:rPr>
                      <w:color w:val="000000"/>
                      <w:sz w:val="16"/>
                      <w:szCs w:val="16"/>
                    </w:rPr>
                  </w:pPr>
                  <w:r w:rsidRPr="009508B0">
                    <w:rPr>
                      <w:color w:val="000000"/>
                      <w:sz w:val="16"/>
                      <w:szCs w:val="16"/>
                    </w:rPr>
                    <w:t xml:space="preserve">- priekinės apatinės išilginės </w:t>
                  </w:r>
                  <w:proofErr w:type="spellStart"/>
                  <w:r w:rsidRPr="009508B0">
                    <w:rPr>
                      <w:color w:val="000000"/>
                      <w:sz w:val="16"/>
                      <w:szCs w:val="16"/>
                    </w:rPr>
                    <w:t>trauklės</w:t>
                  </w:r>
                  <w:proofErr w:type="spellEnd"/>
                  <w:r w:rsidRPr="009508B0">
                    <w:rPr>
                      <w:color w:val="000000"/>
                      <w:sz w:val="16"/>
                      <w:szCs w:val="16"/>
                    </w:rPr>
                    <w:t xml:space="preserve"> šarnyras / </w:t>
                  </w:r>
                  <w:proofErr w:type="spellStart"/>
                  <w:r w:rsidRPr="009508B0">
                    <w:rPr>
                      <w:color w:val="000000"/>
                      <w:sz w:val="16"/>
                      <w:szCs w:val="16"/>
                    </w:rPr>
                    <w:t>sailentblokas</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32DCF9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F82B97D"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3512C92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CBAACD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08664C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ED47BD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89E8E6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5CA46A8" w14:textId="77777777" w:rsidR="009508B0" w:rsidRPr="009508B0" w:rsidRDefault="009508B0" w:rsidP="009508B0">
                  <w:pPr>
                    <w:jc w:val="center"/>
                    <w:rPr>
                      <w:sz w:val="16"/>
                      <w:szCs w:val="16"/>
                    </w:rPr>
                  </w:pPr>
                  <w:r w:rsidRPr="009508B0">
                    <w:rPr>
                      <w:sz w:val="16"/>
                      <w:szCs w:val="16"/>
                    </w:rPr>
                    <w:t> </w:t>
                  </w:r>
                </w:p>
              </w:tc>
            </w:tr>
            <w:tr w:rsidR="009508B0" w:rsidRPr="009508B0" w14:paraId="6A3E6A1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AF962CE" w14:textId="77777777" w:rsidR="009508B0" w:rsidRPr="009508B0" w:rsidRDefault="009508B0" w:rsidP="009508B0">
                  <w:pPr>
                    <w:jc w:val="center"/>
                    <w:rPr>
                      <w:color w:val="000000"/>
                      <w:sz w:val="16"/>
                      <w:szCs w:val="16"/>
                    </w:rPr>
                  </w:pPr>
                  <w:r w:rsidRPr="009508B0">
                    <w:rPr>
                      <w:color w:val="000000"/>
                      <w:sz w:val="16"/>
                      <w:szCs w:val="16"/>
                    </w:rPr>
                    <w:t>141</w:t>
                  </w:r>
                </w:p>
              </w:tc>
              <w:tc>
                <w:tcPr>
                  <w:tcW w:w="2152" w:type="dxa"/>
                  <w:tcBorders>
                    <w:top w:val="nil"/>
                    <w:left w:val="nil"/>
                    <w:bottom w:val="single" w:sz="4" w:space="0" w:color="auto"/>
                    <w:right w:val="nil"/>
                  </w:tcBorders>
                  <w:shd w:val="clear" w:color="auto" w:fill="auto"/>
                  <w:vAlign w:val="center"/>
                  <w:hideMark/>
                </w:tcPr>
                <w:p w14:paraId="4C507FC8" w14:textId="77777777" w:rsidR="009508B0" w:rsidRPr="009508B0" w:rsidRDefault="009508B0" w:rsidP="009508B0">
                  <w:pPr>
                    <w:rPr>
                      <w:color w:val="000000"/>
                      <w:sz w:val="16"/>
                      <w:szCs w:val="16"/>
                    </w:rPr>
                  </w:pPr>
                  <w:r w:rsidRPr="009508B0">
                    <w:rPr>
                      <w:color w:val="000000"/>
                      <w:sz w:val="16"/>
                      <w:szCs w:val="16"/>
                    </w:rPr>
                    <w:t xml:space="preserve">- galinė apatinė išilginė </w:t>
                  </w:r>
                  <w:proofErr w:type="spellStart"/>
                  <w:r w:rsidRPr="009508B0">
                    <w:rPr>
                      <w:color w:val="000000"/>
                      <w:sz w:val="16"/>
                      <w:szCs w:val="16"/>
                    </w:rPr>
                    <w:t>trauklė</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742FAB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F9A11C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4A804F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CD22D5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22981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83134E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2C80CA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F9AA1CE" w14:textId="77777777" w:rsidR="009508B0" w:rsidRPr="009508B0" w:rsidRDefault="009508B0" w:rsidP="009508B0">
                  <w:pPr>
                    <w:jc w:val="center"/>
                    <w:rPr>
                      <w:sz w:val="16"/>
                      <w:szCs w:val="16"/>
                    </w:rPr>
                  </w:pPr>
                  <w:r w:rsidRPr="009508B0">
                    <w:rPr>
                      <w:sz w:val="16"/>
                      <w:szCs w:val="16"/>
                    </w:rPr>
                    <w:t> </w:t>
                  </w:r>
                </w:p>
              </w:tc>
            </w:tr>
            <w:tr w:rsidR="009508B0" w:rsidRPr="009508B0" w14:paraId="1B2A1B0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77A2510" w14:textId="77777777" w:rsidR="009508B0" w:rsidRPr="009508B0" w:rsidRDefault="009508B0" w:rsidP="009508B0">
                  <w:pPr>
                    <w:jc w:val="center"/>
                    <w:rPr>
                      <w:color w:val="000000"/>
                      <w:sz w:val="16"/>
                      <w:szCs w:val="16"/>
                    </w:rPr>
                  </w:pPr>
                  <w:r w:rsidRPr="009508B0">
                    <w:rPr>
                      <w:color w:val="000000"/>
                      <w:sz w:val="16"/>
                      <w:szCs w:val="16"/>
                    </w:rPr>
                    <w:t>142</w:t>
                  </w:r>
                </w:p>
              </w:tc>
              <w:tc>
                <w:tcPr>
                  <w:tcW w:w="2152" w:type="dxa"/>
                  <w:tcBorders>
                    <w:top w:val="nil"/>
                    <w:left w:val="nil"/>
                    <w:bottom w:val="single" w:sz="4" w:space="0" w:color="auto"/>
                    <w:right w:val="nil"/>
                  </w:tcBorders>
                  <w:shd w:val="clear" w:color="auto" w:fill="auto"/>
                  <w:vAlign w:val="center"/>
                  <w:hideMark/>
                </w:tcPr>
                <w:p w14:paraId="23ECD60B" w14:textId="77777777" w:rsidR="009508B0" w:rsidRPr="009508B0" w:rsidRDefault="009508B0" w:rsidP="009508B0">
                  <w:pPr>
                    <w:rPr>
                      <w:color w:val="000000"/>
                      <w:sz w:val="16"/>
                      <w:szCs w:val="16"/>
                    </w:rPr>
                  </w:pPr>
                  <w:r w:rsidRPr="009508B0">
                    <w:rPr>
                      <w:color w:val="000000"/>
                      <w:sz w:val="16"/>
                      <w:szCs w:val="16"/>
                    </w:rPr>
                    <w:t xml:space="preserve">- galinės apatinės išilginės </w:t>
                  </w:r>
                  <w:proofErr w:type="spellStart"/>
                  <w:r w:rsidRPr="009508B0">
                    <w:rPr>
                      <w:color w:val="000000"/>
                      <w:sz w:val="16"/>
                      <w:szCs w:val="16"/>
                    </w:rPr>
                    <w:t>trauklės</w:t>
                  </w:r>
                  <w:proofErr w:type="spellEnd"/>
                  <w:r w:rsidRPr="009508B0">
                    <w:rPr>
                      <w:color w:val="000000"/>
                      <w:sz w:val="16"/>
                      <w:szCs w:val="16"/>
                    </w:rPr>
                    <w:t xml:space="preserve"> šarnyras / </w:t>
                  </w:r>
                  <w:proofErr w:type="spellStart"/>
                  <w:r w:rsidRPr="009508B0">
                    <w:rPr>
                      <w:color w:val="000000"/>
                      <w:sz w:val="16"/>
                      <w:szCs w:val="16"/>
                    </w:rPr>
                    <w:t>sailentblokas</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DC27F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BF5B22D"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2BC14FD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220259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64E3CA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27A0B7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15C50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1350C69" w14:textId="77777777" w:rsidR="009508B0" w:rsidRPr="009508B0" w:rsidRDefault="009508B0" w:rsidP="009508B0">
                  <w:pPr>
                    <w:jc w:val="center"/>
                    <w:rPr>
                      <w:sz w:val="16"/>
                      <w:szCs w:val="16"/>
                    </w:rPr>
                  </w:pPr>
                  <w:r w:rsidRPr="009508B0">
                    <w:rPr>
                      <w:sz w:val="16"/>
                      <w:szCs w:val="16"/>
                    </w:rPr>
                    <w:t> </w:t>
                  </w:r>
                </w:p>
              </w:tc>
            </w:tr>
            <w:tr w:rsidR="009508B0" w:rsidRPr="009508B0" w14:paraId="051A0B8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95C5B6C" w14:textId="77777777" w:rsidR="009508B0" w:rsidRPr="009508B0" w:rsidRDefault="009508B0" w:rsidP="009508B0">
                  <w:pPr>
                    <w:jc w:val="center"/>
                    <w:rPr>
                      <w:color w:val="000000"/>
                      <w:sz w:val="16"/>
                      <w:szCs w:val="16"/>
                    </w:rPr>
                  </w:pPr>
                  <w:r w:rsidRPr="009508B0">
                    <w:rPr>
                      <w:color w:val="000000"/>
                      <w:sz w:val="16"/>
                      <w:szCs w:val="16"/>
                    </w:rPr>
                    <w:t>143</w:t>
                  </w:r>
                </w:p>
              </w:tc>
              <w:tc>
                <w:tcPr>
                  <w:tcW w:w="2152" w:type="dxa"/>
                  <w:tcBorders>
                    <w:top w:val="nil"/>
                    <w:left w:val="nil"/>
                    <w:bottom w:val="single" w:sz="4" w:space="0" w:color="auto"/>
                    <w:right w:val="nil"/>
                  </w:tcBorders>
                  <w:shd w:val="clear" w:color="auto" w:fill="auto"/>
                  <w:vAlign w:val="center"/>
                  <w:hideMark/>
                </w:tcPr>
                <w:p w14:paraId="272C23B0" w14:textId="77777777" w:rsidR="009508B0" w:rsidRPr="009508B0" w:rsidRDefault="009508B0" w:rsidP="009508B0">
                  <w:pPr>
                    <w:rPr>
                      <w:color w:val="000000"/>
                      <w:sz w:val="16"/>
                      <w:szCs w:val="16"/>
                    </w:rPr>
                  </w:pPr>
                  <w:r w:rsidRPr="009508B0">
                    <w:rPr>
                      <w:color w:val="000000"/>
                      <w:sz w:val="16"/>
                      <w:szCs w:val="16"/>
                    </w:rPr>
                    <w:t xml:space="preserve">- galinė skersinė </w:t>
                  </w:r>
                  <w:proofErr w:type="spellStart"/>
                  <w:r w:rsidRPr="009508B0">
                    <w:rPr>
                      <w:color w:val="000000"/>
                      <w:sz w:val="16"/>
                      <w:szCs w:val="16"/>
                    </w:rPr>
                    <w:t>trauklė</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361EE8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F0897D8"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7B61B6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046016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8B0B51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E202A0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2F9B70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0F0131D" w14:textId="77777777" w:rsidR="009508B0" w:rsidRPr="009508B0" w:rsidRDefault="009508B0" w:rsidP="009508B0">
                  <w:pPr>
                    <w:jc w:val="center"/>
                    <w:rPr>
                      <w:sz w:val="16"/>
                      <w:szCs w:val="16"/>
                    </w:rPr>
                  </w:pPr>
                  <w:r w:rsidRPr="009508B0">
                    <w:rPr>
                      <w:sz w:val="16"/>
                      <w:szCs w:val="16"/>
                    </w:rPr>
                    <w:t> </w:t>
                  </w:r>
                </w:p>
              </w:tc>
            </w:tr>
            <w:tr w:rsidR="009508B0" w:rsidRPr="009508B0" w14:paraId="532EA8E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3388179" w14:textId="77777777" w:rsidR="009508B0" w:rsidRPr="009508B0" w:rsidRDefault="009508B0" w:rsidP="009508B0">
                  <w:pPr>
                    <w:jc w:val="center"/>
                    <w:rPr>
                      <w:color w:val="000000"/>
                      <w:sz w:val="16"/>
                      <w:szCs w:val="16"/>
                    </w:rPr>
                  </w:pPr>
                  <w:r w:rsidRPr="009508B0">
                    <w:rPr>
                      <w:color w:val="000000"/>
                      <w:sz w:val="16"/>
                      <w:szCs w:val="16"/>
                    </w:rPr>
                    <w:t>144</w:t>
                  </w:r>
                </w:p>
              </w:tc>
              <w:tc>
                <w:tcPr>
                  <w:tcW w:w="2152" w:type="dxa"/>
                  <w:tcBorders>
                    <w:top w:val="nil"/>
                    <w:left w:val="nil"/>
                    <w:bottom w:val="single" w:sz="4" w:space="0" w:color="auto"/>
                    <w:right w:val="nil"/>
                  </w:tcBorders>
                  <w:shd w:val="clear" w:color="auto" w:fill="auto"/>
                  <w:vAlign w:val="center"/>
                  <w:hideMark/>
                </w:tcPr>
                <w:p w14:paraId="39CBD37A" w14:textId="77777777" w:rsidR="009508B0" w:rsidRPr="009508B0" w:rsidRDefault="009508B0" w:rsidP="009508B0">
                  <w:pPr>
                    <w:rPr>
                      <w:color w:val="000000"/>
                      <w:sz w:val="16"/>
                      <w:szCs w:val="16"/>
                    </w:rPr>
                  </w:pPr>
                  <w:r w:rsidRPr="009508B0">
                    <w:rPr>
                      <w:color w:val="000000"/>
                      <w:sz w:val="16"/>
                      <w:szCs w:val="16"/>
                    </w:rPr>
                    <w:t xml:space="preserve">- galinės skersinės </w:t>
                  </w:r>
                  <w:proofErr w:type="spellStart"/>
                  <w:r w:rsidRPr="009508B0">
                    <w:rPr>
                      <w:color w:val="000000"/>
                      <w:sz w:val="16"/>
                      <w:szCs w:val="16"/>
                    </w:rPr>
                    <w:t>trauklės</w:t>
                  </w:r>
                  <w:proofErr w:type="spellEnd"/>
                  <w:r w:rsidRPr="009508B0">
                    <w:rPr>
                      <w:color w:val="000000"/>
                      <w:sz w:val="16"/>
                      <w:szCs w:val="16"/>
                    </w:rPr>
                    <w:t xml:space="preserve"> šarnyras / </w:t>
                  </w:r>
                  <w:proofErr w:type="spellStart"/>
                  <w:r w:rsidRPr="009508B0">
                    <w:rPr>
                      <w:color w:val="000000"/>
                      <w:sz w:val="16"/>
                      <w:szCs w:val="16"/>
                    </w:rPr>
                    <w:t>sailentblokas</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B7CC4F6"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C9D02CF"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E81993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CDEA60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494EB8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01BA93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36F49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7528114" w14:textId="77777777" w:rsidR="009508B0" w:rsidRPr="009508B0" w:rsidRDefault="009508B0" w:rsidP="009508B0">
                  <w:pPr>
                    <w:jc w:val="center"/>
                    <w:rPr>
                      <w:sz w:val="16"/>
                      <w:szCs w:val="16"/>
                    </w:rPr>
                  </w:pPr>
                  <w:r w:rsidRPr="009508B0">
                    <w:rPr>
                      <w:sz w:val="16"/>
                      <w:szCs w:val="16"/>
                    </w:rPr>
                    <w:t> </w:t>
                  </w:r>
                </w:p>
              </w:tc>
            </w:tr>
            <w:tr w:rsidR="009508B0" w:rsidRPr="009508B0" w14:paraId="19D54E2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013123E" w14:textId="77777777" w:rsidR="009508B0" w:rsidRPr="009508B0" w:rsidRDefault="009508B0" w:rsidP="009508B0">
                  <w:pPr>
                    <w:jc w:val="center"/>
                    <w:rPr>
                      <w:color w:val="000000"/>
                      <w:sz w:val="16"/>
                      <w:szCs w:val="16"/>
                    </w:rPr>
                  </w:pPr>
                  <w:r w:rsidRPr="009508B0">
                    <w:rPr>
                      <w:color w:val="000000"/>
                      <w:sz w:val="16"/>
                      <w:szCs w:val="16"/>
                    </w:rPr>
                    <w:t>145</w:t>
                  </w:r>
                </w:p>
              </w:tc>
              <w:tc>
                <w:tcPr>
                  <w:tcW w:w="2152" w:type="dxa"/>
                  <w:tcBorders>
                    <w:top w:val="nil"/>
                    <w:left w:val="nil"/>
                    <w:bottom w:val="single" w:sz="4" w:space="0" w:color="auto"/>
                    <w:right w:val="nil"/>
                  </w:tcBorders>
                  <w:shd w:val="clear" w:color="auto" w:fill="auto"/>
                  <w:vAlign w:val="center"/>
                  <w:hideMark/>
                </w:tcPr>
                <w:p w14:paraId="36AFAA51" w14:textId="77777777" w:rsidR="009508B0" w:rsidRPr="009508B0" w:rsidRDefault="009508B0" w:rsidP="009508B0">
                  <w:pPr>
                    <w:rPr>
                      <w:color w:val="000000"/>
                      <w:sz w:val="16"/>
                      <w:szCs w:val="16"/>
                    </w:rPr>
                  </w:pPr>
                  <w:r w:rsidRPr="009508B0">
                    <w:rPr>
                      <w:color w:val="000000"/>
                      <w:sz w:val="16"/>
                      <w:szCs w:val="16"/>
                    </w:rPr>
                    <w:t>- priekiniai stabilizatoriai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C25BE7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F07C6CD"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862607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11BA5B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CB0902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C9716F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B59B43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B626BFB" w14:textId="77777777" w:rsidR="009508B0" w:rsidRPr="009508B0" w:rsidRDefault="009508B0" w:rsidP="009508B0">
                  <w:pPr>
                    <w:jc w:val="center"/>
                    <w:rPr>
                      <w:sz w:val="16"/>
                      <w:szCs w:val="16"/>
                    </w:rPr>
                  </w:pPr>
                  <w:r w:rsidRPr="009508B0">
                    <w:rPr>
                      <w:sz w:val="16"/>
                      <w:szCs w:val="16"/>
                    </w:rPr>
                    <w:t> </w:t>
                  </w:r>
                </w:p>
              </w:tc>
            </w:tr>
            <w:tr w:rsidR="009508B0" w:rsidRPr="009508B0" w14:paraId="352A8DB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724236F" w14:textId="77777777" w:rsidR="009508B0" w:rsidRPr="009508B0" w:rsidRDefault="009508B0" w:rsidP="009508B0">
                  <w:pPr>
                    <w:jc w:val="center"/>
                    <w:rPr>
                      <w:color w:val="000000"/>
                      <w:sz w:val="16"/>
                      <w:szCs w:val="16"/>
                    </w:rPr>
                  </w:pPr>
                  <w:r w:rsidRPr="009508B0">
                    <w:rPr>
                      <w:color w:val="000000"/>
                      <w:sz w:val="16"/>
                      <w:szCs w:val="16"/>
                    </w:rPr>
                    <w:t>146</w:t>
                  </w:r>
                </w:p>
              </w:tc>
              <w:tc>
                <w:tcPr>
                  <w:tcW w:w="2152" w:type="dxa"/>
                  <w:tcBorders>
                    <w:top w:val="nil"/>
                    <w:left w:val="nil"/>
                    <w:bottom w:val="single" w:sz="4" w:space="0" w:color="auto"/>
                    <w:right w:val="nil"/>
                  </w:tcBorders>
                  <w:shd w:val="clear" w:color="auto" w:fill="auto"/>
                  <w:vAlign w:val="center"/>
                  <w:hideMark/>
                </w:tcPr>
                <w:p w14:paraId="30701711" w14:textId="77777777" w:rsidR="009508B0" w:rsidRPr="009508B0" w:rsidRDefault="009508B0" w:rsidP="009508B0">
                  <w:pPr>
                    <w:rPr>
                      <w:color w:val="000000"/>
                      <w:sz w:val="16"/>
                      <w:szCs w:val="16"/>
                    </w:rPr>
                  </w:pPr>
                  <w:r w:rsidRPr="009508B0">
                    <w:rPr>
                      <w:color w:val="000000"/>
                      <w:sz w:val="16"/>
                      <w:szCs w:val="16"/>
                    </w:rPr>
                    <w:t xml:space="preserve">- priekinio stabilizatoriaus gumos / </w:t>
                  </w:r>
                  <w:proofErr w:type="spellStart"/>
                  <w:r w:rsidRPr="009508B0">
                    <w:rPr>
                      <w:color w:val="000000"/>
                      <w:sz w:val="16"/>
                      <w:szCs w:val="16"/>
                    </w:rPr>
                    <w:t>sailentblokai</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731B46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8E39DD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F2B8F6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5287E9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D8E28F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1C6AD6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DF807D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F518365" w14:textId="77777777" w:rsidR="009508B0" w:rsidRPr="009508B0" w:rsidRDefault="009508B0" w:rsidP="009508B0">
                  <w:pPr>
                    <w:jc w:val="center"/>
                    <w:rPr>
                      <w:sz w:val="16"/>
                      <w:szCs w:val="16"/>
                    </w:rPr>
                  </w:pPr>
                  <w:r w:rsidRPr="009508B0">
                    <w:rPr>
                      <w:sz w:val="16"/>
                      <w:szCs w:val="16"/>
                    </w:rPr>
                    <w:t> </w:t>
                  </w:r>
                </w:p>
              </w:tc>
            </w:tr>
            <w:tr w:rsidR="009508B0" w:rsidRPr="009508B0" w14:paraId="2E0317AB"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3C8A642B" w14:textId="77777777" w:rsidR="009508B0" w:rsidRPr="009508B0" w:rsidRDefault="009508B0" w:rsidP="009508B0">
                  <w:pPr>
                    <w:jc w:val="center"/>
                    <w:rPr>
                      <w:color w:val="000000"/>
                      <w:sz w:val="16"/>
                      <w:szCs w:val="16"/>
                    </w:rPr>
                  </w:pPr>
                  <w:r w:rsidRPr="009508B0">
                    <w:rPr>
                      <w:color w:val="000000"/>
                      <w:sz w:val="16"/>
                      <w:szCs w:val="16"/>
                    </w:rPr>
                    <w:t>13.</w:t>
                  </w:r>
                </w:p>
              </w:tc>
              <w:tc>
                <w:tcPr>
                  <w:tcW w:w="2152" w:type="dxa"/>
                  <w:tcBorders>
                    <w:top w:val="nil"/>
                    <w:left w:val="nil"/>
                    <w:bottom w:val="single" w:sz="4" w:space="0" w:color="auto"/>
                    <w:right w:val="nil"/>
                  </w:tcBorders>
                  <w:shd w:val="clear" w:color="000000" w:fill="D9D9D9"/>
                  <w:vAlign w:val="center"/>
                  <w:hideMark/>
                </w:tcPr>
                <w:p w14:paraId="2431872F" w14:textId="77777777" w:rsidR="009508B0" w:rsidRPr="009508B0" w:rsidRDefault="009508B0" w:rsidP="009508B0">
                  <w:pPr>
                    <w:jc w:val="center"/>
                    <w:rPr>
                      <w:b/>
                      <w:bCs/>
                      <w:color w:val="000000"/>
                      <w:sz w:val="16"/>
                      <w:szCs w:val="16"/>
                    </w:rPr>
                  </w:pPr>
                  <w:r w:rsidRPr="009508B0">
                    <w:rPr>
                      <w:b/>
                      <w:bCs/>
                      <w:color w:val="000000"/>
                      <w:sz w:val="16"/>
                      <w:szCs w:val="16"/>
                    </w:rPr>
                    <w:t xml:space="preserve">Vairo mechanizmas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1B1BED71" w14:textId="77777777" w:rsidR="009508B0" w:rsidRPr="009508B0" w:rsidRDefault="009508B0" w:rsidP="009508B0">
                  <w:pP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1970D9F3" w14:textId="77777777" w:rsidR="009508B0" w:rsidRPr="009508B0" w:rsidRDefault="009508B0" w:rsidP="009508B0">
                  <w:pP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19660736" w14:textId="77777777" w:rsidR="009508B0" w:rsidRPr="009508B0" w:rsidRDefault="009508B0" w:rsidP="009508B0">
                  <w:pP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7A2F647A" w14:textId="77777777" w:rsidR="009508B0" w:rsidRPr="009508B0" w:rsidRDefault="009508B0" w:rsidP="009508B0">
                  <w:pP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072E8F90" w14:textId="77777777" w:rsidR="009508B0" w:rsidRPr="009508B0" w:rsidRDefault="009508B0" w:rsidP="009508B0">
                  <w:pP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204648E1" w14:textId="77777777" w:rsidR="009508B0" w:rsidRPr="009508B0" w:rsidRDefault="009508B0" w:rsidP="009508B0">
                  <w:pP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436690BE" w14:textId="77777777" w:rsidR="009508B0" w:rsidRPr="009508B0" w:rsidRDefault="009508B0" w:rsidP="009508B0">
                  <w:pP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50CB9AEB" w14:textId="77777777" w:rsidR="009508B0" w:rsidRPr="009508B0" w:rsidRDefault="009508B0" w:rsidP="009508B0">
                  <w:pPr>
                    <w:rPr>
                      <w:color w:val="000000"/>
                      <w:sz w:val="16"/>
                      <w:szCs w:val="16"/>
                    </w:rPr>
                  </w:pPr>
                  <w:r w:rsidRPr="009508B0">
                    <w:rPr>
                      <w:color w:val="000000"/>
                      <w:sz w:val="16"/>
                      <w:szCs w:val="16"/>
                    </w:rPr>
                    <w:t> </w:t>
                  </w:r>
                </w:p>
              </w:tc>
            </w:tr>
            <w:tr w:rsidR="009508B0" w:rsidRPr="009508B0" w14:paraId="76C7E3C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7AFBCFC" w14:textId="77777777" w:rsidR="009508B0" w:rsidRPr="009508B0" w:rsidRDefault="009508B0" w:rsidP="009508B0">
                  <w:pPr>
                    <w:jc w:val="center"/>
                    <w:rPr>
                      <w:color w:val="000000"/>
                      <w:sz w:val="16"/>
                      <w:szCs w:val="16"/>
                    </w:rPr>
                  </w:pPr>
                  <w:r w:rsidRPr="009508B0">
                    <w:rPr>
                      <w:color w:val="000000"/>
                      <w:sz w:val="16"/>
                      <w:szCs w:val="16"/>
                    </w:rPr>
                    <w:t>147</w:t>
                  </w:r>
                </w:p>
              </w:tc>
              <w:tc>
                <w:tcPr>
                  <w:tcW w:w="2152" w:type="dxa"/>
                  <w:tcBorders>
                    <w:top w:val="nil"/>
                    <w:left w:val="nil"/>
                    <w:bottom w:val="single" w:sz="4" w:space="0" w:color="auto"/>
                    <w:right w:val="nil"/>
                  </w:tcBorders>
                  <w:shd w:val="clear" w:color="auto" w:fill="auto"/>
                  <w:vAlign w:val="center"/>
                  <w:hideMark/>
                </w:tcPr>
                <w:p w14:paraId="3BF1DC6D" w14:textId="77777777" w:rsidR="009508B0" w:rsidRPr="009508B0" w:rsidRDefault="009508B0" w:rsidP="009508B0">
                  <w:pPr>
                    <w:rPr>
                      <w:color w:val="000000"/>
                      <w:sz w:val="16"/>
                      <w:szCs w:val="16"/>
                    </w:rPr>
                  </w:pPr>
                  <w:r w:rsidRPr="009508B0">
                    <w:rPr>
                      <w:color w:val="000000"/>
                      <w:sz w:val="16"/>
                      <w:szCs w:val="16"/>
                    </w:rPr>
                    <w:t>- vairo kolonėlė su stiprintuvu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8A2030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A5A5386"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642EF7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0E922B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AE482D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B7C683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EB603D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7BDC8A9" w14:textId="77777777" w:rsidR="009508B0" w:rsidRPr="009508B0" w:rsidRDefault="009508B0" w:rsidP="009508B0">
                  <w:pPr>
                    <w:jc w:val="center"/>
                    <w:rPr>
                      <w:sz w:val="16"/>
                      <w:szCs w:val="16"/>
                    </w:rPr>
                  </w:pPr>
                  <w:r w:rsidRPr="009508B0">
                    <w:rPr>
                      <w:sz w:val="16"/>
                      <w:szCs w:val="16"/>
                    </w:rPr>
                    <w:t> </w:t>
                  </w:r>
                </w:p>
              </w:tc>
            </w:tr>
            <w:tr w:rsidR="009508B0" w:rsidRPr="009508B0" w14:paraId="084E318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D79D761" w14:textId="77777777" w:rsidR="009508B0" w:rsidRPr="009508B0" w:rsidRDefault="009508B0" w:rsidP="009508B0">
                  <w:pPr>
                    <w:jc w:val="center"/>
                    <w:rPr>
                      <w:color w:val="000000"/>
                      <w:sz w:val="16"/>
                      <w:szCs w:val="16"/>
                    </w:rPr>
                  </w:pPr>
                  <w:r w:rsidRPr="009508B0">
                    <w:rPr>
                      <w:color w:val="000000"/>
                      <w:sz w:val="16"/>
                      <w:szCs w:val="16"/>
                    </w:rPr>
                    <w:t>148</w:t>
                  </w:r>
                </w:p>
              </w:tc>
              <w:tc>
                <w:tcPr>
                  <w:tcW w:w="2152" w:type="dxa"/>
                  <w:tcBorders>
                    <w:top w:val="nil"/>
                    <w:left w:val="nil"/>
                    <w:bottom w:val="single" w:sz="4" w:space="0" w:color="auto"/>
                    <w:right w:val="nil"/>
                  </w:tcBorders>
                  <w:shd w:val="clear" w:color="auto" w:fill="auto"/>
                  <w:vAlign w:val="center"/>
                  <w:hideMark/>
                </w:tcPr>
                <w:p w14:paraId="764883C5" w14:textId="77777777" w:rsidR="009508B0" w:rsidRPr="009508B0" w:rsidRDefault="009508B0" w:rsidP="009508B0">
                  <w:pPr>
                    <w:rPr>
                      <w:color w:val="000000"/>
                      <w:sz w:val="16"/>
                      <w:szCs w:val="16"/>
                    </w:rPr>
                  </w:pPr>
                  <w:r w:rsidRPr="009508B0">
                    <w:rPr>
                      <w:color w:val="000000"/>
                      <w:sz w:val="16"/>
                      <w:szCs w:val="16"/>
                    </w:rPr>
                    <w:t xml:space="preserve">- vairo velenas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6F40D2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BAA9E36"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B846B2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20FF34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8F621B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578922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D8B6A6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87E173C" w14:textId="77777777" w:rsidR="009508B0" w:rsidRPr="009508B0" w:rsidRDefault="009508B0" w:rsidP="009508B0">
                  <w:pPr>
                    <w:jc w:val="center"/>
                    <w:rPr>
                      <w:sz w:val="16"/>
                      <w:szCs w:val="16"/>
                    </w:rPr>
                  </w:pPr>
                  <w:r w:rsidRPr="009508B0">
                    <w:rPr>
                      <w:sz w:val="16"/>
                      <w:szCs w:val="16"/>
                    </w:rPr>
                    <w:t> </w:t>
                  </w:r>
                </w:p>
              </w:tc>
            </w:tr>
            <w:tr w:rsidR="009508B0" w:rsidRPr="009508B0" w14:paraId="72F3085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ACE4AD4" w14:textId="77777777" w:rsidR="009508B0" w:rsidRPr="009508B0" w:rsidRDefault="009508B0" w:rsidP="009508B0">
                  <w:pPr>
                    <w:jc w:val="center"/>
                    <w:rPr>
                      <w:color w:val="000000"/>
                      <w:sz w:val="16"/>
                      <w:szCs w:val="16"/>
                    </w:rPr>
                  </w:pPr>
                  <w:r w:rsidRPr="009508B0">
                    <w:rPr>
                      <w:color w:val="000000"/>
                      <w:sz w:val="16"/>
                      <w:szCs w:val="16"/>
                    </w:rPr>
                    <w:t>149</w:t>
                  </w:r>
                </w:p>
              </w:tc>
              <w:tc>
                <w:tcPr>
                  <w:tcW w:w="2152" w:type="dxa"/>
                  <w:tcBorders>
                    <w:top w:val="nil"/>
                    <w:left w:val="nil"/>
                    <w:bottom w:val="single" w:sz="4" w:space="0" w:color="auto"/>
                    <w:right w:val="nil"/>
                  </w:tcBorders>
                  <w:shd w:val="clear" w:color="auto" w:fill="auto"/>
                  <w:vAlign w:val="center"/>
                  <w:hideMark/>
                </w:tcPr>
                <w:p w14:paraId="1719717F" w14:textId="77777777" w:rsidR="009508B0" w:rsidRPr="009508B0" w:rsidRDefault="009508B0" w:rsidP="009508B0">
                  <w:pPr>
                    <w:rPr>
                      <w:color w:val="000000"/>
                      <w:sz w:val="16"/>
                      <w:szCs w:val="16"/>
                    </w:rPr>
                  </w:pPr>
                  <w:r w:rsidRPr="009508B0">
                    <w:rPr>
                      <w:color w:val="000000"/>
                      <w:sz w:val="16"/>
                      <w:szCs w:val="16"/>
                    </w:rPr>
                    <w:t>- vairo stiprintuvo siurblys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623DDB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8FE9C3C"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ABC9E5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11227D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08F7FE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C2BADF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2BDE6A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A45CDC0" w14:textId="77777777" w:rsidR="009508B0" w:rsidRPr="009508B0" w:rsidRDefault="009508B0" w:rsidP="009508B0">
                  <w:pPr>
                    <w:jc w:val="center"/>
                    <w:rPr>
                      <w:sz w:val="16"/>
                      <w:szCs w:val="16"/>
                    </w:rPr>
                  </w:pPr>
                  <w:r w:rsidRPr="009508B0">
                    <w:rPr>
                      <w:sz w:val="16"/>
                      <w:szCs w:val="16"/>
                    </w:rPr>
                    <w:t> </w:t>
                  </w:r>
                </w:p>
              </w:tc>
            </w:tr>
            <w:tr w:rsidR="009508B0" w:rsidRPr="009508B0" w14:paraId="1B2203D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094ED7D" w14:textId="77777777" w:rsidR="009508B0" w:rsidRPr="009508B0" w:rsidRDefault="009508B0" w:rsidP="009508B0">
                  <w:pPr>
                    <w:jc w:val="center"/>
                    <w:rPr>
                      <w:color w:val="000000"/>
                      <w:sz w:val="16"/>
                      <w:szCs w:val="16"/>
                    </w:rPr>
                  </w:pPr>
                  <w:r w:rsidRPr="009508B0">
                    <w:rPr>
                      <w:color w:val="000000"/>
                      <w:sz w:val="16"/>
                      <w:szCs w:val="16"/>
                    </w:rPr>
                    <w:t>150</w:t>
                  </w:r>
                </w:p>
              </w:tc>
              <w:tc>
                <w:tcPr>
                  <w:tcW w:w="2152" w:type="dxa"/>
                  <w:tcBorders>
                    <w:top w:val="nil"/>
                    <w:left w:val="nil"/>
                    <w:bottom w:val="single" w:sz="4" w:space="0" w:color="auto"/>
                    <w:right w:val="nil"/>
                  </w:tcBorders>
                  <w:shd w:val="clear" w:color="auto" w:fill="auto"/>
                  <w:vAlign w:val="center"/>
                  <w:hideMark/>
                </w:tcPr>
                <w:p w14:paraId="1C67D19E" w14:textId="77777777" w:rsidR="009508B0" w:rsidRPr="009508B0" w:rsidRDefault="009508B0" w:rsidP="009508B0">
                  <w:pPr>
                    <w:rPr>
                      <w:color w:val="000000"/>
                      <w:sz w:val="16"/>
                      <w:szCs w:val="16"/>
                    </w:rPr>
                  </w:pPr>
                  <w:r w:rsidRPr="009508B0">
                    <w:rPr>
                      <w:color w:val="000000"/>
                      <w:sz w:val="16"/>
                      <w:szCs w:val="16"/>
                    </w:rPr>
                    <w:t>- vairo stiprintuvo siurblio diržinė pavara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5E161F4"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277B963"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060FEC7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BEEB75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FB797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D6F984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D32CCA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E277FD" w14:textId="77777777" w:rsidR="009508B0" w:rsidRPr="009508B0" w:rsidRDefault="009508B0" w:rsidP="009508B0">
                  <w:pPr>
                    <w:jc w:val="center"/>
                    <w:rPr>
                      <w:sz w:val="16"/>
                      <w:szCs w:val="16"/>
                    </w:rPr>
                  </w:pPr>
                  <w:r w:rsidRPr="009508B0">
                    <w:rPr>
                      <w:sz w:val="16"/>
                      <w:szCs w:val="16"/>
                    </w:rPr>
                    <w:t> </w:t>
                  </w:r>
                </w:p>
              </w:tc>
            </w:tr>
            <w:tr w:rsidR="009508B0" w:rsidRPr="009508B0" w14:paraId="69EE20F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2FA54A2" w14:textId="77777777" w:rsidR="009508B0" w:rsidRPr="009508B0" w:rsidRDefault="009508B0" w:rsidP="009508B0">
                  <w:pPr>
                    <w:jc w:val="center"/>
                    <w:rPr>
                      <w:color w:val="000000"/>
                      <w:sz w:val="16"/>
                      <w:szCs w:val="16"/>
                    </w:rPr>
                  </w:pPr>
                  <w:r w:rsidRPr="009508B0">
                    <w:rPr>
                      <w:color w:val="000000"/>
                      <w:sz w:val="16"/>
                      <w:szCs w:val="16"/>
                    </w:rPr>
                    <w:t>151</w:t>
                  </w:r>
                </w:p>
              </w:tc>
              <w:tc>
                <w:tcPr>
                  <w:tcW w:w="2152" w:type="dxa"/>
                  <w:tcBorders>
                    <w:top w:val="nil"/>
                    <w:left w:val="nil"/>
                    <w:bottom w:val="single" w:sz="4" w:space="0" w:color="auto"/>
                    <w:right w:val="nil"/>
                  </w:tcBorders>
                  <w:shd w:val="clear" w:color="auto" w:fill="auto"/>
                  <w:vAlign w:val="center"/>
                  <w:hideMark/>
                </w:tcPr>
                <w:p w14:paraId="588D7230" w14:textId="77777777" w:rsidR="009508B0" w:rsidRPr="009508B0" w:rsidRDefault="009508B0" w:rsidP="009508B0">
                  <w:pPr>
                    <w:rPr>
                      <w:color w:val="000000"/>
                      <w:sz w:val="16"/>
                      <w:szCs w:val="16"/>
                    </w:rPr>
                  </w:pPr>
                  <w:r w:rsidRPr="009508B0">
                    <w:rPr>
                      <w:color w:val="000000"/>
                      <w:sz w:val="16"/>
                      <w:szCs w:val="16"/>
                    </w:rPr>
                    <w:t>- vairo stiprintuvo magistralinis vamzdynas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5628324"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F4DD58A"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18060AB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AD4F00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608500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7F3B59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B8A953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E8BF2CA" w14:textId="77777777" w:rsidR="009508B0" w:rsidRPr="009508B0" w:rsidRDefault="009508B0" w:rsidP="009508B0">
                  <w:pPr>
                    <w:jc w:val="center"/>
                    <w:rPr>
                      <w:sz w:val="16"/>
                      <w:szCs w:val="16"/>
                    </w:rPr>
                  </w:pPr>
                  <w:r w:rsidRPr="009508B0">
                    <w:rPr>
                      <w:sz w:val="16"/>
                      <w:szCs w:val="16"/>
                    </w:rPr>
                    <w:t> </w:t>
                  </w:r>
                </w:p>
              </w:tc>
            </w:tr>
            <w:tr w:rsidR="009508B0" w:rsidRPr="009508B0" w14:paraId="67B690C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F73D861" w14:textId="77777777" w:rsidR="009508B0" w:rsidRPr="009508B0" w:rsidRDefault="009508B0" w:rsidP="009508B0">
                  <w:pPr>
                    <w:jc w:val="center"/>
                    <w:rPr>
                      <w:color w:val="000000"/>
                      <w:sz w:val="16"/>
                      <w:szCs w:val="16"/>
                    </w:rPr>
                  </w:pPr>
                  <w:r w:rsidRPr="009508B0">
                    <w:rPr>
                      <w:color w:val="000000"/>
                      <w:sz w:val="16"/>
                      <w:szCs w:val="16"/>
                    </w:rPr>
                    <w:t>152</w:t>
                  </w:r>
                </w:p>
              </w:tc>
              <w:tc>
                <w:tcPr>
                  <w:tcW w:w="2152" w:type="dxa"/>
                  <w:tcBorders>
                    <w:top w:val="nil"/>
                    <w:left w:val="nil"/>
                    <w:bottom w:val="single" w:sz="4" w:space="0" w:color="auto"/>
                    <w:right w:val="nil"/>
                  </w:tcBorders>
                  <w:shd w:val="clear" w:color="auto" w:fill="auto"/>
                  <w:vAlign w:val="center"/>
                  <w:hideMark/>
                </w:tcPr>
                <w:p w14:paraId="4A40FEF8" w14:textId="77777777" w:rsidR="009508B0" w:rsidRPr="009508B0" w:rsidRDefault="009508B0" w:rsidP="009508B0">
                  <w:pPr>
                    <w:rPr>
                      <w:color w:val="000000"/>
                      <w:sz w:val="16"/>
                      <w:szCs w:val="16"/>
                    </w:rPr>
                  </w:pPr>
                  <w:r w:rsidRPr="009508B0">
                    <w:rPr>
                      <w:color w:val="000000"/>
                      <w:sz w:val="16"/>
                      <w:szCs w:val="16"/>
                    </w:rPr>
                    <w:t>- vairo švytuoklė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A824224"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23034F2"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7E6C07E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177D02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C7A557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C2CBCF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B5B608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B92BF03" w14:textId="77777777" w:rsidR="009508B0" w:rsidRPr="009508B0" w:rsidRDefault="009508B0" w:rsidP="009508B0">
                  <w:pPr>
                    <w:jc w:val="center"/>
                    <w:rPr>
                      <w:sz w:val="16"/>
                      <w:szCs w:val="16"/>
                    </w:rPr>
                  </w:pPr>
                  <w:r w:rsidRPr="009508B0">
                    <w:rPr>
                      <w:sz w:val="16"/>
                      <w:szCs w:val="16"/>
                    </w:rPr>
                    <w:t> </w:t>
                  </w:r>
                </w:p>
              </w:tc>
            </w:tr>
            <w:tr w:rsidR="009508B0" w:rsidRPr="009508B0" w14:paraId="6061E6C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1DC44EE" w14:textId="77777777" w:rsidR="009508B0" w:rsidRPr="009508B0" w:rsidRDefault="009508B0" w:rsidP="009508B0">
                  <w:pPr>
                    <w:jc w:val="center"/>
                    <w:rPr>
                      <w:color w:val="000000"/>
                      <w:sz w:val="16"/>
                      <w:szCs w:val="16"/>
                    </w:rPr>
                  </w:pPr>
                  <w:r w:rsidRPr="009508B0">
                    <w:rPr>
                      <w:color w:val="000000"/>
                      <w:sz w:val="16"/>
                      <w:szCs w:val="16"/>
                    </w:rPr>
                    <w:t>153</w:t>
                  </w:r>
                </w:p>
              </w:tc>
              <w:tc>
                <w:tcPr>
                  <w:tcW w:w="2152" w:type="dxa"/>
                  <w:tcBorders>
                    <w:top w:val="nil"/>
                    <w:left w:val="nil"/>
                    <w:bottom w:val="single" w:sz="4" w:space="0" w:color="auto"/>
                    <w:right w:val="nil"/>
                  </w:tcBorders>
                  <w:shd w:val="clear" w:color="auto" w:fill="auto"/>
                  <w:vAlign w:val="center"/>
                  <w:hideMark/>
                </w:tcPr>
                <w:p w14:paraId="5A4D5239" w14:textId="77777777" w:rsidR="009508B0" w:rsidRPr="009508B0" w:rsidRDefault="009508B0" w:rsidP="009508B0">
                  <w:pPr>
                    <w:rPr>
                      <w:color w:val="000000"/>
                      <w:sz w:val="16"/>
                      <w:szCs w:val="16"/>
                    </w:rPr>
                  </w:pPr>
                  <w:r w:rsidRPr="009508B0">
                    <w:rPr>
                      <w:color w:val="000000"/>
                      <w:sz w:val="16"/>
                      <w:szCs w:val="16"/>
                    </w:rPr>
                    <w:t>- vairo svirtis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35846E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CA4B880" w14:textId="77777777" w:rsidR="009508B0" w:rsidRPr="009508B0" w:rsidRDefault="009508B0" w:rsidP="009508B0">
                  <w:pPr>
                    <w:jc w:val="center"/>
                    <w:rPr>
                      <w:b/>
                      <w:bCs/>
                      <w:color w:val="000000"/>
                      <w:sz w:val="16"/>
                      <w:szCs w:val="16"/>
                    </w:rPr>
                  </w:pPr>
                  <w:r w:rsidRPr="009508B0">
                    <w:rPr>
                      <w:b/>
                      <w:bCs/>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6646E34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889563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7BE0DE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128CD3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555461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36FBAE6" w14:textId="77777777" w:rsidR="009508B0" w:rsidRPr="009508B0" w:rsidRDefault="009508B0" w:rsidP="009508B0">
                  <w:pPr>
                    <w:jc w:val="center"/>
                    <w:rPr>
                      <w:sz w:val="16"/>
                      <w:szCs w:val="16"/>
                    </w:rPr>
                  </w:pPr>
                  <w:r w:rsidRPr="009508B0">
                    <w:rPr>
                      <w:sz w:val="16"/>
                      <w:szCs w:val="16"/>
                    </w:rPr>
                    <w:t> </w:t>
                  </w:r>
                </w:p>
              </w:tc>
            </w:tr>
            <w:tr w:rsidR="009508B0" w:rsidRPr="009508B0" w14:paraId="08DDAE3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6DEC58C" w14:textId="77777777" w:rsidR="009508B0" w:rsidRPr="009508B0" w:rsidRDefault="009508B0" w:rsidP="009508B0">
                  <w:pPr>
                    <w:jc w:val="center"/>
                    <w:rPr>
                      <w:color w:val="000000"/>
                      <w:sz w:val="16"/>
                      <w:szCs w:val="16"/>
                    </w:rPr>
                  </w:pPr>
                  <w:r w:rsidRPr="009508B0">
                    <w:rPr>
                      <w:color w:val="000000"/>
                      <w:sz w:val="16"/>
                      <w:szCs w:val="16"/>
                    </w:rPr>
                    <w:t>154</w:t>
                  </w:r>
                </w:p>
              </w:tc>
              <w:tc>
                <w:tcPr>
                  <w:tcW w:w="2152" w:type="dxa"/>
                  <w:tcBorders>
                    <w:top w:val="nil"/>
                    <w:left w:val="nil"/>
                    <w:bottom w:val="single" w:sz="4" w:space="0" w:color="auto"/>
                    <w:right w:val="nil"/>
                  </w:tcBorders>
                  <w:shd w:val="clear" w:color="auto" w:fill="auto"/>
                  <w:vAlign w:val="center"/>
                  <w:hideMark/>
                </w:tcPr>
                <w:p w14:paraId="4B4D4541"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trauklė</w:t>
                  </w:r>
                  <w:proofErr w:type="spellEnd"/>
                  <w:r w:rsidRPr="009508B0">
                    <w:rPr>
                      <w:color w:val="000000"/>
                      <w:sz w:val="16"/>
                      <w:szCs w:val="16"/>
                    </w:rPr>
                    <w:t xml:space="preserve"> nuo vairo svirties(</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E66ADB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42272C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899684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043142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868451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32FCDB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BF4969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141EAE8" w14:textId="77777777" w:rsidR="009508B0" w:rsidRPr="009508B0" w:rsidRDefault="009508B0" w:rsidP="009508B0">
                  <w:pPr>
                    <w:jc w:val="center"/>
                    <w:rPr>
                      <w:sz w:val="16"/>
                      <w:szCs w:val="16"/>
                    </w:rPr>
                  </w:pPr>
                  <w:r w:rsidRPr="009508B0">
                    <w:rPr>
                      <w:sz w:val="16"/>
                      <w:szCs w:val="16"/>
                    </w:rPr>
                    <w:t> </w:t>
                  </w:r>
                </w:p>
              </w:tc>
            </w:tr>
            <w:tr w:rsidR="009508B0" w:rsidRPr="009508B0" w14:paraId="2FFFD29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B70FEB2" w14:textId="77777777" w:rsidR="009508B0" w:rsidRPr="009508B0" w:rsidRDefault="009508B0" w:rsidP="009508B0">
                  <w:pPr>
                    <w:jc w:val="center"/>
                    <w:rPr>
                      <w:color w:val="000000"/>
                      <w:sz w:val="16"/>
                      <w:szCs w:val="16"/>
                    </w:rPr>
                  </w:pPr>
                  <w:r w:rsidRPr="009508B0">
                    <w:rPr>
                      <w:color w:val="000000"/>
                      <w:sz w:val="16"/>
                      <w:szCs w:val="16"/>
                    </w:rPr>
                    <w:t>155</w:t>
                  </w:r>
                </w:p>
              </w:tc>
              <w:tc>
                <w:tcPr>
                  <w:tcW w:w="2152" w:type="dxa"/>
                  <w:tcBorders>
                    <w:top w:val="nil"/>
                    <w:left w:val="nil"/>
                    <w:bottom w:val="single" w:sz="4" w:space="0" w:color="auto"/>
                    <w:right w:val="nil"/>
                  </w:tcBorders>
                  <w:shd w:val="clear" w:color="auto" w:fill="auto"/>
                  <w:vAlign w:val="center"/>
                  <w:hideMark/>
                </w:tcPr>
                <w:p w14:paraId="78E7CB87"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trauklės</w:t>
                  </w:r>
                  <w:proofErr w:type="spellEnd"/>
                  <w:r w:rsidRPr="009508B0">
                    <w:rPr>
                      <w:color w:val="000000"/>
                      <w:sz w:val="16"/>
                      <w:szCs w:val="16"/>
                    </w:rPr>
                    <w:t xml:space="preserve"> rutulinis antgalis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F77E43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57AFAA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9EECF6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99884F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B3258B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583366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5CB154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AFB913E" w14:textId="77777777" w:rsidR="009508B0" w:rsidRPr="009508B0" w:rsidRDefault="009508B0" w:rsidP="009508B0">
                  <w:pPr>
                    <w:jc w:val="center"/>
                    <w:rPr>
                      <w:sz w:val="16"/>
                      <w:szCs w:val="16"/>
                    </w:rPr>
                  </w:pPr>
                  <w:r w:rsidRPr="009508B0">
                    <w:rPr>
                      <w:sz w:val="16"/>
                      <w:szCs w:val="16"/>
                    </w:rPr>
                    <w:t> </w:t>
                  </w:r>
                </w:p>
              </w:tc>
            </w:tr>
            <w:tr w:rsidR="009508B0" w:rsidRPr="009508B0" w14:paraId="5F7DF60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43DAC64" w14:textId="77777777" w:rsidR="009508B0" w:rsidRPr="009508B0" w:rsidRDefault="009508B0" w:rsidP="009508B0">
                  <w:pPr>
                    <w:jc w:val="center"/>
                    <w:rPr>
                      <w:color w:val="000000"/>
                      <w:sz w:val="16"/>
                      <w:szCs w:val="16"/>
                    </w:rPr>
                  </w:pPr>
                  <w:r w:rsidRPr="009508B0">
                    <w:rPr>
                      <w:color w:val="000000"/>
                      <w:sz w:val="16"/>
                      <w:szCs w:val="16"/>
                    </w:rPr>
                    <w:t>156</w:t>
                  </w:r>
                </w:p>
              </w:tc>
              <w:tc>
                <w:tcPr>
                  <w:tcW w:w="2152" w:type="dxa"/>
                  <w:tcBorders>
                    <w:top w:val="nil"/>
                    <w:left w:val="nil"/>
                    <w:bottom w:val="single" w:sz="4" w:space="0" w:color="auto"/>
                    <w:right w:val="nil"/>
                  </w:tcBorders>
                  <w:shd w:val="clear" w:color="auto" w:fill="auto"/>
                  <w:vAlign w:val="center"/>
                  <w:hideMark/>
                </w:tcPr>
                <w:p w14:paraId="4D0B3625" w14:textId="77777777" w:rsidR="009508B0" w:rsidRPr="009508B0" w:rsidRDefault="009508B0" w:rsidP="009508B0">
                  <w:pPr>
                    <w:rPr>
                      <w:color w:val="000000"/>
                      <w:sz w:val="16"/>
                      <w:szCs w:val="16"/>
                    </w:rPr>
                  </w:pPr>
                  <w:r w:rsidRPr="009508B0">
                    <w:rPr>
                      <w:color w:val="000000"/>
                      <w:sz w:val="16"/>
                      <w:szCs w:val="16"/>
                    </w:rPr>
                    <w:t xml:space="preserve">- skersinė </w:t>
                  </w:r>
                  <w:proofErr w:type="spellStart"/>
                  <w:r w:rsidRPr="009508B0">
                    <w:rPr>
                      <w:color w:val="000000"/>
                      <w:sz w:val="16"/>
                      <w:szCs w:val="16"/>
                    </w:rPr>
                    <w:t>trauklė</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228FDA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9981C8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B8B429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8870CC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002DBC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8B744A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9D28EB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DB90EEA" w14:textId="77777777" w:rsidR="009508B0" w:rsidRPr="009508B0" w:rsidRDefault="009508B0" w:rsidP="009508B0">
                  <w:pPr>
                    <w:jc w:val="center"/>
                    <w:rPr>
                      <w:sz w:val="16"/>
                      <w:szCs w:val="16"/>
                    </w:rPr>
                  </w:pPr>
                  <w:r w:rsidRPr="009508B0">
                    <w:rPr>
                      <w:sz w:val="16"/>
                      <w:szCs w:val="16"/>
                    </w:rPr>
                    <w:t> </w:t>
                  </w:r>
                </w:p>
              </w:tc>
            </w:tr>
            <w:tr w:rsidR="009508B0" w:rsidRPr="009508B0" w14:paraId="77B6E8C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E556920" w14:textId="77777777" w:rsidR="009508B0" w:rsidRPr="009508B0" w:rsidRDefault="009508B0" w:rsidP="009508B0">
                  <w:pPr>
                    <w:jc w:val="center"/>
                    <w:rPr>
                      <w:color w:val="000000"/>
                      <w:sz w:val="16"/>
                      <w:szCs w:val="16"/>
                    </w:rPr>
                  </w:pPr>
                  <w:r w:rsidRPr="009508B0">
                    <w:rPr>
                      <w:color w:val="000000"/>
                      <w:sz w:val="16"/>
                      <w:szCs w:val="16"/>
                    </w:rPr>
                    <w:t>157</w:t>
                  </w:r>
                </w:p>
              </w:tc>
              <w:tc>
                <w:tcPr>
                  <w:tcW w:w="2152" w:type="dxa"/>
                  <w:tcBorders>
                    <w:top w:val="nil"/>
                    <w:left w:val="nil"/>
                    <w:bottom w:val="single" w:sz="4" w:space="0" w:color="auto"/>
                    <w:right w:val="nil"/>
                  </w:tcBorders>
                  <w:shd w:val="clear" w:color="auto" w:fill="auto"/>
                  <w:vAlign w:val="center"/>
                  <w:hideMark/>
                </w:tcPr>
                <w:p w14:paraId="2DAEDC00"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skersinėsinės</w:t>
                  </w:r>
                  <w:proofErr w:type="spellEnd"/>
                  <w:r w:rsidRPr="009508B0">
                    <w:rPr>
                      <w:color w:val="000000"/>
                      <w:sz w:val="16"/>
                      <w:szCs w:val="16"/>
                    </w:rPr>
                    <w:t xml:space="preserve"> </w:t>
                  </w:r>
                  <w:proofErr w:type="spellStart"/>
                  <w:r w:rsidRPr="009508B0">
                    <w:rPr>
                      <w:color w:val="000000"/>
                      <w:sz w:val="16"/>
                      <w:szCs w:val="16"/>
                    </w:rPr>
                    <w:t>trauklės</w:t>
                  </w:r>
                  <w:proofErr w:type="spellEnd"/>
                  <w:r w:rsidRPr="009508B0">
                    <w:rPr>
                      <w:color w:val="000000"/>
                      <w:sz w:val="16"/>
                      <w:szCs w:val="16"/>
                    </w:rPr>
                    <w:t xml:space="preserve"> rutulinis antgalis priekis kairė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83AAAB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DB40997"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2EE0E14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42EA77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CDBA88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1DCCEC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F6A28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6C61241" w14:textId="77777777" w:rsidR="009508B0" w:rsidRPr="009508B0" w:rsidRDefault="009508B0" w:rsidP="009508B0">
                  <w:pPr>
                    <w:jc w:val="center"/>
                    <w:rPr>
                      <w:sz w:val="16"/>
                      <w:szCs w:val="16"/>
                    </w:rPr>
                  </w:pPr>
                  <w:r w:rsidRPr="009508B0">
                    <w:rPr>
                      <w:sz w:val="16"/>
                      <w:szCs w:val="16"/>
                    </w:rPr>
                    <w:t> </w:t>
                  </w:r>
                </w:p>
              </w:tc>
            </w:tr>
            <w:tr w:rsidR="009508B0" w:rsidRPr="009508B0" w14:paraId="76657A3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F0E1295" w14:textId="77777777" w:rsidR="009508B0" w:rsidRPr="009508B0" w:rsidRDefault="009508B0" w:rsidP="009508B0">
                  <w:pPr>
                    <w:jc w:val="center"/>
                    <w:rPr>
                      <w:color w:val="000000"/>
                      <w:sz w:val="16"/>
                      <w:szCs w:val="16"/>
                    </w:rPr>
                  </w:pPr>
                  <w:r w:rsidRPr="009508B0">
                    <w:rPr>
                      <w:color w:val="000000"/>
                      <w:sz w:val="16"/>
                      <w:szCs w:val="16"/>
                    </w:rPr>
                    <w:t>158</w:t>
                  </w:r>
                </w:p>
              </w:tc>
              <w:tc>
                <w:tcPr>
                  <w:tcW w:w="2152" w:type="dxa"/>
                  <w:tcBorders>
                    <w:top w:val="nil"/>
                    <w:left w:val="nil"/>
                    <w:bottom w:val="single" w:sz="4" w:space="0" w:color="auto"/>
                    <w:right w:val="nil"/>
                  </w:tcBorders>
                  <w:shd w:val="clear" w:color="auto" w:fill="auto"/>
                  <w:vAlign w:val="center"/>
                  <w:hideMark/>
                </w:tcPr>
                <w:p w14:paraId="19EBBFC3"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skersinėsinės</w:t>
                  </w:r>
                  <w:proofErr w:type="spellEnd"/>
                  <w:r w:rsidRPr="009508B0">
                    <w:rPr>
                      <w:color w:val="000000"/>
                      <w:sz w:val="16"/>
                      <w:szCs w:val="16"/>
                    </w:rPr>
                    <w:t xml:space="preserve"> </w:t>
                  </w:r>
                  <w:proofErr w:type="spellStart"/>
                  <w:r w:rsidRPr="009508B0">
                    <w:rPr>
                      <w:color w:val="000000"/>
                      <w:sz w:val="16"/>
                      <w:szCs w:val="16"/>
                    </w:rPr>
                    <w:t>trauklės</w:t>
                  </w:r>
                  <w:proofErr w:type="spellEnd"/>
                  <w:r w:rsidRPr="009508B0">
                    <w:rPr>
                      <w:color w:val="000000"/>
                      <w:sz w:val="16"/>
                      <w:szCs w:val="16"/>
                    </w:rPr>
                    <w:t xml:space="preserve"> rutulinis antgalis priekis dešinė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428695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D5D1B3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17EA288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D21C68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3CA93D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D978F8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A6A0CC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178125F" w14:textId="77777777" w:rsidR="009508B0" w:rsidRPr="009508B0" w:rsidRDefault="009508B0" w:rsidP="009508B0">
                  <w:pPr>
                    <w:jc w:val="center"/>
                    <w:rPr>
                      <w:sz w:val="16"/>
                      <w:szCs w:val="16"/>
                    </w:rPr>
                  </w:pPr>
                  <w:r w:rsidRPr="009508B0">
                    <w:rPr>
                      <w:sz w:val="16"/>
                      <w:szCs w:val="16"/>
                    </w:rPr>
                    <w:t> </w:t>
                  </w:r>
                </w:p>
              </w:tc>
            </w:tr>
            <w:tr w:rsidR="009508B0" w:rsidRPr="009508B0" w14:paraId="6A03F4C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E0E5032" w14:textId="77777777" w:rsidR="009508B0" w:rsidRPr="009508B0" w:rsidRDefault="009508B0" w:rsidP="009508B0">
                  <w:pPr>
                    <w:jc w:val="center"/>
                    <w:rPr>
                      <w:color w:val="000000"/>
                      <w:sz w:val="16"/>
                      <w:szCs w:val="16"/>
                    </w:rPr>
                  </w:pPr>
                  <w:r w:rsidRPr="009508B0">
                    <w:rPr>
                      <w:color w:val="000000"/>
                      <w:sz w:val="16"/>
                      <w:szCs w:val="16"/>
                    </w:rPr>
                    <w:t>159</w:t>
                  </w:r>
                </w:p>
              </w:tc>
              <w:tc>
                <w:tcPr>
                  <w:tcW w:w="2152" w:type="dxa"/>
                  <w:tcBorders>
                    <w:top w:val="nil"/>
                    <w:left w:val="nil"/>
                    <w:bottom w:val="single" w:sz="4" w:space="0" w:color="auto"/>
                    <w:right w:val="nil"/>
                  </w:tcBorders>
                  <w:shd w:val="clear" w:color="auto" w:fill="auto"/>
                  <w:vAlign w:val="center"/>
                  <w:hideMark/>
                </w:tcPr>
                <w:p w14:paraId="762766CD" w14:textId="77777777" w:rsidR="009508B0" w:rsidRPr="009508B0" w:rsidRDefault="009508B0" w:rsidP="009508B0">
                  <w:pPr>
                    <w:rPr>
                      <w:color w:val="000000"/>
                      <w:sz w:val="16"/>
                      <w:szCs w:val="16"/>
                    </w:rPr>
                  </w:pPr>
                  <w:r w:rsidRPr="009508B0">
                    <w:rPr>
                      <w:color w:val="000000"/>
                      <w:sz w:val="16"/>
                      <w:szCs w:val="16"/>
                    </w:rPr>
                    <w:t>- vairo amortizatorius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09FC21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BE6548E"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7E46C81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C77FC8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202BA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737605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277A5B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31C916E" w14:textId="77777777" w:rsidR="009508B0" w:rsidRPr="009508B0" w:rsidRDefault="009508B0" w:rsidP="009508B0">
                  <w:pPr>
                    <w:jc w:val="center"/>
                    <w:rPr>
                      <w:sz w:val="16"/>
                      <w:szCs w:val="16"/>
                    </w:rPr>
                  </w:pPr>
                  <w:r w:rsidRPr="009508B0">
                    <w:rPr>
                      <w:sz w:val="16"/>
                      <w:szCs w:val="16"/>
                    </w:rPr>
                    <w:t> </w:t>
                  </w:r>
                </w:p>
              </w:tc>
            </w:tr>
            <w:tr w:rsidR="009508B0" w:rsidRPr="009508B0" w14:paraId="712EBE8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D2BC54" w14:textId="77777777" w:rsidR="009508B0" w:rsidRPr="009508B0" w:rsidRDefault="009508B0" w:rsidP="009508B0">
                  <w:pPr>
                    <w:jc w:val="center"/>
                    <w:rPr>
                      <w:color w:val="000000"/>
                      <w:sz w:val="16"/>
                      <w:szCs w:val="16"/>
                    </w:rPr>
                  </w:pPr>
                  <w:r w:rsidRPr="009508B0">
                    <w:rPr>
                      <w:color w:val="000000"/>
                      <w:sz w:val="16"/>
                      <w:szCs w:val="16"/>
                    </w:rPr>
                    <w:t>160</w:t>
                  </w:r>
                </w:p>
              </w:tc>
              <w:tc>
                <w:tcPr>
                  <w:tcW w:w="2152" w:type="dxa"/>
                  <w:tcBorders>
                    <w:top w:val="nil"/>
                    <w:left w:val="nil"/>
                    <w:bottom w:val="single" w:sz="4" w:space="0" w:color="auto"/>
                    <w:right w:val="nil"/>
                  </w:tcBorders>
                  <w:shd w:val="clear" w:color="auto" w:fill="auto"/>
                  <w:vAlign w:val="center"/>
                  <w:hideMark/>
                </w:tcPr>
                <w:p w14:paraId="138FBF48" w14:textId="77777777" w:rsidR="009508B0" w:rsidRPr="009508B0" w:rsidRDefault="009508B0" w:rsidP="009508B0">
                  <w:pPr>
                    <w:rPr>
                      <w:color w:val="000000"/>
                      <w:sz w:val="16"/>
                      <w:szCs w:val="16"/>
                    </w:rPr>
                  </w:pPr>
                  <w:r w:rsidRPr="009508B0">
                    <w:rPr>
                      <w:color w:val="000000"/>
                      <w:sz w:val="16"/>
                      <w:szCs w:val="16"/>
                    </w:rPr>
                    <w:t xml:space="preserve">- slopintuvas, smūgių vairo </w:t>
                  </w:r>
                  <w:proofErr w:type="spellStart"/>
                  <w:r w:rsidRPr="009508B0">
                    <w:rPr>
                      <w:color w:val="000000"/>
                      <w:sz w:val="16"/>
                      <w:szCs w:val="16"/>
                    </w:rPr>
                    <w:t>traukės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CA9DBB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B5DC10E"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6C4394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0D6817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0313A7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B9D0D0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30A5E1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FC7DB24" w14:textId="77777777" w:rsidR="009508B0" w:rsidRPr="009508B0" w:rsidRDefault="009508B0" w:rsidP="009508B0">
                  <w:pPr>
                    <w:jc w:val="center"/>
                    <w:rPr>
                      <w:sz w:val="16"/>
                      <w:szCs w:val="16"/>
                    </w:rPr>
                  </w:pPr>
                  <w:r w:rsidRPr="009508B0">
                    <w:rPr>
                      <w:sz w:val="16"/>
                      <w:szCs w:val="16"/>
                    </w:rPr>
                    <w:t> </w:t>
                  </w:r>
                </w:p>
              </w:tc>
            </w:tr>
            <w:tr w:rsidR="009508B0" w:rsidRPr="009508B0" w14:paraId="5749765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51538F" w14:textId="77777777" w:rsidR="009508B0" w:rsidRPr="009508B0" w:rsidRDefault="009508B0" w:rsidP="009508B0">
                  <w:pPr>
                    <w:jc w:val="center"/>
                    <w:rPr>
                      <w:color w:val="000000"/>
                      <w:sz w:val="16"/>
                      <w:szCs w:val="16"/>
                    </w:rPr>
                  </w:pPr>
                  <w:r w:rsidRPr="009508B0">
                    <w:rPr>
                      <w:color w:val="000000"/>
                      <w:sz w:val="16"/>
                      <w:szCs w:val="16"/>
                    </w:rPr>
                    <w:t>161</w:t>
                  </w:r>
                </w:p>
              </w:tc>
              <w:tc>
                <w:tcPr>
                  <w:tcW w:w="2152" w:type="dxa"/>
                  <w:tcBorders>
                    <w:top w:val="nil"/>
                    <w:left w:val="nil"/>
                    <w:bottom w:val="single" w:sz="4" w:space="0" w:color="auto"/>
                    <w:right w:val="nil"/>
                  </w:tcBorders>
                  <w:shd w:val="clear" w:color="auto" w:fill="auto"/>
                  <w:vAlign w:val="center"/>
                  <w:hideMark/>
                </w:tcPr>
                <w:p w14:paraId="2FFF6619" w14:textId="77777777" w:rsidR="009508B0" w:rsidRPr="009508B0" w:rsidRDefault="009508B0" w:rsidP="009508B0">
                  <w:pPr>
                    <w:rPr>
                      <w:color w:val="000000"/>
                      <w:sz w:val="16"/>
                      <w:szCs w:val="16"/>
                    </w:rPr>
                  </w:pPr>
                  <w:r w:rsidRPr="009508B0">
                    <w:rPr>
                      <w:color w:val="000000"/>
                      <w:sz w:val="16"/>
                      <w:szCs w:val="16"/>
                    </w:rPr>
                    <w:t>- vamzdelis, aušinimo vairo sistemos alyvos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3FC9C0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CFBB02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EA1DE1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2D250A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96DF6C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A0384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F9B164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BB203D2" w14:textId="77777777" w:rsidR="009508B0" w:rsidRPr="009508B0" w:rsidRDefault="009508B0" w:rsidP="009508B0">
                  <w:pPr>
                    <w:jc w:val="center"/>
                    <w:rPr>
                      <w:sz w:val="16"/>
                      <w:szCs w:val="16"/>
                    </w:rPr>
                  </w:pPr>
                  <w:r w:rsidRPr="009508B0">
                    <w:rPr>
                      <w:sz w:val="16"/>
                      <w:szCs w:val="16"/>
                    </w:rPr>
                    <w:t> </w:t>
                  </w:r>
                </w:p>
              </w:tc>
            </w:tr>
            <w:tr w:rsidR="009508B0" w:rsidRPr="009508B0" w14:paraId="10984FF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84CD1E6" w14:textId="77777777" w:rsidR="009508B0" w:rsidRPr="009508B0" w:rsidRDefault="009508B0" w:rsidP="009508B0">
                  <w:pPr>
                    <w:jc w:val="center"/>
                    <w:rPr>
                      <w:color w:val="000000"/>
                      <w:sz w:val="16"/>
                      <w:szCs w:val="16"/>
                    </w:rPr>
                  </w:pPr>
                  <w:r w:rsidRPr="009508B0">
                    <w:rPr>
                      <w:color w:val="000000"/>
                      <w:sz w:val="16"/>
                      <w:szCs w:val="16"/>
                    </w:rPr>
                    <w:t>162</w:t>
                  </w:r>
                </w:p>
              </w:tc>
              <w:tc>
                <w:tcPr>
                  <w:tcW w:w="2152" w:type="dxa"/>
                  <w:tcBorders>
                    <w:top w:val="nil"/>
                    <w:left w:val="nil"/>
                    <w:bottom w:val="single" w:sz="4" w:space="0" w:color="auto"/>
                    <w:right w:val="nil"/>
                  </w:tcBorders>
                  <w:shd w:val="clear" w:color="auto" w:fill="auto"/>
                  <w:vAlign w:val="center"/>
                  <w:hideMark/>
                </w:tcPr>
                <w:p w14:paraId="761D418A" w14:textId="77777777" w:rsidR="009508B0" w:rsidRPr="009508B0" w:rsidRDefault="009508B0" w:rsidP="009508B0">
                  <w:pPr>
                    <w:rPr>
                      <w:color w:val="000000"/>
                      <w:sz w:val="16"/>
                      <w:szCs w:val="16"/>
                    </w:rPr>
                  </w:pPr>
                  <w:r w:rsidRPr="009508B0">
                    <w:rPr>
                      <w:color w:val="000000"/>
                      <w:sz w:val="16"/>
                      <w:szCs w:val="16"/>
                    </w:rPr>
                    <w:t>- kryžmė, vairalazdės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B6834E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7C37A95"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142841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FD237A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EADDE9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F40B69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A9D57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E6EED74" w14:textId="77777777" w:rsidR="009508B0" w:rsidRPr="009508B0" w:rsidRDefault="009508B0" w:rsidP="009508B0">
                  <w:pPr>
                    <w:jc w:val="center"/>
                    <w:rPr>
                      <w:sz w:val="16"/>
                      <w:szCs w:val="16"/>
                    </w:rPr>
                  </w:pPr>
                  <w:r w:rsidRPr="009508B0">
                    <w:rPr>
                      <w:sz w:val="16"/>
                      <w:szCs w:val="16"/>
                    </w:rPr>
                    <w:t> </w:t>
                  </w:r>
                </w:p>
              </w:tc>
            </w:tr>
            <w:tr w:rsidR="009508B0" w:rsidRPr="009508B0" w14:paraId="7909E43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E405B85" w14:textId="77777777" w:rsidR="009508B0" w:rsidRPr="009508B0" w:rsidRDefault="009508B0" w:rsidP="009508B0">
                  <w:pPr>
                    <w:jc w:val="center"/>
                    <w:rPr>
                      <w:color w:val="000000"/>
                      <w:sz w:val="16"/>
                      <w:szCs w:val="16"/>
                    </w:rPr>
                  </w:pPr>
                  <w:r w:rsidRPr="009508B0">
                    <w:rPr>
                      <w:color w:val="000000"/>
                      <w:sz w:val="16"/>
                      <w:szCs w:val="16"/>
                    </w:rPr>
                    <w:t>163</w:t>
                  </w:r>
                </w:p>
              </w:tc>
              <w:tc>
                <w:tcPr>
                  <w:tcW w:w="2152" w:type="dxa"/>
                  <w:tcBorders>
                    <w:top w:val="nil"/>
                    <w:left w:val="nil"/>
                    <w:bottom w:val="single" w:sz="4" w:space="0" w:color="auto"/>
                    <w:right w:val="nil"/>
                  </w:tcBorders>
                  <w:shd w:val="clear" w:color="auto" w:fill="auto"/>
                  <w:vAlign w:val="center"/>
                  <w:hideMark/>
                </w:tcPr>
                <w:p w14:paraId="4603DE46"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vairolazdė</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D72FEE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FAA4EE4"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23A172A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3B7FA6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40E592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57ED9D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E77576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3601B73" w14:textId="77777777" w:rsidR="009508B0" w:rsidRPr="009508B0" w:rsidRDefault="009508B0" w:rsidP="009508B0">
                  <w:pPr>
                    <w:jc w:val="center"/>
                    <w:rPr>
                      <w:sz w:val="16"/>
                      <w:szCs w:val="16"/>
                    </w:rPr>
                  </w:pPr>
                  <w:r w:rsidRPr="009508B0">
                    <w:rPr>
                      <w:sz w:val="16"/>
                      <w:szCs w:val="16"/>
                    </w:rPr>
                    <w:t> </w:t>
                  </w:r>
                </w:p>
              </w:tc>
            </w:tr>
            <w:tr w:rsidR="009508B0" w:rsidRPr="009508B0" w14:paraId="69C733E3"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0B85F3B8" w14:textId="77777777" w:rsidR="009508B0" w:rsidRPr="009508B0" w:rsidRDefault="009508B0" w:rsidP="009508B0">
                  <w:pPr>
                    <w:jc w:val="center"/>
                    <w:rPr>
                      <w:color w:val="000000"/>
                      <w:sz w:val="16"/>
                      <w:szCs w:val="16"/>
                    </w:rPr>
                  </w:pPr>
                  <w:r w:rsidRPr="009508B0">
                    <w:rPr>
                      <w:color w:val="000000"/>
                      <w:sz w:val="16"/>
                      <w:szCs w:val="16"/>
                    </w:rPr>
                    <w:t>14.</w:t>
                  </w:r>
                </w:p>
              </w:tc>
              <w:tc>
                <w:tcPr>
                  <w:tcW w:w="2152" w:type="dxa"/>
                  <w:tcBorders>
                    <w:top w:val="nil"/>
                    <w:left w:val="nil"/>
                    <w:bottom w:val="single" w:sz="4" w:space="0" w:color="auto"/>
                    <w:right w:val="nil"/>
                  </w:tcBorders>
                  <w:shd w:val="clear" w:color="000000" w:fill="D9D9D9"/>
                  <w:vAlign w:val="center"/>
                  <w:hideMark/>
                </w:tcPr>
                <w:p w14:paraId="2CE3A18D" w14:textId="77777777" w:rsidR="009508B0" w:rsidRPr="009508B0" w:rsidRDefault="009508B0" w:rsidP="009508B0">
                  <w:pPr>
                    <w:jc w:val="center"/>
                    <w:rPr>
                      <w:b/>
                      <w:bCs/>
                      <w:color w:val="000000"/>
                      <w:sz w:val="16"/>
                      <w:szCs w:val="16"/>
                    </w:rPr>
                  </w:pPr>
                  <w:r w:rsidRPr="009508B0">
                    <w:rPr>
                      <w:b/>
                      <w:bCs/>
                      <w:color w:val="000000"/>
                      <w:sz w:val="16"/>
                      <w:szCs w:val="16"/>
                    </w:rPr>
                    <w:t xml:space="preserve">Stabdžių sistema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33B9718B"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6C45BABC"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4A19A4F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54D9D26C"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436A526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60E7F2BD"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3D5814C7"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7721E125"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3284B75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A1E7797" w14:textId="77777777" w:rsidR="009508B0" w:rsidRPr="009508B0" w:rsidRDefault="009508B0" w:rsidP="009508B0">
                  <w:pPr>
                    <w:jc w:val="center"/>
                    <w:rPr>
                      <w:color w:val="000000"/>
                      <w:sz w:val="16"/>
                      <w:szCs w:val="16"/>
                    </w:rPr>
                  </w:pPr>
                  <w:r w:rsidRPr="009508B0">
                    <w:rPr>
                      <w:color w:val="000000"/>
                      <w:sz w:val="16"/>
                      <w:szCs w:val="16"/>
                    </w:rPr>
                    <w:t>164</w:t>
                  </w:r>
                </w:p>
              </w:tc>
              <w:tc>
                <w:tcPr>
                  <w:tcW w:w="2152" w:type="dxa"/>
                  <w:tcBorders>
                    <w:top w:val="nil"/>
                    <w:left w:val="nil"/>
                    <w:bottom w:val="single" w:sz="4" w:space="0" w:color="auto"/>
                    <w:right w:val="nil"/>
                  </w:tcBorders>
                  <w:shd w:val="clear" w:color="auto" w:fill="auto"/>
                  <w:vAlign w:val="center"/>
                  <w:hideMark/>
                </w:tcPr>
                <w:p w14:paraId="1DDE9374"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ECB9A6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3F0979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1FF4AB6A"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0860CB6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467728E"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0FA2600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34B512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B74FFC3" w14:textId="77777777" w:rsidR="009508B0" w:rsidRPr="009508B0" w:rsidRDefault="009508B0" w:rsidP="009508B0">
                  <w:pPr>
                    <w:jc w:val="center"/>
                    <w:rPr>
                      <w:sz w:val="16"/>
                      <w:szCs w:val="16"/>
                    </w:rPr>
                  </w:pPr>
                  <w:r w:rsidRPr="009508B0">
                    <w:rPr>
                      <w:sz w:val="16"/>
                      <w:szCs w:val="16"/>
                    </w:rPr>
                    <w:t> </w:t>
                  </w:r>
                </w:p>
              </w:tc>
            </w:tr>
            <w:tr w:rsidR="009508B0" w:rsidRPr="009508B0" w14:paraId="0371823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879E30A" w14:textId="77777777" w:rsidR="009508B0" w:rsidRPr="009508B0" w:rsidRDefault="009508B0" w:rsidP="009508B0">
                  <w:pPr>
                    <w:jc w:val="center"/>
                    <w:rPr>
                      <w:color w:val="000000"/>
                      <w:sz w:val="16"/>
                      <w:szCs w:val="16"/>
                    </w:rPr>
                  </w:pPr>
                  <w:r w:rsidRPr="009508B0">
                    <w:rPr>
                      <w:color w:val="000000"/>
                      <w:sz w:val="16"/>
                      <w:szCs w:val="16"/>
                    </w:rPr>
                    <w:t>165</w:t>
                  </w:r>
                </w:p>
              </w:tc>
              <w:tc>
                <w:tcPr>
                  <w:tcW w:w="2152" w:type="dxa"/>
                  <w:tcBorders>
                    <w:top w:val="nil"/>
                    <w:left w:val="nil"/>
                    <w:bottom w:val="single" w:sz="4" w:space="0" w:color="auto"/>
                    <w:right w:val="nil"/>
                  </w:tcBorders>
                  <w:shd w:val="clear" w:color="auto" w:fill="auto"/>
                  <w:vAlign w:val="center"/>
                  <w:hideMark/>
                </w:tcPr>
                <w:p w14:paraId="6707C215" w14:textId="77777777" w:rsidR="009508B0" w:rsidRPr="009508B0" w:rsidRDefault="009508B0" w:rsidP="009508B0">
                  <w:pPr>
                    <w:rPr>
                      <w:color w:val="000000"/>
                      <w:sz w:val="16"/>
                      <w:szCs w:val="16"/>
                    </w:rPr>
                  </w:pPr>
                  <w:r w:rsidRPr="009508B0">
                    <w:rPr>
                      <w:color w:val="000000"/>
                      <w:sz w:val="16"/>
                      <w:szCs w:val="16"/>
                    </w:rPr>
                    <w:t>- pagrindinis hidraulinis stabdžių cilindras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FAD9C76"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25825D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AB1AF0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D94A9A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B3CA31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048764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6EE56F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08BEF8B" w14:textId="77777777" w:rsidR="009508B0" w:rsidRPr="009508B0" w:rsidRDefault="009508B0" w:rsidP="009508B0">
                  <w:pPr>
                    <w:jc w:val="center"/>
                    <w:rPr>
                      <w:sz w:val="16"/>
                      <w:szCs w:val="16"/>
                    </w:rPr>
                  </w:pPr>
                  <w:r w:rsidRPr="009508B0">
                    <w:rPr>
                      <w:sz w:val="16"/>
                      <w:szCs w:val="16"/>
                    </w:rPr>
                    <w:t> </w:t>
                  </w:r>
                </w:p>
              </w:tc>
            </w:tr>
            <w:tr w:rsidR="009508B0" w:rsidRPr="009508B0" w14:paraId="5F95569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49E105D" w14:textId="77777777" w:rsidR="009508B0" w:rsidRPr="009508B0" w:rsidRDefault="009508B0" w:rsidP="009508B0">
                  <w:pPr>
                    <w:jc w:val="center"/>
                    <w:rPr>
                      <w:color w:val="000000"/>
                      <w:sz w:val="16"/>
                      <w:szCs w:val="16"/>
                    </w:rPr>
                  </w:pPr>
                  <w:r w:rsidRPr="009508B0">
                    <w:rPr>
                      <w:color w:val="000000"/>
                      <w:sz w:val="16"/>
                      <w:szCs w:val="16"/>
                    </w:rPr>
                    <w:t>166</w:t>
                  </w:r>
                </w:p>
              </w:tc>
              <w:tc>
                <w:tcPr>
                  <w:tcW w:w="2152" w:type="dxa"/>
                  <w:tcBorders>
                    <w:top w:val="nil"/>
                    <w:left w:val="nil"/>
                    <w:bottom w:val="single" w:sz="4" w:space="0" w:color="auto"/>
                    <w:right w:val="nil"/>
                  </w:tcBorders>
                  <w:shd w:val="clear" w:color="auto" w:fill="auto"/>
                  <w:vAlign w:val="center"/>
                  <w:hideMark/>
                </w:tcPr>
                <w:p w14:paraId="2EE68E16" w14:textId="77777777" w:rsidR="009508B0" w:rsidRPr="009508B0" w:rsidRDefault="009508B0" w:rsidP="009508B0">
                  <w:pPr>
                    <w:rPr>
                      <w:color w:val="000000"/>
                      <w:sz w:val="16"/>
                      <w:szCs w:val="16"/>
                    </w:rPr>
                  </w:pPr>
                  <w:r w:rsidRPr="009508B0">
                    <w:rPr>
                      <w:color w:val="000000"/>
                      <w:sz w:val="16"/>
                      <w:szCs w:val="16"/>
                    </w:rPr>
                    <w:t xml:space="preserve">- priekinių darbinių stabdžių </w:t>
                  </w:r>
                  <w:proofErr w:type="spellStart"/>
                  <w:r w:rsidRPr="009508B0">
                    <w:rPr>
                      <w:color w:val="000000"/>
                      <w:sz w:val="16"/>
                      <w:szCs w:val="16"/>
                    </w:rPr>
                    <w:t>cilindriukas</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E5B4B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052985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BAAFC8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9A58B8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EE56E8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2CE711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4D5216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F6E2530" w14:textId="77777777" w:rsidR="009508B0" w:rsidRPr="009508B0" w:rsidRDefault="009508B0" w:rsidP="009508B0">
                  <w:pPr>
                    <w:jc w:val="center"/>
                    <w:rPr>
                      <w:sz w:val="16"/>
                      <w:szCs w:val="16"/>
                    </w:rPr>
                  </w:pPr>
                  <w:r w:rsidRPr="009508B0">
                    <w:rPr>
                      <w:sz w:val="16"/>
                      <w:szCs w:val="16"/>
                    </w:rPr>
                    <w:t> </w:t>
                  </w:r>
                </w:p>
              </w:tc>
            </w:tr>
            <w:tr w:rsidR="009508B0" w:rsidRPr="009508B0" w14:paraId="7D49E39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F27A283" w14:textId="77777777" w:rsidR="009508B0" w:rsidRPr="009508B0" w:rsidRDefault="009508B0" w:rsidP="009508B0">
                  <w:pPr>
                    <w:jc w:val="center"/>
                    <w:rPr>
                      <w:color w:val="000000"/>
                      <w:sz w:val="16"/>
                      <w:szCs w:val="16"/>
                    </w:rPr>
                  </w:pPr>
                  <w:r w:rsidRPr="009508B0">
                    <w:rPr>
                      <w:color w:val="000000"/>
                      <w:sz w:val="16"/>
                      <w:szCs w:val="16"/>
                    </w:rPr>
                    <w:t>167</w:t>
                  </w:r>
                </w:p>
              </w:tc>
              <w:tc>
                <w:tcPr>
                  <w:tcW w:w="2152" w:type="dxa"/>
                  <w:tcBorders>
                    <w:top w:val="nil"/>
                    <w:left w:val="nil"/>
                    <w:bottom w:val="single" w:sz="4" w:space="0" w:color="auto"/>
                    <w:right w:val="nil"/>
                  </w:tcBorders>
                  <w:shd w:val="clear" w:color="auto" w:fill="auto"/>
                  <w:vAlign w:val="center"/>
                  <w:hideMark/>
                </w:tcPr>
                <w:p w14:paraId="2E927C9E" w14:textId="77777777" w:rsidR="009508B0" w:rsidRPr="009508B0" w:rsidRDefault="009508B0" w:rsidP="009508B0">
                  <w:pPr>
                    <w:rPr>
                      <w:color w:val="000000"/>
                      <w:sz w:val="16"/>
                      <w:szCs w:val="16"/>
                    </w:rPr>
                  </w:pPr>
                  <w:r w:rsidRPr="009508B0">
                    <w:rPr>
                      <w:color w:val="000000"/>
                      <w:sz w:val="16"/>
                      <w:szCs w:val="16"/>
                    </w:rPr>
                    <w:t xml:space="preserve">- galinių darbinių stabdžių </w:t>
                  </w:r>
                  <w:proofErr w:type="spellStart"/>
                  <w:r w:rsidRPr="009508B0">
                    <w:rPr>
                      <w:color w:val="000000"/>
                      <w:sz w:val="16"/>
                      <w:szCs w:val="16"/>
                    </w:rPr>
                    <w:t>cilindriukas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4C38B2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CBDEACD"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CE5849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C1BEDE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8232A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BDDD69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87DE88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14E20B8" w14:textId="77777777" w:rsidR="009508B0" w:rsidRPr="009508B0" w:rsidRDefault="009508B0" w:rsidP="009508B0">
                  <w:pPr>
                    <w:jc w:val="center"/>
                    <w:rPr>
                      <w:sz w:val="16"/>
                      <w:szCs w:val="16"/>
                    </w:rPr>
                  </w:pPr>
                  <w:r w:rsidRPr="009508B0">
                    <w:rPr>
                      <w:sz w:val="16"/>
                      <w:szCs w:val="16"/>
                    </w:rPr>
                    <w:t> </w:t>
                  </w:r>
                </w:p>
              </w:tc>
            </w:tr>
            <w:tr w:rsidR="009508B0" w:rsidRPr="009508B0" w14:paraId="026F3CB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6AE2E1F" w14:textId="77777777" w:rsidR="009508B0" w:rsidRPr="009508B0" w:rsidRDefault="009508B0" w:rsidP="009508B0">
                  <w:pPr>
                    <w:jc w:val="center"/>
                    <w:rPr>
                      <w:color w:val="000000"/>
                      <w:sz w:val="16"/>
                      <w:szCs w:val="16"/>
                    </w:rPr>
                  </w:pPr>
                  <w:r w:rsidRPr="009508B0">
                    <w:rPr>
                      <w:color w:val="000000"/>
                      <w:sz w:val="16"/>
                      <w:szCs w:val="16"/>
                    </w:rPr>
                    <w:t>168</w:t>
                  </w:r>
                </w:p>
              </w:tc>
              <w:tc>
                <w:tcPr>
                  <w:tcW w:w="2152" w:type="dxa"/>
                  <w:tcBorders>
                    <w:top w:val="nil"/>
                    <w:left w:val="nil"/>
                    <w:bottom w:val="single" w:sz="4" w:space="0" w:color="auto"/>
                    <w:right w:val="nil"/>
                  </w:tcBorders>
                  <w:shd w:val="clear" w:color="auto" w:fill="auto"/>
                  <w:vAlign w:val="center"/>
                  <w:hideMark/>
                </w:tcPr>
                <w:p w14:paraId="332C0958" w14:textId="77777777" w:rsidR="009508B0" w:rsidRPr="009508B0" w:rsidRDefault="009508B0" w:rsidP="009508B0">
                  <w:pPr>
                    <w:rPr>
                      <w:color w:val="000000"/>
                      <w:sz w:val="16"/>
                      <w:szCs w:val="16"/>
                    </w:rPr>
                  </w:pPr>
                  <w:r w:rsidRPr="009508B0">
                    <w:rPr>
                      <w:color w:val="000000"/>
                      <w:sz w:val="16"/>
                      <w:szCs w:val="16"/>
                    </w:rPr>
                    <w:t>- suportas priekinis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B6F43A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682E024"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55DD9EB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21DCF6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CAB94B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D74FD9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C31137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1C3DFD7" w14:textId="77777777" w:rsidR="009508B0" w:rsidRPr="009508B0" w:rsidRDefault="009508B0" w:rsidP="009508B0">
                  <w:pPr>
                    <w:jc w:val="center"/>
                    <w:rPr>
                      <w:sz w:val="16"/>
                      <w:szCs w:val="16"/>
                    </w:rPr>
                  </w:pPr>
                  <w:r w:rsidRPr="009508B0">
                    <w:rPr>
                      <w:sz w:val="16"/>
                      <w:szCs w:val="16"/>
                    </w:rPr>
                    <w:t> </w:t>
                  </w:r>
                </w:p>
              </w:tc>
            </w:tr>
            <w:tr w:rsidR="009508B0" w:rsidRPr="009508B0" w14:paraId="647749B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079B511" w14:textId="77777777" w:rsidR="009508B0" w:rsidRPr="009508B0" w:rsidRDefault="009508B0" w:rsidP="009508B0">
                  <w:pPr>
                    <w:jc w:val="center"/>
                    <w:rPr>
                      <w:color w:val="000000"/>
                      <w:sz w:val="16"/>
                      <w:szCs w:val="16"/>
                    </w:rPr>
                  </w:pPr>
                  <w:r w:rsidRPr="009508B0">
                    <w:rPr>
                      <w:color w:val="000000"/>
                      <w:sz w:val="16"/>
                      <w:szCs w:val="16"/>
                    </w:rPr>
                    <w:t>169</w:t>
                  </w:r>
                </w:p>
              </w:tc>
              <w:tc>
                <w:tcPr>
                  <w:tcW w:w="2152" w:type="dxa"/>
                  <w:tcBorders>
                    <w:top w:val="nil"/>
                    <w:left w:val="nil"/>
                    <w:bottom w:val="single" w:sz="4" w:space="0" w:color="auto"/>
                    <w:right w:val="nil"/>
                  </w:tcBorders>
                  <w:shd w:val="clear" w:color="auto" w:fill="auto"/>
                  <w:vAlign w:val="center"/>
                  <w:hideMark/>
                </w:tcPr>
                <w:p w14:paraId="58240C91" w14:textId="77777777" w:rsidR="009508B0" w:rsidRPr="009508B0" w:rsidRDefault="009508B0" w:rsidP="009508B0">
                  <w:pPr>
                    <w:rPr>
                      <w:color w:val="000000"/>
                      <w:sz w:val="16"/>
                      <w:szCs w:val="16"/>
                    </w:rPr>
                  </w:pPr>
                  <w:r w:rsidRPr="009508B0">
                    <w:rPr>
                      <w:color w:val="000000"/>
                      <w:sz w:val="16"/>
                      <w:szCs w:val="16"/>
                    </w:rPr>
                    <w:t>- rankinio stabdžio lynas(</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A02FAC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F5B5E7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F42C6B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FCEB7D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86EBC7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B42195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1D4250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29E783C" w14:textId="77777777" w:rsidR="009508B0" w:rsidRPr="009508B0" w:rsidRDefault="009508B0" w:rsidP="009508B0">
                  <w:pPr>
                    <w:jc w:val="center"/>
                    <w:rPr>
                      <w:sz w:val="16"/>
                      <w:szCs w:val="16"/>
                    </w:rPr>
                  </w:pPr>
                  <w:r w:rsidRPr="009508B0">
                    <w:rPr>
                      <w:sz w:val="16"/>
                      <w:szCs w:val="16"/>
                    </w:rPr>
                    <w:t> </w:t>
                  </w:r>
                </w:p>
              </w:tc>
            </w:tr>
            <w:tr w:rsidR="009508B0" w:rsidRPr="009508B0" w14:paraId="71E41CA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F541353" w14:textId="77777777" w:rsidR="009508B0" w:rsidRPr="009508B0" w:rsidRDefault="009508B0" w:rsidP="009508B0">
                  <w:pPr>
                    <w:jc w:val="center"/>
                    <w:rPr>
                      <w:color w:val="000000"/>
                      <w:sz w:val="16"/>
                      <w:szCs w:val="16"/>
                    </w:rPr>
                  </w:pPr>
                  <w:r w:rsidRPr="009508B0">
                    <w:rPr>
                      <w:color w:val="000000"/>
                      <w:sz w:val="16"/>
                      <w:szCs w:val="16"/>
                    </w:rPr>
                    <w:t>170</w:t>
                  </w:r>
                </w:p>
              </w:tc>
              <w:tc>
                <w:tcPr>
                  <w:tcW w:w="2152" w:type="dxa"/>
                  <w:tcBorders>
                    <w:top w:val="nil"/>
                    <w:left w:val="nil"/>
                    <w:bottom w:val="single" w:sz="4" w:space="0" w:color="auto"/>
                    <w:right w:val="nil"/>
                  </w:tcBorders>
                  <w:shd w:val="clear" w:color="auto" w:fill="auto"/>
                  <w:vAlign w:val="center"/>
                  <w:hideMark/>
                </w:tcPr>
                <w:p w14:paraId="67763E2D" w14:textId="77777777" w:rsidR="009508B0" w:rsidRPr="009508B0" w:rsidRDefault="009508B0" w:rsidP="009508B0">
                  <w:pPr>
                    <w:rPr>
                      <w:color w:val="000000"/>
                      <w:sz w:val="16"/>
                      <w:szCs w:val="16"/>
                    </w:rPr>
                  </w:pPr>
                  <w:r w:rsidRPr="009508B0">
                    <w:rPr>
                      <w:color w:val="000000"/>
                      <w:sz w:val="16"/>
                      <w:szCs w:val="16"/>
                    </w:rPr>
                    <w:t>- priekinės stabdžių kaladėlės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E3C3B2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7B7571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F93C44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2DC910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2B3D7B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8664C3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78776B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2E1F796" w14:textId="77777777" w:rsidR="009508B0" w:rsidRPr="009508B0" w:rsidRDefault="009508B0" w:rsidP="009508B0">
                  <w:pPr>
                    <w:jc w:val="center"/>
                    <w:rPr>
                      <w:sz w:val="16"/>
                      <w:szCs w:val="16"/>
                    </w:rPr>
                  </w:pPr>
                  <w:r w:rsidRPr="009508B0">
                    <w:rPr>
                      <w:sz w:val="16"/>
                      <w:szCs w:val="16"/>
                    </w:rPr>
                    <w:t> </w:t>
                  </w:r>
                </w:p>
              </w:tc>
            </w:tr>
            <w:tr w:rsidR="009508B0" w:rsidRPr="009508B0" w14:paraId="3AC8141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72CAA88" w14:textId="77777777" w:rsidR="009508B0" w:rsidRPr="009508B0" w:rsidRDefault="009508B0" w:rsidP="009508B0">
                  <w:pPr>
                    <w:jc w:val="center"/>
                    <w:rPr>
                      <w:color w:val="000000"/>
                      <w:sz w:val="16"/>
                      <w:szCs w:val="16"/>
                    </w:rPr>
                  </w:pPr>
                  <w:r w:rsidRPr="009508B0">
                    <w:rPr>
                      <w:color w:val="000000"/>
                      <w:sz w:val="16"/>
                      <w:szCs w:val="16"/>
                    </w:rPr>
                    <w:t>171</w:t>
                  </w:r>
                </w:p>
              </w:tc>
              <w:tc>
                <w:tcPr>
                  <w:tcW w:w="2152" w:type="dxa"/>
                  <w:tcBorders>
                    <w:top w:val="nil"/>
                    <w:left w:val="nil"/>
                    <w:bottom w:val="single" w:sz="4" w:space="0" w:color="auto"/>
                    <w:right w:val="nil"/>
                  </w:tcBorders>
                  <w:shd w:val="clear" w:color="auto" w:fill="auto"/>
                  <w:vAlign w:val="center"/>
                  <w:hideMark/>
                </w:tcPr>
                <w:p w14:paraId="6796F826" w14:textId="77777777" w:rsidR="009508B0" w:rsidRPr="009508B0" w:rsidRDefault="009508B0" w:rsidP="009508B0">
                  <w:pPr>
                    <w:rPr>
                      <w:color w:val="000000"/>
                      <w:sz w:val="16"/>
                      <w:szCs w:val="16"/>
                    </w:rPr>
                  </w:pPr>
                  <w:r w:rsidRPr="009508B0">
                    <w:rPr>
                      <w:color w:val="000000"/>
                      <w:sz w:val="16"/>
                      <w:szCs w:val="16"/>
                    </w:rPr>
                    <w:t>- galinės stabdžių kaladėlės(</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5BAB45B"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6A5C5C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20A1180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F24330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AC6E6B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B8CE8E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7CF75C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CE726CB" w14:textId="77777777" w:rsidR="009508B0" w:rsidRPr="009508B0" w:rsidRDefault="009508B0" w:rsidP="009508B0">
                  <w:pPr>
                    <w:jc w:val="center"/>
                    <w:rPr>
                      <w:sz w:val="16"/>
                      <w:szCs w:val="16"/>
                    </w:rPr>
                  </w:pPr>
                  <w:r w:rsidRPr="009508B0">
                    <w:rPr>
                      <w:sz w:val="16"/>
                      <w:szCs w:val="16"/>
                    </w:rPr>
                    <w:t> </w:t>
                  </w:r>
                </w:p>
              </w:tc>
            </w:tr>
            <w:tr w:rsidR="009508B0" w:rsidRPr="009508B0" w14:paraId="42FB634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8B85243" w14:textId="77777777" w:rsidR="009508B0" w:rsidRPr="009508B0" w:rsidRDefault="009508B0" w:rsidP="009508B0">
                  <w:pPr>
                    <w:jc w:val="center"/>
                    <w:rPr>
                      <w:color w:val="000000"/>
                      <w:sz w:val="16"/>
                      <w:szCs w:val="16"/>
                    </w:rPr>
                  </w:pPr>
                  <w:r w:rsidRPr="009508B0">
                    <w:rPr>
                      <w:color w:val="000000"/>
                      <w:sz w:val="16"/>
                      <w:szCs w:val="16"/>
                    </w:rPr>
                    <w:t>172</w:t>
                  </w:r>
                </w:p>
              </w:tc>
              <w:tc>
                <w:tcPr>
                  <w:tcW w:w="2152" w:type="dxa"/>
                  <w:tcBorders>
                    <w:top w:val="nil"/>
                    <w:left w:val="nil"/>
                    <w:bottom w:val="single" w:sz="4" w:space="0" w:color="auto"/>
                    <w:right w:val="nil"/>
                  </w:tcBorders>
                  <w:shd w:val="clear" w:color="auto" w:fill="auto"/>
                  <w:vAlign w:val="center"/>
                  <w:hideMark/>
                </w:tcPr>
                <w:p w14:paraId="423890E2" w14:textId="77777777" w:rsidR="009508B0" w:rsidRPr="009508B0" w:rsidRDefault="009508B0" w:rsidP="009508B0">
                  <w:pPr>
                    <w:rPr>
                      <w:color w:val="000000"/>
                      <w:sz w:val="16"/>
                      <w:szCs w:val="16"/>
                    </w:rPr>
                  </w:pPr>
                  <w:r w:rsidRPr="009508B0">
                    <w:rPr>
                      <w:color w:val="000000"/>
                      <w:sz w:val="16"/>
                      <w:szCs w:val="16"/>
                    </w:rPr>
                    <w:t xml:space="preserve">- priekinis būgnas / diskas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F1AFEF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9B389BF"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17B8133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BC612F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8D2CD2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A15EE5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6658C4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C22467" w14:textId="77777777" w:rsidR="009508B0" w:rsidRPr="009508B0" w:rsidRDefault="009508B0" w:rsidP="009508B0">
                  <w:pPr>
                    <w:jc w:val="center"/>
                    <w:rPr>
                      <w:sz w:val="16"/>
                      <w:szCs w:val="16"/>
                    </w:rPr>
                  </w:pPr>
                  <w:r w:rsidRPr="009508B0">
                    <w:rPr>
                      <w:sz w:val="16"/>
                      <w:szCs w:val="16"/>
                    </w:rPr>
                    <w:t> </w:t>
                  </w:r>
                </w:p>
              </w:tc>
            </w:tr>
            <w:tr w:rsidR="009508B0" w:rsidRPr="009508B0" w14:paraId="6410FC8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11B744D" w14:textId="77777777" w:rsidR="009508B0" w:rsidRPr="009508B0" w:rsidRDefault="009508B0" w:rsidP="009508B0">
                  <w:pPr>
                    <w:jc w:val="center"/>
                    <w:rPr>
                      <w:color w:val="000000"/>
                      <w:sz w:val="16"/>
                      <w:szCs w:val="16"/>
                    </w:rPr>
                  </w:pPr>
                  <w:r w:rsidRPr="009508B0">
                    <w:rPr>
                      <w:color w:val="000000"/>
                      <w:sz w:val="16"/>
                      <w:szCs w:val="16"/>
                    </w:rPr>
                    <w:t>173</w:t>
                  </w:r>
                </w:p>
              </w:tc>
              <w:tc>
                <w:tcPr>
                  <w:tcW w:w="2152" w:type="dxa"/>
                  <w:tcBorders>
                    <w:top w:val="nil"/>
                    <w:left w:val="nil"/>
                    <w:bottom w:val="single" w:sz="4" w:space="0" w:color="auto"/>
                    <w:right w:val="nil"/>
                  </w:tcBorders>
                  <w:shd w:val="clear" w:color="auto" w:fill="auto"/>
                  <w:vAlign w:val="center"/>
                  <w:hideMark/>
                </w:tcPr>
                <w:p w14:paraId="554996F2" w14:textId="77777777" w:rsidR="009508B0" w:rsidRPr="009508B0" w:rsidRDefault="009508B0" w:rsidP="009508B0">
                  <w:pPr>
                    <w:rPr>
                      <w:color w:val="000000"/>
                      <w:sz w:val="16"/>
                      <w:szCs w:val="16"/>
                    </w:rPr>
                  </w:pPr>
                  <w:r w:rsidRPr="009508B0">
                    <w:rPr>
                      <w:color w:val="000000"/>
                      <w:sz w:val="16"/>
                      <w:szCs w:val="16"/>
                    </w:rPr>
                    <w:t xml:space="preserve">- galinis būgnas / diskas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330AE1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D944D1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3D5EABA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3EAE71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5B193D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881511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410726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6011F0D" w14:textId="77777777" w:rsidR="009508B0" w:rsidRPr="009508B0" w:rsidRDefault="009508B0" w:rsidP="009508B0">
                  <w:pPr>
                    <w:jc w:val="center"/>
                    <w:rPr>
                      <w:sz w:val="16"/>
                      <w:szCs w:val="16"/>
                    </w:rPr>
                  </w:pPr>
                  <w:r w:rsidRPr="009508B0">
                    <w:rPr>
                      <w:sz w:val="16"/>
                      <w:szCs w:val="16"/>
                    </w:rPr>
                    <w:t> </w:t>
                  </w:r>
                </w:p>
              </w:tc>
            </w:tr>
            <w:tr w:rsidR="009508B0" w:rsidRPr="009508B0" w14:paraId="64BEA9F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AB4B9D4" w14:textId="77777777" w:rsidR="009508B0" w:rsidRPr="009508B0" w:rsidRDefault="009508B0" w:rsidP="009508B0">
                  <w:pPr>
                    <w:jc w:val="center"/>
                    <w:rPr>
                      <w:color w:val="000000"/>
                      <w:sz w:val="16"/>
                      <w:szCs w:val="16"/>
                    </w:rPr>
                  </w:pPr>
                  <w:r w:rsidRPr="009508B0">
                    <w:rPr>
                      <w:color w:val="000000"/>
                      <w:sz w:val="16"/>
                      <w:szCs w:val="16"/>
                    </w:rPr>
                    <w:t>174</w:t>
                  </w:r>
                </w:p>
              </w:tc>
              <w:tc>
                <w:tcPr>
                  <w:tcW w:w="2152" w:type="dxa"/>
                  <w:tcBorders>
                    <w:top w:val="nil"/>
                    <w:left w:val="nil"/>
                    <w:bottom w:val="single" w:sz="4" w:space="0" w:color="auto"/>
                    <w:right w:val="nil"/>
                  </w:tcBorders>
                  <w:shd w:val="clear" w:color="auto" w:fill="auto"/>
                  <w:vAlign w:val="center"/>
                  <w:hideMark/>
                </w:tcPr>
                <w:p w14:paraId="024A04B6" w14:textId="77777777" w:rsidR="009508B0" w:rsidRPr="009508B0" w:rsidRDefault="009508B0" w:rsidP="009508B0">
                  <w:pPr>
                    <w:rPr>
                      <w:color w:val="000000"/>
                      <w:sz w:val="16"/>
                      <w:szCs w:val="16"/>
                    </w:rPr>
                  </w:pPr>
                  <w:r w:rsidRPr="009508B0">
                    <w:rPr>
                      <w:color w:val="000000"/>
                      <w:sz w:val="16"/>
                      <w:szCs w:val="16"/>
                    </w:rPr>
                    <w:t>- hidraulinių stabdžių magistraliniai vamzdeliai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CA375FC"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5F22368"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5453C0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C1D8E7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4EE8F7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F01CEB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3636B0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80E3972" w14:textId="77777777" w:rsidR="009508B0" w:rsidRPr="009508B0" w:rsidRDefault="009508B0" w:rsidP="009508B0">
                  <w:pPr>
                    <w:jc w:val="center"/>
                    <w:rPr>
                      <w:sz w:val="16"/>
                      <w:szCs w:val="16"/>
                    </w:rPr>
                  </w:pPr>
                  <w:r w:rsidRPr="009508B0">
                    <w:rPr>
                      <w:sz w:val="16"/>
                      <w:szCs w:val="16"/>
                    </w:rPr>
                    <w:t> </w:t>
                  </w:r>
                </w:p>
              </w:tc>
            </w:tr>
            <w:tr w:rsidR="009508B0" w:rsidRPr="009508B0" w14:paraId="5799214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18A9976" w14:textId="77777777" w:rsidR="009508B0" w:rsidRPr="009508B0" w:rsidRDefault="009508B0" w:rsidP="009508B0">
                  <w:pPr>
                    <w:jc w:val="center"/>
                    <w:rPr>
                      <w:color w:val="000000"/>
                      <w:sz w:val="16"/>
                      <w:szCs w:val="16"/>
                    </w:rPr>
                  </w:pPr>
                  <w:r w:rsidRPr="009508B0">
                    <w:rPr>
                      <w:color w:val="000000"/>
                      <w:sz w:val="16"/>
                      <w:szCs w:val="16"/>
                    </w:rPr>
                    <w:lastRenderedPageBreak/>
                    <w:t>175</w:t>
                  </w:r>
                </w:p>
              </w:tc>
              <w:tc>
                <w:tcPr>
                  <w:tcW w:w="2152" w:type="dxa"/>
                  <w:tcBorders>
                    <w:top w:val="nil"/>
                    <w:left w:val="nil"/>
                    <w:bottom w:val="single" w:sz="4" w:space="0" w:color="auto"/>
                    <w:right w:val="nil"/>
                  </w:tcBorders>
                  <w:shd w:val="clear" w:color="auto" w:fill="auto"/>
                  <w:vAlign w:val="center"/>
                  <w:hideMark/>
                </w:tcPr>
                <w:p w14:paraId="3D2DF09A" w14:textId="77777777" w:rsidR="009508B0" w:rsidRPr="009508B0" w:rsidRDefault="009508B0" w:rsidP="009508B0">
                  <w:pPr>
                    <w:rPr>
                      <w:color w:val="000000"/>
                      <w:sz w:val="16"/>
                      <w:szCs w:val="16"/>
                    </w:rPr>
                  </w:pPr>
                  <w:r w:rsidRPr="009508B0">
                    <w:rPr>
                      <w:color w:val="000000"/>
                      <w:sz w:val="16"/>
                      <w:szCs w:val="16"/>
                    </w:rPr>
                    <w:t>- stabdžių stiprintuvas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674084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C6E8A46"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7BB6A4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BE9379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D06FAE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FD4D97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3A7B11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3420A7C" w14:textId="77777777" w:rsidR="009508B0" w:rsidRPr="009508B0" w:rsidRDefault="009508B0" w:rsidP="009508B0">
                  <w:pPr>
                    <w:jc w:val="center"/>
                    <w:rPr>
                      <w:sz w:val="16"/>
                      <w:szCs w:val="16"/>
                    </w:rPr>
                  </w:pPr>
                  <w:r w:rsidRPr="009508B0">
                    <w:rPr>
                      <w:sz w:val="16"/>
                      <w:szCs w:val="16"/>
                    </w:rPr>
                    <w:t> </w:t>
                  </w:r>
                </w:p>
              </w:tc>
            </w:tr>
            <w:tr w:rsidR="009508B0" w:rsidRPr="009508B0" w14:paraId="362C770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89F29D1" w14:textId="77777777" w:rsidR="009508B0" w:rsidRPr="009508B0" w:rsidRDefault="009508B0" w:rsidP="009508B0">
                  <w:pPr>
                    <w:jc w:val="center"/>
                    <w:rPr>
                      <w:color w:val="000000"/>
                      <w:sz w:val="16"/>
                      <w:szCs w:val="16"/>
                    </w:rPr>
                  </w:pPr>
                  <w:r w:rsidRPr="009508B0">
                    <w:rPr>
                      <w:color w:val="000000"/>
                      <w:sz w:val="16"/>
                      <w:szCs w:val="16"/>
                    </w:rPr>
                    <w:t>176</w:t>
                  </w:r>
                </w:p>
              </w:tc>
              <w:tc>
                <w:tcPr>
                  <w:tcW w:w="2152" w:type="dxa"/>
                  <w:tcBorders>
                    <w:top w:val="nil"/>
                    <w:left w:val="nil"/>
                    <w:bottom w:val="single" w:sz="4" w:space="0" w:color="auto"/>
                    <w:right w:val="nil"/>
                  </w:tcBorders>
                  <w:shd w:val="clear" w:color="auto" w:fill="auto"/>
                  <w:vAlign w:val="center"/>
                  <w:hideMark/>
                </w:tcPr>
                <w:p w14:paraId="7D13FC28" w14:textId="77777777" w:rsidR="009508B0" w:rsidRPr="009508B0" w:rsidRDefault="009508B0" w:rsidP="009508B0">
                  <w:pPr>
                    <w:rPr>
                      <w:color w:val="000000"/>
                      <w:sz w:val="16"/>
                      <w:szCs w:val="16"/>
                    </w:rPr>
                  </w:pPr>
                  <w:r w:rsidRPr="009508B0">
                    <w:rPr>
                      <w:color w:val="000000"/>
                      <w:sz w:val="16"/>
                      <w:szCs w:val="16"/>
                    </w:rPr>
                    <w:t>- priekinė stabdžių žarnelė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2BD8472"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B8EAAE8"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B3F678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A74012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F5C53B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40354C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ED898A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665459D" w14:textId="77777777" w:rsidR="009508B0" w:rsidRPr="009508B0" w:rsidRDefault="009508B0" w:rsidP="009508B0">
                  <w:pPr>
                    <w:jc w:val="center"/>
                    <w:rPr>
                      <w:sz w:val="16"/>
                      <w:szCs w:val="16"/>
                    </w:rPr>
                  </w:pPr>
                  <w:r w:rsidRPr="009508B0">
                    <w:rPr>
                      <w:sz w:val="16"/>
                      <w:szCs w:val="16"/>
                    </w:rPr>
                    <w:t> </w:t>
                  </w:r>
                </w:p>
              </w:tc>
            </w:tr>
            <w:tr w:rsidR="009508B0" w:rsidRPr="009508B0" w14:paraId="5BF6C25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2DFC71F" w14:textId="77777777" w:rsidR="009508B0" w:rsidRPr="009508B0" w:rsidRDefault="009508B0" w:rsidP="009508B0">
                  <w:pPr>
                    <w:jc w:val="center"/>
                    <w:rPr>
                      <w:color w:val="000000"/>
                      <w:sz w:val="16"/>
                      <w:szCs w:val="16"/>
                    </w:rPr>
                  </w:pPr>
                  <w:r w:rsidRPr="009508B0">
                    <w:rPr>
                      <w:color w:val="000000"/>
                      <w:sz w:val="16"/>
                      <w:szCs w:val="16"/>
                    </w:rPr>
                    <w:t>177</w:t>
                  </w:r>
                </w:p>
              </w:tc>
              <w:tc>
                <w:tcPr>
                  <w:tcW w:w="2152" w:type="dxa"/>
                  <w:tcBorders>
                    <w:top w:val="nil"/>
                    <w:left w:val="nil"/>
                    <w:bottom w:val="single" w:sz="4" w:space="0" w:color="auto"/>
                    <w:right w:val="nil"/>
                  </w:tcBorders>
                  <w:shd w:val="clear" w:color="auto" w:fill="auto"/>
                  <w:vAlign w:val="center"/>
                  <w:hideMark/>
                </w:tcPr>
                <w:p w14:paraId="3DE6E034" w14:textId="77777777" w:rsidR="009508B0" w:rsidRPr="009508B0" w:rsidRDefault="009508B0" w:rsidP="009508B0">
                  <w:pPr>
                    <w:rPr>
                      <w:color w:val="000000"/>
                      <w:sz w:val="16"/>
                      <w:szCs w:val="16"/>
                    </w:rPr>
                  </w:pPr>
                  <w:r w:rsidRPr="009508B0">
                    <w:rPr>
                      <w:color w:val="000000"/>
                      <w:sz w:val="16"/>
                      <w:szCs w:val="16"/>
                    </w:rPr>
                    <w:t>- galinė stabdžių žarnelė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D3412F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1C8730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71F1E9E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8A7F1C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DF340A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803121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8D9DFA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9653D8B" w14:textId="77777777" w:rsidR="009508B0" w:rsidRPr="009508B0" w:rsidRDefault="009508B0" w:rsidP="009508B0">
                  <w:pPr>
                    <w:jc w:val="center"/>
                    <w:rPr>
                      <w:sz w:val="16"/>
                      <w:szCs w:val="16"/>
                    </w:rPr>
                  </w:pPr>
                  <w:r w:rsidRPr="009508B0">
                    <w:rPr>
                      <w:sz w:val="16"/>
                      <w:szCs w:val="16"/>
                    </w:rPr>
                    <w:t> </w:t>
                  </w:r>
                </w:p>
              </w:tc>
            </w:tr>
            <w:tr w:rsidR="009508B0" w:rsidRPr="009508B0" w14:paraId="3ADCB2B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48AF421" w14:textId="77777777" w:rsidR="009508B0" w:rsidRPr="009508B0" w:rsidRDefault="009508B0" w:rsidP="009508B0">
                  <w:pPr>
                    <w:jc w:val="center"/>
                    <w:rPr>
                      <w:color w:val="000000"/>
                      <w:sz w:val="16"/>
                      <w:szCs w:val="16"/>
                    </w:rPr>
                  </w:pPr>
                  <w:r w:rsidRPr="009508B0">
                    <w:rPr>
                      <w:color w:val="000000"/>
                      <w:sz w:val="16"/>
                      <w:szCs w:val="16"/>
                    </w:rPr>
                    <w:t>178</w:t>
                  </w:r>
                </w:p>
              </w:tc>
              <w:tc>
                <w:tcPr>
                  <w:tcW w:w="2152" w:type="dxa"/>
                  <w:tcBorders>
                    <w:top w:val="nil"/>
                    <w:left w:val="nil"/>
                    <w:bottom w:val="single" w:sz="4" w:space="0" w:color="auto"/>
                    <w:right w:val="nil"/>
                  </w:tcBorders>
                  <w:shd w:val="clear" w:color="auto" w:fill="auto"/>
                  <w:vAlign w:val="center"/>
                  <w:hideMark/>
                </w:tcPr>
                <w:p w14:paraId="01C44C04"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vakuminis</w:t>
                  </w:r>
                  <w:proofErr w:type="spellEnd"/>
                  <w:r w:rsidRPr="009508B0">
                    <w:rPr>
                      <w:color w:val="000000"/>
                      <w:sz w:val="16"/>
                      <w:szCs w:val="16"/>
                    </w:rPr>
                    <w:t xml:space="preserve"> siurblys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2A4E78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B52269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99F60D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2523CC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7F21B4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E0E024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A79920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4E47156" w14:textId="77777777" w:rsidR="009508B0" w:rsidRPr="009508B0" w:rsidRDefault="009508B0" w:rsidP="009508B0">
                  <w:pPr>
                    <w:jc w:val="center"/>
                    <w:rPr>
                      <w:sz w:val="16"/>
                      <w:szCs w:val="16"/>
                    </w:rPr>
                  </w:pPr>
                  <w:r w:rsidRPr="009508B0">
                    <w:rPr>
                      <w:sz w:val="16"/>
                      <w:szCs w:val="16"/>
                    </w:rPr>
                    <w:t> </w:t>
                  </w:r>
                </w:p>
              </w:tc>
            </w:tr>
            <w:tr w:rsidR="009508B0" w:rsidRPr="009508B0" w14:paraId="3D986D76"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3FC081A7" w14:textId="77777777" w:rsidR="009508B0" w:rsidRPr="009508B0" w:rsidRDefault="009508B0" w:rsidP="009508B0">
                  <w:pPr>
                    <w:jc w:val="center"/>
                    <w:rPr>
                      <w:color w:val="000000"/>
                      <w:sz w:val="16"/>
                      <w:szCs w:val="16"/>
                    </w:rPr>
                  </w:pPr>
                  <w:r w:rsidRPr="009508B0">
                    <w:rPr>
                      <w:color w:val="000000"/>
                      <w:sz w:val="16"/>
                      <w:szCs w:val="16"/>
                    </w:rPr>
                    <w:t>15.</w:t>
                  </w:r>
                </w:p>
              </w:tc>
              <w:tc>
                <w:tcPr>
                  <w:tcW w:w="2152" w:type="dxa"/>
                  <w:tcBorders>
                    <w:top w:val="nil"/>
                    <w:left w:val="nil"/>
                    <w:bottom w:val="single" w:sz="4" w:space="0" w:color="auto"/>
                    <w:right w:val="nil"/>
                  </w:tcBorders>
                  <w:shd w:val="clear" w:color="000000" w:fill="D9D9D9"/>
                  <w:vAlign w:val="center"/>
                  <w:hideMark/>
                </w:tcPr>
                <w:p w14:paraId="573AAA79" w14:textId="77777777" w:rsidR="009508B0" w:rsidRPr="009508B0" w:rsidRDefault="009508B0" w:rsidP="009508B0">
                  <w:pPr>
                    <w:jc w:val="center"/>
                    <w:rPr>
                      <w:b/>
                      <w:bCs/>
                      <w:color w:val="000000"/>
                      <w:sz w:val="16"/>
                      <w:szCs w:val="16"/>
                    </w:rPr>
                  </w:pPr>
                  <w:r w:rsidRPr="009508B0">
                    <w:rPr>
                      <w:b/>
                      <w:bCs/>
                      <w:color w:val="000000"/>
                      <w:sz w:val="16"/>
                      <w:szCs w:val="16"/>
                    </w:rPr>
                    <w:t xml:space="preserve">Elektros įranga </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00AAD6C0"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34FD41B7"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72CEEBA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0732AF9C"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3E87B86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77B950BA"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1B5AFA91"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0C4B3E0F"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35B86A1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BAC218F" w14:textId="77777777" w:rsidR="009508B0" w:rsidRPr="009508B0" w:rsidRDefault="009508B0" w:rsidP="009508B0">
                  <w:pPr>
                    <w:jc w:val="center"/>
                    <w:rPr>
                      <w:color w:val="000000"/>
                      <w:sz w:val="16"/>
                      <w:szCs w:val="16"/>
                    </w:rPr>
                  </w:pPr>
                  <w:r w:rsidRPr="009508B0">
                    <w:rPr>
                      <w:color w:val="000000"/>
                      <w:sz w:val="16"/>
                      <w:szCs w:val="16"/>
                    </w:rPr>
                    <w:t>179</w:t>
                  </w:r>
                </w:p>
              </w:tc>
              <w:tc>
                <w:tcPr>
                  <w:tcW w:w="2152" w:type="dxa"/>
                  <w:tcBorders>
                    <w:top w:val="nil"/>
                    <w:left w:val="nil"/>
                    <w:bottom w:val="single" w:sz="4" w:space="0" w:color="auto"/>
                    <w:right w:val="nil"/>
                  </w:tcBorders>
                  <w:shd w:val="clear" w:color="auto" w:fill="auto"/>
                  <w:vAlign w:val="center"/>
                  <w:hideMark/>
                </w:tcPr>
                <w:p w14:paraId="35902EAF" w14:textId="77777777" w:rsidR="009508B0" w:rsidRPr="009508B0" w:rsidRDefault="009508B0" w:rsidP="009508B0">
                  <w:pPr>
                    <w:rPr>
                      <w:color w:val="000000"/>
                      <w:sz w:val="16"/>
                      <w:szCs w:val="16"/>
                    </w:rPr>
                  </w:pPr>
                  <w:r w:rsidRPr="009508B0">
                    <w:rPr>
                      <w:color w:val="000000"/>
                      <w:sz w:val="16"/>
                      <w:szCs w:val="16"/>
                    </w:rPr>
                    <w:t>- testavimas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75BD13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875ABBC"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7549F7E0"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31B74F8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071B68B"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0574D28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DBE662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C62CF53" w14:textId="77777777" w:rsidR="009508B0" w:rsidRPr="009508B0" w:rsidRDefault="009508B0" w:rsidP="009508B0">
                  <w:pPr>
                    <w:jc w:val="center"/>
                    <w:rPr>
                      <w:sz w:val="16"/>
                      <w:szCs w:val="16"/>
                    </w:rPr>
                  </w:pPr>
                  <w:r w:rsidRPr="009508B0">
                    <w:rPr>
                      <w:sz w:val="16"/>
                      <w:szCs w:val="16"/>
                    </w:rPr>
                    <w:t> </w:t>
                  </w:r>
                </w:p>
              </w:tc>
            </w:tr>
            <w:tr w:rsidR="009508B0" w:rsidRPr="009508B0" w14:paraId="6D4DF78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ECB8E88" w14:textId="77777777" w:rsidR="009508B0" w:rsidRPr="009508B0" w:rsidRDefault="009508B0" w:rsidP="009508B0">
                  <w:pPr>
                    <w:jc w:val="center"/>
                    <w:rPr>
                      <w:color w:val="000000"/>
                      <w:sz w:val="16"/>
                      <w:szCs w:val="16"/>
                    </w:rPr>
                  </w:pPr>
                  <w:r w:rsidRPr="009508B0">
                    <w:rPr>
                      <w:color w:val="000000"/>
                      <w:sz w:val="16"/>
                      <w:szCs w:val="16"/>
                    </w:rPr>
                    <w:t>180</w:t>
                  </w:r>
                </w:p>
              </w:tc>
              <w:tc>
                <w:tcPr>
                  <w:tcW w:w="2152" w:type="dxa"/>
                  <w:tcBorders>
                    <w:top w:val="nil"/>
                    <w:left w:val="nil"/>
                    <w:bottom w:val="single" w:sz="4" w:space="0" w:color="auto"/>
                    <w:right w:val="nil"/>
                  </w:tcBorders>
                  <w:shd w:val="clear" w:color="auto" w:fill="auto"/>
                  <w:vAlign w:val="center"/>
                  <w:hideMark/>
                </w:tcPr>
                <w:p w14:paraId="6227F9DB" w14:textId="77777777" w:rsidR="009508B0" w:rsidRPr="009508B0" w:rsidRDefault="009508B0" w:rsidP="009508B0">
                  <w:pPr>
                    <w:rPr>
                      <w:color w:val="000000"/>
                      <w:sz w:val="16"/>
                      <w:szCs w:val="16"/>
                    </w:rPr>
                  </w:pPr>
                  <w:r w:rsidRPr="009508B0">
                    <w:rPr>
                      <w:color w:val="000000"/>
                      <w:sz w:val="16"/>
                      <w:szCs w:val="16"/>
                    </w:rPr>
                    <w:t>- Elektros tiekimo ir valdymo laidų instaliacija (laidų pynės su jungtimis) baziniam modeliui (</w:t>
                  </w:r>
                  <w:proofErr w:type="spellStart"/>
                  <w:r w:rsidRPr="009508B0">
                    <w:rPr>
                      <w:color w:val="000000"/>
                      <w:sz w:val="16"/>
                      <w:szCs w:val="16"/>
                    </w:rPr>
                    <w:t>kompl</w:t>
                  </w:r>
                  <w:proofErr w:type="spellEnd"/>
                  <w:r w:rsidRPr="009508B0">
                    <w:rPr>
                      <w:color w:val="000000"/>
                      <w:sz w:val="16"/>
                      <w:szCs w:val="16"/>
                    </w:rPr>
                    <w:t xml:space="preserve">.)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A9298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EAB6AF3"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132C19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33AC65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0D76EF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3C9BE0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D8BBC0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4B9F739" w14:textId="77777777" w:rsidR="009508B0" w:rsidRPr="009508B0" w:rsidRDefault="009508B0" w:rsidP="009508B0">
                  <w:pPr>
                    <w:jc w:val="center"/>
                    <w:rPr>
                      <w:sz w:val="16"/>
                      <w:szCs w:val="16"/>
                    </w:rPr>
                  </w:pPr>
                  <w:r w:rsidRPr="009508B0">
                    <w:rPr>
                      <w:sz w:val="16"/>
                      <w:szCs w:val="16"/>
                    </w:rPr>
                    <w:t> </w:t>
                  </w:r>
                </w:p>
              </w:tc>
            </w:tr>
            <w:tr w:rsidR="009508B0" w:rsidRPr="009508B0" w14:paraId="374EE72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31E1497" w14:textId="77777777" w:rsidR="009508B0" w:rsidRPr="009508B0" w:rsidRDefault="009508B0" w:rsidP="009508B0">
                  <w:pPr>
                    <w:jc w:val="center"/>
                    <w:rPr>
                      <w:color w:val="000000"/>
                      <w:sz w:val="16"/>
                      <w:szCs w:val="16"/>
                    </w:rPr>
                  </w:pPr>
                  <w:r w:rsidRPr="009508B0">
                    <w:rPr>
                      <w:color w:val="000000"/>
                      <w:sz w:val="16"/>
                      <w:szCs w:val="16"/>
                    </w:rPr>
                    <w:t>181</w:t>
                  </w:r>
                </w:p>
              </w:tc>
              <w:tc>
                <w:tcPr>
                  <w:tcW w:w="2152" w:type="dxa"/>
                  <w:tcBorders>
                    <w:top w:val="nil"/>
                    <w:left w:val="nil"/>
                    <w:bottom w:val="single" w:sz="4" w:space="0" w:color="auto"/>
                    <w:right w:val="nil"/>
                  </w:tcBorders>
                  <w:shd w:val="clear" w:color="auto" w:fill="auto"/>
                  <w:vAlign w:val="center"/>
                  <w:hideMark/>
                </w:tcPr>
                <w:p w14:paraId="1408CC2F" w14:textId="77777777" w:rsidR="009508B0" w:rsidRPr="009508B0" w:rsidRDefault="009508B0" w:rsidP="009508B0">
                  <w:pPr>
                    <w:rPr>
                      <w:color w:val="000000"/>
                      <w:sz w:val="16"/>
                      <w:szCs w:val="16"/>
                    </w:rPr>
                  </w:pPr>
                  <w:r w:rsidRPr="009508B0">
                    <w:rPr>
                      <w:color w:val="000000"/>
                      <w:sz w:val="16"/>
                      <w:szCs w:val="16"/>
                    </w:rPr>
                    <w:t xml:space="preserve">- akumuliatorių pagrindinis jungiklis („masė“)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08DED0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FCC24F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5B2699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8890A7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C6242F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0AF636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386562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3A475FA" w14:textId="77777777" w:rsidR="009508B0" w:rsidRPr="009508B0" w:rsidRDefault="009508B0" w:rsidP="009508B0">
                  <w:pPr>
                    <w:jc w:val="center"/>
                    <w:rPr>
                      <w:sz w:val="16"/>
                      <w:szCs w:val="16"/>
                    </w:rPr>
                  </w:pPr>
                  <w:r w:rsidRPr="009508B0">
                    <w:rPr>
                      <w:sz w:val="16"/>
                      <w:szCs w:val="16"/>
                    </w:rPr>
                    <w:t> </w:t>
                  </w:r>
                </w:p>
              </w:tc>
            </w:tr>
            <w:tr w:rsidR="009508B0" w:rsidRPr="009508B0" w14:paraId="1A65862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9070CF3" w14:textId="77777777" w:rsidR="009508B0" w:rsidRPr="009508B0" w:rsidRDefault="009508B0" w:rsidP="009508B0">
                  <w:pPr>
                    <w:jc w:val="center"/>
                    <w:rPr>
                      <w:color w:val="000000"/>
                      <w:sz w:val="16"/>
                      <w:szCs w:val="16"/>
                    </w:rPr>
                  </w:pPr>
                  <w:r w:rsidRPr="009508B0">
                    <w:rPr>
                      <w:color w:val="000000"/>
                      <w:sz w:val="16"/>
                      <w:szCs w:val="16"/>
                    </w:rPr>
                    <w:t>182</w:t>
                  </w:r>
                </w:p>
              </w:tc>
              <w:tc>
                <w:tcPr>
                  <w:tcW w:w="2152" w:type="dxa"/>
                  <w:tcBorders>
                    <w:top w:val="nil"/>
                    <w:left w:val="nil"/>
                    <w:bottom w:val="single" w:sz="4" w:space="0" w:color="auto"/>
                    <w:right w:val="nil"/>
                  </w:tcBorders>
                  <w:shd w:val="clear" w:color="auto" w:fill="auto"/>
                  <w:vAlign w:val="center"/>
                  <w:hideMark/>
                </w:tcPr>
                <w:p w14:paraId="4E88A62F" w14:textId="77777777" w:rsidR="009508B0" w:rsidRPr="009508B0" w:rsidRDefault="009508B0" w:rsidP="009508B0">
                  <w:pPr>
                    <w:rPr>
                      <w:color w:val="000000"/>
                      <w:sz w:val="16"/>
                      <w:szCs w:val="16"/>
                    </w:rPr>
                  </w:pPr>
                  <w:r w:rsidRPr="009508B0">
                    <w:rPr>
                      <w:color w:val="000000"/>
                      <w:sz w:val="16"/>
                      <w:szCs w:val="16"/>
                    </w:rPr>
                    <w:t>- akumuliatoriaus gnybtas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B5C461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DF9EB9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7CF2CC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1F4FDD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EBA37F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902781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EC5F76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BB002BB" w14:textId="77777777" w:rsidR="009508B0" w:rsidRPr="009508B0" w:rsidRDefault="009508B0" w:rsidP="009508B0">
                  <w:pPr>
                    <w:jc w:val="center"/>
                    <w:rPr>
                      <w:sz w:val="16"/>
                      <w:szCs w:val="16"/>
                    </w:rPr>
                  </w:pPr>
                  <w:r w:rsidRPr="009508B0">
                    <w:rPr>
                      <w:sz w:val="16"/>
                      <w:szCs w:val="16"/>
                    </w:rPr>
                    <w:t> </w:t>
                  </w:r>
                </w:p>
              </w:tc>
            </w:tr>
            <w:tr w:rsidR="009508B0" w:rsidRPr="009508B0" w14:paraId="6517B42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3D7F47C" w14:textId="77777777" w:rsidR="009508B0" w:rsidRPr="009508B0" w:rsidRDefault="009508B0" w:rsidP="009508B0">
                  <w:pPr>
                    <w:jc w:val="center"/>
                    <w:rPr>
                      <w:color w:val="000000"/>
                      <w:sz w:val="16"/>
                      <w:szCs w:val="16"/>
                    </w:rPr>
                  </w:pPr>
                  <w:r w:rsidRPr="009508B0">
                    <w:rPr>
                      <w:color w:val="000000"/>
                      <w:sz w:val="16"/>
                      <w:szCs w:val="16"/>
                    </w:rPr>
                    <w:t>183</w:t>
                  </w:r>
                </w:p>
              </w:tc>
              <w:tc>
                <w:tcPr>
                  <w:tcW w:w="2152" w:type="dxa"/>
                  <w:tcBorders>
                    <w:top w:val="nil"/>
                    <w:left w:val="nil"/>
                    <w:bottom w:val="single" w:sz="4" w:space="0" w:color="auto"/>
                    <w:right w:val="nil"/>
                  </w:tcBorders>
                  <w:shd w:val="clear" w:color="auto" w:fill="auto"/>
                  <w:vAlign w:val="center"/>
                  <w:hideMark/>
                </w:tcPr>
                <w:p w14:paraId="4ECB17FB" w14:textId="77777777" w:rsidR="009508B0" w:rsidRPr="009508B0" w:rsidRDefault="009508B0" w:rsidP="009508B0">
                  <w:pPr>
                    <w:rPr>
                      <w:color w:val="000000"/>
                      <w:sz w:val="16"/>
                      <w:szCs w:val="16"/>
                    </w:rPr>
                  </w:pPr>
                  <w:r w:rsidRPr="009508B0">
                    <w:rPr>
                      <w:color w:val="000000"/>
                      <w:sz w:val="16"/>
                      <w:szCs w:val="16"/>
                    </w:rPr>
                    <w:t>- generatorius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063D75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14918AB"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C443FD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151441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5AEEAC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2725AE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816C14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C02738C" w14:textId="77777777" w:rsidR="009508B0" w:rsidRPr="009508B0" w:rsidRDefault="009508B0" w:rsidP="009508B0">
                  <w:pPr>
                    <w:jc w:val="center"/>
                    <w:rPr>
                      <w:sz w:val="16"/>
                      <w:szCs w:val="16"/>
                    </w:rPr>
                  </w:pPr>
                  <w:r w:rsidRPr="009508B0">
                    <w:rPr>
                      <w:sz w:val="16"/>
                      <w:szCs w:val="16"/>
                    </w:rPr>
                    <w:t> </w:t>
                  </w:r>
                </w:p>
              </w:tc>
            </w:tr>
            <w:tr w:rsidR="009508B0" w:rsidRPr="009508B0" w14:paraId="3FED1B0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966098A" w14:textId="77777777" w:rsidR="009508B0" w:rsidRPr="009508B0" w:rsidRDefault="009508B0" w:rsidP="009508B0">
                  <w:pPr>
                    <w:jc w:val="center"/>
                    <w:rPr>
                      <w:color w:val="000000"/>
                      <w:sz w:val="16"/>
                      <w:szCs w:val="16"/>
                    </w:rPr>
                  </w:pPr>
                  <w:r w:rsidRPr="009508B0">
                    <w:rPr>
                      <w:color w:val="000000"/>
                      <w:sz w:val="16"/>
                      <w:szCs w:val="16"/>
                    </w:rPr>
                    <w:t>184</w:t>
                  </w:r>
                </w:p>
              </w:tc>
              <w:tc>
                <w:tcPr>
                  <w:tcW w:w="2152" w:type="dxa"/>
                  <w:tcBorders>
                    <w:top w:val="nil"/>
                    <w:left w:val="nil"/>
                    <w:bottom w:val="single" w:sz="4" w:space="0" w:color="auto"/>
                    <w:right w:val="nil"/>
                  </w:tcBorders>
                  <w:shd w:val="clear" w:color="auto" w:fill="auto"/>
                  <w:vAlign w:val="center"/>
                  <w:hideMark/>
                </w:tcPr>
                <w:p w14:paraId="3A88CBC6" w14:textId="77777777" w:rsidR="009508B0" w:rsidRPr="009508B0" w:rsidRDefault="009508B0" w:rsidP="009508B0">
                  <w:pPr>
                    <w:rPr>
                      <w:color w:val="000000"/>
                      <w:sz w:val="16"/>
                      <w:szCs w:val="16"/>
                    </w:rPr>
                  </w:pPr>
                  <w:r w:rsidRPr="009508B0">
                    <w:rPr>
                      <w:color w:val="000000"/>
                      <w:sz w:val="16"/>
                      <w:szCs w:val="16"/>
                    </w:rPr>
                    <w:t>- generatoriaus šepetėliai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CFE4033"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0F1B321"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371C13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E0E5F1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862650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CA5A3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AF4C5C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B553C09" w14:textId="77777777" w:rsidR="009508B0" w:rsidRPr="009508B0" w:rsidRDefault="009508B0" w:rsidP="009508B0">
                  <w:pPr>
                    <w:jc w:val="center"/>
                    <w:rPr>
                      <w:sz w:val="16"/>
                      <w:szCs w:val="16"/>
                    </w:rPr>
                  </w:pPr>
                  <w:r w:rsidRPr="009508B0">
                    <w:rPr>
                      <w:sz w:val="16"/>
                      <w:szCs w:val="16"/>
                    </w:rPr>
                    <w:t> </w:t>
                  </w:r>
                </w:p>
              </w:tc>
            </w:tr>
            <w:tr w:rsidR="009508B0" w:rsidRPr="009508B0" w14:paraId="5C05C1B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633D69C" w14:textId="77777777" w:rsidR="009508B0" w:rsidRPr="009508B0" w:rsidRDefault="009508B0" w:rsidP="009508B0">
                  <w:pPr>
                    <w:jc w:val="center"/>
                    <w:rPr>
                      <w:color w:val="000000"/>
                      <w:sz w:val="16"/>
                      <w:szCs w:val="16"/>
                    </w:rPr>
                  </w:pPr>
                  <w:r w:rsidRPr="009508B0">
                    <w:rPr>
                      <w:color w:val="000000"/>
                      <w:sz w:val="16"/>
                      <w:szCs w:val="16"/>
                    </w:rPr>
                    <w:t>185</w:t>
                  </w:r>
                </w:p>
              </w:tc>
              <w:tc>
                <w:tcPr>
                  <w:tcW w:w="2152" w:type="dxa"/>
                  <w:tcBorders>
                    <w:top w:val="nil"/>
                    <w:left w:val="nil"/>
                    <w:bottom w:val="single" w:sz="4" w:space="0" w:color="auto"/>
                    <w:right w:val="nil"/>
                  </w:tcBorders>
                  <w:shd w:val="clear" w:color="auto" w:fill="auto"/>
                  <w:vAlign w:val="center"/>
                  <w:hideMark/>
                </w:tcPr>
                <w:p w14:paraId="0DBCCF14" w14:textId="77777777" w:rsidR="009508B0" w:rsidRPr="009508B0" w:rsidRDefault="009508B0" w:rsidP="009508B0">
                  <w:pPr>
                    <w:rPr>
                      <w:color w:val="000000"/>
                      <w:sz w:val="16"/>
                      <w:szCs w:val="16"/>
                    </w:rPr>
                  </w:pPr>
                  <w:r w:rsidRPr="009508B0">
                    <w:rPr>
                      <w:color w:val="000000"/>
                      <w:sz w:val="16"/>
                      <w:szCs w:val="16"/>
                    </w:rPr>
                    <w:t>- generatoriaus įtampos reguliatorius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F60F2C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54EA531"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5242E0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806AB9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F1B30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D6DA7A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2C472A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570309D" w14:textId="77777777" w:rsidR="009508B0" w:rsidRPr="009508B0" w:rsidRDefault="009508B0" w:rsidP="009508B0">
                  <w:pPr>
                    <w:jc w:val="center"/>
                    <w:rPr>
                      <w:sz w:val="16"/>
                      <w:szCs w:val="16"/>
                    </w:rPr>
                  </w:pPr>
                  <w:r w:rsidRPr="009508B0">
                    <w:rPr>
                      <w:sz w:val="16"/>
                      <w:szCs w:val="16"/>
                    </w:rPr>
                    <w:t> </w:t>
                  </w:r>
                </w:p>
              </w:tc>
            </w:tr>
            <w:tr w:rsidR="009508B0" w:rsidRPr="009508B0" w14:paraId="12AFF9A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3E64D2B" w14:textId="77777777" w:rsidR="009508B0" w:rsidRPr="009508B0" w:rsidRDefault="009508B0" w:rsidP="009508B0">
                  <w:pPr>
                    <w:jc w:val="center"/>
                    <w:rPr>
                      <w:color w:val="000000"/>
                      <w:sz w:val="16"/>
                      <w:szCs w:val="16"/>
                    </w:rPr>
                  </w:pPr>
                  <w:r w:rsidRPr="009508B0">
                    <w:rPr>
                      <w:color w:val="000000"/>
                      <w:sz w:val="16"/>
                      <w:szCs w:val="16"/>
                    </w:rPr>
                    <w:t>186</w:t>
                  </w:r>
                </w:p>
              </w:tc>
              <w:tc>
                <w:tcPr>
                  <w:tcW w:w="2152" w:type="dxa"/>
                  <w:tcBorders>
                    <w:top w:val="nil"/>
                    <w:left w:val="nil"/>
                    <w:bottom w:val="single" w:sz="4" w:space="0" w:color="auto"/>
                    <w:right w:val="nil"/>
                  </w:tcBorders>
                  <w:shd w:val="clear" w:color="auto" w:fill="auto"/>
                  <w:vAlign w:val="center"/>
                  <w:hideMark/>
                </w:tcPr>
                <w:p w14:paraId="152B5ED6" w14:textId="77777777" w:rsidR="009508B0" w:rsidRPr="009508B0" w:rsidRDefault="009508B0" w:rsidP="009508B0">
                  <w:pPr>
                    <w:rPr>
                      <w:color w:val="000000"/>
                      <w:sz w:val="16"/>
                      <w:szCs w:val="16"/>
                    </w:rPr>
                  </w:pPr>
                  <w:r w:rsidRPr="009508B0">
                    <w:rPr>
                      <w:color w:val="000000"/>
                      <w:sz w:val="16"/>
                      <w:szCs w:val="16"/>
                    </w:rPr>
                    <w:t xml:space="preserve">- starteris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BE2070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9340509"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BB2094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81ACEE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780FD5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A82CE2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72AFA0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6C65B78" w14:textId="77777777" w:rsidR="009508B0" w:rsidRPr="009508B0" w:rsidRDefault="009508B0" w:rsidP="009508B0">
                  <w:pPr>
                    <w:jc w:val="center"/>
                    <w:rPr>
                      <w:sz w:val="16"/>
                      <w:szCs w:val="16"/>
                    </w:rPr>
                  </w:pPr>
                  <w:r w:rsidRPr="009508B0">
                    <w:rPr>
                      <w:sz w:val="16"/>
                      <w:szCs w:val="16"/>
                    </w:rPr>
                    <w:t> </w:t>
                  </w:r>
                </w:p>
              </w:tc>
            </w:tr>
            <w:tr w:rsidR="009508B0" w:rsidRPr="009508B0" w14:paraId="7AB1C92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408C367" w14:textId="77777777" w:rsidR="009508B0" w:rsidRPr="009508B0" w:rsidRDefault="009508B0" w:rsidP="009508B0">
                  <w:pPr>
                    <w:jc w:val="center"/>
                    <w:rPr>
                      <w:color w:val="000000"/>
                      <w:sz w:val="16"/>
                      <w:szCs w:val="16"/>
                    </w:rPr>
                  </w:pPr>
                  <w:r w:rsidRPr="009508B0">
                    <w:rPr>
                      <w:color w:val="000000"/>
                      <w:sz w:val="16"/>
                      <w:szCs w:val="16"/>
                    </w:rPr>
                    <w:t>187</w:t>
                  </w:r>
                </w:p>
              </w:tc>
              <w:tc>
                <w:tcPr>
                  <w:tcW w:w="2152" w:type="dxa"/>
                  <w:tcBorders>
                    <w:top w:val="nil"/>
                    <w:left w:val="nil"/>
                    <w:bottom w:val="single" w:sz="4" w:space="0" w:color="auto"/>
                    <w:right w:val="nil"/>
                  </w:tcBorders>
                  <w:shd w:val="clear" w:color="auto" w:fill="auto"/>
                  <w:vAlign w:val="center"/>
                  <w:hideMark/>
                </w:tcPr>
                <w:p w14:paraId="5F3CEA15" w14:textId="77777777" w:rsidR="009508B0" w:rsidRPr="009508B0" w:rsidRDefault="009508B0" w:rsidP="009508B0">
                  <w:pPr>
                    <w:rPr>
                      <w:color w:val="000000"/>
                      <w:sz w:val="16"/>
                      <w:szCs w:val="16"/>
                    </w:rPr>
                  </w:pPr>
                  <w:r w:rsidRPr="009508B0">
                    <w:rPr>
                      <w:color w:val="000000"/>
                      <w:sz w:val="16"/>
                      <w:szCs w:val="16"/>
                    </w:rPr>
                    <w:t>- starterio šepetėliai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EED132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8048BB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171EA4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A35F2C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B054C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1B01F0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CA2D16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48BE1A" w14:textId="77777777" w:rsidR="009508B0" w:rsidRPr="009508B0" w:rsidRDefault="009508B0" w:rsidP="009508B0">
                  <w:pPr>
                    <w:jc w:val="center"/>
                    <w:rPr>
                      <w:sz w:val="16"/>
                      <w:szCs w:val="16"/>
                    </w:rPr>
                  </w:pPr>
                  <w:r w:rsidRPr="009508B0">
                    <w:rPr>
                      <w:sz w:val="16"/>
                      <w:szCs w:val="16"/>
                    </w:rPr>
                    <w:t> </w:t>
                  </w:r>
                </w:p>
              </w:tc>
            </w:tr>
            <w:tr w:rsidR="009508B0" w:rsidRPr="009508B0" w14:paraId="3C5FF2F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17FCC78" w14:textId="77777777" w:rsidR="009508B0" w:rsidRPr="009508B0" w:rsidRDefault="009508B0" w:rsidP="009508B0">
                  <w:pPr>
                    <w:jc w:val="center"/>
                    <w:rPr>
                      <w:color w:val="000000"/>
                      <w:sz w:val="16"/>
                      <w:szCs w:val="16"/>
                    </w:rPr>
                  </w:pPr>
                  <w:r w:rsidRPr="009508B0">
                    <w:rPr>
                      <w:color w:val="000000"/>
                      <w:sz w:val="16"/>
                      <w:szCs w:val="16"/>
                    </w:rPr>
                    <w:t>188</w:t>
                  </w:r>
                </w:p>
              </w:tc>
              <w:tc>
                <w:tcPr>
                  <w:tcW w:w="2152" w:type="dxa"/>
                  <w:tcBorders>
                    <w:top w:val="nil"/>
                    <w:left w:val="nil"/>
                    <w:bottom w:val="single" w:sz="4" w:space="0" w:color="auto"/>
                    <w:right w:val="nil"/>
                  </w:tcBorders>
                  <w:shd w:val="clear" w:color="auto" w:fill="auto"/>
                  <w:vAlign w:val="center"/>
                  <w:hideMark/>
                </w:tcPr>
                <w:p w14:paraId="6ED3DAA7" w14:textId="77777777" w:rsidR="009508B0" w:rsidRPr="009508B0" w:rsidRDefault="009508B0" w:rsidP="009508B0">
                  <w:pPr>
                    <w:rPr>
                      <w:color w:val="000000"/>
                      <w:sz w:val="16"/>
                      <w:szCs w:val="16"/>
                    </w:rPr>
                  </w:pPr>
                  <w:r w:rsidRPr="009508B0">
                    <w:rPr>
                      <w:color w:val="000000"/>
                      <w:sz w:val="16"/>
                      <w:szCs w:val="16"/>
                    </w:rPr>
                    <w:t xml:space="preserve">- starterio pritraukimo </w:t>
                  </w:r>
                  <w:proofErr w:type="spellStart"/>
                  <w:r w:rsidRPr="009508B0">
                    <w:rPr>
                      <w:color w:val="000000"/>
                      <w:sz w:val="16"/>
                      <w:szCs w:val="16"/>
                    </w:rPr>
                    <w:t>rėlė</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078284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CAF516A"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CD32CD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C6D26E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27B299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9F84BD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58369C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D7DC0F2" w14:textId="77777777" w:rsidR="009508B0" w:rsidRPr="009508B0" w:rsidRDefault="009508B0" w:rsidP="009508B0">
                  <w:pPr>
                    <w:jc w:val="center"/>
                    <w:rPr>
                      <w:sz w:val="16"/>
                      <w:szCs w:val="16"/>
                    </w:rPr>
                  </w:pPr>
                  <w:r w:rsidRPr="009508B0">
                    <w:rPr>
                      <w:sz w:val="16"/>
                      <w:szCs w:val="16"/>
                    </w:rPr>
                    <w:t> </w:t>
                  </w:r>
                </w:p>
              </w:tc>
            </w:tr>
            <w:tr w:rsidR="009508B0" w:rsidRPr="009508B0" w14:paraId="14D256D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7F88230" w14:textId="77777777" w:rsidR="009508B0" w:rsidRPr="009508B0" w:rsidRDefault="009508B0" w:rsidP="009508B0">
                  <w:pPr>
                    <w:jc w:val="center"/>
                    <w:rPr>
                      <w:color w:val="000000"/>
                      <w:sz w:val="16"/>
                      <w:szCs w:val="16"/>
                    </w:rPr>
                  </w:pPr>
                  <w:r w:rsidRPr="009508B0">
                    <w:rPr>
                      <w:color w:val="000000"/>
                      <w:sz w:val="16"/>
                      <w:szCs w:val="16"/>
                    </w:rPr>
                    <w:t>189</w:t>
                  </w:r>
                </w:p>
              </w:tc>
              <w:tc>
                <w:tcPr>
                  <w:tcW w:w="2152" w:type="dxa"/>
                  <w:tcBorders>
                    <w:top w:val="nil"/>
                    <w:left w:val="nil"/>
                    <w:bottom w:val="single" w:sz="4" w:space="0" w:color="auto"/>
                    <w:right w:val="nil"/>
                  </w:tcBorders>
                  <w:shd w:val="clear" w:color="auto" w:fill="auto"/>
                  <w:vAlign w:val="center"/>
                  <w:hideMark/>
                </w:tcPr>
                <w:p w14:paraId="23A73578" w14:textId="77777777" w:rsidR="009508B0" w:rsidRPr="009508B0" w:rsidRDefault="009508B0" w:rsidP="009508B0">
                  <w:pPr>
                    <w:rPr>
                      <w:color w:val="000000"/>
                      <w:sz w:val="16"/>
                      <w:szCs w:val="16"/>
                    </w:rPr>
                  </w:pPr>
                  <w:r w:rsidRPr="009508B0">
                    <w:rPr>
                      <w:color w:val="000000"/>
                      <w:sz w:val="16"/>
                      <w:szCs w:val="16"/>
                    </w:rPr>
                    <w:t>- starterio krumpliaratis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0BB01C0"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13F15B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C2FF33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691EBC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710220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0F5C7A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FF9F19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2B715F7" w14:textId="77777777" w:rsidR="009508B0" w:rsidRPr="009508B0" w:rsidRDefault="009508B0" w:rsidP="009508B0">
                  <w:pPr>
                    <w:jc w:val="center"/>
                    <w:rPr>
                      <w:sz w:val="16"/>
                      <w:szCs w:val="16"/>
                    </w:rPr>
                  </w:pPr>
                  <w:r w:rsidRPr="009508B0">
                    <w:rPr>
                      <w:sz w:val="16"/>
                      <w:szCs w:val="16"/>
                    </w:rPr>
                    <w:t> </w:t>
                  </w:r>
                </w:p>
              </w:tc>
            </w:tr>
            <w:tr w:rsidR="009508B0" w:rsidRPr="009508B0" w14:paraId="6AD0D1A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45AFD40" w14:textId="77777777" w:rsidR="009508B0" w:rsidRPr="009508B0" w:rsidRDefault="009508B0" w:rsidP="009508B0">
                  <w:pPr>
                    <w:jc w:val="center"/>
                    <w:rPr>
                      <w:color w:val="000000"/>
                      <w:sz w:val="16"/>
                      <w:szCs w:val="16"/>
                    </w:rPr>
                  </w:pPr>
                  <w:r w:rsidRPr="009508B0">
                    <w:rPr>
                      <w:color w:val="000000"/>
                      <w:sz w:val="16"/>
                      <w:szCs w:val="16"/>
                    </w:rPr>
                    <w:t>190</w:t>
                  </w:r>
                </w:p>
              </w:tc>
              <w:tc>
                <w:tcPr>
                  <w:tcW w:w="2152" w:type="dxa"/>
                  <w:tcBorders>
                    <w:top w:val="nil"/>
                    <w:left w:val="nil"/>
                    <w:bottom w:val="single" w:sz="4" w:space="0" w:color="auto"/>
                    <w:right w:val="nil"/>
                  </w:tcBorders>
                  <w:shd w:val="clear" w:color="auto" w:fill="auto"/>
                  <w:vAlign w:val="center"/>
                  <w:hideMark/>
                </w:tcPr>
                <w:p w14:paraId="11B27D75" w14:textId="77777777" w:rsidR="009508B0" w:rsidRPr="009508B0" w:rsidRDefault="009508B0" w:rsidP="009508B0">
                  <w:pPr>
                    <w:rPr>
                      <w:color w:val="000000"/>
                      <w:sz w:val="16"/>
                      <w:szCs w:val="16"/>
                    </w:rPr>
                  </w:pPr>
                  <w:r w:rsidRPr="009508B0">
                    <w:rPr>
                      <w:color w:val="000000"/>
                      <w:sz w:val="16"/>
                      <w:szCs w:val="16"/>
                    </w:rPr>
                    <w:t>- uždegimo spynelė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83B8F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35C805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EB3D5C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41C32A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8CF9C3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FA8AD4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50BE7E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4CBD5AC" w14:textId="77777777" w:rsidR="009508B0" w:rsidRPr="009508B0" w:rsidRDefault="009508B0" w:rsidP="009508B0">
                  <w:pPr>
                    <w:jc w:val="center"/>
                    <w:rPr>
                      <w:sz w:val="16"/>
                      <w:szCs w:val="16"/>
                    </w:rPr>
                  </w:pPr>
                  <w:r w:rsidRPr="009508B0">
                    <w:rPr>
                      <w:sz w:val="16"/>
                      <w:szCs w:val="16"/>
                    </w:rPr>
                    <w:t> </w:t>
                  </w:r>
                </w:p>
              </w:tc>
            </w:tr>
            <w:tr w:rsidR="009508B0" w:rsidRPr="009508B0" w14:paraId="3527939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8087113" w14:textId="77777777" w:rsidR="009508B0" w:rsidRPr="009508B0" w:rsidRDefault="009508B0" w:rsidP="009508B0">
                  <w:pPr>
                    <w:jc w:val="center"/>
                    <w:rPr>
                      <w:color w:val="000000"/>
                      <w:sz w:val="16"/>
                      <w:szCs w:val="16"/>
                    </w:rPr>
                  </w:pPr>
                  <w:r w:rsidRPr="009508B0">
                    <w:rPr>
                      <w:color w:val="000000"/>
                      <w:sz w:val="16"/>
                      <w:szCs w:val="16"/>
                    </w:rPr>
                    <w:t>191</w:t>
                  </w:r>
                </w:p>
              </w:tc>
              <w:tc>
                <w:tcPr>
                  <w:tcW w:w="2152" w:type="dxa"/>
                  <w:tcBorders>
                    <w:top w:val="nil"/>
                    <w:left w:val="nil"/>
                    <w:bottom w:val="single" w:sz="4" w:space="0" w:color="auto"/>
                    <w:right w:val="nil"/>
                  </w:tcBorders>
                  <w:shd w:val="clear" w:color="auto" w:fill="auto"/>
                  <w:vAlign w:val="center"/>
                  <w:hideMark/>
                </w:tcPr>
                <w:p w14:paraId="26E6CBBB" w14:textId="77777777" w:rsidR="009508B0" w:rsidRPr="009508B0" w:rsidRDefault="009508B0" w:rsidP="009508B0">
                  <w:pPr>
                    <w:rPr>
                      <w:color w:val="000000"/>
                      <w:sz w:val="16"/>
                      <w:szCs w:val="16"/>
                    </w:rPr>
                  </w:pPr>
                  <w:r w:rsidRPr="009508B0">
                    <w:rPr>
                      <w:color w:val="000000"/>
                      <w:sz w:val="16"/>
                      <w:szCs w:val="16"/>
                    </w:rPr>
                    <w:t>- saugiklių blokas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F229900"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D548D8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FC78AD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525C5C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5221AB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866F49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0C2C54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B1664D8" w14:textId="77777777" w:rsidR="009508B0" w:rsidRPr="009508B0" w:rsidRDefault="009508B0" w:rsidP="009508B0">
                  <w:pPr>
                    <w:jc w:val="center"/>
                    <w:rPr>
                      <w:sz w:val="16"/>
                      <w:szCs w:val="16"/>
                    </w:rPr>
                  </w:pPr>
                  <w:r w:rsidRPr="009508B0">
                    <w:rPr>
                      <w:sz w:val="16"/>
                      <w:szCs w:val="16"/>
                    </w:rPr>
                    <w:t> </w:t>
                  </w:r>
                </w:p>
              </w:tc>
            </w:tr>
            <w:tr w:rsidR="009508B0" w:rsidRPr="009508B0" w14:paraId="520A20D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A55634A" w14:textId="77777777" w:rsidR="009508B0" w:rsidRPr="009508B0" w:rsidRDefault="009508B0" w:rsidP="009508B0">
                  <w:pPr>
                    <w:jc w:val="center"/>
                    <w:rPr>
                      <w:color w:val="000000"/>
                      <w:sz w:val="16"/>
                      <w:szCs w:val="16"/>
                    </w:rPr>
                  </w:pPr>
                  <w:r w:rsidRPr="009508B0">
                    <w:rPr>
                      <w:color w:val="000000"/>
                      <w:sz w:val="16"/>
                      <w:szCs w:val="16"/>
                    </w:rPr>
                    <w:t>192</w:t>
                  </w:r>
                </w:p>
              </w:tc>
              <w:tc>
                <w:tcPr>
                  <w:tcW w:w="2152" w:type="dxa"/>
                  <w:tcBorders>
                    <w:top w:val="nil"/>
                    <w:left w:val="nil"/>
                    <w:bottom w:val="single" w:sz="4" w:space="0" w:color="auto"/>
                    <w:right w:val="nil"/>
                  </w:tcBorders>
                  <w:shd w:val="clear" w:color="auto" w:fill="auto"/>
                  <w:vAlign w:val="center"/>
                  <w:hideMark/>
                </w:tcPr>
                <w:p w14:paraId="48CEF582" w14:textId="77777777" w:rsidR="009508B0" w:rsidRPr="009508B0" w:rsidRDefault="009508B0" w:rsidP="009508B0">
                  <w:pPr>
                    <w:rPr>
                      <w:color w:val="000000"/>
                      <w:sz w:val="16"/>
                      <w:szCs w:val="16"/>
                    </w:rPr>
                  </w:pPr>
                  <w:r w:rsidRPr="009508B0">
                    <w:rPr>
                      <w:color w:val="000000"/>
                      <w:sz w:val="16"/>
                      <w:szCs w:val="16"/>
                    </w:rPr>
                    <w:t>- daviklis apsukų</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6AD5E1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3FF2E0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F94EF8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FB5B7A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526E2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A57F59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B75FA5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81112C6" w14:textId="77777777" w:rsidR="009508B0" w:rsidRPr="009508B0" w:rsidRDefault="009508B0" w:rsidP="009508B0">
                  <w:pPr>
                    <w:jc w:val="center"/>
                    <w:rPr>
                      <w:sz w:val="16"/>
                      <w:szCs w:val="16"/>
                    </w:rPr>
                  </w:pPr>
                  <w:r w:rsidRPr="009508B0">
                    <w:rPr>
                      <w:sz w:val="16"/>
                      <w:szCs w:val="16"/>
                    </w:rPr>
                    <w:t> </w:t>
                  </w:r>
                </w:p>
              </w:tc>
            </w:tr>
            <w:tr w:rsidR="009508B0" w:rsidRPr="009508B0" w14:paraId="28FE2E1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99B2CC0" w14:textId="77777777" w:rsidR="009508B0" w:rsidRPr="009508B0" w:rsidRDefault="009508B0" w:rsidP="009508B0">
                  <w:pPr>
                    <w:jc w:val="center"/>
                    <w:rPr>
                      <w:color w:val="000000"/>
                      <w:sz w:val="16"/>
                      <w:szCs w:val="16"/>
                    </w:rPr>
                  </w:pPr>
                  <w:r w:rsidRPr="009508B0">
                    <w:rPr>
                      <w:color w:val="000000"/>
                      <w:sz w:val="16"/>
                      <w:szCs w:val="16"/>
                    </w:rPr>
                    <w:t>193</w:t>
                  </w:r>
                </w:p>
              </w:tc>
              <w:tc>
                <w:tcPr>
                  <w:tcW w:w="2152" w:type="dxa"/>
                  <w:tcBorders>
                    <w:top w:val="nil"/>
                    <w:left w:val="nil"/>
                    <w:bottom w:val="single" w:sz="4" w:space="0" w:color="auto"/>
                    <w:right w:val="nil"/>
                  </w:tcBorders>
                  <w:shd w:val="clear" w:color="auto" w:fill="auto"/>
                  <w:vAlign w:val="center"/>
                  <w:hideMark/>
                </w:tcPr>
                <w:p w14:paraId="0110AEA0" w14:textId="77777777" w:rsidR="009508B0" w:rsidRPr="009508B0" w:rsidRDefault="009508B0" w:rsidP="009508B0">
                  <w:pPr>
                    <w:rPr>
                      <w:color w:val="000000"/>
                      <w:sz w:val="16"/>
                      <w:szCs w:val="16"/>
                    </w:rPr>
                  </w:pPr>
                  <w:r w:rsidRPr="009508B0">
                    <w:rPr>
                      <w:color w:val="000000"/>
                      <w:sz w:val="16"/>
                      <w:szCs w:val="16"/>
                    </w:rPr>
                    <w:t>- valdymo relių blokas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807E0A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14341A9"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C3ADCA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93051A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DB9631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C1B20A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7C0827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F598988" w14:textId="77777777" w:rsidR="009508B0" w:rsidRPr="009508B0" w:rsidRDefault="009508B0" w:rsidP="009508B0">
                  <w:pPr>
                    <w:jc w:val="center"/>
                    <w:rPr>
                      <w:sz w:val="16"/>
                      <w:szCs w:val="16"/>
                    </w:rPr>
                  </w:pPr>
                  <w:r w:rsidRPr="009508B0">
                    <w:rPr>
                      <w:sz w:val="16"/>
                      <w:szCs w:val="16"/>
                    </w:rPr>
                    <w:t> </w:t>
                  </w:r>
                </w:p>
              </w:tc>
            </w:tr>
            <w:tr w:rsidR="009508B0" w:rsidRPr="009508B0" w14:paraId="54E258A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A3B737D" w14:textId="77777777" w:rsidR="009508B0" w:rsidRPr="009508B0" w:rsidRDefault="009508B0" w:rsidP="009508B0">
                  <w:pPr>
                    <w:jc w:val="center"/>
                    <w:rPr>
                      <w:color w:val="000000"/>
                      <w:sz w:val="16"/>
                      <w:szCs w:val="16"/>
                    </w:rPr>
                  </w:pPr>
                  <w:r w:rsidRPr="009508B0">
                    <w:rPr>
                      <w:color w:val="000000"/>
                      <w:sz w:val="16"/>
                      <w:szCs w:val="16"/>
                    </w:rPr>
                    <w:t>194</w:t>
                  </w:r>
                </w:p>
              </w:tc>
              <w:tc>
                <w:tcPr>
                  <w:tcW w:w="2152" w:type="dxa"/>
                  <w:tcBorders>
                    <w:top w:val="nil"/>
                    <w:left w:val="nil"/>
                    <w:bottom w:val="single" w:sz="4" w:space="0" w:color="auto"/>
                    <w:right w:val="nil"/>
                  </w:tcBorders>
                  <w:shd w:val="clear" w:color="auto" w:fill="auto"/>
                  <w:vAlign w:val="center"/>
                  <w:hideMark/>
                </w:tcPr>
                <w:p w14:paraId="15CA464C" w14:textId="77777777" w:rsidR="009508B0" w:rsidRPr="009508B0" w:rsidRDefault="009508B0" w:rsidP="009508B0">
                  <w:pPr>
                    <w:rPr>
                      <w:color w:val="000000"/>
                      <w:sz w:val="16"/>
                      <w:szCs w:val="16"/>
                    </w:rPr>
                  </w:pPr>
                  <w:r w:rsidRPr="009508B0">
                    <w:rPr>
                      <w:color w:val="000000"/>
                      <w:sz w:val="16"/>
                      <w:szCs w:val="16"/>
                    </w:rPr>
                    <w:t xml:space="preserve">- pagrindinis šviesų ir maskavimo apšvietimo </w:t>
                  </w:r>
                  <w:proofErr w:type="spellStart"/>
                  <w:r w:rsidRPr="009508B0">
                    <w:rPr>
                      <w:color w:val="000000"/>
                      <w:sz w:val="16"/>
                      <w:szCs w:val="16"/>
                    </w:rPr>
                    <w:t>įjungėjas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F79AD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4FB0929"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D9B3D7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790DFD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BE7C8A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60A1D3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D10943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11C5E9" w14:textId="77777777" w:rsidR="009508B0" w:rsidRPr="009508B0" w:rsidRDefault="009508B0" w:rsidP="009508B0">
                  <w:pPr>
                    <w:jc w:val="center"/>
                    <w:rPr>
                      <w:sz w:val="16"/>
                      <w:szCs w:val="16"/>
                    </w:rPr>
                  </w:pPr>
                  <w:r w:rsidRPr="009508B0">
                    <w:rPr>
                      <w:sz w:val="16"/>
                      <w:szCs w:val="16"/>
                    </w:rPr>
                    <w:t> </w:t>
                  </w:r>
                </w:p>
              </w:tc>
            </w:tr>
            <w:tr w:rsidR="009508B0" w:rsidRPr="009508B0" w14:paraId="7FC3799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A6F024A" w14:textId="77777777" w:rsidR="009508B0" w:rsidRPr="009508B0" w:rsidRDefault="009508B0" w:rsidP="009508B0">
                  <w:pPr>
                    <w:jc w:val="center"/>
                    <w:rPr>
                      <w:color w:val="000000"/>
                      <w:sz w:val="16"/>
                      <w:szCs w:val="16"/>
                    </w:rPr>
                  </w:pPr>
                  <w:r w:rsidRPr="009508B0">
                    <w:rPr>
                      <w:color w:val="000000"/>
                      <w:sz w:val="16"/>
                      <w:szCs w:val="16"/>
                    </w:rPr>
                    <w:t>195</w:t>
                  </w:r>
                </w:p>
              </w:tc>
              <w:tc>
                <w:tcPr>
                  <w:tcW w:w="2152" w:type="dxa"/>
                  <w:tcBorders>
                    <w:top w:val="nil"/>
                    <w:left w:val="nil"/>
                    <w:bottom w:val="single" w:sz="4" w:space="0" w:color="auto"/>
                    <w:right w:val="nil"/>
                  </w:tcBorders>
                  <w:shd w:val="clear" w:color="auto" w:fill="auto"/>
                  <w:vAlign w:val="center"/>
                  <w:hideMark/>
                </w:tcPr>
                <w:p w14:paraId="5FB796A4" w14:textId="77777777" w:rsidR="009508B0" w:rsidRPr="009508B0" w:rsidRDefault="009508B0" w:rsidP="009508B0">
                  <w:pPr>
                    <w:rPr>
                      <w:color w:val="000000"/>
                      <w:sz w:val="16"/>
                      <w:szCs w:val="16"/>
                    </w:rPr>
                  </w:pPr>
                  <w:r w:rsidRPr="009508B0">
                    <w:rPr>
                      <w:color w:val="000000"/>
                      <w:sz w:val="16"/>
                      <w:szCs w:val="16"/>
                    </w:rPr>
                    <w:t xml:space="preserve">valytuvų/posūkių/signalo </w:t>
                  </w:r>
                  <w:proofErr w:type="spellStart"/>
                  <w:r w:rsidRPr="009508B0">
                    <w:rPr>
                      <w:color w:val="000000"/>
                      <w:sz w:val="16"/>
                      <w:szCs w:val="16"/>
                    </w:rPr>
                    <w:t>valdymo,kombinuotas</w:t>
                  </w:r>
                  <w:proofErr w:type="spellEnd"/>
                  <w:r w:rsidRPr="009508B0">
                    <w:rPr>
                      <w:color w:val="000000"/>
                      <w:sz w:val="16"/>
                      <w:szCs w:val="16"/>
                    </w:rPr>
                    <w:t xml:space="preserve"> jungiklis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11AEF8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164526F"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0BB22E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635A7D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374D35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3DCDAE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AC73E3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8A9A8F4" w14:textId="77777777" w:rsidR="009508B0" w:rsidRPr="009508B0" w:rsidRDefault="009508B0" w:rsidP="009508B0">
                  <w:pPr>
                    <w:jc w:val="center"/>
                    <w:rPr>
                      <w:sz w:val="16"/>
                      <w:szCs w:val="16"/>
                    </w:rPr>
                  </w:pPr>
                  <w:r w:rsidRPr="009508B0">
                    <w:rPr>
                      <w:sz w:val="16"/>
                      <w:szCs w:val="16"/>
                    </w:rPr>
                    <w:t> </w:t>
                  </w:r>
                </w:p>
              </w:tc>
            </w:tr>
            <w:tr w:rsidR="009508B0" w:rsidRPr="009508B0" w14:paraId="76AC89B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91CBE13" w14:textId="77777777" w:rsidR="009508B0" w:rsidRPr="009508B0" w:rsidRDefault="009508B0" w:rsidP="009508B0">
                  <w:pPr>
                    <w:jc w:val="center"/>
                    <w:rPr>
                      <w:color w:val="000000"/>
                      <w:sz w:val="16"/>
                      <w:szCs w:val="16"/>
                    </w:rPr>
                  </w:pPr>
                  <w:r w:rsidRPr="009508B0">
                    <w:rPr>
                      <w:color w:val="000000"/>
                      <w:sz w:val="16"/>
                      <w:szCs w:val="16"/>
                    </w:rPr>
                    <w:t>196</w:t>
                  </w:r>
                </w:p>
              </w:tc>
              <w:tc>
                <w:tcPr>
                  <w:tcW w:w="2152" w:type="dxa"/>
                  <w:tcBorders>
                    <w:top w:val="nil"/>
                    <w:left w:val="nil"/>
                    <w:bottom w:val="single" w:sz="4" w:space="0" w:color="auto"/>
                    <w:right w:val="nil"/>
                  </w:tcBorders>
                  <w:shd w:val="clear" w:color="auto" w:fill="auto"/>
                  <w:vAlign w:val="center"/>
                  <w:hideMark/>
                </w:tcPr>
                <w:p w14:paraId="2EB48A23" w14:textId="77777777" w:rsidR="009508B0" w:rsidRPr="009508B0" w:rsidRDefault="009508B0" w:rsidP="009508B0">
                  <w:pPr>
                    <w:rPr>
                      <w:color w:val="000000"/>
                      <w:sz w:val="16"/>
                      <w:szCs w:val="16"/>
                    </w:rPr>
                  </w:pPr>
                  <w:r w:rsidRPr="009508B0">
                    <w:rPr>
                      <w:color w:val="000000"/>
                      <w:sz w:val="16"/>
                      <w:szCs w:val="16"/>
                    </w:rPr>
                    <w:t>- kaitinimo žvakės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F24332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ACA9811" w14:textId="77777777" w:rsidR="009508B0" w:rsidRPr="009508B0" w:rsidRDefault="009508B0" w:rsidP="009508B0">
                  <w:pPr>
                    <w:jc w:val="center"/>
                    <w:rPr>
                      <w:b/>
                      <w:bCs/>
                      <w:color w:val="000000"/>
                      <w:sz w:val="16"/>
                      <w:szCs w:val="16"/>
                    </w:rPr>
                  </w:pPr>
                  <w:r w:rsidRPr="009508B0">
                    <w:rPr>
                      <w:b/>
                      <w:bCs/>
                      <w:color w:val="000000"/>
                      <w:sz w:val="16"/>
                      <w:szCs w:val="16"/>
                    </w:rPr>
                    <w:t>40</w:t>
                  </w:r>
                </w:p>
              </w:tc>
              <w:tc>
                <w:tcPr>
                  <w:tcW w:w="920" w:type="dxa"/>
                  <w:tcBorders>
                    <w:top w:val="nil"/>
                    <w:left w:val="nil"/>
                    <w:bottom w:val="single" w:sz="4" w:space="0" w:color="auto"/>
                    <w:right w:val="single" w:sz="4" w:space="0" w:color="auto"/>
                  </w:tcBorders>
                  <w:shd w:val="clear" w:color="auto" w:fill="auto"/>
                  <w:noWrap/>
                  <w:vAlign w:val="center"/>
                  <w:hideMark/>
                </w:tcPr>
                <w:p w14:paraId="1938693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4284C4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03F51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7DE92B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0AFD0D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3EAEDAB" w14:textId="77777777" w:rsidR="009508B0" w:rsidRPr="009508B0" w:rsidRDefault="009508B0" w:rsidP="009508B0">
                  <w:pPr>
                    <w:jc w:val="center"/>
                    <w:rPr>
                      <w:sz w:val="16"/>
                      <w:szCs w:val="16"/>
                    </w:rPr>
                  </w:pPr>
                  <w:r w:rsidRPr="009508B0">
                    <w:rPr>
                      <w:sz w:val="16"/>
                      <w:szCs w:val="16"/>
                    </w:rPr>
                    <w:t> </w:t>
                  </w:r>
                </w:p>
              </w:tc>
            </w:tr>
            <w:tr w:rsidR="009508B0" w:rsidRPr="009508B0" w14:paraId="52DE573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42D28F2" w14:textId="77777777" w:rsidR="009508B0" w:rsidRPr="009508B0" w:rsidRDefault="009508B0" w:rsidP="009508B0">
                  <w:pPr>
                    <w:jc w:val="center"/>
                    <w:rPr>
                      <w:color w:val="000000"/>
                      <w:sz w:val="16"/>
                      <w:szCs w:val="16"/>
                    </w:rPr>
                  </w:pPr>
                  <w:r w:rsidRPr="009508B0">
                    <w:rPr>
                      <w:color w:val="000000"/>
                      <w:sz w:val="16"/>
                      <w:szCs w:val="16"/>
                    </w:rPr>
                    <w:t>197</w:t>
                  </w:r>
                </w:p>
              </w:tc>
              <w:tc>
                <w:tcPr>
                  <w:tcW w:w="2152" w:type="dxa"/>
                  <w:tcBorders>
                    <w:top w:val="nil"/>
                    <w:left w:val="nil"/>
                    <w:bottom w:val="single" w:sz="4" w:space="0" w:color="auto"/>
                    <w:right w:val="nil"/>
                  </w:tcBorders>
                  <w:shd w:val="clear" w:color="auto" w:fill="auto"/>
                  <w:vAlign w:val="center"/>
                  <w:hideMark/>
                </w:tcPr>
                <w:p w14:paraId="6388AD8B" w14:textId="77777777" w:rsidR="009508B0" w:rsidRPr="009508B0" w:rsidRDefault="009508B0" w:rsidP="009508B0">
                  <w:pPr>
                    <w:rPr>
                      <w:color w:val="000000"/>
                      <w:sz w:val="16"/>
                      <w:szCs w:val="16"/>
                    </w:rPr>
                  </w:pPr>
                  <w:r w:rsidRPr="009508B0">
                    <w:rPr>
                      <w:color w:val="000000"/>
                      <w:sz w:val="16"/>
                      <w:szCs w:val="16"/>
                    </w:rPr>
                    <w:t xml:space="preserve">- valytuvų </w:t>
                  </w:r>
                  <w:proofErr w:type="spellStart"/>
                  <w:r w:rsidRPr="009508B0">
                    <w:rPr>
                      <w:color w:val="000000"/>
                      <w:sz w:val="16"/>
                      <w:szCs w:val="16"/>
                    </w:rPr>
                    <w:t>varikliukas</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D76A15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B18330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A6AD57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F8BC6A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05052F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48B182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72A955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7AF15A6" w14:textId="77777777" w:rsidR="009508B0" w:rsidRPr="009508B0" w:rsidRDefault="009508B0" w:rsidP="009508B0">
                  <w:pPr>
                    <w:jc w:val="center"/>
                    <w:rPr>
                      <w:sz w:val="16"/>
                      <w:szCs w:val="16"/>
                    </w:rPr>
                  </w:pPr>
                  <w:r w:rsidRPr="009508B0">
                    <w:rPr>
                      <w:sz w:val="16"/>
                      <w:szCs w:val="16"/>
                    </w:rPr>
                    <w:t> </w:t>
                  </w:r>
                </w:p>
              </w:tc>
            </w:tr>
            <w:tr w:rsidR="009508B0" w:rsidRPr="009508B0" w14:paraId="5567EA3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6C5F2D7" w14:textId="77777777" w:rsidR="009508B0" w:rsidRPr="009508B0" w:rsidRDefault="009508B0" w:rsidP="009508B0">
                  <w:pPr>
                    <w:jc w:val="center"/>
                    <w:rPr>
                      <w:color w:val="000000"/>
                      <w:sz w:val="16"/>
                      <w:szCs w:val="16"/>
                    </w:rPr>
                  </w:pPr>
                  <w:r w:rsidRPr="009508B0">
                    <w:rPr>
                      <w:color w:val="000000"/>
                      <w:sz w:val="16"/>
                      <w:szCs w:val="16"/>
                    </w:rPr>
                    <w:t>198</w:t>
                  </w:r>
                </w:p>
              </w:tc>
              <w:tc>
                <w:tcPr>
                  <w:tcW w:w="2152" w:type="dxa"/>
                  <w:tcBorders>
                    <w:top w:val="nil"/>
                    <w:left w:val="nil"/>
                    <w:bottom w:val="single" w:sz="4" w:space="0" w:color="auto"/>
                    <w:right w:val="nil"/>
                  </w:tcBorders>
                  <w:shd w:val="clear" w:color="auto" w:fill="auto"/>
                  <w:vAlign w:val="center"/>
                  <w:hideMark/>
                </w:tcPr>
                <w:p w14:paraId="6301EB9C" w14:textId="77777777" w:rsidR="009508B0" w:rsidRPr="009508B0" w:rsidRDefault="009508B0" w:rsidP="009508B0">
                  <w:pPr>
                    <w:rPr>
                      <w:color w:val="000000"/>
                      <w:sz w:val="16"/>
                      <w:szCs w:val="16"/>
                    </w:rPr>
                  </w:pPr>
                  <w:r w:rsidRPr="009508B0">
                    <w:rPr>
                      <w:color w:val="000000"/>
                      <w:sz w:val="16"/>
                      <w:szCs w:val="16"/>
                    </w:rPr>
                    <w:t>- valytuvų jungiklis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BB8A0C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4FCDBB7"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385EB2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399F6D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49EF27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0C7A13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580450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4E4B7B2" w14:textId="77777777" w:rsidR="009508B0" w:rsidRPr="009508B0" w:rsidRDefault="009508B0" w:rsidP="009508B0">
                  <w:pPr>
                    <w:jc w:val="center"/>
                    <w:rPr>
                      <w:sz w:val="16"/>
                      <w:szCs w:val="16"/>
                    </w:rPr>
                  </w:pPr>
                  <w:r w:rsidRPr="009508B0">
                    <w:rPr>
                      <w:sz w:val="16"/>
                      <w:szCs w:val="16"/>
                    </w:rPr>
                    <w:t> </w:t>
                  </w:r>
                </w:p>
              </w:tc>
            </w:tr>
            <w:tr w:rsidR="009508B0" w:rsidRPr="009508B0" w14:paraId="3010E44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E908BC2" w14:textId="77777777" w:rsidR="009508B0" w:rsidRPr="009508B0" w:rsidRDefault="009508B0" w:rsidP="009508B0">
                  <w:pPr>
                    <w:jc w:val="center"/>
                    <w:rPr>
                      <w:color w:val="000000"/>
                      <w:sz w:val="16"/>
                      <w:szCs w:val="16"/>
                    </w:rPr>
                  </w:pPr>
                  <w:r w:rsidRPr="009508B0">
                    <w:rPr>
                      <w:color w:val="000000"/>
                      <w:sz w:val="16"/>
                      <w:szCs w:val="16"/>
                    </w:rPr>
                    <w:t>199</w:t>
                  </w:r>
                </w:p>
              </w:tc>
              <w:tc>
                <w:tcPr>
                  <w:tcW w:w="2152" w:type="dxa"/>
                  <w:tcBorders>
                    <w:top w:val="nil"/>
                    <w:left w:val="nil"/>
                    <w:bottom w:val="single" w:sz="4" w:space="0" w:color="auto"/>
                    <w:right w:val="nil"/>
                  </w:tcBorders>
                  <w:shd w:val="clear" w:color="auto" w:fill="auto"/>
                  <w:vAlign w:val="center"/>
                  <w:hideMark/>
                </w:tcPr>
                <w:p w14:paraId="5A4E5429" w14:textId="77777777" w:rsidR="009508B0" w:rsidRPr="009508B0" w:rsidRDefault="009508B0" w:rsidP="009508B0">
                  <w:pPr>
                    <w:rPr>
                      <w:color w:val="000000"/>
                      <w:sz w:val="16"/>
                      <w:szCs w:val="16"/>
                    </w:rPr>
                  </w:pPr>
                  <w:r w:rsidRPr="009508B0">
                    <w:rPr>
                      <w:color w:val="000000"/>
                      <w:sz w:val="16"/>
                      <w:szCs w:val="16"/>
                    </w:rPr>
                    <w:t>- valytuvų valdymo relė</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9FF9C10"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2E12CC4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232CD8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2038DC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6408E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1B6636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D1140C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9F03AEA" w14:textId="77777777" w:rsidR="009508B0" w:rsidRPr="009508B0" w:rsidRDefault="009508B0" w:rsidP="009508B0">
                  <w:pPr>
                    <w:jc w:val="center"/>
                    <w:rPr>
                      <w:sz w:val="16"/>
                      <w:szCs w:val="16"/>
                    </w:rPr>
                  </w:pPr>
                  <w:r w:rsidRPr="009508B0">
                    <w:rPr>
                      <w:sz w:val="16"/>
                      <w:szCs w:val="16"/>
                    </w:rPr>
                    <w:t> </w:t>
                  </w:r>
                </w:p>
              </w:tc>
            </w:tr>
            <w:tr w:rsidR="009508B0" w:rsidRPr="009508B0" w14:paraId="6DEB796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3120CED" w14:textId="77777777" w:rsidR="009508B0" w:rsidRPr="009508B0" w:rsidRDefault="009508B0" w:rsidP="009508B0">
                  <w:pPr>
                    <w:jc w:val="center"/>
                    <w:rPr>
                      <w:color w:val="000000"/>
                      <w:sz w:val="16"/>
                      <w:szCs w:val="16"/>
                    </w:rPr>
                  </w:pPr>
                  <w:r w:rsidRPr="009508B0">
                    <w:rPr>
                      <w:color w:val="000000"/>
                      <w:sz w:val="16"/>
                      <w:szCs w:val="16"/>
                    </w:rPr>
                    <w:t>200</w:t>
                  </w:r>
                </w:p>
              </w:tc>
              <w:tc>
                <w:tcPr>
                  <w:tcW w:w="2152" w:type="dxa"/>
                  <w:tcBorders>
                    <w:top w:val="nil"/>
                    <w:left w:val="nil"/>
                    <w:bottom w:val="single" w:sz="4" w:space="0" w:color="auto"/>
                    <w:right w:val="nil"/>
                  </w:tcBorders>
                  <w:shd w:val="clear" w:color="auto" w:fill="auto"/>
                  <w:vAlign w:val="center"/>
                  <w:hideMark/>
                </w:tcPr>
                <w:p w14:paraId="36869C1E"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rezistorius</w:t>
                  </w:r>
                  <w:proofErr w:type="spellEnd"/>
                  <w:r w:rsidRPr="009508B0">
                    <w:rPr>
                      <w:color w:val="000000"/>
                      <w:sz w:val="16"/>
                      <w:szCs w:val="16"/>
                    </w:rPr>
                    <w:t>, pakaitinimo žvakių</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51FF154"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57A19D5"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83DAC9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112D6C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AC6536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57B733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BFFA6B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9AAF0FA" w14:textId="77777777" w:rsidR="009508B0" w:rsidRPr="009508B0" w:rsidRDefault="009508B0" w:rsidP="009508B0">
                  <w:pPr>
                    <w:jc w:val="center"/>
                    <w:rPr>
                      <w:sz w:val="16"/>
                      <w:szCs w:val="16"/>
                    </w:rPr>
                  </w:pPr>
                  <w:r w:rsidRPr="009508B0">
                    <w:rPr>
                      <w:sz w:val="16"/>
                      <w:szCs w:val="16"/>
                    </w:rPr>
                    <w:t> </w:t>
                  </w:r>
                </w:p>
              </w:tc>
            </w:tr>
            <w:tr w:rsidR="009508B0" w:rsidRPr="009508B0" w14:paraId="0A1197E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9CD19C" w14:textId="77777777" w:rsidR="009508B0" w:rsidRPr="009508B0" w:rsidRDefault="009508B0" w:rsidP="009508B0">
                  <w:pPr>
                    <w:jc w:val="center"/>
                    <w:rPr>
                      <w:color w:val="000000"/>
                      <w:sz w:val="16"/>
                      <w:szCs w:val="16"/>
                    </w:rPr>
                  </w:pPr>
                  <w:r w:rsidRPr="009508B0">
                    <w:rPr>
                      <w:color w:val="000000"/>
                      <w:sz w:val="16"/>
                      <w:szCs w:val="16"/>
                    </w:rPr>
                    <w:t>201</w:t>
                  </w:r>
                </w:p>
              </w:tc>
              <w:tc>
                <w:tcPr>
                  <w:tcW w:w="2152" w:type="dxa"/>
                  <w:tcBorders>
                    <w:top w:val="nil"/>
                    <w:left w:val="nil"/>
                    <w:bottom w:val="single" w:sz="4" w:space="0" w:color="auto"/>
                    <w:right w:val="nil"/>
                  </w:tcBorders>
                  <w:shd w:val="clear" w:color="auto" w:fill="auto"/>
                  <w:vAlign w:val="center"/>
                  <w:hideMark/>
                </w:tcPr>
                <w:p w14:paraId="04223740" w14:textId="77777777" w:rsidR="009508B0" w:rsidRPr="009508B0" w:rsidRDefault="009508B0" w:rsidP="009508B0">
                  <w:pPr>
                    <w:rPr>
                      <w:color w:val="000000"/>
                      <w:sz w:val="16"/>
                      <w:szCs w:val="16"/>
                    </w:rPr>
                  </w:pPr>
                  <w:r w:rsidRPr="009508B0">
                    <w:rPr>
                      <w:color w:val="000000"/>
                      <w:sz w:val="16"/>
                      <w:szCs w:val="16"/>
                    </w:rPr>
                    <w:t xml:space="preserve"> -pakaitinimo žvakių relė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FAE432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B5406A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18F8DA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B39415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E8C772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DC3F71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1EC45F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043F4C2" w14:textId="77777777" w:rsidR="009508B0" w:rsidRPr="009508B0" w:rsidRDefault="009508B0" w:rsidP="009508B0">
                  <w:pPr>
                    <w:jc w:val="center"/>
                    <w:rPr>
                      <w:sz w:val="16"/>
                      <w:szCs w:val="16"/>
                    </w:rPr>
                  </w:pPr>
                  <w:r w:rsidRPr="009508B0">
                    <w:rPr>
                      <w:sz w:val="16"/>
                      <w:szCs w:val="16"/>
                    </w:rPr>
                    <w:t> </w:t>
                  </w:r>
                </w:p>
              </w:tc>
            </w:tr>
            <w:tr w:rsidR="009508B0" w:rsidRPr="009508B0" w14:paraId="3C1A448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FFC9809" w14:textId="77777777" w:rsidR="009508B0" w:rsidRPr="009508B0" w:rsidRDefault="009508B0" w:rsidP="009508B0">
                  <w:pPr>
                    <w:jc w:val="center"/>
                    <w:rPr>
                      <w:color w:val="000000"/>
                      <w:sz w:val="16"/>
                      <w:szCs w:val="16"/>
                    </w:rPr>
                  </w:pPr>
                  <w:r w:rsidRPr="009508B0">
                    <w:rPr>
                      <w:color w:val="000000"/>
                      <w:sz w:val="16"/>
                      <w:szCs w:val="16"/>
                    </w:rPr>
                    <w:t>202</w:t>
                  </w:r>
                </w:p>
              </w:tc>
              <w:tc>
                <w:tcPr>
                  <w:tcW w:w="2152" w:type="dxa"/>
                  <w:tcBorders>
                    <w:top w:val="nil"/>
                    <w:left w:val="nil"/>
                    <w:bottom w:val="single" w:sz="4" w:space="0" w:color="auto"/>
                    <w:right w:val="nil"/>
                  </w:tcBorders>
                  <w:shd w:val="clear" w:color="auto" w:fill="auto"/>
                  <w:vAlign w:val="center"/>
                  <w:hideMark/>
                </w:tcPr>
                <w:p w14:paraId="7861706D" w14:textId="77777777" w:rsidR="009508B0" w:rsidRPr="009508B0" w:rsidRDefault="009508B0" w:rsidP="009508B0">
                  <w:pPr>
                    <w:rPr>
                      <w:color w:val="000000"/>
                      <w:sz w:val="16"/>
                      <w:szCs w:val="16"/>
                    </w:rPr>
                  </w:pPr>
                  <w:r w:rsidRPr="009508B0">
                    <w:rPr>
                      <w:color w:val="000000"/>
                      <w:sz w:val="16"/>
                      <w:szCs w:val="16"/>
                    </w:rPr>
                    <w:t xml:space="preserve">- stiklų apiplovimo </w:t>
                  </w:r>
                  <w:proofErr w:type="spellStart"/>
                  <w:r w:rsidRPr="009508B0">
                    <w:rPr>
                      <w:color w:val="000000"/>
                      <w:sz w:val="16"/>
                      <w:szCs w:val="16"/>
                    </w:rPr>
                    <w:t>varikliukas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D22F9A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1D0B02B"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E03516A"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05729A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AE58C7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34B607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DC092E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FD0109E" w14:textId="77777777" w:rsidR="009508B0" w:rsidRPr="009508B0" w:rsidRDefault="009508B0" w:rsidP="009508B0">
                  <w:pPr>
                    <w:jc w:val="center"/>
                    <w:rPr>
                      <w:sz w:val="16"/>
                      <w:szCs w:val="16"/>
                    </w:rPr>
                  </w:pPr>
                  <w:r w:rsidRPr="009508B0">
                    <w:rPr>
                      <w:sz w:val="16"/>
                      <w:szCs w:val="16"/>
                    </w:rPr>
                    <w:t> </w:t>
                  </w:r>
                </w:p>
              </w:tc>
            </w:tr>
            <w:tr w:rsidR="009508B0" w:rsidRPr="009508B0" w14:paraId="2786E80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6C2F12A" w14:textId="77777777" w:rsidR="009508B0" w:rsidRPr="009508B0" w:rsidRDefault="009508B0" w:rsidP="009508B0">
                  <w:pPr>
                    <w:jc w:val="center"/>
                    <w:rPr>
                      <w:color w:val="000000"/>
                      <w:sz w:val="16"/>
                      <w:szCs w:val="16"/>
                    </w:rPr>
                  </w:pPr>
                  <w:r w:rsidRPr="009508B0">
                    <w:rPr>
                      <w:color w:val="000000"/>
                      <w:sz w:val="16"/>
                      <w:szCs w:val="16"/>
                    </w:rPr>
                    <w:t>203</w:t>
                  </w:r>
                </w:p>
              </w:tc>
              <w:tc>
                <w:tcPr>
                  <w:tcW w:w="2152" w:type="dxa"/>
                  <w:tcBorders>
                    <w:top w:val="nil"/>
                    <w:left w:val="nil"/>
                    <w:bottom w:val="single" w:sz="4" w:space="0" w:color="auto"/>
                    <w:right w:val="nil"/>
                  </w:tcBorders>
                  <w:shd w:val="clear" w:color="auto" w:fill="auto"/>
                  <w:vAlign w:val="center"/>
                  <w:hideMark/>
                </w:tcPr>
                <w:p w14:paraId="0FAAAC1B" w14:textId="77777777" w:rsidR="009508B0" w:rsidRPr="009508B0" w:rsidRDefault="009508B0" w:rsidP="009508B0">
                  <w:pPr>
                    <w:rPr>
                      <w:color w:val="000000"/>
                      <w:sz w:val="16"/>
                      <w:szCs w:val="16"/>
                    </w:rPr>
                  </w:pPr>
                  <w:r w:rsidRPr="009508B0">
                    <w:rPr>
                      <w:color w:val="000000"/>
                      <w:sz w:val="16"/>
                      <w:szCs w:val="16"/>
                    </w:rPr>
                    <w:t>- relė jėgos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199451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FFCC041"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E682DD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DB4769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3649B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0B6903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6C6E0A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6A51E44" w14:textId="77777777" w:rsidR="009508B0" w:rsidRPr="009508B0" w:rsidRDefault="009508B0" w:rsidP="009508B0">
                  <w:pPr>
                    <w:jc w:val="center"/>
                    <w:rPr>
                      <w:sz w:val="16"/>
                      <w:szCs w:val="16"/>
                    </w:rPr>
                  </w:pPr>
                  <w:r w:rsidRPr="009508B0">
                    <w:rPr>
                      <w:sz w:val="16"/>
                      <w:szCs w:val="16"/>
                    </w:rPr>
                    <w:t> </w:t>
                  </w:r>
                </w:p>
              </w:tc>
            </w:tr>
            <w:tr w:rsidR="009508B0" w:rsidRPr="009508B0" w14:paraId="2B25681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7F24E8" w14:textId="77777777" w:rsidR="009508B0" w:rsidRPr="009508B0" w:rsidRDefault="009508B0" w:rsidP="009508B0">
                  <w:pPr>
                    <w:jc w:val="center"/>
                    <w:rPr>
                      <w:color w:val="000000"/>
                      <w:sz w:val="16"/>
                      <w:szCs w:val="16"/>
                    </w:rPr>
                  </w:pPr>
                  <w:r w:rsidRPr="009508B0">
                    <w:rPr>
                      <w:color w:val="000000"/>
                      <w:sz w:val="16"/>
                      <w:szCs w:val="16"/>
                    </w:rPr>
                    <w:t>204</w:t>
                  </w:r>
                </w:p>
              </w:tc>
              <w:tc>
                <w:tcPr>
                  <w:tcW w:w="2152" w:type="dxa"/>
                  <w:tcBorders>
                    <w:top w:val="nil"/>
                    <w:left w:val="nil"/>
                    <w:bottom w:val="single" w:sz="4" w:space="0" w:color="auto"/>
                    <w:right w:val="nil"/>
                  </w:tcBorders>
                  <w:shd w:val="clear" w:color="auto" w:fill="auto"/>
                  <w:vAlign w:val="center"/>
                  <w:hideMark/>
                </w:tcPr>
                <w:p w14:paraId="11B7E17A" w14:textId="77777777" w:rsidR="009508B0" w:rsidRPr="009508B0" w:rsidRDefault="009508B0" w:rsidP="009508B0">
                  <w:pPr>
                    <w:rPr>
                      <w:color w:val="000000"/>
                      <w:sz w:val="16"/>
                      <w:szCs w:val="16"/>
                    </w:rPr>
                  </w:pPr>
                  <w:r w:rsidRPr="009508B0">
                    <w:rPr>
                      <w:color w:val="000000"/>
                      <w:sz w:val="16"/>
                      <w:szCs w:val="16"/>
                    </w:rPr>
                    <w:t>- avarinės signalizacijos jungiklis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651CF4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B8994F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825584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BB7346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E62A3F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93841C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E41028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F09EF13" w14:textId="77777777" w:rsidR="009508B0" w:rsidRPr="009508B0" w:rsidRDefault="009508B0" w:rsidP="009508B0">
                  <w:pPr>
                    <w:jc w:val="center"/>
                    <w:rPr>
                      <w:sz w:val="16"/>
                      <w:szCs w:val="16"/>
                    </w:rPr>
                  </w:pPr>
                  <w:r w:rsidRPr="009508B0">
                    <w:rPr>
                      <w:sz w:val="16"/>
                      <w:szCs w:val="16"/>
                    </w:rPr>
                    <w:t> </w:t>
                  </w:r>
                </w:p>
              </w:tc>
            </w:tr>
            <w:tr w:rsidR="009508B0" w:rsidRPr="009508B0" w14:paraId="37D7982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5164EE8" w14:textId="77777777" w:rsidR="009508B0" w:rsidRPr="009508B0" w:rsidRDefault="009508B0" w:rsidP="009508B0">
                  <w:pPr>
                    <w:jc w:val="center"/>
                    <w:rPr>
                      <w:color w:val="000000"/>
                      <w:sz w:val="16"/>
                      <w:szCs w:val="16"/>
                    </w:rPr>
                  </w:pPr>
                  <w:r w:rsidRPr="009508B0">
                    <w:rPr>
                      <w:color w:val="000000"/>
                      <w:sz w:val="16"/>
                      <w:szCs w:val="16"/>
                    </w:rPr>
                    <w:t>205</w:t>
                  </w:r>
                </w:p>
              </w:tc>
              <w:tc>
                <w:tcPr>
                  <w:tcW w:w="2152" w:type="dxa"/>
                  <w:tcBorders>
                    <w:top w:val="nil"/>
                    <w:left w:val="nil"/>
                    <w:bottom w:val="single" w:sz="4" w:space="0" w:color="auto"/>
                    <w:right w:val="nil"/>
                  </w:tcBorders>
                  <w:shd w:val="clear" w:color="auto" w:fill="auto"/>
                  <w:vAlign w:val="center"/>
                  <w:hideMark/>
                </w:tcPr>
                <w:p w14:paraId="53DE085A" w14:textId="77777777" w:rsidR="009508B0" w:rsidRPr="009508B0" w:rsidRDefault="009508B0" w:rsidP="009508B0">
                  <w:pPr>
                    <w:rPr>
                      <w:color w:val="000000"/>
                      <w:sz w:val="16"/>
                      <w:szCs w:val="16"/>
                    </w:rPr>
                  </w:pPr>
                  <w:r w:rsidRPr="009508B0">
                    <w:rPr>
                      <w:color w:val="000000"/>
                      <w:sz w:val="16"/>
                      <w:szCs w:val="16"/>
                    </w:rPr>
                    <w:t xml:space="preserve"> - garsinis signalas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F3380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8B8CAB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444CEF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EC43AA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90A4A7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AD6B8F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A83262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45CD156" w14:textId="77777777" w:rsidR="009508B0" w:rsidRPr="009508B0" w:rsidRDefault="009508B0" w:rsidP="009508B0">
                  <w:pPr>
                    <w:jc w:val="center"/>
                    <w:rPr>
                      <w:sz w:val="16"/>
                      <w:szCs w:val="16"/>
                    </w:rPr>
                  </w:pPr>
                  <w:r w:rsidRPr="009508B0">
                    <w:rPr>
                      <w:sz w:val="16"/>
                      <w:szCs w:val="16"/>
                    </w:rPr>
                    <w:t> </w:t>
                  </w:r>
                </w:p>
              </w:tc>
            </w:tr>
            <w:tr w:rsidR="009508B0" w:rsidRPr="009508B0" w14:paraId="6C64AF03"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4F5B835" w14:textId="77777777" w:rsidR="009508B0" w:rsidRPr="009508B0" w:rsidRDefault="009508B0" w:rsidP="009508B0">
                  <w:pPr>
                    <w:jc w:val="center"/>
                    <w:rPr>
                      <w:color w:val="000000"/>
                      <w:sz w:val="16"/>
                      <w:szCs w:val="16"/>
                    </w:rPr>
                  </w:pPr>
                  <w:r w:rsidRPr="009508B0">
                    <w:rPr>
                      <w:color w:val="000000"/>
                      <w:sz w:val="16"/>
                      <w:szCs w:val="16"/>
                    </w:rPr>
                    <w:t>206</w:t>
                  </w:r>
                </w:p>
              </w:tc>
              <w:tc>
                <w:tcPr>
                  <w:tcW w:w="2152" w:type="dxa"/>
                  <w:tcBorders>
                    <w:top w:val="nil"/>
                    <w:left w:val="nil"/>
                    <w:bottom w:val="single" w:sz="4" w:space="0" w:color="auto"/>
                    <w:right w:val="nil"/>
                  </w:tcBorders>
                  <w:shd w:val="clear" w:color="auto" w:fill="auto"/>
                  <w:vAlign w:val="center"/>
                  <w:hideMark/>
                </w:tcPr>
                <w:p w14:paraId="41A8BC7E" w14:textId="77777777" w:rsidR="009508B0" w:rsidRPr="009508B0" w:rsidRDefault="009508B0" w:rsidP="009508B0">
                  <w:pPr>
                    <w:rPr>
                      <w:color w:val="000000"/>
                      <w:sz w:val="16"/>
                      <w:szCs w:val="16"/>
                    </w:rPr>
                  </w:pPr>
                  <w:r w:rsidRPr="009508B0">
                    <w:rPr>
                      <w:color w:val="000000"/>
                      <w:sz w:val="16"/>
                      <w:szCs w:val="16"/>
                    </w:rPr>
                    <w:t xml:space="preserve">- kuro kiekio rodiklis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154158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1CB8BA8"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48B95FC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A9D5AE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1B4679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0F7F83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3FAD57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8DCDF06" w14:textId="77777777" w:rsidR="009508B0" w:rsidRPr="009508B0" w:rsidRDefault="009508B0" w:rsidP="009508B0">
                  <w:pPr>
                    <w:jc w:val="center"/>
                    <w:rPr>
                      <w:sz w:val="16"/>
                      <w:szCs w:val="16"/>
                    </w:rPr>
                  </w:pPr>
                  <w:r w:rsidRPr="009508B0">
                    <w:rPr>
                      <w:sz w:val="16"/>
                      <w:szCs w:val="16"/>
                    </w:rPr>
                    <w:t> </w:t>
                  </w:r>
                </w:p>
              </w:tc>
            </w:tr>
            <w:tr w:rsidR="009508B0" w:rsidRPr="009508B0" w14:paraId="22A0B8E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D9AEB04" w14:textId="77777777" w:rsidR="009508B0" w:rsidRPr="009508B0" w:rsidRDefault="009508B0" w:rsidP="009508B0">
                  <w:pPr>
                    <w:jc w:val="center"/>
                    <w:rPr>
                      <w:color w:val="000000"/>
                      <w:sz w:val="16"/>
                      <w:szCs w:val="16"/>
                    </w:rPr>
                  </w:pPr>
                  <w:r w:rsidRPr="009508B0">
                    <w:rPr>
                      <w:color w:val="000000"/>
                      <w:sz w:val="16"/>
                      <w:szCs w:val="16"/>
                    </w:rPr>
                    <w:t>207</w:t>
                  </w:r>
                </w:p>
              </w:tc>
              <w:tc>
                <w:tcPr>
                  <w:tcW w:w="2152" w:type="dxa"/>
                  <w:tcBorders>
                    <w:top w:val="nil"/>
                    <w:left w:val="nil"/>
                    <w:bottom w:val="single" w:sz="4" w:space="0" w:color="auto"/>
                    <w:right w:val="nil"/>
                  </w:tcBorders>
                  <w:shd w:val="clear" w:color="auto" w:fill="auto"/>
                  <w:vAlign w:val="center"/>
                  <w:hideMark/>
                </w:tcPr>
                <w:p w14:paraId="6B36EC11" w14:textId="77777777" w:rsidR="009508B0" w:rsidRPr="009508B0" w:rsidRDefault="009508B0" w:rsidP="009508B0">
                  <w:pPr>
                    <w:rPr>
                      <w:color w:val="000000"/>
                      <w:sz w:val="16"/>
                      <w:szCs w:val="16"/>
                    </w:rPr>
                  </w:pPr>
                  <w:r w:rsidRPr="009508B0">
                    <w:rPr>
                      <w:color w:val="000000"/>
                      <w:sz w:val="16"/>
                      <w:szCs w:val="16"/>
                    </w:rPr>
                    <w:t>- alyvos slėgio rodiklis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50B2C81"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8B73319"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72FFE9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7464BF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EDCC7E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6EDB0D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7A65D0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44CD553" w14:textId="77777777" w:rsidR="009508B0" w:rsidRPr="009508B0" w:rsidRDefault="009508B0" w:rsidP="009508B0">
                  <w:pPr>
                    <w:jc w:val="center"/>
                    <w:rPr>
                      <w:sz w:val="16"/>
                      <w:szCs w:val="16"/>
                    </w:rPr>
                  </w:pPr>
                  <w:r w:rsidRPr="009508B0">
                    <w:rPr>
                      <w:sz w:val="16"/>
                      <w:szCs w:val="16"/>
                    </w:rPr>
                    <w:t> </w:t>
                  </w:r>
                </w:p>
              </w:tc>
            </w:tr>
            <w:tr w:rsidR="009508B0" w:rsidRPr="009508B0" w14:paraId="629282F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AE34BE5" w14:textId="77777777" w:rsidR="009508B0" w:rsidRPr="009508B0" w:rsidRDefault="009508B0" w:rsidP="009508B0">
                  <w:pPr>
                    <w:jc w:val="center"/>
                    <w:rPr>
                      <w:color w:val="000000"/>
                      <w:sz w:val="16"/>
                      <w:szCs w:val="16"/>
                    </w:rPr>
                  </w:pPr>
                  <w:r w:rsidRPr="009508B0">
                    <w:rPr>
                      <w:color w:val="000000"/>
                      <w:sz w:val="16"/>
                      <w:szCs w:val="16"/>
                    </w:rPr>
                    <w:t>208</w:t>
                  </w:r>
                </w:p>
              </w:tc>
              <w:tc>
                <w:tcPr>
                  <w:tcW w:w="2152" w:type="dxa"/>
                  <w:tcBorders>
                    <w:top w:val="nil"/>
                    <w:left w:val="nil"/>
                    <w:bottom w:val="single" w:sz="4" w:space="0" w:color="auto"/>
                    <w:right w:val="nil"/>
                  </w:tcBorders>
                  <w:shd w:val="clear" w:color="000000" w:fill="FFFFFF"/>
                  <w:vAlign w:val="center"/>
                  <w:hideMark/>
                </w:tcPr>
                <w:p w14:paraId="4CE343F7" w14:textId="77777777" w:rsidR="009508B0" w:rsidRPr="009508B0" w:rsidRDefault="009508B0" w:rsidP="009508B0">
                  <w:pPr>
                    <w:rPr>
                      <w:color w:val="000000"/>
                      <w:sz w:val="16"/>
                      <w:szCs w:val="16"/>
                    </w:rPr>
                  </w:pPr>
                  <w:r w:rsidRPr="009508B0">
                    <w:rPr>
                      <w:color w:val="000000"/>
                      <w:sz w:val="16"/>
                      <w:szCs w:val="16"/>
                    </w:rPr>
                    <w:t>- aušinimo skysčio temperatūros rodiklis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5B3484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9E894B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A9D66C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37BB7C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C4639F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D29949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35333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6FA1208" w14:textId="77777777" w:rsidR="009508B0" w:rsidRPr="009508B0" w:rsidRDefault="009508B0" w:rsidP="009508B0">
                  <w:pPr>
                    <w:jc w:val="center"/>
                    <w:rPr>
                      <w:sz w:val="16"/>
                      <w:szCs w:val="16"/>
                    </w:rPr>
                  </w:pPr>
                  <w:r w:rsidRPr="009508B0">
                    <w:rPr>
                      <w:sz w:val="16"/>
                      <w:szCs w:val="16"/>
                    </w:rPr>
                    <w:t> </w:t>
                  </w:r>
                </w:p>
              </w:tc>
            </w:tr>
            <w:tr w:rsidR="009508B0" w:rsidRPr="009508B0" w14:paraId="1CBEFE4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9B71134" w14:textId="77777777" w:rsidR="009508B0" w:rsidRPr="009508B0" w:rsidRDefault="009508B0" w:rsidP="009508B0">
                  <w:pPr>
                    <w:jc w:val="center"/>
                    <w:rPr>
                      <w:color w:val="000000"/>
                      <w:sz w:val="16"/>
                      <w:szCs w:val="16"/>
                    </w:rPr>
                  </w:pPr>
                  <w:r w:rsidRPr="009508B0">
                    <w:rPr>
                      <w:color w:val="000000"/>
                      <w:sz w:val="16"/>
                      <w:szCs w:val="16"/>
                    </w:rPr>
                    <w:t>209</w:t>
                  </w:r>
                </w:p>
              </w:tc>
              <w:tc>
                <w:tcPr>
                  <w:tcW w:w="2152" w:type="dxa"/>
                  <w:tcBorders>
                    <w:top w:val="nil"/>
                    <w:left w:val="nil"/>
                    <w:bottom w:val="single" w:sz="4" w:space="0" w:color="auto"/>
                    <w:right w:val="nil"/>
                  </w:tcBorders>
                  <w:shd w:val="clear" w:color="auto" w:fill="auto"/>
                  <w:vAlign w:val="center"/>
                  <w:hideMark/>
                </w:tcPr>
                <w:p w14:paraId="6F1BB8B3" w14:textId="77777777" w:rsidR="009508B0" w:rsidRPr="009508B0" w:rsidRDefault="009508B0" w:rsidP="009508B0">
                  <w:pPr>
                    <w:rPr>
                      <w:color w:val="000000"/>
                      <w:sz w:val="16"/>
                      <w:szCs w:val="16"/>
                    </w:rPr>
                  </w:pPr>
                  <w:r w:rsidRPr="009508B0">
                    <w:rPr>
                      <w:color w:val="000000"/>
                      <w:sz w:val="16"/>
                      <w:szCs w:val="16"/>
                    </w:rPr>
                    <w:t>- priekinis žibintas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589AFC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5E2A203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1122C88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E73C81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AD1286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506BFEC"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FD7A6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D4EA28F" w14:textId="77777777" w:rsidR="009508B0" w:rsidRPr="009508B0" w:rsidRDefault="009508B0" w:rsidP="009508B0">
                  <w:pPr>
                    <w:jc w:val="center"/>
                    <w:rPr>
                      <w:sz w:val="16"/>
                      <w:szCs w:val="16"/>
                    </w:rPr>
                  </w:pPr>
                  <w:r w:rsidRPr="009508B0">
                    <w:rPr>
                      <w:sz w:val="16"/>
                      <w:szCs w:val="16"/>
                    </w:rPr>
                    <w:t> </w:t>
                  </w:r>
                </w:p>
              </w:tc>
            </w:tr>
            <w:tr w:rsidR="009508B0" w:rsidRPr="009508B0" w14:paraId="7DEBFD0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2D915A" w14:textId="77777777" w:rsidR="009508B0" w:rsidRPr="009508B0" w:rsidRDefault="009508B0" w:rsidP="009508B0">
                  <w:pPr>
                    <w:jc w:val="center"/>
                    <w:rPr>
                      <w:color w:val="000000"/>
                      <w:sz w:val="16"/>
                      <w:szCs w:val="16"/>
                    </w:rPr>
                  </w:pPr>
                  <w:r w:rsidRPr="009508B0">
                    <w:rPr>
                      <w:color w:val="000000"/>
                      <w:sz w:val="16"/>
                      <w:szCs w:val="16"/>
                    </w:rPr>
                    <w:t>210</w:t>
                  </w:r>
                </w:p>
              </w:tc>
              <w:tc>
                <w:tcPr>
                  <w:tcW w:w="2152" w:type="dxa"/>
                  <w:tcBorders>
                    <w:top w:val="nil"/>
                    <w:left w:val="nil"/>
                    <w:bottom w:val="single" w:sz="4" w:space="0" w:color="auto"/>
                    <w:right w:val="nil"/>
                  </w:tcBorders>
                  <w:shd w:val="clear" w:color="auto" w:fill="auto"/>
                  <w:vAlign w:val="center"/>
                  <w:hideMark/>
                </w:tcPr>
                <w:p w14:paraId="7D2E264C" w14:textId="77777777" w:rsidR="009508B0" w:rsidRPr="009508B0" w:rsidRDefault="009508B0" w:rsidP="009508B0">
                  <w:pPr>
                    <w:rPr>
                      <w:color w:val="000000"/>
                      <w:sz w:val="16"/>
                      <w:szCs w:val="16"/>
                    </w:rPr>
                  </w:pPr>
                  <w:r w:rsidRPr="009508B0">
                    <w:rPr>
                      <w:color w:val="000000"/>
                      <w:sz w:val="16"/>
                      <w:szCs w:val="16"/>
                    </w:rPr>
                    <w:t xml:space="preserve">- priekiniai  </w:t>
                  </w:r>
                  <w:proofErr w:type="spellStart"/>
                  <w:r w:rsidRPr="009508B0">
                    <w:rPr>
                      <w:color w:val="000000"/>
                      <w:sz w:val="16"/>
                      <w:szCs w:val="16"/>
                    </w:rPr>
                    <w:t>pažibinčiai</w:t>
                  </w:r>
                  <w:proofErr w:type="spellEnd"/>
                  <w:r w:rsidRPr="009508B0">
                    <w:rPr>
                      <w:color w:val="000000"/>
                      <w:sz w:val="16"/>
                      <w:szCs w:val="16"/>
                    </w:rPr>
                    <w:t xml:space="preserve">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E80346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76865DC"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B18732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4075F6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9E425B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087F73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B24882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387DB11" w14:textId="77777777" w:rsidR="009508B0" w:rsidRPr="009508B0" w:rsidRDefault="009508B0" w:rsidP="009508B0">
                  <w:pPr>
                    <w:jc w:val="center"/>
                    <w:rPr>
                      <w:sz w:val="16"/>
                      <w:szCs w:val="16"/>
                    </w:rPr>
                  </w:pPr>
                  <w:r w:rsidRPr="009508B0">
                    <w:rPr>
                      <w:sz w:val="16"/>
                      <w:szCs w:val="16"/>
                    </w:rPr>
                    <w:t> </w:t>
                  </w:r>
                </w:p>
              </w:tc>
            </w:tr>
            <w:tr w:rsidR="009508B0" w:rsidRPr="009508B0" w14:paraId="5FB3D25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156FE49" w14:textId="77777777" w:rsidR="009508B0" w:rsidRPr="009508B0" w:rsidRDefault="009508B0" w:rsidP="009508B0">
                  <w:pPr>
                    <w:jc w:val="center"/>
                    <w:rPr>
                      <w:color w:val="000000"/>
                      <w:sz w:val="16"/>
                      <w:szCs w:val="16"/>
                    </w:rPr>
                  </w:pPr>
                  <w:r w:rsidRPr="009508B0">
                    <w:rPr>
                      <w:color w:val="000000"/>
                      <w:sz w:val="16"/>
                      <w:szCs w:val="16"/>
                    </w:rPr>
                    <w:t>211</w:t>
                  </w:r>
                </w:p>
              </w:tc>
              <w:tc>
                <w:tcPr>
                  <w:tcW w:w="2152" w:type="dxa"/>
                  <w:tcBorders>
                    <w:top w:val="nil"/>
                    <w:left w:val="nil"/>
                    <w:bottom w:val="single" w:sz="4" w:space="0" w:color="auto"/>
                    <w:right w:val="nil"/>
                  </w:tcBorders>
                  <w:shd w:val="clear" w:color="auto" w:fill="auto"/>
                  <w:vAlign w:val="center"/>
                  <w:hideMark/>
                </w:tcPr>
                <w:p w14:paraId="61662363" w14:textId="77777777" w:rsidR="009508B0" w:rsidRPr="009508B0" w:rsidRDefault="009508B0" w:rsidP="009508B0">
                  <w:pPr>
                    <w:rPr>
                      <w:color w:val="000000"/>
                      <w:sz w:val="16"/>
                      <w:szCs w:val="16"/>
                    </w:rPr>
                  </w:pPr>
                  <w:r w:rsidRPr="009508B0">
                    <w:rPr>
                      <w:color w:val="000000"/>
                      <w:sz w:val="16"/>
                      <w:szCs w:val="16"/>
                    </w:rPr>
                    <w:t>- priekiniai posūkių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6688A3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38C615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0B7F00E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2525D8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CDB0C6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A78087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9E97B6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30AEEF" w14:textId="77777777" w:rsidR="009508B0" w:rsidRPr="009508B0" w:rsidRDefault="009508B0" w:rsidP="009508B0">
                  <w:pPr>
                    <w:jc w:val="center"/>
                    <w:rPr>
                      <w:sz w:val="16"/>
                      <w:szCs w:val="16"/>
                    </w:rPr>
                  </w:pPr>
                  <w:r w:rsidRPr="009508B0">
                    <w:rPr>
                      <w:sz w:val="16"/>
                      <w:szCs w:val="16"/>
                    </w:rPr>
                    <w:t> </w:t>
                  </w:r>
                </w:p>
              </w:tc>
            </w:tr>
            <w:tr w:rsidR="009508B0" w:rsidRPr="009508B0" w14:paraId="6AAEEB6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099A422" w14:textId="77777777" w:rsidR="009508B0" w:rsidRPr="009508B0" w:rsidRDefault="009508B0" w:rsidP="009508B0">
                  <w:pPr>
                    <w:jc w:val="center"/>
                    <w:rPr>
                      <w:color w:val="000000"/>
                      <w:sz w:val="16"/>
                      <w:szCs w:val="16"/>
                    </w:rPr>
                  </w:pPr>
                  <w:r w:rsidRPr="009508B0">
                    <w:rPr>
                      <w:color w:val="000000"/>
                      <w:sz w:val="16"/>
                      <w:szCs w:val="16"/>
                    </w:rPr>
                    <w:t>212</w:t>
                  </w:r>
                </w:p>
              </w:tc>
              <w:tc>
                <w:tcPr>
                  <w:tcW w:w="2152" w:type="dxa"/>
                  <w:tcBorders>
                    <w:top w:val="nil"/>
                    <w:left w:val="nil"/>
                    <w:bottom w:val="single" w:sz="4" w:space="0" w:color="auto"/>
                    <w:right w:val="nil"/>
                  </w:tcBorders>
                  <w:shd w:val="clear" w:color="auto" w:fill="auto"/>
                  <w:vAlign w:val="center"/>
                  <w:hideMark/>
                </w:tcPr>
                <w:p w14:paraId="713A733B" w14:textId="77777777" w:rsidR="009508B0" w:rsidRPr="009508B0" w:rsidRDefault="009508B0" w:rsidP="009508B0">
                  <w:pPr>
                    <w:rPr>
                      <w:color w:val="000000"/>
                      <w:sz w:val="16"/>
                      <w:szCs w:val="16"/>
                    </w:rPr>
                  </w:pPr>
                  <w:r w:rsidRPr="009508B0">
                    <w:rPr>
                      <w:color w:val="000000"/>
                      <w:sz w:val="16"/>
                      <w:szCs w:val="16"/>
                    </w:rPr>
                    <w:t>- galiniai atbulinės eigos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A639831"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9D27016"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922BF2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50B253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7A05D3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E25E37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E946B8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EEDFA79" w14:textId="77777777" w:rsidR="009508B0" w:rsidRPr="009508B0" w:rsidRDefault="009508B0" w:rsidP="009508B0">
                  <w:pPr>
                    <w:jc w:val="center"/>
                    <w:rPr>
                      <w:sz w:val="16"/>
                      <w:szCs w:val="16"/>
                    </w:rPr>
                  </w:pPr>
                  <w:r w:rsidRPr="009508B0">
                    <w:rPr>
                      <w:sz w:val="16"/>
                      <w:szCs w:val="16"/>
                    </w:rPr>
                    <w:t> </w:t>
                  </w:r>
                </w:p>
              </w:tc>
            </w:tr>
            <w:tr w:rsidR="009508B0" w:rsidRPr="009508B0" w14:paraId="4D96947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38949B2" w14:textId="77777777" w:rsidR="009508B0" w:rsidRPr="009508B0" w:rsidRDefault="009508B0" w:rsidP="009508B0">
                  <w:pPr>
                    <w:jc w:val="center"/>
                    <w:rPr>
                      <w:color w:val="000000"/>
                      <w:sz w:val="16"/>
                      <w:szCs w:val="16"/>
                    </w:rPr>
                  </w:pPr>
                  <w:r w:rsidRPr="009508B0">
                    <w:rPr>
                      <w:color w:val="000000"/>
                      <w:sz w:val="16"/>
                      <w:szCs w:val="16"/>
                    </w:rPr>
                    <w:t>213</w:t>
                  </w:r>
                </w:p>
              </w:tc>
              <w:tc>
                <w:tcPr>
                  <w:tcW w:w="2152" w:type="dxa"/>
                  <w:tcBorders>
                    <w:top w:val="nil"/>
                    <w:left w:val="nil"/>
                    <w:bottom w:val="single" w:sz="4" w:space="0" w:color="auto"/>
                    <w:right w:val="nil"/>
                  </w:tcBorders>
                  <w:shd w:val="clear" w:color="auto" w:fill="auto"/>
                  <w:vAlign w:val="center"/>
                  <w:hideMark/>
                </w:tcPr>
                <w:p w14:paraId="54DD20DB" w14:textId="77777777" w:rsidR="009508B0" w:rsidRPr="009508B0" w:rsidRDefault="009508B0" w:rsidP="009508B0">
                  <w:pPr>
                    <w:rPr>
                      <w:color w:val="000000"/>
                      <w:sz w:val="16"/>
                      <w:szCs w:val="16"/>
                    </w:rPr>
                  </w:pPr>
                  <w:r w:rsidRPr="009508B0">
                    <w:rPr>
                      <w:color w:val="000000"/>
                      <w:sz w:val="16"/>
                      <w:szCs w:val="16"/>
                    </w:rPr>
                    <w:t>- galiniai stabdžių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24260A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783B50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2C386E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21B5E2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EF8D3C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AE0E3D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092882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07E051B" w14:textId="77777777" w:rsidR="009508B0" w:rsidRPr="009508B0" w:rsidRDefault="009508B0" w:rsidP="009508B0">
                  <w:pPr>
                    <w:jc w:val="center"/>
                    <w:rPr>
                      <w:sz w:val="16"/>
                      <w:szCs w:val="16"/>
                    </w:rPr>
                  </w:pPr>
                  <w:r w:rsidRPr="009508B0">
                    <w:rPr>
                      <w:sz w:val="16"/>
                      <w:szCs w:val="16"/>
                    </w:rPr>
                    <w:t> </w:t>
                  </w:r>
                </w:p>
              </w:tc>
            </w:tr>
            <w:tr w:rsidR="009508B0" w:rsidRPr="009508B0" w14:paraId="62844AD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4CB1674" w14:textId="77777777" w:rsidR="009508B0" w:rsidRPr="009508B0" w:rsidRDefault="009508B0" w:rsidP="009508B0">
                  <w:pPr>
                    <w:jc w:val="center"/>
                    <w:rPr>
                      <w:color w:val="000000"/>
                      <w:sz w:val="16"/>
                      <w:szCs w:val="16"/>
                    </w:rPr>
                  </w:pPr>
                  <w:r w:rsidRPr="009508B0">
                    <w:rPr>
                      <w:color w:val="000000"/>
                      <w:sz w:val="16"/>
                      <w:szCs w:val="16"/>
                    </w:rPr>
                    <w:t>214</w:t>
                  </w:r>
                </w:p>
              </w:tc>
              <w:tc>
                <w:tcPr>
                  <w:tcW w:w="2152" w:type="dxa"/>
                  <w:tcBorders>
                    <w:top w:val="nil"/>
                    <w:left w:val="nil"/>
                    <w:bottom w:val="single" w:sz="4" w:space="0" w:color="auto"/>
                    <w:right w:val="nil"/>
                  </w:tcBorders>
                  <w:shd w:val="clear" w:color="auto" w:fill="auto"/>
                  <w:vAlign w:val="center"/>
                  <w:hideMark/>
                </w:tcPr>
                <w:p w14:paraId="1E29212E" w14:textId="77777777" w:rsidR="009508B0" w:rsidRPr="009508B0" w:rsidRDefault="009508B0" w:rsidP="009508B0">
                  <w:pPr>
                    <w:rPr>
                      <w:color w:val="000000"/>
                      <w:sz w:val="16"/>
                      <w:szCs w:val="16"/>
                    </w:rPr>
                  </w:pPr>
                  <w:r w:rsidRPr="009508B0">
                    <w:rPr>
                      <w:color w:val="000000"/>
                      <w:sz w:val="16"/>
                      <w:szCs w:val="16"/>
                    </w:rPr>
                    <w:t>- galiniai rūko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AEAAEA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083B7824"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C7CC26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93A2A7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77C745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C882EA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71CE7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C09E433" w14:textId="77777777" w:rsidR="009508B0" w:rsidRPr="009508B0" w:rsidRDefault="009508B0" w:rsidP="009508B0">
                  <w:pPr>
                    <w:jc w:val="center"/>
                    <w:rPr>
                      <w:sz w:val="16"/>
                      <w:szCs w:val="16"/>
                    </w:rPr>
                  </w:pPr>
                  <w:r w:rsidRPr="009508B0">
                    <w:rPr>
                      <w:sz w:val="16"/>
                      <w:szCs w:val="16"/>
                    </w:rPr>
                    <w:t> </w:t>
                  </w:r>
                </w:p>
              </w:tc>
            </w:tr>
            <w:tr w:rsidR="009508B0" w:rsidRPr="009508B0" w14:paraId="53C6376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8393EC2" w14:textId="77777777" w:rsidR="009508B0" w:rsidRPr="009508B0" w:rsidRDefault="009508B0" w:rsidP="009508B0">
                  <w:pPr>
                    <w:jc w:val="center"/>
                    <w:rPr>
                      <w:color w:val="000000"/>
                      <w:sz w:val="16"/>
                      <w:szCs w:val="16"/>
                    </w:rPr>
                  </w:pPr>
                  <w:r w:rsidRPr="009508B0">
                    <w:rPr>
                      <w:color w:val="000000"/>
                      <w:sz w:val="16"/>
                      <w:szCs w:val="16"/>
                    </w:rPr>
                    <w:t>215</w:t>
                  </w:r>
                </w:p>
              </w:tc>
              <w:tc>
                <w:tcPr>
                  <w:tcW w:w="2152" w:type="dxa"/>
                  <w:tcBorders>
                    <w:top w:val="nil"/>
                    <w:left w:val="nil"/>
                    <w:bottom w:val="single" w:sz="4" w:space="0" w:color="auto"/>
                    <w:right w:val="nil"/>
                  </w:tcBorders>
                  <w:shd w:val="clear" w:color="auto" w:fill="auto"/>
                  <w:vAlign w:val="center"/>
                  <w:hideMark/>
                </w:tcPr>
                <w:p w14:paraId="1729419D" w14:textId="77777777" w:rsidR="009508B0" w:rsidRPr="009508B0" w:rsidRDefault="009508B0" w:rsidP="009508B0">
                  <w:pPr>
                    <w:rPr>
                      <w:color w:val="000000"/>
                      <w:sz w:val="16"/>
                      <w:szCs w:val="16"/>
                    </w:rPr>
                  </w:pPr>
                  <w:r w:rsidRPr="009508B0">
                    <w:rPr>
                      <w:color w:val="000000"/>
                      <w:sz w:val="16"/>
                      <w:szCs w:val="16"/>
                    </w:rPr>
                    <w:t xml:space="preserve">- galiniai  </w:t>
                  </w:r>
                  <w:proofErr w:type="spellStart"/>
                  <w:r w:rsidRPr="009508B0">
                    <w:rPr>
                      <w:color w:val="000000"/>
                      <w:sz w:val="16"/>
                      <w:szCs w:val="16"/>
                    </w:rPr>
                    <w:t>gabaritiniai</w:t>
                  </w:r>
                  <w:proofErr w:type="spellEnd"/>
                  <w:r w:rsidRPr="009508B0">
                    <w:rPr>
                      <w:color w:val="000000"/>
                      <w:sz w:val="16"/>
                      <w:szCs w:val="16"/>
                    </w:rPr>
                    <w:t xml:space="preserve">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4C6F32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F6B3E8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504B1B6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C66642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F1C248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5B2F1B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CEEDD2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2A80B4D" w14:textId="77777777" w:rsidR="009508B0" w:rsidRPr="009508B0" w:rsidRDefault="009508B0" w:rsidP="009508B0">
                  <w:pPr>
                    <w:jc w:val="center"/>
                    <w:rPr>
                      <w:sz w:val="16"/>
                      <w:szCs w:val="16"/>
                    </w:rPr>
                  </w:pPr>
                  <w:r w:rsidRPr="009508B0">
                    <w:rPr>
                      <w:sz w:val="16"/>
                      <w:szCs w:val="16"/>
                    </w:rPr>
                    <w:t> </w:t>
                  </w:r>
                </w:p>
              </w:tc>
            </w:tr>
            <w:tr w:rsidR="009508B0" w:rsidRPr="009508B0" w14:paraId="63DFC31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649421C" w14:textId="77777777" w:rsidR="009508B0" w:rsidRPr="009508B0" w:rsidRDefault="009508B0" w:rsidP="009508B0">
                  <w:pPr>
                    <w:jc w:val="center"/>
                    <w:rPr>
                      <w:color w:val="000000"/>
                      <w:sz w:val="16"/>
                      <w:szCs w:val="16"/>
                    </w:rPr>
                  </w:pPr>
                  <w:r w:rsidRPr="009508B0">
                    <w:rPr>
                      <w:color w:val="000000"/>
                      <w:sz w:val="16"/>
                      <w:szCs w:val="16"/>
                    </w:rPr>
                    <w:lastRenderedPageBreak/>
                    <w:t>216</w:t>
                  </w:r>
                </w:p>
              </w:tc>
              <w:tc>
                <w:tcPr>
                  <w:tcW w:w="2152" w:type="dxa"/>
                  <w:tcBorders>
                    <w:top w:val="nil"/>
                    <w:left w:val="nil"/>
                    <w:bottom w:val="single" w:sz="4" w:space="0" w:color="auto"/>
                    <w:right w:val="nil"/>
                  </w:tcBorders>
                  <w:shd w:val="clear" w:color="auto" w:fill="auto"/>
                  <w:vAlign w:val="center"/>
                  <w:hideMark/>
                </w:tcPr>
                <w:p w14:paraId="737A337D" w14:textId="77777777" w:rsidR="009508B0" w:rsidRPr="009508B0" w:rsidRDefault="009508B0" w:rsidP="009508B0">
                  <w:pPr>
                    <w:rPr>
                      <w:color w:val="000000"/>
                      <w:sz w:val="16"/>
                      <w:szCs w:val="16"/>
                    </w:rPr>
                  </w:pPr>
                  <w:r w:rsidRPr="009508B0">
                    <w:rPr>
                      <w:color w:val="000000"/>
                      <w:sz w:val="16"/>
                      <w:szCs w:val="16"/>
                    </w:rPr>
                    <w:t>- galiniai posūkių žibintai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164469"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B4B4FAE"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33C906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57C1F6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5CE5CE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8D0097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008604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C61ED77" w14:textId="77777777" w:rsidR="009508B0" w:rsidRPr="009508B0" w:rsidRDefault="009508B0" w:rsidP="009508B0">
                  <w:pPr>
                    <w:jc w:val="center"/>
                    <w:rPr>
                      <w:sz w:val="16"/>
                      <w:szCs w:val="16"/>
                    </w:rPr>
                  </w:pPr>
                  <w:r w:rsidRPr="009508B0">
                    <w:rPr>
                      <w:sz w:val="16"/>
                      <w:szCs w:val="16"/>
                    </w:rPr>
                    <w:t> </w:t>
                  </w:r>
                </w:p>
              </w:tc>
            </w:tr>
            <w:tr w:rsidR="009508B0" w:rsidRPr="009508B0" w14:paraId="3831B94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A4D74C0" w14:textId="77777777" w:rsidR="009508B0" w:rsidRPr="009508B0" w:rsidRDefault="009508B0" w:rsidP="009508B0">
                  <w:pPr>
                    <w:jc w:val="center"/>
                    <w:rPr>
                      <w:color w:val="000000"/>
                      <w:sz w:val="16"/>
                      <w:szCs w:val="16"/>
                    </w:rPr>
                  </w:pPr>
                  <w:r w:rsidRPr="009508B0">
                    <w:rPr>
                      <w:color w:val="000000"/>
                      <w:sz w:val="16"/>
                      <w:szCs w:val="16"/>
                    </w:rPr>
                    <w:t>217</w:t>
                  </w:r>
                </w:p>
              </w:tc>
              <w:tc>
                <w:tcPr>
                  <w:tcW w:w="2152" w:type="dxa"/>
                  <w:tcBorders>
                    <w:top w:val="nil"/>
                    <w:left w:val="nil"/>
                    <w:bottom w:val="single" w:sz="4" w:space="0" w:color="auto"/>
                    <w:right w:val="nil"/>
                  </w:tcBorders>
                  <w:shd w:val="clear" w:color="auto" w:fill="auto"/>
                  <w:vAlign w:val="center"/>
                  <w:hideMark/>
                </w:tcPr>
                <w:p w14:paraId="2884A03A" w14:textId="77777777" w:rsidR="009508B0" w:rsidRPr="009508B0" w:rsidRDefault="009508B0" w:rsidP="009508B0">
                  <w:pPr>
                    <w:rPr>
                      <w:color w:val="000000"/>
                      <w:sz w:val="16"/>
                      <w:szCs w:val="16"/>
                    </w:rPr>
                  </w:pPr>
                  <w:r w:rsidRPr="009508B0">
                    <w:rPr>
                      <w:color w:val="000000"/>
                      <w:sz w:val="16"/>
                      <w:szCs w:val="16"/>
                    </w:rPr>
                    <w:t>- lemputė H4  55/60W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303869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94E5D0A"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0E5425D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D3CBED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E71084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156858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4D2C57"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EAAC419" w14:textId="77777777" w:rsidR="009508B0" w:rsidRPr="009508B0" w:rsidRDefault="009508B0" w:rsidP="009508B0">
                  <w:pPr>
                    <w:jc w:val="center"/>
                    <w:rPr>
                      <w:sz w:val="16"/>
                      <w:szCs w:val="16"/>
                    </w:rPr>
                  </w:pPr>
                  <w:r w:rsidRPr="009508B0">
                    <w:rPr>
                      <w:sz w:val="16"/>
                      <w:szCs w:val="16"/>
                    </w:rPr>
                    <w:t> </w:t>
                  </w:r>
                </w:p>
              </w:tc>
            </w:tr>
            <w:tr w:rsidR="009508B0" w:rsidRPr="009508B0" w14:paraId="70E47F6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9E2D4A" w14:textId="77777777" w:rsidR="009508B0" w:rsidRPr="009508B0" w:rsidRDefault="009508B0" w:rsidP="009508B0">
                  <w:pPr>
                    <w:jc w:val="center"/>
                    <w:rPr>
                      <w:color w:val="000000"/>
                      <w:sz w:val="16"/>
                      <w:szCs w:val="16"/>
                    </w:rPr>
                  </w:pPr>
                  <w:r w:rsidRPr="009508B0">
                    <w:rPr>
                      <w:color w:val="000000"/>
                      <w:sz w:val="16"/>
                      <w:szCs w:val="16"/>
                    </w:rPr>
                    <w:t>218</w:t>
                  </w:r>
                </w:p>
              </w:tc>
              <w:tc>
                <w:tcPr>
                  <w:tcW w:w="2152" w:type="dxa"/>
                  <w:tcBorders>
                    <w:top w:val="nil"/>
                    <w:left w:val="nil"/>
                    <w:bottom w:val="single" w:sz="4" w:space="0" w:color="auto"/>
                    <w:right w:val="nil"/>
                  </w:tcBorders>
                  <w:shd w:val="clear" w:color="auto" w:fill="auto"/>
                  <w:vAlign w:val="center"/>
                  <w:hideMark/>
                </w:tcPr>
                <w:p w14:paraId="5D3C4ED1" w14:textId="77777777" w:rsidR="009508B0" w:rsidRPr="009508B0" w:rsidRDefault="009508B0" w:rsidP="009508B0">
                  <w:pPr>
                    <w:rPr>
                      <w:color w:val="000000"/>
                      <w:sz w:val="16"/>
                      <w:szCs w:val="16"/>
                    </w:rPr>
                  </w:pPr>
                  <w:r w:rsidRPr="009508B0">
                    <w:rPr>
                      <w:color w:val="000000"/>
                      <w:sz w:val="16"/>
                      <w:szCs w:val="16"/>
                    </w:rPr>
                    <w:t>- lemputė   21/5W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DA8871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55324B1"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11B3821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E9202C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28120A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ECF4FE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23966E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F2E5E4D" w14:textId="77777777" w:rsidR="009508B0" w:rsidRPr="009508B0" w:rsidRDefault="009508B0" w:rsidP="009508B0">
                  <w:pPr>
                    <w:jc w:val="center"/>
                    <w:rPr>
                      <w:sz w:val="16"/>
                      <w:szCs w:val="16"/>
                    </w:rPr>
                  </w:pPr>
                  <w:r w:rsidRPr="009508B0">
                    <w:rPr>
                      <w:sz w:val="16"/>
                      <w:szCs w:val="16"/>
                    </w:rPr>
                    <w:t> </w:t>
                  </w:r>
                </w:p>
              </w:tc>
            </w:tr>
            <w:tr w:rsidR="009508B0" w:rsidRPr="009508B0" w14:paraId="6EE6B43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8F83437" w14:textId="77777777" w:rsidR="009508B0" w:rsidRPr="009508B0" w:rsidRDefault="009508B0" w:rsidP="009508B0">
                  <w:pPr>
                    <w:jc w:val="center"/>
                    <w:rPr>
                      <w:color w:val="000000"/>
                      <w:sz w:val="16"/>
                      <w:szCs w:val="16"/>
                    </w:rPr>
                  </w:pPr>
                  <w:r w:rsidRPr="009508B0">
                    <w:rPr>
                      <w:color w:val="000000"/>
                      <w:sz w:val="16"/>
                      <w:szCs w:val="16"/>
                    </w:rPr>
                    <w:t>219</w:t>
                  </w:r>
                </w:p>
              </w:tc>
              <w:tc>
                <w:tcPr>
                  <w:tcW w:w="2152" w:type="dxa"/>
                  <w:tcBorders>
                    <w:top w:val="nil"/>
                    <w:left w:val="nil"/>
                    <w:bottom w:val="single" w:sz="4" w:space="0" w:color="auto"/>
                    <w:right w:val="nil"/>
                  </w:tcBorders>
                  <w:shd w:val="clear" w:color="auto" w:fill="auto"/>
                  <w:vAlign w:val="center"/>
                  <w:hideMark/>
                </w:tcPr>
                <w:p w14:paraId="34F7D276" w14:textId="77777777" w:rsidR="009508B0" w:rsidRPr="009508B0" w:rsidRDefault="009508B0" w:rsidP="009508B0">
                  <w:pPr>
                    <w:rPr>
                      <w:color w:val="000000"/>
                      <w:sz w:val="16"/>
                      <w:szCs w:val="16"/>
                    </w:rPr>
                  </w:pPr>
                  <w:r w:rsidRPr="009508B0">
                    <w:rPr>
                      <w:color w:val="000000"/>
                      <w:sz w:val="16"/>
                      <w:szCs w:val="16"/>
                    </w:rPr>
                    <w:t>- lemputė   21W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251C05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54CFB1D"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54A46C6"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D89FF7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21A0A1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C00EAA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A3685D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8B8A6E0" w14:textId="77777777" w:rsidR="009508B0" w:rsidRPr="009508B0" w:rsidRDefault="009508B0" w:rsidP="009508B0">
                  <w:pPr>
                    <w:jc w:val="center"/>
                    <w:rPr>
                      <w:sz w:val="16"/>
                      <w:szCs w:val="16"/>
                    </w:rPr>
                  </w:pPr>
                  <w:r w:rsidRPr="009508B0">
                    <w:rPr>
                      <w:sz w:val="16"/>
                      <w:szCs w:val="16"/>
                    </w:rPr>
                    <w:t> </w:t>
                  </w:r>
                </w:p>
              </w:tc>
            </w:tr>
            <w:tr w:rsidR="009508B0" w:rsidRPr="009508B0" w14:paraId="431C0CF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9BAD52" w14:textId="77777777" w:rsidR="009508B0" w:rsidRPr="009508B0" w:rsidRDefault="009508B0" w:rsidP="009508B0">
                  <w:pPr>
                    <w:jc w:val="center"/>
                    <w:rPr>
                      <w:color w:val="000000"/>
                      <w:sz w:val="16"/>
                      <w:szCs w:val="16"/>
                    </w:rPr>
                  </w:pPr>
                  <w:r w:rsidRPr="009508B0">
                    <w:rPr>
                      <w:color w:val="000000"/>
                      <w:sz w:val="16"/>
                      <w:szCs w:val="16"/>
                    </w:rPr>
                    <w:t>220</w:t>
                  </w:r>
                </w:p>
              </w:tc>
              <w:tc>
                <w:tcPr>
                  <w:tcW w:w="2152" w:type="dxa"/>
                  <w:tcBorders>
                    <w:top w:val="nil"/>
                    <w:left w:val="nil"/>
                    <w:bottom w:val="single" w:sz="4" w:space="0" w:color="auto"/>
                    <w:right w:val="nil"/>
                  </w:tcBorders>
                  <w:shd w:val="clear" w:color="auto" w:fill="auto"/>
                  <w:vAlign w:val="center"/>
                  <w:hideMark/>
                </w:tcPr>
                <w:p w14:paraId="2654DD76" w14:textId="77777777" w:rsidR="009508B0" w:rsidRPr="009508B0" w:rsidRDefault="009508B0" w:rsidP="009508B0">
                  <w:pPr>
                    <w:rPr>
                      <w:color w:val="000000"/>
                      <w:sz w:val="16"/>
                      <w:szCs w:val="16"/>
                    </w:rPr>
                  </w:pPr>
                  <w:r w:rsidRPr="009508B0">
                    <w:rPr>
                      <w:color w:val="000000"/>
                      <w:sz w:val="16"/>
                      <w:szCs w:val="16"/>
                    </w:rPr>
                    <w:t>- lemputė   5W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0C0B3F6"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BC4B1C5"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3E49E6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49D5BA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3D158F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14F43B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8E5959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AA911C8" w14:textId="77777777" w:rsidR="009508B0" w:rsidRPr="009508B0" w:rsidRDefault="009508B0" w:rsidP="009508B0">
                  <w:pPr>
                    <w:jc w:val="center"/>
                    <w:rPr>
                      <w:sz w:val="16"/>
                      <w:szCs w:val="16"/>
                    </w:rPr>
                  </w:pPr>
                  <w:r w:rsidRPr="009508B0">
                    <w:rPr>
                      <w:sz w:val="16"/>
                      <w:szCs w:val="16"/>
                    </w:rPr>
                    <w:t> </w:t>
                  </w:r>
                </w:p>
              </w:tc>
            </w:tr>
            <w:tr w:rsidR="009508B0" w:rsidRPr="009508B0" w14:paraId="023706B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62AE59B" w14:textId="77777777" w:rsidR="009508B0" w:rsidRPr="009508B0" w:rsidRDefault="009508B0" w:rsidP="009508B0">
                  <w:pPr>
                    <w:jc w:val="center"/>
                    <w:rPr>
                      <w:color w:val="000000"/>
                      <w:sz w:val="16"/>
                      <w:szCs w:val="16"/>
                    </w:rPr>
                  </w:pPr>
                  <w:r w:rsidRPr="009508B0">
                    <w:rPr>
                      <w:color w:val="000000"/>
                      <w:sz w:val="16"/>
                      <w:szCs w:val="16"/>
                    </w:rPr>
                    <w:t>221</w:t>
                  </w:r>
                </w:p>
              </w:tc>
              <w:tc>
                <w:tcPr>
                  <w:tcW w:w="2152" w:type="dxa"/>
                  <w:tcBorders>
                    <w:top w:val="nil"/>
                    <w:left w:val="nil"/>
                    <w:bottom w:val="single" w:sz="4" w:space="0" w:color="auto"/>
                    <w:right w:val="nil"/>
                  </w:tcBorders>
                  <w:shd w:val="clear" w:color="auto" w:fill="auto"/>
                  <w:vAlign w:val="center"/>
                  <w:hideMark/>
                </w:tcPr>
                <w:p w14:paraId="56B73EC7" w14:textId="77777777" w:rsidR="009508B0" w:rsidRPr="009508B0" w:rsidRDefault="009508B0" w:rsidP="009508B0">
                  <w:pPr>
                    <w:rPr>
                      <w:color w:val="000000"/>
                      <w:sz w:val="16"/>
                      <w:szCs w:val="16"/>
                    </w:rPr>
                  </w:pPr>
                  <w:r w:rsidRPr="009508B0">
                    <w:rPr>
                      <w:color w:val="000000"/>
                      <w:sz w:val="16"/>
                      <w:szCs w:val="16"/>
                    </w:rPr>
                    <w:t xml:space="preserve">- lemputė </w:t>
                  </w:r>
                  <w:proofErr w:type="spellStart"/>
                  <w:r w:rsidRPr="009508B0">
                    <w:rPr>
                      <w:color w:val="000000"/>
                      <w:sz w:val="16"/>
                      <w:szCs w:val="16"/>
                    </w:rPr>
                    <w:t>becokolinė</w:t>
                  </w:r>
                  <w:proofErr w:type="spellEnd"/>
                  <w:r w:rsidRPr="009508B0">
                    <w:rPr>
                      <w:color w:val="000000"/>
                      <w:sz w:val="16"/>
                      <w:szCs w:val="16"/>
                    </w:rPr>
                    <w:t xml:space="preserve">   5W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EF03F7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1BFBD00"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63C2A41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D1E8A6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7B18A0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10845B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567794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DA3DBE1" w14:textId="77777777" w:rsidR="009508B0" w:rsidRPr="009508B0" w:rsidRDefault="009508B0" w:rsidP="009508B0">
                  <w:pPr>
                    <w:jc w:val="center"/>
                    <w:rPr>
                      <w:sz w:val="16"/>
                      <w:szCs w:val="16"/>
                    </w:rPr>
                  </w:pPr>
                  <w:r w:rsidRPr="009508B0">
                    <w:rPr>
                      <w:sz w:val="16"/>
                      <w:szCs w:val="16"/>
                    </w:rPr>
                    <w:t> </w:t>
                  </w:r>
                </w:p>
              </w:tc>
            </w:tr>
            <w:tr w:rsidR="009508B0" w:rsidRPr="009508B0" w14:paraId="268B0238"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409EC0F" w14:textId="77777777" w:rsidR="009508B0" w:rsidRPr="009508B0" w:rsidRDefault="009508B0" w:rsidP="009508B0">
                  <w:pPr>
                    <w:jc w:val="center"/>
                    <w:rPr>
                      <w:color w:val="000000"/>
                      <w:sz w:val="16"/>
                      <w:szCs w:val="16"/>
                    </w:rPr>
                  </w:pPr>
                  <w:r w:rsidRPr="009508B0">
                    <w:rPr>
                      <w:color w:val="000000"/>
                      <w:sz w:val="16"/>
                      <w:szCs w:val="16"/>
                    </w:rPr>
                    <w:t>222</w:t>
                  </w:r>
                </w:p>
              </w:tc>
              <w:tc>
                <w:tcPr>
                  <w:tcW w:w="2152" w:type="dxa"/>
                  <w:tcBorders>
                    <w:top w:val="nil"/>
                    <w:left w:val="nil"/>
                    <w:bottom w:val="single" w:sz="4" w:space="0" w:color="auto"/>
                    <w:right w:val="nil"/>
                  </w:tcBorders>
                  <w:shd w:val="clear" w:color="auto" w:fill="auto"/>
                  <w:vAlign w:val="center"/>
                  <w:hideMark/>
                </w:tcPr>
                <w:p w14:paraId="5BB1B0CD" w14:textId="77777777" w:rsidR="009508B0" w:rsidRPr="009508B0" w:rsidRDefault="009508B0" w:rsidP="009508B0">
                  <w:pPr>
                    <w:rPr>
                      <w:color w:val="000000"/>
                      <w:sz w:val="16"/>
                      <w:szCs w:val="16"/>
                    </w:rPr>
                  </w:pPr>
                  <w:r w:rsidRPr="009508B0">
                    <w:rPr>
                      <w:color w:val="000000"/>
                      <w:sz w:val="16"/>
                      <w:szCs w:val="16"/>
                    </w:rPr>
                    <w:t xml:space="preserve">- lemputė </w:t>
                  </w:r>
                  <w:proofErr w:type="spellStart"/>
                  <w:r w:rsidRPr="009508B0">
                    <w:rPr>
                      <w:color w:val="000000"/>
                      <w:sz w:val="16"/>
                      <w:szCs w:val="16"/>
                    </w:rPr>
                    <w:t>becokolinė</w:t>
                  </w:r>
                  <w:proofErr w:type="spellEnd"/>
                  <w:r w:rsidRPr="009508B0">
                    <w:rPr>
                      <w:color w:val="000000"/>
                      <w:sz w:val="16"/>
                      <w:szCs w:val="16"/>
                    </w:rPr>
                    <w:t xml:space="preserve">   1,2W</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AD87F8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6EA1AD84"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4B8A9FB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01EAFA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445C15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317AD8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E68FC5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CA58FD0" w14:textId="77777777" w:rsidR="009508B0" w:rsidRPr="009508B0" w:rsidRDefault="009508B0" w:rsidP="009508B0">
                  <w:pPr>
                    <w:jc w:val="center"/>
                    <w:rPr>
                      <w:sz w:val="16"/>
                      <w:szCs w:val="16"/>
                    </w:rPr>
                  </w:pPr>
                  <w:r w:rsidRPr="009508B0">
                    <w:rPr>
                      <w:sz w:val="16"/>
                      <w:szCs w:val="16"/>
                    </w:rPr>
                    <w:t> </w:t>
                  </w:r>
                </w:p>
              </w:tc>
            </w:tr>
            <w:tr w:rsidR="009508B0" w:rsidRPr="009508B0" w14:paraId="07CEB50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DE0E84C" w14:textId="77777777" w:rsidR="009508B0" w:rsidRPr="009508B0" w:rsidRDefault="009508B0" w:rsidP="009508B0">
                  <w:pPr>
                    <w:jc w:val="center"/>
                    <w:rPr>
                      <w:color w:val="000000"/>
                      <w:sz w:val="16"/>
                      <w:szCs w:val="16"/>
                    </w:rPr>
                  </w:pPr>
                  <w:r w:rsidRPr="009508B0">
                    <w:rPr>
                      <w:color w:val="000000"/>
                      <w:sz w:val="16"/>
                      <w:szCs w:val="16"/>
                    </w:rPr>
                    <w:t>223</w:t>
                  </w:r>
                </w:p>
              </w:tc>
              <w:tc>
                <w:tcPr>
                  <w:tcW w:w="2152" w:type="dxa"/>
                  <w:tcBorders>
                    <w:top w:val="nil"/>
                    <w:left w:val="nil"/>
                    <w:bottom w:val="single" w:sz="4" w:space="0" w:color="auto"/>
                    <w:right w:val="nil"/>
                  </w:tcBorders>
                  <w:shd w:val="clear" w:color="auto" w:fill="auto"/>
                  <w:vAlign w:val="center"/>
                  <w:hideMark/>
                </w:tcPr>
                <w:p w14:paraId="783C9029" w14:textId="77777777" w:rsidR="009508B0" w:rsidRPr="009508B0" w:rsidRDefault="009508B0" w:rsidP="009508B0">
                  <w:pPr>
                    <w:rPr>
                      <w:color w:val="000000"/>
                      <w:sz w:val="16"/>
                      <w:szCs w:val="16"/>
                    </w:rPr>
                  </w:pPr>
                  <w:r w:rsidRPr="009508B0">
                    <w:rPr>
                      <w:color w:val="000000"/>
                      <w:sz w:val="16"/>
                      <w:szCs w:val="16"/>
                    </w:rPr>
                    <w:t>- generatoriaus pavaros diržas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6736BF5"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501619B"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310A5BB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56D3E3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AF9A44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620AE1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EC3379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2378AA5" w14:textId="77777777" w:rsidR="009508B0" w:rsidRPr="009508B0" w:rsidRDefault="009508B0" w:rsidP="009508B0">
                  <w:pPr>
                    <w:jc w:val="center"/>
                    <w:rPr>
                      <w:sz w:val="16"/>
                      <w:szCs w:val="16"/>
                    </w:rPr>
                  </w:pPr>
                  <w:r w:rsidRPr="009508B0">
                    <w:rPr>
                      <w:sz w:val="16"/>
                      <w:szCs w:val="16"/>
                    </w:rPr>
                    <w:t> </w:t>
                  </w:r>
                </w:p>
              </w:tc>
            </w:tr>
            <w:tr w:rsidR="009508B0" w:rsidRPr="009508B0" w14:paraId="00E4C41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003CCA0" w14:textId="77777777" w:rsidR="009508B0" w:rsidRPr="009508B0" w:rsidRDefault="009508B0" w:rsidP="009508B0">
                  <w:pPr>
                    <w:jc w:val="center"/>
                    <w:rPr>
                      <w:color w:val="000000"/>
                      <w:sz w:val="16"/>
                      <w:szCs w:val="16"/>
                    </w:rPr>
                  </w:pPr>
                  <w:r w:rsidRPr="009508B0">
                    <w:rPr>
                      <w:color w:val="000000"/>
                      <w:sz w:val="16"/>
                      <w:szCs w:val="16"/>
                    </w:rPr>
                    <w:t>224</w:t>
                  </w:r>
                </w:p>
              </w:tc>
              <w:tc>
                <w:tcPr>
                  <w:tcW w:w="2152" w:type="dxa"/>
                  <w:tcBorders>
                    <w:top w:val="nil"/>
                    <w:left w:val="nil"/>
                    <w:bottom w:val="single" w:sz="4" w:space="0" w:color="auto"/>
                    <w:right w:val="nil"/>
                  </w:tcBorders>
                  <w:shd w:val="clear" w:color="auto" w:fill="auto"/>
                  <w:vAlign w:val="center"/>
                  <w:hideMark/>
                </w:tcPr>
                <w:p w14:paraId="4CCDCBFF" w14:textId="77777777" w:rsidR="009508B0" w:rsidRPr="009508B0" w:rsidRDefault="009508B0" w:rsidP="009508B0">
                  <w:pPr>
                    <w:rPr>
                      <w:color w:val="000000"/>
                      <w:sz w:val="16"/>
                      <w:szCs w:val="16"/>
                    </w:rPr>
                  </w:pPr>
                  <w:r w:rsidRPr="009508B0">
                    <w:rPr>
                      <w:color w:val="000000"/>
                      <w:sz w:val="16"/>
                      <w:szCs w:val="16"/>
                    </w:rPr>
                    <w:t xml:space="preserve">- atbulinės eigos žibinto </w:t>
                  </w:r>
                  <w:proofErr w:type="spellStart"/>
                  <w:r w:rsidRPr="009508B0">
                    <w:rPr>
                      <w:color w:val="000000"/>
                      <w:sz w:val="16"/>
                      <w:szCs w:val="16"/>
                    </w:rPr>
                    <w:t>įjungėjas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E17E67B"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5F1C54A"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72A8218"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4CDC73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5610D9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752DD3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0FDDA9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5B737CF" w14:textId="77777777" w:rsidR="009508B0" w:rsidRPr="009508B0" w:rsidRDefault="009508B0" w:rsidP="009508B0">
                  <w:pPr>
                    <w:jc w:val="center"/>
                    <w:rPr>
                      <w:sz w:val="16"/>
                      <w:szCs w:val="16"/>
                    </w:rPr>
                  </w:pPr>
                  <w:r w:rsidRPr="009508B0">
                    <w:rPr>
                      <w:sz w:val="16"/>
                      <w:szCs w:val="16"/>
                    </w:rPr>
                    <w:t> </w:t>
                  </w:r>
                </w:p>
              </w:tc>
            </w:tr>
            <w:tr w:rsidR="009508B0" w:rsidRPr="009508B0" w14:paraId="3976CB52"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634354B2" w14:textId="77777777" w:rsidR="009508B0" w:rsidRPr="009508B0" w:rsidRDefault="009508B0" w:rsidP="009508B0">
                  <w:pPr>
                    <w:jc w:val="center"/>
                    <w:rPr>
                      <w:color w:val="000000"/>
                      <w:sz w:val="16"/>
                      <w:szCs w:val="16"/>
                    </w:rPr>
                  </w:pPr>
                  <w:r w:rsidRPr="009508B0">
                    <w:rPr>
                      <w:color w:val="000000"/>
                      <w:sz w:val="16"/>
                      <w:szCs w:val="16"/>
                    </w:rPr>
                    <w:t>16.</w:t>
                  </w:r>
                </w:p>
              </w:tc>
              <w:tc>
                <w:tcPr>
                  <w:tcW w:w="2152" w:type="dxa"/>
                  <w:tcBorders>
                    <w:top w:val="nil"/>
                    <w:left w:val="nil"/>
                    <w:bottom w:val="single" w:sz="4" w:space="0" w:color="auto"/>
                    <w:right w:val="nil"/>
                  </w:tcBorders>
                  <w:shd w:val="clear" w:color="000000" w:fill="D9D9D9"/>
                  <w:vAlign w:val="center"/>
                  <w:hideMark/>
                </w:tcPr>
                <w:p w14:paraId="29152AEA" w14:textId="77777777" w:rsidR="009508B0" w:rsidRPr="009508B0" w:rsidRDefault="009508B0" w:rsidP="009508B0">
                  <w:pPr>
                    <w:jc w:val="center"/>
                    <w:rPr>
                      <w:b/>
                      <w:bCs/>
                      <w:color w:val="000000"/>
                      <w:sz w:val="16"/>
                      <w:szCs w:val="16"/>
                    </w:rPr>
                  </w:pPr>
                  <w:r w:rsidRPr="009508B0">
                    <w:rPr>
                      <w:b/>
                      <w:bCs/>
                      <w:color w:val="000000"/>
                      <w:sz w:val="16"/>
                      <w:szCs w:val="16"/>
                    </w:rPr>
                    <w:t>Prietaisai</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2C1C0C1B"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4B092B05"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39C43609"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3759BB3B"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0870969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624E9FC8"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7D54B5F0"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35D4A2D0"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59F13CA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D62E6C0" w14:textId="77777777" w:rsidR="009508B0" w:rsidRPr="009508B0" w:rsidRDefault="009508B0" w:rsidP="009508B0">
                  <w:pPr>
                    <w:jc w:val="center"/>
                    <w:rPr>
                      <w:color w:val="000000"/>
                      <w:sz w:val="16"/>
                      <w:szCs w:val="16"/>
                    </w:rPr>
                  </w:pPr>
                  <w:r w:rsidRPr="009508B0">
                    <w:rPr>
                      <w:color w:val="000000"/>
                      <w:sz w:val="16"/>
                      <w:szCs w:val="16"/>
                    </w:rPr>
                    <w:t>225</w:t>
                  </w:r>
                </w:p>
              </w:tc>
              <w:tc>
                <w:tcPr>
                  <w:tcW w:w="2152" w:type="dxa"/>
                  <w:tcBorders>
                    <w:top w:val="nil"/>
                    <w:left w:val="nil"/>
                    <w:bottom w:val="single" w:sz="4" w:space="0" w:color="auto"/>
                    <w:right w:val="nil"/>
                  </w:tcBorders>
                  <w:shd w:val="clear" w:color="auto" w:fill="auto"/>
                  <w:vAlign w:val="center"/>
                  <w:hideMark/>
                </w:tcPr>
                <w:p w14:paraId="763B250B" w14:textId="77777777" w:rsidR="009508B0" w:rsidRPr="009508B0" w:rsidRDefault="009508B0" w:rsidP="009508B0">
                  <w:pPr>
                    <w:rPr>
                      <w:color w:val="000000"/>
                      <w:sz w:val="16"/>
                      <w:szCs w:val="16"/>
                    </w:rPr>
                  </w:pPr>
                  <w:r w:rsidRPr="009508B0">
                    <w:rPr>
                      <w:color w:val="000000"/>
                      <w:sz w:val="16"/>
                      <w:szCs w:val="16"/>
                    </w:rPr>
                    <w:t>- prietaisų skydelis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6091A4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641ABE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06C607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8BC5FE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DB8427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0DA9A6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D61828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0DA8371" w14:textId="77777777" w:rsidR="009508B0" w:rsidRPr="009508B0" w:rsidRDefault="009508B0" w:rsidP="009508B0">
                  <w:pPr>
                    <w:jc w:val="center"/>
                    <w:rPr>
                      <w:sz w:val="16"/>
                      <w:szCs w:val="16"/>
                    </w:rPr>
                  </w:pPr>
                  <w:r w:rsidRPr="009508B0">
                    <w:rPr>
                      <w:sz w:val="16"/>
                      <w:szCs w:val="16"/>
                    </w:rPr>
                    <w:t> </w:t>
                  </w:r>
                </w:p>
              </w:tc>
            </w:tr>
            <w:tr w:rsidR="009508B0" w:rsidRPr="009508B0" w14:paraId="3C1DF32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6B17C4A" w14:textId="77777777" w:rsidR="009508B0" w:rsidRPr="009508B0" w:rsidRDefault="009508B0" w:rsidP="009508B0">
                  <w:pPr>
                    <w:jc w:val="center"/>
                    <w:rPr>
                      <w:color w:val="000000"/>
                      <w:sz w:val="16"/>
                      <w:szCs w:val="16"/>
                    </w:rPr>
                  </w:pPr>
                  <w:r w:rsidRPr="009508B0">
                    <w:rPr>
                      <w:color w:val="000000"/>
                      <w:sz w:val="16"/>
                      <w:szCs w:val="16"/>
                    </w:rPr>
                    <w:t>226</w:t>
                  </w:r>
                </w:p>
              </w:tc>
              <w:tc>
                <w:tcPr>
                  <w:tcW w:w="2152" w:type="dxa"/>
                  <w:tcBorders>
                    <w:top w:val="nil"/>
                    <w:left w:val="nil"/>
                    <w:bottom w:val="single" w:sz="4" w:space="0" w:color="auto"/>
                    <w:right w:val="nil"/>
                  </w:tcBorders>
                  <w:shd w:val="clear" w:color="auto" w:fill="auto"/>
                  <w:vAlign w:val="center"/>
                  <w:hideMark/>
                </w:tcPr>
                <w:p w14:paraId="31F9CDBE" w14:textId="77777777" w:rsidR="009508B0" w:rsidRPr="009508B0" w:rsidRDefault="009508B0" w:rsidP="009508B0">
                  <w:pPr>
                    <w:rPr>
                      <w:color w:val="000000"/>
                      <w:sz w:val="16"/>
                      <w:szCs w:val="16"/>
                    </w:rPr>
                  </w:pPr>
                  <w:r w:rsidRPr="009508B0">
                    <w:rPr>
                      <w:color w:val="000000"/>
                      <w:sz w:val="16"/>
                      <w:szCs w:val="16"/>
                    </w:rPr>
                    <w:t>- spidometras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756C7F7"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374235AF" w14:textId="77777777" w:rsidR="009508B0" w:rsidRPr="009508B0" w:rsidRDefault="009508B0" w:rsidP="009508B0">
                  <w:pPr>
                    <w:jc w:val="center"/>
                    <w:rPr>
                      <w:b/>
                      <w:bCs/>
                      <w:color w:val="000000"/>
                      <w:sz w:val="16"/>
                      <w:szCs w:val="16"/>
                    </w:rPr>
                  </w:pPr>
                  <w:r w:rsidRPr="009508B0">
                    <w:rPr>
                      <w:b/>
                      <w:bCs/>
                      <w:color w:val="000000"/>
                      <w:sz w:val="16"/>
                      <w:szCs w:val="16"/>
                    </w:rPr>
                    <w:t>5</w:t>
                  </w:r>
                </w:p>
              </w:tc>
              <w:tc>
                <w:tcPr>
                  <w:tcW w:w="920" w:type="dxa"/>
                  <w:tcBorders>
                    <w:top w:val="nil"/>
                    <w:left w:val="nil"/>
                    <w:bottom w:val="single" w:sz="4" w:space="0" w:color="auto"/>
                    <w:right w:val="single" w:sz="4" w:space="0" w:color="auto"/>
                  </w:tcBorders>
                  <w:shd w:val="clear" w:color="auto" w:fill="auto"/>
                  <w:noWrap/>
                  <w:vAlign w:val="center"/>
                  <w:hideMark/>
                </w:tcPr>
                <w:p w14:paraId="0212441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1CA946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3AAE9F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EDD7C7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1FCF11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FB9F5F8" w14:textId="77777777" w:rsidR="009508B0" w:rsidRPr="009508B0" w:rsidRDefault="009508B0" w:rsidP="009508B0">
                  <w:pPr>
                    <w:jc w:val="center"/>
                    <w:rPr>
                      <w:sz w:val="16"/>
                      <w:szCs w:val="16"/>
                    </w:rPr>
                  </w:pPr>
                  <w:r w:rsidRPr="009508B0">
                    <w:rPr>
                      <w:sz w:val="16"/>
                      <w:szCs w:val="16"/>
                    </w:rPr>
                    <w:t> </w:t>
                  </w:r>
                </w:p>
              </w:tc>
            </w:tr>
            <w:tr w:rsidR="009508B0" w:rsidRPr="009508B0" w14:paraId="03FE7BA1"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406D525" w14:textId="77777777" w:rsidR="009508B0" w:rsidRPr="009508B0" w:rsidRDefault="009508B0" w:rsidP="009508B0">
                  <w:pPr>
                    <w:jc w:val="center"/>
                    <w:rPr>
                      <w:color w:val="000000"/>
                      <w:sz w:val="16"/>
                      <w:szCs w:val="16"/>
                    </w:rPr>
                  </w:pPr>
                  <w:r w:rsidRPr="009508B0">
                    <w:rPr>
                      <w:color w:val="000000"/>
                      <w:sz w:val="16"/>
                      <w:szCs w:val="16"/>
                    </w:rPr>
                    <w:t>227</w:t>
                  </w:r>
                </w:p>
              </w:tc>
              <w:tc>
                <w:tcPr>
                  <w:tcW w:w="2152" w:type="dxa"/>
                  <w:tcBorders>
                    <w:top w:val="nil"/>
                    <w:left w:val="nil"/>
                    <w:bottom w:val="single" w:sz="4" w:space="0" w:color="auto"/>
                    <w:right w:val="nil"/>
                  </w:tcBorders>
                  <w:shd w:val="clear" w:color="auto" w:fill="auto"/>
                  <w:vAlign w:val="center"/>
                  <w:hideMark/>
                </w:tcPr>
                <w:p w14:paraId="752BD770" w14:textId="77777777" w:rsidR="009508B0" w:rsidRPr="009508B0" w:rsidRDefault="009508B0" w:rsidP="009508B0">
                  <w:pPr>
                    <w:rPr>
                      <w:color w:val="000000"/>
                      <w:sz w:val="16"/>
                      <w:szCs w:val="16"/>
                    </w:rPr>
                  </w:pPr>
                  <w:r w:rsidRPr="009508B0">
                    <w:rPr>
                      <w:color w:val="000000"/>
                      <w:sz w:val="16"/>
                      <w:szCs w:val="16"/>
                    </w:rPr>
                    <w:t>- spidometro lynas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DF4CC37"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34B1C7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38EF95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6EFF38DE"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0358F70"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1CCA00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2239B9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15878F" w14:textId="77777777" w:rsidR="009508B0" w:rsidRPr="009508B0" w:rsidRDefault="009508B0" w:rsidP="009508B0">
                  <w:pPr>
                    <w:jc w:val="center"/>
                    <w:rPr>
                      <w:sz w:val="16"/>
                      <w:szCs w:val="16"/>
                    </w:rPr>
                  </w:pPr>
                  <w:r w:rsidRPr="009508B0">
                    <w:rPr>
                      <w:sz w:val="16"/>
                      <w:szCs w:val="16"/>
                    </w:rPr>
                    <w:t> </w:t>
                  </w:r>
                </w:p>
              </w:tc>
            </w:tr>
            <w:tr w:rsidR="009508B0" w:rsidRPr="009508B0" w14:paraId="5EC44D19"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4D97A92" w14:textId="77777777" w:rsidR="009508B0" w:rsidRPr="009508B0" w:rsidRDefault="009508B0" w:rsidP="009508B0">
                  <w:pPr>
                    <w:jc w:val="center"/>
                    <w:rPr>
                      <w:color w:val="000000"/>
                      <w:sz w:val="16"/>
                      <w:szCs w:val="16"/>
                    </w:rPr>
                  </w:pPr>
                  <w:r w:rsidRPr="009508B0">
                    <w:rPr>
                      <w:color w:val="000000"/>
                      <w:sz w:val="16"/>
                      <w:szCs w:val="16"/>
                    </w:rPr>
                    <w:t>228</w:t>
                  </w:r>
                </w:p>
              </w:tc>
              <w:tc>
                <w:tcPr>
                  <w:tcW w:w="2152" w:type="dxa"/>
                  <w:tcBorders>
                    <w:top w:val="nil"/>
                    <w:left w:val="nil"/>
                    <w:bottom w:val="single" w:sz="4" w:space="0" w:color="auto"/>
                    <w:right w:val="nil"/>
                  </w:tcBorders>
                  <w:shd w:val="clear" w:color="auto" w:fill="auto"/>
                  <w:vAlign w:val="center"/>
                  <w:hideMark/>
                </w:tcPr>
                <w:p w14:paraId="36401DE3" w14:textId="77777777" w:rsidR="009508B0" w:rsidRPr="009508B0" w:rsidRDefault="009508B0" w:rsidP="009508B0">
                  <w:pPr>
                    <w:rPr>
                      <w:color w:val="000000"/>
                      <w:sz w:val="16"/>
                      <w:szCs w:val="16"/>
                    </w:rPr>
                  </w:pPr>
                  <w:r w:rsidRPr="009508B0">
                    <w:rPr>
                      <w:color w:val="000000"/>
                      <w:sz w:val="16"/>
                      <w:szCs w:val="16"/>
                    </w:rPr>
                    <w:t xml:space="preserve">- </w:t>
                  </w:r>
                  <w:proofErr w:type="spellStart"/>
                  <w:r w:rsidRPr="009508B0">
                    <w:rPr>
                      <w:color w:val="000000"/>
                      <w:sz w:val="16"/>
                      <w:szCs w:val="16"/>
                    </w:rPr>
                    <w:t>tachometras</w:t>
                  </w:r>
                  <w:proofErr w:type="spellEnd"/>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4C7680D"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00EFABB8"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59B620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50C522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4B87C91"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48F8B6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1E48E0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829984B" w14:textId="77777777" w:rsidR="009508B0" w:rsidRPr="009508B0" w:rsidRDefault="009508B0" w:rsidP="009508B0">
                  <w:pPr>
                    <w:jc w:val="center"/>
                    <w:rPr>
                      <w:sz w:val="16"/>
                      <w:szCs w:val="16"/>
                    </w:rPr>
                  </w:pPr>
                  <w:r w:rsidRPr="009508B0">
                    <w:rPr>
                      <w:sz w:val="16"/>
                      <w:szCs w:val="16"/>
                    </w:rPr>
                    <w:t> </w:t>
                  </w:r>
                </w:p>
              </w:tc>
            </w:tr>
            <w:tr w:rsidR="009508B0" w:rsidRPr="009508B0" w14:paraId="11361263"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2BCEA418" w14:textId="77777777" w:rsidR="009508B0" w:rsidRPr="009508B0" w:rsidRDefault="009508B0" w:rsidP="009508B0">
                  <w:pPr>
                    <w:rPr>
                      <w:color w:val="000000"/>
                      <w:sz w:val="16"/>
                      <w:szCs w:val="16"/>
                    </w:rPr>
                  </w:pPr>
                  <w:r w:rsidRPr="009508B0">
                    <w:rPr>
                      <w:color w:val="000000"/>
                      <w:sz w:val="16"/>
                      <w:szCs w:val="16"/>
                    </w:rPr>
                    <w:t>17.</w:t>
                  </w:r>
                </w:p>
              </w:tc>
              <w:tc>
                <w:tcPr>
                  <w:tcW w:w="2152" w:type="dxa"/>
                  <w:tcBorders>
                    <w:top w:val="nil"/>
                    <w:left w:val="nil"/>
                    <w:bottom w:val="single" w:sz="4" w:space="0" w:color="auto"/>
                    <w:right w:val="nil"/>
                  </w:tcBorders>
                  <w:shd w:val="clear" w:color="000000" w:fill="D9D9D9"/>
                  <w:vAlign w:val="center"/>
                  <w:hideMark/>
                </w:tcPr>
                <w:p w14:paraId="3179ED02" w14:textId="77777777" w:rsidR="009508B0" w:rsidRPr="009508B0" w:rsidRDefault="009508B0" w:rsidP="009508B0">
                  <w:pPr>
                    <w:jc w:val="center"/>
                    <w:rPr>
                      <w:b/>
                      <w:bCs/>
                      <w:color w:val="000000"/>
                      <w:sz w:val="16"/>
                      <w:szCs w:val="16"/>
                    </w:rPr>
                  </w:pPr>
                  <w:r w:rsidRPr="009508B0">
                    <w:rPr>
                      <w:b/>
                      <w:bCs/>
                      <w:color w:val="000000"/>
                      <w:sz w:val="16"/>
                      <w:szCs w:val="16"/>
                    </w:rPr>
                    <w:t>Kabina</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2D8639B9" w14:textId="77777777" w:rsidR="009508B0" w:rsidRPr="009508B0" w:rsidRDefault="009508B0" w:rsidP="009508B0">
                  <w:pP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11613970" w14:textId="77777777" w:rsidR="009508B0" w:rsidRPr="009508B0" w:rsidRDefault="009508B0" w:rsidP="009508B0">
                  <w:pP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59E53F40" w14:textId="77777777" w:rsidR="009508B0" w:rsidRPr="009508B0" w:rsidRDefault="009508B0" w:rsidP="009508B0">
                  <w:pP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4AB8519E" w14:textId="77777777" w:rsidR="009508B0" w:rsidRPr="009508B0" w:rsidRDefault="009508B0" w:rsidP="009508B0">
                  <w:pP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1C1FEC4C" w14:textId="77777777" w:rsidR="009508B0" w:rsidRPr="009508B0" w:rsidRDefault="009508B0" w:rsidP="009508B0">
                  <w:pP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0FB8E78B" w14:textId="77777777" w:rsidR="009508B0" w:rsidRPr="009508B0" w:rsidRDefault="009508B0" w:rsidP="009508B0">
                  <w:pP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4397815C" w14:textId="77777777" w:rsidR="009508B0" w:rsidRPr="009508B0" w:rsidRDefault="009508B0" w:rsidP="009508B0">
                  <w:pP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264A734D" w14:textId="77777777" w:rsidR="009508B0" w:rsidRPr="009508B0" w:rsidRDefault="009508B0" w:rsidP="009508B0">
                  <w:pPr>
                    <w:rPr>
                      <w:color w:val="000000"/>
                      <w:sz w:val="16"/>
                      <w:szCs w:val="16"/>
                    </w:rPr>
                  </w:pPr>
                  <w:r w:rsidRPr="009508B0">
                    <w:rPr>
                      <w:color w:val="000000"/>
                      <w:sz w:val="16"/>
                      <w:szCs w:val="16"/>
                    </w:rPr>
                    <w:t> </w:t>
                  </w:r>
                </w:p>
              </w:tc>
            </w:tr>
            <w:tr w:rsidR="009508B0" w:rsidRPr="009508B0" w14:paraId="0148717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26C2965" w14:textId="77777777" w:rsidR="009508B0" w:rsidRPr="009508B0" w:rsidRDefault="009508B0" w:rsidP="009508B0">
                  <w:pPr>
                    <w:jc w:val="center"/>
                    <w:rPr>
                      <w:color w:val="000000"/>
                      <w:sz w:val="16"/>
                      <w:szCs w:val="16"/>
                    </w:rPr>
                  </w:pPr>
                  <w:r w:rsidRPr="009508B0">
                    <w:rPr>
                      <w:color w:val="000000"/>
                      <w:sz w:val="16"/>
                      <w:szCs w:val="16"/>
                    </w:rPr>
                    <w:t>229</w:t>
                  </w:r>
                </w:p>
              </w:tc>
              <w:tc>
                <w:tcPr>
                  <w:tcW w:w="2152" w:type="dxa"/>
                  <w:tcBorders>
                    <w:top w:val="nil"/>
                    <w:left w:val="nil"/>
                    <w:bottom w:val="single" w:sz="4" w:space="0" w:color="auto"/>
                    <w:right w:val="nil"/>
                  </w:tcBorders>
                  <w:shd w:val="clear" w:color="auto" w:fill="auto"/>
                  <w:vAlign w:val="center"/>
                  <w:hideMark/>
                </w:tcPr>
                <w:p w14:paraId="6A7CE1D4" w14:textId="77777777" w:rsidR="009508B0" w:rsidRPr="009508B0" w:rsidRDefault="009508B0" w:rsidP="009508B0">
                  <w:pPr>
                    <w:rPr>
                      <w:color w:val="000000"/>
                      <w:sz w:val="16"/>
                      <w:szCs w:val="16"/>
                    </w:rPr>
                  </w:pPr>
                  <w:r w:rsidRPr="009508B0">
                    <w:rPr>
                      <w:color w:val="000000"/>
                      <w:sz w:val="16"/>
                      <w:szCs w:val="16"/>
                    </w:rPr>
                    <w:t>- priekinis dangtis / dangčiai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3F06F8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9F4B038"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4B19241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E89843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CA1AB8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13E8F26"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806594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69AF227" w14:textId="77777777" w:rsidR="009508B0" w:rsidRPr="009508B0" w:rsidRDefault="009508B0" w:rsidP="009508B0">
                  <w:pPr>
                    <w:jc w:val="center"/>
                    <w:rPr>
                      <w:sz w:val="16"/>
                      <w:szCs w:val="16"/>
                    </w:rPr>
                  </w:pPr>
                  <w:r w:rsidRPr="009508B0">
                    <w:rPr>
                      <w:sz w:val="16"/>
                      <w:szCs w:val="16"/>
                    </w:rPr>
                    <w:t> </w:t>
                  </w:r>
                </w:p>
              </w:tc>
            </w:tr>
            <w:tr w:rsidR="009508B0" w:rsidRPr="009508B0" w14:paraId="521C508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33513DB" w14:textId="77777777" w:rsidR="009508B0" w:rsidRPr="009508B0" w:rsidRDefault="009508B0" w:rsidP="009508B0">
                  <w:pPr>
                    <w:jc w:val="center"/>
                    <w:rPr>
                      <w:color w:val="000000"/>
                      <w:sz w:val="16"/>
                      <w:szCs w:val="16"/>
                    </w:rPr>
                  </w:pPr>
                  <w:r w:rsidRPr="009508B0">
                    <w:rPr>
                      <w:color w:val="000000"/>
                      <w:sz w:val="16"/>
                      <w:szCs w:val="16"/>
                    </w:rPr>
                    <w:t>230</w:t>
                  </w:r>
                </w:p>
              </w:tc>
              <w:tc>
                <w:tcPr>
                  <w:tcW w:w="2152" w:type="dxa"/>
                  <w:tcBorders>
                    <w:top w:val="nil"/>
                    <w:left w:val="nil"/>
                    <w:bottom w:val="single" w:sz="4" w:space="0" w:color="auto"/>
                    <w:right w:val="nil"/>
                  </w:tcBorders>
                  <w:shd w:val="clear" w:color="auto" w:fill="auto"/>
                  <w:vAlign w:val="center"/>
                  <w:hideMark/>
                </w:tcPr>
                <w:p w14:paraId="3647928D" w14:textId="77777777" w:rsidR="009508B0" w:rsidRPr="009508B0" w:rsidRDefault="009508B0" w:rsidP="009508B0">
                  <w:pPr>
                    <w:rPr>
                      <w:color w:val="000000"/>
                      <w:sz w:val="16"/>
                      <w:szCs w:val="16"/>
                    </w:rPr>
                  </w:pPr>
                  <w:r w:rsidRPr="009508B0">
                    <w:rPr>
                      <w:color w:val="000000"/>
                      <w:sz w:val="16"/>
                      <w:szCs w:val="16"/>
                    </w:rPr>
                    <w:t>- priekinės grotelės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2CDEFEE"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17A6CF4" w14:textId="77777777" w:rsidR="009508B0" w:rsidRPr="009508B0" w:rsidRDefault="009508B0" w:rsidP="009508B0">
                  <w:pPr>
                    <w:jc w:val="center"/>
                    <w:rPr>
                      <w:b/>
                      <w:bCs/>
                      <w:color w:val="000000"/>
                      <w:sz w:val="16"/>
                      <w:szCs w:val="16"/>
                    </w:rPr>
                  </w:pPr>
                  <w:r w:rsidRPr="009508B0">
                    <w:rPr>
                      <w:b/>
                      <w:bCs/>
                      <w:color w:val="000000"/>
                      <w:sz w:val="16"/>
                      <w:szCs w:val="16"/>
                    </w:rPr>
                    <w:t>1</w:t>
                  </w:r>
                </w:p>
              </w:tc>
              <w:tc>
                <w:tcPr>
                  <w:tcW w:w="920" w:type="dxa"/>
                  <w:tcBorders>
                    <w:top w:val="nil"/>
                    <w:left w:val="nil"/>
                    <w:bottom w:val="single" w:sz="4" w:space="0" w:color="auto"/>
                    <w:right w:val="single" w:sz="4" w:space="0" w:color="auto"/>
                  </w:tcBorders>
                  <w:shd w:val="clear" w:color="auto" w:fill="auto"/>
                  <w:noWrap/>
                  <w:vAlign w:val="center"/>
                  <w:hideMark/>
                </w:tcPr>
                <w:p w14:paraId="30B2B14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2477BB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B62A2B5"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208B13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282DB4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1220B67" w14:textId="77777777" w:rsidR="009508B0" w:rsidRPr="009508B0" w:rsidRDefault="009508B0" w:rsidP="009508B0">
                  <w:pPr>
                    <w:jc w:val="center"/>
                    <w:rPr>
                      <w:sz w:val="16"/>
                      <w:szCs w:val="16"/>
                    </w:rPr>
                  </w:pPr>
                  <w:r w:rsidRPr="009508B0">
                    <w:rPr>
                      <w:sz w:val="16"/>
                      <w:szCs w:val="16"/>
                    </w:rPr>
                    <w:t> </w:t>
                  </w:r>
                </w:p>
              </w:tc>
            </w:tr>
            <w:tr w:rsidR="009508B0" w:rsidRPr="009508B0" w14:paraId="23827BD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3490F6D" w14:textId="77777777" w:rsidR="009508B0" w:rsidRPr="009508B0" w:rsidRDefault="009508B0" w:rsidP="009508B0">
                  <w:pPr>
                    <w:jc w:val="center"/>
                    <w:rPr>
                      <w:color w:val="000000"/>
                      <w:sz w:val="16"/>
                      <w:szCs w:val="16"/>
                    </w:rPr>
                  </w:pPr>
                  <w:r w:rsidRPr="009508B0">
                    <w:rPr>
                      <w:color w:val="000000"/>
                      <w:sz w:val="16"/>
                      <w:szCs w:val="16"/>
                    </w:rPr>
                    <w:t>231</w:t>
                  </w:r>
                </w:p>
              </w:tc>
              <w:tc>
                <w:tcPr>
                  <w:tcW w:w="2152" w:type="dxa"/>
                  <w:tcBorders>
                    <w:top w:val="nil"/>
                    <w:left w:val="nil"/>
                    <w:bottom w:val="single" w:sz="4" w:space="0" w:color="auto"/>
                    <w:right w:val="nil"/>
                  </w:tcBorders>
                  <w:shd w:val="clear" w:color="auto" w:fill="auto"/>
                  <w:vAlign w:val="center"/>
                  <w:hideMark/>
                </w:tcPr>
                <w:p w14:paraId="44E182AB" w14:textId="77777777" w:rsidR="009508B0" w:rsidRPr="009508B0" w:rsidRDefault="009508B0" w:rsidP="009508B0">
                  <w:pPr>
                    <w:rPr>
                      <w:color w:val="000000"/>
                      <w:sz w:val="16"/>
                      <w:szCs w:val="16"/>
                    </w:rPr>
                  </w:pPr>
                  <w:r w:rsidRPr="009508B0">
                    <w:rPr>
                      <w:color w:val="000000"/>
                      <w:sz w:val="16"/>
                      <w:szCs w:val="16"/>
                    </w:rPr>
                    <w:t xml:space="preserve"> -priekinės durys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A5EAB3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CDA652C"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16811D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08047A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44AC65C"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3A8A3B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79CA93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13D295" w14:textId="77777777" w:rsidR="009508B0" w:rsidRPr="009508B0" w:rsidRDefault="009508B0" w:rsidP="009508B0">
                  <w:pPr>
                    <w:jc w:val="center"/>
                    <w:rPr>
                      <w:sz w:val="16"/>
                      <w:szCs w:val="16"/>
                    </w:rPr>
                  </w:pPr>
                  <w:r w:rsidRPr="009508B0">
                    <w:rPr>
                      <w:sz w:val="16"/>
                      <w:szCs w:val="16"/>
                    </w:rPr>
                    <w:t> </w:t>
                  </w:r>
                </w:p>
              </w:tc>
            </w:tr>
            <w:tr w:rsidR="009508B0" w:rsidRPr="009508B0" w14:paraId="2E76009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5FD6B00A" w14:textId="77777777" w:rsidR="009508B0" w:rsidRPr="009508B0" w:rsidRDefault="009508B0" w:rsidP="009508B0">
                  <w:pPr>
                    <w:jc w:val="center"/>
                    <w:rPr>
                      <w:color w:val="000000"/>
                      <w:sz w:val="16"/>
                      <w:szCs w:val="16"/>
                    </w:rPr>
                  </w:pPr>
                  <w:r w:rsidRPr="009508B0">
                    <w:rPr>
                      <w:color w:val="000000"/>
                      <w:sz w:val="16"/>
                      <w:szCs w:val="16"/>
                    </w:rPr>
                    <w:t>232</w:t>
                  </w:r>
                </w:p>
              </w:tc>
              <w:tc>
                <w:tcPr>
                  <w:tcW w:w="2152" w:type="dxa"/>
                  <w:tcBorders>
                    <w:top w:val="nil"/>
                    <w:left w:val="nil"/>
                    <w:bottom w:val="single" w:sz="4" w:space="0" w:color="auto"/>
                    <w:right w:val="nil"/>
                  </w:tcBorders>
                  <w:shd w:val="clear" w:color="auto" w:fill="auto"/>
                  <w:vAlign w:val="center"/>
                  <w:hideMark/>
                </w:tcPr>
                <w:p w14:paraId="4A2C58E8" w14:textId="77777777" w:rsidR="009508B0" w:rsidRPr="009508B0" w:rsidRDefault="009508B0" w:rsidP="009508B0">
                  <w:pPr>
                    <w:rPr>
                      <w:color w:val="000000"/>
                      <w:sz w:val="16"/>
                      <w:szCs w:val="16"/>
                    </w:rPr>
                  </w:pPr>
                  <w:r w:rsidRPr="009508B0">
                    <w:rPr>
                      <w:color w:val="000000"/>
                      <w:sz w:val="16"/>
                      <w:szCs w:val="16"/>
                    </w:rPr>
                    <w:t>- priekinių durų uždarymo mechanizmas su užraktu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25B9DF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2FC8C75B"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4494BCB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919478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9D8ACBF"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86824E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E5BB19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EB7DBBF" w14:textId="77777777" w:rsidR="009508B0" w:rsidRPr="009508B0" w:rsidRDefault="009508B0" w:rsidP="009508B0">
                  <w:pPr>
                    <w:jc w:val="center"/>
                    <w:rPr>
                      <w:sz w:val="16"/>
                      <w:szCs w:val="16"/>
                    </w:rPr>
                  </w:pPr>
                  <w:r w:rsidRPr="009508B0">
                    <w:rPr>
                      <w:sz w:val="16"/>
                      <w:szCs w:val="16"/>
                    </w:rPr>
                    <w:t> </w:t>
                  </w:r>
                </w:p>
              </w:tc>
            </w:tr>
            <w:tr w:rsidR="009508B0" w:rsidRPr="009508B0" w14:paraId="61AF6F1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000137F0" w14:textId="77777777" w:rsidR="009508B0" w:rsidRPr="009508B0" w:rsidRDefault="009508B0" w:rsidP="009508B0">
                  <w:pPr>
                    <w:jc w:val="center"/>
                    <w:rPr>
                      <w:color w:val="000000"/>
                      <w:sz w:val="16"/>
                      <w:szCs w:val="16"/>
                    </w:rPr>
                  </w:pPr>
                  <w:r w:rsidRPr="009508B0">
                    <w:rPr>
                      <w:color w:val="000000"/>
                      <w:sz w:val="16"/>
                      <w:szCs w:val="16"/>
                    </w:rPr>
                    <w:t>233</w:t>
                  </w:r>
                </w:p>
              </w:tc>
              <w:tc>
                <w:tcPr>
                  <w:tcW w:w="2152" w:type="dxa"/>
                  <w:tcBorders>
                    <w:top w:val="nil"/>
                    <w:left w:val="nil"/>
                    <w:bottom w:val="single" w:sz="4" w:space="0" w:color="auto"/>
                    <w:right w:val="nil"/>
                  </w:tcBorders>
                  <w:shd w:val="clear" w:color="auto" w:fill="auto"/>
                  <w:vAlign w:val="center"/>
                  <w:hideMark/>
                </w:tcPr>
                <w:p w14:paraId="49CBA391" w14:textId="77777777" w:rsidR="009508B0" w:rsidRPr="009508B0" w:rsidRDefault="009508B0" w:rsidP="009508B0">
                  <w:pPr>
                    <w:rPr>
                      <w:color w:val="000000"/>
                      <w:sz w:val="16"/>
                      <w:szCs w:val="16"/>
                    </w:rPr>
                  </w:pPr>
                  <w:r w:rsidRPr="009508B0">
                    <w:rPr>
                      <w:color w:val="000000"/>
                      <w:sz w:val="16"/>
                      <w:szCs w:val="16"/>
                    </w:rPr>
                    <w:t>- priekinis sparnas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44EC00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C2A9A45"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96D4A5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0C8EC0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712AF6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22DF5EA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E3FFA7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778D5D1" w14:textId="77777777" w:rsidR="009508B0" w:rsidRPr="009508B0" w:rsidRDefault="009508B0" w:rsidP="009508B0">
                  <w:pPr>
                    <w:jc w:val="center"/>
                    <w:rPr>
                      <w:sz w:val="16"/>
                      <w:szCs w:val="16"/>
                    </w:rPr>
                  </w:pPr>
                  <w:r w:rsidRPr="009508B0">
                    <w:rPr>
                      <w:sz w:val="16"/>
                      <w:szCs w:val="16"/>
                    </w:rPr>
                    <w:t> </w:t>
                  </w:r>
                </w:p>
              </w:tc>
            </w:tr>
            <w:tr w:rsidR="009508B0" w:rsidRPr="009508B0" w14:paraId="76BF3F0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245C017" w14:textId="77777777" w:rsidR="009508B0" w:rsidRPr="009508B0" w:rsidRDefault="009508B0" w:rsidP="009508B0">
                  <w:pPr>
                    <w:jc w:val="center"/>
                    <w:rPr>
                      <w:color w:val="000000"/>
                      <w:sz w:val="16"/>
                      <w:szCs w:val="16"/>
                    </w:rPr>
                  </w:pPr>
                  <w:r w:rsidRPr="009508B0">
                    <w:rPr>
                      <w:color w:val="000000"/>
                      <w:sz w:val="16"/>
                      <w:szCs w:val="16"/>
                    </w:rPr>
                    <w:t>234</w:t>
                  </w:r>
                </w:p>
              </w:tc>
              <w:tc>
                <w:tcPr>
                  <w:tcW w:w="2152" w:type="dxa"/>
                  <w:tcBorders>
                    <w:top w:val="nil"/>
                    <w:left w:val="nil"/>
                    <w:bottom w:val="single" w:sz="4" w:space="0" w:color="auto"/>
                    <w:right w:val="nil"/>
                  </w:tcBorders>
                  <w:shd w:val="clear" w:color="auto" w:fill="auto"/>
                  <w:vAlign w:val="center"/>
                  <w:hideMark/>
                </w:tcPr>
                <w:p w14:paraId="68E6FA0F" w14:textId="77777777" w:rsidR="009508B0" w:rsidRPr="009508B0" w:rsidRDefault="009508B0" w:rsidP="009508B0">
                  <w:pPr>
                    <w:rPr>
                      <w:color w:val="000000"/>
                      <w:sz w:val="16"/>
                      <w:szCs w:val="16"/>
                    </w:rPr>
                  </w:pPr>
                  <w:r w:rsidRPr="009508B0">
                    <w:rPr>
                      <w:color w:val="000000"/>
                      <w:sz w:val="16"/>
                      <w:szCs w:val="16"/>
                    </w:rPr>
                    <w:t>- galinis sparnas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0140B2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1BFBF098"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2B49B78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611D7D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592E06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EB77BD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017290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38D81F4" w14:textId="77777777" w:rsidR="009508B0" w:rsidRPr="009508B0" w:rsidRDefault="009508B0" w:rsidP="009508B0">
                  <w:pPr>
                    <w:jc w:val="center"/>
                    <w:rPr>
                      <w:sz w:val="16"/>
                      <w:szCs w:val="16"/>
                    </w:rPr>
                  </w:pPr>
                  <w:r w:rsidRPr="009508B0">
                    <w:rPr>
                      <w:sz w:val="16"/>
                      <w:szCs w:val="16"/>
                    </w:rPr>
                    <w:t> </w:t>
                  </w:r>
                </w:p>
              </w:tc>
            </w:tr>
            <w:tr w:rsidR="009508B0" w:rsidRPr="009508B0" w14:paraId="4291007E"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1E139F9" w14:textId="77777777" w:rsidR="009508B0" w:rsidRPr="009508B0" w:rsidRDefault="009508B0" w:rsidP="009508B0">
                  <w:pPr>
                    <w:jc w:val="center"/>
                    <w:rPr>
                      <w:color w:val="000000"/>
                      <w:sz w:val="16"/>
                      <w:szCs w:val="16"/>
                    </w:rPr>
                  </w:pPr>
                  <w:r w:rsidRPr="009508B0">
                    <w:rPr>
                      <w:color w:val="000000"/>
                      <w:sz w:val="16"/>
                      <w:szCs w:val="16"/>
                    </w:rPr>
                    <w:t>235</w:t>
                  </w:r>
                </w:p>
              </w:tc>
              <w:tc>
                <w:tcPr>
                  <w:tcW w:w="2152" w:type="dxa"/>
                  <w:tcBorders>
                    <w:top w:val="nil"/>
                    <w:left w:val="nil"/>
                    <w:bottom w:val="single" w:sz="4" w:space="0" w:color="auto"/>
                    <w:right w:val="nil"/>
                  </w:tcBorders>
                  <w:shd w:val="clear" w:color="auto" w:fill="auto"/>
                  <w:vAlign w:val="center"/>
                  <w:hideMark/>
                </w:tcPr>
                <w:p w14:paraId="5879BDE0" w14:textId="77777777" w:rsidR="009508B0" w:rsidRPr="009508B0" w:rsidRDefault="009508B0" w:rsidP="009508B0">
                  <w:pPr>
                    <w:rPr>
                      <w:color w:val="000000"/>
                      <w:sz w:val="16"/>
                      <w:szCs w:val="16"/>
                    </w:rPr>
                  </w:pPr>
                  <w:r w:rsidRPr="009508B0">
                    <w:rPr>
                      <w:color w:val="000000"/>
                      <w:sz w:val="16"/>
                      <w:szCs w:val="16"/>
                    </w:rPr>
                    <w:t>- šoninis galinio vaizdo veidrodis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17631F6"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E67804F"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23B23DA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7F3F92D"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5AAEE1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97CD1C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88AEF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AABF98A" w14:textId="77777777" w:rsidR="009508B0" w:rsidRPr="009508B0" w:rsidRDefault="009508B0" w:rsidP="009508B0">
                  <w:pPr>
                    <w:jc w:val="center"/>
                    <w:rPr>
                      <w:sz w:val="16"/>
                      <w:szCs w:val="16"/>
                    </w:rPr>
                  </w:pPr>
                  <w:r w:rsidRPr="009508B0">
                    <w:rPr>
                      <w:sz w:val="16"/>
                      <w:szCs w:val="16"/>
                    </w:rPr>
                    <w:t> </w:t>
                  </w:r>
                </w:p>
              </w:tc>
            </w:tr>
            <w:tr w:rsidR="009508B0" w:rsidRPr="009508B0" w14:paraId="5BB3065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FCCC80D" w14:textId="77777777" w:rsidR="009508B0" w:rsidRPr="009508B0" w:rsidRDefault="009508B0" w:rsidP="009508B0">
                  <w:pPr>
                    <w:jc w:val="center"/>
                    <w:rPr>
                      <w:color w:val="000000"/>
                      <w:sz w:val="16"/>
                      <w:szCs w:val="16"/>
                    </w:rPr>
                  </w:pPr>
                  <w:r w:rsidRPr="009508B0">
                    <w:rPr>
                      <w:color w:val="000000"/>
                      <w:sz w:val="16"/>
                      <w:szCs w:val="16"/>
                    </w:rPr>
                    <w:t>236</w:t>
                  </w:r>
                </w:p>
              </w:tc>
              <w:tc>
                <w:tcPr>
                  <w:tcW w:w="2152" w:type="dxa"/>
                  <w:tcBorders>
                    <w:top w:val="nil"/>
                    <w:left w:val="nil"/>
                    <w:bottom w:val="single" w:sz="4" w:space="0" w:color="auto"/>
                    <w:right w:val="nil"/>
                  </w:tcBorders>
                  <w:shd w:val="clear" w:color="auto" w:fill="auto"/>
                  <w:vAlign w:val="center"/>
                  <w:hideMark/>
                </w:tcPr>
                <w:p w14:paraId="7E23723C" w14:textId="77777777" w:rsidR="009508B0" w:rsidRPr="009508B0" w:rsidRDefault="009508B0" w:rsidP="009508B0">
                  <w:pPr>
                    <w:rPr>
                      <w:color w:val="000000"/>
                      <w:sz w:val="16"/>
                      <w:szCs w:val="16"/>
                    </w:rPr>
                  </w:pPr>
                  <w:r w:rsidRPr="009508B0">
                    <w:rPr>
                      <w:color w:val="000000"/>
                      <w:sz w:val="16"/>
                      <w:szCs w:val="16"/>
                    </w:rPr>
                    <w:t>- priekinio stiklo guma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0E26DFF"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9A28F66"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C642BFF"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9F8BDD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698943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167BB08B"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23089C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B237E5A" w14:textId="77777777" w:rsidR="009508B0" w:rsidRPr="009508B0" w:rsidRDefault="009508B0" w:rsidP="009508B0">
                  <w:pPr>
                    <w:jc w:val="center"/>
                    <w:rPr>
                      <w:sz w:val="16"/>
                      <w:szCs w:val="16"/>
                    </w:rPr>
                  </w:pPr>
                  <w:r w:rsidRPr="009508B0">
                    <w:rPr>
                      <w:sz w:val="16"/>
                      <w:szCs w:val="16"/>
                    </w:rPr>
                    <w:t> </w:t>
                  </w:r>
                </w:p>
              </w:tc>
            </w:tr>
            <w:tr w:rsidR="009508B0" w:rsidRPr="009508B0" w14:paraId="7F226E2F"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E07ABB8" w14:textId="77777777" w:rsidR="009508B0" w:rsidRPr="009508B0" w:rsidRDefault="009508B0" w:rsidP="009508B0">
                  <w:pPr>
                    <w:jc w:val="center"/>
                    <w:rPr>
                      <w:color w:val="000000"/>
                      <w:sz w:val="16"/>
                      <w:szCs w:val="16"/>
                    </w:rPr>
                  </w:pPr>
                  <w:r w:rsidRPr="009508B0">
                    <w:rPr>
                      <w:color w:val="000000"/>
                      <w:sz w:val="16"/>
                      <w:szCs w:val="16"/>
                    </w:rPr>
                    <w:t>237</w:t>
                  </w:r>
                </w:p>
              </w:tc>
              <w:tc>
                <w:tcPr>
                  <w:tcW w:w="2152" w:type="dxa"/>
                  <w:tcBorders>
                    <w:top w:val="nil"/>
                    <w:left w:val="nil"/>
                    <w:bottom w:val="single" w:sz="4" w:space="0" w:color="auto"/>
                    <w:right w:val="nil"/>
                  </w:tcBorders>
                  <w:shd w:val="clear" w:color="auto" w:fill="auto"/>
                  <w:vAlign w:val="center"/>
                  <w:hideMark/>
                </w:tcPr>
                <w:p w14:paraId="0753A9CF" w14:textId="77777777" w:rsidR="009508B0" w:rsidRPr="009508B0" w:rsidRDefault="009508B0" w:rsidP="009508B0">
                  <w:pPr>
                    <w:rPr>
                      <w:color w:val="000000"/>
                      <w:sz w:val="16"/>
                      <w:szCs w:val="16"/>
                    </w:rPr>
                  </w:pPr>
                  <w:r w:rsidRPr="009508B0">
                    <w:rPr>
                      <w:color w:val="000000"/>
                      <w:sz w:val="16"/>
                      <w:szCs w:val="16"/>
                    </w:rPr>
                    <w:t>- priekinis stiklas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FA61655"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1B3943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149096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59FB441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770B1C7"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960DD5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417EF0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538CD22" w14:textId="77777777" w:rsidR="009508B0" w:rsidRPr="009508B0" w:rsidRDefault="009508B0" w:rsidP="009508B0">
                  <w:pPr>
                    <w:jc w:val="center"/>
                    <w:rPr>
                      <w:sz w:val="16"/>
                      <w:szCs w:val="16"/>
                    </w:rPr>
                  </w:pPr>
                  <w:r w:rsidRPr="009508B0">
                    <w:rPr>
                      <w:sz w:val="16"/>
                      <w:szCs w:val="16"/>
                    </w:rPr>
                    <w:t> </w:t>
                  </w:r>
                </w:p>
              </w:tc>
            </w:tr>
            <w:tr w:rsidR="009508B0" w:rsidRPr="009508B0" w14:paraId="25BF0972"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6EA034C" w14:textId="77777777" w:rsidR="009508B0" w:rsidRPr="009508B0" w:rsidRDefault="009508B0" w:rsidP="009508B0">
                  <w:pPr>
                    <w:jc w:val="center"/>
                    <w:rPr>
                      <w:color w:val="000000"/>
                      <w:sz w:val="16"/>
                      <w:szCs w:val="16"/>
                    </w:rPr>
                  </w:pPr>
                  <w:r w:rsidRPr="009508B0">
                    <w:rPr>
                      <w:color w:val="000000"/>
                      <w:sz w:val="16"/>
                      <w:szCs w:val="16"/>
                    </w:rPr>
                    <w:t>238</w:t>
                  </w:r>
                </w:p>
              </w:tc>
              <w:tc>
                <w:tcPr>
                  <w:tcW w:w="2152" w:type="dxa"/>
                  <w:tcBorders>
                    <w:top w:val="nil"/>
                    <w:left w:val="nil"/>
                    <w:bottom w:val="single" w:sz="4" w:space="0" w:color="auto"/>
                    <w:right w:val="nil"/>
                  </w:tcBorders>
                  <w:shd w:val="clear" w:color="auto" w:fill="auto"/>
                  <w:vAlign w:val="center"/>
                  <w:hideMark/>
                </w:tcPr>
                <w:p w14:paraId="3A8D6F20" w14:textId="77777777" w:rsidR="009508B0" w:rsidRPr="009508B0" w:rsidRDefault="009508B0" w:rsidP="009508B0">
                  <w:pPr>
                    <w:rPr>
                      <w:color w:val="000000"/>
                      <w:sz w:val="16"/>
                      <w:szCs w:val="16"/>
                    </w:rPr>
                  </w:pPr>
                  <w:r w:rsidRPr="009508B0">
                    <w:rPr>
                      <w:color w:val="000000"/>
                      <w:sz w:val="16"/>
                      <w:szCs w:val="16"/>
                    </w:rPr>
                    <w:t>- priekinio lango apiplovimo purkštukas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EECE368"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40DD033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9D24207"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23C04F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396A23D"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4DACE5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92A7A5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DA4C8FB" w14:textId="77777777" w:rsidR="009508B0" w:rsidRPr="009508B0" w:rsidRDefault="009508B0" w:rsidP="009508B0">
                  <w:pPr>
                    <w:jc w:val="center"/>
                    <w:rPr>
                      <w:sz w:val="16"/>
                      <w:szCs w:val="16"/>
                    </w:rPr>
                  </w:pPr>
                  <w:r w:rsidRPr="009508B0">
                    <w:rPr>
                      <w:sz w:val="16"/>
                      <w:szCs w:val="16"/>
                    </w:rPr>
                    <w:t> </w:t>
                  </w:r>
                </w:p>
              </w:tc>
            </w:tr>
            <w:tr w:rsidR="009508B0" w:rsidRPr="009508B0" w14:paraId="1CA64FBD"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CDA2019" w14:textId="77777777" w:rsidR="009508B0" w:rsidRPr="009508B0" w:rsidRDefault="009508B0" w:rsidP="009508B0">
                  <w:pPr>
                    <w:jc w:val="center"/>
                    <w:rPr>
                      <w:color w:val="000000"/>
                      <w:sz w:val="16"/>
                      <w:szCs w:val="16"/>
                    </w:rPr>
                  </w:pPr>
                  <w:r w:rsidRPr="009508B0">
                    <w:rPr>
                      <w:color w:val="000000"/>
                      <w:sz w:val="16"/>
                      <w:szCs w:val="16"/>
                    </w:rPr>
                    <w:t>239</w:t>
                  </w:r>
                </w:p>
              </w:tc>
              <w:tc>
                <w:tcPr>
                  <w:tcW w:w="2152" w:type="dxa"/>
                  <w:tcBorders>
                    <w:top w:val="nil"/>
                    <w:left w:val="nil"/>
                    <w:bottom w:val="single" w:sz="4" w:space="0" w:color="auto"/>
                    <w:right w:val="nil"/>
                  </w:tcBorders>
                  <w:shd w:val="clear" w:color="auto" w:fill="auto"/>
                  <w:vAlign w:val="center"/>
                  <w:hideMark/>
                </w:tcPr>
                <w:p w14:paraId="470E3613" w14:textId="77777777" w:rsidR="009508B0" w:rsidRPr="009508B0" w:rsidRDefault="009508B0" w:rsidP="009508B0">
                  <w:pPr>
                    <w:rPr>
                      <w:color w:val="000000"/>
                      <w:sz w:val="16"/>
                      <w:szCs w:val="16"/>
                    </w:rPr>
                  </w:pPr>
                  <w:r w:rsidRPr="009508B0">
                    <w:rPr>
                      <w:color w:val="000000"/>
                      <w:sz w:val="16"/>
                      <w:szCs w:val="16"/>
                    </w:rPr>
                    <w:t xml:space="preserve">- galinio lango apiplovimo purkštukas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3D4C5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5A5C253"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31CD08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377C35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48E090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7FDD16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F5801C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E487466" w14:textId="77777777" w:rsidR="009508B0" w:rsidRPr="009508B0" w:rsidRDefault="009508B0" w:rsidP="009508B0">
                  <w:pPr>
                    <w:jc w:val="center"/>
                    <w:rPr>
                      <w:sz w:val="16"/>
                      <w:szCs w:val="16"/>
                    </w:rPr>
                  </w:pPr>
                  <w:r w:rsidRPr="009508B0">
                    <w:rPr>
                      <w:sz w:val="16"/>
                      <w:szCs w:val="16"/>
                    </w:rPr>
                    <w:t> </w:t>
                  </w:r>
                </w:p>
              </w:tc>
            </w:tr>
            <w:tr w:rsidR="009508B0" w:rsidRPr="009508B0" w14:paraId="68C77D0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34DC19B" w14:textId="77777777" w:rsidR="009508B0" w:rsidRPr="009508B0" w:rsidRDefault="009508B0" w:rsidP="009508B0">
                  <w:pPr>
                    <w:jc w:val="center"/>
                    <w:rPr>
                      <w:color w:val="000000"/>
                      <w:sz w:val="16"/>
                      <w:szCs w:val="16"/>
                    </w:rPr>
                  </w:pPr>
                  <w:r w:rsidRPr="009508B0">
                    <w:rPr>
                      <w:color w:val="000000"/>
                      <w:sz w:val="16"/>
                      <w:szCs w:val="16"/>
                    </w:rPr>
                    <w:t>240</w:t>
                  </w:r>
                </w:p>
              </w:tc>
              <w:tc>
                <w:tcPr>
                  <w:tcW w:w="2152" w:type="dxa"/>
                  <w:tcBorders>
                    <w:top w:val="nil"/>
                    <w:left w:val="nil"/>
                    <w:bottom w:val="single" w:sz="4" w:space="0" w:color="auto"/>
                    <w:right w:val="nil"/>
                  </w:tcBorders>
                  <w:shd w:val="clear" w:color="auto" w:fill="auto"/>
                  <w:vAlign w:val="center"/>
                  <w:hideMark/>
                </w:tcPr>
                <w:p w14:paraId="490916C6" w14:textId="77777777" w:rsidR="009508B0" w:rsidRPr="009508B0" w:rsidRDefault="009508B0" w:rsidP="009508B0">
                  <w:pPr>
                    <w:rPr>
                      <w:color w:val="000000"/>
                      <w:sz w:val="16"/>
                      <w:szCs w:val="16"/>
                    </w:rPr>
                  </w:pPr>
                  <w:r w:rsidRPr="009508B0">
                    <w:rPr>
                      <w:color w:val="000000"/>
                      <w:sz w:val="16"/>
                      <w:szCs w:val="16"/>
                    </w:rPr>
                    <w:t>- valytuvų mechanizmas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CBB7DF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3FDD983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33249A0B"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E3676B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A74C802"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D29CEC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7EF01F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72B0765" w14:textId="77777777" w:rsidR="009508B0" w:rsidRPr="009508B0" w:rsidRDefault="009508B0" w:rsidP="009508B0">
                  <w:pPr>
                    <w:jc w:val="center"/>
                    <w:rPr>
                      <w:sz w:val="16"/>
                      <w:szCs w:val="16"/>
                    </w:rPr>
                  </w:pPr>
                  <w:r w:rsidRPr="009508B0">
                    <w:rPr>
                      <w:sz w:val="16"/>
                      <w:szCs w:val="16"/>
                    </w:rPr>
                    <w:t> </w:t>
                  </w:r>
                </w:p>
              </w:tc>
            </w:tr>
            <w:tr w:rsidR="009508B0" w:rsidRPr="009508B0" w14:paraId="2839B12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814D02F" w14:textId="77777777" w:rsidR="009508B0" w:rsidRPr="009508B0" w:rsidRDefault="009508B0" w:rsidP="009508B0">
                  <w:pPr>
                    <w:jc w:val="center"/>
                    <w:rPr>
                      <w:color w:val="000000"/>
                      <w:sz w:val="16"/>
                      <w:szCs w:val="16"/>
                    </w:rPr>
                  </w:pPr>
                  <w:r w:rsidRPr="009508B0">
                    <w:rPr>
                      <w:color w:val="000000"/>
                      <w:sz w:val="16"/>
                      <w:szCs w:val="16"/>
                    </w:rPr>
                    <w:t>241</w:t>
                  </w:r>
                </w:p>
              </w:tc>
              <w:tc>
                <w:tcPr>
                  <w:tcW w:w="2152" w:type="dxa"/>
                  <w:tcBorders>
                    <w:top w:val="nil"/>
                    <w:left w:val="nil"/>
                    <w:bottom w:val="single" w:sz="4" w:space="0" w:color="auto"/>
                    <w:right w:val="nil"/>
                  </w:tcBorders>
                  <w:shd w:val="clear" w:color="auto" w:fill="auto"/>
                  <w:noWrap/>
                  <w:vAlign w:val="center"/>
                  <w:hideMark/>
                </w:tcPr>
                <w:p w14:paraId="618375F6" w14:textId="77777777" w:rsidR="009508B0" w:rsidRPr="009508B0" w:rsidRDefault="009508B0" w:rsidP="009508B0">
                  <w:pPr>
                    <w:rPr>
                      <w:color w:val="000000"/>
                      <w:sz w:val="16"/>
                      <w:szCs w:val="16"/>
                    </w:rPr>
                  </w:pPr>
                  <w:r w:rsidRPr="009508B0">
                    <w:rPr>
                      <w:color w:val="000000"/>
                      <w:sz w:val="16"/>
                      <w:szCs w:val="16"/>
                    </w:rPr>
                    <w:t>- valytuvų svirtys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5144DF"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7CBE512"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741FB702"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7FBCAEE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48EB26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15EF53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2F1B94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E5E06D9" w14:textId="77777777" w:rsidR="009508B0" w:rsidRPr="009508B0" w:rsidRDefault="009508B0" w:rsidP="009508B0">
                  <w:pPr>
                    <w:jc w:val="center"/>
                    <w:rPr>
                      <w:sz w:val="16"/>
                      <w:szCs w:val="16"/>
                    </w:rPr>
                  </w:pPr>
                  <w:r w:rsidRPr="009508B0">
                    <w:rPr>
                      <w:sz w:val="16"/>
                      <w:szCs w:val="16"/>
                    </w:rPr>
                    <w:t> </w:t>
                  </w:r>
                </w:p>
              </w:tc>
            </w:tr>
            <w:tr w:rsidR="009508B0" w:rsidRPr="009508B0" w14:paraId="28C4FC0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84E5553" w14:textId="77777777" w:rsidR="009508B0" w:rsidRPr="009508B0" w:rsidRDefault="009508B0" w:rsidP="009508B0">
                  <w:pPr>
                    <w:jc w:val="center"/>
                    <w:rPr>
                      <w:color w:val="000000"/>
                      <w:sz w:val="16"/>
                      <w:szCs w:val="16"/>
                    </w:rPr>
                  </w:pPr>
                  <w:r w:rsidRPr="009508B0">
                    <w:rPr>
                      <w:color w:val="000000"/>
                      <w:sz w:val="16"/>
                      <w:szCs w:val="16"/>
                    </w:rPr>
                    <w:t>242</w:t>
                  </w:r>
                </w:p>
              </w:tc>
              <w:tc>
                <w:tcPr>
                  <w:tcW w:w="2152" w:type="dxa"/>
                  <w:tcBorders>
                    <w:top w:val="nil"/>
                    <w:left w:val="nil"/>
                    <w:bottom w:val="single" w:sz="4" w:space="0" w:color="auto"/>
                    <w:right w:val="nil"/>
                  </w:tcBorders>
                  <w:shd w:val="clear" w:color="auto" w:fill="auto"/>
                  <w:vAlign w:val="center"/>
                  <w:hideMark/>
                </w:tcPr>
                <w:p w14:paraId="002C2C6B" w14:textId="77777777" w:rsidR="009508B0" w:rsidRPr="009508B0" w:rsidRDefault="009508B0" w:rsidP="009508B0">
                  <w:pPr>
                    <w:rPr>
                      <w:color w:val="000000"/>
                      <w:sz w:val="16"/>
                      <w:szCs w:val="16"/>
                    </w:rPr>
                  </w:pPr>
                  <w:r w:rsidRPr="009508B0">
                    <w:rPr>
                      <w:color w:val="000000"/>
                      <w:sz w:val="16"/>
                      <w:szCs w:val="16"/>
                    </w:rPr>
                    <w:t>- valytuvų šluotelės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9B0C17D"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CFBB03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6EA484C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8877D3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0DCAC8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6CD3C4A8"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32C466A"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495FAD8" w14:textId="77777777" w:rsidR="009508B0" w:rsidRPr="009508B0" w:rsidRDefault="009508B0" w:rsidP="009508B0">
                  <w:pPr>
                    <w:jc w:val="center"/>
                    <w:rPr>
                      <w:sz w:val="16"/>
                      <w:szCs w:val="16"/>
                    </w:rPr>
                  </w:pPr>
                  <w:r w:rsidRPr="009508B0">
                    <w:rPr>
                      <w:sz w:val="16"/>
                      <w:szCs w:val="16"/>
                    </w:rPr>
                    <w:t> </w:t>
                  </w:r>
                </w:p>
              </w:tc>
            </w:tr>
            <w:tr w:rsidR="009508B0" w:rsidRPr="009508B0" w14:paraId="0EB2D22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28044313" w14:textId="77777777" w:rsidR="009508B0" w:rsidRPr="009508B0" w:rsidRDefault="009508B0" w:rsidP="009508B0">
                  <w:pPr>
                    <w:jc w:val="center"/>
                    <w:rPr>
                      <w:color w:val="000000"/>
                      <w:sz w:val="16"/>
                      <w:szCs w:val="16"/>
                    </w:rPr>
                  </w:pPr>
                  <w:r w:rsidRPr="009508B0">
                    <w:rPr>
                      <w:color w:val="000000"/>
                      <w:sz w:val="16"/>
                      <w:szCs w:val="16"/>
                    </w:rPr>
                    <w:t>243</w:t>
                  </w:r>
                </w:p>
              </w:tc>
              <w:tc>
                <w:tcPr>
                  <w:tcW w:w="2152" w:type="dxa"/>
                  <w:tcBorders>
                    <w:top w:val="nil"/>
                    <w:left w:val="nil"/>
                    <w:bottom w:val="single" w:sz="4" w:space="0" w:color="auto"/>
                    <w:right w:val="nil"/>
                  </w:tcBorders>
                  <w:shd w:val="clear" w:color="auto" w:fill="auto"/>
                  <w:vAlign w:val="center"/>
                  <w:hideMark/>
                </w:tcPr>
                <w:p w14:paraId="468DF6C9" w14:textId="77777777" w:rsidR="009508B0" w:rsidRPr="009508B0" w:rsidRDefault="009508B0" w:rsidP="009508B0">
                  <w:pPr>
                    <w:rPr>
                      <w:color w:val="000000"/>
                      <w:sz w:val="16"/>
                      <w:szCs w:val="16"/>
                    </w:rPr>
                  </w:pPr>
                  <w:r w:rsidRPr="009508B0">
                    <w:rPr>
                      <w:color w:val="000000"/>
                      <w:sz w:val="16"/>
                      <w:szCs w:val="16"/>
                    </w:rPr>
                    <w:t>- durų stiklo kėlimo mechanizmas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F41506A"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7B6D2B8"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auto" w:fill="auto"/>
                  <w:noWrap/>
                  <w:vAlign w:val="center"/>
                  <w:hideMark/>
                </w:tcPr>
                <w:p w14:paraId="5BBE9903"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3A00DC7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E166293"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BD074B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71AB67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6D61A10" w14:textId="77777777" w:rsidR="009508B0" w:rsidRPr="009508B0" w:rsidRDefault="009508B0" w:rsidP="009508B0">
                  <w:pPr>
                    <w:jc w:val="center"/>
                    <w:rPr>
                      <w:sz w:val="16"/>
                      <w:szCs w:val="16"/>
                    </w:rPr>
                  </w:pPr>
                  <w:r w:rsidRPr="009508B0">
                    <w:rPr>
                      <w:sz w:val="16"/>
                      <w:szCs w:val="16"/>
                    </w:rPr>
                    <w:t> </w:t>
                  </w:r>
                </w:p>
              </w:tc>
            </w:tr>
            <w:tr w:rsidR="009508B0" w:rsidRPr="009508B0" w14:paraId="37B224FC"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35AD49" w14:textId="77777777" w:rsidR="009508B0" w:rsidRPr="009508B0" w:rsidRDefault="009508B0" w:rsidP="009508B0">
                  <w:pPr>
                    <w:jc w:val="center"/>
                    <w:rPr>
                      <w:color w:val="000000"/>
                      <w:sz w:val="16"/>
                      <w:szCs w:val="16"/>
                    </w:rPr>
                  </w:pPr>
                  <w:r w:rsidRPr="009508B0">
                    <w:rPr>
                      <w:color w:val="000000"/>
                      <w:sz w:val="16"/>
                      <w:szCs w:val="16"/>
                    </w:rPr>
                    <w:t>244</w:t>
                  </w:r>
                </w:p>
              </w:tc>
              <w:tc>
                <w:tcPr>
                  <w:tcW w:w="2152" w:type="dxa"/>
                  <w:tcBorders>
                    <w:top w:val="nil"/>
                    <w:left w:val="nil"/>
                    <w:bottom w:val="single" w:sz="4" w:space="0" w:color="auto"/>
                    <w:right w:val="nil"/>
                  </w:tcBorders>
                  <w:shd w:val="clear" w:color="auto" w:fill="auto"/>
                  <w:vAlign w:val="center"/>
                  <w:hideMark/>
                </w:tcPr>
                <w:p w14:paraId="0F45B86B" w14:textId="77777777" w:rsidR="009508B0" w:rsidRPr="009508B0" w:rsidRDefault="009508B0" w:rsidP="009508B0">
                  <w:pPr>
                    <w:rPr>
                      <w:color w:val="000000"/>
                      <w:sz w:val="16"/>
                      <w:szCs w:val="16"/>
                    </w:rPr>
                  </w:pPr>
                  <w:r w:rsidRPr="009508B0">
                    <w:rPr>
                      <w:color w:val="000000"/>
                      <w:sz w:val="16"/>
                      <w:szCs w:val="16"/>
                    </w:rPr>
                    <w:t>- šoninis stiklas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0C08DC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760AF762"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DC1556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CF5231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350BDD8"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B8FC4A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57956C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02DBAB" w14:textId="77777777" w:rsidR="009508B0" w:rsidRPr="009508B0" w:rsidRDefault="009508B0" w:rsidP="009508B0">
                  <w:pPr>
                    <w:jc w:val="center"/>
                    <w:rPr>
                      <w:sz w:val="16"/>
                      <w:szCs w:val="16"/>
                    </w:rPr>
                  </w:pPr>
                  <w:r w:rsidRPr="009508B0">
                    <w:rPr>
                      <w:sz w:val="16"/>
                      <w:szCs w:val="16"/>
                    </w:rPr>
                    <w:t> </w:t>
                  </w:r>
                </w:p>
              </w:tc>
            </w:tr>
            <w:tr w:rsidR="009508B0" w:rsidRPr="009508B0" w14:paraId="3445868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841A6BF" w14:textId="77777777" w:rsidR="009508B0" w:rsidRPr="009508B0" w:rsidRDefault="009508B0" w:rsidP="009508B0">
                  <w:pPr>
                    <w:jc w:val="center"/>
                    <w:rPr>
                      <w:color w:val="000000"/>
                      <w:sz w:val="16"/>
                      <w:szCs w:val="16"/>
                    </w:rPr>
                  </w:pPr>
                  <w:r w:rsidRPr="009508B0">
                    <w:rPr>
                      <w:color w:val="000000"/>
                      <w:sz w:val="16"/>
                      <w:szCs w:val="16"/>
                    </w:rPr>
                    <w:t>245</w:t>
                  </w:r>
                </w:p>
              </w:tc>
              <w:tc>
                <w:tcPr>
                  <w:tcW w:w="2152" w:type="dxa"/>
                  <w:tcBorders>
                    <w:top w:val="nil"/>
                    <w:left w:val="nil"/>
                    <w:bottom w:val="single" w:sz="4" w:space="0" w:color="auto"/>
                    <w:right w:val="nil"/>
                  </w:tcBorders>
                  <w:shd w:val="clear" w:color="auto" w:fill="auto"/>
                  <w:vAlign w:val="center"/>
                  <w:hideMark/>
                </w:tcPr>
                <w:p w14:paraId="19A6C701" w14:textId="77777777" w:rsidR="009508B0" w:rsidRPr="009508B0" w:rsidRDefault="009508B0" w:rsidP="009508B0">
                  <w:pPr>
                    <w:rPr>
                      <w:color w:val="000000"/>
                      <w:sz w:val="16"/>
                      <w:szCs w:val="16"/>
                    </w:rPr>
                  </w:pPr>
                  <w:r w:rsidRPr="009508B0">
                    <w:rPr>
                      <w:color w:val="000000"/>
                      <w:sz w:val="16"/>
                      <w:szCs w:val="16"/>
                    </w:rPr>
                    <w:t>- galinis stiklas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E2D2E22"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164F8DBE"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04FD7F21"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C02C4F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14A34FB"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6DF5C7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1EA6464"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81A4E95" w14:textId="77777777" w:rsidR="009508B0" w:rsidRPr="009508B0" w:rsidRDefault="009508B0" w:rsidP="009508B0">
                  <w:pPr>
                    <w:jc w:val="center"/>
                    <w:rPr>
                      <w:sz w:val="16"/>
                      <w:szCs w:val="16"/>
                    </w:rPr>
                  </w:pPr>
                  <w:r w:rsidRPr="009508B0">
                    <w:rPr>
                      <w:sz w:val="16"/>
                      <w:szCs w:val="16"/>
                    </w:rPr>
                    <w:t> </w:t>
                  </w:r>
                </w:p>
              </w:tc>
            </w:tr>
            <w:tr w:rsidR="009508B0" w:rsidRPr="009508B0" w14:paraId="12A2490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A464E5E" w14:textId="77777777" w:rsidR="009508B0" w:rsidRPr="009508B0" w:rsidRDefault="009508B0" w:rsidP="009508B0">
                  <w:pPr>
                    <w:jc w:val="center"/>
                    <w:rPr>
                      <w:color w:val="000000"/>
                      <w:sz w:val="16"/>
                      <w:szCs w:val="16"/>
                    </w:rPr>
                  </w:pPr>
                  <w:r w:rsidRPr="009508B0">
                    <w:rPr>
                      <w:color w:val="000000"/>
                      <w:sz w:val="16"/>
                      <w:szCs w:val="16"/>
                    </w:rPr>
                    <w:t>246</w:t>
                  </w:r>
                </w:p>
              </w:tc>
              <w:tc>
                <w:tcPr>
                  <w:tcW w:w="2152" w:type="dxa"/>
                  <w:tcBorders>
                    <w:top w:val="nil"/>
                    <w:left w:val="nil"/>
                    <w:bottom w:val="single" w:sz="4" w:space="0" w:color="auto"/>
                    <w:right w:val="nil"/>
                  </w:tcBorders>
                  <w:shd w:val="clear" w:color="000000" w:fill="FFFFFF"/>
                  <w:vAlign w:val="center"/>
                  <w:hideMark/>
                </w:tcPr>
                <w:p w14:paraId="263952E1" w14:textId="77777777" w:rsidR="009508B0" w:rsidRPr="009508B0" w:rsidRDefault="009508B0" w:rsidP="009508B0">
                  <w:pPr>
                    <w:rPr>
                      <w:color w:val="000000"/>
                      <w:sz w:val="16"/>
                      <w:szCs w:val="16"/>
                    </w:rPr>
                  </w:pPr>
                  <w:r w:rsidRPr="009508B0">
                    <w:rPr>
                      <w:color w:val="000000"/>
                      <w:sz w:val="16"/>
                      <w:szCs w:val="16"/>
                    </w:rPr>
                    <w:t xml:space="preserve"> -galinės durys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02D3658"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618A6EB6"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16C6246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A6FFF1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59A674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4F79F38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48053D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A1E2C9D" w14:textId="77777777" w:rsidR="009508B0" w:rsidRPr="009508B0" w:rsidRDefault="009508B0" w:rsidP="009508B0">
                  <w:pPr>
                    <w:jc w:val="center"/>
                    <w:rPr>
                      <w:sz w:val="16"/>
                      <w:szCs w:val="16"/>
                    </w:rPr>
                  </w:pPr>
                  <w:r w:rsidRPr="009508B0">
                    <w:rPr>
                      <w:sz w:val="16"/>
                      <w:szCs w:val="16"/>
                    </w:rPr>
                    <w:t> </w:t>
                  </w:r>
                </w:p>
              </w:tc>
            </w:tr>
            <w:tr w:rsidR="009508B0" w:rsidRPr="009508B0" w14:paraId="4A6D72A6"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6D81151" w14:textId="77777777" w:rsidR="009508B0" w:rsidRPr="009508B0" w:rsidRDefault="009508B0" w:rsidP="009508B0">
                  <w:pPr>
                    <w:jc w:val="center"/>
                    <w:rPr>
                      <w:color w:val="000000"/>
                      <w:sz w:val="16"/>
                      <w:szCs w:val="16"/>
                    </w:rPr>
                  </w:pPr>
                  <w:r w:rsidRPr="009508B0">
                    <w:rPr>
                      <w:color w:val="000000"/>
                      <w:sz w:val="16"/>
                      <w:szCs w:val="16"/>
                    </w:rPr>
                    <w:t>247</w:t>
                  </w:r>
                </w:p>
              </w:tc>
              <w:tc>
                <w:tcPr>
                  <w:tcW w:w="2152" w:type="dxa"/>
                  <w:tcBorders>
                    <w:top w:val="nil"/>
                    <w:left w:val="nil"/>
                    <w:bottom w:val="single" w:sz="4" w:space="0" w:color="auto"/>
                    <w:right w:val="nil"/>
                  </w:tcBorders>
                  <w:shd w:val="clear" w:color="000000" w:fill="FFFFFF"/>
                  <w:vAlign w:val="center"/>
                  <w:hideMark/>
                </w:tcPr>
                <w:p w14:paraId="5A1D3BB9" w14:textId="77777777" w:rsidR="009508B0" w:rsidRPr="009508B0" w:rsidRDefault="009508B0" w:rsidP="009508B0">
                  <w:pPr>
                    <w:rPr>
                      <w:color w:val="000000"/>
                      <w:sz w:val="16"/>
                      <w:szCs w:val="16"/>
                    </w:rPr>
                  </w:pPr>
                  <w:r w:rsidRPr="009508B0">
                    <w:rPr>
                      <w:color w:val="000000"/>
                      <w:sz w:val="16"/>
                      <w:szCs w:val="16"/>
                    </w:rPr>
                    <w:t>- amortizatorius variklio gaubto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E89063E"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9C150CA"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68452E2C"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1093131"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8B0EB29"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563A4CE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5A4041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03CE015" w14:textId="77777777" w:rsidR="009508B0" w:rsidRPr="009508B0" w:rsidRDefault="009508B0" w:rsidP="009508B0">
                  <w:pPr>
                    <w:jc w:val="center"/>
                    <w:rPr>
                      <w:sz w:val="16"/>
                      <w:szCs w:val="16"/>
                    </w:rPr>
                  </w:pPr>
                  <w:r w:rsidRPr="009508B0">
                    <w:rPr>
                      <w:sz w:val="16"/>
                      <w:szCs w:val="16"/>
                    </w:rPr>
                    <w:t> </w:t>
                  </w:r>
                </w:p>
              </w:tc>
            </w:tr>
            <w:tr w:rsidR="009508B0" w:rsidRPr="009508B0" w14:paraId="2935DEBB"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3D42F28" w14:textId="77777777" w:rsidR="009508B0" w:rsidRPr="009508B0" w:rsidRDefault="009508B0" w:rsidP="009508B0">
                  <w:pPr>
                    <w:jc w:val="center"/>
                    <w:rPr>
                      <w:color w:val="000000"/>
                      <w:sz w:val="16"/>
                      <w:szCs w:val="16"/>
                    </w:rPr>
                  </w:pPr>
                  <w:r w:rsidRPr="009508B0">
                    <w:rPr>
                      <w:color w:val="000000"/>
                      <w:sz w:val="16"/>
                      <w:szCs w:val="16"/>
                    </w:rPr>
                    <w:t>248</w:t>
                  </w:r>
                </w:p>
              </w:tc>
              <w:tc>
                <w:tcPr>
                  <w:tcW w:w="2152" w:type="dxa"/>
                  <w:tcBorders>
                    <w:top w:val="nil"/>
                    <w:left w:val="nil"/>
                    <w:bottom w:val="single" w:sz="4" w:space="0" w:color="auto"/>
                    <w:right w:val="nil"/>
                  </w:tcBorders>
                  <w:shd w:val="clear" w:color="000000" w:fill="FFFFFF"/>
                  <w:vAlign w:val="center"/>
                  <w:hideMark/>
                </w:tcPr>
                <w:p w14:paraId="5E21FE1A" w14:textId="77777777" w:rsidR="009508B0" w:rsidRPr="009508B0" w:rsidRDefault="009508B0" w:rsidP="009508B0">
                  <w:pPr>
                    <w:rPr>
                      <w:color w:val="000000"/>
                      <w:sz w:val="16"/>
                      <w:szCs w:val="16"/>
                    </w:rPr>
                  </w:pPr>
                  <w:r w:rsidRPr="009508B0">
                    <w:rPr>
                      <w:color w:val="000000"/>
                      <w:sz w:val="16"/>
                      <w:szCs w:val="16"/>
                    </w:rPr>
                    <w:t xml:space="preserve">- lynas su apsauga variklio dangčio atidarymo </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91E0CDA"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0DFE620"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588C5F25"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1C2B02A8"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11B64E"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78BAEE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C24C6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CF90B5D" w14:textId="77777777" w:rsidR="009508B0" w:rsidRPr="009508B0" w:rsidRDefault="009508B0" w:rsidP="009508B0">
                  <w:pPr>
                    <w:jc w:val="center"/>
                    <w:rPr>
                      <w:sz w:val="16"/>
                      <w:szCs w:val="16"/>
                    </w:rPr>
                  </w:pPr>
                  <w:r w:rsidRPr="009508B0">
                    <w:rPr>
                      <w:sz w:val="16"/>
                      <w:szCs w:val="16"/>
                    </w:rPr>
                    <w:t> </w:t>
                  </w:r>
                </w:p>
              </w:tc>
            </w:tr>
            <w:tr w:rsidR="009508B0" w:rsidRPr="009508B0" w14:paraId="759DD33A"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12AE6DCC" w14:textId="77777777" w:rsidR="009508B0" w:rsidRPr="009508B0" w:rsidRDefault="009508B0" w:rsidP="009508B0">
                  <w:pPr>
                    <w:jc w:val="center"/>
                    <w:rPr>
                      <w:color w:val="000000"/>
                      <w:sz w:val="16"/>
                      <w:szCs w:val="16"/>
                    </w:rPr>
                  </w:pPr>
                  <w:r w:rsidRPr="009508B0">
                    <w:rPr>
                      <w:color w:val="000000"/>
                      <w:sz w:val="16"/>
                      <w:szCs w:val="16"/>
                    </w:rPr>
                    <w:t>249</w:t>
                  </w:r>
                </w:p>
              </w:tc>
              <w:tc>
                <w:tcPr>
                  <w:tcW w:w="2152" w:type="dxa"/>
                  <w:tcBorders>
                    <w:top w:val="nil"/>
                    <w:left w:val="nil"/>
                    <w:bottom w:val="single" w:sz="4" w:space="0" w:color="auto"/>
                    <w:right w:val="nil"/>
                  </w:tcBorders>
                  <w:shd w:val="clear" w:color="000000" w:fill="FFFFFF"/>
                  <w:vAlign w:val="center"/>
                  <w:hideMark/>
                </w:tcPr>
                <w:p w14:paraId="48B6F7FC" w14:textId="77777777" w:rsidR="009508B0" w:rsidRPr="009508B0" w:rsidRDefault="009508B0" w:rsidP="009508B0">
                  <w:pPr>
                    <w:rPr>
                      <w:color w:val="000000"/>
                      <w:sz w:val="16"/>
                      <w:szCs w:val="16"/>
                    </w:rPr>
                  </w:pPr>
                  <w:r w:rsidRPr="009508B0">
                    <w:rPr>
                      <w:color w:val="000000"/>
                      <w:sz w:val="16"/>
                      <w:szCs w:val="16"/>
                    </w:rPr>
                    <w:t>- užraktas variklio gaubto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E546653"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76E64794"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B54F944"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05EB935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7FA71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713A630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7F570B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F2C5DF" w14:textId="77777777" w:rsidR="009508B0" w:rsidRPr="009508B0" w:rsidRDefault="009508B0" w:rsidP="009508B0">
                  <w:pPr>
                    <w:jc w:val="center"/>
                    <w:rPr>
                      <w:sz w:val="16"/>
                      <w:szCs w:val="16"/>
                    </w:rPr>
                  </w:pPr>
                  <w:r w:rsidRPr="009508B0">
                    <w:rPr>
                      <w:sz w:val="16"/>
                      <w:szCs w:val="16"/>
                    </w:rPr>
                    <w:t> </w:t>
                  </w:r>
                </w:p>
              </w:tc>
            </w:tr>
            <w:tr w:rsidR="009508B0" w:rsidRPr="009508B0" w14:paraId="766700F7"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42BD4265" w14:textId="77777777" w:rsidR="009508B0" w:rsidRPr="009508B0" w:rsidRDefault="009508B0" w:rsidP="009508B0">
                  <w:pPr>
                    <w:jc w:val="center"/>
                    <w:rPr>
                      <w:color w:val="000000"/>
                      <w:sz w:val="16"/>
                      <w:szCs w:val="16"/>
                    </w:rPr>
                  </w:pPr>
                  <w:r w:rsidRPr="009508B0">
                    <w:rPr>
                      <w:color w:val="000000"/>
                      <w:sz w:val="16"/>
                      <w:szCs w:val="16"/>
                    </w:rPr>
                    <w:t>250</w:t>
                  </w:r>
                </w:p>
              </w:tc>
              <w:tc>
                <w:tcPr>
                  <w:tcW w:w="2152" w:type="dxa"/>
                  <w:tcBorders>
                    <w:top w:val="nil"/>
                    <w:left w:val="nil"/>
                    <w:bottom w:val="single" w:sz="4" w:space="0" w:color="auto"/>
                    <w:right w:val="nil"/>
                  </w:tcBorders>
                  <w:shd w:val="clear" w:color="auto" w:fill="auto"/>
                  <w:vAlign w:val="center"/>
                  <w:hideMark/>
                </w:tcPr>
                <w:p w14:paraId="71A8ECF0" w14:textId="77777777" w:rsidR="009508B0" w:rsidRPr="009508B0" w:rsidRDefault="009508B0" w:rsidP="009508B0">
                  <w:pPr>
                    <w:rPr>
                      <w:color w:val="000000"/>
                      <w:sz w:val="16"/>
                      <w:szCs w:val="16"/>
                    </w:rPr>
                  </w:pPr>
                  <w:r w:rsidRPr="009508B0">
                    <w:rPr>
                      <w:color w:val="000000"/>
                      <w:sz w:val="16"/>
                      <w:szCs w:val="16"/>
                    </w:rPr>
                    <w:t>-galinių durų uždarymo mechanizmas su užraktu (</w:t>
                  </w:r>
                  <w:proofErr w:type="spellStart"/>
                  <w:r w:rsidRPr="009508B0">
                    <w:rPr>
                      <w:color w:val="000000"/>
                      <w:sz w:val="16"/>
                      <w:szCs w:val="16"/>
                    </w:rPr>
                    <w:t>kompl</w:t>
                  </w:r>
                  <w:proofErr w:type="spellEnd"/>
                  <w:r w:rsidRPr="009508B0">
                    <w:rPr>
                      <w:color w:val="000000"/>
                      <w:sz w:val="16"/>
                      <w:szCs w:val="16"/>
                    </w:rPr>
                    <w:t>.)</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896A1A1" w14:textId="77777777" w:rsidR="009508B0" w:rsidRPr="009508B0" w:rsidRDefault="009508B0" w:rsidP="009508B0">
                  <w:pPr>
                    <w:jc w:val="center"/>
                    <w:rPr>
                      <w:color w:val="000000"/>
                      <w:sz w:val="16"/>
                      <w:szCs w:val="16"/>
                    </w:rPr>
                  </w:pPr>
                  <w:proofErr w:type="spellStart"/>
                  <w:r w:rsidRPr="009508B0">
                    <w:rPr>
                      <w:color w:val="000000"/>
                      <w:sz w:val="16"/>
                      <w:szCs w:val="16"/>
                    </w:rPr>
                    <w:t>kompl</w:t>
                  </w:r>
                  <w:proofErr w:type="spellEnd"/>
                  <w:r w:rsidRPr="009508B0">
                    <w:rPr>
                      <w:color w:val="000000"/>
                      <w:sz w:val="16"/>
                      <w:szCs w:val="16"/>
                    </w:rPr>
                    <w:t>.</w:t>
                  </w:r>
                </w:p>
              </w:tc>
              <w:tc>
                <w:tcPr>
                  <w:tcW w:w="1280" w:type="dxa"/>
                  <w:tcBorders>
                    <w:top w:val="nil"/>
                    <w:left w:val="nil"/>
                    <w:bottom w:val="single" w:sz="4" w:space="0" w:color="auto"/>
                    <w:right w:val="single" w:sz="4" w:space="0" w:color="auto"/>
                  </w:tcBorders>
                  <w:shd w:val="clear" w:color="auto" w:fill="auto"/>
                  <w:vAlign w:val="center"/>
                  <w:hideMark/>
                </w:tcPr>
                <w:p w14:paraId="45C393CD" w14:textId="77777777" w:rsidR="009508B0" w:rsidRPr="009508B0" w:rsidRDefault="009508B0" w:rsidP="009508B0">
                  <w:pPr>
                    <w:jc w:val="center"/>
                    <w:rPr>
                      <w:b/>
                      <w:bCs/>
                      <w:color w:val="000000"/>
                      <w:sz w:val="16"/>
                      <w:szCs w:val="16"/>
                    </w:rPr>
                  </w:pPr>
                  <w:r w:rsidRPr="009508B0">
                    <w:rPr>
                      <w:b/>
                      <w:bCs/>
                      <w:color w:val="000000"/>
                      <w:sz w:val="16"/>
                      <w:szCs w:val="16"/>
                    </w:rPr>
                    <w:t>4</w:t>
                  </w:r>
                </w:p>
              </w:tc>
              <w:tc>
                <w:tcPr>
                  <w:tcW w:w="920" w:type="dxa"/>
                  <w:tcBorders>
                    <w:top w:val="nil"/>
                    <w:left w:val="nil"/>
                    <w:bottom w:val="single" w:sz="4" w:space="0" w:color="auto"/>
                    <w:right w:val="single" w:sz="4" w:space="0" w:color="auto"/>
                  </w:tcBorders>
                  <w:shd w:val="clear" w:color="auto" w:fill="auto"/>
                  <w:noWrap/>
                  <w:vAlign w:val="center"/>
                  <w:hideMark/>
                </w:tcPr>
                <w:p w14:paraId="7B09F21E"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479A502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601A756"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087D467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904195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D4E0D74" w14:textId="77777777" w:rsidR="009508B0" w:rsidRPr="009508B0" w:rsidRDefault="009508B0" w:rsidP="009508B0">
                  <w:pPr>
                    <w:jc w:val="center"/>
                    <w:rPr>
                      <w:sz w:val="16"/>
                      <w:szCs w:val="16"/>
                    </w:rPr>
                  </w:pPr>
                  <w:r w:rsidRPr="009508B0">
                    <w:rPr>
                      <w:sz w:val="16"/>
                      <w:szCs w:val="16"/>
                    </w:rPr>
                    <w:t> </w:t>
                  </w:r>
                </w:p>
              </w:tc>
            </w:tr>
            <w:tr w:rsidR="009508B0" w:rsidRPr="009508B0" w14:paraId="7DACA685"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89CFE29" w14:textId="77777777" w:rsidR="009508B0" w:rsidRPr="009508B0" w:rsidRDefault="009508B0" w:rsidP="009508B0">
                  <w:pPr>
                    <w:jc w:val="center"/>
                    <w:rPr>
                      <w:color w:val="000000"/>
                      <w:sz w:val="16"/>
                      <w:szCs w:val="16"/>
                    </w:rPr>
                  </w:pPr>
                  <w:r w:rsidRPr="009508B0">
                    <w:rPr>
                      <w:color w:val="000000"/>
                      <w:sz w:val="16"/>
                      <w:szCs w:val="16"/>
                    </w:rPr>
                    <w:t>251</w:t>
                  </w:r>
                </w:p>
              </w:tc>
              <w:tc>
                <w:tcPr>
                  <w:tcW w:w="2152" w:type="dxa"/>
                  <w:tcBorders>
                    <w:top w:val="nil"/>
                    <w:left w:val="nil"/>
                    <w:bottom w:val="single" w:sz="4" w:space="0" w:color="auto"/>
                    <w:right w:val="nil"/>
                  </w:tcBorders>
                  <w:shd w:val="clear" w:color="auto" w:fill="auto"/>
                  <w:vAlign w:val="center"/>
                  <w:hideMark/>
                </w:tcPr>
                <w:p w14:paraId="69CF639A" w14:textId="77777777" w:rsidR="009508B0" w:rsidRPr="009508B0" w:rsidRDefault="009508B0" w:rsidP="009508B0">
                  <w:pPr>
                    <w:rPr>
                      <w:color w:val="000000"/>
                      <w:sz w:val="16"/>
                      <w:szCs w:val="16"/>
                    </w:rPr>
                  </w:pPr>
                  <w:r w:rsidRPr="009508B0">
                    <w:rPr>
                      <w:color w:val="000000"/>
                      <w:sz w:val="16"/>
                      <w:szCs w:val="16"/>
                    </w:rPr>
                    <w:t>-kėbulo dažymas įskaitant medžiagas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42CFCB0" w14:textId="77777777" w:rsidR="009508B0" w:rsidRPr="009508B0" w:rsidRDefault="009508B0" w:rsidP="009508B0">
                  <w:pPr>
                    <w:jc w:val="center"/>
                    <w:rPr>
                      <w:color w:val="000000"/>
                      <w:sz w:val="16"/>
                      <w:szCs w:val="16"/>
                    </w:rPr>
                  </w:pPr>
                  <w:r w:rsidRPr="009508B0">
                    <w:rPr>
                      <w:color w:val="000000"/>
                      <w:sz w:val="16"/>
                      <w:szCs w:val="16"/>
                    </w:rPr>
                    <w:t>valanda</w:t>
                  </w:r>
                </w:p>
              </w:tc>
              <w:tc>
                <w:tcPr>
                  <w:tcW w:w="1280" w:type="dxa"/>
                  <w:tcBorders>
                    <w:top w:val="nil"/>
                    <w:left w:val="nil"/>
                    <w:bottom w:val="single" w:sz="4" w:space="0" w:color="auto"/>
                    <w:right w:val="single" w:sz="4" w:space="0" w:color="auto"/>
                  </w:tcBorders>
                  <w:shd w:val="clear" w:color="auto" w:fill="auto"/>
                  <w:vAlign w:val="center"/>
                  <w:hideMark/>
                </w:tcPr>
                <w:p w14:paraId="5CE6BB6F" w14:textId="77777777" w:rsidR="009508B0" w:rsidRPr="009508B0" w:rsidRDefault="009508B0" w:rsidP="009508B0">
                  <w:pPr>
                    <w:jc w:val="center"/>
                    <w:rPr>
                      <w:b/>
                      <w:bCs/>
                      <w:color w:val="000000"/>
                      <w:sz w:val="16"/>
                      <w:szCs w:val="16"/>
                    </w:rPr>
                  </w:pPr>
                  <w:r w:rsidRPr="009508B0">
                    <w:rPr>
                      <w:b/>
                      <w:bCs/>
                      <w:color w:val="000000"/>
                      <w:sz w:val="16"/>
                      <w:szCs w:val="16"/>
                    </w:rPr>
                    <w:t>150</w:t>
                  </w:r>
                </w:p>
              </w:tc>
              <w:tc>
                <w:tcPr>
                  <w:tcW w:w="920" w:type="dxa"/>
                  <w:tcBorders>
                    <w:top w:val="nil"/>
                    <w:left w:val="nil"/>
                    <w:bottom w:val="single" w:sz="4" w:space="0" w:color="auto"/>
                    <w:right w:val="single" w:sz="4" w:space="0" w:color="auto"/>
                  </w:tcBorders>
                  <w:shd w:val="clear" w:color="auto" w:fill="auto"/>
                  <w:noWrap/>
                  <w:vAlign w:val="center"/>
                  <w:hideMark/>
                </w:tcPr>
                <w:p w14:paraId="1AB186D0"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278DAC3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1145482"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03FABE3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5612126"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A417EDD" w14:textId="77777777" w:rsidR="009508B0" w:rsidRPr="009508B0" w:rsidRDefault="009508B0" w:rsidP="009508B0">
                  <w:pPr>
                    <w:jc w:val="center"/>
                    <w:rPr>
                      <w:sz w:val="16"/>
                      <w:szCs w:val="16"/>
                    </w:rPr>
                  </w:pPr>
                  <w:r w:rsidRPr="009508B0">
                    <w:rPr>
                      <w:sz w:val="16"/>
                      <w:szCs w:val="16"/>
                    </w:rPr>
                    <w:t> </w:t>
                  </w:r>
                </w:p>
              </w:tc>
            </w:tr>
            <w:tr w:rsidR="009508B0" w:rsidRPr="009508B0" w14:paraId="0126AB84"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637D2C08" w14:textId="77777777" w:rsidR="009508B0" w:rsidRPr="009508B0" w:rsidRDefault="009508B0" w:rsidP="009508B0">
                  <w:pPr>
                    <w:jc w:val="center"/>
                    <w:rPr>
                      <w:color w:val="000000"/>
                      <w:sz w:val="16"/>
                      <w:szCs w:val="16"/>
                    </w:rPr>
                  </w:pPr>
                  <w:r w:rsidRPr="009508B0">
                    <w:rPr>
                      <w:color w:val="000000"/>
                      <w:sz w:val="16"/>
                      <w:szCs w:val="16"/>
                    </w:rPr>
                    <w:t>252</w:t>
                  </w:r>
                </w:p>
              </w:tc>
              <w:tc>
                <w:tcPr>
                  <w:tcW w:w="2152" w:type="dxa"/>
                  <w:tcBorders>
                    <w:top w:val="nil"/>
                    <w:left w:val="nil"/>
                    <w:bottom w:val="single" w:sz="4" w:space="0" w:color="auto"/>
                    <w:right w:val="nil"/>
                  </w:tcBorders>
                  <w:shd w:val="clear" w:color="auto" w:fill="auto"/>
                  <w:vAlign w:val="center"/>
                  <w:hideMark/>
                </w:tcPr>
                <w:p w14:paraId="540F2884" w14:textId="77777777" w:rsidR="009508B0" w:rsidRPr="009508B0" w:rsidRDefault="009508B0" w:rsidP="009508B0">
                  <w:pPr>
                    <w:rPr>
                      <w:color w:val="000000"/>
                      <w:sz w:val="16"/>
                      <w:szCs w:val="16"/>
                    </w:rPr>
                  </w:pPr>
                  <w:r w:rsidRPr="009508B0">
                    <w:rPr>
                      <w:color w:val="000000"/>
                      <w:sz w:val="16"/>
                      <w:szCs w:val="16"/>
                    </w:rPr>
                    <w:t xml:space="preserve">- durų </w:t>
                  </w:r>
                  <w:proofErr w:type="spellStart"/>
                  <w:r w:rsidRPr="009508B0">
                    <w:rPr>
                      <w:color w:val="000000"/>
                      <w:sz w:val="16"/>
                      <w:szCs w:val="16"/>
                    </w:rPr>
                    <w:t>atidarimo</w:t>
                  </w:r>
                  <w:proofErr w:type="spellEnd"/>
                  <w:r w:rsidRPr="009508B0">
                    <w:rPr>
                      <w:color w:val="000000"/>
                      <w:sz w:val="16"/>
                      <w:szCs w:val="16"/>
                    </w:rPr>
                    <w:t xml:space="preserve"> rankenėlė su spyna (lauko)</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4922239" w14:textId="77777777" w:rsidR="009508B0" w:rsidRPr="009508B0" w:rsidRDefault="009508B0" w:rsidP="009508B0">
                  <w:pPr>
                    <w:jc w:val="center"/>
                    <w:rPr>
                      <w:color w:val="000000"/>
                      <w:sz w:val="16"/>
                      <w:szCs w:val="16"/>
                    </w:rPr>
                  </w:pPr>
                  <w:r w:rsidRPr="009508B0">
                    <w:rPr>
                      <w:color w:val="000000"/>
                      <w:sz w:val="16"/>
                      <w:szCs w:val="16"/>
                    </w:rPr>
                    <w:t>vnt.</w:t>
                  </w:r>
                </w:p>
              </w:tc>
              <w:tc>
                <w:tcPr>
                  <w:tcW w:w="1280" w:type="dxa"/>
                  <w:tcBorders>
                    <w:top w:val="nil"/>
                    <w:left w:val="nil"/>
                    <w:bottom w:val="single" w:sz="4" w:space="0" w:color="auto"/>
                    <w:right w:val="single" w:sz="4" w:space="0" w:color="auto"/>
                  </w:tcBorders>
                  <w:shd w:val="clear" w:color="auto" w:fill="auto"/>
                  <w:vAlign w:val="center"/>
                  <w:hideMark/>
                </w:tcPr>
                <w:p w14:paraId="5537CF7B"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auto" w:fill="auto"/>
                  <w:noWrap/>
                  <w:vAlign w:val="center"/>
                  <w:hideMark/>
                </w:tcPr>
                <w:p w14:paraId="591F754D"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000000"/>
                    <w:right w:val="nil"/>
                  </w:tcBorders>
                  <w:shd w:val="clear" w:color="000000" w:fill="FFFFFF"/>
                  <w:noWrap/>
                  <w:vAlign w:val="center"/>
                  <w:hideMark/>
                </w:tcPr>
                <w:p w14:paraId="26E4001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3E4222A"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000000"/>
                    <w:right w:val="single" w:sz="4" w:space="0" w:color="000000"/>
                  </w:tcBorders>
                  <w:shd w:val="clear" w:color="000000" w:fill="FFFFFF"/>
                  <w:noWrap/>
                  <w:vAlign w:val="center"/>
                  <w:hideMark/>
                </w:tcPr>
                <w:p w14:paraId="31FF546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2B553D7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002406D4" w14:textId="77777777" w:rsidR="009508B0" w:rsidRPr="009508B0" w:rsidRDefault="009508B0" w:rsidP="009508B0">
                  <w:pPr>
                    <w:jc w:val="center"/>
                    <w:rPr>
                      <w:sz w:val="16"/>
                      <w:szCs w:val="16"/>
                    </w:rPr>
                  </w:pPr>
                  <w:r w:rsidRPr="009508B0">
                    <w:rPr>
                      <w:sz w:val="16"/>
                      <w:szCs w:val="16"/>
                    </w:rPr>
                    <w:t> </w:t>
                  </w:r>
                </w:p>
              </w:tc>
            </w:tr>
            <w:tr w:rsidR="009508B0" w:rsidRPr="009508B0" w14:paraId="23EB865D"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D9D9D9"/>
                  <w:noWrap/>
                  <w:vAlign w:val="center"/>
                  <w:hideMark/>
                </w:tcPr>
                <w:p w14:paraId="438E98C8" w14:textId="77777777" w:rsidR="009508B0" w:rsidRPr="009508B0" w:rsidRDefault="009508B0" w:rsidP="009508B0">
                  <w:pPr>
                    <w:jc w:val="center"/>
                    <w:rPr>
                      <w:color w:val="000000"/>
                      <w:sz w:val="16"/>
                      <w:szCs w:val="16"/>
                    </w:rPr>
                  </w:pPr>
                  <w:r w:rsidRPr="009508B0">
                    <w:rPr>
                      <w:color w:val="000000"/>
                      <w:sz w:val="16"/>
                      <w:szCs w:val="16"/>
                    </w:rPr>
                    <w:t>18</w:t>
                  </w:r>
                </w:p>
              </w:tc>
              <w:tc>
                <w:tcPr>
                  <w:tcW w:w="2152" w:type="dxa"/>
                  <w:tcBorders>
                    <w:top w:val="nil"/>
                    <w:left w:val="nil"/>
                    <w:bottom w:val="single" w:sz="4" w:space="0" w:color="auto"/>
                    <w:right w:val="nil"/>
                  </w:tcBorders>
                  <w:shd w:val="clear" w:color="000000" w:fill="D9D9D9"/>
                  <w:vAlign w:val="center"/>
                  <w:hideMark/>
                </w:tcPr>
                <w:p w14:paraId="508810DA" w14:textId="77777777" w:rsidR="009508B0" w:rsidRPr="009508B0" w:rsidRDefault="009508B0" w:rsidP="009508B0">
                  <w:pPr>
                    <w:jc w:val="center"/>
                    <w:rPr>
                      <w:b/>
                      <w:bCs/>
                      <w:color w:val="000000"/>
                      <w:sz w:val="16"/>
                      <w:szCs w:val="16"/>
                    </w:rPr>
                  </w:pPr>
                  <w:r w:rsidRPr="009508B0">
                    <w:rPr>
                      <w:b/>
                      <w:bCs/>
                      <w:color w:val="000000"/>
                      <w:sz w:val="16"/>
                      <w:szCs w:val="16"/>
                    </w:rPr>
                    <w:t>Darbai</w:t>
                  </w:r>
                </w:p>
              </w:tc>
              <w:tc>
                <w:tcPr>
                  <w:tcW w:w="886" w:type="dxa"/>
                  <w:tcBorders>
                    <w:top w:val="nil"/>
                    <w:left w:val="single" w:sz="4" w:space="0" w:color="auto"/>
                    <w:bottom w:val="single" w:sz="4" w:space="0" w:color="auto"/>
                    <w:right w:val="single" w:sz="4" w:space="0" w:color="auto"/>
                  </w:tcBorders>
                  <w:shd w:val="clear" w:color="000000" w:fill="D9D9D9"/>
                  <w:vAlign w:val="center"/>
                  <w:hideMark/>
                </w:tcPr>
                <w:p w14:paraId="0EFB5257"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1280" w:type="dxa"/>
                  <w:tcBorders>
                    <w:top w:val="nil"/>
                    <w:left w:val="nil"/>
                    <w:bottom w:val="single" w:sz="4" w:space="0" w:color="auto"/>
                    <w:right w:val="single" w:sz="4" w:space="0" w:color="auto"/>
                  </w:tcBorders>
                  <w:shd w:val="clear" w:color="000000" w:fill="D9D9D9"/>
                  <w:vAlign w:val="center"/>
                  <w:hideMark/>
                </w:tcPr>
                <w:p w14:paraId="5A929099" w14:textId="77777777" w:rsidR="009508B0" w:rsidRPr="009508B0" w:rsidRDefault="009508B0" w:rsidP="009508B0">
                  <w:pPr>
                    <w:jc w:val="center"/>
                    <w:rPr>
                      <w:b/>
                      <w:bCs/>
                      <w:color w:val="000000"/>
                      <w:sz w:val="16"/>
                      <w:szCs w:val="16"/>
                    </w:rPr>
                  </w:pPr>
                  <w:r w:rsidRPr="009508B0">
                    <w:rPr>
                      <w:b/>
                      <w:bCs/>
                      <w:color w:val="000000"/>
                      <w:sz w:val="16"/>
                      <w:szCs w:val="16"/>
                    </w:rPr>
                    <w:t> </w:t>
                  </w:r>
                </w:p>
              </w:tc>
              <w:tc>
                <w:tcPr>
                  <w:tcW w:w="920" w:type="dxa"/>
                  <w:tcBorders>
                    <w:top w:val="nil"/>
                    <w:left w:val="nil"/>
                    <w:bottom w:val="single" w:sz="4" w:space="0" w:color="auto"/>
                    <w:right w:val="single" w:sz="4" w:space="0" w:color="auto"/>
                  </w:tcBorders>
                  <w:shd w:val="clear" w:color="000000" w:fill="D9D9D9"/>
                  <w:noWrap/>
                  <w:vAlign w:val="center"/>
                  <w:hideMark/>
                </w:tcPr>
                <w:p w14:paraId="43C211E0" w14:textId="77777777" w:rsidR="009508B0" w:rsidRPr="009508B0" w:rsidRDefault="009508B0" w:rsidP="009508B0">
                  <w:pPr>
                    <w:jc w:val="center"/>
                    <w:rPr>
                      <w:color w:val="000000"/>
                      <w:sz w:val="16"/>
                      <w:szCs w:val="16"/>
                    </w:rPr>
                  </w:pPr>
                  <w:r w:rsidRPr="009508B0">
                    <w:rPr>
                      <w:color w:val="000000"/>
                      <w:sz w:val="16"/>
                      <w:szCs w:val="16"/>
                    </w:rPr>
                    <w:t> </w:t>
                  </w:r>
                </w:p>
              </w:tc>
              <w:tc>
                <w:tcPr>
                  <w:tcW w:w="1078" w:type="dxa"/>
                  <w:tcBorders>
                    <w:top w:val="nil"/>
                    <w:left w:val="nil"/>
                    <w:bottom w:val="single" w:sz="4" w:space="0" w:color="auto"/>
                    <w:right w:val="single" w:sz="4" w:space="0" w:color="auto"/>
                  </w:tcBorders>
                  <w:shd w:val="clear" w:color="000000" w:fill="D9D9D9"/>
                  <w:noWrap/>
                  <w:vAlign w:val="center"/>
                  <w:hideMark/>
                </w:tcPr>
                <w:p w14:paraId="0734A57B" w14:textId="77777777" w:rsidR="009508B0" w:rsidRPr="009508B0" w:rsidRDefault="009508B0" w:rsidP="009508B0">
                  <w:pPr>
                    <w:jc w:val="center"/>
                    <w:rPr>
                      <w:color w:val="000000"/>
                      <w:sz w:val="16"/>
                      <w:szCs w:val="16"/>
                    </w:rPr>
                  </w:pPr>
                  <w:r w:rsidRPr="009508B0">
                    <w:rPr>
                      <w:color w:val="000000"/>
                      <w:sz w:val="16"/>
                      <w:szCs w:val="16"/>
                    </w:rPr>
                    <w:t> </w:t>
                  </w:r>
                </w:p>
              </w:tc>
              <w:tc>
                <w:tcPr>
                  <w:tcW w:w="876" w:type="dxa"/>
                  <w:tcBorders>
                    <w:top w:val="nil"/>
                    <w:left w:val="nil"/>
                    <w:bottom w:val="single" w:sz="4" w:space="0" w:color="auto"/>
                    <w:right w:val="single" w:sz="4" w:space="0" w:color="auto"/>
                  </w:tcBorders>
                  <w:shd w:val="clear" w:color="000000" w:fill="D9D9D9"/>
                  <w:noWrap/>
                  <w:vAlign w:val="center"/>
                  <w:hideMark/>
                </w:tcPr>
                <w:p w14:paraId="09BD10C4" w14:textId="77777777" w:rsidR="009508B0" w:rsidRPr="009508B0" w:rsidRDefault="009508B0" w:rsidP="009508B0">
                  <w:pPr>
                    <w:jc w:val="center"/>
                    <w:rPr>
                      <w:color w:val="000000"/>
                      <w:sz w:val="16"/>
                      <w:szCs w:val="16"/>
                    </w:rPr>
                  </w:pPr>
                  <w:r w:rsidRPr="009508B0">
                    <w:rPr>
                      <w:color w:val="000000"/>
                      <w:sz w:val="16"/>
                      <w:szCs w:val="16"/>
                    </w:rPr>
                    <w:t> </w:t>
                  </w:r>
                </w:p>
              </w:tc>
              <w:tc>
                <w:tcPr>
                  <w:tcW w:w="1013" w:type="dxa"/>
                  <w:tcBorders>
                    <w:top w:val="nil"/>
                    <w:left w:val="nil"/>
                    <w:bottom w:val="single" w:sz="4" w:space="0" w:color="auto"/>
                    <w:right w:val="single" w:sz="4" w:space="0" w:color="auto"/>
                  </w:tcBorders>
                  <w:shd w:val="clear" w:color="000000" w:fill="D9D9D9"/>
                  <w:noWrap/>
                  <w:vAlign w:val="center"/>
                  <w:hideMark/>
                </w:tcPr>
                <w:p w14:paraId="3538E1B5" w14:textId="77777777" w:rsidR="009508B0" w:rsidRPr="009508B0" w:rsidRDefault="009508B0" w:rsidP="009508B0">
                  <w:pPr>
                    <w:jc w:val="center"/>
                    <w:rPr>
                      <w:color w:val="000000"/>
                      <w:sz w:val="16"/>
                      <w:szCs w:val="16"/>
                    </w:rPr>
                  </w:pPr>
                  <w:r w:rsidRPr="009508B0">
                    <w:rPr>
                      <w:color w:val="000000"/>
                      <w:sz w:val="16"/>
                      <w:szCs w:val="16"/>
                    </w:rPr>
                    <w:t> </w:t>
                  </w:r>
                </w:p>
              </w:tc>
              <w:tc>
                <w:tcPr>
                  <w:tcW w:w="1132" w:type="dxa"/>
                  <w:tcBorders>
                    <w:top w:val="nil"/>
                    <w:left w:val="nil"/>
                    <w:bottom w:val="single" w:sz="4" w:space="0" w:color="auto"/>
                    <w:right w:val="single" w:sz="4" w:space="0" w:color="auto"/>
                  </w:tcBorders>
                  <w:shd w:val="clear" w:color="000000" w:fill="D9D9D9"/>
                  <w:noWrap/>
                  <w:vAlign w:val="center"/>
                  <w:hideMark/>
                </w:tcPr>
                <w:p w14:paraId="6237A090" w14:textId="77777777" w:rsidR="009508B0" w:rsidRPr="009508B0" w:rsidRDefault="009508B0" w:rsidP="009508B0">
                  <w:pPr>
                    <w:jc w:val="center"/>
                    <w:rPr>
                      <w:color w:val="000000"/>
                      <w:sz w:val="16"/>
                      <w:szCs w:val="16"/>
                    </w:rPr>
                  </w:pPr>
                  <w:r w:rsidRPr="009508B0">
                    <w:rPr>
                      <w:color w:val="000000"/>
                      <w:sz w:val="16"/>
                      <w:szCs w:val="16"/>
                    </w:rPr>
                    <w:t> </w:t>
                  </w:r>
                </w:p>
              </w:tc>
              <w:tc>
                <w:tcPr>
                  <w:tcW w:w="1285" w:type="dxa"/>
                  <w:tcBorders>
                    <w:top w:val="nil"/>
                    <w:left w:val="nil"/>
                    <w:bottom w:val="single" w:sz="4" w:space="0" w:color="auto"/>
                    <w:right w:val="single" w:sz="4" w:space="0" w:color="auto"/>
                  </w:tcBorders>
                  <w:shd w:val="clear" w:color="000000" w:fill="D9D9D9"/>
                  <w:noWrap/>
                  <w:vAlign w:val="center"/>
                  <w:hideMark/>
                </w:tcPr>
                <w:p w14:paraId="0B179CEA" w14:textId="77777777" w:rsidR="009508B0" w:rsidRPr="009508B0" w:rsidRDefault="009508B0" w:rsidP="009508B0">
                  <w:pPr>
                    <w:jc w:val="center"/>
                    <w:rPr>
                      <w:color w:val="000000"/>
                      <w:sz w:val="16"/>
                      <w:szCs w:val="16"/>
                    </w:rPr>
                  </w:pPr>
                  <w:r w:rsidRPr="009508B0">
                    <w:rPr>
                      <w:color w:val="000000"/>
                      <w:sz w:val="16"/>
                      <w:szCs w:val="16"/>
                    </w:rPr>
                    <w:t> </w:t>
                  </w:r>
                </w:p>
              </w:tc>
            </w:tr>
            <w:tr w:rsidR="009508B0" w:rsidRPr="009508B0" w14:paraId="7DC549E9"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D8E70F5" w14:textId="77777777" w:rsidR="009508B0" w:rsidRPr="009508B0" w:rsidRDefault="009508B0" w:rsidP="009508B0">
                  <w:pPr>
                    <w:jc w:val="center"/>
                    <w:rPr>
                      <w:color w:val="000000"/>
                      <w:sz w:val="16"/>
                      <w:szCs w:val="16"/>
                    </w:rPr>
                  </w:pPr>
                  <w:r w:rsidRPr="009508B0">
                    <w:rPr>
                      <w:color w:val="000000"/>
                      <w:sz w:val="16"/>
                      <w:szCs w:val="16"/>
                    </w:rPr>
                    <w:t>253</w:t>
                  </w:r>
                </w:p>
              </w:tc>
              <w:tc>
                <w:tcPr>
                  <w:tcW w:w="2152" w:type="dxa"/>
                  <w:tcBorders>
                    <w:top w:val="nil"/>
                    <w:left w:val="nil"/>
                    <w:bottom w:val="single" w:sz="4" w:space="0" w:color="auto"/>
                    <w:right w:val="nil"/>
                  </w:tcBorders>
                  <w:shd w:val="clear" w:color="000000" w:fill="FFFFFF"/>
                  <w:vAlign w:val="center"/>
                  <w:hideMark/>
                </w:tcPr>
                <w:p w14:paraId="7C90324E" w14:textId="77777777" w:rsidR="009508B0" w:rsidRPr="009508B0" w:rsidRDefault="009508B0" w:rsidP="009508B0">
                  <w:pPr>
                    <w:rPr>
                      <w:color w:val="000000"/>
                      <w:sz w:val="16"/>
                      <w:szCs w:val="16"/>
                    </w:rPr>
                  </w:pPr>
                  <w:r w:rsidRPr="009508B0">
                    <w:rPr>
                      <w:color w:val="000000"/>
                      <w:sz w:val="16"/>
                      <w:szCs w:val="16"/>
                    </w:rPr>
                    <w:t>- alyvos keitimas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2E6C93B"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2AC2AFAE"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9DA787C"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1D4CF17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2BD7E920"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15173F6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7E71C0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82BA77D" w14:textId="77777777" w:rsidR="009508B0" w:rsidRPr="009508B0" w:rsidRDefault="009508B0" w:rsidP="009508B0">
                  <w:pPr>
                    <w:jc w:val="center"/>
                    <w:rPr>
                      <w:sz w:val="16"/>
                      <w:szCs w:val="16"/>
                    </w:rPr>
                  </w:pPr>
                  <w:r w:rsidRPr="009508B0">
                    <w:rPr>
                      <w:sz w:val="16"/>
                      <w:szCs w:val="16"/>
                    </w:rPr>
                    <w:t> </w:t>
                  </w:r>
                </w:p>
              </w:tc>
            </w:tr>
            <w:tr w:rsidR="009508B0" w:rsidRPr="009508B0" w14:paraId="5F865818"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4B1783E" w14:textId="77777777" w:rsidR="009508B0" w:rsidRPr="009508B0" w:rsidRDefault="009508B0" w:rsidP="009508B0">
                  <w:pPr>
                    <w:jc w:val="center"/>
                    <w:rPr>
                      <w:color w:val="000000"/>
                      <w:sz w:val="16"/>
                      <w:szCs w:val="16"/>
                    </w:rPr>
                  </w:pPr>
                  <w:r w:rsidRPr="009508B0">
                    <w:rPr>
                      <w:color w:val="000000"/>
                      <w:sz w:val="16"/>
                      <w:szCs w:val="16"/>
                    </w:rPr>
                    <w:t>254</w:t>
                  </w:r>
                </w:p>
              </w:tc>
              <w:tc>
                <w:tcPr>
                  <w:tcW w:w="2152" w:type="dxa"/>
                  <w:tcBorders>
                    <w:top w:val="nil"/>
                    <w:left w:val="nil"/>
                    <w:bottom w:val="single" w:sz="4" w:space="0" w:color="auto"/>
                    <w:right w:val="nil"/>
                  </w:tcBorders>
                  <w:shd w:val="clear" w:color="000000" w:fill="FFFFFF"/>
                  <w:vAlign w:val="center"/>
                  <w:hideMark/>
                </w:tcPr>
                <w:p w14:paraId="775E9B17" w14:textId="77777777" w:rsidR="009508B0" w:rsidRPr="009508B0" w:rsidRDefault="009508B0" w:rsidP="009508B0">
                  <w:pPr>
                    <w:rPr>
                      <w:color w:val="000000"/>
                      <w:sz w:val="16"/>
                      <w:szCs w:val="16"/>
                    </w:rPr>
                  </w:pPr>
                  <w:r w:rsidRPr="009508B0">
                    <w:rPr>
                      <w:color w:val="000000"/>
                      <w:sz w:val="16"/>
                      <w:szCs w:val="16"/>
                    </w:rPr>
                    <w:t xml:space="preserve">- greičių </w:t>
                  </w:r>
                  <w:proofErr w:type="spellStart"/>
                  <w:r w:rsidRPr="009508B0">
                    <w:rPr>
                      <w:color w:val="000000"/>
                      <w:sz w:val="16"/>
                      <w:szCs w:val="16"/>
                    </w:rPr>
                    <w:t>dėzės</w:t>
                  </w:r>
                  <w:proofErr w:type="spellEnd"/>
                  <w:r w:rsidRPr="009508B0">
                    <w:rPr>
                      <w:color w:val="000000"/>
                      <w:sz w:val="16"/>
                      <w:szCs w:val="16"/>
                    </w:rPr>
                    <w:t xml:space="preserve"> alyvos keitimas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370C6E2"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188A7397"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12813722"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022CCD9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BD7390D"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AB4677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5F306F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75FC145" w14:textId="77777777" w:rsidR="009508B0" w:rsidRPr="009508B0" w:rsidRDefault="009508B0" w:rsidP="009508B0">
                  <w:pPr>
                    <w:jc w:val="center"/>
                    <w:rPr>
                      <w:sz w:val="16"/>
                      <w:szCs w:val="16"/>
                    </w:rPr>
                  </w:pPr>
                  <w:r w:rsidRPr="009508B0">
                    <w:rPr>
                      <w:sz w:val="16"/>
                      <w:szCs w:val="16"/>
                    </w:rPr>
                    <w:t> </w:t>
                  </w:r>
                </w:p>
              </w:tc>
            </w:tr>
            <w:tr w:rsidR="009508B0" w:rsidRPr="009508B0" w14:paraId="4CEAA10E"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3FEE7D5D" w14:textId="77777777" w:rsidR="009508B0" w:rsidRPr="009508B0" w:rsidRDefault="009508B0" w:rsidP="009508B0">
                  <w:pPr>
                    <w:jc w:val="center"/>
                    <w:rPr>
                      <w:color w:val="000000"/>
                      <w:sz w:val="16"/>
                      <w:szCs w:val="16"/>
                    </w:rPr>
                  </w:pPr>
                  <w:r w:rsidRPr="009508B0">
                    <w:rPr>
                      <w:color w:val="000000"/>
                      <w:sz w:val="16"/>
                      <w:szCs w:val="16"/>
                    </w:rPr>
                    <w:t>255</w:t>
                  </w:r>
                </w:p>
              </w:tc>
              <w:tc>
                <w:tcPr>
                  <w:tcW w:w="2152" w:type="dxa"/>
                  <w:tcBorders>
                    <w:top w:val="nil"/>
                    <w:left w:val="nil"/>
                    <w:bottom w:val="single" w:sz="4" w:space="0" w:color="auto"/>
                    <w:right w:val="nil"/>
                  </w:tcBorders>
                  <w:shd w:val="clear" w:color="000000" w:fill="FFFFFF"/>
                  <w:vAlign w:val="center"/>
                  <w:hideMark/>
                </w:tcPr>
                <w:p w14:paraId="3B4C4129" w14:textId="77777777" w:rsidR="009508B0" w:rsidRPr="009508B0" w:rsidRDefault="009508B0" w:rsidP="009508B0">
                  <w:pPr>
                    <w:rPr>
                      <w:color w:val="000000"/>
                      <w:sz w:val="16"/>
                      <w:szCs w:val="16"/>
                    </w:rPr>
                  </w:pPr>
                  <w:r w:rsidRPr="009508B0">
                    <w:rPr>
                      <w:color w:val="000000"/>
                      <w:sz w:val="16"/>
                      <w:szCs w:val="16"/>
                    </w:rPr>
                    <w:t>- greičių dėžės nuėmimas/pastatymas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76C9CB4"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1CC4AB4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3FEC002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BCE18C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C9970E0"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58BE80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35196FC"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3C1A02CF" w14:textId="77777777" w:rsidR="009508B0" w:rsidRPr="009508B0" w:rsidRDefault="009508B0" w:rsidP="009508B0">
                  <w:pPr>
                    <w:jc w:val="center"/>
                    <w:rPr>
                      <w:sz w:val="16"/>
                      <w:szCs w:val="16"/>
                    </w:rPr>
                  </w:pPr>
                  <w:r w:rsidRPr="009508B0">
                    <w:rPr>
                      <w:sz w:val="16"/>
                      <w:szCs w:val="16"/>
                    </w:rPr>
                    <w:t> </w:t>
                  </w:r>
                </w:p>
              </w:tc>
            </w:tr>
            <w:tr w:rsidR="009508B0" w:rsidRPr="009508B0" w14:paraId="12BDCCBF"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60317877" w14:textId="77777777" w:rsidR="009508B0" w:rsidRPr="009508B0" w:rsidRDefault="009508B0" w:rsidP="009508B0">
                  <w:pPr>
                    <w:jc w:val="center"/>
                    <w:rPr>
                      <w:color w:val="000000"/>
                      <w:sz w:val="16"/>
                      <w:szCs w:val="16"/>
                    </w:rPr>
                  </w:pPr>
                  <w:r w:rsidRPr="009508B0">
                    <w:rPr>
                      <w:color w:val="000000"/>
                      <w:sz w:val="16"/>
                      <w:szCs w:val="16"/>
                    </w:rPr>
                    <w:t>256</w:t>
                  </w:r>
                </w:p>
              </w:tc>
              <w:tc>
                <w:tcPr>
                  <w:tcW w:w="2152" w:type="dxa"/>
                  <w:tcBorders>
                    <w:top w:val="nil"/>
                    <w:left w:val="nil"/>
                    <w:bottom w:val="single" w:sz="4" w:space="0" w:color="auto"/>
                    <w:right w:val="nil"/>
                  </w:tcBorders>
                  <w:shd w:val="clear" w:color="000000" w:fill="FFFFFF"/>
                  <w:vAlign w:val="center"/>
                  <w:hideMark/>
                </w:tcPr>
                <w:p w14:paraId="64E75A06" w14:textId="77777777" w:rsidR="009508B0" w:rsidRPr="009508B0" w:rsidRDefault="009508B0" w:rsidP="009508B0">
                  <w:pPr>
                    <w:rPr>
                      <w:color w:val="000000"/>
                      <w:sz w:val="16"/>
                      <w:szCs w:val="16"/>
                    </w:rPr>
                  </w:pPr>
                  <w:r w:rsidRPr="009508B0">
                    <w:rPr>
                      <w:color w:val="000000"/>
                      <w:sz w:val="16"/>
                      <w:szCs w:val="16"/>
                    </w:rPr>
                    <w:t>- variklio bloko nuėmimas/pastatymas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A758E7E"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2AE84A5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2C78F241"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36F26AC0"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CF61800"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803801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955756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E86C197" w14:textId="77777777" w:rsidR="009508B0" w:rsidRPr="009508B0" w:rsidRDefault="009508B0" w:rsidP="009508B0">
                  <w:pPr>
                    <w:jc w:val="center"/>
                    <w:rPr>
                      <w:sz w:val="16"/>
                      <w:szCs w:val="16"/>
                    </w:rPr>
                  </w:pPr>
                  <w:r w:rsidRPr="009508B0">
                    <w:rPr>
                      <w:sz w:val="16"/>
                      <w:szCs w:val="16"/>
                    </w:rPr>
                    <w:t> </w:t>
                  </w:r>
                </w:p>
              </w:tc>
            </w:tr>
            <w:tr w:rsidR="009508B0" w:rsidRPr="009508B0" w14:paraId="480202BC"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6647DDA" w14:textId="77777777" w:rsidR="009508B0" w:rsidRPr="009508B0" w:rsidRDefault="009508B0" w:rsidP="009508B0">
                  <w:pPr>
                    <w:jc w:val="center"/>
                    <w:rPr>
                      <w:color w:val="000000"/>
                      <w:sz w:val="16"/>
                      <w:szCs w:val="16"/>
                    </w:rPr>
                  </w:pPr>
                  <w:r w:rsidRPr="009508B0">
                    <w:rPr>
                      <w:color w:val="000000"/>
                      <w:sz w:val="16"/>
                      <w:szCs w:val="16"/>
                    </w:rPr>
                    <w:lastRenderedPageBreak/>
                    <w:t>257</w:t>
                  </w:r>
                </w:p>
              </w:tc>
              <w:tc>
                <w:tcPr>
                  <w:tcW w:w="2152" w:type="dxa"/>
                  <w:tcBorders>
                    <w:top w:val="nil"/>
                    <w:left w:val="nil"/>
                    <w:bottom w:val="single" w:sz="4" w:space="0" w:color="auto"/>
                    <w:right w:val="nil"/>
                  </w:tcBorders>
                  <w:shd w:val="clear" w:color="000000" w:fill="FFFFFF"/>
                  <w:vAlign w:val="center"/>
                  <w:hideMark/>
                </w:tcPr>
                <w:p w14:paraId="283CCC18" w14:textId="77777777" w:rsidR="009508B0" w:rsidRPr="009508B0" w:rsidRDefault="009508B0" w:rsidP="009508B0">
                  <w:pPr>
                    <w:rPr>
                      <w:color w:val="000000"/>
                      <w:sz w:val="16"/>
                      <w:szCs w:val="16"/>
                    </w:rPr>
                  </w:pPr>
                  <w:r w:rsidRPr="009508B0">
                    <w:rPr>
                      <w:color w:val="000000"/>
                      <w:sz w:val="16"/>
                      <w:szCs w:val="16"/>
                    </w:rPr>
                    <w:t>- starterio remontas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F6E7B87"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0C85B67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0B5FDED"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60DB28E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52BC8AB8"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26229C9F"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8DF4932"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907B6F0" w14:textId="77777777" w:rsidR="009508B0" w:rsidRPr="009508B0" w:rsidRDefault="009508B0" w:rsidP="009508B0">
                  <w:pPr>
                    <w:jc w:val="center"/>
                    <w:rPr>
                      <w:sz w:val="16"/>
                      <w:szCs w:val="16"/>
                    </w:rPr>
                  </w:pPr>
                  <w:r w:rsidRPr="009508B0">
                    <w:rPr>
                      <w:sz w:val="16"/>
                      <w:szCs w:val="16"/>
                    </w:rPr>
                    <w:t> </w:t>
                  </w:r>
                </w:p>
              </w:tc>
            </w:tr>
            <w:tr w:rsidR="009508B0" w:rsidRPr="009508B0" w14:paraId="39C9F935"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02FAF35" w14:textId="77777777" w:rsidR="009508B0" w:rsidRPr="009508B0" w:rsidRDefault="009508B0" w:rsidP="009508B0">
                  <w:pPr>
                    <w:jc w:val="center"/>
                    <w:rPr>
                      <w:color w:val="000000"/>
                      <w:sz w:val="16"/>
                      <w:szCs w:val="16"/>
                    </w:rPr>
                  </w:pPr>
                  <w:r w:rsidRPr="009508B0">
                    <w:rPr>
                      <w:color w:val="000000"/>
                      <w:sz w:val="16"/>
                      <w:szCs w:val="16"/>
                    </w:rPr>
                    <w:t>258</w:t>
                  </w:r>
                </w:p>
              </w:tc>
              <w:tc>
                <w:tcPr>
                  <w:tcW w:w="2152" w:type="dxa"/>
                  <w:tcBorders>
                    <w:top w:val="nil"/>
                    <w:left w:val="nil"/>
                    <w:bottom w:val="single" w:sz="4" w:space="0" w:color="auto"/>
                    <w:right w:val="nil"/>
                  </w:tcBorders>
                  <w:shd w:val="clear" w:color="000000" w:fill="FFFFFF"/>
                  <w:vAlign w:val="center"/>
                  <w:hideMark/>
                </w:tcPr>
                <w:p w14:paraId="10612D9E" w14:textId="77777777" w:rsidR="009508B0" w:rsidRPr="009508B0" w:rsidRDefault="009508B0" w:rsidP="009508B0">
                  <w:pPr>
                    <w:rPr>
                      <w:color w:val="000000"/>
                      <w:sz w:val="16"/>
                      <w:szCs w:val="16"/>
                    </w:rPr>
                  </w:pPr>
                  <w:r w:rsidRPr="009508B0">
                    <w:rPr>
                      <w:color w:val="000000"/>
                      <w:sz w:val="16"/>
                      <w:szCs w:val="16"/>
                    </w:rPr>
                    <w:t>- generatoriaus remontas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B1FC410"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0CB18676"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11801F08"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7B33384A" w14:textId="77777777" w:rsidR="009508B0" w:rsidRPr="009508B0" w:rsidRDefault="009508B0" w:rsidP="009508B0">
                  <w:pP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77036C89"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967B523" w14:textId="77777777" w:rsidR="009508B0" w:rsidRPr="009508B0" w:rsidRDefault="009508B0" w:rsidP="009508B0">
                  <w:pP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A9CD2CF" w14:textId="77777777" w:rsidR="009508B0" w:rsidRPr="009508B0" w:rsidRDefault="009508B0" w:rsidP="009508B0">
                  <w:pP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D5039E5" w14:textId="77777777" w:rsidR="009508B0" w:rsidRPr="009508B0" w:rsidRDefault="009508B0" w:rsidP="009508B0">
                  <w:pPr>
                    <w:rPr>
                      <w:sz w:val="16"/>
                      <w:szCs w:val="16"/>
                    </w:rPr>
                  </w:pPr>
                  <w:r w:rsidRPr="009508B0">
                    <w:rPr>
                      <w:sz w:val="16"/>
                      <w:szCs w:val="16"/>
                    </w:rPr>
                    <w:t> </w:t>
                  </w:r>
                </w:p>
              </w:tc>
            </w:tr>
            <w:tr w:rsidR="009508B0" w:rsidRPr="009508B0" w14:paraId="33A9CDF8"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46A3934" w14:textId="77777777" w:rsidR="009508B0" w:rsidRPr="009508B0" w:rsidRDefault="009508B0" w:rsidP="009508B0">
                  <w:pPr>
                    <w:jc w:val="center"/>
                    <w:rPr>
                      <w:color w:val="000000"/>
                      <w:sz w:val="16"/>
                      <w:szCs w:val="16"/>
                    </w:rPr>
                  </w:pPr>
                  <w:r w:rsidRPr="009508B0">
                    <w:rPr>
                      <w:color w:val="000000"/>
                      <w:sz w:val="16"/>
                      <w:szCs w:val="16"/>
                    </w:rPr>
                    <w:t>259</w:t>
                  </w:r>
                </w:p>
              </w:tc>
              <w:tc>
                <w:tcPr>
                  <w:tcW w:w="2152" w:type="dxa"/>
                  <w:tcBorders>
                    <w:top w:val="nil"/>
                    <w:left w:val="nil"/>
                    <w:bottom w:val="single" w:sz="4" w:space="0" w:color="auto"/>
                    <w:right w:val="nil"/>
                  </w:tcBorders>
                  <w:shd w:val="clear" w:color="000000" w:fill="FFFFFF"/>
                  <w:vAlign w:val="center"/>
                  <w:hideMark/>
                </w:tcPr>
                <w:p w14:paraId="4A21364A" w14:textId="77777777" w:rsidR="009508B0" w:rsidRPr="009508B0" w:rsidRDefault="009508B0" w:rsidP="009508B0">
                  <w:pPr>
                    <w:rPr>
                      <w:color w:val="000000"/>
                      <w:sz w:val="16"/>
                      <w:szCs w:val="16"/>
                    </w:rPr>
                  </w:pPr>
                  <w:r w:rsidRPr="009508B0">
                    <w:rPr>
                      <w:color w:val="000000"/>
                      <w:sz w:val="16"/>
                      <w:szCs w:val="16"/>
                    </w:rPr>
                    <w:t>- kuro sistemos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772C89C6"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02AE696B"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780EE457"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6E5ADFD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2F49D375"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E420AB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6A1045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A2F4CFF" w14:textId="77777777" w:rsidR="009508B0" w:rsidRPr="009508B0" w:rsidRDefault="009508B0" w:rsidP="009508B0">
                  <w:pPr>
                    <w:jc w:val="center"/>
                    <w:rPr>
                      <w:sz w:val="16"/>
                      <w:szCs w:val="16"/>
                    </w:rPr>
                  </w:pPr>
                  <w:r w:rsidRPr="009508B0">
                    <w:rPr>
                      <w:sz w:val="16"/>
                      <w:szCs w:val="16"/>
                    </w:rPr>
                    <w:t> </w:t>
                  </w:r>
                </w:p>
              </w:tc>
            </w:tr>
            <w:tr w:rsidR="009508B0" w:rsidRPr="009508B0" w14:paraId="23BAEBCE"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44F7C30" w14:textId="77777777" w:rsidR="009508B0" w:rsidRPr="009508B0" w:rsidRDefault="009508B0" w:rsidP="009508B0">
                  <w:pPr>
                    <w:jc w:val="center"/>
                    <w:rPr>
                      <w:color w:val="000000"/>
                      <w:sz w:val="16"/>
                      <w:szCs w:val="16"/>
                    </w:rPr>
                  </w:pPr>
                  <w:r w:rsidRPr="009508B0">
                    <w:rPr>
                      <w:color w:val="000000"/>
                      <w:sz w:val="16"/>
                      <w:szCs w:val="16"/>
                    </w:rPr>
                    <w:t>260</w:t>
                  </w:r>
                </w:p>
              </w:tc>
              <w:tc>
                <w:tcPr>
                  <w:tcW w:w="2152" w:type="dxa"/>
                  <w:tcBorders>
                    <w:top w:val="nil"/>
                    <w:left w:val="nil"/>
                    <w:bottom w:val="single" w:sz="4" w:space="0" w:color="auto"/>
                    <w:right w:val="nil"/>
                  </w:tcBorders>
                  <w:shd w:val="clear" w:color="000000" w:fill="FFFFFF"/>
                  <w:vAlign w:val="center"/>
                  <w:hideMark/>
                </w:tcPr>
                <w:p w14:paraId="485BEFCA" w14:textId="77777777" w:rsidR="009508B0" w:rsidRPr="009508B0" w:rsidRDefault="009508B0" w:rsidP="009508B0">
                  <w:pPr>
                    <w:rPr>
                      <w:color w:val="000000"/>
                      <w:sz w:val="16"/>
                      <w:szCs w:val="16"/>
                    </w:rPr>
                  </w:pPr>
                  <w:r w:rsidRPr="009508B0">
                    <w:rPr>
                      <w:color w:val="000000"/>
                      <w:sz w:val="16"/>
                      <w:szCs w:val="16"/>
                    </w:rPr>
                    <w:t>- šviesų sureguliavimas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A0AF4A0"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6157423D"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6B950D20"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025853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4A73EA0A"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BE66CC7"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1E804C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2D0B409F" w14:textId="77777777" w:rsidR="009508B0" w:rsidRPr="009508B0" w:rsidRDefault="009508B0" w:rsidP="009508B0">
                  <w:pPr>
                    <w:jc w:val="center"/>
                    <w:rPr>
                      <w:sz w:val="16"/>
                      <w:szCs w:val="16"/>
                    </w:rPr>
                  </w:pPr>
                  <w:r w:rsidRPr="009508B0">
                    <w:rPr>
                      <w:sz w:val="16"/>
                      <w:szCs w:val="16"/>
                    </w:rPr>
                    <w:t> </w:t>
                  </w:r>
                </w:p>
              </w:tc>
            </w:tr>
            <w:tr w:rsidR="009508B0" w:rsidRPr="009508B0" w14:paraId="36965912"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54F501B8" w14:textId="77777777" w:rsidR="009508B0" w:rsidRPr="009508B0" w:rsidRDefault="009508B0" w:rsidP="009508B0">
                  <w:pPr>
                    <w:jc w:val="center"/>
                    <w:rPr>
                      <w:color w:val="000000"/>
                      <w:sz w:val="16"/>
                      <w:szCs w:val="16"/>
                    </w:rPr>
                  </w:pPr>
                  <w:r w:rsidRPr="009508B0">
                    <w:rPr>
                      <w:color w:val="000000"/>
                      <w:sz w:val="16"/>
                      <w:szCs w:val="16"/>
                    </w:rPr>
                    <w:t>261</w:t>
                  </w:r>
                </w:p>
              </w:tc>
              <w:tc>
                <w:tcPr>
                  <w:tcW w:w="2152" w:type="dxa"/>
                  <w:tcBorders>
                    <w:top w:val="nil"/>
                    <w:left w:val="nil"/>
                    <w:bottom w:val="single" w:sz="4" w:space="0" w:color="auto"/>
                    <w:right w:val="nil"/>
                  </w:tcBorders>
                  <w:shd w:val="clear" w:color="000000" w:fill="FFFFFF"/>
                  <w:vAlign w:val="center"/>
                  <w:hideMark/>
                </w:tcPr>
                <w:p w14:paraId="564FDF69" w14:textId="77777777" w:rsidR="009508B0" w:rsidRPr="009508B0" w:rsidRDefault="009508B0" w:rsidP="009508B0">
                  <w:pPr>
                    <w:rPr>
                      <w:color w:val="000000"/>
                      <w:sz w:val="16"/>
                      <w:szCs w:val="16"/>
                    </w:rPr>
                  </w:pPr>
                  <w:r w:rsidRPr="009508B0">
                    <w:rPr>
                      <w:color w:val="000000"/>
                      <w:sz w:val="16"/>
                      <w:szCs w:val="16"/>
                    </w:rPr>
                    <w:t>- kuro bako išplovimas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13AAABE"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52B50E9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6FCBED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29315894"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651FFAE2"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16E89721"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73FA9D7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07794DA" w14:textId="77777777" w:rsidR="009508B0" w:rsidRPr="009508B0" w:rsidRDefault="009508B0" w:rsidP="009508B0">
                  <w:pPr>
                    <w:jc w:val="center"/>
                    <w:rPr>
                      <w:sz w:val="16"/>
                      <w:szCs w:val="16"/>
                    </w:rPr>
                  </w:pPr>
                  <w:r w:rsidRPr="009508B0">
                    <w:rPr>
                      <w:sz w:val="16"/>
                      <w:szCs w:val="16"/>
                    </w:rPr>
                    <w:t> </w:t>
                  </w:r>
                </w:p>
              </w:tc>
            </w:tr>
            <w:tr w:rsidR="009508B0" w:rsidRPr="009508B0" w14:paraId="17CAFC7B"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40E3D457" w14:textId="77777777" w:rsidR="009508B0" w:rsidRPr="009508B0" w:rsidRDefault="009508B0" w:rsidP="009508B0">
                  <w:pPr>
                    <w:jc w:val="center"/>
                    <w:rPr>
                      <w:color w:val="000000"/>
                      <w:sz w:val="16"/>
                      <w:szCs w:val="16"/>
                    </w:rPr>
                  </w:pPr>
                  <w:r w:rsidRPr="009508B0">
                    <w:rPr>
                      <w:color w:val="000000"/>
                      <w:sz w:val="16"/>
                      <w:szCs w:val="16"/>
                    </w:rPr>
                    <w:t>262</w:t>
                  </w:r>
                </w:p>
              </w:tc>
              <w:tc>
                <w:tcPr>
                  <w:tcW w:w="2152" w:type="dxa"/>
                  <w:tcBorders>
                    <w:top w:val="nil"/>
                    <w:left w:val="nil"/>
                    <w:bottom w:val="single" w:sz="4" w:space="0" w:color="auto"/>
                    <w:right w:val="nil"/>
                  </w:tcBorders>
                  <w:shd w:val="clear" w:color="000000" w:fill="FFFFFF"/>
                  <w:vAlign w:val="center"/>
                  <w:hideMark/>
                </w:tcPr>
                <w:p w14:paraId="7F55EE69" w14:textId="77777777" w:rsidR="009508B0" w:rsidRPr="009508B0" w:rsidRDefault="009508B0" w:rsidP="009508B0">
                  <w:pPr>
                    <w:rPr>
                      <w:color w:val="000000"/>
                      <w:sz w:val="16"/>
                      <w:szCs w:val="16"/>
                    </w:rPr>
                  </w:pPr>
                  <w:r w:rsidRPr="009508B0">
                    <w:rPr>
                      <w:color w:val="000000"/>
                      <w:sz w:val="16"/>
                      <w:szCs w:val="16"/>
                    </w:rPr>
                    <w:t>- ratų suvedimas, ašies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EA82610"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33C8E74A"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3D5DD38E"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389C7F9"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67C9900B"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AA7E81D"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56806C83"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17CFBE7A" w14:textId="77777777" w:rsidR="009508B0" w:rsidRPr="009508B0" w:rsidRDefault="009508B0" w:rsidP="009508B0">
                  <w:pPr>
                    <w:jc w:val="center"/>
                    <w:rPr>
                      <w:sz w:val="16"/>
                      <w:szCs w:val="16"/>
                    </w:rPr>
                  </w:pPr>
                  <w:r w:rsidRPr="009508B0">
                    <w:rPr>
                      <w:sz w:val="16"/>
                      <w:szCs w:val="16"/>
                    </w:rPr>
                    <w:t> </w:t>
                  </w:r>
                </w:p>
              </w:tc>
            </w:tr>
            <w:tr w:rsidR="009508B0" w:rsidRPr="009508B0" w14:paraId="173C2C50"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6144A9F6" w14:textId="77777777" w:rsidR="009508B0" w:rsidRPr="009508B0" w:rsidRDefault="009508B0" w:rsidP="009508B0">
                  <w:pPr>
                    <w:jc w:val="center"/>
                    <w:rPr>
                      <w:color w:val="000000"/>
                      <w:sz w:val="16"/>
                      <w:szCs w:val="16"/>
                    </w:rPr>
                  </w:pPr>
                  <w:r w:rsidRPr="009508B0">
                    <w:rPr>
                      <w:color w:val="000000"/>
                      <w:sz w:val="16"/>
                      <w:szCs w:val="16"/>
                    </w:rPr>
                    <w:t>263</w:t>
                  </w:r>
                </w:p>
              </w:tc>
              <w:tc>
                <w:tcPr>
                  <w:tcW w:w="2152" w:type="dxa"/>
                  <w:tcBorders>
                    <w:top w:val="nil"/>
                    <w:left w:val="nil"/>
                    <w:bottom w:val="single" w:sz="4" w:space="0" w:color="auto"/>
                    <w:right w:val="nil"/>
                  </w:tcBorders>
                  <w:shd w:val="clear" w:color="000000" w:fill="FFFFFF"/>
                  <w:vAlign w:val="center"/>
                  <w:hideMark/>
                </w:tcPr>
                <w:p w14:paraId="223933D0" w14:textId="77777777" w:rsidR="009508B0" w:rsidRPr="009508B0" w:rsidRDefault="009508B0" w:rsidP="009508B0">
                  <w:pPr>
                    <w:rPr>
                      <w:color w:val="000000"/>
                      <w:sz w:val="16"/>
                      <w:szCs w:val="16"/>
                    </w:rPr>
                  </w:pPr>
                  <w:r w:rsidRPr="009508B0">
                    <w:rPr>
                      <w:color w:val="000000"/>
                      <w:sz w:val="16"/>
                      <w:szCs w:val="16"/>
                    </w:rPr>
                    <w:t>- ratų išvertimo sureguliavimas, ašies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7856631"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23AE1F0C"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69E9E081"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4C56AA33"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33CC519A"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40634A1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3C1D9F8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77DFC12" w14:textId="77777777" w:rsidR="009508B0" w:rsidRPr="009508B0" w:rsidRDefault="009508B0" w:rsidP="009508B0">
                  <w:pPr>
                    <w:jc w:val="center"/>
                    <w:rPr>
                      <w:sz w:val="16"/>
                      <w:szCs w:val="16"/>
                    </w:rPr>
                  </w:pPr>
                  <w:r w:rsidRPr="009508B0">
                    <w:rPr>
                      <w:sz w:val="16"/>
                      <w:szCs w:val="16"/>
                    </w:rPr>
                    <w:t> </w:t>
                  </w:r>
                </w:p>
              </w:tc>
            </w:tr>
            <w:tr w:rsidR="009508B0" w:rsidRPr="009508B0" w14:paraId="07E76337"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7A7CB082" w14:textId="77777777" w:rsidR="009508B0" w:rsidRPr="009508B0" w:rsidRDefault="009508B0" w:rsidP="009508B0">
                  <w:pPr>
                    <w:jc w:val="center"/>
                    <w:rPr>
                      <w:color w:val="000000"/>
                      <w:sz w:val="16"/>
                      <w:szCs w:val="16"/>
                    </w:rPr>
                  </w:pPr>
                  <w:r w:rsidRPr="009508B0">
                    <w:rPr>
                      <w:color w:val="000000"/>
                      <w:sz w:val="16"/>
                      <w:szCs w:val="16"/>
                    </w:rPr>
                    <w:t>264</w:t>
                  </w:r>
                </w:p>
              </w:tc>
              <w:tc>
                <w:tcPr>
                  <w:tcW w:w="2152" w:type="dxa"/>
                  <w:tcBorders>
                    <w:top w:val="nil"/>
                    <w:left w:val="nil"/>
                    <w:bottom w:val="single" w:sz="4" w:space="0" w:color="auto"/>
                    <w:right w:val="nil"/>
                  </w:tcBorders>
                  <w:shd w:val="clear" w:color="000000" w:fill="FFFFFF"/>
                  <w:vAlign w:val="center"/>
                  <w:hideMark/>
                </w:tcPr>
                <w:p w14:paraId="1C8C54F4" w14:textId="77777777" w:rsidR="009508B0" w:rsidRPr="009508B0" w:rsidRDefault="009508B0" w:rsidP="009508B0">
                  <w:pPr>
                    <w:rPr>
                      <w:color w:val="000000"/>
                      <w:sz w:val="16"/>
                      <w:szCs w:val="16"/>
                    </w:rPr>
                  </w:pPr>
                  <w:r w:rsidRPr="009508B0">
                    <w:rPr>
                      <w:color w:val="000000"/>
                      <w:sz w:val="16"/>
                      <w:szCs w:val="16"/>
                    </w:rPr>
                    <w:t>- aušinimo skysčio lygio ir koncentracijos patikra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EA3D381"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7DF5E4E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5D5BB1CF"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21C13315"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BD18127"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F546472"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39E5ADB"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D105DB2" w14:textId="77777777" w:rsidR="009508B0" w:rsidRPr="009508B0" w:rsidRDefault="009508B0" w:rsidP="009508B0">
                  <w:pPr>
                    <w:jc w:val="center"/>
                    <w:rPr>
                      <w:sz w:val="16"/>
                      <w:szCs w:val="16"/>
                    </w:rPr>
                  </w:pPr>
                  <w:r w:rsidRPr="009508B0">
                    <w:rPr>
                      <w:sz w:val="16"/>
                      <w:szCs w:val="16"/>
                    </w:rPr>
                    <w:t> </w:t>
                  </w:r>
                </w:p>
              </w:tc>
            </w:tr>
            <w:tr w:rsidR="009508B0" w:rsidRPr="009508B0" w14:paraId="28803541"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52D5D786" w14:textId="77777777" w:rsidR="009508B0" w:rsidRPr="009508B0" w:rsidRDefault="009508B0" w:rsidP="009508B0">
                  <w:pPr>
                    <w:jc w:val="center"/>
                    <w:rPr>
                      <w:color w:val="000000"/>
                      <w:sz w:val="16"/>
                      <w:szCs w:val="16"/>
                    </w:rPr>
                  </w:pPr>
                  <w:r w:rsidRPr="009508B0">
                    <w:rPr>
                      <w:color w:val="000000"/>
                      <w:sz w:val="16"/>
                      <w:szCs w:val="16"/>
                    </w:rPr>
                    <w:t>265</w:t>
                  </w:r>
                </w:p>
              </w:tc>
              <w:tc>
                <w:tcPr>
                  <w:tcW w:w="2152" w:type="dxa"/>
                  <w:tcBorders>
                    <w:top w:val="nil"/>
                    <w:left w:val="nil"/>
                    <w:bottom w:val="single" w:sz="4" w:space="0" w:color="auto"/>
                    <w:right w:val="nil"/>
                  </w:tcBorders>
                  <w:shd w:val="clear" w:color="000000" w:fill="FFFFFF"/>
                  <w:vAlign w:val="center"/>
                  <w:hideMark/>
                </w:tcPr>
                <w:p w14:paraId="70B9FF67" w14:textId="77777777" w:rsidR="009508B0" w:rsidRPr="009508B0" w:rsidRDefault="009508B0" w:rsidP="009508B0">
                  <w:pPr>
                    <w:rPr>
                      <w:color w:val="000000"/>
                      <w:sz w:val="16"/>
                      <w:szCs w:val="16"/>
                    </w:rPr>
                  </w:pPr>
                  <w:r w:rsidRPr="009508B0">
                    <w:rPr>
                      <w:color w:val="000000"/>
                      <w:sz w:val="16"/>
                      <w:szCs w:val="16"/>
                    </w:rPr>
                    <w:t>- aušinimo skysčio keitimas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A87F673"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3D066023"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38A2E7B2"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C9F6E5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6B5978F7"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628288C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44C512AE"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76A6A63" w14:textId="77777777" w:rsidR="009508B0" w:rsidRPr="009508B0" w:rsidRDefault="009508B0" w:rsidP="009508B0">
                  <w:pPr>
                    <w:jc w:val="center"/>
                    <w:rPr>
                      <w:sz w:val="16"/>
                      <w:szCs w:val="16"/>
                    </w:rPr>
                  </w:pPr>
                  <w:r w:rsidRPr="009508B0">
                    <w:rPr>
                      <w:sz w:val="16"/>
                      <w:szCs w:val="16"/>
                    </w:rPr>
                    <w:t> </w:t>
                  </w:r>
                </w:p>
              </w:tc>
            </w:tr>
            <w:tr w:rsidR="009508B0" w:rsidRPr="009508B0" w14:paraId="463C2D20"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5987B78F" w14:textId="77777777" w:rsidR="009508B0" w:rsidRPr="009508B0" w:rsidRDefault="009508B0" w:rsidP="009508B0">
                  <w:pPr>
                    <w:jc w:val="center"/>
                    <w:rPr>
                      <w:color w:val="000000"/>
                      <w:sz w:val="16"/>
                      <w:szCs w:val="16"/>
                    </w:rPr>
                  </w:pPr>
                  <w:r w:rsidRPr="009508B0">
                    <w:rPr>
                      <w:color w:val="000000"/>
                      <w:sz w:val="16"/>
                      <w:szCs w:val="16"/>
                    </w:rPr>
                    <w:t>266</w:t>
                  </w:r>
                </w:p>
              </w:tc>
              <w:tc>
                <w:tcPr>
                  <w:tcW w:w="2152" w:type="dxa"/>
                  <w:tcBorders>
                    <w:top w:val="nil"/>
                    <w:left w:val="nil"/>
                    <w:bottom w:val="single" w:sz="4" w:space="0" w:color="auto"/>
                    <w:right w:val="nil"/>
                  </w:tcBorders>
                  <w:shd w:val="clear" w:color="000000" w:fill="FFFFFF"/>
                  <w:vAlign w:val="center"/>
                  <w:hideMark/>
                </w:tcPr>
                <w:p w14:paraId="4699C496" w14:textId="77777777" w:rsidR="009508B0" w:rsidRPr="009508B0" w:rsidRDefault="009508B0" w:rsidP="009508B0">
                  <w:pPr>
                    <w:rPr>
                      <w:color w:val="000000"/>
                      <w:sz w:val="16"/>
                      <w:szCs w:val="16"/>
                    </w:rPr>
                  </w:pPr>
                  <w:r w:rsidRPr="009508B0">
                    <w:rPr>
                      <w:color w:val="000000"/>
                      <w:sz w:val="16"/>
                      <w:szCs w:val="16"/>
                    </w:rPr>
                    <w:t>- vairo kolonėlės remontas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4178DF4"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66AD8CD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2B015E6A"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6E8FCC77"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1DA3E7C5"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3FF31D4"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02773DF"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4951464" w14:textId="77777777" w:rsidR="009508B0" w:rsidRPr="009508B0" w:rsidRDefault="009508B0" w:rsidP="009508B0">
                  <w:pPr>
                    <w:jc w:val="center"/>
                    <w:rPr>
                      <w:sz w:val="16"/>
                      <w:szCs w:val="16"/>
                    </w:rPr>
                  </w:pPr>
                  <w:r w:rsidRPr="009508B0">
                    <w:rPr>
                      <w:sz w:val="16"/>
                      <w:szCs w:val="16"/>
                    </w:rPr>
                    <w:t> </w:t>
                  </w:r>
                </w:p>
              </w:tc>
            </w:tr>
            <w:tr w:rsidR="009508B0" w:rsidRPr="009508B0" w14:paraId="5B586C5D"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0D9BF494" w14:textId="77777777" w:rsidR="009508B0" w:rsidRPr="009508B0" w:rsidRDefault="009508B0" w:rsidP="009508B0">
                  <w:pPr>
                    <w:jc w:val="center"/>
                    <w:rPr>
                      <w:color w:val="000000"/>
                      <w:sz w:val="16"/>
                      <w:szCs w:val="16"/>
                    </w:rPr>
                  </w:pPr>
                  <w:r w:rsidRPr="009508B0">
                    <w:rPr>
                      <w:color w:val="000000"/>
                      <w:sz w:val="16"/>
                      <w:szCs w:val="16"/>
                    </w:rPr>
                    <w:t>267</w:t>
                  </w:r>
                </w:p>
              </w:tc>
              <w:tc>
                <w:tcPr>
                  <w:tcW w:w="2152" w:type="dxa"/>
                  <w:tcBorders>
                    <w:top w:val="nil"/>
                    <w:left w:val="nil"/>
                    <w:bottom w:val="single" w:sz="4" w:space="0" w:color="auto"/>
                    <w:right w:val="nil"/>
                  </w:tcBorders>
                  <w:shd w:val="clear" w:color="000000" w:fill="FFFFFF"/>
                  <w:vAlign w:val="center"/>
                  <w:hideMark/>
                </w:tcPr>
                <w:p w14:paraId="33027DF9" w14:textId="77777777" w:rsidR="009508B0" w:rsidRPr="009508B0" w:rsidRDefault="009508B0" w:rsidP="009508B0">
                  <w:pPr>
                    <w:rPr>
                      <w:color w:val="000000"/>
                      <w:sz w:val="16"/>
                      <w:szCs w:val="16"/>
                    </w:rPr>
                  </w:pPr>
                  <w:r w:rsidRPr="009508B0">
                    <w:rPr>
                      <w:color w:val="000000"/>
                      <w:sz w:val="16"/>
                      <w:szCs w:val="16"/>
                    </w:rPr>
                    <w:t>- pakaitinimo žvakių patikra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1A799BE"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15C1D12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4781E225"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5CCD790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51A8B997"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50E4AA99"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F719A21"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432C910" w14:textId="77777777" w:rsidR="009508B0" w:rsidRPr="009508B0" w:rsidRDefault="009508B0" w:rsidP="009508B0">
                  <w:pPr>
                    <w:jc w:val="center"/>
                    <w:rPr>
                      <w:sz w:val="16"/>
                      <w:szCs w:val="16"/>
                    </w:rPr>
                  </w:pPr>
                  <w:r w:rsidRPr="009508B0">
                    <w:rPr>
                      <w:sz w:val="16"/>
                      <w:szCs w:val="16"/>
                    </w:rPr>
                    <w:t> </w:t>
                  </w:r>
                </w:p>
              </w:tc>
            </w:tr>
            <w:tr w:rsidR="009508B0" w:rsidRPr="009508B0" w14:paraId="05F55711"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6A4207DF" w14:textId="77777777" w:rsidR="009508B0" w:rsidRPr="009508B0" w:rsidRDefault="009508B0" w:rsidP="009508B0">
                  <w:pPr>
                    <w:jc w:val="center"/>
                    <w:rPr>
                      <w:color w:val="000000"/>
                      <w:sz w:val="16"/>
                      <w:szCs w:val="16"/>
                    </w:rPr>
                  </w:pPr>
                  <w:r w:rsidRPr="009508B0">
                    <w:rPr>
                      <w:color w:val="000000"/>
                      <w:sz w:val="16"/>
                      <w:szCs w:val="16"/>
                    </w:rPr>
                    <w:t>268</w:t>
                  </w:r>
                </w:p>
              </w:tc>
              <w:tc>
                <w:tcPr>
                  <w:tcW w:w="2152" w:type="dxa"/>
                  <w:tcBorders>
                    <w:top w:val="nil"/>
                    <w:left w:val="nil"/>
                    <w:bottom w:val="single" w:sz="4" w:space="0" w:color="auto"/>
                    <w:right w:val="nil"/>
                  </w:tcBorders>
                  <w:shd w:val="clear" w:color="000000" w:fill="FFFFFF"/>
                  <w:vAlign w:val="center"/>
                  <w:hideMark/>
                </w:tcPr>
                <w:p w14:paraId="0234D8EC" w14:textId="77777777" w:rsidR="009508B0" w:rsidRPr="009508B0" w:rsidRDefault="009508B0" w:rsidP="009508B0">
                  <w:pPr>
                    <w:rPr>
                      <w:color w:val="000000"/>
                      <w:sz w:val="16"/>
                      <w:szCs w:val="16"/>
                    </w:rPr>
                  </w:pPr>
                  <w:r w:rsidRPr="009508B0">
                    <w:rPr>
                      <w:color w:val="000000"/>
                      <w:sz w:val="16"/>
                      <w:szCs w:val="16"/>
                    </w:rPr>
                    <w:t>- kompiuterinė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0728038"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03ADBDD1"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3B579A65"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2ACAF99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47D715F0"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2171757A"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18B48245"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5FF64657" w14:textId="77777777" w:rsidR="009508B0" w:rsidRPr="009508B0" w:rsidRDefault="009508B0" w:rsidP="009508B0">
                  <w:pPr>
                    <w:jc w:val="center"/>
                    <w:rPr>
                      <w:sz w:val="16"/>
                      <w:szCs w:val="16"/>
                    </w:rPr>
                  </w:pPr>
                  <w:r w:rsidRPr="009508B0">
                    <w:rPr>
                      <w:sz w:val="16"/>
                      <w:szCs w:val="16"/>
                    </w:rPr>
                    <w:t> </w:t>
                  </w:r>
                </w:p>
              </w:tc>
            </w:tr>
            <w:tr w:rsidR="009508B0" w:rsidRPr="009508B0" w14:paraId="4926EE4A"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3019EA63" w14:textId="77777777" w:rsidR="009508B0" w:rsidRPr="009508B0" w:rsidRDefault="009508B0" w:rsidP="009508B0">
                  <w:pPr>
                    <w:jc w:val="center"/>
                    <w:rPr>
                      <w:color w:val="000000"/>
                      <w:sz w:val="16"/>
                      <w:szCs w:val="16"/>
                    </w:rPr>
                  </w:pPr>
                  <w:r w:rsidRPr="009508B0">
                    <w:rPr>
                      <w:color w:val="000000"/>
                      <w:sz w:val="16"/>
                      <w:szCs w:val="16"/>
                    </w:rPr>
                    <w:t>269</w:t>
                  </w:r>
                </w:p>
              </w:tc>
              <w:tc>
                <w:tcPr>
                  <w:tcW w:w="2152" w:type="dxa"/>
                  <w:tcBorders>
                    <w:top w:val="nil"/>
                    <w:left w:val="nil"/>
                    <w:bottom w:val="single" w:sz="4" w:space="0" w:color="auto"/>
                    <w:right w:val="nil"/>
                  </w:tcBorders>
                  <w:shd w:val="clear" w:color="000000" w:fill="FFFFFF"/>
                  <w:vAlign w:val="center"/>
                  <w:hideMark/>
                </w:tcPr>
                <w:p w14:paraId="6D41AF2E" w14:textId="77777777" w:rsidR="009508B0" w:rsidRPr="009508B0" w:rsidRDefault="009508B0" w:rsidP="009508B0">
                  <w:pPr>
                    <w:rPr>
                      <w:color w:val="000000"/>
                      <w:sz w:val="16"/>
                      <w:szCs w:val="16"/>
                    </w:rPr>
                  </w:pPr>
                  <w:r w:rsidRPr="009508B0">
                    <w:rPr>
                      <w:color w:val="000000"/>
                      <w:sz w:val="16"/>
                      <w:szCs w:val="16"/>
                    </w:rPr>
                    <w:t>- langų plovimo sistemos remontas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BEA620A"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39BFC385"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CBC8D67"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388951DB"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7160332"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285575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073F3E8"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7B60BC5B" w14:textId="77777777" w:rsidR="009508B0" w:rsidRPr="009508B0" w:rsidRDefault="009508B0" w:rsidP="009508B0">
                  <w:pPr>
                    <w:jc w:val="center"/>
                    <w:rPr>
                      <w:sz w:val="16"/>
                      <w:szCs w:val="16"/>
                    </w:rPr>
                  </w:pPr>
                  <w:r w:rsidRPr="009508B0">
                    <w:rPr>
                      <w:sz w:val="16"/>
                      <w:szCs w:val="16"/>
                    </w:rPr>
                    <w:t> </w:t>
                  </w:r>
                </w:p>
              </w:tc>
            </w:tr>
            <w:tr w:rsidR="009508B0" w:rsidRPr="009508B0" w14:paraId="79A4E918"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75905C3B" w14:textId="77777777" w:rsidR="009508B0" w:rsidRPr="009508B0" w:rsidRDefault="009508B0" w:rsidP="009508B0">
                  <w:pPr>
                    <w:jc w:val="center"/>
                    <w:rPr>
                      <w:color w:val="000000"/>
                      <w:sz w:val="16"/>
                      <w:szCs w:val="16"/>
                    </w:rPr>
                  </w:pPr>
                  <w:r w:rsidRPr="009508B0">
                    <w:rPr>
                      <w:color w:val="000000"/>
                      <w:sz w:val="16"/>
                      <w:szCs w:val="16"/>
                    </w:rPr>
                    <w:t>270</w:t>
                  </w:r>
                </w:p>
              </w:tc>
              <w:tc>
                <w:tcPr>
                  <w:tcW w:w="2152" w:type="dxa"/>
                  <w:tcBorders>
                    <w:top w:val="nil"/>
                    <w:left w:val="nil"/>
                    <w:bottom w:val="single" w:sz="4" w:space="0" w:color="auto"/>
                    <w:right w:val="nil"/>
                  </w:tcBorders>
                  <w:shd w:val="clear" w:color="000000" w:fill="FFFFFF"/>
                  <w:vAlign w:val="center"/>
                  <w:hideMark/>
                </w:tcPr>
                <w:p w14:paraId="3E2F2AFC" w14:textId="77777777" w:rsidR="009508B0" w:rsidRPr="009508B0" w:rsidRDefault="009508B0" w:rsidP="009508B0">
                  <w:pPr>
                    <w:rPr>
                      <w:color w:val="000000"/>
                      <w:sz w:val="16"/>
                      <w:szCs w:val="16"/>
                    </w:rPr>
                  </w:pPr>
                  <w:r w:rsidRPr="009508B0">
                    <w:rPr>
                      <w:color w:val="000000"/>
                      <w:sz w:val="16"/>
                      <w:szCs w:val="16"/>
                    </w:rPr>
                    <w:t>- stabdžių skysčio keitimas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90E096"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7B04A890"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7CC3A6DA"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78E4F3DA"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026BD960"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7E7EEFFE"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66C9E55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6A7084D6" w14:textId="77777777" w:rsidR="009508B0" w:rsidRPr="009508B0" w:rsidRDefault="009508B0" w:rsidP="009508B0">
                  <w:pPr>
                    <w:jc w:val="center"/>
                    <w:rPr>
                      <w:sz w:val="16"/>
                      <w:szCs w:val="16"/>
                    </w:rPr>
                  </w:pPr>
                  <w:r w:rsidRPr="009508B0">
                    <w:rPr>
                      <w:sz w:val="16"/>
                      <w:szCs w:val="16"/>
                    </w:rPr>
                    <w:t> </w:t>
                  </w:r>
                </w:p>
              </w:tc>
            </w:tr>
            <w:tr w:rsidR="009508B0" w:rsidRPr="009508B0" w14:paraId="0AAFD704"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468F3860" w14:textId="77777777" w:rsidR="009508B0" w:rsidRPr="009508B0" w:rsidRDefault="009508B0" w:rsidP="009508B0">
                  <w:pPr>
                    <w:jc w:val="center"/>
                    <w:rPr>
                      <w:color w:val="000000"/>
                      <w:sz w:val="16"/>
                      <w:szCs w:val="16"/>
                    </w:rPr>
                  </w:pPr>
                  <w:r w:rsidRPr="009508B0">
                    <w:rPr>
                      <w:color w:val="000000"/>
                      <w:sz w:val="16"/>
                      <w:szCs w:val="16"/>
                    </w:rPr>
                    <w:t>271</w:t>
                  </w:r>
                </w:p>
              </w:tc>
              <w:tc>
                <w:tcPr>
                  <w:tcW w:w="2152" w:type="dxa"/>
                  <w:tcBorders>
                    <w:top w:val="nil"/>
                    <w:left w:val="nil"/>
                    <w:bottom w:val="single" w:sz="4" w:space="0" w:color="auto"/>
                    <w:right w:val="nil"/>
                  </w:tcBorders>
                  <w:shd w:val="clear" w:color="000000" w:fill="FFFFFF"/>
                  <w:vAlign w:val="center"/>
                  <w:hideMark/>
                </w:tcPr>
                <w:p w14:paraId="7F72A20C" w14:textId="77777777" w:rsidR="009508B0" w:rsidRPr="009508B0" w:rsidRDefault="009508B0" w:rsidP="009508B0">
                  <w:pPr>
                    <w:rPr>
                      <w:color w:val="000000"/>
                      <w:sz w:val="16"/>
                      <w:szCs w:val="16"/>
                    </w:rPr>
                  </w:pPr>
                  <w:r w:rsidRPr="009508B0">
                    <w:rPr>
                      <w:color w:val="000000"/>
                      <w:sz w:val="16"/>
                      <w:szCs w:val="16"/>
                    </w:rPr>
                    <w:t>- stabdžių sistemos diagnostika</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6BBFAB21"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33150C19" w14:textId="77777777" w:rsidR="009508B0" w:rsidRPr="009508B0" w:rsidRDefault="009508B0" w:rsidP="009508B0">
                  <w:pPr>
                    <w:jc w:val="center"/>
                    <w:rPr>
                      <w:b/>
                      <w:bCs/>
                      <w:color w:val="000000"/>
                      <w:sz w:val="16"/>
                      <w:szCs w:val="16"/>
                    </w:rPr>
                  </w:pPr>
                  <w:r w:rsidRPr="009508B0">
                    <w:rPr>
                      <w:b/>
                      <w:bCs/>
                      <w:color w:val="000000"/>
                      <w:sz w:val="16"/>
                      <w:szCs w:val="16"/>
                    </w:rPr>
                    <w:t>20</w:t>
                  </w:r>
                </w:p>
              </w:tc>
              <w:tc>
                <w:tcPr>
                  <w:tcW w:w="920" w:type="dxa"/>
                  <w:tcBorders>
                    <w:top w:val="nil"/>
                    <w:left w:val="nil"/>
                    <w:bottom w:val="single" w:sz="4" w:space="0" w:color="auto"/>
                    <w:right w:val="single" w:sz="4" w:space="0" w:color="auto"/>
                  </w:tcBorders>
                  <w:shd w:val="clear" w:color="000000" w:fill="FFFFFF"/>
                  <w:noWrap/>
                  <w:vAlign w:val="center"/>
                  <w:hideMark/>
                </w:tcPr>
                <w:p w14:paraId="497DDF57"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000000" w:fill="FFFFFF"/>
                  <w:noWrap/>
                  <w:vAlign w:val="center"/>
                  <w:hideMark/>
                </w:tcPr>
                <w:p w14:paraId="7CEDF8A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5068F5A9"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65A529E3"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000000" w:fill="FFFFFF"/>
                  <w:noWrap/>
                  <w:vAlign w:val="center"/>
                  <w:hideMark/>
                </w:tcPr>
                <w:p w14:paraId="0C44CCF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000000" w:fill="FFFFFF"/>
                  <w:noWrap/>
                  <w:vAlign w:val="center"/>
                  <w:hideMark/>
                </w:tcPr>
                <w:p w14:paraId="46782853" w14:textId="77777777" w:rsidR="009508B0" w:rsidRPr="009508B0" w:rsidRDefault="009508B0" w:rsidP="009508B0">
                  <w:pPr>
                    <w:jc w:val="center"/>
                    <w:rPr>
                      <w:sz w:val="16"/>
                      <w:szCs w:val="16"/>
                    </w:rPr>
                  </w:pPr>
                  <w:r w:rsidRPr="009508B0">
                    <w:rPr>
                      <w:sz w:val="16"/>
                      <w:szCs w:val="16"/>
                    </w:rPr>
                    <w:t> </w:t>
                  </w:r>
                </w:p>
              </w:tc>
            </w:tr>
            <w:tr w:rsidR="009508B0" w:rsidRPr="009508B0" w14:paraId="1EF32F52"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16D86649" w14:textId="77777777" w:rsidR="009508B0" w:rsidRPr="009508B0" w:rsidRDefault="009508B0" w:rsidP="009508B0">
                  <w:pPr>
                    <w:jc w:val="center"/>
                    <w:rPr>
                      <w:color w:val="000000"/>
                      <w:sz w:val="16"/>
                      <w:szCs w:val="16"/>
                    </w:rPr>
                  </w:pPr>
                  <w:r w:rsidRPr="009508B0">
                    <w:rPr>
                      <w:color w:val="000000"/>
                      <w:sz w:val="16"/>
                      <w:szCs w:val="16"/>
                    </w:rPr>
                    <w:t>272</w:t>
                  </w:r>
                </w:p>
              </w:tc>
              <w:tc>
                <w:tcPr>
                  <w:tcW w:w="2152" w:type="dxa"/>
                  <w:tcBorders>
                    <w:top w:val="nil"/>
                    <w:left w:val="nil"/>
                    <w:bottom w:val="single" w:sz="4" w:space="0" w:color="auto"/>
                    <w:right w:val="nil"/>
                  </w:tcBorders>
                  <w:shd w:val="clear" w:color="000000" w:fill="FFFFFF"/>
                  <w:vAlign w:val="center"/>
                  <w:hideMark/>
                </w:tcPr>
                <w:p w14:paraId="06D8A9FB" w14:textId="77777777" w:rsidR="009508B0" w:rsidRPr="009508B0" w:rsidRDefault="009508B0" w:rsidP="009508B0">
                  <w:pPr>
                    <w:rPr>
                      <w:color w:val="000000"/>
                      <w:sz w:val="16"/>
                      <w:szCs w:val="16"/>
                    </w:rPr>
                  </w:pPr>
                  <w:r w:rsidRPr="009508B0">
                    <w:rPr>
                      <w:color w:val="000000"/>
                      <w:sz w:val="16"/>
                      <w:szCs w:val="16"/>
                    </w:rPr>
                    <w:t>- stabdžių suporto remontas</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0FDC326" w14:textId="77777777" w:rsidR="009508B0" w:rsidRPr="009508B0" w:rsidRDefault="009508B0" w:rsidP="009508B0">
                  <w:pPr>
                    <w:jc w:val="center"/>
                    <w:rPr>
                      <w:color w:val="000000"/>
                      <w:sz w:val="16"/>
                      <w:szCs w:val="16"/>
                    </w:rPr>
                  </w:pPr>
                  <w:r w:rsidRPr="009508B0">
                    <w:rPr>
                      <w:color w:val="000000"/>
                      <w:sz w:val="16"/>
                      <w:szCs w:val="16"/>
                    </w:rPr>
                    <w:t>paslauga</w:t>
                  </w:r>
                </w:p>
              </w:tc>
              <w:tc>
                <w:tcPr>
                  <w:tcW w:w="1280" w:type="dxa"/>
                  <w:tcBorders>
                    <w:top w:val="nil"/>
                    <w:left w:val="nil"/>
                    <w:bottom w:val="single" w:sz="4" w:space="0" w:color="auto"/>
                    <w:right w:val="single" w:sz="4" w:space="0" w:color="auto"/>
                  </w:tcBorders>
                  <w:shd w:val="clear" w:color="000000" w:fill="FFFFFF"/>
                  <w:vAlign w:val="center"/>
                  <w:hideMark/>
                </w:tcPr>
                <w:p w14:paraId="62344EC9" w14:textId="77777777" w:rsidR="009508B0" w:rsidRPr="009508B0" w:rsidRDefault="009508B0" w:rsidP="009508B0">
                  <w:pPr>
                    <w:jc w:val="center"/>
                    <w:rPr>
                      <w:b/>
                      <w:bCs/>
                      <w:color w:val="000000"/>
                      <w:sz w:val="16"/>
                      <w:szCs w:val="16"/>
                    </w:rPr>
                  </w:pPr>
                  <w:r w:rsidRPr="009508B0">
                    <w:rPr>
                      <w:b/>
                      <w:bCs/>
                      <w:color w:val="000000"/>
                      <w:sz w:val="16"/>
                      <w:szCs w:val="16"/>
                    </w:rPr>
                    <w:t>10</w:t>
                  </w:r>
                </w:p>
              </w:tc>
              <w:tc>
                <w:tcPr>
                  <w:tcW w:w="920" w:type="dxa"/>
                  <w:tcBorders>
                    <w:top w:val="nil"/>
                    <w:left w:val="nil"/>
                    <w:bottom w:val="single" w:sz="4" w:space="0" w:color="auto"/>
                    <w:right w:val="single" w:sz="4" w:space="0" w:color="auto"/>
                  </w:tcBorders>
                  <w:shd w:val="clear" w:color="000000" w:fill="FFFFFF"/>
                  <w:noWrap/>
                  <w:vAlign w:val="center"/>
                  <w:hideMark/>
                </w:tcPr>
                <w:p w14:paraId="0BBF67E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auto" w:fill="auto"/>
                  <w:noWrap/>
                  <w:vAlign w:val="center"/>
                  <w:hideMark/>
                </w:tcPr>
                <w:p w14:paraId="49013466"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4E440B17"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236A49A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3F97318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2654D16E" w14:textId="77777777" w:rsidR="009508B0" w:rsidRPr="009508B0" w:rsidRDefault="009508B0" w:rsidP="009508B0">
                  <w:pPr>
                    <w:jc w:val="center"/>
                    <w:rPr>
                      <w:sz w:val="16"/>
                      <w:szCs w:val="16"/>
                    </w:rPr>
                  </w:pPr>
                  <w:r w:rsidRPr="009508B0">
                    <w:rPr>
                      <w:sz w:val="16"/>
                      <w:szCs w:val="16"/>
                    </w:rPr>
                    <w:t> </w:t>
                  </w:r>
                </w:p>
              </w:tc>
            </w:tr>
            <w:tr w:rsidR="009508B0" w:rsidRPr="009508B0" w14:paraId="68E6F3D0"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726B25C4" w14:textId="77777777" w:rsidR="009508B0" w:rsidRPr="009508B0" w:rsidRDefault="009508B0" w:rsidP="009508B0">
                  <w:pPr>
                    <w:jc w:val="center"/>
                    <w:rPr>
                      <w:color w:val="000000"/>
                      <w:sz w:val="16"/>
                      <w:szCs w:val="16"/>
                    </w:rPr>
                  </w:pPr>
                  <w:r w:rsidRPr="009508B0">
                    <w:rPr>
                      <w:color w:val="000000"/>
                      <w:sz w:val="16"/>
                      <w:szCs w:val="16"/>
                    </w:rPr>
                    <w:t>273</w:t>
                  </w:r>
                </w:p>
              </w:tc>
              <w:tc>
                <w:tcPr>
                  <w:tcW w:w="2152" w:type="dxa"/>
                  <w:tcBorders>
                    <w:top w:val="nil"/>
                    <w:left w:val="nil"/>
                    <w:bottom w:val="single" w:sz="4" w:space="0" w:color="auto"/>
                    <w:right w:val="nil"/>
                  </w:tcBorders>
                  <w:shd w:val="clear" w:color="000000" w:fill="FFFFFF"/>
                  <w:vAlign w:val="center"/>
                  <w:hideMark/>
                </w:tcPr>
                <w:p w14:paraId="1394CD43" w14:textId="77777777" w:rsidR="009508B0" w:rsidRPr="009508B0" w:rsidRDefault="009508B0" w:rsidP="009508B0">
                  <w:pPr>
                    <w:rPr>
                      <w:color w:val="000000"/>
                      <w:sz w:val="16"/>
                      <w:szCs w:val="16"/>
                    </w:rPr>
                  </w:pPr>
                  <w:r w:rsidRPr="009508B0">
                    <w:rPr>
                      <w:color w:val="000000"/>
                      <w:sz w:val="16"/>
                      <w:szCs w:val="16"/>
                    </w:rPr>
                    <w:t>- elektriko darbai</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E933CF6" w14:textId="77777777" w:rsidR="009508B0" w:rsidRPr="009508B0" w:rsidRDefault="009508B0" w:rsidP="009508B0">
                  <w:pPr>
                    <w:jc w:val="center"/>
                    <w:rPr>
                      <w:color w:val="000000"/>
                      <w:sz w:val="16"/>
                      <w:szCs w:val="16"/>
                    </w:rPr>
                  </w:pPr>
                  <w:r w:rsidRPr="009508B0">
                    <w:rPr>
                      <w:color w:val="000000"/>
                      <w:sz w:val="16"/>
                      <w:szCs w:val="16"/>
                    </w:rPr>
                    <w:t>valanda</w:t>
                  </w:r>
                </w:p>
              </w:tc>
              <w:tc>
                <w:tcPr>
                  <w:tcW w:w="1280" w:type="dxa"/>
                  <w:tcBorders>
                    <w:top w:val="nil"/>
                    <w:left w:val="nil"/>
                    <w:bottom w:val="single" w:sz="4" w:space="0" w:color="auto"/>
                    <w:right w:val="single" w:sz="4" w:space="0" w:color="auto"/>
                  </w:tcBorders>
                  <w:shd w:val="clear" w:color="000000" w:fill="FFFFFF"/>
                  <w:vAlign w:val="center"/>
                  <w:hideMark/>
                </w:tcPr>
                <w:p w14:paraId="019676FF"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000000" w:fill="FFFFFF"/>
                  <w:noWrap/>
                  <w:vAlign w:val="center"/>
                  <w:hideMark/>
                </w:tcPr>
                <w:p w14:paraId="045FCF0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auto" w:fill="auto"/>
                  <w:noWrap/>
                  <w:vAlign w:val="center"/>
                  <w:hideMark/>
                </w:tcPr>
                <w:p w14:paraId="6A95464F"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7BB72E14"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3D6FAD0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004CBD09"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1AFCA231" w14:textId="77777777" w:rsidR="009508B0" w:rsidRPr="009508B0" w:rsidRDefault="009508B0" w:rsidP="009508B0">
                  <w:pPr>
                    <w:jc w:val="center"/>
                    <w:rPr>
                      <w:sz w:val="16"/>
                      <w:szCs w:val="16"/>
                    </w:rPr>
                  </w:pPr>
                  <w:r w:rsidRPr="009508B0">
                    <w:rPr>
                      <w:sz w:val="16"/>
                      <w:szCs w:val="16"/>
                    </w:rPr>
                    <w:t> </w:t>
                  </w:r>
                </w:p>
              </w:tc>
            </w:tr>
            <w:tr w:rsidR="009508B0" w:rsidRPr="009508B0" w14:paraId="4E3C65EC"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7F245BC2" w14:textId="77777777" w:rsidR="009508B0" w:rsidRPr="009508B0" w:rsidRDefault="009508B0" w:rsidP="009508B0">
                  <w:pPr>
                    <w:jc w:val="center"/>
                    <w:rPr>
                      <w:color w:val="000000"/>
                      <w:sz w:val="16"/>
                      <w:szCs w:val="16"/>
                    </w:rPr>
                  </w:pPr>
                  <w:r w:rsidRPr="009508B0">
                    <w:rPr>
                      <w:color w:val="000000"/>
                      <w:sz w:val="16"/>
                      <w:szCs w:val="16"/>
                    </w:rPr>
                    <w:t>274</w:t>
                  </w:r>
                </w:p>
              </w:tc>
              <w:tc>
                <w:tcPr>
                  <w:tcW w:w="2152" w:type="dxa"/>
                  <w:tcBorders>
                    <w:top w:val="nil"/>
                    <w:left w:val="nil"/>
                    <w:bottom w:val="single" w:sz="4" w:space="0" w:color="auto"/>
                    <w:right w:val="nil"/>
                  </w:tcBorders>
                  <w:shd w:val="clear" w:color="000000" w:fill="FFFFFF"/>
                  <w:vAlign w:val="center"/>
                  <w:hideMark/>
                </w:tcPr>
                <w:p w14:paraId="30E12294" w14:textId="77777777" w:rsidR="009508B0" w:rsidRPr="009508B0" w:rsidRDefault="009508B0" w:rsidP="009508B0">
                  <w:pPr>
                    <w:rPr>
                      <w:color w:val="000000"/>
                      <w:sz w:val="16"/>
                      <w:szCs w:val="16"/>
                    </w:rPr>
                  </w:pPr>
                  <w:r w:rsidRPr="009508B0">
                    <w:rPr>
                      <w:color w:val="000000"/>
                      <w:sz w:val="16"/>
                      <w:szCs w:val="16"/>
                    </w:rPr>
                    <w:t>-suvirinimo darbai (įskaitant spalvoto metalo virinimą)</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47F86068" w14:textId="77777777" w:rsidR="009508B0" w:rsidRPr="009508B0" w:rsidRDefault="009508B0" w:rsidP="009508B0">
                  <w:pPr>
                    <w:jc w:val="center"/>
                    <w:rPr>
                      <w:color w:val="000000"/>
                      <w:sz w:val="16"/>
                      <w:szCs w:val="16"/>
                    </w:rPr>
                  </w:pPr>
                  <w:r w:rsidRPr="009508B0">
                    <w:rPr>
                      <w:color w:val="000000"/>
                      <w:sz w:val="16"/>
                      <w:szCs w:val="16"/>
                    </w:rPr>
                    <w:t>valanda</w:t>
                  </w:r>
                </w:p>
              </w:tc>
              <w:tc>
                <w:tcPr>
                  <w:tcW w:w="1280" w:type="dxa"/>
                  <w:tcBorders>
                    <w:top w:val="nil"/>
                    <w:left w:val="nil"/>
                    <w:bottom w:val="single" w:sz="4" w:space="0" w:color="auto"/>
                    <w:right w:val="single" w:sz="4" w:space="0" w:color="auto"/>
                  </w:tcBorders>
                  <w:shd w:val="clear" w:color="000000" w:fill="FFFFFF"/>
                  <w:vAlign w:val="center"/>
                  <w:hideMark/>
                </w:tcPr>
                <w:p w14:paraId="1E974B0D" w14:textId="77777777" w:rsidR="009508B0" w:rsidRPr="009508B0" w:rsidRDefault="009508B0" w:rsidP="009508B0">
                  <w:pPr>
                    <w:jc w:val="center"/>
                    <w:rPr>
                      <w:b/>
                      <w:bCs/>
                      <w:color w:val="000000"/>
                      <w:sz w:val="16"/>
                      <w:szCs w:val="16"/>
                    </w:rPr>
                  </w:pPr>
                  <w:r w:rsidRPr="009508B0">
                    <w:rPr>
                      <w:b/>
                      <w:bCs/>
                      <w:color w:val="000000"/>
                      <w:sz w:val="16"/>
                      <w:szCs w:val="16"/>
                    </w:rPr>
                    <w:t>100</w:t>
                  </w:r>
                </w:p>
              </w:tc>
              <w:tc>
                <w:tcPr>
                  <w:tcW w:w="920" w:type="dxa"/>
                  <w:tcBorders>
                    <w:top w:val="nil"/>
                    <w:left w:val="nil"/>
                    <w:bottom w:val="single" w:sz="4" w:space="0" w:color="auto"/>
                    <w:right w:val="single" w:sz="4" w:space="0" w:color="auto"/>
                  </w:tcBorders>
                  <w:shd w:val="clear" w:color="000000" w:fill="FFFFFF"/>
                  <w:noWrap/>
                  <w:vAlign w:val="center"/>
                  <w:hideMark/>
                </w:tcPr>
                <w:p w14:paraId="2D270053"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auto" w:fill="auto"/>
                  <w:noWrap/>
                  <w:vAlign w:val="center"/>
                  <w:hideMark/>
                </w:tcPr>
                <w:p w14:paraId="4C443862"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7033E556"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11F1F700"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0A9D7E10"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56F9F517" w14:textId="77777777" w:rsidR="009508B0" w:rsidRPr="009508B0" w:rsidRDefault="009508B0" w:rsidP="009508B0">
                  <w:pPr>
                    <w:jc w:val="center"/>
                    <w:rPr>
                      <w:sz w:val="16"/>
                      <w:szCs w:val="16"/>
                    </w:rPr>
                  </w:pPr>
                  <w:r w:rsidRPr="009508B0">
                    <w:rPr>
                      <w:sz w:val="16"/>
                      <w:szCs w:val="16"/>
                    </w:rPr>
                    <w:t> </w:t>
                  </w:r>
                </w:p>
              </w:tc>
            </w:tr>
            <w:tr w:rsidR="009508B0" w:rsidRPr="009508B0" w14:paraId="5E487383" w14:textId="77777777" w:rsidTr="009508B0">
              <w:trPr>
                <w:trHeight w:val="282"/>
              </w:trPr>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7E1EDE28" w14:textId="77777777" w:rsidR="009508B0" w:rsidRPr="009508B0" w:rsidRDefault="009508B0" w:rsidP="009508B0">
                  <w:pPr>
                    <w:jc w:val="center"/>
                    <w:rPr>
                      <w:color w:val="000000"/>
                      <w:sz w:val="16"/>
                      <w:szCs w:val="16"/>
                    </w:rPr>
                  </w:pPr>
                  <w:r w:rsidRPr="009508B0">
                    <w:rPr>
                      <w:color w:val="000000"/>
                      <w:sz w:val="16"/>
                      <w:szCs w:val="16"/>
                    </w:rPr>
                    <w:t>275</w:t>
                  </w:r>
                </w:p>
              </w:tc>
              <w:tc>
                <w:tcPr>
                  <w:tcW w:w="2152" w:type="dxa"/>
                  <w:tcBorders>
                    <w:top w:val="nil"/>
                    <w:left w:val="nil"/>
                    <w:bottom w:val="single" w:sz="4" w:space="0" w:color="auto"/>
                    <w:right w:val="nil"/>
                  </w:tcBorders>
                  <w:shd w:val="clear" w:color="000000" w:fill="FFFFFF"/>
                  <w:vAlign w:val="center"/>
                  <w:hideMark/>
                </w:tcPr>
                <w:p w14:paraId="013D930E" w14:textId="77777777" w:rsidR="009508B0" w:rsidRPr="009508B0" w:rsidRDefault="009508B0" w:rsidP="009508B0">
                  <w:pPr>
                    <w:rPr>
                      <w:color w:val="000000"/>
                      <w:sz w:val="16"/>
                      <w:szCs w:val="16"/>
                    </w:rPr>
                  </w:pPr>
                  <w:r w:rsidRPr="009508B0">
                    <w:rPr>
                      <w:color w:val="000000"/>
                      <w:sz w:val="16"/>
                      <w:szCs w:val="16"/>
                    </w:rPr>
                    <w:t>- kiti, nenumatyti darbai</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23F3091" w14:textId="77777777" w:rsidR="009508B0" w:rsidRPr="009508B0" w:rsidRDefault="009508B0" w:rsidP="009508B0">
                  <w:pPr>
                    <w:jc w:val="center"/>
                    <w:rPr>
                      <w:color w:val="000000"/>
                      <w:sz w:val="16"/>
                      <w:szCs w:val="16"/>
                    </w:rPr>
                  </w:pPr>
                  <w:r w:rsidRPr="009508B0">
                    <w:rPr>
                      <w:color w:val="000000"/>
                      <w:sz w:val="16"/>
                      <w:szCs w:val="16"/>
                    </w:rPr>
                    <w:t>valanda</w:t>
                  </w:r>
                </w:p>
              </w:tc>
              <w:tc>
                <w:tcPr>
                  <w:tcW w:w="1280" w:type="dxa"/>
                  <w:tcBorders>
                    <w:top w:val="nil"/>
                    <w:left w:val="nil"/>
                    <w:bottom w:val="single" w:sz="4" w:space="0" w:color="auto"/>
                    <w:right w:val="single" w:sz="4" w:space="0" w:color="auto"/>
                  </w:tcBorders>
                  <w:shd w:val="clear" w:color="000000" w:fill="FFFFFF"/>
                  <w:vAlign w:val="center"/>
                  <w:hideMark/>
                </w:tcPr>
                <w:p w14:paraId="3D36F229" w14:textId="77777777" w:rsidR="009508B0" w:rsidRPr="009508B0" w:rsidRDefault="009508B0" w:rsidP="009508B0">
                  <w:pPr>
                    <w:jc w:val="center"/>
                    <w:rPr>
                      <w:b/>
                      <w:bCs/>
                      <w:color w:val="000000"/>
                      <w:sz w:val="16"/>
                      <w:szCs w:val="16"/>
                    </w:rPr>
                  </w:pPr>
                  <w:r w:rsidRPr="009508B0">
                    <w:rPr>
                      <w:b/>
                      <w:bCs/>
                      <w:color w:val="000000"/>
                      <w:sz w:val="16"/>
                      <w:szCs w:val="16"/>
                    </w:rPr>
                    <w:t>50</w:t>
                  </w:r>
                </w:p>
              </w:tc>
              <w:tc>
                <w:tcPr>
                  <w:tcW w:w="920" w:type="dxa"/>
                  <w:tcBorders>
                    <w:top w:val="nil"/>
                    <w:left w:val="nil"/>
                    <w:bottom w:val="single" w:sz="4" w:space="0" w:color="auto"/>
                    <w:right w:val="single" w:sz="4" w:space="0" w:color="auto"/>
                  </w:tcBorders>
                  <w:shd w:val="clear" w:color="000000" w:fill="FFFFFF"/>
                  <w:noWrap/>
                  <w:vAlign w:val="center"/>
                  <w:hideMark/>
                </w:tcPr>
                <w:p w14:paraId="7FF4D8CF" w14:textId="77777777" w:rsidR="009508B0" w:rsidRPr="009508B0" w:rsidRDefault="009508B0" w:rsidP="009508B0">
                  <w:pPr>
                    <w:jc w:val="center"/>
                    <w:rPr>
                      <w:color w:val="000000"/>
                      <w:sz w:val="16"/>
                      <w:szCs w:val="16"/>
                    </w:rPr>
                  </w:pPr>
                  <w:r w:rsidRPr="009508B0">
                    <w:rPr>
                      <w:color w:val="000000"/>
                      <w:sz w:val="16"/>
                      <w:szCs w:val="16"/>
                    </w:rPr>
                    <w:t>*</w:t>
                  </w:r>
                </w:p>
              </w:tc>
              <w:tc>
                <w:tcPr>
                  <w:tcW w:w="1078" w:type="dxa"/>
                  <w:tcBorders>
                    <w:top w:val="nil"/>
                    <w:left w:val="nil"/>
                    <w:bottom w:val="single" w:sz="4" w:space="0" w:color="000000"/>
                    <w:right w:val="nil"/>
                  </w:tcBorders>
                  <w:shd w:val="clear" w:color="auto" w:fill="auto"/>
                  <w:noWrap/>
                  <w:vAlign w:val="center"/>
                  <w:hideMark/>
                </w:tcPr>
                <w:p w14:paraId="6F2E717C" w14:textId="77777777" w:rsidR="009508B0" w:rsidRPr="009508B0" w:rsidRDefault="009508B0" w:rsidP="009508B0">
                  <w:pPr>
                    <w:jc w:val="center"/>
                    <w:rPr>
                      <w:sz w:val="16"/>
                      <w:szCs w:val="16"/>
                    </w:rPr>
                  </w:pPr>
                  <w:r w:rsidRPr="009508B0">
                    <w:rPr>
                      <w:sz w:val="16"/>
                      <w:szCs w:val="16"/>
                    </w:rPr>
                    <w:t> </w:t>
                  </w:r>
                </w:p>
              </w:tc>
              <w:tc>
                <w:tcPr>
                  <w:tcW w:w="876" w:type="dxa"/>
                  <w:tcBorders>
                    <w:top w:val="nil"/>
                    <w:left w:val="single" w:sz="4" w:space="0" w:color="auto"/>
                    <w:bottom w:val="single" w:sz="4" w:space="0" w:color="auto"/>
                    <w:right w:val="single" w:sz="4" w:space="0" w:color="auto"/>
                  </w:tcBorders>
                  <w:shd w:val="clear" w:color="000000" w:fill="FFFFFF"/>
                  <w:noWrap/>
                  <w:vAlign w:val="center"/>
                  <w:hideMark/>
                </w:tcPr>
                <w:p w14:paraId="63C49EA7" w14:textId="77777777" w:rsidR="009508B0" w:rsidRPr="009508B0" w:rsidRDefault="009508B0" w:rsidP="009508B0">
                  <w:pPr>
                    <w:jc w:val="center"/>
                    <w:rPr>
                      <w:color w:val="000000"/>
                      <w:sz w:val="16"/>
                      <w:szCs w:val="16"/>
                    </w:rPr>
                  </w:pPr>
                  <w:r w:rsidRPr="009508B0">
                    <w:rPr>
                      <w:color w:val="000000"/>
                      <w:sz w:val="16"/>
                      <w:szCs w:val="16"/>
                    </w:rPr>
                    <w:t>*</w:t>
                  </w:r>
                </w:p>
              </w:tc>
              <w:tc>
                <w:tcPr>
                  <w:tcW w:w="1013" w:type="dxa"/>
                  <w:tcBorders>
                    <w:top w:val="nil"/>
                    <w:left w:val="nil"/>
                    <w:bottom w:val="single" w:sz="4" w:space="0" w:color="000000"/>
                    <w:right w:val="single" w:sz="4" w:space="0" w:color="000000"/>
                  </w:tcBorders>
                  <w:shd w:val="clear" w:color="000000" w:fill="FFFFFF"/>
                  <w:noWrap/>
                  <w:vAlign w:val="center"/>
                  <w:hideMark/>
                </w:tcPr>
                <w:p w14:paraId="09074935" w14:textId="77777777" w:rsidR="009508B0" w:rsidRPr="009508B0" w:rsidRDefault="009508B0" w:rsidP="009508B0">
                  <w:pPr>
                    <w:jc w:val="center"/>
                    <w:rPr>
                      <w:sz w:val="16"/>
                      <w:szCs w:val="16"/>
                    </w:rPr>
                  </w:pPr>
                  <w:r w:rsidRPr="009508B0">
                    <w:rPr>
                      <w:sz w:val="16"/>
                      <w:szCs w:val="16"/>
                    </w:rPr>
                    <w:t> </w:t>
                  </w:r>
                </w:p>
              </w:tc>
              <w:tc>
                <w:tcPr>
                  <w:tcW w:w="1132" w:type="dxa"/>
                  <w:tcBorders>
                    <w:top w:val="nil"/>
                    <w:left w:val="nil"/>
                    <w:bottom w:val="single" w:sz="4" w:space="0" w:color="000000"/>
                    <w:right w:val="single" w:sz="4" w:space="0" w:color="000000"/>
                  </w:tcBorders>
                  <w:shd w:val="clear" w:color="auto" w:fill="auto"/>
                  <w:noWrap/>
                  <w:vAlign w:val="center"/>
                  <w:hideMark/>
                </w:tcPr>
                <w:p w14:paraId="7790363D" w14:textId="77777777" w:rsidR="009508B0" w:rsidRPr="009508B0" w:rsidRDefault="009508B0" w:rsidP="009508B0">
                  <w:pPr>
                    <w:jc w:val="center"/>
                    <w:rPr>
                      <w:sz w:val="16"/>
                      <w:szCs w:val="16"/>
                    </w:rPr>
                  </w:pPr>
                  <w:r w:rsidRPr="009508B0">
                    <w:rPr>
                      <w:sz w:val="16"/>
                      <w:szCs w:val="16"/>
                    </w:rPr>
                    <w:t> </w:t>
                  </w:r>
                </w:p>
              </w:tc>
              <w:tc>
                <w:tcPr>
                  <w:tcW w:w="1285" w:type="dxa"/>
                  <w:tcBorders>
                    <w:top w:val="nil"/>
                    <w:left w:val="nil"/>
                    <w:bottom w:val="single" w:sz="4" w:space="0" w:color="000000"/>
                    <w:right w:val="single" w:sz="4" w:space="0" w:color="000000"/>
                  </w:tcBorders>
                  <w:shd w:val="clear" w:color="auto" w:fill="auto"/>
                  <w:noWrap/>
                  <w:vAlign w:val="center"/>
                  <w:hideMark/>
                </w:tcPr>
                <w:p w14:paraId="727DC701" w14:textId="77777777" w:rsidR="009508B0" w:rsidRPr="009508B0" w:rsidRDefault="009508B0" w:rsidP="009508B0">
                  <w:pPr>
                    <w:jc w:val="center"/>
                    <w:rPr>
                      <w:sz w:val="16"/>
                      <w:szCs w:val="16"/>
                    </w:rPr>
                  </w:pPr>
                  <w:r w:rsidRPr="009508B0">
                    <w:rPr>
                      <w:sz w:val="16"/>
                      <w:szCs w:val="16"/>
                    </w:rPr>
                    <w:t> </w:t>
                  </w:r>
                </w:p>
              </w:tc>
            </w:tr>
            <w:tr w:rsidR="009508B0" w:rsidRPr="009508B0" w14:paraId="09B9CDC9" w14:textId="77777777" w:rsidTr="009508B0">
              <w:trPr>
                <w:trHeight w:val="225"/>
              </w:trPr>
              <w:tc>
                <w:tcPr>
                  <w:tcW w:w="2970" w:type="dxa"/>
                  <w:gridSpan w:val="2"/>
                  <w:tcBorders>
                    <w:top w:val="nil"/>
                    <w:left w:val="single" w:sz="4" w:space="0" w:color="auto"/>
                    <w:bottom w:val="single" w:sz="4" w:space="0" w:color="auto"/>
                    <w:right w:val="single" w:sz="4" w:space="0" w:color="auto"/>
                  </w:tcBorders>
                  <w:shd w:val="clear" w:color="FFFF00" w:fill="FFFF00"/>
                  <w:noWrap/>
                  <w:vAlign w:val="center"/>
                  <w:hideMark/>
                </w:tcPr>
                <w:p w14:paraId="1C845610" w14:textId="77777777" w:rsidR="009508B0" w:rsidRPr="009508B0" w:rsidRDefault="009508B0" w:rsidP="009508B0">
                  <w:pPr>
                    <w:jc w:val="center"/>
                    <w:rPr>
                      <w:b/>
                      <w:bCs/>
                      <w:sz w:val="16"/>
                      <w:szCs w:val="16"/>
                    </w:rPr>
                  </w:pPr>
                  <w:r w:rsidRPr="009508B0">
                    <w:rPr>
                      <w:b/>
                      <w:bCs/>
                      <w:sz w:val="16"/>
                      <w:szCs w:val="16"/>
                    </w:rPr>
                    <w:t>VISO:</w:t>
                  </w:r>
                </w:p>
              </w:tc>
              <w:tc>
                <w:tcPr>
                  <w:tcW w:w="886" w:type="dxa"/>
                  <w:tcBorders>
                    <w:top w:val="nil"/>
                    <w:left w:val="single" w:sz="4" w:space="0" w:color="auto"/>
                    <w:bottom w:val="single" w:sz="4" w:space="0" w:color="auto"/>
                    <w:right w:val="single" w:sz="4" w:space="0" w:color="auto"/>
                  </w:tcBorders>
                  <w:shd w:val="clear" w:color="FFFF00" w:fill="FFFF00"/>
                  <w:noWrap/>
                  <w:vAlign w:val="center"/>
                  <w:hideMark/>
                </w:tcPr>
                <w:p w14:paraId="1BE665C0" w14:textId="77777777" w:rsidR="009508B0" w:rsidRPr="009508B0" w:rsidRDefault="009508B0" w:rsidP="009508B0">
                  <w:pPr>
                    <w:jc w:val="center"/>
                    <w:rPr>
                      <w:b/>
                      <w:bCs/>
                      <w:sz w:val="16"/>
                      <w:szCs w:val="16"/>
                    </w:rPr>
                  </w:pPr>
                  <w:r w:rsidRPr="009508B0">
                    <w:rPr>
                      <w:b/>
                      <w:bCs/>
                      <w:sz w:val="16"/>
                      <w:szCs w:val="16"/>
                    </w:rPr>
                    <w:t> </w:t>
                  </w:r>
                </w:p>
              </w:tc>
              <w:tc>
                <w:tcPr>
                  <w:tcW w:w="1280" w:type="dxa"/>
                  <w:tcBorders>
                    <w:top w:val="nil"/>
                    <w:left w:val="nil"/>
                    <w:bottom w:val="single" w:sz="4" w:space="0" w:color="auto"/>
                    <w:right w:val="single" w:sz="4" w:space="0" w:color="auto"/>
                  </w:tcBorders>
                  <w:shd w:val="clear" w:color="FFFF00" w:fill="FFFF00"/>
                  <w:noWrap/>
                  <w:vAlign w:val="center"/>
                  <w:hideMark/>
                </w:tcPr>
                <w:p w14:paraId="70DA4A98" w14:textId="77777777" w:rsidR="009508B0" w:rsidRPr="009508B0" w:rsidRDefault="009508B0" w:rsidP="009508B0">
                  <w:pPr>
                    <w:jc w:val="center"/>
                    <w:rPr>
                      <w:b/>
                      <w:bCs/>
                      <w:sz w:val="16"/>
                      <w:szCs w:val="16"/>
                    </w:rPr>
                  </w:pPr>
                  <w:r w:rsidRPr="009508B0">
                    <w:rPr>
                      <w:b/>
                      <w:bCs/>
                      <w:sz w:val="16"/>
                      <w:szCs w:val="16"/>
                    </w:rPr>
                    <w:t> </w:t>
                  </w:r>
                </w:p>
              </w:tc>
              <w:tc>
                <w:tcPr>
                  <w:tcW w:w="920" w:type="dxa"/>
                  <w:tcBorders>
                    <w:top w:val="nil"/>
                    <w:left w:val="nil"/>
                    <w:bottom w:val="nil"/>
                    <w:right w:val="single" w:sz="4" w:space="0" w:color="000000"/>
                  </w:tcBorders>
                  <w:shd w:val="clear" w:color="FFFF00" w:fill="FFFF00"/>
                  <w:noWrap/>
                  <w:vAlign w:val="bottom"/>
                  <w:hideMark/>
                </w:tcPr>
                <w:p w14:paraId="016C8CE1" w14:textId="77777777" w:rsidR="009508B0" w:rsidRPr="009508B0" w:rsidRDefault="009508B0" w:rsidP="009508B0">
                  <w:pPr>
                    <w:jc w:val="right"/>
                    <w:rPr>
                      <w:b/>
                      <w:bCs/>
                      <w:sz w:val="16"/>
                      <w:szCs w:val="16"/>
                    </w:rPr>
                  </w:pPr>
                  <w:r w:rsidRPr="009508B0">
                    <w:rPr>
                      <w:b/>
                      <w:bCs/>
                      <w:sz w:val="16"/>
                      <w:szCs w:val="16"/>
                    </w:rPr>
                    <w:t> </w:t>
                  </w:r>
                </w:p>
              </w:tc>
              <w:tc>
                <w:tcPr>
                  <w:tcW w:w="1078" w:type="dxa"/>
                  <w:tcBorders>
                    <w:top w:val="nil"/>
                    <w:left w:val="nil"/>
                    <w:bottom w:val="nil"/>
                    <w:right w:val="single" w:sz="4" w:space="0" w:color="000000"/>
                  </w:tcBorders>
                  <w:shd w:val="clear" w:color="FFFF00" w:fill="FFFF00"/>
                  <w:noWrap/>
                  <w:vAlign w:val="bottom"/>
                  <w:hideMark/>
                </w:tcPr>
                <w:p w14:paraId="3C653754" w14:textId="77777777" w:rsidR="009508B0" w:rsidRPr="009508B0" w:rsidRDefault="009508B0" w:rsidP="009508B0">
                  <w:pPr>
                    <w:jc w:val="right"/>
                    <w:rPr>
                      <w:b/>
                      <w:bCs/>
                      <w:sz w:val="16"/>
                      <w:szCs w:val="16"/>
                    </w:rPr>
                  </w:pPr>
                  <w:r w:rsidRPr="009508B0">
                    <w:rPr>
                      <w:b/>
                      <w:bCs/>
                      <w:sz w:val="16"/>
                      <w:szCs w:val="16"/>
                    </w:rPr>
                    <w:t> </w:t>
                  </w:r>
                </w:p>
              </w:tc>
              <w:tc>
                <w:tcPr>
                  <w:tcW w:w="876" w:type="dxa"/>
                  <w:tcBorders>
                    <w:top w:val="nil"/>
                    <w:left w:val="nil"/>
                    <w:bottom w:val="nil"/>
                    <w:right w:val="single" w:sz="4" w:space="0" w:color="000000"/>
                  </w:tcBorders>
                  <w:shd w:val="clear" w:color="FFFF00" w:fill="FFFF00"/>
                  <w:noWrap/>
                  <w:vAlign w:val="bottom"/>
                  <w:hideMark/>
                </w:tcPr>
                <w:p w14:paraId="12087613" w14:textId="77777777" w:rsidR="009508B0" w:rsidRPr="009508B0" w:rsidRDefault="009508B0" w:rsidP="009508B0">
                  <w:pPr>
                    <w:jc w:val="right"/>
                    <w:rPr>
                      <w:b/>
                      <w:bCs/>
                      <w:sz w:val="16"/>
                      <w:szCs w:val="16"/>
                    </w:rPr>
                  </w:pPr>
                  <w:r w:rsidRPr="009508B0">
                    <w:rPr>
                      <w:b/>
                      <w:bCs/>
                      <w:sz w:val="16"/>
                      <w:szCs w:val="16"/>
                    </w:rPr>
                    <w:t> </w:t>
                  </w:r>
                </w:p>
              </w:tc>
              <w:tc>
                <w:tcPr>
                  <w:tcW w:w="1013" w:type="dxa"/>
                  <w:tcBorders>
                    <w:top w:val="nil"/>
                    <w:left w:val="nil"/>
                    <w:bottom w:val="nil"/>
                    <w:right w:val="single" w:sz="4" w:space="0" w:color="000000"/>
                  </w:tcBorders>
                  <w:shd w:val="clear" w:color="FFFF00" w:fill="FFFF00"/>
                  <w:noWrap/>
                  <w:vAlign w:val="bottom"/>
                  <w:hideMark/>
                </w:tcPr>
                <w:p w14:paraId="69A66CB3" w14:textId="77777777" w:rsidR="009508B0" w:rsidRPr="009508B0" w:rsidRDefault="009508B0" w:rsidP="009508B0">
                  <w:pPr>
                    <w:jc w:val="right"/>
                    <w:rPr>
                      <w:b/>
                      <w:bCs/>
                      <w:sz w:val="16"/>
                      <w:szCs w:val="16"/>
                    </w:rPr>
                  </w:pPr>
                  <w:r w:rsidRPr="009508B0">
                    <w:rPr>
                      <w:b/>
                      <w:bCs/>
                      <w:sz w:val="16"/>
                      <w:szCs w:val="16"/>
                    </w:rPr>
                    <w:t> </w:t>
                  </w:r>
                </w:p>
              </w:tc>
              <w:tc>
                <w:tcPr>
                  <w:tcW w:w="1132" w:type="dxa"/>
                  <w:tcBorders>
                    <w:top w:val="nil"/>
                    <w:left w:val="nil"/>
                    <w:bottom w:val="nil"/>
                    <w:right w:val="nil"/>
                  </w:tcBorders>
                  <w:shd w:val="clear" w:color="FFFF00" w:fill="FFFF00"/>
                  <w:noWrap/>
                  <w:vAlign w:val="bottom"/>
                  <w:hideMark/>
                </w:tcPr>
                <w:p w14:paraId="30A4F8E7" w14:textId="77777777" w:rsidR="009508B0" w:rsidRPr="009508B0" w:rsidRDefault="009508B0" w:rsidP="009508B0">
                  <w:pPr>
                    <w:jc w:val="right"/>
                    <w:rPr>
                      <w:b/>
                      <w:bCs/>
                      <w:sz w:val="16"/>
                      <w:szCs w:val="16"/>
                    </w:rPr>
                  </w:pPr>
                  <w:r w:rsidRPr="009508B0">
                    <w:rPr>
                      <w:b/>
                      <w:bCs/>
                      <w:sz w:val="16"/>
                      <w:szCs w:val="16"/>
                    </w:rPr>
                    <w:t> </w:t>
                  </w:r>
                </w:p>
              </w:tc>
              <w:tc>
                <w:tcPr>
                  <w:tcW w:w="1285" w:type="dxa"/>
                  <w:tcBorders>
                    <w:top w:val="single" w:sz="8" w:space="0" w:color="000000"/>
                    <w:left w:val="single" w:sz="8" w:space="0" w:color="000000"/>
                    <w:bottom w:val="nil"/>
                    <w:right w:val="single" w:sz="8" w:space="0" w:color="000000"/>
                  </w:tcBorders>
                  <w:shd w:val="clear" w:color="FFFF00" w:fill="FFFF00"/>
                  <w:noWrap/>
                  <w:vAlign w:val="bottom"/>
                  <w:hideMark/>
                </w:tcPr>
                <w:p w14:paraId="43ED82A5" w14:textId="77777777" w:rsidR="009508B0" w:rsidRPr="009508B0" w:rsidRDefault="009508B0" w:rsidP="009508B0">
                  <w:pPr>
                    <w:jc w:val="right"/>
                    <w:rPr>
                      <w:b/>
                      <w:bCs/>
                      <w:sz w:val="16"/>
                      <w:szCs w:val="16"/>
                    </w:rPr>
                  </w:pPr>
                  <w:r w:rsidRPr="009508B0">
                    <w:rPr>
                      <w:b/>
                      <w:bCs/>
                      <w:sz w:val="16"/>
                      <w:szCs w:val="16"/>
                    </w:rPr>
                    <w:t> </w:t>
                  </w:r>
                </w:p>
              </w:tc>
            </w:tr>
            <w:tr w:rsidR="009508B0" w:rsidRPr="009508B0" w14:paraId="606FC0A0" w14:textId="77777777" w:rsidTr="009508B0">
              <w:trPr>
                <w:trHeight w:val="282"/>
              </w:trPr>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38184354" w14:textId="77777777" w:rsidR="009508B0" w:rsidRPr="009508B0" w:rsidRDefault="009508B0" w:rsidP="009508B0">
                  <w:pPr>
                    <w:jc w:val="center"/>
                    <w:rPr>
                      <w:b/>
                      <w:bCs/>
                      <w:sz w:val="16"/>
                      <w:szCs w:val="16"/>
                    </w:rPr>
                  </w:pPr>
                  <w:r w:rsidRPr="009508B0">
                    <w:rPr>
                      <w:b/>
                      <w:bCs/>
                      <w:sz w:val="16"/>
                      <w:szCs w:val="16"/>
                    </w:rPr>
                    <w:t> </w:t>
                  </w:r>
                </w:p>
              </w:tc>
              <w:tc>
                <w:tcPr>
                  <w:tcW w:w="2152" w:type="dxa"/>
                  <w:tcBorders>
                    <w:top w:val="nil"/>
                    <w:left w:val="nil"/>
                    <w:bottom w:val="single" w:sz="4" w:space="0" w:color="auto"/>
                    <w:right w:val="nil"/>
                  </w:tcBorders>
                  <w:shd w:val="clear" w:color="auto" w:fill="auto"/>
                  <w:vAlign w:val="bottom"/>
                  <w:hideMark/>
                </w:tcPr>
                <w:p w14:paraId="15DBC6E8" w14:textId="77777777" w:rsidR="009508B0" w:rsidRPr="009508B0" w:rsidRDefault="009508B0" w:rsidP="009508B0">
                  <w:pPr>
                    <w:rPr>
                      <w:b/>
                      <w:bCs/>
                      <w:sz w:val="16"/>
                      <w:szCs w:val="16"/>
                    </w:rPr>
                  </w:pPr>
                  <w:r w:rsidRPr="009508B0">
                    <w:rPr>
                      <w:b/>
                      <w:bCs/>
                      <w:sz w:val="16"/>
                      <w:szCs w:val="16"/>
                    </w:rPr>
                    <w:t>VISO:</w:t>
                  </w:r>
                </w:p>
              </w:tc>
              <w:tc>
                <w:tcPr>
                  <w:tcW w:w="886" w:type="dxa"/>
                  <w:tcBorders>
                    <w:top w:val="nil"/>
                    <w:left w:val="single" w:sz="4" w:space="0" w:color="auto"/>
                    <w:bottom w:val="single" w:sz="4" w:space="0" w:color="auto"/>
                    <w:right w:val="single" w:sz="4" w:space="0" w:color="auto"/>
                  </w:tcBorders>
                  <w:shd w:val="clear" w:color="auto" w:fill="auto"/>
                  <w:vAlign w:val="bottom"/>
                  <w:hideMark/>
                </w:tcPr>
                <w:p w14:paraId="2B6A8082" w14:textId="77777777" w:rsidR="009508B0" w:rsidRPr="009508B0" w:rsidRDefault="009508B0" w:rsidP="009508B0">
                  <w:pPr>
                    <w:rPr>
                      <w:b/>
                      <w:bCs/>
                      <w:sz w:val="16"/>
                      <w:szCs w:val="16"/>
                    </w:rPr>
                  </w:pPr>
                  <w:r w:rsidRPr="009508B0">
                    <w:rPr>
                      <w:b/>
                      <w:bCs/>
                      <w:sz w:val="16"/>
                      <w:szCs w:val="16"/>
                    </w:rPr>
                    <w:t> </w:t>
                  </w:r>
                </w:p>
              </w:tc>
              <w:tc>
                <w:tcPr>
                  <w:tcW w:w="1280" w:type="dxa"/>
                  <w:tcBorders>
                    <w:top w:val="nil"/>
                    <w:left w:val="nil"/>
                    <w:bottom w:val="single" w:sz="4" w:space="0" w:color="auto"/>
                    <w:right w:val="single" w:sz="4" w:space="0" w:color="auto"/>
                  </w:tcBorders>
                  <w:shd w:val="clear" w:color="auto" w:fill="auto"/>
                  <w:vAlign w:val="center"/>
                  <w:hideMark/>
                </w:tcPr>
                <w:p w14:paraId="2FD0C6FB" w14:textId="77777777" w:rsidR="009508B0" w:rsidRPr="009508B0" w:rsidRDefault="009508B0" w:rsidP="009508B0">
                  <w:pPr>
                    <w:jc w:val="center"/>
                    <w:rPr>
                      <w:b/>
                      <w:bCs/>
                      <w:sz w:val="16"/>
                      <w:szCs w:val="16"/>
                    </w:rPr>
                  </w:pPr>
                  <w:r w:rsidRPr="009508B0">
                    <w:rPr>
                      <w:b/>
                      <w:bCs/>
                      <w:sz w:val="16"/>
                      <w:szCs w:val="16"/>
                    </w:rPr>
                    <w:t> </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14:paraId="776E5728" w14:textId="77777777" w:rsidR="009508B0" w:rsidRPr="009508B0" w:rsidRDefault="009508B0" w:rsidP="009508B0">
                  <w:pPr>
                    <w:rPr>
                      <w:sz w:val="16"/>
                      <w:szCs w:val="16"/>
                    </w:rPr>
                  </w:pPr>
                  <w:r w:rsidRPr="009508B0">
                    <w:rPr>
                      <w:sz w:val="16"/>
                      <w:szCs w:val="16"/>
                    </w:rPr>
                    <w:t> </w:t>
                  </w:r>
                </w:p>
              </w:tc>
              <w:tc>
                <w:tcPr>
                  <w:tcW w:w="1078" w:type="dxa"/>
                  <w:tcBorders>
                    <w:top w:val="single" w:sz="4" w:space="0" w:color="000000"/>
                    <w:left w:val="nil"/>
                    <w:bottom w:val="single" w:sz="4" w:space="0" w:color="000000"/>
                    <w:right w:val="single" w:sz="4" w:space="0" w:color="000000"/>
                  </w:tcBorders>
                  <w:shd w:val="clear" w:color="auto" w:fill="auto"/>
                  <w:noWrap/>
                  <w:vAlign w:val="bottom"/>
                  <w:hideMark/>
                </w:tcPr>
                <w:p w14:paraId="5F12A0C6" w14:textId="77777777" w:rsidR="009508B0" w:rsidRPr="009508B0" w:rsidRDefault="009508B0" w:rsidP="009508B0">
                  <w:pPr>
                    <w:jc w:val="right"/>
                    <w:rPr>
                      <w:b/>
                      <w:bCs/>
                      <w:sz w:val="16"/>
                      <w:szCs w:val="16"/>
                    </w:rPr>
                  </w:pPr>
                  <w:r w:rsidRPr="009508B0">
                    <w:rPr>
                      <w:b/>
                      <w:bCs/>
                      <w:sz w:val="16"/>
                      <w:szCs w:val="16"/>
                    </w:rPr>
                    <w:t> </w:t>
                  </w:r>
                </w:p>
              </w:tc>
              <w:tc>
                <w:tcPr>
                  <w:tcW w:w="876" w:type="dxa"/>
                  <w:tcBorders>
                    <w:top w:val="single" w:sz="4" w:space="0" w:color="000000"/>
                    <w:left w:val="nil"/>
                    <w:bottom w:val="single" w:sz="4" w:space="0" w:color="000000"/>
                    <w:right w:val="single" w:sz="4" w:space="0" w:color="000000"/>
                  </w:tcBorders>
                  <w:shd w:val="clear" w:color="auto" w:fill="auto"/>
                  <w:noWrap/>
                  <w:vAlign w:val="bottom"/>
                  <w:hideMark/>
                </w:tcPr>
                <w:p w14:paraId="68AEC6E3" w14:textId="77777777" w:rsidR="009508B0" w:rsidRPr="009508B0" w:rsidRDefault="009508B0" w:rsidP="009508B0">
                  <w:pPr>
                    <w:jc w:val="right"/>
                    <w:rPr>
                      <w:b/>
                      <w:bCs/>
                      <w:sz w:val="16"/>
                      <w:szCs w:val="16"/>
                    </w:rPr>
                  </w:pPr>
                  <w:r w:rsidRPr="009508B0">
                    <w:rPr>
                      <w:b/>
                      <w:bCs/>
                      <w:sz w:val="16"/>
                      <w:szCs w:val="16"/>
                    </w:rPr>
                    <w:t> </w:t>
                  </w:r>
                </w:p>
              </w:tc>
              <w:tc>
                <w:tcPr>
                  <w:tcW w:w="1013" w:type="dxa"/>
                  <w:tcBorders>
                    <w:top w:val="single" w:sz="4" w:space="0" w:color="000000"/>
                    <w:left w:val="nil"/>
                    <w:bottom w:val="single" w:sz="4" w:space="0" w:color="000000"/>
                    <w:right w:val="single" w:sz="4" w:space="0" w:color="000000"/>
                  </w:tcBorders>
                  <w:shd w:val="clear" w:color="auto" w:fill="auto"/>
                  <w:noWrap/>
                  <w:vAlign w:val="bottom"/>
                  <w:hideMark/>
                </w:tcPr>
                <w:p w14:paraId="1410CF14" w14:textId="77777777" w:rsidR="009508B0" w:rsidRPr="009508B0" w:rsidRDefault="009508B0" w:rsidP="009508B0">
                  <w:pPr>
                    <w:jc w:val="right"/>
                    <w:rPr>
                      <w:b/>
                      <w:bCs/>
                      <w:sz w:val="16"/>
                      <w:szCs w:val="16"/>
                    </w:rPr>
                  </w:pPr>
                  <w:r w:rsidRPr="009508B0">
                    <w:rPr>
                      <w:b/>
                      <w:bCs/>
                      <w:sz w:val="16"/>
                      <w:szCs w:val="16"/>
                    </w:rPr>
                    <w:t> </w:t>
                  </w:r>
                </w:p>
              </w:tc>
              <w:tc>
                <w:tcPr>
                  <w:tcW w:w="1132" w:type="dxa"/>
                  <w:tcBorders>
                    <w:top w:val="single" w:sz="4" w:space="0" w:color="000000"/>
                    <w:left w:val="nil"/>
                    <w:bottom w:val="single" w:sz="4" w:space="0" w:color="000000"/>
                    <w:right w:val="single" w:sz="4" w:space="0" w:color="000000"/>
                  </w:tcBorders>
                  <w:shd w:val="clear" w:color="auto" w:fill="auto"/>
                  <w:noWrap/>
                  <w:vAlign w:val="bottom"/>
                  <w:hideMark/>
                </w:tcPr>
                <w:p w14:paraId="63E4F939" w14:textId="77777777" w:rsidR="009508B0" w:rsidRPr="009508B0" w:rsidRDefault="009508B0" w:rsidP="009508B0">
                  <w:pPr>
                    <w:rPr>
                      <w:sz w:val="16"/>
                      <w:szCs w:val="16"/>
                    </w:rPr>
                  </w:pPr>
                  <w:r w:rsidRPr="009508B0">
                    <w:rPr>
                      <w:sz w:val="16"/>
                      <w:szCs w:val="16"/>
                    </w:rPr>
                    <w:t> </w:t>
                  </w:r>
                </w:p>
              </w:tc>
              <w:tc>
                <w:tcPr>
                  <w:tcW w:w="1285" w:type="dxa"/>
                  <w:tcBorders>
                    <w:top w:val="single" w:sz="4" w:space="0" w:color="000000"/>
                    <w:left w:val="nil"/>
                    <w:bottom w:val="single" w:sz="4" w:space="0" w:color="000000"/>
                    <w:right w:val="single" w:sz="4" w:space="0" w:color="000000"/>
                  </w:tcBorders>
                  <w:shd w:val="clear" w:color="auto" w:fill="auto"/>
                  <w:noWrap/>
                  <w:vAlign w:val="bottom"/>
                  <w:hideMark/>
                </w:tcPr>
                <w:p w14:paraId="6239DA12" w14:textId="77777777" w:rsidR="009508B0" w:rsidRPr="009508B0" w:rsidRDefault="009508B0" w:rsidP="009508B0">
                  <w:pPr>
                    <w:rPr>
                      <w:b/>
                      <w:bCs/>
                      <w:sz w:val="16"/>
                      <w:szCs w:val="16"/>
                    </w:rPr>
                  </w:pPr>
                  <w:r w:rsidRPr="009508B0">
                    <w:rPr>
                      <w:b/>
                      <w:bCs/>
                      <w:sz w:val="16"/>
                      <w:szCs w:val="16"/>
                    </w:rPr>
                    <w:t> </w:t>
                  </w:r>
                </w:p>
              </w:tc>
            </w:tr>
            <w:tr w:rsidR="009508B0" w:rsidRPr="009508B0" w14:paraId="68BE0CC0" w14:textId="77777777" w:rsidTr="009508B0">
              <w:trPr>
                <w:trHeight w:val="312"/>
              </w:trPr>
              <w:tc>
                <w:tcPr>
                  <w:tcW w:w="11440" w:type="dxa"/>
                  <w:gridSpan w:val="10"/>
                  <w:vMerge w:val="restart"/>
                  <w:tcBorders>
                    <w:top w:val="nil"/>
                    <w:left w:val="nil"/>
                    <w:bottom w:val="nil"/>
                    <w:right w:val="nil"/>
                  </w:tcBorders>
                  <w:shd w:val="clear" w:color="auto" w:fill="auto"/>
                  <w:vAlign w:val="center"/>
                  <w:hideMark/>
                </w:tcPr>
                <w:p w14:paraId="3A3D9D08" w14:textId="316EAC67" w:rsidR="009508B0" w:rsidRPr="009508B0" w:rsidRDefault="009508B0" w:rsidP="009508B0">
                  <w:pPr>
                    <w:rPr>
                      <w:rFonts w:ascii="Times New Roman Baltic" w:hAnsi="Times New Roman Baltic" w:cs="Times New Roman Baltic"/>
                      <w:sz w:val="16"/>
                      <w:szCs w:val="16"/>
                    </w:rPr>
                  </w:pPr>
                  <w:r w:rsidRPr="009508B0">
                    <w:rPr>
                      <w:rFonts w:ascii="Times New Roman Baltic" w:hAnsi="Times New Roman Baltic" w:cs="Times New Roman Baltic"/>
                      <w:sz w:val="16"/>
                      <w:szCs w:val="16"/>
                    </w:rPr>
                    <w:t xml:space="preserve">1. Lentelėje nurodytos gamyklos gamintojos  reikalavimus atitinkančių detalių kainos su  PVM, muito ir   kitais mokesčiais, galinčiais turėti įtakos kainai. </w:t>
                  </w:r>
                  <w:r w:rsidRPr="009508B0">
                    <w:rPr>
                      <w:rFonts w:ascii="Times New Roman Baltic" w:hAnsi="Times New Roman Baltic" w:cs="Times New Roman Baltic"/>
                      <w:sz w:val="16"/>
                      <w:szCs w:val="16"/>
                    </w:rPr>
                    <w:br/>
                    <w:t xml:space="preserve">2.Po atlikto remonto transporto priemonių variklio, transmisijos ir stabdžių hidraulikos sistemas bei mazgus eksploatacijai parengia Tiekėjas, </w:t>
                  </w:r>
                  <w:proofErr w:type="spellStart"/>
                  <w:r w:rsidRPr="009508B0">
                    <w:rPr>
                      <w:rFonts w:ascii="Times New Roman Baltic" w:hAnsi="Times New Roman Baltic" w:cs="Times New Roman Baltic"/>
                      <w:sz w:val="16"/>
                      <w:szCs w:val="16"/>
                    </w:rPr>
                    <w:t>t.y</w:t>
                  </w:r>
                  <w:proofErr w:type="spellEnd"/>
                  <w:r w:rsidRPr="009508B0">
                    <w:rPr>
                      <w:rFonts w:ascii="Times New Roman Baltic" w:hAnsi="Times New Roman Baltic" w:cs="Times New Roman Baltic"/>
                      <w:sz w:val="16"/>
                      <w:szCs w:val="16"/>
                    </w:rPr>
                    <w:t>. užpildo reikalingais tepalais, alyvomis bei spec. skysčiais savo lėšomis.</w:t>
                  </w:r>
                  <w:r w:rsidRPr="009508B0">
                    <w:rPr>
                      <w:rFonts w:ascii="Times New Roman Baltic" w:hAnsi="Times New Roman Baltic" w:cs="Times New Roman Baltic"/>
                      <w:sz w:val="16"/>
                      <w:szCs w:val="16"/>
                    </w:rPr>
                    <w:br/>
                    <w:t>3. Naujos detalės kaina - tai maksimali remontui reikalingos detalės kaina su PVM, muito ir kitais mokesčiais bei išlaidomis, atsirandančiomis vykdant šią sutartį, kurie bus išskirti, įforminant PVM sąskaitą faktūrą. Tiksli detalių kaina apskaičiuojama nustačius gedimą ir suderinus išankstinę remonto darbų išklotinę sąmatą.</w:t>
                  </w:r>
                  <w:r w:rsidRPr="009508B0">
                    <w:rPr>
                      <w:rFonts w:ascii="Times New Roman Baltic" w:hAnsi="Times New Roman Baltic" w:cs="Times New Roman Baltic"/>
                      <w:sz w:val="16"/>
                      <w:szCs w:val="16"/>
                    </w:rPr>
                    <w:br/>
                    <w:t>4. Darbo apimtis vienam automobilio mazgui suremontuoti arba vieno automobilio agregato išrinkimui/surinkimui - tai maksimali darbo apimtis, kuri priklauso nuo automobilio įrangos gedimo.</w:t>
                  </w:r>
                </w:p>
              </w:tc>
            </w:tr>
            <w:tr w:rsidR="009508B0" w:rsidRPr="009508B0" w14:paraId="2CA0FFF6" w14:textId="77777777" w:rsidTr="009508B0">
              <w:trPr>
                <w:trHeight w:val="517"/>
              </w:trPr>
              <w:tc>
                <w:tcPr>
                  <w:tcW w:w="11440" w:type="dxa"/>
                  <w:gridSpan w:val="10"/>
                  <w:vMerge/>
                  <w:tcBorders>
                    <w:top w:val="nil"/>
                    <w:left w:val="nil"/>
                    <w:bottom w:val="nil"/>
                    <w:right w:val="nil"/>
                  </w:tcBorders>
                  <w:vAlign w:val="center"/>
                  <w:hideMark/>
                </w:tcPr>
                <w:p w14:paraId="5DFC2193" w14:textId="77777777" w:rsidR="009508B0" w:rsidRPr="009508B0" w:rsidRDefault="009508B0" w:rsidP="009508B0">
                  <w:pPr>
                    <w:rPr>
                      <w:rFonts w:ascii="Times New Roman Baltic" w:hAnsi="Times New Roman Baltic" w:cs="Times New Roman Baltic"/>
                      <w:sz w:val="16"/>
                      <w:szCs w:val="16"/>
                    </w:rPr>
                  </w:pPr>
                </w:p>
              </w:tc>
            </w:tr>
            <w:tr w:rsidR="009508B0" w:rsidRPr="009508B0" w14:paraId="023EF45B" w14:textId="77777777" w:rsidTr="009508B0">
              <w:trPr>
                <w:trHeight w:val="517"/>
              </w:trPr>
              <w:tc>
                <w:tcPr>
                  <w:tcW w:w="11440" w:type="dxa"/>
                  <w:gridSpan w:val="10"/>
                  <w:vMerge/>
                  <w:tcBorders>
                    <w:top w:val="nil"/>
                    <w:left w:val="nil"/>
                    <w:bottom w:val="nil"/>
                    <w:right w:val="nil"/>
                  </w:tcBorders>
                  <w:vAlign w:val="center"/>
                  <w:hideMark/>
                </w:tcPr>
                <w:p w14:paraId="37884800" w14:textId="77777777" w:rsidR="009508B0" w:rsidRPr="009508B0" w:rsidRDefault="009508B0" w:rsidP="009508B0">
                  <w:pPr>
                    <w:rPr>
                      <w:rFonts w:ascii="Times New Roman Baltic" w:hAnsi="Times New Roman Baltic" w:cs="Times New Roman Baltic"/>
                      <w:sz w:val="16"/>
                      <w:szCs w:val="16"/>
                    </w:rPr>
                  </w:pPr>
                </w:p>
              </w:tc>
            </w:tr>
            <w:tr w:rsidR="009508B0" w:rsidRPr="009508B0" w14:paraId="268F455E" w14:textId="77777777" w:rsidTr="009508B0">
              <w:trPr>
                <w:trHeight w:val="1178"/>
              </w:trPr>
              <w:tc>
                <w:tcPr>
                  <w:tcW w:w="11440" w:type="dxa"/>
                  <w:gridSpan w:val="10"/>
                  <w:vMerge/>
                  <w:tcBorders>
                    <w:top w:val="nil"/>
                    <w:left w:val="nil"/>
                    <w:bottom w:val="nil"/>
                    <w:right w:val="nil"/>
                  </w:tcBorders>
                  <w:vAlign w:val="center"/>
                  <w:hideMark/>
                </w:tcPr>
                <w:p w14:paraId="4430FE0E" w14:textId="77777777" w:rsidR="009508B0" w:rsidRPr="009508B0" w:rsidRDefault="009508B0" w:rsidP="009508B0">
                  <w:pPr>
                    <w:rPr>
                      <w:rFonts w:ascii="Times New Roman Baltic" w:hAnsi="Times New Roman Baltic" w:cs="Times New Roman Baltic"/>
                      <w:sz w:val="16"/>
                      <w:szCs w:val="16"/>
                    </w:rPr>
                  </w:pPr>
                </w:p>
              </w:tc>
            </w:tr>
          </w:tbl>
          <w:p w14:paraId="0E765D08" w14:textId="77777777" w:rsidR="009508B0" w:rsidRPr="009508B0" w:rsidRDefault="009508B0" w:rsidP="0089156C">
            <w:pPr>
              <w:jc w:val="center"/>
              <w:rPr>
                <w:sz w:val="16"/>
                <w:szCs w:val="16"/>
              </w:rPr>
            </w:pPr>
          </w:p>
        </w:tc>
      </w:tr>
    </w:tbl>
    <w:p w14:paraId="56BE594C" w14:textId="4E70EA2C" w:rsidR="00FE7F18" w:rsidRPr="00CF6087" w:rsidRDefault="009508B0" w:rsidP="009508B0">
      <w:pPr>
        <w:rPr>
          <w:sz w:val="22"/>
          <w:szCs w:val="22"/>
        </w:rPr>
      </w:pPr>
      <w:r w:rsidRPr="00CF6087">
        <w:rPr>
          <w:sz w:val="22"/>
          <w:szCs w:val="22"/>
        </w:rPr>
        <w:lastRenderedPageBreak/>
        <w:t xml:space="preserve"> </w:t>
      </w:r>
    </w:p>
    <w:p w14:paraId="42FE4FC6" w14:textId="32B559AA" w:rsidR="00CF6087" w:rsidRPr="00CF6087" w:rsidRDefault="00CF6087" w:rsidP="0089156C">
      <w:pPr>
        <w:ind w:firstLine="540"/>
        <w:jc w:val="center"/>
        <w:rPr>
          <w:b/>
          <w:sz w:val="22"/>
          <w:szCs w:val="22"/>
        </w:rPr>
      </w:pPr>
    </w:p>
    <w:p w14:paraId="45DAFA38" w14:textId="77777777" w:rsidR="001D6BDB" w:rsidRPr="00CF6087" w:rsidRDefault="001D6BDB" w:rsidP="0089156C">
      <w:pPr>
        <w:ind w:firstLine="540"/>
        <w:jc w:val="center"/>
        <w:rPr>
          <w:b/>
          <w:sz w:val="22"/>
          <w:szCs w:val="22"/>
        </w:rPr>
      </w:pPr>
    </w:p>
    <w:p w14:paraId="4D5BE613" w14:textId="77777777" w:rsidR="00B369D6" w:rsidRPr="00464DCE" w:rsidRDefault="00B369D6" w:rsidP="00B369D6">
      <w:pPr>
        <w:rPr>
          <w:color w:val="FF0000"/>
        </w:rPr>
      </w:pPr>
    </w:p>
    <w:p w14:paraId="5CD4735F" w14:textId="48D046ED" w:rsidR="009508B0" w:rsidRDefault="00B369D6" w:rsidP="009508B0">
      <w:pPr>
        <w:pStyle w:val="BodyText1"/>
        <w:tabs>
          <w:tab w:val="left" w:pos="1298"/>
          <w:tab w:val="left" w:pos="2596"/>
          <w:tab w:val="left" w:pos="3894"/>
          <w:tab w:val="left" w:pos="5192"/>
          <w:tab w:val="left" w:pos="7830"/>
        </w:tabs>
        <w:ind w:firstLine="0"/>
        <w:rPr>
          <w:rFonts w:ascii="Times New Roman" w:hAnsi="Times New Roman"/>
          <w:b/>
          <w:sz w:val="24"/>
          <w:szCs w:val="24"/>
          <w:lang w:val="lt-LT"/>
        </w:rPr>
      </w:pPr>
      <w:r w:rsidRPr="00923B63">
        <w:rPr>
          <w:rFonts w:ascii="Times New Roman" w:hAnsi="Times New Roman"/>
          <w:b/>
          <w:sz w:val="24"/>
          <w:szCs w:val="24"/>
          <w:lang w:val="lt-LT"/>
        </w:rPr>
        <w:t>PIRKĖJAS</w:t>
      </w:r>
      <w:r w:rsidRPr="00923B63">
        <w:rPr>
          <w:rFonts w:ascii="Times New Roman" w:hAnsi="Times New Roman"/>
          <w:b/>
          <w:sz w:val="24"/>
          <w:szCs w:val="24"/>
          <w:lang w:val="lt-LT"/>
        </w:rPr>
        <w:tab/>
      </w:r>
      <w:r w:rsidR="009508B0">
        <w:rPr>
          <w:rFonts w:ascii="Times New Roman" w:hAnsi="Times New Roman"/>
          <w:b/>
          <w:sz w:val="24"/>
          <w:szCs w:val="24"/>
          <w:lang w:val="lt-LT"/>
        </w:rPr>
        <w:t xml:space="preserve">                                                                 </w:t>
      </w:r>
      <w:r w:rsidR="009508B0">
        <w:rPr>
          <w:rFonts w:ascii="Times New Roman" w:hAnsi="Times New Roman"/>
          <w:b/>
          <w:sz w:val="24"/>
          <w:szCs w:val="24"/>
          <w:lang w:val="lt-LT"/>
        </w:rPr>
        <w:tab/>
      </w:r>
      <w:r w:rsidR="009508B0" w:rsidRPr="00923B63">
        <w:rPr>
          <w:rFonts w:ascii="Times New Roman" w:hAnsi="Times New Roman"/>
          <w:b/>
          <w:sz w:val="24"/>
          <w:szCs w:val="24"/>
          <w:lang w:val="lt-LT"/>
        </w:rPr>
        <w:t>TEIKĖJAS</w:t>
      </w:r>
    </w:p>
    <w:p w14:paraId="714C8A45" w14:textId="77777777" w:rsidR="009508B0" w:rsidRDefault="009508B0" w:rsidP="00B369D6">
      <w:pPr>
        <w:pStyle w:val="BodyText1"/>
        <w:ind w:firstLine="0"/>
        <w:rPr>
          <w:rFonts w:ascii="Times New Roman" w:hAnsi="Times New Roman"/>
          <w:sz w:val="24"/>
          <w:szCs w:val="24"/>
          <w:lang w:val="lt-LT"/>
        </w:rPr>
      </w:pPr>
    </w:p>
    <w:p w14:paraId="59963E1E" w14:textId="53DEB5EF" w:rsidR="00B369D6" w:rsidRPr="00923B63" w:rsidRDefault="009508B0" w:rsidP="00B369D6">
      <w:pPr>
        <w:pStyle w:val="BodyText1"/>
        <w:ind w:firstLine="0"/>
        <w:rPr>
          <w:rFonts w:ascii="Times New Roman" w:hAnsi="Times New Roman"/>
          <w:b/>
          <w:sz w:val="24"/>
          <w:szCs w:val="24"/>
          <w:lang w:val="lt-LT"/>
        </w:rPr>
      </w:pPr>
      <w:r w:rsidRPr="009508B0">
        <w:rPr>
          <w:rFonts w:ascii="Times New Roman" w:hAnsi="Times New Roman"/>
          <w:sz w:val="24"/>
          <w:szCs w:val="24"/>
          <w:lang w:val="lt-LT"/>
        </w:rPr>
        <w:t>LK SOP MKPC</w:t>
      </w:r>
      <w:r w:rsidR="00B369D6" w:rsidRPr="00923B63">
        <w:rPr>
          <w:rFonts w:ascii="Times New Roman" w:hAnsi="Times New Roman"/>
          <w:b/>
          <w:sz w:val="24"/>
          <w:szCs w:val="24"/>
          <w:lang w:val="lt-LT"/>
        </w:rPr>
        <w:tab/>
        <w:t xml:space="preserve">                                        </w:t>
      </w:r>
      <w:r w:rsidR="00B369D6">
        <w:rPr>
          <w:rFonts w:ascii="Times New Roman" w:hAnsi="Times New Roman"/>
          <w:b/>
          <w:sz w:val="24"/>
          <w:szCs w:val="24"/>
          <w:lang w:val="lt-LT"/>
        </w:rPr>
        <w:tab/>
      </w:r>
      <w:r w:rsidR="00B369D6">
        <w:rPr>
          <w:rFonts w:ascii="Times New Roman" w:hAnsi="Times New Roman"/>
          <w:b/>
          <w:sz w:val="24"/>
          <w:szCs w:val="24"/>
          <w:lang w:val="lt-LT"/>
        </w:rPr>
        <w:tab/>
      </w:r>
      <w:r w:rsidR="00B369D6">
        <w:rPr>
          <w:rFonts w:ascii="Times New Roman" w:hAnsi="Times New Roman"/>
          <w:b/>
          <w:sz w:val="24"/>
          <w:szCs w:val="24"/>
          <w:lang w:val="lt-LT"/>
        </w:rPr>
        <w:tab/>
      </w:r>
      <w:r w:rsidR="001B2E5F">
        <w:rPr>
          <w:rFonts w:ascii="Times New Roman" w:hAnsi="Times New Roman"/>
          <w:b/>
          <w:sz w:val="24"/>
          <w:szCs w:val="24"/>
          <w:lang w:val="lt-LT"/>
        </w:rPr>
        <w:t xml:space="preserve">  </w:t>
      </w:r>
      <w:proofErr w:type="spellStart"/>
      <w:r w:rsidR="001B2E5F" w:rsidRPr="001B2E5F">
        <w:rPr>
          <w:rFonts w:ascii="Times New Roman" w:hAnsi="Times New Roman"/>
          <w:b/>
          <w:color w:val="FF0000"/>
          <w:sz w:val="24"/>
          <w:szCs w:val="24"/>
          <w:lang w:val="lt-LT"/>
        </w:rPr>
        <w:t>xxxxxxxxxx</w:t>
      </w:r>
      <w:proofErr w:type="spellEnd"/>
    </w:p>
    <w:p w14:paraId="7E8C9DE3" w14:textId="7392123C" w:rsidR="001B2E5F" w:rsidRPr="00923B63" w:rsidRDefault="00B369D6" w:rsidP="00B369D6">
      <w:pPr>
        <w:tabs>
          <w:tab w:val="left" w:pos="1080"/>
        </w:tabs>
      </w:pPr>
      <w:r w:rsidRPr="00923B63">
        <w:t>MKPC</w:t>
      </w:r>
      <w:r>
        <w:t xml:space="preserve"> vadas</w:t>
      </w:r>
      <w:r w:rsidRPr="00923B63">
        <w:tab/>
        <w:t xml:space="preserve">                   </w:t>
      </w:r>
      <w:r>
        <w:tab/>
      </w:r>
      <w:r>
        <w:tab/>
      </w:r>
      <w:r>
        <w:tab/>
        <w:t xml:space="preserve">                                            </w:t>
      </w:r>
      <w:r w:rsidRPr="00923B63">
        <w:t xml:space="preserve"> </w:t>
      </w:r>
      <w:r>
        <w:t>Direktorius</w:t>
      </w:r>
    </w:p>
    <w:p w14:paraId="0ABB2DE2" w14:textId="77777777" w:rsidR="00B369D6" w:rsidRPr="00923B63" w:rsidRDefault="00B369D6" w:rsidP="00B369D6">
      <w:pPr>
        <w:tabs>
          <w:tab w:val="left" w:pos="5103"/>
          <w:tab w:val="left" w:pos="6210"/>
        </w:tabs>
      </w:pPr>
      <w:r w:rsidRPr="00923B63">
        <w:tab/>
      </w:r>
      <w:r>
        <w:tab/>
      </w:r>
      <w:r>
        <w:tab/>
      </w:r>
      <w:r>
        <w:tab/>
      </w:r>
      <w:r w:rsidRPr="00923B63">
        <w:tab/>
        <w:t xml:space="preserve"> </w:t>
      </w:r>
    </w:p>
    <w:p w14:paraId="49DBF85D" w14:textId="77777777" w:rsidR="00B369D6" w:rsidRPr="00923B63" w:rsidRDefault="00B369D6" w:rsidP="00B369D6">
      <w:pPr>
        <w:tabs>
          <w:tab w:val="left" w:pos="1080"/>
          <w:tab w:val="left" w:pos="5103"/>
          <w:tab w:val="left" w:pos="6210"/>
          <w:tab w:val="left" w:pos="6300"/>
        </w:tabs>
      </w:pPr>
      <w:r w:rsidRPr="00923B63">
        <w:tab/>
      </w:r>
    </w:p>
    <w:p w14:paraId="16D3E9A5" w14:textId="37A26166" w:rsidR="00B369D6" w:rsidRPr="00923B63" w:rsidRDefault="00B369D6" w:rsidP="00B369D6">
      <w:pPr>
        <w:tabs>
          <w:tab w:val="left" w:pos="1080"/>
          <w:tab w:val="left" w:pos="5103"/>
          <w:tab w:val="left" w:pos="6210"/>
          <w:tab w:val="left" w:pos="6300"/>
        </w:tabs>
      </w:pPr>
      <w:r w:rsidRPr="00970C5F">
        <w:t>202</w:t>
      </w:r>
      <w:r>
        <w:t>5</w:t>
      </w:r>
      <w:r w:rsidRPr="00970C5F">
        <w:t xml:space="preserve"> m. </w:t>
      </w:r>
      <w:r>
        <w:t>kovo    d.</w:t>
      </w:r>
      <w:r>
        <w:tab/>
      </w:r>
      <w:r>
        <w:tab/>
      </w:r>
      <w:r>
        <w:tab/>
      </w:r>
      <w:r>
        <w:tab/>
      </w:r>
      <w:r>
        <w:tab/>
        <w:t xml:space="preserve"> 2025</w:t>
      </w:r>
      <w:r w:rsidRPr="00970C5F">
        <w:t xml:space="preserve"> m.</w:t>
      </w:r>
      <w:r>
        <w:t xml:space="preserve"> kovo    </w:t>
      </w:r>
      <w:r w:rsidRPr="00970C5F">
        <w:t xml:space="preserve"> d.</w:t>
      </w:r>
      <w:r w:rsidRPr="00923B63">
        <w:tab/>
      </w:r>
    </w:p>
    <w:p w14:paraId="2FA07355" w14:textId="77777777" w:rsidR="00B369D6" w:rsidRDefault="00B369D6" w:rsidP="00B369D6">
      <w:pPr>
        <w:tabs>
          <w:tab w:val="left" w:pos="5103"/>
          <w:tab w:val="left" w:pos="6210"/>
          <w:tab w:val="left" w:pos="6420"/>
        </w:tabs>
      </w:pPr>
      <w:r>
        <w:t xml:space="preserve">                                             </w:t>
      </w:r>
    </w:p>
    <w:p w14:paraId="6B4D1155" w14:textId="69E69300" w:rsidR="00E046EC" w:rsidRPr="009508B0" w:rsidRDefault="009508B0" w:rsidP="009508B0">
      <w:pPr>
        <w:tabs>
          <w:tab w:val="left" w:pos="7980"/>
        </w:tabs>
      </w:pPr>
      <w:r>
        <w:t xml:space="preserve">A.V                                                                                                                            </w:t>
      </w:r>
      <w:proofErr w:type="spellStart"/>
      <w:r w:rsidR="00B369D6">
        <w:t>A.V</w:t>
      </w:r>
      <w:proofErr w:type="spellEnd"/>
    </w:p>
    <w:p w14:paraId="069ECDB0" w14:textId="77777777" w:rsidR="00E046EC" w:rsidRDefault="00E046EC" w:rsidP="00D21948">
      <w:pPr>
        <w:widowControl w:val="0"/>
        <w:autoSpaceDE w:val="0"/>
        <w:autoSpaceDN w:val="0"/>
        <w:adjustRightInd w:val="0"/>
        <w:ind w:left="5192" w:right="-525" w:firstLine="1298"/>
        <w:jc w:val="center"/>
        <w:rPr>
          <w:sz w:val="22"/>
          <w:szCs w:val="22"/>
        </w:rPr>
      </w:pPr>
    </w:p>
    <w:p w14:paraId="724308E7" w14:textId="77777777" w:rsidR="00E046EC" w:rsidRDefault="00E046EC" w:rsidP="009508B0">
      <w:pPr>
        <w:widowControl w:val="0"/>
        <w:autoSpaceDE w:val="0"/>
        <w:autoSpaceDN w:val="0"/>
        <w:adjustRightInd w:val="0"/>
        <w:ind w:right="-525"/>
        <w:rPr>
          <w:sz w:val="22"/>
          <w:szCs w:val="22"/>
        </w:rPr>
      </w:pPr>
    </w:p>
    <w:p w14:paraId="10B979D6" w14:textId="77777777" w:rsidR="00E046EC" w:rsidRDefault="00E046EC" w:rsidP="00D21948">
      <w:pPr>
        <w:widowControl w:val="0"/>
        <w:autoSpaceDE w:val="0"/>
        <w:autoSpaceDN w:val="0"/>
        <w:adjustRightInd w:val="0"/>
        <w:ind w:left="5192" w:right="-525" w:firstLine="1298"/>
        <w:jc w:val="center"/>
        <w:rPr>
          <w:sz w:val="22"/>
          <w:szCs w:val="22"/>
        </w:rPr>
      </w:pPr>
    </w:p>
    <w:p w14:paraId="3683BA38" w14:textId="77777777" w:rsidR="00E046EC" w:rsidRDefault="00E046EC" w:rsidP="00D21948">
      <w:pPr>
        <w:widowControl w:val="0"/>
        <w:autoSpaceDE w:val="0"/>
        <w:autoSpaceDN w:val="0"/>
        <w:adjustRightInd w:val="0"/>
        <w:ind w:left="5192" w:right="-525" w:firstLine="1298"/>
        <w:jc w:val="center"/>
        <w:rPr>
          <w:sz w:val="22"/>
          <w:szCs w:val="22"/>
        </w:rPr>
      </w:pPr>
    </w:p>
    <w:p w14:paraId="768BC803" w14:textId="77777777" w:rsidR="00E046EC" w:rsidRDefault="00E046EC" w:rsidP="00D21948">
      <w:pPr>
        <w:widowControl w:val="0"/>
        <w:autoSpaceDE w:val="0"/>
        <w:autoSpaceDN w:val="0"/>
        <w:adjustRightInd w:val="0"/>
        <w:ind w:left="5192" w:right="-525" w:firstLine="1298"/>
        <w:jc w:val="center"/>
        <w:rPr>
          <w:sz w:val="22"/>
          <w:szCs w:val="22"/>
        </w:rPr>
      </w:pPr>
    </w:p>
    <w:p w14:paraId="6B851AD7" w14:textId="77777777" w:rsidR="00E046EC" w:rsidRDefault="00E046EC" w:rsidP="00D21948">
      <w:pPr>
        <w:widowControl w:val="0"/>
        <w:autoSpaceDE w:val="0"/>
        <w:autoSpaceDN w:val="0"/>
        <w:adjustRightInd w:val="0"/>
        <w:ind w:left="5192" w:right="-525" w:firstLine="1298"/>
        <w:jc w:val="center"/>
        <w:rPr>
          <w:sz w:val="22"/>
          <w:szCs w:val="22"/>
        </w:rPr>
      </w:pPr>
    </w:p>
    <w:p w14:paraId="650A5977" w14:textId="77777777" w:rsidR="001B2E5F" w:rsidRDefault="001B2E5F" w:rsidP="00D21948">
      <w:pPr>
        <w:widowControl w:val="0"/>
        <w:autoSpaceDE w:val="0"/>
        <w:autoSpaceDN w:val="0"/>
        <w:adjustRightInd w:val="0"/>
        <w:ind w:left="5192" w:right="-525" w:firstLine="1298"/>
        <w:jc w:val="center"/>
        <w:rPr>
          <w:b/>
          <w:sz w:val="22"/>
          <w:szCs w:val="22"/>
        </w:rPr>
      </w:pPr>
    </w:p>
    <w:p w14:paraId="591716A7" w14:textId="77777777" w:rsidR="001B2E5F" w:rsidRDefault="001B2E5F" w:rsidP="00D21948">
      <w:pPr>
        <w:widowControl w:val="0"/>
        <w:autoSpaceDE w:val="0"/>
        <w:autoSpaceDN w:val="0"/>
        <w:adjustRightInd w:val="0"/>
        <w:ind w:left="5192" w:right="-525" w:firstLine="1298"/>
        <w:jc w:val="center"/>
        <w:rPr>
          <w:b/>
          <w:sz w:val="22"/>
          <w:szCs w:val="22"/>
        </w:rPr>
      </w:pPr>
    </w:p>
    <w:p w14:paraId="65CCD823" w14:textId="77777777" w:rsidR="001B2E5F" w:rsidRDefault="001B2E5F" w:rsidP="00D21948">
      <w:pPr>
        <w:widowControl w:val="0"/>
        <w:autoSpaceDE w:val="0"/>
        <w:autoSpaceDN w:val="0"/>
        <w:adjustRightInd w:val="0"/>
        <w:ind w:left="5192" w:right="-525" w:firstLine="1298"/>
        <w:jc w:val="center"/>
        <w:rPr>
          <w:b/>
          <w:sz w:val="22"/>
          <w:szCs w:val="22"/>
        </w:rPr>
      </w:pPr>
    </w:p>
    <w:p w14:paraId="2FA7F438" w14:textId="77777777" w:rsidR="00D21948" w:rsidRPr="00470916" w:rsidRDefault="00D21948" w:rsidP="00D21948">
      <w:pPr>
        <w:widowControl w:val="0"/>
        <w:autoSpaceDE w:val="0"/>
        <w:autoSpaceDN w:val="0"/>
        <w:adjustRightInd w:val="0"/>
        <w:ind w:left="5192" w:right="-525" w:firstLine="1298"/>
        <w:jc w:val="center"/>
        <w:rPr>
          <w:b/>
          <w:sz w:val="22"/>
          <w:szCs w:val="22"/>
        </w:rPr>
      </w:pPr>
      <w:r w:rsidRPr="00470916">
        <w:rPr>
          <w:b/>
          <w:sz w:val="22"/>
          <w:szCs w:val="22"/>
        </w:rPr>
        <w:t>Priedas Nr. 2</w:t>
      </w:r>
    </w:p>
    <w:p w14:paraId="5950D884" w14:textId="77777777" w:rsidR="00D21948" w:rsidRDefault="00D21948" w:rsidP="00D21948">
      <w:pPr>
        <w:widowControl w:val="0"/>
        <w:autoSpaceDE w:val="0"/>
        <w:autoSpaceDN w:val="0"/>
        <w:adjustRightInd w:val="0"/>
        <w:ind w:left="5192" w:right="-525" w:firstLine="1298"/>
        <w:jc w:val="center"/>
        <w:rPr>
          <w:sz w:val="22"/>
          <w:szCs w:val="22"/>
        </w:rPr>
      </w:pPr>
    </w:p>
    <w:p w14:paraId="30BEDDCB" w14:textId="77777777" w:rsidR="001B2E5F" w:rsidRDefault="001B2E5F" w:rsidP="00D21948">
      <w:pPr>
        <w:widowControl w:val="0"/>
        <w:autoSpaceDE w:val="0"/>
        <w:autoSpaceDN w:val="0"/>
        <w:adjustRightInd w:val="0"/>
        <w:ind w:left="5192" w:right="-525" w:firstLine="1298"/>
        <w:jc w:val="center"/>
        <w:rPr>
          <w:sz w:val="22"/>
          <w:szCs w:val="22"/>
        </w:rPr>
      </w:pPr>
    </w:p>
    <w:p w14:paraId="254F7D94" w14:textId="77777777" w:rsidR="001B2E5F" w:rsidRDefault="001B2E5F" w:rsidP="00D21948">
      <w:pPr>
        <w:widowControl w:val="0"/>
        <w:autoSpaceDE w:val="0"/>
        <w:autoSpaceDN w:val="0"/>
        <w:adjustRightInd w:val="0"/>
        <w:ind w:left="5192" w:right="-525" w:firstLine="1298"/>
        <w:jc w:val="center"/>
        <w:rPr>
          <w:sz w:val="22"/>
          <w:szCs w:val="22"/>
        </w:rPr>
      </w:pPr>
    </w:p>
    <w:p w14:paraId="75915F85" w14:textId="77777777" w:rsidR="001B2E5F" w:rsidRPr="00CF6087" w:rsidRDefault="001B2E5F" w:rsidP="00D21948">
      <w:pPr>
        <w:widowControl w:val="0"/>
        <w:autoSpaceDE w:val="0"/>
        <w:autoSpaceDN w:val="0"/>
        <w:adjustRightInd w:val="0"/>
        <w:ind w:left="5192" w:right="-525" w:firstLine="1298"/>
        <w:jc w:val="center"/>
        <w:rPr>
          <w:sz w:val="22"/>
          <w:szCs w:val="22"/>
        </w:rPr>
      </w:pPr>
    </w:p>
    <w:p w14:paraId="0D8F32EF" w14:textId="77777777" w:rsidR="00D21948" w:rsidRPr="00CF6087" w:rsidRDefault="00D21948" w:rsidP="00D21948">
      <w:pPr>
        <w:widowControl w:val="0"/>
        <w:autoSpaceDE w:val="0"/>
        <w:autoSpaceDN w:val="0"/>
        <w:adjustRightInd w:val="0"/>
        <w:ind w:left="5192" w:right="-525" w:firstLine="1298"/>
        <w:jc w:val="center"/>
        <w:rPr>
          <w:sz w:val="22"/>
          <w:szCs w:val="22"/>
        </w:rPr>
      </w:pPr>
    </w:p>
    <w:p w14:paraId="49A1B711" w14:textId="77777777" w:rsidR="00D21948" w:rsidRPr="00CF6087" w:rsidRDefault="00D21948" w:rsidP="00D21948">
      <w:pPr>
        <w:ind w:firstLine="540"/>
        <w:jc w:val="center"/>
        <w:rPr>
          <w:b/>
          <w:sz w:val="22"/>
          <w:szCs w:val="22"/>
        </w:rPr>
      </w:pPr>
      <w:r w:rsidRPr="00CF6087">
        <w:rPr>
          <w:b/>
          <w:bCs/>
          <w:szCs w:val="22"/>
        </w:rPr>
        <w:t xml:space="preserve">AUTOMOBILIŲ </w:t>
      </w:r>
      <w:r w:rsidR="001D6BDB" w:rsidRPr="00CF6087">
        <w:rPr>
          <w:b/>
          <w:bCs/>
          <w:szCs w:val="22"/>
        </w:rPr>
        <w:t xml:space="preserve">MERCEDES BENZ  290 GD </w:t>
      </w:r>
      <w:r w:rsidRPr="00CF6087">
        <w:rPr>
          <w:b/>
          <w:bCs/>
          <w:szCs w:val="22"/>
        </w:rPr>
        <w:t xml:space="preserve">REMONTO </w:t>
      </w:r>
      <w:r w:rsidRPr="00CF6087">
        <w:rPr>
          <w:b/>
          <w:bCs/>
          <w:sz w:val="28"/>
        </w:rPr>
        <w:t xml:space="preserve"> </w:t>
      </w:r>
      <w:r w:rsidRPr="00CF6087">
        <w:rPr>
          <w:b/>
          <w:bCs/>
        </w:rPr>
        <w:t>TEIKIMO PASLAUGOMS KELIAMI REIKALAVIMAI</w:t>
      </w:r>
    </w:p>
    <w:p w14:paraId="5BF8E283" w14:textId="77777777" w:rsidR="00D21948" w:rsidRPr="00CF6087" w:rsidRDefault="00D21948" w:rsidP="00D21948">
      <w:pPr>
        <w:widowControl w:val="0"/>
        <w:autoSpaceDE w:val="0"/>
        <w:autoSpaceDN w:val="0"/>
        <w:adjustRightInd w:val="0"/>
        <w:ind w:left="5192" w:right="-525" w:firstLine="1298"/>
        <w:jc w:val="center"/>
        <w:rPr>
          <w:sz w:val="22"/>
          <w:szCs w:val="22"/>
        </w:rPr>
      </w:pPr>
    </w:p>
    <w:p w14:paraId="7616A589" w14:textId="77777777" w:rsidR="006571EF" w:rsidRPr="00CF6087" w:rsidRDefault="006571EF" w:rsidP="0089156C">
      <w:pPr>
        <w:widowControl w:val="0"/>
        <w:autoSpaceDE w:val="0"/>
        <w:autoSpaceDN w:val="0"/>
        <w:adjustRightInd w:val="0"/>
        <w:ind w:right="-525" w:firstLine="525"/>
        <w:jc w:val="center"/>
        <w:rPr>
          <w:sz w:val="22"/>
          <w:szCs w:val="22"/>
        </w:rPr>
      </w:pPr>
    </w:p>
    <w:p w14:paraId="5DD972D4" w14:textId="77777777" w:rsidR="001F1DC9" w:rsidRPr="00CF6087" w:rsidRDefault="001F1DC9" w:rsidP="000A00C2">
      <w:pPr>
        <w:widowControl w:val="0"/>
        <w:autoSpaceDE w:val="0"/>
        <w:autoSpaceDN w:val="0"/>
        <w:adjustRightInd w:val="0"/>
        <w:ind w:right="-525"/>
        <w:rPr>
          <w:sz w:val="22"/>
          <w:szCs w:val="22"/>
        </w:rPr>
      </w:pPr>
    </w:p>
    <w:p w14:paraId="7A1704CE" w14:textId="77777777" w:rsidR="009F2DC0" w:rsidRPr="00CF6087" w:rsidRDefault="009F2DC0" w:rsidP="000A00C2">
      <w:pPr>
        <w:widowControl w:val="0"/>
        <w:autoSpaceDE w:val="0"/>
        <w:autoSpaceDN w:val="0"/>
        <w:adjustRightInd w:val="0"/>
        <w:ind w:right="-525"/>
        <w:rPr>
          <w:sz w:val="22"/>
          <w:szCs w:val="22"/>
        </w:rPr>
      </w:pPr>
    </w:p>
    <w:p w14:paraId="60205236" w14:textId="77777777" w:rsidR="009F2DC0" w:rsidRPr="00CF6087" w:rsidRDefault="009F2DC0" w:rsidP="000A00C2">
      <w:pPr>
        <w:widowControl w:val="0"/>
        <w:autoSpaceDE w:val="0"/>
        <w:autoSpaceDN w:val="0"/>
        <w:adjustRightInd w:val="0"/>
        <w:ind w:right="-525"/>
        <w:rPr>
          <w:sz w:val="22"/>
          <w:szCs w:val="22"/>
        </w:rPr>
      </w:pPr>
    </w:p>
    <w:p w14:paraId="52FED9BA" w14:textId="77777777" w:rsidR="00D21948" w:rsidRPr="00CF6087" w:rsidRDefault="00D21948" w:rsidP="00D21948">
      <w:pPr>
        <w:rPr>
          <w:sz w:val="22"/>
          <w:szCs w:val="22"/>
        </w:rPr>
      </w:pPr>
      <w:r w:rsidRPr="00CF6087">
        <w:rPr>
          <w:sz w:val="22"/>
          <w:szCs w:val="22"/>
        </w:rPr>
        <w:t>1. Dalys turi būti naujos (nenaudotos, nerestauruotos) , atitinkančios transporto priemonės gamintojo keliamus reikalavimus.</w:t>
      </w:r>
    </w:p>
    <w:p w14:paraId="15F394EE" w14:textId="77777777" w:rsidR="00D21948" w:rsidRPr="00CF6087" w:rsidRDefault="00D21948" w:rsidP="00D21948">
      <w:pPr>
        <w:rPr>
          <w:sz w:val="22"/>
          <w:szCs w:val="22"/>
        </w:rPr>
      </w:pPr>
      <w:r w:rsidRPr="00CF6087">
        <w:rPr>
          <w:sz w:val="22"/>
          <w:szCs w:val="22"/>
        </w:rPr>
        <w:t>2.   Paslaugų ir dalių kokybė ir komplektiškumas turi atitikti toms paslaugoms ar dalims keliamus reikalavimus (standartus, techninius reikalavimus, suderintą techninę komplektaciją, numatyta garantinį laikotarpį).</w:t>
      </w:r>
    </w:p>
    <w:p w14:paraId="3CA53891" w14:textId="77777777" w:rsidR="00D21948" w:rsidRPr="00CF6087" w:rsidRDefault="00D21948" w:rsidP="00D21948">
      <w:pPr>
        <w:rPr>
          <w:sz w:val="22"/>
          <w:szCs w:val="22"/>
        </w:rPr>
      </w:pPr>
      <w:r w:rsidRPr="00CF6087">
        <w:rPr>
          <w:sz w:val="22"/>
          <w:szCs w:val="22"/>
        </w:rPr>
        <w:t>3. Paslaugos turi būti atliekamos ir/ar dalys atsiimamos Vilniaus mieste, nurodytu Teikėjo veiklos adresą (</w:t>
      </w:r>
      <w:proofErr w:type="spellStart"/>
      <w:r w:rsidRPr="00CF6087">
        <w:rPr>
          <w:sz w:val="22"/>
          <w:szCs w:val="22"/>
        </w:rPr>
        <w:t>us</w:t>
      </w:r>
      <w:proofErr w:type="spellEnd"/>
      <w:r w:rsidRPr="00CF6087">
        <w:rPr>
          <w:sz w:val="22"/>
          <w:szCs w:val="22"/>
        </w:rPr>
        <w:t>).</w:t>
      </w:r>
    </w:p>
    <w:p w14:paraId="2977DECE" w14:textId="77777777" w:rsidR="00D21948" w:rsidRPr="00CF6087" w:rsidRDefault="00D21948" w:rsidP="00D21948">
      <w:pPr>
        <w:rPr>
          <w:sz w:val="22"/>
          <w:szCs w:val="22"/>
        </w:rPr>
      </w:pPr>
      <w:r w:rsidRPr="00CF6087">
        <w:rPr>
          <w:sz w:val="22"/>
          <w:szCs w:val="22"/>
        </w:rPr>
        <w:t>4. Atskiroms paslaugų (detalių) grupėms suteikti garantiją pagal gamintojų numatytą laiką nuo paslaugų ar detalių priėmimo dienos. Tiekėjas turi suteikti garantinį laiką ne mažiau kaip 6 mėnesiai nuo paslaugų ar detalių priėmimo dienos.</w:t>
      </w:r>
    </w:p>
    <w:p w14:paraId="76AB4D4A" w14:textId="77777777" w:rsidR="00D21948" w:rsidRPr="00CF6087" w:rsidRDefault="00D21948" w:rsidP="00D21948">
      <w:pPr>
        <w:rPr>
          <w:sz w:val="22"/>
          <w:szCs w:val="22"/>
        </w:rPr>
      </w:pPr>
      <w:r w:rsidRPr="00CF6087">
        <w:rPr>
          <w:sz w:val="22"/>
          <w:szCs w:val="22"/>
        </w:rPr>
        <w:t>5. Per 10 (dešimt) kalendorinių dienų nuo pranešimo apie trūkumus gavimo dienos, pašalinti paslaugų atlikimo trūkumus ir/ar pakeisti nekokybiškas detales kokybiškomis, jeigu paslaugos ar detalės neatitiks keliamų reikalavimų.</w:t>
      </w:r>
    </w:p>
    <w:p w14:paraId="24C10286" w14:textId="33AB0E12" w:rsidR="00D21948" w:rsidRPr="00CF6087" w:rsidRDefault="00D21948" w:rsidP="00D21948">
      <w:pPr>
        <w:rPr>
          <w:sz w:val="22"/>
          <w:szCs w:val="22"/>
        </w:rPr>
      </w:pPr>
      <w:r w:rsidRPr="00CF6087">
        <w:rPr>
          <w:sz w:val="22"/>
          <w:szCs w:val="22"/>
        </w:rPr>
        <w:t xml:space="preserve">6. Priėmęs transporto priemonę iš Pirkėjo, Teikėjas transporto priemonę turi naudoti tik jos remonto tikslais ir atsakyti už jos saugumą. Teikėjas materialiai atsako už transporto priemonių atsitiktinio sunaikinimo, sugadinimo, praradimo riziką iki pilno paslaugų suteikimo ir perdavimo-priėmimo datos. Bet kokius transporto priemonių </w:t>
      </w:r>
      <w:r w:rsidR="009508B0">
        <w:rPr>
          <w:sz w:val="22"/>
          <w:szCs w:val="22"/>
        </w:rPr>
        <w:t>pažeidimus,</w:t>
      </w:r>
      <w:r w:rsidRPr="00CF6087">
        <w:rPr>
          <w:sz w:val="22"/>
          <w:szCs w:val="22"/>
        </w:rPr>
        <w:t xml:space="preserve"> Teikėjas turi ištaisyti neatlygintinai ir kompensuoti Pirkėjui dėl to patirtus nuostolius.</w:t>
      </w:r>
    </w:p>
    <w:p w14:paraId="1B8AA539" w14:textId="77777777" w:rsidR="00D21948" w:rsidRPr="00CF6087" w:rsidRDefault="00D21948" w:rsidP="00D21948">
      <w:pPr>
        <w:rPr>
          <w:sz w:val="22"/>
          <w:szCs w:val="22"/>
        </w:rPr>
      </w:pPr>
      <w:r w:rsidRPr="00CF6087">
        <w:rPr>
          <w:sz w:val="22"/>
          <w:szCs w:val="22"/>
        </w:rPr>
        <w:t>7. Jeigu per garantinį laikotarpį atliktų paslaugų metu pakeista detalė sugenda (nusidėvi) arba paaiškėja, kad ji neatitinka pirkimo sąlygose nurodytų sąlygų, Teikėjas savo sąskaita keičia detalę nauja arba pašalina jos defektą (suremontuoti), nebent Teikėjas įrodo, kad gedimai atsirado dėl Pirkėjo kaltės.</w:t>
      </w:r>
    </w:p>
    <w:p w14:paraId="30F14DAE" w14:textId="77777777" w:rsidR="00474A2D" w:rsidRPr="00CF6087" w:rsidRDefault="00474A2D" w:rsidP="000A00C2">
      <w:pPr>
        <w:widowControl w:val="0"/>
        <w:autoSpaceDE w:val="0"/>
        <w:autoSpaceDN w:val="0"/>
        <w:adjustRightInd w:val="0"/>
        <w:ind w:right="-525"/>
        <w:rPr>
          <w:sz w:val="22"/>
          <w:szCs w:val="22"/>
        </w:rPr>
      </w:pPr>
    </w:p>
    <w:p w14:paraId="343DDB1D" w14:textId="77777777" w:rsidR="00D21948" w:rsidRPr="00CF6087" w:rsidRDefault="00D21948" w:rsidP="000A00C2">
      <w:pPr>
        <w:widowControl w:val="0"/>
        <w:autoSpaceDE w:val="0"/>
        <w:autoSpaceDN w:val="0"/>
        <w:adjustRightInd w:val="0"/>
        <w:ind w:right="-525"/>
        <w:rPr>
          <w:sz w:val="22"/>
          <w:szCs w:val="22"/>
        </w:rPr>
      </w:pPr>
    </w:p>
    <w:p w14:paraId="12D11465" w14:textId="77777777" w:rsidR="00B369D6" w:rsidRPr="00464DCE" w:rsidRDefault="00B369D6" w:rsidP="00B369D6">
      <w:pPr>
        <w:rPr>
          <w:color w:val="FF0000"/>
        </w:rPr>
      </w:pPr>
    </w:p>
    <w:p w14:paraId="4DA24808" w14:textId="77777777" w:rsidR="009508B0" w:rsidRDefault="009508B0" w:rsidP="00B369D6">
      <w:pPr>
        <w:pStyle w:val="BodyText1"/>
        <w:ind w:firstLine="0"/>
        <w:rPr>
          <w:rFonts w:ascii="Times New Roman" w:hAnsi="Times New Roman"/>
          <w:b/>
          <w:sz w:val="24"/>
          <w:szCs w:val="24"/>
          <w:lang w:val="lt-LT"/>
        </w:rPr>
      </w:pPr>
    </w:p>
    <w:p w14:paraId="65B23D5C" w14:textId="77777777" w:rsidR="009508B0" w:rsidRDefault="009508B0" w:rsidP="00B369D6">
      <w:pPr>
        <w:pStyle w:val="BodyText1"/>
        <w:ind w:firstLine="0"/>
        <w:rPr>
          <w:rFonts w:ascii="Times New Roman" w:hAnsi="Times New Roman"/>
          <w:b/>
          <w:sz w:val="24"/>
          <w:szCs w:val="24"/>
          <w:lang w:val="lt-LT"/>
        </w:rPr>
      </w:pPr>
    </w:p>
    <w:p w14:paraId="01E8E631" w14:textId="77777777" w:rsidR="009508B0" w:rsidRDefault="009508B0" w:rsidP="00B369D6">
      <w:pPr>
        <w:pStyle w:val="BodyText1"/>
        <w:ind w:firstLine="0"/>
        <w:rPr>
          <w:rFonts w:ascii="Times New Roman" w:hAnsi="Times New Roman"/>
          <w:b/>
          <w:sz w:val="24"/>
          <w:szCs w:val="24"/>
          <w:lang w:val="lt-LT"/>
        </w:rPr>
      </w:pPr>
    </w:p>
    <w:p w14:paraId="7A081093" w14:textId="77777777" w:rsidR="00B369D6" w:rsidRPr="00923B63" w:rsidRDefault="00B369D6" w:rsidP="00B369D6">
      <w:pPr>
        <w:pStyle w:val="BodyText1"/>
        <w:ind w:firstLine="0"/>
        <w:rPr>
          <w:rFonts w:ascii="Times New Roman" w:hAnsi="Times New Roman"/>
          <w:b/>
          <w:sz w:val="24"/>
          <w:szCs w:val="24"/>
          <w:lang w:val="lt-LT"/>
        </w:rPr>
      </w:pPr>
      <w:r w:rsidRPr="00923B63">
        <w:rPr>
          <w:rFonts w:ascii="Times New Roman" w:hAnsi="Times New Roman"/>
          <w:b/>
          <w:sz w:val="24"/>
          <w:szCs w:val="24"/>
          <w:lang w:val="lt-LT"/>
        </w:rPr>
        <w:t>PIRKĖJAS</w:t>
      </w:r>
      <w:r w:rsidRPr="00923B63">
        <w:rPr>
          <w:rFonts w:ascii="Times New Roman" w:hAnsi="Times New Roman"/>
          <w:b/>
          <w:sz w:val="24"/>
          <w:szCs w:val="24"/>
          <w:lang w:val="lt-LT"/>
        </w:rPr>
        <w:tab/>
      </w:r>
      <w:r w:rsidRPr="00923B63">
        <w:rPr>
          <w:rFonts w:ascii="Times New Roman" w:hAnsi="Times New Roman"/>
          <w:b/>
          <w:sz w:val="24"/>
          <w:szCs w:val="24"/>
          <w:lang w:val="lt-LT"/>
        </w:rPr>
        <w:tab/>
        <w:t xml:space="preserve">                                        </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923B63">
        <w:rPr>
          <w:rFonts w:ascii="Times New Roman" w:hAnsi="Times New Roman"/>
          <w:b/>
          <w:sz w:val="24"/>
          <w:szCs w:val="24"/>
          <w:lang w:val="lt-LT"/>
        </w:rPr>
        <w:t xml:space="preserve"> TEIKĖJAS</w:t>
      </w:r>
    </w:p>
    <w:p w14:paraId="358A05D9" w14:textId="77777777" w:rsidR="00B369D6" w:rsidRDefault="00B369D6" w:rsidP="00B369D6">
      <w:pPr>
        <w:tabs>
          <w:tab w:val="left" w:pos="1080"/>
        </w:tabs>
      </w:pPr>
    </w:p>
    <w:p w14:paraId="3AE4D4CB" w14:textId="6E8AE3FB" w:rsidR="00B369D6" w:rsidRDefault="001B2E5F" w:rsidP="001B2E5F">
      <w:pPr>
        <w:tabs>
          <w:tab w:val="left" w:pos="1080"/>
          <w:tab w:val="left" w:pos="8385"/>
        </w:tabs>
      </w:pPr>
      <w:r>
        <w:t>LK SOP MKP</w:t>
      </w:r>
      <w:r w:rsidR="00491872">
        <w:t>C</w:t>
      </w:r>
      <w:r>
        <w:t xml:space="preserve">                                                                                                         </w:t>
      </w:r>
      <w:bookmarkStart w:id="0" w:name="_GoBack"/>
      <w:bookmarkEnd w:id="0"/>
      <w:proofErr w:type="spellStart"/>
      <w:r w:rsidRPr="001B2E5F">
        <w:rPr>
          <w:b/>
          <w:color w:val="FF0000"/>
        </w:rPr>
        <w:t>xxxxxxxxxx</w:t>
      </w:r>
      <w:proofErr w:type="spellEnd"/>
    </w:p>
    <w:p w14:paraId="2270C5D9" w14:textId="69EC9E83" w:rsidR="00B369D6" w:rsidRPr="00923B63" w:rsidRDefault="00B369D6" w:rsidP="00B369D6">
      <w:pPr>
        <w:tabs>
          <w:tab w:val="left" w:pos="1080"/>
        </w:tabs>
      </w:pPr>
      <w:r>
        <w:t>vadas</w:t>
      </w:r>
      <w:r w:rsidRPr="00923B63">
        <w:tab/>
      </w:r>
      <w:r w:rsidRPr="00923B63">
        <w:tab/>
        <w:t xml:space="preserve">                   </w:t>
      </w:r>
      <w:r>
        <w:tab/>
      </w:r>
      <w:r>
        <w:tab/>
      </w:r>
      <w:r>
        <w:tab/>
        <w:t xml:space="preserve">                      </w:t>
      </w:r>
      <w:r w:rsidRPr="00923B63">
        <w:t xml:space="preserve"> </w:t>
      </w:r>
      <w:r>
        <w:t xml:space="preserve">                      Direktorius</w:t>
      </w:r>
    </w:p>
    <w:p w14:paraId="5B62E5C7" w14:textId="77777777" w:rsidR="00B369D6" w:rsidRPr="00923B63" w:rsidRDefault="00B369D6" w:rsidP="00B369D6">
      <w:pPr>
        <w:tabs>
          <w:tab w:val="left" w:pos="5103"/>
          <w:tab w:val="left" w:pos="6210"/>
        </w:tabs>
      </w:pPr>
      <w:r w:rsidRPr="00923B63">
        <w:tab/>
      </w:r>
      <w:r>
        <w:tab/>
      </w:r>
      <w:r>
        <w:tab/>
      </w:r>
      <w:r>
        <w:tab/>
      </w:r>
      <w:r w:rsidRPr="00923B63">
        <w:tab/>
        <w:t xml:space="preserve"> </w:t>
      </w:r>
    </w:p>
    <w:p w14:paraId="7C15FC39" w14:textId="77777777" w:rsidR="00B369D6" w:rsidRPr="00923B63" w:rsidRDefault="00B369D6" w:rsidP="00B369D6">
      <w:pPr>
        <w:tabs>
          <w:tab w:val="left" w:pos="1080"/>
          <w:tab w:val="left" w:pos="5103"/>
          <w:tab w:val="left" w:pos="6210"/>
          <w:tab w:val="left" w:pos="6300"/>
        </w:tabs>
      </w:pPr>
      <w:r w:rsidRPr="00923B63">
        <w:tab/>
      </w:r>
    </w:p>
    <w:p w14:paraId="727A1D5A" w14:textId="0B0F22C9" w:rsidR="00B369D6" w:rsidRPr="00923B63" w:rsidRDefault="00B369D6" w:rsidP="00B369D6">
      <w:pPr>
        <w:tabs>
          <w:tab w:val="left" w:pos="1080"/>
          <w:tab w:val="left" w:pos="5103"/>
          <w:tab w:val="left" w:pos="6210"/>
          <w:tab w:val="left" w:pos="6300"/>
        </w:tabs>
      </w:pPr>
      <w:r w:rsidRPr="00970C5F">
        <w:t>202</w:t>
      </w:r>
      <w:r>
        <w:t>5</w:t>
      </w:r>
      <w:r w:rsidRPr="00970C5F">
        <w:t xml:space="preserve"> m. </w:t>
      </w:r>
      <w:r>
        <w:t>kovo    d.</w:t>
      </w:r>
      <w:r>
        <w:tab/>
      </w:r>
      <w:r>
        <w:tab/>
      </w:r>
      <w:r>
        <w:tab/>
      </w:r>
      <w:r>
        <w:tab/>
      </w:r>
      <w:r>
        <w:tab/>
        <w:t xml:space="preserve"> 2025</w:t>
      </w:r>
      <w:r w:rsidRPr="00970C5F">
        <w:t xml:space="preserve"> m. </w:t>
      </w:r>
      <w:r>
        <w:t xml:space="preserve">kovo    </w:t>
      </w:r>
      <w:r w:rsidRPr="00970C5F">
        <w:t xml:space="preserve"> d.</w:t>
      </w:r>
      <w:r w:rsidRPr="00923B63">
        <w:tab/>
      </w:r>
    </w:p>
    <w:p w14:paraId="2B450FF8" w14:textId="77777777" w:rsidR="00B369D6" w:rsidRDefault="00B369D6" w:rsidP="00B369D6">
      <w:pPr>
        <w:tabs>
          <w:tab w:val="left" w:pos="5103"/>
          <w:tab w:val="left" w:pos="6210"/>
          <w:tab w:val="left" w:pos="6420"/>
        </w:tabs>
      </w:pPr>
    </w:p>
    <w:p w14:paraId="51C4EF45" w14:textId="77777777" w:rsidR="00B369D6" w:rsidRPr="00923B63" w:rsidRDefault="00B369D6" w:rsidP="00B369D6">
      <w:pPr>
        <w:tabs>
          <w:tab w:val="left" w:pos="5103"/>
          <w:tab w:val="left" w:pos="6210"/>
          <w:tab w:val="left" w:pos="6420"/>
        </w:tabs>
      </w:pPr>
      <w:r w:rsidRPr="00923B63">
        <w:t>A.V.</w:t>
      </w:r>
      <w:r w:rsidRPr="00923B63">
        <w:tab/>
      </w:r>
      <w:r>
        <w:tab/>
      </w:r>
      <w:r>
        <w:tab/>
      </w:r>
      <w:r>
        <w:tab/>
      </w:r>
      <w:r>
        <w:tab/>
        <w:t xml:space="preserve"> </w:t>
      </w:r>
      <w:r w:rsidRPr="00923B63">
        <w:t xml:space="preserve"> A. V. </w:t>
      </w:r>
    </w:p>
    <w:p w14:paraId="3FB478F7" w14:textId="77777777" w:rsidR="00D21948" w:rsidRPr="00CF6087" w:rsidRDefault="00D21948" w:rsidP="000A00C2">
      <w:pPr>
        <w:widowControl w:val="0"/>
        <w:autoSpaceDE w:val="0"/>
        <w:autoSpaceDN w:val="0"/>
        <w:adjustRightInd w:val="0"/>
        <w:ind w:right="-525"/>
        <w:rPr>
          <w:sz w:val="22"/>
          <w:szCs w:val="22"/>
        </w:rPr>
      </w:pPr>
    </w:p>
    <w:sectPr w:rsidR="00D21948" w:rsidRPr="00CF6087" w:rsidSect="00E046EC">
      <w:pgSz w:w="12240" w:h="15840"/>
      <w:pgMar w:top="426"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altic">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410D03"/>
    <w:multiLevelType w:val="multilevel"/>
    <w:tmpl w:val="D166F750"/>
    <w:lvl w:ilvl="0">
      <w:start w:val="1"/>
      <w:numFmt w:val="decimal"/>
      <w:lvlText w:val="%1."/>
      <w:lvlJc w:val="left"/>
      <w:pPr>
        <w:ind w:left="720" w:hanging="360"/>
      </w:pPr>
      <w:rPr>
        <w:rFonts w:cs="Times New Roman" w:hint="default"/>
      </w:rPr>
    </w:lvl>
    <w:lvl w:ilvl="1">
      <w:start w:val="1"/>
      <w:numFmt w:val="decimal"/>
      <w:isLgl/>
      <w:lvlText w:val="%1.%2."/>
      <w:lvlJc w:val="left"/>
      <w:pPr>
        <w:ind w:left="1245"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2"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76D3883"/>
    <w:multiLevelType w:val="hybridMultilevel"/>
    <w:tmpl w:val="1FD460D0"/>
    <w:lvl w:ilvl="0" w:tplc="7C88CB4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0"/>
  </w:num>
  <w:num w:numId="2">
    <w:abstractNumId w:val="6"/>
  </w:num>
  <w:num w:numId="3">
    <w:abstractNumId w:val="2"/>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1"/>
  </w:num>
  <w:num w:numId="10">
    <w:abstractNumId w:val="3"/>
  </w:num>
  <w:num w:numId="11">
    <w:abstractNumId w:val="8"/>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446C6"/>
    <w:rsid w:val="0005093A"/>
    <w:rsid w:val="00067363"/>
    <w:rsid w:val="00073256"/>
    <w:rsid w:val="000830E8"/>
    <w:rsid w:val="00084810"/>
    <w:rsid w:val="00084BC4"/>
    <w:rsid w:val="00086702"/>
    <w:rsid w:val="000879E5"/>
    <w:rsid w:val="00092871"/>
    <w:rsid w:val="000A00C2"/>
    <w:rsid w:val="000B272D"/>
    <w:rsid w:val="000C18E9"/>
    <w:rsid w:val="000D0397"/>
    <w:rsid w:val="000D4542"/>
    <w:rsid w:val="000E3858"/>
    <w:rsid w:val="000F068E"/>
    <w:rsid w:val="00105A07"/>
    <w:rsid w:val="00114CED"/>
    <w:rsid w:val="001268A1"/>
    <w:rsid w:val="00127207"/>
    <w:rsid w:val="00127CE4"/>
    <w:rsid w:val="00142EE2"/>
    <w:rsid w:val="00145156"/>
    <w:rsid w:val="00151C52"/>
    <w:rsid w:val="00156808"/>
    <w:rsid w:val="0017037D"/>
    <w:rsid w:val="00174FBC"/>
    <w:rsid w:val="00182C25"/>
    <w:rsid w:val="00184B26"/>
    <w:rsid w:val="00187A0A"/>
    <w:rsid w:val="001A3F74"/>
    <w:rsid w:val="001A7A9B"/>
    <w:rsid w:val="001B2E5F"/>
    <w:rsid w:val="001B328F"/>
    <w:rsid w:val="001B65B8"/>
    <w:rsid w:val="001C4EF5"/>
    <w:rsid w:val="001D1FD1"/>
    <w:rsid w:val="001D6BDB"/>
    <w:rsid w:val="001E6498"/>
    <w:rsid w:val="001F1DC9"/>
    <w:rsid w:val="001F2690"/>
    <w:rsid w:val="001F3B60"/>
    <w:rsid w:val="00206343"/>
    <w:rsid w:val="002168B8"/>
    <w:rsid w:val="002222FB"/>
    <w:rsid w:val="00231DE9"/>
    <w:rsid w:val="0023482F"/>
    <w:rsid w:val="00235D2B"/>
    <w:rsid w:val="00252F6B"/>
    <w:rsid w:val="0025620A"/>
    <w:rsid w:val="002664CC"/>
    <w:rsid w:val="00272075"/>
    <w:rsid w:val="00273C3B"/>
    <w:rsid w:val="00286F2F"/>
    <w:rsid w:val="002C0D6A"/>
    <w:rsid w:val="002F0EAE"/>
    <w:rsid w:val="002F27C7"/>
    <w:rsid w:val="00301DFE"/>
    <w:rsid w:val="003043CD"/>
    <w:rsid w:val="00304449"/>
    <w:rsid w:val="00326B00"/>
    <w:rsid w:val="00333FAF"/>
    <w:rsid w:val="00343B25"/>
    <w:rsid w:val="00373129"/>
    <w:rsid w:val="00391063"/>
    <w:rsid w:val="0039173E"/>
    <w:rsid w:val="003956AA"/>
    <w:rsid w:val="003973B7"/>
    <w:rsid w:val="003A09AF"/>
    <w:rsid w:val="003A1057"/>
    <w:rsid w:val="003B3D0D"/>
    <w:rsid w:val="003B5A19"/>
    <w:rsid w:val="003C5D71"/>
    <w:rsid w:val="003C62A1"/>
    <w:rsid w:val="003D1B29"/>
    <w:rsid w:val="003D3D93"/>
    <w:rsid w:val="003E3911"/>
    <w:rsid w:val="003F0378"/>
    <w:rsid w:val="004249EC"/>
    <w:rsid w:val="00425284"/>
    <w:rsid w:val="004258BA"/>
    <w:rsid w:val="004338C6"/>
    <w:rsid w:val="004360F4"/>
    <w:rsid w:val="00445222"/>
    <w:rsid w:val="004465C8"/>
    <w:rsid w:val="00457456"/>
    <w:rsid w:val="0046049F"/>
    <w:rsid w:val="00462FA0"/>
    <w:rsid w:val="00470916"/>
    <w:rsid w:val="00470A6D"/>
    <w:rsid w:val="004711FD"/>
    <w:rsid w:val="00474A2D"/>
    <w:rsid w:val="004852BB"/>
    <w:rsid w:val="00491872"/>
    <w:rsid w:val="00492D63"/>
    <w:rsid w:val="004C5FE4"/>
    <w:rsid w:val="004D4871"/>
    <w:rsid w:val="004D5C83"/>
    <w:rsid w:val="005054D0"/>
    <w:rsid w:val="005255D6"/>
    <w:rsid w:val="00547162"/>
    <w:rsid w:val="00560DAB"/>
    <w:rsid w:val="00562FD0"/>
    <w:rsid w:val="00565253"/>
    <w:rsid w:val="00577DD7"/>
    <w:rsid w:val="0058401E"/>
    <w:rsid w:val="005840CA"/>
    <w:rsid w:val="00590B02"/>
    <w:rsid w:val="005A0A54"/>
    <w:rsid w:val="005B0ACB"/>
    <w:rsid w:val="005B1593"/>
    <w:rsid w:val="005B40C0"/>
    <w:rsid w:val="005B435F"/>
    <w:rsid w:val="005D68F5"/>
    <w:rsid w:val="005F1903"/>
    <w:rsid w:val="006014DE"/>
    <w:rsid w:val="006020DF"/>
    <w:rsid w:val="006136A2"/>
    <w:rsid w:val="00635BB3"/>
    <w:rsid w:val="0064432B"/>
    <w:rsid w:val="0065324D"/>
    <w:rsid w:val="006571EF"/>
    <w:rsid w:val="00665861"/>
    <w:rsid w:val="00667D0C"/>
    <w:rsid w:val="006718ED"/>
    <w:rsid w:val="00683A9B"/>
    <w:rsid w:val="00684164"/>
    <w:rsid w:val="00686317"/>
    <w:rsid w:val="0069369E"/>
    <w:rsid w:val="006956AA"/>
    <w:rsid w:val="00696FD8"/>
    <w:rsid w:val="006C50FC"/>
    <w:rsid w:val="006C7457"/>
    <w:rsid w:val="006D174F"/>
    <w:rsid w:val="006D7ADB"/>
    <w:rsid w:val="00701016"/>
    <w:rsid w:val="007039FF"/>
    <w:rsid w:val="0071082F"/>
    <w:rsid w:val="00711B30"/>
    <w:rsid w:val="00716BF9"/>
    <w:rsid w:val="007424EE"/>
    <w:rsid w:val="007441E0"/>
    <w:rsid w:val="00746463"/>
    <w:rsid w:val="00746528"/>
    <w:rsid w:val="00750981"/>
    <w:rsid w:val="00751828"/>
    <w:rsid w:val="007531CC"/>
    <w:rsid w:val="00753B7F"/>
    <w:rsid w:val="00772841"/>
    <w:rsid w:val="00775D1F"/>
    <w:rsid w:val="00794BA7"/>
    <w:rsid w:val="007A206C"/>
    <w:rsid w:val="007A5ADF"/>
    <w:rsid w:val="007A74C0"/>
    <w:rsid w:val="007D5419"/>
    <w:rsid w:val="007D5D12"/>
    <w:rsid w:val="007D691F"/>
    <w:rsid w:val="007E4903"/>
    <w:rsid w:val="00802594"/>
    <w:rsid w:val="00810524"/>
    <w:rsid w:val="00812D38"/>
    <w:rsid w:val="00821706"/>
    <w:rsid w:val="00825952"/>
    <w:rsid w:val="00833DC9"/>
    <w:rsid w:val="0084566F"/>
    <w:rsid w:val="0084736C"/>
    <w:rsid w:val="00860E6E"/>
    <w:rsid w:val="00865B2E"/>
    <w:rsid w:val="00880043"/>
    <w:rsid w:val="0089156C"/>
    <w:rsid w:val="008A4834"/>
    <w:rsid w:val="008A4AAB"/>
    <w:rsid w:val="008A5778"/>
    <w:rsid w:val="008A68C1"/>
    <w:rsid w:val="008A6AF1"/>
    <w:rsid w:val="008B4859"/>
    <w:rsid w:val="008B5472"/>
    <w:rsid w:val="008C4E82"/>
    <w:rsid w:val="008D4001"/>
    <w:rsid w:val="008D594E"/>
    <w:rsid w:val="008E64FC"/>
    <w:rsid w:val="008E6A93"/>
    <w:rsid w:val="008F4A64"/>
    <w:rsid w:val="009256E7"/>
    <w:rsid w:val="0093633E"/>
    <w:rsid w:val="009368A0"/>
    <w:rsid w:val="009479BA"/>
    <w:rsid w:val="009508B0"/>
    <w:rsid w:val="00952852"/>
    <w:rsid w:val="009574DD"/>
    <w:rsid w:val="00967822"/>
    <w:rsid w:val="00984982"/>
    <w:rsid w:val="009F2DC0"/>
    <w:rsid w:val="00A056F1"/>
    <w:rsid w:val="00A063DE"/>
    <w:rsid w:val="00A06891"/>
    <w:rsid w:val="00A14371"/>
    <w:rsid w:val="00A2013A"/>
    <w:rsid w:val="00A30594"/>
    <w:rsid w:val="00A375CB"/>
    <w:rsid w:val="00A40DB3"/>
    <w:rsid w:val="00A41058"/>
    <w:rsid w:val="00A420EF"/>
    <w:rsid w:val="00A42D51"/>
    <w:rsid w:val="00A44385"/>
    <w:rsid w:val="00A466A9"/>
    <w:rsid w:val="00A46C03"/>
    <w:rsid w:val="00A53A83"/>
    <w:rsid w:val="00A60608"/>
    <w:rsid w:val="00A62B4E"/>
    <w:rsid w:val="00A710FA"/>
    <w:rsid w:val="00A7542B"/>
    <w:rsid w:val="00A920AF"/>
    <w:rsid w:val="00AA4135"/>
    <w:rsid w:val="00AB2DC6"/>
    <w:rsid w:val="00AB4733"/>
    <w:rsid w:val="00AB7211"/>
    <w:rsid w:val="00AE1EFD"/>
    <w:rsid w:val="00AE5B6A"/>
    <w:rsid w:val="00AF27C1"/>
    <w:rsid w:val="00B1006D"/>
    <w:rsid w:val="00B11CA4"/>
    <w:rsid w:val="00B2113E"/>
    <w:rsid w:val="00B30A49"/>
    <w:rsid w:val="00B369D6"/>
    <w:rsid w:val="00B37F71"/>
    <w:rsid w:val="00B40DD1"/>
    <w:rsid w:val="00B46F5D"/>
    <w:rsid w:val="00B538EB"/>
    <w:rsid w:val="00B64A4B"/>
    <w:rsid w:val="00B7225B"/>
    <w:rsid w:val="00B75B5C"/>
    <w:rsid w:val="00B76F18"/>
    <w:rsid w:val="00B85284"/>
    <w:rsid w:val="00BA79BD"/>
    <w:rsid w:val="00BC4302"/>
    <w:rsid w:val="00BC6E02"/>
    <w:rsid w:val="00BD0560"/>
    <w:rsid w:val="00BD3E20"/>
    <w:rsid w:val="00BE1F84"/>
    <w:rsid w:val="00BF077D"/>
    <w:rsid w:val="00BF0DD0"/>
    <w:rsid w:val="00BF39F2"/>
    <w:rsid w:val="00C154C0"/>
    <w:rsid w:val="00C2789F"/>
    <w:rsid w:val="00C27F1C"/>
    <w:rsid w:val="00C312AA"/>
    <w:rsid w:val="00C34366"/>
    <w:rsid w:val="00C4508E"/>
    <w:rsid w:val="00C51BBE"/>
    <w:rsid w:val="00C52DD4"/>
    <w:rsid w:val="00C53B60"/>
    <w:rsid w:val="00C5778F"/>
    <w:rsid w:val="00C84A62"/>
    <w:rsid w:val="00C903EC"/>
    <w:rsid w:val="00C93477"/>
    <w:rsid w:val="00C93C70"/>
    <w:rsid w:val="00CB28C1"/>
    <w:rsid w:val="00CB2C23"/>
    <w:rsid w:val="00CB5BEF"/>
    <w:rsid w:val="00CC5084"/>
    <w:rsid w:val="00CC53C6"/>
    <w:rsid w:val="00CD6333"/>
    <w:rsid w:val="00CF6087"/>
    <w:rsid w:val="00D10668"/>
    <w:rsid w:val="00D10E35"/>
    <w:rsid w:val="00D13380"/>
    <w:rsid w:val="00D21948"/>
    <w:rsid w:val="00D3107E"/>
    <w:rsid w:val="00D31A06"/>
    <w:rsid w:val="00D34BF9"/>
    <w:rsid w:val="00D37BF8"/>
    <w:rsid w:val="00D40FF0"/>
    <w:rsid w:val="00D43F63"/>
    <w:rsid w:val="00D50436"/>
    <w:rsid w:val="00D65DCE"/>
    <w:rsid w:val="00D71AFA"/>
    <w:rsid w:val="00D72CD8"/>
    <w:rsid w:val="00D73BBF"/>
    <w:rsid w:val="00D73E8D"/>
    <w:rsid w:val="00D75A04"/>
    <w:rsid w:val="00D8720B"/>
    <w:rsid w:val="00DA4385"/>
    <w:rsid w:val="00DB6537"/>
    <w:rsid w:val="00DC67EF"/>
    <w:rsid w:val="00DD6D27"/>
    <w:rsid w:val="00DE540A"/>
    <w:rsid w:val="00DF77D8"/>
    <w:rsid w:val="00E03B13"/>
    <w:rsid w:val="00E046EC"/>
    <w:rsid w:val="00E27B25"/>
    <w:rsid w:val="00E41099"/>
    <w:rsid w:val="00E571D1"/>
    <w:rsid w:val="00E57CD1"/>
    <w:rsid w:val="00E73BD6"/>
    <w:rsid w:val="00E97E10"/>
    <w:rsid w:val="00EB2F2C"/>
    <w:rsid w:val="00EB4959"/>
    <w:rsid w:val="00EC3A1A"/>
    <w:rsid w:val="00EC3DAF"/>
    <w:rsid w:val="00EC40F1"/>
    <w:rsid w:val="00ED486C"/>
    <w:rsid w:val="00F03B18"/>
    <w:rsid w:val="00F0463D"/>
    <w:rsid w:val="00F1646D"/>
    <w:rsid w:val="00F341E9"/>
    <w:rsid w:val="00F34374"/>
    <w:rsid w:val="00F359E2"/>
    <w:rsid w:val="00F36A63"/>
    <w:rsid w:val="00F41B86"/>
    <w:rsid w:val="00F5121B"/>
    <w:rsid w:val="00F52E0A"/>
    <w:rsid w:val="00F57414"/>
    <w:rsid w:val="00F74175"/>
    <w:rsid w:val="00F7779A"/>
    <w:rsid w:val="00F84C17"/>
    <w:rsid w:val="00FA0D5E"/>
    <w:rsid w:val="00FA4DC6"/>
    <w:rsid w:val="00FE4A20"/>
    <w:rsid w:val="00FE7F18"/>
    <w:rsid w:val="00FF34EA"/>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D5C1E"/>
  <w14:defaultImageDpi w14:val="0"/>
  <w15:docId w15:val="{5CBB11BB-AE52-46CB-8366-998D8384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uiPriority="0"/>
    <w:lsdException w:name="header" w:semiHidden="1" w:unhideWhenUsed="1"/>
    <w:lsdException w:name="footer" w:uiPriority="0"/>
    <w:lsdException w:name="caption" w:semiHidden="1" w:uiPriority="35" w:unhideWhenUsed="1" w:qFormat="1"/>
    <w:lsdException w:name="footnote reference" w:uiPriority="0"/>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qFormat/>
    <w:rsid w:val="00BE1F84"/>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basedOn w:val="DefaultParagraphFont"/>
    <w:link w:val="BodyText"/>
    <w:locked/>
    <w:rsid w:val="007D5D12"/>
    <w:rPr>
      <w:rFonts w:cs="Times New Roman"/>
      <w:sz w:val="20"/>
      <w:szCs w:val="20"/>
      <w:lang w:val="x-none"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basedOn w:val="DefaultParagraphFont"/>
    <w:link w:val="BodyTextIndent2"/>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styleId="BalloonText">
    <w:name w:val="Balloon Text"/>
    <w:basedOn w:val="Normal"/>
    <w:link w:val="BalloonTextChar"/>
    <w:rsid w:val="007441E0"/>
    <w:rPr>
      <w:rFonts w:ascii="Segoe UI" w:hAnsi="Segoe UI" w:cs="Segoe UI"/>
      <w:sz w:val="18"/>
      <w:szCs w:val="18"/>
    </w:rPr>
  </w:style>
  <w:style w:type="character" w:customStyle="1" w:styleId="BalloonTextChar">
    <w:name w:val="Balloon Text Char"/>
    <w:basedOn w:val="DefaultParagraphFont"/>
    <w:link w:val="BalloonText"/>
    <w:locked/>
    <w:rsid w:val="007441E0"/>
    <w:rPr>
      <w:rFonts w:ascii="Segoe UI" w:hAnsi="Segoe UI" w:cs="Segoe UI"/>
      <w:sz w:val="18"/>
      <w:szCs w:val="18"/>
    </w:rPr>
  </w:style>
  <w:style w:type="character" w:customStyle="1" w:styleId="Heading2Char">
    <w:name w:val="Heading 2 Char"/>
    <w:basedOn w:val="DefaultParagraphFont"/>
    <w:link w:val="Heading2"/>
    <w:rsid w:val="00BE1F84"/>
    <w:rPr>
      <w:b/>
      <w:sz w:val="24"/>
      <w:szCs w:val="20"/>
      <w:lang w:eastAsia="en-US"/>
    </w:rPr>
  </w:style>
  <w:style w:type="numbering" w:customStyle="1" w:styleId="NoList1">
    <w:name w:val="No List1"/>
    <w:next w:val="NoList"/>
    <w:uiPriority w:val="99"/>
    <w:semiHidden/>
    <w:unhideWhenUsed/>
    <w:rsid w:val="00BE1F84"/>
  </w:style>
  <w:style w:type="character" w:styleId="PageNumber">
    <w:name w:val="page number"/>
    <w:basedOn w:val="DefaultParagraphFont"/>
    <w:rsid w:val="00BE1F84"/>
  </w:style>
  <w:style w:type="character" w:styleId="CommentReference">
    <w:name w:val="annotation reference"/>
    <w:rsid w:val="00BE1F84"/>
    <w:rPr>
      <w:sz w:val="16"/>
      <w:szCs w:val="16"/>
    </w:rPr>
  </w:style>
  <w:style w:type="paragraph" w:styleId="CommentText">
    <w:name w:val="annotation text"/>
    <w:basedOn w:val="Normal"/>
    <w:link w:val="CommentTextChar"/>
    <w:rsid w:val="00BE1F84"/>
    <w:rPr>
      <w:sz w:val="20"/>
      <w:szCs w:val="20"/>
    </w:rPr>
  </w:style>
  <w:style w:type="character" w:customStyle="1" w:styleId="CommentTextChar">
    <w:name w:val="Comment Text Char"/>
    <w:basedOn w:val="DefaultParagraphFont"/>
    <w:link w:val="CommentText"/>
    <w:rsid w:val="00BE1F84"/>
    <w:rPr>
      <w:sz w:val="20"/>
      <w:szCs w:val="20"/>
    </w:rPr>
  </w:style>
  <w:style w:type="paragraph" w:styleId="CommentSubject">
    <w:name w:val="annotation subject"/>
    <w:basedOn w:val="CommentText"/>
    <w:next w:val="CommentText"/>
    <w:link w:val="CommentSubjectChar"/>
    <w:rsid w:val="00BE1F84"/>
    <w:rPr>
      <w:b/>
      <w:bCs/>
    </w:rPr>
  </w:style>
  <w:style w:type="character" w:customStyle="1" w:styleId="CommentSubjectChar">
    <w:name w:val="Comment Subject Char"/>
    <w:basedOn w:val="CommentTextChar"/>
    <w:link w:val="CommentSubject"/>
    <w:rsid w:val="00BE1F84"/>
    <w:rPr>
      <w:b/>
      <w:bCs/>
      <w:sz w:val="20"/>
      <w:szCs w:val="20"/>
    </w:rPr>
  </w:style>
  <w:style w:type="paragraph" w:styleId="FootnoteText">
    <w:name w:val="footnote text"/>
    <w:basedOn w:val="Normal"/>
    <w:link w:val="FootnoteTextChar"/>
    <w:rsid w:val="00BE1F84"/>
    <w:rPr>
      <w:sz w:val="20"/>
      <w:szCs w:val="20"/>
    </w:rPr>
  </w:style>
  <w:style w:type="character" w:customStyle="1" w:styleId="FootnoteTextChar">
    <w:name w:val="Footnote Text Char"/>
    <w:basedOn w:val="DefaultParagraphFont"/>
    <w:link w:val="FootnoteText"/>
    <w:rsid w:val="00BE1F84"/>
    <w:rPr>
      <w:sz w:val="20"/>
      <w:szCs w:val="20"/>
    </w:rPr>
  </w:style>
  <w:style w:type="character" w:styleId="FootnoteReference">
    <w:name w:val="footnote reference"/>
    <w:rsid w:val="00BE1F84"/>
    <w:rPr>
      <w:vertAlign w:val="superscript"/>
    </w:rPr>
  </w:style>
  <w:style w:type="table" w:styleId="TableGrid">
    <w:name w:val="Table Grid"/>
    <w:basedOn w:val="TableNormal"/>
    <w:rsid w:val="00BE1F8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E1F84"/>
    <w:pPr>
      <w:suppressAutoHyphens/>
      <w:spacing w:after="0" w:line="240" w:lineRule="auto"/>
      <w:ind w:firstLine="312"/>
      <w:jc w:val="both"/>
    </w:pPr>
    <w:rPr>
      <w:rFonts w:ascii="TimesLT" w:eastAsia="Arial" w:hAnsi="TimesLT"/>
      <w:sz w:val="20"/>
      <w:szCs w:val="20"/>
      <w:lang w:val="en-GB" w:eastAsia="ar-SA"/>
    </w:rPr>
  </w:style>
  <w:style w:type="paragraph" w:styleId="Footer">
    <w:name w:val="footer"/>
    <w:basedOn w:val="Normal"/>
    <w:link w:val="FooterChar"/>
    <w:rsid w:val="00BE1F84"/>
    <w:pPr>
      <w:tabs>
        <w:tab w:val="center" w:pos="4819"/>
        <w:tab w:val="right" w:pos="9638"/>
      </w:tabs>
    </w:pPr>
  </w:style>
  <w:style w:type="character" w:customStyle="1" w:styleId="FooterChar">
    <w:name w:val="Footer Char"/>
    <w:basedOn w:val="DefaultParagraphFont"/>
    <w:link w:val="Footer"/>
    <w:rsid w:val="00BE1F84"/>
    <w:rPr>
      <w:sz w:val="24"/>
      <w:szCs w:val="24"/>
    </w:rPr>
  </w:style>
  <w:style w:type="character" w:customStyle="1" w:styleId="Vilmaraslanaite">
    <w:name w:val="Vilma.raslanaite"/>
    <w:semiHidden/>
    <w:rsid w:val="00BE1F84"/>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BE1F84"/>
    <w:pPr>
      <w:spacing w:after="200" w:line="276" w:lineRule="auto"/>
      <w:ind w:left="720"/>
      <w:contextualSpacing/>
    </w:pPr>
    <w:rPr>
      <w:rFonts w:eastAsia="Calibri"/>
      <w:lang w:eastAsia="en-US"/>
    </w:rPr>
  </w:style>
  <w:style w:type="paragraph" w:styleId="NoSpacing">
    <w:name w:val="No Spacing"/>
    <w:uiPriority w:val="1"/>
    <w:qFormat/>
    <w:rsid w:val="00BE1F84"/>
    <w:pPr>
      <w:spacing w:after="0" w:line="240" w:lineRule="auto"/>
    </w:pPr>
    <w:rPr>
      <w:sz w:val="24"/>
      <w:szCs w:val="24"/>
      <w:lang w:val="en-GB" w:eastAsia="en-US"/>
    </w:rPr>
  </w:style>
  <w:style w:type="character" w:styleId="Hyperlink">
    <w:name w:val="Hyperlink"/>
    <w:uiPriority w:val="99"/>
    <w:rsid w:val="00BE1F84"/>
    <w:rPr>
      <w:color w:val="0000FF"/>
      <w:u w:val="single"/>
    </w:rPr>
  </w:style>
  <w:style w:type="paragraph" w:styleId="NormalWeb">
    <w:name w:val="Normal (Web)"/>
    <w:basedOn w:val="Normal"/>
    <w:uiPriority w:val="99"/>
    <w:unhideWhenUsed/>
    <w:rsid w:val="00BE1F84"/>
    <w:pPr>
      <w:spacing w:after="150"/>
    </w:pPr>
  </w:style>
  <w:style w:type="character" w:styleId="FollowedHyperlink">
    <w:name w:val="FollowedHyperlink"/>
    <w:uiPriority w:val="99"/>
    <w:unhideWhenUsed/>
    <w:rsid w:val="00BE1F84"/>
    <w:rPr>
      <w:color w:val="800080"/>
      <w:u w:val="single"/>
    </w:rPr>
  </w:style>
  <w:style w:type="paragraph" w:customStyle="1" w:styleId="msonormal0">
    <w:name w:val="msonormal"/>
    <w:basedOn w:val="Normal"/>
    <w:rsid w:val="00BE1F84"/>
    <w:pPr>
      <w:spacing w:before="100" w:beforeAutospacing="1" w:after="100" w:afterAutospacing="1"/>
    </w:pPr>
  </w:style>
  <w:style w:type="paragraph" w:customStyle="1" w:styleId="xl65">
    <w:name w:val="xl65"/>
    <w:basedOn w:val="Normal"/>
    <w:rsid w:val="00BE1F84"/>
    <w:pPr>
      <w:spacing w:before="100" w:beforeAutospacing="1" w:after="100" w:afterAutospacing="1"/>
      <w:textAlignment w:val="top"/>
    </w:pPr>
  </w:style>
  <w:style w:type="paragraph" w:customStyle="1" w:styleId="xl66">
    <w:name w:val="xl66"/>
    <w:basedOn w:val="Normal"/>
    <w:rsid w:val="00BE1F84"/>
    <w:pPr>
      <w:spacing w:before="100" w:beforeAutospacing="1" w:after="100" w:afterAutospacing="1"/>
      <w:jc w:val="center"/>
    </w:pPr>
  </w:style>
  <w:style w:type="paragraph" w:customStyle="1" w:styleId="xl68">
    <w:name w:val="xl68"/>
    <w:basedOn w:val="Normal"/>
    <w:rsid w:val="00BE1F84"/>
    <w:pPr>
      <w:spacing w:before="100" w:beforeAutospacing="1" w:after="100" w:afterAutospacing="1"/>
      <w:textAlignment w:val="center"/>
    </w:pPr>
    <w:rPr>
      <w:sz w:val="23"/>
      <w:szCs w:val="23"/>
    </w:rPr>
  </w:style>
  <w:style w:type="paragraph" w:customStyle="1" w:styleId="xl69">
    <w:name w:val="xl69"/>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0">
    <w:name w:val="xl70"/>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rPr>
  </w:style>
  <w:style w:type="paragraph" w:customStyle="1" w:styleId="xl71">
    <w:name w:val="xl71"/>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72">
    <w:name w:val="xl72"/>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3">
    <w:name w:val="xl73"/>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5">
    <w:name w:val="xl75"/>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6">
    <w:name w:val="xl76"/>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79">
    <w:name w:val="xl79"/>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rPr>
  </w:style>
  <w:style w:type="paragraph" w:customStyle="1" w:styleId="xl81">
    <w:name w:val="xl81"/>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
    <w:name w:val="xl83"/>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7">
    <w:name w:val="xl87"/>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BE1F84"/>
    <w:pPr>
      <w:spacing w:before="100" w:beforeAutospacing="1" w:after="100" w:afterAutospacing="1"/>
    </w:pPr>
  </w:style>
  <w:style w:type="paragraph" w:customStyle="1" w:styleId="xl89">
    <w:name w:val="xl89"/>
    <w:basedOn w:val="Normal"/>
    <w:rsid w:val="00BE1F8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0">
    <w:name w:val="xl90"/>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92">
    <w:name w:val="xl92"/>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02">
    <w:name w:val="xl102"/>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5">
    <w:name w:val="xl105"/>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rPr>
  </w:style>
  <w:style w:type="paragraph" w:customStyle="1" w:styleId="xl106">
    <w:name w:val="xl106"/>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107">
    <w:name w:val="xl107"/>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08">
    <w:name w:val="xl108"/>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10">
    <w:name w:val="xl110"/>
    <w:basedOn w:val="Normal"/>
    <w:rsid w:val="00BE1F84"/>
    <w:pPr>
      <w:spacing w:before="100" w:beforeAutospacing="1" w:after="100" w:afterAutospacing="1"/>
      <w:textAlignment w:val="center"/>
    </w:pPr>
  </w:style>
  <w:style w:type="paragraph" w:customStyle="1" w:styleId="xl112">
    <w:name w:val="xl112"/>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5">
    <w:name w:val="xl115"/>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9">
    <w:name w:val="xl119"/>
    <w:basedOn w:val="Normal"/>
    <w:rsid w:val="00BE1F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21">
    <w:name w:val="xl121"/>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22">
    <w:name w:val="xl122"/>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
    <w:name w:val="xl123"/>
    <w:basedOn w:val="Normal"/>
    <w:rsid w:val="00BE1F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Normal"/>
    <w:rsid w:val="00BE1F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125">
    <w:name w:val="xl125"/>
    <w:basedOn w:val="Normal"/>
    <w:rsid w:val="00BE1F84"/>
    <w:pPr>
      <w:pBdr>
        <w:left w:val="single" w:sz="8" w:space="0" w:color="CCCCCC"/>
      </w:pBdr>
      <w:spacing w:before="100" w:beforeAutospacing="1" w:after="100" w:afterAutospacing="1"/>
      <w:textAlignment w:val="center"/>
    </w:pPr>
    <w:rPr>
      <w:rFonts w:ascii="Times" w:hAnsi="Times" w:cs="Times"/>
      <w:u w:val="single"/>
    </w:rPr>
  </w:style>
  <w:style w:type="paragraph" w:customStyle="1" w:styleId="xl126">
    <w:name w:val="xl126"/>
    <w:basedOn w:val="Normal"/>
    <w:rsid w:val="00BE1F84"/>
    <w:pPr>
      <w:spacing w:before="100" w:beforeAutospacing="1" w:after="100" w:afterAutospacing="1"/>
      <w:textAlignment w:val="center"/>
    </w:pPr>
    <w:rPr>
      <w:rFonts w:ascii="Times" w:hAnsi="Times" w:cs="Times"/>
      <w:u w:val="single"/>
    </w:rPr>
  </w:style>
  <w:style w:type="paragraph" w:customStyle="1" w:styleId="xl127">
    <w:name w:val="xl127"/>
    <w:basedOn w:val="Normal"/>
    <w:rsid w:val="00BE1F84"/>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28">
    <w:name w:val="xl128"/>
    <w:basedOn w:val="Normal"/>
    <w:rsid w:val="00BE1F84"/>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29">
    <w:name w:val="xl129"/>
    <w:basedOn w:val="Normal"/>
    <w:rsid w:val="00BE1F84"/>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0">
    <w:name w:val="xl130"/>
    <w:basedOn w:val="Normal"/>
    <w:rsid w:val="00BE1F84"/>
    <w:pPr>
      <w:spacing w:before="100" w:beforeAutospacing="1" w:after="100" w:afterAutospacing="1"/>
      <w:textAlignment w:val="center"/>
    </w:pPr>
    <w:rPr>
      <w:u w:val="single"/>
    </w:rPr>
  </w:style>
  <w:style w:type="paragraph" w:customStyle="1" w:styleId="xl131">
    <w:name w:val="xl131"/>
    <w:basedOn w:val="Normal"/>
    <w:rsid w:val="00BE1F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Normal"/>
    <w:rsid w:val="00BE1F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3">
    <w:name w:val="xl133"/>
    <w:basedOn w:val="Normal"/>
    <w:rsid w:val="00BE1F8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4">
    <w:name w:val="xl134"/>
    <w:basedOn w:val="Normal"/>
    <w:rsid w:val="00BE1F8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
    <w:name w:val="xl135"/>
    <w:basedOn w:val="Normal"/>
    <w:rsid w:val="00BE1F8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font5">
    <w:name w:val="font5"/>
    <w:basedOn w:val="Normal"/>
    <w:rsid w:val="00CF6087"/>
    <w:pPr>
      <w:spacing w:before="100" w:beforeAutospacing="1" w:after="100" w:afterAutospacing="1"/>
    </w:pPr>
    <w:rPr>
      <w:b/>
      <w:bCs/>
      <w:lang w:eastAsia="en-GB"/>
    </w:rPr>
  </w:style>
  <w:style w:type="paragraph" w:customStyle="1" w:styleId="font6">
    <w:name w:val="font6"/>
    <w:basedOn w:val="Normal"/>
    <w:rsid w:val="00CF6087"/>
    <w:pPr>
      <w:spacing w:before="100" w:beforeAutospacing="1" w:after="100" w:afterAutospacing="1"/>
    </w:pPr>
    <w:rPr>
      <w:b/>
      <w:bCs/>
      <w:lang w:eastAsia="en-GB"/>
    </w:rPr>
  </w:style>
  <w:style w:type="paragraph" w:customStyle="1" w:styleId="xl67">
    <w:name w:val="xl67"/>
    <w:basedOn w:val="Normal"/>
    <w:rsid w:val="00CF6087"/>
    <w:pPr>
      <w:spacing w:before="100" w:beforeAutospacing="1" w:after="100" w:afterAutospacing="1"/>
    </w:pPr>
    <w:rPr>
      <w:b/>
      <w:bCs/>
      <w:lang w:eastAsia="en-GB"/>
    </w:rPr>
  </w:style>
  <w:style w:type="paragraph" w:customStyle="1" w:styleId="xl111">
    <w:name w:val="xl111"/>
    <w:basedOn w:val="Normal"/>
    <w:rsid w:val="00CF6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36">
    <w:name w:val="xl136"/>
    <w:basedOn w:val="Normal"/>
    <w:rsid w:val="00CF6087"/>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textAlignment w:val="center"/>
    </w:pPr>
    <w:rPr>
      <w:lang w:eastAsia="en-GB"/>
    </w:rPr>
  </w:style>
  <w:style w:type="paragraph" w:customStyle="1" w:styleId="xl137">
    <w:name w:val="xl137"/>
    <w:basedOn w:val="Normal"/>
    <w:rsid w:val="00CF6087"/>
    <w:pPr>
      <w:shd w:val="clear" w:color="000000" w:fill="D9D9D9"/>
      <w:spacing w:before="100" w:beforeAutospacing="1" w:after="100" w:afterAutospacing="1"/>
      <w:jc w:val="center"/>
    </w:pPr>
    <w:rPr>
      <w:b/>
      <w:bCs/>
      <w:lang w:eastAsia="en-GB"/>
    </w:rPr>
  </w:style>
  <w:style w:type="paragraph" w:customStyle="1" w:styleId="xl138">
    <w:name w:val="xl138"/>
    <w:basedOn w:val="Normal"/>
    <w:rsid w:val="00CF6087"/>
    <w:pPr>
      <w:shd w:val="clear" w:color="000000" w:fill="D9D9D9"/>
      <w:spacing w:before="100" w:beforeAutospacing="1" w:after="100" w:afterAutospacing="1"/>
      <w:jc w:val="center"/>
      <w:textAlignment w:val="center"/>
    </w:pPr>
    <w:rPr>
      <w:b/>
      <w:bCs/>
      <w:lang w:eastAsia="en-GB"/>
    </w:rPr>
  </w:style>
  <w:style w:type="paragraph" w:customStyle="1" w:styleId="xl139">
    <w:name w:val="xl139"/>
    <w:basedOn w:val="Normal"/>
    <w:rsid w:val="00CF6087"/>
    <w:pPr>
      <w:shd w:val="clear" w:color="000000" w:fill="D9D9D9"/>
      <w:spacing w:before="100" w:beforeAutospacing="1" w:after="100" w:afterAutospacing="1"/>
      <w:textAlignment w:val="center"/>
    </w:pPr>
    <w:rPr>
      <w:b/>
      <w:bCs/>
      <w:lang w:eastAsia="en-GB"/>
    </w:rPr>
  </w:style>
  <w:style w:type="paragraph" w:customStyle="1" w:styleId="xl140">
    <w:name w:val="xl140"/>
    <w:basedOn w:val="Normal"/>
    <w:rsid w:val="00CF60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lang w:eastAsia="en-GB"/>
    </w:rPr>
  </w:style>
  <w:style w:type="paragraph" w:customStyle="1" w:styleId="xl141">
    <w:name w:val="xl141"/>
    <w:basedOn w:val="Normal"/>
    <w:rsid w:val="00CF6087"/>
    <w:pPr>
      <w:pBdr>
        <w:top w:val="single" w:sz="4" w:space="0" w:color="000000"/>
        <w:left w:val="single" w:sz="4" w:space="0" w:color="000000"/>
        <w:bottom w:val="single" w:sz="4" w:space="0" w:color="000000"/>
      </w:pBdr>
      <w:shd w:val="clear" w:color="000000" w:fill="D9D9D9"/>
      <w:spacing w:before="100" w:beforeAutospacing="1" w:after="100" w:afterAutospacing="1"/>
      <w:jc w:val="center"/>
      <w:textAlignment w:val="center"/>
    </w:pPr>
    <w:rPr>
      <w:b/>
      <w:bCs/>
      <w:lang w:eastAsia="en-GB"/>
    </w:rPr>
  </w:style>
  <w:style w:type="paragraph" w:customStyle="1" w:styleId="xl142">
    <w:name w:val="xl142"/>
    <w:basedOn w:val="Normal"/>
    <w:rsid w:val="00CF6087"/>
    <w:pPr>
      <w:spacing w:before="100" w:beforeAutospacing="1" w:after="100" w:afterAutospacing="1"/>
    </w:pPr>
    <w:rPr>
      <w:lang w:eastAsia="en-GB"/>
    </w:rPr>
  </w:style>
  <w:style w:type="paragraph" w:customStyle="1" w:styleId="xl143">
    <w:name w:val="xl143"/>
    <w:basedOn w:val="Normal"/>
    <w:rsid w:val="00CF6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44">
    <w:name w:val="xl144"/>
    <w:basedOn w:val="Normal"/>
    <w:rsid w:val="00CF60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eastAsia="en-GB"/>
    </w:rPr>
  </w:style>
  <w:style w:type="paragraph" w:customStyle="1" w:styleId="xl145">
    <w:name w:val="xl145"/>
    <w:basedOn w:val="Normal"/>
    <w:rsid w:val="00CF608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lang w:eastAsia="en-GB"/>
    </w:rPr>
  </w:style>
  <w:style w:type="paragraph" w:customStyle="1" w:styleId="xl146">
    <w:name w:val="xl146"/>
    <w:basedOn w:val="Normal"/>
    <w:rsid w:val="00CF60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47">
    <w:name w:val="xl147"/>
    <w:basedOn w:val="Normal"/>
    <w:rsid w:val="00CF6087"/>
    <w:pPr>
      <w:pBdr>
        <w:top w:val="single" w:sz="4" w:space="0" w:color="auto"/>
        <w:left w:val="single" w:sz="4" w:space="0" w:color="auto"/>
        <w:bottom w:val="single" w:sz="4" w:space="0" w:color="auto"/>
      </w:pBdr>
      <w:shd w:val="clear" w:color="FFFF00" w:fill="FFFF00"/>
      <w:spacing w:before="100" w:beforeAutospacing="1" w:after="100" w:afterAutospacing="1"/>
      <w:jc w:val="center"/>
      <w:textAlignment w:val="center"/>
    </w:pPr>
    <w:rPr>
      <w:b/>
      <w:bCs/>
      <w:lang w:eastAsia="en-GB"/>
    </w:rPr>
  </w:style>
  <w:style w:type="paragraph" w:customStyle="1" w:styleId="xl148">
    <w:name w:val="xl148"/>
    <w:basedOn w:val="Normal"/>
    <w:rsid w:val="00CF6087"/>
    <w:pPr>
      <w:spacing w:before="100" w:beforeAutospacing="1" w:after="100" w:afterAutospacing="1"/>
      <w:textAlignment w:val="center"/>
    </w:pPr>
    <w:rPr>
      <w:rFonts w:ascii="Times New Roman Baltic" w:hAnsi="Times New Roman Baltic"/>
      <w:lang w:eastAsia="en-GB"/>
    </w:rPr>
  </w:style>
  <w:style w:type="paragraph" w:customStyle="1" w:styleId="xl149">
    <w:name w:val="xl149"/>
    <w:basedOn w:val="Normal"/>
    <w:rsid w:val="00CF6087"/>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50">
    <w:name w:val="xl150"/>
    <w:basedOn w:val="Normal"/>
    <w:rsid w:val="00CF6087"/>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51">
    <w:name w:val="xl151"/>
    <w:basedOn w:val="Normal"/>
    <w:rsid w:val="00CF60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eastAsia="en-GB"/>
    </w:rPr>
  </w:style>
  <w:style w:type="paragraph" w:customStyle="1" w:styleId="xl152">
    <w:name w:val="xl152"/>
    <w:basedOn w:val="Normal"/>
    <w:rsid w:val="00CF608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en-GB"/>
    </w:rPr>
  </w:style>
  <w:style w:type="paragraph" w:customStyle="1" w:styleId="xl153">
    <w:name w:val="xl153"/>
    <w:basedOn w:val="Normal"/>
    <w:rsid w:val="00CF6087"/>
    <w:pPr>
      <w:pBdr>
        <w:top w:val="single" w:sz="4" w:space="0" w:color="auto"/>
        <w:left w:val="single" w:sz="4" w:space="0" w:color="auto"/>
        <w:bottom w:val="single" w:sz="4" w:space="0" w:color="auto"/>
      </w:pBdr>
      <w:spacing w:before="100" w:beforeAutospacing="1" w:after="100" w:afterAutospacing="1"/>
      <w:jc w:val="center"/>
      <w:textAlignment w:val="top"/>
    </w:pPr>
    <w:rPr>
      <w:b/>
      <w:bCs/>
      <w:lang w:eastAsia="en-GB"/>
    </w:rPr>
  </w:style>
  <w:style w:type="paragraph" w:customStyle="1" w:styleId="xl154">
    <w:name w:val="xl154"/>
    <w:basedOn w:val="Normal"/>
    <w:rsid w:val="00CF6087"/>
    <w:pPr>
      <w:pBdr>
        <w:top w:val="single" w:sz="4" w:space="0" w:color="auto"/>
        <w:bottom w:val="single" w:sz="4" w:space="0" w:color="auto"/>
      </w:pBdr>
      <w:spacing w:before="100" w:beforeAutospacing="1" w:after="100" w:afterAutospacing="1"/>
      <w:jc w:val="center"/>
      <w:textAlignment w:val="top"/>
    </w:pPr>
    <w:rPr>
      <w:lang w:eastAsia="en-GB"/>
    </w:rPr>
  </w:style>
  <w:style w:type="paragraph" w:customStyle="1" w:styleId="xl155">
    <w:name w:val="xl155"/>
    <w:basedOn w:val="Normal"/>
    <w:rsid w:val="00CF6087"/>
    <w:pPr>
      <w:pBdr>
        <w:top w:val="single" w:sz="4" w:space="0" w:color="auto"/>
        <w:bottom w:val="single" w:sz="4" w:space="0" w:color="auto"/>
        <w:right w:val="single" w:sz="4" w:space="0" w:color="auto"/>
      </w:pBdr>
      <w:spacing w:before="100" w:beforeAutospacing="1" w:after="100" w:afterAutospacing="1"/>
      <w:jc w:val="center"/>
      <w:textAlignment w:val="top"/>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0059">
      <w:bodyDiv w:val="1"/>
      <w:marLeft w:val="0"/>
      <w:marRight w:val="0"/>
      <w:marTop w:val="0"/>
      <w:marBottom w:val="0"/>
      <w:divBdr>
        <w:top w:val="none" w:sz="0" w:space="0" w:color="auto"/>
        <w:left w:val="none" w:sz="0" w:space="0" w:color="auto"/>
        <w:bottom w:val="none" w:sz="0" w:space="0" w:color="auto"/>
        <w:right w:val="none" w:sz="0" w:space="0" w:color="auto"/>
      </w:divBdr>
    </w:div>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48327371">
      <w:bodyDiv w:val="1"/>
      <w:marLeft w:val="0"/>
      <w:marRight w:val="0"/>
      <w:marTop w:val="0"/>
      <w:marBottom w:val="0"/>
      <w:divBdr>
        <w:top w:val="none" w:sz="0" w:space="0" w:color="auto"/>
        <w:left w:val="none" w:sz="0" w:space="0" w:color="auto"/>
        <w:bottom w:val="none" w:sz="0" w:space="0" w:color="auto"/>
        <w:right w:val="none" w:sz="0" w:space="0" w:color="auto"/>
      </w:divBdr>
    </w:div>
    <w:div w:id="156649625">
      <w:bodyDiv w:val="1"/>
      <w:marLeft w:val="0"/>
      <w:marRight w:val="0"/>
      <w:marTop w:val="0"/>
      <w:marBottom w:val="0"/>
      <w:divBdr>
        <w:top w:val="none" w:sz="0" w:space="0" w:color="auto"/>
        <w:left w:val="none" w:sz="0" w:space="0" w:color="auto"/>
        <w:bottom w:val="none" w:sz="0" w:space="0" w:color="auto"/>
        <w:right w:val="none" w:sz="0" w:space="0" w:color="auto"/>
      </w:divBdr>
    </w:div>
    <w:div w:id="174852105">
      <w:bodyDiv w:val="1"/>
      <w:marLeft w:val="0"/>
      <w:marRight w:val="0"/>
      <w:marTop w:val="0"/>
      <w:marBottom w:val="0"/>
      <w:divBdr>
        <w:top w:val="none" w:sz="0" w:space="0" w:color="auto"/>
        <w:left w:val="none" w:sz="0" w:space="0" w:color="auto"/>
        <w:bottom w:val="none" w:sz="0" w:space="0" w:color="auto"/>
        <w:right w:val="none" w:sz="0" w:space="0" w:color="auto"/>
      </w:divBdr>
    </w:div>
    <w:div w:id="235171382">
      <w:bodyDiv w:val="1"/>
      <w:marLeft w:val="0"/>
      <w:marRight w:val="0"/>
      <w:marTop w:val="0"/>
      <w:marBottom w:val="0"/>
      <w:divBdr>
        <w:top w:val="none" w:sz="0" w:space="0" w:color="auto"/>
        <w:left w:val="none" w:sz="0" w:space="0" w:color="auto"/>
        <w:bottom w:val="none" w:sz="0" w:space="0" w:color="auto"/>
        <w:right w:val="none" w:sz="0" w:space="0" w:color="auto"/>
      </w:divBdr>
    </w:div>
    <w:div w:id="403602961">
      <w:bodyDiv w:val="1"/>
      <w:marLeft w:val="0"/>
      <w:marRight w:val="0"/>
      <w:marTop w:val="0"/>
      <w:marBottom w:val="0"/>
      <w:divBdr>
        <w:top w:val="none" w:sz="0" w:space="0" w:color="auto"/>
        <w:left w:val="none" w:sz="0" w:space="0" w:color="auto"/>
        <w:bottom w:val="none" w:sz="0" w:space="0" w:color="auto"/>
        <w:right w:val="none" w:sz="0" w:space="0" w:color="auto"/>
      </w:divBdr>
    </w:div>
    <w:div w:id="450592534">
      <w:bodyDiv w:val="1"/>
      <w:marLeft w:val="0"/>
      <w:marRight w:val="0"/>
      <w:marTop w:val="0"/>
      <w:marBottom w:val="0"/>
      <w:divBdr>
        <w:top w:val="none" w:sz="0" w:space="0" w:color="auto"/>
        <w:left w:val="none" w:sz="0" w:space="0" w:color="auto"/>
        <w:bottom w:val="none" w:sz="0" w:space="0" w:color="auto"/>
        <w:right w:val="none" w:sz="0" w:space="0" w:color="auto"/>
      </w:divBdr>
    </w:div>
    <w:div w:id="479493705">
      <w:bodyDiv w:val="1"/>
      <w:marLeft w:val="0"/>
      <w:marRight w:val="0"/>
      <w:marTop w:val="0"/>
      <w:marBottom w:val="0"/>
      <w:divBdr>
        <w:top w:val="none" w:sz="0" w:space="0" w:color="auto"/>
        <w:left w:val="none" w:sz="0" w:space="0" w:color="auto"/>
        <w:bottom w:val="none" w:sz="0" w:space="0" w:color="auto"/>
        <w:right w:val="none" w:sz="0" w:space="0" w:color="auto"/>
      </w:divBdr>
    </w:div>
    <w:div w:id="495464780">
      <w:bodyDiv w:val="1"/>
      <w:marLeft w:val="0"/>
      <w:marRight w:val="0"/>
      <w:marTop w:val="0"/>
      <w:marBottom w:val="0"/>
      <w:divBdr>
        <w:top w:val="none" w:sz="0" w:space="0" w:color="auto"/>
        <w:left w:val="none" w:sz="0" w:space="0" w:color="auto"/>
        <w:bottom w:val="none" w:sz="0" w:space="0" w:color="auto"/>
        <w:right w:val="none" w:sz="0" w:space="0" w:color="auto"/>
      </w:divBdr>
    </w:div>
    <w:div w:id="553928339">
      <w:bodyDiv w:val="1"/>
      <w:marLeft w:val="0"/>
      <w:marRight w:val="0"/>
      <w:marTop w:val="0"/>
      <w:marBottom w:val="0"/>
      <w:divBdr>
        <w:top w:val="none" w:sz="0" w:space="0" w:color="auto"/>
        <w:left w:val="none" w:sz="0" w:space="0" w:color="auto"/>
        <w:bottom w:val="none" w:sz="0" w:space="0" w:color="auto"/>
        <w:right w:val="none" w:sz="0" w:space="0" w:color="auto"/>
      </w:divBdr>
    </w:div>
    <w:div w:id="661548839">
      <w:bodyDiv w:val="1"/>
      <w:marLeft w:val="0"/>
      <w:marRight w:val="0"/>
      <w:marTop w:val="0"/>
      <w:marBottom w:val="0"/>
      <w:divBdr>
        <w:top w:val="none" w:sz="0" w:space="0" w:color="auto"/>
        <w:left w:val="none" w:sz="0" w:space="0" w:color="auto"/>
        <w:bottom w:val="none" w:sz="0" w:space="0" w:color="auto"/>
        <w:right w:val="none" w:sz="0" w:space="0" w:color="auto"/>
      </w:divBdr>
    </w:div>
    <w:div w:id="750194983">
      <w:bodyDiv w:val="1"/>
      <w:marLeft w:val="0"/>
      <w:marRight w:val="0"/>
      <w:marTop w:val="0"/>
      <w:marBottom w:val="0"/>
      <w:divBdr>
        <w:top w:val="none" w:sz="0" w:space="0" w:color="auto"/>
        <w:left w:val="none" w:sz="0" w:space="0" w:color="auto"/>
        <w:bottom w:val="none" w:sz="0" w:space="0" w:color="auto"/>
        <w:right w:val="none" w:sz="0" w:space="0" w:color="auto"/>
      </w:divBdr>
    </w:div>
    <w:div w:id="815755411">
      <w:bodyDiv w:val="1"/>
      <w:marLeft w:val="0"/>
      <w:marRight w:val="0"/>
      <w:marTop w:val="0"/>
      <w:marBottom w:val="0"/>
      <w:divBdr>
        <w:top w:val="none" w:sz="0" w:space="0" w:color="auto"/>
        <w:left w:val="none" w:sz="0" w:space="0" w:color="auto"/>
        <w:bottom w:val="none" w:sz="0" w:space="0" w:color="auto"/>
        <w:right w:val="none" w:sz="0" w:space="0" w:color="auto"/>
      </w:divBdr>
    </w:div>
    <w:div w:id="840045823">
      <w:marLeft w:val="0"/>
      <w:marRight w:val="0"/>
      <w:marTop w:val="0"/>
      <w:marBottom w:val="0"/>
      <w:divBdr>
        <w:top w:val="none" w:sz="0" w:space="0" w:color="auto"/>
        <w:left w:val="none" w:sz="0" w:space="0" w:color="auto"/>
        <w:bottom w:val="none" w:sz="0" w:space="0" w:color="auto"/>
        <w:right w:val="none" w:sz="0" w:space="0" w:color="auto"/>
      </w:divBdr>
    </w:div>
    <w:div w:id="840045824">
      <w:marLeft w:val="0"/>
      <w:marRight w:val="0"/>
      <w:marTop w:val="0"/>
      <w:marBottom w:val="0"/>
      <w:divBdr>
        <w:top w:val="none" w:sz="0" w:space="0" w:color="auto"/>
        <w:left w:val="none" w:sz="0" w:space="0" w:color="auto"/>
        <w:bottom w:val="none" w:sz="0" w:space="0" w:color="auto"/>
        <w:right w:val="none" w:sz="0" w:space="0" w:color="auto"/>
      </w:divBdr>
    </w:div>
    <w:div w:id="840045825">
      <w:marLeft w:val="0"/>
      <w:marRight w:val="0"/>
      <w:marTop w:val="0"/>
      <w:marBottom w:val="0"/>
      <w:divBdr>
        <w:top w:val="none" w:sz="0" w:space="0" w:color="auto"/>
        <w:left w:val="none" w:sz="0" w:space="0" w:color="auto"/>
        <w:bottom w:val="none" w:sz="0" w:space="0" w:color="auto"/>
        <w:right w:val="none" w:sz="0" w:space="0" w:color="auto"/>
      </w:divBdr>
    </w:div>
    <w:div w:id="840045826">
      <w:marLeft w:val="0"/>
      <w:marRight w:val="0"/>
      <w:marTop w:val="0"/>
      <w:marBottom w:val="0"/>
      <w:divBdr>
        <w:top w:val="none" w:sz="0" w:space="0" w:color="auto"/>
        <w:left w:val="none" w:sz="0" w:space="0" w:color="auto"/>
        <w:bottom w:val="none" w:sz="0" w:space="0" w:color="auto"/>
        <w:right w:val="none" w:sz="0" w:space="0" w:color="auto"/>
      </w:divBdr>
    </w:div>
    <w:div w:id="840045827">
      <w:marLeft w:val="0"/>
      <w:marRight w:val="0"/>
      <w:marTop w:val="0"/>
      <w:marBottom w:val="0"/>
      <w:divBdr>
        <w:top w:val="none" w:sz="0" w:space="0" w:color="auto"/>
        <w:left w:val="none" w:sz="0" w:space="0" w:color="auto"/>
        <w:bottom w:val="none" w:sz="0" w:space="0" w:color="auto"/>
        <w:right w:val="none" w:sz="0" w:space="0" w:color="auto"/>
      </w:divBdr>
    </w:div>
    <w:div w:id="840045828">
      <w:marLeft w:val="0"/>
      <w:marRight w:val="0"/>
      <w:marTop w:val="0"/>
      <w:marBottom w:val="0"/>
      <w:divBdr>
        <w:top w:val="none" w:sz="0" w:space="0" w:color="auto"/>
        <w:left w:val="none" w:sz="0" w:space="0" w:color="auto"/>
        <w:bottom w:val="none" w:sz="0" w:space="0" w:color="auto"/>
        <w:right w:val="none" w:sz="0" w:space="0" w:color="auto"/>
      </w:divBdr>
    </w:div>
    <w:div w:id="840045829">
      <w:marLeft w:val="0"/>
      <w:marRight w:val="0"/>
      <w:marTop w:val="0"/>
      <w:marBottom w:val="0"/>
      <w:divBdr>
        <w:top w:val="none" w:sz="0" w:space="0" w:color="auto"/>
        <w:left w:val="none" w:sz="0" w:space="0" w:color="auto"/>
        <w:bottom w:val="none" w:sz="0" w:space="0" w:color="auto"/>
        <w:right w:val="none" w:sz="0" w:space="0" w:color="auto"/>
      </w:divBdr>
    </w:div>
    <w:div w:id="840045830">
      <w:marLeft w:val="0"/>
      <w:marRight w:val="0"/>
      <w:marTop w:val="0"/>
      <w:marBottom w:val="0"/>
      <w:divBdr>
        <w:top w:val="none" w:sz="0" w:space="0" w:color="auto"/>
        <w:left w:val="none" w:sz="0" w:space="0" w:color="auto"/>
        <w:bottom w:val="none" w:sz="0" w:space="0" w:color="auto"/>
        <w:right w:val="none" w:sz="0" w:space="0" w:color="auto"/>
      </w:divBdr>
    </w:div>
    <w:div w:id="840045831">
      <w:marLeft w:val="0"/>
      <w:marRight w:val="0"/>
      <w:marTop w:val="0"/>
      <w:marBottom w:val="0"/>
      <w:divBdr>
        <w:top w:val="none" w:sz="0" w:space="0" w:color="auto"/>
        <w:left w:val="none" w:sz="0" w:space="0" w:color="auto"/>
        <w:bottom w:val="none" w:sz="0" w:space="0" w:color="auto"/>
        <w:right w:val="none" w:sz="0" w:space="0" w:color="auto"/>
      </w:divBdr>
    </w:div>
    <w:div w:id="1106274115">
      <w:bodyDiv w:val="1"/>
      <w:marLeft w:val="0"/>
      <w:marRight w:val="0"/>
      <w:marTop w:val="0"/>
      <w:marBottom w:val="0"/>
      <w:divBdr>
        <w:top w:val="none" w:sz="0" w:space="0" w:color="auto"/>
        <w:left w:val="none" w:sz="0" w:space="0" w:color="auto"/>
        <w:bottom w:val="none" w:sz="0" w:space="0" w:color="auto"/>
        <w:right w:val="none" w:sz="0" w:space="0" w:color="auto"/>
      </w:divBdr>
    </w:div>
    <w:div w:id="1132166961">
      <w:bodyDiv w:val="1"/>
      <w:marLeft w:val="0"/>
      <w:marRight w:val="0"/>
      <w:marTop w:val="0"/>
      <w:marBottom w:val="0"/>
      <w:divBdr>
        <w:top w:val="none" w:sz="0" w:space="0" w:color="auto"/>
        <w:left w:val="none" w:sz="0" w:space="0" w:color="auto"/>
        <w:bottom w:val="none" w:sz="0" w:space="0" w:color="auto"/>
        <w:right w:val="none" w:sz="0" w:space="0" w:color="auto"/>
      </w:divBdr>
    </w:div>
    <w:div w:id="1178235584">
      <w:bodyDiv w:val="1"/>
      <w:marLeft w:val="0"/>
      <w:marRight w:val="0"/>
      <w:marTop w:val="0"/>
      <w:marBottom w:val="0"/>
      <w:divBdr>
        <w:top w:val="none" w:sz="0" w:space="0" w:color="auto"/>
        <w:left w:val="none" w:sz="0" w:space="0" w:color="auto"/>
        <w:bottom w:val="none" w:sz="0" w:space="0" w:color="auto"/>
        <w:right w:val="none" w:sz="0" w:space="0" w:color="auto"/>
      </w:divBdr>
    </w:div>
    <w:div w:id="1285893074">
      <w:bodyDiv w:val="1"/>
      <w:marLeft w:val="0"/>
      <w:marRight w:val="0"/>
      <w:marTop w:val="0"/>
      <w:marBottom w:val="0"/>
      <w:divBdr>
        <w:top w:val="none" w:sz="0" w:space="0" w:color="auto"/>
        <w:left w:val="none" w:sz="0" w:space="0" w:color="auto"/>
        <w:bottom w:val="none" w:sz="0" w:space="0" w:color="auto"/>
        <w:right w:val="none" w:sz="0" w:space="0" w:color="auto"/>
      </w:divBdr>
    </w:div>
    <w:div w:id="1385981712">
      <w:bodyDiv w:val="1"/>
      <w:marLeft w:val="0"/>
      <w:marRight w:val="0"/>
      <w:marTop w:val="0"/>
      <w:marBottom w:val="0"/>
      <w:divBdr>
        <w:top w:val="none" w:sz="0" w:space="0" w:color="auto"/>
        <w:left w:val="none" w:sz="0" w:space="0" w:color="auto"/>
        <w:bottom w:val="none" w:sz="0" w:space="0" w:color="auto"/>
        <w:right w:val="none" w:sz="0" w:space="0" w:color="auto"/>
      </w:divBdr>
    </w:div>
    <w:div w:id="1393693562">
      <w:bodyDiv w:val="1"/>
      <w:marLeft w:val="0"/>
      <w:marRight w:val="0"/>
      <w:marTop w:val="0"/>
      <w:marBottom w:val="0"/>
      <w:divBdr>
        <w:top w:val="none" w:sz="0" w:space="0" w:color="auto"/>
        <w:left w:val="none" w:sz="0" w:space="0" w:color="auto"/>
        <w:bottom w:val="none" w:sz="0" w:space="0" w:color="auto"/>
        <w:right w:val="none" w:sz="0" w:space="0" w:color="auto"/>
      </w:divBdr>
    </w:div>
    <w:div w:id="1536845078">
      <w:bodyDiv w:val="1"/>
      <w:marLeft w:val="0"/>
      <w:marRight w:val="0"/>
      <w:marTop w:val="0"/>
      <w:marBottom w:val="0"/>
      <w:divBdr>
        <w:top w:val="none" w:sz="0" w:space="0" w:color="auto"/>
        <w:left w:val="none" w:sz="0" w:space="0" w:color="auto"/>
        <w:bottom w:val="none" w:sz="0" w:space="0" w:color="auto"/>
        <w:right w:val="none" w:sz="0" w:space="0" w:color="auto"/>
      </w:divBdr>
    </w:div>
    <w:div w:id="1602489798">
      <w:bodyDiv w:val="1"/>
      <w:marLeft w:val="0"/>
      <w:marRight w:val="0"/>
      <w:marTop w:val="0"/>
      <w:marBottom w:val="0"/>
      <w:divBdr>
        <w:top w:val="none" w:sz="0" w:space="0" w:color="auto"/>
        <w:left w:val="none" w:sz="0" w:space="0" w:color="auto"/>
        <w:bottom w:val="none" w:sz="0" w:space="0" w:color="auto"/>
        <w:right w:val="none" w:sz="0" w:space="0" w:color="auto"/>
      </w:divBdr>
    </w:div>
    <w:div w:id="1609778684">
      <w:bodyDiv w:val="1"/>
      <w:marLeft w:val="0"/>
      <w:marRight w:val="0"/>
      <w:marTop w:val="0"/>
      <w:marBottom w:val="0"/>
      <w:divBdr>
        <w:top w:val="none" w:sz="0" w:space="0" w:color="auto"/>
        <w:left w:val="none" w:sz="0" w:space="0" w:color="auto"/>
        <w:bottom w:val="none" w:sz="0" w:space="0" w:color="auto"/>
        <w:right w:val="none" w:sz="0" w:space="0" w:color="auto"/>
      </w:divBdr>
    </w:div>
    <w:div w:id="1641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9628-B137-4E64-A911-5AC054B1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3487</Words>
  <Characters>25796</Characters>
  <Application>Microsoft Office Word</Application>
  <DocSecurity>0</DocSecurity>
  <Lines>214</Lines>
  <Paragraphs>58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Haroldas</cp:lastModifiedBy>
  <cp:revision>5</cp:revision>
  <cp:lastPrinted>2018-07-25T09:59:00Z</cp:lastPrinted>
  <dcterms:created xsi:type="dcterms:W3CDTF">2025-02-10T08:12:00Z</dcterms:created>
  <dcterms:modified xsi:type="dcterms:W3CDTF">2025-02-13T09:37:00Z</dcterms:modified>
</cp:coreProperties>
</file>