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E39C1" w14:textId="40F2B852" w:rsidR="003C3F41" w:rsidRPr="00E23CF9" w:rsidRDefault="00495641">
      <w:pPr>
        <w:rPr>
          <w:rFonts w:ascii="Times New Roman" w:eastAsia="Times New Roman" w:hAnsi="Times New Roman"/>
          <w:spacing w:val="-3"/>
          <w:position w:val="-1"/>
          <w:sz w:val="24"/>
          <w:szCs w:val="24"/>
          <w:lang w:eastAsia="lt-LT"/>
        </w:rPr>
      </w:pPr>
      <w:r w:rsidRPr="00E23CF9">
        <w:rPr>
          <w:rFonts w:ascii="Times New Roman" w:eastAsia="Times New Roman" w:hAnsi="Times New Roman"/>
          <w:spacing w:val="-3"/>
          <w:position w:val="-1"/>
          <w:sz w:val="24"/>
          <w:szCs w:val="24"/>
          <w:lang w:eastAsia="lt-LT"/>
        </w:rPr>
        <w:t xml:space="preserve">Tiekėjams                                                </w:t>
      </w:r>
      <w:r w:rsidR="00EF67DD" w:rsidRPr="00E23CF9">
        <w:rPr>
          <w:rFonts w:ascii="Times New Roman" w:eastAsia="Times New Roman" w:hAnsi="Times New Roman"/>
          <w:spacing w:val="-3"/>
          <w:position w:val="-1"/>
          <w:sz w:val="24"/>
          <w:szCs w:val="24"/>
          <w:lang w:eastAsia="lt-LT"/>
        </w:rPr>
        <w:t xml:space="preserve">                                                                                               </w:t>
      </w:r>
      <w:r w:rsidRPr="00E23CF9">
        <w:rPr>
          <w:rFonts w:ascii="Times New Roman" w:eastAsia="Times New Roman" w:hAnsi="Times New Roman"/>
          <w:spacing w:val="-3"/>
          <w:position w:val="-1"/>
          <w:sz w:val="24"/>
          <w:szCs w:val="24"/>
          <w:lang w:eastAsia="lt-LT"/>
        </w:rPr>
        <w:t xml:space="preserve">   2025-02-1</w:t>
      </w:r>
      <w:r w:rsidR="005B30AE">
        <w:rPr>
          <w:rFonts w:ascii="Times New Roman" w:eastAsia="Times New Roman" w:hAnsi="Times New Roman"/>
          <w:spacing w:val="-3"/>
          <w:position w:val="-1"/>
          <w:sz w:val="24"/>
          <w:szCs w:val="24"/>
          <w:lang w:eastAsia="lt-LT"/>
        </w:rPr>
        <w:t>3</w:t>
      </w:r>
    </w:p>
    <w:p w14:paraId="0BADC6F3" w14:textId="560A1592" w:rsidR="00495641" w:rsidRDefault="00495641">
      <w:pPr>
        <w:rPr>
          <w:rFonts w:ascii="Times New Roman" w:eastAsia="Times New Roman" w:hAnsi="Times New Roman"/>
          <w:spacing w:val="-3"/>
          <w:position w:val="-1"/>
          <w:sz w:val="24"/>
          <w:szCs w:val="24"/>
          <w:lang w:eastAsia="lt-LT"/>
        </w:rPr>
      </w:pPr>
      <w:bookmarkStart w:id="0" w:name="_Hlk190248788"/>
      <w:r>
        <w:rPr>
          <w:rFonts w:ascii="Times New Roman" w:eastAsia="Times New Roman" w:hAnsi="Times New Roman"/>
          <w:spacing w:val="-3"/>
          <w:position w:val="-1"/>
          <w:sz w:val="24"/>
          <w:szCs w:val="24"/>
          <w:lang w:eastAsia="lt-LT"/>
        </w:rPr>
        <w:t xml:space="preserve"> </w:t>
      </w:r>
    </w:p>
    <w:p w14:paraId="7591EC6E" w14:textId="5B17A66D" w:rsidR="00495641" w:rsidRDefault="00495641">
      <w:pPr>
        <w:rPr>
          <w:rFonts w:ascii="Times New Roman" w:eastAsia="Times New Roman" w:hAnsi="Times New Roman"/>
          <w:spacing w:val="-3"/>
          <w:position w:val="-1"/>
          <w:sz w:val="24"/>
          <w:szCs w:val="24"/>
          <w:lang w:eastAsia="lt-LT"/>
        </w:rPr>
      </w:pPr>
      <w:r>
        <w:rPr>
          <w:rFonts w:ascii="Times New Roman" w:eastAsia="Times New Roman" w:hAnsi="Times New Roman"/>
          <w:spacing w:val="-3"/>
          <w:position w:val="-1"/>
          <w:sz w:val="24"/>
          <w:szCs w:val="24"/>
          <w:lang w:eastAsia="lt-LT"/>
        </w:rPr>
        <w:t xml:space="preserve">ATSAKYMAI Į GAUTUS KLAUSIMUS IR </w:t>
      </w:r>
      <w:r w:rsidR="00B9384F">
        <w:rPr>
          <w:rFonts w:ascii="Times New Roman" w:eastAsia="Times New Roman" w:hAnsi="Times New Roman"/>
          <w:spacing w:val="-3"/>
          <w:position w:val="-1"/>
          <w:sz w:val="24"/>
          <w:szCs w:val="24"/>
          <w:lang w:eastAsia="lt-LT"/>
        </w:rPr>
        <w:t>PIRKIMO SUTARTIES PROJEKTO</w:t>
      </w:r>
      <w:r w:rsidR="00E23CF9">
        <w:rPr>
          <w:rFonts w:ascii="Times New Roman" w:eastAsia="Times New Roman" w:hAnsi="Times New Roman"/>
          <w:spacing w:val="-3"/>
          <w:position w:val="-1"/>
          <w:sz w:val="24"/>
          <w:szCs w:val="24"/>
          <w:lang w:eastAsia="lt-LT"/>
        </w:rPr>
        <w:t xml:space="preserve"> </w:t>
      </w:r>
      <w:r w:rsidR="00B9384F">
        <w:rPr>
          <w:rFonts w:ascii="Times New Roman" w:eastAsia="Times New Roman" w:hAnsi="Times New Roman"/>
          <w:spacing w:val="-3"/>
          <w:position w:val="-1"/>
          <w:sz w:val="24"/>
          <w:szCs w:val="24"/>
          <w:lang w:eastAsia="lt-LT"/>
        </w:rPr>
        <w:t xml:space="preserve"> </w:t>
      </w:r>
      <w:r w:rsidR="00E23CF9">
        <w:rPr>
          <w:rFonts w:ascii="Times New Roman" w:eastAsia="Times New Roman" w:hAnsi="Times New Roman"/>
          <w:spacing w:val="-3"/>
          <w:position w:val="-1"/>
          <w:sz w:val="24"/>
          <w:szCs w:val="24"/>
          <w:lang w:eastAsia="lt-LT"/>
        </w:rPr>
        <w:t>9</w:t>
      </w:r>
      <w:r w:rsidR="00E23CF9">
        <w:rPr>
          <w:rFonts w:ascii="Times New Roman" w:eastAsia="Times New Roman" w:hAnsi="Times New Roman"/>
          <w:spacing w:val="-3"/>
          <w:position w:val="-1"/>
          <w:sz w:val="24"/>
          <w:szCs w:val="24"/>
          <w:lang w:eastAsia="lt-LT"/>
        </w:rPr>
        <w:t xml:space="preserve">.4 IR 9.5 PUNKTŲ </w:t>
      </w:r>
      <w:r w:rsidR="00B9384F">
        <w:rPr>
          <w:rFonts w:ascii="Times New Roman" w:eastAsia="Times New Roman" w:hAnsi="Times New Roman"/>
          <w:spacing w:val="-3"/>
          <w:position w:val="-1"/>
          <w:sz w:val="24"/>
          <w:szCs w:val="24"/>
          <w:lang w:eastAsia="lt-LT"/>
        </w:rPr>
        <w:t>PATIKSLINIMAS</w:t>
      </w:r>
    </w:p>
    <w:p w14:paraId="3F790086" w14:textId="77777777" w:rsidR="00495641" w:rsidRDefault="00495641">
      <w:pPr>
        <w:rPr>
          <w:rFonts w:ascii="Times New Roman" w:eastAsia="Times New Roman" w:hAnsi="Times New Roman"/>
          <w:spacing w:val="-3"/>
          <w:position w:val="-1"/>
          <w:sz w:val="24"/>
          <w:szCs w:val="24"/>
          <w:lang w:eastAsia="lt-LT"/>
        </w:rPr>
      </w:pPr>
      <w:r>
        <w:rPr>
          <w:rFonts w:ascii="Times New Roman" w:eastAsia="Times New Roman" w:hAnsi="Times New Roman"/>
          <w:spacing w:val="-3"/>
          <w:position w:val="-1"/>
          <w:sz w:val="24"/>
          <w:szCs w:val="24"/>
          <w:lang w:eastAsia="lt-LT"/>
        </w:rPr>
        <w:t xml:space="preserve">          </w:t>
      </w:r>
    </w:p>
    <w:p w14:paraId="1CFA808F" w14:textId="021394E4" w:rsidR="007F2FFC" w:rsidRDefault="00495641">
      <w:pPr>
        <w:rPr>
          <w:rFonts w:ascii="Times New Roman" w:eastAsia="Times New Roman" w:hAnsi="Times New Roman"/>
          <w:spacing w:val="-3"/>
          <w:position w:val="-1"/>
          <w:sz w:val="24"/>
          <w:szCs w:val="24"/>
          <w:lang w:eastAsia="lt-LT"/>
        </w:rPr>
      </w:pPr>
      <w:r>
        <w:rPr>
          <w:rFonts w:ascii="Times New Roman" w:eastAsia="Times New Roman" w:hAnsi="Times New Roman"/>
          <w:spacing w:val="-3"/>
          <w:position w:val="-1"/>
          <w:sz w:val="24"/>
          <w:szCs w:val="24"/>
          <w:lang w:eastAsia="lt-LT"/>
        </w:rPr>
        <w:t xml:space="preserve">      </w:t>
      </w:r>
      <w:r w:rsidR="007F2FFC">
        <w:rPr>
          <w:rFonts w:ascii="Times New Roman" w:eastAsia="Times New Roman" w:hAnsi="Times New Roman"/>
          <w:spacing w:val="-3"/>
          <w:position w:val="-1"/>
          <w:sz w:val="24"/>
          <w:szCs w:val="24"/>
          <w:lang w:eastAsia="lt-LT"/>
        </w:rPr>
        <w:t xml:space="preserve">Teikiame atsakymus į </w:t>
      </w:r>
      <w:r>
        <w:rPr>
          <w:rFonts w:ascii="Times New Roman" w:eastAsia="Times New Roman" w:hAnsi="Times New Roman"/>
          <w:spacing w:val="-3"/>
          <w:position w:val="-1"/>
          <w:sz w:val="24"/>
          <w:szCs w:val="24"/>
          <w:lang w:eastAsia="lt-LT"/>
        </w:rPr>
        <w:t xml:space="preserve">tiekėjo pateiktus  </w:t>
      </w:r>
      <w:r w:rsidR="007F2FFC">
        <w:rPr>
          <w:rFonts w:ascii="Times New Roman" w:eastAsia="Times New Roman" w:hAnsi="Times New Roman"/>
          <w:spacing w:val="-3"/>
          <w:position w:val="-1"/>
          <w:sz w:val="24"/>
          <w:szCs w:val="24"/>
          <w:lang w:eastAsia="lt-LT"/>
        </w:rPr>
        <w:t>klausimus</w:t>
      </w:r>
      <w:r w:rsidR="00E23CF9">
        <w:rPr>
          <w:rFonts w:ascii="Times New Roman" w:eastAsia="Times New Roman" w:hAnsi="Times New Roman"/>
          <w:spacing w:val="-3"/>
          <w:position w:val="-1"/>
          <w:sz w:val="24"/>
          <w:szCs w:val="24"/>
          <w:lang w:eastAsia="lt-LT"/>
        </w:rPr>
        <w:t xml:space="preserve"> ir  pirkimo sutarties projekto 9.4 ir 9.5 punktų patikslinimus</w:t>
      </w:r>
      <w:r w:rsidR="007F2FFC">
        <w:rPr>
          <w:rFonts w:ascii="Times New Roman" w:eastAsia="Times New Roman" w:hAnsi="Times New Roman"/>
          <w:spacing w:val="-3"/>
          <w:position w:val="-1"/>
          <w:sz w:val="24"/>
          <w:szCs w:val="24"/>
          <w:lang w:eastAsia="lt-LT"/>
        </w:rPr>
        <w:t>:</w:t>
      </w:r>
    </w:p>
    <w:bookmarkEnd w:id="0"/>
    <w:p w14:paraId="1627D76F" w14:textId="73F32291" w:rsidR="003C3F41" w:rsidRPr="00F936B2" w:rsidRDefault="00F936B2" w:rsidP="00F936B2">
      <w:pPr>
        <w:tabs>
          <w:tab w:val="left" w:pos="993"/>
          <w:tab w:val="left" w:pos="1134"/>
        </w:tabs>
        <w:spacing w:after="0" w:line="240" w:lineRule="auto"/>
        <w:jc w:val="both"/>
        <w:rPr>
          <w:rFonts w:ascii="Times New Roman" w:eastAsia="Times New Roman" w:hAnsi="Times New Roman"/>
          <w:spacing w:val="-3"/>
          <w:position w:val="-1"/>
          <w:lang w:eastAsia="lt-LT"/>
        </w:rPr>
      </w:pPr>
      <w:r w:rsidRPr="00731555">
        <w:rPr>
          <w:rFonts w:ascii="Times New Roman" w:eastAsia="Times New Roman" w:hAnsi="Times New Roman"/>
          <w:b/>
          <w:bCs/>
          <w:spacing w:val="-3"/>
          <w:position w:val="-1"/>
          <w:sz w:val="24"/>
          <w:szCs w:val="24"/>
          <w:lang w:eastAsia="lt-LT"/>
        </w:rPr>
        <w:t xml:space="preserve">     </w:t>
      </w:r>
      <w:bookmarkStart w:id="1" w:name="_Hlk190248751"/>
      <w:r w:rsidRPr="00731555">
        <w:rPr>
          <w:rFonts w:ascii="Times New Roman" w:eastAsia="Times New Roman" w:hAnsi="Times New Roman"/>
          <w:b/>
          <w:bCs/>
          <w:spacing w:val="-3"/>
          <w:position w:val="-1"/>
          <w:sz w:val="24"/>
          <w:szCs w:val="24"/>
          <w:lang w:eastAsia="lt-LT"/>
        </w:rPr>
        <w:t xml:space="preserve">    </w:t>
      </w:r>
      <w:r w:rsidRPr="00731555">
        <w:rPr>
          <w:rFonts w:ascii="Times New Roman" w:eastAsia="Times New Roman" w:hAnsi="Times New Roman"/>
          <w:b/>
          <w:bCs/>
          <w:spacing w:val="-3"/>
          <w:position w:val="-1"/>
          <w:lang w:eastAsia="lt-LT"/>
        </w:rPr>
        <w:t xml:space="preserve">1 </w:t>
      </w:r>
      <w:r w:rsidR="007F2FFC" w:rsidRPr="00731555">
        <w:rPr>
          <w:rFonts w:ascii="Times New Roman" w:eastAsia="Times New Roman" w:hAnsi="Times New Roman"/>
          <w:b/>
          <w:bCs/>
          <w:spacing w:val="-3"/>
          <w:position w:val="-1"/>
          <w:lang w:eastAsia="lt-LT"/>
        </w:rPr>
        <w:t>KLAUSIMAS.</w:t>
      </w:r>
      <w:r w:rsidR="007F2FFC" w:rsidRPr="00F936B2">
        <w:rPr>
          <w:rFonts w:ascii="Times New Roman" w:eastAsia="Times New Roman" w:hAnsi="Times New Roman"/>
          <w:spacing w:val="-3"/>
          <w:position w:val="-1"/>
          <w:lang w:eastAsia="lt-LT"/>
        </w:rPr>
        <w:t xml:space="preserve"> </w:t>
      </w:r>
      <w:r w:rsidR="003C3F41" w:rsidRPr="00F936B2">
        <w:rPr>
          <w:rFonts w:ascii="Times New Roman" w:eastAsia="Times New Roman" w:hAnsi="Times New Roman"/>
          <w:spacing w:val="-3"/>
          <w:position w:val="-1"/>
          <w:lang w:eastAsia="lt-LT"/>
        </w:rPr>
        <w:t>Dokument</w:t>
      </w:r>
      <w:r w:rsidR="00614543" w:rsidRPr="00F936B2">
        <w:rPr>
          <w:rFonts w:ascii="Times New Roman" w:eastAsia="Times New Roman" w:hAnsi="Times New Roman"/>
          <w:spacing w:val="-3"/>
          <w:position w:val="-1"/>
          <w:lang w:eastAsia="lt-LT"/>
        </w:rPr>
        <w:t>o</w:t>
      </w:r>
      <w:r w:rsidR="003C3F41" w:rsidRPr="00F936B2">
        <w:rPr>
          <w:rFonts w:ascii="Times New Roman" w:eastAsia="Times New Roman" w:hAnsi="Times New Roman"/>
          <w:spacing w:val="-3"/>
          <w:position w:val="-1"/>
          <w:lang w:eastAsia="lt-LT"/>
        </w:rPr>
        <w:t xml:space="preserve"> „2_Pirkimo sąlygų 2 priedas Technine specifikacija“ IV skyri</w:t>
      </w:r>
      <w:r w:rsidR="00614543" w:rsidRPr="00F936B2">
        <w:rPr>
          <w:rFonts w:ascii="Times New Roman" w:eastAsia="Times New Roman" w:hAnsi="Times New Roman"/>
          <w:spacing w:val="-3"/>
          <w:position w:val="-1"/>
          <w:lang w:eastAsia="lt-LT"/>
        </w:rPr>
        <w:t>aus</w:t>
      </w:r>
      <w:r w:rsidR="003C3F41" w:rsidRPr="00F936B2">
        <w:rPr>
          <w:rFonts w:ascii="Times New Roman" w:eastAsia="Times New Roman" w:hAnsi="Times New Roman"/>
          <w:spacing w:val="-3"/>
          <w:position w:val="-1"/>
          <w:lang w:eastAsia="lt-LT"/>
        </w:rPr>
        <w:t xml:space="preserve"> 5</w:t>
      </w:r>
      <w:r w:rsidR="008E3C50" w:rsidRPr="00F936B2">
        <w:rPr>
          <w:rFonts w:ascii="Times New Roman" w:eastAsia="Times New Roman" w:hAnsi="Times New Roman"/>
          <w:spacing w:val="-3"/>
          <w:position w:val="-1"/>
          <w:lang w:eastAsia="lt-LT"/>
        </w:rPr>
        <w:t>-</w:t>
      </w:r>
      <w:r w:rsidR="003C3F41" w:rsidRPr="00F936B2">
        <w:rPr>
          <w:rFonts w:ascii="Times New Roman" w:eastAsia="Times New Roman" w:hAnsi="Times New Roman"/>
          <w:spacing w:val="-3"/>
          <w:position w:val="-1"/>
          <w:lang w:eastAsia="lt-LT"/>
        </w:rPr>
        <w:t>ame punkte rašoma, kad Paslaugų teikėjas savo pasiūlyme ir paslaugų kainoje turi įsivertinti tokias papildomas išlaidas, kurios gali atsirasti dėl pastolių pastatymo/demontavimo, darbo vietos išvalymo/atstatymo į prieš tai buvusią būklę, susidariusių atliekų utilizavimo, darbuotojų apgyvendinimo, pakrovimo/iškrovimo, transportavimo, draudimo, dokumentacijos pildymo ir kt.. Prašome nurodyti, kokiomis vertėmis reikalinga vertinti gabenamų krovinių draudimus (turbogeneratoriaus detalės)</w:t>
      </w:r>
      <w:r w:rsidR="00B4107D" w:rsidRPr="00F936B2">
        <w:rPr>
          <w:rFonts w:ascii="Times New Roman" w:eastAsia="Times New Roman" w:hAnsi="Times New Roman"/>
          <w:spacing w:val="-3"/>
          <w:position w:val="-1"/>
          <w:lang w:eastAsia="lt-LT"/>
        </w:rPr>
        <w:t>,</w:t>
      </w:r>
      <w:r w:rsidR="003C3F41" w:rsidRPr="00F936B2">
        <w:rPr>
          <w:rFonts w:ascii="Times New Roman" w:eastAsia="Times New Roman" w:hAnsi="Times New Roman"/>
          <w:spacing w:val="-3"/>
          <w:position w:val="-1"/>
          <w:lang w:eastAsia="lt-LT"/>
        </w:rPr>
        <w:t xml:space="preserve"> gabenamus į gamintojo dirbtuves ir atgal.  </w:t>
      </w:r>
    </w:p>
    <w:p w14:paraId="2598FD21" w14:textId="2756B104" w:rsidR="007F2FFC" w:rsidRPr="00731555" w:rsidRDefault="007F2FFC" w:rsidP="007F2FFC">
      <w:pPr>
        <w:pStyle w:val="Sraopastraipa"/>
        <w:tabs>
          <w:tab w:val="left" w:pos="1134"/>
        </w:tabs>
        <w:spacing w:after="0" w:line="240" w:lineRule="auto"/>
        <w:ind w:left="360"/>
        <w:jc w:val="both"/>
        <w:rPr>
          <w:rFonts w:ascii="Times New Roman" w:eastAsia="Times New Roman" w:hAnsi="Times New Roman"/>
          <w:b/>
          <w:bCs/>
          <w:spacing w:val="-3"/>
          <w:position w:val="-1"/>
          <w:lang w:eastAsia="lt-LT"/>
        </w:rPr>
      </w:pPr>
      <w:r w:rsidRPr="00731555">
        <w:rPr>
          <w:rFonts w:ascii="Times New Roman" w:eastAsia="Times New Roman" w:hAnsi="Times New Roman"/>
          <w:b/>
          <w:bCs/>
          <w:spacing w:val="-3"/>
          <w:position w:val="-1"/>
          <w:lang w:eastAsia="lt-LT"/>
        </w:rPr>
        <w:t>ATSAKYMAS.</w:t>
      </w:r>
    </w:p>
    <w:p w14:paraId="5CC2DD58" w14:textId="5D807354" w:rsidR="007F2FFC" w:rsidRPr="00B41AAE" w:rsidRDefault="00484C92" w:rsidP="007F2FFC">
      <w:pPr>
        <w:pStyle w:val="Sraopastraipa"/>
        <w:tabs>
          <w:tab w:val="left" w:pos="1134"/>
        </w:tabs>
        <w:spacing w:after="0" w:line="240" w:lineRule="auto"/>
        <w:ind w:left="360"/>
        <w:jc w:val="both"/>
        <w:rPr>
          <w:rFonts w:ascii="Times New Roman" w:eastAsia="Times New Roman" w:hAnsi="Times New Roman"/>
          <w:spacing w:val="-3"/>
          <w:position w:val="-1"/>
          <w:lang w:eastAsia="lt-LT"/>
        </w:rPr>
      </w:pPr>
      <w:r w:rsidRPr="00B41AAE">
        <w:rPr>
          <w:rFonts w:ascii="Times New Roman" w:eastAsia="Times New Roman" w:hAnsi="Times New Roman"/>
          <w:spacing w:val="-3"/>
          <w:position w:val="-1"/>
          <w:lang w:eastAsia="lt-LT"/>
        </w:rPr>
        <w:t>P</w:t>
      </w:r>
      <w:r w:rsidR="00AA074D" w:rsidRPr="00B41AAE">
        <w:rPr>
          <w:rFonts w:ascii="Times New Roman" w:eastAsia="Times New Roman" w:hAnsi="Times New Roman"/>
          <w:spacing w:val="-3"/>
          <w:position w:val="-1"/>
          <w:lang w:eastAsia="lt-LT"/>
        </w:rPr>
        <w:t>irkimo sąlygų 10 pried</w:t>
      </w:r>
      <w:r w:rsidRPr="00B41AAE">
        <w:rPr>
          <w:rFonts w:ascii="Times New Roman" w:eastAsia="Times New Roman" w:hAnsi="Times New Roman"/>
          <w:spacing w:val="-3"/>
          <w:position w:val="-1"/>
          <w:lang w:eastAsia="lt-LT"/>
        </w:rPr>
        <w:t>o</w:t>
      </w:r>
      <w:r w:rsidR="00AA074D" w:rsidRPr="00B41AAE">
        <w:rPr>
          <w:rFonts w:ascii="Times New Roman" w:eastAsia="Times New Roman" w:hAnsi="Times New Roman"/>
          <w:spacing w:val="-3"/>
          <w:position w:val="-1"/>
          <w:lang w:eastAsia="lt-LT"/>
        </w:rPr>
        <w:t xml:space="preserve"> „Sutarties projektas” </w:t>
      </w:r>
      <w:r w:rsidRPr="00B41AAE">
        <w:rPr>
          <w:rFonts w:ascii="Times New Roman" w:eastAsia="Times New Roman" w:hAnsi="Times New Roman"/>
          <w:spacing w:val="-3"/>
          <w:position w:val="-1"/>
          <w:lang w:eastAsia="lt-LT"/>
        </w:rPr>
        <w:t xml:space="preserve">6.4.12 punkte yra nurodyta: </w:t>
      </w:r>
    </w:p>
    <w:p w14:paraId="4196AE2C" w14:textId="15FB78C9" w:rsidR="00484C92" w:rsidRPr="00B41AAE" w:rsidRDefault="00484C92" w:rsidP="00B41AAE">
      <w:pPr>
        <w:spacing w:after="0" w:line="240" w:lineRule="auto"/>
        <w:jc w:val="both"/>
        <w:rPr>
          <w:rFonts w:ascii="Times New Roman" w:eastAsia="Times New Roman" w:hAnsi="Times New Roman" w:cs="Times New Roman"/>
          <w:color w:val="000000" w:themeColor="text1"/>
        </w:rPr>
      </w:pPr>
      <w:r w:rsidRPr="00B41AAE">
        <w:rPr>
          <w:rFonts w:ascii="Times New Roman" w:eastAsia="Times New Roman" w:hAnsi="Times New Roman" w:cs="Times New Roman"/>
          <w:color w:val="000000" w:themeColor="text1"/>
        </w:rPr>
        <w:t>„6.4.12. Paslaugų teikėjas  perduodamas jam remontuoti detales ir įrenginius, kurie bus remontuojami ne Paslaugų gavėjo patalpose,  iki jų perdavimo momento, savo lėšomis turi apdrausti visų rizikų draudimu jų remonto, montavimo, transportavimo ir sandėliavimo metu;“</w:t>
      </w:r>
    </w:p>
    <w:p w14:paraId="1D7A9EF0" w14:textId="5E3DF55D" w:rsidR="00B41AAE" w:rsidRPr="00B41AAE" w:rsidRDefault="00B41AAE" w:rsidP="00B41AAE">
      <w:pPr>
        <w:spacing w:after="0" w:line="240" w:lineRule="auto"/>
        <w:jc w:val="both"/>
        <w:rPr>
          <w:rFonts w:ascii="Times New Roman" w:eastAsia="Times New Roman" w:hAnsi="Times New Roman" w:cs="Times New Roman"/>
          <w:color w:val="000000" w:themeColor="text1"/>
        </w:rPr>
      </w:pPr>
      <w:r w:rsidRPr="00B41AAE">
        <w:rPr>
          <w:rFonts w:ascii="Times New Roman" w:eastAsia="Times New Roman" w:hAnsi="Times New Roman" w:cs="Times New Roman"/>
          <w:color w:val="000000" w:themeColor="text1"/>
        </w:rPr>
        <w:t xml:space="preserve">    </w:t>
      </w:r>
      <w:r w:rsidRPr="00B41AAE">
        <w:rPr>
          <w:rFonts w:ascii="Times New Roman" w:eastAsia="Times New Roman" w:hAnsi="Times New Roman" w:cs="Times New Roman"/>
          <w:color w:val="000000" w:themeColor="text1"/>
        </w:rPr>
        <w:t>Esant poreikiui turbogeneratoriaus detalę/</w:t>
      </w:r>
      <w:r w:rsidRPr="00B41AAE">
        <w:rPr>
          <w:rFonts w:ascii="Times New Roman" w:eastAsia="Times New Roman" w:hAnsi="Times New Roman" w:cs="Times New Roman"/>
          <w:color w:val="000000" w:themeColor="text1"/>
        </w:rPr>
        <w:t xml:space="preserve">- </w:t>
      </w:r>
      <w:proofErr w:type="spellStart"/>
      <w:r w:rsidRPr="00B41AAE">
        <w:rPr>
          <w:rFonts w:ascii="Times New Roman" w:eastAsia="Times New Roman" w:hAnsi="Times New Roman" w:cs="Times New Roman"/>
          <w:color w:val="000000" w:themeColor="text1"/>
        </w:rPr>
        <w:t>es</w:t>
      </w:r>
      <w:proofErr w:type="spellEnd"/>
      <w:r w:rsidRPr="00B41AAE">
        <w:rPr>
          <w:rFonts w:ascii="Times New Roman" w:eastAsia="Times New Roman" w:hAnsi="Times New Roman" w:cs="Times New Roman"/>
          <w:color w:val="000000" w:themeColor="text1"/>
        </w:rPr>
        <w:t xml:space="preserve"> gabenti į gamintojo dirbtuves ir atgal, </w:t>
      </w:r>
      <w:r w:rsidRPr="00B41AAE">
        <w:rPr>
          <w:rFonts w:ascii="Times New Roman" w:eastAsia="Times New Roman" w:hAnsi="Times New Roman" w:cs="Times New Roman"/>
          <w:color w:val="000000" w:themeColor="text1"/>
        </w:rPr>
        <w:t>Paslaugų</w:t>
      </w:r>
      <w:r w:rsidRPr="00B41AAE">
        <w:rPr>
          <w:rFonts w:ascii="Times New Roman" w:eastAsia="Times New Roman" w:hAnsi="Times New Roman" w:cs="Times New Roman"/>
          <w:color w:val="000000" w:themeColor="text1"/>
        </w:rPr>
        <w:t xml:space="preserve"> </w:t>
      </w:r>
      <w:r w:rsidRPr="00B41AAE">
        <w:rPr>
          <w:rFonts w:ascii="Times New Roman" w:eastAsia="Times New Roman" w:hAnsi="Times New Roman" w:cs="Times New Roman"/>
          <w:color w:val="000000" w:themeColor="text1"/>
        </w:rPr>
        <w:t>teikėjas</w:t>
      </w:r>
      <w:r w:rsidRPr="00B41AAE">
        <w:rPr>
          <w:rFonts w:ascii="Times New Roman" w:eastAsia="Times New Roman" w:hAnsi="Times New Roman" w:cs="Times New Roman"/>
          <w:color w:val="000000" w:themeColor="text1"/>
        </w:rPr>
        <w:t xml:space="preserve"> kartu su tos detalės, kuri yra transportuojama, gamintoju turi įsivertinti jos vertę/kainą, tačiau ne mažesnę kaip:</w:t>
      </w:r>
    </w:p>
    <w:p w14:paraId="04302C9E" w14:textId="77777777" w:rsidR="00B41AAE" w:rsidRPr="00B41AAE" w:rsidRDefault="00B41AAE" w:rsidP="00B41AAE">
      <w:pPr>
        <w:pStyle w:val="Sraopastraipa"/>
        <w:numPr>
          <w:ilvl w:val="0"/>
          <w:numId w:val="12"/>
        </w:numPr>
        <w:spacing w:after="0" w:line="240" w:lineRule="auto"/>
        <w:jc w:val="both"/>
        <w:rPr>
          <w:rFonts w:ascii="Times New Roman" w:eastAsia="Times New Roman" w:hAnsi="Times New Roman" w:cs="Times New Roman"/>
          <w:color w:val="000000" w:themeColor="text1"/>
        </w:rPr>
      </w:pPr>
      <w:r w:rsidRPr="00B41AAE">
        <w:rPr>
          <w:rFonts w:ascii="Times New Roman" w:eastAsia="Times New Roman" w:hAnsi="Times New Roman" w:cs="Times New Roman"/>
          <w:color w:val="000000" w:themeColor="text1"/>
        </w:rPr>
        <w:t>garo turbinos viršutinis korpusas – 750.000 Eur be PVM;</w:t>
      </w:r>
    </w:p>
    <w:p w14:paraId="472C4B31" w14:textId="77777777" w:rsidR="00B41AAE" w:rsidRPr="00B41AAE" w:rsidRDefault="00B41AAE" w:rsidP="00B41AAE">
      <w:pPr>
        <w:pStyle w:val="Sraopastraipa"/>
        <w:numPr>
          <w:ilvl w:val="0"/>
          <w:numId w:val="12"/>
        </w:numPr>
        <w:spacing w:after="0" w:line="240" w:lineRule="auto"/>
        <w:jc w:val="both"/>
        <w:rPr>
          <w:rFonts w:ascii="Times New Roman" w:eastAsia="Times New Roman" w:hAnsi="Times New Roman" w:cs="Times New Roman"/>
          <w:color w:val="000000" w:themeColor="text1"/>
        </w:rPr>
      </w:pPr>
      <w:r w:rsidRPr="00B41AAE">
        <w:rPr>
          <w:rFonts w:ascii="Times New Roman" w:eastAsia="Times New Roman" w:hAnsi="Times New Roman" w:cs="Times New Roman"/>
          <w:color w:val="000000" w:themeColor="text1"/>
        </w:rPr>
        <w:t>garo turbinos rotorius – 1.100.000 Eur be PVM;</w:t>
      </w:r>
    </w:p>
    <w:p w14:paraId="094D6D92" w14:textId="77777777" w:rsidR="00B41AAE" w:rsidRPr="00B41AAE" w:rsidRDefault="00B41AAE" w:rsidP="00B41AAE">
      <w:pPr>
        <w:pStyle w:val="Sraopastraipa"/>
        <w:numPr>
          <w:ilvl w:val="0"/>
          <w:numId w:val="12"/>
        </w:numPr>
        <w:spacing w:after="0" w:line="240" w:lineRule="auto"/>
        <w:jc w:val="both"/>
        <w:rPr>
          <w:rFonts w:ascii="Times New Roman" w:eastAsia="Times New Roman" w:hAnsi="Times New Roman" w:cs="Times New Roman"/>
          <w:color w:val="000000" w:themeColor="text1"/>
        </w:rPr>
      </w:pPr>
      <w:r w:rsidRPr="00B41AAE">
        <w:rPr>
          <w:rFonts w:ascii="Times New Roman" w:eastAsia="Times New Roman" w:hAnsi="Times New Roman" w:cs="Times New Roman"/>
          <w:color w:val="000000" w:themeColor="text1"/>
        </w:rPr>
        <w:t>garo turbinos rotoriaus kreipiančiųjų (Nr. I, II, III) – 1.100.000 Eur be PVM;</w:t>
      </w:r>
    </w:p>
    <w:p w14:paraId="7A713A8D" w14:textId="77777777" w:rsidR="00B41AAE" w:rsidRPr="00B41AAE" w:rsidRDefault="00B41AAE" w:rsidP="00B41AAE">
      <w:pPr>
        <w:pStyle w:val="Sraopastraipa"/>
        <w:numPr>
          <w:ilvl w:val="0"/>
          <w:numId w:val="12"/>
        </w:numPr>
        <w:spacing w:after="0" w:line="240" w:lineRule="auto"/>
        <w:jc w:val="both"/>
        <w:rPr>
          <w:rFonts w:ascii="Times New Roman" w:eastAsia="Times New Roman" w:hAnsi="Times New Roman" w:cs="Times New Roman"/>
          <w:color w:val="000000" w:themeColor="text1"/>
        </w:rPr>
      </w:pPr>
      <w:r w:rsidRPr="00B41AAE">
        <w:rPr>
          <w:rFonts w:ascii="Times New Roman" w:eastAsia="Times New Roman" w:hAnsi="Times New Roman" w:cs="Times New Roman"/>
          <w:color w:val="000000" w:themeColor="text1"/>
        </w:rPr>
        <w:t>garo turbinos aukšto slėgio reguliavimo vožtuvas su valdymo cilindru (</w:t>
      </w:r>
      <w:proofErr w:type="spellStart"/>
      <w:r w:rsidRPr="00B41AAE">
        <w:rPr>
          <w:rFonts w:ascii="Times New Roman" w:eastAsia="Times New Roman" w:hAnsi="Times New Roman" w:cs="Times New Roman"/>
          <w:color w:val="000000" w:themeColor="text1"/>
        </w:rPr>
        <w:t>Voith</w:t>
      </w:r>
      <w:proofErr w:type="spellEnd"/>
      <w:r w:rsidRPr="00B41AAE">
        <w:rPr>
          <w:rFonts w:ascii="Times New Roman" w:eastAsia="Times New Roman" w:hAnsi="Times New Roman" w:cs="Times New Roman"/>
          <w:color w:val="000000" w:themeColor="text1"/>
        </w:rPr>
        <w:t>) – 230.000 Eur be PVM;</w:t>
      </w:r>
    </w:p>
    <w:p w14:paraId="64E01C1F" w14:textId="77777777" w:rsidR="00B41AAE" w:rsidRPr="00B41AAE" w:rsidRDefault="00B41AAE" w:rsidP="00B41AAE">
      <w:pPr>
        <w:pStyle w:val="Sraopastraipa"/>
        <w:numPr>
          <w:ilvl w:val="0"/>
          <w:numId w:val="12"/>
        </w:numPr>
        <w:spacing w:after="0" w:line="240" w:lineRule="auto"/>
        <w:jc w:val="both"/>
        <w:rPr>
          <w:rFonts w:ascii="Times New Roman" w:eastAsia="Times New Roman" w:hAnsi="Times New Roman" w:cs="Times New Roman"/>
          <w:color w:val="000000" w:themeColor="text1"/>
        </w:rPr>
      </w:pPr>
      <w:r w:rsidRPr="00B41AAE">
        <w:rPr>
          <w:rFonts w:ascii="Times New Roman" w:eastAsia="Times New Roman" w:hAnsi="Times New Roman" w:cs="Times New Roman"/>
          <w:color w:val="000000" w:themeColor="text1"/>
        </w:rPr>
        <w:t>garo turbinos avarinio išjungimo vožtuvas (</w:t>
      </w:r>
      <w:proofErr w:type="spellStart"/>
      <w:r w:rsidRPr="00B41AAE">
        <w:rPr>
          <w:rFonts w:ascii="Times New Roman" w:eastAsia="Times New Roman" w:hAnsi="Times New Roman" w:cs="Times New Roman"/>
          <w:color w:val="000000" w:themeColor="text1"/>
        </w:rPr>
        <w:t>Hora</w:t>
      </w:r>
      <w:proofErr w:type="spellEnd"/>
      <w:r w:rsidRPr="00B41AAE">
        <w:rPr>
          <w:rFonts w:ascii="Times New Roman" w:eastAsia="Times New Roman" w:hAnsi="Times New Roman" w:cs="Times New Roman"/>
          <w:color w:val="000000" w:themeColor="text1"/>
        </w:rPr>
        <w:t>) su hidrauline pavara (</w:t>
      </w:r>
      <w:proofErr w:type="spellStart"/>
      <w:r w:rsidRPr="00B41AAE">
        <w:rPr>
          <w:rFonts w:ascii="Times New Roman" w:eastAsia="Times New Roman" w:hAnsi="Times New Roman" w:cs="Times New Roman"/>
          <w:color w:val="000000" w:themeColor="text1"/>
        </w:rPr>
        <w:t>Uniteq</w:t>
      </w:r>
      <w:proofErr w:type="spellEnd"/>
      <w:r w:rsidRPr="00B41AAE">
        <w:rPr>
          <w:rFonts w:ascii="Times New Roman" w:eastAsia="Times New Roman" w:hAnsi="Times New Roman" w:cs="Times New Roman"/>
          <w:color w:val="000000" w:themeColor="text1"/>
        </w:rPr>
        <w:t>) – 130.000 Eur be PVM;</w:t>
      </w:r>
    </w:p>
    <w:p w14:paraId="04A3B67E" w14:textId="77777777" w:rsidR="00B41AAE" w:rsidRPr="00B41AAE" w:rsidRDefault="00B41AAE" w:rsidP="00B41AAE">
      <w:pPr>
        <w:pStyle w:val="Sraopastraipa"/>
        <w:numPr>
          <w:ilvl w:val="0"/>
          <w:numId w:val="12"/>
        </w:numPr>
        <w:spacing w:after="0" w:line="240" w:lineRule="auto"/>
        <w:jc w:val="both"/>
        <w:rPr>
          <w:rFonts w:ascii="Times New Roman" w:eastAsia="Times New Roman" w:hAnsi="Times New Roman" w:cs="Times New Roman"/>
          <w:color w:val="000000" w:themeColor="text1"/>
        </w:rPr>
      </w:pPr>
      <w:r w:rsidRPr="00B41AAE">
        <w:rPr>
          <w:rFonts w:ascii="Times New Roman" w:eastAsia="Times New Roman" w:hAnsi="Times New Roman" w:cs="Times New Roman"/>
          <w:color w:val="000000" w:themeColor="text1"/>
        </w:rPr>
        <w:t>garo turbinos rotorių sukantis mechanizmas (SEW) – 70.000 Eur be PVM;</w:t>
      </w:r>
    </w:p>
    <w:p w14:paraId="179CC276" w14:textId="77777777" w:rsidR="00B41AAE" w:rsidRPr="00B41AAE" w:rsidRDefault="00B41AAE" w:rsidP="00B41AAE">
      <w:pPr>
        <w:pStyle w:val="Sraopastraipa"/>
        <w:numPr>
          <w:ilvl w:val="0"/>
          <w:numId w:val="12"/>
        </w:numPr>
        <w:spacing w:after="0" w:line="240" w:lineRule="auto"/>
        <w:jc w:val="both"/>
        <w:rPr>
          <w:rFonts w:ascii="Times New Roman" w:eastAsia="Times New Roman" w:hAnsi="Times New Roman" w:cs="Times New Roman"/>
          <w:color w:val="000000" w:themeColor="text1"/>
        </w:rPr>
      </w:pPr>
      <w:r w:rsidRPr="00B41AAE">
        <w:rPr>
          <w:rFonts w:ascii="Times New Roman" w:eastAsia="Times New Roman" w:hAnsi="Times New Roman" w:cs="Times New Roman"/>
          <w:color w:val="000000" w:themeColor="text1"/>
        </w:rPr>
        <w:t>garo turbinos transmisijos krumpliaračiai (RENK) – 950.000  Eur be PVM.</w:t>
      </w:r>
    </w:p>
    <w:p w14:paraId="6361E6E8" w14:textId="4B67C0D9" w:rsidR="00731555" w:rsidRPr="00B41AAE" w:rsidRDefault="00B41AAE" w:rsidP="00B41AAE">
      <w:pPr>
        <w:spacing w:after="0" w:line="240" w:lineRule="auto"/>
        <w:jc w:val="both"/>
        <w:rPr>
          <w:rFonts w:ascii="Times New Roman" w:eastAsia="Times New Roman" w:hAnsi="Times New Roman" w:cs="Times New Roman"/>
        </w:rPr>
      </w:pPr>
      <w:r w:rsidRPr="00B41AAE">
        <w:rPr>
          <w:rFonts w:ascii="Times New Roman" w:eastAsia="Times New Roman" w:hAnsi="Times New Roman" w:cs="Times New Roman"/>
        </w:rPr>
        <w:t xml:space="preserve">    Esant poreikiui sąraše neįvardintą turbogeneratoriaus detalę</w:t>
      </w:r>
      <w:r>
        <w:rPr>
          <w:rFonts w:ascii="Times New Roman" w:eastAsia="Times New Roman" w:hAnsi="Times New Roman" w:cs="Times New Roman"/>
        </w:rPr>
        <w:t xml:space="preserve"> </w:t>
      </w:r>
      <w:r w:rsidRPr="00B41AAE">
        <w:rPr>
          <w:rFonts w:ascii="Times New Roman" w:eastAsia="Times New Roman" w:hAnsi="Times New Roman" w:cs="Times New Roman"/>
        </w:rPr>
        <w:t>/</w:t>
      </w:r>
      <w:r>
        <w:rPr>
          <w:rFonts w:ascii="Times New Roman" w:eastAsia="Times New Roman" w:hAnsi="Times New Roman" w:cs="Times New Roman"/>
        </w:rPr>
        <w:t xml:space="preserve"> </w:t>
      </w:r>
      <w:r w:rsidRPr="00B41AAE">
        <w:rPr>
          <w:rFonts w:ascii="Times New Roman" w:eastAsia="Times New Roman" w:hAnsi="Times New Roman" w:cs="Times New Roman"/>
        </w:rPr>
        <w:t>-</w:t>
      </w:r>
      <w:proofErr w:type="spellStart"/>
      <w:r w:rsidRPr="00B41AAE">
        <w:rPr>
          <w:rFonts w:ascii="Times New Roman" w:eastAsia="Times New Roman" w:hAnsi="Times New Roman" w:cs="Times New Roman"/>
        </w:rPr>
        <w:t>es</w:t>
      </w:r>
      <w:proofErr w:type="spellEnd"/>
      <w:r w:rsidRPr="00B41AAE">
        <w:rPr>
          <w:rFonts w:ascii="Times New Roman" w:eastAsia="Times New Roman" w:hAnsi="Times New Roman" w:cs="Times New Roman"/>
        </w:rPr>
        <w:t xml:space="preserve"> gabenti į gamintojo dirbtuves ir atgal, Paslaugų gavėjui priimtina, kad draudimo vertė</w:t>
      </w:r>
      <w:r>
        <w:rPr>
          <w:rFonts w:ascii="Times New Roman" w:eastAsia="Times New Roman" w:hAnsi="Times New Roman" w:cs="Times New Roman"/>
        </w:rPr>
        <w:t xml:space="preserve"> </w:t>
      </w:r>
      <w:r w:rsidRPr="00B41AAE">
        <w:rPr>
          <w:rFonts w:ascii="Times New Roman" w:eastAsia="Times New Roman" w:hAnsi="Times New Roman" w:cs="Times New Roman"/>
        </w:rPr>
        <w:t>/</w:t>
      </w:r>
      <w:r>
        <w:rPr>
          <w:rFonts w:ascii="Times New Roman" w:eastAsia="Times New Roman" w:hAnsi="Times New Roman" w:cs="Times New Roman"/>
        </w:rPr>
        <w:t xml:space="preserve"> </w:t>
      </w:r>
      <w:r w:rsidRPr="00B41AAE">
        <w:rPr>
          <w:rFonts w:ascii="Times New Roman" w:eastAsia="Times New Roman" w:hAnsi="Times New Roman" w:cs="Times New Roman"/>
        </w:rPr>
        <w:t>kaina būtų nustatyta Paslaugų teikėjo ir gamintojo sutarimu</w:t>
      </w:r>
      <w:r w:rsidRPr="00B41AAE">
        <w:rPr>
          <w:rFonts w:ascii="Times New Roman" w:eastAsia="Times New Roman" w:hAnsi="Times New Roman" w:cs="Times New Roman"/>
        </w:rPr>
        <w:t>.</w:t>
      </w:r>
    </w:p>
    <w:p w14:paraId="7F34F5D7" w14:textId="77777777" w:rsidR="00731555" w:rsidRPr="00484C92" w:rsidRDefault="00731555" w:rsidP="00484C92">
      <w:pPr>
        <w:spacing w:after="0" w:line="240" w:lineRule="auto"/>
        <w:rPr>
          <w:rFonts w:ascii="Times New Roman" w:eastAsia="Times New Roman" w:hAnsi="Times New Roman" w:cs="Times New Roman"/>
          <w:color w:val="FF0000"/>
          <w:sz w:val="24"/>
          <w:szCs w:val="24"/>
        </w:rPr>
      </w:pPr>
    </w:p>
    <w:p w14:paraId="2DB91275" w14:textId="720521AA" w:rsidR="003C3F41" w:rsidRPr="00F936B2" w:rsidRDefault="00F936B2" w:rsidP="00DA2840">
      <w:pPr>
        <w:tabs>
          <w:tab w:val="left" w:pos="993"/>
          <w:tab w:val="left" w:pos="1134"/>
        </w:tabs>
        <w:spacing w:after="0" w:line="240" w:lineRule="auto"/>
        <w:jc w:val="both"/>
        <w:rPr>
          <w:rFonts w:ascii="Times New Roman" w:eastAsia="Times New Roman" w:hAnsi="Times New Roman"/>
          <w:spacing w:val="-3"/>
          <w:position w:val="-1"/>
          <w:lang w:eastAsia="lt-LT"/>
        </w:rPr>
      </w:pPr>
      <w:r w:rsidRPr="00731555">
        <w:rPr>
          <w:rFonts w:ascii="Times New Roman" w:eastAsia="Times New Roman" w:hAnsi="Times New Roman"/>
          <w:b/>
          <w:bCs/>
          <w:spacing w:val="-3"/>
          <w:position w:val="-1"/>
          <w:sz w:val="24"/>
          <w:szCs w:val="24"/>
          <w:lang w:eastAsia="lt-LT"/>
        </w:rPr>
        <w:t xml:space="preserve">        </w:t>
      </w:r>
      <w:r w:rsidRPr="00731555">
        <w:rPr>
          <w:rFonts w:ascii="Times New Roman" w:eastAsia="Times New Roman" w:hAnsi="Times New Roman"/>
          <w:b/>
          <w:bCs/>
          <w:spacing w:val="-3"/>
          <w:position w:val="-1"/>
          <w:lang w:eastAsia="lt-LT"/>
        </w:rPr>
        <w:t xml:space="preserve">2 </w:t>
      </w:r>
      <w:r w:rsidR="007F2FFC" w:rsidRPr="00731555">
        <w:rPr>
          <w:rFonts w:ascii="Times New Roman" w:eastAsia="Times New Roman" w:hAnsi="Times New Roman"/>
          <w:b/>
          <w:bCs/>
          <w:spacing w:val="-3"/>
          <w:position w:val="-1"/>
          <w:lang w:eastAsia="lt-LT"/>
        </w:rPr>
        <w:t>KLAUSIMAS.</w:t>
      </w:r>
      <w:r w:rsidR="007F2FFC" w:rsidRPr="00F936B2">
        <w:rPr>
          <w:rFonts w:ascii="Times New Roman" w:eastAsia="Times New Roman" w:hAnsi="Times New Roman"/>
          <w:spacing w:val="-3"/>
          <w:position w:val="-1"/>
          <w:lang w:eastAsia="lt-LT"/>
        </w:rPr>
        <w:t xml:space="preserve"> </w:t>
      </w:r>
      <w:r w:rsidR="003C3F41" w:rsidRPr="00F936B2">
        <w:rPr>
          <w:rFonts w:ascii="Times New Roman" w:eastAsia="Times New Roman" w:hAnsi="Times New Roman"/>
          <w:spacing w:val="-3"/>
          <w:position w:val="-1"/>
          <w:lang w:eastAsia="lt-LT"/>
        </w:rPr>
        <w:t>Dokument</w:t>
      </w:r>
      <w:r w:rsidR="00614543" w:rsidRPr="00F936B2">
        <w:rPr>
          <w:rFonts w:ascii="Times New Roman" w:eastAsia="Times New Roman" w:hAnsi="Times New Roman"/>
          <w:spacing w:val="-3"/>
          <w:position w:val="-1"/>
          <w:lang w:eastAsia="lt-LT"/>
        </w:rPr>
        <w:t>o</w:t>
      </w:r>
      <w:r w:rsidR="003C3F41" w:rsidRPr="00F936B2">
        <w:rPr>
          <w:rFonts w:ascii="Times New Roman" w:eastAsia="Times New Roman" w:hAnsi="Times New Roman"/>
          <w:spacing w:val="-3"/>
          <w:position w:val="-1"/>
          <w:lang w:eastAsia="lt-LT"/>
        </w:rPr>
        <w:t xml:space="preserve"> „2_Pirkimo sąlygų 2 priedas Technine </w:t>
      </w:r>
      <w:r w:rsidR="00784D08" w:rsidRPr="00F936B2">
        <w:rPr>
          <w:rFonts w:ascii="Times New Roman" w:eastAsia="Times New Roman" w:hAnsi="Times New Roman"/>
          <w:spacing w:val="-3"/>
          <w:position w:val="-1"/>
          <w:lang w:eastAsia="lt-LT"/>
        </w:rPr>
        <w:t>specifikacija“ III</w:t>
      </w:r>
      <w:r w:rsidR="003C3F41" w:rsidRPr="00F936B2">
        <w:rPr>
          <w:rFonts w:ascii="Times New Roman" w:eastAsia="Times New Roman" w:hAnsi="Times New Roman"/>
          <w:spacing w:val="-3"/>
          <w:position w:val="-1"/>
          <w:lang w:eastAsia="lt-LT"/>
        </w:rPr>
        <w:t xml:space="preserve"> skyri</w:t>
      </w:r>
      <w:r w:rsidR="00614543" w:rsidRPr="00F936B2">
        <w:rPr>
          <w:rFonts w:ascii="Times New Roman" w:eastAsia="Times New Roman" w:hAnsi="Times New Roman"/>
          <w:spacing w:val="-3"/>
          <w:position w:val="-1"/>
          <w:lang w:eastAsia="lt-LT"/>
        </w:rPr>
        <w:t>aus</w:t>
      </w:r>
      <w:r w:rsidR="003C3F41" w:rsidRPr="00F936B2">
        <w:rPr>
          <w:rFonts w:ascii="Times New Roman" w:eastAsia="Times New Roman" w:hAnsi="Times New Roman"/>
          <w:spacing w:val="-3"/>
          <w:position w:val="-1"/>
          <w:lang w:eastAsia="lt-LT"/>
        </w:rPr>
        <w:t xml:space="preserve"> punktuose </w:t>
      </w:r>
      <w:r w:rsidR="00614543" w:rsidRPr="00F936B2">
        <w:rPr>
          <w:rFonts w:ascii="Times New Roman" w:eastAsia="Times New Roman" w:hAnsi="Times New Roman"/>
          <w:spacing w:val="-3"/>
          <w:position w:val="-1"/>
          <w:lang w:eastAsia="lt-LT"/>
        </w:rPr>
        <w:t>N</w:t>
      </w:r>
      <w:r w:rsidR="003C3F41" w:rsidRPr="00F936B2">
        <w:rPr>
          <w:rFonts w:ascii="Times New Roman" w:eastAsia="Times New Roman" w:hAnsi="Times New Roman"/>
          <w:spacing w:val="-3"/>
          <w:position w:val="-1"/>
          <w:lang w:eastAsia="lt-LT"/>
        </w:rPr>
        <w:t>r. 2.7, 5.7 ir 5.8 aprašyti darbai yra su dviem žvaigždutėmis (**),</w:t>
      </w:r>
      <w:r w:rsidR="00784D08" w:rsidRPr="00F936B2">
        <w:rPr>
          <w:rFonts w:ascii="Times New Roman" w:eastAsia="Times New Roman" w:hAnsi="Times New Roman"/>
          <w:spacing w:val="-3"/>
          <w:position w:val="-1"/>
          <w:lang w:eastAsia="lt-LT"/>
        </w:rPr>
        <w:t xml:space="preserve"> kurie reiškia, kad </w:t>
      </w:r>
      <w:r w:rsidR="00784D08" w:rsidRPr="00F936B2">
        <w:rPr>
          <w:rFonts w:ascii="Times New Roman" w:eastAsia="Times New Roman" w:hAnsi="Times New Roman"/>
          <w:bCs/>
          <w:i/>
          <w:lang w:eastAsia="lt-LT"/>
        </w:rPr>
        <w:t xml:space="preserve"> perkantysis subjektas neįsipareigoja įsigyti šių paslaugų (paslaugos bus perkamos, vadovaujantis gamintojo išvadomis dėl reikiamų atskirų įrenginio komponentų aptarnavimo poreikio</w:t>
      </w:r>
      <w:r w:rsidR="00501B5C" w:rsidRPr="00F936B2">
        <w:rPr>
          <w:rFonts w:ascii="Times New Roman" w:eastAsia="Times New Roman" w:hAnsi="Times New Roman"/>
          <w:spacing w:val="-3"/>
          <w:position w:val="-1"/>
          <w:lang w:eastAsia="lt-LT"/>
        </w:rPr>
        <w:t>. Tačiau siekiant</w:t>
      </w:r>
      <w:r w:rsidR="00784D08" w:rsidRPr="00F936B2">
        <w:rPr>
          <w:rFonts w:ascii="Times New Roman" w:eastAsia="Times New Roman" w:hAnsi="Times New Roman"/>
          <w:spacing w:val="-3"/>
          <w:position w:val="-1"/>
          <w:lang w:eastAsia="lt-LT"/>
        </w:rPr>
        <w:t xml:space="preserve"> tinkamai įsivertinti šiuos darbus</w:t>
      </w:r>
      <w:r w:rsidR="00501B5C" w:rsidRPr="00F936B2">
        <w:rPr>
          <w:rFonts w:ascii="Times New Roman" w:eastAsia="Times New Roman" w:hAnsi="Times New Roman"/>
          <w:spacing w:val="-3"/>
          <w:position w:val="-1"/>
          <w:lang w:eastAsia="lt-LT"/>
        </w:rPr>
        <w:t>,</w:t>
      </w:r>
      <w:r w:rsidR="00784D08" w:rsidRPr="00F936B2">
        <w:rPr>
          <w:rFonts w:ascii="Times New Roman" w:eastAsia="Times New Roman" w:hAnsi="Times New Roman"/>
          <w:spacing w:val="-3"/>
          <w:position w:val="-1"/>
          <w:lang w:eastAsia="lt-LT"/>
        </w:rPr>
        <w:t xml:space="preserve"> yra reikalinga iš anksto įsigyti specialios paskirties medinius transportavimo rėmus. Prašome paaiškinti, kaip bus elgiamasi, jeigu minėti darbai nebus užsakomi, o reikės atlikti tik medinių rėmų </w:t>
      </w:r>
      <w:proofErr w:type="spellStart"/>
      <w:r w:rsidR="00784D08" w:rsidRPr="00F936B2">
        <w:rPr>
          <w:rFonts w:ascii="Times New Roman" w:eastAsia="Times New Roman" w:hAnsi="Times New Roman"/>
          <w:spacing w:val="-3"/>
          <w:position w:val="-1"/>
          <w:lang w:eastAsia="lt-LT"/>
        </w:rPr>
        <w:t>aktavimą</w:t>
      </w:r>
      <w:proofErr w:type="spellEnd"/>
      <w:r w:rsidR="00F83870" w:rsidRPr="00F936B2">
        <w:rPr>
          <w:rFonts w:ascii="Times New Roman" w:eastAsia="Times New Roman" w:hAnsi="Times New Roman"/>
          <w:spacing w:val="-3"/>
          <w:position w:val="-1"/>
          <w:lang w:eastAsia="lt-LT"/>
        </w:rPr>
        <w:t>, kurių kaina atskirai neišskiriama</w:t>
      </w:r>
      <w:r w:rsidR="00784D08" w:rsidRPr="00F936B2">
        <w:rPr>
          <w:rFonts w:ascii="Times New Roman" w:eastAsia="Times New Roman" w:hAnsi="Times New Roman"/>
          <w:spacing w:val="-3"/>
          <w:position w:val="-1"/>
          <w:lang w:eastAsia="lt-LT"/>
        </w:rPr>
        <w:t xml:space="preserve">? </w:t>
      </w:r>
    </w:p>
    <w:p w14:paraId="02384967" w14:textId="5FA3BA31" w:rsidR="007F2FFC" w:rsidRPr="00CE5D4B" w:rsidRDefault="002A62E0" w:rsidP="00DA2840">
      <w:pPr>
        <w:tabs>
          <w:tab w:val="left" w:pos="1134"/>
        </w:tabs>
        <w:spacing w:after="0" w:line="240" w:lineRule="auto"/>
        <w:jc w:val="both"/>
        <w:rPr>
          <w:rFonts w:ascii="Times New Roman" w:eastAsia="Times New Roman" w:hAnsi="Times New Roman"/>
          <w:b/>
          <w:bCs/>
          <w:spacing w:val="-3"/>
          <w:position w:val="-1"/>
          <w:lang w:eastAsia="lt-LT"/>
        </w:rPr>
      </w:pPr>
      <w:r>
        <w:rPr>
          <w:rFonts w:ascii="Times New Roman" w:eastAsia="Times New Roman" w:hAnsi="Times New Roman"/>
          <w:b/>
          <w:bCs/>
          <w:color w:val="FF0000"/>
          <w:spacing w:val="-3"/>
          <w:position w:val="-1"/>
          <w:lang w:eastAsia="lt-LT"/>
        </w:rPr>
        <w:t xml:space="preserve">        </w:t>
      </w:r>
      <w:r w:rsidR="007F2FFC" w:rsidRPr="00CE5D4B">
        <w:rPr>
          <w:rFonts w:ascii="Times New Roman" w:eastAsia="Times New Roman" w:hAnsi="Times New Roman"/>
          <w:b/>
          <w:bCs/>
          <w:color w:val="FF0000"/>
          <w:spacing w:val="-3"/>
          <w:position w:val="-1"/>
          <w:lang w:eastAsia="lt-LT"/>
        </w:rPr>
        <w:t xml:space="preserve"> </w:t>
      </w:r>
      <w:r w:rsidR="007F2FFC" w:rsidRPr="00CE5D4B">
        <w:rPr>
          <w:rFonts w:ascii="Times New Roman" w:eastAsia="Times New Roman" w:hAnsi="Times New Roman"/>
          <w:b/>
          <w:bCs/>
          <w:spacing w:val="-3"/>
          <w:position w:val="-1"/>
          <w:lang w:eastAsia="lt-LT"/>
        </w:rPr>
        <w:t>ATSAKYMAS.</w:t>
      </w:r>
    </w:p>
    <w:p w14:paraId="4BEFE9D7" w14:textId="35A38B41" w:rsidR="00A35839" w:rsidRDefault="00DA2840" w:rsidP="00DA2840">
      <w:pPr>
        <w:tabs>
          <w:tab w:val="left" w:pos="1134"/>
        </w:tabs>
        <w:spacing w:after="0" w:line="240" w:lineRule="auto"/>
        <w:jc w:val="both"/>
        <w:rPr>
          <w:rFonts w:ascii="Times New Roman" w:eastAsia="Times New Roman" w:hAnsi="Times New Roman"/>
          <w:spacing w:val="-3"/>
          <w:position w:val="-1"/>
          <w:lang w:eastAsia="lt-LT"/>
        </w:rPr>
      </w:pPr>
      <w:r>
        <w:rPr>
          <w:rFonts w:ascii="Times New Roman" w:eastAsia="Times New Roman" w:hAnsi="Times New Roman" w:cs="Times New Roman"/>
        </w:rPr>
        <w:t xml:space="preserve">  </w:t>
      </w:r>
      <w:r w:rsidR="00E96B44">
        <w:rPr>
          <w:rFonts w:ascii="Times New Roman" w:eastAsia="Times New Roman" w:hAnsi="Times New Roman" w:cs="Times New Roman"/>
        </w:rPr>
        <w:t>S</w:t>
      </w:r>
      <w:r w:rsidR="00E96B44">
        <w:rPr>
          <w:rFonts w:ascii="Times New Roman" w:eastAsia="Times New Roman" w:hAnsi="Times New Roman" w:cs="Times New Roman"/>
        </w:rPr>
        <w:t>ąnaudos</w:t>
      </w:r>
      <w:r w:rsidR="00E96B44">
        <w:rPr>
          <w:rFonts w:ascii="Times New Roman" w:eastAsia="Times New Roman" w:hAnsi="Times New Roman" w:cs="Times New Roman"/>
        </w:rPr>
        <w:t xml:space="preserve"> </w:t>
      </w:r>
      <w:r w:rsidR="009D4260">
        <w:rPr>
          <w:rFonts w:ascii="Times New Roman" w:eastAsia="Times New Roman" w:hAnsi="Times New Roman" w:cs="Times New Roman"/>
        </w:rPr>
        <w:t>m</w:t>
      </w:r>
      <w:r w:rsidR="00A35839">
        <w:rPr>
          <w:rFonts w:ascii="Times New Roman" w:eastAsia="Times New Roman" w:hAnsi="Times New Roman" w:cs="Times New Roman"/>
        </w:rPr>
        <w:t>edinių transportavimo rėmų paslaug</w:t>
      </w:r>
      <w:r w:rsidR="00E96B44">
        <w:rPr>
          <w:rFonts w:ascii="Times New Roman" w:eastAsia="Times New Roman" w:hAnsi="Times New Roman" w:cs="Times New Roman"/>
        </w:rPr>
        <w:t xml:space="preserve">oms </w:t>
      </w:r>
      <w:r w:rsidR="00A35839">
        <w:rPr>
          <w:rFonts w:ascii="Times New Roman" w:eastAsia="Times New Roman" w:hAnsi="Times New Roman" w:cs="Times New Roman"/>
        </w:rPr>
        <w:t xml:space="preserve"> turi būti įvertintos </w:t>
      </w:r>
      <w:r w:rsidR="00A35839">
        <w:rPr>
          <w:rFonts w:ascii="Times New Roman" w:eastAsia="Times New Roman" w:hAnsi="Times New Roman"/>
          <w:spacing w:val="-3"/>
          <w:position w:val="-1"/>
          <w:lang w:eastAsia="lt-LT"/>
        </w:rPr>
        <w:t xml:space="preserve">paslaugų, nurodytų su  </w:t>
      </w:r>
      <w:r w:rsidR="00A35839" w:rsidRPr="00F936B2">
        <w:rPr>
          <w:rFonts w:ascii="Times New Roman" w:eastAsia="Times New Roman" w:hAnsi="Times New Roman"/>
          <w:spacing w:val="-3"/>
          <w:position w:val="-1"/>
          <w:lang w:eastAsia="lt-LT"/>
        </w:rPr>
        <w:t>dv</w:t>
      </w:r>
      <w:r w:rsidR="00C87531">
        <w:rPr>
          <w:rFonts w:ascii="Times New Roman" w:eastAsia="Times New Roman" w:hAnsi="Times New Roman"/>
          <w:spacing w:val="-3"/>
          <w:position w:val="-1"/>
          <w:lang w:eastAsia="lt-LT"/>
        </w:rPr>
        <w:t>iem</w:t>
      </w:r>
      <w:r w:rsidR="00A35839" w:rsidRPr="00F936B2">
        <w:rPr>
          <w:rFonts w:ascii="Times New Roman" w:eastAsia="Times New Roman" w:hAnsi="Times New Roman"/>
          <w:spacing w:val="-3"/>
          <w:position w:val="-1"/>
          <w:lang w:eastAsia="lt-LT"/>
        </w:rPr>
        <w:t xml:space="preserve"> žvaigždutėmis (**)</w:t>
      </w:r>
      <w:r w:rsidR="00A35839">
        <w:rPr>
          <w:rFonts w:ascii="Times New Roman" w:eastAsia="Times New Roman" w:hAnsi="Times New Roman"/>
          <w:spacing w:val="-3"/>
          <w:position w:val="-1"/>
          <w:lang w:eastAsia="lt-LT"/>
        </w:rPr>
        <w:t xml:space="preserve"> </w:t>
      </w:r>
      <w:r w:rsidR="00300259">
        <w:rPr>
          <w:rFonts w:ascii="Times New Roman" w:eastAsia="Times New Roman" w:hAnsi="Times New Roman"/>
          <w:spacing w:val="-3"/>
          <w:position w:val="-1"/>
          <w:lang w:eastAsia="lt-LT"/>
        </w:rPr>
        <w:t xml:space="preserve">  </w:t>
      </w:r>
      <w:r w:rsidR="009D4260">
        <w:rPr>
          <w:rFonts w:ascii="Times New Roman" w:eastAsia="Times New Roman" w:hAnsi="Times New Roman"/>
          <w:spacing w:val="-3"/>
          <w:position w:val="-1"/>
          <w:lang w:eastAsia="lt-LT"/>
        </w:rPr>
        <w:t>įkainiuose</w:t>
      </w:r>
      <w:r w:rsidR="00A35839">
        <w:rPr>
          <w:rFonts w:ascii="Times New Roman" w:eastAsia="Times New Roman" w:hAnsi="Times New Roman"/>
          <w:spacing w:val="-3"/>
          <w:position w:val="-1"/>
          <w:lang w:eastAsia="lt-LT"/>
        </w:rPr>
        <w:t>.</w:t>
      </w:r>
    </w:p>
    <w:p w14:paraId="43C08DD3" w14:textId="77777777" w:rsidR="00A35839" w:rsidRDefault="00A35839" w:rsidP="00DA2840">
      <w:pPr>
        <w:tabs>
          <w:tab w:val="left" w:pos="1134"/>
        </w:tabs>
        <w:spacing w:after="0" w:line="240" w:lineRule="auto"/>
        <w:jc w:val="both"/>
        <w:rPr>
          <w:rFonts w:ascii="Times New Roman" w:eastAsia="Times New Roman" w:hAnsi="Times New Roman"/>
          <w:spacing w:val="-3"/>
          <w:position w:val="-1"/>
          <w:lang w:eastAsia="lt-LT"/>
        </w:rPr>
      </w:pPr>
    </w:p>
    <w:p w14:paraId="045821D5" w14:textId="3FCDC819" w:rsidR="002652F6" w:rsidRPr="00DA2840" w:rsidRDefault="00A35839" w:rsidP="00DA2840">
      <w:pPr>
        <w:tabs>
          <w:tab w:val="left" w:pos="1134"/>
        </w:tabs>
        <w:spacing w:after="0" w:line="240" w:lineRule="auto"/>
        <w:jc w:val="both"/>
        <w:rPr>
          <w:rFonts w:ascii="Times New Roman" w:eastAsia="Times New Roman" w:hAnsi="Times New Roman"/>
          <w:spacing w:val="-3"/>
          <w:position w:val="-1"/>
          <w:lang w:eastAsia="lt-LT"/>
        </w:rPr>
      </w:pPr>
      <w:r w:rsidRPr="00F936B2">
        <w:rPr>
          <w:rFonts w:ascii="Times New Roman" w:eastAsia="Times New Roman" w:hAnsi="Times New Roman"/>
          <w:spacing w:val="-3"/>
          <w:position w:val="-1"/>
          <w:lang w:eastAsia="lt-LT"/>
        </w:rPr>
        <w:t xml:space="preserve"> </w:t>
      </w:r>
      <w:r w:rsidR="00F936B2" w:rsidRPr="00731555">
        <w:rPr>
          <w:rFonts w:ascii="Times New Roman" w:eastAsia="Times New Roman" w:hAnsi="Times New Roman"/>
          <w:b/>
          <w:bCs/>
          <w:spacing w:val="-3"/>
          <w:position w:val="-1"/>
          <w:sz w:val="24"/>
          <w:szCs w:val="24"/>
          <w:lang w:eastAsia="lt-LT"/>
        </w:rPr>
        <w:t xml:space="preserve">         </w:t>
      </w:r>
      <w:r w:rsidR="00F936B2" w:rsidRPr="00DA2840">
        <w:rPr>
          <w:rFonts w:ascii="Times New Roman" w:eastAsia="Times New Roman" w:hAnsi="Times New Roman"/>
          <w:b/>
          <w:bCs/>
          <w:spacing w:val="-3"/>
          <w:position w:val="-1"/>
          <w:lang w:eastAsia="lt-LT"/>
        </w:rPr>
        <w:t xml:space="preserve">3 </w:t>
      </w:r>
      <w:r w:rsidR="007F2FFC" w:rsidRPr="00DA2840">
        <w:rPr>
          <w:rFonts w:ascii="Times New Roman" w:eastAsia="Times New Roman" w:hAnsi="Times New Roman"/>
          <w:b/>
          <w:bCs/>
          <w:spacing w:val="-3"/>
          <w:position w:val="-1"/>
          <w:lang w:eastAsia="lt-LT"/>
        </w:rPr>
        <w:t>KLAUSIMAS</w:t>
      </w:r>
      <w:r w:rsidR="00F936B2" w:rsidRPr="00DA2840">
        <w:rPr>
          <w:rFonts w:ascii="Times New Roman" w:eastAsia="Times New Roman" w:hAnsi="Times New Roman"/>
          <w:b/>
          <w:bCs/>
          <w:spacing w:val="-3"/>
          <w:position w:val="-1"/>
          <w:lang w:eastAsia="lt-LT"/>
        </w:rPr>
        <w:t>.</w:t>
      </w:r>
      <w:r w:rsidR="007F2FFC" w:rsidRPr="00DA2840">
        <w:rPr>
          <w:rFonts w:ascii="Times New Roman" w:eastAsia="Times New Roman" w:hAnsi="Times New Roman"/>
          <w:spacing w:val="-3"/>
          <w:position w:val="-1"/>
          <w:lang w:eastAsia="lt-LT"/>
        </w:rPr>
        <w:t xml:space="preserve"> </w:t>
      </w:r>
      <w:r w:rsidR="008E429D" w:rsidRPr="00DA2840">
        <w:rPr>
          <w:rFonts w:ascii="Times New Roman" w:eastAsia="Times New Roman" w:hAnsi="Times New Roman"/>
          <w:spacing w:val="-3"/>
          <w:position w:val="-1"/>
          <w:lang w:eastAsia="lt-LT"/>
        </w:rPr>
        <w:t>Dokument</w:t>
      </w:r>
      <w:r w:rsidR="00614543" w:rsidRPr="00DA2840">
        <w:rPr>
          <w:rFonts w:ascii="Times New Roman" w:eastAsia="Times New Roman" w:hAnsi="Times New Roman"/>
          <w:spacing w:val="-3"/>
          <w:position w:val="-1"/>
          <w:lang w:eastAsia="lt-LT"/>
        </w:rPr>
        <w:t>o</w:t>
      </w:r>
      <w:r w:rsidR="008E429D" w:rsidRPr="00DA2840">
        <w:rPr>
          <w:rFonts w:ascii="Times New Roman" w:eastAsia="Times New Roman" w:hAnsi="Times New Roman"/>
          <w:spacing w:val="-3"/>
          <w:position w:val="-1"/>
          <w:lang w:eastAsia="lt-LT"/>
        </w:rPr>
        <w:t xml:space="preserve"> „2_Pirkimo sąlygų 2 priedas Technine specifikacija“ III skyri</w:t>
      </w:r>
      <w:r w:rsidR="00614543" w:rsidRPr="00DA2840">
        <w:rPr>
          <w:rFonts w:ascii="Times New Roman" w:eastAsia="Times New Roman" w:hAnsi="Times New Roman"/>
          <w:spacing w:val="-3"/>
          <w:position w:val="-1"/>
          <w:lang w:eastAsia="lt-LT"/>
        </w:rPr>
        <w:t>aus</w:t>
      </w:r>
      <w:r w:rsidR="008E429D" w:rsidRPr="00DA2840">
        <w:rPr>
          <w:rFonts w:ascii="Times New Roman" w:eastAsia="Times New Roman" w:hAnsi="Times New Roman"/>
          <w:spacing w:val="-3"/>
          <w:position w:val="-1"/>
          <w:lang w:eastAsia="lt-LT"/>
        </w:rPr>
        <w:t xml:space="preserve"> punkte </w:t>
      </w:r>
      <w:r w:rsidR="004A2D38" w:rsidRPr="00DA2840">
        <w:rPr>
          <w:rFonts w:ascii="Times New Roman" w:eastAsia="Times New Roman" w:hAnsi="Times New Roman"/>
          <w:spacing w:val="-3"/>
          <w:position w:val="-1"/>
          <w:lang w:eastAsia="lt-LT"/>
        </w:rPr>
        <w:t>N</w:t>
      </w:r>
      <w:r w:rsidR="008E429D" w:rsidRPr="00DA2840">
        <w:rPr>
          <w:rFonts w:ascii="Times New Roman" w:eastAsia="Times New Roman" w:hAnsi="Times New Roman"/>
          <w:spacing w:val="-3"/>
          <w:position w:val="-1"/>
          <w:lang w:eastAsia="lt-LT"/>
        </w:rPr>
        <w:t>r. 4.8 aprašyti darbai, kad reikalinga pakeisti įkroviklius. Kadangi esami įkrovikliai seno tipo ir nauji identiški nebegaminami, todėl norint atlikti minėtų įkroviklių pakeitimo darbus, būtų reikalinga atlikti esamo projekto koregavimą</w:t>
      </w:r>
      <w:r w:rsidR="007316AD" w:rsidRPr="00DA2840">
        <w:rPr>
          <w:rFonts w:ascii="Times New Roman" w:eastAsia="Times New Roman" w:hAnsi="Times New Roman"/>
          <w:spacing w:val="-3"/>
          <w:position w:val="-1"/>
          <w:lang w:eastAsia="lt-LT"/>
        </w:rPr>
        <w:t xml:space="preserve"> ir pateikimą perkančiajam </w:t>
      </w:r>
      <w:r w:rsidR="00BE673D" w:rsidRPr="00DA2840">
        <w:rPr>
          <w:rFonts w:ascii="Times New Roman" w:eastAsia="Times New Roman" w:hAnsi="Times New Roman"/>
          <w:spacing w:val="-3"/>
          <w:position w:val="-1"/>
          <w:lang w:eastAsia="lt-LT"/>
        </w:rPr>
        <w:t>subjektui</w:t>
      </w:r>
      <w:r w:rsidR="008E429D" w:rsidRPr="00DA2840">
        <w:rPr>
          <w:rFonts w:ascii="Times New Roman" w:eastAsia="Times New Roman" w:hAnsi="Times New Roman"/>
          <w:spacing w:val="-3"/>
          <w:position w:val="-1"/>
          <w:lang w:eastAsia="lt-LT"/>
        </w:rPr>
        <w:t>. Prašome patikslinti</w:t>
      </w:r>
      <w:r w:rsidR="00706EFC" w:rsidRPr="00DA2840">
        <w:rPr>
          <w:rFonts w:ascii="Times New Roman" w:eastAsia="Times New Roman" w:hAnsi="Times New Roman"/>
          <w:spacing w:val="-3"/>
          <w:position w:val="-1"/>
          <w:lang w:eastAsia="lt-LT"/>
        </w:rPr>
        <w:t>,</w:t>
      </w:r>
      <w:r w:rsidR="008E429D" w:rsidRPr="00DA2840">
        <w:rPr>
          <w:rFonts w:ascii="Times New Roman" w:eastAsia="Times New Roman" w:hAnsi="Times New Roman"/>
          <w:spacing w:val="-3"/>
          <w:position w:val="-1"/>
          <w:lang w:eastAsia="lt-LT"/>
        </w:rPr>
        <w:t xml:space="preserve"> ar reikalinga įsivertinti esamo projekto dalies </w:t>
      </w:r>
      <w:r w:rsidR="009A2422" w:rsidRPr="00DA2840">
        <w:rPr>
          <w:rFonts w:ascii="Times New Roman" w:eastAsia="Times New Roman" w:hAnsi="Times New Roman"/>
          <w:spacing w:val="-3"/>
          <w:position w:val="-1"/>
          <w:lang w:eastAsia="lt-LT"/>
        </w:rPr>
        <w:t>„</w:t>
      </w:r>
      <w:r w:rsidR="008E429D" w:rsidRPr="00DA2840">
        <w:rPr>
          <w:rFonts w:ascii="Times New Roman" w:eastAsia="Times New Roman" w:hAnsi="Times New Roman"/>
          <w:spacing w:val="-3"/>
          <w:position w:val="-1"/>
          <w:lang w:eastAsia="lt-LT"/>
        </w:rPr>
        <w:t>Relinės apsaugos ir automatikos dalis” koregavimo sąnaudas</w:t>
      </w:r>
      <w:r w:rsidR="007316AD" w:rsidRPr="00DA2840">
        <w:rPr>
          <w:rFonts w:ascii="Times New Roman" w:eastAsia="Times New Roman" w:hAnsi="Times New Roman"/>
          <w:spacing w:val="-3"/>
          <w:position w:val="-1"/>
          <w:lang w:eastAsia="lt-LT"/>
        </w:rPr>
        <w:t>?</w:t>
      </w:r>
    </w:p>
    <w:p w14:paraId="16554ACF" w14:textId="054C48CC" w:rsidR="007F2FFC" w:rsidRPr="00DA2840" w:rsidRDefault="002A62E0" w:rsidP="00DA2840">
      <w:pPr>
        <w:tabs>
          <w:tab w:val="left" w:pos="1134"/>
        </w:tabs>
        <w:spacing w:after="0" w:line="240" w:lineRule="auto"/>
        <w:jc w:val="both"/>
        <w:rPr>
          <w:rFonts w:ascii="Times New Roman" w:eastAsia="Times New Roman" w:hAnsi="Times New Roman"/>
          <w:b/>
          <w:bCs/>
          <w:spacing w:val="-3"/>
          <w:position w:val="-1"/>
          <w:lang w:eastAsia="lt-LT"/>
        </w:rPr>
      </w:pPr>
      <w:r w:rsidRPr="00DA2840">
        <w:rPr>
          <w:rFonts w:ascii="Times New Roman" w:eastAsia="Times New Roman" w:hAnsi="Times New Roman"/>
          <w:b/>
          <w:bCs/>
          <w:color w:val="FF0000"/>
          <w:spacing w:val="-3"/>
          <w:position w:val="-1"/>
          <w:lang w:eastAsia="lt-LT"/>
        </w:rPr>
        <w:t xml:space="preserve">           </w:t>
      </w:r>
      <w:r w:rsidR="007F2FFC" w:rsidRPr="00DA2840">
        <w:rPr>
          <w:rFonts w:ascii="Times New Roman" w:eastAsia="Times New Roman" w:hAnsi="Times New Roman"/>
          <w:b/>
          <w:bCs/>
          <w:spacing w:val="-3"/>
          <w:position w:val="-1"/>
          <w:lang w:eastAsia="lt-LT"/>
        </w:rPr>
        <w:t>ATSAKYMAS.</w:t>
      </w:r>
    </w:p>
    <w:p w14:paraId="52BF7F1C" w14:textId="3285FB89" w:rsidR="002A62E0" w:rsidRDefault="00DA2840" w:rsidP="00DA2840">
      <w:pPr>
        <w:tabs>
          <w:tab w:val="left" w:pos="1134"/>
        </w:tabs>
        <w:spacing w:after="0" w:line="240" w:lineRule="auto"/>
        <w:jc w:val="both"/>
        <w:rPr>
          <w:rFonts w:ascii="Times New Roman" w:eastAsia="Times New Roman" w:hAnsi="Times New Roman" w:cs="Times New Roman"/>
        </w:rPr>
      </w:pPr>
      <w:r w:rsidRPr="00DA2840">
        <w:rPr>
          <w:rFonts w:ascii="Times New Roman" w:eastAsia="Times New Roman" w:hAnsi="Times New Roman"/>
          <w:spacing w:val="-3"/>
          <w:position w:val="-1"/>
          <w:lang w:eastAsia="lt-LT"/>
        </w:rPr>
        <w:t xml:space="preserve">      </w:t>
      </w:r>
      <w:r w:rsidR="00033D6C" w:rsidRPr="00DA2840">
        <w:rPr>
          <w:rFonts w:ascii="Times New Roman" w:eastAsia="Times New Roman" w:hAnsi="Times New Roman"/>
          <w:spacing w:val="-3"/>
          <w:position w:val="-1"/>
          <w:lang w:eastAsia="lt-LT"/>
        </w:rPr>
        <w:t>Taip</w:t>
      </w:r>
      <w:r w:rsidR="00033D6C" w:rsidRPr="00DA2840">
        <w:rPr>
          <w:rFonts w:ascii="Times New Roman" w:eastAsia="Times New Roman" w:hAnsi="Times New Roman" w:cs="Times New Roman"/>
        </w:rPr>
        <w:t>. Jei esam</w:t>
      </w:r>
      <w:r w:rsidR="00CE5D4B" w:rsidRPr="00DA2840">
        <w:rPr>
          <w:rFonts w:ascii="Times New Roman" w:eastAsia="Times New Roman" w:hAnsi="Times New Roman" w:cs="Times New Roman"/>
        </w:rPr>
        <w:t>i</w:t>
      </w:r>
      <w:r w:rsidR="00033D6C" w:rsidRPr="00DA2840">
        <w:rPr>
          <w:rFonts w:ascii="Times New Roman" w:eastAsia="Times New Roman" w:hAnsi="Times New Roman" w:cs="Times New Roman"/>
        </w:rPr>
        <w:t xml:space="preserve"> </w:t>
      </w:r>
      <w:r w:rsidR="00CE5D4B" w:rsidRPr="00DA2840">
        <w:rPr>
          <w:rFonts w:ascii="Times New Roman" w:eastAsia="Times New Roman" w:hAnsi="Times New Roman" w:cs="Times New Roman"/>
        </w:rPr>
        <w:t xml:space="preserve"> įkrovikliai yra seno tipo</w:t>
      </w:r>
      <w:r w:rsidR="002A62E0" w:rsidRPr="00DA2840">
        <w:rPr>
          <w:rFonts w:ascii="Times New Roman" w:eastAsia="Times New Roman" w:hAnsi="Times New Roman" w:cs="Times New Roman"/>
        </w:rPr>
        <w:t xml:space="preserve"> ir nauji identiški</w:t>
      </w:r>
      <w:r w:rsidR="00CE5D4B" w:rsidRPr="00DA2840">
        <w:rPr>
          <w:rFonts w:ascii="Times New Roman" w:eastAsia="Times New Roman" w:hAnsi="Times New Roman" w:cs="Times New Roman"/>
        </w:rPr>
        <w:t xml:space="preserve"> </w:t>
      </w:r>
      <w:r w:rsidR="002A62E0" w:rsidRPr="00DA2840">
        <w:rPr>
          <w:rFonts w:ascii="Times New Roman" w:eastAsia="Times New Roman" w:hAnsi="Times New Roman" w:cs="Times New Roman"/>
        </w:rPr>
        <w:t xml:space="preserve"> </w:t>
      </w:r>
      <w:r w:rsidR="00CE5D4B" w:rsidRPr="00DA2840">
        <w:rPr>
          <w:rFonts w:ascii="Times New Roman" w:eastAsia="Times New Roman" w:hAnsi="Times New Roman" w:cs="Times New Roman"/>
        </w:rPr>
        <w:t>nebegaminami,  r</w:t>
      </w:r>
      <w:r w:rsidR="00CE5D4B" w:rsidRPr="00DA2840">
        <w:rPr>
          <w:rFonts w:ascii="Times New Roman" w:eastAsia="Times New Roman" w:hAnsi="Times New Roman" w:cs="Times New Roman"/>
        </w:rPr>
        <w:t>eikalinga įsivertinti keičiamų įkroviklių esamos projektinės dokumentacijos koregavimo sąnaudas</w:t>
      </w:r>
      <w:r w:rsidR="00CE5D4B" w:rsidRPr="00DA2840">
        <w:rPr>
          <w:rFonts w:ascii="Times New Roman" w:eastAsia="Times New Roman" w:hAnsi="Times New Roman" w:cs="Times New Roman"/>
        </w:rPr>
        <w:t xml:space="preserve"> ir </w:t>
      </w:r>
      <w:r w:rsidR="002A62E0" w:rsidRPr="00DA2840">
        <w:rPr>
          <w:rFonts w:ascii="Times New Roman" w:eastAsia="Times New Roman" w:hAnsi="Times New Roman" w:cs="Times New Roman"/>
        </w:rPr>
        <w:t xml:space="preserve">jas  </w:t>
      </w:r>
      <w:r w:rsidR="00CE5D4B" w:rsidRPr="00DA2840">
        <w:rPr>
          <w:rFonts w:ascii="Times New Roman" w:eastAsia="Times New Roman" w:hAnsi="Times New Roman" w:cs="Times New Roman"/>
        </w:rPr>
        <w:t>įtraukti į 4.8 punkt</w:t>
      </w:r>
      <w:r w:rsidR="000F24DE" w:rsidRPr="00DA2840">
        <w:rPr>
          <w:rFonts w:ascii="Times New Roman" w:eastAsia="Times New Roman" w:hAnsi="Times New Roman" w:cs="Times New Roman"/>
        </w:rPr>
        <w:t>o paslaugos įkainį</w:t>
      </w:r>
      <w:r w:rsidR="00CE5D4B" w:rsidRPr="00DA2840">
        <w:rPr>
          <w:rFonts w:ascii="Times New Roman" w:eastAsia="Times New Roman" w:hAnsi="Times New Roman" w:cs="Times New Roman"/>
        </w:rPr>
        <w:t xml:space="preserve">.   </w:t>
      </w:r>
      <w:r w:rsidR="002A62E0" w:rsidRPr="00DA2840">
        <w:rPr>
          <w:rFonts w:ascii="Times New Roman" w:eastAsia="Times New Roman" w:hAnsi="Times New Roman" w:cs="Times New Roman"/>
        </w:rPr>
        <w:t xml:space="preserve">Keičiami </w:t>
      </w:r>
      <w:r w:rsidR="002A62E0" w:rsidRPr="00DA2840">
        <w:rPr>
          <w:rFonts w:ascii="Times New Roman" w:eastAsia="Times New Roman" w:hAnsi="Times New Roman" w:cs="Times New Roman"/>
        </w:rPr>
        <w:lastRenderedPageBreak/>
        <w:t xml:space="preserve">įkrovikliai turi būti lygiaverčiai arba aukštesnių parametrų </w:t>
      </w:r>
      <w:r w:rsidR="002A62E0" w:rsidRPr="00DA2840">
        <w:rPr>
          <w:rFonts w:ascii="Times New Roman" w:eastAsia="Times New Roman" w:hAnsi="Times New Roman" w:cs="Times New Roman"/>
        </w:rPr>
        <w:t xml:space="preserve"> </w:t>
      </w:r>
      <w:r w:rsidR="002A62E0" w:rsidRPr="00DA2840">
        <w:rPr>
          <w:rFonts w:ascii="Times New Roman" w:eastAsia="Times New Roman" w:hAnsi="Times New Roman" w:cs="Times New Roman"/>
        </w:rPr>
        <w:t xml:space="preserve"> nei esami.</w:t>
      </w:r>
      <w:r w:rsidR="002A62E0" w:rsidRPr="00DA2840">
        <w:rPr>
          <w:rFonts w:ascii="Times New Roman" w:eastAsia="Times New Roman" w:hAnsi="Times New Roman" w:cs="Times New Roman"/>
        </w:rPr>
        <w:t xml:space="preserve"> </w:t>
      </w:r>
      <w:r w:rsidR="002A62E0" w:rsidRPr="00DA2840">
        <w:rPr>
          <w:rFonts w:ascii="Times New Roman" w:eastAsia="Times New Roman" w:hAnsi="Times New Roman" w:cs="Times New Roman"/>
        </w:rPr>
        <w:t>Pakoreguota projektinė dokumentacija turi būti pateikt</w:t>
      </w:r>
      <w:r w:rsidR="002A62E0" w:rsidRPr="00DA2840">
        <w:rPr>
          <w:rFonts w:ascii="Times New Roman" w:eastAsia="Times New Roman" w:hAnsi="Times New Roman" w:cs="Times New Roman"/>
        </w:rPr>
        <w:t>a</w:t>
      </w:r>
      <w:r w:rsidR="002A62E0" w:rsidRPr="00DA2840">
        <w:rPr>
          <w:rFonts w:ascii="Times New Roman" w:eastAsia="Times New Roman" w:hAnsi="Times New Roman" w:cs="Times New Roman"/>
        </w:rPr>
        <w:t xml:space="preserve"> kartu su ataskaita.</w:t>
      </w:r>
    </w:p>
    <w:p w14:paraId="07168F76" w14:textId="77777777" w:rsidR="00DA2840" w:rsidRPr="00DA2840" w:rsidRDefault="00DA2840" w:rsidP="00DA2840">
      <w:pPr>
        <w:tabs>
          <w:tab w:val="left" w:pos="1134"/>
        </w:tabs>
        <w:spacing w:after="0" w:line="240" w:lineRule="auto"/>
        <w:jc w:val="both"/>
        <w:rPr>
          <w:rFonts w:ascii="Times New Roman" w:eastAsia="Times New Roman" w:hAnsi="Times New Roman" w:cs="Times New Roman"/>
        </w:rPr>
      </w:pPr>
    </w:p>
    <w:p w14:paraId="2D10CDF8" w14:textId="5A70AFA4" w:rsidR="00614543" w:rsidRPr="00F936B2" w:rsidRDefault="00F936B2" w:rsidP="00DA2840">
      <w:pPr>
        <w:tabs>
          <w:tab w:val="left" w:pos="284"/>
          <w:tab w:val="left" w:pos="1134"/>
        </w:tabs>
        <w:spacing w:after="0" w:line="240" w:lineRule="auto"/>
        <w:jc w:val="both"/>
        <w:rPr>
          <w:rFonts w:ascii="Times New Roman" w:eastAsia="Times New Roman" w:hAnsi="Times New Roman"/>
          <w:spacing w:val="-3"/>
          <w:position w:val="-1"/>
          <w:lang w:eastAsia="lt-LT"/>
        </w:rPr>
      </w:pPr>
      <w:r w:rsidRPr="00731555">
        <w:rPr>
          <w:rFonts w:ascii="Times New Roman" w:eastAsia="Times New Roman" w:hAnsi="Times New Roman"/>
          <w:b/>
          <w:bCs/>
          <w:spacing w:val="-3"/>
          <w:position w:val="-1"/>
          <w:lang w:eastAsia="lt-LT"/>
        </w:rPr>
        <w:t xml:space="preserve">           4 </w:t>
      </w:r>
      <w:r w:rsidR="007F2FFC" w:rsidRPr="00731555">
        <w:rPr>
          <w:rFonts w:ascii="Times New Roman" w:eastAsia="Times New Roman" w:hAnsi="Times New Roman"/>
          <w:b/>
          <w:bCs/>
          <w:spacing w:val="-3"/>
          <w:position w:val="-1"/>
          <w:lang w:eastAsia="lt-LT"/>
        </w:rPr>
        <w:t>KLAUSIMAS</w:t>
      </w:r>
      <w:r w:rsidRPr="00731555">
        <w:rPr>
          <w:rFonts w:ascii="Times New Roman" w:eastAsia="Times New Roman" w:hAnsi="Times New Roman"/>
          <w:b/>
          <w:bCs/>
          <w:spacing w:val="-3"/>
          <w:position w:val="-1"/>
          <w:lang w:eastAsia="lt-LT"/>
        </w:rPr>
        <w:t>.</w:t>
      </w:r>
      <w:r w:rsidR="007F2FFC" w:rsidRPr="00F936B2">
        <w:rPr>
          <w:rFonts w:ascii="Times New Roman" w:eastAsia="Times New Roman" w:hAnsi="Times New Roman"/>
          <w:spacing w:val="-3"/>
          <w:position w:val="-1"/>
          <w:lang w:eastAsia="lt-LT"/>
        </w:rPr>
        <w:t xml:space="preserve"> </w:t>
      </w:r>
      <w:r w:rsidR="00465FBF" w:rsidRPr="00F936B2">
        <w:rPr>
          <w:rFonts w:ascii="Times New Roman" w:eastAsia="Times New Roman" w:hAnsi="Times New Roman"/>
          <w:spacing w:val="-3"/>
          <w:position w:val="-1"/>
          <w:lang w:eastAsia="lt-LT"/>
        </w:rPr>
        <w:t>Dokument</w:t>
      </w:r>
      <w:r w:rsidR="00614543" w:rsidRPr="00F936B2">
        <w:rPr>
          <w:rFonts w:ascii="Times New Roman" w:eastAsia="Times New Roman" w:hAnsi="Times New Roman"/>
          <w:spacing w:val="-3"/>
          <w:position w:val="-1"/>
          <w:lang w:eastAsia="lt-LT"/>
        </w:rPr>
        <w:t>o</w:t>
      </w:r>
      <w:r w:rsidR="00465FBF" w:rsidRPr="00F936B2">
        <w:rPr>
          <w:rFonts w:ascii="Times New Roman" w:eastAsia="Times New Roman" w:hAnsi="Times New Roman"/>
          <w:spacing w:val="-3"/>
          <w:position w:val="-1"/>
          <w:lang w:eastAsia="lt-LT"/>
        </w:rPr>
        <w:t xml:space="preserve"> </w:t>
      </w:r>
      <w:r w:rsidR="00614543" w:rsidRPr="00F936B2">
        <w:rPr>
          <w:rFonts w:ascii="Times New Roman" w:eastAsia="Times New Roman" w:hAnsi="Times New Roman"/>
          <w:spacing w:val="-3"/>
          <w:position w:val="-1"/>
          <w:lang w:eastAsia="lt-LT"/>
        </w:rPr>
        <w:t>„</w:t>
      </w:r>
      <w:r w:rsidR="00465FBF" w:rsidRPr="00F936B2">
        <w:rPr>
          <w:rFonts w:ascii="Times New Roman" w:eastAsia="Times New Roman" w:hAnsi="Times New Roman"/>
          <w:spacing w:val="-3"/>
          <w:position w:val="-1"/>
          <w:lang w:eastAsia="lt-LT"/>
        </w:rPr>
        <w:t>6_Specialiosios konkurso s</w:t>
      </w:r>
      <w:r w:rsidR="00614543" w:rsidRPr="00F936B2">
        <w:rPr>
          <w:rFonts w:ascii="Times New Roman" w:eastAsia="Times New Roman" w:hAnsi="Times New Roman"/>
          <w:spacing w:val="-3"/>
          <w:position w:val="-1"/>
          <w:lang w:eastAsia="lt-LT"/>
        </w:rPr>
        <w:t>ą</w:t>
      </w:r>
      <w:r w:rsidR="00465FBF" w:rsidRPr="00F936B2">
        <w:rPr>
          <w:rFonts w:ascii="Times New Roman" w:eastAsia="Times New Roman" w:hAnsi="Times New Roman"/>
          <w:spacing w:val="-3"/>
          <w:position w:val="-1"/>
          <w:lang w:eastAsia="lt-LT"/>
        </w:rPr>
        <w:t xml:space="preserve">lygos 2025 TE TG techninio aptarnavimo paslauga” punkte </w:t>
      </w:r>
      <w:r w:rsidR="00614543" w:rsidRPr="00F936B2">
        <w:rPr>
          <w:rFonts w:ascii="Times New Roman" w:eastAsia="Times New Roman" w:hAnsi="Times New Roman"/>
          <w:spacing w:val="-3"/>
          <w:position w:val="-1"/>
          <w:lang w:eastAsia="lt-LT"/>
        </w:rPr>
        <w:t>N</w:t>
      </w:r>
      <w:r w:rsidR="00465FBF" w:rsidRPr="00F936B2">
        <w:rPr>
          <w:rFonts w:ascii="Times New Roman" w:eastAsia="Times New Roman" w:hAnsi="Times New Roman"/>
          <w:spacing w:val="-3"/>
          <w:position w:val="-1"/>
          <w:lang w:eastAsia="lt-LT"/>
        </w:rPr>
        <w:t>r. 9.5 rašoma, kad Paslaugų teikėjas, nepagrįstai uždelsęs Sutarties 4.1.5 punkte (</w:t>
      </w:r>
      <w:r w:rsidR="00465FBF" w:rsidRPr="00F936B2">
        <w:rPr>
          <w:rFonts w:ascii="Times New Roman" w:eastAsia="Times New Roman" w:hAnsi="Times New Roman"/>
          <w:i/>
          <w:iCs/>
          <w:spacing w:val="-3"/>
          <w:position w:val="-1"/>
          <w:lang w:eastAsia="lt-LT"/>
        </w:rPr>
        <w:t>techninio aptarnavimo ataskaitos,  tame tarpe, ir atsarginių medžiagų / detalių, reikalingų tolimesniam turbogeneratoriaus eksploatavimui, sąrašo su jų technine specifikacija, parengimo ir pateikimo Paslaugų gavėjui trukmė – ne ilgiau kaip per 90 (devyniasdešimt) dienų nuo Sutarties 4.1.4 punkte nurodyto techninio aptarnavimo paslaugų teikimo termino pabaigos</w:t>
      </w:r>
      <w:r w:rsidR="00465FBF" w:rsidRPr="00F936B2">
        <w:rPr>
          <w:rFonts w:ascii="Times New Roman" w:eastAsia="Times New Roman" w:hAnsi="Times New Roman"/>
          <w:spacing w:val="-3"/>
          <w:position w:val="-1"/>
          <w:lang w:eastAsia="lt-LT"/>
        </w:rPr>
        <w:t>) nurodytą Paslaugų teikimo terminą, Paslaugų gavėjui  moka 0,05 proc. (penkių šimtųjų procento) dydžio delspinigius nuo pradinės Sutarties vertės už kiekvieną uždelstą dieną.</w:t>
      </w:r>
    </w:p>
    <w:p w14:paraId="62DA5561" w14:textId="04AD2B9B" w:rsidR="00465FBF" w:rsidRPr="00F731AD" w:rsidRDefault="00465FBF" w:rsidP="00DA2840">
      <w:pPr>
        <w:pStyle w:val="Sraopastraipa"/>
        <w:tabs>
          <w:tab w:val="left" w:pos="284"/>
          <w:tab w:val="left" w:pos="1134"/>
        </w:tabs>
        <w:spacing w:after="0" w:line="240" w:lineRule="auto"/>
        <w:ind w:left="0" w:firstLine="709"/>
        <w:jc w:val="both"/>
        <w:rPr>
          <w:rFonts w:ascii="Times New Roman" w:eastAsia="Times New Roman" w:hAnsi="Times New Roman"/>
          <w:spacing w:val="-3"/>
          <w:position w:val="-1"/>
          <w:lang w:eastAsia="lt-LT"/>
        </w:rPr>
      </w:pPr>
      <w:r w:rsidRPr="00F731AD">
        <w:rPr>
          <w:rFonts w:ascii="Times New Roman" w:eastAsia="Times New Roman" w:hAnsi="Times New Roman"/>
          <w:spacing w:val="-3"/>
          <w:position w:val="-1"/>
          <w:lang w:eastAsia="lt-LT"/>
        </w:rPr>
        <w:t xml:space="preserve">Kadangi pagal sutarties punkto </w:t>
      </w:r>
      <w:r w:rsidR="00614543" w:rsidRPr="00F731AD">
        <w:rPr>
          <w:rFonts w:ascii="Times New Roman" w:eastAsia="Times New Roman" w:hAnsi="Times New Roman"/>
          <w:spacing w:val="-3"/>
          <w:position w:val="-1"/>
          <w:lang w:eastAsia="lt-LT"/>
        </w:rPr>
        <w:t>N</w:t>
      </w:r>
      <w:r w:rsidRPr="00F731AD">
        <w:rPr>
          <w:rFonts w:ascii="Times New Roman" w:eastAsia="Times New Roman" w:hAnsi="Times New Roman"/>
          <w:spacing w:val="-3"/>
          <w:position w:val="-1"/>
          <w:lang w:eastAsia="lt-LT"/>
        </w:rPr>
        <w:t>r. 3.10 sąlygas Paslaugų gavėjas atlieka sulaikymą 10 % (dešimties procentų) suteiktų Paslaugų kainos sumai ir galutinai atsiskaitoma su Paslaugų teikėju tik po techninio aptarnavimo ataskaitos p</w:t>
      </w:r>
      <w:r w:rsidR="00614543" w:rsidRPr="00F731AD">
        <w:rPr>
          <w:rFonts w:ascii="Times New Roman" w:eastAsia="Times New Roman" w:hAnsi="Times New Roman"/>
          <w:spacing w:val="-3"/>
          <w:position w:val="-1"/>
          <w:lang w:eastAsia="lt-LT"/>
        </w:rPr>
        <w:t>a</w:t>
      </w:r>
      <w:r w:rsidRPr="00F731AD">
        <w:rPr>
          <w:rFonts w:ascii="Times New Roman" w:eastAsia="Times New Roman" w:hAnsi="Times New Roman"/>
          <w:spacing w:val="-3"/>
          <w:position w:val="-1"/>
          <w:lang w:eastAsia="lt-LT"/>
        </w:rPr>
        <w:t xml:space="preserve">teikimo Paslaugų gavėjui, todėl prašome panaikinti punktą </w:t>
      </w:r>
      <w:r w:rsidR="00614543" w:rsidRPr="00F731AD">
        <w:rPr>
          <w:rFonts w:ascii="Times New Roman" w:eastAsia="Times New Roman" w:hAnsi="Times New Roman"/>
          <w:spacing w:val="-3"/>
          <w:position w:val="-1"/>
          <w:lang w:eastAsia="lt-LT"/>
        </w:rPr>
        <w:t>N</w:t>
      </w:r>
      <w:r w:rsidRPr="00F731AD">
        <w:rPr>
          <w:rFonts w:ascii="Times New Roman" w:eastAsia="Times New Roman" w:hAnsi="Times New Roman"/>
          <w:spacing w:val="-3"/>
          <w:position w:val="-1"/>
          <w:lang w:eastAsia="lt-LT"/>
        </w:rPr>
        <w:t xml:space="preserve">r. 9.5 netaikant papildomų delspinigių už kiekvieną uždelstą dieną vėluojant pateikti techninę ataskaitą. </w:t>
      </w:r>
    </w:p>
    <w:p w14:paraId="2560321F" w14:textId="6C6E7C44" w:rsidR="00AA074D" w:rsidRPr="00451091" w:rsidRDefault="00AA074D" w:rsidP="00DA2840">
      <w:pPr>
        <w:pStyle w:val="Sraopastraipa"/>
        <w:tabs>
          <w:tab w:val="left" w:pos="284"/>
          <w:tab w:val="left" w:pos="1134"/>
        </w:tabs>
        <w:spacing w:after="0" w:line="240" w:lineRule="auto"/>
        <w:ind w:left="0" w:firstLine="709"/>
        <w:jc w:val="both"/>
        <w:rPr>
          <w:rFonts w:ascii="Times New Roman" w:eastAsia="Times New Roman" w:hAnsi="Times New Roman"/>
          <w:b/>
          <w:bCs/>
          <w:color w:val="000000" w:themeColor="text1"/>
          <w:spacing w:val="-3"/>
          <w:position w:val="-1"/>
          <w:lang w:eastAsia="lt-LT"/>
        </w:rPr>
      </w:pPr>
      <w:r w:rsidRPr="00451091">
        <w:rPr>
          <w:rFonts w:ascii="Times New Roman" w:eastAsia="Times New Roman" w:hAnsi="Times New Roman"/>
          <w:b/>
          <w:bCs/>
          <w:color w:val="000000" w:themeColor="text1"/>
          <w:spacing w:val="-3"/>
          <w:position w:val="-1"/>
          <w:lang w:eastAsia="lt-LT"/>
        </w:rPr>
        <w:t>ATSAKYMAS.</w:t>
      </w:r>
    </w:p>
    <w:p w14:paraId="2FD04D10" w14:textId="40B402E8" w:rsidR="00F731AD" w:rsidRPr="00F731AD" w:rsidRDefault="00B81600" w:rsidP="00DA2840">
      <w:pPr>
        <w:pStyle w:val="Sraopastraipa"/>
        <w:tabs>
          <w:tab w:val="left" w:pos="284"/>
          <w:tab w:val="left" w:pos="1134"/>
        </w:tabs>
        <w:spacing w:after="0" w:line="240" w:lineRule="auto"/>
        <w:ind w:left="0" w:firstLine="709"/>
        <w:jc w:val="both"/>
        <w:rPr>
          <w:rFonts w:ascii="Times New Roman" w:eastAsia="Times New Roman" w:hAnsi="Times New Roman"/>
          <w:spacing w:val="-3"/>
          <w:position w:val="-1"/>
          <w:lang w:eastAsia="lt-LT"/>
        </w:rPr>
      </w:pPr>
      <w:r w:rsidRPr="00F731AD">
        <w:rPr>
          <w:rFonts w:ascii="Times New Roman" w:eastAsia="Times New Roman" w:hAnsi="Times New Roman" w:cs="Times New Roman"/>
          <w:spacing w:val="-3"/>
          <w:position w:val="-1"/>
          <w:lang w:eastAsia="lt-LT"/>
        </w:rPr>
        <w:t xml:space="preserve">Su siūlymu panaikinti pirkimo sutarties  9.5 punktą perkantysis subjektas nesutinka. Užtikrinimo priemones nustatyti yra privaloma vadovaujantis </w:t>
      </w:r>
      <w:r w:rsidR="00F731AD" w:rsidRPr="00F731AD">
        <w:rPr>
          <w:rFonts w:ascii="Times New Roman" w:hAnsi="Times New Roman" w:cs="Times New Roman"/>
          <w:color w:val="000000" w:themeColor="text1"/>
        </w:rPr>
        <w:t xml:space="preserve">Lietuvos Respublikos pirkimų, atliekamų vandentvarkos, energetikos, transporto ar pašto paslaugų srities perkančiųjų subjektų, įstatymo  </w:t>
      </w:r>
      <w:r w:rsidRPr="00F731AD">
        <w:rPr>
          <w:rFonts w:ascii="Times New Roman" w:eastAsia="Times New Roman" w:hAnsi="Times New Roman" w:cs="Times New Roman"/>
          <w:spacing w:val="-3"/>
          <w:position w:val="-1"/>
          <w:lang w:eastAsia="lt-LT"/>
        </w:rPr>
        <w:t xml:space="preserve"> 55 straipsnio nuostatomis:</w:t>
      </w:r>
      <w:r w:rsidR="00F731AD" w:rsidRPr="00F731AD">
        <w:rPr>
          <w:rFonts w:ascii="Times New Roman" w:eastAsia="Times New Roman" w:hAnsi="Times New Roman" w:cs="Times New Roman"/>
          <w:spacing w:val="-3"/>
          <w:position w:val="-1"/>
          <w:lang w:eastAsia="lt-LT"/>
        </w:rPr>
        <w:t xml:space="preserve">  </w:t>
      </w:r>
      <w:r w:rsidRPr="00F731AD">
        <w:rPr>
          <w:rFonts w:ascii="Times New Roman" w:eastAsia="Times New Roman" w:hAnsi="Times New Roman" w:cs="Times New Roman"/>
          <w:spacing w:val="-3"/>
          <w:position w:val="-1"/>
          <w:lang w:eastAsia="lt-LT"/>
        </w:rPr>
        <w:t xml:space="preserve"> pirkimo vykdytojas privalo pareikalauti, kad pirkimo sutarties įvykdymas būtų užtikrinamas LR CK nustatytais prievolių įvykdymo užtikrinimo būdais</w:t>
      </w:r>
      <w:r w:rsidRPr="00F731AD">
        <w:rPr>
          <w:rFonts w:ascii="Times New Roman" w:eastAsia="Times New Roman" w:hAnsi="Times New Roman"/>
          <w:spacing w:val="-3"/>
          <w:position w:val="-1"/>
          <w:lang w:eastAsia="lt-LT"/>
        </w:rPr>
        <w:t>.</w:t>
      </w:r>
      <w:r w:rsidR="00F731AD" w:rsidRPr="00F731AD">
        <w:rPr>
          <w:rFonts w:ascii="Times New Roman" w:eastAsia="Times New Roman" w:hAnsi="Times New Roman"/>
          <w:spacing w:val="-3"/>
          <w:position w:val="-1"/>
          <w:lang w:eastAsia="lt-LT"/>
        </w:rPr>
        <w:t xml:space="preserve"> </w:t>
      </w:r>
      <w:r w:rsidRPr="00F731AD">
        <w:rPr>
          <w:rFonts w:ascii="Times New Roman" w:eastAsia="Times New Roman" w:hAnsi="Times New Roman"/>
          <w:spacing w:val="-3"/>
          <w:position w:val="-1"/>
          <w:lang w:eastAsia="lt-LT"/>
        </w:rPr>
        <w:t xml:space="preserve">VPT išaiškinimas: </w:t>
      </w:r>
      <w:hyperlink r:id="rId5" w:history="1">
        <w:r w:rsidRPr="00F731AD">
          <w:rPr>
            <w:rStyle w:val="Hipersaitas"/>
            <w:rFonts w:ascii="Times New Roman" w:eastAsia="Times New Roman" w:hAnsi="Times New Roman"/>
            <w:spacing w:val="-3"/>
            <w:position w:val="-1"/>
            <w:lang w:eastAsia="lt-LT"/>
          </w:rPr>
          <w:t>https://vpt.lrv.lt/lt/naujienos-3/informacija-del-sutarties-ivykdymo-uztikrinimo-priemoniu/</w:t>
        </w:r>
      </w:hyperlink>
      <w:r w:rsidR="00F731AD" w:rsidRPr="00F731AD">
        <w:rPr>
          <w:rFonts w:ascii="Times New Roman" w:eastAsia="Times New Roman" w:hAnsi="Times New Roman"/>
          <w:spacing w:val="-3"/>
          <w:position w:val="-1"/>
          <w:lang w:eastAsia="lt-LT"/>
        </w:rPr>
        <w:t>.</w:t>
      </w:r>
    </w:p>
    <w:p w14:paraId="45E67A00" w14:textId="192899E1" w:rsidR="001B435A" w:rsidRPr="00E414D0" w:rsidRDefault="00B81600" w:rsidP="00E414D0">
      <w:pPr>
        <w:pStyle w:val="Sraopastraipa"/>
        <w:tabs>
          <w:tab w:val="left" w:pos="284"/>
          <w:tab w:val="left" w:pos="1134"/>
        </w:tabs>
        <w:spacing w:after="0" w:line="240" w:lineRule="auto"/>
        <w:ind w:left="0" w:firstLine="709"/>
        <w:jc w:val="both"/>
        <w:rPr>
          <w:rFonts w:ascii="Times New Roman" w:eastAsia="Times New Roman" w:hAnsi="Times New Roman"/>
          <w:spacing w:val="-3"/>
          <w:position w:val="-1"/>
          <w:lang w:eastAsia="lt-LT"/>
        </w:rPr>
      </w:pPr>
      <w:r w:rsidRPr="00F731AD">
        <w:rPr>
          <w:rFonts w:ascii="Times New Roman" w:eastAsia="Times New Roman" w:hAnsi="Times New Roman"/>
          <w:spacing w:val="-3"/>
          <w:position w:val="-1"/>
          <w:lang w:eastAsia="lt-LT"/>
        </w:rPr>
        <w:t>Perkančiojo subjekto nuomone tiek netesybos, tiek sulaikymas yra tinkamos sutarties įvykdymą užtikrinančios</w:t>
      </w:r>
      <w:r w:rsidR="00F731AD" w:rsidRPr="00F731AD">
        <w:rPr>
          <w:rFonts w:ascii="Times New Roman" w:eastAsia="Times New Roman" w:hAnsi="Times New Roman"/>
          <w:spacing w:val="-3"/>
          <w:position w:val="-1"/>
          <w:lang w:eastAsia="lt-LT"/>
        </w:rPr>
        <w:t xml:space="preserve"> </w:t>
      </w:r>
      <w:r w:rsidRPr="00F731AD">
        <w:rPr>
          <w:rFonts w:ascii="Times New Roman" w:eastAsia="Times New Roman" w:hAnsi="Times New Roman"/>
          <w:spacing w:val="-3"/>
          <w:position w:val="-1"/>
          <w:lang w:eastAsia="lt-LT"/>
        </w:rPr>
        <w:t>priemonės.</w:t>
      </w:r>
      <w:r w:rsidR="00F731AD" w:rsidRPr="00F731AD">
        <w:rPr>
          <w:rFonts w:ascii="Times New Roman" w:eastAsia="Times New Roman" w:hAnsi="Times New Roman"/>
          <w:spacing w:val="-3"/>
          <w:position w:val="-1"/>
          <w:lang w:eastAsia="lt-LT"/>
        </w:rPr>
        <w:t xml:space="preserve"> </w:t>
      </w:r>
      <w:r w:rsidRPr="00F731AD">
        <w:rPr>
          <w:rFonts w:ascii="Times New Roman" w:eastAsia="Times New Roman" w:hAnsi="Times New Roman"/>
          <w:spacing w:val="-3"/>
          <w:position w:val="-1"/>
          <w:lang w:eastAsia="lt-LT"/>
        </w:rPr>
        <w:t xml:space="preserve"> Sulaikymas užtikrina galimybę perkančiajam subjektui padengti patirtus nuostolius iš sulaikytos sumos, o netesybos skatina tiekėją laikytis pirkimo sutartyje nustatytų terminų ir jų nepažeisti.</w:t>
      </w:r>
      <w:r w:rsidRPr="00F731AD">
        <w:rPr>
          <w:rFonts w:ascii="Times New Roman" w:eastAsia="Times New Roman" w:hAnsi="Times New Roman"/>
          <w:spacing w:val="-3"/>
          <w:position w:val="-1"/>
          <w:lang w:eastAsia="lt-LT"/>
        </w:rPr>
        <w:br/>
      </w:r>
      <w:r w:rsidR="001B435A" w:rsidRPr="001B435A">
        <w:rPr>
          <w:rFonts w:ascii="Times New Roman" w:eastAsia="Times New Roman" w:hAnsi="Times New Roman"/>
          <w:color w:val="C00000"/>
          <w:spacing w:val="-3"/>
          <w:position w:val="-1"/>
          <w:lang w:eastAsia="lt-LT"/>
        </w:rPr>
        <w:t xml:space="preserve">               </w:t>
      </w:r>
      <w:r w:rsidR="001B435A" w:rsidRPr="00E414D0">
        <w:rPr>
          <w:rFonts w:ascii="Times New Roman" w:eastAsia="Times New Roman" w:hAnsi="Times New Roman"/>
          <w:spacing w:val="-3"/>
          <w:position w:val="-1"/>
          <w:lang w:eastAsia="lt-LT"/>
        </w:rPr>
        <w:t>Perkantysis subjektas,  iš dalies  atsižvelgdamas  į tiekėjo siūlymą,    Pirkimo sąlygų 10 priedo „Sutarties projektas”  9.5 punktą patikslina taip:</w:t>
      </w:r>
    </w:p>
    <w:p w14:paraId="5804E383" w14:textId="32AB38FF" w:rsidR="001B435A" w:rsidRPr="00E414D0" w:rsidRDefault="001B435A" w:rsidP="00E414D0">
      <w:pPr>
        <w:tabs>
          <w:tab w:val="left" w:pos="284"/>
          <w:tab w:val="left" w:pos="426"/>
        </w:tabs>
        <w:spacing w:after="0" w:line="240" w:lineRule="auto"/>
        <w:contextualSpacing/>
        <w:jc w:val="both"/>
        <w:rPr>
          <w:rFonts w:ascii="Times New Roman" w:eastAsia="Times New Roman" w:hAnsi="Times New Roman" w:cs="Times New Roman"/>
        </w:rPr>
      </w:pPr>
      <w:r w:rsidRPr="00E414D0">
        <w:rPr>
          <w:rFonts w:ascii="Times New Roman" w:eastAsia="Times New Roman" w:hAnsi="Times New Roman"/>
          <w:spacing w:val="-3"/>
          <w:position w:val="-1"/>
          <w:lang w:eastAsia="lt-LT"/>
        </w:rPr>
        <w:t xml:space="preserve">„9.5. </w:t>
      </w:r>
      <w:r w:rsidRPr="00E414D0">
        <w:rPr>
          <w:rFonts w:ascii="Times New Roman" w:eastAsia="Times New Roman" w:hAnsi="Times New Roman" w:cs="Times New Roman"/>
        </w:rPr>
        <w:t xml:space="preserve">Paslaugų teikėjas, nepagrįstai uždelsęs Sutarties 4.1.5 punkte nurodytą Paslaugų teikimo terminą, Paslaugų gavėjui  moka  </w:t>
      </w:r>
      <w:r w:rsidR="00E32ACA" w:rsidRPr="00E414D0">
        <w:rPr>
          <w:rFonts w:ascii="Times New Roman" w:eastAsia="Times New Roman" w:hAnsi="Times New Roman" w:cs="Times New Roman"/>
        </w:rPr>
        <w:t>10</w:t>
      </w:r>
      <w:r w:rsidRPr="00E414D0">
        <w:rPr>
          <w:rFonts w:ascii="Times New Roman" w:eastAsia="Times New Roman" w:hAnsi="Times New Roman" w:cs="Times New Roman"/>
        </w:rPr>
        <w:t>0,00 Eur (</w:t>
      </w:r>
      <w:r w:rsidR="00E32ACA" w:rsidRPr="00E414D0">
        <w:rPr>
          <w:rFonts w:ascii="Times New Roman" w:eastAsia="Times New Roman" w:hAnsi="Times New Roman" w:cs="Times New Roman"/>
          <w:i/>
          <w:iCs/>
        </w:rPr>
        <w:t>vienas šimtas</w:t>
      </w:r>
      <w:r w:rsidRPr="00E414D0">
        <w:rPr>
          <w:rFonts w:ascii="Times New Roman" w:eastAsia="Times New Roman" w:hAnsi="Times New Roman" w:cs="Times New Roman"/>
          <w:i/>
          <w:iCs/>
        </w:rPr>
        <w:t xml:space="preserve"> eurų</w:t>
      </w:r>
      <w:r w:rsidRPr="00E414D0">
        <w:rPr>
          <w:rFonts w:ascii="Times New Roman" w:eastAsia="Times New Roman" w:hAnsi="Times New Roman" w:cs="Times New Roman"/>
        </w:rPr>
        <w:t>) dydžio baudą už kiekvieną uždelstą dieną.</w:t>
      </w:r>
    </w:p>
    <w:p w14:paraId="67212842" w14:textId="4E98EC6F" w:rsidR="001B435A" w:rsidRDefault="001B435A" w:rsidP="00DA2840">
      <w:pPr>
        <w:pStyle w:val="Sraopastraipa"/>
        <w:tabs>
          <w:tab w:val="left" w:pos="284"/>
          <w:tab w:val="left" w:pos="1134"/>
        </w:tabs>
        <w:spacing w:after="0" w:line="240" w:lineRule="auto"/>
        <w:ind w:left="0" w:firstLine="709"/>
        <w:rPr>
          <w:rFonts w:ascii="Times New Roman" w:eastAsia="Times New Roman" w:hAnsi="Times New Roman"/>
          <w:spacing w:val="-3"/>
          <w:position w:val="-1"/>
          <w:lang w:eastAsia="lt-LT"/>
        </w:rPr>
      </w:pPr>
    </w:p>
    <w:p w14:paraId="0E2364F9" w14:textId="5EEDBA2D" w:rsidR="00C95A85" w:rsidRPr="00F936B2" w:rsidRDefault="00F936B2" w:rsidP="00DA2840">
      <w:pPr>
        <w:pStyle w:val="Sraopastraipa"/>
        <w:tabs>
          <w:tab w:val="left" w:pos="284"/>
          <w:tab w:val="left" w:pos="1134"/>
        </w:tabs>
        <w:spacing w:after="0" w:line="240" w:lineRule="auto"/>
        <w:ind w:left="0" w:firstLine="709"/>
        <w:rPr>
          <w:rFonts w:ascii="Times New Roman" w:eastAsia="Times New Roman" w:hAnsi="Times New Roman"/>
          <w:spacing w:val="-3"/>
          <w:position w:val="-1"/>
          <w:lang w:eastAsia="lt-LT"/>
        </w:rPr>
      </w:pPr>
      <w:r w:rsidRPr="00731555">
        <w:rPr>
          <w:rFonts w:ascii="Times New Roman" w:eastAsia="Times New Roman" w:hAnsi="Times New Roman"/>
          <w:b/>
          <w:bCs/>
          <w:spacing w:val="-3"/>
          <w:position w:val="-1"/>
          <w:lang w:eastAsia="lt-LT"/>
        </w:rPr>
        <w:t xml:space="preserve">5 </w:t>
      </w:r>
      <w:r w:rsidR="007F2FFC" w:rsidRPr="00731555">
        <w:rPr>
          <w:rFonts w:ascii="Times New Roman" w:eastAsia="Times New Roman" w:hAnsi="Times New Roman"/>
          <w:b/>
          <w:bCs/>
          <w:spacing w:val="-3"/>
          <w:position w:val="-1"/>
          <w:lang w:eastAsia="lt-LT"/>
        </w:rPr>
        <w:t>KLAUSIMAS</w:t>
      </w:r>
      <w:r w:rsidRPr="00731555">
        <w:rPr>
          <w:rFonts w:ascii="Times New Roman" w:eastAsia="Times New Roman" w:hAnsi="Times New Roman"/>
          <w:b/>
          <w:bCs/>
          <w:spacing w:val="-3"/>
          <w:position w:val="-1"/>
          <w:lang w:eastAsia="lt-LT"/>
        </w:rPr>
        <w:t>.</w:t>
      </w:r>
      <w:r w:rsidR="007F2FFC" w:rsidRPr="00F936B2">
        <w:rPr>
          <w:rFonts w:ascii="Times New Roman" w:eastAsia="Times New Roman" w:hAnsi="Times New Roman"/>
          <w:spacing w:val="-3"/>
          <w:position w:val="-1"/>
          <w:lang w:eastAsia="lt-LT"/>
        </w:rPr>
        <w:t xml:space="preserve"> </w:t>
      </w:r>
      <w:r w:rsidR="00AE0569" w:rsidRPr="00F936B2">
        <w:rPr>
          <w:rFonts w:ascii="Times New Roman" w:eastAsia="Times New Roman" w:hAnsi="Times New Roman"/>
          <w:spacing w:val="-3"/>
          <w:position w:val="-1"/>
          <w:lang w:eastAsia="lt-LT"/>
        </w:rPr>
        <w:t>Prašome pataisyti gramatinę klaidą</w:t>
      </w:r>
      <w:r w:rsidR="0083226C" w:rsidRPr="00F936B2">
        <w:rPr>
          <w:rFonts w:ascii="Times New Roman" w:eastAsia="Times New Roman" w:hAnsi="Times New Roman"/>
          <w:spacing w:val="-3"/>
          <w:position w:val="-1"/>
          <w:lang w:eastAsia="lt-LT"/>
        </w:rPr>
        <w:t xml:space="preserve"> </w:t>
      </w:r>
      <w:r w:rsidR="008E429D" w:rsidRPr="00F936B2">
        <w:rPr>
          <w:rFonts w:ascii="Times New Roman" w:eastAsia="Times New Roman" w:hAnsi="Times New Roman"/>
          <w:spacing w:val="-3"/>
          <w:position w:val="-1"/>
          <w:lang w:eastAsia="lt-LT"/>
        </w:rPr>
        <w:t>pirkim</w:t>
      </w:r>
      <w:r w:rsidR="00F062A6" w:rsidRPr="00F936B2">
        <w:rPr>
          <w:rFonts w:ascii="Times New Roman" w:eastAsia="Times New Roman" w:hAnsi="Times New Roman"/>
          <w:spacing w:val="-3"/>
          <w:position w:val="-1"/>
          <w:lang w:eastAsia="lt-LT"/>
        </w:rPr>
        <w:t>o</w:t>
      </w:r>
      <w:r w:rsidR="008E429D" w:rsidRPr="00F936B2">
        <w:rPr>
          <w:rFonts w:ascii="Times New Roman" w:eastAsia="Times New Roman" w:hAnsi="Times New Roman"/>
          <w:spacing w:val="-3"/>
          <w:position w:val="-1"/>
          <w:lang w:eastAsia="lt-LT"/>
        </w:rPr>
        <w:t xml:space="preserve"> sąlygų 10 priede </w:t>
      </w:r>
      <w:r w:rsidR="00F062A6" w:rsidRPr="00F936B2">
        <w:rPr>
          <w:rFonts w:ascii="Times New Roman" w:eastAsia="Times New Roman" w:hAnsi="Times New Roman"/>
          <w:spacing w:val="-3"/>
          <w:position w:val="-1"/>
          <w:lang w:eastAsia="lt-LT"/>
        </w:rPr>
        <w:t>„</w:t>
      </w:r>
      <w:r w:rsidR="008E429D" w:rsidRPr="00F936B2">
        <w:rPr>
          <w:rFonts w:ascii="Times New Roman" w:eastAsia="Times New Roman" w:hAnsi="Times New Roman"/>
          <w:spacing w:val="-3"/>
          <w:position w:val="-1"/>
          <w:lang w:eastAsia="lt-LT"/>
        </w:rPr>
        <w:t xml:space="preserve">Sutarties projektas” </w:t>
      </w:r>
      <w:r w:rsidR="00AE0569" w:rsidRPr="00F936B2">
        <w:rPr>
          <w:rFonts w:ascii="Times New Roman" w:eastAsia="Times New Roman" w:hAnsi="Times New Roman"/>
          <w:spacing w:val="-3"/>
          <w:position w:val="-1"/>
          <w:lang w:eastAsia="lt-LT"/>
        </w:rPr>
        <w:t xml:space="preserve">punkte </w:t>
      </w:r>
      <w:r w:rsidR="00F062A6" w:rsidRPr="00F936B2">
        <w:rPr>
          <w:rFonts w:ascii="Times New Roman" w:eastAsia="Times New Roman" w:hAnsi="Times New Roman"/>
          <w:spacing w:val="-3"/>
          <w:position w:val="-1"/>
          <w:lang w:eastAsia="lt-LT"/>
        </w:rPr>
        <w:t>N</w:t>
      </w:r>
      <w:r w:rsidR="00AE0569" w:rsidRPr="00F936B2">
        <w:rPr>
          <w:rFonts w:ascii="Times New Roman" w:eastAsia="Times New Roman" w:hAnsi="Times New Roman"/>
          <w:spacing w:val="-3"/>
          <w:position w:val="-1"/>
          <w:lang w:eastAsia="lt-LT"/>
        </w:rPr>
        <w:t xml:space="preserve">r. 9.4 nurodant, kad Paslaugų teikėjas, nepagrįstai praleidęs Sutarties 4.1.4 punkte nustatytą Paslaugų teikimo terminą, Paslaugų gavėjui moka 0,03 proc. (trijų šimtųjų procento) [nurodyta 0,05 proc.] dydžio delspinigius nuo pradinės Sutarties vertės už kiekvieną uždelstą dieną. </w:t>
      </w:r>
      <w:r w:rsidR="00417A23" w:rsidRPr="00F936B2">
        <w:rPr>
          <w:rFonts w:ascii="Times New Roman" w:eastAsia="Times New Roman" w:hAnsi="Times New Roman"/>
          <w:spacing w:val="-3"/>
          <w:position w:val="-1"/>
          <w:lang w:eastAsia="lt-LT"/>
        </w:rPr>
        <w:t xml:space="preserve">Tuo pačiu prašome pakoreguoti </w:t>
      </w:r>
      <w:r w:rsidR="00512553" w:rsidRPr="00F936B2">
        <w:rPr>
          <w:rFonts w:ascii="Times New Roman" w:eastAsia="Times New Roman" w:hAnsi="Times New Roman"/>
          <w:spacing w:val="-3"/>
          <w:position w:val="-1"/>
          <w:lang w:eastAsia="lt-LT"/>
        </w:rPr>
        <w:t>Sutarties punkte 9.3</w:t>
      </w:r>
      <w:r w:rsidR="00200D2F" w:rsidRPr="00F936B2">
        <w:rPr>
          <w:rFonts w:ascii="Times New Roman" w:eastAsia="Times New Roman" w:hAnsi="Times New Roman"/>
          <w:spacing w:val="-3"/>
          <w:position w:val="-1"/>
          <w:lang w:eastAsia="lt-LT"/>
        </w:rPr>
        <w:t xml:space="preserve"> nurodytą</w:t>
      </w:r>
      <w:r w:rsidR="00512553" w:rsidRPr="00F936B2">
        <w:rPr>
          <w:rFonts w:ascii="Times New Roman" w:eastAsia="Times New Roman" w:hAnsi="Times New Roman"/>
          <w:spacing w:val="-3"/>
          <w:position w:val="-1"/>
          <w:lang w:eastAsia="lt-LT"/>
        </w:rPr>
        <w:t xml:space="preserve"> procentinį dydį į 0,03 proc. (trijų šimtųjų procento)</w:t>
      </w:r>
      <w:r w:rsidR="000A65C3" w:rsidRPr="00F936B2">
        <w:rPr>
          <w:rFonts w:ascii="Times New Roman" w:eastAsia="Times New Roman" w:hAnsi="Times New Roman"/>
          <w:spacing w:val="-3"/>
          <w:position w:val="-1"/>
          <w:lang w:eastAsia="lt-LT"/>
        </w:rPr>
        <w:t xml:space="preserve">. </w:t>
      </w:r>
    </w:p>
    <w:p w14:paraId="0592B6C5" w14:textId="6D7F8B4C" w:rsidR="007F2FFC" w:rsidRPr="00177ACB" w:rsidRDefault="00C95A85" w:rsidP="00DA2840">
      <w:pPr>
        <w:tabs>
          <w:tab w:val="left" w:pos="1134"/>
        </w:tabs>
        <w:spacing w:after="0" w:line="240" w:lineRule="auto"/>
        <w:jc w:val="both"/>
        <w:rPr>
          <w:rFonts w:ascii="Times New Roman" w:eastAsia="Times New Roman" w:hAnsi="Times New Roman"/>
          <w:b/>
          <w:bCs/>
          <w:color w:val="000000" w:themeColor="text1"/>
          <w:spacing w:val="-3"/>
          <w:position w:val="-1"/>
          <w:lang w:eastAsia="lt-LT"/>
        </w:rPr>
      </w:pPr>
      <w:r w:rsidRPr="00177ACB">
        <w:rPr>
          <w:rFonts w:ascii="Times New Roman" w:eastAsia="Times New Roman" w:hAnsi="Times New Roman"/>
          <w:b/>
          <w:bCs/>
          <w:color w:val="000000" w:themeColor="text1"/>
          <w:spacing w:val="-3"/>
          <w:position w:val="-1"/>
          <w:lang w:eastAsia="lt-LT"/>
        </w:rPr>
        <w:t xml:space="preserve">            </w:t>
      </w:r>
      <w:r w:rsidR="007F2FFC" w:rsidRPr="00177ACB">
        <w:rPr>
          <w:rFonts w:ascii="Times New Roman" w:eastAsia="Times New Roman" w:hAnsi="Times New Roman"/>
          <w:b/>
          <w:bCs/>
          <w:color w:val="000000" w:themeColor="text1"/>
          <w:spacing w:val="-3"/>
          <w:position w:val="-1"/>
          <w:lang w:eastAsia="lt-LT"/>
        </w:rPr>
        <w:t>ATSAKYMAS.</w:t>
      </w:r>
    </w:p>
    <w:p w14:paraId="70386B5E" w14:textId="45B860DA" w:rsidR="007F2FFC" w:rsidRPr="00F731AD" w:rsidRDefault="007F2FFC" w:rsidP="00DA2840">
      <w:pPr>
        <w:pStyle w:val="Sraopastraipa"/>
        <w:tabs>
          <w:tab w:val="left" w:pos="1134"/>
        </w:tabs>
        <w:spacing w:after="0" w:line="240" w:lineRule="auto"/>
        <w:ind w:left="0" w:firstLine="709"/>
        <w:jc w:val="both"/>
        <w:rPr>
          <w:rFonts w:ascii="Times New Roman" w:eastAsia="Times New Roman" w:hAnsi="Times New Roman" w:cs="Times New Roman"/>
          <w:color w:val="000000"/>
        </w:rPr>
      </w:pPr>
      <w:r w:rsidRPr="00F731AD">
        <w:rPr>
          <w:rFonts w:ascii="Times New Roman" w:eastAsia="Times New Roman" w:hAnsi="Times New Roman"/>
          <w:spacing w:val="-3"/>
          <w:position w:val="-1"/>
          <w:lang w:eastAsia="lt-LT"/>
        </w:rPr>
        <w:t>Pirkimo sąlygų 10 priedo „Sutarties projektas”  9.4 punkte yra techninė klaida</w:t>
      </w:r>
      <w:r w:rsidR="007964EF">
        <w:rPr>
          <w:rFonts w:ascii="Times New Roman" w:eastAsia="Times New Roman" w:hAnsi="Times New Roman"/>
          <w:spacing w:val="-3"/>
          <w:position w:val="-1"/>
          <w:lang w:eastAsia="lt-LT"/>
        </w:rPr>
        <w:t xml:space="preserve"> -</w:t>
      </w:r>
      <w:r w:rsidRPr="00F731AD">
        <w:rPr>
          <w:rFonts w:ascii="Times New Roman" w:eastAsia="Times New Roman" w:hAnsi="Times New Roman"/>
          <w:spacing w:val="-3"/>
          <w:position w:val="-1"/>
          <w:lang w:eastAsia="lt-LT"/>
        </w:rPr>
        <w:t xml:space="preserve">  delspinigių dyd</w:t>
      </w:r>
      <w:r w:rsidR="007964EF">
        <w:rPr>
          <w:rFonts w:ascii="Times New Roman" w:eastAsia="Times New Roman" w:hAnsi="Times New Roman"/>
          <w:spacing w:val="-3"/>
          <w:position w:val="-1"/>
          <w:lang w:eastAsia="lt-LT"/>
        </w:rPr>
        <w:t>is</w:t>
      </w:r>
      <w:r w:rsidRPr="00F731AD">
        <w:rPr>
          <w:rFonts w:ascii="Times New Roman" w:eastAsia="Times New Roman" w:hAnsi="Times New Roman"/>
          <w:spacing w:val="-3"/>
          <w:position w:val="-1"/>
          <w:lang w:eastAsia="lt-LT"/>
        </w:rPr>
        <w:t xml:space="preserve"> </w:t>
      </w:r>
      <w:r w:rsidR="007964EF">
        <w:rPr>
          <w:rFonts w:ascii="Times New Roman" w:eastAsia="Times New Roman" w:hAnsi="Times New Roman"/>
          <w:spacing w:val="-3"/>
          <w:position w:val="-1"/>
          <w:lang w:eastAsia="lt-LT"/>
        </w:rPr>
        <w:t xml:space="preserve"> </w:t>
      </w:r>
      <w:r w:rsidR="00C95A85" w:rsidRPr="00F731AD">
        <w:rPr>
          <w:rFonts w:ascii="Times New Roman" w:eastAsia="Times New Roman" w:hAnsi="Times New Roman"/>
          <w:spacing w:val="-3"/>
          <w:position w:val="-1"/>
          <w:lang w:eastAsia="lt-LT"/>
        </w:rPr>
        <w:t xml:space="preserve"> </w:t>
      </w:r>
      <w:r w:rsidR="00C35135">
        <w:rPr>
          <w:rFonts w:ascii="Times New Roman" w:eastAsia="Times New Roman" w:hAnsi="Times New Roman"/>
          <w:spacing w:val="-3"/>
          <w:position w:val="-1"/>
          <w:lang w:eastAsia="lt-LT"/>
        </w:rPr>
        <w:t>skliaustuose</w:t>
      </w:r>
      <w:r w:rsidR="00C95A85" w:rsidRPr="00F731AD">
        <w:rPr>
          <w:rFonts w:ascii="Times New Roman" w:eastAsia="Times New Roman" w:hAnsi="Times New Roman"/>
          <w:spacing w:val="-3"/>
          <w:position w:val="-1"/>
          <w:lang w:eastAsia="lt-LT"/>
        </w:rPr>
        <w:t xml:space="preserve"> </w:t>
      </w:r>
      <w:r w:rsidRPr="00F731AD">
        <w:rPr>
          <w:rFonts w:ascii="Times New Roman" w:eastAsia="Times New Roman" w:hAnsi="Times New Roman"/>
          <w:spacing w:val="-3"/>
          <w:position w:val="-1"/>
          <w:lang w:eastAsia="lt-LT"/>
        </w:rPr>
        <w:t>išreikšt</w:t>
      </w:r>
      <w:r w:rsidR="007964EF">
        <w:rPr>
          <w:rFonts w:ascii="Times New Roman" w:eastAsia="Times New Roman" w:hAnsi="Times New Roman"/>
          <w:spacing w:val="-3"/>
          <w:position w:val="-1"/>
          <w:lang w:eastAsia="lt-LT"/>
        </w:rPr>
        <w:t>as</w:t>
      </w:r>
      <w:r w:rsidRPr="00F731AD">
        <w:rPr>
          <w:rFonts w:ascii="Times New Roman" w:eastAsia="Times New Roman" w:hAnsi="Times New Roman"/>
          <w:spacing w:val="-3"/>
          <w:position w:val="-1"/>
          <w:lang w:eastAsia="lt-LT"/>
        </w:rPr>
        <w:t xml:space="preserve"> </w:t>
      </w:r>
      <w:r w:rsidR="007964EF">
        <w:rPr>
          <w:rFonts w:ascii="Times New Roman" w:eastAsia="Times New Roman" w:hAnsi="Times New Roman"/>
          <w:spacing w:val="-3"/>
          <w:position w:val="-1"/>
          <w:lang w:eastAsia="lt-LT"/>
        </w:rPr>
        <w:t xml:space="preserve">žodžiais neatitinka  dydžio nurodyto  </w:t>
      </w:r>
      <w:r w:rsidRPr="00F731AD">
        <w:rPr>
          <w:rFonts w:ascii="Times New Roman" w:eastAsia="Times New Roman" w:hAnsi="Times New Roman"/>
          <w:spacing w:val="-3"/>
          <w:position w:val="-1"/>
          <w:lang w:eastAsia="lt-LT"/>
        </w:rPr>
        <w:t>skaičia</w:t>
      </w:r>
      <w:r w:rsidR="00C95A85" w:rsidRPr="00F731AD">
        <w:rPr>
          <w:rFonts w:ascii="Times New Roman" w:eastAsia="Times New Roman" w:hAnsi="Times New Roman"/>
          <w:spacing w:val="-3"/>
          <w:position w:val="-1"/>
          <w:lang w:eastAsia="lt-LT"/>
        </w:rPr>
        <w:t>i</w:t>
      </w:r>
      <w:r w:rsidRPr="00F731AD">
        <w:rPr>
          <w:rFonts w:ascii="Times New Roman" w:eastAsia="Times New Roman" w:hAnsi="Times New Roman"/>
          <w:spacing w:val="-3"/>
          <w:position w:val="-1"/>
          <w:lang w:eastAsia="lt-LT"/>
        </w:rPr>
        <w:t xml:space="preserve">s.  Vietoje </w:t>
      </w:r>
      <w:r w:rsidR="00C95A85" w:rsidRPr="00F731AD">
        <w:rPr>
          <w:rFonts w:ascii="Times New Roman" w:eastAsia="Times New Roman" w:hAnsi="Times New Roman"/>
          <w:spacing w:val="-3"/>
          <w:position w:val="-1"/>
          <w:lang w:eastAsia="lt-LT"/>
        </w:rPr>
        <w:t>„</w:t>
      </w:r>
      <w:r w:rsidR="00C95A85" w:rsidRPr="00F731AD">
        <w:rPr>
          <w:rFonts w:ascii="Times New Roman" w:eastAsia="Times New Roman" w:hAnsi="Times New Roman" w:cs="Times New Roman"/>
          <w:color w:val="000000"/>
        </w:rPr>
        <w:t>0,05 proc. (</w:t>
      </w:r>
      <w:r w:rsidR="00C95A85" w:rsidRPr="00F731AD">
        <w:rPr>
          <w:rFonts w:ascii="Times New Roman" w:eastAsia="Times New Roman" w:hAnsi="Times New Roman" w:cs="Times New Roman"/>
          <w:b/>
          <w:bCs/>
          <w:i/>
          <w:iCs/>
          <w:color w:val="000000"/>
        </w:rPr>
        <w:t xml:space="preserve">penkių </w:t>
      </w:r>
      <w:r w:rsidR="00C95A85" w:rsidRPr="00F731AD">
        <w:rPr>
          <w:rFonts w:ascii="Times New Roman" w:eastAsia="Times New Roman" w:hAnsi="Times New Roman" w:cs="Times New Roman"/>
          <w:i/>
          <w:iCs/>
          <w:color w:val="000000"/>
        </w:rPr>
        <w:t>šimtųjų procento</w:t>
      </w:r>
      <w:r w:rsidR="00C95A85" w:rsidRPr="00F731AD">
        <w:rPr>
          <w:rFonts w:ascii="Times New Roman" w:eastAsia="Times New Roman" w:hAnsi="Times New Roman" w:cs="Times New Roman"/>
          <w:color w:val="000000"/>
        </w:rPr>
        <w:t>)“</w:t>
      </w:r>
      <w:r w:rsidRPr="00F731AD">
        <w:rPr>
          <w:rFonts w:ascii="Times New Roman" w:eastAsia="Times New Roman" w:hAnsi="Times New Roman"/>
          <w:spacing w:val="-3"/>
          <w:position w:val="-1"/>
          <w:lang w:eastAsia="lt-LT"/>
        </w:rPr>
        <w:t xml:space="preserve"> </w:t>
      </w:r>
      <w:r w:rsidR="00C95A85" w:rsidRPr="00F731AD">
        <w:rPr>
          <w:rFonts w:ascii="Times New Roman" w:eastAsia="Times New Roman" w:hAnsi="Times New Roman"/>
          <w:spacing w:val="-3"/>
          <w:position w:val="-1"/>
          <w:lang w:eastAsia="lt-LT"/>
        </w:rPr>
        <w:t xml:space="preserve">yra nurodyta  </w:t>
      </w:r>
      <w:r w:rsidRPr="00F731AD">
        <w:rPr>
          <w:rFonts w:ascii="Times New Roman" w:eastAsia="Times New Roman" w:hAnsi="Times New Roman"/>
          <w:spacing w:val="-3"/>
          <w:position w:val="-1"/>
          <w:lang w:eastAsia="lt-LT"/>
        </w:rPr>
        <w:t>„</w:t>
      </w:r>
      <w:r w:rsidRPr="00F731AD">
        <w:rPr>
          <w:rFonts w:ascii="Times New Roman" w:eastAsia="Times New Roman" w:hAnsi="Times New Roman" w:cs="Times New Roman"/>
          <w:color w:val="000000"/>
        </w:rPr>
        <w:t>0,05 proc. (</w:t>
      </w:r>
      <w:r w:rsidRPr="00F731AD">
        <w:rPr>
          <w:rFonts w:ascii="Times New Roman" w:eastAsia="Times New Roman" w:hAnsi="Times New Roman" w:cs="Times New Roman"/>
          <w:b/>
          <w:bCs/>
          <w:i/>
          <w:iCs/>
          <w:color w:val="000000"/>
        </w:rPr>
        <w:t>trijų</w:t>
      </w:r>
      <w:r w:rsidRPr="00F731AD">
        <w:rPr>
          <w:rFonts w:ascii="Times New Roman" w:eastAsia="Times New Roman" w:hAnsi="Times New Roman" w:cs="Times New Roman"/>
          <w:i/>
          <w:iCs/>
          <w:color w:val="000000"/>
        </w:rPr>
        <w:t xml:space="preserve"> šimtųjų procento</w:t>
      </w:r>
      <w:r w:rsidRPr="00F731AD">
        <w:rPr>
          <w:rFonts w:ascii="Times New Roman" w:eastAsia="Times New Roman" w:hAnsi="Times New Roman" w:cs="Times New Roman"/>
          <w:color w:val="000000"/>
        </w:rPr>
        <w:t>)“.  Teisingas delspinigių dydis yra nurodytas skaičiais  „0,05“.  Šis dydis yra nurodytas ir sutarties projekto 9.3 punkt</w:t>
      </w:r>
      <w:r w:rsidR="00624ECC">
        <w:rPr>
          <w:rFonts w:ascii="Times New Roman" w:eastAsia="Times New Roman" w:hAnsi="Times New Roman" w:cs="Times New Roman"/>
          <w:color w:val="000000"/>
        </w:rPr>
        <w:t>e</w:t>
      </w:r>
      <w:r w:rsidRPr="00F731AD">
        <w:rPr>
          <w:rFonts w:ascii="Times New Roman" w:eastAsia="Times New Roman" w:hAnsi="Times New Roman" w:cs="Times New Roman"/>
          <w:color w:val="000000"/>
        </w:rPr>
        <w:t xml:space="preserve"> </w:t>
      </w:r>
      <w:r w:rsidR="002E6E7B">
        <w:rPr>
          <w:rFonts w:ascii="Times New Roman" w:eastAsia="Times New Roman" w:hAnsi="Times New Roman" w:cs="Times New Roman"/>
          <w:color w:val="000000"/>
        </w:rPr>
        <w:t xml:space="preserve">ir yra </w:t>
      </w:r>
      <w:r w:rsidRPr="00F731AD">
        <w:rPr>
          <w:rFonts w:ascii="Times New Roman" w:eastAsia="Times New Roman" w:hAnsi="Times New Roman" w:cs="Times New Roman"/>
          <w:color w:val="000000"/>
        </w:rPr>
        <w:t xml:space="preserve"> „0,05 proc. (</w:t>
      </w:r>
      <w:r w:rsidRPr="00F731AD">
        <w:rPr>
          <w:rFonts w:ascii="Times New Roman" w:eastAsia="Times New Roman" w:hAnsi="Times New Roman" w:cs="Times New Roman"/>
          <w:i/>
          <w:color w:val="000000"/>
        </w:rPr>
        <w:t>penkių šimtųjų procento</w:t>
      </w:r>
      <w:r w:rsidRPr="00F731AD">
        <w:rPr>
          <w:rFonts w:ascii="Times New Roman" w:eastAsia="Times New Roman" w:hAnsi="Times New Roman" w:cs="Times New Roman"/>
          <w:color w:val="000000"/>
        </w:rPr>
        <w:t>)</w:t>
      </w:r>
      <w:r w:rsidR="00F731AD">
        <w:rPr>
          <w:rFonts w:ascii="Times New Roman" w:eastAsia="Times New Roman" w:hAnsi="Times New Roman" w:cs="Times New Roman"/>
          <w:color w:val="000000"/>
        </w:rPr>
        <w:t>“</w:t>
      </w:r>
      <w:r w:rsidR="002E6E7B">
        <w:rPr>
          <w:rFonts w:ascii="Times New Roman" w:eastAsia="Times New Roman" w:hAnsi="Times New Roman" w:cs="Times New Roman"/>
          <w:color w:val="000000"/>
        </w:rPr>
        <w:t xml:space="preserve">.  Su  tiekėjo siūlymu </w:t>
      </w:r>
      <w:r w:rsidR="003A7F66">
        <w:rPr>
          <w:rFonts w:ascii="Times New Roman" w:eastAsia="Times New Roman" w:hAnsi="Times New Roman" w:cs="Times New Roman"/>
          <w:color w:val="000000"/>
        </w:rPr>
        <w:t>koreguoti</w:t>
      </w:r>
      <w:r w:rsidR="002E6E7B">
        <w:rPr>
          <w:rFonts w:ascii="Times New Roman" w:eastAsia="Times New Roman" w:hAnsi="Times New Roman" w:cs="Times New Roman"/>
          <w:color w:val="000000"/>
        </w:rPr>
        <w:t xml:space="preserve"> delspinigių dydį 9.3 ir 9.4 punktuose</w:t>
      </w:r>
      <w:r w:rsidR="005536B5">
        <w:rPr>
          <w:rFonts w:ascii="Times New Roman" w:eastAsia="Times New Roman" w:hAnsi="Times New Roman" w:cs="Times New Roman"/>
          <w:color w:val="000000"/>
        </w:rPr>
        <w:t xml:space="preserve"> iš 0,05 proc. </w:t>
      </w:r>
      <w:r w:rsidR="002E6E7B">
        <w:rPr>
          <w:rFonts w:ascii="Times New Roman" w:eastAsia="Times New Roman" w:hAnsi="Times New Roman" w:cs="Times New Roman"/>
          <w:color w:val="000000"/>
        </w:rPr>
        <w:t xml:space="preserve"> į  0,03 proc. perkantysis subjektas nesutinka</w:t>
      </w:r>
      <w:r w:rsidRPr="00F731AD">
        <w:rPr>
          <w:rFonts w:ascii="Times New Roman" w:eastAsia="Times New Roman" w:hAnsi="Times New Roman" w:cs="Times New Roman"/>
          <w:color w:val="000000"/>
        </w:rPr>
        <w:t>.</w:t>
      </w:r>
    </w:p>
    <w:p w14:paraId="44013366" w14:textId="43B307FC" w:rsidR="00C95A85" w:rsidRPr="00F731AD" w:rsidRDefault="007F2FFC" w:rsidP="00DA2840">
      <w:pPr>
        <w:pStyle w:val="Sraopastraipa"/>
        <w:tabs>
          <w:tab w:val="left" w:pos="1134"/>
        </w:tabs>
        <w:spacing w:after="0" w:line="240" w:lineRule="auto"/>
        <w:ind w:left="0" w:firstLine="709"/>
        <w:jc w:val="both"/>
        <w:rPr>
          <w:rFonts w:ascii="Times New Roman" w:eastAsia="Times New Roman" w:hAnsi="Times New Roman"/>
          <w:spacing w:val="-3"/>
          <w:position w:val="-1"/>
          <w:lang w:eastAsia="lt-LT"/>
        </w:rPr>
      </w:pPr>
      <w:r w:rsidRPr="00F731AD">
        <w:rPr>
          <w:rFonts w:ascii="Times New Roman" w:eastAsia="Times New Roman" w:hAnsi="Times New Roman" w:cs="Times New Roman"/>
          <w:color w:val="000000"/>
        </w:rPr>
        <w:t xml:space="preserve"> Perkantysis subjektas</w:t>
      </w:r>
      <w:r w:rsidR="002A62E0">
        <w:rPr>
          <w:rFonts w:ascii="Times New Roman" w:eastAsia="Times New Roman" w:hAnsi="Times New Roman" w:cs="Times New Roman"/>
          <w:color w:val="000000"/>
        </w:rPr>
        <w:t>,</w:t>
      </w:r>
      <w:r w:rsidRPr="00F731AD">
        <w:rPr>
          <w:rFonts w:ascii="Times New Roman" w:eastAsia="Times New Roman" w:hAnsi="Times New Roman" w:cs="Times New Roman"/>
          <w:color w:val="000000"/>
        </w:rPr>
        <w:t xml:space="preserve"> </w:t>
      </w:r>
      <w:r w:rsidRPr="00F731AD">
        <w:rPr>
          <w:rFonts w:ascii="Times New Roman" w:eastAsia="Times New Roman" w:hAnsi="Times New Roman"/>
          <w:spacing w:val="-3"/>
          <w:position w:val="-1"/>
          <w:lang w:eastAsia="lt-LT"/>
        </w:rPr>
        <w:t xml:space="preserve">pirkimo sąlygų 10 priede „Sutarties projektas” 9.4 punkte </w:t>
      </w:r>
      <w:r w:rsidR="00793519">
        <w:rPr>
          <w:rFonts w:ascii="Times New Roman" w:eastAsia="Times New Roman" w:hAnsi="Times New Roman"/>
          <w:spacing w:val="-3"/>
          <w:position w:val="-1"/>
          <w:lang w:eastAsia="lt-LT"/>
        </w:rPr>
        <w:t>iš</w:t>
      </w:r>
      <w:r w:rsidR="00C95A85" w:rsidRPr="00F731AD">
        <w:rPr>
          <w:rFonts w:ascii="Times New Roman" w:eastAsia="Times New Roman" w:hAnsi="Times New Roman"/>
          <w:spacing w:val="-3"/>
          <w:position w:val="-1"/>
          <w:lang w:eastAsia="lt-LT"/>
        </w:rPr>
        <w:t>taisydamas</w:t>
      </w:r>
      <w:r w:rsidRPr="00F731AD">
        <w:rPr>
          <w:rFonts w:ascii="Times New Roman" w:eastAsia="Times New Roman" w:hAnsi="Times New Roman"/>
          <w:spacing w:val="-3"/>
          <w:position w:val="-1"/>
          <w:lang w:eastAsia="lt-LT"/>
        </w:rPr>
        <w:t xml:space="preserve"> techninę klaidą</w:t>
      </w:r>
      <w:r w:rsidR="002A62E0">
        <w:rPr>
          <w:rFonts w:ascii="Times New Roman" w:eastAsia="Times New Roman" w:hAnsi="Times New Roman"/>
          <w:spacing w:val="-3"/>
          <w:position w:val="-1"/>
          <w:lang w:eastAsia="lt-LT"/>
        </w:rPr>
        <w:t>,</w:t>
      </w:r>
      <w:r w:rsidR="00655010" w:rsidRPr="00F731AD">
        <w:rPr>
          <w:rFonts w:ascii="Times New Roman" w:eastAsia="Times New Roman" w:hAnsi="Times New Roman"/>
          <w:spacing w:val="-3"/>
          <w:position w:val="-1"/>
          <w:lang w:eastAsia="lt-LT"/>
        </w:rPr>
        <w:t xml:space="preserve"> šį</w:t>
      </w:r>
      <w:r w:rsidR="00C95A85" w:rsidRPr="00F731AD">
        <w:rPr>
          <w:rFonts w:ascii="Times New Roman" w:eastAsia="Times New Roman" w:hAnsi="Times New Roman"/>
          <w:spacing w:val="-3"/>
          <w:position w:val="-1"/>
          <w:lang w:eastAsia="lt-LT"/>
        </w:rPr>
        <w:t xml:space="preserve"> punktą išdėsto </w:t>
      </w:r>
      <w:r w:rsidRPr="00F731AD">
        <w:rPr>
          <w:rFonts w:ascii="Times New Roman" w:eastAsia="Times New Roman" w:hAnsi="Times New Roman"/>
          <w:spacing w:val="-3"/>
          <w:position w:val="-1"/>
          <w:lang w:eastAsia="lt-LT"/>
        </w:rPr>
        <w:t xml:space="preserve"> taip:</w:t>
      </w:r>
    </w:p>
    <w:p w14:paraId="637EA651" w14:textId="6A4E9E34" w:rsidR="00C95A85" w:rsidRDefault="00C95A85" w:rsidP="00DA2840">
      <w:pPr>
        <w:pStyle w:val="Sraopastraipa"/>
        <w:tabs>
          <w:tab w:val="left" w:pos="284"/>
          <w:tab w:val="left" w:pos="1134"/>
        </w:tabs>
        <w:spacing w:after="0" w:line="240" w:lineRule="auto"/>
        <w:ind w:left="0" w:firstLine="709"/>
        <w:jc w:val="both"/>
        <w:rPr>
          <w:rFonts w:ascii="Times New Roman" w:eastAsia="Times New Roman" w:hAnsi="Times New Roman" w:cs="Times New Roman"/>
          <w:color w:val="000000"/>
        </w:rPr>
      </w:pPr>
      <w:r w:rsidRPr="00F731AD">
        <w:rPr>
          <w:rFonts w:ascii="Times New Roman" w:eastAsia="Times New Roman" w:hAnsi="Times New Roman"/>
          <w:spacing w:val="-3"/>
          <w:position w:val="-1"/>
          <w:lang w:eastAsia="lt-LT"/>
        </w:rPr>
        <w:t xml:space="preserve">„9.4. </w:t>
      </w:r>
      <w:r w:rsidRPr="00F731AD">
        <w:rPr>
          <w:rFonts w:ascii="Times New Roman" w:eastAsia="Times New Roman" w:hAnsi="Times New Roman" w:cs="Times New Roman"/>
          <w:color w:val="000000"/>
        </w:rPr>
        <w:t>Paslaugų teikėjas, nepagrįstai praleidęs Sutarties 4.1.4 punkte nustatytą Paslaugų teikimo terminą, Paslaugų gavėjui moka 0,05 proc. (</w:t>
      </w:r>
      <w:r w:rsidRPr="00F731AD">
        <w:rPr>
          <w:rFonts w:ascii="Times New Roman" w:eastAsia="Times New Roman" w:hAnsi="Times New Roman" w:cs="Times New Roman"/>
          <w:b/>
          <w:bCs/>
          <w:i/>
          <w:iCs/>
          <w:color w:val="000000"/>
        </w:rPr>
        <w:t>penkių</w:t>
      </w:r>
      <w:r w:rsidRPr="00F731AD">
        <w:rPr>
          <w:rFonts w:ascii="Times New Roman" w:eastAsia="Times New Roman" w:hAnsi="Times New Roman" w:cs="Times New Roman"/>
          <w:i/>
          <w:iCs/>
          <w:color w:val="000000"/>
        </w:rPr>
        <w:t xml:space="preserve"> šimtųjų procento</w:t>
      </w:r>
      <w:r w:rsidRPr="00F731AD">
        <w:rPr>
          <w:rFonts w:ascii="Times New Roman" w:eastAsia="Times New Roman" w:hAnsi="Times New Roman" w:cs="Times New Roman"/>
          <w:color w:val="000000"/>
        </w:rPr>
        <w:t>) dydžio delspinigius nuo pradinės Sutarties vertės už kiekvieną uždelstą dieną.“</w:t>
      </w:r>
    </w:p>
    <w:p w14:paraId="07ABCBC5" w14:textId="77777777" w:rsidR="00DA2840" w:rsidRDefault="00DA2840" w:rsidP="00DA2840">
      <w:pPr>
        <w:pStyle w:val="Sraopastraipa"/>
        <w:tabs>
          <w:tab w:val="left" w:pos="284"/>
          <w:tab w:val="left" w:pos="1134"/>
        </w:tabs>
        <w:spacing w:after="0" w:line="240" w:lineRule="auto"/>
        <w:ind w:left="0" w:firstLine="709"/>
        <w:rPr>
          <w:rFonts w:ascii="Times New Roman" w:eastAsia="Times New Roman" w:hAnsi="Times New Roman"/>
          <w:b/>
          <w:bCs/>
          <w:spacing w:val="-3"/>
          <w:position w:val="-1"/>
          <w:lang w:eastAsia="lt-LT"/>
        </w:rPr>
      </w:pPr>
    </w:p>
    <w:p w14:paraId="640AC959" w14:textId="562940E7" w:rsidR="00784D08" w:rsidRPr="00F936B2" w:rsidRDefault="00F936B2" w:rsidP="00DA2840">
      <w:pPr>
        <w:pStyle w:val="Sraopastraipa"/>
        <w:tabs>
          <w:tab w:val="left" w:pos="284"/>
          <w:tab w:val="left" w:pos="1134"/>
        </w:tabs>
        <w:spacing w:after="0" w:line="240" w:lineRule="auto"/>
        <w:ind w:left="0" w:firstLine="709"/>
        <w:jc w:val="both"/>
        <w:rPr>
          <w:rFonts w:ascii="Times New Roman" w:eastAsia="Times New Roman" w:hAnsi="Times New Roman"/>
          <w:spacing w:val="-3"/>
          <w:position w:val="-1"/>
          <w:lang w:eastAsia="lt-LT"/>
        </w:rPr>
      </w:pPr>
      <w:r w:rsidRPr="00731555">
        <w:rPr>
          <w:rFonts w:ascii="Times New Roman" w:eastAsia="Times New Roman" w:hAnsi="Times New Roman"/>
          <w:b/>
          <w:bCs/>
          <w:spacing w:val="-3"/>
          <w:position w:val="-1"/>
          <w:lang w:eastAsia="lt-LT"/>
        </w:rPr>
        <w:t xml:space="preserve">6 </w:t>
      </w:r>
      <w:r w:rsidR="007F2FFC" w:rsidRPr="00731555">
        <w:rPr>
          <w:rFonts w:ascii="Times New Roman" w:eastAsia="Times New Roman" w:hAnsi="Times New Roman"/>
          <w:b/>
          <w:bCs/>
          <w:spacing w:val="-3"/>
          <w:position w:val="-1"/>
          <w:lang w:eastAsia="lt-LT"/>
        </w:rPr>
        <w:t>KLAUSIMAS</w:t>
      </w:r>
      <w:r w:rsidRPr="00731555">
        <w:rPr>
          <w:rFonts w:ascii="Times New Roman" w:eastAsia="Times New Roman" w:hAnsi="Times New Roman"/>
          <w:b/>
          <w:bCs/>
          <w:spacing w:val="-3"/>
          <w:position w:val="-1"/>
          <w:lang w:eastAsia="lt-LT"/>
        </w:rPr>
        <w:t>.</w:t>
      </w:r>
      <w:r w:rsidR="007F2FFC" w:rsidRPr="00731555">
        <w:rPr>
          <w:rFonts w:ascii="Times New Roman" w:eastAsia="Times New Roman" w:hAnsi="Times New Roman"/>
          <w:b/>
          <w:bCs/>
          <w:spacing w:val="-3"/>
          <w:position w:val="-1"/>
          <w:lang w:eastAsia="lt-LT"/>
        </w:rPr>
        <w:t xml:space="preserve"> </w:t>
      </w:r>
      <w:r w:rsidR="004047F3" w:rsidRPr="00F936B2">
        <w:rPr>
          <w:rFonts w:ascii="Times New Roman" w:eastAsia="Times New Roman" w:hAnsi="Times New Roman"/>
          <w:spacing w:val="-3"/>
          <w:position w:val="-1"/>
          <w:lang w:eastAsia="lt-LT"/>
        </w:rPr>
        <w:t>Pirkimų sąlygų 10 pried</w:t>
      </w:r>
      <w:r w:rsidR="00E968B1" w:rsidRPr="00F936B2">
        <w:rPr>
          <w:rFonts w:ascii="Times New Roman" w:eastAsia="Times New Roman" w:hAnsi="Times New Roman"/>
          <w:spacing w:val="-3"/>
          <w:position w:val="-1"/>
          <w:lang w:eastAsia="lt-LT"/>
        </w:rPr>
        <w:t>o</w:t>
      </w:r>
      <w:r w:rsidR="004047F3" w:rsidRPr="00F936B2">
        <w:rPr>
          <w:rFonts w:ascii="Times New Roman" w:eastAsia="Times New Roman" w:hAnsi="Times New Roman"/>
          <w:spacing w:val="-3"/>
          <w:position w:val="-1"/>
          <w:lang w:eastAsia="lt-LT"/>
        </w:rPr>
        <w:t xml:space="preserve"> </w:t>
      </w:r>
      <w:r w:rsidR="00F062A6" w:rsidRPr="00F936B2">
        <w:rPr>
          <w:rFonts w:ascii="Times New Roman" w:eastAsia="Times New Roman" w:hAnsi="Times New Roman"/>
          <w:spacing w:val="-3"/>
          <w:position w:val="-1"/>
          <w:lang w:eastAsia="lt-LT"/>
        </w:rPr>
        <w:t>„</w:t>
      </w:r>
      <w:r w:rsidR="004047F3" w:rsidRPr="00F936B2">
        <w:rPr>
          <w:rFonts w:ascii="Times New Roman" w:eastAsia="Times New Roman" w:hAnsi="Times New Roman"/>
          <w:spacing w:val="-3"/>
          <w:position w:val="-1"/>
          <w:lang w:eastAsia="lt-LT"/>
        </w:rPr>
        <w:t xml:space="preserve">Sutarties projektas” punkte </w:t>
      </w:r>
      <w:r w:rsidR="00F062A6" w:rsidRPr="00F936B2">
        <w:rPr>
          <w:rFonts w:ascii="Times New Roman" w:eastAsia="Times New Roman" w:hAnsi="Times New Roman"/>
          <w:spacing w:val="-3"/>
          <w:position w:val="-1"/>
          <w:lang w:eastAsia="lt-LT"/>
        </w:rPr>
        <w:t>N</w:t>
      </w:r>
      <w:r w:rsidR="004047F3" w:rsidRPr="00F936B2">
        <w:rPr>
          <w:rFonts w:ascii="Times New Roman" w:eastAsia="Times New Roman" w:hAnsi="Times New Roman"/>
          <w:spacing w:val="-3"/>
          <w:position w:val="-1"/>
          <w:lang w:eastAsia="lt-LT"/>
        </w:rPr>
        <w:t xml:space="preserve">r. 5.4.2 </w:t>
      </w:r>
      <w:r w:rsidR="00A00CB9" w:rsidRPr="00F936B2">
        <w:rPr>
          <w:rFonts w:ascii="Times New Roman" w:eastAsia="Times New Roman" w:hAnsi="Times New Roman"/>
          <w:spacing w:val="-3"/>
          <w:position w:val="-1"/>
          <w:lang w:eastAsia="lt-LT"/>
        </w:rPr>
        <w:t>aprašyt</w:t>
      </w:r>
      <w:r w:rsidR="00BA3C03" w:rsidRPr="00F936B2">
        <w:rPr>
          <w:rFonts w:ascii="Times New Roman" w:eastAsia="Times New Roman" w:hAnsi="Times New Roman"/>
          <w:spacing w:val="-3"/>
          <w:position w:val="-1"/>
          <w:lang w:eastAsia="lt-LT"/>
        </w:rPr>
        <w:t xml:space="preserve">ą </w:t>
      </w:r>
      <w:r w:rsidR="00A00CB9" w:rsidRPr="00F936B2">
        <w:rPr>
          <w:rFonts w:ascii="Times New Roman" w:eastAsia="Times New Roman" w:hAnsi="Times New Roman"/>
          <w:spacing w:val="-3"/>
          <w:position w:val="-1"/>
          <w:lang w:eastAsia="lt-LT"/>
        </w:rPr>
        <w:t>nuostat</w:t>
      </w:r>
      <w:r w:rsidR="00BA3C03" w:rsidRPr="00F936B2">
        <w:rPr>
          <w:rFonts w:ascii="Times New Roman" w:eastAsia="Times New Roman" w:hAnsi="Times New Roman"/>
          <w:spacing w:val="-3"/>
          <w:position w:val="-1"/>
          <w:lang w:eastAsia="lt-LT"/>
        </w:rPr>
        <w:t xml:space="preserve">ą prašome </w:t>
      </w:r>
      <w:r w:rsidR="00831AD7" w:rsidRPr="00F936B2">
        <w:rPr>
          <w:rFonts w:ascii="Times New Roman" w:eastAsia="Times New Roman" w:hAnsi="Times New Roman"/>
          <w:spacing w:val="-3"/>
          <w:position w:val="-1"/>
          <w:lang w:eastAsia="lt-LT"/>
        </w:rPr>
        <w:t>pakoreguoti</w:t>
      </w:r>
      <w:r w:rsidR="00CC4D9C" w:rsidRPr="00F936B2">
        <w:rPr>
          <w:rFonts w:ascii="Times New Roman" w:eastAsia="Times New Roman" w:hAnsi="Times New Roman"/>
          <w:spacing w:val="-3"/>
          <w:position w:val="-1"/>
          <w:lang w:eastAsia="lt-LT"/>
        </w:rPr>
        <w:t xml:space="preserve">, kaip pvz.: </w:t>
      </w:r>
      <w:r w:rsidR="00F062A6" w:rsidRPr="00F936B2">
        <w:rPr>
          <w:rFonts w:ascii="Times New Roman" w:eastAsia="Times New Roman" w:hAnsi="Times New Roman"/>
          <w:spacing w:val="-3"/>
          <w:position w:val="-1"/>
          <w:lang w:eastAsia="lt-LT"/>
        </w:rPr>
        <w:t>„</w:t>
      </w:r>
      <w:r w:rsidR="00CC4D9C" w:rsidRPr="00F936B2">
        <w:rPr>
          <w:rFonts w:ascii="Times New Roman" w:eastAsia="Times New Roman" w:hAnsi="Times New Roman"/>
          <w:spacing w:val="-3"/>
          <w:position w:val="-1"/>
          <w:lang w:eastAsia="lt-LT"/>
        </w:rPr>
        <w:t>reikalauti grąžinti sumokėtus pinigus ir atlyginti patirtus tiesioginius nuostolius. Sutartis gali būti nutraukta tik pasiekus abipusį susitarimą. Jeigu nesutariama dėl sutarties nutraukimo, abi šalys įsipareigoja pasinaudoti derybomis, siekiant išspręsti ginčą taikiai</w:t>
      </w:r>
      <w:r w:rsidR="00AB7766" w:rsidRPr="00F936B2">
        <w:rPr>
          <w:rFonts w:ascii="Times New Roman" w:eastAsia="Times New Roman" w:hAnsi="Times New Roman"/>
          <w:spacing w:val="-3"/>
          <w:position w:val="-1"/>
          <w:lang w:eastAsia="lt-LT"/>
        </w:rPr>
        <w:t>, o jei sutarimas nėra pasiektas, šalis turi teisę kreiptis į teismą dėl Sutarties nutraukimo ir nuostolių atlyginimo.“</w:t>
      </w:r>
      <w:r w:rsidR="00CC4D9C" w:rsidRPr="00F936B2">
        <w:rPr>
          <w:rFonts w:ascii="Times New Roman" w:eastAsia="Times New Roman" w:hAnsi="Times New Roman"/>
          <w:spacing w:val="-3"/>
          <w:position w:val="-1"/>
          <w:lang w:eastAsia="lt-LT"/>
        </w:rPr>
        <w:t xml:space="preserve"> </w:t>
      </w:r>
    </w:p>
    <w:p w14:paraId="62789BFA" w14:textId="2C27D78E" w:rsidR="007F2FFC" w:rsidRPr="00650E36" w:rsidRDefault="00C95A85" w:rsidP="00DA2840">
      <w:pPr>
        <w:tabs>
          <w:tab w:val="left" w:pos="1134"/>
        </w:tabs>
        <w:spacing w:after="0" w:line="240" w:lineRule="auto"/>
        <w:jc w:val="both"/>
        <w:rPr>
          <w:rFonts w:ascii="Times New Roman" w:eastAsia="Times New Roman" w:hAnsi="Times New Roman"/>
          <w:b/>
          <w:bCs/>
          <w:color w:val="000000" w:themeColor="text1"/>
          <w:spacing w:val="-3"/>
          <w:position w:val="-1"/>
          <w:lang w:eastAsia="lt-LT"/>
        </w:rPr>
      </w:pPr>
      <w:r w:rsidRPr="00650E36">
        <w:rPr>
          <w:rFonts w:ascii="Times New Roman" w:eastAsia="Times New Roman" w:hAnsi="Times New Roman"/>
          <w:b/>
          <w:bCs/>
          <w:color w:val="000000" w:themeColor="text1"/>
          <w:spacing w:val="-3"/>
          <w:position w:val="-1"/>
          <w:lang w:eastAsia="lt-LT"/>
        </w:rPr>
        <w:t xml:space="preserve">               </w:t>
      </w:r>
      <w:r w:rsidR="007F2FFC" w:rsidRPr="00650E36">
        <w:rPr>
          <w:rFonts w:ascii="Times New Roman" w:eastAsia="Times New Roman" w:hAnsi="Times New Roman"/>
          <w:b/>
          <w:bCs/>
          <w:color w:val="000000" w:themeColor="text1"/>
          <w:spacing w:val="-3"/>
          <w:position w:val="-1"/>
          <w:lang w:eastAsia="lt-LT"/>
        </w:rPr>
        <w:t>ATSAKYMAS.</w:t>
      </w:r>
    </w:p>
    <w:p w14:paraId="55C69D25" w14:textId="0C42C237" w:rsidR="00075D81" w:rsidRDefault="00075D81" w:rsidP="00DA2840">
      <w:pPr>
        <w:tabs>
          <w:tab w:val="left" w:pos="1134"/>
        </w:tabs>
        <w:spacing w:after="0" w:line="240" w:lineRule="auto"/>
        <w:jc w:val="both"/>
        <w:rPr>
          <w:rFonts w:ascii="Times New Roman" w:eastAsia="Times New Roman" w:hAnsi="Times New Roman"/>
          <w:spacing w:val="-3"/>
          <w:position w:val="-1"/>
          <w:lang w:eastAsia="lt-LT"/>
        </w:rPr>
      </w:pPr>
      <w:r w:rsidRPr="00650E36">
        <w:rPr>
          <w:rFonts w:ascii="Times New Roman" w:eastAsia="Times New Roman" w:hAnsi="Times New Roman"/>
          <w:spacing w:val="-3"/>
          <w:position w:val="-1"/>
          <w:lang w:eastAsia="lt-LT"/>
        </w:rPr>
        <w:t xml:space="preserve">       Su siūlomu keitimu perkantysis subjektas negali sutikti, kadangi tiekėjo siūlomas papildymas nepagrįstai suvaržytų perkančiojo subjekto teisę vienašališkai nutraukti pirkimo sutartį. Pažymėtina, kad pirkimo sutarties nuostata neprieštarauja </w:t>
      </w:r>
      <w:r w:rsidRPr="00650E36">
        <w:rPr>
          <w:rFonts w:ascii="Times New Roman" w:eastAsia="Times New Roman" w:hAnsi="Times New Roman"/>
          <w:spacing w:val="-3"/>
          <w:position w:val="-1"/>
          <w:lang w:eastAsia="lt-LT"/>
        </w:rPr>
        <w:lastRenderedPageBreak/>
        <w:t>LR CK 6.721 straipsnio 2 dalies nuostatai. Taip pat atkreiptinas dėmesys, kad pirkimo sutarties 16.5 punkte yra numatyta pirkimo sutarties šalių pareiga visus tarpusavio ginčus pirmiausia spręsti šalių derybomis</w:t>
      </w:r>
      <w:r w:rsidR="00FD52A3">
        <w:rPr>
          <w:rFonts w:ascii="Times New Roman" w:eastAsia="Times New Roman" w:hAnsi="Times New Roman"/>
          <w:spacing w:val="-3"/>
          <w:position w:val="-1"/>
          <w:lang w:eastAsia="lt-LT"/>
        </w:rPr>
        <w:t>.</w:t>
      </w:r>
    </w:p>
    <w:p w14:paraId="7BDBF157" w14:textId="77777777" w:rsidR="00DA2840" w:rsidRPr="00650E36" w:rsidRDefault="00DA2840" w:rsidP="00DA2840">
      <w:pPr>
        <w:tabs>
          <w:tab w:val="left" w:pos="1134"/>
        </w:tabs>
        <w:spacing w:after="0" w:line="240" w:lineRule="auto"/>
        <w:jc w:val="both"/>
        <w:rPr>
          <w:rFonts w:ascii="Times New Roman" w:eastAsia="Times New Roman" w:hAnsi="Times New Roman"/>
          <w:spacing w:val="-3"/>
          <w:position w:val="-1"/>
          <w:lang w:eastAsia="lt-LT"/>
        </w:rPr>
      </w:pPr>
    </w:p>
    <w:p w14:paraId="499E66EA" w14:textId="01D15151" w:rsidR="00624E5D" w:rsidRDefault="00DA2840" w:rsidP="00DA2840">
      <w:pPr>
        <w:pStyle w:val="Sraopastraipa"/>
        <w:tabs>
          <w:tab w:val="left" w:pos="284"/>
          <w:tab w:val="left" w:pos="1134"/>
        </w:tabs>
        <w:spacing w:after="0" w:line="240" w:lineRule="auto"/>
        <w:ind w:left="0"/>
        <w:jc w:val="both"/>
        <w:rPr>
          <w:rFonts w:ascii="Times New Roman" w:eastAsia="Times New Roman" w:hAnsi="Times New Roman"/>
          <w:spacing w:val="-3"/>
          <w:position w:val="-1"/>
          <w:lang w:eastAsia="lt-LT"/>
        </w:rPr>
      </w:pPr>
      <w:r>
        <w:rPr>
          <w:rFonts w:ascii="Times New Roman" w:eastAsia="Times New Roman" w:hAnsi="Times New Roman"/>
          <w:b/>
          <w:bCs/>
          <w:spacing w:val="-3"/>
          <w:position w:val="-1"/>
          <w:lang w:eastAsia="lt-LT"/>
        </w:rPr>
        <w:t xml:space="preserve">            </w:t>
      </w:r>
      <w:r w:rsidR="00624E5D" w:rsidRPr="00731555">
        <w:rPr>
          <w:rFonts w:ascii="Times New Roman" w:eastAsia="Times New Roman" w:hAnsi="Times New Roman"/>
          <w:b/>
          <w:bCs/>
          <w:spacing w:val="-3"/>
          <w:position w:val="-1"/>
          <w:lang w:eastAsia="lt-LT"/>
        </w:rPr>
        <w:t>7 KLAUSIMAS.</w:t>
      </w:r>
      <w:r w:rsidR="00624E5D" w:rsidRPr="00F936B2">
        <w:rPr>
          <w:rFonts w:ascii="Times New Roman" w:eastAsia="Times New Roman" w:hAnsi="Times New Roman"/>
          <w:spacing w:val="-3"/>
          <w:position w:val="-1"/>
          <w:lang w:eastAsia="lt-LT"/>
        </w:rPr>
        <w:t xml:space="preserve"> </w:t>
      </w:r>
      <w:r w:rsidR="00624E5D" w:rsidRPr="00624E5D">
        <w:rPr>
          <w:rFonts w:ascii="Times New Roman" w:eastAsia="Times New Roman" w:hAnsi="Times New Roman"/>
          <w:spacing w:val="-3"/>
          <w:position w:val="-1"/>
          <w:lang w:eastAsia="lt-LT"/>
        </w:rPr>
        <w:t>Dokumento „2_Pirkimo sąlygų 2 priedas Technine specifikacija“ III skyriaus punktuose Nr. 9.4, 10.4, 10.5, 10.6 ir 10.7 aprašyti darbai - AUMA pavarų mechanizmų kamerų stambus tikrinimas. Prašome patikslinti, ar reikia atlikti tik AUMA pavarų variklių aptarnavimo darbus su detalių keitimu, ar įtraukti ir AUMA pavarų reduktorių aptarnavimo darbus su detalių keitimu?</w:t>
      </w:r>
    </w:p>
    <w:bookmarkEnd w:id="1"/>
    <w:p w14:paraId="79F6B2A0" w14:textId="342F5C73" w:rsidR="00731555" w:rsidRPr="002A62E0" w:rsidRDefault="002A62E0" w:rsidP="00DA2840">
      <w:pPr>
        <w:tabs>
          <w:tab w:val="left" w:pos="1134"/>
        </w:tabs>
        <w:spacing w:after="0" w:line="240" w:lineRule="auto"/>
        <w:jc w:val="both"/>
        <w:rPr>
          <w:rFonts w:ascii="Times New Roman" w:eastAsia="Times New Roman" w:hAnsi="Times New Roman" w:cs="Times New Roman"/>
          <w:b/>
          <w:bCs/>
          <w:spacing w:val="-3"/>
          <w:position w:val="-1"/>
          <w:lang w:eastAsia="lt-LT"/>
        </w:rPr>
      </w:pPr>
      <w:r w:rsidRPr="002A62E0">
        <w:rPr>
          <w:rFonts w:ascii="Times New Roman" w:eastAsia="Times New Roman" w:hAnsi="Times New Roman" w:cs="Times New Roman"/>
          <w:b/>
          <w:bCs/>
          <w:color w:val="FF0000"/>
          <w:spacing w:val="-3"/>
          <w:position w:val="-1"/>
          <w:lang w:eastAsia="lt-LT"/>
        </w:rPr>
        <w:t xml:space="preserve">           </w:t>
      </w:r>
      <w:r w:rsidR="00731555" w:rsidRPr="002A62E0">
        <w:rPr>
          <w:rFonts w:ascii="Times New Roman" w:eastAsia="Times New Roman" w:hAnsi="Times New Roman" w:cs="Times New Roman"/>
          <w:b/>
          <w:bCs/>
          <w:spacing w:val="-3"/>
          <w:position w:val="-1"/>
          <w:lang w:eastAsia="lt-LT"/>
        </w:rPr>
        <w:t>ATSAKYMAS.</w:t>
      </w:r>
    </w:p>
    <w:p w14:paraId="6EF5C1FC" w14:textId="4D370994" w:rsidR="00DA2840" w:rsidRPr="00DA2840" w:rsidRDefault="00830B92" w:rsidP="00DA2840">
      <w:pPr>
        <w:tabs>
          <w:tab w:val="left" w:pos="1134"/>
        </w:tabs>
        <w:spacing w:after="0" w:line="240" w:lineRule="auto"/>
        <w:jc w:val="both"/>
        <w:rPr>
          <w:rFonts w:ascii="Times New Roman" w:eastAsia="Times New Roman" w:hAnsi="Times New Roman" w:cs="Times New Roman"/>
          <w:spacing w:val="-3"/>
          <w:position w:val="-1"/>
          <w:lang w:eastAsia="lt-LT"/>
        </w:rPr>
      </w:pPr>
      <w:r>
        <w:rPr>
          <w:rFonts w:ascii="Times New Roman" w:eastAsia="Times New Roman" w:hAnsi="Times New Roman" w:cs="Times New Roman"/>
          <w:spacing w:val="-3"/>
          <w:position w:val="-1"/>
          <w:lang w:eastAsia="lt-LT"/>
        </w:rPr>
        <w:t xml:space="preserve">       </w:t>
      </w:r>
      <w:r w:rsidR="00DA2840" w:rsidRPr="00DA2840">
        <w:rPr>
          <w:rFonts w:ascii="Times New Roman" w:eastAsia="Times New Roman" w:hAnsi="Times New Roman" w:cs="Times New Roman"/>
          <w:spacing w:val="-3"/>
          <w:position w:val="-1"/>
          <w:lang w:eastAsia="lt-LT"/>
        </w:rPr>
        <w:t>Turi būti atlikti</w:t>
      </w:r>
      <w:r w:rsidR="00DA2840" w:rsidRPr="00DA2840">
        <w:rPr>
          <w:rFonts w:ascii="Times New Roman" w:eastAsia="Times New Roman" w:hAnsi="Times New Roman" w:cs="Times New Roman"/>
          <w:spacing w:val="-3"/>
          <w:position w:val="-1"/>
          <w:lang w:eastAsia="lt-LT"/>
        </w:rPr>
        <w:t xml:space="preserve"> punktuose </w:t>
      </w:r>
      <w:r w:rsidR="002A62E0" w:rsidRPr="00DA2840">
        <w:rPr>
          <w:rFonts w:ascii="Times New Roman" w:eastAsia="Times New Roman" w:hAnsi="Times New Roman" w:cs="Times New Roman"/>
          <w:spacing w:val="-3"/>
          <w:position w:val="-1"/>
          <w:lang w:eastAsia="lt-LT"/>
        </w:rPr>
        <w:t>Nr. 9.4, 10.4, 10.5, 10.6 ir 10.7</w:t>
      </w:r>
      <w:r w:rsidR="00DA2840" w:rsidRPr="00DA2840">
        <w:rPr>
          <w:rFonts w:ascii="Times New Roman" w:eastAsia="Times New Roman" w:hAnsi="Times New Roman" w:cs="Times New Roman"/>
          <w:spacing w:val="-3"/>
          <w:position w:val="-1"/>
          <w:lang w:eastAsia="lt-LT"/>
        </w:rPr>
        <w:t xml:space="preserve"> aprašomų </w:t>
      </w:r>
      <w:r w:rsidR="00DA2840" w:rsidRPr="00DA2840">
        <w:rPr>
          <w:rFonts w:ascii="Times New Roman" w:eastAsia="Times New Roman" w:hAnsi="Times New Roman" w:cs="Times New Roman"/>
          <w:spacing w:val="-3"/>
          <w:position w:val="-1"/>
          <w:lang w:eastAsia="lt-LT"/>
        </w:rPr>
        <w:t>visų „AUMA“ pavarų variklių ir pavarų reduktorių aptarnavimo darbai bei įvertintos visos reikalingos medžiagos/detalės šiems darbams atlikti.</w:t>
      </w:r>
    </w:p>
    <w:p w14:paraId="532CAD44" w14:textId="1E603FC3" w:rsidR="00C95A85" w:rsidRDefault="00C95A85" w:rsidP="00624E5D">
      <w:pPr>
        <w:pStyle w:val="Sraopastraipa"/>
        <w:tabs>
          <w:tab w:val="left" w:pos="1134"/>
        </w:tabs>
        <w:ind w:left="709"/>
        <w:jc w:val="both"/>
        <w:rPr>
          <w:rFonts w:ascii="Times New Roman" w:eastAsia="Times New Roman" w:hAnsi="Times New Roman"/>
          <w:spacing w:val="-3"/>
          <w:position w:val="-1"/>
          <w:sz w:val="24"/>
          <w:szCs w:val="24"/>
          <w:lang w:eastAsia="lt-LT"/>
        </w:rPr>
      </w:pPr>
    </w:p>
    <w:p w14:paraId="102B67C9" w14:textId="61B0B7C9" w:rsidR="00067635" w:rsidRPr="002E0B5D" w:rsidRDefault="00067635" w:rsidP="00067635">
      <w:pPr>
        <w:pStyle w:val="prastasiniatinklio"/>
        <w:spacing w:before="0" w:beforeAutospacing="0" w:after="0" w:afterAutospacing="0"/>
        <w:jc w:val="both"/>
        <w:rPr>
          <w:spacing w:val="-3"/>
          <w:position w:val="-1"/>
          <w:sz w:val="22"/>
          <w:szCs w:val="22"/>
        </w:rPr>
      </w:pPr>
      <w:r>
        <w:rPr>
          <w:sz w:val="22"/>
          <w:szCs w:val="22"/>
        </w:rPr>
        <w:t xml:space="preserve">         </w:t>
      </w:r>
      <w:r w:rsidRPr="002E0B5D">
        <w:rPr>
          <w:sz w:val="22"/>
          <w:szCs w:val="22"/>
        </w:rPr>
        <w:t xml:space="preserve">Atsižvelgiant į pateiktus atsakymus, pateikiame atskiru priedu  patikslintą </w:t>
      </w:r>
      <w:r w:rsidRPr="002E0B5D">
        <w:rPr>
          <w:spacing w:val="-3"/>
          <w:position w:val="-1"/>
          <w:sz w:val="22"/>
          <w:szCs w:val="22"/>
        </w:rPr>
        <w:t>Pirkimų sąlygų 10 priedą „Sutarties projektas”  (pridedamas priede)</w:t>
      </w:r>
      <w:r>
        <w:rPr>
          <w:spacing w:val="-3"/>
          <w:position w:val="-1"/>
          <w:sz w:val="22"/>
          <w:szCs w:val="22"/>
        </w:rPr>
        <w:t xml:space="preserve"> (patikslinti 9.4 ir 9.5 punktai)</w:t>
      </w:r>
      <w:r w:rsidRPr="002E0B5D">
        <w:rPr>
          <w:spacing w:val="-3"/>
          <w:position w:val="-1"/>
          <w:sz w:val="22"/>
          <w:szCs w:val="22"/>
        </w:rPr>
        <w:t>.</w:t>
      </w:r>
    </w:p>
    <w:p w14:paraId="6C3946B6" w14:textId="77777777" w:rsidR="00067635" w:rsidRPr="00540671" w:rsidRDefault="00067635" w:rsidP="00067635">
      <w:pPr>
        <w:pStyle w:val="prastasiniatinklio"/>
        <w:spacing w:before="0" w:beforeAutospacing="0" w:after="0" w:afterAutospacing="0"/>
        <w:jc w:val="both"/>
        <w:rPr>
          <w:spacing w:val="-3"/>
          <w:position w:val="-1"/>
          <w:sz w:val="22"/>
          <w:szCs w:val="22"/>
        </w:rPr>
      </w:pPr>
    </w:p>
    <w:p w14:paraId="6C5A92E6" w14:textId="1F9F9444" w:rsidR="00067635" w:rsidRPr="00540671" w:rsidRDefault="00067635" w:rsidP="00067635">
      <w:pPr>
        <w:pStyle w:val="prastasiniatinklio"/>
        <w:spacing w:before="0" w:beforeAutospacing="0" w:after="0" w:afterAutospacing="0"/>
        <w:jc w:val="both"/>
        <w:rPr>
          <w:sz w:val="22"/>
          <w:szCs w:val="22"/>
        </w:rPr>
      </w:pPr>
      <w:r w:rsidRPr="00540671">
        <w:rPr>
          <w:spacing w:val="-3"/>
          <w:position w:val="-1"/>
          <w:sz w:val="22"/>
          <w:szCs w:val="22"/>
        </w:rPr>
        <w:t xml:space="preserve">PRIDEDAMA.   </w:t>
      </w:r>
      <w:r>
        <w:rPr>
          <w:spacing w:val="-3"/>
          <w:position w:val="-1"/>
          <w:sz w:val="22"/>
          <w:szCs w:val="22"/>
        </w:rPr>
        <w:t>Specialiųjų p</w:t>
      </w:r>
      <w:r w:rsidRPr="00540671">
        <w:rPr>
          <w:spacing w:val="-3"/>
          <w:position w:val="-1"/>
          <w:sz w:val="22"/>
          <w:szCs w:val="22"/>
        </w:rPr>
        <w:t xml:space="preserve">irkimų sąlygų 10 priedas „Sutarties projektas PATIKSLINTAS“. 1 egz.  </w:t>
      </w:r>
    </w:p>
    <w:p w14:paraId="69C27937" w14:textId="77777777" w:rsidR="00067635" w:rsidRPr="00540671" w:rsidRDefault="00067635" w:rsidP="00067635">
      <w:pPr>
        <w:pStyle w:val="prastasiniatinklio"/>
        <w:spacing w:before="0" w:beforeAutospacing="0" w:after="0" w:afterAutospacing="0"/>
        <w:jc w:val="both"/>
        <w:rPr>
          <w:sz w:val="22"/>
          <w:szCs w:val="22"/>
        </w:rPr>
      </w:pPr>
      <w:r w:rsidRPr="00540671">
        <w:rPr>
          <w:sz w:val="22"/>
          <w:szCs w:val="22"/>
        </w:rPr>
        <w:t xml:space="preserve">  </w:t>
      </w:r>
    </w:p>
    <w:p w14:paraId="389A3D38" w14:textId="77777777" w:rsidR="00067635" w:rsidRPr="002652F6" w:rsidRDefault="00067635" w:rsidP="00624E5D">
      <w:pPr>
        <w:pStyle w:val="Sraopastraipa"/>
        <w:tabs>
          <w:tab w:val="left" w:pos="1134"/>
        </w:tabs>
        <w:ind w:left="709"/>
        <w:jc w:val="both"/>
        <w:rPr>
          <w:rFonts w:ascii="Times New Roman" w:eastAsia="Times New Roman" w:hAnsi="Times New Roman"/>
          <w:spacing w:val="-3"/>
          <w:position w:val="-1"/>
          <w:sz w:val="24"/>
          <w:szCs w:val="24"/>
          <w:lang w:eastAsia="lt-LT"/>
        </w:rPr>
      </w:pPr>
    </w:p>
    <w:sectPr w:rsidR="00067635" w:rsidRPr="002652F6" w:rsidSect="00E968B1">
      <w:pgSz w:w="12240" w:h="15840"/>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5DDF"/>
    <w:multiLevelType w:val="hybridMultilevel"/>
    <w:tmpl w:val="85684776"/>
    <w:lvl w:ilvl="0" w:tplc="C0B808B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672143C"/>
    <w:multiLevelType w:val="hybridMultilevel"/>
    <w:tmpl w:val="C158E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D12C1"/>
    <w:multiLevelType w:val="multilevel"/>
    <w:tmpl w:val="793ECFEE"/>
    <w:lvl w:ilvl="0">
      <w:start w:val="3"/>
      <w:numFmt w:val="decimal"/>
      <w:lvlText w:val="%1."/>
      <w:lvlJc w:val="left"/>
      <w:pPr>
        <w:ind w:left="612" w:hanging="612"/>
      </w:pPr>
      <w:rPr>
        <w:rFonts w:hint="default"/>
      </w:rPr>
    </w:lvl>
    <w:lvl w:ilvl="1">
      <w:start w:val="10"/>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D7D5E8A"/>
    <w:multiLevelType w:val="multilevel"/>
    <w:tmpl w:val="58FC1A9C"/>
    <w:lvl w:ilvl="0">
      <w:start w:val="6"/>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0275A9"/>
    <w:multiLevelType w:val="hybridMultilevel"/>
    <w:tmpl w:val="6B64626C"/>
    <w:lvl w:ilvl="0" w:tplc="0427000F">
      <w:start w:val="1"/>
      <w:numFmt w:val="decimal"/>
      <w:lvlText w:val="%1."/>
      <w:lvlJc w:val="left"/>
      <w:pPr>
        <w:ind w:left="1353" w:hanging="360"/>
      </w:p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F1F3AD3"/>
    <w:multiLevelType w:val="multilevel"/>
    <w:tmpl w:val="71C62956"/>
    <w:lvl w:ilvl="0">
      <w:start w:val="3"/>
      <w:numFmt w:val="decimal"/>
      <w:lvlText w:val="%1."/>
      <w:lvlJc w:val="left"/>
      <w:pPr>
        <w:ind w:left="504" w:hanging="504"/>
      </w:pPr>
      <w:rPr>
        <w:rFonts w:hint="default"/>
      </w:rPr>
    </w:lvl>
    <w:lvl w:ilvl="1">
      <w:start w:val="7"/>
      <w:numFmt w:val="decimal"/>
      <w:lvlText w:val="%1.%2."/>
      <w:lvlJc w:val="left"/>
      <w:pPr>
        <w:ind w:left="1355" w:hanging="50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62D0159"/>
    <w:multiLevelType w:val="multilevel"/>
    <w:tmpl w:val="DBD4DAF2"/>
    <w:lvl w:ilvl="0">
      <w:start w:val="4"/>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94449BD"/>
    <w:multiLevelType w:val="multilevel"/>
    <w:tmpl w:val="5928B8EC"/>
    <w:lvl w:ilvl="0">
      <w:start w:val="9"/>
      <w:numFmt w:val="decimal"/>
      <w:lvlText w:val="%1."/>
      <w:lvlJc w:val="left"/>
      <w:pPr>
        <w:ind w:left="360" w:hanging="360"/>
      </w:pPr>
      <w:rPr>
        <w:rFonts w:cstheme="minorBidi" w:hint="default"/>
        <w:color w:val="auto"/>
        <w:sz w:val="24"/>
      </w:rPr>
    </w:lvl>
    <w:lvl w:ilvl="1">
      <w:start w:val="4"/>
      <w:numFmt w:val="decimal"/>
      <w:lvlText w:val="%1.%2."/>
      <w:lvlJc w:val="left"/>
      <w:pPr>
        <w:ind w:left="786" w:hanging="360"/>
      </w:pPr>
      <w:rPr>
        <w:rFonts w:cstheme="minorBidi" w:hint="default"/>
        <w:color w:val="auto"/>
        <w:sz w:val="24"/>
      </w:rPr>
    </w:lvl>
    <w:lvl w:ilvl="2">
      <w:start w:val="1"/>
      <w:numFmt w:val="decimal"/>
      <w:lvlText w:val="%1.%2.%3."/>
      <w:lvlJc w:val="left"/>
      <w:pPr>
        <w:ind w:left="1572" w:hanging="720"/>
      </w:pPr>
      <w:rPr>
        <w:rFonts w:cstheme="minorBidi" w:hint="default"/>
        <w:color w:val="auto"/>
        <w:sz w:val="24"/>
      </w:rPr>
    </w:lvl>
    <w:lvl w:ilvl="3">
      <w:start w:val="1"/>
      <w:numFmt w:val="decimal"/>
      <w:lvlText w:val="%1.%2.%3.%4."/>
      <w:lvlJc w:val="left"/>
      <w:pPr>
        <w:ind w:left="1998" w:hanging="720"/>
      </w:pPr>
      <w:rPr>
        <w:rFonts w:cstheme="minorBidi" w:hint="default"/>
        <w:color w:val="auto"/>
        <w:sz w:val="24"/>
      </w:rPr>
    </w:lvl>
    <w:lvl w:ilvl="4">
      <w:start w:val="1"/>
      <w:numFmt w:val="decimal"/>
      <w:lvlText w:val="%1.%2.%3.%4.%5."/>
      <w:lvlJc w:val="left"/>
      <w:pPr>
        <w:ind w:left="2784" w:hanging="1080"/>
      </w:pPr>
      <w:rPr>
        <w:rFonts w:cstheme="minorBidi" w:hint="default"/>
        <w:color w:val="auto"/>
        <w:sz w:val="24"/>
      </w:rPr>
    </w:lvl>
    <w:lvl w:ilvl="5">
      <w:start w:val="1"/>
      <w:numFmt w:val="decimal"/>
      <w:lvlText w:val="%1.%2.%3.%4.%5.%6."/>
      <w:lvlJc w:val="left"/>
      <w:pPr>
        <w:ind w:left="3210" w:hanging="1080"/>
      </w:pPr>
      <w:rPr>
        <w:rFonts w:cstheme="minorBidi" w:hint="default"/>
        <w:color w:val="auto"/>
        <w:sz w:val="24"/>
      </w:rPr>
    </w:lvl>
    <w:lvl w:ilvl="6">
      <w:start w:val="1"/>
      <w:numFmt w:val="decimal"/>
      <w:lvlText w:val="%1.%2.%3.%4.%5.%6.%7."/>
      <w:lvlJc w:val="left"/>
      <w:pPr>
        <w:ind w:left="3996" w:hanging="1440"/>
      </w:pPr>
      <w:rPr>
        <w:rFonts w:cstheme="minorBidi" w:hint="default"/>
        <w:color w:val="auto"/>
        <w:sz w:val="24"/>
      </w:rPr>
    </w:lvl>
    <w:lvl w:ilvl="7">
      <w:start w:val="1"/>
      <w:numFmt w:val="decimal"/>
      <w:lvlText w:val="%1.%2.%3.%4.%5.%6.%7.%8."/>
      <w:lvlJc w:val="left"/>
      <w:pPr>
        <w:ind w:left="4422" w:hanging="1440"/>
      </w:pPr>
      <w:rPr>
        <w:rFonts w:cstheme="minorBidi" w:hint="default"/>
        <w:color w:val="auto"/>
        <w:sz w:val="24"/>
      </w:rPr>
    </w:lvl>
    <w:lvl w:ilvl="8">
      <w:start w:val="1"/>
      <w:numFmt w:val="decimal"/>
      <w:lvlText w:val="%1.%2.%3.%4.%5.%6.%7.%8.%9."/>
      <w:lvlJc w:val="left"/>
      <w:pPr>
        <w:ind w:left="5208" w:hanging="1800"/>
      </w:pPr>
      <w:rPr>
        <w:rFonts w:cstheme="minorBidi" w:hint="default"/>
        <w:color w:val="auto"/>
        <w:sz w:val="24"/>
      </w:rPr>
    </w:lvl>
  </w:abstractNum>
  <w:abstractNum w:abstractNumId="8" w15:restartNumberingAfterBreak="0">
    <w:nsid w:val="60670E13"/>
    <w:multiLevelType w:val="hybridMultilevel"/>
    <w:tmpl w:val="97CE3AF6"/>
    <w:lvl w:ilvl="0" w:tplc="93222ACE">
      <w:numFmt w:val="bullet"/>
      <w:lvlText w:val=""/>
      <w:lvlJc w:val="left"/>
      <w:pPr>
        <w:ind w:left="1070" w:hanging="360"/>
      </w:pPr>
      <w:rPr>
        <w:rFonts w:ascii="Symbol" w:eastAsiaTheme="minorHAnsi" w:hAnsi="Symbol" w:cs="Times New Roman"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9" w15:restartNumberingAfterBreak="0">
    <w:nsid w:val="65EE2894"/>
    <w:multiLevelType w:val="multilevel"/>
    <w:tmpl w:val="CFD01ED0"/>
    <w:lvl w:ilvl="0">
      <w:start w:val="9"/>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786" w:hanging="360"/>
      </w:pPr>
      <w:rPr>
        <w:rFonts w:cs="Times New Roman" w:hint="default"/>
        <w:b w:val="0"/>
        <w:bCs w:val="0"/>
        <w:strike w:val="0"/>
        <w:color w:val="000000"/>
        <w:sz w:val="22"/>
        <w:szCs w:val="18"/>
      </w:rPr>
    </w:lvl>
    <w:lvl w:ilvl="2">
      <w:start w:val="1"/>
      <w:numFmt w:val="decimal"/>
      <w:isLgl/>
      <w:lvlText w:val="%1.%2.%3."/>
      <w:lvlJc w:val="left"/>
      <w:pPr>
        <w:ind w:left="1004" w:hanging="720"/>
      </w:pPr>
      <w:rPr>
        <w:rFonts w:cs="Times New Roman" w:hint="default"/>
        <w:color w:val="auto"/>
        <w:sz w:val="22"/>
        <w:szCs w:val="22"/>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6BAF54D9"/>
    <w:multiLevelType w:val="multilevel"/>
    <w:tmpl w:val="A2180806"/>
    <w:lvl w:ilvl="0">
      <w:start w:val="3"/>
      <w:numFmt w:val="decimal"/>
      <w:lvlText w:val="%1"/>
      <w:lvlJc w:val="left"/>
      <w:pPr>
        <w:ind w:left="384" w:hanging="384"/>
      </w:pPr>
      <w:rPr>
        <w:rFonts w:hint="default"/>
      </w:rPr>
    </w:lvl>
    <w:lvl w:ilvl="1">
      <w:start w:val="10"/>
      <w:numFmt w:val="decimal"/>
      <w:lvlText w:val="%1.%2"/>
      <w:lvlJc w:val="left"/>
      <w:pPr>
        <w:ind w:left="1235" w:hanging="38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6D257DDA"/>
    <w:multiLevelType w:val="hybridMultilevel"/>
    <w:tmpl w:val="D0A6FD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5222114">
    <w:abstractNumId w:val="1"/>
  </w:num>
  <w:num w:numId="2" w16cid:durableId="79329230">
    <w:abstractNumId w:val="4"/>
  </w:num>
  <w:num w:numId="3" w16cid:durableId="1681006170">
    <w:abstractNumId w:val="9"/>
  </w:num>
  <w:num w:numId="4" w16cid:durableId="2012102701">
    <w:abstractNumId w:val="5"/>
  </w:num>
  <w:num w:numId="5" w16cid:durableId="1215240873">
    <w:abstractNumId w:val="2"/>
  </w:num>
  <w:num w:numId="6" w16cid:durableId="205412055">
    <w:abstractNumId w:val="10"/>
  </w:num>
  <w:num w:numId="7" w16cid:durableId="568006392">
    <w:abstractNumId w:val="0"/>
  </w:num>
  <w:num w:numId="8" w16cid:durableId="1567061370">
    <w:abstractNumId w:val="7"/>
  </w:num>
  <w:num w:numId="9" w16cid:durableId="58327710">
    <w:abstractNumId w:val="6"/>
  </w:num>
  <w:num w:numId="10" w16cid:durableId="520751517">
    <w:abstractNumId w:val="3"/>
  </w:num>
  <w:num w:numId="11" w16cid:durableId="116796248">
    <w:abstractNumId w:val="8"/>
  </w:num>
  <w:num w:numId="12" w16cid:durableId="1694652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41"/>
    <w:rsid w:val="00033D6C"/>
    <w:rsid w:val="000429D5"/>
    <w:rsid w:val="00067635"/>
    <w:rsid w:val="00075D81"/>
    <w:rsid w:val="00086478"/>
    <w:rsid w:val="000A65C3"/>
    <w:rsid w:val="000D6D29"/>
    <w:rsid w:val="000F24DE"/>
    <w:rsid w:val="00171D27"/>
    <w:rsid w:val="00177ACB"/>
    <w:rsid w:val="001B433C"/>
    <w:rsid w:val="001B435A"/>
    <w:rsid w:val="001F6B4F"/>
    <w:rsid w:val="00200D2F"/>
    <w:rsid w:val="00206FDE"/>
    <w:rsid w:val="00264F52"/>
    <w:rsid w:val="002652F6"/>
    <w:rsid w:val="00285FA3"/>
    <w:rsid w:val="00297B5C"/>
    <w:rsid w:val="002A62E0"/>
    <w:rsid w:val="002C143B"/>
    <w:rsid w:val="002C4BEB"/>
    <w:rsid w:val="002C5749"/>
    <w:rsid w:val="002E6E7B"/>
    <w:rsid w:val="00300259"/>
    <w:rsid w:val="003150D9"/>
    <w:rsid w:val="003A1F51"/>
    <w:rsid w:val="003A6251"/>
    <w:rsid w:val="003A7F66"/>
    <w:rsid w:val="003C3F41"/>
    <w:rsid w:val="003E4522"/>
    <w:rsid w:val="004047F3"/>
    <w:rsid w:val="00406FBD"/>
    <w:rsid w:val="00417A23"/>
    <w:rsid w:val="00423981"/>
    <w:rsid w:val="00451091"/>
    <w:rsid w:val="00463C0E"/>
    <w:rsid w:val="00465FBF"/>
    <w:rsid w:val="00484C92"/>
    <w:rsid w:val="00495641"/>
    <w:rsid w:val="004A2D38"/>
    <w:rsid w:val="004B2E90"/>
    <w:rsid w:val="004C68E3"/>
    <w:rsid w:val="004E646A"/>
    <w:rsid w:val="004E7E6D"/>
    <w:rsid w:val="00501B5C"/>
    <w:rsid w:val="005064D0"/>
    <w:rsid w:val="00512553"/>
    <w:rsid w:val="005536B5"/>
    <w:rsid w:val="00583E6C"/>
    <w:rsid w:val="005B30AE"/>
    <w:rsid w:val="00604A79"/>
    <w:rsid w:val="00613DD6"/>
    <w:rsid w:val="00614543"/>
    <w:rsid w:val="00624E5D"/>
    <w:rsid w:val="00624ECC"/>
    <w:rsid w:val="00650E36"/>
    <w:rsid w:val="00655010"/>
    <w:rsid w:val="006B7466"/>
    <w:rsid w:val="006E4514"/>
    <w:rsid w:val="006E5547"/>
    <w:rsid w:val="00706EFC"/>
    <w:rsid w:val="00721AE7"/>
    <w:rsid w:val="00723187"/>
    <w:rsid w:val="00731555"/>
    <w:rsid w:val="007316AD"/>
    <w:rsid w:val="007447AF"/>
    <w:rsid w:val="0077124B"/>
    <w:rsid w:val="00784D08"/>
    <w:rsid w:val="00793519"/>
    <w:rsid w:val="007964EF"/>
    <w:rsid w:val="007A3214"/>
    <w:rsid w:val="007C7803"/>
    <w:rsid w:val="007C7EE6"/>
    <w:rsid w:val="007F2FFC"/>
    <w:rsid w:val="00830B92"/>
    <w:rsid w:val="00831AD7"/>
    <w:rsid w:val="0083226C"/>
    <w:rsid w:val="0088139C"/>
    <w:rsid w:val="008967AC"/>
    <w:rsid w:val="008C4DF7"/>
    <w:rsid w:val="008D064B"/>
    <w:rsid w:val="008E32BD"/>
    <w:rsid w:val="008E3C50"/>
    <w:rsid w:val="008E429D"/>
    <w:rsid w:val="00976D8C"/>
    <w:rsid w:val="00993E86"/>
    <w:rsid w:val="009A2422"/>
    <w:rsid w:val="009C0949"/>
    <w:rsid w:val="009D4260"/>
    <w:rsid w:val="00A00CB9"/>
    <w:rsid w:val="00A35839"/>
    <w:rsid w:val="00A934CC"/>
    <w:rsid w:val="00AA074D"/>
    <w:rsid w:val="00AB063C"/>
    <w:rsid w:val="00AB1417"/>
    <w:rsid w:val="00AB7766"/>
    <w:rsid w:val="00AB7935"/>
    <w:rsid w:val="00AC16F1"/>
    <w:rsid w:val="00AC33BD"/>
    <w:rsid w:val="00AD5AF3"/>
    <w:rsid w:val="00AE0569"/>
    <w:rsid w:val="00AE06C5"/>
    <w:rsid w:val="00AE48B4"/>
    <w:rsid w:val="00B4107D"/>
    <w:rsid w:val="00B41AAE"/>
    <w:rsid w:val="00B81600"/>
    <w:rsid w:val="00B9384F"/>
    <w:rsid w:val="00BA086D"/>
    <w:rsid w:val="00BA3C03"/>
    <w:rsid w:val="00BA605A"/>
    <w:rsid w:val="00BC2CCD"/>
    <w:rsid w:val="00BD2E86"/>
    <w:rsid w:val="00BE673D"/>
    <w:rsid w:val="00C314C7"/>
    <w:rsid w:val="00C35135"/>
    <w:rsid w:val="00C40EE3"/>
    <w:rsid w:val="00C735FE"/>
    <w:rsid w:val="00C87531"/>
    <w:rsid w:val="00C87FDE"/>
    <w:rsid w:val="00C95A85"/>
    <w:rsid w:val="00CA64A0"/>
    <w:rsid w:val="00CC4D9C"/>
    <w:rsid w:val="00CE5931"/>
    <w:rsid w:val="00CE5D4B"/>
    <w:rsid w:val="00CE7E21"/>
    <w:rsid w:val="00D54915"/>
    <w:rsid w:val="00D56236"/>
    <w:rsid w:val="00D66674"/>
    <w:rsid w:val="00D807D7"/>
    <w:rsid w:val="00DA2840"/>
    <w:rsid w:val="00DF667E"/>
    <w:rsid w:val="00E22D93"/>
    <w:rsid w:val="00E23CF9"/>
    <w:rsid w:val="00E328A0"/>
    <w:rsid w:val="00E32ACA"/>
    <w:rsid w:val="00E414D0"/>
    <w:rsid w:val="00E53AA5"/>
    <w:rsid w:val="00E72F98"/>
    <w:rsid w:val="00E7517F"/>
    <w:rsid w:val="00E968B1"/>
    <w:rsid w:val="00E96B44"/>
    <w:rsid w:val="00E97D27"/>
    <w:rsid w:val="00EA72E3"/>
    <w:rsid w:val="00EF67DD"/>
    <w:rsid w:val="00EF7CA1"/>
    <w:rsid w:val="00F062A6"/>
    <w:rsid w:val="00F56185"/>
    <w:rsid w:val="00F72E23"/>
    <w:rsid w:val="00F731AD"/>
    <w:rsid w:val="00F83870"/>
    <w:rsid w:val="00F84508"/>
    <w:rsid w:val="00F936B2"/>
    <w:rsid w:val="00FD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727C"/>
  <w15:chartTrackingRefBased/>
  <w15:docId w15:val="{69339828-F233-4CCC-BD56-B1E45E2D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3C3F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3C3F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C3F4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C3F4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C3F4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C3F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3F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3F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3F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3F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3C3F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C3F4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C3F4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C3F4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C3F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3F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3F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3F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3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3F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3F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3F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3F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3F4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C3F41"/>
    <w:pPr>
      <w:ind w:left="720"/>
      <w:contextualSpacing/>
    </w:pPr>
  </w:style>
  <w:style w:type="character" w:styleId="Rykuspabraukimas">
    <w:name w:val="Intense Emphasis"/>
    <w:basedOn w:val="Numatytasispastraiposriftas"/>
    <w:uiPriority w:val="21"/>
    <w:qFormat/>
    <w:rsid w:val="003C3F41"/>
    <w:rPr>
      <w:i/>
      <w:iCs/>
      <w:color w:val="2F5496" w:themeColor="accent1" w:themeShade="BF"/>
    </w:rPr>
  </w:style>
  <w:style w:type="paragraph" w:styleId="Iskirtacitata">
    <w:name w:val="Intense Quote"/>
    <w:basedOn w:val="prastasis"/>
    <w:next w:val="prastasis"/>
    <w:link w:val="IskirtacitataDiagrama"/>
    <w:uiPriority w:val="30"/>
    <w:qFormat/>
    <w:rsid w:val="003C3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C3F41"/>
    <w:rPr>
      <w:i/>
      <w:iCs/>
      <w:color w:val="2F5496" w:themeColor="accent1" w:themeShade="BF"/>
    </w:rPr>
  </w:style>
  <w:style w:type="character" w:styleId="Rykinuoroda">
    <w:name w:val="Intense Reference"/>
    <w:basedOn w:val="Numatytasispastraiposriftas"/>
    <w:uiPriority w:val="32"/>
    <w:qFormat/>
    <w:rsid w:val="003C3F4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328A0"/>
  </w:style>
  <w:style w:type="character" w:styleId="Hipersaitas">
    <w:name w:val="Hyperlink"/>
    <w:basedOn w:val="Numatytasispastraiposriftas"/>
    <w:uiPriority w:val="99"/>
    <w:unhideWhenUsed/>
    <w:rsid w:val="00463C0E"/>
    <w:rPr>
      <w:color w:val="0563C1" w:themeColor="hyperlink"/>
      <w:u w:val="single"/>
    </w:rPr>
  </w:style>
  <w:style w:type="character" w:styleId="Neapdorotaspaminjimas">
    <w:name w:val="Unresolved Mention"/>
    <w:basedOn w:val="Numatytasispastraiposriftas"/>
    <w:uiPriority w:val="99"/>
    <w:semiHidden/>
    <w:unhideWhenUsed/>
    <w:rsid w:val="00463C0E"/>
    <w:rPr>
      <w:color w:val="605E5C"/>
      <w:shd w:val="clear" w:color="auto" w:fill="E1DFDD"/>
    </w:rPr>
  </w:style>
  <w:style w:type="character" w:styleId="Perirtashipersaitas">
    <w:name w:val="FollowedHyperlink"/>
    <w:basedOn w:val="Numatytasispastraiposriftas"/>
    <w:uiPriority w:val="99"/>
    <w:semiHidden/>
    <w:unhideWhenUsed/>
    <w:rsid w:val="00B81600"/>
    <w:rPr>
      <w:color w:val="954F72" w:themeColor="followedHyperlink"/>
      <w:u w:val="single"/>
    </w:rPr>
  </w:style>
  <w:style w:type="character" w:styleId="Komentaronuoroda">
    <w:name w:val="annotation reference"/>
    <w:basedOn w:val="Numatytasispastraiposriftas"/>
    <w:uiPriority w:val="99"/>
    <w:semiHidden/>
    <w:unhideWhenUsed/>
    <w:rsid w:val="001B435A"/>
    <w:rPr>
      <w:sz w:val="16"/>
      <w:szCs w:val="16"/>
    </w:rPr>
  </w:style>
  <w:style w:type="paragraph" w:styleId="Komentarotekstas">
    <w:name w:val="annotation text"/>
    <w:basedOn w:val="prastasis"/>
    <w:link w:val="KomentarotekstasDiagrama"/>
    <w:uiPriority w:val="99"/>
    <w:semiHidden/>
    <w:unhideWhenUsed/>
    <w:rsid w:val="001B435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B435A"/>
    <w:rPr>
      <w:sz w:val="20"/>
      <w:szCs w:val="20"/>
      <w:lang w:val="lt-LT"/>
    </w:rPr>
  </w:style>
  <w:style w:type="paragraph" w:styleId="Komentarotema">
    <w:name w:val="annotation subject"/>
    <w:basedOn w:val="Komentarotekstas"/>
    <w:next w:val="Komentarotekstas"/>
    <w:link w:val="KomentarotemaDiagrama"/>
    <w:uiPriority w:val="99"/>
    <w:semiHidden/>
    <w:unhideWhenUsed/>
    <w:rsid w:val="001B435A"/>
    <w:rPr>
      <w:b/>
      <w:bCs/>
    </w:rPr>
  </w:style>
  <w:style w:type="character" w:customStyle="1" w:styleId="KomentarotemaDiagrama">
    <w:name w:val="Komentaro tema Diagrama"/>
    <w:basedOn w:val="KomentarotekstasDiagrama"/>
    <w:link w:val="Komentarotema"/>
    <w:uiPriority w:val="99"/>
    <w:semiHidden/>
    <w:rsid w:val="001B435A"/>
    <w:rPr>
      <w:b/>
      <w:bCs/>
      <w:sz w:val="20"/>
      <w:szCs w:val="20"/>
      <w:lang w:val="lt-LT"/>
    </w:rPr>
  </w:style>
  <w:style w:type="paragraph" w:styleId="prastasiniatinklio">
    <w:name w:val="Normal (Web)"/>
    <w:basedOn w:val="prastasis"/>
    <w:uiPriority w:val="99"/>
    <w:unhideWhenUsed/>
    <w:rsid w:val="0006763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lt/naujienos-3/informacija-del-sutarties-ivykdymo-uztikrinimo-priemoni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6374</Words>
  <Characters>3634</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Jankauskas</dc:creator>
  <cp:keywords/>
  <dc:description/>
  <cp:lastModifiedBy>Inga Sargūnienė</cp:lastModifiedBy>
  <cp:revision>55</cp:revision>
  <dcterms:created xsi:type="dcterms:W3CDTF">2025-02-12T13:16:00Z</dcterms:created>
  <dcterms:modified xsi:type="dcterms:W3CDTF">2025-02-13T13:14:00Z</dcterms:modified>
</cp:coreProperties>
</file>