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DFD4" w14:textId="18C09083" w:rsidR="00542C69" w:rsidRPr="00542C69" w:rsidRDefault="00542C69" w:rsidP="00542C69">
      <w:pPr>
        <w:spacing w:line="288" w:lineRule="auto"/>
        <w:rPr>
          <w:rFonts w:ascii="Times New Roman" w:hAnsi="Times New Roman" w:cs="Times New Roman"/>
          <w:b/>
          <w:bCs/>
          <w:sz w:val="24"/>
          <w:szCs w:val="24"/>
          <w:lang w:eastAsia="ar-SA"/>
        </w:rPr>
      </w:pPr>
      <w:bookmarkStart w:id="0" w:name="OLE_LINK1"/>
      <w:bookmarkStart w:id="1" w:name="_Hlk126766321"/>
      <w:r w:rsidRPr="00C47CB2">
        <w:rPr>
          <w:rFonts w:ascii="Times New Roman" w:hAnsi="Times New Roman" w:cs="Times New Roman"/>
          <w:b/>
          <w:bCs/>
          <w:sz w:val="24"/>
          <w:szCs w:val="24"/>
          <w:lang w:eastAsia="ar-SA"/>
        </w:rPr>
        <w:t>SKELBIAMOS APKLAUSOS „</w:t>
      </w:r>
      <w:bookmarkEnd w:id="0"/>
      <w:r w:rsidRPr="00542C69">
        <w:rPr>
          <w:rFonts w:ascii="Times New Roman" w:hAnsi="Times New Roman" w:cs="Times New Roman"/>
          <w:b/>
          <w:bCs/>
          <w:sz w:val="24"/>
          <w:szCs w:val="24"/>
          <w:lang w:eastAsia="ar-SA"/>
        </w:rPr>
        <w:t>SPORTO BEI AKTYVAUS LAISVALAIKIO PARKO NEVERONYSE TECHNINIO DARBO PROJEKTO PARENGIMAS IR RANGOS DARBAI</w:t>
      </w:r>
      <w:r w:rsidRPr="00C47CB2">
        <w:rPr>
          <w:rFonts w:ascii="Times New Roman" w:hAnsi="Times New Roman" w:cs="Times New Roman"/>
          <w:b/>
          <w:bCs/>
          <w:sz w:val="24"/>
          <w:szCs w:val="24"/>
          <w:lang w:eastAsia="ar-SA"/>
        </w:rPr>
        <w:t xml:space="preserve">“ </w:t>
      </w:r>
      <w:bookmarkEnd w:id="1"/>
      <w:r w:rsidRPr="00C47CB2">
        <w:rPr>
          <w:rFonts w:ascii="Times New Roman" w:hAnsi="Times New Roman" w:cs="Times New Roman"/>
          <w:b/>
          <w:bCs/>
          <w:sz w:val="24"/>
          <w:szCs w:val="24"/>
          <w:lang w:eastAsia="ar-SA"/>
        </w:rPr>
        <w:t>(</w:t>
      </w:r>
      <w:r>
        <w:rPr>
          <w:rFonts w:ascii="Times New Roman" w:hAnsi="Times New Roman" w:cs="Times New Roman"/>
          <w:b/>
          <w:bCs/>
          <w:sz w:val="24"/>
          <w:szCs w:val="24"/>
          <w:lang w:eastAsia="ar-SA"/>
        </w:rPr>
        <w:t>ID 1169960</w:t>
      </w:r>
      <w:r w:rsidRPr="00C47CB2">
        <w:rPr>
          <w:rFonts w:ascii="Times New Roman" w:hAnsi="Times New Roman" w:cs="Times New Roman"/>
          <w:b/>
          <w:bCs/>
          <w:sz w:val="24"/>
          <w:szCs w:val="24"/>
          <w:lang w:eastAsia="ar-SA"/>
        </w:rPr>
        <w:t xml:space="preserve">) (TOLIAU –PIRKIMAS) </w:t>
      </w:r>
      <w:r w:rsidRPr="00542C69">
        <w:rPr>
          <w:rFonts w:ascii="Times New Roman" w:hAnsi="Times New Roman" w:cs="Times New Roman"/>
          <w:b/>
          <w:bCs/>
          <w:sz w:val="24"/>
          <w:szCs w:val="24"/>
          <w:lang w:eastAsia="ar-SA"/>
        </w:rPr>
        <w:t xml:space="preserve">ATSAKYMAS Į TIEKĖJO PAKLAUSIMĄ </w:t>
      </w:r>
    </w:p>
    <w:p w14:paraId="68238BAC" w14:textId="77777777" w:rsidR="00542C69" w:rsidRPr="00762B8F" w:rsidRDefault="00542C69" w:rsidP="00542C69">
      <w:pPr>
        <w:tabs>
          <w:tab w:val="left" w:pos="1560"/>
        </w:tabs>
        <w:spacing w:after="0"/>
        <w:ind w:firstLine="851"/>
        <w:jc w:val="both"/>
        <w:textAlignment w:val="baseline"/>
        <w:rPr>
          <w:rFonts w:ascii="Times New Roman" w:eastAsia="Calibri" w:hAnsi="Times New Roman" w:cs="Times New Roman"/>
          <w:b/>
          <w:sz w:val="24"/>
          <w:szCs w:val="24"/>
        </w:rPr>
      </w:pPr>
      <w:r w:rsidRPr="00762B8F">
        <w:rPr>
          <w:rFonts w:ascii="Times New Roman" w:eastAsia="Calibri" w:hAnsi="Times New Roman" w:cs="Times New Roman"/>
          <w:b/>
          <w:sz w:val="24"/>
          <w:szCs w:val="24"/>
        </w:rPr>
        <w:t>Šis pirkimo dokumentų paaiškinimas/patikslinimas yra neatskiriama pirkimo dokumentų dalis.</w:t>
      </w:r>
    </w:p>
    <w:p w14:paraId="2C990666" w14:textId="77777777" w:rsidR="00B71C27" w:rsidRPr="00B71C27" w:rsidRDefault="00B71C27" w:rsidP="00542C69">
      <w:pPr>
        <w:jc w:val="both"/>
        <w:rPr>
          <w:rFonts w:ascii="Times New Roman" w:hAnsi="Times New Roman" w:cs="Times New Roman"/>
          <w:sz w:val="24"/>
          <w:szCs w:val="24"/>
        </w:rPr>
      </w:pPr>
    </w:p>
    <w:p w14:paraId="4EAE0291" w14:textId="77777777" w:rsidR="00744CC5" w:rsidRDefault="00B71C27" w:rsidP="00542C69">
      <w:pPr>
        <w:jc w:val="both"/>
        <w:rPr>
          <w:rFonts w:ascii="Times New Roman" w:hAnsi="Times New Roman" w:cs="Times New Roman"/>
          <w:sz w:val="24"/>
          <w:szCs w:val="24"/>
        </w:rPr>
      </w:pPr>
      <w:r w:rsidRPr="00B71C27">
        <w:rPr>
          <w:rFonts w:ascii="Times New Roman" w:hAnsi="Times New Roman" w:cs="Times New Roman"/>
          <w:b/>
          <w:bCs/>
          <w:sz w:val="24"/>
          <w:szCs w:val="24"/>
        </w:rPr>
        <w:t>Klausimas:</w:t>
      </w:r>
      <w:r w:rsidRPr="00B71C27">
        <w:rPr>
          <w:rFonts w:ascii="Times New Roman" w:hAnsi="Times New Roman" w:cs="Times New Roman"/>
          <w:b/>
          <w:bCs/>
          <w:sz w:val="24"/>
          <w:szCs w:val="24"/>
        </w:rPr>
        <w:br/>
      </w:r>
      <w:r w:rsidRPr="00B71C27">
        <w:rPr>
          <w:rFonts w:ascii="Times New Roman" w:hAnsi="Times New Roman" w:cs="Times New Roman"/>
          <w:sz w:val="24"/>
          <w:szCs w:val="24"/>
        </w:rPr>
        <w:t>Techninės specifikacijos dokumente (1_2 priedas Prašymo Techninė Specifikacija Sporto Parkas V1.docx) 25 p. nurodoma įrengti „korio dangą su užpildu, kurios storis ne mažesnis kaip 4 cm. Užpildo mišinio sudėtis: žvyro skalda (frakcija 5/22 mm) – 80 proc., derlingas dirvožemis – 20 proc.“. 25 p. aprašyta danga neatitinka 24 p. nurodyto reikalavimo: „Aikštelių danga turi būti sertifikuota (dokumentas pateikiamas sutarties vykdymo etape) kritimo atsparumui, LST EN 11925-2:2020 ugnies atsparumui, LST EN 7188 slydimo ir kritimo atsparumui bei LST EN 1177 kritiniam kritimo aukščiui“. Pirkimo sąlygų 2.1 pr. lentelės 13 eil. aprašyta korėta vaikų žaidimo aikštelės danga, kuri atitinka techninės specifikacijos 24 p. nurodytus kriterijus.</w:t>
      </w:r>
    </w:p>
    <w:p w14:paraId="05972F41" w14:textId="04A5503E" w:rsidR="00B71C27" w:rsidRPr="00B71C27" w:rsidRDefault="00B71C27" w:rsidP="00542C69">
      <w:pPr>
        <w:jc w:val="both"/>
        <w:rPr>
          <w:rFonts w:ascii="Times New Roman" w:hAnsi="Times New Roman" w:cs="Times New Roman"/>
          <w:sz w:val="24"/>
          <w:szCs w:val="24"/>
        </w:rPr>
      </w:pPr>
      <w:r w:rsidRPr="00B71C27">
        <w:rPr>
          <w:rFonts w:ascii="Times New Roman" w:hAnsi="Times New Roman" w:cs="Times New Roman"/>
          <w:sz w:val="24"/>
          <w:szCs w:val="24"/>
        </w:rPr>
        <w:t>Patikslinkite, kurią iš aprašytų dangų turėtume vertinti pasiūlyme.</w:t>
      </w:r>
    </w:p>
    <w:p w14:paraId="270FFBE3" w14:textId="77777777" w:rsidR="00B71C27" w:rsidRPr="00542C69" w:rsidRDefault="00B71C27" w:rsidP="00542C69">
      <w:pPr>
        <w:jc w:val="both"/>
        <w:rPr>
          <w:rFonts w:ascii="Times New Roman" w:hAnsi="Times New Roman" w:cs="Times New Roman"/>
          <w:sz w:val="24"/>
          <w:szCs w:val="24"/>
        </w:rPr>
      </w:pPr>
    </w:p>
    <w:p w14:paraId="7AC8A2D0" w14:textId="03D89670" w:rsidR="00983C31" w:rsidRPr="00542C69" w:rsidRDefault="00B71C27" w:rsidP="00542C69">
      <w:pPr>
        <w:jc w:val="both"/>
        <w:rPr>
          <w:rFonts w:ascii="Times New Roman" w:hAnsi="Times New Roman" w:cs="Times New Roman"/>
          <w:b/>
          <w:bCs/>
          <w:sz w:val="24"/>
          <w:szCs w:val="24"/>
        </w:rPr>
      </w:pPr>
      <w:r w:rsidRPr="00542C69">
        <w:rPr>
          <w:rFonts w:ascii="Times New Roman" w:hAnsi="Times New Roman" w:cs="Times New Roman"/>
          <w:b/>
          <w:bCs/>
          <w:sz w:val="24"/>
          <w:szCs w:val="24"/>
        </w:rPr>
        <w:t>Atsakymas:</w:t>
      </w:r>
    </w:p>
    <w:p w14:paraId="636237D5" w14:textId="77777777" w:rsidR="00B71C27" w:rsidRPr="00B71C27" w:rsidRDefault="00B71C27" w:rsidP="00542C69">
      <w:pPr>
        <w:jc w:val="both"/>
        <w:rPr>
          <w:rFonts w:ascii="Times New Roman" w:hAnsi="Times New Roman" w:cs="Times New Roman"/>
          <w:sz w:val="24"/>
          <w:szCs w:val="24"/>
        </w:rPr>
      </w:pPr>
      <w:r w:rsidRPr="00B71C27">
        <w:rPr>
          <w:rFonts w:ascii="Times New Roman" w:hAnsi="Times New Roman" w:cs="Times New Roman"/>
          <w:sz w:val="24"/>
          <w:szCs w:val="24"/>
        </w:rPr>
        <w:t>24 p. nurodytas reikalavimas: „Aikštelių danga turi būti sertifikuota (dokumentas pateikiamas sutarties vykdymo etape) kritimo atsparumui, LST EN 11925-2:2020 ugnies atsparumui, LST EN 7188 slydimo ir kritimo atsparumui bei LST EN 1177 kritiniam kritimo aukščiui“ yra reikalavimas tik korio dangai ir ši danga tik treniruoklių zonoje. Riedlenčių aikštelės danga betoninė.</w:t>
      </w:r>
    </w:p>
    <w:p w14:paraId="4A04C0F8" w14:textId="77777777" w:rsidR="00B71C27" w:rsidRPr="00B71C27" w:rsidRDefault="00B71C27" w:rsidP="00542C69">
      <w:pPr>
        <w:jc w:val="both"/>
        <w:rPr>
          <w:rFonts w:ascii="Times New Roman" w:hAnsi="Times New Roman" w:cs="Times New Roman"/>
          <w:sz w:val="24"/>
          <w:szCs w:val="24"/>
        </w:rPr>
      </w:pPr>
      <w:r w:rsidRPr="00B71C27">
        <w:rPr>
          <w:rFonts w:ascii="Times New Roman" w:hAnsi="Times New Roman" w:cs="Times New Roman"/>
          <w:sz w:val="24"/>
          <w:szCs w:val="24"/>
        </w:rPr>
        <w:t xml:space="preserve">Pirkimo sąlygų 2.1 pr. lentelės 13 eil. aprašyta korėta vaikų žaidimo aikštelės danga, kuri atitinka techninės specifikacijos 24 p. nurodytus kriterijus taip pat tik korio dangos reikalavimas. </w:t>
      </w:r>
    </w:p>
    <w:p w14:paraId="336BB4B9" w14:textId="77777777" w:rsidR="00B71C27" w:rsidRPr="00B71C27" w:rsidRDefault="00B71C27" w:rsidP="00542C69">
      <w:pPr>
        <w:jc w:val="both"/>
        <w:rPr>
          <w:rFonts w:ascii="Times New Roman" w:hAnsi="Times New Roman" w:cs="Times New Roman"/>
          <w:sz w:val="24"/>
          <w:szCs w:val="24"/>
        </w:rPr>
      </w:pPr>
      <w:r w:rsidRPr="00B71C27">
        <w:rPr>
          <w:rFonts w:ascii="Times New Roman" w:hAnsi="Times New Roman" w:cs="Times New Roman"/>
          <w:sz w:val="24"/>
          <w:szCs w:val="24"/>
        </w:rPr>
        <w:t xml:space="preserve">25 p. nurodoma kaip turi būti pilnai įrengta korio danga visoje  treniruoklių aikštelės zonoje „korio dangą su užpildu, kurios storis ne mažesnis kaip 4 cm. Užpildo mišinio sudėtis: žvyro skalda (frakcija 5/22 mm) – 80 proc., derlingas dirvožemis – 20 proc.“ t. y. negali būt tik paklota korio danga, bet ir turi būti įrengta su užpildu. </w:t>
      </w:r>
    </w:p>
    <w:p w14:paraId="0285C3E6" w14:textId="77777777" w:rsidR="00B71C27" w:rsidRPr="00542C69" w:rsidRDefault="00B71C27" w:rsidP="00542C69">
      <w:pPr>
        <w:jc w:val="both"/>
        <w:rPr>
          <w:rFonts w:ascii="Times New Roman" w:hAnsi="Times New Roman" w:cs="Times New Roman"/>
          <w:sz w:val="24"/>
          <w:szCs w:val="24"/>
        </w:rPr>
      </w:pPr>
    </w:p>
    <w:sectPr w:rsidR="00B71C27" w:rsidRPr="00542C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27"/>
    <w:rsid w:val="00267BDE"/>
    <w:rsid w:val="00270440"/>
    <w:rsid w:val="002844B5"/>
    <w:rsid w:val="00542C69"/>
    <w:rsid w:val="00744CC5"/>
    <w:rsid w:val="00983C31"/>
    <w:rsid w:val="00A17160"/>
    <w:rsid w:val="00B71C27"/>
    <w:rsid w:val="00BB3270"/>
    <w:rsid w:val="00D27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AEAE"/>
  <w15:chartTrackingRefBased/>
  <w15:docId w15:val="{4F529D66-94FB-4F37-8132-C3366614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1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1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1C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1C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1C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1C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1C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1C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1C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1C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1C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1C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1C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1C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1C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1C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1C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1C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1C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1C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1C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1C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1C27"/>
    <w:rPr>
      <w:i/>
      <w:iCs/>
      <w:color w:val="404040" w:themeColor="text1" w:themeTint="BF"/>
    </w:rPr>
  </w:style>
  <w:style w:type="paragraph" w:styleId="Sraopastraipa">
    <w:name w:val="List Paragraph"/>
    <w:basedOn w:val="prastasis"/>
    <w:uiPriority w:val="34"/>
    <w:qFormat/>
    <w:rsid w:val="00B71C27"/>
    <w:pPr>
      <w:ind w:left="720"/>
      <w:contextualSpacing/>
    </w:pPr>
  </w:style>
  <w:style w:type="character" w:styleId="Rykuspabraukimas">
    <w:name w:val="Intense Emphasis"/>
    <w:basedOn w:val="Numatytasispastraiposriftas"/>
    <w:uiPriority w:val="21"/>
    <w:qFormat/>
    <w:rsid w:val="00B71C27"/>
    <w:rPr>
      <w:i/>
      <w:iCs/>
      <w:color w:val="2F5496" w:themeColor="accent1" w:themeShade="BF"/>
    </w:rPr>
  </w:style>
  <w:style w:type="paragraph" w:styleId="Iskirtacitata">
    <w:name w:val="Intense Quote"/>
    <w:basedOn w:val="prastasis"/>
    <w:next w:val="prastasis"/>
    <w:link w:val="IskirtacitataDiagrama"/>
    <w:uiPriority w:val="30"/>
    <w:qFormat/>
    <w:rsid w:val="00B71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1C27"/>
    <w:rPr>
      <w:i/>
      <w:iCs/>
      <w:color w:val="2F5496" w:themeColor="accent1" w:themeShade="BF"/>
    </w:rPr>
  </w:style>
  <w:style w:type="character" w:styleId="Rykinuoroda">
    <w:name w:val="Intense Reference"/>
    <w:basedOn w:val="Numatytasispastraiposriftas"/>
    <w:uiPriority w:val="32"/>
    <w:qFormat/>
    <w:rsid w:val="00B71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3433">
      <w:bodyDiv w:val="1"/>
      <w:marLeft w:val="0"/>
      <w:marRight w:val="0"/>
      <w:marTop w:val="0"/>
      <w:marBottom w:val="0"/>
      <w:divBdr>
        <w:top w:val="none" w:sz="0" w:space="0" w:color="auto"/>
        <w:left w:val="none" w:sz="0" w:space="0" w:color="auto"/>
        <w:bottom w:val="none" w:sz="0" w:space="0" w:color="auto"/>
        <w:right w:val="none" w:sz="0" w:space="0" w:color="auto"/>
      </w:divBdr>
    </w:div>
    <w:div w:id="1091272272">
      <w:bodyDiv w:val="1"/>
      <w:marLeft w:val="0"/>
      <w:marRight w:val="0"/>
      <w:marTop w:val="0"/>
      <w:marBottom w:val="0"/>
      <w:divBdr>
        <w:top w:val="none" w:sz="0" w:space="0" w:color="auto"/>
        <w:left w:val="none" w:sz="0" w:space="0" w:color="auto"/>
        <w:bottom w:val="none" w:sz="0" w:space="0" w:color="auto"/>
        <w:right w:val="none" w:sz="0" w:space="0" w:color="auto"/>
      </w:divBdr>
    </w:div>
    <w:div w:id="1951080804">
      <w:bodyDiv w:val="1"/>
      <w:marLeft w:val="0"/>
      <w:marRight w:val="0"/>
      <w:marTop w:val="0"/>
      <w:marBottom w:val="0"/>
      <w:divBdr>
        <w:top w:val="none" w:sz="0" w:space="0" w:color="auto"/>
        <w:left w:val="none" w:sz="0" w:space="0" w:color="auto"/>
        <w:bottom w:val="none" w:sz="0" w:space="0" w:color="auto"/>
        <w:right w:val="none" w:sz="0" w:space="0" w:color="auto"/>
      </w:divBdr>
    </w:div>
    <w:div w:id="20144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733</Characters>
  <Application>Microsoft Office Word</Application>
  <DocSecurity>0</DocSecurity>
  <Lines>6</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2</cp:revision>
  <cp:lastPrinted>2025-02-14T08:37:00Z</cp:lastPrinted>
  <dcterms:created xsi:type="dcterms:W3CDTF">2025-02-14T08:37:00Z</dcterms:created>
  <dcterms:modified xsi:type="dcterms:W3CDTF">2025-02-14T08:37:00Z</dcterms:modified>
</cp:coreProperties>
</file>