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B92FD" w14:textId="15A216FE" w:rsidR="00D54CB3" w:rsidRPr="00FE1A70" w:rsidRDefault="00D54CB3" w:rsidP="00F96F38">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bookmarkStart w:id="0" w:name="_GoBack"/>
      <w:bookmarkEnd w:id="0"/>
      <w:r w:rsidRPr="00FE1A70">
        <w:rPr>
          <w:rFonts w:ascii="Times New Roman" w:eastAsia="Lucida Sans Unicode" w:hAnsi="Times New Roman" w:cs="Times New Roman"/>
          <w:b/>
          <w:sz w:val="24"/>
          <w:szCs w:val="24"/>
          <w:lang w:val="lt-LT" w:eastAsia="ar-SA"/>
          <w14:ligatures w14:val="none"/>
        </w:rPr>
        <w:t>STATINIO (-IŲ) PROJEKTAVIMO TECHNINĖ UŽDUOTIS</w:t>
      </w:r>
    </w:p>
    <w:p w14:paraId="3B22ABBB" w14:textId="77777777" w:rsidR="00D54CB3" w:rsidRPr="00FE1A70" w:rsidRDefault="00D54CB3" w:rsidP="00F96F38">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(TECHNINĖ SPECIFIKACIJA)</w:t>
      </w:r>
    </w:p>
    <w:p w14:paraId="3C230B2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6124"/>
      </w:tblGrid>
      <w:tr w:rsidR="00D54CB3" w:rsidRPr="00FE1A70" w14:paraId="5ED2C83B" w14:textId="77777777" w:rsidTr="000A0F65">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76F0E44" w14:textId="77777777" w:rsidR="00D54CB3" w:rsidRPr="00FE1A70" w:rsidRDefault="00D54CB3" w:rsidP="00F96F38">
            <w:pPr>
              <w:widowControl w:val="0"/>
              <w:suppressAutoHyphens/>
              <w:spacing w:after="0" w:line="276" w:lineRule="auto"/>
              <w:jc w:val="both"/>
              <w:rPr>
                <w:rFonts w:ascii="Times New Roman" w:eastAsia="Times New Roman"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A83044B" w14:textId="77777777" w:rsidR="00D54CB3" w:rsidRPr="00FE1A70" w:rsidRDefault="00D54CB3" w:rsidP="00F96F38">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Pavadinimas</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F4896ED" w14:textId="77777777" w:rsidR="00D54CB3" w:rsidRPr="00FE1A70" w:rsidRDefault="00D54CB3" w:rsidP="00F96F38">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 xml:space="preserve">Reikalavimai </w:t>
            </w:r>
          </w:p>
        </w:tc>
      </w:tr>
      <w:tr w:rsidR="00D54CB3" w:rsidRPr="00FE1A70" w14:paraId="0F88A1F7"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tcPr>
          <w:p w14:paraId="575859DF"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p>
        </w:tc>
        <w:tc>
          <w:tcPr>
            <w:tcW w:w="8948" w:type="dxa"/>
            <w:gridSpan w:val="2"/>
            <w:tcBorders>
              <w:top w:val="single" w:sz="4" w:space="0" w:color="auto"/>
              <w:left w:val="single" w:sz="4" w:space="0" w:color="auto"/>
              <w:bottom w:val="single" w:sz="4" w:space="0" w:color="auto"/>
              <w:right w:val="single" w:sz="4" w:space="0" w:color="auto"/>
            </w:tcBorders>
            <w:hideMark/>
          </w:tcPr>
          <w:p w14:paraId="737CA310" w14:textId="77777777" w:rsidR="00D54CB3" w:rsidRPr="00FE1A70" w:rsidRDefault="00D54CB3" w:rsidP="00F96F38">
            <w:pPr>
              <w:widowControl w:val="0"/>
              <w:suppressAutoHyphens/>
              <w:spacing w:after="0" w:line="276" w:lineRule="auto"/>
              <w:jc w:val="center"/>
              <w:rPr>
                <w:rFonts w:ascii="Times New Roman" w:eastAsia="Lucida Sans Unicode" w:hAnsi="Times New Roman" w:cs="Times New Roman"/>
                <w:b/>
                <w:sz w:val="24"/>
                <w:szCs w:val="24"/>
                <w:u w:val="single"/>
                <w:lang w:val="lt-LT" w:eastAsia="ar-SA"/>
                <w14:ligatures w14:val="none"/>
              </w:rPr>
            </w:pPr>
            <w:r w:rsidRPr="00FE1A70">
              <w:rPr>
                <w:rFonts w:ascii="Times New Roman" w:eastAsia="Lucida Sans Unicode" w:hAnsi="Times New Roman" w:cs="Times New Roman"/>
                <w:b/>
                <w:sz w:val="24"/>
                <w:szCs w:val="24"/>
                <w:lang w:val="lt-LT" w:eastAsia="ar-SA"/>
                <w14:ligatures w14:val="none"/>
              </w:rPr>
              <w:t>I. Bendra informacija apie pirkimo objektą</w:t>
            </w:r>
          </w:p>
        </w:tc>
      </w:tr>
      <w:tr w:rsidR="00D54CB3" w:rsidRPr="00FE1A70" w14:paraId="014CF186"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07BA2BA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hideMark/>
          </w:tcPr>
          <w:p w14:paraId="0C29F5AC"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Statytojas (Užsakovas)</w:t>
            </w:r>
          </w:p>
        </w:tc>
        <w:tc>
          <w:tcPr>
            <w:tcW w:w="6124" w:type="dxa"/>
            <w:tcBorders>
              <w:top w:val="single" w:sz="4" w:space="0" w:color="auto"/>
              <w:left w:val="single" w:sz="4" w:space="0" w:color="auto"/>
              <w:bottom w:val="single" w:sz="4" w:space="0" w:color="auto"/>
              <w:right w:val="single" w:sz="4" w:space="0" w:color="auto"/>
            </w:tcBorders>
            <w:hideMark/>
          </w:tcPr>
          <w:p w14:paraId="40C283F4" w14:textId="25E2D3A7" w:rsidR="00D54CB3" w:rsidRPr="00FE1A70" w:rsidRDefault="00D54CB3" w:rsidP="00F96F38">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Raseinių rajono savivaldybė</w:t>
            </w:r>
            <w:r w:rsidR="00C05A4D" w:rsidRPr="00FE1A70">
              <w:rPr>
                <w:rFonts w:ascii="Times New Roman" w:eastAsia="Lucida Sans Unicode" w:hAnsi="Times New Roman" w:cs="Times New Roman"/>
                <w:iCs/>
                <w:kern w:val="0"/>
                <w:sz w:val="24"/>
                <w:szCs w:val="24"/>
                <w:lang w:val="lt-LT" w:eastAsia="lt-LT"/>
                <w14:ligatures w14:val="none"/>
              </w:rPr>
              <w:t xml:space="preserve"> (Raseinių rajono savivaldybės administracija)</w:t>
            </w:r>
          </w:p>
        </w:tc>
      </w:tr>
      <w:tr w:rsidR="00D54CB3" w:rsidRPr="00FE1A70" w14:paraId="285DE57A"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7FDA58E6"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hideMark/>
          </w:tcPr>
          <w:p w14:paraId="76916ABC"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Pirkimo objektas </w:t>
            </w:r>
          </w:p>
        </w:tc>
        <w:tc>
          <w:tcPr>
            <w:tcW w:w="6124" w:type="dxa"/>
            <w:tcBorders>
              <w:top w:val="single" w:sz="4" w:space="0" w:color="auto"/>
              <w:left w:val="single" w:sz="4" w:space="0" w:color="auto"/>
              <w:bottom w:val="single" w:sz="4" w:space="0" w:color="auto"/>
              <w:right w:val="single" w:sz="4" w:space="0" w:color="auto"/>
            </w:tcBorders>
            <w:hideMark/>
          </w:tcPr>
          <w:p w14:paraId="1E927BAE" w14:textId="690AB652" w:rsidR="00D54CB3" w:rsidRPr="00FE1A70" w:rsidRDefault="00C05A4D"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Supaprastinto projekto parengimas</w:t>
            </w:r>
          </w:p>
          <w:p w14:paraId="749F8FD5" w14:textId="5B01581B"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Projekto vykdymo priežiūros paslaugos</w:t>
            </w:r>
          </w:p>
        </w:tc>
      </w:tr>
      <w:tr w:rsidR="00D54CB3" w:rsidRPr="00FE1A70" w14:paraId="53BEAF91"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5393FF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hideMark/>
          </w:tcPr>
          <w:p w14:paraId="70583EAC"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Projekto pavadinimas</w:t>
            </w:r>
          </w:p>
        </w:tc>
        <w:tc>
          <w:tcPr>
            <w:tcW w:w="6124" w:type="dxa"/>
            <w:tcBorders>
              <w:top w:val="single" w:sz="4" w:space="0" w:color="auto"/>
              <w:left w:val="single" w:sz="4" w:space="0" w:color="auto"/>
              <w:bottom w:val="single" w:sz="4" w:space="0" w:color="auto"/>
              <w:right w:val="single" w:sz="4" w:space="0" w:color="auto"/>
            </w:tcBorders>
            <w:hideMark/>
          </w:tcPr>
          <w:p w14:paraId="0469390F" w14:textId="47138E24" w:rsidR="00D54CB3" w:rsidRPr="00FE1A70" w:rsidRDefault="0096190A" w:rsidP="00F96F38">
            <w:pPr>
              <w:widowControl w:val="0"/>
              <w:spacing w:after="0" w:line="276" w:lineRule="auto"/>
              <w:jc w:val="both"/>
              <w:rPr>
                <w:rFonts w:ascii="Times New Roman" w:eastAsia="Lucida Sans Unicode" w:hAnsi="Times New Roman" w:cs="Times New Roman"/>
                <w:kern w:val="0"/>
                <w:sz w:val="24"/>
                <w:szCs w:val="24"/>
                <w:lang w:val="lt-LT" w:eastAsia="lt-LT"/>
                <w14:ligatures w14:val="none"/>
              </w:rPr>
            </w:pPr>
            <w:r w:rsidRPr="00FE1A70">
              <w:rPr>
                <w:rFonts w:ascii="Times New Roman" w:eastAsia="Lucida Sans Unicode" w:hAnsi="Times New Roman" w:cs="Times New Roman"/>
                <w:kern w:val="0"/>
                <w:sz w:val="24"/>
                <w:szCs w:val="24"/>
                <w:lang w:val="lt-LT" w:eastAsia="lt-LT"/>
                <w14:ligatures w14:val="none"/>
              </w:rPr>
              <w:t xml:space="preserve">Lyduvėnų geležinkelio tilto (kultūros paveldo objektas) (Lyduvėnų mstl.) pritaikymas lankymui, įrengiant apžvalgos aikštelę / regyklą tilto prieigose </w:t>
            </w:r>
            <w:r w:rsidR="00C05A4D" w:rsidRPr="00FE1A70">
              <w:rPr>
                <w:rFonts w:ascii="Times New Roman" w:eastAsia="Lucida Sans Unicode" w:hAnsi="Times New Roman" w:cs="Times New Roman"/>
                <w:kern w:val="0"/>
                <w:sz w:val="24"/>
                <w:szCs w:val="24"/>
                <w:lang w:val="lt-LT" w:eastAsia="lt-LT"/>
                <w14:ligatures w14:val="none"/>
              </w:rPr>
              <w:t>supaprastintas naujos statybos projektas</w:t>
            </w:r>
            <w:r w:rsidR="00D54CB3" w:rsidRPr="00FE1A70">
              <w:rPr>
                <w:rFonts w:ascii="Times New Roman" w:eastAsia="Lucida Sans Unicode" w:hAnsi="Times New Roman" w:cs="Times New Roman"/>
                <w:kern w:val="0"/>
                <w:sz w:val="24"/>
                <w:szCs w:val="24"/>
                <w:lang w:val="lt-LT" w:eastAsia="lt-LT"/>
                <w14:ligatures w14:val="none"/>
              </w:rPr>
              <w:t xml:space="preserve"> </w:t>
            </w:r>
          </w:p>
        </w:tc>
      </w:tr>
      <w:tr w:rsidR="00D54CB3" w:rsidRPr="00FE1A70" w14:paraId="6224FD01"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55623394"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hideMark/>
          </w:tcPr>
          <w:p w14:paraId="33618FCE"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Statinio adresas</w:t>
            </w:r>
          </w:p>
        </w:tc>
        <w:tc>
          <w:tcPr>
            <w:tcW w:w="6124" w:type="dxa"/>
            <w:tcBorders>
              <w:top w:val="single" w:sz="4" w:space="0" w:color="auto"/>
              <w:left w:val="single" w:sz="4" w:space="0" w:color="auto"/>
              <w:bottom w:val="single" w:sz="4" w:space="0" w:color="auto"/>
              <w:right w:val="single" w:sz="4" w:space="0" w:color="auto"/>
            </w:tcBorders>
            <w:hideMark/>
          </w:tcPr>
          <w:p w14:paraId="66478E25" w14:textId="3822A334" w:rsidR="00D54CB3" w:rsidRPr="00FE1A70" w:rsidRDefault="00D54CB3" w:rsidP="00F96F38">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Raseinių r. sav., </w:t>
            </w:r>
            <w:r w:rsidR="006E027E">
              <w:rPr>
                <w:rFonts w:ascii="Times New Roman" w:eastAsia="Lucida Sans Unicode" w:hAnsi="Times New Roman" w:cs="Times New Roman"/>
                <w:iCs/>
                <w:kern w:val="0"/>
                <w:sz w:val="24"/>
                <w:szCs w:val="24"/>
                <w:lang w:val="lt-LT" w:eastAsia="lt-LT"/>
                <w14:ligatures w14:val="none"/>
              </w:rPr>
              <w:t xml:space="preserve">Šiluvos sen., </w:t>
            </w:r>
            <w:r w:rsidRPr="00FE1A70">
              <w:rPr>
                <w:rFonts w:ascii="Times New Roman" w:eastAsia="Lucida Sans Unicode" w:hAnsi="Times New Roman" w:cs="Times New Roman"/>
                <w:iCs/>
                <w:kern w:val="0"/>
                <w:sz w:val="24"/>
                <w:szCs w:val="24"/>
                <w:lang w:val="lt-LT" w:eastAsia="lt-LT"/>
                <w14:ligatures w14:val="none"/>
              </w:rPr>
              <w:t>Lyduvėn</w:t>
            </w:r>
            <w:r w:rsidR="006E027E">
              <w:rPr>
                <w:rFonts w:ascii="Times New Roman" w:eastAsia="Lucida Sans Unicode" w:hAnsi="Times New Roman" w:cs="Times New Roman"/>
                <w:iCs/>
                <w:kern w:val="0"/>
                <w:sz w:val="24"/>
                <w:szCs w:val="24"/>
                <w:lang w:val="lt-LT" w:eastAsia="lt-LT"/>
                <w14:ligatures w14:val="none"/>
              </w:rPr>
              <w:t>ų mstl.</w:t>
            </w:r>
          </w:p>
        </w:tc>
      </w:tr>
      <w:tr w:rsidR="00D54CB3" w:rsidRPr="00FE1A70" w14:paraId="0712C60B"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400AE7D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7D6D83E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Statinių grupės sudėtis</w:t>
            </w:r>
          </w:p>
        </w:tc>
        <w:tc>
          <w:tcPr>
            <w:tcW w:w="6124" w:type="dxa"/>
            <w:tcBorders>
              <w:top w:val="single" w:sz="4" w:space="0" w:color="auto"/>
              <w:left w:val="single" w:sz="4" w:space="0" w:color="auto"/>
              <w:bottom w:val="single" w:sz="4" w:space="0" w:color="auto"/>
              <w:right w:val="single" w:sz="4" w:space="0" w:color="auto"/>
            </w:tcBorders>
            <w:shd w:val="clear" w:color="auto" w:fill="FFFFFF"/>
            <w:hideMark/>
          </w:tcPr>
          <w:p w14:paraId="6D6998AB" w14:textId="6B1009DB" w:rsidR="00D54CB3" w:rsidRPr="00FE1A70" w:rsidRDefault="00F50A68" w:rsidP="00F96F38">
            <w:pPr>
              <w:widowControl w:val="0"/>
              <w:tabs>
                <w:tab w:val="left" w:pos="1230"/>
              </w:tabs>
              <w:spacing w:after="0" w:line="276" w:lineRule="auto"/>
              <w:jc w:val="both"/>
              <w:rPr>
                <w:rFonts w:ascii="Times New Roman" w:eastAsia="Lucida Sans Unicode" w:hAnsi="Times New Roman" w:cs="Times New Roman"/>
                <w:kern w:val="0"/>
                <w:sz w:val="24"/>
                <w:szCs w:val="24"/>
                <w:lang w:val="lt-LT" w:eastAsia="lt-LT"/>
                <w14:ligatures w14:val="none"/>
              </w:rPr>
            </w:pPr>
            <w:r w:rsidRPr="00FE1A70">
              <w:rPr>
                <w:rFonts w:ascii="Times New Roman" w:eastAsia="Lucida Sans Unicode" w:hAnsi="Times New Roman" w:cs="Times New Roman"/>
                <w:kern w:val="0"/>
                <w:sz w:val="24"/>
                <w:szCs w:val="24"/>
                <w:lang w:val="lt-LT" w:eastAsia="lt-LT"/>
                <w14:ligatures w14:val="none"/>
              </w:rPr>
              <w:t>Inžineriniai statiniai</w:t>
            </w:r>
          </w:p>
        </w:tc>
      </w:tr>
      <w:tr w:rsidR="00D54CB3" w:rsidRPr="00FE1A70" w14:paraId="29A5195F"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76445974"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37289F9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Statinio</w:t>
            </w:r>
            <w:r w:rsidRPr="00FE1A70">
              <w:rPr>
                <w:rFonts w:ascii="Times New Roman" w:eastAsia="Lucida Sans Unicode" w:hAnsi="Times New Roman" w:cs="Times New Roman"/>
                <w:b/>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(-ių) ar statinių grupės paskirtis ir bendrieji (techniniai ir</w:t>
            </w:r>
            <w:r w:rsidRPr="00FE1A70">
              <w:rPr>
                <w:rFonts w:ascii="Times New Roman" w:eastAsia="Lucida Sans Unicode" w:hAnsi="Times New Roman" w:cs="Times New Roman"/>
                <w:b/>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paskirties) rodikliai</w:t>
            </w:r>
          </w:p>
        </w:tc>
        <w:tc>
          <w:tcPr>
            <w:tcW w:w="6124" w:type="dxa"/>
            <w:tcBorders>
              <w:top w:val="single" w:sz="4" w:space="0" w:color="auto"/>
              <w:left w:val="single" w:sz="4" w:space="0" w:color="auto"/>
              <w:bottom w:val="single" w:sz="4" w:space="0" w:color="auto"/>
              <w:right w:val="single" w:sz="4" w:space="0" w:color="auto"/>
            </w:tcBorders>
            <w:hideMark/>
          </w:tcPr>
          <w:p w14:paraId="2C7F45CA" w14:textId="4BF96DC7" w:rsidR="00D54CB3" w:rsidRPr="00FE1A70" w:rsidRDefault="00C05A4D" w:rsidP="00F96F38">
            <w:pPr>
              <w:widowControl w:val="0"/>
              <w:spacing w:after="0" w:line="276" w:lineRule="auto"/>
              <w:jc w:val="both"/>
              <w:rPr>
                <w:rFonts w:ascii="Times New Roman" w:eastAsia="Lucida Sans Unicode" w:hAnsi="Times New Roman" w:cs="Times New Roman"/>
                <w:iCs/>
                <w:sz w:val="24"/>
                <w:szCs w:val="24"/>
                <w:lang w:val="lt-LT" w:eastAsia="ar-SA"/>
                <w14:ligatures w14:val="none"/>
              </w:rPr>
            </w:pPr>
            <w:r w:rsidRPr="00FE1A70">
              <w:rPr>
                <w:rFonts w:ascii="Times New Roman" w:eastAsia="Lucida Sans Unicode" w:hAnsi="Times New Roman" w:cs="Times New Roman"/>
                <w:iCs/>
                <w:sz w:val="24"/>
                <w:szCs w:val="24"/>
                <w:lang w:val="lt-LT" w:eastAsia="ar-SA"/>
                <w14:ligatures w14:val="none"/>
              </w:rPr>
              <w:t>K</w:t>
            </w:r>
            <w:r w:rsidR="00D54CB3" w:rsidRPr="00FE1A70">
              <w:rPr>
                <w:rFonts w:ascii="Times New Roman" w:eastAsia="Lucida Sans Unicode" w:hAnsi="Times New Roman" w:cs="Times New Roman"/>
                <w:iCs/>
                <w:sz w:val="24"/>
                <w:szCs w:val="24"/>
                <w:lang w:val="lt-LT" w:eastAsia="ar-SA"/>
                <w14:ligatures w14:val="none"/>
              </w:rPr>
              <w:t>iti inžineriniai statiniai</w:t>
            </w:r>
          </w:p>
        </w:tc>
      </w:tr>
      <w:tr w:rsidR="00D54CB3" w:rsidRPr="00FE1A70" w14:paraId="2C9704B1"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DCB13D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32C455F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Statinio</w:t>
            </w:r>
            <w:r w:rsidRPr="00FE1A70">
              <w:rPr>
                <w:rFonts w:ascii="Times New Roman" w:eastAsia="Lucida Sans Unicode" w:hAnsi="Times New Roman" w:cs="Times New Roman"/>
                <w:b/>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statybos rūšis</w:t>
            </w:r>
          </w:p>
        </w:tc>
        <w:tc>
          <w:tcPr>
            <w:tcW w:w="6124" w:type="dxa"/>
            <w:tcBorders>
              <w:top w:val="single" w:sz="4" w:space="0" w:color="auto"/>
              <w:left w:val="single" w:sz="4" w:space="0" w:color="auto"/>
              <w:bottom w:val="single" w:sz="4" w:space="0" w:color="auto"/>
              <w:right w:val="single" w:sz="4" w:space="0" w:color="auto"/>
            </w:tcBorders>
            <w:hideMark/>
          </w:tcPr>
          <w:p w14:paraId="312326DF"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Naujo statinio statyba</w:t>
            </w:r>
          </w:p>
        </w:tc>
      </w:tr>
      <w:tr w:rsidR="00D54CB3" w:rsidRPr="00FE1A70" w14:paraId="23C167F0"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89BBF4F"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4A071EB4"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Statinio kategorija</w:t>
            </w:r>
          </w:p>
        </w:tc>
        <w:tc>
          <w:tcPr>
            <w:tcW w:w="6124" w:type="dxa"/>
            <w:tcBorders>
              <w:top w:val="single" w:sz="4" w:space="0" w:color="auto"/>
              <w:left w:val="single" w:sz="4" w:space="0" w:color="auto"/>
              <w:bottom w:val="single" w:sz="4" w:space="0" w:color="auto"/>
              <w:right w:val="single" w:sz="4" w:space="0" w:color="auto"/>
            </w:tcBorders>
            <w:hideMark/>
          </w:tcPr>
          <w:p w14:paraId="0E31B38A" w14:textId="6EBBAEED"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sidRPr="00FE1A70">
              <w:rPr>
                <w:rFonts w:ascii="Times New Roman" w:eastAsia="Lucida Sans Unicode" w:hAnsi="Times New Roman" w:cs="Times New Roman"/>
                <w:iCs/>
                <w:sz w:val="24"/>
                <w:szCs w:val="24"/>
                <w:lang w:val="lt-LT" w:eastAsia="ar-SA"/>
                <w14:ligatures w14:val="none"/>
              </w:rPr>
              <w:t>Nesudėtingi statiniai (tikslinti projektavimo metu</w:t>
            </w:r>
            <w:r w:rsidR="00627971" w:rsidRPr="00FE1A70">
              <w:rPr>
                <w:rFonts w:ascii="Times New Roman" w:eastAsia="Lucida Sans Unicode" w:hAnsi="Times New Roman" w:cs="Times New Roman"/>
                <w:iCs/>
                <w:sz w:val="24"/>
                <w:szCs w:val="24"/>
                <w:lang w:val="lt-LT" w:eastAsia="ar-SA"/>
                <w14:ligatures w14:val="none"/>
              </w:rPr>
              <w:t>).</w:t>
            </w:r>
          </w:p>
        </w:tc>
      </w:tr>
      <w:tr w:rsidR="00D54CB3" w:rsidRPr="00FE1A70" w14:paraId="6829E7CF"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4DBD1B8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hideMark/>
          </w:tcPr>
          <w:p w14:paraId="6AD5225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Esamos statinio konstrukcijos, jų funkcinė paskirtis</w:t>
            </w:r>
          </w:p>
        </w:tc>
        <w:tc>
          <w:tcPr>
            <w:tcW w:w="6124" w:type="dxa"/>
            <w:tcBorders>
              <w:top w:val="single" w:sz="4" w:space="0" w:color="auto"/>
              <w:left w:val="single" w:sz="4" w:space="0" w:color="auto"/>
              <w:bottom w:val="single" w:sz="4" w:space="0" w:color="auto"/>
              <w:right w:val="single" w:sz="4" w:space="0" w:color="auto"/>
            </w:tcBorders>
            <w:hideMark/>
          </w:tcPr>
          <w:p w14:paraId="0D9354D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w:t>
            </w:r>
          </w:p>
        </w:tc>
      </w:tr>
      <w:tr w:rsidR="00D54CB3" w:rsidRPr="00FE1A70" w14:paraId="0889F1BA"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2AAEE324"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hideMark/>
          </w:tcPr>
          <w:p w14:paraId="124CA7FC"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Duomenys apie statytojo turimus ar numatomus įsigyti įrenginius ir statybos produktus</w:t>
            </w:r>
          </w:p>
        </w:tc>
        <w:tc>
          <w:tcPr>
            <w:tcW w:w="6124" w:type="dxa"/>
            <w:tcBorders>
              <w:top w:val="single" w:sz="4" w:space="0" w:color="auto"/>
              <w:left w:val="single" w:sz="4" w:space="0" w:color="auto"/>
              <w:bottom w:val="single" w:sz="4" w:space="0" w:color="auto"/>
              <w:right w:val="single" w:sz="4" w:space="0" w:color="auto"/>
            </w:tcBorders>
            <w:hideMark/>
          </w:tcPr>
          <w:p w14:paraId="21D5221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sidRPr="00FE1A70">
              <w:rPr>
                <w:rFonts w:ascii="Times New Roman" w:eastAsia="Lucida Sans Unicode" w:hAnsi="Times New Roman" w:cs="Times New Roman"/>
                <w:iCs/>
                <w:sz w:val="24"/>
                <w:szCs w:val="24"/>
                <w:lang w:val="lt-LT" w:eastAsia="ar-SA"/>
                <w14:ligatures w14:val="none"/>
              </w:rPr>
              <w:t>-</w:t>
            </w:r>
          </w:p>
        </w:tc>
      </w:tr>
      <w:tr w:rsidR="00D54CB3" w:rsidRPr="00FE1A70" w14:paraId="23231F78"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2F0B1B7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hideMark/>
          </w:tcPr>
          <w:p w14:paraId="5829E5E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Lėšų dydis projekto realizavimui</w:t>
            </w:r>
          </w:p>
        </w:tc>
        <w:tc>
          <w:tcPr>
            <w:tcW w:w="6124" w:type="dxa"/>
            <w:tcBorders>
              <w:top w:val="single" w:sz="4" w:space="0" w:color="auto"/>
              <w:left w:val="single" w:sz="4" w:space="0" w:color="auto"/>
              <w:bottom w:val="single" w:sz="4" w:space="0" w:color="auto"/>
              <w:right w:val="single" w:sz="4" w:space="0" w:color="auto"/>
            </w:tcBorders>
            <w:hideMark/>
          </w:tcPr>
          <w:p w14:paraId="5A6656F7" w14:textId="4A5ED767" w:rsidR="00D54CB3" w:rsidRPr="00FE1A70" w:rsidRDefault="001A19C2"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Pr>
                <w:rFonts w:ascii="Times New Roman" w:eastAsia="Lucida Sans Unicode" w:hAnsi="Times New Roman" w:cs="Times New Roman"/>
                <w:iCs/>
                <w:sz w:val="24"/>
                <w:szCs w:val="24"/>
                <w:lang w:val="lt-LT" w:eastAsia="lt-LT"/>
                <w14:ligatures w14:val="none"/>
              </w:rPr>
              <w:t>Iki</w:t>
            </w:r>
            <w:r w:rsidR="004F7535" w:rsidRPr="00FE1A70">
              <w:rPr>
                <w:rFonts w:ascii="Times New Roman" w:eastAsia="Lucida Sans Unicode" w:hAnsi="Times New Roman" w:cs="Times New Roman"/>
                <w:iCs/>
                <w:sz w:val="24"/>
                <w:szCs w:val="24"/>
                <w:lang w:val="lt-LT" w:eastAsia="lt-LT"/>
                <w14:ligatures w14:val="none"/>
              </w:rPr>
              <w:t xml:space="preserve"> </w:t>
            </w:r>
            <w:r>
              <w:rPr>
                <w:rFonts w:ascii="Times New Roman" w:eastAsia="Lucida Sans Unicode" w:hAnsi="Times New Roman" w:cs="Times New Roman"/>
                <w:iCs/>
                <w:sz w:val="24"/>
                <w:szCs w:val="24"/>
                <w:lang w:val="lt-LT" w:eastAsia="lt-LT"/>
                <w14:ligatures w14:val="none"/>
              </w:rPr>
              <w:t>200</w:t>
            </w:r>
            <w:r w:rsidR="004F7535" w:rsidRPr="00FE1A70">
              <w:rPr>
                <w:rFonts w:ascii="Times New Roman" w:eastAsia="Lucida Sans Unicode" w:hAnsi="Times New Roman" w:cs="Times New Roman"/>
                <w:iCs/>
                <w:sz w:val="24"/>
                <w:szCs w:val="24"/>
                <w:lang w:val="lt-LT" w:eastAsia="lt-LT"/>
                <w14:ligatures w14:val="none"/>
              </w:rPr>
              <w:t> 000 su PVM</w:t>
            </w:r>
          </w:p>
        </w:tc>
      </w:tr>
      <w:tr w:rsidR="00D54CB3" w:rsidRPr="00FE1A70" w14:paraId="303D1FFF"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tcPr>
          <w:p w14:paraId="157AFAFD"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948" w:type="dxa"/>
            <w:gridSpan w:val="2"/>
            <w:tcBorders>
              <w:top w:val="single" w:sz="4" w:space="0" w:color="auto"/>
              <w:left w:val="single" w:sz="4" w:space="0" w:color="auto"/>
              <w:bottom w:val="single" w:sz="4" w:space="0" w:color="auto"/>
              <w:right w:val="single" w:sz="4" w:space="0" w:color="auto"/>
            </w:tcBorders>
            <w:hideMark/>
          </w:tcPr>
          <w:p w14:paraId="29FB7ED3" w14:textId="77777777" w:rsidR="00D54CB3" w:rsidRPr="00FE1A70" w:rsidRDefault="00D54CB3" w:rsidP="00F96F38">
            <w:pPr>
              <w:widowControl w:val="0"/>
              <w:suppressAutoHyphens/>
              <w:spacing w:after="0" w:line="276" w:lineRule="auto"/>
              <w:ind w:left="360"/>
              <w:jc w:val="center"/>
              <w:rPr>
                <w:rFonts w:ascii="Times New Roman" w:eastAsia="Lucida Sans Unicode"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 xml:space="preserve">II. Perkamų paslaugų apimtis ir trukmė </w:t>
            </w:r>
          </w:p>
        </w:tc>
      </w:tr>
      <w:tr w:rsidR="00D54CB3" w:rsidRPr="00FE1A70" w14:paraId="7B829E61"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4014E1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311D4A4E"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Perkamų paslaugų apimtis:</w:t>
            </w:r>
          </w:p>
        </w:tc>
        <w:tc>
          <w:tcPr>
            <w:tcW w:w="6124" w:type="dxa"/>
            <w:tcBorders>
              <w:top w:val="single" w:sz="4" w:space="0" w:color="auto"/>
              <w:left w:val="single" w:sz="4" w:space="0" w:color="auto"/>
              <w:bottom w:val="single" w:sz="4" w:space="0" w:color="auto"/>
              <w:right w:val="single" w:sz="4" w:space="0" w:color="auto"/>
            </w:tcBorders>
          </w:tcPr>
          <w:p w14:paraId="4BB86189" w14:textId="1627AB69" w:rsidR="00D54CB3" w:rsidRPr="00FE1A70" w:rsidRDefault="00627971"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bookmarkStart w:id="1" w:name="part_3cc9000c2737416c924cabca91b528d0"/>
            <w:bookmarkEnd w:id="1"/>
            <w:r w:rsidRPr="00FE1A70">
              <w:rPr>
                <w:rFonts w:ascii="Times New Roman" w:eastAsia="Lucida Sans Unicode" w:hAnsi="Times New Roman" w:cs="Times New Roman"/>
                <w:sz w:val="24"/>
                <w:szCs w:val="24"/>
                <w:lang w:val="lt-LT" w:eastAsia="ar-SA"/>
                <w14:ligatures w14:val="none"/>
              </w:rPr>
              <w:t>Vadovautis LR Statybos įstatymu, Statybos techniniu reglamentu STR 1.04.04:2017 „Statinio projektavimas, projekto ekspertizė“ ir kitais teisės aktais įstatymų nustatyta tvarka, kurie reglamentuoja projekto sudedamųjų dalių parengimą.</w:t>
            </w:r>
          </w:p>
        </w:tc>
      </w:tr>
      <w:tr w:rsidR="00D54CB3" w:rsidRPr="00FE1A70" w14:paraId="2219CE3C"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5D02F8B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560D03C3" w14:textId="77777777" w:rsidR="00D54CB3" w:rsidRPr="00FE1A70" w:rsidRDefault="00D54CB3" w:rsidP="00F96F38">
            <w:pPr>
              <w:widowControl w:val="0"/>
              <w:suppressAutoHyphens/>
              <w:spacing w:after="0" w:line="276" w:lineRule="auto"/>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Projektavimo paslaugos </w:t>
            </w:r>
          </w:p>
        </w:tc>
        <w:tc>
          <w:tcPr>
            <w:tcW w:w="6124" w:type="dxa"/>
            <w:tcBorders>
              <w:top w:val="single" w:sz="4" w:space="0" w:color="auto"/>
              <w:left w:val="single" w:sz="4" w:space="0" w:color="auto"/>
              <w:bottom w:val="single" w:sz="4" w:space="0" w:color="auto"/>
              <w:right w:val="single" w:sz="4" w:space="0" w:color="auto"/>
            </w:tcBorders>
            <w:hideMark/>
          </w:tcPr>
          <w:p w14:paraId="4419B239"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Perkamos įprastos paslaugos, kurias projektuotojas privalo atlikti pagal Statybos įstatymo, STR 1.04.04:2017 „Statinio projektavimas, projekto ekspertizė“ ir kitų norminių teisės </w:t>
            </w:r>
            <w:r w:rsidRPr="00FE1A70">
              <w:rPr>
                <w:rFonts w:ascii="Times New Roman" w:eastAsia="Lucida Sans Unicode" w:hAnsi="Times New Roman" w:cs="Times New Roman"/>
                <w:sz w:val="24"/>
                <w:szCs w:val="24"/>
                <w:lang w:val="lt-LT" w:eastAsia="ar-SA"/>
                <w14:ligatures w14:val="none"/>
              </w:rPr>
              <w:lastRenderedPageBreak/>
              <w:t xml:space="preserve">aktų reikalavimus. </w:t>
            </w:r>
          </w:p>
          <w:p w14:paraId="28D7093A"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Projekto sprendiniai (pateikti techninėse specifikacijose, aiškinamuosiuose raštuose, brėžiniuose) tarpusavyje turi būti susieti, atskiruose projekto dokumentuose neturi prieštarauti vieni kitiems, ypač atkreipiant dėmesį į projekto dokumentų – projekto sąnaudų kiekio žiniaraščių – kiekių duomenų atitiktį projekto sprendiniams. </w:t>
            </w:r>
          </w:p>
          <w:p w14:paraId="5C89CBB6"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Parengtas projektas turi užtikrinti konkurenciją ir nediskriminuoti tiekėjų (prekių tiekėjų, paslaugų teikėjų, rangovų). </w:t>
            </w:r>
          </w:p>
          <w:p w14:paraId="4C5623E9" w14:textId="2D58F68F" w:rsidR="00627971" w:rsidRPr="00FE1A70" w:rsidRDefault="00627971"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4D391650" w14:textId="0AE7996A"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r>
      <w:tr w:rsidR="00D54CB3" w:rsidRPr="00FE1A70" w14:paraId="75E75B4E"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53099F19"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lastRenderedPageBreak/>
              <w:t>12.2.</w:t>
            </w:r>
          </w:p>
        </w:tc>
        <w:tc>
          <w:tcPr>
            <w:tcW w:w="2824" w:type="dxa"/>
            <w:tcBorders>
              <w:top w:val="single" w:sz="4" w:space="0" w:color="auto"/>
              <w:left w:val="single" w:sz="4" w:space="0" w:color="auto"/>
              <w:bottom w:val="single" w:sz="4" w:space="0" w:color="auto"/>
              <w:right w:val="single" w:sz="4" w:space="0" w:color="auto"/>
            </w:tcBorders>
            <w:hideMark/>
          </w:tcPr>
          <w:p w14:paraId="332970F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Kitos paslaugos, susijusios su projektavimo paslaugomis</w:t>
            </w:r>
          </w:p>
        </w:tc>
        <w:tc>
          <w:tcPr>
            <w:tcW w:w="6124" w:type="dxa"/>
            <w:tcBorders>
              <w:top w:val="single" w:sz="4" w:space="0" w:color="auto"/>
              <w:left w:val="single" w:sz="4" w:space="0" w:color="auto"/>
              <w:bottom w:val="single" w:sz="4" w:space="0" w:color="auto"/>
              <w:right w:val="single" w:sz="4" w:space="0" w:color="auto"/>
            </w:tcBorders>
            <w:hideMark/>
          </w:tcPr>
          <w:p w14:paraId="12D67AB9"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Prisijungimo sąlygų gavimas, esant poreikiui;</w:t>
            </w:r>
          </w:p>
          <w:p w14:paraId="492EB89D"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Projekto derinimų atlikimas, esant poreikiui;</w:t>
            </w:r>
          </w:p>
          <w:p w14:paraId="206D3BB9"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-Statybą leidžiančio dokumento gavimas, kai jis privalomas (dokumento leidimo gavimo terminas neįeina į projekto parengimo terminą); </w:t>
            </w:r>
          </w:p>
          <w:p w14:paraId="1998F623"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Projektuotojas atlieka visas reikalingas procedūras ir derinimus, reikalingus projektavimo darbams atlikti ir statybą leidžiančiam dokumentui gauti;</w:t>
            </w:r>
          </w:p>
          <w:p w14:paraId="2AB23FAF"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Topografinės nuotraukos atlikimas;</w:t>
            </w:r>
          </w:p>
          <w:p w14:paraId="1341D599" w14:textId="77777777"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 „NATURA2000“ teritorijoms reikšmingumo išvados </w:t>
            </w:r>
            <w:r w:rsidRPr="00FE1A70">
              <w:rPr>
                <w:rFonts w:ascii="Times New Roman" w:eastAsia="Lucida Sans Unicode" w:hAnsi="Times New Roman" w:cs="Times New Roman"/>
                <w:iCs/>
                <w:kern w:val="0"/>
                <w:sz w:val="24"/>
                <w:szCs w:val="24"/>
                <w:lang w:val="lt-LT" w:eastAsia="lt-LT"/>
                <w14:ligatures w14:val="none"/>
              </w:rPr>
              <w:lastRenderedPageBreak/>
              <w:t xml:space="preserve">gavimas; </w:t>
            </w:r>
          </w:p>
          <w:p w14:paraId="57DFFA11" w14:textId="55BAC3BC" w:rsidR="00627971"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Įstatymų ir kitų teisės aktų nustatyta tvarka, kitų reikalingų tyrimų ar ekspertizės atlikimas, jei jie būtini kokybiškam projekto parengimui (pvz. archeologiniai</w:t>
            </w:r>
            <w:r w:rsidR="002C20DF" w:rsidRPr="00FE1A70">
              <w:rPr>
                <w:rFonts w:ascii="Times New Roman" w:eastAsia="Lucida Sans Unicode" w:hAnsi="Times New Roman" w:cs="Times New Roman"/>
                <w:iCs/>
                <w:kern w:val="0"/>
                <w:sz w:val="24"/>
                <w:szCs w:val="24"/>
                <w:lang w:val="lt-LT" w:eastAsia="lt-LT"/>
                <w14:ligatures w14:val="none"/>
              </w:rPr>
              <w:t>, geologiniai</w:t>
            </w:r>
            <w:r w:rsidRPr="00FE1A70">
              <w:rPr>
                <w:rFonts w:ascii="Times New Roman" w:eastAsia="Lucida Sans Unicode" w:hAnsi="Times New Roman" w:cs="Times New Roman"/>
                <w:iCs/>
                <w:kern w:val="0"/>
                <w:sz w:val="24"/>
                <w:szCs w:val="24"/>
                <w:lang w:val="lt-LT" w:eastAsia="lt-LT"/>
                <w14:ligatures w14:val="none"/>
              </w:rPr>
              <w:t xml:space="preserve"> tyrimai ir pan.).</w:t>
            </w:r>
          </w:p>
          <w:p w14:paraId="30EFADB2" w14:textId="48F7A5F0"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p>
        </w:tc>
      </w:tr>
      <w:tr w:rsidR="00D54CB3" w:rsidRPr="00FE1A70" w14:paraId="2BA3E522"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47A6B0C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lastRenderedPageBreak/>
              <w:t>12.3.</w:t>
            </w:r>
          </w:p>
        </w:tc>
        <w:tc>
          <w:tcPr>
            <w:tcW w:w="2824" w:type="dxa"/>
            <w:tcBorders>
              <w:top w:val="single" w:sz="4" w:space="0" w:color="auto"/>
              <w:left w:val="single" w:sz="4" w:space="0" w:color="auto"/>
              <w:bottom w:val="single" w:sz="4" w:space="0" w:color="auto"/>
              <w:right w:val="single" w:sz="4" w:space="0" w:color="auto"/>
            </w:tcBorders>
            <w:hideMark/>
          </w:tcPr>
          <w:p w14:paraId="60D89C6E"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Projekto vykdymo priežiūra</w:t>
            </w:r>
          </w:p>
        </w:tc>
        <w:tc>
          <w:tcPr>
            <w:tcW w:w="6124" w:type="dxa"/>
            <w:tcBorders>
              <w:top w:val="single" w:sz="4" w:space="0" w:color="auto"/>
              <w:left w:val="single" w:sz="4" w:space="0" w:color="auto"/>
              <w:bottom w:val="single" w:sz="4" w:space="0" w:color="auto"/>
              <w:right w:val="single" w:sz="4" w:space="0" w:color="auto"/>
            </w:tcBorders>
            <w:hideMark/>
          </w:tcPr>
          <w:p w14:paraId="66BC8562" w14:textId="77777777" w:rsidR="00D54CB3" w:rsidRPr="00FE1A70" w:rsidRDefault="00F61B65" w:rsidP="00F96F38">
            <w:pPr>
              <w:widowControl w:val="0"/>
              <w:suppressAutoHyphens/>
              <w:spacing w:after="0" w:line="276" w:lineRule="auto"/>
              <w:jc w:val="both"/>
              <w:rPr>
                <w:rFonts w:ascii="Times New Roman" w:eastAsia="Times New Roman" w:hAnsi="Times New Roman" w:cs="Times New Roman"/>
                <w:sz w:val="24"/>
                <w:szCs w:val="24"/>
                <w:lang w:val="lt-LT" w:eastAsia="lt-LT"/>
                <w14:ligatures w14:val="none"/>
              </w:rPr>
            </w:pPr>
            <w:r w:rsidRPr="00FE1A70">
              <w:rPr>
                <w:rFonts w:ascii="Times New Roman" w:eastAsia="Times New Roman" w:hAnsi="Times New Roman" w:cs="Times New Roman"/>
                <w:sz w:val="24"/>
                <w:szCs w:val="24"/>
                <w:lang w:val="lt-LT" w:eastAsia="lt-LT"/>
                <w14:ligatures w14:val="none"/>
              </w:rPr>
              <w:t>Projekto vykdymo priežiūra atliekama vadovaujantis STR 1.06.01:2016 „Statybos darbai. Statinio statybos priežiūra“ apima projekte numatytų darbų vykdymo priežiūrą;</w:t>
            </w:r>
          </w:p>
          <w:p w14:paraId="08AEC080" w14:textId="77777777" w:rsidR="00F61B65" w:rsidRPr="00FE1A70" w:rsidRDefault="00B02439"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Teikdamas paslaugas, paslaugos teikėjas užsakovui pareikalavus turės parengti ataskaitas:</w:t>
            </w:r>
          </w:p>
          <w:p w14:paraId="44DAC28B" w14:textId="77777777" w:rsidR="00B02439" w:rsidRPr="00FE1A70" w:rsidRDefault="00B02439"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-tarpinė ataskaita pateikiama per 15 d., joje apibendrinama paslaugos teikimo veikla;</w:t>
            </w:r>
          </w:p>
          <w:p w14:paraId="721FF069" w14:textId="071EB7CD" w:rsidR="00B02439" w:rsidRPr="00FE1A70" w:rsidRDefault="00B02439"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-baigiamoji ataskaita pateikiama per vieną mėnesį nuo projekto įgyvendinimo dienos. Šioje ataskaitoje trumpai aprašoma projekto vykdymo priežiūros eiga; </w:t>
            </w:r>
          </w:p>
          <w:p w14:paraId="70F61581" w14:textId="006FDE61" w:rsidR="00B02439" w:rsidRPr="00FE1A70" w:rsidRDefault="00B02439"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-ataskaitos rengiamos lietuvių kalba ir pateikiamos užsakovui</w:t>
            </w:r>
            <w:r w:rsidR="00485C08">
              <w:rPr>
                <w:rFonts w:ascii="Times New Roman" w:eastAsia="Lucida Sans Unicode" w:hAnsi="Times New Roman" w:cs="Times New Roman"/>
                <w:iCs/>
                <w:kern w:val="0"/>
                <w:sz w:val="24"/>
                <w:szCs w:val="24"/>
                <w:lang w:val="lt-LT" w:eastAsia="lt-LT"/>
                <w14:ligatures w14:val="none"/>
              </w:rPr>
              <w:t xml:space="preserve"> el. paštu</w:t>
            </w:r>
            <w:r w:rsidRPr="00FE1A70">
              <w:rPr>
                <w:rFonts w:ascii="Times New Roman" w:eastAsia="Lucida Sans Unicode" w:hAnsi="Times New Roman" w:cs="Times New Roman"/>
                <w:iCs/>
                <w:kern w:val="0"/>
                <w:sz w:val="24"/>
                <w:szCs w:val="24"/>
                <w:lang w:val="lt-LT" w:eastAsia="lt-LT"/>
                <w14:ligatures w14:val="none"/>
              </w:rPr>
              <w:t xml:space="preserve">. </w:t>
            </w:r>
          </w:p>
        </w:tc>
      </w:tr>
      <w:tr w:rsidR="00D54CB3" w:rsidRPr="00FE1A70" w14:paraId="0010B356"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499A1926"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37C3B1CE"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Paslaugų teikimo pradžia ir trukmė</w:t>
            </w:r>
          </w:p>
        </w:tc>
        <w:tc>
          <w:tcPr>
            <w:tcW w:w="6124" w:type="dxa"/>
            <w:tcBorders>
              <w:top w:val="single" w:sz="4" w:space="0" w:color="auto"/>
              <w:left w:val="single" w:sz="4" w:space="0" w:color="auto"/>
              <w:bottom w:val="single" w:sz="4" w:space="0" w:color="auto"/>
              <w:right w:val="single" w:sz="4" w:space="0" w:color="auto"/>
            </w:tcBorders>
            <w:hideMark/>
          </w:tcPr>
          <w:p w14:paraId="6988EDFF" w14:textId="40873C23"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Paslaugos pradedamos teikti iškart po projektavimo paslaugų sutarties pasirašymo.</w:t>
            </w:r>
          </w:p>
          <w:p w14:paraId="59C30541" w14:textId="31D66A64" w:rsidR="00D54CB3" w:rsidRPr="00FE1A70" w:rsidRDefault="00627971" w:rsidP="00F96F38">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FE1A70">
              <w:rPr>
                <w:rFonts w:ascii="Times New Roman" w:eastAsia="Lucida Sans Unicode" w:hAnsi="Times New Roman" w:cs="Times New Roman"/>
                <w:iCs/>
                <w:sz w:val="24"/>
                <w:szCs w:val="24"/>
                <w:lang w:val="lt-LT" w:eastAsia="lt-LT"/>
                <w14:ligatures w14:val="none"/>
              </w:rPr>
              <w:t>Supaprastinto projekto parengimo trukmė</w:t>
            </w:r>
            <w:r w:rsidR="00F96F38" w:rsidRPr="00FE1A70">
              <w:rPr>
                <w:rFonts w:ascii="Times New Roman" w:eastAsia="Lucida Sans Unicode" w:hAnsi="Times New Roman" w:cs="Times New Roman"/>
                <w:iCs/>
                <w:sz w:val="24"/>
                <w:szCs w:val="24"/>
                <w:lang w:val="lt-LT" w:eastAsia="lt-LT"/>
                <w14:ligatures w14:val="none"/>
              </w:rPr>
              <w:t xml:space="preserve"> </w:t>
            </w:r>
            <w:r w:rsidRPr="00FE1A70">
              <w:rPr>
                <w:rFonts w:ascii="Times New Roman" w:eastAsia="Lucida Sans Unicode" w:hAnsi="Times New Roman" w:cs="Times New Roman"/>
                <w:iCs/>
                <w:sz w:val="24"/>
                <w:szCs w:val="24"/>
                <w:lang w:val="lt-LT" w:eastAsia="lt-LT"/>
                <w14:ligatures w14:val="none"/>
              </w:rPr>
              <w:t>-</w:t>
            </w:r>
            <w:r w:rsidR="00F96F38" w:rsidRPr="00FE1A70">
              <w:rPr>
                <w:rFonts w:ascii="Times New Roman" w:eastAsia="Lucida Sans Unicode" w:hAnsi="Times New Roman" w:cs="Times New Roman"/>
                <w:iCs/>
                <w:sz w:val="24"/>
                <w:szCs w:val="24"/>
                <w:lang w:val="lt-LT" w:eastAsia="lt-LT"/>
                <w14:ligatures w14:val="none"/>
              </w:rPr>
              <w:t xml:space="preserve"> </w:t>
            </w:r>
            <w:r w:rsidR="008B47B5" w:rsidRPr="00FE1A70">
              <w:rPr>
                <w:rFonts w:ascii="Times New Roman" w:eastAsia="Lucida Sans Unicode" w:hAnsi="Times New Roman" w:cs="Times New Roman"/>
                <w:iCs/>
                <w:sz w:val="24"/>
                <w:szCs w:val="24"/>
                <w:lang w:val="lt-LT" w:eastAsia="lt-LT"/>
                <w14:ligatures w14:val="none"/>
              </w:rPr>
              <w:t>5</w:t>
            </w:r>
            <w:r w:rsidRPr="00FE1A70">
              <w:rPr>
                <w:rFonts w:ascii="Times New Roman" w:eastAsia="Lucida Sans Unicode" w:hAnsi="Times New Roman" w:cs="Times New Roman"/>
                <w:iCs/>
                <w:sz w:val="24"/>
                <w:szCs w:val="24"/>
                <w:lang w:val="lt-LT" w:eastAsia="lt-LT"/>
                <w14:ligatures w14:val="none"/>
              </w:rPr>
              <w:t xml:space="preserve"> mėn. </w:t>
            </w:r>
          </w:p>
          <w:p w14:paraId="29AD7FE8" w14:textId="1570F174"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iCs/>
                <w:sz w:val="24"/>
                <w:szCs w:val="24"/>
                <w:lang w:val="lt-LT" w:eastAsia="lt-LT"/>
                <w14:ligatures w14:val="none"/>
              </w:rPr>
              <w:t>Projekto vykdymo priežiūros paslaugos</w:t>
            </w:r>
            <w:r w:rsidRPr="00FE1A70">
              <w:rPr>
                <w:rFonts w:ascii="Times New Roman" w:eastAsia="Lucida Sans Unicode" w:hAnsi="Times New Roman" w:cs="Times New Roman"/>
                <w:sz w:val="24"/>
                <w:szCs w:val="24"/>
                <w:lang w:val="lt-LT" w:eastAsia="ar-SA"/>
                <w14:ligatures w14:val="none"/>
              </w:rPr>
              <w:t xml:space="preserve"> </w:t>
            </w:r>
            <w:r w:rsidRPr="00FE1A70">
              <w:rPr>
                <w:rFonts w:ascii="Times New Roman" w:eastAsia="Lucida Sans Unicode" w:hAnsi="Times New Roman" w:cs="Times New Roman"/>
                <w:iCs/>
                <w:sz w:val="24"/>
                <w:szCs w:val="24"/>
                <w:lang w:val="lt-LT" w:eastAsia="lt-LT"/>
                <w14:ligatures w14:val="none"/>
              </w:rPr>
              <w:t>pradžia – statybos darbų pradžia</w:t>
            </w:r>
            <w:r w:rsidR="00F96F38" w:rsidRPr="00FE1A70">
              <w:rPr>
                <w:rFonts w:ascii="Times New Roman" w:eastAsia="Lucida Sans Unicode" w:hAnsi="Times New Roman" w:cs="Times New Roman"/>
                <w:iCs/>
                <w:sz w:val="24"/>
                <w:szCs w:val="24"/>
                <w:lang w:val="lt-LT" w:eastAsia="lt-LT"/>
                <w14:ligatures w14:val="none"/>
              </w:rPr>
              <w:t xml:space="preserve"> (</w:t>
            </w:r>
            <w:r w:rsidR="000802F1">
              <w:rPr>
                <w:rFonts w:ascii="Times New Roman" w:eastAsia="Lucida Sans Unicode" w:hAnsi="Times New Roman" w:cs="Times New Roman"/>
                <w:iCs/>
                <w:sz w:val="24"/>
                <w:szCs w:val="24"/>
                <w:lang w:val="lt-LT" w:eastAsia="lt-LT"/>
                <w14:ligatures w14:val="none"/>
              </w:rPr>
              <w:t>~</w:t>
            </w:r>
            <w:r w:rsidR="00F96F38" w:rsidRPr="00FE1A70">
              <w:rPr>
                <w:rFonts w:ascii="Times New Roman" w:eastAsia="Lucida Sans Unicode" w:hAnsi="Times New Roman" w:cs="Times New Roman"/>
                <w:iCs/>
                <w:sz w:val="24"/>
                <w:szCs w:val="24"/>
                <w:lang w:val="lt-LT" w:eastAsia="lt-LT"/>
                <w14:ligatures w14:val="none"/>
              </w:rPr>
              <w:t>2026</w:t>
            </w:r>
            <w:r w:rsidR="000802F1">
              <w:rPr>
                <w:rFonts w:ascii="Times New Roman" w:eastAsia="Lucida Sans Unicode" w:hAnsi="Times New Roman" w:cs="Times New Roman"/>
                <w:iCs/>
                <w:sz w:val="24"/>
                <w:szCs w:val="24"/>
                <w:lang w:val="lt-LT" w:eastAsia="lt-LT"/>
                <w14:ligatures w14:val="none"/>
              </w:rPr>
              <w:t xml:space="preserve"> m.</w:t>
            </w:r>
            <w:r w:rsidR="00F96F38" w:rsidRPr="00FE1A70">
              <w:rPr>
                <w:rFonts w:ascii="Times New Roman" w:eastAsia="Lucida Sans Unicode" w:hAnsi="Times New Roman" w:cs="Times New Roman"/>
                <w:iCs/>
                <w:sz w:val="24"/>
                <w:szCs w:val="24"/>
                <w:lang w:val="lt-LT" w:eastAsia="lt-LT"/>
                <w14:ligatures w14:val="none"/>
              </w:rPr>
              <w:t>)</w:t>
            </w:r>
            <w:r w:rsidRPr="00FE1A70">
              <w:rPr>
                <w:rFonts w:ascii="Times New Roman" w:eastAsia="Lucida Sans Unicode" w:hAnsi="Times New Roman" w:cs="Times New Roman"/>
                <w:iCs/>
                <w:sz w:val="24"/>
                <w:szCs w:val="24"/>
                <w:lang w:val="lt-LT" w:eastAsia="lt-LT"/>
                <w14:ligatures w14:val="none"/>
              </w:rPr>
              <w:t>,</w:t>
            </w:r>
            <w:r w:rsidRPr="00FE1A70">
              <w:rPr>
                <w:rFonts w:ascii="Times New Roman" w:eastAsia="Lucida Sans Unicode" w:hAnsi="Times New Roman" w:cs="Times New Roman"/>
                <w:sz w:val="24"/>
                <w:szCs w:val="24"/>
                <w:lang w:val="lt-LT" w:eastAsia="ar-SA"/>
                <w14:ligatures w14:val="none"/>
              </w:rPr>
              <w:t xml:space="preserve"> pabaiga </w:t>
            </w:r>
            <w:r w:rsidR="006C2DAA" w:rsidRPr="00FE1A70">
              <w:rPr>
                <w:rFonts w:ascii="Times New Roman" w:eastAsia="Lucida Sans Unicode" w:hAnsi="Times New Roman" w:cs="Times New Roman"/>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statybos darbų pabaiga.</w:t>
            </w:r>
          </w:p>
        </w:tc>
      </w:tr>
      <w:tr w:rsidR="00D54CB3" w:rsidRPr="00FE1A70" w14:paraId="2F14A189"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tcPr>
          <w:p w14:paraId="1BBCABB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948" w:type="dxa"/>
            <w:gridSpan w:val="2"/>
            <w:tcBorders>
              <w:top w:val="single" w:sz="4" w:space="0" w:color="auto"/>
              <w:left w:val="single" w:sz="4" w:space="0" w:color="auto"/>
              <w:bottom w:val="single" w:sz="4" w:space="0" w:color="auto"/>
              <w:right w:val="single" w:sz="4" w:space="0" w:color="auto"/>
            </w:tcBorders>
            <w:hideMark/>
          </w:tcPr>
          <w:p w14:paraId="3014F556" w14:textId="77777777" w:rsidR="00D54CB3" w:rsidRPr="00FE1A70" w:rsidRDefault="00D54CB3" w:rsidP="00F96F38">
            <w:pPr>
              <w:widowControl w:val="0"/>
              <w:suppressAutoHyphens/>
              <w:spacing w:after="0" w:line="276" w:lineRule="auto"/>
              <w:ind w:left="360"/>
              <w:jc w:val="center"/>
              <w:rPr>
                <w:rFonts w:ascii="Times New Roman" w:eastAsia="Lucida Sans Unicode" w:hAnsi="Times New Roman" w:cs="Times New Roman"/>
                <w:b/>
                <w:sz w:val="24"/>
                <w:szCs w:val="24"/>
                <w:lang w:val="lt-LT" w:eastAsia="ar-SA"/>
                <w14:ligatures w14:val="none"/>
              </w:rPr>
            </w:pPr>
            <w:r w:rsidRPr="00FE1A70">
              <w:rPr>
                <w:rFonts w:ascii="Times New Roman" w:eastAsia="Lucida Sans Unicode" w:hAnsi="Times New Roman" w:cs="Times New Roman"/>
                <w:b/>
                <w:sz w:val="24"/>
                <w:szCs w:val="24"/>
                <w:lang w:val="lt-LT" w:eastAsia="ar-SA"/>
                <w14:ligatures w14:val="none"/>
              </w:rPr>
              <w:t>III. Reikalavimai projektavimo paslaugoms</w:t>
            </w:r>
          </w:p>
        </w:tc>
      </w:tr>
      <w:tr w:rsidR="00D54CB3" w:rsidRPr="00FE1A70" w14:paraId="763BC717"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4585CE9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3952B40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b/>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Projekto rengimo dokumentams taikomi</w:t>
            </w:r>
            <w:r w:rsidRPr="00FE1A70">
              <w:rPr>
                <w:rFonts w:ascii="Times New Roman" w:eastAsia="Lucida Sans Unicode" w:hAnsi="Times New Roman" w:cs="Times New Roman"/>
                <w:b/>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 xml:space="preserve">teisės aktai, normatyviniai statybos techniniai dokumentai bei normatyviniai statinio saugos ir paskirties dokumentai, teritorijų planavimo dokumentai. </w:t>
            </w:r>
          </w:p>
        </w:tc>
        <w:tc>
          <w:tcPr>
            <w:tcW w:w="6124" w:type="dxa"/>
            <w:tcBorders>
              <w:top w:val="single" w:sz="4" w:space="0" w:color="auto"/>
              <w:left w:val="single" w:sz="4" w:space="0" w:color="auto"/>
              <w:bottom w:val="single" w:sz="4" w:space="0" w:color="auto"/>
              <w:right w:val="single" w:sz="4" w:space="0" w:color="auto"/>
            </w:tcBorders>
            <w:hideMark/>
          </w:tcPr>
          <w:p w14:paraId="34D0FCC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Projektas rengiamas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507D6941" w14:textId="01660BC4"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Pasikeitus įstatymų ir kitų teisės aktų, reglamentuojančių perkamas paslaugas, nuostatoms ir reikalavimams, teikėjas turi vykdyti sutartį pagal galiojančius teisės aktus, tačiau apie tai turi informuoti </w:t>
            </w:r>
            <w:r w:rsidR="003D24A4" w:rsidRPr="00FE1A70">
              <w:rPr>
                <w:rFonts w:ascii="Times New Roman" w:eastAsia="Lucida Sans Unicode" w:hAnsi="Times New Roman" w:cs="Times New Roman"/>
                <w:iCs/>
                <w:kern w:val="0"/>
                <w:sz w:val="24"/>
                <w:szCs w:val="24"/>
                <w:lang w:val="lt-LT" w:eastAsia="lt-LT"/>
                <w14:ligatures w14:val="none"/>
              </w:rPr>
              <w:t>u</w:t>
            </w:r>
            <w:r w:rsidRPr="00FE1A70">
              <w:rPr>
                <w:rFonts w:ascii="Times New Roman" w:eastAsia="Lucida Sans Unicode" w:hAnsi="Times New Roman" w:cs="Times New Roman"/>
                <w:iCs/>
                <w:kern w:val="0"/>
                <w:sz w:val="24"/>
                <w:szCs w:val="24"/>
                <w:lang w:val="lt-LT" w:eastAsia="lt-LT"/>
                <w14:ligatures w14:val="none"/>
              </w:rPr>
              <w:t>žsakovą.</w:t>
            </w:r>
          </w:p>
        </w:tc>
      </w:tr>
      <w:tr w:rsidR="00D54CB3" w:rsidRPr="00FE1A70" w14:paraId="05A62BAC"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6E51AD7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15.</w:t>
            </w:r>
          </w:p>
        </w:tc>
        <w:tc>
          <w:tcPr>
            <w:tcW w:w="2824" w:type="dxa"/>
            <w:tcBorders>
              <w:top w:val="single" w:sz="4" w:space="0" w:color="auto"/>
              <w:left w:val="single" w:sz="4" w:space="0" w:color="auto"/>
              <w:bottom w:val="single" w:sz="4" w:space="0" w:color="auto"/>
              <w:right w:val="single" w:sz="4" w:space="0" w:color="auto"/>
            </w:tcBorders>
            <w:hideMark/>
          </w:tcPr>
          <w:p w14:paraId="4E77E46D"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Funkciniai (paskirties) ir </w:t>
            </w:r>
            <w:r w:rsidRPr="00FE1A70">
              <w:rPr>
                <w:rFonts w:ascii="Times New Roman" w:eastAsia="Lucida Sans Unicode" w:hAnsi="Times New Roman" w:cs="Times New Roman"/>
                <w:sz w:val="24"/>
                <w:szCs w:val="24"/>
                <w:lang w:val="lt-LT" w:eastAsia="ar-SA"/>
                <w14:ligatures w14:val="none"/>
              </w:rPr>
              <w:lastRenderedPageBreak/>
              <w:t>naudojimo (eksploataciniai) reikalavimai statiniui (statinių grupei)</w:t>
            </w:r>
          </w:p>
        </w:tc>
        <w:tc>
          <w:tcPr>
            <w:tcW w:w="6124" w:type="dxa"/>
            <w:tcBorders>
              <w:top w:val="single" w:sz="4" w:space="0" w:color="auto"/>
              <w:left w:val="single" w:sz="4" w:space="0" w:color="auto"/>
              <w:bottom w:val="single" w:sz="4" w:space="0" w:color="auto"/>
              <w:right w:val="single" w:sz="4" w:space="0" w:color="auto"/>
            </w:tcBorders>
            <w:hideMark/>
          </w:tcPr>
          <w:p w14:paraId="688306BB" w14:textId="51D50A85" w:rsidR="00D54CB3"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lastRenderedPageBreak/>
              <w:t xml:space="preserve">Kiti inžineriniai statiniai. </w:t>
            </w:r>
          </w:p>
        </w:tc>
      </w:tr>
      <w:tr w:rsidR="00D54CB3" w:rsidRPr="00FE1A70" w14:paraId="0CDFE394"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52E62300"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16.</w:t>
            </w:r>
          </w:p>
        </w:tc>
        <w:tc>
          <w:tcPr>
            <w:tcW w:w="2824" w:type="dxa"/>
            <w:tcBorders>
              <w:top w:val="single" w:sz="4" w:space="0" w:color="auto"/>
              <w:left w:val="single" w:sz="4" w:space="0" w:color="auto"/>
              <w:bottom w:val="single" w:sz="4" w:space="0" w:color="auto"/>
              <w:right w:val="single" w:sz="4" w:space="0" w:color="auto"/>
            </w:tcBorders>
            <w:hideMark/>
          </w:tcPr>
          <w:p w14:paraId="61D995B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Aplinkosaugos, sveikatos, saugomos teritorijos ir nekilnojamosios kultūros paveldo vertybės apsaugos reikalavimai</w:t>
            </w:r>
          </w:p>
        </w:tc>
        <w:tc>
          <w:tcPr>
            <w:tcW w:w="6124" w:type="dxa"/>
            <w:tcBorders>
              <w:top w:val="single" w:sz="4" w:space="0" w:color="auto"/>
              <w:left w:val="single" w:sz="4" w:space="0" w:color="auto"/>
              <w:bottom w:val="single" w:sz="4" w:space="0" w:color="auto"/>
              <w:right w:val="single" w:sz="4" w:space="0" w:color="auto"/>
            </w:tcBorders>
            <w:hideMark/>
          </w:tcPr>
          <w:p w14:paraId="7351315E" w14:textId="2237E79A" w:rsidR="00D54CB3" w:rsidRPr="00FE1A70" w:rsidRDefault="00627971"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Vadovautis teisės aktuose numatytais aplinkosaugos, sveikatos, saugomos teritorijos ir nekilnojamosios kultūros paveldo vertybės apsaugos reikalavimais.</w:t>
            </w:r>
          </w:p>
        </w:tc>
      </w:tr>
      <w:tr w:rsidR="00D54CB3" w:rsidRPr="00FE1A70" w14:paraId="7B37FEC8"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042A652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hideMark/>
          </w:tcPr>
          <w:p w14:paraId="69767DF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Universaliojo dizaino principų taikymo reikalavimai</w:t>
            </w:r>
          </w:p>
        </w:tc>
        <w:tc>
          <w:tcPr>
            <w:tcW w:w="6124" w:type="dxa"/>
            <w:tcBorders>
              <w:top w:val="single" w:sz="4" w:space="0" w:color="auto"/>
              <w:left w:val="single" w:sz="4" w:space="0" w:color="auto"/>
              <w:bottom w:val="single" w:sz="4" w:space="0" w:color="auto"/>
              <w:right w:val="single" w:sz="4" w:space="0" w:color="auto"/>
            </w:tcBorders>
            <w:hideMark/>
          </w:tcPr>
          <w:p w14:paraId="18E1A5B4" w14:textId="77777777" w:rsidR="007E6EBD" w:rsidRPr="00FE1A70" w:rsidRDefault="007E6EBD"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Atsižvelgiant į statinio naudojimo paskirtį, statybos rūšį, specialiąsias ir prisijungimo sąlygas užtikrinti, jog visi lankytojai, nepriklausomai nuo jų fizinių gebėjimų, amžiaus ar kitų individualių poreikių, galėtų saugiai ir patogiai naudotis esančiais statiniais. </w:t>
            </w:r>
          </w:p>
          <w:p w14:paraId="5A5147B0" w14:textId="239EA9EF" w:rsidR="00D54CB3" w:rsidRPr="00FE1A70" w:rsidRDefault="007E6EBD"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Užtikrinti galimybę statiniais naudotis žmonėms su negalia, vadovaujantis galiojančiais teisės aktais.  </w:t>
            </w:r>
          </w:p>
        </w:tc>
      </w:tr>
      <w:tr w:rsidR="00D54CB3" w:rsidRPr="00FE1A70" w14:paraId="473D8199"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2E363951"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hideMark/>
          </w:tcPr>
          <w:p w14:paraId="7141993C"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Techniniai, kokybiniai (estetiniai, komforto, energinio naudingumo, triukšmo lygio ir t.t.) reikalavimai pagal statinio projekto sprendinių dalis</w:t>
            </w:r>
          </w:p>
        </w:tc>
        <w:tc>
          <w:tcPr>
            <w:tcW w:w="6124" w:type="dxa"/>
            <w:tcBorders>
              <w:top w:val="single" w:sz="4" w:space="0" w:color="auto"/>
              <w:left w:val="single" w:sz="4" w:space="0" w:color="auto"/>
              <w:bottom w:val="single" w:sz="4" w:space="0" w:color="auto"/>
              <w:right w:val="single" w:sz="4" w:space="0" w:color="auto"/>
            </w:tcBorders>
            <w:hideMark/>
          </w:tcPr>
          <w:p w14:paraId="731DE248" w14:textId="5BD73C8D"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n</w:t>
            </w:r>
            <w:r w:rsidR="00D54CB3" w:rsidRPr="001A19C2">
              <w:rPr>
                <w:rFonts w:ascii="Times New Roman" w:eastAsia="Calibri" w:hAnsi="Times New Roman" w:cs="Times New Roman"/>
                <w:noProof/>
                <w:sz w:val="24"/>
                <w:szCs w:val="24"/>
                <w:lang w:val="lt-LT"/>
              </w:rPr>
              <w:t>umatyti apžvalgos aikštelę-regyklą</w:t>
            </w:r>
            <w:r w:rsidR="001A19C2">
              <w:rPr>
                <w:rFonts w:ascii="Times New Roman" w:eastAsia="Calibri" w:hAnsi="Times New Roman" w:cs="Times New Roman"/>
                <w:noProof/>
                <w:sz w:val="24"/>
                <w:szCs w:val="24"/>
                <w:lang w:val="lt-LT"/>
              </w:rPr>
              <w:t xml:space="preserve"> (apžvalgos aikštelė turėtų būti pasiekiama laiptais, skirta apžvelgti Lyduvėnų geležinkelio tiltą ir bendrą kraštovaizdį) bendras aukštis neturi viršyti 8,5 m;</w:t>
            </w:r>
          </w:p>
          <w:p w14:paraId="208FF811"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n</w:t>
            </w:r>
            <w:r w:rsidR="00D54CB3" w:rsidRPr="001A19C2">
              <w:rPr>
                <w:rFonts w:ascii="Times New Roman" w:eastAsia="Calibri" w:hAnsi="Times New Roman" w:cs="Times New Roman"/>
                <w:noProof/>
                <w:sz w:val="24"/>
                <w:szCs w:val="24"/>
                <w:lang w:val="lt-LT"/>
              </w:rPr>
              <w:t>umatyti į darbų zoną patenkančių krūmų, medžių šalinimą ir naujų želdinių sodinimą;</w:t>
            </w:r>
          </w:p>
          <w:p w14:paraId="317A5799"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n</w:t>
            </w:r>
            <w:r w:rsidR="00D54CB3" w:rsidRPr="001A19C2">
              <w:rPr>
                <w:rFonts w:ascii="Times New Roman" w:eastAsia="Calibri" w:hAnsi="Times New Roman" w:cs="Times New Roman"/>
                <w:noProof/>
                <w:sz w:val="24"/>
                <w:szCs w:val="24"/>
                <w:lang w:val="lt-LT"/>
              </w:rPr>
              <w:t>umatyti darbų vykdymo zonos sutvarkymą pagal privalomų normatyvinių dokumentų reikalavimus;</w:t>
            </w:r>
          </w:p>
          <w:p w14:paraId="6B6AB17A"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v</w:t>
            </w:r>
            <w:r w:rsidR="00D54CB3" w:rsidRPr="001A19C2">
              <w:rPr>
                <w:rFonts w:ascii="Times New Roman" w:eastAsia="Calibri" w:hAnsi="Times New Roman" w:cs="Times New Roman"/>
                <w:noProof/>
                <w:sz w:val="24"/>
                <w:szCs w:val="24"/>
                <w:lang w:val="lt-LT"/>
              </w:rPr>
              <w:t>isus sprendinius tikslinti projektavimo metu ir suderinti su užsakovu</w:t>
            </w:r>
            <w:r w:rsidRPr="001A19C2">
              <w:rPr>
                <w:rFonts w:ascii="Times New Roman" w:eastAsia="Calibri" w:hAnsi="Times New Roman" w:cs="Times New Roman"/>
                <w:noProof/>
                <w:sz w:val="24"/>
                <w:szCs w:val="24"/>
                <w:lang w:val="lt-LT"/>
              </w:rPr>
              <w:t>;</w:t>
            </w:r>
          </w:p>
          <w:p w14:paraId="766E35FD"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projektuojant tvarkymo priemones, infrastruktūrą, būtina išsaugoti bendrą kraštovaizdžio struktūrą ir jo estetinę vertę, erdvinį raiškumą, atsižvelgti į kraštovaizdžio gamtinius, kultūrinius bei istorinius teritorijos savitumus;</w:t>
            </w:r>
          </w:p>
          <w:p w14:paraId="223A8650"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visos siūlomos tvarkymo ir pritaikymo lankymui priemonės, infrastruktūra turi derėti kraštovaizdyje ir tarpusavyje, turi būti ne tik estetiška, bet ir ilgaamžė, atspari vandalizmui ir aplinkos poveikiui, ergonomiška, patogi naudoti lankytojams;</w:t>
            </w:r>
          </w:p>
          <w:p w14:paraId="75342CB5" w14:textId="77777777" w:rsidR="001A19C2" w:rsidRDefault="00A5086E" w:rsidP="001A19C2">
            <w:pPr>
              <w:pStyle w:val="Sraopastraipa"/>
              <w:widowControl w:val="0"/>
              <w:numPr>
                <w:ilvl w:val="0"/>
                <w:numId w:val="1"/>
              </w:numPr>
              <w:suppressAutoHyphens/>
              <w:spacing w:after="200" w:line="276" w:lineRule="auto"/>
              <w:ind w:left="347"/>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numatant tvarkymo priemones, infrastruktūrą, privalu įvertinti kokybės, vaizdo ir kainos santykį (jis turi būti optimalus), atsižvelgti į būsimus jos priežiūros kaštus;</w:t>
            </w:r>
          </w:p>
          <w:p w14:paraId="2F46B93F" w14:textId="5664D45F" w:rsidR="00A5086E" w:rsidRPr="001A19C2" w:rsidRDefault="00A5086E" w:rsidP="001A19C2">
            <w:pPr>
              <w:pStyle w:val="Sraopastraipa"/>
              <w:widowControl w:val="0"/>
              <w:numPr>
                <w:ilvl w:val="0"/>
                <w:numId w:val="1"/>
              </w:numPr>
              <w:suppressAutoHyphens/>
              <w:spacing w:after="200" w:line="276" w:lineRule="auto"/>
              <w:ind w:left="347" w:hanging="271"/>
              <w:jc w:val="both"/>
              <w:rPr>
                <w:rFonts w:ascii="Times New Roman" w:eastAsia="Calibri" w:hAnsi="Times New Roman" w:cs="Times New Roman"/>
                <w:noProof/>
                <w:sz w:val="24"/>
                <w:szCs w:val="24"/>
                <w:lang w:val="lt-LT"/>
              </w:rPr>
            </w:pPr>
            <w:r w:rsidRPr="001A19C2">
              <w:rPr>
                <w:rFonts w:ascii="Times New Roman" w:eastAsia="Calibri" w:hAnsi="Times New Roman" w:cs="Times New Roman"/>
                <w:noProof/>
                <w:sz w:val="24"/>
                <w:szCs w:val="24"/>
                <w:lang w:val="lt-LT"/>
              </w:rPr>
              <w:t xml:space="preserve">pasiūlyti paprastus, bet originalius sprendimus, siekiant sukurti ilgaamžę infrastruktūrą, sudarant galimybę ją naudoti, prižiūrėti minimaliomis sąnaudomis; </w:t>
            </w:r>
          </w:p>
        </w:tc>
      </w:tr>
      <w:tr w:rsidR="00D54CB3" w:rsidRPr="00FE1A70" w14:paraId="5C7FE33C"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1DA1B10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5F107F2E"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Nurodymai sprendinių derinimui, jų pritarimui ir pan.</w:t>
            </w:r>
          </w:p>
        </w:tc>
        <w:tc>
          <w:tcPr>
            <w:tcW w:w="6124" w:type="dxa"/>
            <w:tcBorders>
              <w:top w:val="single" w:sz="4" w:space="0" w:color="auto"/>
              <w:left w:val="single" w:sz="4" w:space="0" w:color="auto"/>
              <w:bottom w:val="single" w:sz="4" w:space="0" w:color="auto"/>
              <w:right w:val="single" w:sz="4" w:space="0" w:color="auto"/>
            </w:tcBorders>
            <w:hideMark/>
          </w:tcPr>
          <w:p w14:paraId="4F0A8770" w14:textId="64D67DAC" w:rsidR="009120C9" w:rsidRPr="00FE1A70" w:rsidRDefault="009120C9"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w:t>
            </w:r>
            <w:r w:rsidR="00047AAD" w:rsidRPr="00FE1A70">
              <w:rPr>
                <w:rFonts w:ascii="Times New Roman" w:eastAsia="Lucida Sans Unicode" w:hAnsi="Times New Roman" w:cs="Times New Roman"/>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prieš pradedant rengti projektą</w:t>
            </w:r>
            <w:r w:rsidR="00047AAD" w:rsidRPr="00FE1A70">
              <w:rPr>
                <w:rFonts w:ascii="Times New Roman" w:eastAsia="Lucida Sans Unicode" w:hAnsi="Times New Roman" w:cs="Times New Roman"/>
                <w:sz w:val="24"/>
                <w:szCs w:val="24"/>
                <w:lang w:val="lt-LT" w:eastAsia="ar-SA"/>
                <w14:ligatures w14:val="none"/>
              </w:rPr>
              <w:t xml:space="preserve">, į </w:t>
            </w:r>
            <w:r w:rsidR="00406CBF">
              <w:rPr>
                <w:rFonts w:ascii="Times New Roman" w:eastAsia="Lucida Sans Unicode" w:hAnsi="Times New Roman" w:cs="Times New Roman"/>
                <w:sz w:val="24"/>
                <w:szCs w:val="24"/>
                <w:lang w:val="lt-LT" w:eastAsia="ar-SA"/>
                <w14:ligatures w14:val="none"/>
              </w:rPr>
              <w:t xml:space="preserve">projektuojamų statybos darbų </w:t>
            </w:r>
            <w:r w:rsidR="00047AAD" w:rsidRPr="00FE1A70">
              <w:rPr>
                <w:rFonts w:ascii="Times New Roman" w:eastAsia="Lucida Sans Unicode" w:hAnsi="Times New Roman" w:cs="Times New Roman"/>
                <w:sz w:val="24"/>
                <w:szCs w:val="24"/>
                <w:lang w:val="lt-LT" w:eastAsia="ar-SA"/>
                <w14:ligatures w14:val="none"/>
              </w:rPr>
              <w:t>teritoriją būtina nuvykti</w:t>
            </w:r>
            <w:r w:rsidR="00F96F38" w:rsidRPr="00FE1A70">
              <w:rPr>
                <w:rFonts w:ascii="Times New Roman" w:eastAsia="Lucida Sans Unicode" w:hAnsi="Times New Roman" w:cs="Times New Roman"/>
                <w:sz w:val="24"/>
                <w:szCs w:val="24"/>
                <w:lang w:val="lt-LT" w:eastAsia="ar-SA"/>
                <w14:ligatures w14:val="none"/>
              </w:rPr>
              <w:t xml:space="preserve"> su</w:t>
            </w:r>
            <w:r w:rsidR="00047AAD" w:rsidRPr="00FE1A70">
              <w:rPr>
                <w:rFonts w:ascii="Times New Roman" w:eastAsia="Lucida Sans Unicode" w:hAnsi="Times New Roman" w:cs="Times New Roman"/>
                <w:sz w:val="24"/>
                <w:szCs w:val="24"/>
                <w:lang w:val="lt-LT" w:eastAsia="ar-SA"/>
                <w14:ligatures w14:val="none"/>
              </w:rPr>
              <w:t xml:space="preserve"> </w:t>
            </w:r>
            <w:r w:rsidR="00F96F38" w:rsidRPr="00FE1A70">
              <w:rPr>
                <w:rFonts w:ascii="Times New Roman" w:eastAsia="Lucida Sans Unicode" w:hAnsi="Times New Roman" w:cs="Times New Roman"/>
                <w:sz w:val="24"/>
                <w:szCs w:val="24"/>
                <w:lang w:val="lt-LT" w:eastAsia="ar-SA"/>
                <w14:ligatures w14:val="none"/>
              </w:rPr>
              <w:t xml:space="preserve">Raseinių rajono savivaldybės administracijos ir </w:t>
            </w:r>
            <w:r w:rsidR="00047AAD" w:rsidRPr="00FE1A70">
              <w:rPr>
                <w:rFonts w:ascii="Times New Roman" w:eastAsia="Lucida Sans Unicode" w:hAnsi="Times New Roman" w:cs="Times New Roman"/>
                <w:sz w:val="24"/>
                <w:szCs w:val="24"/>
                <w:lang w:val="lt-LT" w:eastAsia="ar-SA"/>
                <w14:ligatures w14:val="none"/>
              </w:rPr>
              <w:t xml:space="preserve"> Žemaitijos saugomų teritorijų direkcijos specialistais;</w:t>
            </w:r>
          </w:p>
          <w:p w14:paraId="16EBDF4E" w14:textId="5BC3D08E"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xml:space="preserve">- projekto sprendinius, medžiagų, įrenginių ir statybos produktų technines specifikacijas ir technologijas suderinti su </w:t>
            </w:r>
            <w:r w:rsidR="009120C9" w:rsidRPr="00FE1A70">
              <w:rPr>
                <w:rFonts w:ascii="Times New Roman" w:eastAsia="Lucida Sans Unicode" w:hAnsi="Times New Roman" w:cs="Times New Roman"/>
                <w:sz w:val="24"/>
                <w:szCs w:val="24"/>
                <w:lang w:val="lt-LT" w:eastAsia="ar-SA"/>
                <w14:ligatures w14:val="none"/>
              </w:rPr>
              <w:t>u</w:t>
            </w:r>
            <w:r w:rsidRPr="00FE1A70">
              <w:rPr>
                <w:rFonts w:ascii="Times New Roman" w:eastAsia="Lucida Sans Unicode" w:hAnsi="Times New Roman" w:cs="Times New Roman"/>
                <w:sz w:val="24"/>
                <w:szCs w:val="24"/>
                <w:lang w:val="lt-LT" w:eastAsia="ar-SA"/>
                <w14:ligatures w14:val="none"/>
              </w:rPr>
              <w:t>žsakovu</w:t>
            </w:r>
            <w:r w:rsidR="00047AAD" w:rsidRPr="00FE1A70">
              <w:rPr>
                <w:rFonts w:ascii="Times New Roman" w:eastAsia="Lucida Sans Unicode" w:hAnsi="Times New Roman" w:cs="Times New Roman"/>
                <w:sz w:val="24"/>
                <w:szCs w:val="24"/>
                <w:lang w:val="lt-LT" w:eastAsia="ar-SA"/>
                <w14:ligatures w14:val="none"/>
              </w:rPr>
              <w:t>;</w:t>
            </w:r>
          </w:p>
          <w:p w14:paraId="71E273C6" w14:textId="59775D90"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 projektą derinti su kitomis valstybinės priežiūros institucijomis, viešinti ir pristatyti visuomenei kaip to reikalauja įstatymai, kiti teisės aktai</w:t>
            </w:r>
            <w:r w:rsidR="00047AAD" w:rsidRPr="00FE1A70">
              <w:rPr>
                <w:rFonts w:ascii="Times New Roman" w:eastAsia="Lucida Sans Unicode" w:hAnsi="Times New Roman" w:cs="Times New Roman"/>
                <w:sz w:val="24"/>
                <w:szCs w:val="24"/>
                <w:lang w:val="lt-LT" w:eastAsia="ar-SA"/>
                <w14:ligatures w14:val="none"/>
              </w:rPr>
              <w:t>;</w:t>
            </w:r>
          </w:p>
          <w:p w14:paraId="178054DD" w14:textId="6FF9D44C" w:rsidR="00D54CB3" w:rsidRPr="00FE1A70" w:rsidRDefault="00D54CB3" w:rsidP="00F96F38">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FE1A70">
              <w:rPr>
                <w:rFonts w:ascii="Times New Roman" w:eastAsia="Calibri" w:hAnsi="Times New Roman" w:cs="Times New Roman"/>
                <w:color w:val="000000"/>
                <w:kern w:val="0"/>
                <w:sz w:val="24"/>
                <w:szCs w:val="24"/>
                <w:lang w:val="lt-LT"/>
                <w14:ligatures w14:val="none"/>
              </w:rPr>
              <w:t xml:space="preserve">- bet koks projektinių sprendinių keitimas, papildymas ar taisymas privalo būti suderintas su </w:t>
            </w:r>
            <w:r w:rsidR="00D11816">
              <w:rPr>
                <w:rFonts w:ascii="Times New Roman" w:eastAsia="Calibri" w:hAnsi="Times New Roman" w:cs="Times New Roman"/>
                <w:color w:val="000000"/>
                <w:kern w:val="0"/>
                <w:sz w:val="24"/>
                <w:szCs w:val="24"/>
                <w:lang w:val="lt-LT"/>
                <w14:ligatures w14:val="none"/>
              </w:rPr>
              <w:t>u</w:t>
            </w:r>
            <w:r w:rsidRPr="00FE1A70">
              <w:rPr>
                <w:rFonts w:ascii="Times New Roman" w:eastAsia="Calibri" w:hAnsi="Times New Roman" w:cs="Times New Roman"/>
                <w:color w:val="000000"/>
                <w:kern w:val="0"/>
                <w:sz w:val="24"/>
                <w:szCs w:val="24"/>
                <w:lang w:val="lt-LT"/>
                <w14:ligatures w14:val="none"/>
              </w:rPr>
              <w:t>žsakovu, įformintas teisės aktų nustatyta tvarka</w:t>
            </w:r>
            <w:r w:rsidR="00047AAD" w:rsidRPr="00FE1A70">
              <w:rPr>
                <w:rFonts w:ascii="Times New Roman" w:eastAsia="Calibri" w:hAnsi="Times New Roman" w:cs="Times New Roman"/>
                <w:color w:val="000000"/>
                <w:kern w:val="0"/>
                <w:sz w:val="24"/>
                <w:szCs w:val="24"/>
                <w:lang w:val="lt-LT"/>
                <w14:ligatures w14:val="none"/>
              </w:rPr>
              <w:t>;</w:t>
            </w:r>
          </w:p>
          <w:p w14:paraId="31446559" w14:textId="2BFF5C8C"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sz w:val="24"/>
                <w:szCs w:val="24"/>
                <w:lang w:val="lt-LT" w:eastAsia="ar-SA"/>
                <w14:ligatures w14:val="none"/>
              </w:rPr>
              <w:t>- esant poreikiui (bet ne rečiau kaip 1 kartą į mėnesį), susitikimai Raseinių rajono savivaldybės administracijos</w:t>
            </w:r>
            <w:r w:rsidR="00F96F38" w:rsidRPr="00FE1A70">
              <w:rPr>
                <w:rFonts w:ascii="Times New Roman" w:eastAsia="Lucida Sans Unicode" w:hAnsi="Times New Roman" w:cs="Times New Roman"/>
                <w:sz w:val="24"/>
                <w:szCs w:val="24"/>
                <w:lang w:val="lt-LT" w:eastAsia="ar-SA"/>
                <w14:ligatures w14:val="none"/>
              </w:rPr>
              <w:t xml:space="preserve"> </w:t>
            </w:r>
            <w:r w:rsidRPr="00FE1A70">
              <w:rPr>
                <w:rFonts w:ascii="Times New Roman" w:eastAsia="Lucida Sans Unicode" w:hAnsi="Times New Roman" w:cs="Times New Roman"/>
                <w:sz w:val="24"/>
                <w:szCs w:val="24"/>
                <w:lang w:val="lt-LT" w:eastAsia="ar-SA"/>
                <w14:ligatures w14:val="none"/>
              </w:rPr>
              <w:t xml:space="preserve">pastate, projektavimo eigos aptarimui. </w:t>
            </w:r>
            <w:r w:rsidRPr="00FE1A70">
              <w:rPr>
                <w:rFonts w:ascii="Times New Roman" w:eastAsia="Lucida Sans Unicode" w:hAnsi="Times New Roman" w:cs="Times New Roman"/>
                <w:iCs/>
                <w:kern w:val="0"/>
                <w:sz w:val="24"/>
                <w:szCs w:val="24"/>
                <w:lang w:val="lt-LT" w:eastAsia="lt-LT"/>
                <w14:ligatures w14:val="none"/>
              </w:rPr>
              <w:t>Suderinus galimi nuotoliniai susitikimai</w:t>
            </w:r>
            <w:r w:rsidR="00047AAD" w:rsidRPr="00FE1A70">
              <w:rPr>
                <w:rFonts w:ascii="Times New Roman" w:eastAsia="Lucida Sans Unicode" w:hAnsi="Times New Roman" w:cs="Times New Roman"/>
                <w:iCs/>
                <w:kern w:val="0"/>
                <w:sz w:val="24"/>
                <w:szCs w:val="24"/>
                <w:lang w:val="lt-LT" w:eastAsia="lt-LT"/>
                <w14:ligatures w14:val="none"/>
              </w:rPr>
              <w:t>;</w:t>
            </w:r>
          </w:p>
          <w:p w14:paraId="27F0D09D" w14:textId="0D655DD0" w:rsidR="00D54CB3" w:rsidRPr="00FE1A70" w:rsidRDefault="00D54CB3" w:rsidP="00F96F38">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FE1A70">
              <w:rPr>
                <w:rFonts w:ascii="Times New Roman" w:eastAsia="Calibri" w:hAnsi="Times New Roman" w:cs="Times New Roman"/>
                <w:color w:val="000000"/>
                <w:kern w:val="0"/>
                <w:sz w:val="24"/>
                <w:szCs w:val="24"/>
                <w:lang w:val="lt-LT"/>
                <w14:ligatures w14:val="none"/>
              </w:rPr>
              <w:t xml:space="preserve">- gauti </w:t>
            </w:r>
            <w:r w:rsidR="00925391" w:rsidRPr="00FE1A70">
              <w:rPr>
                <w:rFonts w:ascii="Times New Roman" w:eastAsia="Calibri" w:hAnsi="Times New Roman" w:cs="Times New Roman"/>
                <w:color w:val="000000"/>
                <w:kern w:val="0"/>
                <w:sz w:val="24"/>
                <w:szCs w:val="24"/>
                <w:lang w:val="lt-LT"/>
                <w14:ligatures w14:val="none"/>
              </w:rPr>
              <w:t>u</w:t>
            </w:r>
            <w:r w:rsidRPr="00FE1A70">
              <w:rPr>
                <w:rFonts w:ascii="Times New Roman" w:eastAsia="Calibri" w:hAnsi="Times New Roman" w:cs="Times New Roman"/>
                <w:color w:val="000000"/>
                <w:kern w:val="0"/>
                <w:sz w:val="24"/>
                <w:szCs w:val="24"/>
                <w:lang w:val="lt-LT"/>
                <w14:ligatures w14:val="none"/>
              </w:rPr>
              <w:t xml:space="preserve">žsakovo pritarimą </w:t>
            </w:r>
            <w:r w:rsidR="00925391" w:rsidRPr="00FE1A70">
              <w:rPr>
                <w:rFonts w:ascii="Times New Roman" w:eastAsia="Calibri" w:hAnsi="Times New Roman" w:cs="Times New Roman"/>
                <w:color w:val="000000"/>
                <w:kern w:val="0"/>
                <w:sz w:val="24"/>
                <w:szCs w:val="24"/>
                <w:lang w:val="lt-LT"/>
                <w14:ligatures w14:val="none"/>
              </w:rPr>
              <w:t>p</w:t>
            </w:r>
            <w:r w:rsidRPr="00FE1A70">
              <w:rPr>
                <w:rFonts w:ascii="Times New Roman" w:eastAsia="Calibri" w:hAnsi="Times New Roman" w:cs="Times New Roman"/>
                <w:color w:val="000000"/>
                <w:kern w:val="0"/>
                <w:sz w:val="24"/>
                <w:szCs w:val="24"/>
                <w:lang w:val="lt-LT"/>
                <w14:ligatures w14:val="none"/>
              </w:rPr>
              <w:t xml:space="preserve">rojekte numatytiems sprendiniams ir </w:t>
            </w:r>
            <w:r w:rsidR="00925391" w:rsidRPr="00FE1A70">
              <w:rPr>
                <w:rFonts w:ascii="Times New Roman" w:eastAsia="Calibri" w:hAnsi="Times New Roman" w:cs="Times New Roman"/>
                <w:color w:val="000000"/>
                <w:kern w:val="0"/>
                <w:sz w:val="24"/>
                <w:szCs w:val="24"/>
                <w:lang w:val="lt-LT"/>
                <w14:ligatures w14:val="none"/>
              </w:rPr>
              <w:t>p</w:t>
            </w:r>
            <w:r w:rsidRPr="00FE1A70">
              <w:rPr>
                <w:rFonts w:ascii="Times New Roman" w:eastAsia="Calibri" w:hAnsi="Times New Roman" w:cs="Times New Roman"/>
                <w:color w:val="000000"/>
                <w:kern w:val="0"/>
                <w:sz w:val="24"/>
                <w:szCs w:val="24"/>
                <w:lang w:val="lt-LT"/>
                <w14:ligatures w14:val="none"/>
              </w:rPr>
              <w:t>rojekto tvirtinimą – vadovaujantis STR 1.04.04:2017</w:t>
            </w:r>
            <w:r w:rsidR="00925391" w:rsidRPr="00FE1A70">
              <w:rPr>
                <w:rFonts w:ascii="Times New Roman" w:eastAsia="Calibri" w:hAnsi="Times New Roman" w:cs="Times New Roman"/>
                <w:color w:val="000000"/>
                <w:kern w:val="0"/>
                <w:sz w:val="24"/>
                <w:szCs w:val="24"/>
                <w:lang w:val="lt-LT"/>
                <w14:ligatures w14:val="none"/>
              </w:rPr>
              <w:t xml:space="preserve"> </w:t>
            </w:r>
            <w:r w:rsidRPr="00FE1A70">
              <w:rPr>
                <w:rFonts w:ascii="Times New Roman" w:eastAsia="Calibri" w:hAnsi="Times New Roman" w:cs="Times New Roman"/>
                <w:color w:val="000000"/>
                <w:kern w:val="0"/>
                <w:sz w:val="24"/>
                <w:szCs w:val="24"/>
                <w:lang w:val="lt-LT"/>
                <w14:ligatures w14:val="none"/>
              </w:rPr>
              <w:t>„Statinio projektavimas, projekto ekspertizė“.</w:t>
            </w:r>
          </w:p>
        </w:tc>
      </w:tr>
      <w:tr w:rsidR="00D54CB3" w:rsidRPr="00FE1A70" w14:paraId="7458F86A"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13D6A96"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20.</w:t>
            </w:r>
          </w:p>
        </w:tc>
        <w:tc>
          <w:tcPr>
            <w:tcW w:w="2824" w:type="dxa"/>
            <w:tcBorders>
              <w:top w:val="single" w:sz="4" w:space="0" w:color="auto"/>
              <w:left w:val="single" w:sz="4" w:space="0" w:color="auto"/>
              <w:bottom w:val="single" w:sz="4" w:space="0" w:color="auto"/>
              <w:right w:val="single" w:sz="4" w:space="0" w:color="auto"/>
            </w:tcBorders>
            <w:hideMark/>
          </w:tcPr>
          <w:p w14:paraId="1C2EC4A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Pageidaujami ekonominiai rodikliai</w:t>
            </w:r>
          </w:p>
        </w:tc>
        <w:tc>
          <w:tcPr>
            <w:tcW w:w="6124" w:type="dxa"/>
            <w:tcBorders>
              <w:top w:val="single" w:sz="4" w:space="0" w:color="auto"/>
              <w:left w:val="single" w:sz="4" w:space="0" w:color="auto"/>
              <w:bottom w:val="single" w:sz="4" w:space="0" w:color="auto"/>
              <w:right w:val="single" w:sz="4" w:space="0" w:color="auto"/>
            </w:tcBorders>
            <w:hideMark/>
          </w:tcPr>
          <w:p w14:paraId="493AEB12" w14:textId="7878D544" w:rsidR="00D54CB3" w:rsidRPr="00FE1A70" w:rsidRDefault="00EF53D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Projektas turėtų skatint</w:t>
            </w:r>
            <w:r w:rsidR="00B02439" w:rsidRPr="00FE1A70">
              <w:rPr>
                <w:rFonts w:ascii="Times New Roman" w:eastAsia="Lucida Sans Unicode" w:hAnsi="Times New Roman" w:cs="Times New Roman"/>
                <w:iCs/>
                <w:kern w:val="0"/>
                <w:sz w:val="24"/>
                <w:szCs w:val="24"/>
                <w:lang w:val="lt-LT" w:eastAsia="lt-LT"/>
                <w14:ligatures w14:val="none"/>
              </w:rPr>
              <w:t>i miestelio</w:t>
            </w:r>
            <w:r w:rsidRPr="00FE1A70">
              <w:rPr>
                <w:rFonts w:ascii="Times New Roman" w:eastAsia="Lucida Sans Unicode" w:hAnsi="Times New Roman" w:cs="Times New Roman"/>
                <w:iCs/>
                <w:kern w:val="0"/>
                <w:sz w:val="24"/>
                <w:szCs w:val="24"/>
                <w:lang w:val="lt-LT" w:eastAsia="lt-LT"/>
                <w14:ligatures w14:val="none"/>
              </w:rPr>
              <w:t xml:space="preserve"> ekonominį, socialinį ir kultūrinį augimą, didinant jo patrauklumą turistams, stiprinant vietos bendruomenę ir minimaliai veikiant aplinką</w:t>
            </w:r>
            <w:r w:rsidR="006B73D3">
              <w:rPr>
                <w:rFonts w:ascii="Times New Roman" w:eastAsia="Lucida Sans Unicode" w:hAnsi="Times New Roman" w:cs="Times New Roman"/>
                <w:iCs/>
                <w:kern w:val="0"/>
                <w:sz w:val="24"/>
                <w:szCs w:val="24"/>
                <w:lang w:val="lt-LT" w:eastAsia="lt-LT"/>
                <w14:ligatures w14:val="none"/>
              </w:rPr>
              <w:t>.</w:t>
            </w:r>
          </w:p>
        </w:tc>
      </w:tr>
      <w:tr w:rsidR="00D54CB3" w:rsidRPr="00FE1A70" w14:paraId="1992E219"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143EE369"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4BA6F20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sz w:val="24"/>
                <w:szCs w:val="24"/>
                <w:lang w:val="lt-LT" w:eastAsia="ar-SA"/>
                <w14:ligatures w14:val="none"/>
              </w:rPr>
              <w:t>Statinio ar statinių grupės projektavimo ir statybos eiliškumas</w:t>
            </w:r>
          </w:p>
        </w:tc>
        <w:tc>
          <w:tcPr>
            <w:tcW w:w="6124" w:type="dxa"/>
            <w:tcBorders>
              <w:top w:val="single" w:sz="4" w:space="0" w:color="auto"/>
              <w:left w:val="single" w:sz="4" w:space="0" w:color="auto"/>
              <w:bottom w:val="single" w:sz="4" w:space="0" w:color="auto"/>
              <w:right w:val="single" w:sz="4" w:space="0" w:color="auto"/>
            </w:tcBorders>
            <w:hideMark/>
          </w:tcPr>
          <w:p w14:paraId="5E9F1FC6"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Visų atskirų statinių ar jų dalių statybą numatyta užbaigti vienu metu.</w:t>
            </w:r>
          </w:p>
        </w:tc>
      </w:tr>
      <w:tr w:rsidR="00D54CB3" w:rsidRPr="00FE1A70" w14:paraId="436DD540"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32F8938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hideMark/>
          </w:tcPr>
          <w:p w14:paraId="05406F99"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Projektavimo procesų valdymas ir automatizacija</w:t>
            </w:r>
          </w:p>
        </w:tc>
        <w:tc>
          <w:tcPr>
            <w:tcW w:w="6124" w:type="dxa"/>
            <w:tcBorders>
              <w:top w:val="single" w:sz="4" w:space="0" w:color="auto"/>
              <w:left w:val="single" w:sz="4" w:space="0" w:color="auto"/>
              <w:bottom w:val="single" w:sz="4" w:space="0" w:color="auto"/>
              <w:right w:val="single" w:sz="4" w:space="0" w:color="auto"/>
            </w:tcBorders>
            <w:hideMark/>
          </w:tcPr>
          <w:p w14:paraId="47EF7EA2" w14:textId="301B2F47" w:rsidR="00EF53D3" w:rsidRPr="00FE1A70" w:rsidRDefault="00EF53D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Projektavimo procesų valdymas ir automatizacija šiam projektui turėtų užtikrinti efektyvumą, tikslumą ir sklandų darbų koordinavimą. Projektas turėtų būti įgyvendinamas:</w:t>
            </w:r>
          </w:p>
          <w:p w14:paraId="05885A95" w14:textId="00C3F699" w:rsidR="00EF53D3" w:rsidRPr="00FE1A70" w:rsidRDefault="00EF53D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w:t>
            </w:r>
            <w:r w:rsidR="006E027E">
              <w:rPr>
                <w:rFonts w:ascii="Times New Roman" w:eastAsia="Lucida Sans Unicode" w:hAnsi="Times New Roman" w:cs="Times New Roman"/>
                <w:iCs/>
                <w:kern w:val="0"/>
                <w:sz w:val="24"/>
                <w:szCs w:val="24"/>
                <w:lang w:val="lt-LT" w:eastAsia="lt-LT"/>
                <w14:ligatures w14:val="none"/>
              </w:rPr>
              <w:t xml:space="preserve"> l</w:t>
            </w:r>
            <w:r w:rsidRPr="00FE1A70">
              <w:rPr>
                <w:rFonts w:ascii="Times New Roman" w:eastAsia="Lucida Sans Unicode" w:hAnsi="Times New Roman" w:cs="Times New Roman"/>
                <w:iCs/>
                <w:kern w:val="0"/>
                <w:sz w:val="24"/>
                <w:szCs w:val="24"/>
                <w:lang w:val="lt-LT" w:eastAsia="lt-LT"/>
                <w14:ligatures w14:val="none"/>
              </w:rPr>
              <w:t>aiku ir pagal biudžetą;</w:t>
            </w:r>
          </w:p>
          <w:p w14:paraId="5B07C60B" w14:textId="10835E15" w:rsidR="00EF53D3" w:rsidRPr="00FE1A70" w:rsidRDefault="00EF53D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w:t>
            </w:r>
            <w:r w:rsidR="006E027E">
              <w:rPr>
                <w:rFonts w:ascii="Times New Roman" w:eastAsia="Lucida Sans Unicode" w:hAnsi="Times New Roman" w:cs="Times New Roman"/>
                <w:iCs/>
                <w:kern w:val="0"/>
                <w:sz w:val="24"/>
                <w:szCs w:val="24"/>
                <w:lang w:val="lt-LT" w:eastAsia="lt-LT"/>
                <w14:ligatures w14:val="none"/>
              </w:rPr>
              <w:t xml:space="preserve"> p</w:t>
            </w:r>
            <w:r w:rsidRPr="00FE1A70">
              <w:rPr>
                <w:rFonts w:ascii="Times New Roman" w:eastAsia="Lucida Sans Unicode" w:hAnsi="Times New Roman" w:cs="Times New Roman"/>
                <w:iCs/>
                <w:kern w:val="0"/>
                <w:sz w:val="24"/>
                <w:szCs w:val="24"/>
                <w:lang w:val="lt-LT" w:eastAsia="lt-LT"/>
                <w14:ligatures w14:val="none"/>
              </w:rPr>
              <w:t>ateikiant aukštos kokybės sprendimus;</w:t>
            </w:r>
          </w:p>
          <w:p w14:paraId="1405F3FC" w14:textId="62CF5B3C" w:rsidR="00D54CB3" w:rsidRPr="00FE1A70" w:rsidRDefault="00EF53D3" w:rsidP="007B76EC">
            <w:pPr>
              <w:widowControl w:val="0"/>
              <w:tabs>
                <w:tab w:val="left" w:pos="60"/>
              </w:tabs>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w:t>
            </w:r>
            <w:r w:rsidR="006E027E">
              <w:rPr>
                <w:rFonts w:ascii="Times New Roman" w:eastAsia="Lucida Sans Unicode" w:hAnsi="Times New Roman" w:cs="Times New Roman"/>
                <w:iCs/>
                <w:kern w:val="0"/>
                <w:sz w:val="24"/>
                <w:szCs w:val="24"/>
                <w:lang w:val="lt-LT" w:eastAsia="lt-LT"/>
                <w14:ligatures w14:val="none"/>
              </w:rPr>
              <w:t xml:space="preserve"> m</w:t>
            </w:r>
            <w:r w:rsidRPr="00FE1A70">
              <w:rPr>
                <w:rFonts w:ascii="Times New Roman" w:eastAsia="Lucida Sans Unicode" w:hAnsi="Times New Roman" w:cs="Times New Roman"/>
                <w:iCs/>
                <w:kern w:val="0"/>
                <w:sz w:val="24"/>
                <w:szCs w:val="24"/>
                <w:lang w:val="lt-LT" w:eastAsia="lt-LT"/>
                <w14:ligatures w14:val="none"/>
              </w:rPr>
              <w:t>inimaliai veikiant aplinką ir maksimaliai įtraukiant bendruomenę bei lankytojus.</w:t>
            </w:r>
          </w:p>
        </w:tc>
      </w:tr>
      <w:tr w:rsidR="00D54CB3" w:rsidRPr="00FE1A70" w14:paraId="3B6A4D8E"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679AD5C2"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3A0767B1"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Reikalavimai projekto rengimo dokumentų kalbai (-oms)</w:t>
            </w:r>
          </w:p>
        </w:tc>
        <w:tc>
          <w:tcPr>
            <w:tcW w:w="6124" w:type="dxa"/>
            <w:tcBorders>
              <w:top w:val="single" w:sz="4" w:space="0" w:color="auto"/>
              <w:left w:val="single" w:sz="4" w:space="0" w:color="auto"/>
              <w:bottom w:val="single" w:sz="4" w:space="0" w:color="auto"/>
              <w:right w:val="single" w:sz="4" w:space="0" w:color="auto"/>
            </w:tcBorders>
            <w:hideMark/>
          </w:tcPr>
          <w:p w14:paraId="4921C093"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Projektas statybai Lietuvos Respublikoje rengiamas valstybine kalba.</w:t>
            </w:r>
          </w:p>
          <w:p w14:paraId="2EE5A7FC" w14:textId="6DAE28B4"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Projekt</w:t>
            </w:r>
            <w:r w:rsidR="00F50A68" w:rsidRPr="00FE1A70">
              <w:rPr>
                <w:rFonts w:ascii="Times New Roman" w:eastAsia="Lucida Sans Unicode" w:hAnsi="Times New Roman" w:cs="Times New Roman"/>
                <w:iCs/>
                <w:kern w:val="0"/>
                <w:sz w:val="24"/>
                <w:szCs w:val="24"/>
                <w:lang w:val="lt-LT" w:eastAsia="lt-LT"/>
                <w14:ligatures w14:val="none"/>
              </w:rPr>
              <w:t>o</w:t>
            </w:r>
            <w:r w:rsidRPr="00FE1A70">
              <w:rPr>
                <w:rFonts w:ascii="Times New Roman" w:eastAsia="Lucida Sans Unicode" w:hAnsi="Times New Roman" w:cs="Times New Roman"/>
                <w:iCs/>
                <w:kern w:val="0"/>
                <w:sz w:val="24"/>
                <w:szCs w:val="24"/>
                <w:lang w:val="lt-LT" w:eastAsia="lt-LT"/>
                <w14:ligatures w14:val="none"/>
              </w:rPr>
              <w:t xml:space="preserve">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D54CB3" w:rsidRPr="00FE1A70" w14:paraId="225088FC"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782E26B6"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1D900410"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Nurodymai statinio projekto dokumentų komplektavimui, įforminimui ir pateikimui</w:t>
            </w:r>
          </w:p>
        </w:tc>
        <w:tc>
          <w:tcPr>
            <w:tcW w:w="6124" w:type="dxa"/>
            <w:tcBorders>
              <w:top w:val="single" w:sz="4" w:space="0" w:color="auto"/>
              <w:left w:val="single" w:sz="4" w:space="0" w:color="auto"/>
              <w:bottom w:val="single" w:sz="4" w:space="0" w:color="auto"/>
              <w:right w:val="single" w:sz="4" w:space="0" w:color="auto"/>
            </w:tcBorders>
            <w:hideMark/>
          </w:tcPr>
          <w:p w14:paraId="38F89BAD" w14:textId="4E7F1F92"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iCs/>
                <w:kern w:val="0"/>
                <w:sz w:val="24"/>
                <w:szCs w:val="24"/>
                <w:lang w:val="lt-LT" w:eastAsia="lt-LT"/>
                <w14:ligatures w14:val="none"/>
              </w:rPr>
              <w:t xml:space="preserve">Užsakovui </w:t>
            </w:r>
            <w:r w:rsidR="00925391" w:rsidRPr="00FE1A70">
              <w:rPr>
                <w:rFonts w:ascii="Times New Roman" w:eastAsia="Lucida Sans Unicode" w:hAnsi="Times New Roman" w:cs="Times New Roman"/>
                <w:iCs/>
                <w:kern w:val="0"/>
                <w:sz w:val="24"/>
                <w:szCs w:val="24"/>
                <w:lang w:val="lt-LT" w:eastAsia="lt-LT"/>
                <w14:ligatures w14:val="none"/>
              </w:rPr>
              <w:t>p</w:t>
            </w:r>
            <w:r w:rsidRPr="00FE1A70">
              <w:rPr>
                <w:rFonts w:ascii="Times New Roman" w:eastAsia="Lucida Sans Unicode" w:hAnsi="Times New Roman" w:cs="Times New Roman"/>
                <w:iCs/>
                <w:kern w:val="0"/>
                <w:sz w:val="24"/>
                <w:szCs w:val="24"/>
                <w:lang w:val="lt-LT" w:eastAsia="lt-LT"/>
                <w14:ligatures w14:val="none"/>
              </w:rPr>
              <w:t xml:space="preserve">rojektuotojas pateikia 3 (tris) parengto objekto </w:t>
            </w:r>
            <w:r w:rsidR="008846BB" w:rsidRPr="00FE1A70">
              <w:rPr>
                <w:rFonts w:ascii="Times New Roman" w:eastAsia="Lucida Sans Unicode" w:hAnsi="Times New Roman" w:cs="Times New Roman"/>
                <w:iCs/>
                <w:kern w:val="0"/>
                <w:sz w:val="24"/>
                <w:szCs w:val="24"/>
                <w:lang w:val="lt-LT" w:eastAsia="lt-LT"/>
                <w14:ligatures w14:val="none"/>
              </w:rPr>
              <w:t>supaprastinto</w:t>
            </w:r>
            <w:r w:rsidRPr="00FE1A70">
              <w:rPr>
                <w:rFonts w:ascii="Times New Roman" w:eastAsia="Lucida Sans Unicode" w:hAnsi="Times New Roman" w:cs="Times New Roman"/>
                <w:iCs/>
                <w:kern w:val="0"/>
                <w:sz w:val="24"/>
                <w:szCs w:val="24"/>
                <w:lang w:val="lt-LT" w:eastAsia="lt-LT"/>
                <w14:ligatures w14:val="none"/>
              </w:rPr>
              <w:t xml:space="preserve"> projekto dokumentacijos egzempliorius ir </w:t>
            </w:r>
            <w:r w:rsidR="00F714AA" w:rsidRPr="00FE1A70">
              <w:rPr>
                <w:rFonts w:ascii="Times New Roman" w:eastAsia="Lucida Sans Unicode" w:hAnsi="Times New Roman" w:cs="Times New Roman"/>
                <w:iCs/>
                <w:kern w:val="0"/>
                <w:sz w:val="24"/>
                <w:szCs w:val="24"/>
                <w:lang w:val="lt-LT" w:eastAsia="lt-LT"/>
                <w14:ligatures w14:val="none"/>
              </w:rPr>
              <w:t>2 (</w:t>
            </w:r>
            <w:r w:rsidR="008B47B5" w:rsidRPr="00FE1A70">
              <w:rPr>
                <w:rFonts w:ascii="Times New Roman" w:eastAsia="Lucida Sans Unicode" w:hAnsi="Times New Roman" w:cs="Times New Roman"/>
                <w:iCs/>
                <w:kern w:val="0"/>
                <w:sz w:val="24"/>
                <w:szCs w:val="24"/>
                <w:lang w:val="lt-LT" w:eastAsia="lt-LT"/>
                <w14:ligatures w14:val="none"/>
              </w:rPr>
              <w:t>dvi</w:t>
            </w:r>
            <w:r w:rsidR="00F714AA" w:rsidRPr="00FE1A70">
              <w:rPr>
                <w:rFonts w:ascii="Times New Roman" w:eastAsia="Lucida Sans Unicode" w:hAnsi="Times New Roman" w:cs="Times New Roman"/>
                <w:iCs/>
                <w:kern w:val="0"/>
                <w:sz w:val="24"/>
                <w:szCs w:val="24"/>
                <w:lang w:val="lt-LT" w:eastAsia="lt-LT"/>
                <w14:ligatures w14:val="none"/>
              </w:rPr>
              <w:t>)</w:t>
            </w:r>
            <w:r w:rsidRPr="00FE1A70">
              <w:rPr>
                <w:rFonts w:ascii="Times New Roman" w:eastAsia="Lucida Sans Unicode" w:hAnsi="Times New Roman" w:cs="Times New Roman"/>
                <w:iCs/>
                <w:kern w:val="0"/>
                <w:sz w:val="24"/>
                <w:szCs w:val="24"/>
                <w:lang w:val="lt-LT" w:eastAsia="lt-LT"/>
                <w14:ligatures w14:val="none"/>
              </w:rPr>
              <w:t xml:space="preserve"> kompiuterin</w:t>
            </w:r>
            <w:r w:rsidR="008B47B5" w:rsidRPr="00FE1A70">
              <w:rPr>
                <w:rFonts w:ascii="Times New Roman" w:eastAsia="Lucida Sans Unicode" w:hAnsi="Times New Roman" w:cs="Times New Roman"/>
                <w:iCs/>
                <w:kern w:val="0"/>
                <w:sz w:val="24"/>
                <w:szCs w:val="24"/>
                <w:lang w:val="lt-LT" w:eastAsia="lt-LT"/>
                <w14:ligatures w14:val="none"/>
              </w:rPr>
              <w:t>es</w:t>
            </w:r>
            <w:r w:rsidRPr="00FE1A70">
              <w:rPr>
                <w:rFonts w:ascii="Times New Roman" w:eastAsia="Lucida Sans Unicode" w:hAnsi="Times New Roman" w:cs="Times New Roman"/>
                <w:iCs/>
                <w:kern w:val="0"/>
                <w:sz w:val="24"/>
                <w:szCs w:val="24"/>
                <w:lang w:val="lt-LT" w:eastAsia="lt-LT"/>
                <w14:ligatures w14:val="none"/>
              </w:rPr>
              <w:t xml:space="preserve"> laikmen</w:t>
            </w:r>
            <w:r w:rsidR="008B47B5" w:rsidRPr="00FE1A70">
              <w:rPr>
                <w:rFonts w:ascii="Times New Roman" w:eastAsia="Lucida Sans Unicode" w:hAnsi="Times New Roman" w:cs="Times New Roman"/>
                <w:iCs/>
                <w:kern w:val="0"/>
                <w:sz w:val="24"/>
                <w:szCs w:val="24"/>
                <w:lang w:val="lt-LT" w:eastAsia="lt-LT"/>
                <w14:ligatures w14:val="none"/>
              </w:rPr>
              <w:t>as (USB)</w:t>
            </w:r>
            <w:r w:rsidRPr="00FE1A70">
              <w:rPr>
                <w:rFonts w:ascii="Times New Roman" w:eastAsia="Lucida Sans Unicode" w:hAnsi="Times New Roman" w:cs="Times New Roman"/>
                <w:iCs/>
                <w:kern w:val="0"/>
                <w:sz w:val="24"/>
                <w:szCs w:val="24"/>
                <w:lang w:val="lt-LT" w:eastAsia="lt-LT"/>
                <w14:ligatures w14:val="none"/>
              </w:rPr>
              <w:t xml:space="preserve"> su įrašyta projekto kopija (minimalus raiškos reikalavimas – 200 dpi, projekto atskirų dalių failai iki 30 MB dydžio, formatas – </w:t>
            </w:r>
            <w:r w:rsidR="008B47B5" w:rsidRPr="00FE1A70">
              <w:rPr>
                <w:rFonts w:ascii="Times New Roman" w:eastAsia="Lucida Sans Unicode" w:hAnsi="Times New Roman" w:cs="Times New Roman"/>
                <w:iCs/>
                <w:kern w:val="0"/>
                <w:sz w:val="24"/>
                <w:szCs w:val="24"/>
                <w:lang w:val="lt-LT" w:eastAsia="lt-LT"/>
                <w14:ligatures w14:val="none"/>
              </w:rPr>
              <w:t>PDF ir DWG</w:t>
            </w:r>
            <w:r w:rsidRPr="00FE1A70">
              <w:rPr>
                <w:rFonts w:ascii="Times New Roman" w:eastAsia="Lucida Sans Unicode" w:hAnsi="Times New Roman" w:cs="Times New Roman"/>
                <w:iCs/>
                <w:kern w:val="0"/>
                <w:sz w:val="24"/>
                <w:szCs w:val="24"/>
                <w:lang w:val="lt-LT" w:eastAsia="lt-LT"/>
                <w14:ligatures w14:val="none"/>
              </w:rPr>
              <w:t>).</w:t>
            </w:r>
          </w:p>
          <w:p w14:paraId="347908B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FE1A70">
              <w:rPr>
                <w:rFonts w:ascii="Times New Roman" w:eastAsia="Lucida Sans Unicode" w:hAnsi="Times New Roman" w:cs="Times New Roman"/>
                <w:iCs/>
                <w:kern w:val="0"/>
                <w:sz w:val="24"/>
                <w:szCs w:val="24"/>
                <w:lang w:val="lt-LT" w:eastAsia="lt-LT"/>
                <w14:ligatures w14:val="none"/>
              </w:rPr>
              <w:t>Projekto originalą saugo projektuotojas Lietuvos archyvų departamento prie LR Vyriausybės nustatyta tvarka.</w:t>
            </w:r>
          </w:p>
        </w:tc>
      </w:tr>
      <w:tr w:rsidR="00D54CB3" w:rsidRPr="00FE1A70" w14:paraId="5DE71220"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06A3F4FB"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25.</w:t>
            </w:r>
          </w:p>
        </w:tc>
        <w:tc>
          <w:tcPr>
            <w:tcW w:w="2824" w:type="dxa"/>
            <w:tcBorders>
              <w:top w:val="single" w:sz="4" w:space="0" w:color="auto"/>
              <w:left w:val="single" w:sz="4" w:space="0" w:color="auto"/>
              <w:bottom w:val="single" w:sz="4" w:space="0" w:color="auto"/>
              <w:right w:val="single" w:sz="4" w:space="0" w:color="auto"/>
            </w:tcBorders>
            <w:hideMark/>
          </w:tcPr>
          <w:p w14:paraId="5AF9F4F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Ekspertizės atlikimas</w:t>
            </w:r>
          </w:p>
        </w:tc>
        <w:tc>
          <w:tcPr>
            <w:tcW w:w="6124" w:type="dxa"/>
            <w:tcBorders>
              <w:top w:val="single" w:sz="4" w:space="0" w:color="auto"/>
              <w:left w:val="single" w:sz="4" w:space="0" w:color="auto"/>
              <w:bottom w:val="single" w:sz="4" w:space="0" w:color="auto"/>
              <w:right w:val="single" w:sz="4" w:space="0" w:color="auto"/>
            </w:tcBorders>
            <w:hideMark/>
          </w:tcPr>
          <w:p w14:paraId="4237488D" w14:textId="4604BD85" w:rsidR="00D54CB3" w:rsidRPr="00FE1A70" w:rsidRDefault="00D54CB3" w:rsidP="00F96F38">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FE1A70">
              <w:rPr>
                <w:rFonts w:ascii="Times New Roman" w:eastAsia="Lucida Sans Unicode" w:hAnsi="Times New Roman" w:cs="Times New Roman"/>
                <w:w w:val="110"/>
                <w:sz w:val="24"/>
                <w:szCs w:val="24"/>
                <w:lang w:val="lt-LT" w:eastAsia="ar-SA"/>
                <w14:ligatures w14:val="none"/>
              </w:rPr>
              <w:t>Statinio</w:t>
            </w:r>
            <w:r w:rsidRPr="00FE1A70">
              <w:rPr>
                <w:rFonts w:ascii="Times New Roman" w:eastAsia="Lucida Sans Unicode" w:hAnsi="Times New Roman" w:cs="Times New Roman"/>
                <w:spacing w:val="-3"/>
                <w:w w:val="110"/>
                <w:sz w:val="24"/>
                <w:szCs w:val="24"/>
                <w:lang w:val="lt-LT" w:eastAsia="ar-SA"/>
                <w14:ligatures w14:val="none"/>
              </w:rPr>
              <w:t xml:space="preserve"> </w:t>
            </w:r>
            <w:r w:rsidRPr="00FE1A70">
              <w:rPr>
                <w:rFonts w:ascii="Times New Roman" w:eastAsia="Lucida Sans Unicode" w:hAnsi="Times New Roman" w:cs="Times New Roman"/>
                <w:w w:val="110"/>
                <w:sz w:val="24"/>
                <w:szCs w:val="24"/>
                <w:lang w:val="lt-LT" w:eastAsia="ar-SA"/>
                <w14:ligatures w14:val="none"/>
              </w:rPr>
              <w:t>projekto</w:t>
            </w:r>
            <w:r w:rsidRPr="00FE1A70">
              <w:rPr>
                <w:rFonts w:ascii="Times New Roman" w:eastAsia="Lucida Sans Unicode" w:hAnsi="Times New Roman" w:cs="Times New Roman"/>
                <w:spacing w:val="-6"/>
                <w:w w:val="110"/>
                <w:sz w:val="24"/>
                <w:szCs w:val="24"/>
                <w:lang w:val="lt-LT" w:eastAsia="ar-SA"/>
                <w14:ligatures w14:val="none"/>
              </w:rPr>
              <w:t xml:space="preserve"> </w:t>
            </w:r>
            <w:r w:rsidRPr="00FE1A70">
              <w:rPr>
                <w:rFonts w:ascii="Times New Roman" w:eastAsia="Lucida Sans Unicode" w:hAnsi="Times New Roman" w:cs="Times New Roman"/>
                <w:w w:val="110"/>
                <w:sz w:val="24"/>
                <w:szCs w:val="24"/>
                <w:lang w:val="lt-LT" w:eastAsia="ar-SA"/>
                <w14:ligatures w14:val="none"/>
              </w:rPr>
              <w:t>ekspertizę organizuoja</w:t>
            </w:r>
            <w:r w:rsidRPr="00FE1A70">
              <w:rPr>
                <w:rFonts w:ascii="Times New Roman" w:eastAsia="Lucida Sans Unicode" w:hAnsi="Times New Roman" w:cs="Times New Roman"/>
                <w:spacing w:val="-8"/>
                <w:w w:val="110"/>
                <w:sz w:val="24"/>
                <w:szCs w:val="24"/>
                <w:lang w:val="lt-LT" w:eastAsia="ar-SA"/>
                <w14:ligatures w14:val="none"/>
              </w:rPr>
              <w:t xml:space="preserve"> </w:t>
            </w:r>
            <w:r w:rsidR="00925391" w:rsidRPr="00FE1A70">
              <w:rPr>
                <w:rFonts w:ascii="Times New Roman" w:eastAsia="Lucida Sans Unicode" w:hAnsi="Times New Roman" w:cs="Times New Roman"/>
                <w:spacing w:val="-8"/>
                <w:w w:val="110"/>
                <w:sz w:val="24"/>
                <w:szCs w:val="24"/>
                <w:lang w:val="lt-LT" w:eastAsia="ar-SA"/>
                <w14:ligatures w14:val="none"/>
              </w:rPr>
              <w:t>u</w:t>
            </w:r>
            <w:r w:rsidRPr="00FE1A70">
              <w:rPr>
                <w:rFonts w:ascii="Times New Roman" w:eastAsia="Lucida Sans Unicode" w:hAnsi="Times New Roman" w:cs="Times New Roman"/>
                <w:w w:val="110"/>
                <w:sz w:val="24"/>
                <w:szCs w:val="24"/>
                <w:lang w:val="lt-LT" w:eastAsia="ar-SA"/>
                <w14:ligatures w14:val="none"/>
              </w:rPr>
              <w:t>žsakovas,</w:t>
            </w:r>
            <w:r w:rsidRPr="00FE1A70">
              <w:rPr>
                <w:rFonts w:ascii="Times New Roman" w:eastAsia="Lucida Sans Unicode" w:hAnsi="Times New Roman" w:cs="Times New Roman"/>
                <w:spacing w:val="-2"/>
                <w:w w:val="110"/>
                <w:sz w:val="24"/>
                <w:szCs w:val="24"/>
                <w:lang w:val="lt-LT" w:eastAsia="ar-SA"/>
                <w14:ligatures w14:val="none"/>
              </w:rPr>
              <w:t xml:space="preserve"> </w:t>
            </w:r>
            <w:r w:rsidRPr="00FE1A70">
              <w:rPr>
                <w:rFonts w:ascii="Times New Roman" w:eastAsia="Lucida Sans Unicode" w:hAnsi="Times New Roman" w:cs="Times New Roman"/>
                <w:w w:val="110"/>
                <w:sz w:val="24"/>
                <w:szCs w:val="24"/>
                <w:lang w:val="lt-LT" w:eastAsia="ar-SA"/>
                <w14:ligatures w14:val="none"/>
              </w:rPr>
              <w:t xml:space="preserve">o </w:t>
            </w:r>
            <w:r w:rsidR="00925391" w:rsidRPr="00FE1A70">
              <w:rPr>
                <w:rFonts w:ascii="Times New Roman" w:eastAsia="Lucida Sans Unicode" w:hAnsi="Times New Roman" w:cs="Times New Roman"/>
                <w:w w:val="110"/>
                <w:sz w:val="24"/>
                <w:szCs w:val="24"/>
                <w:lang w:val="lt-LT" w:eastAsia="ar-SA"/>
                <w14:ligatures w14:val="none"/>
              </w:rPr>
              <w:t>p</w:t>
            </w:r>
            <w:r w:rsidRPr="00FE1A70">
              <w:rPr>
                <w:rFonts w:ascii="Times New Roman" w:eastAsia="Lucida Sans Unicode" w:hAnsi="Times New Roman" w:cs="Times New Roman"/>
                <w:sz w:val="24"/>
                <w:szCs w:val="24"/>
                <w:lang w:val="lt-LT" w:eastAsia="ar-SA"/>
                <w14:ligatures w14:val="none"/>
              </w:rPr>
              <w:t>rojektuotojas privalo pataisyti projektą pagal ekspertizės</w:t>
            </w:r>
            <w:r w:rsidRPr="00FE1A70">
              <w:rPr>
                <w:rFonts w:ascii="Times New Roman" w:eastAsia="Lucida Sans Unicode" w:hAnsi="Times New Roman" w:cs="Times New Roman"/>
                <w:w w:val="110"/>
                <w:sz w:val="24"/>
                <w:szCs w:val="24"/>
                <w:lang w:val="lt-LT" w:eastAsia="ar-SA"/>
                <w14:ligatures w14:val="none"/>
              </w:rPr>
              <w:t xml:space="preserve"> akte nurodytas pagrįstas privalomas pastabas</w:t>
            </w:r>
            <w:r w:rsidR="00FE1A70">
              <w:rPr>
                <w:rFonts w:ascii="Times New Roman" w:eastAsia="Lucida Sans Unicode" w:hAnsi="Times New Roman" w:cs="Times New Roman"/>
                <w:w w:val="110"/>
                <w:sz w:val="24"/>
                <w:szCs w:val="24"/>
                <w:lang w:val="lt-LT" w:eastAsia="ar-SA"/>
                <w14:ligatures w14:val="none"/>
              </w:rPr>
              <w:t xml:space="preserve"> </w:t>
            </w:r>
            <w:r w:rsidRPr="00FE1A70">
              <w:rPr>
                <w:rFonts w:ascii="Times New Roman" w:eastAsia="Lucida Sans Unicode" w:hAnsi="Times New Roman" w:cs="Times New Roman"/>
                <w:w w:val="110"/>
                <w:sz w:val="24"/>
                <w:szCs w:val="24"/>
                <w:lang w:val="lt-LT" w:eastAsia="ar-SA"/>
                <w14:ligatures w14:val="none"/>
              </w:rPr>
              <w:t>(terminas ne</w:t>
            </w:r>
            <w:r w:rsidRPr="00FE1A70">
              <w:rPr>
                <w:rFonts w:ascii="Times New Roman" w:eastAsia="Lucida Sans Unicode" w:hAnsi="Times New Roman" w:cs="Times New Roman"/>
                <w:sz w:val="24"/>
                <w:szCs w:val="24"/>
                <w:lang w:val="lt-LT" w:eastAsia="ar-SA"/>
                <w14:ligatures w14:val="none"/>
              </w:rPr>
              <w:t>įskaičiuojamas į projektavimo paslaugų teikimo terminą</w:t>
            </w:r>
            <w:r w:rsidRPr="00FE1A70">
              <w:rPr>
                <w:rFonts w:ascii="Times New Roman" w:eastAsia="Lucida Sans Unicode" w:hAnsi="Times New Roman" w:cs="Times New Roman"/>
                <w:spacing w:val="-2"/>
                <w:sz w:val="24"/>
                <w:szCs w:val="24"/>
                <w:lang w:val="lt-LT" w:eastAsia="ar-SA"/>
                <w14:ligatures w14:val="none"/>
              </w:rPr>
              <w:t>).</w:t>
            </w:r>
          </w:p>
        </w:tc>
      </w:tr>
      <w:tr w:rsidR="00D54CB3" w:rsidRPr="00FE1A70" w14:paraId="59253D5E" w14:textId="77777777" w:rsidTr="000A0F65">
        <w:trPr>
          <w:trHeight w:val="20"/>
        </w:trPr>
        <w:tc>
          <w:tcPr>
            <w:tcW w:w="828" w:type="dxa"/>
            <w:tcBorders>
              <w:top w:val="single" w:sz="4" w:space="0" w:color="auto"/>
              <w:left w:val="single" w:sz="4" w:space="0" w:color="auto"/>
              <w:bottom w:val="single" w:sz="4" w:space="0" w:color="auto"/>
              <w:right w:val="single" w:sz="4" w:space="0" w:color="auto"/>
            </w:tcBorders>
            <w:hideMark/>
          </w:tcPr>
          <w:p w14:paraId="04AF4BB7"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26.</w:t>
            </w:r>
          </w:p>
        </w:tc>
        <w:tc>
          <w:tcPr>
            <w:tcW w:w="2824" w:type="dxa"/>
            <w:tcBorders>
              <w:top w:val="single" w:sz="4" w:space="0" w:color="auto"/>
              <w:left w:val="single" w:sz="4" w:space="0" w:color="auto"/>
              <w:bottom w:val="single" w:sz="4" w:space="0" w:color="auto"/>
              <w:right w:val="single" w:sz="4" w:space="0" w:color="auto"/>
            </w:tcBorders>
            <w:hideMark/>
          </w:tcPr>
          <w:p w14:paraId="53F8692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Užsakovo pateikiami dokumentai</w:t>
            </w:r>
          </w:p>
        </w:tc>
        <w:tc>
          <w:tcPr>
            <w:tcW w:w="6124" w:type="dxa"/>
            <w:tcBorders>
              <w:top w:val="single" w:sz="4" w:space="0" w:color="auto"/>
              <w:left w:val="single" w:sz="4" w:space="0" w:color="auto"/>
              <w:bottom w:val="single" w:sz="4" w:space="0" w:color="auto"/>
              <w:right w:val="single" w:sz="4" w:space="0" w:color="auto"/>
            </w:tcBorders>
            <w:hideMark/>
          </w:tcPr>
          <w:p w14:paraId="501F926B" w14:textId="2F698C20" w:rsidR="00D54CB3" w:rsidRPr="006E027E" w:rsidRDefault="00D57C92" w:rsidP="00D57C92">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w w:val="110"/>
                <w:sz w:val="24"/>
                <w:szCs w:val="24"/>
                <w:lang w:val="lt-LT" w:eastAsia="ar-SA"/>
                <w14:ligatures w14:val="none"/>
              </w:rPr>
              <w:t>-</w:t>
            </w:r>
            <w:r w:rsidR="00D54CB3" w:rsidRPr="006E027E">
              <w:rPr>
                <w:rFonts w:ascii="Times New Roman" w:eastAsia="Lucida Sans Unicode" w:hAnsi="Times New Roman" w:cs="Times New Roman"/>
                <w:sz w:val="24"/>
                <w:szCs w:val="24"/>
                <w:lang w:val="lt-LT" w:eastAsia="ar-SA"/>
                <w14:ligatures w14:val="none"/>
              </w:rPr>
              <w:t>VĮ Registrų centro išduoti Nekilnojamojo turto registro duomenų bazės išrašai</w:t>
            </w:r>
            <w:r w:rsidR="009120C9" w:rsidRPr="006E027E">
              <w:rPr>
                <w:rFonts w:ascii="Times New Roman" w:eastAsia="Lucida Sans Unicode" w:hAnsi="Times New Roman" w:cs="Times New Roman"/>
                <w:sz w:val="24"/>
                <w:szCs w:val="24"/>
                <w:lang w:val="lt-LT" w:eastAsia="ar-SA"/>
                <w14:ligatures w14:val="none"/>
              </w:rPr>
              <w:t>;</w:t>
            </w:r>
          </w:p>
          <w:p w14:paraId="0DEA55F9" w14:textId="77777777" w:rsidR="00725D92" w:rsidRDefault="00D57C92" w:rsidP="00D57C92">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6E027E">
              <w:rPr>
                <w:rFonts w:ascii="Times New Roman" w:eastAsia="Lucida Sans Unicode" w:hAnsi="Times New Roman" w:cs="Times New Roman"/>
                <w:sz w:val="24"/>
                <w:szCs w:val="24"/>
                <w:lang w:val="lt-LT" w:eastAsia="ar-SA"/>
                <w14:ligatures w14:val="none"/>
              </w:rPr>
              <w:t>-</w:t>
            </w:r>
            <w:r w:rsidR="009120C9" w:rsidRPr="006E027E">
              <w:rPr>
                <w:rFonts w:ascii="Times New Roman" w:eastAsia="Lucida Sans Unicode" w:hAnsi="Times New Roman" w:cs="Times New Roman"/>
                <w:sz w:val="24"/>
                <w:szCs w:val="24"/>
                <w:lang w:val="lt-LT" w:eastAsia="ar-SA"/>
                <w14:ligatures w14:val="none"/>
              </w:rPr>
              <w:t>Preliminari schema</w:t>
            </w:r>
            <w:r w:rsidR="0086332D" w:rsidRPr="006E027E">
              <w:rPr>
                <w:rFonts w:ascii="Times New Roman" w:eastAsia="Lucida Sans Unicode" w:hAnsi="Times New Roman" w:cs="Times New Roman"/>
                <w:sz w:val="24"/>
                <w:szCs w:val="24"/>
                <w:lang w:val="lt-LT" w:eastAsia="ar-SA"/>
                <w14:ligatures w14:val="none"/>
              </w:rPr>
              <w:t xml:space="preserve"> ir saugomos teritorijos ribos</w:t>
            </w:r>
            <w:r w:rsidRPr="006E027E">
              <w:rPr>
                <w:rFonts w:ascii="Times New Roman" w:eastAsia="Lucida Sans Unicode" w:hAnsi="Times New Roman" w:cs="Times New Roman"/>
                <w:sz w:val="24"/>
                <w:szCs w:val="24"/>
                <w:lang w:val="lt-LT" w:eastAsia="ar-SA"/>
                <w14:ligatures w14:val="none"/>
              </w:rPr>
              <w:t xml:space="preserve"> žemės sklypuose</w:t>
            </w:r>
            <w:r w:rsidR="009120C9" w:rsidRPr="006E027E">
              <w:rPr>
                <w:rFonts w:ascii="Times New Roman" w:eastAsia="Lucida Sans Unicode" w:hAnsi="Times New Roman" w:cs="Times New Roman"/>
                <w:sz w:val="24"/>
                <w:szCs w:val="24"/>
                <w:lang w:val="lt-LT" w:eastAsia="ar-SA"/>
                <w14:ligatures w14:val="none"/>
              </w:rPr>
              <w:t xml:space="preserve"> dėl </w:t>
            </w:r>
            <w:r w:rsidR="0086332D" w:rsidRPr="006E027E">
              <w:rPr>
                <w:rFonts w:ascii="Times New Roman" w:eastAsia="Lucida Sans Unicode" w:hAnsi="Times New Roman" w:cs="Times New Roman"/>
                <w:sz w:val="24"/>
                <w:szCs w:val="24"/>
                <w:lang w:val="lt-LT" w:eastAsia="ar-SA"/>
                <w14:ligatures w14:val="none"/>
              </w:rPr>
              <w:t xml:space="preserve">planuojamo įgyvendinti </w:t>
            </w:r>
            <w:r w:rsidR="009120C9" w:rsidRPr="006E027E">
              <w:rPr>
                <w:rFonts w:ascii="Times New Roman" w:eastAsia="Lucida Sans Unicode" w:hAnsi="Times New Roman" w:cs="Times New Roman"/>
                <w:sz w:val="24"/>
                <w:szCs w:val="24"/>
                <w:lang w:val="lt-LT" w:eastAsia="ar-SA"/>
                <w14:ligatures w14:val="none"/>
              </w:rPr>
              <w:t xml:space="preserve">projekto </w:t>
            </w:r>
            <w:r w:rsidR="00FE1A70" w:rsidRPr="006E027E">
              <w:rPr>
                <w:rFonts w:ascii="Times New Roman" w:eastAsia="Lucida Sans Unicode" w:hAnsi="Times New Roman" w:cs="Times New Roman"/>
                <w:sz w:val="24"/>
                <w:szCs w:val="24"/>
                <w:lang w:val="lt-LT" w:eastAsia="ar-SA"/>
                <w14:ligatures w14:val="none"/>
              </w:rPr>
              <w:t>„</w:t>
            </w:r>
            <w:r w:rsidR="009120C9" w:rsidRPr="006E027E">
              <w:rPr>
                <w:rFonts w:ascii="Times New Roman" w:eastAsia="Lucida Sans Unicode" w:hAnsi="Times New Roman" w:cs="Times New Roman"/>
                <w:sz w:val="24"/>
                <w:szCs w:val="24"/>
                <w:lang w:val="lt-LT" w:eastAsia="ar-SA"/>
                <w14:ligatures w14:val="none"/>
              </w:rPr>
              <w:t>Lyduvėnų geležinkelio tilto (kultūros paveldo objektas) (Lyduvėnų mstl.) pritaikymas lankymui, įrengiant apžvalgos aikštelę / regyklą tilto prieigose”</w:t>
            </w:r>
            <w:r w:rsidR="00725D92">
              <w:rPr>
                <w:rFonts w:ascii="Times New Roman" w:eastAsia="Lucida Sans Unicode" w:hAnsi="Times New Roman" w:cs="Times New Roman"/>
                <w:sz w:val="24"/>
                <w:szCs w:val="24"/>
                <w:lang w:val="lt-LT" w:eastAsia="ar-SA"/>
                <w14:ligatures w14:val="none"/>
              </w:rPr>
              <w:t>;</w:t>
            </w:r>
          </w:p>
          <w:p w14:paraId="7BE69D16" w14:textId="0952C8C9" w:rsidR="00725D92" w:rsidRPr="00725D92" w:rsidRDefault="00725D92" w:rsidP="00D57C92">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Pr>
                <w:rFonts w:ascii="Times New Roman" w:eastAsia="Lucida Sans Unicode" w:hAnsi="Times New Roman" w:cs="Times New Roman"/>
                <w:w w:val="110"/>
                <w:sz w:val="24"/>
                <w:szCs w:val="24"/>
                <w:lang w:val="lt-LT" w:eastAsia="ar-SA"/>
                <w14:ligatures w14:val="none"/>
              </w:rPr>
              <w:t>-</w:t>
            </w:r>
            <w:r w:rsidRPr="00725D92">
              <w:rPr>
                <w:rFonts w:ascii="Times New Roman" w:eastAsia="Lucida Sans Unicode" w:hAnsi="Times New Roman" w:cs="Times New Roman"/>
                <w:w w:val="110"/>
                <w:sz w:val="24"/>
                <w:szCs w:val="24"/>
                <w:lang w:val="lt-LT" w:eastAsia="ar-SA"/>
                <w14:ligatures w14:val="none"/>
              </w:rPr>
              <w:t>Esamos būklės fotofiksacija.</w:t>
            </w:r>
          </w:p>
        </w:tc>
      </w:tr>
    </w:tbl>
    <w:p w14:paraId="04B01A0A"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p>
    <w:p w14:paraId="72E3B1C5"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Užduotį parengė:</w:t>
      </w:r>
    </w:p>
    <w:p w14:paraId="2427BEFD" w14:textId="77777777" w:rsidR="00D54CB3" w:rsidRPr="00FE1A70" w:rsidRDefault="00D54CB3" w:rsidP="00F96F38">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p w14:paraId="23D6C375" w14:textId="77777777" w:rsidR="00D54CB3" w:rsidRPr="00FE1A70" w:rsidRDefault="00D54CB3" w:rsidP="0086332D">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Raseinių rajono savivaldybės administracijos</w:t>
      </w:r>
    </w:p>
    <w:p w14:paraId="0115274A" w14:textId="18E5F1FD" w:rsidR="00D54CB3" w:rsidRPr="00FE1A70" w:rsidRDefault="00D54CB3" w:rsidP="0086332D">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FE1A70">
        <w:rPr>
          <w:rFonts w:ascii="Times New Roman" w:eastAsia="Lucida Sans Unicode" w:hAnsi="Times New Roman" w:cs="Times New Roman"/>
          <w:sz w:val="24"/>
          <w:szCs w:val="24"/>
          <w:lang w:val="lt-LT" w:eastAsia="ar-SA"/>
          <w14:ligatures w14:val="none"/>
        </w:rPr>
        <w:t>Strateginio planavimo ir projektų valdymo skyriaus vyr. specialist</w:t>
      </w:r>
      <w:r w:rsidR="008846BB" w:rsidRPr="00FE1A70">
        <w:rPr>
          <w:rFonts w:ascii="Times New Roman" w:eastAsia="Lucida Sans Unicode" w:hAnsi="Times New Roman" w:cs="Times New Roman"/>
          <w:sz w:val="24"/>
          <w:szCs w:val="24"/>
          <w:lang w:val="lt-LT" w:eastAsia="ar-SA"/>
          <w14:ligatures w14:val="none"/>
        </w:rPr>
        <w:t>as</w:t>
      </w:r>
    </w:p>
    <w:p w14:paraId="2968A402" w14:textId="2895543F" w:rsidR="008160EC" w:rsidRPr="00FE1A70" w:rsidRDefault="00925391" w:rsidP="0086332D">
      <w:pPr>
        <w:spacing w:line="276" w:lineRule="auto"/>
        <w:jc w:val="both"/>
        <w:rPr>
          <w:rFonts w:ascii="Times New Roman" w:hAnsi="Times New Roman" w:cs="Times New Roman"/>
          <w:sz w:val="24"/>
          <w:szCs w:val="24"/>
        </w:rPr>
      </w:pPr>
      <w:r w:rsidRPr="00FE1A70">
        <w:rPr>
          <w:rFonts w:ascii="Times New Roman" w:eastAsia="Lucida Sans Unicode" w:hAnsi="Times New Roman" w:cs="Times New Roman"/>
          <w:sz w:val="24"/>
          <w:szCs w:val="24"/>
          <w:lang w:val="lt-LT" w:eastAsia="ar-SA"/>
          <w14:ligatures w14:val="none"/>
        </w:rPr>
        <w:t>Egidijus Alijauskas</w:t>
      </w:r>
    </w:p>
    <w:sectPr w:rsidR="008160EC" w:rsidRPr="00FE1A70">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5B254" w14:textId="77777777" w:rsidR="004E59A4" w:rsidRDefault="004E59A4" w:rsidP="00F96F38">
      <w:pPr>
        <w:spacing w:after="0" w:line="240" w:lineRule="auto"/>
      </w:pPr>
      <w:r>
        <w:separator/>
      </w:r>
    </w:p>
  </w:endnote>
  <w:endnote w:type="continuationSeparator" w:id="0">
    <w:p w14:paraId="15B59F6B" w14:textId="77777777" w:rsidR="004E59A4" w:rsidRDefault="004E59A4" w:rsidP="00F9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2017" w14:textId="77777777" w:rsidR="004E59A4" w:rsidRDefault="004E59A4" w:rsidP="00F96F38">
      <w:pPr>
        <w:spacing w:after="0" w:line="240" w:lineRule="auto"/>
      </w:pPr>
      <w:r>
        <w:separator/>
      </w:r>
    </w:p>
  </w:footnote>
  <w:footnote w:type="continuationSeparator" w:id="0">
    <w:p w14:paraId="05C21B6A" w14:textId="77777777" w:rsidR="004E59A4" w:rsidRDefault="004E59A4" w:rsidP="00F96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E7F"/>
    <w:multiLevelType w:val="hybridMultilevel"/>
    <w:tmpl w:val="15E8C534"/>
    <w:lvl w:ilvl="0" w:tplc="04AEBF9C">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1352E4"/>
    <w:multiLevelType w:val="hybridMultilevel"/>
    <w:tmpl w:val="0D641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93"/>
    <w:rsid w:val="00006C48"/>
    <w:rsid w:val="0003140C"/>
    <w:rsid w:val="00047AAD"/>
    <w:rsid w:val="000802F1"/>
    <w:rsid w:val="000A0F65"/>
    <w:rsid w:val="001322A5"/>
    <w:rsid w:val="00185686"/>
    <w:rsid w:val="001A19C2"/>
    <w:rsid w:val="001B0717"/>
    <w:rsid w:val="002C20DF"/>
    <w:rsid w:val="00302B62"/>
    <w:rsid w:val="003420ED"/>
    <w:rsid w:val="003432F3"/>
    <w:rsid w:val="003D24A4"/>
    <w:rsid w:val="00403ABF"/>
    <w:rsid w:val="00406CBF"/>
    <w:rsid w:val="00485C08"/>
    <w:rsid w:val="00486658"/>
    <w:rsid w:val="004E59A4"/>
    <w:rsid w:val="004F7535"/>
    <w:rsid w:val="0058153B"/>
    <w:rsid w:val="00627971"/>
    <w:rsid w:val="00633E92"/>
    <w:rsid w:val="00653CC6"/>
    <w:rsid w:val="00687E93"/>
    <w:rsid w:val="006B73D3"/>
    <w:rsid w:val="006C2DAA"/>
    <w:rsid w:val="006E027E"/>
    <w:rsid w:val="00725D92"/>
    <w:rsid w:val="007B76EC"/>
    <w:rsid w:val="007E6EBD"/>
    <w:rsid w:val="008160EC"/>
    <w:rsid w:val="0086332D"/>
    <w:rsid w:val="00871396"/>
    <w:rsid w:val="008846BB"/>
    <w:rsid w:val="008B47B5"/>
    <w:rsid w:val="008C0AFB"/>
    <w:rsid w:val="009120C9"/>
    <w:rsid w:val="00925391"/>
    <w:rsid w:val="00927273"/>
    <w:rsid w:val="009306C5"/>
    <w:rsid w:val="00952596"/>
    <w:rsid w:val="0096190A"/>
    <w:rsid w:val="009A5CC3"/>
    <w:rsid w:val="009B4C1E"/>
    <w:rsid w:val="00A15D67"/>
    <w:rsid w:val="00A5086E"/>
    <w:rsid w:val="00B02439"/>
    <w:rsid w:val="00BC7330"/>
    <w:rsid w:val="00C02E45"/>
    <w:rsid w:val="00C05A4D"/>
    <w:rsid w:val="00C16671"/>
    <w:rsid w:val="00CD0C3F"/>
    <w:rsid w:val="00CF5892"/>
    <w:rsid w:val="00D11816"/>
    <w:rsid w:val="00D54CB3"/>
    <w:rsid w:val="00D57C92"/>
    <w:rsid w:val="00D63526"/>
    <w:rsid w:val="00DB24F9"/>
    <w:rsid w:val="00DE304F"/>
    <w:rsid w:val="00E97DEB"/>
    <w:rsid w:val="00EF53D3"/>
    <w:rsid w:val="00F11699"/>
    <w:rsid w:val="00F50A68"/>
    <w:rsid w:val="00F50E9F"/>
    <w:rsid w:val="00F61B65"/>
    <w:rsid w:val="00F714AA"/>
    <w:rsid w:val="00F96F38"/>
    <w:rsid w:val="00F979BF"/>
    <w:rsid w:val="00FE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E9BA"/>
  <w15:chartTrackingRefBased/>
  <w15:docId w15:val="{A1C9D356-A7B9-42D2-AA5A-EBAE0F33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20C9"/>
    <w:pPr>
      <w:ind w:left="720"/>
      <w:contextualSpacing/>
    </w:pPr>
  </w:style>
  <w:style w:type="paragraph" w:styleId="Antrats">
    <w:name w:val="header"/>
    <w:basedOn w:val="prastasis"/>
    <w:link w:val="AntratsDiagrama"/>
    <w:uiPriority w:val="99"/>
    <w:unhideWhenUsed/>
    <w:rsid w:val="00F96F3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96F38"/>
  </w:style>
  <w:style w:type="paragraph" w:styleId="Porat">
    <w:name w:val="footer"/>
    <w:basedOn w:val="prastasis"/>
    <w:link w:val="PoratDiagrama"/>
    <w:uiPriority w:val="99"/>
    <w:unhideWhenUsed/>
    <w:rsid w:val="00F96F3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9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7273</Words>
  <Characters>4146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2</cp:revision>
  <dcterms:created xsi:type="dcterms:W3CDTF">2025-02-12T10:34:00Z</dcterms:created>
  <dcterms:modified xsi:type="dcterms:W3CDTF">2025-02-12T10:34:00Z</dcterms:modified>
</cp:coreProperties>
</file>