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0B278A" w14:textId="62FA5F82" w:rsidR="00574FA9" w:rsidRPr="00EA5C69" w:rsidRDefault="003110D6" w:rsidP="00574FA9">
      <w:pPr>
        <w:jc w:val="right"/>
        <w:rPr>
          <w:bCs/>
          <w:sz w:val="22"/>
          <w:szCs w:val="22"/>
        </w:rPr>
      </w:pPr>
      <w:r>
        <w:rPr>
          <w:sz w:val="22"/>
          <w:szCs w:val="22"/>
        </w:rPr>
        <w:t>TSD-</w:t>
      </w:r>
      <w:r w:rsidR="00843589">
        <w:rPr>
          <w:sz w:val="22"/>
          <w:szCs w:val="22"/>
        </w:rPr>
        <w:t>1288</w:t>
      </w:r>
      <w:r>
        <w:rPr>
          <w:sz w:val="22"/>
          <w:szCs w:val="22"/>
        </w:rPr>
        <w:t xml:space="preserve">, </w:t>
      </w:r>
      <w:r w:rsidR="00574FA9" w:rsidRPr="00EA5C69">
        <w:rPr>
          <w:sz w:val="22"/>
          <w:szCs w:val="22"/>
        </w:rPr>
        <w:t>VPP-5290</w:t>
      </w:r>
    </w:p>
    <w:p w14:paraId="796E6515" w14:textId="77777777" w:rsidR="00290AFF" w:rsidRPr="001A2FC9" w:rsidRDefault="00290AFF" w:rsidP="00290AFF">
      <w:pPr>
        <w:jc w:val="right"/>
        <w:rPr>
          <w:bCs/>
          <w:sz w:val="22"/>
          <w:szCs w:val="22"/>
          <w:lang w:val="lt-LT"/>
        </w:rPr>
      </w:pPr>
    </w:p>
    <w:p w14:paraId="2717A138" w14:textId="57CC3563" w:rsidR="00574FA9" w:rsidRDefault="0032725C" w:rsidP="00290AFF">
      <w:pPr>
        <w:jc w:val="center"/>
        <w:rPr>
          <w:b/>
          <w:bCs/>
          <w:noProof/>
          <w:sz w:val="22"/>
          <w:szCs w:val="22"/>
          <w:lang w:val="lt-LT"/>
        </w:rPr>
      </w:pPr>
      <w:r w:rsidRPr="00EA5C69">
        <w:rPr>
          <w:b/>
          <w:noProof/>
          <w:sz w:val="22"/>
          <w:szCs w:val="22"/>
          <w:lang w:val="lt-LT"/>
        </w:rPr>
        <w:t xml:space="preserve">Automatinio multidozių injektoriaus PET radiofarmacinių preparatų </w:t>
      </w:r>
      <w:r w:rsidRPr="00EA5C69">
        <w:rPr>
          <w:b/>
          <w:bCs/>
          <w:noProof/>
          <w:sz w:val="22"/>
          <w:szCs w:val="22"/>
          <w:lang w:val="lt-LT"/>
        </w:rPr>
        <w:t xml:space="preserve">injekavimui </w:t>
      </w:r>
      <w:r w:rsidR="00574FA9">
        <w:rPr>
          <w:b/>
          <w:bCs/>
          <w:noProof/>
          <w:sz w:val="22"/>
          <w:szCs w:val="22"/>
          <w:lang w:val="lt-LT"/>
        </w:rPr>
        <w:t xml:space="preserve">techninė </w:t>
      </w:r>
    </w:p>
    <w:p w14:paraId="796E6516" w14:textId="41CB15FF" w:rsidR="00290AFF" w:rsidRPr="00EA5C69" w:rsidRDefault="0032725C" w:rsidP="00290AFF">
      <w:pPr>
        <w:jc w:val="center"/>
        <w:rPr>
          <w:b/>
          <w:bCs/>
          <w:noProof/>
          <w:sz w:val="22"/>
          <w:szCs w:val="22"/>
          <w:lang w:val="lt-LT"/>
        </w:rPr>
      </w:pPr>
      <w:r w:rsidRPr="00EA5C69">
        <w:rPr>
          <w:b/>
          <w:bCs/>
          <w:noProof/>
          <w:sz w:val="22"/>
          <w:szCs w:val="22"/>
          <w:lang w:val="lt-LT"/>
        </w:rPr>
        <w:t>specifikacija</w:t>
      </w:r>
      <w:r w:rsidR="00C66B00" w:rsidRPr="00EA5C69">
        <w:rPr>
          <w:b/>
          <w:bCs/>
          <w:noProof/>
          <w:sz w:val="22"/>
          <w:szCs w:val="22"/>
          <w:lang w:val="lt-LT"/>
        </w:rPr>
        <w:t xml:space="preserve"> </w:t>
      </w:r>
      <w:r w:rsidR="00290AFF" w:rsidRPr="00EA5C69">
        <w:rPr>
          <w:b/>
          <w:bCs/>
          <w:noProof/>
          <w:sz w:val="22"/>
          <w:szCs w:val="22"/>
          <w:lang w:val="lt-LT"/>
        </w:rPr>
        <w:t>(kiekis 1 vnt.)</w:t>
      </w:r>
    </w:p>
    <w:p w14:paraId="796E6519" w14:textId="77777777" w:rsidR="00EF1EB0" w:rsidRPr="00EA5C69" w:rsidRDefault="00EF1EB0" w:rsidP="00290AFF">
      <w:pPr>
        <w:rPr>
          <w:bCs/>
          <w:noProof/>
          <w:sz w:val="22"/>
          <w:szCs w:val="22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96"/>
        <w:gridCol w:w="2835"/>
        <w:gridCol w:w="4252"/>
        <w:gridCol w:w="2687"/>
      </w:tblGrid>
      <w:tr w:rsidR="00E60910" w:rsidRPr="00BA37FF" w14:paraId="796E651F" w14:textId="77777777" w:rsidTr="003110D6">
        <w:tc>
          <w:tcPr>
            <w:tcW w:w="596" w:type="dxa"/>
            <w:vAlign w:val="center"/>
          </w:tcPr>
          <w:p w14:paraId="796E651A" w14:textId="4D7A9E4C" w:rsidR="00E60910" w:rsidRPr="00BA37FF" w:rsidRDefault="00E60910" w:rsidP="00EF1EB0">
            <w:pPr>
              <w:jc w:val="center"/>
              <w:rPr>
                <w:bCs/>
                <w:noProof/>
                <w:sz w:val="22"/>
                <w:szCs w:val="22"/>
                <w:lang w:val="lt-LT"/>
              </w:rPr>
            </w:pPr>
            <w:r w:rsidRPr="00BA37FF">
              <w:rPr>
                <w:b/>
                <w:noProof/>
                <w:sz w:val="22"/>
                <w:szCs w:val="22"/>
                <w:lang w:val="lt-LT"/>
              </w:rPr>
              <w:t>Eil</w:t>
            </w:r>
            <w:r w:rsidR="000F36FD">
              <w:rPr>
                <w:b/>
                <w:noProof/>
                <w:sz w:val="22"/>
                <w:szCs w:val="22"/>
                <w:lang w:val="lt-LT"/>
              </w:rPr>
              <w:t>.</w:t>
            </w:r>
            <w:r w:rsidRPr="00BA37FF">
              <w:rPr>
                <w:b/>
                <w:noProof/>
                <w:sz w:val="22"/>
                <w:szCs w:val="22"/>
                <w:lang w:val="lt-LT"/>
              </w:rPr>
              <w:t xml:space="preserve"> Nr.</w:t>
            </w:r>
          </w:p>
        </w:tc>
        <w:tc>
          <w:tcPr>
            <w:tcW w:w="2835" w:type="dxa"/>
            <w:vAlign w:val="bottom"/>
          </w:tcPr>
          <w:p w14:paraId="796E651B" w14:textId="77777777" w:rsidR="00E60910" w:rsidRPr="00BA37FF" w:rsidRDefault="00E60910" w:rsidP="00290AFF">
            <w:pPr>
              <w:widowControl w:val="0"/>
              <w:jc w:val="center"/>
              <w:rPr>
                <w:b/>
                <w:noProof/>
                <w:sz w:val="22"/>
                <w:szCs w:val="22"/>
                <w:lang w:val="lt-LT"/>
              </w:rPr>
            </w:pPr>
            <w:r w:rsidRPr="00BA37FF">
              <w:rPr>
                <w:b/>
                <w:noProof/>
                <w:sz w:val="22"/>
                <w:szCs w:val="22"/>
                <w:lang w:val="lt-LT"/>
              </w:rPr>
              <w:t>Parametrai</w:t>
            </w:r>
          </w:p>
          <w:p w14:paraId="796E651C" w14:textId="77777777" w:rsidR="00E60910" w:rsidRPr="00BA37FF" w:rsidRDefault="00E60910" w:rsidP="00290AFF">
            <w:pPr>
              <w:jc w:val="center"/>
              <w:rPr>
                <w:bCs/>
                <w:noProof/>
                <w:sz w:val="22"/>
                <w:szCs w:val="22"/>
                <w:lang w:val="lt-LT"/>
              </w:rPr>
            </w:pPr>
            <w:r w:rsidRPr="00BA37FF">
              <w:rPr>
                <w:b/>
                <w:noProof/>
                <w:sz w:val="22"/>
                <w:szCs w:val="22"/>
                <w:lang w:val="lt-LT"/>
              </w:rPr>
              <w:t>(specifikacija)</w:t>
            </w:r>
          </w:p>
        </w:tc>
        <w:tc>
          <w:tcPr>
            <w:tcW w:w="4252" w:type="dxa"/>
            <w:vAlign w:val="center"/>
          </w:tcPr>
          <w:p w14:paraId="796E651D" w14:textId="77777777" w:rsidR="00E60910" w:rsidRPr="00BA37FF" w:rsidRDefault="00E60910" w:rsidP="00290AFF">
            <w:pPr>
              <w:jc w:val="center"/>
              <w:rPr>
                <w:bCs/>
                <w:noProof/>
                <w:sz w:val="22"/>
                <w:szCs w:val="22"/>
                <w:lang w:val="lt-LT"/>
              </w:rPr>
            </w:pPr>
            <w:r w:rsidRPr="00BA37FF">
              <w:rPr>
                <w:b/>
                <w:noProof/>
                <w:sz w:val="22"/>
                <w:szCs w:val="22"/>
                <w:lang w:val="lt-LT"/>
              </w:rPr>
              <w:t>Reikalaujamos parametrų reikšmės</w:t>
            </w:r>
          </w:p>
        </w:tc>
        <w:tc>
          <w:tcPr>
            <w:tcW w:w="2687" w:type="dxa"/>
          </w:tcPr>
          <w:p w14:paraId="796E651E" w14:textId="77777777" w:rsidR="00E60910" w:rsidRPr="00BA37FF" w:rsidRDefault="00E60910" w:rsidP="00290AFF">
            <w:pPr>
              <w:jc w:val="center"/>
              <w:rPr>
                <w:b/>
                <w:noProof/>
                <w:sz w:val="22"/>
                <w:szCs w:val="22"/>
                <w:lang w:val="lt-LT"/>
              </w:rPr>
            </w:pPr>
            <w:r w:rsidRPr="00BA37FF">
              <w:rPr>
                <w:b/>
                <w:noProof/>
                <w:sz w:val="22"/>
                <w:szCs w:val="22"/>
                <w:lang w:val="lt-LT"/>
              </w:rPr>
              <w:t>Siūlomos parametrų reikšmės</w:t>
            </w:r>
          </w:p>
        </w:tc>
      </w:tr>
      <w:tr w:rsidR="00E60910" w:rsidRPr="00BA37FF" w14:paraId="796E6524" w14:textId="77777777" w:rsidTr="003110D6">
        <w:tc>
          <w:tcPr>
            <w:tcW w:w="596" w:type="dxa"/>
          </w:tcPr>
          <w:p w14:paraId="796E6520" w14:textId="77777777" w:rsidR="00E60910" w:rsidRPr="00BA37FF" w:rsidRDefault="00E60910" w:rsidP="00E60910">
            <w:pPr>
              <w:jc w:val="center"/>
              <w:rPr>
                <w:bCs/>
                <w:noProof/>
                <w:sz w:val="22"/>
                <w:szCs w:val="22"/>
                <w:lang w:val="lt-LT"/>
              </w:rPr>
            </w:pPr>
            <w:r w:rsidRPr="00BA37FF">
              <w:rPr>
                <w:bCs/>
                <w:noProof/>
                <w:sz w:val="22"/>
                <w:szCs w:val="22"/>
                <w:lang w:val="lt-LT"/>
              </w:rPr>
              <w:t>1.</w:t>
            </w:r>
          </w:p>
        </w:tc>
        <w:tc>
          <w:tcPr>
            <w:tcW w:w="2835" w:type="dxa"/>
          </w:tcPr>
          <w:p w14:paraId="796E6521" w14:textId="77777777" w:rsidR="00E60910" w:rsidRPr="00BA37FF" w:rsidRDefault="00E60910" w:rsidP="00290AFF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BA37FF">
              <w:rPr>
                <w:bCs/>
                <w:noProof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4252" w:type="dxa"/>
          </w:tcPr>
          <w:p w14:paraId="796E6522" w14:textId="77777777" w:rsidR="00E60910" w:rsidRPr="00BA37FF" w:rsidRDefault="00E60910" w:rsidP="0032725C">
            <w:pPr>
              <w:widowControl w:val="0"/>
              <w:rPr>
                <w:noProof/>
                <w:sz w:val="22"/>
                <w:szCs w:val="22"/>
                <w:lang w:val="lt-LT"/>
              </w:rPr>
            </w:pPr>
            <w:r w:rsidRPr="00BA37FF">
              <w:rPr>
                <w:bCs/>
                <w:noProof/>
                <w:sz w:val="22"/>
                <w:szCs w:val="22"/>
                <w:lang w:val="lt-LT"/>
              </w:rPr>
              <w:t>Įranga turi būti skirta automatiniam PET (pozitronų emisijos tomografijos</w:t>
            </w:r>
            <w:r w:rsidR="00580047" w:rsidRPr="00BA37FF">
              <w:rPr>
                <w:bCs/>
                <w:noProof/>
                <w:sz w:val="22"/>
                <w:szCs w:val="22"/>
                <w:lang w:val="lt-LT"/>
              </w:rPr>
              <w:t>)</w:t>
            </w:r>
            <w:r w:rsidRPr="00BA37FF">
              <w:rPr>
                <w:bCs/>
                <w:noProof/>
                <w:sz w:val="22"/>
                <w:szCs w:val="22"/>
                <w:lang w:val="lt-LT"/>
              </w:rPr>
              <w:t xml:space="preserve"> radiofarmacinių preparatų dozavimui ir injekavimui.</w:t>
            </w:r>
          </w:p>
        </w:tc>
        <w:tc>
          <w:tcPr>
            <w:tcW w:w="2687" w:type="dxa"/>
          </w:tcPr>
          <w:p w14:paraId="796E6523" w14:textId="77777777" w:rsidR="00E60910" w:rsidRPr="00BA37FF" w:rsidRDefault="00E60910" w:rsidP="00031A10">
            <w:pPr>
              <w:widowControl w:val="0"/>
              <w:rPr>
                <w:bCs/>
                <w:noProof/>
                <w:sz w:val="22"/>
                <w:szCs w:val="22"/>
                <w:lang w:val="lt-LT"/>
              </w:rPr>
            </w:pPr>
          </w:p>
        </w:tc>
      </w:tr>
      <w:tr w:rsidR="00E60910" w:rsidRPr="00BA37FF" w14:paraId="796E652F" w14:textId="77777777" w:rsidTr="003110D6">
        <w:trPr>
          <w:trHeight w:val="4408"/>
        </w:trPr>
        <w:tc>
          <w:tcPr>
            <w:tcW w:w="596" w:type="dxa"/>
          </w:tcPr>
          <w:p w14:paraId="796E6525" w14:textId="77777777" w:rsidR="00E60910" w:rsidRPr="00BA37FF" w:rsidRDefault="00E60910" w:rsidP="00E60910">
            <w:pPr>
              <w:jc w:val="center"/>
              <w:rPr>
                <w:bCs/>
                <w:noProof/>
                <w:sz w:val="22"/>
                <w:szCs w:val="22"/>
                <w:lang w:val="lt-LT"/>
              </w:rPr>
            </w:pPr>
            <w:r w:rsidRPr="00BA37FF">
              <w:rPr>
                <w:bCs/>
                <w:noProof/>
                <w:sz w:val="22"/>
                <w:szCs w:val="22"/>
                <w:lang w:val="lt-LT"/>
              </w:rPr>
              <w:t>2.</w:t>
            </w:r>
          </w:p>
        </w:tc>
        <w:tc>
          <w:tcPr>
            <w:tcW w:w="2835" w:type="dxa"/>
          </w:tcPr>
          <w:p w14:paraId="796E6526" w14:textId="77777777" w:rsidR="00E60910" w:rsidRPr="00BA37FF" w:rsidRDefault="00E60910" w:rsidP="008A4F4F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BA37FF">
              <w:rPr>
                <w:bCs/>
                <w:noProof/>
                <w:sz w:val="22"/>
                <w:szCs w:val="22"/>
                <w:lang w:val="lt-LT"/>
              </w:rPr>
              <w:t>Radiofarmacinių preparatų dozavimo ir  injekavimo sistema</w:t>
            </w:r>
          </w:p>
        </w:tc>
        <w:tc>
          <w:tcPr>
            <w:tcW w:w="4252" w:type="dxa"/>
          </w:tcPr>
          <w:p w14:paraId="796E6527" w14:textId="77777777" w:rsidR="00E60910" w:rsidRPr="00BA37FF" w:rsidRDefault="00E60910" w:rsidP="00C95491">
            <w:pPr>
              <w:pStyle w:val="ListParagraph"/>
              <w:numPr>
                <w:ilvl w:val="0"/>
                <w:numId w:val="10"/>
              </w:numPr>
              <w:ind w:left="454"/>
              <w:rPr>
                <w:bCs/>
                <w:noProof/>
                <w:sz w:val="22"/>
                <w:szCs w:val="22"/>
                <w:lang w:val="lt-LT"/>
              </w:rPr>
            </w:pPr>
            <w:r w:rsidRPr="00BA37FF">
              <w:rPr>
                <w:bCs/>
                <w:noProof/>
                <w:sz w:val="22"/>
                <w:szCs w:val="22"/>
                <w:lang w:val="lt-LT"/>
              </w:rPr>
              <w:t>Radiofarmacinio preparato dozavimas ir injekavimas vyksta naudojant vieną įrenginį;</w:t>
            </w:r>
          </w:p>
          <w:p w14:paraId="796E6528" w14:textId="77777777" w:rsidR="00E60910" w:rsidRPr="00BA37FF" w:rsidRDefault="00580047" w:rsidP="00C95491">
            <w:pPr>
              <w:pStyle w:val="ListParagraph"/>
              <w:numPr>
                <w:ilvl w:val="0"/>
                <w:numId w:val="10"/>
              </w:numPr>
              <w:ind w:left="454"/>
              <w:rPr>
                <w:bCs/>
                <w:noProof/>
                <w:sz w:val="22"/>
                <w:szCs w:val="22"/>
                <w:lang w:val="lt-LT"/>
              </w:rPr>
            </w:pPr>
            <w:r w:rsidRPr="00BA37FF">
              <w:rPr>
                <w:noProof/>
                <w:sz w:val="22"/>
                <w:szCs w:val="22"/>
                <w:lang w:val="lt-LT"/>
              </w:rPr>
              <w:t>Sistema</w:t>
            </w:r>
            <w:r w:rsidR="00E60910" w:rsidRPr="00BA37FF">
              <w:rPr>
                <w:noProof/>
                <w:sz w:val="22"/>
                <w:szCs w:val="22"/>
                <w:lang w:val="lt-LT"/>
              </w:rPr>
              <w:t xml:space="preserve"> turi būti </w:t>
            </w:r>
            <w:r w:rsidRPr="00BA37FF">
              <w:rPr>
                <w:noProof/>
                <w:sz w:val="22"/>
                <w:szCs w:val="22"/>
                <w:lang w:val="lt-LT"/>
              </w:rPr>
              <w:t>tinkama</w:t>
            </w:r>
            <w:r w:rsidR="00E60910" w:rsidRPr="00BA37FF">
              <w:rPr>
                <w:noProof/>
                <w:sz w:val="22"/>
                <w:szCs w:val="22"/>
                <w:lang w:val="lt-LT"/>
              </w:rPr>
              <w:t xml:space="preserve"> nauodoti</w:t>
            </w:r>
            <w:r w:rsidR="00E60910" w:rsidRPr="00BA37FF">
              <w:rPr>
                <w:bCs/>
                <w:noProof/>
                <w:sz w:val="22"/>
                <w:szCs w:val="22"/>
                <w:lang w:val="lt-LT"/>
              </w:rPr>
              <w:t xml:space="preserve"> su populiariausiais </w:t>
            </w:r>
            <w:r w:rsidRPr="00BA37FF">
              <w:rPr>
                <w:bCs/>
                <w:noProof/>
                <w:sz w:val="22"/>
                <w:szCs w:val="22"/>
                <w:lang w:val="lt-LT"/>
              </w:rPr>
              <w:t xml:space="preserve">PET </w:t>
            </w:r>
            <w:r w:rsidR="00EE4498" w:rsidRPr="00BA37FF">
              <w:rPr>
                <w:bCs/>
                <w:noProof/>
                <w:sz w:val="22"/>
                <w:szCs w:val="22"/>
                <w:lang w:val="lt-LT"/>
              </w:rPr>
              <w:t>radioizotopais</w:t>
            </w:r>
            <w:r w:rsidR="0088648E" w:rsidRPr="00BA37FF">
              <w:rPr>
                <w:bCs/>
                <w:noProof/>
                <w:sz w:val="22"/>
                <w:szCs w:val="22"/>
                <w:lang w:val="lt-LT"/>
              </w:rPr>
              <w:t xml:space="preserve"> (</w:t>
            </w:r>
            <w:r w:rsidR="00E60910" w:rsidRPr="00BA37FF">
              <w:rPr>
                <w:noProof/>
                <w:sz w:val="22"/>
                <w:szCs w:val="22"/>
                <w:lang w:val="lt-LT"/>
              </w:rPr>
              <w:t>18F, 68Ga</w:t>
            </w:r>
            <w:r w:rsidR="00C66119" w:rsidRPr="00BA37FF">
              <w:rPr>
                <w:noProof/>
                <w:sz w:val="22"/>
                <w:szCs w:val="22"/>
                <w:lang w:val="lt-LT"/>
              </w:rPr>
              <w:t xml:space="preserve"> </w:t>
            </w:r>
            <w:r w:rsidR="00E60910" w:rsidRPr="00BA37FF">
              <w:rPr>
                <w:noProof/>
                <w:sz w:val="22"/>
                <w:szCs w:val="22"/>
                <w:lang w:val="lt-LT"/>
              </w:rPr>
              <w:t>ir pan</w:t>
            </w:r>
            <w:r w:rsidR="0088648E" w:rsidRPr="00BA37FF">
              <w:rPr>
                <w:noProof/>
                <w:sz w:val="22"/>
                <w:szCs w:val="22"/>
                <w:lang w:val="lt-LT"/>
              </w:rPr>
              <w:t xml:space="preserve">.) </w:t>
            </w:r>
            <w:r w:rsidR="00A62EB0" w:rsidRPr="00BA37FF">
              <w:rPr>
                <w:noProof/>
                <w:sz w:val="22"/>
                <w:szCs w:val="22"/>
                <w:lang w:val="lt-LT"/>
              </w:rPr>
              <w:t>bei 177Lu</w:t>
            </w:r>
            <w:r w:rsidR="00E60910" w:rsidRPr="00BA37FF">
              <w:rPr>
                <w:bCs/>
                <w:noProof/>
                <w:sz w:val="22"/>
                <w:szCs w:val="22"/>
                <w:lang w:val="lt-LT"/>
              </w:rPr>
              <w:t>;</w:t>
            </w:r>
          </w:p>
          <w:p w14:paraId="796E6529" w14:textId="77777777" w:rsidR="00E60910" w:rsidRPr="00BA37FF" w:rsidRDefault="00E60910" w:rsidP="00C95491">
            <w:pPr>
              <w:pStyle w:val="ListParagraph"/>
              <w:numPr>
                <w:ilvl w:val="0"/>
                <w:numId w:val="10"/>
              </w:numPr>
              <w:ind w:left="454"/>
              <w:rPr>
                <w:bCs/>
                <w:noProof/>
                <w:sz w:val="22"/>
                <w:szCs w:val="22"/>
                <w:lang w:val="lt-LT"/>
              </w:rPr>
            </w:pPr>
            <w:r w:rsidRPr="00BA37FF">
              <w:rPr>
                <w:bCs/>
                <w:noProof/>
                <w:sz w:val="22"/>
                <w:szCs w:val="22"/>
                <w:lang w:val="lt-LT"/>
              </w:rPr>
              <w:t>Reguliuojamas injekavimo greitis</w:t>
            </w:r>
            <w:r w:rsidR="00C2531C" w:rsidRPr="00BA37FF">
              <w:rPr>
                <w:bCs/>
                <w:noProof/>
                <w:sz w:val="22"/>
                <w:szCs w:val="22"/>
                <w:lang w:val="lt-LT"/>
              </w:rPr>
              <w:t xml:space="preserve"> ne siauresnėse nei</w:t>
            </w:r>
            <w:r w:rsidRPr="00BA37FF">
              <w:rPr>
                <w:bCs/>
                <w:noProof/>
                <w:sz w:val="22"/>
                <w:szCs w:val="22"/>
                <w:lang w:val="lt-LT"/>
              </w:rPr>
              <w:t xml:space="preserve"> </w:t>
            </w:r>
            <w:r w:rsidR="00C66119" w:rsidRPr="00BA37FF">
              <w:rPr>
                <w:noProof/>
                <w:sz w:val="22"/>
                <w:szCs w:val="22"/>
                <w:lang w:val="lt-LT"/>
              </w:rPr>
              <w:t>7,5</w:t>
            </w:r>
            <w:r w:rsidR="00C2531C" w:rsidRPr="00BA37FF">
              <w:rPr>
                <w:noProof/>
                <w:sz w:val="22"/>
                <w:szCs w:val="22"/>
                <w:lang w:val="lt-LT"/>
              </w:rPr>
              <w:t xml:space="preserve"> ml/min -</w:t>
            </w:r>
            <w:r w:rsidRPr="00BA37FF">
              <w:rPr>
                <w:noProof/>
                <w:sz w:val="22"/>
                <w:szCs w:val="22"/>
                <w:lang w:val="lt-LT"/>
              </w:rPr>
              <w:t xml:space="preserve"> </w:t>
            </w:r>
            <w:r w:rsidR="00E25EFF" w:rsidRPr="00BA37FF">
              <w:rPr>
                <w:noProof/>
                <w:sz w:val="22"/>
                <w:szCs w:val="22"/>
                <w:lang w:val="lt-LT"/>
              </w:rPr>
              <w:t>27</w:t>
            </w:r>
            <w:r w:rsidRPr="00BA37FF">
              <w:rPr>
                <w:noProof/>
                <w:sz w:val="22"/>
                <w:szCs w:val="22"/>
                <w:lang w:val="lt-LT"/>
              </w:rPr>
              <w:t xml:space="preserve"> ml</w:t>
            </w:r>
            <w:r w:rsidR="00AC431B" w:rsidRPr="00BA37FF">
              <w:rPr>
                <w:bCs/>
                <w:noProof/>
                <w:sz w:val="22"/>
                <w:szCs w:val="22"/>
                <w:lang w:val="lt-LT"/>
              </w:rPr>
              <w:t>/min</w:t>
            </w:r>
            <w:r w:rsidR="00C2531C" w:rsidRPr="00BA37FF">
              <w:rPr>
                <w:bCs/>
                <w:noProof/>
                <w:sz w:val="22"/>
                <w:szCs w:val="22"/>
                <w:lang w:val="lt-LT"/>
              </w:rPr>
              <w:t xml:space="preserve"> ribose</w:t>
            </w:r>
            <w:r w:rsidRPr="00BA37FF">
              <w:rPr>
                <w:noProof/>
                <w:sz w:val="22"/>
                <w:szCs w:val="22"/>
                <w:lang w:val="lt-LT"/>
              </w:rPr>
              <w:t>;</w:t>
            </w:r>
          </w:p>
          <w:p w14:paraId="796E652A" w14:textId="77777777" w:rsidR="00E60910" w:rsidRPr="00BA37FF" w:rsidRDefault="00E60910" w:rsidP="00C95491">
            <w:pPr>
              <w:pStyle w:val="ListParagraph"/>
              <w:numPr>
                <w:ilvl w:val="0"/>
                <w:numId w:val="10"/>
              </w:numPr>
              <w:ind w:left="454"/>
              <w:rPr>
                <w:noProof/>
                <w:sz w:val="22"/>
                <w:szCs w:val="22"/>
                <w:lang w:val="lt-LT"/>
              </w:rPr>
            </w:pPr>
            <w:r w:rsidRPr="00BA37FF">
              <w:rPr>
                <w:noProof/>
                <w:sz w:val="22"/>
                <w:szCs w:val="22"/>
                <w:lang w:val="lt-LT"/>
              </w:rPr>
              <w:t>Vieta fiziologinio tirpalo talpai</w:t>
            </w:r>
            <w:r w:rsidR="00125634" w:rsidRPr="00BA37FF">
              <w:rPr>
                <w:noProof/>
                <w:sz w:val="22"/>
                <w:szCs w:val="22"/>
                <w:lang w:val="lt-LT"/>
              </w:rPr>
              <w:t xml:space="preserve"> </w:t>
            </w:r>
            <w:r w:rsidRPr="00BA37FF">
              <w:rPr>
                <w:noProof/>
                <w:sz w:val="22"/>
                <w:szCs w:val="22"/>
                <w:lang w:val="lt-LT"/>
              </w:rPr>
              <w:t xml:space="preserve"> </w:t>
            </w:r>
            <w:r w:rsidRPr="00BA37FF">
              <w:rPr>
                <w:bCs/>
                <w:noProof/>
                <w:sz w:val="22"/>
                <w:szCs w:val="22"/>
                <w:lang w:val="lt-LT"/>
              </w:rPr>
              <w:t>(≥</w:t>
            </w:r>
            <w:r w:rsidR="00060415" w:rsidRPr="00BA37FF">
              <w:rPr>
                <w:bCs/>
                <w:noProof/>
                <w:sz w:val="22"/>
                <w:szCs w:val="22"/>
                <w:lang w:val="lt-LT"/>
              </w:rPr>
              <w:t xml:space="preserve"> </w:t>
            </w:r>
            <w:r w:rsidR="00C66119" w:rsidRPr="00BA37FF">
              <w:rPr>
                <w:bCs/>
                <w:noProof/>
                <w:sz w:val="22"/>
                <w:szCs w:val="22"/>
                <w:lang w:val="lt-LT"/>
              </w:rPr>
              <w:t>25</w:t>
            </w:r>
            <w:r w:rsidRPr="00BA37FF">
              <w:rPr>
                <w:bCs/>
                <w:noProof/>
                <w:sz w:val="22"/>
                <w:szCs w:val="22"/>
                <w:lang w:val="lt-LT"/>
              </w:rPr>
              <w:t>0</w:t>
            </w:r>
            <w:r w:rsidRPr="00BA37FF">
              <w:rPr>
                <w:noProof/>
                <w:sz w:val="22"/>
                <w:szCs w:val="22"/>
                <w:lang w:val="lt-LT"/>
              </w:rPr>
              <w:t xml:space="preserve"> ml);</w:t>
            </w:r>
          </w:p>
          <w:p w14:paraId="796E652B" w14:textId="77777777" w:rsidR="00E76634" w:rsidRPr="00BA37FF" w:rsidRDefault="00E76634" w:rsidP="00E76634">
            <w:pPr>
              <w:pStyle w:val="ListParagraph"/>
              <w:numPr>
                <w:ilvl w:val="0"/>
                <w:numId w:val="10"/>
              </w:numPr>
              <w:ind w:left="454"/>
              <w:rPr>
                <w:bCs/>
                <w:noProof/>
                <w:sz w:val="22"/>
                <w:szCs w:val="22"/>
                <w:lang w:val="lt-LT"/>
              </w:rPr>
            </w:pPr>
            <w:r w:rsidRPr="00BA37FF">
              <w:rPr>
                <w:bCs/>
                <w:noProof/>
                <w:sz w:val="22"/>
                <w:szCs w:val="22"/>
                <w:lang w:val="lt-LT"/>
              </w:rPr>
              <w:t>Galimybė praskiesti radiofarmacinį preparatą;</w:t>
            </w:r>
          </w:p>
          <w:p w14:paraId="796E652C" w14:textId="77777777" w:rsidR="00C66119" w:rsidRPr="00BA37FF" w:rsidRDefault="00C66119" w:rsidP="00C95491">
            <w:pPr>
              <w:pStyle w:val="ListParagraph"/>
              <w:numPr>
                <w:ilvl w:val="0"/>
                <w:numId w:val="10"/>
              </w:numPr>
              <w:ind w:left="454"/>
              <w:rPr>
                <w:bCs/>
                <w:noProof/>
                <w:sz w:val="22"/>
                <w:szCs w:val="22"/>
                <w:lang w:val="lt-LT"/>
              </w:rPr>
            </w:pPr>
            <w:r w:rsidRPr="00BA37FF">
              <w:rPr>
                <w:bCs/>
                <w:noProof/>
                <w:sz w:val="22"/>
                <w:szCs w:val="22"/>
                <w:lang w:val="lt-LT"/>
              </w:rPr>
              <w:t xml:space="preserve">Praskiestas </w:t>
            </w:r>
            <w:r w:rsidR="00AC431B" w:rsidRPr="00BA37FF">
              <w:rPr>
                <w:bCs/>
                <w:noProof/>
                <w:sz w:val="22"/>
                <w:szCs w:val="22"/>
                <w:lang w:val="lt-LT"/>
              </w:rPr>
              <w:t xml:space="preserve">radiofarmacinio preparato </w:t>
            </w:r>
            <w:r w:rsidRPr="00BA37FF">
              <w:rPr>
                <w:bCs/>
                <w:noProof/>
                <w:sz w:val="22"/>
                <w:szCs w:val="22"/>
                <w:lang w:val="lt-LT"/>
              </w:rPr>
              <w:t>aktyvumas turi būti nuolat matuojamas;</w:t>
            </w:r>
          </w:p>
          <w:p w14:paraId="796E652D" w14:textId="77777777" w:rsidR="00C66119" w:rsidRPr="00BA37FF" w:rsidRDefault="00C66119" w:rsidP="00C66119">
            <w:pPr>
              <w:pStyle w:val="ListParagraph"/>
              <w:numPr>
                <w:ilvl w:val="0"/>
                <w:numId w:val="10"/>
              </w:numPr>
              <w:ind w:left="454"/>
              <w:rPr>
                <w:noProof/>
                <w:sz w:val="22"/>
                <w:szCs w:val="22"/>
                <w:lang w:val="lt-LT"/>
              </w:rPr>
            </w:pPr>
            <w:r w:rsidRPr="00BA37FF">
              <w:rPr>
                <w:noProof/>
                <w:sz w:val="22"/>
                <w:szCs w:val="22"/>
                <w:lang w:val="lt-LT"/>
              </w:rPr>
              <w:t>Galimybė bet kurio metu sustabdyti injekavimą.</w:t>
            </w:r>
          </w:p>
        </w:tc>
        <w:tc>
          <w:tcPr>
            <w:tcW w:w="2687" w:type="dxa"/>
          </w:tcPr>
          <w:p w14:paraId="796E652E" w14:textId="77777777" w:rsidR="00E60910" w:rsidRPr="00BA37FF" w:rsidRDefault="00E60910" w:rsidP="00E60910">
            <w:pPr>
              <w:pStyle w:val="ListParagraph"/>
              <w:rPr>
                <w:bCs/>
                <w:noProof/>
                <w:sz w:val="22"/>
                <w:szCs w:val="22"/>
                <w:lang w:val="lt-LT"/>
              </w:rPr>
            </w:pPr>
          </w:p>
        </w:tc>
      </w:tr>
      <w:tr w:rsidR="00E60910" w:rsidRPr="00BA37FF" w14:paraId="796E6534" w14:textId="77777777" w:rsidTr="003110D6">
        <w:trPr>
          <w:trHeight w:val="563"/>
        </w:trPr>
        <w:tc>
          <w:tcPr>
            <w:tcW w:w="596" w:type="dxa"/>
          </w:tcPr>
          <w:p w14:paraId="796E6530" w14:textId="77777777" w:rsidR="00E60910" w:rsidRPr="00BA37FF" w:rsidRDefault="00E60910" w:rsidP="00E60910">
            <w:pPr>
              <w:jc w:val="center"/>
              <w:rPr>
                <w:bCs/>
                <w:noProof/>
                <w:sz w:val="22"/>
                <w:szCs w:val="22"/>
                <w:lang w:val="lt-LT"/>
              </w:rPr>
            </w:pPr>
            <w:r w:rsidRPr="00BA37FF">
              <w:rPr>
                <w:bCs/>
                <w:noProof/>
                <w:sz w:val="22"/>
                <w:szCs w:val="22"/>
                <w:lang w:val="lt-LT"/>
              </w:rPr>
              <w:t>3.</w:t>
            </w:r>
          </w:p>
        </w:tc>
        <w:tc>
          <w:tcPr>
            <w:tcW w:w="2835" w:type="dxa"/>
          </w:tcPr>
          <w:p w14:paraId="796E6531" w14:textId="77777777" w:rsidR="00E60910" w:rsidRPr="00BA37FF" w:rsidRDefault="00E60910" w:rsidP="00C66B0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BA37FF">
              <w:rPr>
                <w:bCs/>
                <w:noProof/>
                <w:sz w:val="22"/>
                <w:szCs w:val="22"/>
                <w:lang w:val="lt-LT"/>
              </w:rPr>
              <w:t>Ryšio protokolai</w:t>
            </w:r>
          </w:p>
        </w:tc>
        <w:tc>
          <w:tcPr>
            <w:tcW w:w="4252" w:type="dxa"/>
          </w:tcPr>
          <w:p w14:paraId="796E6532" w14:textId="21FF9FCD" w:rsidR="00E60910" w:rsidRPr="00BA37FF" w:rsidRDefault="00E60910" w:rsidP="00E76634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BA37FF">
              <w:rPr>
                <w:bCs/>
                <w:noProof/>
                <w:sz w:val="22"/>
                <w:szCs w:val="22"/>
                <w:lang w:val="lt-LT"/>
              </w:rPr>
              <w:t>DICOM protokolas tiesioginiam RIS/PACS ryšiui ir</w:t>
            </w:r>
            <w:r w:rsidR="00E76634" w:rsidRPr="00BA37FF">
              <w:rPr>
                <w:bCs/>
                <w:noProof/>
                <w:sz w:val="22"/>
                <w:szCs w:val="22"/>
                <w:lang w:val="lt-LT"/>
              </w:rPr>
              <w:t xml:space="preserve"> </w:t>
            </w:r>
            <w:r w:rsidRPr="00BA37FF">
              <w:rPr>
                <w:bCs/>
                <w:noProof/>
                <w:sz w:val="22"/>
                <w:szCs w:val="22"/>
                <w:lang w:val="lt-LT"/>
              </w:rPr>
              <w:t>darbų sąrašo importavimui</w:t>
            </w:r>
          </w:p>
        </w:tc>
        <w:tc>
          <w:tcPr>
            <w:tcW w:w="2687" w:type="dxa"/>
          </w:tcPr>
          <w:p w14:paraId="796E6533" w14:textId="77777777" w:rsidR="00E60910" w:rsidRPr="00BA37FF" w:rsidRDefault="00E60910" w:rsidP="00F96A2B">
            <w:pPr>
              <w:rPr>
                <w:bCs/>
                <w:noProof/>
                <w:sz w:val="22"/>
                <w:szCs w:val="22"/>
                <w:lang w:val="lt-LT"/>
              </w:rPr>
            </w:pPr>
          </w:p>
        </w:tc>
      </w:tr>
      <w:tr w:rsidR="00E60910" w:rsidRPr="00BA37FF" w14:paraId="796E6539" w14:textId="77777777" w:rsidTr="003110D6">
        <w:trPr>
          <w:trHeight w:val="557"/>
        </w:trPr>
        <w:tc>
          <w:tcPr>
            <w:tcW w:w="596" w:type="dxa"/>
          </w:tcPr>
          <w:p w14:paraId="796E6535" w14:textId="77777777" w:rsidR="00E60910" w:rsidRPr="00BA37FF" w:rsidRDefault="00E60910" w:rsidP="00E60910">
            <w:pPr>
              <w:jc w:val="center"/>
              <w:rPr>
                <w:bCs/>
                <w:noProof/>
                <w:sz w:val="22"/>
                <w:szCs w:val="22"/>
                <w:lang w:val="lt-LT"/>
              </w:rPr>
            </w:pPr>
            <w:r w:rsidRPr="00BA37FF">
              <w:rPr>
                <w:bCs/>
                <w:noProof/>
                <w:sz w:val="22"/>
                <w:szCs w:val="22"/>
                <w:lang w:val="lt-LT"/>
              </w:rPr>
              <w:t>4.</w:t>
            </w:r>
          </w:p>
        </w:tc>
        <w:tc>
          <w:tcPr>
            <w:tcW w:w="2835" w:type="dxa"/>
          </w:tcPr>
          <w:p w14:paraId="796E6536" w14:textId="77777777" w:rsidR="00E60910" w:rsidRPr="00BA37FF" w:rsidRDefault="00E60910" w:rsidP="00290AFF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BA37FF">
              <w:rPr>
                <w:bCs/>
                <w:noProof/>
                <w:sz w:val="22"/>
                <w:szCs w:val="22"/>
                <w:lang w:val="lt-LT"/>
              </w:rPr>
              <w:t>Sistemos mobilumas</w:t>
            </w:r>
          </w:p>
        </w:tc>
        <w:tc>
          <w:tcPr>
            <w:tcW w:w="4252" w:type="dxa"/>
          </w:tcPr>
          <w:p w14:paraId="796E6537" w14:textId="737D1E48" w:rsidR="00E60910" w:rsidRPr="00BA37FF" w:rsidRDefault="00E60910" w:rsidP="00C2531C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BA37FF">
              <w:rPr>
                <w:bCs/>
                <w:noProof/>
                <w:sz w:val="22"/>
                <w:szCs w:val="22"/>
                <w:lang w:val="lt-LT"/>
              </w:rPr>
              <w:t>Sistem</w:t>
            </w:r>
            <w:r w:rsidR="00C2531C" w:rsidRPr="00BA37FF">
              <w:rPr>
                <w:bCs/>
                <w:noProof/>
                <w:sz w:val="22"/>
                <w:szCs w:val="22"/>
                <w:lang w:val="lt-LT"/>
              </w:rPr>
              <w:t>o</w:t>
            </w:r>
            <w:r w:rsidRPr="00BA37FF">
              <w:rPr>
                <w:bCs/>
                <w:noProof/>
                <w:sz w:val="22"/>
                <w:szCs w:val="22"/>
                <w:lang w:val="lt-LT"/>
              </w:rPr>
              <w:t>s mobilumas užtikrintas elektrinės pavaros pagalba</w:t>
            </w:r>
          </w:p>
        </w:tc>
        <w:tc>
          <w:tcPr>
            <w:tcW w:w="2687" w:type="dxa"/>
          </w:tcPr>
          <w:p w14:paraId="796E6538" w14:textId="77777777" w:rsidR="00E60910" w:rsidRPr="00BA37FF" w:rsidRDefault="00E60910" w:rsidP="00F96A2B">
            <w:pPr>
              <w:rPr>
                <w:bCs/>
                <w:noProof/>
                <w:sz w:val="22"/>
                <w:szCs w:val="22"/>
                <w:lang w:val="lt-LT"/>
              </w:rPr>
            </w:pPr>
          </w:p>
        </w:tc>
      </w:tr>
      <w:tr w:rsidR="00E60910" w:rsidRPr="00BA37FF" w14:paraId="796E6541" w14:textId="77777777" w:rsidTr="003110D6">
        <w:trPr>
          <w:trHeight w:val="2322"/>
        </w:trPr>
        <w:tc>
          <w:tcPr>
            <w:tcW w:w="596" w:type="dxa"/>
          </w:tcPr>
          <w:p w14:paraId="796E653A" w14:textId="77777777" w:rsidR="00E60910" w:rsidRPr="00BA37FF" w:rsidRDefault="00E60910" w:rsidP="00E60910">
            <w:pPr>
              <w:jc w:val="center"/>
              <w:rPr>
                <w:bCs/>
                <w:noProof/>
                <w:sz w:val="22"/>
                <w:szCs w:val="22"/>
                <w:lang w:val="lt-LT"/>
              </w:rPr>
            </w:pPr>
            <w:r w:rsidRPr="00BA37FF">
              <w:rPr>
                <w:bCs/>
                <w:noProof/>
                <w:sz w:val="22"/>
                <w:szCs w:val="22"/>
                <w:lang w:val="lt-LT"/>
              </w:rPr>
              <w:t>5.</w:t>
            </w:r>
          </w:p>
        </w:tc>
        <w:tc>
          <w:tcPr>
            <w:tcW w:w="2835" w:type="dxa"/>
          </w:tcPr>
          <w:p w14:paraId="796E653B" w14:textId="77777777" w:rsidR="00E60910" w:rsidRPr="00BA37FF" w:rsidRDefault="00E60910" w:rsidP="00290AFF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BA37FF">
              <w:rPr>
                <w:bCs/>
                <w:noProof/>
                <w:sz w:val="22"/>
                <w:szCs w:val="22"/>
                <w:lang w:val="lt-LT"/>
              </w:rPr>
              <w:t>Radiofarmacinio preprato buteliukai</w:t>
            </w:r>
            <w:r w:rsidR="000A1669" w:rsidRPr="00BA37FF">
              <w:rPr>
                <w:bCs/>
                <w:noProof/>
                <w:sz w:val="22"/>
                <w:szCs w:val="22"/>
                <w:lang w:val="lt-LT"/>
              </w:rPr>
              <w:t xml:space="preserve"> ir transportiniai konteineriai</w:t>
            </w:r>
          </w:p>
        </w:tc>
        <w:tc>
          <w:tcPr>
            <w:tcW w:w="4252" w:type="dxa"/>
          </w:tcPr>
          <w:p w14:paraId="796E653C" w14:textId="77777777" w:rsidR="00E60910" w:rsidRPr="00BA37FF" w:rsidRDefault="00E60910" w:rsidP="00735471">
            <w:pPr>
              <w:pStyle w:val="ListParagraph"/>
              <w:widowControl w:val="0"/>
              <w:numPr>
                <w:ilvl w:val="0"/>
                <w:numId w:val="19"/>
              </w:numPr>
              <w:ind w:left="454"/>
              <w:rPr>
                <w:noProof/>
                <w:sz w:val="22"/>
                <w:szCs w:val="22"/>
                <w:lang w:val="lt-LT"/>
              </w:rPr>
            </w:pPr>
            <w:r w:rsidRPr="00BA37FF">
              <w:rPr>
                <w:noProof/>
                <w:sz w:val="22"/>
                <w:szCs w:val="22"/>
                <w:lang w:val="lt-LT"/>
              </w:rPr>
              <w:t>Galimybė naudoti buteliukus, kurių talpa</w:t>
            </w:r>
            <w:r w:rsidR="00580047" w:rsidRPr="00BA37FF">
              <w:rPr>
                <w:noProof/>
                <w:sz w:val="22"/>
                <w:szCs w:val="22"/>
                <w:lang w:val="lt-LT"/>
              </w:rPr>
              <w:t xml:space="preserve"> </w:t>
            </w:r>
            <w:r w:rsidR="00125634" w:rsidRPr="00BA37FF">
              <w:rPr>
                <w:noProof/>
                <w:sz w:val="22"/>
                <w:szCs w:val="22"/>
                <w:lang w:val="lt-LT"/>
              </w:rPr>
              <w:t>ne mažesnė nei</w:t>
            </w:r>
            <w:r w:rsidR="00580047" w:rsidRPr="00BA37FF">
              <w:rPr>
                <w:noProof/>
                <w:sz w:val="22"/>
                <w:szCs w:val="22"/>
                <w:lang w:val="lt-LT"/>
              </w:rPr>
              <w:t xml:space="preserve"> </w:t>
            </w:r>
            <w:r w:rsidRPr="00BA37FF">
              <w:rPr>
                <w:noProof/>
                <w:sz w:val="22"/>
                <w:szCs w:val="22"/>
                <w:lang w:val="lt-LT"/>
              </w:rPr>
              <w:t>10 ml</w:t>
            </w:r>
            <w:r w:rsidR="00125634" w:rsidRPr="00BA37FF">
              <w:rPr>
                <w:noProof/>
                <w:sz w:val="22"/>
                <w:szCs w:val="22"/>
                <w:lang w:val="lt-LT"/>
              </w:rPr>
              <w:t xml:space="preserve"> ir ne didesnė</w:t>
            </w:r>
            <w:r w:rsidR="008A4B92" w:rsidRPr="00BA37FF">
              <w:rPr>
                <w:noProof/>
                <w:sz w:val="22"/>
                <w:szCs w:val="22"/>
                <w:lang w:val="lt-LT"/>
              </w:rPr>
              <w:t xml:space="preserve"> nei 20 ml</w:t>
            </w:r>
            <w:r w:rsidRPr="00BA37FF">
              <w:rPr>
                <w:noProof/>
                <w:sz w:val="22"/>
                <w:szCs w:val="22"/>
                <w:lang w:val="lt-LT"/>
              </w:rPr>
              <w:t>;</w:t>
            </w:r>
          </w:p>
          <w:p w14:paraId="796E653D" w14:textId="77777777" w:rsidR="00E60910" w:rsidRPr="00BA37FF" w:rsidRDefault="00E60910" w:rsidP="00C95491">
            <w:pPr>
              <w:pStyle w:val="ListParagraph"/>
              <w:numPr>
                <w:ilvl w:val="0"/>
                <w:numId w:val="19"/>
              </w:numPr>
              <w:ind w:left="454"/>
              <w:rPr>
                <w:bCs/>
                <w:noProof/>
                <w:sz w:val="22"/>
                <w:szCs w:val="22"/>
                <w:lang w:val="lt-LT"/>
              </w:rPr>
            </w:pPr>
            <w:r w:rsidRPr="00BA37FF">
              <w:rPr>
                <w:bCs/>
                <w:noProof/>
                <w:sz w:val="22"/>
                <w:szCs w:val="22"/>
                <w:lang w:val="lt-LT"/>
              </w:rPr>
              <w:t xml:space="preserve">Suderinamas su kelių tipų radiofarmacinio </w:t>
            </w:r>
            <w:r w:rsidR="000A1669" w:rsidRPr="00BA37FF">
              <w:rPr>
                <w:bCs/>
                <w:noProof/>
                <w:sz w:val="22"/>
                <w:szCs w:val="22"/>
                <w:lang w:val="lt-LT"/>
              </w:rPr>
              <w:t>preparato buteliukais;</w:t>
            </w:r>
          </w:p>
          <w:p w14:paraId="796E653E" w14:textId="77777777" w:rsidR="000A1669" w:rsidRPr="00BA37FF" w:rsidRDefault="000A1669" w:rsidP="00C95491">
            <w:pPr>
              <w:pStyle w:val="ListParagraph"/>
              <w:numPr>
                <w:ilvl w:val="0"/>
                <w:numId w:val="19"/>
              </w:numPr>
              <w:ind w:left="454"/>
              <w:rPr>
                <w:bCs/>
                <w:noProof/>
                <w:sz w:val="22"/>
                <w:szCs w:val="22"/>
                <w:lang w:val="lt-LT"/>
              </w:rPr>
            </w:pPr>
            <w:r w:rsidRPr="00BA37FF">
              <w:rPr>
                <w:bCs/>
                <w:noProof/>
                <w:sz w:val="22"/>
                <w:szCs w:val="22"/>
                <w:lang w:val="lt-LT"/>
              </w:rPr>
              <w:t>Suderinamas su kelių tipų radiofarmacinio preparato transportiniais konte</w:t>
            </w:r>
            <w:r w:rsidR="001979A7" w:rsidRPr="00BA37FF">
              <w:rPr>
                <w:bCs/>
                <w:noProof/>
                <w:sz w:val="22"/>
                <w:szCs w:val="22"/>
                <w:lang w:val="lt-LT"/>
              </w:rPr>
              <w:t>i</w:t>
            </w:r>
            <w:r w:rsidRPr="00BA37FF">
              <w:rPr>
                <w:bCs/>
                <w:noProof/>
                <w:sz w:val="22"/>
                <w:szCs w:val="22"/>
                <w:lang w:val="lt-LT"/>
              </w:rPr>
              <w:t>neriais;</w:t>
            </w:r>
          </w:p>
          <w:p w14:paraId="796E653F" w14:textId="77777777" w:rsidR="000A1669" w:rsidRPr="00BA37FF" w:rsidRDefault="001979A7" w:rsidP="000A1669">
            <w:pPr>
              <w:pStyle w:val="ListParagraph"/>
              <w:numPr>
                <w:ilvl w:val="0"/>
                <w:numId w:val="19"/>
              </w:numPr>
              <w:ind w:left="454"/>
              <w:rPr>
                <w:bCs/>
                <w:noProof/>
                <w:sz w:val="22"/>
                <w:szCs w:val="22"/>
                <w:lang w:val="lt-LT"/>
              </w:rPr>
            </w:pPr>
            <w:r w:rsidRPr="00BA37FF">
              <w:rPr>
                <w:bCs/>
                <w:noProof/>
                <w:sz w:val="22"/>
                <w:szCs w:val="22"/>
                <w:lang w:val="lt-LT"/>
              </w:rPr>
              <w:t>Įrengi</w:t>
            </w:r>
            <w:r w:rsidR="000A1669" w:rsidRPr="00BA37FF">
              <w:rPr>
                <w:bCs/>
                <w:noProof/>
                <w:sz w:val="22"/>
                <w:szCs w:val="22"/>
                <w:lang w:val="lt-LT"/>
              </w:rPr>
              <w:t>nys instaliavimo metu turi būti pritaikytas naudoti su Comecer CF18T transportiniais konteineriais.</w:t>
            </w:r>
          </w:p>
        </w:tc>
        <w:tc>
          <w:tcPr>
            <w:tcW w:w="2687" w:type="dxa"/>
          </w:tcPr>
          <w:p w14:paraId="796E6540" w14:textId="77777777" w:rsidR="00E60910" w:rsidRPr="00BA37FF" w:rsidRDefault="00E60910" w:rsidP="00E60910">
            <w:pPr>
              <w:pStyle w:val="ListParagraph"/>
              <w:widowControl w:val="0"/>
              <w:rPr>
                <w:bCs/>
                <w:noProof/>
                <w:sz w:val="22"/>
                <w:szCs w:val="22"/>
                <w:lang w:val="lt-LT"/>
              </w:rPr>
            </w:pPr>
          </w:p>
        </w:tc>
      </w:tr>
      <w:tr w:rsidR="00E60910" w:rsidRPr="00BA37FF" w14:paraId="796E6548" w14:textId="77777777" w:rsidTr="003110D6">
        <w:trPr>
          <w:trHeight w:val="1072"/>
        </w:trPr>
        <w:tc>
          <w:tcPr>
            <w:tcW w:w="596" w:type="dxa"/>
          </w:tcPr>
          <w:p w14:paraId="796E6542" w14:textId="77777777" w:rsidR="00E60910" w:rsidRPr="00BA37FF" w:rsidRDefault="00E60910" w:rsidP="00E60910">
            <w:pPr>
              <w:jc w:val="center"/>
              <w:rPr>
                <w:bCs/>
                <w:noProof/>
                <w:sz w:val="22"/>
                <w:szCs w:val="22"/>
                <w:lang w:val="lt-LT"/>
              </w:rPr>
            </w:pPr>
            <w:r w:rsidRPr="00BA37FF">
              <w:rPr>
                <w:bCs/>
                <w:noProof/>
                <w:sz w:val="22"/>
                <w:szCs w:val="22"/>
                <w:lang w:val="lt-LT"/>
              </w:rPr>
              <w:t>6.</w:t>
            </w:r>
          </w:p>
        </w:tc>
        <w:tc>
          <w:tcPr>
            <w:tcW w:w="2835" w:type="dxa"/>
          </w:tcPr>
          <w:p w14:paraId="796E6543" w14:textId="77777777" w:rsidR="00E60910" w:rsidRPr="00BA37FF" w:rsidRDefault="00E60910" w:rsidP="00290AFF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BA37FF">
              <w:rPr>
                <w:bCs/>
                <w:noProof/>
                <w:sz w:val="22"/>
                <w:szCs w:val="22"/>
                <w:lang w:val="lt-LT"/>
              </w:rPr>
              <w:t>Dozių kalibratorius</w:t>
            </w:r>
          </w:p>
        </w:tc>
        <w:tc>
          <w:tcPr>
            <w:tcW w:w="4252" w:type="dxa"/>
          </w:tcPr>
          <w:p w14:paraId="796E6544" w14:textId="77777777" w:rsidR="00E60910" w:rsidRPr="00BA37FF" w:rsidRDefault="00E60910" w:rsidP="00C95491">
            <w:pPr>
              <w:pStyle w:val="ListParagraph"/>
              <w:numPr>
                <w:ilvl w:val="0"/>
                <w:numId w:val="24"/>
              </w:numPr>
              <w:ind w:left="454"/>
              <w:rPr>
                <w:bCs/>
                <w:noProof/>
                <w:sz w:val="22"/>
                <w:szCs w:val="22"/>
                <w:lang w:val="lt-LT"/>
              </w:rPr>
            </w:pPr>
            <w:r w:rsidRPr="00BA37FF">
              <w:rPr>
                <w:bCs/>
                <w:noProof/>
                <w:sz w:val="22"/>
                <w:szCs w:val="22"/>
                <w:lang w:val="lt-LT"/>
              </w:rPr>
              <w:t>Energijų diapazonas</w:t>
            </w:r>
            <w:r w:rsidR="00C2531C" w:rsidRPr="00BA37FF">
              <w:rPr>
                <w:bCs/>
                <w:noProof/>
                <w:sz w:val="22"/>
                <w:szCs w:val="22"/>
                <w:lang w:val="lt-LT"/>
              </w:rPr>
              <w:t xml:space="preserve"> ne siauresnis nei</w:t>
            </w:r>
            <w:r w:rsidRPr="00BA37FF">
              <w:rPr>
                <w:bCs/>
                <w:noProof/>
                <w:sz w:val="22"/>
                <w:szCs w:val="22"/>
                <w:lang w:val="lt-LT"/>
              </w:rPr>
              <w:t xml:space="preserve"> </w:t>
            </w:r>
            <w:r w:rsidR="008A4B92" w:rsidRPr="00BA37FF">
              <w:rPr>
                <w:bCs/>
                <w:noProof/>
                <w:sz w:val="22"/>
                <w:szCs w:val="22"/>
                <w:lang w:val="lt-LT"/>
              </w:rPr>
              <w:t>30</w:t>
            </w:r>
            <w:r w:rsidRPr="00BA37FF">
              <w:rPr>
                <w:bCs/>
                <w:noProof/>
                <w:sz w:val="22"/>
                <w:szCs w:val="22"/>
                <w:lang w:val="lt-LT"/>
              </w:rPr>
              <w:t xml:space="preserve"> keV - </w:t>
            </w:r>
            <w:r w:rsidR="008A4B92" w:rsidRPr="00BA37FF">
              <w:rPr>
                <w:bCs/>
                <w:noProof/>
                <w:sz w:val="22"/>
                <w:szCs w:val="22"/>
                <w:lang w:val="lt-LT"/>
              </w:rPr>
              <w:t>2</w:t>
            </w:r>
            <w:r w:rsidRPr="00BA37FF">
              <w:rPr>
                <w:bCs/>
                <w:noProof/>
                <w:sz w:val="22"/>
                <w:szCs w:val="22"/>
                <w:lang w:val="lt-LT"/>
              </w:rPr>
              <w:t xml:space="preserve"> MeV;</w:t>
            </w:r>
          </w:p>
          <w:p w14:paraId="796E6545" w14:textId="29D8CE88" w:rsidR="00E60910" w:rsidRPr="00BA37FF" w:rsidRDefault="00EF1EB0" w:rsidP="00C95491">
            <w:pPr>
              <w:pStyle w:val="ListParagraph"/>
              <w:numPr>
                <w:ilvl w:val="0"/>
                <w:numId w:val="24"/>
              </w:numPr>
              <w:ind w:left="454"/>
              <w:rPr>
                <w:noProof/>
                <w:sz w:val="22"/>
                <w:szCs w:val="22"/>
                <w:lang w:val="lt-LT"/>
              </w:rPr>
            </w:pPr>
            <w:r w:rsidRPr="00BA37FF">
              <w:rPr>
                <w:noProof/>
                <w:sz w:val="22"/>
                <w:szCs w:val="22"/>
                <w:lang w:val="lt-LT"/>
              </w:rPr>
              <w:t>Bendras tikslumas</w:t>
            </w:r>
            <w:r w:rsidR="002C2BDD">
              <w:rPr>
                <w:noProof/>
                <w:sz w:val="22"/>
                <w:szCs w:val="22"/>
                <w:lang w:val="lt-LT"/>
              </w:rPr>
              <w:t xml:space="preserve"> (pak</w:t>
            </w:r>
            <w:r w:rsidR="00E900D2">
              <w:rPr>
                <w:noProof/>
                <w:sz w:val="22"/>
                <w:szCs w:val="22"/>
                <w:lang w:val="lt-LT"/>
              </w:rPr>
              <w:t>laida)</w:t>
            </w:r>
            <w:r w:rsidRPr="00BA37FF">
              <w:rPr>
                <w:noProof/>
                <w:sz w:val="22"/>
                <w:szCs w:val="22"/>
                <w:lang w:val="lt-LT"/>
              </w:rPr>
              <w:t xml:space="preserve"> </w:t>
            </w:r>
            <w:r w:rsidR="00E900D2">
              <w:rPr>
                <w:noProof/>
                <w:sz w:val="22"/>
                <w:szCs w:val="22"/>
                <w:lang w:val="lt-LT"/>
              </w:rPr>
              <w:t xml:space="preserve">≤ </w:t>
            </w:r>
            <w:r w:rsidR="00735471" w:rsidRPr="00BA37FF">
              <w:rPr>
                <w:noProof/>
                <w:sz w:val="22"/>
                <w:szCs w:val="22"/>
                <w:lang w:val="lt-LT"/>
              </w:rPr>
              <w:t>± 5 %;</w:t>
            </w:r>
          </w:p>
          <w:p w14:paraId="796E6546" w14:textId="1C60F098" w:rsidR="00EE4498" w:rsidRPr="003110D6" w:rsidRDefault="00E60910" w:rsidP="003110D6">
            <w:pPr>
              <w:pStyle w:val="ListParagraph"/>
              <w:numPr>
                <w:ilvl w:val="0"/>
                <w:numId w:val="24"/>
              </w:numPr>
              <w:ind w:left="454"/>
              <w:rPr>
                <w:noProof/>
                <w:sz w:val="22"/>
                <w:szCs w:val="22"/>
                <w:lang w:val="lt-LT"/>
              </w:rPr>
            </w:pPr>
            <w:r w:rsidRPr="00BA37FF">
              <w:rPr>
                <w:noProof/>
                <w:sz w:val="22"/>
                <w:szCs w:val="22"/>
                <w:lang w:val="lt-LT"/>
              </w:rPr>
              <w:t>Didžiausias naudojamas aktyvumas</w:t>
            </w:r>
            <w:r w:rsidR="00735471" w:rsidRPr="00BA37FF">
              <w:rPr>
                <w:noProof/>
                <w:sz w:val="22"/>
                <w:szCs w:val="22"/>
                <w:lang w:val="lt-LT"/>
              </w:rPr>
              <w:t xml:space="preserve"> (</w:t>
            </w:r>
            <w:r w:rsidRPr="00BA37FF">
              <w:rPr>
                <w:noProof/>
                <w:sz w:val="22"/>
                <w:szCs w:val="22"/>
                <w:lang w:val="lt-LT"/>
              </w:rPr>
              <w:t>18</w:t>
            </w:r>
            <w:r w:rsidR="00735471" w:rsidRPr="00BA37FF">
              <w:rPr>
                <w:noProof/>
                <w:sz w:val="22"/>
                <w:szCs w:val="22"/>
                <w:lang w:val="lt-LT"/>
              </w:rPr>
              <w:t>F</w:t>
            </w:r>
            <w:r w:rsidRPr="00BA37FF">
              <w:rPr>
                <w:noProof/>
                <w:sz w:val="22"/>
                <w:szCs w:val="22"/>
                <w:lang w:val="lt-LT"/>
              </w:rPr>
              <w:t>):</w:t>
            </w:r>
            <w:r w:rsidR="003110D6">
              <w:rPr>
                <w:noProof/>
                <w:sz w:val="22"/>
                <w:szCs w:val="22"/>
                <w:lang w:val="lt-LT"/>
              </w:rPr>
              <w:t xml:space="preserve"> </w:t>
            </w:r>
            <w:r w:rsidRPr="003110D6">
              <w:rPr>
                <w:noProof/>
                <w:sz w:val="22"/>
                <w:szCs w:val="22"/>
                <w:lang w:val="lt-LT"/>
              </w:rPr>
              <w:t>≥ 30</w:t>
            </w:r>
            <w:r w:rsidR="00E5067A" w:rsidRPr="003110D6">
              <w:rPr>
                <w:noProof/>
                <w:sz w:val="22"/>
                <w:szCs w:val="22"/>
                <w:lang w:val="lt-LT"/>
              </w:rPr>
              <w:t xml:space="preserve"> </w:t>
            </w:r>
            <w:r w:rsidRPr="003110D6">
              <w:rPr>
                <w:noProof/>
                <w:sz w:val="22"/>
                <w:szCs w:val="22"/>
                <w:lang w:val="lt-LT"/>
              </w:rPr>
              <w:t>GBq</w:t>
            </w:r>
            <w:r w:rsidR="00735471" w:rsidRPr="003110D6">
              <w:rPr>
                <w:noProof/>
                <w:sz w:val="22"/>
                <w:szCs w:val="22"/>
                <w:lang w:val="lt-LT"/>
              </w:rPr>
              <w:t>.</w:t>
            </w:r>
          </w:p>
        </w:tc>
        <w:tc>
          <w:tcPr>
            <w:tcW w:w="2687" w:type="dxa"/>
          </w:tcPr>
          <w:p w14:paraId="796E6547" w14:textId="77777777" w:rsidR="00E60910" w:rsidRPr="00BA37FF" w:rsidRDefault="00E60910" w:rsidP="00E60910">
            <w:pPr>
              <w:pStyle w:val="ListParagraph"/>
              <w:widowControl w:val="0"/>
              <w:rPr>
                <w:noProof/>
                <w:sz w:val="22"/>
                <w:szCs w:val="22"/>
                <w:lang w:val="lt-LT"/>
              </w:rPr>
            </w:pPr>
          </w:p>
        </w:tc>
      </w:tr>
      <w:tr w:rsidR="000A1669" w:rsidRPr="00BA37FF" w14:paraId="796E654D" w14:textId="77777777" w:rsidTr="003110D6">
        <w:trPr>
          <w:trHeight w:val="291"/>
        </w:trPr>
        <w:tc>
          <w:tcPr>
            <w:tcW w:w="596" w:type="dxa"/>
          </w:tcPr>
          <w:p w14:paraId="796E6549" w14:textId="77777777" w:rsidR="000A1669" w:rsidRPr="00BA37FF" w:rsidRDefault="000A1669" w:rsidP="000A1669">
            <w:pPr>
              <w:jc w:val="center"/>
              <w:rPr>
                <w:bCs/>
                <w:noProof/>
                <w:sz w:val="22"/>
                <w:szCs w:val="22"/>
                <w:lang w:val="lt-LT"/>
              </w:rPr>
            </w:pPr>
            <w:r w:rsidRPr="00BA37FF">
              <w:rPr>
                <w:bCs/>
                <w:noProof/>
                <w:sz w:val="22"/>
                <w:szCs w:val="22"/>
                <w:lang w:val="lt-LT"/>
              </w:rPr>
              <w:t>7.</w:t>
            </w:r>
          </w:p>
        </w:tc>
        <w:tc>
          <w:tcPr>
            <w:tcW w:w="2835" w:type="dxa"/>
          </w:tcPr>
          <w:p w14:paraId="796E654A" w14:textId="77777777" w:rsidR="000A1669" w:rsidRPr="00BA37FF" w:rsidRDefault="00495D2A" w:rsidP="00495D2A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BA37FF">
              <w:rPr>
                <w:bCs/>
                <w:noProof/>
                <w:sz w:val="22"/>
                <w:szCs w:val="22"/>
                <w:lang w:val="lt-LT"/>
              </w:rPr>
              <w:t xml:space="preserve">Įrangos valdymas </w:t>
            </w:r>
          </w:p>
        </w:tc>
        <w:tc>
          <w:tcPr>
            <w:tcW w:w="4252" w:type="dxa"/>
          </w:tcPr>
          <w:p w14:paraId="796E654B" w14:textId="5FF85663" w:rsidR="000A1669" w:rsidRPr="00BA37FF" w:rsidRDefault="00495D2A" w:rsidP="00495D2A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BA37FF">
              <w:rPr>
                <w:bCs/>
                <w:noProof/>
                <w:sz w:val="22"/>
                <w:szCs w:val="22"/>
                <w:lang w:val="lt-LT"/>
              </w:rPr>
              <w:t>Įranga valdoma jutiklinio ekrano pagalba</w:t>
            </w:r>
          </w:p>
        </w:tc>
        <w:tc>
          <w:tcPr>
            <w:tcW w:w="2687" w:type="dxa"/>
          </w:tcPr>
          <w:p w14:paraId="796E654C" w14:textId="77777777" w:rsidR="000A1669" w:rsidRPr="00BA37FF" w:rsidRDefault="000A1669" w:rsidP="00E60910">
            <w:pPr>
              <w:pStyle w:val="ListParagraph"/>
              <w:widowControl w:val="0"/>
              <w:rPr>
                <w:noProof/>
                <w:sz w:val="22"/>
                <w:szCs w:val="22"/>
                <w:lang w:val="lt-LT"/>
              </w:rPr>
            </w:pPr>
          </w:p>
        </w:tc>
      </w:tr>
      <w:tr w:rsidR="00E60910" w:rsidRPr="00BA37FF" w14:paraId="796E6555" w14:textId="77777777" w:rsidTr="003110D6">
        <w:trPr>
          <w:trHeight w:val="840"/>
        </w:trPr>
        <w:tc>
          <w:tcPr>
            <w:tcW w:w="596" w:type="dxa"/>
          </w:tcPr>
          <w:p w14:paraId="796E654E" w14:textId="77777777" w:rsidR="00E60910" w:rsidRPr="00BA37FF" w:rsidRDefault="00495D2A" w:rsidP="00E60910">
            <w:pPr>
              <w:jc w:val="center"/>
              <w:rPr>
                <w:bCs/>
                <w:noProof/>
                <w:sz w:val="22"/>
                <w:szCs w:val="22"/>
                <w:lang w:val="lt-LT"/>
              </w:rPr>
            </w:pPr>
            <w:r w:rsidRPr="00BA37FF">
              <w:rPr>
                <w:bCs/>
                <w:noProof/>
                <w:sz w:val="22"/>
                <w:szCs w:val="22"/>
                <w:lang w:val="lt-LT"/>
              </w:rPr>
              <w:t>8</w:t>
            </w:r>
            <w:r w:rsidR="00E60910" w:rsidRPr="00BA37FF">
              <w:rPr>
                <w:bCs/>
                <w:noProof/>
                <w:sz w:val="22"/>
                <w:szCs w:val="22"/>
                <w:lang w:val="lt-LT"/>
              </w:rPr>
              <w:t>.</w:t>
            </w:r>
          </w:p>
        </w:tc>
        <w:tc>
          <w:tcPr>
            <w:tcW w:w="2835" w:type="dxa"/>
          </w:tcPr>
          <w:p w14:paraId="796E654F" w14:textId="77777777" w:rsidR="00E60910" w:rsidRPr="00BA37FF" w:rsidRDefault="00E60910" w:rsidP="00735471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BA37FF">
              <w:rPr>
                <w:noProof/>
                <w:sz w:val="22"/>
                <w:szCs w:val="22"/>
                <w:lang w:val="lt-LT"/>
              </w:rPr>
              <w:t xml:space="preserve">Saugumo </w:t>
            </w:r>
            <w:r w:rsidR="00735471" w:rsidRPr="00BA37FF">
              <w:rPr>
                <w:noProof/>
                <w:sz w:val="22"/>
                <w:szCs w:val="22"/>
                <w:lang w:val="lt-LT"/>
              </w:rPr>
              <w:t>savybės</w:t>
            </w:r>
          </w:p>
        </w:tc>
        <w:tc>
          <w:tcPr>
            <w:tcW w:w="4252" w:type="dxa"/>
          </w:tcPr>
          <w:p w14:paraId="796E6550" w14:textId="68D5C14A" w:rsidR="00C66119" w:rsidRPr="00BA37FF" w:rsidRDefault="00C66119" w:rsidP="00735471">
            <w:pPr>
              <w:pStyle w:val="ListParagraph"/>
              <w:widowControl w:val="0"/>
              <w:numPr>
                <w:ilvl w:val="0"/>
                <w:numId w:val="23"/>
              </w:numPr>
              <w:ind w:left="454"/>
              <w:rPr>
                <w:noProof/>
                <w:sz w:val="22"/>
                <w:szCs w:val="22"/>
                <w:lang w:val="lt-LT"/>
              </w:rPr>
            </w:pPr>
            <w:r w:rsidRPr="00BA37FF">
              <w:rPr>
                <w:bCs/>
                <w:noProof/>
                <w:sz w:val="22"/>
                <w:szCs w:val="22"/>
                <w:lang w:val="lt-LT"/>
              </w:rPr>
              <w:t>Apsaugos sistema, kuri neleis dozavimo, jei durys neuždarytos</w:t>
            </w:r>
            <w:r w:rsidR="00D25F45" w:rsidRPr="00BA37FF">
              <w:rPr>
                <w:bCs/>
                <w:noProof/>
                <w:sz w:val="22"/>
                <w:szCs w:val="22"/>
                <w:lang w:val="lt-LT"/>
              </w:rPr>
              <w:t>;</w:t>
            </w:r>
          </w:p>
          <w:p w14:paraId="796E6551" w14:textId="4BEA219E" w:rsidR="00E60910" w:rsidRPr="00BA37FF" w:rsidRDefault="00E60910" w:rsidP="00C66119">
            <w:pPr>
              <w:pStyle w:val="ListParagraph"/>
              <w:widowControl w:val="0"/>
              <w:numPr>
                <w:ilvl w:val="0"/>
                <w:numId w:val="23"/>
              </w:numPr>
              <w:ind w:left="454"/>
              <w:rPr>
                <w:bCs/>
                <w:noProof/>
                <w:sz w:val="22"/>
                <w:szCs w:val="22"/>
                <w:lang w:val="lt-LT"/>
              </w:rPr>
            </w:pPr>
            <w:r w:rsidRPr="00BA37FF">
              <w:rPr>
                <w:noProof/>
                <w:sz w:val="22"/>
                <w:szCs w:val="22"/>
                <w:lang w:val="lt-LT"/>
              </w:rPr>
              <w:t xml:space="preserve">Prietaiso aplinka apsaugota nuo jonizuojančiosios spinduliuotės poveikio – </w:t>
            </w:r>
            <w:r w:rsidR="00735471" w:rsidRPr="00BA37FF">
              <w:rPr>
                <w:noProof/>
                <w:sz w:val="22"/>
                <w:szCs w:val="22"/>
                <w:lang w:val="lt-LT"/>
              </w:rPr>
              <w:t>dozės galia</w:t>
            </w:r>
            <w:r w:rsidRPr="00BA37FF">
              <w:rPr>
                <w:noProof/>
                <w:sz w:val="22"/>
                <w:szCs w:val="22"/>
                <w:lang w:val="lt-LT"/>
              </w:rPr>
              <w:t xml:space="preserve"> ≤ 10 µSv/h (10 cm atstumu)</w:t>
            </w:r>
            <w:r w:rsidR="00C66119" w:rsidRPr="00BA37FF">
              <w:rPr>
                <w:bCs/>
                <w:noProof/>
                <w:sz w:val="22"/>
                <w:szCs w:val="22"/>
                <w:lang w:val="lt-LT"/>
              </w:rPr>
              <w:t xml:space="preserve"> arba ≤ 25 µSv/h (5 cm atstumu)</w:t>
            </w:r>
            <w:r w:rsidRPr="00BA37FF">
              <w:rPr>
                <w:bCs/>
                <w:noProof/>
                <w:sz w:val="22"/>
                <w:szCs w:val="22"/>
                <w:lang w:val="lt-LT"/>
              </w:rPr>
              <w:t>;</w:t>
            </w:r>
          </w:p>
          <w:p w14:paraId="796E6552" w14:textId="77777777" w:rsidR="00E60910" w:rsidRPr="00BA37FF" w:rsidRDefault="003A241C" w:rsidP="00735471">
            <w:pPr>
              <w:pStyle w:val="ListParagraph"/>
              <w:numPr>
                <w:ilvl w:val="0"/>
                <w:numId w:val="23"/>
              </w:numPr>
              <w:ind w:left="454"/>
              <w:rPr>
                <w:noProof/>
                <w:sz w:val="22"/>
                <w:szCs w:val="22"/>
                <w:lang w:val="lt-LT"/>
              </w:rPr>
            </w:pPr>
            <w:r w:rsidRPr="00BA37FF">
              <w:rPr>
                <w:noProof/>
                <w:sz w:val="22"/>
                <w:szCs w:val="22"/>
                <w:lang w:val="lt-LT"/>
              </w:rPr>
              <w:lastRenderedPageBreak/>
              <w:t>Vieta</w:t>
            </w:r>
            <w:r w:rsidR="00E60910" w:rsidRPr="00BA37FF">
              <w:rPr>
                <w:noProof/>
                <w:sz w:val="22"/>
                <w:szCs w:val="22"/>
                <w:lang w:val="lt-LT"/>
              </w:rPr>
              <w:t xml:space="preserve"> ekranuotai talpyklai su radiofarmacinio preparato buteliuku</w:t>
            </w:r>
            <w:r w:rsidR="00C62E88" w:rsidRPr="00BA37FF">
              <w:rPr>
                <w:noProof/>
                <w:sz w:val="22"/>
                <w:szCs w:val="22"/>
                <w:lang w:val="lt-LT"/>
              </w:rPr>
              <w:t xml:space="preserve"> įdėti</w:t>
            </w:r>
            <w:r w:rsidR="00E60910" w:rsidRPr="00BA37FF">
              <w:rPr>
                <w:noProof/>
                <w:sz w:val="22"/>
                <w:szCs w:val="22"/>
                <w:lang w:val="lt-LT"/>
              </w:rPr>
              <w:t xml:space="preserve">; </w:t>
            </w:r>
          </w:p>
          <w:p w14:paraId="796E6553" w14:textId="77777777" w:rsidR="00E60910" w:rsidRPr="00BA37FF" w:rsidRDefault="00E60910" w:rsidP="00735471">
            <w:pPr>
              <w:pStyle w:val="ListParagraph"/>
              <w:numPr>
                <w:ilvl w:val="0"/>
                <w:numId w:val="23"/>
              </w:numPr>
              <w:ind w:left="454"/>
              <w:rPr>
                <w:noProof/>
                <w:sz w:val="22"/>
                <w:szCs w:val="22"/>
                <w:lang w:val="lt-LT"/>
              </w:rPr>
            </w:pPr>
            <w:r w:rsidRPr="00BA37FF">
              <w:rPr>
                <w:noProof/>
                <w:sz w:val="22"/>
                <w:szCs w:val="22"/>
                <w:lang w:val="lt-LT"/>
              </w:rPr>
              <w:t>Burbulų detektorius.</w:t>
            </w:r>
          </w:p>
        </w:tc>
        <w:tc>
          <w:tcPr>
            <w:tcW w:w="2687" w:type="dxa"/>
          </w:tcPr>
          <w:p w14:paraId="796E6554" w14:textId="77777777" w:rsidR="00E60910" w:rsidRPr="00BA37FF" w:rsidRDefault="00E60910" w:rsidP="00E60910">
            <w:pPr>
              <w:pStyle w:val="ListParagraph"/>
              <w:widowControl w:val="0"/>
              <w:ind w:left="1080"/>
              <w:rPr>
                <w:bCs/>
                <w:noProof/>
                <w:sz w:val="22"/>
                <w:szCs w:val="22"/>
                <w:lang w:val="lt-LT"/>
              </w:rPr>
            </w:pPr>
          </w:p>
        </w:tc>
      </w:tr>
      <w:tr w:rsidR="00E60910" w:rsidRPr="00BA37FF" w14:paraId="796E655A" w14:textId="77777777" w:rsidTr="003110D6">
        <w:trPr>
          <w:trHeight w:val="244"/>
        </w:trPr>
        <w:tc>
          <w:tcPr>
            <w:tcW w:w="596" w:type="dxa"/>
          </w:tcPr>
          <w:p w14:paraId="796E6556" w14:textId="77777777" w:rsidR="00E60910" w:rsidRPr="00BA37FF" w:rsidRDefault="00495D2A" w:rsidP="00E60910">
            <w:pPr>
              <w:jc w:val="center"/>
              <w:rPr>
                <w:bCs/>
                <w:noProof/>
                <w:sz w:val="22"/>
                <w:szCs w:val="22"/>
                <w:lang w:val="lt-LT"/>
              </w:rPr>
            </w:pPr>
            <w:r w:rsidRPr="00BA37FF">
              <w:rPr>
                <w:bCs/>
                <w:noProof/>
                <w:sz w:val="22"/>
                <w:szCs w:val="22"/>
                <w:lang w:val="lt-LT"/>
              </w:rPr>
              <w:t>9</w:t>
            </w:r>
            <w:r w:rsidR="00E60910" w:rsidRPr="00BA37FF">
              <w:rPr>
                <w:bCs/>
                <w:noProof/>
                <w:sz w:val="22"/>
                <w:szCs w:val="22"/>
                <w:lang w:val="lt-LT"/>
              </w:rPr>
              <w:t>.</w:t>
            </w:r>
          </w:p>
        </w:tc>
        <w:tc>
          <w:tcPr>
            <w:tcW w:w="2835" w:type="dxa"/>
          </w:tcPr>
          <w:p w14:paraId="796E6557" w14:textId="77777777" w:rsidR="00E60910" w:rsidRPr="00BA37FF" w:rsidRDefault="005B52C6" w:rsidP="005209A7">
            <w:pPr>
              <w:rPr>
                <w:noProof/>
                <w:sz w:val="22"/>
                <w:szCs w:val="22"/>
                <w:lang w:val="lt-LT"/>
              </w:rPr>
            </w:pPr>
            <w:r w:rsidRPr="00BA37FF">
              <w:rPr>
                <w:bCs/>
                <w:noProof/>
                <w:sz w:val="22"/>
                <w:szCs w:val="22"/>
                <w:lang w:val="lt-LT"/>
              </w:rPr>
              <w:t xml:space="preserve">Bendra </w:t>
            </w:r>
            <w:r w:rsidRPr="00BA37FF">
              <w:rPr>
                <w:noProof/>
                <w:sz w:val="22"/>
                <w:szCs w:val="22"/>
                <w:lang w:val="lt-LT"/>
              </w:rPr>
              <w:t>s</w:t>
            </w:r>
            <w:r w:rsidR="00E60910" w:rsidRPr="00BA37FF">
              <w:rPr>
                <w:noProof/>
                <w:sz w:val="22"/>
                <w:szCs w:val="22"/>
                <w:lang w:val="lt-LT"/>
              </w:rPr>
              <w:t>istemos masė</w:t>
            </w:r>
          </w:p>
        </w:tc>
        <w:tc>
          <w:tcPr>
            <w:tcW w:w="4252" w:type="dxa"/>
          </w:tcPr>
          <w:p w14:paraId="796E6558" w14:textId="77777777" w:rsidR="00E60910" w:rsidRPr="00BA37FF" w:rsidRDefault="00735471" w:rsidP="00F96A2B">
            <w:pPr>
              <w:widowControl w:val="0"/>
              <w:rPr>
                <w:bCs/>
                <w:noProof/>
                <w:sz w:val="22"/>
                <w:szCs w:val="22"/>
                <w:lang w:val="lt-LT"/>
              </w:rPr>
            </w:pPr>
            <w:r w:rsidRPr="00BA37FF">
              <w:rPr>
                <w:bCs/>
                <w:noProof/>
                <w:sz w:val="22"/>
                <w:szCs w:val="22"/>
                <w:lang w:val="lt-LT"/>
              </w:rPr>
              <w:t xml:space="preserve">≤ </w:t>
            </w:r>
            <w:r w:rsidR="005B52C6" w:rsidRPr="00BA37FF">
              <w:rPr>
                <w:bCs/>
                <w:noProof/>
                <w:sz w:val="22"/>
                <w:szCs w:val="22"/>
                <w:lang w:val="lt-LT"/>
              </w:rPr>
              <w:t>38</w:t>
            </w:r>
            <w:r w:rsidR="00E60910" w:rsidRPr="00BA37FF">
              <w:rPr>
                <w:bCs/>
                <w:noProof/>
                <w:sz w:val="22"/>
                <w:szCs w:val="22"/>
                <w:lang w:val="lt-LT"/>
              </w:rPr>
              <w:t>0 kg</w:t>
            </w:r>
          </w:p>
        </w:tc>
        <w:tc>
          <w:tcPr>
            <w:tcW w:w="2687" w:type="dxa"/>
          </w:tcPr>
          <w:p w14:paraId="796E6559" w14:textId="77777777" w:rsidR="00E60910" w:rsidRPr="00BA37FF" w:rsidRDefault="00E60910" w:rsidP="00F96A2B">
            <w:pPr>
              <w:widowControl w:val="0"/>
              <w:rPr>
                <w:noProof/>
                <w:sz w:val="22"/>
                <w:szCs w:val="22"/>
                <w:lang w:val="lt-LT"/>
              </w:rPr>
            </w:pPr>
          </w:p>
        </w:tc>
      </w:tr>
      <w:tr w:rsidR="00E60910" w:rsidRPr="00BA37FF" w14:paraId="796E655F" w14:textId="77777777" w:rsidTr="003110D6">
        <w:tc>
          <w:tcPr>
            <w:tcW w:w="596" w:type="dxa"/>
          </w:tcPr>
          <w:p w14:paraId="796E655B" w14:textId="77777777" w:rsidR="00E60910" w:rsidRPr="00BA37FF" w:rsidRDefault="00495D2A" w:rsidP="00E60910">
            <w:pPr>
              <w:jc w:val="center"/>
              <w:rPr>
                <w:bCs/>
                <w:noProof/>
                <w:sz w:val="22"/>
                <w:szCs w:val="22"/>
                <w:lang w:val="lt-LT"/>
              </w:rPr>
            </w:pPr>
            <w:r w:rsidRPr="00BA37FF">
              <w:rPr>
                <w:bCs/>
                <w:noProof/>
                <w:sz w:val="22"/>
                <w:szCs w:val="22"/>
                <w:lang w:val="lt-LT"/>
              </w:rPr>
              <w:t>10</w:t>
            </w:r>
            <w:r w:rsidR="00E60910" w:rsidRPr="00BA37FF">
              <w:rPr>
                <w:bCs/>
                <w:noProof/>
                <w:sz w:val="22"/>
                <w:szCs w:val="22"/>
                <w:lang w:val="lt-LT"/>
              </w:rPr>
              <w:t>.</w:t>
            </w:r>
          </w:p>
        </w:tc>
        <w:tc>
          <w:tcPr>
            <w:tcW w:w="2835" w:type="dxa"/>
          </w:tcPr>
          <w:p w14:paraId="796E655C" w14:textId="77777777" w:rsidR="00E60910" w:rsidRPr="00BA37FF" w:rsidRDefault="00E60910" w:rsidP="005209A7">
            <w:pPr>
              <w:rPr>
                <w:noProof/>
                <w:sz w:val="22"/>
                <w:szCs w:val="22"/>
                <w:lang w:val="lt-LT"/>
              </w:rPr>
            </w:pPr>
            <w:r w:rsidRPr="00BA37FF">
              <w:rPr>
                <w:noProof/>
                <w:sz w:val="22"/>
                <w:szCs w:val="22"/>
                <w:lang w:val="lt-LT"/>
              </w:rPr>
              <w:t>Maitinimo įtampa</w:t>
            </w:r>
          </w:p>
        </w:tc>
        <w:tc>
          <w:tcPr>
            <w:tcW w:w="4252" w:type="dxa"/>
          </w:tcPr>
          <w:p w14:paraId="796E655D" w14:textId="77777777" w:rsidR="00E60910" w:rsidRPr="00BA37FF" w:rsidRDefault="00E60910" w:rsidP="00F96A2B">
            <w:pPr>
              <w:widowControl w:val="0"/>
              <w:rPr>
                <w:noProof/>
                <w:sz w:val="22"/>
                <w:szCs w:val="22"/>
                <w:lang w:val="lt-LT"/>
              </w:rPr>
            </w:pPr>
            <w:r w:rsidRPr="00BA37FF">
              <w:rPr>
                <w:noProof/>
                <w:sz w:val="22"/>
                <w:szCs w:val="22"/>
                <w:lang w:val="lt-LT"/>
              </w:rPr>
              <w:t>230 VAC (50 Hz)</w:t>
            </w:r>
          </w:p>
        </w:tc>
        <w:tc>
          <w:tcPr>
            <w:tcW w:w="2687" w:type="dxa"/>
          </w:tcPr>
          <w:p w14:paraId="796E655E" w14:textId="77777777" w:rsidR="00E60910" w:rsidRPr="00BA37FF" w:rsidRDefault="00E60910" w:rsidP="00F96A2B">
            <w:pPr>
              <w:widowControl w:val="0"/>
              <w:rPr>
                <w:noProof/>
                <w:sz w:val="22"/>
                <w:szCs w:val="22"/>
                <w:lang w:val="lt-LT"/>
              </w:rPr>
            </w:pPr>
          </w:p>
        </w:tc>
      </w:tr>
      <w:tr w:rsidR="005B52C6" w:rsidRPr="00BA37FF" w14:paraId="796E6564" w14:textId="77777777" w:rsidTr="003110D6">
        <w:trPr>
          <w:trHeight w:val="589"/>
        </w:trPr>
        <w:tc>
          <w:tcPr>
            <w:tcW w:w="596" w:type="dxa"/>
          </w:tcPr>
          <w:p w14:paraId="796E6560" w14:textId="77777777" w:rsidR="005B52C6" w:rsidRPr="00BA37FF" w:rsidRDefault="00495D2A" w:rsidP="005B52C6">
            <w:pPr>
              <w:jc w:val="center"/>
              <w:rPr>
                <w:bCs/>
                <w:noProof/>
                <w:sz w:val="22"/>
                <w:szCs w:val="22"/>
                <w:lang w:val="lt-LT"/>
              </w:rPr>
            </w:pPr>
            <w:r w:rsidRPr="00BA37FF">
              <w:rPr>
                <w:bCs/>
                <w:noProof/>
                <w:sz w:val="22"/>
                <w:szCs w:val="22"/>
                <w:lang w:val="lt-LT"/>
              </w:rPr>
              <w:t>11</w:t>
            </w:r>
            <w:r w:rsidR="005B52C6" w:rsidRPr="00BA37FF">
              <w:rPr>
                <w:bCs/>
                <w:noProof/>
                <w:sz w:val="22"/>
                <w:szCs w:val="22"/>
                <w:lang w:val="lt-LT"/>
              </w:rPr>
              <w:t>.</w:t>
            </w:r>
          </w:p>
        </w:tc>
        <w:tc>
          <w:tcPr>
            <w:tcW w:w="2835" w:type="dxa"/>
          </w:tcPr>
          <w:p w14:paraId="796E6561" w14:textId="77777777" w:rsidR="005B52C6" w:rsidRPr="00BA37FF" w:rsidRDefault="005B52C6" w:rsidP="005B52C6">
            <w:pPr>
              <w:rPr>
                <w:noProof/>
                <w:sz w:val="22"/>
                <w:szCs w:val="22"/>
                <w:lang w:val="lt-LT"/>
              </w:rPr>
            </w:pPr>
            <w:r w:rsidRPr="00BA37FF">
              <w:rPr>
                <w:noProof/>
                <w:sz w:val="22"/>
                <w:szCs w:val="22"/>
                <w:lang w:val="lt-LT"/>
              </w:rPr>
              <w:t>Akumuliatorius</w:t>
            </w:r>
          </w:p>
        </w:tc>
        <w:tc>
          <w:tcPr>
            <w:tcW w:w="4252" w:type="dxa"/>
          </w:tcPr>
          <w:p w14:paraId="796E6562" w14:textId="6517C57B" w:rsidR="005B52C6" w:rsidRPr="00022481" w:rsidRDefault="005B52C6" w:rsidP="00022481">
            <w:pPr>
              <w:rPr>
                <w:noProof/>
                <w:sz w:val="22"/>
                <w:szCs w:val="22"/>
                <w:lang w:val="lt-LT"/>
              </w:rPr>
            </w:pPr>
            <w:r w:rsidRPr="00022481">
              <w:rPr>
                <w:bCs/>
                <w:noProof/>
                <w:sz w:val="22"/>
                <w:szCs w:val="22"/>
                <w:lang w:val="lt-LT"/>
              </w:rPr>
              <w:t>Garantuojamas veikimo autonomiškumas</w:t>
            </w:r>
            <w:r w:rsidR="00E76634" w:rsidRPr="00022481">
              <w:rPr>
                <w:bCs/>
                <w:noProof/>
                <w:sz w:val="22"/>
                <w:szCs w:val="22"/>
                <w:lang w:val="lt-LT"/>
              </w:rPr>
              <w:t xml:space="preserve"> </w:t>
            </w:r>
            <w:r w:rsidRPr="00022481">
              <w:rPr>
                <w:bCs/>
                <w:noProof/>
                <w:sz w:val="22"/>
                <w:szCs w:val="22"/>
                <w:lang w:val="lt-LT"/>
              </w:rPr>
              <w:t xml:space="preserve"> </w:t>
            </w:r>
            <w:r w:rsidRPr="00022481">
              <w:rPr>
                <w:noProof/>
                <w:sz w:val="22"/>
                <w:szCs w:val="22"/>
                <w:lang w:val="lt-LT"/>
              </w:rPr>
              <w:t>≥</w:t>
            </w:r>
            <w:r w:rsidRPr="00022481">
              <w:rPr>
                <w:bCs/>
                <w:noProof/>
                <w:sz w:val="22"/>
                <w:szCs w:val="22"/>
                <w:lang w:val="lt-LT"/>
              </w:rPr>
              <w:t xml:space="preserve"> 8 </w:t>
            </w:r>
            <w:r w:rsidR="004841DD">
              <w:rPr>
                <w:bCs/>
                <w:noProof/>
                <w:sz w:val="22"/>
                <w:szCs w:val="22"/>
                <w:lang w:val="lt-LT"/>
              </w:rPr>
              <w:t>val.</w:t>
            </w:r>
            <w:r w:rsidRPr="00022481">
              <w:rPr>
                <w:bCs/>
                <w:noProof/>
                <w:sz w:val="22"/>
                <w:szCs w:val="22"/>
                <w:lang w:val="lt-LT"/>
              </w:rPr>
              <w:t xml:space="preserve"> standartiniam naudojimui.</w:t>
            </w:r>
          </w:p>
        </w:tc>
        <w:tc>
          <w:tcPr>
            <w:tcW w:w="2687" w:type="dxa"/>
          </w:tcPr>
          <w:p w14:paraId="796E6563" w14:textId="77777777" w:rsidR="005B52C6" w:rsidRPr="00BA37FF" w:rsidRDefault="005B52C6" w:rsidP="005B52C6">
            <w:pPr>
              <w:widowControl w:val="0"/>
              <w:rPr>
                <w:noProof/>
                <w:sz w:val="22"/>
                <w:szCs w:val="22"/>
                <w:lang w:val="lt-LT"/>
              </w:rPr>
            </w:pPr>
          </w:p>
        </w:tc>
      </w:tr>
      <w:tr w:rsidR="005B52C6" w:rsidRPr="00BA37FF" w14:paraId="796E6569" w14:textId="77777777" w:rsidTr="003110D6">
        <w:tc>
          <w:tcPr>
            <w:tcW w:w="596" w:type="dxa"/>
          </w:tcPr>
          <w:p w14:paraId="796E6565" w14:textId="77777777" w:rsidR="005B52C6" w:rsidRPr="00BA37FF" w:rsidRDefault="005B52C6" w:rsidP="005B52C6">
            <w:pPr>
              <w:jc w:val="center"/>
              <w:rPr>
                <w:bCs/>
                <w:noProof/>
                <w:sz w:val="22"/>
                <w:szCs w:val="22"/>
                <w:lang w:val="lt-LT"/>
              </w:rPr>
            </w:pPr>
            <w:r w:rsidRPr="00BA37FF">
              <w:rPr>
                <w:bCs/>
                <w:noProof/>
                <w:sz w:val="22"/>
                <w:szCs w:val="22"/>
                <w:lang w:val="lt-LT"/>
              </w:rPr>
              <w:t>1</w:t>
            </w:r>
            <w:r w:rsidR="00495D2A" w:rsidRPr="00BA37FF">
              <w:rPr>
                <w:bCs/>
                <w:noProof/>
                <w:sz w:val="22"/>
                <w:szCs w:val="22"/>
                <w:lang w:val="lt-LT"/>
              </w:rPr>
              <w:t>2</w:t>
            </w:r>
            <w:r w:rsidRPr="00BA37FF">
              <w:rPr>
                <w:bCs/>
                <w:noProof/>
                <w:sz w:val="22"/>
                <w:szCs w:val="22"/>
                <w:lang w:val="lt-LT"/>
              </w:rPr>
              <w:t>.</w:t>
            </w:r>
          </w:p>
        </w:tc>
        <w:tc>
          <w:tcPr>
            <w:tcW w:w="2835" w:type="dxa"/>
          </w:tcPr>
          <w:p w14:paraId="796E6566" w14:textId="77777777" w:rsidR="005B52C6" w:rsidRPr="00BA37FF" w:rsidRDefault="005B52C6" w:rsidP="005B52C6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BA37FF">
              <w:rPr>
                <w:bCs/>
                <w:noProof/>
                <w:sz w:val="22"/>
                <w:szCs w:val="22"/>
                <w:lang w:val="lt-LT"/>
              </w:rPr>
              <w:t>Garantinis terminas</w:t>
            </w:r>
          </w:p>
        </w:tc>
        <w:tc>
          <w:tcPr>
            <w:tcW w:w="4252" w:type="dxa"/>
          </w:tcPr>
          <w:p w14:paraId="796E6567" w14:textId="77777777" w:rsidR="005B52C6" w:rsidRPr="00BA37FF" w:rsidRDefault="00B87CF7" w:rsidP="005B52C6">
            <w:pPr>
              <w:widowControl w:val="0"/>
              <w:rPr>
                <w:noProof/>
                <w:sz w:val="22"/>
                <w:szCs w:val="22"/>
                <w:lang w:val="lt-LT"/>
              </w:rPr>
            </w:pPr>
            <w:r w:rsidRPr="00BA37FF">
              <w:rPr>
                <w:noProof/>
                <w:sz w:val="22"/>
                <w:szCs w:val="22"/>
                <w:lang w:val="lt-LT"/>
              </w:rPr>
              <w:t>≥ 24</w:t>
            </w:r>
            <w:r w:rsidR="005B52C6" w:rsidRPr="00BA37FF">
              <w:rPr>
                <w:noProof/>
                <w:sz w:val="22"/>
                <w:szCs w:val="22"/>
                <w:lang w:val="lt-LT"/>
              </w:rPr>
              <w:t xml:space="preserve"> mėnesiai</w:t>
            </w:r>
          </w:p>
        </w:tc>
        <w:tc>
          <w:tcPr>
            <w:tcW w:w="2687" w:type="dxa"/>
          </w:tcPr>
          <w:p w14:paraId="796E6568" w14:textId="77777777" w:rsidR="005B52C6" w:rsidRPr="00BA37FF" w:rsidRDefault="005B52C6" w:rsidP="00B87CF7">
            <w:pPr>
              <w:widowControl w:val="0"/>
              <w:rPr>
                <w:bCs/>
                <w:noProof/>
                <w:sz w:val="22"/>
                <w:szCs w:val="22"/>
                <w:lang w:val="lt-LT"/>
              </w:rPr>
            </w:pPr>
          </w:p>
        </w:tc>
      </w:tr>
      <w:tr w:rsidR="005B52C6" w:rsidRPr="00BA37FF" w14:paraId="796E656E" w14:textId="77777777" w:rsidTr="003110D6">
        <w:tc>
          <w:tcPr>
            <w:tcW w:w="596" w:type="dxa"/>
          </w:tcPr>
          <w:p w14:paraId="796E656A" w14:textId="77777777" w:rsidR="005B52C6" w:rsidRPr="00BA37FF" w:rsidRDefault="005B52C6" w:rsidP="005B52C6">
            <w:pPr>
              <w:jc w:val="center"/>
              <w:rPr>
                <w:bCs/>
                <w:noProof/>
                <w:sz w:val="22"/>
                <w:szCs w:val="22"/>
                <w:lang w:val="lt-LT"/>
              </w:rPr>
            </w:pPr>
            <w:r w:rsidRPr="00BA37FF">
              <w:rPr>
                <w:bCs/>
                <w:noProof/>
                <w:sz w:val="22"/>
                <w:szCs w:val="22"/>
                <w:lang w:val="lt-LT"/>
              </w:rPr>
              <w:t>1</w:t>
            </w:r>
            <w:r w:rsidR="00495D2A" w:rsidRPr="00BA37FF">
              <w:rPr>
                <w:bCs/>
                <w:noProof/>
                <w:sz w:val="22"/>
                <w:szCs w:val="22"/>
                <w:lang w:val="lt-LT"/>
              </w:rPr>
              <w:t>3</w:t>
            </w:r>
            <w:r w:rsidRPr="00BA37FF">
              <w:rPr>
                <w:bCs/>
                <w:noProof/>
                <w:sz w:val="22"/>
                <w:szCs w:val="22"/>
                <w:lang w:val="lt-LT"/>
              </w:rPr>
              <w:t>.</w:t>
            </w:r>
          </w:p>
        </w:tc>
        <w:tc>
          <w:tcPr>
            <w:tcW w:w="2835" w:type="dxa"/>
          </w:tcPr>
          <w:p w14:paraId="796E656B" w14:textId="77777777" w:rsidR="005B52C6" w:rsidRPr="00BA37FF" w:rsidRDefault="005B52C6" w:rsidP="005B52C6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BA37FF">
              <w:rPr>
                <w:bCs/>
                <w:noProof/>
                <w:sz w:val="22"/>
                <w:szCs w:val="22"/>
                <w:lang w:val="lt-LT"/>
              </w:rPr>
              <w:t>Žymėjimas CE ženklu</w:t>
            </w:r>
          </w:p>
        </w:tc>
        <w:tc>
          <w:tcPr>
            <w:tcW w:w="4252" w:type="dxa"/>
          </w:tcPr>
          <w:p w14:paraId="796E656C" w14:textId="77777777" w:rsidR="005B52C6" w:rsidRPr="00BA37FF" w:rsidRDefault="005B52C6" w:rsidP="005624EE">
            <w:pPr>
              <w:widowControl w:val="0"/>
              <w:rPr>
                <w:noProof/>
                <w:sz w:val="22"/>
                <w:szCs w:val="22"/>
                <w:lang w:val="lt-LT"/>
              </w:rPr>
            </w:pPr>
            <w:r w:rsidRPr="00BA37FF">
              <w:rPr>
                <w:noProof/>
                <w:sz w:val="22"/>
                <w:szCs w:val="22"/>
                <w:lang w:val="lt-LT"/>
              </w:rPr>
              <w:t>Būtinas (k</w:t>
            </w:r>
            <w:r w:rsidRPr="00BA37FF">
              <w:rPr>
                <w:i/>
                <w:noProof/>
                <w:sz w:val="22"/>
                <w:szCs w:val="22"/>
                <w:lang w:val="lt-LT"/>
              </w:rPr>
              <w:t>artu su pasiūlymu būtina pateikti žymėjimą CE ženklu liudijančio galiojančio dokumento (CE sertifikato arba EB atitikties deklaracijos) kopiją)</w:t>
            </w:r>
          </w:p>
        </w:tc>
        <w:tc>
          <w:tcPr>
            <w:tcW w:w="2687" w:type="dxa"/>
          </w:tcPr>
          <w:p w14:paraId="796E656D" w14:textId="77777777" w:rsidR="005B52C6" w:rsidRPr="00BA37FF" w:rsidRDefault="005B52C6" w:rsidP="005B52C6">
            <w:pPr>
              <w:widowControl w:val="0"/>
              <w:rPr>
                <w:noProof/>
                <w:sz w:val="22"/>
                <w:szCs w:val="22"/>
                <w:lang w:val="lt-LT"/>
              </w:rPr>
            </w:pPr>
          </w:p>
        </w:tc>
      </w:tr>
      <w:tr w:rsidR="005B52C6" w:rsidRPr="00BA37FF" w14:paraId="796E6573" w14:textId="77777777" w:rsidTr="003110D6">
        <w:tc>
          <w:tcPr>
            <w:tcW w:w="596" w:type="dxa"/>
          </w:tcPr>
          <w:p w14:paraId="796E656F" w14:textId="77777777" w:rsidR="005B52C6" w:rsidRPr="00BA37FF" w:rsidRDefault="00495D2A" w:rsidP="005B52C6">
            <w:pPr>
              <w:jc w:val="center"/>
              <w:rPr>
                <w:bCs/>
                <w:noProof/>
                <w:sz w:val="22"/>
                <w:szCs w:val="22"/>
                <w:lang w:val="lt-LT"/>
              </w:rPr>
            </w:pPr>
            <w:r w:rsidRPr="00BA37FF">
              <w:rPr>
                <w:bCs/>
                <w:noProof/>
                <w:sz w:val="22"/>
                <w:szCs w:val="22"/>
                <w:lang w:val="lt-LT"/>
              </w:rPr>
              <w:t>14</w:t>
            </w:r>
            <w:r w:rsidR="005B52C6" w:rsidRPr="00BA37FF">
              <w:rPr>
                <w:bCs/>
                <w:noProof/>
                <w:sz w:val="22"/>
                <w:szCs w:val="22"/>
                <w:lang w:val="lt-LT"/>
              </w:rPr>
              <w:t>.</w:t>
            </w:r>
          </w:p>
        </w:tc>
        <w:tc>
          <w:tcPr>
            <w:tcW w:w="2835" w:type="dxa"/>
          </w:tcPr>
          <w:p w14:paraId="796E6570" w14:textId="77777777" w:rsidR="005B52C6" w:rsidRPr="00BA37FF" w:rsidRDefault="005B52C6" w:rsidP="005B52C6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BA37FF">
              <w:rPr>
                <w:bCs/>
                <w:noProof/>
                <w:sz w:val="22"/>
                <w:szCs w:val="22"/>
                <w:lang w:val="lt-LT"/>
              </w:rPr>
              <w:t>Įrangos pristatymas ir instaliavimas</w:t>
            </w:r>
          </w:p>
        </w:tc>
        <w:tc>
          <w:tcPr>
            <w:tcW w:w="4252" w:type="dxa"/>
          </w:tcPr>
          <w:p w14:paraId="796E6571" w14:textId="77777777" w:rsidR="005B52C6" w:rsidRPr="00BA37FF" w:rsidRDefault="005B52C6" w:rsidP="005B52C6">
            <w:pPr>
              <w:widowControl w:val="0"/>
              <w:rPr>
                <w:noProof/>
                <w:sz w:val="22"/>
                <w:szCs w:val="22"/>
                <w:lang w:val="lt-LT"/>
              </w:rPr>
            </w:pPr>
            <w:r w:rsidRPr="00BA37FF">
              <w:rPr>
                <w:noProof/>
                <w:sz w:val="22"/>
                <w:szCs w:val="22"/>
                <w:lang w:val="lt-LT"/>
              </w:rPr>
              <w:t>Įrangos pristatymo, iškrovimo, pervežimo į instaliavimo vietą, instaliavimo, po instaliavimo likusių įpakavimo medžiagų išvežimo (utilizavimo) išlaidos įskaičiuotos į pasiūlymo kainą.</w:t>
            </w:r>
          </w:p>
        </w:tc>
        <w:tc>
          <w:tcPr>
            <w:tcW w:w="2687" w:type="dxa"/>
          </w:tcPr>
          <w:p w14:paraId="796E6572" w14:textId="77777777" w:rsidR="005B52C6" w:rsidRPr="00BA37FF" w:rsidRDefault="005B52C6" w:rsidP="005B52C6">
            <w:pPr>
              <w:widowControl w:val="0"/>
              <w:rPr>
                <w:noProof/>
                <w:sz w:val="22"/>
                <w:szCs w:val="22"/>
                <w:lang w:val="lt-LT"/>
              </w:rPr>
            </w:pPr>
          </w:p>
        </w:tc>
      </w:tr>
      <w:tr w:rsidR="002A7754" w:rsidRPr="00BA37FF" w14:paraId="796E6579" w14:textId="77777777" w:rsidTr="003110D6">
        <w:trPr>
          <w:trHeight w:val="1272"/>
        </w:trPr>
        <w:tc>
          <w:tcPr>
            <w:tcW w:w="596" w:type="dxa"/>
          </w:tcPr>
          <w:p w14:paraId="796E6574" w14:textId="77777777" w:rsidR="002A7754" w:rsidRPr="00BA37FF" w:rsidRDefault="00495D2A" w:rsidP="005B52C6">
            <w:pPr>
              <w:jc w:val="center"/>
              <w:rPr>
                <w:bCs/>
                <w:noProof/>
                <w:sz w:val="22"/>
                <w:szCs w:val="22"/>
                <w:lang w:val="lt-LT"/>
              </w:rPr>
            </w:pPr>
            <w:r w:rsidRPr="00BA37FF">
              <w:rPr>
                <w:bCs/>
                <w:noProof/>
                <w:sz w:val="22"/>
                <w:szCs w:val="22"/>
                <w:lang w:val="lt-LT"/>
              </w:rPr>
              <w:t>15</w:t>
            </w:r>
            <w:r w:rsidR="002A7754" w:rsidRPr="00BA37FF">
              <w:rPr>
                <w:bCs/>
                <w:noProof/>
                <w:sz w:val="22"/>
                <w:szCs w:val="22"/>
                <w:lang w:val="lt-LT"/>
              </w:rPr>
              <w:t>.</w:t>
            </w:r>
          </w:p>
        </w:tc>
        <w:tc>
          <w:tcPr>
            <w:tcW w:w="2835" w:type="dxa"/>
          </w:tcPr>
          <w:p w14:paraId="796E6575" w14:textId="77777777" w:rsidR="002A7754" w:rsidRPr="00BA37FF" w:rsidRDefault="002A7754" w:rsidP="005B52C6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BA37FF">
              <w:rPr>
                <w:bCs/>
                <w:noProof/>
                <w:sz w:val="22"/>
                <w:szCs w:val="22"/>
                <w:lang w:val="lt-LT"/>
              </w:rPr>
              <w:t>Įrangos testavimas / priėmimo bandymai</w:t>
            </w:r>
          </w:p>
        </w:tc>
        <w:tc>
          <w:tcPr>
            <w:tcW w:w="4252" w:type="dxa"/>
          </w:tcPr>
          <w:p w14:paraId="796E6577" w14:textId="2508B2EC" w:rsidR="00EE4498" w:rsidRPr="00BA37FF" w:rsidRDefault="002A7754" w:rsidP="002A7754">
            <w:pPr>
              <w:widowControl w:val="0"/>
              <w:rPr>
                <w:noProof/>
                <w:sz w:val="22"/>
                <w:szCs w:val="22"/>
                <w:lang w:val="lt-LT"/>
              </w:rPr>
            </w:pPr>
            <w:r w:rsidRPr="00BA37FF">
              <w:rPr>
                <w:noProof/>
                <w:sz w:val="22"/>
                <w:szCs w:val="22"/>
                <w:lang w:val="lt-LT"/>
              </w:rPr>
              <w:t>Būtina (</w:t>
            </w:r>
            <w:r w:rsidRPr="00BA37FF">
              <w:rPr>
                <w:iCs/>
                <w:noProof/>
                <w:sz w:val="22"/>
                <w:szCs w:val="22"/>
                <w:lang w:val="lt-LT"/>
              </w:rPr>
              <w:t>įrangos</w:t>
            </w:r>
            <w:r w:rsidRPr="00BA37FF">
              <w:rPr>
                <w:noProof/>
                <w:sz w:val="22"/>
                <w:szCs w:val="22"/>
                <w:lang w:val="lt-LT"/>
              </w:rPr>
              <w:t xml:space="preserve"> </w:t>
            </w:r>
            <w:r w:rsidRPr="00BA37FF">
              <w:rPr>
                <w:iCs/>
                <w:noProof/>
                <w:sz w:val="22"/>
                <w:szCs w:val="22"/>
                <w:lang w:val="lt-LT"/>
              </w:rPr>
              <w:t>tiekėjas</w:t>
            </w:r>
            <w:r w:rsidR="00766F5E" w:rsidRPr="00BA37FF">
              <w:rPr>
                <w:iCs/>
                <w:noProof/>
                <w:sz w:val="22"/>
                <w:szCs w:val="22"/>
                <w:lang w:val="lt-LT"/>
              </w:rPr>
              <w:t xml:space="preserve"> ar gamintojo atstovas</w:t>
            </w:r>
            <w:r w:rsidRPr="00BA37FF">
              <w:rPr>
                <w:iCs/>
                <w:noProof/>
                <w:sz w:val="22"/>
                <w:szCs w:val="22"/>
                <w:lang w:val="lt-LT"/>
              </w:rPr>
              <w:t xml:space="preserve"> po įrangos sumontavimo ir suderinimo įsipareigoja atlikti arba organizuoti priėmimo testus (</w:t>
            </w:r>
            <w:r w:rsidR="00A62EB0" w:rsidRPr="00BA37FF">
              <w:rPr>
                <w:iCs/>
                <w:noProof/>
                <w:sz w:val="22"/>
                <w:szCs w:val="22"/>
                <w:lang w:val="lt-LT"/>
              </w:rPr>
              <w:t xml:space="preserve">angl. </w:t>
            </w:r>
            <w:r w:rsidR="00766F5E" w:rsidRPr="00BA37FF">
              <w:rPr>
                <w:iCs/>
                <w:noProof/>
                <w:sz w:val="22"/>
                <w:szCs w:val="22"/>
                <w:lang w:val="lt-LT"/>
              </w:rPr>
              <w:t>s</w:t>
            </w:r>
            <w:r w:rsidRPr="00BA37FF">
              <w:rPr>
                <w:iCs/>
                <w:noProof/>
                <w:sz w:val="22"/>
                <w:szCs w:val="22"/>
                <w:lang w:val="lt-LT"/>
              </w:rPr>
              <w:t>ite acceptance tests), remiantis gamintojo rekomendacijomis</w:t>
            </w:r>
            <w:r w:rsidRPr="00BA37FF">
              <w:rPr>
                <w:noProof/>
                <w:sz w:val="22"/>
                <w:szCs w:val="22"/>
                <w:lang w:val="lt-LT"/>
              </w:rPr>
              <w:t>)</w:t>
            </w:r>
            <w:r w:rsidR="00D25F45" w:rsidRPr="00BA37FF">
              <w:rPr>
                <w:noProof/>
                <w:sz w:val="22"/>
                <w:szCs w:val="22"/>
                <w:lang w:val="lt-LT"/>
              </w:rPr>
              <w:t>.</w:t>
            </w:r>
          </w:p>
        </w:tc>
        <w:tc>
          <w:tcPr>
            <w:tcW w:w="2687" w:type="dxa"/>
          </w:tcPr>
          <w:p w14:paraId="796E6578" w14:textId="77777777" w:rsidR="002A7754" w:rsidRPr="00BA37FF" w:rsidRDefault="002A7754" w:rsidP="005B52C6">
            <w:pPr>
              <w:widowControl w:val="0"/>
              <w:rPr>
                <w:noProof/>
                <w:sz w:val="22"/>
                <w:szCs w:val="22"/>
                <w:lang w:val="lt-LT"/>
              </w:rPr>
            </w:pPr>
          </w:p>
        </w:tc>
      </w:tr>
      <w:tr w:rsidR="00EE4498" w:rsidRPr="00BA37FF" w14:paraId="796E657E" w14:textId="77777777" w:rsidTr="003110D6">
        <w:tc>
          <w:tcPr>
            <w:tcW w:w="596" w:type="dxa"/>
          </w:tcPr>
          <w:p w14:paraId="796E657A" w14:textId="77777777" w:rsidR="00EE4498" w:rsidRPr="00BA37FF" w:rsidRDefault="00495D2A" w:rsidP="005B52C6">
            <w:pPr>
              <w:jc w:val="center"/>
              <w:rPr>
                <w:bCs/>
                <w:noProof/>
                <w:sz w:val="22"/>
                <w:szCs w:val="22"/>
                <w:lang w:val="lt-LT"/>
              </w:rPr>
            </w:pPr>
            <w:r w:rsidRPr="00BA37FF">
              <w:rPr>
                <w:bCs/>
                <w:noProof/>
                <w:sz w:val="22"/>
                <w:szCs w:val="22"/>
                <w:lang w:val="lt-LT"/>
              </w:rPr>
              <w:t>16</w:t>
            </w:r>
            <w:r w:rsidR="00EE4498" w:rsidRPr="00BA37FF">
              <w:rPr>
                <w:bCs/>
                <w:noProof/>
                <w:sz w:val="22"/>
                <w:szCs w:val="22"/>
                <w:lang w:val="lt-LT"/>
              </w:rPr>
              <w:t>.</w:t>
            </w:r>
          </w:p>
        </w:tc>
        <w:tc>
          <w:tcPr>
            <w:tcW w:w="2835" w:type="dxa"/>
          </w:tcPr>
          <w:p w14:paraId="796E657B" w14:textId="77777777" w:rsidR="00EE4498" w:rsidRPr="00BA37FF" w:rsidRDefault="00EE4498" w:rsidP="005B52C6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BA37FF">
              <w:rPr>
                <w:bCs/>
                <w:noProof/>
                <w:sz w:val="22"/>
                <w:szCs w:val="22"/>
                <w:lang w:val="lt-LT"/>
              </w:rPr>
              <w:t>Metrologinė patikra</w:t>
            </w:r>
          </w:p>
        </w:tc>
        <w:tc>
          <w:tcPr>
            <w:tcW w:w="4252" w:type="dxa"/>
          </w:tcPr>
          <w:p w14:paraId="796E657C" w14:textId="77777777" w:rsidR="00EE4498" w:rsidRPr="00BA37FF" w:rsidRDefault="00EE4498" w:rsidP="00EE4498">
            <w:pPr>
              <w:widowControl w:val="0"/>
              <w:rPr>
                <w:noProof/>
                <w:sz w:val="22"/>
                <w:szCs w:val="22"/>
                <w:lang w:val="lt-LT"/>
              </w:rPr>
            </w:pPr>
            <w:r w:rsidRPr="00BA37FF">
              <w:rPr>
                <w:noProof/>
                <w:sz w:val="22"/>
                <w:szCs w:val="22"/>
                <w:lang w:val="lt-LT"/>
              </w:rPr>
              <w:t>Būtina (</w:t>
            </w:r>
            <w:r w:rsidRPr="00BA37FF">
              <w:rPr>
                <w:iCs/>
                <w:noProof/>
                <w:sz w:val="22"/>
                <w:szCs w:val="22"/>
                <w:lang w:val="lt-LT"/>
              </w:rPr>
              <w:t>įrangos</w:t>
            </w:r>
            <w:r w:rsidRPr="00BA37FF">
              <w:rPr>
                <w:noProof/>
                <w:sz w:val="22"/>
                <w:szCs w:val="22"/>
                <w:lang w:val="lt-LT"/>
              </w:rPr>
              <w:t xml:space="preserve"> </w:t>
            </w:r>
            <w:r w:rsidRPr="00BA37FF">
              <w:rPr>
                <w:iCs/>
                <w:noProof/>
                <w:sz w:val="22"/>
                <w:szCs w:val="22"/>
                <w:lang w:val="lt-LT"/>
              </w:rPr>
              <w:t>tiekėjas</w:t>
            </w:r>
            <w:r w:rsidR="00766F5E" w:rsidRPr="00BA37FF">
              <w:rPr>
                <w:iCs/>
                <w:noProof/>
                <w:sz w:val="22"/>
                <w:szCs w:val="22"/>
                <w:lang w:val="lt-LT"/>
              </w:rPr>
              <w:t xml:space="preserve"> ar gamintojo atstovas</w:t>
            </w:r>
            <w:r w:rsidRPr="00BA37FF">
              <w:rPr>
                <w:iCs/>
                <w:noProof/>
                <w:sz w:val="22"/>
                <w:szCs w:val="22"/>
                <w:lang w:val="lt-LT"/>
              </w:rPr>
              <w:t xml:space="preserve"> po įrangos sumontavimo ir suderinimo įsipareigoja atlikti arba organizuoti dozių kalibratoriaus metrologinę patikrą 18F, 68Ga</w:t>
            </w:r>
            <w:r w:rsidR="005624EE" w:rsidRPr="00BA37FF">
              <w:rPr>
                <w:iCs/>
                <w:noProof/>
                <w:sz w:val="22"/>
                <w:szCs w:val="22"/>
                <w:lang w:val="lt-LT"/>
              </w:rPr>
              <w:t>, 177Lu</w:t>
            </w:r>
            <w:r w:rsidRPr="00BA37FF">
              <w:rPr>
                <w:iCs/>
                <w:noProof/>
                <w:sz w:val="22"/>
                <w:szCs w:val="22"/>
                <w:lang w:val="lt-LT"/>
              </w:rPr>
              <w:t xml:space="preserve"> radioizotopams</w:t>
            </w:r>
            <w:r w:rsidR="00D25F45" w:rsidRPr="00BA37FF">
              <w:rPr>
                <w:noProof/>
                <w:sz w:val="22"/>
                <w:szCs w:val="22"/>
                <w:lang w:val="lt-LT"/>
              </w:rPr>
              <w:t>).</w:t>
            </w:r>
          </w:p>
        </w:tc>
        <w:tc>
          <w:tcPr>
            <w:tcW w:w="2687" w:type="dxa"/>
          </w:tcPr>
          <w:p w14:paraId="796E657D" w14:textId="77777777" w:rsidR="00EE4498" w:rsidRPr="00BA37FF" w:rsidRDefault="00EE4498" w:rsidP="005B52C6">
            <w:pPr>
              <w:widowControl w:val="0"/>
              <w:rPr>
                <w:noProof/>
                <w:sz w:val="22"/>
                <w:szCs w:val="22"/>
                <w:lang w:val="lt-LT"/>
              </w:rPr>
            </w:pPr>
          </w:p>
        </w:tc>
      </w:tr>
      <w:tr w:rsidR="005B52C6" w:rsidRPr="00BA37FF" w14:paraId="796E6583" w14:textId="77777777" w:rsidTr="003110D6">
        <w:trPr>
          <w:trHeight w:val="543"/>
        </w:trPr>
        <w:tc>
          <w:tcPr>
            <w:tcW w:w="596" w:type="dxa"/>
          </w:tcPr>
          <w:p w14:paraId="796E657F" w14:textId="77777777" w:rsidR="005B52C6" w:rsidRPr="00BA37FF" w:rsidRDefault="002A7754" w:rsidP="00EE4498">
            <w:pPr>
              <w:jc w:val="center"/>
              <w:rPr>
                <w:bCs/>
                <w:noProof/>
                <w:sz w:val="22"/>
                <w:szCs w:val="22"/>
                <w:lang w:val="lt-LT"/>
              </w:rPr>
            </w:pPr>
            <w:r w:rsidRPr="00BA37FF">
              <w:rPr>
                <w:bCs/>
                <w:noProof/>
                <w:sz w:val="22"/>
                <w:szCs w:val="22"/>
                <w:lang w:val="lt-LT"/>
              </w:rPr>
              <w:t>1</w:t>
            </w:r>
            <w:r w:rsidR="00495D2A" w:rsidRPr="00BA37FF">
              <w:rPr>
                <w:bCs/>
                <w:noProof/>
                <w:sz w:val="22"/>
                <w:szCs w:val="22"/>
                <w:lang w:val="lt-LT"/>
              </w:rPr>
              <w:t>7</w:t>
            </w:r>
            <w:r w:rsidR="005B52C6" w:rsidRPr="00BA37FF">
              <w:rPr>
                <w:bCs/>
                <w:noProof/>
                <w:sz w:val="22"/>
                <w:szCs w:val="22"/>
                <w:lang w:val="lt-LT"/>
              </w:rPr>
              <w:t>.</w:t>
            </w:r>
          </w:p>
        </w:tc>
        <w:tc>
          <w:tcPr>
            <w:tcW w:w="2835" w:type="dxa"/>
          </w:tcPr>
          <w:p w14:paraId="796E6580" w14:textId="77777777" w:rsidR="005B52C6" w:rsidRPr="00BA37FF" w:rsidRDefault="005B52C6" w:rsidP="005B52C6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BA37FF">
              <w:rPr>
                <w:bCs/>
                <w:noProof/>
                <w:sz w:val="22"/>
                <w:szCs w:val="22"/>
                <w:lang w:val="lt-LT"/>
              </w:rPr>
              <w:t>Vartotojų apmokymas</w:t>
            </w:r>
          </w:p>
        </w:tc>
        <w:tc>
          <w:tcPr>
            <w:tcW w:w="4252" w:type="dxa"/>
          </w:tcPr>
          <w:p w14:paraId="796E6581" w14:textId="77777777" w:rsidR="005B52C6" w:rsidRPr="00BA37FF" w:rsidRDefault="005B52C6" w:rsidP="005B52C6">
            <w:pPr>
              <w:widowControl w:val="0"/>
              <w:rPr>
                <w:noProof/>
                <w:sz w:val="22"/>
                <w:szCs w:val="22"/>
                <w:lang w:val="lt-LT"/>
              </w:rPr>
            </w:pPr>
            <w:r w:rsidRPr="00BA37FF">
              <w:rPr>
                <w:noProof/>
                <w:sz w:val="22"/>
                <w:szCs w:val="22"/>
                <w:lang w:val="lt-LT"/>
              </w:rPr>
              <w:t>Vartotojų apmokymas naudoti įrangą įskaičiuotas į pasiūlymo kainą.</w:t>
            </w:r>
          </w:p>
        </w:tc>
        <w:tc>
          <w:tcPr>
            <w:tcW w:w="2687" w:type="dxa"/>
          </w:tcPr>
          <w:p w14:paraId="796E6582" w14:textId="77777777" w:rsidR="005B52C6" w:rsidRPr="00BA37FF" w:rsidRDefault="005B52C6" w:rsidP="005B52C6">
            <w:pPr>
              <w:widowControl w:val="0"/>
              <w:rPr>
                <w:noProof/>
                <w:sz w:val="22"/>
                <w:szCs w:val="22"/>
                <w:lang w:val="lt-LT"/>
              </w:rPr>
            </w:pPr>
          </w:p>
        </w:tc>
      </w:tr>
      <w:tr w:rsidR="005624EE" w:rsidRPr="00BA37FF" w14:paraId="796E6588" w14:textId="77777777" w:rsidTr="003110D6">
        <w:trPr>
          <w:trHeight w:val="834"/>
        </w:trPr>
        <w:tc>
          <w:tcPr>
            <w:tcW w:w="596" w:type="dxa"/>
          </w:tcPr>
          <w:p w14:paraId="796E6584" w14:textId="77777777" w:rsidR="005624EE" w:rsidRPr="00BA37FF" w:rsidRDefault="00495D2A" w:rsidP="00EE4498">
            <w:pPr>
              <w:jc w:val="center"/>
              <w:rPr>
                <w:bCs/>
                <w:noProof/>
                <w:sz w:val="22"/>
                <w:szCs w:val="22"/>
                <w:lang w:val="lt-LT"/>
              </w:rPr>
            </w:pPr>
            <w:r w:rsidRPr="00BA37FF">
              <w:rPr>
                <w:bCs/>
                <w:noProof/>
                <w:sz w:val="22"/>
                <w:szCs w:val="22"/>
                <w:lang w:val="lt-LT"/>
              </w:rPr>
              <w:t>18</w:t>
            </w:r>
            <w:r w:rsidR="005624EE" w:rsidRPr="00BA37FF">
              <w:rPr>
                <w:bCs/>
                <w:noProof/>
                <w:sz w:val="22"/>
                <w:szCs w:val="22"/>
                <w:lang w:val="lt-LT"/>
              </w:rPr>
              <w:t xml:space="preserve">. </w:t>
            </w:r>
          </w:p>
        </w:tc>
        <w:tc>
          <w:tcPr>
            <w:tcW w:w="2835" w:type="dxa"/>
          </w:tcPr>
          <w:p w14:paraId="796E6585" w14:textId="77777777" w:rsidR="005624EE" w:rsidRPr="00BA37FF" w:rsidRDefault="005624EE" w:rsidP="005B52C6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BA37FF">
              <w:rPr>
                <w:bCs/>
                <w:noProof/>
                <w:sz w:val="22"/>
                <w:szCs w:val="22"/>
                <w:lang w:val="lt-LT"/>
              </w:rPr>
              <w:t xml:space="preserve">Priemonės </w:t>
            </w:r>
            <w:r w:rsidR="003D686B" w:rsidRPr="00BA37FF">
              <w:rPr>
                <w:bCs/>
                <w:noProof/>
                <w:sz w:val="22"/>
                <w:szCs w:val="22"/>
                <w:lang w:val="lt-LT"/>
              </w:rPr>
              <w:t xml:space="preserve">periodiniams </w:t>
            </w:r>
            <w:r w:rsidRPr="00BA37FF">
              <w:rPr>
                <w:bCs/>
                <w:noProof/>
                <w:sz w:val="22"/>
                <w:szCs w:val="22"/>
                <w:lang w:val="lt-LT"/>
              </w:rPr>
              <w:t>kokybės kontrolės bandymams atlikti</w:t>
            </w:r>
          </w:p>
        </w:tc>
        <w:tc>
          <w:tcPr>
            <w:tcW w:w="4252" w:type="dxa"/>
          </w:tcPr>
          <w:p w14:paraId="796E6586" w14:textId="77777777" w:rsidR="005624EE" w:rsidRPr="00BA37FF" w:rsidRDefault="00766F5E" w:rsidP="003D686B">
            <w:pPr>
              <w:widowControl w:val="0"/>
              <w:rPr>
                <w:noProof/>
                <w:sz w:val="22"/>
                <w:szCs w:val="22"/>
                <w:lang w:val="lt-LT"/>
              </w:rPr>
            </w:pPr>
            <w:r w:rsidRPr="00BA37FF">
              <w:rPr>
                <w:noProof/>
                <w:sz w:val="22"/>
                <w:szCs w:val="22"/>
                <w:lang w:val="lt-LT"/>
              </w:rPr>
              <w:t>Būtina (įskaitant radioaktyvųj</w:t>
            </w:r>
            <w:r w:rsidR="003D686B" w:rsidRPr="00BA37FF">
              <w:rPr>
                <w:noProof/>
                <w:sz w:val="22"/>
                <w:szCs w:val="22"/>
                <w:lang w:val="lt-LT"/>
              </w:rPr>
              <w:t>į</w:t>
            </w:r>
            <w:r w:rsidRPr="00BA37FF">
              <w:rPr>
                <w:noProof/>
                <w:sz w:val="22"/>
                <w:szCs w:val="22"/>
                <w:lang w:val="lt-LT"/>
              </w:rPr>
              <w:t xml:space="preserve"> šaltinį</w:t>
            </w:r>
            <w:r w:rsidR="003D686B" w:rsidRPr="00BA37FF">
              <w:rPr>
                <w:noProof/>
                <w:sz w:val="22"/>
                <w:szCs w:val="22"/>
                <w:lang w:val="lt-LT"/>
              </w:rPr>
              <w:t xml:space="preserve"> periodiniams</w:t>
            </w:r>
            <w:r w:rsidRPr="00BA37FF">
              <w:rPr>
                <w:noProof/>
                <w:sz w:val="22"/>
                <w:szCs w:val="22"/>
                <w:lang w:val="lt-LT"/>
              </w:rPr>
              <w:t xml:space="preserve"> kokybės kontrolės bandymams atlikti).</w:t>
            </w:r>
          </w:p>
        </w:tc>
        <w:tc>
          <w:tcPr>
            <w:tcW w:w="2687" w:type="dxa"/>
          </w:tcPr>
          <w:p w14:paraId="796E6587" w14:textId="77777777" w:rsidR="005624EE" w:rsidRPr="00BA37FF" w:rsidRDefault="005624EE" w:rsidP="005B52C6">
            <w:pPr>
              <w:widowControl w:val="0"/>
              <w:rPr>
                <w:noProof/>
                <w:sz w:val="22"/>
                <w:szCs w:val="22"/>
                <w:lang w:val="lt-LT"/>
              </w:rPr>
            </w:pPr>
          </w:p>
        </w:tc>
      </w:tr>
      <w:tr w:rsidR="005B52C6" w:rsidRPr="00BA37FF" w14:paraId="796E6598" w14:textId="77777777" w:rsidTr="003110D6">
        <w:tc>
          <w:tcPr>
            <w:tcW w:w="596" w:type="dxa"/>
          </w:tcPr>
          <w:p w14:paraId="796E6589" w14:textId="77777777" w:rsidR="005B52C6" w:rsidRPr="00BA37FF" w:rsidRDefault="002A7754" w:rsidP="005B52C6">
            <w:pPr>
              <w:jc w:val="center"/>
              <w:rPr>
                <w:bCs/>
                <w:noProof/>
                <w:sz w:val="22"/>
                <w:szCs w:val="22"/>
                <w:lang w:val="lt-LT"/>
              </w:rPr>
            </w:pPr>
            <w:r w:rsidRPr="00BA37FF">
              <w:rPr>
                <w:bCs/>
                <w:noProof/>
                <w:sz w:val="22"/>
                <w:szCs w:val="22"/>
                <w:lang w:val="lt-LT"/>
              </w:rPr>
              <w:t>1</w:t>
            </w:r>
            <w:r w:rsidR="00495D2A" w:rsidRPr="00BA37FF">
              <w:rPr>
                <w:bCs/>
                <w:noProof/>
                <w:sz w:val="22"/>
                <w:szCs w:val="22"/>
                <w:lang w:val="lt-LT"/>
              </w:rPr>
              <w:t>9</w:t>
            </w:r>
            <w:r w:rsidR="005B52C6" w:rsidRPr="00BA37FF">
              <w:rPr>
                <w:bCs/>
                <w:noProof/>
                <w:sz w:val="22"/>
                <w:szCs w:val="22"/>
                <w:lang w:val="lt-LT"/>
              </w:rPr>
              <w:t>.</w:t>
            </w:r>
          </w:p>
        </w:tc>
        <w:tc>
          <w:tcPr>
            <w:tcW w:w="2835" w:type="dxa"/>
          </w:tcPr>
          <w:p w14:paraId="796E658A" w14:textId="77777777" w:rsidR="005B52C6" w:rsidRPr="00BA37FF" w:rsidRDefault="005B52C6" w:rsidP="005B52C6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BA37FF">
              <w:rPr>
                <w:noProof/>
                <w:sz w:val="22"/>
                <w:szCs w:val="22"/>
                <w:lang w:val="lt-LT"/>
              </w:rPr>
              <w:t>Kartu su įranga pateikiama dokumentacija</w:t>
            </w:r>
          </w:p>
        </w:tc>
        <w:tc>
          <w:tcPr>
            <w:tcW w:w="4252" w:type="dxa"/>
          </w:tcPr>
          <w:p w14:paraId="796E658B" w14:textId="77777777" w:rsidR="005B52C6" w:rsidRPr="00BA37FF" w:rsidRDefault="005B52C6" w:rsidP="005B52C6">
            <w:pPr>
              <w:widowControl w:val="0"/>
              <w:rPr>
                <w:noProof/>
                <w:sz w:val="22"/>
                <w:szCs w:val="22"/>
                <w:lang w:val="lt-LT"/>
              </w:rPr>
            </w:pPr>
            <w:r w:rsidRPr="00BA37FF">
              <w:rPr>
                <w:noProof/>
                <w:sz w:val="22"/>
                <w:szCs w:val="22"/>
                <w:lang w:val="lt-LT"/>
              </w:rPr>
              <w:t xml:space="preserve">1. Naudojimo instrukcija lietuvių ir anglų kalba; </w:t>
            </w:r>
          </w:p>
          <w:p w14:paraId="796E658C" w14:textId="77777777" w:rsidR="005B52C6" w:rsidRPr="00BA37FF" w:rsidRDefault="005B52C6" w:rsidP="005B52C6">
            <w:pPr>
              <w:widowControl w:val="0"/>
              <w:rPr>
                <w:noProof/>
                <w:sz w:val="22"/>
                <w:szCs w:val="22"/>
                <w:lang w:val="lt-LT"/>
              </w:rPr>
            </w:pPr>
            <w:r w:rsidRPr="00BA37FF">
              <w:rPr>
                <w:noProof/>
                <w:sz w:val="22"/>
                <w:szCs w:val="22"/>
                <w:lang w:val="lt-LT"/>
              </w:rPr>
              <w:t xml:space="preserve">2. Serviso dokumentacija lietuvių arba anglų kalba: </w:t>
            </w:r>
          </w:p>
          <w:p w14:paraId="796E658D" w14:textId="77777777" w:rsidR="005B52C6" w:rsidRPr="00BA37FF" w:rsidRDefault="005B52C6" w:rsidP="005B52C6">
            <w:pPr>
              <w:widowControl w:val="0"/>
              <w:ind w:left="325"/>
              <w:rPr>
                <w:noProof/>
                <w:sz w:val="22"/>
                <w:szCs w:val="22"/>
                <w:lang w:val="lt-LT"/>
              </w:rPr>
            </w:pPr>
            <w:r w:rsidRPr="00BA37FF">
              <w:rPr>
                <w:noProof/>
                <w:sz w:val="22"/>
                <w:szCs w:val="22"/>
                <w:lang w:val="lt-LT"/>
              </w:rPr>
              <w:t xml:space="preserve">a) Struktūrinė schema ir/arba atskirų blokų funkcijų aprašymas; </w:t>
            </w:r>
          </w:p>
          <w:p w14:paraId="796E658E" w14:textId="77777777" w:rsidR="005B52C6" w:rsidRPr="00BA37FF" w:rsidRDefault="005B52C6" w:rsidP="005B52C6">
            <w:pPr>
              <w:widowControl w:val="0"/>
              <w:ind w:left="325"/>
              <w:rPr>
                <w:noProof/>
                <w:sz w:val="22"/>
                <w:szCs w:val="22"/>
                <w:lang w:val="lt-LT"/>
              </w:rPr>
            </w:pPr>
            <w:r w:rsidRPr="00BA37FF">
              <w:rPr>
                <w:noProof/>
                <w:sz w:val="22"/>
                <w:szCs w:val="22"/>
                <w:lang w:val="lt-LT"/>
              </w:rPr>
              <w:t xml:space="preserve">b) Instaliavimo instrukcijos; </w:t>
            </w:r>
          </w:p>
          <w:p w14:paraId="796E658F" w14:textId="77777777" w:rsidR="005B52C6" w:rsidRPr="00BA37FF" w:rsidRDefault="005B52C6" w:rsidP="005B52C6">
            <w:pPr>
              <w:widowControl w:val="0"/>
              <w:ind w:left="325"/>
              <w:rPr>
                <w:noProof/>
                <w:sz w:val="22"/>
                <w:szCs w:val="22"/>
                <w:lang w:val="lt-LT"/>
              </w:rPr>
            </w:pPr>
            <w:r w:rsidRPr="00BA37FF">
              <w:rPr>
                <w:noProof/>
                <w:sz w:val="22"/>
                <w:szCs w:val="22"/>
                <w:lang w:val="lt-LT"/>
              </w:rPr>
              <w:t xml:space="preserve">c) Funkcionalumo patikrinimo instrukcijos; </w:t>
            </w:r>
          </w:p>
          <w:p w14:paraId="796E6590" w14:textId="77777777" w:rsidR="005B52C6" w:rsidRPr="00BA37FF" w:rsidRDefault="005B52C6" w:rsidP="005B52C6">
            <w:pPr>
              <w:widowControl w:val="0"/>
              <w:ind w:left="325"/>
              <w:rPr>
                <w:noProof/>
                <w:sz w:val="22"/>
                <w:szCs w:val="22"/>
                <w:lang w:val="lt-LT"/>
              </w:rPr>
            </w:pPr>
            <w:r w:rsidRPr="00BA37FF">
              <w:rPr>
                <w:noProof/>
                <w:sz w:val="22"/>
                <w:szCs w:val="22"/>
                <w:lang w:val="lt-LT"/>
              </w:rPr>
              <w:t xml:space="preserve">d) Aptarnavimo instrukcijos; </w:t>
            </w:r>
          </w:p>
          <w:p w14:paraId="796E6591" w14:textId="77777777" w:rsidR="005B52C6" w:rsidRPr="00BA37FF" w:rsidRDefault="005B52C6" w:rsidP="005B52C6">
            <w:pPr>
              <w:widowControl w:val="0"/>
              <w:ind w:left="325"/>
              <w:rPr>
                <w:noProof/>
                <w:sz w:val="22"/>
                <w:szCs w:val="22"/>
                <w:lang w:val="lt-LT"/>
              </w:rPr>
            </w:pPr>
            <w:r w:rsidRPr="00BA37FF">
              <w:rPr>
                <w:noProof/>
                <w:sz w:val="22"/>
                <w:szCs w:val="22"/>
                <w:lang w:val="lt-LT"/>
              </w:rPr>
              <w:t xml:space="preserve">e) Gedimų nustatymo instrukcijos; </w:t>
            </w:r>
          </w:p>
          <w:p w14:paraId="796E6592" w14:textId="77777777" w:rsidR="005B52C6" w:rsidRPr="00BA37FF" w:rsidRDefault="005B52C6" w:rsidP="005B52C6">
            <w:pPr>
              <w:widowControl w:val="0"/>
              <w:ind w:left="325"/>
              <w:rPr>
                <w:noProof/>
                <w:sz w:val="22"/>
                <w:szCs w:val="22"/>
                <w:lang w:val="lt-LT"/>
              </w:rPr>
            </w:pPr>
            <w:r w:rsidRPr="00BA37FF">
              <w:rPr>
                <w:noProof/>
                <w:sz w:val="22"/>
                <w:szCs w:val="22"/>
                <w:lang w:val="lt-LT"/>
              </w:rPr>
              <w:t>f) Išardymo-surinkimo instrukcijos;</w:t>
            </w:r>
          </w:p>
          <w:p w14:paraId="796E6593" w14:textId="77777777" w:rsidR="005B52C6" w:rsidRPr="00BA37FF" w:rsidRDefault="005B52C6" w:rsidP="005B52C6">
            <w:pPr>
              <w:widowControl w:val="0"/>
              <w:ind w:left="325"/>
              <w:rPr>
                <w:noProof/>
                <w:sz w:val="22"/>
                <w:szCs w:val="22"/>
                <w:lang w:val="lt-LT"/>
              </w:rPr>
            </w:pPr>
            <w:r w:rsidRPr="00BA37FF">
              <w:rPr>
                <w:noProof/>
                <w:sz w:val="22"/>
                <w:szCs w:val="22"/>
                <w:lang w:val="lt-LT"/>
              </w:rPr>
              <w:t xml:space="preserve">g) Atsarginių dalių katalogas; </w:t>
            </w:r>
          </w:p>
          <w:p w14:paraId="796E6594" w14:textId="77777777" w:rsidR="005B52C6" w:rsidRPr="00BA37FF" w:rsidRDefault="005B52C6" w:rsidP="005B52C6">
            <w:pPr>
              <w:widowControl w:val="0"/>
              <w:ind w:left="325"/>
              <w:rPr>
                <w:noProof/>
                <w:sz w:val="22"/>
                <w:szCs w:val="22"/>
                <w:lang w:val="lt-LT"/>
              </w:rPr>
            </w:pPr>
            <w:r w:rsidRPr="00BA37FF">
              <w:rPr>
                <w:noProof/>
                <w:sz w:val="22"/>
                <w:szCs w:val="22"/>
                <w:lang w:val="lt-LT"/>
              </w:rPr>
              <w:t xml:space="preserve">h) Periodinio techninės būklės tikrinimo instrukcijos; </w:t>
            </w:r>
          </w:p>
          <w:p w14:paraId="796E6595" w14:textId="77777777" w:rsidR="005B52C6" w:rsidRPr="00BA37FF" w:rsidRDefault="005B52C6" w:rsidP="005B52C6">
            <w:pPr>
              <w:widowControl w:val="0"/>
              <w:ind w:left="325"/>
              <w:rPr>
                <w:noProof/>
                <w:sz w:val="22"/>
                <w:szCs w:val="22"/>
                <w:lang w:val="lt-LT"/>
              </w:rPr>
            </w:pPr>
            <w:r w:rsidRPr="00BA37FF">
              <w:rPr>
                <w:noProof/>
                <w:sz w:val="22"/>
                <w:szCs w:val="22"/>
                <w:lang w:val="lt-LT"/>
              </w:rPr>
              <w:t xml:space="preserve">i) Derinimo/kalibravimo instrukcijos (taikoma, jei šios procedūros yra numatytos siūlomos įrangos gamintojo); </w:t>
            </w:r>
          </w:p>
          <w:p w14:paraId="796E6596" w14:textId="77777777" w:rsidR="005B52C6" w:rsidRPr="00BA37FF" w:rsidRDefault="005B52C6" w:rsidP="005B52C6">
            <w:pPr>
              <w:widowControl w:val="0"/>
              <w:ind w:left="325"/>
              <w:rPr>
                <w:noProof/>
                <w:sz w:val="22"/>
                <w:szCs w:val="22"/>
                <w:lang w:val="lt-LT"/>
              </w:rPr>
            </w:pPr>
            <w:r w:rsidRPr="00BA37FF">
              <w:rPr>
                <w:noProof/>
                <w:sz w:val="22"/>
                <w:szCs w:val="22"/>
                <w:lang w:val="lt-LT"/>
              </w:rPr>
              <w:t xml:space="preserve">j) Programinė įranga, serviso slaptažodžiai bei aparatūriniai „raktai“ b), c), d), e), h) ir i) punktuose nurodytiems darbams atlikti (taikoma, jei šios priemonės yra numatytos siūlomos </w:t>
            </w:r>
            <w:r w:rsidRPr="00BA37FF">
              <w:rPr>
                <w:noProof/>
                <w:sz w:val="22"/>
                <w:szCs w:val="22"/>
                <w:lang w:val="lt-LT"/>
              </w:rPr>
              <w:lastRenderedPageBreak/>
              <w:t>įrangos gamintojo).</w:t>
            </w:r>
          </w:p>
        </w:tc>
        <w:tc>
          <w:tcPr>
            <w:tcW w:w="2687" w:type="dxa"/>
          </w:tcPr>
          <w:p w14:paraId="796E6597" w14:textId="77777777" w:rsidR="005B52C6" w:rsidRPr="00BA37FF" w:rsidRDefault="005B52C6" w:rsidP="005B52C6">
            <w:pPr>
              <w:widowControl w:val="0"/>
              <w:rPr>
                <w:noProof/>
                <w:sz w:val="22"/>
                <w:szCs w:val="22"/>
                <w:lang w:val="lt-LT"/>
              </w:rPr>
            </w:pPr>
          </w:p>
        </w:tc>
      </w:tr>
    </w:tbl>
    <w:p w14:paraId="796E6599" w14:textId="77777777" w:rsidR="004F7E68" w:rsidRPr="00BA37FF" w:rsidRDefault="004F7E68" w:rsidP="00E60910">
      <w:pPr>
        <w:widowControl w:val="0"/>
        <w:spacing w:line="276" w:lineRule="auto"/>
        <w:rPr>
          <w:noProof/>
          <w:sz w:val="22"/>
          <w:szCs w:val="22"/>
          <w:lang w:val="lt-LT"/>
        </w:rPr>
      </w:pPr>
    </w:p>
    <w:p w14:paraId="796E65A0" w14:textId="6606DF82" w:rsidR="00117A49" w:rsidRDefault="00117A49" w:rsidP="003110D6">
      <w:pPr>
        <w:pStyle w:val="NormalWeb"/>
        <w:jc w:val="both"/>
        <w:rPr>
          <w:noProof/>
          <w:color w:val="000000"/>
          <w:sz w:val="22"/>
        </w:rPr>
      </w:pPr>
    </w:p>
    <w:p w14:paraId="53967D46" w14:textId="77777777" w:rsidR="003110D6" w:rsidRDefault="003110D6" w:rsidP="003110D6">
      <w:pPr>
        <w:jc w:val="both"/>
        <w:rPr>
          <w:b/>
        </w:rPr>
      </w:pPr>
    </w:p>
    <w:p w14:paraId="7C322F05" w14:textId="77777777" w:rsidR="003110D6" w:rsidRDefault="003110D6" w:rsidP="003110D6">
      <w:pPr>
        <w:rPr>
          <w:b/>
        </w:rPr>
      </w:pPr>
      <w:bookmarkStart w:id="0" w:name="_GoBack"/>
      <w:bookmarkEnd w:id="0"/>
    </w:p>
    <w:p w14:paraId="30B9664E" w14:textId="77777777" w:rsidR="003110D6" w:rsidRPr="00B8252E" w:rsidRDefault="003110D6" w:rsidP="00B8252E">
      <w:pPr>
        <w:pStyle w:val="NormalWeb"/>
        <w:rPr>
          <w:noProof/>
          <w:color w:val="000000"/>
          <w:sz w:val="22"/>
        </w:rPr>
      </w:pPr>
    </w:p>
    <w:sectPr w:rsidR="003110D6" w:rsidRPr="00B8252E" w:rsidSect="00290AFF">
      <w:pgSz w:w="11906" w:h="16838"/>
      <w:pgMar w:top="1134" w:right="567" w:bottom="1134" w:left="709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80BAB"/>
    <w:multiLevelType w:val="hybridMultilevel"/>
    <w:tmpl w:val="18447294"/>
    <w:lvl w:ilvl="0" w:tplc="2A80DA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86700"/>
    <w:multiLevelType w:val="hybridMultilevel"/>
    <w:tmpl w:val="794CEB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71B4C"/>
    <w:multiLevelType w:val="hybridMultilevel"/>
    <w:tmpl w:val="934681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647A3"/>
    <w:multiLevelType w:val="hybridMultilevel"/>
    <w:tmpl w:val="8FE81B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A2B51"/>
    <w:multiLevelType w:val="hybridMultilevel"/>
    <w:tmpl w:val="E0A017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964E8"/>
    <w:multiLevelType w:val="hybridMultilevel"/>
    <w:tmpl w:val="CC4E7D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41E8D"/>
    <w:multiLevelType w:val="hybridMultilevel"/>
    <w:tmpl w:val="BE3A56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74928"/>
    <w:multiLevelType w:val="hybridMultilevel"/>
    <w:tmpl w:val="D220C6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86583"/>
    <w:multiLevelType w:val="hybridMultilevel"/>
    <w:tmpl w:val="A6CC7AE2"/>
    <w:lvl w:ilvl="0" w:tplc="FC340A0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F69A6"/>
    <w:multiLevelType w:val="hybridMultilevel"/>
    <w:tmpl w:val="93E8D6C2"/>
    <w:lvl w:ilvl="0" w:tplc="50401BD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95A42"/>
    <w:multiLevelType w:val="hybridMultilevel"/>
    <w:tmpl w:val="9CA03F02"/>
    <w:lvl w:ilvl="0" w:tplc="A4D4FF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622B31"/>
    <w:multiLevelType w:val="hybridMultilevel"/>
    <w:tmpl w:val="7FBE15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E68D6"/>
    <w:multiLevelType w:val="hybridMultilevel"/>
    <w:tmpl w:val="574422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E2317"/>
    <w:multiLevelType w:val="hybridMultilevel"/>
    <w:tmpl w:val="08F895A0"/>
    <w:lvl w:ilvl="0" w:tplc="E104F9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2C0E05"/>
    <w:multiLevelType w:val="hybridMultilevel"/>
    <w:tmpl w:val="1122BD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B0646"/>
    <w:multiLevelType w:val="hybridMultilevel"/>
    <w:tmpl w:val="081EB3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330EBD"/>
    <w:multiLevelType w:val="hybridMultilevel"/>
    <w:tmpl w:val="E34A213C"/>
    <w:lvl w:ilvl="0" w:tplc="3688680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52F41CA3"/>
    <w:multiLevelType w:val="hybridMultilevel"/>
    <w:tmpl w:val="26BEC492"/>
    <w:lvl w:ilvl="0" w:tplc="A52AC5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aps/>
        <w:strike w:val="0"/>
        <w:dstrike w:val="0"/>
        <w:vanish w:val="0"/>
        <w:color w:val="000000"/>
        <w:kern w:val="0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94584A"/>
    <w:multiLevelType w:val="hybridMultilevel"/>
    <w:tmpl w:val="C7128F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447A13"/>
    <w:multiLevelType w:val="hybridMultilevel"/>
    <w:tmpl w:val="9CA03F02"/>
    <w:lvl w:ilvl="0" w:tplc="A4D4FF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135098"/>
    <w:multiLevelType w:val="hybridMultilevel"/>
    <w:tmpl w:val="1D5484A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0C3C88"/>
    <w:multiLevelType w:val="hybridMultilevel"/>
    <w:tmpl w:val="54743E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5F7080"/>
    <w:multiLevelType w:val="hybridMultilevel"/>
    <w:tmpl w:val="C37605DC"/>
    <w:lvl w:ilvl="0" w:tplc="1FD210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0A40CD"/>
    <w:multiLevelType w:val="hybridMultilevel"/>
    <w:tmpl w:val="63F666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5"/>
  </w:num>
  <w:num w:numId="4">
    <w:abstractNumId w:val="15"/>
  </w:num>
  <w:num w:numId="5">
    <w:abstractNumId w:val="6"/>
  </w:num>
  <w:num w:numId="6">
    <w:abstractNumId w:val="3"/>
  </w:num>
  <w:num w:numId="7">
    <w:abstractNumId w:val="23"/>
  </w:num>
  <w:num w:numId="8">
    <w:abstractNumId w:val="4"/>
  </w:num>
  <w:num w:numId="9">
    <w:abstractNumId w:val="16"/>
  </w:num>
  <w:num w:numId="10">
    <w:abstractNumId w:val="17"/>
  </w:num>
  <w:num w:numId="11">
    <w:abstractNumId w:val="14"/>
  </w:num>
  <w:num w:numId="12">
    <w:abstractNumId w:val="1"/>
  </w:num>
  <w:num w:numId="13">
    <w:abstractNumId w:val="18"/>
  </w:num>
  <w:num w:numId="14">
    <w:abstractNumId w:val="8"/>
  </w:num>
  <w:num w:numId="15">
    <w:abstractNumId w:val="9"/>
  </w:num>
  <w:num w:numId="16">
    <w:abstractNumId w:val="2"/>
  </w:num>
  <w:num w:numId="17">
    <w:abstractNumId w:val="11"/>
  </w:num>
  <w:num w:numId="18">
    <w:abstractNumId w:val="22"/>
  </w:num>
  <w:num w:numId="19">
    <w:abstractNumId w:val="0"/>
  </w:num>
  <w:num w:numId="20">
    <w:abstractNumId w:val="12"/>
  </w:num>
  <w:num w:numId="21">
    <w:abstractNumId w:val="10"/>
  </w:num>
  <w:num w:numId="22">
    <w:abstractNumId w:val="19"/>
  </w:num>
  <w:num w:numId="23">
    <w:abstractNumId w:val="13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removePersonalInformation/>
  <w:removeDateAndTime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865"/>
    <w:rsid w:val="00012754"/>
    <w:rsid w:val="000211A0"/>
    <w:rsid w:val="00022481"/>
    <w:rsid w:val="00027371"/>
    <w:rsid w:val="00031A10"/>
    <w:rsid w:val="0004514C"/>
    <w:rsid w:val="0004607D"/>
    <w:rsid w:val="00060415"/>
    <w:rsid w:val="00064831"/>
    <w:rsid w:val="00065FF3"/>
    <w:rsid w:val="0006729A"/>
    <w:rsid w:val="00070728"/>
    <w:rsid w:val="000851A9"/>
    <w:rsid w:val="000927EA"/>
    <w:rsid w:val="000A1669"/>
    <w:rsid w:val="000B09C0"/>
    <w:rsid w:val="000C7AD2"/>
    <w:rsid w:val="000E2952"/>
    <w:rsid w:val="000F0135"/>
    <w:rsid w:val="000F36FD"/>
    <w:rsid w:val="000F3F8A"/>
    <w:rsid w:val="00117A49"/>
    <w:rsid w:val="00125634"/>
    <w:rsid w:val="00134000"/>
    <w:rsid w:val="001503EA"/>
    <w:rsid w:val="00164D8E"/>
    <w:rsid w:val="0017664C"/>
    <w:rsid w:val="00185572"/>
    <w:rsid w:val="00186426"/>
    <w:rsid w:val="001979A7"/>
    <w:rsid w:val="001A2FC9"/>
    <w:rsid w:val="001B1817"/>
    <w:rsid w:val="001C1AE0"/>
    <w:rsid w:val="001C50B5"/>
    <w:rsid w:val="001C6D69"/>
    <w:rsid w:val="00221870"/>
    <w:rsid w:val="00234FC9"/>
    <w:rsid w:val="00253862"/>
    <w:rsid w:val="002829E8"/>
    <w:rsid w:val="00290AFF"/>
    <w:rsid w:val="002A5EC8"/>
    <w:rsid w:val="002A7754"/>
    <w:rsid w:val="002B4DBE"/>
    <w:rsid w:val="002C1482"/>
    <w:rsid w:val="002C2BDD"/>
    <w:rsid w:val="002E5943"/>
    <w:rsid w:val="002F6801"/>
    <w:rsid w:val="00304670"/>
    <w:rsid w:val="003110D6"/>
    <w:rsid w:val="0032725C"/>
    <w:rsid w:val="003418E7"/>
    <w:rsid w:val="0036164D"/>
    <w:rsid w:val="003652C0"/>
    <w:rsid w:val="00375D15"/>
    <w:rsid w:val="00385B87"/>
    <w:rsid w:val="003A1833"/>
    <w:rsid w:val="003A241C"/>
    <w:rsid w:val="003B0B4F"/>
    <w:rsid w:val="003C363A"/>
    <w:rsid w:val="003C5809"/>
    <w:rsid w:val="003D686B"/>
    <w:rsid w:val="003E5797"/>
    <w:rsid w:val="0041371E"/>
    <w:rsid w:val="004166FF"/>
    <w:rsid w:val="00422A06"/>
    <w:rsid w:val="00433EF6"/>
    <w:rsid w:val="0044029E"/>
    <w:rsid w:val="00454A84"/>
    <w:rsid w:val="00455559"/>
    <w:rsid w:val="0047586D"/>
    <w:rsid w:val="004841DD"/>
    <w:rsid w:val="0048533A"/>
    <w:rsid w:val="00495D2A"/>
    <w:rsid w:val="004A0455"/>
    <w:rsid w:val="004C1424"/>
    <w:rsid w:val="004C291C"/>
    <w:rsid w:val="004E44FC"/>
    <w:rsid w:val="004F7E68"/>
    <w:rsid w:val="00510DE1"/>
    <w:rsid w:val="005209A7"/>
    <w:rsid w:val="00524E96"/>
    <w:rsid w:val="00531571"/>
    <w:rsid w:val="00542A76"/>
    <w:rsid w:val="00542F58"/>
    <w:rsid w:val="00551ECF"/>
    <w:rsid w:val="005624EE"/>
    <w:rsid w:val="00574FA9"/>
    <w:rsid w:val="00580047"/>
    <w:rsid w:val="005822D8"/>
    <w:rsid w:val="005A7C90"/>
    <w:rsid w:val="005B52C6"/>
    <w:rsid w:val="005C6319"/>
    <w:rsid w:val="005D1C19"/>
    <w:rsid w:val="005E5433"/>
    <w:rsid w:val="00620042"/>
    <w:rsid w:val="00642192"/>
    <w:rsid w:val="00642631"/>
    <w:rsid w:val="00683A13"/>
    <w:rsid w:val="006904D8"/>
    <w:rsid w:val="006C6509"/>
    <w:rsid w:val="006D512A"/>
    <w:rsid w:val="006F44BD"/>
    <w:rsid w:val="0070649C"/>
    <w:rsid w:val="0071308C"/>
    <w:rsid w:val="00732C52"/>
    <w:rsid w:val="00735471"/>
    <w:rsid w:val="00762B8D"/>
    <w:rsid w:val="007656ED"/>
    <w:rsid w:val="00766F5E"/>
    <w:rsid w:val="007700C9"/>
    <w:rsid w:val="007704D9"/>
    <w:rsid w:val="0077505B"/>
    <w:rsid w:val="00775EA6"/>
    <w:rsid w:val="007A3257"/>
    <w:rsid w:val="007C3FFD"/>
    <w:rsid w:val="007E0B5D"/>
    <w:rsid w:val="007F1405"/>
    <w:rsid w:val="007F5FB1"/>
    <w:rsid w:val="00843589"/>
    <w:rsid w:val="008754DB"/>
    <w:rsid w:val="0088648E"/>
    <w:rsid w:val="00894A37"/>
    <w:rsid w:val="00894FD7"/>
    <w:rsid w:val="008A4B92"/>
    <w:rsid w:val="008A4F4F"/>
    <w:rsid w:val="008D0570"/>
    <w:rsid w:val="008D7372"/>
    <w:rsid w:val="008E0BE6"/>
    <w:rsid w:val="008F30B1"/>
    <w:rsid w:val="0090145D"/>
    <w:rsid w:val="00924708"/>
    <w:rsid w:val="00926207"/>
    <w:rsid w:val="00934A6C"/>
    <w:rsid w:val="00955B06"/>
    <w:rsid w:val="00967709"/>
    <w:rsid w:val="00976F95"/>
    <w:rsid w:val="009C65E6"/>
    <w:rsid w:val="009C79A3"/>
    <w:rsid w:val="009F10FF"/>
    <w:rsid w:val="00A06C26"/>
    <w:rsid w:val="00A62EB0"/>
    <w:rsid w:val="00AA7A5F"/>
    <w:rsid w:val="00AC431B"/>
    <w:rsid w:val="00AF14DA"/>
    <w:rsid w:val="00B16DEC"/>
    <w:rsid w:val="00B40A14"/>
    <w:rsid w:val="00B669B5"/>
    <w:rsid w:val="00B8252E"/>
    <w:rsid w:val="00B87CF7"/>
    <w:rsid w:val="00B94A5F"/>
    <w:rsid w:val="00BA37FF"/>
    <w:rsid w:val="00BC0844"/>
    <w:rsid w:val="00BD13A4"/>
    <w:rsid w:val="00C06C35"/>
    <w:rsid w:val="00C12F1C"/>
    <w:rsid w:val="00C2531C"/>
    <w:rsid w:val="00C62E88"/>
    <w:rsid w:val="00C66119"/>
    <w:rsid w:val="00C66B00"/>
    <w:rsid w:val="00C95491"/>
    <w:rsid w:val="00CA0A42"/>
    <w:rsid w:val="00D25F45"/>
    <w:rsid w:val="00D30041"/>
    <w:rsid w:val="00D457CA"/>
    <w:rsid w:val="00D50E0C"/>
    <w:rsid w:val="00D57B77"/>
    <w:rsid w:val="00D726A9"/>
    <w:rsid w:val="00D80B7E"/>
    <w:rsid w:val="00DC15DF"/>
    <w:rsid w:val="00DC67EA"/>
    <w:rsid w:val="00DC6F1D"/>
    <w:rsid w:val="00E0798F"/>
    <w:rsid w:val="00E110A8"/>
    <w:rsid w:val="00E13780"/>
    <w:rsid w:val="00E170DF"/>
    <w:rsid w:val="00E21793"/>
    <w:rsid w:val="00E25EFF"/>
    <w:rsid w:val="00E44865"/>
    <w:rsid w:val="00E5067A"/>
    <w:rsid w:val="00E53A44"/>
    <w:rsid w:val="00E60910"/>
    <w:rsid w:val="00E738F0"/>
    <w:rsid w:val="00E76634"/>
    <w:rsid w:val="00E82A2B"/>
    <w:rsid w:val="00E857D7"/>
    <w:rsid w:val="00E86230"/>
    <w:rsid w:val="00E900D2"/>
    <w:rsid w:val="00E948BA"/>
    <w:rsid w:val="00E97679"/>
    <w:rsid w:val="00EA0CA8"/>
    <w:rsid w:val="00EA4C9A"/>
    <w:rsid w:val="00EA5C69"/>
    <w:rsid w:val="00ED4519"/>
    <w:rsid w:val="00EE4498"/>
    <w:rsid w:val="00EF1EB0"/>
    <w:rsid w:val="00F032F8"/>
    <w:rsid w:val="00F10CA1"/>
    <w:rsid w:val="00F25AEF"/>
    <w:rsid w:val="00F30737"/>
    <w:rsid w:val="00F4626F"/>
    <w:rsid w:val="00F55BF1"/>
    <w:rsid w:val="00F63B90"/>
    <w:rsid w:val="00F65B71"/>
    <w:rsid w:val="00F6612B"/>
    <w:rsid w:val="00F679C5"/>
    <w:rsid w:val="00F83FCB"/>
    <w:rsid w:val="00F87936"/>
    <w:rsid w:val="00F96A2B"/>
    <w:rsid w:val="00FB0E0E"/>
    <w:rsid w:val="00FD1F0B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E65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0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013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8533A"/>
    <w:rPr>
      <w:rFonts w:eastAsiaTheme="minorHAnsi"/>
      <w:lang w:val="lt-LT" w:eastAsia="lt-LT"/>
    </w:rPr>
  </w:style>
  <w:style w:type="character" w:styleId="Strong">
    <w:name w:val="Strong"/>
    <w:basedOn w:val="DefaultParagraphFont"/>
    <w:uiPriority w:val="22"/>
    <w:qFormat/>
    <w:rsid w:val="0048533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7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754"/>
    <w:rPr>
      <w:rFonts w:ascii="Segoe UI" w:eastAsia="Times New Roman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E44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44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449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44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4498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E06745-E8F9-478B-A4C3-0BFE8A360A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BE39EA-D585-42DD-A928-01F6EC351C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F952F0-BBC8-4AEA-9105-99A99EBC77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A3B7D68-B4A3-4DA2-8DA4-FD146857B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3592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4214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2024-12-13T19:46:00Z</dcterms:created>
  <dcterms:modified xsi:type="dcterms:W3CDTF">2024-12-13T19:48:00Z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