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A27F2" w14:textId="05FCA21F" w:rsidR="0006610E" w:rsidRPr="0006610E" w:rsidRDefault="0006610E" w:rsidP="0006610E">
      <w:pPr>
        <w:keepNext/>
        <w:keepLines/>
        <w:pBdr>
          <w:bottom w:val="single" w:sz="4" w:space="2" w:color="ED7D31" w:themeColor="accent2"/>
        </w:pBdr>
        <w:spacing w:after="0" w:line="240" w:lineRule="auto"/>
        <w:ind w:left="5670"/>
        <w:jc w:val="both"/>
        <w:outlineLvl w:val="0"/>
        <w:rPr>
          <w:rFonts w:ascii="Times New Roman" w:eastAsiaTheme="majorEastAsia" w:hAnsi="Times New Roman" w:cs="Times New Roman"/>
          <w:color w:val="262626" w:themeColor="text1" w:themeTint="D9"/>
          <w:sz w:val="24"/>
          <w:szCs w:val="24"/>
        </w:rPr>
      </w:pPr>
      <w:bookmarkStart w:id="0" w:name="_Ref38540913"/>
      <w:bookmarkStart w:id="1" w:name="_Ref38898051"/>
      <w:bookmarkStart w:id="2" w:name="_Ref38901392"/>
      <w:bookmarkStart w:id="3" w:name="_Toc176853784"/>
      <w:bookmarkStart w:id="4" w:name="_Toc189126998"/>
      <w:r w:rsidRPr="0006610E">
        <w:rPr>
          <w:rFonts w:ascii="Times New Roman" w:eastAsiaTheme="majorEastAsia" w:hAnsi="Times New Roman" w:cs="Times New Roman"/>
          <w:color w:val="262626" w:themeColor="text1" w:themeTint="D9"/>
          <w:sz w:val="24"/>
          <w:szCs w:val="24"/>
        </w:rPr>
        <w:t>Pirkimo sąlygų 6 priedas „Pasiūlymo forma</w:t>
      </w:r>
      <w:bookmarkEnd w:id="0"/>
      <w:bookmarkEnd w:id="1"/>
      <w:bookmarkEnd w:id="2"/>
      <w:r w:rsidRPr="0006610E">
        <w:rPr>
          <w:rFonts w:ascii="Times New Roman" w:eastAsiaTheme="majorEastAsia" w:hAnsi="Times New Roman" w:cs="Times New Roman"/>
          <w:color w:val="262626" w:themeColor="text1" w:themeTint="D9"/>
          <w:sz w:val="24"/>
          <w:szCs w:val="24"/>
        </w:rPr>
        <w:t>“</w:t>
      </w:r>
      <w:bookmarkEnd w:id="3"/>
      <w:bookmarkEnd w:id="4"/>
    </w:p>
    <w:p w14:paraId="5403ED2D" w14:textId="77777777" w:rsidR="002B4A38" w:rsidRDefault="002B4A38" w:rsidP="00F63D9F">
      <w:pPr>
        <w:pStyle w:val="Subtitle"/>
        <w:spacing w:after="0" w:line="240" w:lineRule="auto"/>
        <w:jc w:val="center"/>
        <w:rPr>
          <w:rFonts w:asciiTheme="minorHAnsi" w:hAnsiTheme="minorHAnsi" w:cstheme="minorHAnsi"/>
          <w:b/>
          <w:color w:val="000000" w:themeColor="text1"/>
          <w:sz w:val="24"/>
          <w:szCs w:val="24"/>
        </w:rPr>
      </w:pPr>
    </w:p>
    <w:p w14:paraId="47A75858" w14:textId="77777777" w:rsidR="00651937" w:rsidRPr="00805D44" w:rsidRDefault="00651937" w:rsidP="00651937">
      <w:pPr>
        <w:pStyle w:val="Subtitle"/>
        <w:spacing w:after="0" w:line="240" w:lineRule="auto"/>
        <w:jc w:val="center"/>
        <w:rPr>
          <w:rFonts w:ascii="Times New Roman" w:hAnsi="Times New Roman" w:cs="Times New Roman"/>
          <w:b/>
          <w:bCs/>
          <w:smallCaps w:val="0"/>
          <w:color w:val="auto"/>
        </w:rPr>
      </w:pPr>
      <w:r w:rsidRPr="00805D44">
        <w:rPr>
          <w:rFonts w:ascii="Times New Roman" w:hAnsi="Times New Roman" w:cs="Times New Roman"/>
          <w:b/>
          <w:bCs/>
          <w:color w:val="auto"/>
        </w:rPr>
        <w:t xml:space="preserve">Pasiūlymas </w:t>
      </w:r>
    </w:p>
    <w:p w14:paraId="79F50840" w14:textId="77777777" w:rsidR="00651937" w:rsidRPr="00805D44" w:rsidRDefault="00651937" w:rsidP="00651937">
      <w:pPr>
        <w:pStyle w:val="Subtitle"/>
        <w:spacing w:after="0" w:line="240" w:lineRule="auto"/>
        <w:jc w:val="center"/>
        <w:rPr>
          <w:rFonts w:ascii="Times New Roman" w:hAnsi="Times New Roman" w:cs="Times New Roman"/>
          <w:b/>
          <w:bCs/>
          <w:smallCaps w:val="0"/>
          <w:color w:val="auto"/>
        </w:rPr>
      </w:pPr>
      <w:r w:rsidRPr="00805D44">
        <w:rPr>
          <w:rFonts w:ascii="Times New Roman" w:hAnsi="Times New Roman" w:cs="Times New Roman"/>
          <w:b/>
          <w:bCs/>
          <w:color w:val="auto"/>
        </w:rPr>
        <w:t xml:space="preserve">DĖL TARPTAUTINIO VIEŠOJO PIRKIMO </w:t>
      </w:r>
    </w:p>
    <w:p w14:paraId="19A7425D" w14:textId="77777777" w:rsidR="00651937" w:rsidRPr="004E3B41" w:rsidRDefault="00651937" w:rsidP="00651937">
      <w:pPr>
        <w:numPr>
          <w:ilvl w:val="1"/>
          <w:numId w:val="0"/>
        </w:numPr>
        <w:spacing w:after="0" w:line="240" w:lineRule="auto"/>
        <w:ind w:left="-426" w:right="-285"/>
        <w:jc w:val="center"/>
        <w:rPr>
          <w:rFonts w:ascii="Times New Roman" w:eastAsiaTheme="majorEastAsia" w:hAnsi="Times New Roman" w:cs="Times New Roman"/>
          <w:b/>
          <w:smallCaps/>
          <w:color w:val="000000" w:themeColor="text1"/>
          <w:sz w:val="28"/>
          <w:szCs w:val="28"/>
        </w:rPr>
      </w:pPr>
      <w:r w:rsidRPr="004E3B41">
        <w:rPr>
          <w:rFonts w:ascii="Times New Roman" w:hAnsi="Times New Roman" w:cs="Times New Roman"/>
          <w:b/>
          <w:color w:val="000000" w:themeColor="text1"/>
          <w:sz w:val="28"/>
          <w:szCs w:val="28"/>
        </w:rPr>
        <w:t>„</w:t>
      </w:r>
      <w:r w:rsidRPr="004E3B41">
        <w:rPr>
          <w:rFonts w:ascii="Times New Roman" w:hAnsi="Times New Roman" w:cs="Times New Roman"/>
          <w:b/>
          <w:bCs/>
          <w:color w:val="000000" w:themeColor="text1"/>
          <w:sz w:val="28"/>
          <w:szCs w:val="28"/>
        </w:rPr>
        <w:t>KOMPIUTERINIAI, MONITORIAI, JŲ DALYS IR PRIEDAI</w:t>
      </w:r>
      <w:r w:rsidRPr="004E3B41">
        <w:rPr>
          <w:rFonts w:ascii="Times New Roman" w:hAnsi="Times New Roman" w:cs="Times New Roman"/>
          <w:b/>
          <w:sz w:val="28"/>
          <w:szCs w:val="28"/>
        </w:rPr>
        <w:t>“</w:t>
      </w:r>
    </w:p>
    <w:p w14:paraId="5B2BC049" w14:textId="77777777" w:rsidR="00CF5E30" w:rsidRPr="00CF5E30" w:rsidRDefault="00CF5E30" w:rsidP="00CF5E30"/>
    <w:tbl>
      <w:tblPr>
        <w:tblStyle w:val="TableGrid"/>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63D9F" w:rsidRPr="00873DBF" w14:paraId="1057A21A" w14:textId="77777777" w:rsidTr="00CF5E30">
        <w:tc>
          <w:tcPr>
            <w:tcW w:w="2835" w:type="dxa"/>
            <w:tcBorders>
              <w:bottom w:val="single" w:sz="4" w:space="0" w:color="auto"/>
            </w:tcBorders>
          </w:tcPr>
          <w:p w14:paraId="3E81B05C" w14:textId="77777777" w:rsidR="00F63D9F" w:rsidRPr="00873DBF" w:rsidRDefault="00F63D9F" w:rsidP="00CF5E30">
            <w:pPr>
              <w:jc w:val="center"/>
              <w:rPr>
                <w:rFonts w:hAnsi="Times New Roman" w:cs="Times New Roman"/>
                <w:i/>
                <w:iCs/>
                <w:color w:val="000000" w:themeColor="text1"/>
                <w:sz w:val="24"/>
                <w:szCs w:val="24"/>
              </w:rPr>
            </w:pPr>
          </w:p>
        </w:tc>
      </w:tr>
      <w:tr w:rsidR="00F63D9F" w:rsidRPr="00873DBF" w14:paraId="4AC289D5" w14:textId="77777777" w:rsidTr="00CF5E30">
        <w:trPr>
          <w:trHeight w:val="116"/>
        </w:trPr>
        <w:tc>
          <w:tcPr>
            <w:tcW w:w="2835" w:type="dxa"/>
            <w:tcBorders>
              <w:top w:val="single" w:sz="4" w:space="0" w:color="auto"/>
            </w:tcBorders>
          </w:tcPr>
          <w:p w14:paraId="0CF26969" w14:textId="77777777" w:rsidR="00F63D9F" w:rsidRPr="00873DBF" w:rsidRDefault="00F63D9F" w:rsidP="00CF5E30">
            <w:pPr>
              <w:jc w:val="center"/>
              <w:rPr>
                <w:rFonts w:hAnsi="Times New Roman" w:cs="Times New Roman"/>
                <w:i/>
                <w:iCs/>
                <w:color w:val="000000" w:themeColor="text1"/>
                <w:sz w:val="24"/>
                <w:szCs w:val="24"/>
                <w:vertAlign w:val="superscript"/>
              </w:rPr>
            </w:pPr>
            <w:r w:rsidRPr="00873DBF">
              <w:rPr>
                <w:rFonts w:hAnsi="Times New Roman" w:cs="Times New Roman"/>
                <w:i/>
                <w:iCs/>
                <w:color w:val="000000" w:themeColor="text1"/>
                <w:sz w:val="24"/>
                <w:szCs w:val="24"/>
                <w:vertAlign w:val="superscript"/>
              </w:rPr>
              <w:t>(data)</w:t>
            </w:r>
          </w:p>
        </w:tc>
      </w:tr>
    </w:tbl>
    <w:p w14:paraId="242E7C0F" w14:textId="47E42CF8" w:rsidR="00F63D9F" w:rsidRPr="00873DBF" w:rsidRDefault="00CF5E30" w:rsidP="00F63D9F">
      <w:pPr>
        <w:spacing w:after="0" w:line="240" w:lineRule="auto"/>
        <w:jc w:val="cente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br w:type="textWrapping" w:clear="all"/>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63D9F" w:rsidRPr="00873DBF" w14:paraId="68363D81" w14:textId="77777777" w:rsidTr="0075389B">
        <w:trPr>
          <w:trHeight w:val="317"/>
        </w:trPr>
        <w:tc>
          <w:tcPr>
            <w:tcW w:w="5524" w:type="dxa"/>
            <w:tcBorders>
              <w:bottom w:val="single" w:sz="4" w:space="0" w:color="auto"/>
            </w:tcBorders>
            <w:vAlign w:val="center"/>
          </w:tcPr>
          <w:p w14:paraId="265A1076" w14:textId="77777777" w:rsidR="00F63D9F" w:rsidRPr="00873DBF" w:rsidRDefault="00F63D9F" w:rsidP="0075389B">
            <w:pPr>
              <w:rPr>
                <w:rFonts w:hAnsi="Times New Roman" w:cs="Times New Roman"/>
                <w:color w:val="000000" w:themeColor="text1"/>
                <w:sz w:val="24"/>
                <w:szCs w:val="24"/>
              </w:rPr>
            </w:pPr>
            <w:r w:rsidRPr="00873DBF">
              <w:rPr>
                <w:rFonts w:hAnsi="Times New Roman" w:cs="Times New Roman"/>
                <w:color w:val="000000" w:themeColor="text1"/>
                <w:sz w:val="24"/>
                <w:szCs w:val="24"/>
              </w:rPr>
              <w:t>Vytauto Didžiojo universitetui</w:t>
            </w:r>
          </w:p>
        </w:tc>
      </w:tr>
      <w:tr w:rsidR="00F63D9F" w:rsidRPr="00873DBF" w14:paraId="2230ADAE" w14:textId="77777777" w:rsidTr="0075389B">
        <w:tc>
          <w:tcPr>
            <w:tcW w:w="5524" w:type="dxa"/>
            <w:tcBorders>
              <w:top w:val="single" w:sz="4" w:space="0" w:color="auto"/>
            </w:tcBorders>
          </w:tcPr>
          <w:p w14:paraId="03E27860" w14:textId="77777777" w:rsidR="00F63D9F" w:rsidRPr="00873DBF" w:rsidRDefault="00F63D9F" w:rsidP="0075389B">
            <w:pPr>
              <w:rPr>
                <w:rFonts w:hAnsi="Times New Roman" w:cs="Times New Roman"/>
                <w:sz w:val="24"/>
                <w:szCs w:val="24"/>
              </w:rPr>
            </w:pPr>
            <w:r w:rsidRPr="00873DBF">
              <w:rPr>
                <w:rFonts w:hAnsi="Times New Roman" w:cs="Times New Roman"/>
                <w:sz w:val="24"/>
                <w:szCs w:val="24"/>
                <w:vertAlign w:val="superscript"/>
              </w:rPr>
              <w:t>(Adresatas)</w:t>
            </w:r>
          </w:p>
        </w:tc>
      </w:tr>
    </w:tbl>
    <w:p w14:paraId="1D927490" w14:textId="77777777" w:rsidR="00CF5E30" w:rsidRDefault="00CF5E30" w:rsidP="007C4EFC">
      <w:pPr>
        <w:pStyle w:val="ListParagraph"/>
        <w:tabs>
          <w:tab w:val="left" w:pos="284"/>
        </w:tabs>
        <w:spacing w:after="0" w:line="240" w:lineRule="auto"/>
        <w:ind w:left="0"/>
        <w:rPr>
          <w:rFonts w:ascii="Times New Roman" w:hAnsi="Times New Roman" w:cs="Times New Roman"/>
          <w:b/>
          <w:bCs/>
          <w:sz w:val="24"/>
          <w:szCs w:val="24"/>
        </w:rPr>
      </w:pPr>
      <w:bookmarkStart w:id="5" w:name="_Toc329443224"/>
    </w:p>
    <w:p w14:paraId="5DF4DC33" w14:textId="2C2FF0EE" w:rsidR="007C4EFC" w:rsidRPr="00681FED" w:rsidRDefault="007C4EFC" w:rsidP="007C4EFC">
      <w:pPr>
        <w:pStyle w:val="ListParagraph"/>
        <w:numPr>
          <w:ilvl w:val="0"/>
          <w:numId w:val="7"/>
        </w:numPr>
        <w:tabs>
          <w:tab w:val="left" w:pos="284"/>
        </w:tabs>
        <w:spacing w:after="0" w:line="240" w:lineRule="auto"/>
        <w:ind w:left="0" w:firstLine="0"/>
        <w:jc w:val="center"/>
        <w:rPr>
          <w:rFonts w:ascii="Times New Roman" w:hAnsi="Times New Roman" w:cs="Times New Roman"/>
          <w:b/>
          <w:bCs/>
          <w:sz w:val="24"/>
          <w:szCs w:val="24"/>
        </w:rPr>
      </w:pPr>
      <w:r w:rsidRPr="00681FED">
        <w:rPr>
          <w:rFonts w:ascii="Times New Roman" w:hAnsi="Times New Roman" w:cs="Times New Roman"/>
          <w:b/>
          <w:bCs/>
          <w:sz w:val="24"/>
          <w:szCs w:val="24"/>
        </w:rPr>
        <w:t>INFORMACIJA APIE TIEKĖJĄ:</w:t>
      </w:r>
    </w:p>
    <w:p w14:paraId="3A1DAA89" w14:textId="77777777" w:rsidR="00643C15" w:rsidRDefault="00643C15" w:rsidP="00643C15">
      <w:pPr>
        <w:pStyle w:val="ListParagraph"/>
        <w:tabs>
          <w:tab w:val="left" w:pos="284"/>
        </w:tabs>
        <w:spacing w:after="0" w:line="240" w:lineRule="auto"/>
        <w:ind w:left="0"/>
        <w:jc w:val="right"/>
        <w:rPr>
          <w:rFonts w:ascii="Times New Roman" w:hAnsi="Times New Roman" w:cs="Times New Roman"/>
          <w:i/>
          <w:iCs/>
          <w:sz w:val="24"/>
          <w:szCs w:val="24"/>
        </w:rPr>
      </w:pPr>
    </w:p>
    <w:p w14:paraId="7CBD94F4" w14:textId="1F241D9E" w:rsidR="00643C15" w:rsidRPr="00E2263F" w:rsidRDefault="00643C15" w:rsidP="00643C15">
      <w:pPr>
        <w:pStyle w:val="ListParagraph"/>
        <w:tabs>
          <w:tab w:val="left" w:pos="284"/>
        </w:tabs>
        <w:spacing w:after="0" w:line="240" w:lineRule="auto"/>
        <w:ind w:left="0"/>
        <w:jc w:val="right"/>
        <w:rPr>
          <w:rFonts w:ascii="Times New Roman" w:hAnsi="Times New Roman" w:cs="Times New Roman"/>
          <w:i/>
          <w:iCs/>
          <w:sz w:val="24"/>
          <w:szCs w:val="24"/>
        </w:rPr>
      </w:pPr>
      <w:r w:rsidRPr="008770D6">
        <w:rPr>
          <w:rFonts w:ascii="Times New Roman" w:hAnsi="Times New Roman" w:cs="Times New Roman"/>
          <w:i/>
          <w:iCs/>
        </w:rPr>
        <w:t>1</w:t>
      </w:r>
      <w:r w:rsidRPr="00E2263F">
        <w:rPr>
          <w:rFonts w:ascii="Times New Roman" w:hAnsi="Times New Roman" w:cs="Times New Roman"/>
          <w:i/>
          <w:iCs/>
          <w:sz w:val="24"/>
          <w:szCs w:val="24"/>
        </w:rPr>
        <w:t xml:space="preserve"> lentelė</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958"/>
      </w:tblGrid>
      <w:tr w:rsidR="00643C15" w:rsidRPr="006E49C3" w14:paraId="4E2E00D4" w14:textId="77777777" w:rsidTr="00991073">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0085E5D"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pavadinimas </w:t>
            </w:r>
            <w:r w:rsidRPr="006E49C3">
              <w:rPr>
                <w:rFonts w:ascii="Times New Roman" w:eastAsia="Times New Roman" w:hAnsi="Times New Roman" w:cs="Times New Roman"/>
                <w:i/>
                <w:iCs/>
                <w:lang w:eastAsia="en-GB"/>
              </w:rPr>
              <w:t>(Jeigu dalyvauja tiekėjų grupė, surašomi visi dalyvių pavadinimai: </w:t>
            </w:r>
            <w:r w:rsidRPr="006E49C3">
              <w:rPr>
                <w:rFonts w:ascii="Times New Roman" w:eastAsia="Times New Roman" w:hAnsi="Times New Roman" w:cs="Times New Roman"/>
                <w:lang w:eastAsia="en-GB"/>
              </w:rPr>
              <w:t> </w:t>
            </w:r>
          </w:p>
          <w:p w14:paraId="2C18C3DE"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Atsakingasis partneris: </w:t>
            </w:r>
            <w:r w:rsidRPr="006E49C3">
              <w:rPr>
                <w:rFonts w:ascii="Times New Roman" w:eastAsia="Times New Roman" w:hAnsi="Times New Roman" w:cs="Times New Roman"/>
                <w:lang w:eastAsia="en-GB"/>
              </w:rPr>
              <w:t> </w:t>
            </w:r>
          </w:p>
          <w:p w14:paraId="4D1EEA53"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1:</w:t>
            </w:r>
            <w:r w:rsidRPr="006E49C3">
              <w:rPr>
                <w:rFonts w:ascii="Times New Roman" w:eastAsia="Times New Roman" w:hAnsi="Times New Roman" w:cs="Times New Roman"/>
                <w:lang w:eastAsia="en-GB"/>
              </w:rPr>
              <w:t> </w:t>
            </w:r>
          </w:p>
          <w:p w14:paraId="3610415A"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2 ir t.t.:)</w:t>
            </w:r>
            <w:r w:rsidRPr="006E49C3">
              <w:rPr>
                <w:rFonts w:ascii="Times New Roman" w:eastAsia="Times New Roman" w:hAnsi="Times New Roman" w:cs="Times New Roman"/>
                <w:lang w:eastAsia="en-GB"/>
              </w:rPr>
              <w:t> </w:t>
            </w:r>
          </w:p>
        </w:tc>
        <w:tc>
          <w:tcPr>
            <w:tcW w:w="4958" w:type="dxa"/>
            <w:tcBorders>
              <w:top w:val="single" w:sz="6" w:space="0" w:color="auto"/>
              <w:left w:val="single" w:sz="6" w:space="0" w:color="auto"/>
              <w:bottom w:val="single" w:sz="6" w:space="0" w:color="auto"/>
              <w:right w:val="single" w:sz="6" w:space="0" w:color="auto"/>
            </w:tcBorders>
            <w:shd w:val="clear" w:color="auto" w:fill="auto"/>
            <w:hideMark/>
          </w:tcPr>
          <w:p w14:paraId="28A7F350"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643C15" w:rsidRPr="006E49C3" w14:paraId="5E2BBA70" w14:textId="77777777" w:rsidTr="00991073">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5E2AAC4"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adresas </w:t>
            </w:r>
            <w:r w:rsidRPr="006E49C3">
              <w:rPr>
                <w:rFonts w:ascii="Times New Roman" w:eastAsia="Times New Roman" w:hAnsi="Times New Roman" w:cs="Times New Roman"/>
                <w:i/>
                <w:iCs/>
                <w:lang w:eastAsia="en-GB"/>
              </w:rPr>
              <w:t>(Jeigu dalyvauja tiekėjų grupė, surašomi visi dalyvių adresai)</w:t>
            </w:r>
            <w:r w:rsidRPr="006E49C3">
              <w:rPr>
                <w:rFonts w:ascii="Times New Roman" w:eastAsia="Times New Roman" w:hAnsi="Times New Roman" w:cs="Times New Roman"/>
                <w:lang w:eastAsia="en-GB"/>
              </w:rPr>
              <w:t> </w:t>
            </w:r>
          </w:p>
        </w:tc>
        <w:tc>
          <w:tcPr>
            <w:tcW w:w="4958" w:type="dxa"/>
            <w:tcBorders>
              <w:top w:val="single" w:sz="6" w:space="0" w:color="auto"/>
              <w:left w:val="single" w:sz="6" w:space="0" w:color="auto"/>
              <w:bottom w:val="single" w:sz="6" w:space="0" w:color="auto"/>
              <w:right w:val="single" w:sz="6" w:space="0" w:color="auto"/>
            </w:tcBorders>
            <w:shd w:val="clear" w:color="auto" w:fill="auto"/>
            <w:hideMark/>
          </w:tcPr>
          <w:p w14:paraId="73BE14AA"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643C15" w:rsidRPr="006E49C3" w14:paraId="582F67E0" w14:textId="77777777" w:rsidTr="00991073">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4E9C3E1E"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Tiekėjo arba ūkio subjektų grupės narių juridinio asmens kodas (-ai) (tuo atveju, jei pasiūlymą teikia fizinis asmuo - verslo pažymėjimo Nr. ar pan.), (įmonės kodas)</w:t>
            </w:r>
          </w:p>
        </w:tc>
        <w:tc>
          <w:tcPr>
            <w:tcW w:w="4958" w:type="dxa"/>
            <w:tcBorders>
              <w:top w:val="single" w:sz="6" w:space="0" w:color="auto"/>
              <w:left w:val="single" w:sz="6" w:space="0" w:color="auto"/>
              <w:bottom w:val="single" w:sz="6" w:space="0" w:color="auto"/>
              <w:right w:val="single" w:sz="6" w:space="0" w:color="auto"/>
            </w:tcBorders>
            <w:shd w:val="clear" w:color="auto" w:fill="auto"/>
          </w:tcPr>
          <w:p w14:paraId="5B07E029"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p>
        </w:tc>
      </w:tr>
      <w:tr w:rsidR="00643C15" w:rsidRPr="006E49C3" w14:paraId="086F2E03" w14:textId="77777777" w:rsidTr="00991073">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2DB0D431" w14:textId="77777777" w:rsidR="00643C15" w:rsidRPr="006E49C3" w:rsidRDefault="00643C15" w:rsidP="00391EDA">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PVM mokėtojo kodas</w:t>
            </w:r>
          </w:p>
        </w:tc>
        <w:tc>
          <w:tcPr>
            <w:tcW w:w="4958" w:type="dxa"/>
            <w:tcBorders>
              <w:top w:val="single" w:sz="6" w:space="0" w:color="auto"/>
              <w:left w:val="single" w:sz="6" w:space="0" w:color="auto"/>
              <w:bottom w:val="single" w:sz="6" w:space="0" w:color="auto"/>
              <w:right w:val="single" w:sz="6" w:space="0" w:color="auto"/>
            </w:tcBorders>
            <w:shd w:val="clear" w:color="auto" w:fill="auto"/>
          </w:tcPr>
          <w:p w14:paraId="73C93124"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p>
        </w:tc>
      </w:tr>
      <w:tr w:rsidR="00643C15" w:rsidRPr="006E49C3" w14:paraId="51886F3B" w14:textId="77777777" w:rsidTr="00991073">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2C44ED5A" w14:textId="77777777" w:rsidR="00643C15" w:rsidRPr="006E49C3" w:rsidRDefault="00643C15" w:rsidP="00391EDA">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Ūkio subjektų grupės narys, atstovaujantis grupei (pildoma, jei pasiūlymą teikia ūkio subjektų grupė)</w:t>
            </w:r>
          </w:p>
        </w:tc>
        <w:tc>
          <w:tcPr>
            <w:tcW w:w="4958" w:type="dxa"/>
            <w:tcBorders>
              <w:top w:val="single" w:sz="6" w:space="0" w:color="auto"/>
              <w:left w:val="single" w:sz="6" w:space="0" w:color="auto"/>
              <w:bottom w:val="single" w:sz="6" w:space="0" w:color="auto"/>
              <w:right w:val="single" w:sz="6" w:space="0" w:color="auto"/>
            </w:tcBorders>
            <w:shd w:val="clear" w:color="auto" w:fill="auto"/>
          </w:tcPr>
          <w:p w14:paraId="6B525B60"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p>
        </w:tc>
      </w:tr>
      <w:tr w:rsidR="00643C15" w:rsidRPr="006E49C3" w14:paraId="6E65982C" w14:textId="77777777" w:rsidTr="00991073">
        <w:trPr>
          <w:trHeight w:val="300"/>
        </w:trPr>
        <w:tc>
          <w:tcPr>
            <w:tcW w:w="4815" w:type="dxa"/>
            <w:tcBorders>
              <w:top w:val="single" w:sz="4" w:space="0" w:color="auto"/>
              <w:left w:val="single" w:sz="4" w:space="0" w:color="auto"/>
              <w:bottom w:val="single" w:sz="4" w:space="0" w:color="auto"/>
              <w:right w:val="single" w:sz="4" w:space="0" w:color="auto"/>
            </w:tcBorders>
          </w:tcPr>
          <w:p w14:paraId="7A1FFFEC"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Atsiskaitomosios sąskaitos numeris, bankas, banko kodas</w:t>
            </w:r>
          </w:p>
        </w:tc>
        <w:tc>
          <w:tcPr>
            <w:tcW w:w="4958" w:type="dxa"/>
            <w:tcBorders>
              <w:top w:val="single" w:sz="6" w:space="0" w:color="auto"/>
              <w:left w:val="single" w:sz="6" w:space="0" w:color="auto"/>
              <w:bottom w:val="single" w:sz="6" w:space="0" w:color="auto"/>
              <w:right w:val="single" w:sz="6" w:space="0" w:color="auto"/>
            </w:tcBorders>
            <w:shd w:val="clear" w:color="auto" w:fill="auto"/>
          </w:tcPr>
          <w:p w14:paraId="38AA0A9A"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p>
        </w:tc>
      </w:tr>
      <w:tr w:rsidR="00643C15" w:rsidRPr="006E49C3" w14:paraId="3691E8FA" w14:textId="77777777" w:rsidTr="00991073">
        <w:trPr>
          <w:trHeight w:val="300"/>
        </w:trPr>
        <w:tc>
          <w:tcPr>
            <w:tcW w:w="4815" w:type="dxa"/>
            <w:tcBorders>
              <w:top w:val="single" w:sz="4" w:space="0" w:color="auto"/>
              <w:left w:val="single" w:sz="4" w:space="0" w:color="auto"/>
              <w:bottom w:val="single" w:sz="4" w:space="0" w:color="auto"/>
              <w:right w:val="single" w:sz="4" w:space="0" w:color="auto"/>
            </w:tcBorders>
          </w:tcPr>
          <w:p w14:paraId="4A8BD535"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Įmonės vadovo pareigos, vardas, pavardė</w:t>
            </w:r>
          </w:p>
        </w:tc>
        <w:tc>
          <w:tcPr>
            <w:tcW w:w="4958" w:type="dxa"/>
            <w:tcBorders>
              <w:top w:val="single" w:sz="6" w:space="0" w:color="auto"/>
              <w:left w:val="single" w:sz="6" w:space="0" w:color="auto"/>
              <w:bottom w:val="single" w:sz="6" w:space="0" w:color="auto"/>
              <w:right w:val="single" w:sz="6" w:space="0" w:color="auto"/>
            </w:tcBorders>
            <w:shd w:val="clear" w:color="auto" w:fill="auto"/>
          </w:tcPr>
          <w:p w14:paraId="717F2A97"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p>
        </w:tc>
      </w:tr>
      <w:tr w:rsidR="00643C15" w:rsidRPr="006E49C3" w14:paraId="1AE0F6B2" w14:textId="77777777" w:rsidTr="00991073">
        <w:trPr>
          <w:trHeight w:val="300"/>
        </w:trPr>
        <w:tc>
          <w:tcPr>
            <w:tcW w:w="4815" w:type="dxa"/>
            <w:tcBorders>
              <w:top w:val="single" w:sz="4" w:space="0" w:color="auto"/>
              <w:left w:val="single" w:sz="4" w:space="0" w:color="auto"/>
              <w:bottom w:val="single" w:sz="4" w:space="0" w:color="auto"/>
              <w:right w:val="single" w:sz="4" w:space="0" w:color="auto"/>
            </w:tcBorders>
          </w:tcPr>
          <w:p w14:paraId="16A39E0F"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pasiūlymą atsakingo asmens vardas, pavardė, telefono numeris, el. pašto adresas</w:t>
            </w:r>
          </w:p>
        </w:tc>
        <w:tc>
          <w:tcPr>
            <w:tcW w:w="4958" w:type="dxa"/>
            <w:tcBorders>
              <w:top w:val="single" w:sz="6" w:space="0" w:color="auto"/>
              <w:left w:val="single" w:sz="6" w:space="0" w:color="auto"/>
              <w:bottom w:val="single" w:sz="6" w:space="0" w:color="auto"/>
              <w:right w:val="single" w:sz="6" w:space="0" w:color="auto"/>
            </w:tcBorders>
            <w:shd w:val="clear" w:color="auto" w:fill="auto"/>
          </w:tcPr>
          <w:p w14:paraId="1DF353C2"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p>
        </w:tc>
      </w:tr>
      <w:tr w:rsidR="00643C15" w:rsidRPr="006E49C3" w14:paraId="7F8D36B9" w14:textId="77777777" w:rsidTr="00991073">
        <w:trPr>
          <w:trHeight w:val="300"/>
        </w:trPr>
        <w:tc>
          <w:tcPr>
            <w:tcW w:w="4815" w:type="dxa"/>
            <w:tcBorders>
              <w:top w:val="single" w:sz="4" w:space="0" w:color="auto"/>
              <w:left w:val="single" w:sz="4" w:space="0" w:color="auto"/>
              <w:bottom w:val="single" w:sz="4" w:space="0" w:color="auto"/>
              <w:right w:val="single" w:sz="4" w:space="0" w:color="auto"/>
            </w:tcBorders>
          </w:tcPr>
          <w:p w14:paraId="4364CD80"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sutarties vykdymą atsakingo asmens pareigos, vardas, pavardė, telefono numeris, el. pašto adresas</w:t>
            </w:r>
          </w:p>
        </w:tc>
        <w:tc>
          <w:tcPr>
            <w:tcW w:w="4958" w:type="dxa"/>
            <w:tcBorders>
              <w:top w:val="single" w:sz="6" w:space="0" w:color="auto"/>
              <w:left w:val="single" w:sz="6" w:space="0" w:color="auto"/>
              <w:bottom w:val="single" w:sz="6" w:space="0" w:color="auto"/>
              <w:right w:val="single" w:sz="6" w:space="0" w:color="auto"/>
            </w:tcBorders>
            <w:shd w:val="clear" w:color="auto" w:fill="auto"/>
          </w:tcPr>
          <w:p w14:paraId="0D2C823E"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p>
        </w:tc>
      </w:tr>
      <w:tr w:rsidR="00643C15" w:rsidRPr="006E49C3" w14:paraId="17A0E007" w14:textId="77777777" w:rsidTr="00991073">
        <w:trPr>
          <w:trHeight w:val="300"/>
        </w:trPr>
        <w:tc>
          <w:tcPr>
            <w:tcW w:w="4815" w:type="dxa"/>
            <w:tcBorders>
              <w:top w:val="single" w:sz="4" w:space="0" w:color="auto"/>
              <w:left w:val="single" w:sz="4" w:space="0" w:color="auto"/>
              <w:bottom w:val="single" w:sz="4" w:space="0" w:color="auto"/>
              <w:right w:val="single" w:sz="4" w:space="0" w:color="auto"/>
            </w:tcBorders>
          </w:tcPr>
          <w:p w14:paraId="67794BDE" w14:textId="77777777" w:rsidR="00643C15" w:rsidRPr="006E49C3" w:rsidRDefault="00643C15" w:rsidP="00391EDA">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szCs w:val="24"/>
              </w:rPr>
              <w:t>Sutartį pasirašysiančio tiekėjo įmonės atstovo pareigos, vardas ir pavardė</w:t>
            </w:r>
          </w:p>
        </w:tc>
        <w:tc>
          <w:tcPr>
            <w:tcW w:w="4958" w:type="dxa"/>
            <w:tcBorders>
              <w:top w:val="single" w:sz="6" w:space="0" w:color="auto"/>
              <w:left w:val="single" w:sz="6" w:space="0" w:color="auto"/>
              <w:bottom w:val="single" w:sz="6" w:space="0" w:color="auto"/>
              <w:right w:val="single" w:sz="6" w:space="0" w:color="auto"/>
            </w:tcBorders>
            <w:shd w:val="clear" w:color="auto" w:fill="auto"/>
          </w:tcPr>
          <w:p w14:paraId="33607CCF"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p>
        </w:tc>
      </w:tr>
      <w:tr w:rsidR="00643C15" w:rsidRPr="006E49C3" w14:paraId="505D94FD" w14:textId="77777777" w:rsidTr="00991073">
        <w:trPr>
          <w:trHeight w:val="300"/>
        </w:trPr>
        <w:tc>
          <w:tcPr>
            <w:tcW w:w="4815" w:type="dxa"/>
            <w:tcBorders>
              <w:top w:val="single" w:sz="4" w:space="0" w:color="auto"/>
              <w:left w:val="single" w:sz="4" w:space="0" w:color="auto"/>
              <w:bottom w:val="single" w:sz="4" w:space="0" w:color="auto"/>
              <w:right w:val="single" w:sz="4" w:space="0" w:color="auto"/>
            </w:tcBorders>
          </w:tcPr>
          <w:p w14:paraId="11BF2352" w14:textId="77777777" w:rsidR="00643C15" w:rsidRPr="006E49C3" w:rsidRDefault="00643C15" w:rsidP="00391EDA">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rPr>
              <w:t xml:space="preserve">Sutartį tiekėjas galės pasirašyti elektroniniu parašu (Taip/Ne), </w:t>
            </w:r>
            <w:r w:rsidRPr="006E49C3">
              <w:rPr>
                <w:rFonts w:ascii="Times New Roman" w:hAnsi="Times New Roman" w:cs="Times New Roman"/>
                <w:i/>
                <w:iCs/>
              </w:rPr>
              <w:t>adoc</w:t>
            </w:r>
            <w:r w:rsidRPr="006E49C3">
              <w:rPr>
                <w:rFonts w:ascii="Times New Roman" w:hAnsi="Times New Roman" w:cs="Times New Roman"/>
              </w:rPr>
              <w:t>. formatu</w:t>
            </w:r>
          </w:p>
        </w:tc>
        <w:tc>
          <w:tcPr>
            <w:tcW w:w="4958" w:type="dxa"/>
            <w:tcBorders>
              <w:top w:val="single" w:sz="6" w:space="0" w:color="auto"/>
              <w:left w:val="single" w:sz="6" w:space="0" w:color="auto"/>
              <w:bottom w:val="single" w:sz="6" w:space="0" w:color="auto"/>
              <w:right w:val="single" w:sz="6" w:space="0" w:color="auto"/>
            </w:tcBorders>
            <w:shd w:val="clear" w:color="auto" w:fill="auto"/>
          </w:tcPr>
          <w:p w14:paraId="6CBAABCC" w14:textId="77777777" w:rsidR="00643C15" w:rsidRPr="006E49C3" w:rsidRDefault="00643C15" w:rsidP="00391EDA">
            <w:pPr>
              <w:spacing w:after="0" w:line="240" w:lineRule="auto"/>
              <w:jc w:val="both"/>
              <w:textAlignment w:val="baseline"/>
              <w:rPr>
                <w:rFonts w:ascii="Times New Roman" w:eastAsia="Times New Roman" w:hAnsi="Times New Roman" w:cs="Times New Roman"/>
                <w:lang w:eastAsia="en-GB"/>
              </w:rPr>
            </w:pPr>
          </w:p>
        </w:tc>
      </w:tr>
    </w:tbl>
    <w:p w14:paraId="08085EEA" w14:textId="77777777" w:rsidR="00873DBF" w:rsidRDefault="00873DBF" w:rsidP="00873DBF">
      <w:pPr>
        <w:pStyle w:val="ListParagraph"/>
        <w:tabs>
          <w:tab w:val="left" w:pos="284"/>
        </w:tabs>
        <w:spacing w:after="0" w:line="240" w:lineRule="auto"/>
        <w:ind w:left="0"/>
        <w:rPr>
          <w:rFonts w:cstheme="minorHAnsi"/>
          <w:b/>
          <w:bCs/>
          <w:sz w:val="24"/>
          <w:szCs w:val="24"/>
          <w:lang w:val="lt-LT"/>
        </w:rPr>
      </w:pPr>
    </w:p>
    <w:bookmarkEnd w:id="5"/>
    <w:p w14:paraId="0D12BECD" w14:textId="77777777" w:rsidR="00F63D9F" w:rsidRPr="00A00801" w:rsidRDefault="00F63D9F" w:rsidP="00F63D9F">
      <w:pPr>
        <w:pStyle w:val="ListParagraph"/>
        <w:numPr>
          <w:ilvl w:val="0"/>
          <w:numId w:val="1"/>
        </w:numPr>
        <w:tabs>
          <w:tab w:val="left" w:pos="284"/>
        </w:tabs>
        <w:spacing w:after="0" w:line="240" w:lineRule="auto"/>
        <w:ind w:left="0" w:firstLine="0"/>
        <w:jc w:val="center"/>
        <w:rPr>
          <w:rFonts w:ascii="Times New Roman" w:eastAsia="Calibri" w:hAnsi="Times New Roman" w:cs="Times New Roman"/>
          <w:b/>
          <w:bCs/>
          <w:i/>
          <w:color w:val="000000" w:themeColor="text1"/>
          <w:sz w:val="24"/>
          <w:szCs w:val="24"/>
          <w:lang w:val="lt-LT"/>
        </w:rPr>
      </w:pPr>
      <w:r w:rsidRPr="00A00801">
        <w:rPr>
          <w:rFonts w:ascii="Times New Roman" w:eastAsia="Calibri" w:hAnsi="Times New Roman" w:cs="Times New Roman"/>
          <w:b/>
          <w:bCs/>
          <w:color w:val="000000" w:themeColor="text1"/>
          <w:sz w:val="24"/>
          <w:szCs w:val="24"/>
          <w:lang w:val="lt-LT"/>
        </w:rPr>
        <w:t xml:space="preserve">INFORMACIJA APIE ŪKIO SUBJEKTUS, KURIŲ PAJĖGUMAIS TIEKĖJAS REMIASI, KAD ATITIKTŲ PERKANČIOSIOS ORGANIZACIJOS KELIAMUS KVALIFIKACIJOS REIKALAVIMUS (JEIGU TOKIE REIKALAVIMAI KELIAMI) </w:t>
      </w:r>
      <w:r w:rsidRPr="00991073">
        <w:rPr>
          <w:rFonts w:ascii="Times New Roman" w:eastAsia="Calibri" w:hAnsi="Times New Roman" w:cs="Times New Roman"/>
          <w:i/>
          <w:color w:val="000000" w:themeColor="text1"/>
          <w:lang w:val="lt-LT"/>
        </w:rPr>
        <w:t>(nurodomi ir kvazisubtiekėjai – fiziniai asmenys, kuriuos ketinama įdarbinti pirkimo laimėjimo atveju)</w:t>
      </w:r>
    </w:p>
    <w:p w14:paraId="232E67FC" w14:textId="77777777" w:rsidR="00F63D9F" w:rsidRPr="00A00801" w:rsidRDefault="00F63D9F" w:rsidP="00F63D9F">
      <w:pPr>
        <w:tabs>
          <w:tab w:val="left" w:pos="284"/>
        </w:tabs>
        <w:spacing w:after="0" w:line="240" w:lineRule="auto"/>
        <w:jc w:val="center"/>
        <w:rPr>
          <w:rFonts w:ascii="Times New Roman" w:eastAsia="Calibri" w:hAnsi="Times New Roman" w:cs="Times New Roman"/>
          <w:bCs/>
          <w:i/>
          <w:color w:val="000000" w:themeColor="text1"/>
          <w:sz w:val="24"/>
          <w:szCs w:val="24"/>
        </w:rPr>
      </w:pPr>
      <w:r w:rsidRPr="00A00801">
        <w:rPr>
          <w:rFonts w:ascii="Times New Roman" w:eastAsia="Calibri" w:hAnsi="Times New Roman" w:cs="Times New Roman"/>
          <w:bCs/>
          <w:i/>
          <w:color w:val="000000" w:themeColor="text1"/>
          <w:sz w:val="24"/>
          <w:szCs w:val="24"/>
        </w:rPr>
        <w:t>(pildoma, jei tiekėjas pasitelkia kitų ūkio subjektų pajėgumais pagal VPĮ 49 str.)</w:t>
      </w:r>
    </w:p>
    <w:p w14:paraId="5A7B319C" w14:textId="77777777" w:rsidR="00021D9C" w:rsidRDefault="00021D9C" w:rsidP="00E5661D">
      <w:pPr>
        <w:tabs>
          <w:tab w:val="left" w:pos="284"/>
        </w:tabs>
        <w:spacing w:after="0" w:line="240" w:lineRule="auto"/>
        <w:jc w:val="right"/>
        <w:rPr>
          <w:rFonts w:ascii="Times New Roman" w:eastAsia="Calibri" w:hAnsi="Times New Roman" w:cs="Times New Roman"/>
          <w:i/>
          <w:iCs/>
          <w:color w:val="000000" w:themeColor="text1"/>
          <w:sz w:val="24"/>
          <w:szCs w:val="24"/>
        </w:rPr>
      </w:pPr>
    </w:p>
    <w:p w14:paraId="4657FA26" w14:textId="521A6AAC" w:rsidR="00F63D9F" w:rsidRPr="00E5661D" w:rsidRDefault="00E5661D" w:rsidP="00E5661D">
      <w:pPr>
        <w:tabs>
          <w:tab w:val="left" w:pos="284"/>
        </w:tabs>
        <w:spacing w:after="0" w:line="240" w:lineRule="auto"/>
        <w:jc w:val="right"/>
        <w:rPr>
          <w:rFonts w:ascii="Times New Roman" w:eastAsia="Calibri" w:hAnsi="Times New Roman" w:cs="Times New Roman"/>
          <w:i/>
          <w:iCs/>
          <w:color w:val="000000" w:themeColor="text1"/>
          <w:sz w:val="24"/>
          <w:szCs w:val="24"/>
        </w:rPr>
      </w:pPr>
      <w:r w:rsidRPr="00E5661D">
        <w:rPr>
          <w:rFonts w:ascii="Times New Roman" w:eastAsia="Calibri" w:hAnsi="Times New Roman" w:cs="Times New Roman"/>
          <w:i/>
          <w:iCs/>
          <w:color w:val="000000" w:themeColor="text1"/>
          <w:sz w:val="24"/>
          <w:szCs w:val="24"/>
        </w:rPr>
        <w:t>2 lentelė</w:t>
      </w:r>
    </w:p>
    <w:tbl>
      <w:tblPr>
        <w:tblStyle w:val="Lentelstinklelis1"/>
        <w:tblW w:w="9781" w:type="dxa"/>
        <w:tblInd w:w="-5" w:type="dxa"/>
        <w:tblLook w:val="04A0" w:firstRow="1" w:lastRow="0" w:firstColumn="1" w:lastColumn="0" w:noHBand="0" w:noVBand="1"/>
      </w:tblPr>
      <w:tblGrid>
        <w:gridCol w:w="709"/>
        <w:gridCol w:w="3119"/>
        <w:gridCol w:w="3827"/>
        <w:gridCol w:w="2126"/>
      </w:tblGrid>
      <w:tr w:rsidR="00E21C33" w:rsidRPr="00B20233" w14:paraId="72EEE95A" w14:textId="77777777" w:rsidTr="004427A4">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5ABEE7F" w14:textId="77777777" w:rsidR="00E21C33" w:rsidRPr="00251968" w:rsidRDefault="00E21C33" w:rsidP="00391EDA">
            <w:pPr>
              <w:jc w:val="center"/>
              <w:rPr>
                <w:rFonts w:hAnsi="Times New Roman" w:cs="Times New Roman"/>
                <w:b/>
                <w:sz w:val="24"/>
                <w:szCs w:val="24"/>
                <w:lang w:eastAsia="en-US"/>
              </w:rPr>
            </w:pPr>
            <w:bookmarkStart w:id="6" w:name="_Hlk103715858"/>
            <w:r w:rsidRPr="00251968">
              <w:rPr>
                <w:rFonts w:hAnsi="Times New Roman" w:cs="Times New Roman"/>
                <w:b/>
                <w:sz w:val="24"/>
                <w:szCs w:val="24"/>
                <w:lang w:eastAsia="en-US"/>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auto"/>
            <w:hideMark/>
          </w:tcPr>
          <w:p w14:paraId="5FE96250" w14:textId="77777777" w:rsidR="00E21C33" w:rsidRPr="00251968" w:rsidRDefault="00E21C33" w:rsidP="00391EDA">
            <w:pPr>
              <w:jc w:val="center"/>
              <w:rPr>
                <w:rFonts w:hAnsi="Times New Roman" w:cs="Times New Roman"/>
                <w:b/>
                <w:sz w:val="24"/>
                <w:szCs w:val="24"/>
                <w:lang w:eastAsia="en-US"/>
              </w:rPr>
            </w:pPr>
            <w:r w:rsidRPr="00251968">
              <w:rPr>
                <w:rFonts w:hAnsi="Times New Roman" w:cs="Times New Roman"/>
                <w:b/>
                <w:sz w:val="24"/>
                <w:szCs w:val="24"/>
                <w:lang w:eastAsia="en-US"/>
              </w:rPr>
              <w:t>Ūkio subjekto pavadinimas, juridinio asmens kodas, adresas</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14:paraId="176D91B9" w14:textId="77777777" w:rsidR="00E21C33" w:rsidRPr="00251968" w:rsidRDefault="00E21C33" w:rsidP="00391EDA">
            <w:pPr>
              <w:jc w:val="center"/>
              <w:rPr>
                <w:rFonts w:hAnsi="Times New Roman" w:cs="Times New Roman"/>
                <w:b/>
                <w:sz w:val="24"/>
                <w:szCs w:val="24"/>
                <w:lang w:eastAsia="en-US"/>
              </w:rPr>
            </w:pPr>
            <w:r w:rsidRPr="00251968">
              <w:rPr>
                <w:rFonts w:hAnsi="Times New Roman" w:cs="Times New Roman"/>
                <w:b/>
                <w:sz w:val="24"/>
                <w:szCs w:val="24"/>
                <w:lang w:eastAsia="en-US"/>
              </w:rPr>
              <w:t>Sutarties objekto dalies, perduodamos vykdyti subtiekėjui, aprašymas</w:t>
            </w:r>
          </w:p>
        </w:tc>
        <w:tc>
          <w:tcPr>
            <w:tcW w:w="2126" w:type="dxa"/>
            <w:tcBorders>
              <w:top w:val="single" w:sz="4" w:space="0" w:color="000000"/>
              <w:left w:val="single" w:sz="4" w:space="0" w:color="000000"/>
              <w:bottom w:val="single" w:sz="4" w:space="0" w:color="000000"/>
              <w:right w:val="single" w:sz="4" w:space="0" w:color="000000"/>
            </w:tcBorders>
          </w:tcPr>
          <w:p w14:paraId="617C26F2" w14:textId="77777777" w:rsidR="00E21C33" w:rsidRPr="00251968" w:rsidRDefault="00E21C33" w:rsidP="00391EDA">
            <w:pPr>
              <w:jc w:val="center"/>
              <w:rPr>
                <w:rFonts w:hAnsi="Times New Roman" w:cs="Times New Roman"/>
                <w:b/>
                <w:iCs/>
                <w:sz w:val="24"/>
                <w:szCs w:val="24"/>
                <w:lang w:eastAsia="en-US"/>
              </w:rPr>
            </w:pPr>
            <w:r w:rsidRPr="00251968">
              <w:rPr>
                <w:rFonts w:eastAsia="Calibri" w:hAnsi="Times New Roman" w:cs="Times New Roman"/>
                <w:b/>
                <w:iCs/>
                <w:sz w:val="24"/>
                <w:szCs w:val="24"/>
                <w:lang w:eastAsia="ja-JP"/>
              </w:rPr>
              <w:t>Procentinė vertė nuo sutarties vertės, %</w:t>
            </w:r>
          </w:p>
        </w:tc>
      </w:tr>
      <w:tr w:rsidR="00E21C33" w:rsidRPr="00B20233" w14:paraId="71AC3614" w14:textId="77777777" w:rsidTr="004427A4">
        <w:tc>
          <w:tcPr>
            <w:tcW w:w="709" w:type="dxa"/>
            <w:tcBorders>
              <w:top w:val="single" w:sz="4" w:space="0" w:color="000000"/>
              <w:left w:val="single" w:sz="4" w:space="0" w:color="000000"/>
              <w:bottom w:val="single" w:sz="4" w:space="0" w:color="000000"/>
              <w:right w:val="single" w:sz="4" w:space="0" w:color="000000"/>
            </w:tcBorders>
            <w:hideMark/>
          </w:tcPr>
          <w:p w14:paraId="527B20EC" w14:textId="77777777" w:rsidR="00E21C33" w:rsidRPr="00B20233" w:rsidRDefault="00E21C33" w:rsidP="00391EDA">
            <w:pPr>
              <w:jc w:val="center"/>
              <w:rPr>
                <w:rFonts w:hAnsi="Times New Roman" w:cs="Times New Roman"/>
                <w:bCs/>
                <w:sz w:val="24"/>
                <w:szCs w:val="24"/>
                <w:lang w:eastAsia="en-US"/>
              </w:rPr>
            </w:pPr>
            <w:r w:rsidRPr="00B20233">
              <w:rPr>
                <w:rFonts w:hAnsi="Times New Roman" w:cs="Times New Roman"/>
                <w:bCs/>
                <w:sz w:val="24"/>
                <w:szCs w:val="24"/>
                <w:lang w:eastAsia="en-US"/>
              </w:rPr>
              <w:lastRenderedPageBreak/>
              <w:t>1.</w:t>
            </w:r>
          </w:p>
        </w:tc>
        <w:tc>
          <w:tcPr>
            <w:tcW w:w="3119" w:type="dxa"/>
            <w:tcBorders>
              <w:top w:val="single" w:sz="4" w:space="0" w:color="000000"/>
              <w:left w:val="single" w:sz="4" w:space="0" w:color="000000"/>
              <w:bottom w:val="single" w:sz="4" w:space="0" w:color="000000"/>
              <w:right w:val="single" w:sz="4" w:space="0" w:color="000000"/>
            </w:tcBorders>
          </w:tcPr>
          <w:p w14:paraId="58AAE80E" w14:textId="77777777" w:rsidR="00E21C33" w:rsidRPr="00B20233" w:rsidRDefault="00E21C33" w:rsidP="00391EDA">
            <w:pPr>
              <w:rPr>
                <w:rFonts w:hAnsi="Times New Roman" w:cs="Times New Roman"/>
                <w:bCs/>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2F9557A0" w14:textId="77777777" w:rsidR="00E21C33" w:rsidRPr="00B20233" w:rsidRDefault="00E21C33" w:rsidP="00391EDA">
            <w:pPr>
              <w:rPr>
                <w:rFonts w:hAnsi="Times New Roman" w:cs="Times New Roman"/>
                <w:bCs/>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0F4F563E" w14:textId="77777777" w:rsidR="00E21C33" w:rsidRPr="00B20233" w:rsidRDefault="00E21C33" w:rsidP="00391EDA">
            <w:pPr>
              <w:rPr>
                <w:rFonts w:hAnsi="Times New Roman" w:cs="Times New Roman"/>
                <w:bCs/>
                <w:sz w:val="24"/>
                <w:szCs w:val="24"/>
                <w:lang w:eastAsia="en-US"/>
              </w:rPr>
            </w:pPr>
          </w:p>
        </w:tc>
      </w:tr>
      <w:tr w:rsidR="00E21C33" w:rsidRPr="00B20233" w14:paraId="77E6755B" w14:textId="77777777" w:rsidTr="004427A4">
        <w:tc>
          <w:tcPr>
            <w:tcW w:w="709" w:type="dxa"/>
            <w:tcBorders>
              <w:top w:val="single" w:sz="4" w:space="0" w:color="000000"/>
              <w:left w:val="single" w:sz="4" w:space="0" w:color="000000"/>
              <w:bottom w:val="single" w:sz="4" w:space="0" w:color="000000"/>
              <w:right w:val="single" w:sz="4" w:space="0" w:color="000000"/>
            </w:tcBorders>
            <w:hideMark/>
          </w:tcPr>
          <w:p w14:paraId="76A387E3" w14:textId="77777777" w:rsidR="00E21C33" w:rsidRPr="00B20233" w:rsidRDefault="00E21C33" w:rsidP="00391EDA">
            <w:pPr>
              <w:jc w:val="center"/>
              <w:rPr>
                <w:rFonts w:hAnsi="Times New Roman" w:cs="Times New Roman"/>
                <w:bCs/>
                <w:sz w:val="24"/>
                <w:szCs w:val="24"/>
                <w:lang w:eastAsia="en-US"/>
              </w:rPr>
            </w:pPr>
            <w:r w:rsidRPr="00B20233">
              <w:rPr>
                <w:rFonts w:hAnsi="Times New Roman" w:cs="Times New Roman"/>
                <w:bCs/>
                <w:sz w:val="24"/>
                <w:szCs w:val="24"/>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7AA0FB95" w14:textId="77777777" w:rsidR="00E21C33" w:rsidRPr="00B20233" w:rsidRDefault="00E21C33" w:rsidP="00391EDA">
            <w:pPr>
              <w:rPr>
                <w:rFonts w:hAnsi="Times New Roman" w:cs="Times New Roman"/>
                <w:bCs/>
                <w:sz w:val="24"/>
                <w:szCs w:val="24"/>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0CE08788" w14:textId="77777777" w:rsidR="00E21C33" w:rsidRPr="00B20233" w:rsidRDefault="00E21C33" w:rsidP="00391EDA">
            <w:pPr>
              <w:rPr>
                <w:rFonts w:hAnsi="Times New Roman" w:cs="Times New Roman"/>
                <w:bCs/>
                <w:sz w:val="24"/>
                <w:szCs w:val="24"/>
                <w:lang w:eastAsia="en-US"/>
              </w:rPr>
            </w:pPr>
          </w:p>
        </w:tc>
        <w:tc>
          <w:tcPr>
            <w:tcW w:w="2126" w:type="dxa"/>
            <w:tcBorders>
              <w:top w:val="single" w:sz="4" w:space="0" w:color="000000"/>
              <w:left w:val="single" w:sz="4" w:space="0" w:color="000000"/>
              <w:bottom w:val="single" w:sz="4" w:space="0" w:color="000000"/>
              <w:right w:val="single" w:sz="4" w:space="0" w:color="000000"/>
            </w:tcBorders>
          </w:tcPr>
          <w:p w14:paraId="1CBC1E63" w14:textId="77777777" w:rsidR="00E21C33" w:rsidRPr="00B20233" w:rsidRDefault="00E21C33" w:rsidP="00391EDA">
            <w:pPr>
              <w:rPr>
                <w:rFonts w:hAnsi="Times New Roman" w:cs="Times New Roman"/>
                <w:bCs/>
                <w:sz w:val="24"/>
                <w:szCs w:val="24"/>
                <w:lang w:eastAsia="en-US"/>
              </w:rPr>
            </w:pPr>
          </w:p>
        </w:tc>
      </w:tr>
      <w:bookmarkEnd w:id="6"/>
    </w:tbl>
    <w:p w14:paraId="56C6DF0A" w14:textId="77777777" w:rsidR="00A00801" w:rsidRDefault="00A00801" w:rsidP="00F63D9F">
      <w:pPr>
        <w:tabs>
          <w:tab w:val="left" w:pos="284"/>
        </w:tabs>
        <w:spacing w:after="0" w:line="240" w:lineRule="auto"/>
        <w:jc w:val="center"/>
        <w:rPr>
          <w:rFonts w:eastAsia="Calibri" w:cstheme="minorHAnsi"/>
          <w:b/>
          <w:bCs/>
          <w:color w:val="000000" w:themeColor="text1"/>
          <w:sz w:val="24"/>
          <w:szCs w:val="24"/>
        </w:rPr>
      </w:pPr>
    </w:p>
    <w:p w14:paraId="1E3968DB" w14:textId="77777777" w:rsidR="00F63D9F" w:rsidRPr="008F1AD4" w:rsidRDefault="00F63D9F" w:rsidP="00E5661D">
      <w:pPr>
        <w:pStyle w:val="ListParagraph"/>
        <w:numPr>
          <w:ilvl w:val="1"/>
          <w:numId w:val="1"/>
        </w:numPr>
        <w:tabs>
          <w:tab w:val="left" w:pos="993"/>
          <w:tab w:val="left" w:pos="1134"/>
        </w:tabs>
        <w:spacing w:after="0" w:line="240" w:lineRule="auto"/>
        <w:ind w:left="0" w:firstLine="709"/>
        <w:jc w:val="both"/>
        <w:rPr>
          <w:rFonts w:ascii="Times New Roman" w:eastAsia="Calibri" w:hAnsi="Times New Roman" w:cs="Times New Roman"/>
          <w:color w:val="000000" w:themeColor="text1"/>
          <w:sz w:val="24"/>
          <w:szCs w:val="24"/>
          <w:lang w:val="lt-LT"/>
        </w:rPr>
      </w:pPr>
      <w:r w:rsidRPr="008F1AD4">
        <w:rPr>
          <w:rFonts w:ascii="Times New Roman" w:eastAsia="Calibri" w:hAnsi="Times New Roman" w:cs="Times New Roman"/>
          <w:color w:val="000000" w:themeColor="text1"/>
          <w:sz w:val="24"/>
          <w:szCs w:val="24"/>
          <w:lang w:val="lt-LT"/>
        </w:rPr>
        <w:t>Pildoma, jei tiekėjas remiasi ūkio subjektų pajėgumais, kai jiems tenka 10 % sutarties vertės (Kvazisubtiekėjai neįtraukiami):</w:t>
      </w:r>
    </w:p>
    <w:p w14:paraId="4C1687AB" w14:textId="77777777" w:rsidR="00285FFA" w:rsidRPr="00944FD4" w:rsidRDefault="00285FFA" w:rsidP="00285FFA">
      <w:pPr>
        <w:tabs>
          <w:tab w:val="left" w:pos="426"/>
        </w:tabs>
        <w:spacing w:after="0" w:line="240" w:lineRule="auto"/>
        <w:contextualSpacing/>
        <w:jc w:val="right"/>
        <w:rPr>
          <w:rFonts w:ascii="Times New Roman" w:hAnsi="Times New Roman" w:cs="Times New Roman"/>
          <w:i/>
          <w:iCs/>
          <w:color w:val="000000" w:themeColor="text1"/>
          <w:sz w:val="24"/>
          <w:szCs w:val="24"/>
        </w:rPr>
      </w:pPr>
      <w:r w:rsidRPr="00944FD4">
        <w:rPr>
          <w:rFonts w:ascii="Times New Roman" w:hAnsi="Times New Roman" w:cs="Times New Roman"/>
          <w:i/>
          <w:iCs/>
          <w:color w:val="000000" w:themeColor="text1"/>
          <w:sz w:val="24"/>
          <w:szCs w:val="24"/>
        </w:rPr>
        <w:t>3 lentelė</w:t>
      </w:r>
    </w:p>
    <w:tbl>
      <w:tblPr>
        <w:tblStyle w:val="Lentelstinklelis1"/>
        <w:tblW w:w="9781" w:type="dxa"/>
        <w:tblInd w:w="-5" w:type="dxa"/>
        <w:tblLook w:val="04A0" w:firstRow="1" w:lastRow="0" w:firstColumn="1" w:lastColumn="0" w:noHBand="0" w:noVBand="1"/>
      </w:tblPr>
      <w:tblGrid>
        <w:gridCol w:w="709"/>
        <w:gridCol w:w="2552"/>
        <w:gridCol w:w="2409"/>
        <w:gridCol w:w="4111"/>
      </w:tblGrid>
      <w:tr w:rsidR="00285FFA" w:rsidRPr="001B57F8" w14:paraId="4931F928" w14:textId="77777777" w:rsidTr="004427A4">
        <w:trPr>
          <w:trHeight w:val="2302"/>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F8437" w14:textId="77777777" w:rsidR="00285FFA" w:rsidRPr="001B57F8" w:rsidRDefault="00285FFA" w:rsidP="00391EDA">
            <w:pPr>
              <w:jc w:val="center"/>
              <w:rPr>
                <w:rFonts w:hAnsi="Times New Roman" w:cs="Times New Roman"/>
                <w:b/>
                <w:sz w:val="22"/>
                <w:szCs w:val="22"/>
                <w:lang w:eastAsia="en-US"/>
              </w:rPr>
            </w:pPr>
            <w:r w:rsidRPr="001B57F8">
              <w:rPr>
                <w:rFonts w:hAnsi="Times New Roman" w:cs="Times New Roman"/>
                <w:b/>
                <w:sz w:val="22"/>
                <w:szCs w:val="22"/>
                <w:lang w:eastAsia="en-US"/>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E455" w14:textId="77777777" w:rsidR="00285FFA" w:rsidRPr="001B57F8" w:rsidRDefault="00285FFA" w:rsidP="00391EDA">
            <w:pPr>
              <w:jc w:val="center"/>
              <w:rPr>
                <w:rFonts w:hAnsi="Times New Roman" w:cs="Times New Roman"/>
                <w:b/>
                <w:sz w:val="22"/>
                <w:szCs w:val="22"/>
                <w:lang w:eastAsia="en-US"/>
              </w:rPr>
            </w:pPr>
            <w:r w:rsidRPr="001B57F8">
              <w:rPr>
                <w:rFonts w:hAnsi="Times New Roman" w:cs="Times New Roman"/>
                <w:b/>
                <w:sz w:val="22"/>
                <w:szCs w:val="22"/>
                <w:lang w:eastAsia="en-US"/>
              </w:rPr>
              <w:t>Ūkio subjekto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76D1D" w14:textId="77777777" w:rsidR="00285FFA" w:rsidRPr="001B57F8" w:rsidRDefault="00285FFA" w:rsidP="00391EDA">
            <w:pPr>
              <w:jc w:val="center"/>
              <w:rPr>
                <w:rFonts w:hAnsi="Times New Roman" w:cs="Times New Roman"/>
                <w:b/>
                <w:sz w:val="22"/>
                <w:szCs w:val="22"/>
                <w:lang w:eastAsia="en-US"/>
              </w:rPr>
            </w:pPr>
            <w:r w:rsidRPr="001B57F8">
              <w:rPr>
                <w:rFonts w:hAnsi="Times New Roman" w:cs="Times New Roman"/>
                <w:b/>
                <w:sz w:val="22"/>
                <w:szCs w:val="22"/>
                <w:lang w:eastAsia="en-US"/>
              </w:rPr>
              <w:t>Asmuo, kuriam tiesiogiai ar netiesiogiai priklauso daugiau kaip 50 % nuosavybės teisių (pildo juridinis asmuo, subjektas ar  organizacija)</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B1E260" w14:textId="77777777" w:rsidR="00285FFA" w:rsidRPr="001B57F8" w:rsidRDefault="00285FFA" w:rsidP="00391EDA">
            <w:pPr>
              <w:jc w:val="center"/>
              <w:rPr>
                <w:rFonts w:hAnsi="Times New Roman" w:cs="Times New Roman"/>
                <w:b/>
                <w:sz w:val="22"/>
                <w:szCs w:val="22"/>
                <w:lang w:eastAsia="en-US"/>
              </w:rPr>
            </w:pPr>
            <w:r w:rsidRPr="001B57F8">
              <w:rPr>
                <w:rFonts w:hAnsi="Times New Roman" w:cs="Times New Roman"/>
                <w:b/>
                <w:sz w:val="22"/>
                <w:szCs w:val="22"/>
                <w:lang w:eastAsia="en-US"/>
              </w:rPr>
              <w:t>Ar tiekėjas veikia vardu ar nurodymu:</w:t>
            </w:r>
          </w:p>
          <w:p w14:paraId="0B466BD9" w14:textId="77777777" w:rsidR="00285FFA" w:rsidRPr="001B57F8" w:rsidRDefault="00285FFA" w:rsidP="00391EDA">
            <w:pPr>
              <w:jc w:val="center"/>
              <w:rPr>
                <w:rFonts w:hAnsi="Times New Roman" w:cs="Times New Roman"/>
                <w:b/>
                <w:sz w:val="22"/>
                <w:szCs w:val="22"/>
                <w:lang w:eastAsia="en-US"/>
              </w:rPr>
            </w:pPr>
            <w:r w:rsidRPr="001B57F8">
              <w:rPr>
                <w:rFonts w:hAnsi="Times New Roman" w:cs="Times New Roman"/>
                <w:b/>
                <w:sz w:val="22"/>
                <w:szCs w:val="22"/>
                <w:lang w:eastAsia="en-US"/>
              </w:rPr>
              <w:t>Rusijos piliečio, fizinio ar juridinio asmens, subjekto ar organizacijos, įsisteigusiais Rusijoje ar tokiems asmenims tiesiogiai ar netiesiogiai</w:t>
            </w:r>
          </w:p>
          <w:p w14:paraId="27A417AF" w14:textId="77777777" w:rsidR="00285FFA" w:rsidRPr="001B57F8" w:rsidRDefault="00285FFA" w:rsidP="00391EDA">
            <w:pPr>
              <w:jc w:val="center"/>
              <w:rPr>
                <w:rFonts w:hAnsi="Times New Roman" w:cs="Times New Roman"/>
                <w:b/>
                <w:sz w:val="22"/>
                <w:szCs w:val="22"/>
                <w:lang w:eastAsia="en-US"/>
              </w:rPr>
            </w:pPr>
            <w:r w:rsidRPr="001B57F8">
              <w:rPr>
                <w:rFonts w:hAnsi="Times New Roman" w:cs="Times New Roman"/>
                <w:b/>
                <w:sz w:val="22"/>
                <w:szCs w:val="22"/>
                <w:lang w:eastAsia="en-US"/>
              </w:rPr>
              <w:t xml:space="preserve">daugiau kaip 50 % nuosavybės teisių priklausančio juridinio asmens, subjekto ar organizacijos? </w:t>
            </w:r>
          </w:p>
          <w:p w14:paraId="5D2D62B9" w14:textId="77777777" w:rsidR="00285FFA" w:rsidRPr="001B57F8" w:rsidRDefault="00285FFA" w:rsidP="00391EDA">
            <w:pPr>
              <w:jc w:val="center"/>
              <w:rPr>
                <w:rFonts w:hAnsi="Times New Roman" w:cs="Times New Roman"/>
                <w:b/>
                <w:sz w:val="22"/>
                <w:szCs w:val="22"/>
                <w:lang w:eastAsia="en-US"/>
              </w:rPr>
            </w:pPr>
            <w:r w:rsidRPr="001B57F8">
              <w:rPr>
                <w:rFonts w:hAnsi="Times New Roman" w:cs="Times New Roman"/>
                <w:b/>
                <w:sz w:val="22"/>
                <w:szCs w:val="22"/>
                <w:lang w:eastAsia="en-US"/>
              </w:rPr>
              <w:t>(pildo juridinis asmuo, subjektas ar</w:t>
            </w:r>
          </w:p>
          <w:p w14:paraId="31313E5B" w14:textId="77777777" w:rsidR="00285FFA" w:rsidRPr="001B57F8" w:rsidRDefault="00285FFA" w:rsidP="00391EDA">
            <w:pPr>
              <w:jc w:val="center"/>
              <w:rPr>
                <w:rFonts w:hAnsi="Times New Roman" w:cs="Times New Roman"/>
                <w:b/>
                <w:sz w:val="22"/>
                <w:szCs w:val="22"/>
                <w:lang w:eastAsia="en-US"/>
              </w:rPr>
            </w:pPr>
            <w:r w:rsidRPr="001B57F8">
              <w:rPr>
                <w:rFonts w:hAnsi="Times New Roman" w:cs="Times New Roman"/>
                <w:b/>
                <w:sz w:val="22"/>
                <w:szCs w:val="22"/>
                <w:lang w:eastAsia="en-US"/>
              </w:rPr>
              <w:t>organizacija)</w:t>
            </w:r>
          </w:p>
        </w:tc>
      </w:tr>
      <w:tr w:rsidR="00285FFA" w:rsidRPr="007F0ADF" w14:paraId="3D049CA1" w14:textId="77777777" w:rsidTr="004427A4">
        <w:trPr>
          <w:trHeight w:val="557"/>
        </w:trPr>
        <w:tc>
          <w:tcPr>
            <w:tcW w:w="709" w:type="dxa"/>
            <w:tcBorders>
              <w:top w:val="single" w:sz="4" w:space="0" w:color="000000"/>
              <w:left w:val="single" w:sz="4" w:space="0" w:color="000000"/>
              <w:bottom w:val="single" w:sz="4" w:space="0" w:color="000000"/>
              <w:right w:val="single" w:sz="4" w:space="0" w:color="000000"/>
            </w:tcBorders>
            <w:hideMark/>
          </w:tcPr>
          <w:p w14:paraId="1D30540B" w14:textId="77777777" w:rsidR="00285FFA" w:rsidRPr="007F0ADF" w:rsidRDefault="00285FFA" w:rsidP="00391EDA">
            <w:pPr>
              <w:jc w:val="center"/>
              <w:rPr>
                <w:rFonts w:hAnsi="Times New Roman" w:cs="Times New Roman"/>
                <w:bCs/>
                <w:sz w:val="22"/>
                <w:szCs w:val="22"/>
                <w:lang w:eastAsia="en-US"/>
              </w:rPr>
            </w:pPr>
            <w:r w:rsidRPr="007F0ADF">
              <w:rPr>
                <w:rFonts w:hAnsi="Times New Roman" w:cs="Times New Roman"/>
                <w:bCs/>
                <w:sz w:val="22"/>
                <w:szCs w:val="22"/>
                <w:lang w:eastAsia="en-US"/>
              </w:rPr>
              <w:t>1.</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214DBAC" w14:textId="77777777" w:rsidR="00285FFA" w:rsidRPr="007F0ADF" w:rsidRDefault="00285FFA" w:rsidP="00391EDA">
            <w:pPr>
              <w:jc w:val="center"/>
              <w:rPr>
                <w:rFonts w:hAnsi="Times New Roman" w:cs="Times New Roman"/>
                <w:sz w:val="22"/>
                <w:szCs w:val="22"/>
                <w:lang w:eastAsia="en-US"/>
              </w:rPr>
            </w:pPr>
            <w:r w:rsidRPr="007F0ADF">
              <w:rPr>
                <w:rFonts w:hAnsi="Times New Roman" w:cs="Times New Roman"/>
                <w:i/>
                <w:iCs/>
                <w:sz w:val="22"/>
                <w:szCs w:val="22"/>
                <w:lang w:eastAsia="en-US"/>
              </w:rPr>
              <w:t>Tiek</w:t>
            </w:r>
            <w:r w:rsidRPr="007F0ADF">
              <w:rPr>
                <w:rFonts w:eastAsia="Times New Roman" w:hAnsi="Times New Roman" w:cs="Times New Roman"/>
                <w:i/>
                <w:iCs/>
                <w:sz w:val="22"/>
                <w:szCs w:val="22"/>
                <w:lang w:eastAsia="en-US"/>
              </w:rPr>
              <w:t>ė</w:t>
            </w:r>
            <w:r w:rsidRPr="007F0ADF">
              <w:rPr>
                <w:rFonts w:hAnsi="Times New Roman" w:cs="Times New Roman"/>
                <w:i/>
                <w:iCs/>
                <w:sz w:val="22"/>
                <w:szCs w:val="22"/>
                <w:lang w:eastAsia="en-US"/>
              </w:rPr>
              <w:t xml:space="preserve">jas </w:t>
            </w:r>
            <w:r w:rsidRPr="007F0ADF">
              <w:rPr>
                <w:rFonts w:eastAsia="Times New Roman" w:hAnsi="Times New Roman" w:cs="Times New Roman"/>
                <w:i/>
                <w:iCs/>
                <w:sz w:val="22"/>
                <w:szCs w:val="22"/>
                <w:lang w:eastAsia="en-US"/>
              </w:rPr>
              <w:t>į</w:t>
            </w:r>
            <w:r w:rsidRPr="007F0ADF">
              <w:rPr>
                <w:rFonts w:hAnsi="Times New Roman" w:cs="Times New Roman"/>
                <w:i/>
                <w:iCs/>
                <w:sz w:val="22"/>
                <w:szCs w:val="22"/>
                <w:lang w:eastAsia="en-US"/>
              </w:rPr>
              <w:t>ra</w:t>
            </w:r>
            <w:r w:rsidRPr="007F0ADF">
              <w:rPr>
                <w:rFonts w:eastAsia="Times New Roman" w:hAnsi="Times New Roman" w:cs="Times New Roman"/>
                <w:i/>
                <w:iCs/>
                <w:sz w:val="22"/>
                <w:szCs w:val="22"/>
                <w:lang w:eastAsia="en-US"/>
              </w:rPr>
              <w:t>š</w:t>
            </w:r>
            <w:r w:rsidRPr="007F0ADF">
              <w:rPr>
                <w:rFonts w:hAnsi="Times New Roman" w:cs="Times New Roman"/>
                <w:i/>
                <w:iCs/>
                <w:sz w:val="22"/>
                <w:szCs w:val="22"/>
                <w:lang w:eastAsia="en-US"/>
              </w:rPr>
              <w:t>o</w:t>
            </w:r>
          </w:p>
          <w:p w14:paraId="553C3FBB" w14:textId="77777777" w:rsidR="00285FFA" w:rsidRPr="007F0ADF" w:rsidRDefault="00285FFA" w:rsidP="00391EDA">
            <w:pPr>
              <w:jc w:val="center"/>
              <w:rPr>
                <w:rFonts w:hAnsi="Times New Roman" w:cs="Times New Roman"/>
                <w:sz w:val="22"/>
                <w:szCs w:val="22"/>
                <w:lang w:eastAsia="en-US"/>
              </w:rPr>
            </w:pPr>
            <w:r w:rsidRPr="007F0ADF">
              <w:rPr>
                <w:rFonts w:hAnsi="Times New Roman" w:cs="Times New Roman"/>
                <w:i/>
                <w:iCs/>
                <w:sz w:val="22"/>
                <w:szCs w:val="22"/>
                <w:lang w:eastAsia="en-US"/>
              </w:rPr>
              <w:t xml:space="preserve"> subjektus, kurių paj</w:t>
            </w:r>
            <w:r w:rsidRPr="007F0ADF">
              <w:rPr>
                <w:rFonts w:eastAsia="Times New Roman" w:hAnsi="Times New Roman" w:cs="Times New Roman"/>
                <w:i/>
                <w:iCs/>
                <w:sz w:val="22"/>
                <w:szCs w:val="22"/>
                <w:lang w:eastAsia="en-US"/>
              </w:rPr>
              <w:t>ė</w:t>
            </w:r>
            <w:r w:rsidRPr="007F0ADF">
              <w:rPr>
                <w:rFonts w:hAnsi="Times New Roman" w:cs="Times New Roman"/>
                <w:i/>
                <w:iCs/>
                <w:sz w:val="22"/>
                <w:szCs w:val="22"/>
                <w:lang w:eastAsia="en-US"/>
              </w:rPr>
              <w:t>gumais remiamasi</w:t>
            </w:r>
          </w:p>
        </w:tc>
        <w:tc>
          <w:tcPr>
            <w:tcW w:w="2409" w:type="dxa"/>
            <w:tcBorders>
              <w:top w:val="single" w:sz="4" w:space="0" w:color="000000"/>
              <w:left w:val="single" w:sz="4" w:space="0" w:color="000000"/>
              <w:bottom w:val="single" w:sz="4" w:space="0" w:color="000000"/>
              <w:right w:val="single" w:sz="4" w:space="0" w:color="000000"/>
            </w:tcBorders>
          </w:tcPr>
          <w:p w14:paraId="0365D881" w14:textId="77777777" w:rsidR="00285FFA" w:rsidRPr="007F0ADF" w:rsidRDefault="00285FFA" w:rsidP="00391EDA">
            <w:pPr>
              <w:rPr>
                <w:rFonts w:hAnsi="Times New Roman" w:cs="Times New Roman"/>
                <w:bCs/>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752F9218" w14:textId="77777777" w:rsidR="00285FFA" w:rsidRPr="007F0ADF" w:rsidRDefault="00285FFA" w:rsidP="00391EDA">
            <w:pPr>
              <w:jc w:val="center"/>
              <w:rPr>
                <w:rFonts w:hAnsi="Times New Roman" w:cs="Times New Roman"/>
                <w:bCs/>
                <w:i/>
                <w:sz w:val="22"/>
                <w:szCs w:val="22"/>
                <w:lang w:eastAsia="en-US"/>
              </w:rPr>
            </w:pPr>
            <w:r w:rsidRPr="007F0ADF">
              <w:rPr>
                <w:rFonts w:hAnsi="Times New Roman" w:cs="Times New Roman"/>
                <w:bCs/>
                <w:i/>
                <w:sz w:val="22"/>
                <w:szCs w:val="22"/>
                <w:lang w:eastAsia="en-US"/>
              </w:rPr>
              <w:t>Taip/Ne (jeigu pažymima taip, pateikiama konkreti informacija)</w:t>
            </w:r>
          </w:p>
        </w:tc>
      </w:tr>
      <w:tr w:rsidR="00285FFA" w:rsidRPr="007F0ADF" w14:paraId="0C53D080" w14:textId="77777777" w:rsidTr="004427A4">
        <w:trPr>
          <w:trHeight w:val="229"/>
        </w:trPr>
        <w:tc>
          <w:tcPr>
            <w:tcW w:w="709" w:type="dxa"/>
            <w:tcBorders>
              <w:top w:val="single" w:sz="4" w:space="0" w:color="000000"/>
              <w:left w:val="single" w:sz="4" w:space="0" w:color="000000"/>
              <w:bottom w:val="single" w:sz="4" w:space="0" w:color="000000"/>
              <w:right w:val="single" w:sz="4" w:space="0" w:color="000000"/>
            </w:tcBorders>
            <w:hideMark/>
          </w:tcPr>
          <w:p w14:paraId="74F99457" w14:textId="77777777" w:rsidR="00285FFA" w:rsidRPr="007F0ADF" w:rsidRDefault="00285FFA" w:rsidP="00391EDA">
            <w:pPr>
              <w:jc w:val="center"/>
              <w:rPr>
                <w:rFonts w:hAnsi="Times New Roman" w:cs="Times New Roman"/>
                <w:bCs/>
                <w:sz w:val="22"/>
                <w:szCs w:val="22"/>
                <w:lang w:eastAsia="en-US"/>
              </w:rPr>
            </w:pPr>
            <w:r w:rsidRPr="007F0ADF">
              <w:rPr>
                <w:rFonts w:hAnsi="Times New Roman" w:cs="Times New Roman"/>
                <w:bCs/>
                <w:sz w:val="22"/>
                <w:szCs w:val="22"/>
                <w:lang w:eastAsia="en-US"/>
              </w:rPr>
              <w:t>2.</w:t>
            </w:r>
          </w:p>
        </w:tc>
        <w:tc>
          <w:tcPr>
            <w:tcW w:w="2552" w:type="dxa"/>
            <w:tcBorders>
              <w:top w:val="single" w:sz="4" w:space="0" w:color="000000"/>
              <w:left w:val="single" w:sz="4" w:space="0" w:color="000000"/>
              <w:bottom w:val="single" w:sz="4" w:space="0" w:color="000000"/>
              <w:right w:val="single" w:sz="4" w:space="0" w:color="000000"/>
            </w:tcBorders>
          </w:tcPr>
          <w:p w14:paraId="25BCD53A" w14:textId="77777777" w:rsidR="00285FFA" w:rsidRPr="007F0ADF" w:rsidRDefault="00285FFA" w:rsidP="00391EDA">
            <w:pPr>
              <w:rPr>
                <w:rFonts w:hAnsi="Times New Roman" w:cs="Times New Roman"/>
                <w:bCs/>
                <w:sz w:val="22"/>
                <w:szCs w:val="22"/>
                <w:lang w:eastAsia="en-US"/>
              </w:rPr>
            </w:pPr>
          </w:p>
        </w:tc>
        <w:tc>
          <w:tcPr>
            <w:tcW w:w="2409" w:type="dxa"/>
            <w:tcBorders>
              <w:top w:val="single" w:sz="4" w:space="0" w:color="000000"/>
              <w:left w:val="single" w:sz="4" w:space="0" w:color="000000"/>
              <w:bottom w:val="single" w:sz="4" w:space="0" w:color="000000"/>
              <w:right w:val="single" w:sz="4" w:space="0" w:color="000000"/>
            </w:tcBorders>
          </w:tcPr>
          <w:p w14:paraId="584CE337" w14:textId="77777777" w:rsidR="00285FFA" w:rsidRPr="007F0ADF" w:rsidRDefault="00285FFA" w:rsidP="00391EDA">
            <w:pPr>
              <w:rPr>
                <w:rFonts w:hAnsi="Times New Roman" w:cs="Times New Roman"/>
                <w:bCs/>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18B5AA52" w14:textId="77777777" w:rsidR="00285FFA" w:rsidRPr="007F0ADF" w:rsidRDefault="00285FFA" w:rsidP="00391EDA">
            <w:pPr>
              <w:rPr>
                <w:rFonts w:hAnsi="Times New Roman" w:cs="Times New Roman"/>
                <w:bCs/>
                <w:sz w:val="22"/>
                <w:szCs w:val="22"/>
                <w:lang w:eastAsia="en-US"/>
              </w:rPr>
            </w:pPr>
          </w:p>
        </w:tc>
      </w:tr>
    </w:tbl>
    <w:p w14:paraId="067287A2" w14:textId="77777777" w:rsidR="00285FFA" w:rsidRPr="00505668" w:rsidRDefault="00285FFA" w:rsidP="00285FFA">
      <w:pPr>
        <w:suppressAutoHyphens/>
        <w:spacing w:after="40" w:line="240" w:lineRule="auto"/>
        <w:jc w:val="both"/>
        <w:rPr>
          <w:rFonts w:ascii="Times New Roman" w:eastAsia="Arial Unicode MS" w:hAnsi="Times New Roman" w:cs="Times New Roman"/>
          <w:bCs/>
          <w:i/>
          <w:color w:val="000000"/>
          <w:bdr w:val="none" w:sz="0" w:space="0" w:color="auto" w:frame="1"/>
        </w:rPr>
      </w:pPr>
      <w:r w:rsidRPr="00505668">
        <w:rPr>
          <w:rFonts w:ascii="Times New Roman" w:eastAsia="Arial Unicode MS" w:hAnsi="Times New Roman" w:cs="Times New Roman"/>
          <w:bCs/>
          <w:i/>
          <w:color w:val="000000"/>
          <w:bdr w:val="none" w:sz="0" w:space="0" w:color="auto" w:frame="1"/>
          <w:lang w:eastAsia="en-GB"/>
        </w:rPr>
        <w:t xml:space="preserve">Esant poreikiui </w:t>
      </w:r>
      <w:r w:rsidRPr="00505668">
        <w:rPr>
          <w:rFonts w:ascii="Times New Roman" w:eastAsia="Arial Unicode MS" w:hAnsi="Times New Roman" w:cs="Times New Roman"/>
          <w:bCs/>
          <w:i/>
          <w:color w:val="000000"/>
          <w:bdr w:val="none" w:sz="0" w:space="0" w:color="auto" w:frame="1"/>
        </w:rPr>
        <w:t xml:space="preserve">Perkančioji organizacija kilus įtarimui gali paprašyti, tiekėjo pateikti dokumentus (VPĮ 51 str. </w:t>
      </w:r>
      <w:r w:rsidRPr="000C7892">
        <w:rPr>
          <w:rFonts w:ascii="Times New Roman" w:eastAsia="Arial Unicode MS" w:hAnsi="Times New Roman" w:cs="Times New Roman"/>
          <w:bCs/>
          <w:i/>
          <w:bdr w:val="none" w:sz="0" w:space="0" w:color="auto" w:frame="1"/>
        </w:rPr>
        <w:t xml:space="preserve">12 d.), </w:t>
      </w:r>
      <w:r w:rsidRPr="00505668">
        <w:rPr>
          <w:rFonts w:ascii="Times New Roman" w:eastAsia="Arial Unicode MS" w:hAnsi="Times New Roman" w:cs="Times New Roman"/>
          <w:bCs/>
          <w:i/>
          <w:color w:val="000000"/>
          <w:bdr w:val="none" w:sz="0" w:space="0" w:color="auto" w:frame="1"/>
        </w:rPr>
        <w:t>pagrindžiančius pateiktos informacijos teisingumą.</w:t>
      </w:r>
    </w:p>
    <w:p w14:paraId="1A654920" w14:textId="77777777" w:rsidR="008F1AD4" w:rsidRDefault="008F1AD4" w:rsidP="008F1AD4">
      <w:pPr>
        <w:tabs>
          <w:tab w:val="left" w:pos="993"/>
          <w:tab w:val="left" w:pos="1134"/>
        </w:tabs>
        <w:spacing w:after="0" w:line="240" w:lineRule="auto"/>
        <w:jc w:val="both"/>
        <w:rPr>
          <w:rFonts w:ascii="Times New Roman" w:eastAsia="Calibri" w:hAnsi="Times New Roman" w:cs="Times New Roman"/>
          <w:b/>
          <w:bCs/>
          <w:color w:val="000000" w:themeColor="text1"/>
          <w:sz w:val="24"/>
          <w:szCs w:val="24"/>
        </w:rPr>
      </w:pPr>
    </w:p>
    <w:p w14:paraId="060F59E2" w14:textId="77777777" w:rsidR="00301F09" w:rsidRPr="00B20233" w:rsidRDefault="00301F09" w:rsidP="00301F09">
      <w:pPr>
        <w:numPr>
          <w:ilvl w:val="0"/>
          <w:numId w:val="7"/>
        </w:numPr>
        <w:tabs>
          <w:tab w:val="left" w:pos="284"/>
        </w:tabs>
        <w:spacing w:after="0" w:line="240" w:lineRule="auto"/>
        <w:ind w:left="0" w:firstLine="0"/>
        <w:contextualSpacing/>
        <w:jc w:val="center"/>
        <w:rPr>
          <w:rFonts w:ascii="Times New Roman" w:hAnsi="Times New Roman" w:cs="Times New Roman"/>
          <w:b/>
          <w:bCs/>
          <w:color w:val="000000" w:themeColor="text1"/>
          <w:sz w:val="24"/>
          <w:szCs w:val="24"/>
        </w:rPr>
      </w:pPr>
      <w:r w:rsidRPr="00B20233">
        <w:rPr>
          <w:rFonts w:ascii="Times New Roman" w:hAnsi="Times New Roman" w:cs="Times New Roman"/>
          <w:b/>
          <w:bCs/>
          <w:sz w:val="24"/>
          <w:szCs w:val="24"/>
        </w:rPr>
        <w:t>INFORMACIJA APIE ŽINOMUS SUBTIEKĖJUS IR JIEMS PERDUODAMA VYKDYTI SUTARTIES DALIS</w:t>
      </w:r>
    </w:p>
    <w:p w14:paraId="15F7F38B" w14:textId="77777777" w:rsidR="00301F09" w:rsidRPr="00C02D99" w:rsidRDefault="00301F09" w:rsidP="00301F09">
      <w:pPr>
        <w:spacing w:after="0" w:line="240" w:lineRule="auto"/>
        <w:contextualSpacing/>
        <w:jc w:val="center"/>
        <w:rPr>
          <w:rFonts w:ascii="Times New Roman" w:hAnsi="Times New Roman" w:cs="Times New Roman"/>
          <w:i/>
          <w:iCs/>
          <w:color w:val="000000" w:themeColor="text1"/>
        </w:rPr>
      </w:pPr>
      <w:r w:rsidRPr="00C02D99">
        <w:rPr>
          <w:rFonts w:ascii="Times New Roman" w:hAnsi="Times New Roman" w:cs="Times New Roman"/>
          <w:i/>
          <w:iCs/>
          <w:color w:val="000000" w:themeColor="text1"/>
        </w:rPr>
        <w:t>(pildoma, jei tiekėjas pasitelkia subtiekėjus)</w:t>
      </w:r>
    </w:p>
    <w:p w14:paraId="6446D710" w14:textId="77777777" w:rsidR="00301F09" w:rsidRPr="00B20233" w:rsidRDefault="00301F09" w:rsidP="00301F09">
      <w:pPr>
        <w:spacing w:after="0" w:line="240" w:lineRule="auto"/>
        <w:ind w:left="567"/>
        <w:contextualSpacing/>
        <w:jc w:val="right"/>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4 lentelė</w:t>
      </w:r>
    </w:p>
    <w:tbl>
      <w:tblPr>
        <w:tblStyle w:val="Lentelstinklelis1"/>
        <w:tblW w:w="9781" w:type="dxa"/>
        <w:tblInd w:w="-5" w:type="dxa"/>
        <w:tblLook w:val="04A0" w:firstRow="1" w:lastRow="0" w:firstColumn="1" w:lastColumn="0" w:noHBand="0" w:noVBand="1"/>
      </w:tblPr>
      <w:tblGrid>
        <w:gridCol w:w="709"/>
        <w:gridCol w:w="1985"/>
        <w:gridCol w:w="1559"/>
        <w:gridCol w:w="2630"/>
        <w:gridCol w:w="2898"/>
      </w:tblGrid>
      <w:tr w:rsidR="00301F09" w:rsidRPr="00301F09" w14:paraId="5022B989" w14:textId="77777777" w:rsidTr="004427A4">
        <w:trPr>
          <w:trHeight w:val="3744"/>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6A2A" w14:textId="77777777" w:rsidR="00301F09" w:rsidRPr="00301F09" w:rsidRDefault="00301F09" w:rsidP="00391EDA">
            <w:pPr>
              <w:jc w:val="center"/>
              <w:rPr>
                <w:rFonts w:hAnsi="Times New Roman" w:cs="Times New Roman"/>
                <w:b/>
                <w:sz w:val="22"/>
                <w:szCs w:val="22"/>
                <w:lang w:eastAsia="en-US"/>
              </w:rPr>
            </w:pPr>
            <w:r w:rsidRPr="00301F09">
              <w:rPr>
                <w:rFonts w:hAnsi="Times New Roman" w:cs="Times New Roman"/>
                <w:b/>
                <w:sz w:val="22"/>
                <w:szCs w:val="22"/>
                <w:lang w:eastAsia="en-US"/>
              </w:rPr>
              <w:t>Eil. Nr.</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B68F92" w14:textId="77777777" w:rsidR="00301F09" w:rsidRPr="00301F09" w:rsidRDefault="00301F09" w:rsidP="00391EDA">
            <w:pPr>
              <w:jc w:val="center"/>
              <w:rPr>
                <w:rFonts w:hAnsi="Times New Roman" w:cs="Times New Roman"/>
                <w:b/>
                <w:sz w:val="22"/>
                <w:szCs w:val="22"/>
                <w:lang w:eastAsia="en-US"/>
              </w:rPr>
            </w:pPr>
            <w:r w:rsidRPr="00301F09">
              <w:rPr>
                <w:rFonts w:hAnsi="Times New Roman" w:cs="Times New Roman"/>
                <w:b/>
                <w:sz w:val="22"/>
                <w:szCs w:val="22"/>
                <w:lang w:eastAsia="en-US"/>
              </w:rPr>
              <w:t>Subtiekėjo pavadinimas, juridinio asmens kodas, adresas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AEA45D" w14:textId="77777777" w:rsidR="00301F09" w:rsidRPr="00301F09" w:rsidRDefault="00301F09" w:rsidP="00391EDA">
            <w:pPr>
              <w:jc w:val="center"/>
              <w:rPr>
                <w:rFonts w:hAnsi="Times New Roman" w:cs="Times New Roman"/>
                <w:b/>
                <w:sz w:val="22"/>
                <w:szCs w:val="22"/>
                <w:lang w:eastAsia="en-US"/>
              </w:rPr>
            </w:pPr>
            <w:r w:rsidRPr="00301F09">
              <w:rPr>
                <w:rFonts w:hAnsi="Times New Roman" w:cs="Times New Roman"/>
                <w:b/>
                <w:sz w:val="22"/>
                <w:szCs w:val="22"/>
                <w:lang w:eastAsia="en-US"/>
              </w:rPr>
              <w:t>Sutarties</w:t>
            </w:r>
          </w:p>
          <w:p w14:paraId="7AE452D5" w14:textId="77777777" w:rsidR="00301F09" w:rsidRPr="00301F09" w:rsidRDefault="00301F09" w:rsidP="00391EDA">
            <w:pPr>
              <w:jc w:val="center"/>
              <w:rPr>
                <w:rFonts w:hAnsi="Times New Roman" w:cs="Times New Roman"/>
                <w:b/>
                <w:sz w:val="22"/>
                <w:szCs w:val="22"/>
                <w:lang w:eastAsia="en-US"/>
              </w:rPr>
            </w:pPr>
            <w:r w:rsidRPr="00301F09">
              <w:rPr>
                <w:rFonts w:hAnsi="Times New Roman" w:cs="Times New Roman"/>
                <w:b/>
                <w:sz w:val="22"/>
                <w:szCs w:val="22"/>
                <w:lang w:eastAsia="en-US"/>
              </w:rPr>
              <w:t>objekto dalies,</w:t>
            </w:r>
          </w:p>
          <w:p w14:paraId="244AA76C" w14:textId="77777777" w:rsidR="00301F09" w:rsidRPr="00301F09" w:rsidRDefault="00301F09" w:rsidP="00391EDA">
            <w:pPr>
              <w:jc w:val="center"/>
              <w:rPr>
                <w:rFonts w:hAnsi="Times New Roman" w:cs="Times New Roman"/>
                <w:b/>
                <w:sz w:val="22"/>
                <w:szCs w:val="22"/>
                <w:lang w:eastAsia="en-US"/>
              </w:rPr>
            </w:pPr>
            <w:r w:rsidRPr="00301F09">
              <w:rPr>
                <w:rFonts w:hAnsi="Times New Roman" w:cs="Times New Roman"/>
                <w:b/>
                <w:sz w:val="22"/>
                <w:szCs w:val="22"/>
                <w:lang w:eastAsia="en-US"/>
              </w:rPr>
              <w:t>perduodamos</w:t>
            </w:r>
          </w:p>
          <w:p w14:paraId="5F059F64" w14:textId="77777777" w:rsidR="00301F09" w:rsidRPr="00301F09" w:rsidRDefault="00301F09" w:rsidP="00391EDA">
            <w:pPr>
              <w:jc w:val="center"/>
              <w:rPr>
                <w:rFonts w:hAnsi="Times New Roman" w:cs="Times New Roman"/>
                <w:b/>
                <w:sz w:val="22"/>
                <w:szCs w:val="22"/>
                <w:lang w:eastAsia="en-US"/>
              </w:rPr>
            </w:pPr>
            <w:r w:rsidRPr="00301F09">
              <w:rPr>
                <w:rFonts w:hAnsi="Times New Roman" w:cs="Times New Roman"/>
                <w:b/>
                <w:sz w:val="22"/>
                <w:szCs w:val="22"/>
                <w:lang w:eastAsia="en-US"/>
              </w:rPr>
              <w:t>vykdyti</w:t>
            </w:r>
          </w:p>
          <w:p w14:paraId="75C0B244" w14:textId="77777777" w:rsidR="00301F09" w:rsidRPr="00301F09" w:rsidRDefault="00301F09" w:rsidP="00391EDA">
            <w:pPr>
              <w:jc w:val="center"/>
              <w:rPr>
                <w:rFonts w:hAnsi="Times New Roman" w:cs="Times New Roman"/>
                <w:b/>
                <w:sz w:val="22"/>
                <w:szCs w:val="22"/>
                <w:lang w:eastAsia="en-US"/>
              </w:rPr>
            </w:pPr>
            <w:r w:rsidRPr="00301F09">
              <w:rPr>
                <w:rFonts w:hAnsi="Times New Roman" w:cs="Times New Roman"/>
                <w:b/>
                <w:sz w:val="22"/>
                <w:szCs w:val="22"/>
                <w:lang w:eastAsia="en-US"/>
              </w:rPr>
              <w:t>subtiekėjui,</w:t>
            </w:r>
          </w:p>
          <w:p w14:paraId="7C83CCF7" w14:textId="77777777" w:rsidR="00301F09" w:rsidRPr="00301F09" w:rsidRDefault="00301F09" w:rsidP="00391EDA">
            <w:pPr>
              <w:jc w:val="center"/>
              <w:rPr>
                <w:rFonts w:hAnsi="Times New Roman" w:cs="Times New Roman"/>
                <w:b/>
                <w:sz w:val="22"/>
                <w:szCs w:val="22"/>
                <w:lang w:eastAsia="en-US"/>
              </w:rPr>
            </w:pPr>
            <w:r w:rsidRPr="00301F09">
              <w:rPr>
                <w:rFonts w:hAnsi="Times New Roman" w:cs="Times New Roman"/>
                <w:b/>
                <w:sz w:val="22"/>
                <w:szCs w:val="22"/>
                <w:lang w:eastAsia="en-US"/>
              </w:rPr>
              <w:t>dydis</w:t>
            </w:r>
          </w:p>
          <w:p w14:paraId="675B2015" w14:textId="77777777" w:rsidR="00301F09" w:rsidRPr="00301F09" w:rsidRDefault="00301F09" w:rsidP="00391EDA">
            <w:pPr>
              <w:jc w:val="center"/>
              <w:rPr>
                <w:rFonts w:hAnsi="Times New Roman" w:cs="Times New Roman"/>
                <w:b/>
                <w:sz w:val="22"/>
                <w:szCs w:val="22"/>
                <w:lang w:eastAsia="en-US"/>
              </w:rPr>
            </w:pPr>
            <w:r w:rsidRPr="00301F09">
              <w:rPr>
                <w:rFonts w:hAnsi="Times New Roman" w:cs="Times New Roman"/>
                <w:b/>
                <w:sz w:val="22"/>
                <w:szCs w:val="22"/>
                <w:lang w:eastAsia="en-US"/>
              </w:rPr>
              <w:t>procentais</w:t>
            </w:r>
          </w:p>
        </w:tc>
        <w:tc>
          <w:tcPr>
            <w:tcW w:w="26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AA550" w14:textId="77777777" w:rsidR="00301F09" w:rsidRPr="00301F09" w:rsidRDefault="00301F09" w:rsidP="00391EDA">
            <w:pPr>
              <w:jc w:val="center"/>
              <w:rPr>
                <w:rFonts w:hAnsi="Times New Roman" w:cs="Times New Roman"/>
                <w:b/>
                <w:sz w:val="22"/>
                <w:szCs w:val="22"/>
                <w:lang w:eastAsia="en-US"/>
              </w:rPr>
            </w:pPr>
            <w:r w:rsidRPr="00301F09">
              <w:rPr>
                <w:rFonts w:hAnsi="Times New Roman" w:cs="Times New Roman"/>
                <w:b/>
                <w:sz w:val="22"/>
                <w:szCs w:val="22"/>
                <w:lang w:eastAsia="en-US"/>
              </w:rPr>
              <w:t>Asmuo, kuriam tiesiogiai ar netiesiogiai priklauso</w:t>
            </w:r>
          </w:p>
          <w:p w14:paraId="1DD4C62E" w14:textId="77777777" w:rsidR="00301F09" w:rsidRPr="00301F09" w:rsidRDefault="00301F09" w:rsidP="00391EDA">
            <w:pPr>
              <w:jc w:val="center"/>
              <w:rPr>
                <w:rFonts w:hAnsi="Times New Roman" w:cs="Times New Roman"/>
                <w:b/>
                <w:sz w:val="22"/>
                <w:szCs w:val="22"/>
                <w:lang w:eastAsia="en-US"/>
              </w:rPr>
            </w:pPr>
            <w:r w:rsidRPr="00301F09">
              <w:rPr>
                <w:rFonts w:hAnsi="Times New Roman" w:cs="Times New Roman"/>
                <w:b/>
                <w:sz w:val="22"/>
                <w:szCs w:val="22"/>
                <w:lang w:eastAsia="en-US"/>
              </w:rPr>
              <w:t>daugiau kaip 50 %</w:t>
            </w:r>
          </w:p>
          <w:p w14:paraId="06C39D91" w14:textId="77777777" w:rsidR="00301F09" w:rsidRPr="00301F09" w:rsidRDefault="00301F09" w:rsidP="00391EDA">
            <w:pPr>
              <w:jc w:val="center"/>
              <w:rPr>
                <w:rFonts w:hAnsi="Times New Roman" w:cs="Times New Roman"/>
                <w:b/>
                <w:sz w:val="22"/>
                <w:szCs w:val="22"/>
                <w:lang w:eastAsia="en-US"/>
              </w:rPr>
            </w:pPr>
            <w:r w:rsidRPr="00301F09">
              <w:rPr>
                <w:rFonts w:hAnsi="Times New Roman" w:cs="Times New Roman"/>
                <w:b/>
                <w:sz w:val="22"/>
                <w:szCs w:val="22"/>
                <w:lang w:eastAsia="en-US"/>
              </w:rPr>
              <w:t>nuosavybės teisių (pildo juridinis asmuo, subjektas ar organizacija, kai jiems</w:t>
            </w:r>
          </w:p>
          <w:p w14:paraId="198088C3" w14:textId="77777777" w:rsidR="00301F09" w:rsidRPr="00301F09" w:rsidRDefault="00301F09" w:rsidP="00391EDA">
            <w:pPr>
              <w:jc w:val="center"/>
              <w:rPr>
                <w:rFonts w:hAnsi="Times New Roman" w:cs="Times New Roman"/>
                <w:b/>
                <w:sz w:val="22"/>
                <w:szCs w:val="22"/>
                <w:lang w:eastAsia="en-US"/>
              </w:rPr>
            </w:pPr>
            <w:r w:rsidRPr="00301F09">
              <w:rPr>
                <w:rFonts w:hAnsi="Times New Roman" w:cs="Times New Roman"/>
                <w:b/>
                <w:sz w:val="22"/>
                <w:szCs w:val="22"/>
                <w:lang w:eastAsia="en-US"/>
              </w:rPr>
              <w:t>tenka bent 10 % sutarties vertės)</w:t>
            </w:r>
          </w:p>
        </w:tc>
        <w:tc>
          <w:tcPr>
            <w:tcW w:w="28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0B6672" w14:textId="77777777" w:rsidR="00301F09" w:rsidRPr="00301F09" w:rsidRDefault="00301F09" w:rsidP="00391EDA">
            <w:pPr>
              <w:jc w:val="center"/>
              <w:rPr>
                <w:rFonts w:hAnsi="Times New Roman" w:cs="Times New Roman"/>
                <w:b/>
                <w:sz w:val="22"/>
                <w:szCs w:val="22"/>
                <w:lang w:eastAsia="en-US"/>
              </w:rPr>
            </w:pPr>
            <w:r w:rsidRPr="00301F09">
              <w:rPr>
                <w:rFonts w:hAnsi="Times New Roman" w:cs="Times New Roman"/>
                <w:b/>
                <w:sz w:val="22"/>
                <w:szCs w:val="22"/>
                <w:lang w:eastAsia="en-US"/>
              </w:rPr>
              <w:t>Ar tiekėjas veikia vardu ar nurodymu:</w:t>
            </w:r>
          </w:p>
          <w:p w14:paraId="176619CE" w14:textId="77777777" w:rsidR="00301F09" w:rsidRPr="00301F09" w:rsidRDefault="00301F09" w:rsidP="00391EDA">
            <w:pPr>
              <w:jc w:val="center"/>
              <w:rPr>
                <w:rFonts w:hAnsi="Times New Roman" w:cs="Times New Roman"/>
                <w:b/>
                <w:sz w:val="22"/>
                <w:szCs w:val="22"/>
                <w:lang w:eastAsia="en-US"/>
              </w:rPr>
            </w:pPr>
            <w:r w:rsidRPr="00301F09">
              <w:rPr>
                <w:rFonts w:hAnsi="Times New Roman" w:cs="Times New Roman"/>
                <w:b/>
                <w:sz w:val="22"/>
                <w:szCs w:val="22"/>
                <w:lang w:eastAsia="en-US"/>
              </w:rPr>
              <w:t>Rusijos piliečio, fizinio ar juridinio asmens,</w:t>
            </w:r>
          </w:p>
          <w:p w14:paraId="42F8A703" w14:textId="77777777" w:rsidR="00301F09" w:rsidRPr="00301F09" w:rsidRDefault="00301F09" w:rsidP="00391EDA">
            <w:pPr>
              <w:jc w:val="center"/>
              <w:rPr>
                <w:rFonts w:hAnsi="Times New Roman" w:cs="Times New Roman"/>
                <w:b/>
                <w:sz w:val="22"/>
                <w:szCs w:val="22"/>
                <w:lang w:eastAsia="en-US"/>
              </w:rPr>
            </w:pPr>
            <w:r w:rsidRPr="00301F09">
              <w:rPr>
                <w:rFonts w:hAnsi="Times New Roman" w:cs="Times New Roman"/>
                <w:b/>
                <w:sz w:val="22"/>
                <w:szCs w:val="22"/>
                <w:lang w:eastAsia="en-US"/>
              </w:rPr>
              <w:t>subjekto ar organizacijos, įsisteigusiais Rusijoje ar</w:t>
            </w:r>
          </w:p>
          <w:p w14:paraId="582BFA40" w14:textId="77777777" w:rsidR="00301F09" w:rsidRPr="00301F09" w:rsidRDefault="00301F09" w:rsidP="00391EDA">
            <w:pPr>
              <w:jc w:val="center"/>
              <w:rPr>
                <w:rFonts w:hAnsi="Times New Roman" w:cs="Times New Roman"/>
                <w:b/>
                <w:sz w:val="22"/>
                <w:szCs w:val="22"/>
                <w:lang w:eastAsia="en-US"/>
              </w:rPr>
            </w:pPr>
            <w:r w:rsidRPr="00301F09">
              <w:rPr>
                <w:rFonts w:hAnsi="Times New Roman" w:cs="Times New Roman"/>
                <w:b/>
                <w:sz w:val="22"/>
                <w:szCs w:val="22"/>
                <w:lang w:eastAsia="en-US"/>
              </w:rPr>
              <w:t>tokiems asmenims tiesiogiai ar netiesiogiai daugiau kaip 50 % nuosavybės teisių priklausančio juridinio</w:t>
            </w:r>
          </w:p>
          <w:p w14:paraId="2A2C5320" w14:textId="77777777" w:rsidR="00301F09" w:rsidRPr="00301F09" w:rsidRDefault="00301F09" w:rsidP="00391EDA">
            <w:pPr>
              <w:jc w:val="center"/>
              <w:rPr>
                <w:rFonts w:hAnsi="Times New Roman" w:cs="Times New Roman"/>
                <w:b/>
                <w:sz w:val="22"/>
                <w:szCs w:val="22"/>
                <w:lang w:eastAsia="en-US"/>
              </w:rPr>
            </w:pPr>
            <w:r w:rsidRPr="00301F09">
              <w:rPr>
                <w:rFonts w:hAnsi="Times New Roman" w:cs="Times New Roman"/>
                <w:b/>
                <w:sz w:val="22"/>
                <w:szCs w:val="22"/>
                <w:lang w:eastAsia="en-US"/>
              </w:rPr>
              <w:t>asmens, subjekto ar organizacijos? (pildo juridinis asmuo, subjektas ar organizacija, kai jiems tenka bent 10 %</w:t>
            </w:r>
          </w:p>
          <w:p w14:paraId="017DBF5B" w14:textId="77777777" w:rsidR="00301F09" w:rsidRPr="00301F09" w:rsidRDefault="00301F09" w:rsidP="00391EDA">
            <w:pPr>
              <w:jc w:val="center"/>
              <w:rPr>
                <w:rFonts w:hAnsi="Times New Roman" w:cs="Times New Roman"/>
                <w:b/>
                <w:sz w:val="22"/>
                <w:szCs w:val="22"/>
                <w:lang w:eastAsia="en-US"/>
              </w:rPr>
            </w:pPr>
            <w:r w:rsidRPr="00301F09">
              <w:rPr>
                <w:rFonts w:hAnsi="Times New Roman" w:cs="Times New Roman"/>
                <w:b/>
                <w:sz w:val="22"/>
                <w:szCs w:val="22"/>
                <w:lang w:eastAsia="en-US"/>
              </w:rPr>
              <w:t>sutarties vertės)</w:t>
            </w:r>
          </w:p>
        </w:tc>
      </w:tr>
      <w:tr w:rsidR="00301F09" w:rsidRPr="007F0ADF" w14:paraId="4E15BA96" w14:textId="77777777" w:rsidTr="004427A4">
        <w:trPr>
          <w:trHeight w:val="249"/>
        </w:trPr>
        <w:tc>
          <w:tcPr>
            <w:tcW w:w="709" w:type="dxa"/>
            <w:tcBorders>
              <w:top w:val="single" w:sz="4" w:space="0" w:color="000000"/>
              <w:left w:val="single" w:sz="4" w:space="0" w:color="000000"/>
              <w:bottom w:val="single" w:sz="4" w:space="0" w:color="000000"/>
              <w:right w:val="single" w:sz="4" w:space="0" w:color="000000"/>
            </w:tcBorders>
            <w:hideMark/>
          </w:tcPr>
          <w:p w14:paraId="5F348E71" w14:textId="77777777" w:rsidR="00301F09" w:rsidRPr="007F0ADF" w:rsidRDefault="00301F09" w:rsidP="00391EDA">
            <w:pPr>
              <w:rPr>
                <w:rFonts w:hAnsi="Times New Roman" w:cs="Times New Roman"/>
                <w:bCs/>
                <w:sz w:val="22"/>
                <w:szCs w:val="22"/>
                <w:lang w:eastAsia="en-US"/>
              </w:rPr>
            </w:pPr>
            <w:r w:rsidRPr="007F0ADF">
              <w:rPr>
                <w:rFonts w:hAnsi="Times New Roman" w:cs="Times New Roman"/>
                <w:bCs/>
                <w:sz w:val="22"/>
                <w:szCs w:val="22"/>
                <w:lang w:eastAsia="en-US"/>
              </w:rPr>
              <w:t>1.</w:t>
            </w:r>
          </w:p>
        </w:tc>
        <w:tc>
          <w:tcPr>
            <w:tcW w:w="1985" w:type="dxa"/>
            <w:tcBorders>
              <w:top w:val="single" w:sz="4" w:space="0" w:color="000000"/>
              <w:left w:val="single" w:sz="4" w:space="0" w:color="000000"/>
              <w:bottom w:val="single" w:sz="4" w:space="0" w:color="000000"/>
              <w:right w:val="single" w:sz="4" w:space="0" w:color="000000"/>
            </w:tcBorders>
            <w:hideMark/>
          </w:tcPr>
          <w:p w14:paraId="7E4969E7" w14:textId="77777777" w:rsidR="00301F09" w:rsidRPr="007F0ADF" w:rsidRDefault="00301F09" w:rsidP="00391EDA">
            <w:pPr>
              <w:jc w:val="center"/>
              <w:rPr>
                <w:rFonts w:hAnsi="Times New Roman" w:cs="Times New Roman"/>
                <w:sz w:val="22"/>
                <w:szCs w:val="22"/>
                <w:lang w:eastAsia="en-US"/>
              </w:rPr>
            </w:pPr>
            <w:r w:rsidRPr="007F0ADF">
              <w:rPr>
                <w:rFonts w:hAnsi="Times New Roman" w:cs="Times New Roman"/>
                <w:i/>
                <w:iCs/>
                <w:sz w:val="22"/>
                <w:szCs w:val="22"/>
                <w:lang w:eastAsia="en-US"/>
              </w:rPr>
              <w:t>Tiek</w:t>
            </w:r>
            <w:r w:rsidRPr="007F0ADF">
              <w:rPr>
                <w:rFonts w:eastAsia="Times New Roman" w:hAnsi="Times New Roman" w:cs="Times New Roman"/>
                <w:i/>
                <w:iCs/>
                <w:sz w:val="22"/>
                <w:szCs w:val="22"/>
                <w:lang w:eastAsia="en-US"/>
              </w:rPr>
              <w:t>ė</w:t>
            </w:r>
            <w:r w:rsidRPr="007F0ADF">
              <w:rPr>
                <w:rFonts w:hAnsi="Times New Roman" w:cs="Times New Roman"/>
                <w:i/>
                <w:iCs/>
                <w:sz w:val="22"/>
                <w:szCs w:val="22"/>
                <w:lang w:eastAsia="en-US"/>
              </w:rPr>
              <w:t xml:space="preserve">jas </w:t>
            </w:r>
            <w:r w:rsidRPr="007F0ADF">
              <w:rPr>
                <w:rFonts w:eastAsia="Times New Roman" w:hAnsi="Times New Roman" w:cs="Times New Roman"/>
                <w:i/>
                <w:iCs/>
                <w:sz w:val="22"/>
                <w:szCs w:val="22"/>
                <w:lang w:eastAsia="en-US"/>
              </w:rPr>
              <w:t>į</w:t>
            </w:r>
            <w:r w:rsidRPr="007F0ADF">
              <w:rPr>
                <w:rFonts w:hAnsi="Times New Roman" w:cs="Times New Roman"/>
                <w:i/>
                <w:iCs/>
                <w:sz w:val="22"/>
                <w:szCs w:val="22"/>
                <w:lang w:eastAsia="en-US"/>
              </w:rPr>
              <w:t>ra</w:t>
            </w:r>
            <w:r w:rsidRPr="007F0ADF">
              <w:rPr>
                <w:rFonts w:eastAsia="Times New Roman" w:hAnsi="Times New Roman" w:cs="Times New Roman"/>
                <w:i/>
                <w:iCs/>
                <w:sz w:val="22"/>
                <w:szCs w:val="22"/>
                <w:lang w:eastAsia="en-US"/>
              </w:rPr>
              <w:t>š</w:t>
            </w:r>
            <w:r w:rsidRPr="007F0ADF">
              <w:rPr>
                <w:rFonts w:hAnsi="Times New Roman" w:cs="Times New Roman"/>
                <w:i/>
                <w:iCs/>
                <w:sz w:val="22"/>
                <w:szCs w:val="22"/>
                <w:lang w:eastAsia="en-US"/>
              </w:rPr>
              <w:t>o</w:t>
            </w:r>
          </w:p>
          <w:p w14:paraId="6170AF7D" w14:textId="77777777" w:rsidR="00301F09" w:rsidRPr="007F0ADF" w:rsidRDefault="00301F09" w:rsidP="00391EDA">
            <w:pPr>
              <w:jc w:val="center"/>
              <w:rPr>
                <w:rFonts w:hAnsi="Times New Roman" w:cs="Times New Roman"/>
                <w:sz w:val="22"/>
                <w:szCs w:val="22"/>
                <w:lang w:eastAsia="en-US"/>
              </w:rPr>
            </w:pPr>
            <w:r w:rsidRPr="007F0ADF">
              <w:rPr>
                <w:rFonts w:hAnsi="Times New Roman" w:cs="Times New Roman"/>
                <w:i/>
                <w:iCs/>
                <w:sz w:val="22"/>
                <w:szCs w:val="22"/>
                <w:lang w:eastAsia="en-US"/>
              </w:rPr>
              <w:t xml:space="preserve"> subtiekėjus, jei jie bus pasitelkiami</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B092FE4" w14:textId="77777777" w:rsidR="00301F09" w:rsidRPr="007F0ADF" w:rsidRDefault="00301F09" w:rsidP="00391EDA">
            <w:pPr>
              <w:jc w:val="center"/>
              <w:rPr>
                <w:rFonts w:hAnsi="Times New Roman" w:cs="Times New Roman"/>
                <w:bCs/>
                <w:i/>
                <w:sz w:val="22"/>
                <w:szCs w:val="22"/>
                <w:lang w:eastAsia="en-US"/>
              </w:rPr>
            </w:pPr>
            <w:r w:rsidRPr="007F0ADF">
              <w:rPr>
                <w:rFonts w:hAnsi="Times New Roman" w:cs="Times New Roman"/>
                <w:bCs/>
                <w:i/>
                <w:sz w:val="22"/>
                <w:szCs w:val="22"/>
                <w:lang w:eastAsia="en-US"/>
              </w:rPr>
              <w:t>Nurodyti</w:t>
            </w:r>
          </w:p>
        </w:tc>
        <w:tc>
          <w:tcPr>
            <w:tcW w:w="2630" w:type="dxa"/>
            <w:tcBorders>
              <w:top w:val="single" w:sz="4" w:space="0" w:color="000000"/>
              <w:left w:val="single" w:sz="4" w:space="0" w:color="000000"/>
              <w:bottom w:val="single" w:sz="4" w:space="0" w:color="000000"/>
              <w:right w:val="single" w:sz="4" w:space="0" w:color="000000"/>
            </w:tcBorders>
          </w:tcPr>
          <w:p w14:paraId="6A7F23BA" w14:textId="77777777" w:rsidR="00301F09" w:rsidRPr="007F0ADF" w:rsidRDefault="00301F09" w:rsidP="00391EDA">
            <w:pPr>
              <w:rPr>
                <w:rFonts w:hAnsi="Times New Roman" w:cs="Times New Roman"/>
                <w:bCs/>
                <w:sz w:val="22"/>
                <w:szCs w:val="22"/>
                <w:lang w:eastAsia="en-US"/>
              </w:rPr>
            </w:pPr>
          </w:p>
        </w:tc>
        <w:tc>
          <w:tcPr>
            <w:tcW w:w="2898" w:type="dxa"/>
            <w:tcBorders>
              <w:top w:val="single" w:sz="4" w:space="0" w:color="000000"/>
              <w:left w:val="single" w:sz="4" w:space="0" w:color="000000"/>
              <w:bottom w:val="single" w:sz="4" w:space="0" w:color="000000"/>
              <w:right w:val="single" w:sz="4" w:space="0" w:color="000000"/>
            </w:tcBorders>
            <w:vAlign w:val="center"/>
            <w:hideMark/>
          </w:tcPr>
          <w:p w14:paraId="2A8A97F9" w14:textId="77777777" w:rsidR="00301F09" w:rsidRPr="007F0ADF" w:rsidRDefault="00301F09" w:rsidP="00391EDA">
            <w:pPr>
              <w:jc w:val="center"/>
              <w:rPr>
                <w:rFonts w:hAnsi="Times New Roman" w:cs="Times New Roman"/>
                <w:bCs/>
                <w:i/>
                <w:sz w:val="22"/>
                <w:szCs w:val="22"/>
                <w:lang w:eastAsia="en-US"/>
              </w:rPr>
            </w:pPr>
            <w:r w:rsidRPr="007F0ADF">
              <w:rPr>
                <w:rFonts w:hAnsi="Times New Roman" w:cs="Times New Roman"/>
                <w:bCs/>
                <w:i/>
                <w:sz w:val="22"/>
                <w:szCs w:val="22"/>
                <w:lang w:eastAsia="en-US"/>
              </w:rPr>
              <w:t>Taip/Ne (jeigu pažymima taip, pateikiama</w:t>
            </w:r>
          </w:p>
          <w:p w14:paraId="21F4F989" w14:textId="77777777" w:rsidR="00301F09" w:rsidRPr="007F0ADF" w:rsidRDefault="00301F09" w:rsidP="00391EDA">
            <w:pPr>
              <w:jc w:val="center"/>
              <w:rPr>
                <w:rFonts w:hAnsi="Times New Roman" w:cs="Times New Roman"/>
                <w:bCs/>
                <w:i/>
                <w:sz w:val="22"/>
                <w:szCs w:val="22"/>
                <w:lang w:eastAsia="en-US"/>
              </w:rPr>
            </w:pPr>
            <w:r w:rsidRPr="007F0ADF">
              <w:rPr>
                <w:rFonts w:hAnsi="Times New Roman" w:cs="Times New Roman"/>
                <w:bCs/>
                <w:i/>
                <w:sz w:val="22"/>
                <w:szCs w:val="22"/>
                <w:lang w:eastAsia="en-US"/>
              </w:rPr>
              <w:t>konkreti informacija)</w:t>
            </w:r>
          </w:p>
        </w:tc>
      </w:tr>
      <w:tr w:rsidR="00301F09" w:rsidRPr="007F0ADF" w14:paraId="090F03B7" w14:textId="77777777" w:rsidTr="004427A4">
        <w:trPr>
          <w:trHeight w:val="249"/>
        </w:trPr>
        <w:tc>
          <w:tcPr>
            <w:tcW w:w="709" w:type="dxa"/>
            <w:tcBorders>
              <w:top w:val="single" w:sz="4" w:space="0" w:color="000000"/>
              <w:left w:val="single" w:sz="4" w:space="0" w:color="000000"/>
              <w:bottom w:val="single" w:sz="4" w:space="0" w:color="000000"/>
              <w:right w:val="single" w:sz="4" w:space="0" w:color="000000"/>
            </w:tcBorders>
            <w:hideMark/>
          </w:tcPr>
          <w:p w14:paraId="32A3E0B6" w14:textId="77777777" w:rsidR="00301F09" w:rsidRPr="007F0ADF" w:rsidRDefault="00301F09" w:rsidP="00391EDA">
            <w:pPr>
              <w:rPr>
                <w:rFonts w:hAnsi="Times New Roman" w:cs="Times New Roman"/>
                <w:bCs/>
                <w:sz w:val="22"/>
                <w:szCs w:val="22"/>
                <w:lang w:eastAsia="en-US"/>
              </w:rPr>
            </w:pPr>
            <w:r w:rsidRPr="007F0ADF">
              <w:rPr>
                <w:rFonts w:hAnsi="Times New Roman" w:cs="Times New Roman"/>
                <w:bCs/>
                <w:sz w:val="22"/>
                <w:szCs w:val="22"/>
                <w:lang w:eastAsia="en-US"/>
              </w:rPr>
              <w:t>2.</w:t>
            </w:r>
          </w:p>
        </w:tc>
        <w:tc>
          <w:tcPr>
            <w:tcW w:w="1985" w:type="dxa"/>
            <w:tcBorders>
              <w:top w:val="single" w:sz="4" w:space="0" w:color="000000"/>
              <w:left w:val="single" w:sz="4" w:space="0" w:color="000000"/>
              <w:bottom w:val="single" w:sz="4" w:space="0" w:color="000000"/>
              <w:right w:val="single" w:sz="4" w:space="0" w:color="000000"/>
            </w:tcBorders>
          </w:tcPr>
          <w:p w14:paraId="53F08640" w14:textId="77777777" w:rsidR="00301F09" w:rsidRPr="007F0ADF" w:rsidRDefault="00301F09" w:rsidP="00391EDA">
            <w:pPr>
              <w:rPr>
                <w:rFonts w:hAnsi="Times New Roman" w:cs="Times New Roman"/>
                <w:bCs/>
                <w:sz w:val="22"/>
                <w:szCs w:val="22"/>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4D5B20D0" w14:textId="77777777" w:rsidR="00301F09" w:rsidRPr="007F0ADF" w:rsidRDefault="00301F09" w:rsidP="00391EDA">
            <w:pPr>
              <w:rPr>
                <w:rFonts w:hAnsi="Times New Roman" w:cs="Times New Roman"/>
                <w:bCs/>
                <w:sz w:val="22"/>
                <w:szCs w:val="22"/>
                <w:lang w:eastAsia="en-US"/>
              </w:rPr>
            </w:pPr>
          </w:p>
        </w:tc>
        <w:tc>
          <w:tcPr>
            <w:tcW w:w="2630" w:type="dxa"/>
            <w:tcBorders>
              <w:top w:val="single" w:sz="4" w:space="0" w:color="000000"/>
              <w:left w:val="single" w:sz="4" w:space="0" w:color="000000"/>
              <w:bottom w:val="single" w:sz="4" w:space="0" w:color="000000"/>
              <w:right w:val="single" w:sz="4" w:space="0" w:color="000000"/>
            </w:tcBorders>
          </w:tcPr>
          <w:p w14:paraId="3C06A40E" w14:textId="77777777" w:rsidR="00301F09" w:rsidRPr="007F0ADF" w:rsidRDefault="00301F09" w:rsidP="00391EDA">
            <w:pPr>
              <w:rPr>
                <w:rFonts w:hAnsi="Times New Roman" w:cs="Times New Roman"/>
                <w:bCs/>
                <w:sz w:val="22"/>
                <w:szCs w:val="22"/>
                <w:lang w:eastAsia="en-US"/>
              </w:rPr>
            </w:pPr>
          </w:p>
        </w:tc>
        <w:tc>
          <w:tcPr>
            <w:tcW w:w="2898" w:type="dxa"/>
            <w:tcBorders>
              <w:top w:val="single" w:sz="4" w:space="0" w:color="000000"/>
              <w:left w:val="single" w:sz="4" w:space="0" w:color="000000"/>
              <w:bottom w:val="single" w:sz="4" w:space="0" w:color="000000"/>
              <w:right w:val="single" w:sz="4" w:space="0" w:color="000000"/>
            </w:tcBorders>
          </w:tcPr>
          <w:p w14:paraId="65D0746A" w14:textId="77777777" w:rsidR="00301F09" w:rsidRPr="007F0ADF" w:rsidRDefault="00301F09" w:rsidP="00391EDA">
            <w:pPr>
              <w:rPr>
                <w:rFonts w:hAnsi="Times New Roman" w:cs="Times New Roman"/>
                <w:bCs/>
                <w:sz w:val="22"/>
                <w:szCs w:val="22"/>
                <w:lang w:eastAsia="en-US"/>
              </w:rPr>
            </w:pPr>
          </w:p>
        </w:tc>
      </w:tr>
    </w:tbl>
    <w:p w14:paraId="200E4AF7" w14:textId="77777777" w:rsidR="00301F09" w:rsidRPr="001469AF" w:rsidRDefault="00301F09" w:rsidP="00301F09">
      <w:pPr>
        <w:spacing w:before="240" w:after="0" w:line="240" w:lineRule="auto"/>
        <w:contextualSpacing/>
        <w:rPr>
          <w:rFonts w:ascii="Times New Roman" w:hAnsi="Times New Roman" w:cs="Times New Roman"/>
          <w:b/>
          <w:bCs/>
        </w:rPr>
      </w:pPr>
      <w:r w:rsidRPr="001469AF">
        <w:rPr>
          <w:rFonts w:ascii="Times New Roman" w:eastAsia="Arial Unicode MS" w:hAnsi="Times New Roman" w:cs="Times New Roman"/>
          <w:bCs/>
          <w:i/>
          <w:color w:val="000000"/>
          <w:bdr w:val="none" w:sz="0" w:space="0" w:color="auto" w:frame="1"/>
          <w:lang w:eastAsia="en-GB"/>
        </w:rPr>
        <w:t xml:space="preserve">Esant poreikiui </w:t>
      </w:r>
      <w:r w:rsidRPr="001469AF">
        <w:rPr>
          <w:rFonts w:ascii="Times New Roman" w:eastAsia="Arial Unicode MS" w:hAnsi="Times New Roman" w:cs="Times New Roman"/>
          <w:bCs/>
          <w:i/>
          <w:color w:val="000000"/>
          <w:bdr w:val="none" w:sz="0" w:space="0" w:color="auto" w:frame="1"/>
        </w:rPr>
        <w:t xml:space="preserve">Perkančioji organizacija kilus įtarimui gali paprašyti, tiekėjo pateikti dokumentus (VPĮ 51 str. </w:t>
      </w:r>
      <w:r w:rsidRPr="000C7892">
        <w:rPr>
          <w:rFonts w:ascii="Times New Roman" w:eastAsia="Arial Unicode MS" w:hAnsi="Times New Roman" w:cs="Times New Roman"/>
          <w:bCs/>
          <w:i/>
          <w:bdr w:val="none" w:sz="0" w:space="0" w:color="auto" w:frame="1"/>
        </w:rPr>
        <w:t xml:space="preserve">12 d.), </w:t>
      </w:r>
      <w:r w:rsidRPr="001469AF">
        <w:rPr>
          <w:rFonts w:ascii="Times New Roman" w:eastAsia="Arial Unicode MS" w:hAnsi="Times New Roman" w:cs="Times New Roman"/>
          <w:bCs/>
          <w:i/>
          <w:color w:val="000000"/>
          <w:bdr w:val="none" w:sz="0" w:space="0" w:color="auto" w:frame="1"/>
        </w:rPr>
        <w:t>pagrindžiančius pateiktos informacijos teisingumą.</w:t>
      </w:r>
    </w:p>
    <w:p w14:paraId="0143C487" w14:textId="77777777" w:rsidR="008F1AD4" w:rsidRDefault="008F1AD4" w:rsidP="008F1AD4">
      <w:pPr>
        <w:tabs>
          <w:tab w:val="left" w:pos="993"/>
          <w:tab w:val="left" w:pos="1134"/>
        </w:tabs>
        <w:spacing w:after="0" w:line="240" w:lineRule="auto"/>
        <w:jc w:val="both"/>
        <w:rPr>
          <w:rFonts w:ascii="Times New Roman" w:eastAsia="Calibri" w:hAnsi="Times New Roman" w:cs="Times New Roman"/>
          <w:b/>
          <w:bCs/>
          <w:color w:val="000000" w:themeColor="text1"/>
          <w:sz w:val="24"/>
          <w:szCs w:val="24"/>
        </w:rPr>
      </w:pPr>
    </w:p>
    <w:p w14:paraId="378CAA68" w14:textId="77777777" w:rsidR="00F63D9F" w:rsidRPr="002A2D18" w:rsidRDefault="00F63D9F" w:rsidP="001A1499">
      <w:pPr>
        <w:pStyle w:val="ListParagraph"/>
        <w:numPr>
          <w:ilvl w:val="0"/>
          <w:numId w:val="1"/>
        </w:numPr>
        <w:tabs>
          <w:tab w:val="left" w:pos="426"/>
        </w:tabs>
        <w:spacing w:after="0" w:line="240" w:lineRule="auto"/>
        <w:ind w:left="0" w:firstLine="0"/>
        <w:jc w:val="center"/>
        <w:rPr>
          <w:rFonts w:ascii="Times New Roman" w:hAnsi="Times New Roman" w:cs="Times New Roman"/>
          <w:b/>
          <w:sz w:val="24"/>
          <w:szCs w:val="24"/>
          <w:lang w:val="lt-LT"/>
        </w:rPr>
      </w:pPr>
      <w:r w:rsidRPr="002A2D18">
        <w:rPr>
          <w:rFonts w:ascii="Times New Roman" w:hAnsi="Times New Roman" w:cs="Times New Roman"/>
          <w:b/>
          <w:sz w:val="24"/>
          <w:szCs w:val="24"/>
          <w:lang w:val="lt-LT"/>
        </w:rPr>
        <w:t>PASIŪLYMO KAINA</w:t>
      </w:r>
    </w:p>
    <w:p w14:paraId="2A7235AB" w14:textId="77777777" w:rsidR="00F63D9F" w:rsidRPr="002A2D18" w:rsidRDefault="00F63D9F" w:rsidP="00F63D9F">
      <w:pPr>
        <w:pStyle w:val="ListParagraph"/>
        <w:tabs>
          <w:tab w:val="left" w:pos="426"/>
        </w:tabs>
        <w:spacing w:after="0" w:line="240" w:lineRule="auto"/>
        <w:ind w:left="0"/>
        <w:rPr>
          <w:rFonts w:ascii="Times New Roman" w:hAnsi="Times New Roman" w:cs="Times New Roman"/>
          <w:b/>
          <w:sz w:val="24"/>
          <w:szCs w:val="24"/>
          <w:lang w:val="lt-LT"/>
        </w:rPr>
      </w:pPr>
    </w:p>
    <w:p w14:paraId="5B9B3BCF" w14:textId="77777777" w:rsidR="00F63D9F" w:rsidRPr="002A2D18" w:rsidRDefault="00F63D9F" w:rsidP="00F63C09">
      <w:pPr>
        <w:pStyle w:val="ListParagraph"/>
        <w:numPr>
          <w:ilvl w:val="1"/>
          <w:numId w:val="1"/>
        </w:numPr>
        <w:tabs>
          <w:tab w:val="left" w:pos="993"/>
          <w:tab w:val="left" w:pos="1134"/>
        </w:tabs>
        <w:spacing w:after="0" w:line="240" w:lineRule="auto"/>
        <w:ind w:left="0" w:firstLine="709"/>
        <w:jc w:val="both"/>
        <w:rPr>
          <w:rFonts w:ascii="Times New Roman" w:eastAsia="Calibri" w:hAnsi="Times New Roman" w:cs="Times New Roman"/>
          <w:bCs/>
          <w:iCs/>
          <w:sz w:val="24"/>
          <w:szCs w:val="24"/>
          <w:lang w:val="lt-LT"/>
        </w:rPr>
      </w:pPr>
      <w:r w:rsidRPr="002A2D18">
        <w:rPr>
          <w:rFonts w:ascii="Times New Roman" w:eastAsia="Calibri" w:hAnsi="Times New Roman" w:cs="Times New Roman"/>
          <w:bCs/>
          <w:iCs/>
          <w:sz w:val="24"/>
          <w:szCs w:val="24"/>
          <w:lang w:val="lt-LT"/>
        </w:rPr>
        <w:t>Pasiūlyme kaina nurodomos eurais</w:t>
      </w:r>
      <w:r w:rsidRPr="002A2D18">
        <w:rPr>
          <w:rFonts w:ascii="Times New Roman" w:eastAsia="Calibri" w:hAnsi="Times New Roman" w:cs="Times New Roman"/>
          <w:sz w:val="24"/>
          <w:szCs w:val="24"/>
          <w:lang w:val="lt-LT"/>
        </w:rPr>
        <w:t>.</w:t>
      </w:r>
      <w:r w:rsidRPr="002A2D18">
        <w:rPr>
          <w:rFonts w:ascii="Times New Roman" w:eastAsia="Calibri" w:hAnsi="Times New Roman" w:cs="Times New Roman"/>
          <w:bCs/>
          <w:iCs/>
          <w:sz w:val="24"/>
          <w:szCs w:val="24"/>
          <w:lang w:val="lt-LT"/>
        </w:rPr>
        <w:t xml:space="preserve"> Jeigu pasiūlymuose kainos nurodytos užsienio valiuta, jos turės būti perskaičiuojamos į eurus </w:t>
      </w:r>
      <w:r w:rsidRPr="002A2D18">
        <w:rPr>
          <w:rFonts w:ascii="Times New Roman" w:eastAsia="Calibri" w:hAnsi="Times New Roman" w:cs="Times New Roman"/>
          <w:sz w:val="24"/>
          <w:szCs w:val="24"/>
          <w:lang w:val="lt-LT"/>
        </w:rPr>
        <w:t xml:space="preserve">pagal Europos Centrinio Banko skelbiamą orientacinį euro ir užsienio valiutų santykį, o tais atvejais, kai orientacinio euro ir užsienio valiutų santykio </w:t>
      </w:r>
      <w:r w:rsidRPr="002A2D18">
        <w:rPr>
          <w:rFonts w:ascii="Times New Roman" w:eastAsia="Calibri" w:hAnsi="Times New Roman" w:cs="Times New Roman"/>
          <w:sz w:val="24"/>
          <w:szCs w:val="24"/>
          <w:lang w:val="lt-LT"/>
        </w:rPr>
        <w:lastRenderedPageBreak/>
        <w:t>Europos Centrinis Bankas neskelbia, – pagal Lietuvos banko nustatomą ir skelbiamą orientacinį euro ir užsienio valiutų santykį pasiūlymų pateikimo dieną</w:t>
      </w:r>
      <w:r w:rsidRPr="002A2D18">
        <w:rPr>
          <w:rFonts w:ascii="Times New Roman" w:eastAsia="Calibri" w:hAnsi="Times New Roman" w:cs="Times New Roman"/>
          <w:bCs/>
          <w:iCs/>
          <w:sz w:val="24"/>
          <w:szCs w:val="24"/>
          <w:lang w:val="lt-LT"/>
        </w:rPr>
        <w:t>.</w:t>
      </w:r>
    </w:p>
    <w:p w14:paraId="6D5256BA" w14:textId="77777777" w:rsidR="00F63D9F" w:rsidRPr="002A2D18" w:rsidRDefault="00F63D9F" w:rsidP="00DB15C5">
      <w:pPr>
        <w:pStyle w:val="ListParagraph"/>
        <w:numPr>
          <w:ilvl w:val="1"/>
          <w:numId w:val="1"/>
        </w:numPr>
        <w:tabs>
          <w:tab w:val="left" w:pos="993"/>
          <w:tab w:val="left" w:pos="1134"/>
        </w:tabs>
        <w:suppressAutoHyphens/>
        <w:spacing w:after="0" w:line="240" w:lineRule="auto"/>
        <w:ind w:left="0" w:firstLine="709"/>
        <w:jc w:val="both"/>
        <w:rPr>
          <w:rFonts w:ascii="Times New Roman" w:eastAsia="Times New Roman" w:hAnsi="Times New Roman" w:cs="Times New Roman"/>
          <w:sz w:val="24"/>
          <w:szCs w:val="24"/>
          <w:lang w:val="lt-LT" w:eastAsia="zh-CN"/>
        </w:rPr>
      </w:pPr>
      <w:r w:rsidRPr="002A2D18">
        <w:rPr>
          <w:rFonts w:ascii="Times New Roman" w:hAnsi="Times New Roman" w:cs="Times New Roman"/>
          <w:bCs/>
          <w:iCs/>
          <w:sz w:val="24"/>
          <w:szCs w:val="24"/>
          <w:lang w:val="lt-LT"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2A2D18">
        <w:rPr>
          <w:rFonts w:ascii="Times New Roman" w:hAnsi="Times New Roman" w:cs="Times New Roman"/>
          <w:bCs/>
          <w:sz w:val="24"/>
          <w:szCs w:val="24"/>
          <w:lang w:val="lt-LT"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2A2D18">
        <w:rPr>
          <w:rFonts w:ascii="Times New Roman" w:hAnsi="Times New Roman" w:cs="Times New Roman"/>
          <w:bCs/>
          <w:iCs/>
          <w:sz w:val="24"/>
          <w:szCs w:val="24"/>
          <w:lang w:val="lt-LT" w:eastAsia="zh-CN"/>
        </w:rPr>
        <w:t xml:space="preserve">kainos </w:t>
      </w:r>
      <w:r w:rsidRPr="002A2D18">
        <w:rPr>
          <w:rFonts w:ascii="Times New Roman" w:hAnsi="Times New Roman" w:cs="Times New Roman"/>
          <w:bCs/>
          <w:sz w:val="24"/>
          <w:szCs w:val="24"/>
          <w:lang w:val="lt-LT" w:eastAsia="zh-CN"/>
        </w:rPr>
        <w:t xml:space="preserve">bus vertinamos ir lyginamos su visais mokesčiais, įskaitant PVM. </w:t>
      </w:r>
      <w:r w:rsidRPr="002A2D18">
        <w:rPr>
          <w:rFonts w:ascii="Times New Roman" w:hAnsi="Times New Roman" w:cs="Times New Roman"/>
          <w:sz w:val="24"/>
          <w:szCs w:val="24"/>
          <w:lang w:val="lt-LT"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2A2D18">
        <w:rPr>
          <w:rFonts w:ascii="Times New Roman" w:hAnsi="Times New Roman" w:cs="Times New Roman"/>
          <w:iCs/>
          <w:sz w:val="24"/>
          <w:szCs w:val="24"/>
          <w:lang w:val="lt-LT" w:eastAsia="zh-CN"/>
        </w:rPr>
        <w:t>kainą (jeigu tiekėjas jo neįskaičiavo pateikiant pasiūlymą, palyginimo tikslais įskaičiuoja pati perkančioji organizacija)</w:t>
      </w:r>
      <w:r w:rsidRPr="002A2D18">
        <w:rPr>
          <w:rFonts w:ascii="Times New Roman" w:hAnsi="Times New Roman" w:cs="Times New Roman"/>
          <w:sz w:val="24"/>
          <w:szCs w:val="24"/>
          <w:lang w:val="lt-LT" w:eastAsia="zh-CN"/>
        </w:rPr>
        <w:t xml:space="preserve">. Į pasiūlymo </w:t>
      </w:r>
      <w:r w:rsidRPr="002A2D18">
        <w:rPr>
          <w:rFonts w:ascii="Times New Roman" w:hAnsi="Times New Roman" w:cs="Times New Roman"/>
          <w:bCs/>
          <w:iCs/>
          <w:sz w:val="24"/>
          <w:szCs w:val="24"/>
          <w:lang w:val="lt-LT" w:eastAsia="zh-CN"/>
        </w:rPr>
        <w:t xml:space="preserve">kainą privalo būti </w:t>
      </w:r>
      <w:r w:rsidRPr="002A2D18">
        <w:rPr>
          <w:rFonts w:ascii="Times New Roman" w:hAnsi="Times New Roman" w:cs="Times New Roman"/>
          <w:sz w:val="24"/>
          <w:szCs w:val="24"/>
          <w:lang w:val="lt-LT" w:eastAsia="zh-CN"/>
        </w:rPr>
        <w:t>įskaičiuoti visi mokesčiai bei visos</w:t>
      </w:r>
      <w:r w:rsidRPr="002A2D18">
        <w:rPr>
          <w:rFonts w:ascii="Times New Roman" w:hAnsi="Times New Roman" w:cs="Times New Roman"/>
          <w:b/>
          <w:sz w:val="24"/>
          <w:szCs w:val="24"/>
          <w:lang w:val="lt-LT" w:eastAsia="zh-CN"/>
        </w:rPr>
        <w:t xml:space="preserve"> </w:t>
      </w:r>
      <w:r w:rsidRPr="002A2D18">
        <w:rPr>
          <w:rFonts w:ascii="Times New Roman" w:hAnsi="Times New Roman" w:cs="Times New Roman"/>
          <w:sz w:val="24"/>
          <w:szCs w:val="24"/>
          <w:lang w:val="lt-LT" w:eastAsia="zh-CN"/>
        </w:rPr>
        <w:t>kitos Tiekėjo patirtos ir (ar) galimos patirti tiesioginės ir netiesioginės išlaidos ir mokesčiai, susiję su Pirkimo objekto atlikimu.</w:t>
      </w:r>
    </w:p>
    <w:p w14:paraId="0AD6184E" w14:textId="77777777" w:rsidR="00F63D9F" w:rsidRPr="002A2D18" w:rsidRDefault="00F63D9F" w:rsidP="00F63C09">
      <w:pPr>
        <w:pStyle w:val="ListParagraph"/>
        <w:numPr>
          <w:ilvl w:val="1"/>
          <w:numId w:val="1"/>
        </w:numPr>
        <w:tabs>
          <w:tab w:val="left" w:pos="709"/>
          <w:tab w:val="left" w:pos="1134"/>
        </w:tabs>
        <w:spacing w:line="240" w:lineRule="auto"/>
        <w:ind w:left="0" w:firstLine="709"/>
        <w:jc w:val="both"/>
        <w:rPr>
          <w:rFonts w:ascii="Times New Roman" w:hAnsi="Times New Roman" w:cs="Times New Roman"/>
          <w:b/>
          <w:sz w:val="24"/>
          <w:szCs w:val="24"/>
          <w:lang w:val="lt-LT"/>
        </w:rPr>
      </w:pPr>
      <w:r w:rsidRPr="002A2D18">
        <w:rPr>
          <w:rFonts w:ascii="Times New Roman" w:hAnsi="Times New Roman" w:cs="Times New Roman"/>
          <w:b/>
          <w:sz w:val="24"/>
          <w:szCs w:val="24"/>
          <w:lang w:val="lt-LT"/>
        </w:rPr>
        <w:t>Išnagrinėję pirkimo dokumentus ir reikalavimus, mes siūlome šią Pasiūlymo kainą pagal sutarties sąlygas ir kitus pirkimo dokumentus:</w:t>
      </w:r>
    </w:p>
    <w:p w14:paraId="47E49403" w14:textId="703AA395" w:rsidR="007C075C" w:rsidRDefault="007C075C" w:rsidP="007C075C">
      <w:pPr>
        <w:pStyle w:val="ListParagraph"/>
        <w:tabs>
          <w:tab w:val="left" w:pos="709"/>
        </w:tabs>
        <w:spacing w:after="0" w:line="240" w:lineRule="auto"/>
        <w:ind w:left="709"/>
        <w:jc w:val="right"/>
        <w:rPr>
          <w:rFonts w:ascii="Times New Roman" w:hAnsi="Times New Roman" w:cs="Times New Roman"/>
          <w:bCs/>
          <w:i/>
          <w:iCs/>
          <w:sz w:val="24"/>
          <w:szCs w:val="24"/>
          <w:lang w:val="lt-LT"/>
        </w:rPr>
      </w:pPr>
      <w:r w:rsidRPr="007C075C">
        <w:rPr>
          <w:rFonts w:ascii="Times New Roman" w:hAnsi="Times New Roman" w:cs="Times New Roman"/>
          <w:bCs/>
          <w:i/>
          <w:iCs/>
          <w:sz w:val="24"/>
          <w:szCs w:val="24"/>
          <w:lang w:val="lt-LT"/>
        </w:rPr>
        <w:t>5 lentelė</w:t>
      </w:r>
    </w:p>
    <w:tbl>
      <w:tblPr>
        <w:tblW w:w="993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2268"/>
        <w:gridCol w:w="1560"/>
        <w:gridCol w:w="1701"/>
        <w:gridCol w:w="1275"/>
        <w:gridCol w:w="1276"/>
        <w:gridCol w:w="1276"/>
      </w:tblGrid>
      <w:tr w:rsidR="003E6312" w:rsidRPr="001A229C" w14:paraId="4390BCD9" w14:textId="7F940588" w:rsidTr="003E6312">
        <w:trPr>
          <w:trHeight w:val="607"/>
        </w:trPr>
        <w:tc>
          <w:tcPr>
            <w:tcW w:w="577" w:type="dxa"/>
            <w:shd w:val="clear" w:color="auto" w:fill="auto"/>
            <w:vAlign w:val="center"/>
            <w:hideMark/>
          </w:tcPr>
          <w:p w14:paraId="7BF2B0F7" w14:textId="77777777" w:rsidR="003E6312" w:rsidRPr="001A229C" w:rsidRDefault="003E6312" w:rsidP="001A229C">
            <w:pPr>
              <w:spacing w:after="0" w:line="240" w:lineRule="auto"/>
              <w:jc w:val="center"/>
              <w:rPr>
                <w:rFonts w:ascii="Times New Roman" w:hAnsi="Times New Roman" w:cs="Times New Roman"/>
                <w:b/>
                <w:sz w:val="24"/>
                <w:szCs w:val="24"/>
              </w:rPr>
            </w:pPr>
            <w:r w:rsidRPr="001A229C">
              <w:rPr>
                <w:rFonts w:ascii="Times New Roman" w:hAnsi="Times New Roman" w:cs="Times New Roman"/>
                <w:b/>
                <w:sz w:val="24"/>
                <w:szCs w:val="24"/>
              </w:rPr>
              <w:t>Eil. Nr.</w:t>
            </w:r>
          </w:p>
        </w:tc>
        <w:tc>
          <w:tcPr>
            <w:tcW w:w="2268" w:type="dxa"/>
            <w:shd w:val="clear" w:color="auto" w:fill="auto"/>
            <w:vAlign w:val="center"/>
            <w:hideMark/>
          </w:tcPr>
          <w:p w14:paraId="287C0073" w14:textId="77777777" w:rsidR="003E6312" w:rsidRPr="001A229C" w:rsidRDefault="003E6312" w:rsidP="001A229C">
            <w:pPr>
              <w:spacing w:after="0" w:line="240" w:lineRule="auto"/>
              <w:jc w:val="center"/>
              <w:rPr>
                <w:rFonts w:ascii="Times New Roman" w:hAnsi="Times New Roman" w:cs="Times New Roman"/>
                <w:b/>
                <w:sz w:val="24"/>
                <w:szCs w:val="24"/>
              </w:rPr>
            </w:pPr>
            <w:r w:rsidRPr="001A229C">
              <w:rPr>
                <w:rFonts w:ascii="Times New Roman" w:hAnsi="Times New Roman" w:cs="Times New Roman"/>
                <w:b/>
                <w:sz w:val="24"/>
                <w:szCs w:val="24"/>
              </w:rPr>
              <w:t>Prekės pavadinimas</w:t>
            </w:r>
          </w:p>
        </w:tc>
        <w:tc>
          <w:tcPr>
            <w:tcW w:w="1560" w:type="dxa"/>
            <w:vAlign w:val="center"/>
          </w:tcPr>
          <w:p w14:paraId="04C8AA07" w14:textId="1D2E10D5" w:rsidR="003E6312" w:rsidRPr="001A229C" w:rsidRDefault="003E6312" w:rsidP="001A229C">
            <w:pPr>
              <w:spacing w:after="0" w:line="240" w:lineRule="auto"/>
              <w:jc w:val="center"/>
              <w:rPr>
                <w:rFonts w:ascii="Times New Roman" w:hAnsi="Times New Roman" w:cs="Times New Roman"/>
                <w:b/>
                <w:sz w:val="24"/>
                <w:szCs w:val="24"/>
              </w:rPr>
            </w:pPr>
            <w:r w:rsidRPr="001A229C">
              <w:rPr>
                <w:rFonts w:ascii="Times New Roman" w:hAnsi="Times New Roman" w:cs="Times New Roman"/>
                <w:b/>
                <w:sz w:val="24"/>
                <w:szCs w:val="24"/>
              </w:rPr>
              <w:t>Gamintojas</w:t>
            </w:r>
          </w:p>
        </w:tc>
        <w:tc>
          <w:tcPr>
            <w:tcW w:w="1701" w:type="dxa"/>
            <w:vAlign w:val="center"/>
          </w:tcPr>
          <w:p w14:paraId="0B4887A9" w14:textId="77777777" w:rsidR="003E6312" w:rsidRPr="001A229C" w:rsidRDefault="003E6312" w:rsidP="001A229C">
            <w:pPr>
              <w:spacing w:after="0" w:line="240" w:lineRule="auto"/>
              <w:jc w:val="center"/>
              <w:rPr>
                <w:rFonts w:ascii="Times New Roman" w:hAnsi="Times New Roman" w:cs="Times New Roman"/>
                <w:b/>
                <w:sz w:val="24"/>
                <w:szCs w:val="24"/>
              </w:rPr>
            </w:pPr>
            <w:r w:rsidRPr="001A229C">
              <w:rPr>
                <w:rFonts w:ascii="Times New Roman" w:hAnsi="Times New Roman" w:cs="Times New Roman"/>
                <w:b/>
                <w:sz w:val="24"/>
                <w:szCs w:val="24"/>
              </w:rPr>
              <w:t>Pavadinimas/</w:t>
            </w:r>
          </w:p>
          <w:p w14:paraId="2CFB6CB7" w14:textId="7889256C" w:rsidR="003E6312" w:rsidRPr="001A229C" w:rsidRDefault="003E6312" w:rsidP="001A229C">
            <w:pPr>
              <w:spacing w:after="0" w:line="240" w:lineRule="auto"/>
              <w:jc w:val="center"/>
              <w:rPr>
                <w:rFonts w:ascii="Times New Roman" w:hAnsi="Times New Roman" w:cs="Times New Roman"/>
                <w:b/>
                <w:sz w:val="24"/>
                <w:szCs w:val="24"/>
              </w:rPr>
            </w:pPr>
            <w:r w:rsidRPr="001A229C">
              <w:rPr>
                <w:rFonts w:ascii="Times New Roman" w:hAnsi="Times New Roman" w:cs="Times New Roman"/>
                <w:b/>
                <w:sz w:val="24"/>
                <w:szCs w:val="24"/>
              </w:rPr>
              <w:t>Modelis</w:t>
            </w:r>
          </w:p>
        </w:tc>
        <w:tc>
          <w:tcPr>
            <w:tcW w:w="1275" w:type="dxa"/>
            <w:shd w:val="clear" w:color="auto" w:fill="auto"/>
            <w:vAlign w:val="center"/>
          </w:tcPr>
          <w:p w14:paraId="3829F40D" w14:textId="4BB912AD" w:rsidR="003E6312" w:rsidRPr="001A229C" w:rsidRDefault="003E6312" w:rsidP="001A229C">
            <w:pPr>
              <w:spacing w:after="0" w:line="240" w:lineRule="auto"/>
              <w:jc w:val="center"/>
              <w:rPr>
                <w:rFonts w:ascii="Times New Roman" w:hAnsi="Times New Roman" w:cs="Times New Roman"/>
                <w:b/>
                <w:sz w:val="24"/>
                <w:szCs w:val="24"/>
              </w:rPr>
            </w:pPr>
            <w:r w:rsidRPr="001A229C">
              <w:rPr>
                <w:rFonts w:ascii="Times New Roman" w:hAnsi="Times New Roman" w:cs="Times New Roman"/>
                <w:b/>
                <w:sz w:val="24"/>
                <w:szCs w:val="24"/>
              </w:rPr>
              <w:t>Prelimi-narus</w:t>
            </w:r>
          </w:p>
          <w:p w14:paraId="3C845A02" w14:textId="77777777" w:rsidR="003E6312" w:rsidRPr="001A229C" w:rsidRDefault="003E6312" w:rsidP="001A229C">
            <w:pPr>
              <w:spacing w:after="0" w:line="240" w:lineRule="auto"/>
              <w:jc w:val="center"/>
              <w:rPr>
                <w:rFonts w:ascii="Times New Roman" w:hAnsi="Times New Roman" w:cs="Times New Roman"/>
                <w:b/>
                <w:sz w:val="24"/>
                <w:szCs w:val="24"/>
              </w:rPr>
            </w:pPr>
            <w:r w:rsidRPr="001A229C">
              <w:rPr>
                <w:rFonts w:ascii="Times New Roman" w:hAnsi="Times New Roman" w:cs="Times New Roman"/>
                <w:b/>
                <w:sz w:val="24"/>
                <w:szCs w:val="24"/>
              </w:rPr>
              <w:t>kiekis, vnt.</w:t>
            </w:r>
          </w:p>
        </w:tc>
        <w:tc>
          <w:tcPr>
            <w:tcW w:w="1276" w:type="dxa"/>
            <w:shd w:val="clear" w:color="auto" w:fill="auto"/>
            <w:vAlign w:val="center"/>
            <w:hideMark/>
          </w:tcPr>
          <w:p w14:paraId="3C7DDCE9" w14:textId="77777777" w:rsidR="003E6312" w:rsidRPr="001A229C" w:rsidRDefault="003E6312" w:rsidP="001A229C">
            <w:pPr>
              <w:spacing w:after="0" w:line="240" w:lineRule="auto"/>
              <w:jc w:val="center"/>
              <w:rPr>
                <w:rFonts w:ascii="Times New Roman" w:hAnsi="Times New Roman" w:cs="Times New Roman"/>
                <w:b/>
                <w:sz w:val="24"/>
                <w:szCs w:val="24"/>
              </w:rPr>
            </w:pPr>
            <w:r w:rsidRPr="001A229C">
              <w:rPr>
                <w:rFonts w:ascii="Times New Roman" w:eastAsia="Calibri" w:hAnsi="Times New Roman" w:cs="Times New Roman"/>
                <w:b/>
                <w:sz w:val="24"/>
                <w:szCs w:val="24"/>
              </w:rPr>
              <w:t>Mato vieneto įkainis EUR be PVM</w:t>
            </w:r>
          </w:p>
        </w:tc>
        <w:tc>
          <w:tcPr>
            <w:tcW w:w="1276" w:type="dxa"/>
            <w:vAlign w:val="center"/>
          </w:tcPr>
          <w:p w14:paraId="1F727FC6" w14:textId="77777777" w:rsidR="003E6312" w:rsidRPr="001A229C" w:rsidRDefault="003E6312" w:rsidP="001A229C">
            <w:pPr>
              <w:spacing w:after="0" w:line="240" w:lineRule="auto"/>
              <w:jc w:val="center"/>
              <w:rPr>
                <w:rFonts w:ascii="Times New Roman" w:eastAsia="Calibri" w:hAnsi="Times New Roman" w:cs="Times New Roman"/>
                <w:b/>
                <w:sz w:val="24"/>
                <w:szCs w:val="24"/>
              </w:rPr>
            </w:pPr>
            <w:r w:rsidRPr="001A229C">
              <w:rPr>
                <w:rFonts w:ascii="Times New Roman" w:eastAsia="Calibri" w:hAnsi="Times New Roman" w:cs="Times New Roman"/>
                <w:b/>
                <w:sz w:val="24"/>
                <w:szCs w:val="24"/>
              </w:rPr>
              <w:t>Kaina</w:t>
            </w:r>
          </w:p>
          <w:p w14:paraId="069C966A" w14:textId="77777777" w:rsidR="003E6312" w:rsidRPr="001A229C" w:rsidRDefault="003E6312" w:rsidP="001A229C">
            <w:pPr>
              <w:spacing w:after="0" w:line="240" w:lineRule="auto"/>
              <w:jc w:val="center"/>
              <w:rPr>
                <w:rFonts w:ascii="Times New Roman" w:eastAsia="Calibri" w:hAnsi="Times New Roman" w:cs="Times New Roman"/>
                <w:b/>
                <w:sz w:val="24"/>
                <w:szCs w:val="24"/>
              </w:rPr>
            </w:pPr>
            <w:r w:rsidRPr="001A229C">
              <w:rPr>
                <w:rFonts w:ascii="Times New Roman" w:eastAsia="Calibri" w:hAnsi="Times New Roman" w:cs="Times New Roman"/>
                <w:b/>
                <w:sz w:val="24"/>
                <w:szCs w:val="24"/>
              </w:rPr>
              <w:t>EUR</w:t>
            </w:r>
            <w:r w:rsidRPr="001A229C">
              <w:rPr>
                <w:rFonts w:ascii="Times New Roman" w:eastAsia="Calibri" w:hAnsi="Times New Roman" w:cs="Times New Roman"/>
                <w:b/>
                <w:color w:val="FF0000"/>
                <w:sz w:val="24"/>
                <w:szCs w:val="24"/>
              </w:rPr>
              <w:t xml:space="preserve"> </w:t>
            </w:r>
            <w:r w:rsidRPr="001A229C">
              <w:rPr>
                <w:rFonts w:ascii="Times New Roman" w:eastAsia="Calibri" w:hAnsi="Times New Roman" w:cs="Times New Roman"/>
                <w:b/>
                <w:sz w:val="24"/>
                <w:szCs w:val="24"/>
              </w:rPr>
              <w:t>be PVM</w:t>
            </w:r>
          </w:p>
          <w:p w14:paraId="6CA5330E" w14:textId="40431EEC" w:rsidR="003E6312" w:rsidRPr="001A229C" w:rsidRDefault="003E6312" w:rsidP="001A229C">
            <w:pPr>
              <w:spacing w:after="0" w:line="240" w:lineRule="auto"/>
              <w:jc w:val="center"/>
              <w:rPr>
                <w:rFonts w:ascii="Times New Roman" w:eastAsia="Calibri" w:hAnsi="Times New Roman" w:cs="Times New Roman"/>
                <w:b/>
                <w:sz w:val="24"/>
                <w:szCs w:val="24"/>
              </w:rPr>
            </w:pPr>
            <w:r w:rsidRPr="001A229C">
              <w:rPr>
                <w:rFonts w:ascii="Times New Roman" w:eastAsia="Calibri" w:hAnsi="Times New Roman" w:cs="Times New Roman"/>
                <w:i/>
                <w:sz w:val="24"/>
                <w:szCs w:val="24"/>
              </w:rPr>
              <w:t>(5x6)</w:t>
            </w:r>
          </w:p>
        </w:tc>
      </w:tr>
      <w:tr w:rsidR="003E6312" w:rsidRPr="001A229C" w14:paraId="461B875D" w14:textId="18A49BA5" w:rsidTr="003E6312">
        <w:trPr>
          <w:trHeight w:val="274"/>
        </w:trPr>
        <w:tc>
          <w:tcPr>
            <w:tcW w:w="577" w:type="dxa"/>
            <w:shd w:val="clear" w:color="auto" w:fill="auto"/>
            <w:vAlign w:val="center"/>
            <w:hideMark/>
          </w:tcPr>
          <w:p w14:paraId="22A9A162" w14:textId="77777777" w:rsidR="003E6312" w:rsidRPr="001A229C" w:rsidRDefault="003E6312" w:rsidP="001A229C">
            <w:pPr>
              <w:spacing w:after="0" w:line="240" w:lineRule="auto"/>
              <w:jc w:val="center"/>
              <w:rPr>
                <w:rFonts w:ascii="Times New Roman" w:hAnsi="Times New Roman" w:cs="Times New Roman"/>
                <w:b/>
                <w:sz w:val="24"/>
                <w:szCs w:val="24"/>
              </w:rPr>
            </w:pPr>
            <w:r w:rsidRPr="001A229C">
              <w:rPr>
                <w:rFonts w:ascii="Times New Roman" w:hAnsi="Times New Roman" w:cs="Times New Roman"/>
                <w:b/>
                <w:sz w:val="24"/>
                <w:szCs w:val="24"/>
              </w:rPr>
              <w:t>1</w:t>
            </w:r>
          </w:p>
        </w:tc>
        <w:tc>
          <w:tcPr>
            <w:tcW w:w="2268" w:type="dxa"/>
            <w:shd w:val="clear" w:color="auto" w:fill="auto"/>
            <w:vAlign w:val="center"/>
            <w:hideMark/>
          </w:tcPr>
          <w:p w14:paraId="60A0EA31" w14:textId="77777777" w:rsidR="003E6312" w:rsidRPr="001A229C" w:rsidRDefault="003E6312" w:rsidP="001A229C">
            <w:pPr>
              <w:spacing w:after="0" w:line="240" w:lineRule="auto"/>
              <w:jc w:val="center"/>
              <w:rPr>
                <w:rFonts w:ascii="Times New Roman" w:hAnsi="Times New Roman" w:cs="Times New Roman"/>
                <w:b/>
                <w:sz w:val="24"/>
                <w:szCs w:val="24"/>
              </w:rPr>
            </w:pPr>
            <w:r w:rsidRPr="001A229C">
              <w:rPr>
                <w:rFonts w:ascii="Times New Roman" w:hAnsi="Times New Roman" w:cs="Times New Roman"/>
                <w:b/>
                <w:sz w:val="24"/>
                <w:szCs w:val="24"/>
              </w:rPr>
              <w:t>2</w:t>
            </w:r>
          </w:p>
        </w:tc>
        <w:tc>
          <w:tcPr>
            <w:tcW w:w="1560" w:type="dxa"/>
            <w:vAlign w:val="center"/>
          </w:tcPr>
          <w:p w14:paraId="3653EEB9" w14:textId="0BA9730E" w:rsidR="003E6312" w:rsidRPr="001A229C" w:rsidRDefault="003E6312" w:rsidP="001A229C">
            <w:pPr>
              <w:spacing w:after="0" w:line="240" w:lineRule="auto"/>
              <w:jc w:val="center"/>
              <w:rPr>
                <w:rFonts w:ascii="Times New Roman" w:hAnsi="Times New Roman" w:cs="Times New Roman"/>
                <w:b/>
                <w:sz w:val="24"/>
                <w:szCs w:val="24"/>
              </w:rPr>
            </w:pPr>
            <w:r w:rsidRPr="001A229C">
              <w:rPr>
                <w:rFonts w:ascii="Times New Roman" w:hAnsi="Times New Roman" w:cs="Times New Roman"/>
                <w:b/>
                <w:sz w:val="24"/>
                <w:szCs w:val="24"/>
              </w:rPr>
              <w:t>3</w:t>
            </w:r>
          </w:p>
        </w:tc>
        <w:tc>
          <w:tcPr>
            <w:tcW w:w="1701" w:type="dxa"/>
            <w:vAlign w:val="center"/>
          </w:tcPr>
          <w:p w14:paraId="769B9CF5" w14:textId="7EAFA431" w:rsidR="003E6312" w:rsidRPr="001A229C" w:rsidRDefault="003E6312" w:rsidP="001A229C">
            <w:pPr>
              <w:spacing w:after="0" w:line="240" w:lineRule="auto"/>
              <w:jc w:val="center"/>
              <w:rPr>
                <w:rFonts w:ascii="Times New Roman" w:hAnsi="Times New Roman" w:cs="Times New Roman"/>
                <w:b/>
                <w:sz w:val="24"/>
                <w:szCs w:val="24"/>
              </w:rPr>
            </w:pPr>
            <w:r w:rsidRPr="001A229C">
              <w:rPr>
                <w:rFonts w:ascii="Times New Roman" w:hAnsi="Times New Roman" w:cs="Times New Roman"/>
                <w:b/>
                <w:sz w:val="24"/>
                <w:szCs w:val="24"/>
              </w:rPr>
              <w:t>4</w:t>
            </w:r>
          </w:p>
        </w:tc>
        <w:tc>
          <w:tcPr>
            <w:tcW w:w="1275" w:type="dxa"/>
            <w:shd w:val="clear" w:color="auto" w:fill="auto"/>
            <w:vAlign w:val="center"/>
          </w:tcPr>
          <w:p w14:paraId="18453F7B" w14:textId="77208CA9" w:rsidR="003E6312" w:rsidRPr="001A229C" w:rsidRDefault="003E6312" w:rsidP="001A229C">
            <w:pPr>
              <w:spacing w:after="0" w:line="240" w:lineRule="auto"/>
              <w:jc w:val="center"/>
              <w:rPr>
                <w:rFonts w:ascii="Times New Roman" w:hAnsi="Times New Roman" w:cs="Times New Roman"/>
                <w:b/>
                <w:sz w:val="24"/>
                <w:szCs w:val="24"/>
              </w:rPr>
            </w:pPr>
            <w:r w:rsidRPr="001A229C">
              <w:rPr>
                <w:rFonts w:ascii="Times New Roman" w:hAnsi="Times New Roman" w:cs="Times New Roman"/>
                <w:b/>
                <w:sz w:val="24"/>
                <w:szCs w:val="24"/>
              </w:rPr>
              <w:t>5</w:t>
            </w:r>
          </w:p>
        </w:tc>
        <w:tc>
          <w:tcPr>
            <w:tcW w:w="1276" w:type="dxa"/>
            <w:shd w:val="clear" w:color="auto" w:fill="auto"/>
            <w:vAlign w:val="center"/>
          </w:tcPr>
          <w:p w14:paraId="33A117D1" w14:textId="2B857B54" w:rsidR="003E6312" w:rsidRPr="001A229C" w:rsidRDefault="003E6312" w:rsidP="001A229C">
            <w:pPr>
              <w:spacing w:after="0" w:line="240" w:lineRule="auto"/>
              <w:jc w:val="center"/>
              <w:rPr>
                <w:rFonts w:ascii="Times New Roman" w:hAnsi="Times New Roman" w:cs="Times New Roman"/>
                <w:b/>
                <w:sz w:val="24"/>
                <w:szCs w:val="24"/>
              </w:rPr>
            </w:pPr>
            <w:r w:rsidRPr="001A229C">
              <w:rPr>
                <w:rFonts w:ascii="Times New Roman" w:hAnsi="Times New Roman" w:cs="Times New Roman"/>
                <w:b/>
                <w:sz w:val="24"/>
                <w:szCs w:val="24"/>
              </w:rPr>
              <w:t>6</w:t>
            </w:r>
          </w:p>
        </w:tc>
        <w:tc>
          <w:tcPr>
            <w:tcW w:w="1276" w:type="dxa"/>
            <w:vAlign w:val="center"/>
          </w:tcPr>
          <w:p w14:paraId="7DF3D0A5" w14:textId="3AD9164A" w:rsidR="003E6312" w:rsidRPr="001A229C" w:rsidRDefault="003E6312" w:rsidP="001A229C">
            <w:pPr>
              <w:spacing w:after="0" w:line="240" w:lineRule="auto"/>
              <w:jc w:val="center"/>
              <w:rPr>
                <w:rFonts w:ascii="Times New Roman" w:hAnsi="Times New Roman" w:cs="Times New Roman"/>
                <w:b/>
                <w:sz w:val="24"/>
                <w:szCs w:val="24"/>
              </w:rPr>
            </w:pPr>
            <w:r w:rsidRPr="001A229C">
              <w:rPr>
                <w:rFonts w:ascii="Times New Roman" w:hAnsi="Times New Roman" w:cs="Times New Roman"/>
                <w:b/>
                <w:sz w:val="24"/>
                <w:szCs w:val="24"/>
              </w:rPr>
              <w:t>7</w:t>
            </w:r>
          </w:p>
        </w:tc>
      </w:tr>
      <w:tr w:rsidR="003E6312" w:rsidRPr="001A229C" w14:paraId="1C39BFB6" w14:textId="0D9843A1" w:rsidTr="003E6312">
        <w:trPr>
          <w:trHeight w:val="303"/>
        </w:trPr>
        <w:tc>
          <w:tcPr>
            <w:tcW w:w="577" w:type="dxa"/>
            <w:vAlign w:val="center"/>
          </w:tcPr>
          <w:p w14:paraId="2924DDD8"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065F5FE5"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Kompiuteris darbo vietai “AK1”</w:t>
            </w:r>
          </w:p>
        </w:tc>
        <w:tc>
          <w:tcPr>
            <w:tcW w:w="1560" w:type="dxa"/>
            <w:vAlign w:val="center"/>
          </w:tcPr>
          <w:p w14:paraId="2D59D8A1"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44E9AB84" w14:textId="4CF9FC88"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13EE7F0E" w14:textId="4AE16B99"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120</w:t>
            </w:r>
          </w:p>
        </w:tc>
        <w:tc>
          <w:tcPr>
            <w:tcW w:w="1276" w:type="dxa"/>
            <w:vAlign w:val="center"/>
          </w:tcPr>
          <w:p w14:paraId="3F8CEBAA" w14:textId="0B1B716F"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25672A5E"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18D46547" w14:textId="01D11871" w:rsidTr="003E6312">
        <w:trPr>
          <w:trHeight w:val="303"/>
        </w:trPr>
        <w:tc>
          <w:tcPr>
            <w:tcW w:w="577" w:type="dxa"/>
            <w:vAlign w:val="center"/>
          </w:tcPr>
          <w:p w14:paraId="6E7C729F"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37461EDF"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Kompiuteris darbo vietai “AK2”</w:t>
            </w:r>
          </w:p>
        </w:tc>
        <w:tc>
          <w:tcPr>
            <w:tcW w:w="1560" w:type="dxa"/>
            <w:vAlign w:val="center"/>
          </w:tcPr>
          <w:p w14:paraId="0C3C76FA"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026E143D" w14:textId="6AD86F8D"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181B1413" w14:textId="5365C61C"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15</w:t>
            </w:r>
          </w:p>
        </w:tc>
        <w:tc>
          <w:tcPr>
            <w:tcW w:w="1276" w:type="dxa"/>
            <w:vAlign w:val="center"/>
          </w:tcPr>
          <w:p w14:paraId="61DDE62E" w14:textId="36DB7443"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4DA354AE"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6AC69EAA" w14:textId="0DF488CF" w:rsidTr="003E6312">
        <w:trPr>
          <w:trHeight w:val="303"/>
        </w:trPr>
        <w:tc>
          <w:tcPr>
            <w:tcW w:w="577" w:type="dxa"/>
            <w:vAlign w:val="center"/>
          </w:tcPr>
          <w:p w14:paraId="273E2438"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16004081"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 xml:space="preserve">Modulinis kompiuteris darbo vietai “MAK1” </w:t>
            </w:r>
          </w:p>
        </w:tc>
        <w:tc>
          <w:tcPr>
            <w:tcW w:w="1560" w:type="dxa"/>
            <w:vAlign w:val="center"/>
          </w:tcPr>
          <w:p w14:paraId="36F05F9C"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4B43D5F7" w14:textId="06AD06F3"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22B74545" w14:textId="540B297F"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5</w:t>
            </w:r>
          </w:p>
        </w:tc>
        <w:tc>
          <w:tcPr>
            <w:tcW w:w="1276" w:type="dxa"/>
            <w:vAlign w:val="center"/>
          </w:tcPr>
          <w:p w14:paraId="6BE92894" w14:textId="1C07F184"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79311F66"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5A9593E6" w14:textId="6C8E80B7" w:rsidTr="003E6312">
        <w:trPr>
          <w:trHeight w:val="317"/>
        </w:trPr>
        <w:tc>
          <w:tcPr>
            <w:tcW w:w="577" w:type="dxa"/>
            <w:vAlign w:val="center"/>
          </w:tcPr>
          <w:p w14:paraId="60C1C4FC"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04AEE0AD"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 xml:space="preserve">Modulinis kompiuteris darbo vietai “MAK2” </w:t>
            </w:r>
          </w:p>
        </w:tc>
        <w:tc>
          <w:tcPr>
            <w:tcW w:w="1560" w:type="dxa"/>
            <w:vAlign w:val="center"/>
          </w:tcPr>
          <w:p w14:paraId="5150216F"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78ED8B97" w14:textId="3E90BA84"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43EDFA41" w14:textId="047433A2"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6</w:t>
            </w:r>
          </w:p>
        </w:tc>
        <w:tc>
          <w:tcPr>
            <w:tcW w:w="1276" w:type="dxa"/>
            <w:vAlign w:val="center"/>
          </w:tcPr>
          <w:p w14:paraId="1BA66C4D" w14:textId="77C9158A"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31ECE5A4"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131A1A72" w14:textId="6832937A" w:rsidTr="003E6312">
        <w:trPr>
          <w:trHeight w:val="303"/>
        </w:trPr>
        <w:tc>
          <w:tcPr>
            <w:tcW w:w="577" w:type="dxa"/>
            <w:vAlign w:val="center"/>
          </w:tcPr>
          <w:p w14:paraId="3757B4CC"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3ABFD292"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Modulinio kompiuterio monitorius “MAKM1”</w:t>
            </w:r>
          </w:p>
        </w:tc>
        <w:tc>
          <w:tcPr>
            <w:tcW w:w="1560" w:type="dxa"/>
            <w:vAlign w:val="center"/>
          </w:tcPr>
          <w:p w14:paraId="761BBF0C"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4624C6EC" w14:textId="0A1F841B"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6BFE0A6C" w14:textId="4C111378"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5</w:t>
            </w:r>
          </w:p>
        </w:tc>
        <w:tc>
          <w:tcPr>
            <w:tcW w:w="1276" w:type="dxa"/>
            <w:vAlign w:val="center"/>
          </w:tcPr>
          <w:p w14:paraId="0BE2B3D8" w14:textId="784C3EFF"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7750936C"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33966910" w14:textId="693489D9" w:rsidTr="003E6312">
        <w:trPr>
          <w:trHeight w:val="317"/>
        </w:trPr>
        <w:tc>
          <w:tcPr>
            <w:tcW w:w="577" w:type="dxa"/>
            <w:vAlign w:val="center"/>
          </w:tcPr>
          <w:p w14:paraId="6B754AFF"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0DCB12B3"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Modulinio kompiuterio monitorius “MAKM2”</w:t>
            </w:r>
          </w:p>
        </w:tc>
        <w:tc>
          <w:tcPr>
            <w:tcW w:w="1560" w:type="dxa"/>
            <w:vAlign w:val="center"/>
          </w:tcPr>
          <w:p w14:paraId="56972719"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181D5BB9" w14:textId="217D14E4"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42990C75" w14:textId="0BF02DE5"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5</w:t>
            </w:r>
          </w:p>
        </w:tc>
        <w:tc>
          <w:tcPr>
            <w:tcW w:w="1276" w:type="dxa"/>
            <w:vAlign w:val="center"/>
          </w:tcPr>
          <w:p w14:paraId="047FBD86" w14:textId="2019C42F"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1F992E2A"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20C7DD24" w14:textId="528CBD0D" w:rsidTr="003E6312">
        <w:trPr>
          <w:trHeight w:val="303"/>
        </w:trPr>
        <w:tc>
          <w:tcPr>
            <w:tcW w:w="577" w:type="dxa"/>
            <w:vAlign w:val="center"/>
          </w:tcPr>
          <w:p w14:paraId="2C496B2C"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17A14117"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Modulinio kompiuterio monitorius “MAKM3”</w:t>
            </w:r>
          </w:p>
        </w:tc>
        <w:tc>
          <w:tcPr>
            <w:tcW w:w="1560" w:type="dxa"/>
            <w:vAlign w:val="center"/>
          </w:tcPr>
          <w:p w14:paraId="169E8B1F"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797895FA" w14:textId="7FC3D3BA"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204ADB7C" w14:textId="39547E28"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5</w:t>
            </w:r>
          </w:p>
        </w:tc>
        <w:tc>
          <w:tcPr>
            <w:tcW w:w="1276" w:type="dxa"/>
            <w:vAlign w:val="center"/>
          </w:tcPr>
          <w:p w14:paraId="72D2EC80" w14:textId="1788092E"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7C3D739C"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1E18CE52" w14:textId="5C892A58" w:rsidTr="003E6312">
        <w:trPr>
          <w:trHeight w:val="303"/>
        </w:trPr>
        <w:tc>
          <w:tcPr>
            <w:tcW w:w="577" w:type="dxa"/>
            <w:vAlign w:val="center"/>
          </w:tcPr>
          <w:p w14:paraId="2E7B849F"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539B99BB"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Nešiojamas kompiuteris „ANK1“</w:t>
            </w:r>
          </w:p>
        </w:tc>
        <w:tc>
          <w:tcPr>
            <w:tcW w:w="1560" w:type="dxa"/>
            <w:vAlign w:val="center"/>
          </w:tcPr>
          <w:p w14:paraId="097D69DE"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0787B4DD" w14:textId="5B4BE42D"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13659033" w14:textId="221E82AC"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7</w:t>
            </w:r>
          </w:p>
        </w:tc>
        <w:tc>
          <w:tcPr>
            <w:tcW w:w="1276" w:type="dxa"/>
            <w:vAlign w:val="center"/>
          </w:tcPr>
          <w:p w14:paraId="3A59B245" w14:textId="58D4F5D6"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152A69C8"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29B51595" w14:textId="1728E225" w:rsidTr="003E6312">
        <w:trPr>
          <w:trHeight w:val="303"/>
        </w:trPr>
        <w:tc>
          <w:tcPr>
            <w:tcW w:w="577" w:type="dxa"/>
            <w:vAlign w:val="center"/>
          </w:tcPr>
          <w:p w14:paraId="38AFDDAE"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4DD83766"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Nešiojamas kompiuteris „ANK2“</w:t>
            </w:r>
          </w:p>
        </w:tc>
        <w:tc>
          <w:tcPr>
            <w:tcW w:w="1560" w:type="dxa"/>
            <w:vAlign w:val="center"/>
          </w:tcPr>
          <w:p w14:paraId="2F771BF4"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2D146DB6" w14:textId="2B53231F"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7AD22010" w14:textId="7C32347C"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7</w:t>
            </w:r>
          </w:p>
        </w:tc>
        <w:tc>
          <w:tcPr>
            <w:tcW w:w="1276" w:type="dxa"/>
            <w:vAlign w:val="center"/>
          </w:tcPr>
          <w:p w14:paraId="6A25081C" w14:textId="7CE8018F"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167859AB"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2D1325DE" w14:textId="2214BFC0" w:rsidTr="003E6312">
        <w:trPr>
          <w:trHeight w:val="303"/>
        </w:trPr>
        <w:tc>
          <w:tcPr>
            <w:tcW w:w="577" w:type="dxa"/>
            <w:vAlign w:val="center"/>
          </w:tcPr>
          <w:p w14:paraId="2309AED3"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4584A93F"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Nešiojamas kompiuteris „ANK3“</w:t>
            </w:r>
          </w:p>
        </w:tc>
        <w:tc>
          <w:tcPr>
            <w:tcW w:w="1560" w:type="dxa"/>
            <w:vAlign w:val="center"/>
          </w:tcPr>
          <w:p w14:paraId="26C6DD73"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38D32CD5" w14:textId="07782241"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0D5DB280" w14:textId="03C1B1EB"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8</w:t>
            </w:r>
          </w:p>
        </w:tc>
        <w:tc>
          <w:tcPr>
            <w:tcW w:w="1276" w:type="dxa"/>
            <w:vAlign w:val="center"/>
          </w:tcPr>
          <w:p w14:paraId="5E959F75" w14:textId="6B90BD96"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110CFF4C"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5C20DBB0" w14:textId="3AAAB238" w:rsidTr="003E6312">
        <w:trPr>
          <w:trHeight w:val="303"/>
        </w:trPr>
        <w:tc>
          <w:tcPr>
            <w:tcW w:w="577" w:type="dxa"/>
            <w:vAlign w:val="center"/>
          </w:tcPr>
          <w:p w14:paraId="52A091BC"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7503BC33"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Nešiojamas kompiuteris „ANK4“</w:t>
            </w:r>
          </w:p>
        </w:tc>
        <w:tc>
          <w:tcPr>
            <w:tcW w:w="1560" w:type="dxa"/>
            <w:vAlign w:val="center"/>
          </w:tcPr>
          <w:p w14:paraId="0E665426"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795ECD52" w14:textId="362A4358"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2B57E7BD" w14:textId="186BC484"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8</w:t>
            </w:r>
          </w:p>
        </w:tc>
        <w:tc>
          <w:tcPr>
            <w:tcW w:w="1276" w:type="dxa"/>
            <w:vAlign w:val="center"/>
          </w:tcPr>
          <w:p w14:paraId="66621733" w14:textId="2AC62066"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4183DD3E"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27AC5321" w14:textId="7ACB77A0" w:rsidTr="003E6312">
        <w:trPr>
          <w:trHeight w:val="317"/>
        </w:trPr>
        <w:tc>
          <w:tcPr>
            <w:tcW w:w="577" w:type="dxa"/>
            <w:vAlign w:val="center"/>
          </w:tcPr>
          <w:p w14:paraId="7398D8CF"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49C2704A"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Nešiojamas kompiuteris „ANK5“</w:t>
            </w:r>
          </w:p>
        </w:tc>
        <w:tc>
          <w:tcPr>
            <w:tcW w:w="1560" w:type="dxa"/>
            <w:vAlign w:val="center"/>
          </w:tcPr>
          <w:p w14:paraId="32A47AE1"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71818AB0" w14:textId="06B6ECBB"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435AA0B9" w14:textId="44F7CD08"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10</w:t>
            </w:r>
          </w:p>
        </w:tc>
        <w:tc>
          <w:tcPr>
            <w:tcW w:w="1276" w:type="dxa"/>
            <w:vAlign w:val="center"/>
          </w:tcPr>
          <w:p w14:paraId="06D4AAE2" w14:textId="0DD5BB1B"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6AB928BD"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557873A8" w14:textId="5C5CBEFD" w:rsidTr="003E6312">
        <w:trPr>
          <w:trHeight w:val="317"/>
        </w:trPr>
        <w:tc>
          <w:tcPr>
            <w:tcW w:w="577" w:type="dxa"/>
            <w:vAlign w:val="center"/>
          </w:tcPr>
          <w:p w14:paraId="18FDE737"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5F9BF4BB"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Nešiojamas kompiuteris „ANK6“</w:t>
            </w:r>
          </w:p>
        </w:tc>
        <w:tc>
          <w:tcPr>
            <w:tcW w:w="1560" w:type="dxa"/>
            <w:vAlign w:val="center"/>
          </w:tcPr>
          <w:p w14:paraId="1C0E7356"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06ECDFA0" w14:textId="6B0AE560"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7D089C45" w14:textId="11B27987"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10</w:t>
            </w:r>
          </w:p>
        </w:tc>
        <w:tc>
          <w:tcPr>
            <w:tcW w:w="1276" w:type="dxa"/>
            <w:vAlign w:val="center"/>
          </w:tcPr>
          <w:p w14:paraId="4E600A50" w14:textId="5B77AA50"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6D17D210"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7EBEFB26" w14:textId="45E2AE11" w:rsidTr="003E6312">
        <w:trPr>
          <w:trHeight w:val="317"/>
        </w:trPr>
        <w:tc>
          <w:tcPr>
            <w:tcW w:w="577" w:type="dxa"/>
            <w:vAlign w:val="center"/>
          </w:tcPr>
          <w:p w14:paraId="08F9D0A5"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72C610E5"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Nešiojamas kompiuteris „ANK7“</w:t>
            </w:r>
          </w:p>
        </w:tc>
        <w:tc>
          <w:tcPr>
            <w:tcW w:w="1560" w:type="dxa"/>
            <w:vAlign w:val="center"/>
          </w:tcPr>
          <w:p w14:paraId="41589219"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1CB9DEFD" w14:textId="716B6D9A"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338321EB" w14:textId="484BBDB7"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8</w:t>
            </w:r>
          </w:p>
        </w:tc>
        <w:tc>
          <w:tcPr>
            <w:tcW w:w="1276" w:type="dxa"/>
            <w:vAlign w:val="center"/>
          </w:tcPr>
          <w:p w14:paraId="48B9109C" w14:textId="18CD9F0C"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243C9E90"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5FACEA6D" w14:textId="449BD2BA" w:rsidTr="003E6312">
        <w:trPr>
          <w:trHeight w:val="317"/>
        </w:trPr>
        <w:tc>
          <w:tcPr>
            <w:tcW w:w="577" w:type="dxa"/>
            <w:vAlign w:val="center"/>
          </w:tcPr>
          <w:p w14:paraId="7FB5CFC5"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7CF0B937"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Nešiojamas kompiuteris „ANK8“</w:t>
            </w:r>
          </w:p>
        </w:tc>
        <w:tc>
          <w:tcPr>
            <w:tcW w:w="1560" w:type="dxa"/>
            <w:vAlign w:val="center"/>
          </w:tcPr>
          <w:p w14:paraId="085DFAED"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69B8D217" w14:textId="7DE9AB4F"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39FE6E8A" w14:textId="21AC4AA8"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16</w:t>
            </w:r>
          </w:p>
        </w:tc>
        <w:tc>
          <w:tcPr>
            <w:tcW w:w="1276" w:type="dxa"/>
            <w:vAlign w:val="center"/>
          </w:tcPr>
          <w:p w14:paraId="70E36BD6" w14:textId="235B5CFD"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28F0104C"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0D240030" w14:textId="1CAE0E93" w:rsidTr="003E6312">
        <w:trPr>
          <w:trHeight w:val="303"/>
        </w:trPr>
        <w:tc>
          <w:tcPr>
            <w:tcW w:w="577" w:type="dxa"/>
            <w:vAlign w:val="center"/>
          </w:tcPr>
          <w:p w14:paraId="07AA30D7"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27206865"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Nešiojamas kompiuteris „ANK9“</w:t>
            </w:r>
          </w:p>
        </w:tc>
        <w:tc>
          <w:tcPr>
            <w:tcW w:w="1560" w:type="dxa"/>
            <w:vAlign w:val="center"/>
          </w:tcPr>
          <w:p w14:paraId="1CF2A0AA"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01B34835" w14:textId="18700814"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2151BEB0" w14:textId="7260ABFF"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16</w:t>
            </w:r>
          </w:p>
        </w:tc>
        <w:tc>
          <w:tcPr>
            <w:tcW w:w="1276" w:type="dxa"/>
            <w:vAlign w:val="center"/>
          </w:tcPr>
          <w:p w14:paraId="580D312A" w14:textId="030B1049"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5C71E482"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7E84948E" w14:textId="18583788" w:rsidTr="003E6312">
        <w:trPr>
          <w:trHeight w:val="317"/>
        </w:trPr>
        <w:tc>
          <w:tcPr>
            <w:tcW w:w="577" w:type="dxa"/>
            <w:vAlign w:val="center"/>
          </w:tcPr>
          <w:p w14:paraId="3927E271"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4A26DAF2"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Kaupiklis 1</w:t>
            </w:r>
          </w:p>
        </w:tc>
        <w:tc>
          <w:tcPr>
            <w:tcW w:w="1560" w:type="dxa"/>
            <w:vAlign w:val="center"/>
          </w:tcPr>
          <w:p w14:paraId="5E0AFF6A"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6A5F4574" w14:textId="230A527B"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4FAA6435" w14:textId="55E5C263"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20</w:t>
            </w:r>
          </w:p>
        </w:tc>
        <w:tc>
          <w:tcPr>
            <w:tcW w:w="1276" w:type="dxa"/>
            <w:vAlign w:val="center"/>
          </w:tcPr>
          <w:p w14:paraId="56D32D7A" w14:textId="5A7C60BD"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0B5709E4"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4A08FF73" w14:textId="25232D1F" w:rsidTr="003E6312">
        <w:trPr>
          <w:trHeight w:val="303"/>
        </w:trPr>
        <w:tc>
          <w:tcPr>
            <w:tcW w:w="577" w:type="dxa"/>
            <w:vAlign w:val="center"/>
          </w:tcPr>
          <w:p w14:paraId="3F4419BA"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329BBE13"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Kaupiklis 2</w:t>
            </w:r>
          </w:p>
        </w:tc>
        <w:tc>
          <w:tcPr>
            <w:tcW w:w="1560" w:type="dxa"/>
            <w:vAlign w:val="center"/>
          </w:tcPr>
          <w:p w14:paraId="71098BF7"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4A0C8F91" w14:textId="66F57154"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1BD7C003" w14:textId="63F85CCA"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50</w:t>
            </w:r>
          </w:p>
        </w:tc>
        <w:tc>
          <w:tcPr>
            <w:tcW w:w="1276" w:type="dxa"/>
            <w:vAlign w:val="center"/>
          </w:tcPr>
          <w:p w14:paraId="3EEDF627" w14:textId="7098108C"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5186C811"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72985C67" w14:textId="3AB60ACB" w:rsidTr="003E6312">
        <w:trPr>
          <w:trHeight w:val="317"/>
        </w:trPr>
        <w:tc>
          <w:tcPr>
            <w:tcW w:w="577" w:type="dxa"/>
            <w:vAlign w:val="center"/>
          </w:tcPr>
          <w:p w14:paraId="563CAAFA"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70782E9B"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Kaupiklis 3</w:t>
            </w:r>
          </w:p>
        </w:tc>
        <w:tc>
          <w:tcPr>
            <w:tcW w:w="1560" w:type="dxa"/>
            <w:vAlign w:val="center"/>
          </w:tcPr>
          <w:p w14:paraId="655BD113"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34F1EF4A" w14:textId="164B6484"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4DA0DED4" w14:textId="5EEC93E0"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10</w:t>
            </w:r>
          </w:p>
        </w:tc>
        <w:tc>
          <w:tcPr>
            <w:tcW w:w="1276" w:type="dxa"/>
            <w:vAlign w:val="center"/>
          </w:tcPr>
          <w:p w14:paraId="2F9141DC" w14:textId="14BFAC32"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74C8E6AF"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6AC9FBBB" w14:textId="5A46B8B7" w:rsidTr="003E6312">
        <w:trPr>
          <w:trHeight w:val="376"/>
        </w:trPr>
        <w:tc>
          <w:tcPr>
            <w:tcW w:w="577" w:type="dxa"/>
            <w:vAlign w:val="center"/>
          </w:tcPr>
          <w:p w14:paraId="5A1DC032"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426323D8"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Klaviatūros/pelės komplektas</w:t>
            </w:r>
          </w:p>
        </w:tc>
        <w:tc>
          <w:tcPr>
            <w:tcW w:w="1560" w:type="dxa"/>
            <w:vAlign w:val="center"/>
          </w:tcPr>
          <w:p w14:paraId="162DB9D7"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7CA6B2A2" w14:textId="0E70BDCA"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7062DB99" w14:textId="4075A779"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50</w:t>
            </w:r>
          </w:p>
        </w:tc>
        <w:tc>
          <w:tcPr>
            <w:tcW w:w="1276" w:type="dxa"/>
            <w:vAlign w:val="center"/>
          </w:tcPr>
          <w:p w14:paraId="1B8F7D63" w14:textId="183DABD8"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6629291B"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1A4B6C6D" w14:textId="541AEED6" w:rsidTr="003E6312">
        <w:trPr>
          <w:trHeight w:val="303"/>
        </w:trPr>
        <w:tc>
          <w:tcPr>
            <w:tcW w:w="577" w:type="dxa"/>
            <w:vAlign w:val="center"/>
          </w:tcPr>
          <w:p w14:paraId="61CB1AAF"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47CB9F30"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Kompiuterio maitinimo šaltinis</w:t>
            </w:r>
          </w:p>
        </w:tc>
        <w:tc>
          <w:tcPr>
            <w:tcW w:w="1560" w:type="dxa"/>
            <w:vAlign w:val="center"/>
          </w:tcPr>
          <w:p w14:paraId="57506B9F"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3B7B79C5" w14:textId="733F1D35"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69A6D8B0" w14:textId="221FDD5A"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10</w:t>
            </w:r>
          </w:p>
        </w:tc>
        <w:tc>
          <w:tcPr>
            <w:tcW w:w="1276" w:type="dxa"/>
            <w:vAlign w:val="center"/>
          </w:tcPr>
          <w:p w14:paraId="40D3D97D" w14:textId="10F6415B"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28497584"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4249E68B" w14:textId="252E0067" w:rsidTr="003E6312">
        <w:trPr>
          <w:trHeight w:val="274"/>
        </w:trPr>
        <w:tc>
          <w:tcPr>
            <w:tcW w:w="577" w:type="dxa"/>
            <w:vAlign w:val="center"/>
          </w:tcPr>
          <w:p w14:paraId="5A8B472C"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2C3637F4"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Atmintukas 1</w:t>
            </w:r>
          </w:p>
        </w:tc>
        <w:tc>
          <w:tcPr>
            <w:tcW w:w="1560" w:type="dxa"/>
            <w:vAlign w:val="center"/>
          </w:tcPr>
          <w:p w14:paraId="2A450D42"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68437B8B" w14:textId="433D85DB"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370D64BB" w14:textId="0AFB5DA0"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20</w:t>
            </w:r>
          </w:p>
        </w:tc>
        <w:tc>
          <w:tcPr>
            <w:tcW w:w="1276" w:type="dxa"/>
            <w:vAlign w:val="center"/>
          </w:tcPr>
          <w:p w14:paraId="17DE32A7" w14:textId="52360943"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70D232C7"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023DB445" w14:textId="4AF2E172" w:rsidTr="003E6312">
        <w:trPr>
          <w:trHeight w:val="274"/>
        </w:trPr>
        <w:tc>
          <w:tcPr>
            <w:tcW w:w="577" w:type="dxa"/>
            <w:vAlign w:val="center"/>
          </w:tcPr>
          <w:p w14:paraId="281E2CFA"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28B03B6D"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Atmintukas 2</w:t>
            </w:r>
          </w:p>
        </w:tc>
        <w:tc>
          <w:tcPr>
            <w:tcW w:w="1560" w:type="dxa"/>
            <w:vAlign w:val="center"/>
          </w:tcPr>
          <w:p w14:paraId="2E53185C"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6E69AA92" w14:textId="361A69A1"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0BE49ED1" w14:textId="7FE77B14"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20</w:t>
            </w:r>
          </w:p>
        </w:tc>
        <w:tc>
          <w:tcPr>
            <w:tcW w:w="1276" w:type="dxa"/>
            <w:vAlign w:val="center"/>
          </w:tcPr>
          <w:p w14:paraId="5CAD5FB6" w14:textId="7E0E3AEF"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62BFB4A5"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3E5AD962" w14:textId="6F81FCCC" w:rsidTr="003E6312">
        <w:trPr>
          <w:trHeight w:val="259"/>
        </w:trPr>
        <w:tc>
          <w:tcPr>
            <w:tcW w:w="577" w:type="dxa"/>
            <w:vAlign w:val="center"/>
          </w:tcPr>
          <w:p w14:paraId="143964CE"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78DCECFB"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Atmintukas 3</w:t>
            </w:r>
          </w:p>
        </w:tc>
        <w:tc>
          <w:tcPr>
            <w:tcW w:w="1560" w:type="dxa"/>
            <w:vAlign w:val="center"/>
          </w:tcPr>
          <w:p w14:paraId="0750B200"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29DA7EBA" w14:textId="44DA573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4E7C483A" w14:textId="66C18A10"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10</w:t>
            </w:r>
          </w:p>
        </w:tc>
        <w:tc>
          <w:tcPr>
            <w:tcW w:w="1276" w:type="dxa"/>
            <w:vAlign w:val="center"/>
          </w:tcPr>
          <w:p w14:paraId="10EBBA68" w14:textId="02F7DCBD"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68CC1CA9"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075FC052" w14:textId="797477A7" w:rsidTr="003E6312">
        <w:trPr>
          <w:trHeight w:val="259"/>
        </w:trPr>
        <w:tc>
          <w:tcPr>
            <w:tcW w:w="577" w:type="dxa"/>
            <w:vAlign w:val="center"/>
          </w:tcPr>
          <w:p w14:paraId="3E5267E2"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vAlign w:val="center"/>
          </w:tcPr>
          <w:p w14:paraId="7A68166D"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Atmintukas 4</w:t>
            </w:r>
          </w:p>
        </w:tc>
        <w:tc>
          <w:tcPr>
            <w:tcW w:w="1560" w:type="dxa"/>
            <w:vAlign w:val="center"/>
          </w:tcPr>
          <w:p w14:paraId="6FDD70F5"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2DB50193" w14:textId="3DC95562"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06313ED3" w14:textId="3E3C6329"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10</w:t>
            </w:r>
          </w:p>
        </w:tc>
        <w:tc>
          <w:tcPr>
            <w:tcW w:w="1276" w:type="dxa"/>
            <w:vAlign w:val="center"/>
          </w:tcPr>
          <w:p w14:paraId="2A43D56F" w14:textId="79DBE026"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041F2FF7"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3247EDE9" w14:textId="3B7FD898" w:rsidTr="003E6312">
        <w:trPr>
          <w:trHeight w:val="274"/>
        </w:trPr>
        <w:tc>
          <w:tcPr>
            <w:tcW w:w="577" w:type="dxa"/>
            <w:vAlign w:val="center"/>
          </w:tcPr>
          <w:p w14:paraId="7F61B7B7"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62D1F4F1"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Atmintinė 1</w:t>
            </w:r>
          </w:p>
        </w:tc>
        <w:tc>
          <w:tcPr>
            <w:tcW w:w="1560" w:type="dxa"/>
            <w:vAlign w:val="center"/>
          </w:tcPr>
          <w:p w14:paraId="3B7F8929"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650EA435" w14:textId="1D435779"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2BAEBF5B" w14:textId="140A2A8A"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10</w:t>
            </w:r>
          </w:p>
        </w:tc>
        <w:tc>
          <w:tcPr>
            <w:tcW w:w="1276" w:type="dxa"/>
            <w:vAlign w:val="center"/>
          </w:tcPr>
          <w:p w14:paraId="69EFDEEC" w14:textId="0333196E"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32A50C19"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44A0C371" w14:textId="00CDDC80" w:rsidTr="003E6312">
        <w:trPr>
          <w:trHeight w:val="274"/>
        </w:trPr>
        <w:tc>
          <w:tcPr>
            <w:tcW w:w="577" w:type="dxa"/>
            <w:vAlign w:val="center"/>
          </w:tcPr>
          <w:p w14:paraId="0C7EC5E2"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767A3874"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Atmintinė 2</w:t>
            </w:r>
          </w:p>
        </w:tc>
        <w:tc>
          <w:tcPr>
            <w:tcW w:w="1560" w:type="dxa"/>
            <w:vAlign w:val="center"/>
          </w:tcPr>
          <w:p w14:paraId="577B46F2"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0CB47D7D" w14:textId="26BDB952"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49D4B3AD" w14:textId="7DBE684E"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10</w:t>
            </w:r>
          </w:p>
        </w:tc>
        <w:tc>
          <w:tcPr>
            <w:tcW w:w="1276" w:type="dxa"/>
            <w:vAlign w:val="center"/>
          </w:tcPr>
          <w:p w14:paraId="7FFDBF4C" w14:textId="5A6352AC"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7490BD90"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3CDF8F63" w14:textId="6FC53DD0" w:rsidTr="003E6312">
        <w:trPr>
          <w:trHeight w:val="274"/>
        </w:trPr>
        <w:tc>
          <w:tcPr>
            <w:tcW w:w="577" w:type="dxa"/>
            <w:vAlign w:val="center"/>
          </w:tcPr>
          <w:p w14:paraId="66769134"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vAlign w:val="center"/>
          </w:tcPr>
          <w:p w14:paraId="6DAD58D8"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Atmintinė 3</w:t>
            </w:r>
          </w:p>
        </w:tc>
        <w:tc>
          <w:tcPr>
            <w:tcW w:w="1560" w:type="dxa"/>
            <w:vAlign w:val="center"/>
          </w:tcPr>
          <w:p w14:paraId="32516217"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1BA53FE2" w14:textId="2F5D88AF"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2E365852" w14:textId="033ECF59"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10</w:t>
            </w:r>
          </w:p>
        </w:tc>
        <w:tc>
          <w:tcPr>
            <w:tcW w:w="1276" w:type="dxa"/>
            <w:vAlign w:val="center"/>
          </w:tcPr>
          <w:p w14:paraId="75E71362" w14:textId="2F6775CB"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7CE14DB8"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3991F9FB" w14:textId="6A6F811B" w:rsidTr="003E6312">
        <w:trPr>
          <w:trHeight w:val="274"/>
        </w:trPr>
        <w:tc>
          <w:tcPr>
            <w:tcW w:w="577" w:type="dxa"/>
            <w:vAlign w:val="center"/>
          </w:tcPr>
          <w:p w14:paraId="678C9B4F"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182F1771" w14:textId="77777777" w:rsidR="003E6312" w:rsidRPr="001A229C" w:rsidRDefault="003E6312" w:rsidP="001A229C">
            <w:pPr>
              <w:spacing w:after="0" w:line="240" w:lineRule="auto"/>
              <w:rPr>
                <w:rFonts w:ascii="Times New Roman" w:hAnsi="Times New Roman" w:cs="Times New Roman"/>
                <w:sz w:val="24"/>
                <w:szCs w:val="24"/>
              </w:rPr>
            </w:pPr>
            <w:r w:rsidRPr="001A229C">
              <w:rPr>
                <w:rFonts w:ascii="Times New Roman" w:hAnsi="Times New Roman" w:cs="Times New Roman"/>
                <w:color w:val="000000"/>
                <w:sz w:val="24"/>
                <w:szCs w:val="24"/>
              </w:rPr>
              <w:t>Kolonėlės</w:t>
            </w:r>
          </w:p>
        </w:tc>
        <w:tc>
          <w:tcPr>
            <w:tcW w:w="1560" w:type="dxa"/>
            <w:vAlign w:val="center"/>
          </w:tcPr>
          <w:p w14:paraId="0D09E60F"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1B2E2AED" w14:textId="772CCEE4"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61A3198C" w14:textId="2D907D93" w:rsidR="003E6312" w:rsidRPr="001A229C" w:rsidRDefault="003E6312" w:rsidP="001A229C">
            <w:pPr>
              <w:spacing w:after="0" w:line="240" w:lineRule="auto"/>
              <w:jc w:val="center"/>
              <w:rPr>
                <w:rFonts w:ascii="Times New Roman" w:hAnsi="Times New Roman" w:cs="Times New Roman"/>
                <w:sz w:val="24"/>
                <w:szCs w:val="24"/>
              </w:rPr>
            </w:pPr>
            <w:r w:rsidRPr="001A229C">
              <w:rPr>
                <w:rFonts w:ascii="Times New Roman" w:hAnsi="Times New Roman" w:cs="Times New Roman"/>
                <w:color w:val="000000"/>
                <w:sz w:val="24"/>
                <w:szCs w:val="24"/>
              </w:rPr>
              <w:t>20</w:t>
            </w:r>
          </w:p>
        </w:tc>
        <w:tc>
          <w:tcPr>
            <w:tcW w:w="1276" w:type="dxa"/>
            <w:vAlign w:val="center"/>
          </w:tcPr>
          <w:p w14:paraId="49180559" w14:textId="2F1EA70B" w:rsidR="003E6312" w:rsidRPr="001A229C" w:rsidRDefault="003E6312" w:rsidP="001A229C">
            <w:pPr>
              <w:spacing w:after="0" w:line="240" w:lineRule="auto"/>
              <w:jc w:val="center"/>
              <w:rPr>
                <w:rFonts w:ascii="Times New Roman" w:hAnsi="Times New Roman" w:cs="Times New Roman"/>
                <w:sz w:val="24"/>
                <w:szCs w:val="24"/>
              </w:rPr>
            </w:pPr>
          </w:p>
        </w:tc>
        <w:tc>
          <w:tcPr>
            <w:tcW w:w="1276" w:type="dxa"/>
            <w:vAlign w:val="center"/>
          </w:tcPr>
          <w:p w14:paraId="52B8CCFD"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33F243B9" w14:textId="169CDA22" w:rsidTr="003E6312">
        <w:trPr>
          <w:trHeight w:val="274"/>
        </w:trPr>
        <w:tc>
          <w:tcPr>
            <w:tcW w:w="577" w:type="dxa"/>
            <w:vAlign w:val="center"/>
          </w:tcPr>
          <w:p w14:paraId="302FD313" w14:textId="77777777" w:rsidR="003E6312" w:rsidRPr="001A229C" w:rsidRDefault="003E6312" w:rsidP="001A229C">
            <w:pPr>
              <w:numPr>
                <w:ilvl w:val="0"/>
                <w:numId w:val="4"/>
              </w:numPr>
              <w:spacing w:after="0" w:line="240" w:lineRule="auto"/>
              <w:rPr>
                <w:rFonts w:ascii="Times New Roman" w:hAnsi="Times New Roman" w:cs="Times New Roman"/>
                <w:sz w:val="24"/>
                <w:szCs w:val="24"/>
              </w:rPr>
            </w:pPr>
          </w:p>
        </w:tc>
        <w:tc>
          <w:tcPr>
            <w:tcW w:w="2268" w:type="dxa"/>
            <w:shd w:val="clear" w:color="auto" w:fill="auto"/>
            <w:vAlign w:val="center"/>
          </w:tcPr>
          <w:p w14:paraId="35C13EEB" w14:textId="77777777" w:rsidR="003E6312" w:rsidRPr="001A229C" w:rsidRDefault="003E6312" w:rsidP="001A229C">
            <w:pPr>
              <w:spacing w:after="0" w:line="240" w:lineRule="auto"/>
              <w:rPr>
                <w:rFonts w:ascii="Times New Roman" w:hAnsi="Times New Roman" w:cs="Times New Roman"/>
                <w:color w:val="000000"/>
                <w:sz w:val="24"/>
                <w:szCs w:val="24"/>
              </w:rPr>
            </w:pPr>
            <w:r w:rsidRPr="001A229C">
              <w:rPr>
                <w:rFonts w:ascii="Times New Roman" w:hAnsi="Times New Roman" w:cs="Times New Roman"/>
                <w:color w:val="000000"/>
                <w:sz w:val="24"/>
                <w:szCs w:val="24"/>
              </w:rPr>
              <w:t xml:space="preserve">Internetinė kamera </w:t>
            </w:r>
          </w:p>
        </w:tc>
        <w:tc>
          <w:tcPr>
            <w:tcW w:w="1560" w:type="dxa"/>
            <w:vAlign w:val="center"/>
          </w:tcPr>
          <w:p w14:paraId="4F683B63"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701" w:type="dxa"/>
            <w:vAlign w:val="center"/>
          </w:tcPr>
          <w:p w14:paraId="6545B741" w14:textId="4FCB9036"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5" w:type="dxa"/>
            <w:shd w:val="clear" w:color="auto" w:fill="auto"/>
            <w:vAlign w:val="center"/>
          </w:tcPr>
          <w:p w14:paraId="51978DFE" w14:textId="55317441" w:rsidR="003E6312" w:rsidRPr="001A229C" w:rsidRDefault="003E6312" w:rsidP="001A229C">
            <w:pPr>
              <w:spacing w:after="0" w:line="240" w:lineRule="auto"/>
              <w:jc w:val="center"/>
              <w:rPr>
                <w:rFonts w:ascii="Times New Roman" w:hAnsi="Times New Roman" w:cs="Times New Roman"/>
                <w:color w:val="000000"/>
                <w:sz w:val="24"/>
                <w:szCs w:val="24"/>
              </w:rPr>
            </w:pPr>
            <w:r w:rsidRPr="001A229C">
              <w:rPr>
                <w:rFonts w:ascii="Times New Roman" w:hAnsi="Times New Roman" w:cs="Times New Roman"/>
                <w:color w:val="000000"/>
                <w:sz w:val="24"/>
                <w:szCs w:val="24"/>
              </w:rPr>
              <w:t>50</w:t>
            </w:r>
          </w:p>
        </w:tc>
        <w:tc>
          <w:tcPr>
            <w:tcW w:w="1276" w:type="dxa"/>
            <w:vAlign w:val="center"/>
          </w:tcPr>
          <w:p w14:paraId="3E2F3432" w14:textId="45FB109C" w:rsidR="003E6312" w:rsidRPr="001A229C" w:rsidRDefault="003E6312" w:rsidP="001A229C">
            <w:pPr>
              <w:spacing w:after="0" w:line="240" w:lineRule="auto"/>
              <w:jc w:val="center"/>
              <w:rPr>
                <w:rFonts w:ascii="Times New Roman" w:hAnsi="Times New Roman" w:cs="Times New Roman"/>
                <w:color w:val="000000"/>
                <w:sz w:val="24"/>
                <w:szCs w:val="24"/>
              </w:rPr>
            </w:pPr>
          </w:p>
        </w:tc>
        <w:tc>
          <w:tcPr>
            <w:tcW w:w="1276" w:type="dxa"/>
            <w:vAlign w:val="center"/>
          </w:tcPr>
          <w:p w14:paraId="1A690420" w14:textId="77777777" w:rsidR="003E6312" w:rsidRPr="001A229C" w:rsidRDefault="003E6312" w:rsidP="001A229C">
            <w:pPr>
              <w:spacing w:after="0" w:line="240" w:lineRule="auto"/>
              <w:jc w:val="center"/>
              <w:rPr>
                <w:rFonts w:ascii="Times New Roman" w:hAnsi="Times New Roman" w:cs="Times New Roman"/>
                <w:color w:val="000000"/>
                <w:sz w:val="24"/>
                <w:szCs w:val="24"/>
              </w:rPr>
            </w:pPr>
          </w:p>
        </w:tc>
      </w:tr>
      <w:tr w:rsidR="003E6312" w:rsidRPr="001A229C" w14:paraId="4CAEFA67" w14:textId="77777777" w:rsidTr="00373EBC">
        <w:trPr>
          <w:trHeight w:val="274"/>
        </w:trPr>
        <w:tc>
          <w:tcPr>
            <w:tcW w:w="8657" w:type="dxa"/>
            <w:gridSpan w:val="6"/>
            <w:shd w:val="clear" w:color="auto" w:fill="auto"/>
            <w:vAlign w:val="center"/>
          </w:tcPr>
          <w:p w14:paraId="4B5E1E55" w14:textId="70648D89" w:rsidR="003E6312" w:rsidRPr="001A229C" w:rsidRDefault="003E6312" w:rsidP="00040EE7">
            <w:pPr>
              <w:spacing w:after="0" w:line="288" w:lineRule="auto"/>
              <w:jc w:val="right"/>
              <w:rPr>
                <w:rFonts w:ascii="Times New Roman" w:hAnsi="Times New Roman" w:cs="Times New Roman"/>
                <w:color w:val="000000"/>
                <w:sz w:val="24"/>
                <w:szCs w:val="24"/>
              </w:rPr>
            </w:pPr>
            <w:r w:rsidRPr="001A229C">
              <w:rPr>
                <w:rFonts w:ascii="Times New Roman" w:hAnsi="Times New Roman" w:cs="Times New Roman"/>
                <w:b/>
                <w:bCs/>
                <w:sz w:val="24"/>
                <w:szCs w:val="24"/>
              </w:rPr>
              <w:t>Bendra kainų suma EUR be PVM:</w:t>
            </w:r>
          </w:p>
        </w:tc>
        <w:tc>
          <w:tcPr>
            <w:tcW w:w="1276" w:type="dxa"/>
            <w:vAlign w:val="center"/>
          </w:tcPr>
          <w:p w14:paraId="74BE8987" w14:textId="77777777" w:rsidR="003E6312" w:rsidRPr="001A229C" w:rsidRDefault="003E6312" w:rsidP="00040EE7">
            <w:pPr>
              <w:spacing w:after="0" w:line="288" w:lineRule="auto"/>
              <w:jc w:val="center"/>
              <w:rPr>
                <w:rFonts w:ascii="Times New Roman" w:hAnsi="Times New Roman" w:cs="Times New Roman"/>
                <w:color w:val="000000"/>
                <w:sz w:val="24"/>
                <w:szCs w:val="24"/>
              </w:rPr>
            </w:pPr>
          </w:p>
        </w:tc>
      </w:tr>
      <w:tr w:rsidR="003E6312" w:rsidRPr="001A229C" w14:paraId="40B5B706" w14:textId="77777777" w:rsidTr="00373EBC">
        <w:trPr>
          <w:trHeight w:val="274"/>
        </w:trPr>
        <w:tc>
          <w:tcPr>
            <w:tcW w:w="8657" w:type="dxa"/>
            <w:gridSpan w:val="6"/>
            <w:shd w:val="clear" w:color="auto" w:fill="auto"/>
            <w:vAlign w:val="center"/>
          </w:tcPr>
          <w:p w14:paraId="265CBDAA" w14:textId="5C96C132" w:rsidR="003E6312" w:rsidRPr="001A229C" w:rsidRDefault="003E6312" w:rsidP="00040EE7">
            <w:pPr>
              <w:spacing w:after="0" w:line="288" w:lineRule="auto"/>
              <w:jc w:val="right"/>
              <w:rPr>
                <w:rFonts w:ascii="Times New Roman" w:hAnsi="Times New Roman" w:cs="Times New Roman"/>
                <w:color w:val="000000"/>
                <w:sz w:val="24"/>
                <w:szCs w:val="24"/>
              </w:rPr>
            </w:pPr>
            <w:r w:rsidRPr="001A229C">
              <w:rPr>
                <w:rFonts w:ascii="Times New Roman" w:hAnsi="Times New Roman" w:cs="Times New Roman"/>
                <w:b/>
                <w:bCs/>
                <w:sz w:val="24"/>
                <w:szCs w:val="24"/>
              </w:rPr>
              <w:t>PVM suma:</w:t>
            </w:r>
          </w:p>
        </w:tc>
        <w:tc>
          <w:tcPr>
            <w:tcW w:w="1276" w:type="dxa"/>
            <w:vAlign w:val="center"/>
          </w:tcPr>
          <w:p w14:paraId="4EE4F5C7" w14:textId="77777777" w:rsidR="003E6312" w:rsidRPr="001A229C" w:rsidRDefault="003E6312" w:rsidP="00040EE7">
            <w:pPr>
              <w:spacing w:after="0" w:line="288" w:lineRule="auto"/>
              <w:jc w:val="center"/>
              <w:rPr>
                <w:rFonts w:ascii="Times New Roman" w:hAnsi="Times New Roman" w:cs="Times New Roman"/>
                <w:color w:val="000000"/>
                <w:sz w:val="24"/>
                <w:szCs w:val="24"/>
              </w:rPr>
            </w:pPr>
          </w:p>
        </w:tc>
      </w:tr>
      <w:tr w:rsidR="003E6312" w:rsidRPr="001A229C" w14:paraId="569F982A" w14:textId="77777777" w:rsidTr="00373EBC">
        <w:trPr>
          <w:trHeight w:val="274"/>
        </w:trPr>
        <w:tc>
          <w:tcPr>
            <w:tcW w:w="8657" w:type="dxa"/>
            <w:gridSpan w:val="6"/>
            <w:shd w:val="clear" w:color="auto" w:fill="auto"/>
            <w:vAlign w:val="center"/>
          </w:tcPr>
          <w:p w14:paraId="2AE35330" w14:textId="597939A8" w:rsidR="003E6312" w:rsidRPr="001A229C" w:rsidRDefault="003E6312" w:rsidP="00040EE7">
            <w:pPr>
              <w:spacing w:after="0" w:line="288" w:lineRule="auto"/>
              <w:jc w:val="right"/>
              <w:rPr>
                <w:rFonts w:ascii="Times New Roman" w:hAnsi="Times New Roman" w:cs="Times New Roman"/>
                <w:color w:val="000000"/>
                <w:sz w:val="24"/>
                <w:szCs w:val="24"/>
              </w:rPr>
            </w:pPr>
            <w:r w:rsidRPr="001A229C">
              <w:rPr>
                <w:rFonts w:ascii="Times New Roman" w:hAnsi="Times New Roman" w:cs="Times New Roman"/>
                <w:b/>
                <w:bCs/>
                <w:sz w:val="24"/>
                <w:szCs w:val="24"/>
              </w:rPr>
              <w:t>Bendra kainų suma EUR su PVM</w:t>
            </w:r>
            <w:r w:rsidRPr="001A229C">
              <w:rPr>
                <w:rFonts w:ascii="Times New Roman" w:hAnsi="Times New Roman" w:cs="Times New Roman"/>
                <w:b/>
                <w:bCs/>
                <w:sz w:val="24"/>
                <w:szCs w:val="24"/>
                <w:vertAlign w:val="superscript"/>
              </w:rPr>
              <w:footnoteReference w:id="1"/>
            </w:r>
            <w:r w:rsidRPr="001A229C">
              <w:rPr>
                <w:rFonts w:ascii="Times New Roman" w:hAnsi="Times New Roman" w:cs="Times New Roman"/>
                <w:b/>
                <w:bCs/>
                <w:sz w:val="24"/>
                <w:szCs w:val="24"/>
              </w:rPr>
              <w:t>:</w:t>
            </w:r>
          </w:p>
        </w:tc>
        <w:tc>
          <w:tcPr>
            <w:tcW w:w="1276" w:type="dxa"/>
            <w:vAlign w:val="center"/>
          </w:tcPr>
          <w:p w14:paraId="6DFB23F6" w14:textId="77777777" w:rsidR="003E6312" w:rsidRPr="001A229C" w:rsidRDefault="003E6312" w:rsidP="00040EE7">
            <w:pPr>
              <w:spacing w:after="0" w:line="288" w:lineRule="auto"/>
              <w:jc w:val="center"/>
              <w:rPr>
                <w:rFonts w:ascii="Times New Roman" w:hAnsi="Times New Roman" w:cs="Times New Roman"/>
                <w:color w:val="000000"/>
                <w:sz w:val="24"/>
                <w:szCs w:val="24"/>
              </w:rPr>
            </w:pPr>
          </w:p>
        </w:tc>
      </w:tr>
    </w:tbl>
    <w:p w14:paraId="48BACBB4" w14:textId="4CCB114E" w:rsidR="00F63D9F" w:rsidRPr="007C075C" w:rsidRDefault="00F63D9F" w:rsidP="00FC2A63">
      <w:pPr>
        <w:spacing w:after="0" w:line="240" w:lineRule="auto"/>
        <w:ind w:firstLine="567"/>
        <w:rPr>
          <w:rFonts w:ascii="Times New Roman" w:eastAsia="Calibri" w:hAnsi="Times New Roman" w:cs="Times New Roman"/>
          <w:sz w:val="24"/>
          <w:szCs w:val="24"/>
        </w:rPr>
      </w:pPr>
      <w:r w:rsidRPr="007C075C">
        <w:rPr>
          <w:rFonts w:ascii="Times New Roman" w:eastAsia="Calibri" w:hAnsi="Times New Roman" w:cs="Times New Roman"/>
          <w:sz w:val="24"/>
          <w:szCs w:val="24"/>
        </w:rPr>
        <w:t>*Jei „PVM“ laukas nepildomas, nurodykite priežastis, dėl kurių PVM nemokamas: _______</w:t>
      </w:r>
    </w:p>
    <w:p w14:paraId="41258B09" w14:textId="77777777" w:rsidR="00F63D9F" w:rsidRDefault="00F63D9F" w:rsidP="00FC2A63">
      <w:pPr>
        <w:spacing w:after="0" w:line="240" w:lineRule="auto"/>
        <w:ind w:firstLine="567"/>
        <w:rPr>
          <w:rFonts w:ascii="Times New Roman" w:eastAsiaTheme="minorHAnsi" w:hAnsi="Times New Roman" w:cs="Times New Roman"/>
          <w:bCs/>
          <w:iCs/>
          <w:sz w:val="24"/>
          <w:szCs w:val="24"/>
        </w:rPr>
      </w:pPr>
      <w:r w:rsidRPr="007C075C">
        <w:rPr>
          <w:rFonts w:ascii="Times New Roman" w:eastAsia="Calibri" w:hAnsi="Times New Roman" w:cs="Times New Roman"/>
          <w:sz w:val="24"/>
          <w:szCs w:val="24"/>
        </w:rPr>
        <w:t>**</w:t>
      </w:r>
      <w:r w:rsidRPr="007C075C">
        <w:rPr>
          <w:rFonts w:ascii="Times New Roman" w:eastAsiaTheme="minorHAnsi" w:hAnsi="Times New Roman" w:cs="Times New Roman"/>
          <w:bCs/>
          <w:iCs/>
          <w:sz w:val="24"/>
          <w:szCs w:val="24"/>
        </w:rPr>
        <w:t xml:space="preserve">Pasiūlymo kaina turi būti nurodoma dviejų skaičių po kablelio tikslumu. </w:t>
      </w:r>
    </w:p>
    <w:p w14:paraId="173C9EB5" w14:textId="77777777" w:rsidR="004E3B41" w:rsidRDefault="004E3B41" w:rsidP="00FC2A63">
      <w:pPr>
        <w:spacing w:after="0" w:line="240" w:lineRule="auto"/>
        <w:ind w:firstLine="567"/>
        <w:rPr>
          <w:rFonts w:ascii="Times New Roman" w:eastAsia="Calibri" w:hAnsi="Times New Roman" w:cs="Times New Roman"/>
          <w:sz w:val="24"/>
          <w:szCs w:val="24"/>
        </w:rPr>
      </w:pPr>
    </w:p>
    <w:p w14:paraId="1FE736B2" w14:textId="77777777" w:rsidR="00F63D9F" w:rsidRDefault="00F63D9F" w:rsidP="00F63D9F">
      <w:pPr>
        <w:pStyle w:val="ListParagraph"/>
        <w:numPr>
          <w:ilvl w:val="0"/>
          <w:numId w:val="1"/>
        </w:numPr>
        <w:tabs>
          <w:tab w:val="left" w:pos="284"/>
        </w:tabs>
        <w:spacing w:after="0" w:line="240" w:lineRule="auto"/>
        <w:ind w:left="0" w:firstLine="0"/>
        <w:jc w:val="center"/>
        <w:rPr>
          <w:rFonts w:ascii="Times New Roman" w:hAnsi="Times New Roman" w:cs="Times New Roman"/>
          <w:b/>
          <w:bCs/>
          <w:sz w:val="24"/>
          <w:szCs w:val="24"/>
          <w:lang w:val="lt-LT"/>
        </w:rPr>
      </w:pPr>
      <w:r w:rsidRPr="00AE406D">
        <w:rPr>
          <w:rFonts w:ascii="Times New Roman" w:hAnsi="Times New Roman" w:cs="Times New Roman"/>
          <w:b/>
          <w:bCs/>
          <w:sz w:val="24"/>
          <w:szCs w:val="24"/>
          <w:lang w:val="lt-LT"/>
        </w:rPr>
        <w:t>PRIDEDAMI DOKUMENTAI IR INFORMACIJA APIE KONFIDENCIALUMĄ</w:t>
      </w:r>
    </w:p>
    <w:p w14:paraId="62B8DD96" w14:textId="77777777" w:rsidR="001A229C" w:rsidRDefault="001A229C" w:rsidP="00BF5F84">
      <w:pPr>
        <w:spacing w:after="0" w:line="240" w:lineRule="auto"/>
        <w:jc w:val="right"/>
        <w:rPr>
          <w:rFonts w:ascii="Times New Roman" w:hAnsi="Times New Roman" w:cs="Times New Roman"/>
          <w:i/>
          <w:iCs/>
          <w:sz w:val="24"/>
          <w:szCs w:val="24"/>
        </w:rPr>
      </w:pPr>
    </w:p>
    <w:p w14:paraId="042A1B4A" w14:textId="5E00E0B1" w:rsidR="00F63D9F" w:rsidRPr="00BF5F84" w:rsidRDefault="00BF5F84" w:rsidP="00BF5F84">
      <w:pPr>
        <w:spacing w:after="0" w:line="240" w:lineRule="auto"/>
        <w:jc w:val="right"/>
        <w:rPr>
          <w:rFonts w:ascii="Times New Roman" w:hAnsi="Times New Roman" w:cs="Times New Roman"/>
          <w:i/>
          <w:iCs/>
          <w:sz w:val="24"/>
          <w:szCs w:val="24"/>
        </w:rPr>
      </w:pPr>
      <w:r w:rsidRPr="00BF5F84">
        <w:rPr>
          <w:rFonts w:ascii="Times New Roman" w:hAnsi="Times New Roman" w:cs="Times New Roman"/>
          <w:i/>
          <w:iCs/>
          <w:sz w:val="24"/>
          <w:szCs w:val="24"/>
        </w:rPr>
        <w:t>6 lentelė</w:t>
      </w:r>
    </w:p>
    <w:tbl>
      <w:tblPr>
        <w:tblStyle w:val="TableGrid1"/>
        <w:tblW w:w="9776" w:type="dxa"/>
        <w:tblInd w:w="0" w:type="dxa"/>
        <w:tblLayout w:type="fixed"/>
        <w:tblLook w:val="04A0" w:firstRow="1" w:lastRow="0" w:firstColumn="1" w:lastColumn="0" w:noHBand="0" w:noVBand="1"/>
      </w:tblPr>
      <w:tblGrid>
        <w:gridCol w:w="570"/>
        <w:gridCol w:w="3678"/>
        <w:gridCol w:w="1134"/>
        <w:gridCol w:w="1849"/>
        <w:gridCol w:w="2545"/>
      </w:tblGrid>
      <w:tr w:rsidR="00F63D9F" w:rsidRPr="00AE406D" w14:paraId="3D32DFA9" w14:textId="77777777" w:rsidTr="00021D9C">
        <w:tc>
          <w:tcPr>
            <w:tcW w:w="570" w:type="dxa"/>
            <w:shd w:val="clear" w:color="auto" w:fill="auto"/>
            <w:vAlign w:val="center"/>
          </w:tcPr>
          <w:p w14:paraId="5E65AA71" w14:textId="77777777" w:rsidR="00F63D9F" w:rsidRPr="00AE406D" w:rsidRDefault="00F63D9F" w:rsidP="00021D9C">
            <w:pPr>
              <w:jc w:val="center"/>
              <w:rPr>
                <w:rFonts w:hAnsi="Times New Roman" w:cs="Times New Roman"/>
                <w:b/>
                <w:bCs/>
                <w:sz w:val="24"/>
                <w:szCs w:val="24"/>
              </w:rPr>
            </w:pPr>
            <w:r w:rsidRPr="00AE406D">
              <w:rPr>
                <w:rFonts w:hAnsi="Times New Roman" w:cs="Times New Roman"/>
                <w:b/>
                <w:bCs/>
                <w:sz w:val="24"/>
                <w:szCs w:val="24"/>
              </w:rPr>
              <w:t>Eil.</w:t>
            </w:r>
          </w:p>
          <w:p w14:paraId="7D48929B" w14:textId="77777777" w:rsidR="00F63D9F" w:rsidRPr="00AE406D" w:rsidRDefault="00F63D9F" w:rsidP="00021D9C">
            <w:pPr>
              <w:jc w:val="center"/>
              <w:rPr>
                <w:rFonts w:hAnsi="Times New Roman" w:cs="Times New Roman"/>
                <w:b/>
                <w:bCs/>
                <w:sz w:val="24"/>
                <w:szCs w:val="24"/>
              </w:rPr>
            </w:pPr>
            <w:r w:rsidRPr="00AE406D">
              <w:rPr>
                <w:rFonts w:hAnsi="Times New Roman" w:cs="Times New Roman"/>
                <w:b/>
                <w:bCs/>
                <w:sz w:val="24"/>
                <w:szCs w:val="24"/>
              </w:rPr>
              <w:t>Nr.</w:t>
            </w:r>
          </w:p>
        </w:tc>
        <w:tc>
          <w:tcPr>
            <w:tcW w:w="3678" w:type="dxa"/>
            <w:shd w:val="clear" w:color="auto" w:fill="auto"/>
            <w:vAlign w:val="center"/>
          </w:tcPr>
          <w:p w14:paraId="642D312D" w14:textId="77777777" w:rsidR="00F63D9F" w:rsidRPr="00AE406D" w:rsidRDefault="00F63D9F" w:rsidP="00021D9C">
            <w:pPr>
              <w:jc w:val="center"/>
              <w:rPr>
                <w:rFonts w:hAnsi="Times New Roman" w:cs="Times New Roman"/>
                <w:b/>
                <w:bCs/>
                <w:sz w:val="24"/>
                <w:szCs w:val="24"/>
              </w:rPr>
            </w:pPr>
            <w:r w:rsidRPr="00AE406D">
              <w:rPr>
                <w:rFonts w:hAnsi="Times New Roman" w:cs="Times New Roman"/>
                <w:b/>
                <w:bCs/>
                <w:sz w:val="24"/>
                <w:szCs w:val="24"/>
              </w:rPr>
              <w:t>Dokumentas</w:t>
            </w:r>
          </w:p>
        </w:tc>
        <w:tc>
          <w:tcPr>
            <w:tcW w:w="1134" w:type="dxa"/>
            <w:shd w:val="clear" w:color="auto" w:fill="auto"/>
            <w:vAlign w:val="center"/>
          </w:tcPr>
          <w:p w14:paraId="34C488B4" w14:textId="77777777" w:rsidR="00F63D9F" w:rsidRPr="00AE406D" w:rsidRDefault="00F63D9F" w:rsidP="00021D9C">
            <w:pPr>
              <w:jc w:val="center"/>
              <w:rPr>
                <w:rFonts w:hAnsi="Times New Roman" w:cs="Times New Roman"/>
                <w:b/>
                <w:bCs/>
                <w:sz w:val="24"/>
                <w:szCs w:val="24"/>
              </w:rPr>
            </w:pPr>
            <w:r w:rsidRPr="00AE406D">
              <w:rPr>
                <w:rFonts w:hAnsi="Times New Roman" w:cs="Times New Roman"/>
                <w:b/>
                <w:bCs/>
                <w:sz w:val="24"/>
                <w:szCs w:val="24"/>
              </w:rPr>
              <w:t>Lapų skaičius</w:t>
            </w:r>
          </w:p>
        </w:tc>
        <w:tc>
          <w:tcPr>
            <w:tcW w:w="1849" w:type="dxa"/>
            <w:shd w:val="clear" w:color="auto" w:fill="auto"/>
            <w:vAlign w:val="center"/>
          </w:tcPr>
          <w:p w14:paraId="72BD36CE" w14:textId="77777777" w:rsidR="00F63D9F" w:rsidRPr="00AE406D" w:rsidRDefault="00F63D9F" w:rsidP="00021D9C">
            <w:pPr>
              <w:jc w:val="center"/>
              <w:rPr>
                <w:rFonts w:hAnsi="Times New Roman" w:cs="Times New Roman"/>
                <w:b/>
                <w:bCs/>
                <w:sz w:val="24"/>
                <w:szCs w:val="24"/>
              </w:rPr>
            </w:pPr>
            <w:r w:rsidRPr="00AE406D">
              <w:rPr>
                <w:rFonts w:hAnsi="Times New Roman" w:cs="Times New Roman"/>
                <w:b/>
                <w:bCs/>
                <w:sz w:val="24"/>
                <w:szCs w:val="24"/>
              </w:rPr>
              <w:t xml:space="preserve">Ar dokumente yra </w:t>
            </w:r>
            <w:r w:rsidRPr="00AE406D">
              <w:rPr>
                <w:rFonts w:hAnsi="Times New Roman" w:cs="Times New Roman"/>
                <w:b/>
                <w:bCs/>
                <w:sz w:val="24"/>
                <w:szCs w:val="24"/>
              </w:rPr>
              <w:lastRenderedPageBreak/>
              <w:t>konfidencialios informacijos?</w:t>
            </w:r>
          </w:p>
          <w:p w14:paraId="5FEC7FBC" w14:textId="77777777" w:rsidR="00F63D9F" w:rsidRPr="00AE406D" w:rsidRDefault="00F63D9F" w:rsidP="00021D9C">
            <w:pPr>
              <w:jc w:val="center"/>
              <w:rPr>
                <w:rFonts w:hAnsi="Times New Roman" w:cs="Times New Roman"/>
                <w:b/>
                <w:bCs/>
                <w:sz w:val="24"/>
                <w:szCs w:val="24"/>
              </w:rPr>
            </w:pPr>
            <w:r w:rsidRPr="00AE406D">
              <w:rPr>
                <w:rFonts w:hAnsi="Times New Roman" w:cs="Times New Roman"/>
                <w:b/>
                <w:bCs/>
                <w:sz w:val="24"/>
                <w:szCs w:val="24"/>
              </w:rPr>
              <w:t>(Taip / Ne)</w:t>
            </w:r>
          </w:p>
        </w:tc>
        <w:tc>
          <w:tcPr>
            <w:tcW w:w="2545" w:type="dxa"/>
            <w:shd w:val="clear" w:color="auto" w:fill="auto"/>
            <w:vAlign w:val="center"/>
          </w:tcPr>
          <w:p w14:paraId="0EED35BA" w14:textId="77777777" w:rsidR="00F63D9F" w:rsidRPr="00AE406D" w:rsidRDefault="00F63D9F" w:rsidP="00021D9C">
            <w:pPr>
              <w:jc w:val="center"/>
              <w:rPr>
                <w:rFonts w:hAnsi="Times New Roman" w:cs="Times New Roman"/>
                <w:b/>
                <w:bCs/>
                <w:sz w:val="24"/>
                <w:szCs w:val="24"/>
              </w:rPr>
            </w:pPr>
            <w:r w:rsidRPr="00AE406D">
              <w:rPr>
                <w:rFonts w:hAnsi="Times New Roman" w:cs="Times New Roman"/>
                <w:b/>
                <w:bCs/>
                <w:sz w:val="24"/>
                <w:szCs w:val="24"/>
              </w:rPr>
              <w:lastRenderedPageBreak/>
              <w:t xml:space="preserve">Paaiškinimas, kokia konkreti informacija </w:t>
            </w:r>
            <w:r w:rsidRPr="00AE406D">
              <w:rPr>
                <w:rFonts w:hAnsi="Times New Roman" w:cs="Times New Roman"/>
                <w:b/>
                <w:bCs/>
                <w:sz w:val="24"/>
                <w:szCs w:val="24"/>
              </w:rPr>
              <w:lastRenderedPageBreak/>
              <w:t>dokumente yra konfidenciali ir kodėl</w:t>
            </w:r>
          </w:p>
        </w:tc>
      </w:tr>
      <w:tr w:rsidR="00F63D9F" w:rsidRPr="00AE406D" w14:paraId="31DFD55C" w14:textId="77777777" w:rsidTr="00021D9C">
        <w:tc>
          <w:tcPr>
            <w:tcW w:w="570" w:type="dxa"/>
            <w:vAlign w:val="center"/>
          </w:tcPr>
          <w:p w14:paraId="63BB2DFC" w14:textId="77777777" w:rsidR="00F63D9F" w:rsidRPr="00AE406D" w:rsidRDefault="00F63D9F" w:rsidP="00021D9C">
            <w:pPr>
              <w:rPr>
                <w:rFonts w:hAnsi="Times New Roman" w:cs="Times New Roman"/>
                <w:bCs/>
                <w:sz w:val="24"/>
                <w:szCs w:val="24"/>
              </w:rPr>
            </w:pPr>
            <w:r w:rsidRPr="00AE406D">
              <w:rPr>
                <w:rFonts w:hAnsi="Times New Roman" w:cs="Times New Roman"/>
                <w:i/>
                <w:sz w:val="24"/>
                <w:szCs w:val="24"/>
              </w:rPr>
              <w:lastRenderedPageBreak/>
              <w:t>1</w:t>
            </w:r>
          </w:p>
        </w:tc>
        <w:tc>
          <w:tcPr>
            <w:tcW w:w="3678" w:type="dxa"/>
            <w:shd w:val="clear" w:color="auto" w:fill="auto"/>
            <w:vAlign w:val="center"/>
          </w:tcPr>
          <w:p w14:paraId="1EE0035A" w14:textId="77777777" w:rsidR="00F63D9F" w:rsidRPr="00AE406D" w:rsidRDefault="00F63D9F" w:rsidP="00021D9C">
            <w:pPr>
              <w:jc w:val="center"/>
              <w:rPr>
                <w:rFonts w:hAnsi="Times New Roman" w:cs="Times New Roman"/>
                <w:bCs/>
                <w:sz w:val="24"/>
                <w:szCs w:val="24"/>
              </w:rPr>
            </w:pPr>
            <w:r w:rsidRPr="00AE406D">
              <w:rPr>
                <w:rFonts w:hAnsi="Times New Roman" w:cs="Times New Roman"/>
                <w:i/>
                <w:iCs/>
                <w:sz w:val="24"/>
                <w:szCs w:val="24"/>
              </w:rPr>
              <w:t>2</w:t>
            </w:r>
          </w:p>
        </w:tc>
        <w:tc>
          <w:tcPr>
            <w:tcW w:w="1134" w:type="dxa"/>
          </w:tcPr>
          <w:p w14:paraId="12ED4F44" w14:textId="77777777" w:rsidR="00F63D9F" w:rsidRPr="00AE406D" w:rsidRDefault="00F63D9F" w:rsidP="00021D9C">
            <w:pPr>
              <w:jc w:val="center"/>
              <w:rPr>
                <w:rFonts w:hAnsi="Times New Roman" w:cs="Times New Roman"/>
                <w:i/>
                <w:sz w:val="24"/>
                <w:szCs w:val="24"/>
              </w:rPr>
            </w:pPr>
            <w:r w:rsidRPr="00AE406D">
              <w:rPr>
                <w:rFonts w:hAnsi="Times New Roman" w:cs="Times New Roman"/>
                <w:i/>
                <w:sz w:val="24"/>
                <w:szCs w:val="24"/>
              </w:rPr>
              <w:t>3</w:t>
            </w:r>
          </w:p>
        </w:tc>
        <w:tc>
          <w:tcPr>
            <w:tcW w:w="1849" w:type="dxa"/>
            <w:shd w:val="clear" w:color="auto" w:fill="auto"/>
            <w:vAlign w:val="center"/>
          </w:tcPr>
          <w:p w14:paraId="3506A6B1" w14:textId="77777777" w:rsidR="00F63D9F" w:rsidRPr="00AE406D" w:rsidRDefault="00F63D9F" w:rsidP="00021D9C">
            <w:pPr>
              <w:jc w:val="center"/>
              <w:rPr>
                <w:rFonts w:hAnsi="Times New Roman" w:cs="Times New Roman"/>
                <w:bCs/>
                <w:i/>
                <w:iCs/>
                <w:sz w:val="24"/>
                <w:szCs w:val="24"/>
              </w:rPr>
            </w:pPr>
            <w:r w:rsidRPr="00AE406D">
              <w:rPr>
                <w:rFonts w:hAnsi="Times New Roman" w:cs="Times New Roman"/>
                <w:bCs/>
                <w:i/>
                <w:iCs/>
                <w:sz w:val="24"/>
                <w:szCs w:val="24"/>
              </w:rPr>
              <w:t>4</w:t>
            </w:r>
          </w:p>
        </w:tc>
        <w:tc>
          <w:tcPr>
            <w:tcW w:w="2545" w:type="dxa"/>
            <w:shd w:val="clear" w:color="auto" w:fill="auto"/>
            <w:vAlign w:val="center"/>
          </w:tcPr>
          <w:p w14:paraId="5B35969C" w14:textId="77777777" w:rsidR="00F63D9F" w:rsidRPr="00AE406D" w:rsidRDefault="00F63D9F" w:rsidP="00021D9C">
            <w:pPr>
              <w:jc w:val="center"/>
              <w:rPr>
                <w:rFonts w:hAnsi="Times New Roman" w:cs="Times New Roman"/>
                <w:bCs/>
                <w:sz w:val="24"/>
                <w:szCs w:val="24"/>
              </w:rPr>
            </w:pPr>
            <w:r w:rsidRPr="00AE406D">
              <w:rPr>
                <w:rFonts w:hAnsi="Times New Roman" w:cs="Times New Roman"/>
                <w:i/>
                <w:sz w:val="24"/>
                <w:szCs w:val="24"/>
              </w:rPr>
              <w:t>5</w:t>
            </w:r>
          </w:p>
        </w:tc>
      </w:tr>
      <w:tr w:rsidR="00F63D9F" w:rsidRPr="00AE406D" w14:paraId="317318FC" w14:textId="77777777" w:rsidTr="00021D9C">
        <w:tc>
          <w:tcPr>
            <w:tcW w:w="570" w:type="dxa"/>
          </w:tcPr>
          <w:p w14:paraId="7308F978" w14:textId="77777777" w:rsidR="00F63D9F" w:rsidRPr="001A229C" w:rsidRDefault="00F63D9F" w:rsidP="00021D9C">
            <w:pPr>
              <w:rPr>
                <w:rFonts w:hAnsi="Times New Roman" w:cs="Times New Roman"/>
                <w:sz w:val="22"/>
                <w:szCs w:val="22"/>
              </w:rPr>
            </w:pPr>
            <w:r w:rsidRPr="001A229C">
              <w:rPr>
                <w:rFonts w:hAnsi="Times New Roman" w:cs="Times New Roman"/>
                <w:sz w:val="22"/>
                <w:szCs w:val="22"/>
              </w:rPr>
              <w:t>1.</w:t>
            </w:r>
          </w:p>
        </w:tc>
        <w:tc>
          <w:tcPr>
            <w:tcW w:w="3678" w:type="dxa"/>
          </w:tcPr>
          <w:p w14:paraId="3A5762A3" w14:textId="77777777" w:rsidR="00F63D9F" w:rsidRPr="001A229C" w:rsidRDefault="00F63D9F" w:rsidP="00021D9C">
            <w:pPr>
              <w:jc w:val="both"/>
              <w:rPr>
                <w:rFonts w:hAnsi="Times New Roman" w:cs="Times New Roman"/>
                <w:i/>
                <w:iCs/>
                <w:sz w:val="22"/>
                <w:szCs w:val="22"/>
              </w:rPr>
            </w:pPr>
            <w:r w:rsidRPr="001A229C">
              <w:rPr>
                <w:rFonts w:hAnsi="Times New Roman" w:cs="Times New Roman"/>
                <w:i/>
                <w:iCs/>
                <w:sz w:val="22"/>
                <w:szCs w:val="22"/>
              </w:rPr>
              <w:t>Jungtinės veiklos sutarties kopija (</w:t>
            </w:r>
            <w:r w:rsidRPr="001A229C">
              <w:rPr>
                <w:rFonts w:eastAsiaTheme="minorHAnsi" w:hAnsi="Times New Roman" w:cs="Times New Roman"/>
                <w:bCs/>
                <w:i/>
                <w:iCs/>
                <w:sz w:val="22"/>
                <w:szCs w:val="22"/>
              </w:rPr>
              <w:t>jei pasiūlymą pateikia ūkio subjektų grupė)</w:t>
            </w:r>
          </w:p>
        </w:tc>
        <w:tc>
          <w:tcPr>
            <w:tcW w:w="1134" w:type="dxa"/>
          </w:tcPr>
          <w:p w14:paraId="456FCC60" w14:textId="77777777" w:rsidR="00F63D9F" w:rsidRPr="00AE406D" w:rsidRDefault="00F63D9F" w:rsidP="00021D9C">
            <w:pPr>
              <w:rPr>
                <w:rFonts w:hAnsi="Times New Roman" w:cs="Times New Roman"/>
                <w:sz w:val="24"/>
                <w:szCs w:val="24"/>
              </w:rPr>
            </w:pPr>
          </w:p>
        </w:tc>
        <w:tc>
          <w:tcPr>
            <w:tcW w:w="1849" w:type="dxa"/>
          </w:tcPr>
          <w:p w14:paraId="6D004B73" w14:textId="77777777" w:rsidR="00F63D9F" w:rsidRPr="00AE406D" w:rsidRDefault="00F63D9F" w:rsidP="00021D9C">
            <w:pPr>
              <w:rPr>
                <w:rFonts w:hAnsi="Times New Roman" w:cs="Times New Roman"/>
                <w:sz w:val="24"/>
                <w:szCs w:val="24"/>
              </w:rPr>
            </w:pPr>
          </w:p>
        </w:tc>
        <w:tc>
          <w:tcPr>
            <w:tcW w:w="2545" w:type="dxa"/>
          </w:tcPr>
          <w:p w14:paraId="3F5B6D0B" w14:textId="77777777" w:rsidR="00F63D9F" w:rsidRPr="00AE406D" w:rsidRDefault="00F63D9F" w:rsidP="00021D9C">
            <w:pPr>
              <w:rPr>
                <w:rFonts w:hAnsi="Times New Roman" w:cs="Times New Roman"/>
                <w:sz w:val="24"/>
                <w:szCs w:val="24"/>
              </w:rPr>
            </w:pPr>
          </w:p>
        </w:tc>
      </w:tr>
      <w:tr w:rsidR="00F63D9F" w:rsidRPr="00AE406D" w14:paraId="6995D573" w14:textId="77777777" w:rsidTr="00021D9C">
        <w:tc>
          <w:tcPr>
            <w:tcW w:w="570" w:type="dxa"/>
          </w:tcPr>
          <w:p w14:paraId="27925B28" w14:textId="77777777" w:rsidR="00F63D9F" w:rsidRPr="001A229C" w:rsidRDefault="00F63D9F" w:rsidP="00021D9C">
            <w:pPr>
              <w:rPr>
                <w:rFonts w:eastAsia="Calibri" w:hAnsi="Times New Roman" w:cs="Times New Roman"/>
                <w:sz w:val="22"/>
                <w:szCs w:val="22"/>
              </w:rPr>
            </w:pPr>
            <w:r w:rsidRPr="001A229C">
              <w:rPr>
                <w:rFonts w:eastAsia="Calibri" w:hAnsi="Times New Roman" w:cs="Times New Roman"/>
                <w:sz w:val="22"/>
                <w:szCs w:val="22"/>
              </w:rPr>
              <w:t>2.</w:t>
            </w:r>
          </w:p>
        </w:tc>
        <w:tc>
          <w:tcPr>
            <w:tcW w:w="3678" w:type="dxa"/>
          </w:tcPr>
          <w:p w14:paraId="34BFDEAE" w14:textId="77777777" w:rsidR="00F63D9F" w:rsidRPr="001A229C" w:rsidRDefault="00F63D9F" w:rsidP="00021D9C">
            <w:pPr>
              <w:jc w:val="both"/>
              <w:rPr>
                <w:rFonts w:hAnsi="Times New Roman" w:cs="Times New Roman"/>
                <w:i/>
                <w:iCs/>
                <w:sz w:val="22"/>
                <w:szCs w:val="22"/>
              </w:rPr>
            </w:pPr>
            <w:r w:rsidRPr="001A229C">
              <w:rPr>
                <w:rFonts w:hAnsi="Times New Roman" w:cs="Times New Roman"/>
                <w:i/>
                <w:iCs/>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3FCE8830" w14:textId="77777777" w:rsidR="00F63D9F" w:rsidRPr="00AE406D" w:rsidRDefault="00F63D9F" w:rsidP="00021D9C">
            <w:pPr>
              <w:rPr>
                <w:rFonts w:hAnsi="Times New Roman" w:cs="Times New Roman"/>
                <w:sz w:val="24"/>
                <w:szCs w:val="24"/>
              </w:rPr>
            </w:pPr>
          </w:p>
        </w:tc>
        <w:tc>
          <w:tcPr>
            <w:tcW w:w="1849" w:type="dxa"/>
          </w:tcPr>
          <w:p w14:paraId="714B5E25" w14:textId="77777777" w:rsidR="00F63D9F" w:rsidRPr="00AE406D" w:rsidRDefault="00F63D9F" w:rsidP="00021D9C">
            <w:pPr>
              <w:rPr>
                <w:rFonts w:hAnsi="Times New Roman" w:cs="Times New Roman"/>
                <w:sz w:val="24"/>
                <w:szCs w:val="24"/>
              </w:rPr>
            </w:pPr>
          </w:p>
        </w:tc>
        <w:tc>
          <w:tcPr>
            <w:tcW w:w="2545" w:type="dxa"/>
          </w:tcPr>
          <w:p w14:paraId="7367A0EF" w14:textId="77777777" w:rsidR="00F63D9F" w:rsidRPr="00AE406D" w:rsidRDefault="00F63D9F" w:rsidP="00021D9C">
            <w:pPr>
              <w:rPr>
                <w:rFonts w:hAnsi="Times New Roman" w:cs="Times New Roman"/>
                <w:sz w:val="24"/>
                <w:szCs w:val="24"/>
              </w:rPr>
            </w:pPr>
          </w:p>
        </w:tc>
      </w:tr>
      <w:tr w:rsidR="00F63D9F" w:rsidRPr="00AE406D" w14:paraId="76824C11" w14:textId="77777777" w:rsidTr="00021D9C">
        <w:tc>
          <w:tcPr>
            <w:tcW w:w="570" w:type="dxa"/>
          </w:tcPr>
          <w:p w14:paraId="342A9AE2" w14:textId="77777777" w:rsidR="00F63D9F" w:rsidRPr="001A229C" w:rsidRDefault="00F63D9F" w:rsidP="00021D9C">
            <w:pPr>
              <w:rPr>
                <w:rFonts w:eastAsia="Calibri" w:hAnsi="Times New Roman" w:cs="Times New Roman"/>
                <w:bCs/>
                <w:sz w:val="22"/>
                <w:szCs w:val="22"/>
              </w:rPr>
            </w:pPr>
            <w:r w:rsidRPr="001A229C">
              <w:rPr>
                <w:rFonts w:eastAsia="Calibri" w:hAnsi="Times New Roman" w:cs="Times New Roman"/>
                <w:bCs/>
                <w:sz w:val="22"/>
                <w:szCs w:val="22"/>
              </w:rPr>
              <w:t>3.</w:t>
            </w:r>
          </w:p>
        </w:tc>
        <w:tc>
          <w:tcPr>
            <w:tcW w:w="3678" w:type="dxa"/>
          </w:tcPr>
          <w:p w14:paraId="61849E7A" w14:textId="77777777" w:rsidR="00F63D9F" w:rsidRPr="001A229C" w:rsidRDefault="00F63D9F" w:rsidP="00021D9C">
            <w:pPr>
              <w:tabs>
                <w:tab w:val="left" w:pos="1701"/>
              </w:tabs>
              <w:ind w:left="32"/>
              <w:jc w:val="both"/>
              <w:rPr>
                <w:rFonts w:eastAsiaTheme="minorHAnsi" w:hAnsi="Times New Roman" w:cs="Times New Roman"/>
                <w:bCs/>
                <w:i/>
                <w:iCs/>
                <w:sz w:val="22"/>
                <w:szCs w:val="22"/>
              </w:rPr>
            </w:pPr>
            <w:r w:rsidRPr="001A229C">
              <w:rPr>
                <w:rFonts w:eastAsia="Calibri" w:hAnsi="Times New Roman" w:cs="Times New Roman"/>
                <w:bCs/>
                <w:i/>
                <w:iCs/>
                <w:sz w:val="22"/>
                <w:szCs w:val="22"/>
              </w:rPr>
              <w:t>Jei tiekėjas pasitelkia ūkio subjektus – įrodymai, kad šie ištekliai bus prieinami per visą sutartinių įsipareigojimų vykdymo laikotarpį</w:t>
            </w:r>
          </w:p>
        </w:tc>
        <w:tc>
          <w:tcPr>
            <w:tcW w:w="1134" w:type="dxa"/>
          </w:tcPr>
          <w:p w14:paraId="37C08803" w14:textId="77777777" w:rsidR="00F63D9F" w:rsidRPr="00AE406D" w:rsidRDefault="00F63D9F" w:rsidP="00021D9C">
            <w:pPr>
              <w:rPr>
                <w:rFonts w:hAnsi="Times New Roman" w:cs="Times New Roman"/>
                <w:sz w:val="24"/>
                <w:szCs w:val="24"/>
              </w:rPr>
            </w:pPr>
          </w:p>
        </w:tc>
        <w:tc>
          <w:tcPr>
            <w:tcW w:w="1849" w:type="dxa"/>
          </w:tcPr>
          <w:p w14:paraId="702E9ED3" w14:textId="77777777" w:rsidR="00F63D9F" w:rsidRPr="00AE406D" w:rsidRDefault="00F63D9F" w:rsidP="00021D9C">
            <w:pPr>
              <w:rPr>
                <w:rFonts w:hAnsi="Times New Roman" w:cs="Times New Roman"/>
                <w:sz w:val="24"/>
                <w:szCs w:val="24"/>
              </w:rPr>
            </w:pPr>
          </w:p>
        </w:tc>
        <w:tc>
          <w:tcPr>
            <w:tcW w:w="2545" w:type="dxa"/>
          </w:tcPr>
          <w:p w14:paraId="478FE649" w14:textId="77777777" w:rsidR="00F63D9F" w:rsidRPr="00AE406D" w:rsidRDefault="00F63D9F" w:rsidP="00021D9C">
            <w:pPr>
              <w:rPr>
                <w:rFonts w:hAnsi="Times New Roman" w:cs="Times New Roman"/>
                <w:sz w:val="24"/>
                <w:szCs w:val="24"/>
              </w:rPr>
            </w:pPr>
          </w:p>
        </w:tc>
      </w:tr>
      <w:tr w:rsidR="00F63D9F" w:rsidRPr="00AE406D" w14:paraId="3E5F965D" w14:textId="77777777" w:rsidTr="00021D9C">
        <w:tc>
          <w:tcPr>
            <w:tcW w:w="570" w:type="dxa"/>
          </w:tcPr>
          <w:p w14:paraId="7FAD284D" w14:textId="77777777" w:rsidR="00F63D9F" w:rsidRPr="001A229C" w:rsidRDefault="00F63D9F" w:rsidP="00021D9C">
            <w:pPr>
              <w:rPr>
                <w:rFonts w:eastAsia="Calibri" w:hAnsi="Times New Roman" w:cs="Times New Roman"/>
                <w:bCs/>
                <w:sz w:val="22"/>
                <w:szCs w:val="22"/>
              </w:rPr>
            </w:pPr>
            <w:r w:rsidRPr="001A229C">
              <w:rPr>
                <w:rFonts w:eastAsia="Calibri" w:hAnsi="Times New Roman" w:cs="Times New Roman"/>
                <w:bCs/>
                <w:sz w:val="22"/>
                <w:szCs w:val="22"/>
              </w:rPr>
              <w:t>4.</w:t>
            </w:r>
          </w:p>
        </w:tc>
        <w:tc>
          <w:tcPr>
            <w:tcW w:w="3678" w:type="dxa"/>
          </w:tcPr>
          <w:p w14:paraId="30F00331" w14:textId="26A5A522" w:rsidR="00F63D9F" w:rsidRPr="001A229C" w:rsidRDefault="00F63D9F" w:rsidP="00021D9C">
            <w:pPr>
              <w:jc w:val="both"/>
              <w:rPr>
                <w:rFonts w:hAnsi="Times New Roman" w:cs="Times New Roman"/>
                <w:bCs/>
                <w:i/>
                <w:sz w:val="22"/>
                <w:szCs w:val="22"/>
              </w:rPr>
            </w:pPr>
            <w:r w:rsidRPr="001A229C">
              <w:rPr>
                <w:rFonts w:eastAsiaTheme="minorHAnsi" w:hAnsi="Times New Roman" w:cs="Times New Roman"/>
                <w:bCs/>
                <w:i/>
                <w:sz w:val="22"/>
                <w:szCs w:val="22"/>
              </w:rPr>
              <w:t>Pasirašytas EBVPD (</w:t>
            </w:r>
            <w:r w:rsidRPr="001A229C">
              <w:rPr>
                <w:rFonts w:eastAsiaTheme="minorHAnsi" w:hAnsi="Times New Roman" w:cs="Times New Roman"/>
                <w:bCs/>
                <w:i/>
                <w:sz w:val="22"/>
                <w:szCs w:val="22"/>
              </w:rPr>
              <w:fldChar w:fldCharType="begin"/>
            </w:r>
            <w:r w:rsidRPr="001A229C">
              <w:rPr>
                <w:rFonts w:eastAsiaTheme="minorHAnsi" w:hAnsi="Times New Roman" w:cs="Times New Roman"/>
                <w:bCs/>
                <w:i/>
                <w:sz w:val="22"/>
                <w:szCs w:val="22"/>
              </w:rPr>
              <w:instrText xml:space="preserve"> REF _Ref38898251 \h  \* MERGEFORMAT </w:instrText>
            </w:r>
            <w:r w:rsidRPr="001A229C">
              <w:rPr>
                <w:rFonts w:eastAsiaTheme="minorHAnsi" w:hAnsi="Times New Roman" w:cs="Times New Roman"/>
                <w:bCs/>
                <w:i/>
                <w:sz w:val="22"/>
                <w:szCs w:val="22"/>
              </w:rPr>
            </w:r>
            <w:r w:rsidRPr="001A229C">
              <w:rPr>
                <w:rFonts w:eastAsiaTheme="minorHAnsi" w:hAnsi="Times New Roman" w:cs="Times New Roman"/>
                <w:bCs/>
                <w:i/>
                <w:sz w:val="22"/>
                <w:szCs w:val="22"/>
              </w:rPr>
              <w:fldChar w:fldCharType="separate"/>
            </w:r>
            <w:r w:rsidRPr="001A229C">
              <w:rPr>
                <w:rFonts w:eastAsia="Calibri" w:hAnsi="Times New Roman" w:cs="Times New Roman"/>
                <w:i/>
                <w:color w:val="0070C0"/>
                <w:sz w:val="22"/>
                <w:szCs w:val="22"/>
              </w:rPr>
              <w:t xml:space="preserve">Pirkimo sąlygų </w:t>
            </w:r>
            <w:r w:rsidR="002B7364" w:rsidRPr="001A229C">
              <w:rPr>
                <w:rFonts w:eastAsia="Calibri" w:hAnsi="Times New Roman" w:cs="Times New Roman"/>
                <w:i/>
                <w:color w:val="0070C0"/>
                <w:sz w:val="22"/>
                <w:szCs w:val="22"/>
              </w:rPr>
              <w:t>5</w:t>
            </w:r>
            <w:r w:rsidRPr="001A229C">
              <w:rPr>
                <w:rFonts w:eastAsia="Calibri" w:hAnsi="Times New Roman" w:cs="Times New Roman"/>
                <w:i/>
                <w:color w:val="0070C0"/>
                <w:sz w:val="22"/>
                <w:szCs w:val="22"/>
              </w:rPr>
              <w:t xml:space="preserve"> priedas „EBVPD“</w:t>
            </w:r>
            <w:r w:rsidRPr="001A229C">
              <w:rPr>
                <w:rFonts w:hAnsi="Times New Roman" w:cs="Times New Roman"/>
                <w:i/>
                <w:color w:val="0070C0"/>
                <w:sz w:val="22"/>
                <w:szCs w:val="22"/>
              </w:rPr>
              <w:t xml:space="preserve"> </w:t>
            </w:r>
            <w:r w:rsidRPr="001A229C">
              <w:rPr>
                <w:rFonts w:hAnsi="Times New Roman" w:cs="Times New Roman"/>
                <w:i/>
                <w:color w:val="000000" w:themeColor="text1"/>
                <w:sz w:val="22"/>
                <w:szCs w:val="22"/>
              </w:rPr>
              <w:t>(XML formatu)</w:t>
            </w:r>
            <w:r w:rsidRPr="001A229C">
              <w:rPr>
                <w:rFonts w:eastAsiaTheme="minorHAnsi" w:hAnsi="Times New Roman" w:cs="Times New Roman"/>
                <w:bCs/>
                <w:i/>
                <w:sz w:val="22"/>
                <w:szCs w:val="22"/>
              </w:rPr>
              <w:fldChar w:fldCharType="end"/>
            </w:r>
            <w:r w:rsidRPr="001A229C">
              <w:rPr>
                <w:rFonts w:eastAsiaTheme="minorHAnsi" w:hAnsi="Times New Roman" w:cs="Times New Roman"/>
                <w:bCs/>
                <w:i/>
                <w:sz w:val="22"/>
                <w:szCs w:val="22"/>
              </w:rPr>
              <w:t>.</w:t>
            </w:r>
            <w:r w:rsidRPr="001A229C">
              <w:rPr>
                <w:rFonts w:hAnsi="Times New Roman" w:cs="Times New Roman"/>
                <w:bCs/>
                <w:i/>
                <w:sz w:val="22"/>
                <w:szCs w:val="22"/>
              </w:rPr>
              <w:t xml:space="preserve"> </w:t>
            </w:r>
          </w:p>
          <w:p w14:paraId="02B733F7" w14:textId="77777777" w:rsidR="00F63D9F" w:rsidRPr="001A229C" w:rsidRDefault="00F63D9F" w:rsidP="00021D9C">
            <w:pPr>
              <w:pStyle w:val="NoSpacing"/>
              <w:tabs>
                <w:tab w:val="left" w:pos="331"/>
              </w:tabs>
              <w:ind w:left="32" w:hanging="32"/>
              <w:jc w:val="both"/>
              <w:rPr>
                <w:rFonts w:hAnsi="Times New Roman" w:cs="Times New Roman"/>
                <w:bCs/>
                <w:i/>
                <w:sz w:val="22"/>
                <w:szCs w:val="22"/>
              </w:rPr>
            </w:pPr>
            <w:r w:rsidRPr="001A229C">
              <w:rPr>
                <w:rFonts w:hAnsi="Times New Roman" w:cs="Times New Roman"/>
                <w:bCs/>
                <w:i/>
                <w:sz w:val="22"/>
                <w:szCs w:val="22"/>
              </w:rPr>
              <w:t>*Atskirą EBVPD pildo:</w:t>
            </w:r>
          </w:p>
          <w:p w14:paraId="495130F2" w14:textId="77777777" w:rsidR="00F63D9F" w:rsidRPr="001A229C" w:rsidRDefault="00F63D9F" w:rsidP="00021D9C">
            <w:pPr>
              <w:pStyle w:val="NoSpacing"/>
              <w:numPr>
                <w:ilvl w:val="0"/>
                <w:numId w:val="2"/>
              </w:numPr>
              <w:tabs>
                <w:tab w:val="left" w:pos="331"/>
              </w:tabs>
              <w:ind w:left="0" w:hanging="32"/>
              <w:jc w:val="both"/>
              <w:rPr>
                <w:rFonts w:hAnsi="Times New Roman" w:cs="Times New Roman"/>
                <w:bCs/>
                <w:i/>
                <w:sz w:val="22"/>
                <w:szCs w:val="22"/>
              </w:rPr>
            </w:pPr>
            <w:r w:rsidRPr="001A229C">
              <w:rPr>
                <w:rFonts w:hAnsi="Times New Roman" w:cs="Times New Roman"/>
                <w:bCs/>
                <w:i/>
                <w:sz w:val="22"/>
                <w:szCs w:val="22"/>
              </w:rPr>
              <w:t>tiekėjas;</w:t>
            </w:r>
          </w:p>
          <w:p w14:paraId="4ACF7FD2" w14:textId="77777777" w:rsidR="00F63D9F" w:rsidRPr="001A229C" w:rsidRDefault="00F63D9F" w:rsidP="00021D9C">
            <w:pPr>
              <w:pStyle w:val="NoSpacing"/>
              <w:numPr>
                <w:ilvl w:val="0"/>
                <w:numId w:val="2"/>
              </w:numPr>
              <w:tabs>
                <w:tab w:val="left" w:pos="331"/>
              </w:tabs>
              <w:ind w:left="0" w:hanging="32"/>
              <w:jc w:val="both"/>
              <w:rPr>
                <w:rFonts w:hAnsi="Times New Roman" w:cs="Times New Roman"/>
                <w:bCs/>
                <w:i/>
                <w:sz w:val="22"/>
                <w:szCs w:val="22"/>
              </w:rPr>
            </w:pPr>
            <w:r w:rsidRPr="001A229C">
              <w:rPr>
                <w:rFonts w:hAnsi="Times New Roman" w:cs="Times New Roman"/>
                <w:bCs/>
                <w:i/>
                <w:sz w:val="22"/>
                <w:szCs w:val="22"/>
              </w:rPr>
              <w:t>kiekvienas tiekėjų grupės narys (jeigu pasiūlymą teikia tiekėjų grupė);</w:t>
            </w:r>
          </w:p>
          <w:p w14:paraId="156765D8" w14:textId="77777777" w:rsidR="00F63D9F" w:rsidRPr="001A229C" w:rsidRDefault="00F63D9F" w:rsidP="00021D9C">
            <w:pPr>
              <w:pStyle w:val="ListParagraph"/>
              <w:numPr>
                <w:ilvl w:val="0"/>
                <w:numId w:val="2"/>
              </w:numPr>
              <w:tabs>
                <w:tab w:val="left" w:pos="0"/>
                <w:tab w:val="left" w:pos="331"/>
              </w:tabs>
              <w:ind w:left="0" w:hanging="32"/>
              <w:jc w:val="both"/>
              <w:rPr>
                <w:rFonts w:hAnsi="Times New Roman" w:cs="Times New Roman"/>
                <w:bCs/>
                <w:i/>
                <w:sz w:val="22"/>
                <w:szCs w:val="22"/>
                <w:lang w:val="lt-LT"/>
              </w:rPr>
            </w:pPr>
            <w:r w:rsidRPr="001A229C">
              <w:rPr>
                <w:rFonts w:hAnsi="Times New Roman" w:cs="Times New Roman"/>
                <w:bCs/>
                <w:i/>
                <w:sz w:val="22"/>
                <w:szCs w:val="22"/>
                <w:lang w:val="lt-LT"/>
              </w:rPr>
              <w:t>kiekvienas ūkio subjektas, kurio pajėgumais remiasi tiekėjas pagal VPĮ 49 str. (jei yra).</w:t>
            </w:r>
          </w:p>
        </w:tc>
        <w:tc>
          <w:tcPr>
            <w:tcW w:w="1134" w:type="dxa"/>
          </w:tcPr>
          <w:p w14:paraId="3ABADF0B" w14:textId="77777777" w:rsidR="00F63D9F" w:rsidRPr="00AE406D" w:rsidRDefault="00F63D9F" w:rsidP="00021D9C">
            <w:pPr>
              <w:rPr>
                <w:rFonts w:hAnsi="Times New Roman" w:cs="Times New Roman"/>
                <w:sz w:val="24"/>
                <w:szCs w:val="24"/>
              </w:rPr>
            </w:pPr>
          </w:p>
        </w:tc>
        <w:tc>
          <w:tcPr>
            <w:tcW w:w="1849" w:type="dxa"/>
          </w:tcPr>
          <w:p w14:paraId="2E0B7F17" w14:textId="77777777" w:rsidR="00F63D9F" w:rsidRPr="00AE406D" w:rsidRDefault="00F63D9F" w:rsidP="00021D9C">
            <w:pPr>
              <w:rPr>
                <w:rFonts w:hAnsi="Times New Roman" w:cs="Times New Roman"/>
                <w:sz w:val="24"/>
                <w:szCs w:val="24"/>
              </w:rPr>
            </w:pPr>
          </w:p>
        </w:tc>
        <w:tc>
          <w:tcPr>
            <w:tcW w:w="2545" w:type="dxa"/>
          </w:tcPr>
          <w:p w14:paraId="0A1763E2" w14:textId="77777777" w:rsidR="00F63D9F" w:rsidRPr="00AE406D" w:rsidRDefault="00F63D9F" w:rsidP="00021D9C">
            <w:pPr>
              <w:rPr>
                <w:rFonts w:hAnsi="Times New Roman" w:cs="Times New Roman"/>
                <w:sz w:val="24"/>
                <w:szCs w:val="24"/>
              </w:rPr>
            </w:pPr>
          </w:p>
        </w:tc>
      </w:tr>
      <w:tr w:rsidR="00F63D9F" w:rsidRPr="00AE406D" w14:paraId="413A0B66" w14:textId="77777777" w:rsidTr="00021D9C">
        <w:tc>
          <w:tcPr>
            <w:tcW w:w="570" w:type="dxa"/>
          </w:tcPr>
          <w:p w14:paraId="74184FA3" w14:textId="77777777" w:rsidR="00F63D9F" w:rsidRPr="001A229C" w:rsidRDefault="00F63D9F" w:rsidP="00021D9C">
            <w:pPr>
              <w:rPr>
                <w:rFonts w:eastAsia="Calibri" w:hAnsi="Times New Roman" w:cs="Times New Roman"/>
                <w:bCs/>
                <w:sz w:val="22"/>
                <w:szCs w:val="22"/>
              </w:rPr>
            </w:pPr>
            <w:r w:rsidRPr="001A229C">
              <w:rPr>
                <w:rFonts w:eastAsia="Calibri" w:hAnsi="Times New Roman" w:cs="Times New Roman"/>
                <w:bCs/>
                <w:sz w:val="22"/>
                <w:szCs w:val="22"/>
              </w:rPr>
              <w:t>5.</w:t>
            </w:r>
          </w:p>
        </w:tc>
        <w:tc>
          <w:tcPr>
            <w:tcW w:w="3678" w:type="dxa"/>
          </w:tcPr>
          <w:p w14:paraId="63B428F5" w14:textId="18DF6D68" w:rsidR="00F63D9F" w:rsidRPr="001A229C" w:rsidRDefault="00F63D9F" w:rsidP="00021D9C">
            <w:pPr>
              <w:tabs>
                <w:tab w:val="left" w:pos="1701"/>
              </w:tabs>
              <w:ind w:left="32"/>
              <w:jc w:val="both"/>
              <w:rPr>
                <w:rFonts w:eastAsiaTheme="minorHAnsi" w:hAnsi="Times New Roman" w:cs="Times New Roman"/>
                <w:bCs/>
                <w:i/>
                <w:sz w:val="22"/>
                <w:szCs w:val="22"/>
              </w:rPr>
            </w:pPr>
            <w:r w:rsidRPr="001A229C">
              <w:rPr>
                <w:rFonts w:eastAsiaTheme="minorHAnsi" w:hAnsi="Times New Roman" w:cs="Times New Roman"/>
                <w:bCs/>
                <w:i/>
                <w:sz w:val="22"/>
                <w:szCs w:val="22"/>
              </w:rPr>
              <w:t>Pasiūlymo galiojimo užtikrinimo dokumentas ir  užstato sumokėjimo pavedimo kopija</w:t>
            </w:r>
            <w:r w:rsidR="0082655F" w:rsidRPr="001A229C">
              <w:rPr>
                <w:rFonts w:eastAsiaTheme="minorHAnsi" w:hAnsi="Times New Roman" w:cs="Times New Roman"/>
                <w:bCs/>
                <w:i/>
                <w:sz w:val="22"/>
                <w:szCs w:val="22"/>
              </w:rPr>
              <w:t xml:space="preserve"> </w:t>
            </w:r>
            <w:r w:rsidR="0082655F" w:rsidRPr="001A229C">
              <w:rPr>
                <w:rStyle w:val="normaltextrun"/>
                <w:i/>
                <w:sz w:val="22"/>
                <w:szCs w:val="22"/>
              </w:rPr>
              <w:t>(jeigu reikalaujama)</w:t>
            </w:r>
          </w:p>
        </w:tc>
        <w:tc>
          <w:tcPr>
            <w:tcW w:w="1134" w:type="dxa"/>
          </w:tcPr>
          <w:p w14:paraId="11942BE1" w14:textId="77777777" w:rsidR="00F63D9F" w:rsidRPr="00AE406D" w:rsidRDefault="00F63D9F" w:rsidP="00021D9C">
            <w:pPr>
              <w:rPr>
                <w:rFonts w:hAnsi="Times New Roman" w:cs="Times New Roman"/>
                <w:sz w:val="24"/>
                <w:szCs w:val="24"/>
              </w:rPr>
            </w:pPr>
          </w:p>
        </w:tc>
        <w:tc>
          <w:tcPr>
            <w:tcW w:w="1849" w:type="dxa"/>
          </w:tcPr>
          <w:p w14:paraId="7C64074A" w14:textId="77777777" w:rsidR="00F63D9F" w:rsidRPr="00AE406D" w:rsidRDefault="00F63D9F" w:rsidP="00021D9C">
            <w:pPr>
              <w:rPr>
                <w:rFonts w:hAnsi="Times New Roman" w:cs="Times New Roman"/>
                <w:sz w:val="24"/>
                <w:szCs w:val="24"/>
              </w:rPr>
            </w:pPr>
          </w:p>
        </w:tc>
        <w:tc>
          <w:tcPr>
            <w:tcW w:w="2545" w:type="dxa"/>
          </w:tcPr>
          <w:p w14:paraId="247896B3" w14:textId="77777777" w:rsidR="00F63D9F" w:rsidRPr="00AE406D" w:rsidRDefault="00F63D9F" w:rsidP="00021D9C">
            <w:pPr>
              <w:rPr>
                <w:rFonts w:hAnsi="Times New Roman" w:cs="Times New Roman"/>
                <w:sz w:val="24"/>
                <w:szCs w:val="24"/>
              </w:rPr>
            </w:pPr>
          </w:p>
        </w:tc>
      </w:tr>
      <w:tr w:rsidR="00F63D9F" w:rsidRPr="00AE406D" w14:paraId="0FECA743" w14:textId="77777777" w:rsidTr="00021D9C">
        <w:tc>
          <w:tcPr>
            <w:tcW w:w="570" w:type="dxa"/>
          </w:tcPr>
          <w:p w14:paraId="6AD40EA3" w14:textId="77777777" w:rsidR="00F63D9F" w:rsidRPr="001A229C" w:rsidRDefault="00F63D9F" w:rsidP="00021D9C">
            <w:pPr>
              <w:rPr>
                <w:rFonts w:eastAsia="Calibri" w:hAnsi="Times New Roman" w:cs="Times New Roman"/>
                <w:bCs/>
                <w:sz w:val="22"/>
                <w:szCs w:val="22"/>
              </w:rPr>
            </w:pPr>
            <w:r w:rsidRPr="001A229C">
              <w:rPr>
                <w:rFonts w:eastAsia="Calibri" w:hAnsi="Times New Roman" w:cs="Times New Roman"/>
                <w:bCs/>
                <w:sz w:val="22"/>
                <w:szCs w:val="22"/>
              </w:rPr>
              <w:t>6.</w:t>
            </w:r>
          </w:p>
        </w:tc>
        <w:tc>
          <w:tcPr>
            <w:tcW w:w="3678" w:type="dxa"/>
          </w:tcPr>
          <w:p w14:paraId="64426119" w14:textId="76855DC9" w:rsidR="00F63D9F" w:rsidRPr="001A229C" w:rsidRDefault="00CB4734" w:rsidP="00021D9C">
            <w:pPr>
              <w:tabs>
                <w:tab w:val="left" w:pos="1701"/>
              </w:tabs>
              <w:ind w:left="32"/>
              <w:jc w:val="both"/>
              <w:rPr>
                <w:rFonts w:eastAsiaTheme="minorHAnsi" w:hAnsi="Times New Roman" w:cs="Times New Roman"/>
                <w:bCs/>
                <w:i/>
                <w:iCs/>
                <w:sz w:val="22"/>
                <w:szCs w:val="22"/>
              </w:rPr>
            </w:pPr>
            <w:r w:rsidRPr="001A229C">
              <w:rPr>
                <w:rStyle w:val="normaltextrun"/>
                <w:rFonts w:hAnsi="Times New Roman" w:cs="Times New Roman"/>
                <w:b/>
                <w:bCs/>
                <w:i/>
                <w:iCs/>
                <w:sz w:val="22"/>
                <w:szCs w:val="22"/>
              </w:rPr>
              <w:t>Techninė specifikacija</w:t>
            </w:r>
            <w:r w:rsidRPr="001A229C">
              <w:rPr>
                <w:rStyle w:val="normaltextrun"/>
                <w:rFonts w:hAnsi="Times New Roman" w:cs="Times New Roman"/>
                <w:i/>
                <w:iCs/>
                <w:sz w:val="22"/>
                <w:szCs w:val="22"/>
              </w:rPr>
              <w:t>, užpildyta pagal specialiųjų pirkimo sąlygų 2 priedą</w:t>
            </w:r>
            <w:r w:rsidR="004A28FC" w:rsidRPr="001A229C">
              <w:rPr>
                <w:rStyle w:val="normaltextrun"/>
                <w:rFonts w:hAnsi="Times New Roman" w:cs="Times New Roman"/>
                <w:i/>
                <w:iCs/>
                <w:sz w:val="22"/>
                <w:szCs w:val="22"/>
              </w:rPr>
              <w:t>.</w:t>
            </w:r>
          </w:p>
        </w:tc>
        <w:tc>
          <w:tcPr>
            <w:tcW w:w="1134" w:type="dxa"/>
          </w:tcPr>
          <w:p w14:paraId="6193ECD9" w14:textId="77777777" w:rsidR="00F63D9F" w:rsidRPr="00AE406D" w:rsidRDefault="00F63D9F" w:rsidP="00021D9C">
            <w:pPr>
              <w:rPr>
                <w:rFonts w:hAnsi="Times New Roman" w:cs="Times New Roman"/>
                <w:sz w:val="24"/>
                <w:szCs w:val="24"/>
              </w:rPr>
            </w:pPr>
          </w:p>
        </w:tc>
        <w:tc>
          <w:tcPr>
            <w:tcW w:w="1849" w:type="dxa"/>
          </w:tcPr>
          <w:p w14:paraId="02F228D6" w14:textId="77777777" w:rsidR="00F63D9F" w:rsidRPr="00AE406D" w:rsidRDefault="00F63D9F" w:rsidP="00021D9C">
            <w:pPr>
              <w:rPr>
                <w:rFonts w:hAnsi="Times New Roman" w:cs="Times New Roman"/>
                <w:sz w:val="24"/>
                <w:szCs w:val="24"/>
              </w:rPr>
            </w:pPr>
          </w:p>
        </w:tc>
        <w:tc>
          <w:tcPr>
            <w:tcW w:w="2545" w:type="dxa"/>
          </w:tcPr>
          <w:p w14:paraId="1F1551B7" w14:textId="77777777" w:rsidR="00F63D9F" w:rsidRPr="00AE406D" w:rsidRDefault="00F63D9F" w:rsidP="00021D9C">
            <w:pPr>
              <w:rPr>
                <w:rFonts w:hAnsi="Times New Roman" w:cs="Times New Roman"/>
                <w:sz w:val="24"/>
                <w:szCs w:val="24"/>
              </w:rPr>
            </w:pPr>
          </w:p>
        </w:tc>
      </w:tr>
      <w:tr w:rsidR="00F63D9F" w:rsidRPr="00AE406D" w14:paraId="77D28EA9" w14:textId="77777777" w:rsidTr="00021D9C">
        <w:tc>
          <w:tcPr>
            <w:tcW w:w="570" w:type="dxa"/>
          </w:tcPr>
          <w:p w14:paraId="04D96E4A" w14:textId="2FF68ED2" w:rsidR="00F63D9F" w:rsidRPr="001A229C" w:rsidRDefault="00CB4734" w:rsidP="00021D9C">
            <w:pPr>
              <w:rPr>
                <w:rFonts w:eastAsia="Calibri" w:hAnsi="Times New Roman" w:cs="Times New Roman"/>
                <w:bCs/>
                <w:sz w:val="22"/>
                <w:szCs w:val="22"/>
              </w:rPr>
            </w:pPr>
            <w:r w:rsidRPr="001A229C">
              <w:rPr>
                <w:rFonts w:eastAsia="Calibri" w:hAnsi="Times New Roman" w:cs="Times New Roman"/>
                <w:bCs/>
                <w:sz w:val="22"/>
                <w:szCs w:val="22"/>
              </w:rPr>
              <w:t>7.</w:t>
            </w:r>
          </w:p>
        </w:tc>
        <w:tc>
          <w:tcPr>
            <w:tcW w:w="3678" w:type="dxa"/>
          </w:tcPr>
          <w:p w14:paraId="2468C229" w14:textId="2F6A8B9C" w:rsidR="00F63D9F" w:rsidRPr="001A229C" w:rsidRDefault="008770D6" w:rsidP="00021D9C">
            <w:pPr>
              <w:tabs>
                <w:tab w:val="left" w:pos="1701"/>
              </w:tabs>
              <w:ind w:left="32"/>
              <w:jc w:val="both"/>
              <w:rPr>
                <w:rFonts w:eastAsiaTheme="minorHAnsi" w:hAnsi="Times New Roman" w:cs="Times New Roman"/>
                <w:bCs/>
                <w:i/>
                <w:iCs/>
                <w:sz w:val="22"/>
                <w:szCs w:val="22"/>
              </w:rPr>
            </w:pPr>
            <w:r w:rsidRPr="001A229C">
              <w:rPr>
                <w:rFonts w:eastAsiaTheme="minorHAnsi" w:hAnsi="Times New Roman" w:cs="Times New Roman"/>
                <w:bCs/>
                <w:i/>
                <w:iCs/>
                <w:color w:val="7030A0"/>
                <w:sz w:val="22"/>
                <w:szCs w:val="22"/>
              </w:rPr>
              <w:t>Įvardijami kiti dokumentai teikiami su pasiūlymu</w:t>
            </w:r>
          </w:p>
        </w:tc>
        <w:tc>
          <w:tcPr>
            <w:tcW w:w="1134" w:type="dxa"/>
          </w:tcPr>
          <w:p w14:paraId="61ED57FD" w14:textId="77777777" w:rsidR="00F63D9F" w:rsidRPr="00AE406D" w:rsidRDefault="00F63D9F" w:rsidP="00021D9C">
            <w:pPr>
              <w:rPr>
                <w:rFonts w:hAnsi="Times New Roman" w:cs="Times New Roman"/>
                <w:sz w:val="24"/>
                <w:szCs w:val="24"/>
              </w:rPr>
            </w:pPr>
          </w:p>
        </w:tc>
        <w:tc>
          <w:tcPr>
            <w:tcW w:w="1849" w:type="dxa"/>
          </w:tcPr>
          <w:p w14:paraId="69556E7B" w14:textId="77777777" w:rsidR="00F63D9F" w:rsidRPr="00AE406D" w:rsidRDefault="00F63D9F" w:rsidP="00021D9C">
            <w:pPr>
              <w:rPr>
                <w:rFonts w:hAnsi="Times New Roman" w:cs="Times New Roman"/>
                <w:sz w:val="24"/>
                <w:szCs w:val="24"/>
              </w:rPr>
            </w:pPr>
          </w:p>
        </w:tc>
        <w:tc>
          <w:tcPr>
            <w:tcW w:w="2545" w:type="dxa"/>
          </w:tcPr>
          <w:p w14:paraId="0D7C6244" w14:textId="77777777" w:rsidR="00F63D9F" w:rsidRPr="00AE406D" w:rsidRDefault="00F63D9F" w:rsidP="00021D9C">
            <w:pPr>
              <w:rPr>
                <w:rFonts w:hAnsi="Times New Roman" w:cs="Times New Roman"/>
                <w:sz w:val="24"/>
                <w:szCs w:val="24"/>
              </w:rPr>
            </w:pPr>
          </w:p>
        </w:tc>
      </w:tr>
      <w:tr w:rsidR="00F63D9F" w:rsidRPr="00AE406D" w14:paraId="6EE38B74" w14:textId="77777777" w:rsidTr="00021D9C">
        <w:tc>
          <w:tcPr>
            <w:tcW w:w="570" w:type="dxa"/>
          </w:tcPr>
          <w:p w14:paraId="63B7DFEE" w14:textId="3061248C" w:rsidR="00F63D9F" w:rsidRPr="001A229C" w:rsidRDefault="00CB4734" w:rsidP="00021D9C">
            <w:pPr>
              <w:rPr>
                <w:rFonts w:eastAsia="Calibri" w:hAnsi="Times New Roman" w:cs="Times New Roman"/>
                <w:bCs/>
                <w:sz w:val="22"/>
                <w:szCs w:val="22"/>
              </w:rPr>
            </w:pPr>
            <w:r w:rsidRPr="001A229C">
              <w:rPr>
                <w:rFonts w:eastAsia="Calibri" w:hAnsi="Times New Roman" w:cs="Times New Roman"/>
                <w:bCs/>
                <w:sz w:val="22"/>
                <w:szCs w:val="22"/>
              </w:rPr>
              <w:t>8.</w:t>
            </w:r>
          </w:p>
        </w:tc>
        <w:tc>
          <w:tcPr>
            <w:tcW w:w="3678" w:type="dxa"/>
          </w:tcPr>
          <w:p w14:paraId="20169517" w14:textId="54C89E37" w:rsidR="00F63D9F" w:rsidRPr="001A229C" w:rsidRDefault="00F63D9F" w:rsidP="00021D9C">
            <w:pPr>
              <w:tabs>
                <w:tab w:val="left" w:pos="1701"/>
              </w:tabs>
              <w:ind w:left="32"/>
              <w:jc w:val="both"/>
              <w:rPr>
                <w:rFonts w:eastAsiaTheme="minorHAnsi" w:hAnsi="Times New Roman" w:cs="Times New Roman"/>
                <w:bCs/>
                <w:i/>
                <w:iCs/>
                <w:sz w:val="22"/>
                <w:szCs w:val="22"/>
              </w:rPr>
            </w:pPr>
          </w:p>
        </w:tc>
        <w:tc>
          <w:tcPr>
            <w:tcW w:w="1134" w:type="dxa"/>
          </w:tcPr>
          <w:p w14:paraId="1D624EDA" w14:textId="77777777" w:rsidR="00F63D9F" w:rsidRPr="00AE406D" w:rsidRDefault="00F63D9F" w:rsidP="00021D9C">
            <w:pPr>
              <w:rPr>
                <w:rFonts w:hAnsi="Times New Roman" w:cs="Times New Roman"/>
                <w:sz w:val="24"/>
                <w:szCs w:val="24"/>
              </w:rPr>
            </w:pPr>
          </w:p>
        </w:tc>
        <w:tc>
          <w:tcPr>
            <w:tcW w:w="1849" w:type="dxa"/>
          </w:tcPr>
          <w:p w14:paraId="5F77BD36" w14:textId="77777777" w:rsidR="00F63D9F" w:rsidRPr="00AE406D" w:rsidRDefault="00F63D9F" w:rsidP="00021D9C">
            <w:pPr>
              <w:rPr>
                <w:rFonts w:hAnsi="Times New Roman" w:cs="Times New Roman"/>
                <w:sz w:val="24"/>
                <w:szCs w:val="24"/>
              </w:rPr>
            </w:pPr>
          </w:p>
        </w:tc>
        <w:tc>
          <w:tcPr>
            <w:tcW w:w="2545" w:type="dxa"/>
          </w:tcPr>
          <w:p w14:paraId="0FA2AD6B" w14:textId="77777777" w:rsidR="00F63D9F" w:rsidRPr="00AE406D" w:rsidRDefault="00F63D9F" w:rsidP="00021D9C">
            <w:pPr>
              <w:rPr>
                <w:rFonts w:hAnsi="Times New Roman" w:cs="Times New Roman"/>
                <w:sz w:val="24"/>
                <w:szCs w:val="24"/>
              </w:rPr>
            </w:pPr>
          </w:p>
        </w:tc>
      </w:tr>
    </w:tbl>
    <w:p w14:paraId="77E940BE" w14:textId="77777777" w:rsidR="00F63D9F" w:rsidRPr="00F63D9F" w:rsidRDefault="00F63D9F" w:rsidP="00F63D9F">
      <w:pPr>
        <w:spacing w:after="0" w:line="240" w:lineRule="auto"/>
        <w:jc w:val="both"/>
        <w:rPr>
          <w:rFonts w:cstheme="minorHAnsi"/>
          <w:b/>
          <w:bCs/>
          <w:sz w:val="24"/>
          <w:szCs w:val="24"/>
        </w:rPr>
      </w:pPr>
    </w:p>
    <w:p w14:paraId="398E8532" w14:textId="55D339FA" w:rsidR="00F63D9F" w:rsidRPr="00FC2A63" w:rsidRDefault="00F63D9F" w:rsidP="00F63D9F">
      <w:pPr>
        <w:spacing w:after="0" w:line="240" w:lineRule="auto"/>
        <w:jc w:val="both"/>
        <w:rPr>
          <w:rFonts w:ascii="Times New Roman" w:hAnsi="Times New Roman" w:cs="Times New Roman"/>
          <w:b/>
          <w:bCs/>
          <w:sz w:val="24"/>
          <w:szCs w:val="24"/>
        </w:rPr>
      </w:pPr>
      <w:r w:rsidRPr="00FC2A63">
        <w:rPr>
          <w:rFonts w:ascii="Times New Roman" w:hAnsi="Times New Roman" w:cs="Times New Roman"/>
          <w:b/>
          <w:bCs/>
          <w:sz w:val="24"/>
          <w:szCs w:val="24"/>
        </w:rPr>
        <w:t>Pasirašydamas šį pasiūlymą, tvirtinu, kad:</w:t>
      </w:r>
    </w:p>
    <w:p w14:paraId="2B98967F" w14:textId="77777777" w:rsidR="00F63D9F" w:rsidRPr="00FC2A63" w:rsidRDefault="00F63D9F" w:rsidP="00F63D9F">
      <w:pPr>
        <w:numPr>
          <w:ilvl w:val="0"/>
          <w:numId w:val="3"/>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FC2A63">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7D25CFB" w14:textId="77777777" w:rsidR="00F63D9F" w:rsidRPr="00FC2A63" w:rsidRDefault="00F63D9F" w:rsidP="00F63D9F">
      <w:pPr>
        <w:numPr>
          <w:ilvl w:val="0"/>
          <w:numId w:val="3"/>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FC2A63">
        <w:rPr>
          <w:rFonts w:ascii="Times New Roman" w:hAnsi="Times New Roman" w:cs="Times New Roman"/>
          <w:sz w:val="24"/>
          <w:szCs w:val="24"/>
        </w:rPr>
        <w:t>sutinku su pirkimo dokumentuose nustatytomis sąlygomis ir procedūromis,</w:t>
      </w:r>
    </w:p>
    <w:p w14:paraId="7C45D0A9" w14:textId="77777777" w:rsidR="00F63D9F" w:rsidRPr="00FC2A63" w:rsidRDefault="00F63D9F" w:rsidP="00F63D9F">
      <w:pPr>
        <w:numPr>
          <w:ilvl w:val="0"/>
          <w:numId w:val="3"/>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FC2A63">
        <w:rPr>
          <w:rFonts w:ascii="Times New Roman" w:eastAsia="Calibri" w:hAnsi="Times New Roman" w:cs="Times New Roman"/>
          <w:sz w:val="24"/>
          <w:szCs w:val="24"/>
        </w:rPr>
        <w:t xml:space="preserve">pasiūlymo dokumentuose </w:t>
      </w:r>
      <w:r w:rsidRPr="00FC2A6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1D62EE8A" w14:textId="77777777" w:rsidR="00F63D9F" w:rsidRPr="00FC2A63" w:rsidRDefault="00F63D9F" w:rsidP="00F63D9F">
      <w:pPr>
        <w:numPr>
          <w:ilvl w:val="0"/>
          <w:numId w:val="3"/>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FC2A63">
        <w:rPr>
          <w:rFonts w:ascii="Times New Roman" w:hAnsi="Times New Roman" w:cs="Times New Roman"/>
          <w:color w:val="000000" w:themeColor="text1"/>
          <w:sz w:val="24"/>
          <w:szCs w:val="24"/>
        </w:rPr>
        <w:t xml:space="preserve">pasiūlymas galioja pirkimo sąlygų </w:t>
      </w:r>
      <w:r w:rsidRPr="00FC2A63">
        <w:rPr>
          <w:rFonts w:ascii="Times New Roman" w:hAnsi="Times New Roman" w:cs="Times New Roman"/>
          <w:color w:val="000000" w:themeColor="text1"/>
          <w:sz w:val="24"/>
          <w:szCs w:val="24"/>
        </w:rPr>
        <w:fldChar w:fldCharType="begin"/>
      </w:r>
      <w:r w:rsidRPr="00FC2A63">
        <w:rPr>
          <w:rFonts w:ascii="Times New Roman" w:hAnsi="Times New Roman" w:cs="Times New Roman"/>
          <w:color w:val="000000" w:themeColor="text1"/>
          <w:sz w:val="24"/>
          <w:szCs w:val="24"/>
        </w:rPr>
        <w:instrText xml:space="preserve"> REF _Ref38970696 \w \h  \* MERGEFORMAT </w:instrText>
      </w:r>
      <w:r w:rsidRPr="00FC2A63">
        <w:rPr>
          <w:rFonts w:ascii="Times New Roman" w:hAnsi="Times New Roman" w:cs="Times New Roman"/>
          <w:color w:val="000000" w:themeColor="text1"/>
          <w:sz w:val="24"/>
          <w:szCs w:val="24"/>
        </w:rPr>
      </w:r>
      <w:r w:rsidRPr="00FC2A63">
        <w:rPr>
          <w:rFonts w:ascii="Times New Roman" w:hAnsi="Times New Roman" w:cs="Times New Roman"/>
          <w:color w:val="000000" w:themeColor="text1"/>
          <w:sz w:val="24"/>
          <w:szCs w:val="24"/>
        </w:rPr>
        <w:fldChar w:fldCharType="separate"/>
      </w:r>
      <w:r w:rsidRPr="00FC2A63">
        <w:rPr>
          <w:rFonts w:ascii="Times New Roman" w:hAnsi="Times New Roman" w:cs="Times New Roman"/>
          <w:color w:val="000000" w:themeColor="text1"/>
          <w:sz w:val="24"/>
          <w:szCs w:val="24"/>
        </w:rPr>
        <w:t>2</w:t>
      </w:r>
      <w:r w:rsidRPr="00FC2A63">
        <w:rPr>
          <w:rFonts w:ascii="Times New Roman" w:hAnsi="Times New Roman" w:cs="Times New Roman"/>
          <w:color w:val="000000" w:themeColor="text1"/>
          <w:sz w:val="24"/>
          <w:szCs w:val="24"/>
        </w:rPr>
        <w:fldChar w:fldCharType="end"/>
      </w:r>
      <w:r w:rsidRPr="00FC2A63">
        <w:rPr>
          <w:rFonts w:ascii="Times New Roman" w:hAnsi="Times New Roman" w:cs="Times New Roman"/>
          <w:color w:val="000000" w:themeColor="text1"/>
          <w:sz w:val="24"/>
          <w:szCs w:val="24"/>
        </w:rPr>
        <w:t xml:space="preserve"> skyriuje „Terminai“ atitinkamame punkte nurodytą terminą.</w:t>
      </w:r>
    </w:p>
    <w:p w14:paraId="4CA30806" w14:textId="77777777" w:rsidR="00805D44" w:rsidRPr="00FC2A63" w:rsidRDefault="00805D44" w:rsidP="00F63D9F">
      <w:pPr>
        <w:spacing w:after="0" w:line="240" w:lineRule="auto"/>
        <w:ind w:left="567"/>
        <w:contextualSpacing/>
        <w:jc w:val="both"/>
        <w:rPr>
          <w:rFonts w:ascii="Times New Roman" w:hAnsi="Times New Roman" w:cs="Times New Roman"/>
          <w:sz w:val="24"/>
          <w:szCs w:val="24"/>
        </w:rPr>
      </w:pPr>
    </w:p>
    <w:p w14:paraId="3DD25D15" w14:textId="77777777" w:rsidR="00F63D9F" w:rsidRPr="00FC2A63" w:rsidRDefault="00F63D9F" w:rsidP="00F63D9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63D9F" w:rsidRPr="00FC2A63" w14:paraId="5594D197" w14:textId="77777777" w:rsidTr="0075389B">
        <w:trPr>
          <w:trHeight w:val="186"/>
        </w:trPr>
        <w:tc>
          <w:tcPr>
            <w:tcW w:w="3870" w:type="dxa"/>
            <w:tcBorders>
              <w:top w:val="single" w:sz="4" w:space="0" w:color="auto"/>
              <w:left w:val="nil"/>
              <w:bottom w:val="nil"/>
              <w:right w:val="nil"/>
            </w:tcBorders>
          </w:tcPr>
          <w:p w14:paraId="4A49D1AF" w14:textId="77777777" w:rsidR="00F63D9F" w:rsidRPr="00FC2A63" w:rsidRDefault="00F63D9F" w:rsidP="0075389B">
            <w:pPr>
              <w:spacing w:after="0" w:line="240" w:lineRule="auto"/>
              <w:rPr>
                <w:rFonts w:ascii="Times New Roman" w:hAnsi="Times New Roman" w:cs="Times New Roman"/>
                <w:color w:val="808080" w:themeColor="background1" w:themeShade="80"/>
                <w:sz w:val="24"/>
                <w:szCs w:val="24"/>
                <w:vertAlign w:val="superscript"/>
              </w:rPr>
            </w:pPr>
            <w:r w:rsidRPr="00FC2A63">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0CFE055D" w14:textId="77777777" w:rsidR="00F63D9F" w:rsidRPr="00FC2A63" w:rsidRDefault="00F63D9F" w:rsidP="0075389B">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08206BA6" w14:textId="77777777" w:rsidR="00F63D9F" w:rsidRPr="00FC2A63" w:rsidRDefault="00F63D9F" w:rsidP="0075389B">
            <w:pPr>
              <w:spacing w:after="0" w:line="240" w:lineRule="auto"/>
              <w:jc w:val="center"/>
              <w:rPr>
                <w:rFonts w:ascii="Times New Roman" w:hAnsi="Times New Roman" w:cs="Times New Roman"/>
                <w:color w:val="808080" w:themeColor="background1" w:themeShade="80"/>
                <w:sz w:val="24"/>
                <w:szCs w:val="24"/>
                <w:vertAlign w:val="superscript"/>
              </w:rPr>
            </w:pPr>
            <w:r w:rsidRPr="00FC2A63">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ECE6EE2" w14:textId="77777777" w:rsidR="00F63D9F" w:rsidRPr="00FC2A63" w:rsidRDefault="00F63D9F" w:rsidP="0075389B">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080BB0E" w14:textId="62E5345A" w:rsidR="00F63D9F" w:rsidRPr="00FC2A63" w:rsidRDefault="00F63D9F" w:rsidP="0075389B">
            <w:pPr>
              <w:spacing w:after="0" w:line="240" w:lineRule="auto"/>
              <w:jc w:val="right"/>
              <w:rPr>
                <w:rFonts w:ascii="Times New Roman" w:hAnsi="Times New Roman" w:cs="Times New Roman"/>
                <w:color w:val="808080" w:themeColor="background1" w:themeShade="80"/>
                <w:sz w:val="24"/>
                <w:szCs w:val="24"/>
                <w:vertAlign w:val="superscript"/>
              </w:rPr>
            </w:pPr>
            <w:r w:rsidRPr="00FC2A63">
              <w:rPr>
                <w:rFonts w:ascii="Times New Roman" w:hAnsi="Times New Roman" w:cs="Times New Roman"/>
                <w:i/>
                <w:color w:val="808080" w:themeColor="background1" w:themeShade="80"/>
                <w:sz w:val="24"/>
                <w:szCs w:val="24"/>
                <w:vertAlign w:val="superscript"/>
              </w:rPr>
              <w:t>(Vardas, pavardė</w:t>
            </w:r>
          </w:p>
        </w:tc>
      </w:tr>
    </w:tbl>
    <w:p w14:paraId="7B3E277F" w14:textId="77777777" w:rsidR="00F63D9F" w:rsidRDefault="00F63D9F" w:rsidP="00CF5E30">
      <w:pPr>
        <w:rPr>
          <w:rFonts w:eastAsia="Calibri" w:cstheme="minorHAnsi"/>
          <w:b/>
          <w:i/>
          <w:color w:val="2F5496" w:themeColor="accent1" w:themeShade="BF"/>
          <w:sz w:val="24"/>
          <w:szCs w:val="24"/>
          <w:u w:val="single"/>
        </w:rPr>
      </w:pPr>
    </w:p>
    <w:sectPr w:rsidR="00F63D9F" w:rsidSect="001A229C">
      <w:headerReference w:type="default" r:id="rId7"/>
      <w:pgSz w:w="11907" w:h="16840"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8F24F" w14:textId="77777777" w:rsidR="00FC5174" w:rsidRDefault="00FC5174" w:rsidP="00F63D9F">
      <w:pPr>
        <w:spacing w:after="0" w:line="240" w:lineRule="auto"/>
      </w:pPr>
      <w:r>
        <w:separator/>
      </w:r>
    </w:p>
  </w:endnote>
  <w:endnote w:type="continuationSeparator" w:id="0">
    <w:p w14:paraId="2B6453E1" w14:textId="77777777" w:rsidR="00FC5174" w:rsidRDefault="00FC5174" w:rsidP="00F63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3DF2" w14:textId="77777777" w:rsidR="00FC5174" w:rsidRDefault="00FC5174" w:rsidP="00F63D9F">
      <w:pPr>
        <w:spacing w:after="0" w:line="240" w:lineRule="auto"/>
      </w:pPr>
      <w:r>
        <w:separator/>
      </w:r>
    </w:p>
  </w:footnote>
  <w:footnote w:type="continuationSeparator" w:id="0">
    <w:p w14:paraId="6F5DA0CE" w14:textId="77777777" w:rsidR="00FC5174" w:rsidRDefault="00FC5174" w:rsidP="00F63D9F">
      <w:pPr>
        <w:spacing w:after="0" w:line="240" w:lineRule="auto"/>
      </w:pPr>
      <w:r>
        <w:continuationSeparator/>
      </w:r>
    </w:p>
  </w:footnote>
  <w:footnote w:id="1">
    <w:p w14:paraId="1AA5D4AD" w14:textId="77777777" w:rsidR="003E6312" w:rsidRPr="006105FE" w:rsidRDefault="003E6312" w:rsidP="00F63D9F">
      <w:pPr>
        <w:pStyle w:val="FootnoteText"/>
        <w:rPr>
          <w:rFonts w:ascii="Times New Roman" w:hAnsi="Times New Roman" w:cs="Times New Roman"/>
        </w:rPr>
      </w:pPr>
      <w:r w:rsidRPr="006105FE">
        <w:rPr>
          <w:rStyle w:val="FootnoteReference"/>
          <w:rFonts w:ascii="Times New Roman" w:hAnsi="Times New Roman" w:cs="Times New Roman"/>
        </w:rPr>
        <w:footnoteRef/>
      </w:r>
      <w:r w:rsidRPr="006105FE">
        <w:rPr>
          <w:rFonts w:ascii="Times New Roman" w:hAnsi="Times New Roman" w:cs="Times New Roman"/>
        </w:rPr>
        <w:t>Skirta tik gautų pasiūlymų palyginimui.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761744"/>
      <w:docPartObj>
        <w:docPartGallery w:val="Page Numbers (Top of Page)"/>
        <w:docPartUnique/>
      </w:docPartObj>
    </w:sdtPr>
    <w:sdtEndPr>
      <w:rPr>
        <w:rFonts w:ascii="Times New Roman" w:hAnsi="Times New Roman" w:cs="Times New Roman"/>
        <w:noProof/>
      </w:rPr>
    </w:sdtEndPr>
    <w:sdtContent>
      <w:p w14:paraId="1BED5223" w14:textId="17772EB9" w:rsidR="00F63D9F" w:rsidRPr="004427A4" w:rsidRDefault="00F63D9F" w:rsidP="004427A4">
        <w:pPr>
          <w:pStyle w:val="Header"/>
          <w:jc w:val="center"/>
          <w:rPr>
            <w:rFonts w:ascii="Times New Roman" w:hAnsi="Times New Roman" w:cs="Times New Roman"/>
          </w:rPr>
        </w:pPr>
        <w:r w:rsidRPr="002B3C46">
          <w:rPr>
            <w:rFonts w:ascii="Times New Roman" w:hAnsi="Times New Roman" w:cs="Times New Roman"/>
          </w:rPr>
          <w:fldChar w:fldCharType="begin"/>
        </w:r>
        <w:r w:rsidRPr="002B3C46">
          <w:rPr>
            <w:rFonts w:ascii="Times New Roman" w:hAnsi="Times New Roman" w:cs="Times New Roman"/>
          </w:rPr>
          <w:instrText xml:space="preserve"> PAGE   \* MERGEFORMAT </w:instrText>
        </w:r>
        <w:r w:rsidRPr="002B3C46">
          <w:rPr>
            <w:rFonts w:ascii="Times New Roman" w:hAnsi="Times New Roman" w:cs="Times New Roman"/>
          </w:rPr>
          <w:fldChar w:fldCharType="separate"/>
        </w:r>
        <w:r>
          <w:rPr>
            <w:rFonts w:ascii="Times New Roman" w:hAnsi="Times New Roman" w:cs="Times New Roman"/>
            <w:noProof/>
          </w:rPr>
          <w:t>3</w:t>
        </w:r>
        <w:r w:rsidRPr="002B3C46">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A4D299C"/>
    <w:multiLevelType w:val="hybridMultilevel"/>
    <w:tmpl w:val="432C68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F8078A"/>
    <w:multiLevelType w:val="multilevel"/>
    <w:tmpl w:val="1DBE6D74"/>
    <w:lvl w:ilvl="0">
      <w:start w:val="1"/>
      <w:numFmt w:val="decimal"/>
      <w:lvlText w:val="%1."/>
      <w:lvlJc w:val="left"/>
      <w:pPr>
        <w:ind w:left="1080" w:hanging="720"/>
      </w:pPr>
      <w:rPr>
        <w:rFonts w:asciiTheme="minorHAnsi" w:hAnsiTheme="minorHAnsi" w:cstheme="minorHAnsi"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288944FF"/>
    <w:multiLevelType w:val="multilevel"/>
    <w:tmpl w:val="38EE64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BF52E5"/>
    <w:multiLevelType w:val="hybridMultilevel"/>
    <w:tmpl w:val="1AB87D22"/>
    <w:lvl w:ilvl="0" w:tplc="0427000F">
      <w:start w:val="1"/>
      <w:numFmt w:val="decimal"/>
      <w:lvlText w:val="%1."/>
      <w:lvlJc w:val="left"/>
      <w:pPr>
        <w:ind w:left="502"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5EA81C7C"/>
    <w:multiLevelType w:val="hybridMultilevel"/>
    <w:tmpl w:val="1AB87D22"/>
    <w:lvl w:ilvl="0" w:tplc="FFFFFFFF">
      <w:start w:val="1"/>
      <w:numFmt w:val="decimal"/>
      <w:lvlText w:val="%1."/>
      <w:lvlJc w:val="left"/>
      <w:pPr>
        <w:ind w:left="502"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6DE701FF"/>
    <w:multiLevelType w:val="hybridMultilevel"/>
    <w:tmpl w:val="1AB87D22"/>
    <w:lvl w:ilvl="0" w:tplc="0427000F">
      <w:start w:val="1"/>
      <w:numFmt w:val="decimal"/>
      <w:lvlText w:val="%1."/>
      <w:lvlJc w:val="left"/>
      <w:pPr>
        <w:ind w:left="502"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708B57CC"/>
    <w:multiLevelType w:val="multilevel"/>
    <w:tmpl w:val="DD6622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183221"/>
    <w:multiLevelType w:val="multilevel"/>
    <w:tmpl w:val="4FBEA950"/>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832402640">
    <w:abstractNumId w:val="9"/>
  </w:num>
  <w:num w:numId="2" w16cid:durableId="1870098091">
    <w:abstractNumId w:val="0"/>
  </w:num>
  <w:num w:numId="3" w16cid:durableId="1520317369">
    <w:abstractNumId w:val="8"/>
  </w:num>
  <w:num w:numId="4" w16cid:durableId="1998192943">
    <w:abstractNumId w:val="4"/>
  </w:num>
  <w:num w:numId="5" w16cid:durableId="186255616">
    <w:abstractNumId w:val="6"/>
  </w:num>
  <w:num w:numId="6" w16cid:durableId="77140331">
    <w:abstractNumId w:val="2"/>
  </w:num>
  <w:num w:numId="7" w16cid:durableId="15992904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5302828">
    <w:abstractNumId w:val="1"/>
  </w:num>
  <w:num w:numId="9" w16cid:durableId="186062418">
    <w:abstractNumId w:val="7"/>
  </w:num>
  <w:num w:numId="10" w16cid:durableId="513156763">
    <w:abstractNumId w:val="3"/>
  </w:num>
  <w:num w:numId="11" w16cid:durableId="18308987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CA"/>
    <w:rsid w:val="00015831"/>
    <w:rsid w:val="00021D9C"/>
    <w:rsid w:val="00040EE7"/>
    <w:rsid w:val="000464DC"/>
    <w:rsid w:val="000559EC"/>
    <w:rsid w:val="0006610E"/>
    <w:rsid w:val="00070B54"/>
    <w:rsid w:val="00074D3C"/>
    <w:rsid w:val="000E4339"/>
    <w:rsid w:val="00146304"/>
    <w:rsid w:val="00152796"/>
    <w:rsid w:val="001A1499"/>
    <w:rsid w:val="001A229C"/>
    <w:rsid w:val="001B1BB9"/>
    <w:rsid w:val="001C5C4F"/>
    <w:rsid w:val="001C6258"/>
    <w:rsid w:val="0020230F"/>
    <w:rsid w:val="00205FD0"/>
    <w:rsid w:val="00217A14"/>
    <w:rsid w:val="00285FFA"/>
    <w:rsid w:val="002A2D18"/>
    <w:rsid w:val="002B015D"/>
    <w:rsid w:val="002B4A38"/>
    <w:rsid w:val="002B7364"/>
    <w:rsid w:val="00301F09"/>
    <w:rsid w:val="003654AA"/>
    <w:rsid w:val="003851A1"/>
    <w:rsid w:val="003B19EC"/>
    <w:rsid w:val="003E6312"/>
    <w:rsid w:val="0040209A"/>
    <w:rsid w:val="004121DB"/>
    <w:rsid w:val="004427A4"/>
    <w:rsid w:val="00454501"/>
    <w:rsid w:val="00466ECA"/>
    <w:rsid w:val="00487194"/>
    <w:rsid w:val="004963F1"/>
    <w:rsid w:val="004A28FC"/>
    <w:rsid w:val="004E3B41"/>
    <w:rsid w:val="00597EDF"/>
    <w:rsid w:val="005A11E4"/>
    <w:rsid w:val="005D1ABD"/>
    <w:rsid w:val="005E2C58"/>
    <w:rsid w:val="006105FE"/>
    <w:rsid w:val="00627F5C"/>
    <w:rsid w:val="00630C52"/>
    <w:rsid w:val="00643C15"/>
    <w:rsid w:val="0064790F"/>
    <w:rsid w:val="00651937"/>
    <w:rsid w:val="00666217"/>
    <w:rsid w:val="00695604"/>
    <w:rsid w:val="0070532D"/>
    <w:rsid w:val="007122F6"/>
    <w:rsid w:val="00726215"/>
    <w:rsid w:val="00754AA0"/>
    <w:rsid w:val="007C075C"/>
    <w:rsid w:val="007C4EFC"/>
    <w:rsid w:val="007E4593"/>
    <w:rsid w:val="007E7139"/>
    <w:rsid w:val="00805D44"/>
    <w:rsid w:val="0082655F"/>
    <w:rsid w:val="00873DBF"/>
    <w:rsid w:val="008770D6"/>
    <w:rsid w:val="008D0E90"/>
    <w:rsid w:val="008F1AD4"/>
    <w:rsid w:val="00901C43"/>
    <w:rsid w:val="00991073"/>
    <w:rsid w:val="009A7C77"/>
    <w:rsid w:val="00A00801"/>
    <w:rsid w:val="00A509A7"/>
    <w:rsid w:val="00AC216C"/>
    <w:rsid w:val="00AC2E11"/>
    <w:rsid w:val="00AD06C4"/>
    <w:rsid w:val="00AE406D"/>
    <w:rsid w:val="00B70C7E"/>
    <w:rsid w:val="00B81C3C"/>
    <w:rsid w:val="00BC7530"/>
    <w:rsid w:val="00BE734A"/>
    <w:rsid w:val="00BF5F84"/>
    <w:rsid w:val="00C26BD9"/>
    <w:rsid w:val="00CB4734"/>
    <w:rsid w:val="00CC5132"/>
    <w:rsid w:val="00CF5E30"/>
    <w:rsid w:val="00D2266A"/>
    <w:rsid w:val="00D729A6"/>
    <w:rsid w:val="00D953E9"/>
    <w:rsid w:val="00DB15C5"/>
    <w:rsid w:val="00E21C33"/>
    <w:rsid w:val="00E5661D"/>
    <w:rsid w:val="00E63AA7"/>
    <w:rsid w:val="00EA1840"/>
    <w:rsid w:val="00EB25F5"/>
    <w:rsid w:val="00EC0247"/>
    <w:rsid w:val="00EC0277"/>
    <w:rsid w:val="00F42C1D"/>
    <w:rsid w:val="00F63C09"/>
    <w:rsid w:val="00F63D9F"/>
    <w:rsid w:val="00FC2A63"/>
    <w:rsid w:val="00FC5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50B4A"/>
  <w15:chartTrackingRefBased/>
  <w15:docId w15:val="{D4AC5478-AB14-4E5F-8D83-D9347346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D9F"/>
    <w:rPr>
      <w:rFonts w:eastAsiaTheme="minorEastAsia"/>
      <w:lang w:val="lt-LT" w:eastAsia="lt-LT"/>
    </w:rPr>
  </w:style>
  <w:style w:type="paragraph" w:styleId="Heading1">
    <w:name w:val="heading 1"/>
    <w:basedOn w:val="Normal"/>
    <w:next w:val="Normal"/>
    <w:link w:val="Heading1Char"/>
    <w:uiPriority w:val="9"/>
    <w:qFormat/>
    <w:rsid w:val="000661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63D9F"/>
    <w:pPr>
      <w:keepNext/>
      <w:keepLines/>
      <w:spacing w:before="120" w:after="0" w:line="240" w:lineRule="auto"/>
      <w:outlineLvl w:val="1"/>
    </w:pPr>
    <w:rPr>
      <w:rFonts w:asciiTheme="majorHAnsi" w:eastAsiaTheme="majorEastAsia" w:hAnsiTheme="majorHAnsi" w:cstheme="majorBidi"/>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63D9F"/>
    <w:rPr>
      <w:rFonts w:asciiTheme="majorHAnsi" w:eastAsiaTheme="majorEastAsia" w:hAnsiTheme="majorHAnsi" w:cstheme="majorBidi"/>
      <w:caps/>
      <w:sz w:val="28"/>
      <w:szCs w:val="28"/>
      <w:lang w:val="lt-LT" w:eastAsia="lt-LT"/>
    </w:rPr>
  </w:style>
  <w:style w:type="paragraph" w:styleId="FootnoteText">
    <w:name w:val="footnote text"/>
    <w:basedOn w:val="Normal"/>
    <w:link w:val="FootnoteTextChar"/>
    <w:uiPriority w:val="99"/>
    <w:unhideWhenUsed/>
    <w:rsid w:val="00F63D9F"/>
    <w:rPr>
      <w:sz w:val="20"/>
      <w:szCs w:val="20"/>
    </w:rPr>
  </w:style>
  <w:style w:type="character" w:customStyle="1" w:styleId="FootnoteTextChar">
    <w:name w:val="Footnote Text Char"/>
    <w:basedOn w:val="DefaultParagraphFont"/>
    <w:link w:val="FootnoteText"/>
    <w:uiPriority w:val="99"/>
    <w:rsid w:val="00F63D9F"/>
    <w:rPr>
      <w:rFonts w:eastAsiaTheme="minorEastAsia"/>
      <w:sz w:val="20"/>
      <w:szCs w:val="20"/>
      <w:lang w:val="lt-LT" w:eastAsia="lt-LT"/>
    </w:rPr>
  </w:style>
  <w:style w:type="paragraph" w:styleId="Subtitle">
    <w:name w:val="Subtitle"/>
    <w:basedOn w:val="Normal"/>
    <w:next w:val="Normal"/>
    <w:link w:val="SubtitleChar"/>
    <w:uiPriority w:val="11"/>
    <w:qFormat/>
    <w:rsid w:val="00F63D9F"/>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63D9F"/>
    <w:rPr>
      <w:rFonts w:asciiTheme="majorHAnsi" w:eastAsiaTheme="majorEastAsia" w:hAnsiTheme="majorHAnsi" w:cstheme="majorBidi"/>
      <w:smallCaps/>
      <w:color w:val="595959" w:themeColor="text1" w:themeTint="A6"/>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63D9F"/>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63D9F"/>
    <w:pPr>
      <w:ind w:left="720"/>
      <w:contextualSpacing/>
    </w:pPr>
    <w:rPr>
      <w:rFonts w:eastAsiaTheme="minorHAnsi"/>
      <w:lang w:val="en-US" w:eastAsia="en-US"/>
    </w:rPr>
  </w:style>
  <w:style w:type="character" w:styleId="FootnoteReference">
    <w:name w:val="footnote reference"/>
    <w:basedOn w:val="DefaultParagraphFont"/>
    <w:uiPriority w:val="99"/>
    <w:unhideWhenUsed/>
    <w:rsid w:val="00F63D9F"/>
    <w:rPr>
      <w:vertAlign w:val="superscript"/>
    </w:rPr>
  </w:style>
  <w:style w:type="table" w:styleId="TableGrid">
    <w:name w:val="Table Grid"/>
    <w:basedOn w:val="TableNormal"/>
    <w:uiPriority w:val="39"/>
    <w:rsid w:val="00F63D9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D9F"/>
    <w:pPr>
      <w:tabs>
        <w:tab w:val="center" w:pos="4513"/>
        <w:tab w:val="right" w:pos="9026"/>
      </w:tabs>
    </w:pPr>
  </w:style>
  <w:style w:type="character" w:customStyle="1" w:styleId="HeaderChar">
    <w:name w:val="Header Char"/>
    <w:basedOn w:val="DefaultParagraphFont"/>
    <w:link w:val="Header"/>
    <w:uiPriority w:val="99"/>
    <w:rsid w:val="00F63D9F"/>
    <w:rPr>
      <w:rFonts w:eastAsiaTheme="minorEastAsia"/>
      <w:lang w:val="lt-LT" w:eastAsia="lt-LT"/>
    </w:rPr>
  </w:style>
  <w:style w:type="paragraph" w:styleId="NoSpacing">
    <w:name w:val="No Spacing"/>
    <w:link w:val="NoSpacingChar"/>
    <w:uiPriority w:val="1"/>
    <w:qFormat/>
    <w:rsid w:val="00F63D9F"/>
    <w:pPr>
      <w:spacing w:after="0" w:line="240" w:lineRule="auto"/>
    </w:pPr>
    <w:rPr>
      <w:rFonts w:eastAsiaTheme="minorEastAsia"/>
      <w:lang w:val="lt-LT" w:eastAsia="lt-LT"/>
    </w:rPr>
  </w:style>
  <w:style w:type="character" w:customStyle="1" w:styleId="NoSpacingChar">
    <w:name w:val="No Spacing Char"/>
    <w:basedOn w:val="DefaultParagraphFont"/>
    <w:link w:val="NoSpacing"/>
    <w:uiPriority w:val="1"/>
    <w:rsid w:val="00F63D9F"/>
    <w:rPr>
      <w:rFonts w:eastAsiaTheme="minorEastAsia"/>
      <w:lang w:val="lt-LT" w:eastAsia="lt-LT"/>
    </w:rPr>
  </w:style>
  <w:style w:type="table" w:customStyle="1" w:styleId="TableGrid1">
    <w:name w:val="Table Grid1"/>
    <w:basedOn w:val="TableNormal"/>
    <w:next w:val="TableGrid"/>
    <w:rsid w:val="00F63D9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06610E"/>
    <w:rPr>
      <w:rFonts w:asciiTheme="majorHAnsi" w:eastAsiaTheme="majorEastAsia" w:hAnsiTheme="majorHAnsi" w:cstheme="majorBidi"/>
      <w:color w:val="2F5496" w:themeColor="accent1" w:themeShade="BF"/>
      <w:sz w:val="32"/>
      <w:szCs w:val="32"/>
      <w:lang w:val="lt-LT" w:eastAsia="lt-LT"/>
    </w:rPr>
  </w:style>
  <w:style w:type="paragraph" w:styleId="Footer">
    <w:name w:val="footer"/>
    <w:basedOn w:val="Normal"/>
    <w:link w:val="FooterChar"/>
    <w:uiPriority w:val="99"/>
    <w:unhideWhenUsed/>
    <w:rsid w:val="000661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10E"/>
    <w:rPr>
      <w:rFonts w:eastAsiaTheme="minorEastAsia"/>
      <w:lang w:val="lt-LT" w:eastAsia="lt-LT"/>
    </w:rPr>
  </w:style>
  <w:style w:type="table" w:customStyle="1" w:styleId="Lentelstinklelis1">
    <w:name w:val="Lentelės tinklelis1"/>
    <w:basedOn w:val="TableNormal"/>
    <w:next w:val="TableGrid"/>
    <w:rsid w:val="00E21C33"/>
    <w:pPr>
      <w:spacing w:after="0" w:line="240" w:lineRule="auto"/>
    </w:pPr>
    <w:rPr>
      <w:rFonts w:ascii="Times New Roman" w:eastAsia="Calibri" w:hAnsi="Calibri" w:cs="Arial"/>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826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5943</Words>
  <Characters>3389</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Greta Stirbytė</cp:lastModifiedBy>
  <cp:revision>6</cp:revision>
  <dcterms:created xsi:type="dcterms:W3CDTF">2025-02-14T07:24:00Z</dcterms:created>
  <dcterms:modified xsi:type="dcterms:W3CDTF">2025-02-14T09:26:00Z</dcterms:modified>
</cp:coreProperties>
</file>