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D85D5" w14:textId="4BEBACC5" w:rsidR="00F9336E" w:rsidRPr="00E54D5E" w:rsidRDefault="0020326E" w:rsidP="0020326E">
      <w:pPr>
        <w:spacing w:after="0" w:line="240" w:lineRule="auto"/>
        <w:jc w:val="right"/>
        <w:rPr>
          <w:rFonts w:ascii="Times New Roman" w:hAnsi="Times New Roman" w:cs="Times New Roman"/>
          <w:sz w:val="24"/>
          <w:szCs w:val="24"/>
        </w:rPr>
      </w:pPr>
      <w:r w:rsidRPr="00E54D5E">
        <w:rPr>
          <w:rFonts w:ascii="Times New Roman" w:hAnsi="Times New Roman" w:cs="Times New Roman"/>
          <w:sz w:val="24"/>
          <w:szCs w:val="24"/>
        </w:rPr>
        <w:t>Protokolo priedas 1</w:t>
      </w:r>
    </w:p>
    <w:p w14:paraId="2BA96038" w14:textId="77777777" w:rsidR="0020326E" w:rsidRPr="00E54D5E" w:rsidRDefault="0020326E" w:rsidP="0020326E">
      <w:pPr>
        <w:spacing w:after="0" w:line="240" w:lineRule="auto"/>
        <w:jc w:val="right"/>
        <w:rPr>
          <w:rFonts w:ascii="Times New Roman" w:hAnsi="Times New Roman" w:cs="Times New Roman"/>
          <w:sz w:val="24"/>
          <w:szCs w:val="24"/>
        </w:rPr>
      </w:pPr>
    </w:p>
    <w:tbl>
      <w:tblPr>
        <w:tblStyle w:val="Lentelstinklelis"/>
        <w:tblW w:w="9628" w:type="dxa"/>
        <w:tblLook w:val="04A0" w:firstRow="1" w:lastRow="0" w:firstColumn="1" w:lastColumn="0" w:noHBand="0" w:noVBand="1"/>
      </w:tblPr>
      <w:tblGrid>
        <w:gridCol w:w="5949"/>
        <w:gridCol w:w="3679"/>
      </w:tblGrid>
      <w:tr w:rsidR="009D6789" w:rsidRPr="00E54D5E" w14:paraId="6A51EC36" w14:textId="77777777" w:rsidTr="00E4248D">
        <w:tc>
          <w:tcPr>
            <w:tcW w:w="5949" w:type="dxa"/>
            <w:hideMark/>
          </w:tcPr>
          <w:p w14:paraId="7B4461C5" w14:textId="77777777" w:rsidR="009D6789" w:rsidRPr="00E54D5E" w:rsidRDefault="009D6789" w:rsidP="009D6789">
            <w:pPr>
              <w:jc w:val="center"/>
              <w:rPr>
                <w:rFonts w:ascii="Times New Roman" w:hAnsi="Times New Roman" w:cs="Times New Roman"/>
                <w:b/>
                <w:bCs/>
                <w:sz w:val="24"/>
                <w:szCs w:val="24"/>
              </w:rPr>
            </w:pPr>
            <w:r w:rsidRPr="00E54D5E">
              <w:rPr>
                <w:rFonts w:ascii="Times New Roman" w:hAnsi="Times New Roman" w:cs="Times New Roman"/>
                <w:b/>
                <w:bCs/>
                <w:sz w:val="24"/>
                <w:szCs w:val="24"/>
              </w:rPr>
              <w:t>TIEKĖJŲ PAKLAUSIMAI (TURINYS NETAISYTAS)</w:t>
            </w:r>
          </w:p>
        </w:tc>
        <w:tc>
          <w:tcPr>
            <w:tcW w:w="3679" w:type="dxa"/>
            <w:hideMark/>
          </w:tcPr>
          <w:p w14:paraId="0967B330" w14:textId="77777777" w:rsidR="009D6789" w:rsidRPr="00E4248D" w:rsidRDefault="009D6789" w:rsidP="009D6789">
            <w:pPr>
              <w:jc w:val="center"/>
              <w:rPr>
                <w:rFonts w:ascii="Times New Roman" w:hAnsi="Times New Roman" w:cs="Times New Roman"/>
                <w:color w:val="ED0000"/>
                <w:sz w:val="24"/>
                <w:szCs w:val="24"/>
              </w:rPr>
            </w:pPr>
            <w:r w:rsidRPr="00E4248D">
              <w:rPr>
                <w:rFonts w:ascii="Times New Roman" w:hAnsi="Times New Roman" w:cs="Times New Roman"/>
                <w:color w:val="ED0000"/>
                <w:sz w:val="24"/>
                <w:szCs w:val="24"/>
              </w:rPr>
              <w:t>ATSAKYMAI</w:t>
            </w:r>
          </w:p>
        </w:tc>
      </w:tr>
      <w:tr w:rsidR="00F9336E" w:rsidRPr="00E54D5E" w14:paraId="3FAEE3D6" w14:textId="77777777" w:rsidTr="00E4248D">
        <w:tc>
          <w:tcPr>
            <w:tcW w:w="5949" w:type="dxa"/>
          </w:tcPr>
          <w:p w14:paraId="78BE503E" w14:textId="187E897F" w:rsidR="00F9336E" w:rsidRPr="00E54D5E" w:rsidRDefault="005C6B70" w:rsidP="009D6789">
            <w:pPr>
              <w:jc w:val="both"/>
              <w:rPr>
                <w:rFonts w:ascii="Times New Roman" w:hAnsi="Times New Roman" w:cs="Times New Roman"/>
                <w:sz w:val="24"/>
                <w:szCs w:val="24"/>
              </w:rPr>
            </w:pPr>
            <w:r w:rsidRPr="009D6789">
              <w:rPr>
                <w:rFonts w:ascii="Times New Roman" w:hAnsi="Times New Roman" w:cs="Times New Roman"/>
                <w:sz w:val="24"/>
                <w:szCs w:val="24"/>
              </w:rPr>
              <w:t xml:space="preserve">Joninių g. (LVN). Sąnaudų žiniaraštyje pozicija Nr.11 „Pasijungimas į kitu projektu suprojektuotą ir įrengtą lietaus nuotekų šulinį (AL-1) „. Norime pasiteirauti ar teisingai mes suprantame, kad šulinys AL-1 yra esamas ir jau įrengtas? Pirkimo metu turime </w:t>
            </w:r>
            <w:proofErr w:type="spellStart"/>
            <w:r w:rsidRPr="009D6789">
              <w:rPr>
                <w:rFonts w:ascii="Times New Roman" w:hAnsi="Times New Roman" w:cs="Times New Roman"/>
                <w:sz w:val="24"/>
                <w:szCs w:val="24"/>
              </w:rPr>
              <w:t>įsivertitni</w:t>
            </w:r>
            <w:proofErr w:type="spellEnd"/>
            <w:r w:rsidRPr="009D6789">
              <w:rPr>
                <w:rFonts w:ascii="Times New Roman" w:hAnsi="Times New Roman" w:cs="Times New Roman"/>
                <w:sz w:val="24"/>
                <w:szCs w:val="24"/>
              </w:rPr>
              <w:t xml:space="preserve"> tik į šio šulinio pasijungimą?</w:t>
            </w:r>
          </w:p>
        </w:tc>
        <w:tc>
          <w:tcPr>
            <w:tcW w:w="3679" w:type="dxa"/>
          </w:tcPr>
          <w:p w14:paraId="38195A6D" w14:textId="29ACEB79" w:rsidR="00F9336E" w:rsidRPr="00E4248D" w:rsidRDefault="005C6B70" w:rsidP="00F55FA3">
            <w:pPr>
              <w:ind w:left="91"/>
              <w:jc w:val="both"/>
              <w:rPr>
                <w:rFonts w:ascii="Times New Roman" w:hAnsi="Times New Roman" w:cs="Times New Roman"/>
                <w:color w:val="ED0000"/>
                <w:sz w:val="24"/>
                <w:szCs w:val="24"/>
              </w:rPr>
            </w:pPr>
            <w:r w:rsidRPr="005C6B70">
              <w:rPr>
                <w:rFonts w:ascii="Times New Roman" w:hAnsi="Times New Roman" w:cs="Times New Roman"/>
                <w:color w:val="ED0000"/>
                <w:sz w:val="24"/>
                <w:szCs w:val="24"/>
              </w:rPr>
              <w:t xml:space="preserve">AL-1 šulinys projektuojamas atskiru UAB „URBAN LINE“ parengtu projektu Nr. UL-19-0113 „Žemaitės gatvės atkarpos nuo P. Vaičiūno g. iki Joninių g. kapitalinio remonto ir lietaus nuotekų tinklų rekonstravimo  Jonavos mieste, Jonavos r. sav. projektas“. Šulinys bus įrengtas minėtu projektu. Rangovas teikdamas pasiūlymą, turi įsivertinti tik pasijungimą į šulinį. </w:t>
            </w:r>
          </w:p>
        </w:tc>
      </w:tr>
      <w:tr w:rsidR="00F9336E" w:rsidRPr="00E54D5E" w14:paraId="2D912947" w14:textId="77777777" w:rsidTr="00E4248D">
        <w:tc>
          <w:tcPr>
            <w:tcW w:w="5949" w:type="dxa"/>
          </w:tcPr>
          <w:p w14:paraId="33675339" w14:textId="4D22F6EE" w:rsidR="00F9336E" w:rsidRPr="00E54D5E" w:rsidRDefault="005C6B70" w:rsidP="00E4248D">
            <w:pPr>
              <w:autoSpaceDE w:val="0"/>
              <w:autoSpaceDN w:val="0"/>
              <w:adjustRightInd w:val="0"/>
              <w:jc w:val="both"/>
              <w:rPr>
                <w:rFonts w:ascii="Times New Roman" w:hAnsi="Times New Roman" w:cs="Times New Roman"/>
                <w:sz w:val="24"/>
                <w:szCs w:val="24"/>
              </w:rPr>
            </w:pPr>
            <w:r w:rsidRPr="009D6789">
              <w:rPr>
                <w:rFonts w:ascii="Times New Roman" w:hAnsi="Times New Roman" w:cs="Times New Roman"/>
                <w:sz w:val="24"/>
                <w:szCs w:val="24"/>
              </w:rPr>
              <w:t xml:space="preserve">Žemaitės g. S dalis. Pagal techninių specifikacijų </w:t>
            </w:r>
            <w:r w:rsidRPr="009D6789">
              <w:rPr>
                <w:rFonts w:ascii="Times New Roman" w:hAnsi="Times New Roman" w:cs="Times New Roman"/>
                <w:b/>
                <w:bCs/>
                <w:kern w:val="0"/>
                <w:sz w:val="24"/>
                <w:szCs w:val="24"/>
              </w:rPr>
              <w:t>7.3.2. Kelkraščiai “</w:t>
            </w:r>
            <w:r w:rsidRPr="009D6789">
              <w:rPr>
                <w:rFonts w:ascii="Times New Roman" w:hAnsi="Times New Roman" w:cs="Times New Roman"/>
                <w:kern w:val="0"/>
                <w:sz w:val="24"/>
                <w:szCs w:val="24"/>
              </w:rPr>
              <w:t xml:space="preserve">Apželdinti kelkraščiai įrengiami iš nesurištojo mišinio: 30% skaldos, 50% smėlio-žvyro mišinio ir 20% juodžemio su žolių sėklomis. Mišinys yra sumaišomas statybvietėje ir klojamas jau sumaišytas. Naudojamos mineralinės medžiagos turi atitikti TRA UŽPILDAI 19 ir TRA SBR 07 reikalavimus”. Suvestiniame </w:t>
            </w:r>
            <w:proofErr w:type="spellStart"/>
            <w:r w:rsidRPr="009D6789">
              <w:rPr>
                <w:rFonts w:ascii="Times New Roman" w:hAnsi="Times New Roman" w:cs="Times New Roman"/>
                <w:kern w:val="0"/>
                <w:sz w:val="24"/>
                <w:szCs w:val="24"/>
              </w:rPr>
              <w:t>kikeių</w:t>
            </w:r>
            <w:proofErr w:type="spellEnd"/>
            <w:r w:rsidRPr="009D6789">
              <w:rPr>
                <w:rFonts w:ascii="Times New Roman" w:hAnsi="Times New Roman" w:cs="Times New Roman"/>
                <w:kern w:val="0"/>
                <w:sz w:val="24"/>
                <w:szCs w:val="24"/>
              </w:rPr>
              <w:t xml:space="preserve"> žiniaraštyje “10 cm storio kelkraščio dangos įrengimas iš nesurištojo mineralinių medžiagų mišinio </w:t>
            </w:r>
            <w:proofErr w:type="spellStart"/>
            <w:r w:rsidRPr="009D6789">
              <w:rPr>
                <w:rFonts w:ascii="Times New Roman" w:hAnsi="Times New Roman" w:cs="Times New Roman"/>
                <w:kern w:val="0"/>
                <w:sz w:val="24"/>
                <w:szCs w:val="24"/>
              </w:rPr>
              <w:t>fr</w:t>
            </w:r>
            <w:proofErr w:type="spellEnd"/>
            <w:r w:rsidRPr="009D6789">
              <w:rPr>
                <w:rFonts w:ascii="Times New Roman" w:hAnsi="Times New Roman" w:cs="Times New Roman"/>
                <w:kern w:val="0"/>
                <w:sz w:val="24"/>
                <w:szCs w:val="24"/>
              </w:rPr>
              <w:t>. 0/32 pridedant 30 % skaldos fr.22/45”. Prašome paaiškinti neatitikimą? Kuom vadovautis</w:t>
            </w:r>
          </w:p>
        </w:tc>
        <w:tc>
          <w:tcPr>
            <w:tcW w:w="3679" w:type="dxa"/>
          </w:tcPr>
          <w:p w14:paraId="7667AA57" w14:textId="0B828119" w:rsidR="005C6B70" w:rsidRPr="005C6B70" w:rsidRDefault="00F55FA3" w:rsidP="005C6B70">
            <w:pPr>
              <w:jc w:val="both"/>
              <w:rPr>
                <w:rFonts w:ascii="Times New Roman" w:hAnsi="Times New Roman" w:cs="Times New Roman"/>
                <w:color w:val="ED0000"/>
                <w:sz w:val="24"/>
                <w:szCs w:val="24"/>
              </w:rPr>
            </w:pPr>
            <w:r>
              <w:rPr>
                <w:rFonts w:ascii="Times New Roman" w:hAnsi="Times New Roman" w:cs="Times New Roman"/>
                <w:color w:val="ED0000"/>
                <w:sz w:val="24"/>
                <w:szCs w:val="24"/>
              </w:rPr>
              <w:t>T</w:t>
            </w:r>
            <w:r w:rsidR="005C6B70" w:rsidRPr="005C6B70">
              <w:rPr>
                <w:rFonts w:ascii="Times New Roman" w:hAnsi="Times New Roman" w:cs="Times New Roman"/>
                <w:color w:val="ED0000"/>
                <w:sz w:val="24"/>
                <w:szCs w:val="24"/>
              </w:rPr>
              <w:t xml:space="preserve">iksliname kelkraščio mišinį: apželdinti kelkraščiai įrengiami iš nesurištųjų mineralinių medžiagų </w:t>
            </w:r>
            <w:proofErr w:type="spellStart"/>
            <w:r w:rsidR="005C6B70" w:rsidRPr="005C6B70">
              <w:rPr>
                <w:rFonts w:ascii="Times New Roman" w:hAnsi="Times New Roman" w:cs="Times New Roman"/>
                <w:color w:val="ED0000"/>
                <w:sz w:val="24"/>
                <w:szCs w:val="24"/>
              </w:rPr>
              <w:t>fr</w:t>
            </w:r>
            <w:proofErr w:type="spellEnd"/>
            <w:r w:rsidR="005C6B70" w:rsidRPr="005C6B70">
              <w:rPr>
                <w:rFonts w:ascii="Times New Roman" w:hAnsi="Times New Roman" w:cs="Times New Roman"/>
                <w:color w:val="ED0000"/>
                <w:sz w:val="24"/>
                <w:szCs w:val="24"/>
              </w:rPr>
              <w:t xml:space="preserve">. 11/22 (85 %) su dirvožemiu (15 %). </w:t>
            </w:r>
          </w:p>
          <w:p w14:paraId="1DF07A51" w14:textId="77777777" w:rsidR="00F9336E" w:rsidRPr="00E4248D" w:rsidRDefault="00F9336E" w:rsidP="005C6B70">
            <w:pPr>
              <w:jc w:val="both"/>
              <w:rPr>
                <w:rFonts w:ascii="Times New Roman" w:hAnsi="Times New Roman" w:cs="Times New Roman"/>
                <w:color w:val="ED0000"/>
                <w:sz w:val="24"/>
                <w:szCs w:val="24"/>
              </w:rPr>
            </w:pPr>
          </w:p>
        </w:tc>
      </w:tr>
      <w:tr w:rsidR="00F9336E" w:rsidRPr="00E54D5E" w14:paraId="2C7096A8" w14:textId="77777777" w:rsidTr="00E4248D">
        <w:tc>
          <w:tcPr>
            <w:tcW w:w="5949" w:type="dxa"/>
          </w:tcPr>
          <w:p w14:paraId="467811D0" w14:textId="73C618BA" w:rsidR="00F9336E" w:rsidRPr="00E54D5E" w:rsidRDefault="005C6B70" w:rsidP="009D6789">
            <w:pPr>
              <w:jc w:val="both"/>
              <w:rPr>
                <w:rFonts w:ascii="Times New Roman" w:hAnsi="Times New Roman" w:cs="Times New Roman"/>
                <w:sz w:val="24"/>
                <w:szCs w:val="24"/>
              </w:rPr>
            </w:pPr>
            <w:r w:rsidRPr="009D6789">
              <w:rPr>
                <w:rFonts w:ascii="Times New Roman" w:hAnsi="Times New Roman" w:cs="Times New Roman"/>
                <w:sz w:val="24"/>
                <w:szCs w:val="24"/>
              </w:rPr>
              <w:t xml:space="preserve">Žemaitės g. S dalis. Pagal techninių specifikacijų </w:t>
            </w:r>
            <w:r w:rsidRPr="009D6789">
              <w:rPr>
                <w:rFonts w:ascii="Times New Roman" w:hAnsi="Times New Roman" w:cs="Times New Roman"/>
                <w:b/>
                <w:bCs/>
                <w:kern w:val="0"/>
                <w:sz w:val="24"/>
                <w:szCs w:val="24"/>
              </w:rPr>
              <w:t>7.3. Kelkraščiai “</w:t>
            </w:r>
            <w:r w:rsidRPr="009D6789">
              <w:rPr>
                <w:rFonts w:ascii="Times New Roman" w:hAnsi="Times New Roman" w:cs="Times New Roman"/>
                <w:sz w:val="24"/>
                <w:szCs w:val="24"/>
              </w:rPr>
              <w:t xml:space="preserve"> </w:t>
            </w:r>
            <w:r w:rsidRPr="009D6789">
              <w:rPr>
                <w:rFonts w:ascii="Times New Roman" w:hAnsi="Times New Roman" w:cs="Times New Roman"/>
                <w:kern w:val="0"/>
                <w:sz w:val="24"/>
                <w:szCs w:val="24"/>
              </w:rPr>
              <w:t>Apželdinti kelkraščiai įrengiami šalia nuovažų iš nesurištojo mišinio: 30% skaldos, 50% smėlio-žvyro mišinio ir 20%juodžemio su žolių sėklomis. Mišinys yra sumaišomas statybvietėje ir klojamas jau sumaišytas. Naudojamos mineralinės medžiagos turi atitikti TRA UŽPILDAI 19 ir TRA SBR 07 reikalavimus.”. Suvestiniame kiekių žiniaraštyje “</w:t>
            </w:r>
            <w:r w:rsidRPr="009D6789">
              <w:rPr>
                <w:rFonts w:ascii="Times New Roman" w:hAnsi="Times New Roman" w:cs="Times New Roman"/>
                <w:sz w:val="24"/>
                <w:szCs w:val="24"/>
              </w:rPr>
              <w:t xml:space="preserve"> </w:t>
            </w:r>
            <w:r w:rsidRPr="009D6789">
              <w:rPr>
                <w:rFonts w:ascii="Times New Roman" w:hAnsi="Times New Roman" w:cs="Times New Roman"/>
                <w:kern w:val="0"/>
                <w:sz w:val="24"/>
                <w:szCs w:val="24"/>
              </w:rPr>
              <w:t xml:space="preserve">8 cm storio kelkraščio dangos įrengimas iš nesurištojo mineralinių medžiagų mišinio pridedant 30% skaldos </w:t>
            </w:r>
            <w:proofErr w:type="spellStart"/>
            <w:r w:rsidRPr="009D6789">
              <w:rPr>
                <w:rFonts w:ascii="Times New Roman" w:hAnsi="Times New Roman" w:cs="Times New Roman"/>
                <w:kern w:val="0"/>
                <w:sz w:val="24"/>
                <w:szCs w:val="24"/>
              </w:rPr>
              <w:t>fr</w:t>
            </w:r>
            <w:proofErr w:type="spellEnd"/>
            <w:r w:rsidRPr="009D6789">
              <w:rPr>
                <w:rFonts w:ascii="Times New Roman" w:hAnsi="Times New Roman" w:cs="Times New Roman"/>
                <w:kern w:val="0"/>
                <w:sz w:val="24"/>
                <w:szCs w:val="24"/>
              </w:rPr>
              <w:t>. 22/45”. Prašome paaiškinti neatitikimą? Kuom vadovautis?</w:t>
            </w:r>
          </w:p>
        </w:tc>
        <w:tc>
          <w:tcPr>
            <w:tcW w:w="3679" w:type="dxa"/>
          </w:tcPr>
          <w:p w14:paraId="22B97315" w14:textId="0473BED7" w:rsidR="005C6B70" w:rsidRPr="005C6B70" w:rsidRDefault="00F55FA3" w:rsidP="005C6B70">
            <w:pPr>
              <w:jc w:val="both"/>
              <w:rPr>
                <w:rFonts w:ascii="Times New Roman" w:hAnsi="Times New Roman" w:cs="Times New Roman"/>
                <w:color w:val="ED0000"/>
                <w:sz w:val="24"/>
                <w:szCs w:val="24"/>
              </w:rPr>
            </w:pPr>
            <w:r>
              <w:rPr>
                <w:rFonts w:ascii="Times New Roman" w:hAnsi="Times New Roman" w:cs="Times New Roman"/>
                <w:color w:val="ED0000"/>
                <w:sz w:val="24"/>
                <w:szCs w:val="24"/>
              </w:rPr>
              <w:t>T</w:t>
            </w:r>
            <w:r w:rsidR="005C6B70" w:rsidRPr="005C6B70">
              <w:rPr>
                <w:rFonts w:ascii="Times New Roman" w:hAnsi="Times New Roman" w:cs="Times New Roman"/>
                <w:color w:val="ED0000"/>
                <w:sz w:val="24"/>
                <w:szCs w:val="24"/>
              </w:rPr>
              <w:t xml:space="preserve">iksliname kelkraščio mišinį: apželdinti kelkraščiai įrengiami iš nesurištųjų mineralinių medžiagų </w:t>
            </w:r>
            <w:proofErr w:type="spellStart"/>
            <w:r w:rsidR="005C6B70" w:rsidRPr="005C6B70">
              <w:rPr>
                <w:rFonts w:ascii="Times New Roman" w:hAnsi="Times New Roman" w:cs="Times New Roman"/>
                <w:color w:val="ED0000"/>
                <w:sz w:val="24"/>
                <w:szCs w:val="24"/>
              </w:rPr>
              <w:t>fr</w:t>
            </w:r>
            <w:proofErr w:type="spellEnd"/>
            <w:r w:rsidR="005C6B70" w:rsidRPr="005C6B70">
              <w:rPr>
                <w:rFonts w:ascii="Times New Roman" w:hAnsi="Times New Roman" w:cs="Times New Roman"/>
                <w:color w:val="ED0000"/>
                <w:sz w:val="24"/>
                <w:szCs w:val="24"/>
              </w:rPr>
              <w:t>. 11/22 (85 %) su dirvožemiu (15 %).</w:t>
            </w:r>
          </w:p>
          <w:p w14:paraId="07503E3E" w14:textId="2D48646D" w:rsidR="00F9336E" w:rsidRPr="00E4248D" w:rsidRDefault="00F9336E" w:rsidP="005C6B70">
            <w:pPr>
              <w:jc w:val="both"/>
              <w:rPr>
                <w:rFonts w:ascii="Times New Roman" w:hAnsi="Times New Roman" w:cs="Times New Roman"/>
                <w:color w:val="ED0000"/>
                <w:sz w:val="24"/>
                <w:szCs w:val="24"/>
              </w:rPr>
            </w:pPr>
          </w:p>
        </w:tc>
      </w:tr>
      <w:tr w:rsidR="00F9336E" w:rsidRPr="00E54D5E" w14:paraId="1CB9D23E" w14:textId="77777777" w:rsidTr="00E4248D">
        <w:tc>
          <w:tcPr>
            <w:tcW w:w="5949" w:type="dxa"/>
          </w:tcPr>
          <w:p w14:paraId="76508577" w14:textId="5167DA22" w:rsidR="00F9336E" w:rsidRPr="00E54D5E" w:rsidRDefault="005C6B70" w:rsidP="00E4248D">
            <w:pPr>
              <w:autoSpaceDE w:val="0"/>
              <w:autoSpaceDN w:val="0"/>
              <w:adjustRightInd w:val="0"/>
              <w:jc w:val="both"/>
              <w:rPr>
                <w:rFonts w:ascii="Times New Roman" w:hAnsi="Times New Roman" w:cs="Times New Roman"/>
                <w:sz w:val="24"/>
                <w:szCs w:val="24"/>
              </w:rPr>
            </w:pPr>
            <w:r w:rsidRPr="009D6789">
              <w:rPr>
                <w:rFonts w:ascii="Times New Roman" w:hAnsi="Times New Roman" w:cs="Times New Roman"/>
                <w:kern w:val="0"/>
                <w:sz w:val="24"/>
                <w:szCs w:val="24"/>
              </w:rPr>
              <w:t xml:space="preserve">Joninių g. S dalis. Kiekių žiniaraščio pozicija </w:t>
            </w:r>
            <w:proofErr w:type="spellStart"/>
            <w:r w:rsidRPr="009D6789">
              <w:rPr>
                <w:rFonts w:ascii="Times New Roman" w:hAnsi="Times New Roman" w:cs="Times New Roman"/>
                <w:kern w:val="0"/>
                <w:sz w:val="24"/>
                <w:szCs w:val="24"/>
              </w:rPr>
              <w:t>nr.</w:t>
            </w:r>
            <w:proofErr w:type="spellEnd"/>
            <w:r w:rsidRPr="009D6789">
              <w:rPr>
                <w:rFonts w:ascii="Times New Roman" w:hAnsi="Times New Roman" w:cs="Times New Roman"/>
                <w:kern w:val="0"/>
                <w:sz w:val="24"/>
                <w:szCs w:val="24"/>
              </w:rPr>
              <w:t xml:space="preserve"> 5.1.9. „Vandens surinkimo šulinio Ø 400 </w:t>
            </w:r>
            <w:proofErr w:type="spellStart"/>
            <w:r w:rsidRPr="009D6789">
              <w:rPr>
                <w:rFonts w:ascii="Times New Roman" w:hAnsi="Times New Roman" w:cs="Times New Roman"/>
                <w:kern w:val="0"/>
                <w:sz w:val="24"/>
                <w:szCs w:val="24"/>
              </w:rPr>
              <w:t>įrengimasir</w:t>
            </w:r>
            <w:proofErr w:type="spellEnd"/>
            <w:r w:rsidRPr="009D6789">
              <w:rPr>
                <w:rFonts w:ascii="Times New Roman" w:hAnsi="Times New Roman" w:cs="Times New Roman"/>
                <w:kern w:val="0"/>
                <w:sz w:val="24"/>
                <w:szCs w:val="24"/>
              </w:rPr>
              <w:t xml:space="preserve"> pajungimas į lietaus kanalizaciją 1 vnt.“ Pagal techninę specifikaciją „Projekte numatomi surenkami g/b šuliniai lietaus šulinėliai, kurių skersmuo 400 mm. Surenkami gelžbetoniniai </w:t>
            </w:r>
            <w:proofErr w:type="spellStart"/>
            <w:r w:rsidRPr="009D6789">
              <w:rPr>
                <w:rFonts w:ascii="Times New Roman" w:hAnsi="Times New Roman" w:cs="Times New Roman"/>
                <w:kern w:val="0"/>
                <w:sz w:val="24"/>
                <w:szCs w:val="24"/>
              </w:rPr>
              <w:t>šuliniaiir</w:t>
            </w:r>
            <w:proofErr w:type="spellEnd"/>
            <w:r w:rsidRPr="009D6789">
              <w:rPr>
                <w:rFonts w:ascii="Times New Roman" w:hAnsi="Times New Roman" w:cs="Times New Roman"/>
                <w:kern w:val="0"/>
                <w:sz w:val="24"/>
                <w:szCs w:val="24"/>
              </w:rPr>
              <w:t xml:space="preserve"> kameros turi būti statomi pagal Lietuvoje naudojamus standartinius brėžinius (katalogus) ir turi atitikti LST EN 1917, STR2.07.01:2003</w:t>
            </w:r>
            <w:r w:rsidRPr="009D6789">
              <w:rPr>
                <w:rFonts w:ascii="Times New Roman" w:hAnsi="Times New Roman" w:cs="Times New Roman"/>
                <w:b/>
                <w:bCs/>
                <w:kern w:val="0"/>
                <w:sz w:val="24"/>
                <w:szCs w:val="24"/>
              </w:rPr>
              <w:t xml:space="preserve">, </w:t>
            </w:r>
            <w:r w:rsidRPr="009D6789">
              <w:rPr>
                <w:rFonts w:ascii="Times New Roman" w:hAnsi="Times New Roman" w:cs="Times New Roman"/>
                <w:kern w:val="0"/>
                <w:sz w:val="24"/>
                <w:szCs w:val="24"/>
              </w:rPr>
              <w:t xml:space="preserve">ST 300026902.300.20.01:2013 "Vandentiekio ir nuotekų šalinimo tinklų tiesimas" </w:t>
            </w:r>
            <w:proofErr w:type="spellStart"/>
            <w:r w:rsidRPr="009D6789">
              <w:rPr>
                <w:rFonts w:ascii="Times New Roman" w:hAnsi="Times New Roman" w:cs="Times New Roman"/>
                <w:kern w:val="0"/>
                <w:sz w:val="24"/>
                <w:szCs w:val="24"/>
              </w:rPr>
              <w:t>reikalavimus.Lietaus</w:t>
            </w:r>
            <w:proofErr w:type="spellEnd"/>
            <w:r w:rsidRPr="009D6789">
              <w:rPr>
                <w:rFonts w:ascii="Times New Roman" w:hAnsi="Times New Roman" w:cs="Times New Roman"/>
                <w:kern w:val="0"/>
                <w:sz w:val="24"/>
                <w:szCs w:val="24"/>
              </w:rPr>
              <w:t xml:space="preserve"> šulinėliai turi turėti </w:t>
            </w:r>
            <w:proofErr w:type="spellStart"/>
            <w:r w:rsidRPr="009D6789">
              <w:rPr>
                <w:rFonts w:ascii="Times New Roman" w:hAnsi="Times New Roman" w:cs="Times New Roman"/>
                <w:kern w:val="0"/>
                <w:sz w:val="24"/>
                <w:szCs w:val="24"/>
              </w:rPr>
              <w:t>sėsdinamąją</w:t>
            </w:r>
            <w:proofErr w:type="spellEnd"/>
            <w:r w:rsidRPr="009D6789">
              <w:rPr>
                <w:rFonts w:ascii="Times New Roman" w:hAnsi="Times New Roman" w:cs="Times New Roman"/>
                <w:kern w:val="0"/>
                <w:sz w:val="24"/>
                <w:szCs w:val="24"/>
              </w:rPr>
              <w:t xml:space="preserve"> dalį, kurios aukštis ne mažesnis kaip 30 </w:t>
            </w:r>
            <w:proofErr w:type="spellStart"/>
            <w:r w:rsidRPr="009D6789">
              <w:rPr>
                <w:rFonts w:ascii="Times New Roman" w:hAnsi="Times New Roman" w:cs="Times New Roman"/>
                <w:kern w:val="0"/>
                <w:sz w:val="24"/>
                <w:szCs w:val="24"/>
              </w:rPr>
              <w:t>cm.Turi</w:t>
            </w:r>
            <w:proofErr w:type="spellEnd"/>
            <w:r w:rsidRPr="009D6789">
              <w:rPr>
                <w:rFonts w:ascii="Times New Roman" w:hAnsi="Times New Roman" w:cs="Times New Roman"/>
                <w:kern w:val="0"/>
                <w:sz w:val="24"/>
                <w:szCs w:val="24"/>
              </w:rPr>
              <w:t xml:space="preserve"> būti įrengta šulinio dugno ir sienų hidroizoliacija. </w:t>
            </w:r>
            <w:r w:rsidRPr="009D6789">
              <w:rPr>
                <w:rFonts w:ascii="Times New Roman" w:hAnsi="Times New Roman" w:cs="Times New Roman"/>
                <w:kern w:val="0"/>
                <w:sz w:val="24"/>
                <w:szCs w:val="24"/>
              </w:rPr>
              <w:lastRenderedPageBreak/>
              <w:t xml:space="preserve">Plastikinių vamzdžių praėjimui per g/b šulinio sienelę turi būti naudojami tam skirti protarpiniai.”. Prašome patikslinti ar šis šulinėlis tikrai gelžbetoninis d400 su </w:t>
            </w:r>
            <w:proofErr w:type="spellStart"/>
            <w:r w:rsidRPr="009D6789">
              <w:rPr>
                <w:rFonts w:ascii="Times New Roman" w:hAnsi="Times New Roman" w:cs="Times New Roman"/>
                <w:kern w:val="0"/>
                <w:sz w:val="24"/>
                <w:szCs w:val="24"/>
              </w:rPr>
              <w:t>sėsdinamąja</w:t>
            </w:r>
            <w:proofErr w:type="spellEnd"/>
            <w:r w:rsidRPr="009D6789">
              <w:rPr>
                <w:rFonts w:ascii="Times New Roman" w:hAnsi="Times New Roman" w:cs="Times New Roman"/>
                <w:kern w:val="0"/>
                <w:sz w:val="24"/>
                <w:szCs w:val="24"/>
              </w:rPr>
              <w:t xml:space="preserve"> dalimi? Taip pat prašome patikslinti šio šulinio aukštį. Taip pat nerandame/prašome pateikti suvestinio inžinerinių tinklų plano su drenažo tinklais, tad nematome, kur jungiami drenažo tinklai.</w:t>
            </w:r>
          </w:p>
        </w:tc>
        <w:tc>
          <w:tcPr>
            <w:tcW w:w="3679" w:type="dxa"/>
          </w:tcPr>
          <w:p w14:paraId="4978E4B5" w14:textId="7A1A7A37" w:rsidR="005C6B70" w:rsidRPr="005C6B70" w:rsidRDefault="005C6B70" w:rsidP="005C6B70">
            <w:pPr>
              <w:jc w:val="both"/>
              <w:rPr>
                <w:rFonts w:ascii="Times New Roman" w:hAnsi="Times New Roman" w:cs="Times New Roman"/>
                <w:color w:val="ED0000"/>
                <w:sz w:val="24"/>
                <w:szCs w:val="24"/>
              </w:rPr>
            </w:pPr>
            <w:r w:rsidRPr="005C6B70">
              <w:rPr>
                <w:rFonts w:ascii="Times New Roman" w:hAnsi="Times New Roman" w:cs="Times New Roman"/>
                <w:color w:val="ED0000"/>
                <w:sz w:val="24"/>
                <w:szCs w:val="24"/>
              </w:rPr>
              <w:lastRenderedPageBreak/>
              <w:t>Rangovas teikdamas pasiūlymą turi vadovautis Sąnaudų kiekiu žiniaraščiu. Nusimatyti reikia PVC šulinį (ties atramine sienute) pajungiant į lietaus nuotekų tinklus. Detalūs brėžiniai bus rengiami Darbo projekto rengimo metu.</w:t>
            </w:r>
          </w:p>
          <w:p w14:paraId="0A1D2FA7" w14:textId="4D417473" w:rsidR="00F9336E" w:rsidRPr="00E4248D" w:rsidRDefault="00F9336E" w:rsidP="005C6B70">
            <w:pPr>
              <w:jc w:val="both"/>
              <w:rPr>
                <w:rFonts w:ascii="Times New Roman" w:hAnsi="Times New Roman" w:cs="Times New Roman"/>
                <w:color w:val="ED0000"/>
                <w:sz w:val="24"/>
                <w:szCs w:val="24"/>
              </w:rPr>
            </w:pPr>
          </w:p>
        </w:tc>
      </w:tr>
      <w:tr w:rsidR="00F9336E" w:rsidRPr="00E54D5E" w14:paraId="3FD7731C" w14:textId="77777777" w:rsidTr="00E4248D">
        <w:tc>
          <w:tcPr>
            <w:tcW w:w="5949" w:type="dxa"/>
          </w:tcPr>
          <w:p w14:paraId="1FC34D52" w14:textId="182823BE" w:rsidR="00F9336E" w:rsidRPr="00E54D5E" w:rsidRDefault="005C6B70" w:rsidP="00E4248D">
            <w:pPr>
              <w:pStyle w:val="Sraopastraipa"/>
              <w:numPr>
                <w:ilvl w:val="0"/>
                <w:numId w:val="4"/>
              </w:numPr>
              <w:autoSpaceDE w:val="0"/>
              <w:autoSpaceDN w:val="0"/>
              <w:adjustRightInd w:val="0"/>
              <w:ind w:left="0" w:firstLine="567"/>
              <w:jc w:val="both"/>
              <w:rPr>
                <w:rFonts w:ascii="Times New Roman" w:hAnsi="Times New Roman" w:cs="Times New Roman"/>
                <w:sz w:val="24"/>
                <w:szCs w:val="24"/>
              </w:rPr>
            </w:pPr>
            <w:r w:rsidRPr="009D6789">
              <w:rPr>
                <w:rFonts w:ascii="Times New Roman" w:hAnsi="Times New Roman" w:cs="Times New Roman"/>
                <w:kern w:val="0"/>
                <w:sz w:val="24"/>
                <w:szCs w:val="24"/>
              </w:rPr>
              <w:t xml:space="preserve">LVN dalis (Joninių ir Žemaitės g.). numatyta gruntinio vandens pažeminimas adatinių filtrų pagalba. Geologiniai tyrimai – nepateikti. Grunto pakeitimas projekte </w:t>
            </w:r>
            <w:proofErr w:type="spellStart"/>
            <w:r w:rsidRPr="009D6789">
              <w:rPr>
                <w:rFonts w:ascii="Times New Roman" w:hAnsi="Times New Roman" w:cs="Times New Roman"/>
                <w:kern w:val="0"/>
                <w:sz w:val="24"/>
                <w:szCs w:val="24"/>
              </w:rPr>
              <w:t>neneumatytas</w:t>
            </w:r>
            <w:proofErr w:type="spellEnd"/>
            <w:r w:rsidRPr="009D6789">
              <w:rPr>
                <w:rFonts w:ascii="Times New Roman" w:hAnsi="Times New Roman" w:cs="Times New Roman"/>
                <w:kern w:val="0"/>
                <w:sz w:val="24"/>
                <w:szCs w:val="24"/>
              </w:rPr>
              <w:t>. Norime pasiteirauti, jei vykdant darbus paaiškės, kad esamas gruntas – šlapias ir netinkamas vamzdžių užpylimui ar šie darbai bus laikomi papildomais darbais, kaip bus sprendžiamas šių darbų finansavimas, nes Rangovai šių aplinkybių skaičiavimo metu numatyti negali.</w:t>
            </w:r>
          </w:p>
        </w:tc>
        <w:tc>
          <w:tcPr>
            <w:tcW w:w="3679" w:type="dxa"/>
          </w:tcPr>
          <w:p w14:paraId="227A107E" w14:textId="22F0CDCD" w:rsidR="00F9336E" w:rsidRPr="00E4248D" w:rsidRDefault="005C6B70" w:rsidP="009D6789">
            <w:pPr>
              <w:jc w:val="both"/>
              <w:rPr>
                <w:rFonts w:ascii="Times New Roman" w:hAnsi="Times New Roman" w:cs="Times New Roman"/>
                <w:color w:val="ED0000"/>
                <w:sz w:val="24"/>
                <w:szCs w:val="24"/>
              </w:rPr>
            </w:pPr>
            <w:r w:rsidRPr="005C6B70">
              <w:rPr>
                <w:rFonts w:ascii="Times New Roman" w:hAnsi="Times New Roman" w:cs="Times New Roman"/>
                <w:color w:val="ED0000"/>
                <w:sz w:val="24"/>
                <w:szCs w:val="24"/>
              </w:rPr>
              <w:t>Rangovas teikdamas pasiūlymą turi vadovautis Sąnaudų kiekiu žiniaraščiu. Jei statybos metu paaiškės, kad reikia atlikti gruntų keitimą, tai už šiuos darbus bus apmokėta papildomai</w:t>
            </w:r>
          </w:p>
        </w:tc>
      </w:tr>
      <w:tr w:rsidR="00F9336E" w:rsidRPr="00E54D5E" w14:paraId="66F259A4" w14:textId="77777777" w:rsidTr="00E4248D">
        <w:tc>
          <w:tcPr>
            <w:tcW w:w="5949" w:type="dxa"/>
          </w:tcPr>
          <w:p w14:paraId="0E84857E" w14:textId="3C89A9D5" w:rsidR="00E4248D" w:rsidRPr="005C6B70" w:rsidRDefault="00E4248D" w:rsidP="00E4248D">
            <w:pPr>
              <w:jc w:val="both"/>
              <w:rPr>
                <w:rFonts w:ascii="Times New Roman" w:hAnsi="Times New Roman" w:cs="Times New Roman"/>
                <w:sz w:val="24"/>
                <w:szCs w:val="24"/>
              </w:rPr>
            </w:pPr>
            <w:r w:rsidRPr="005C6B70">
              <w:rPr>
                <w:rFonts w:ascii="Times New Roman" w:hAnsi="Times New Roman" w:cs="Times New Roman"/>
                <w:sz w:val="24"/>
                <w:szCs w:val="24"/>
              </w:rPr>
              <w:t>SUSISIEKIMO DALIS Žemaitės g.</w:t>
            </w:r>
            <w:r>
              <w:rPr>
                <w:rFonts w:ascii="Times New Roman" w:hAnsi="Times New Roman" w:cs="Times New Roman"/>
                <w:sz w:val="24"/>
                <w:szCs w:val="24"/>
              </w:rPr>
              <w:t xml:space="preserve"> </w:t>
            </w:r>
            <w:r w:rsidRPr="005C6B70">
              <w:rPr>
                <w:rFonts w:ascii="Times New Roman" w:hAnsi="Times New Roman" w:cs="Times New Roman"/>
                <w:sz w:val="24"/>
                <w:szCs w:val="24"/>
              </w:rPr>
              <w:t>SĄNAUDŲ ŽINIARAŠTIS</w:t>
            </w:r>
          </w:p>
          <w:p w14:paraId="46CF733C" w14:textId="77777777" w:rsidR="005C6B70" w:rsidRPr="005C6B70" w:rsidRDefault="005C6B70" w:rsidP="005C6B70">
            <w:pPr>
              <w:numPr>
                <w:ilvl w:val="0"/>
                <w:numId w:val="6"/>
              </w:numPr>
              <w:jc w:val="both"/>
              <w:rPr>
                <w:rFonts w:ascii="Times New Roman" w:hAnsi="Times New Roman" w:cs="Times New Roman"/>
                <w:sz w:val="24"/>
                <w:szCs w:val="24"/>
              </w:rPr>
            </w:pPr>
            <w:r w:rsidRPr="005C6B70">
              <w:rPr>
                <w:rFonts w:ascii="Times New Roman" w:hAnsi="Times New Roman" w:cs="Times New Roman"/>
                <w:sz w:val="24"/>
                <w:szCs w:val="24"/>
              </w:rPr>
              <w:t>1.Paruošiamieji ir ardymo darbai</w:t>
            </w:r>
          </w:p>
          <w:p w14:paraId="1F84926D" w14:textId="77777777" w:rsidR="005C6B70" w:rsidRPr="005C6B70" w:rsidRDefault="005C6B70" w:rsidP="005C6B70">
            <w:pPr>
              <w:jc w:val="both"/>
              <w:rPr>
                <w:rFonts w:ascii="Times New Roman" w:hAnsi="Times New Roman" w:cs="Times New Roman"/>
                <w:sz w:val="24"/>
                <w:szCs w:val="24"/>
              </w:rPr>
            </w:pPr>
            <w:r w:rsidRPr="005C6B70">
              <w:rPr>
                <w:rFonts w:ascii="Times New Roman" w:hAnsi="Times New Roman" w:cs="Times New Roman"/>
                <w:sz w:val="24"/>
                <w:szCs w:val="24"/>
              </w:rPr>
              <w:t>1.9 Pralaidų demontavimas 34 m3</w:t>
            </w:r>
          </w:p>
          <w:p w14:paraId="64A531F5" w14:textId="1E307FA3" w:rsidR="00F9336E" w:rsidRPr="00E54D5E" w:rsidRDefault="005C6B70" w:rsidP="00E4248D">
            <w:pPr>
              <w:jc w:val="both"/>
              <w:rPr>
                <w:rFonts w:ascii="Times New Roman" w:hAnsi="Times New Roman" w:cs="Times New Roman"/>
                <w:sz w:val="24"/>
                <w:szCs w:val="24"/>
              </w:rPr>
            </w:pPr>
            <w:r w:rsidRPr="005C6B70">
              <w:rPr>
                <w:rFonts w:ascii="Times New Roman" w:hAnsi="Times New Roman" w:cs="Times New Roman"/>
                <w:sz w:val="24"/>
                <w:szCs w:val="24"/>
              </w:rPr>
              <w:t>Prašome pateikti demontuojamų pralaidų diametrus bei jų ilgius metrais.</w:t>
            </w:r>
          </w:p>
        </w:tc>
        <w:tc>
          <w:tcPr>
            <w:tcW w:w="3679" w:type="dxa"/>
          </w:tcPr>
          <w:p w14:paraId="7FEDD72C" w14:textId="68F56877" w:rsidR="005C6B70" w:rsidRPr="005C6B70" w:rsidRDefault="005C6B70" w:rsidP="005C6B70">
            <w:pPr>
              <w:jc w:val="both"/>
              <w:rPr>
                <w:rFonts w:ascii="Times New Roman" w:hAnsi="Times New Roman" w:cs="Times New Roman"/>
                <w:color w:val="ED0000"/>
                <w:sz w:val="24"/>
                <w:szCs w:val="24"/>
              </w:rPr>
            </w:pPr>
            <w:r w:rsidRPr="005C6B70">
              <w:rPr>
                <w:rFonts w:ascii="Times New Roman" w:hAnsi="Times New Roman" w:cs="Times New Roman"/>
                <w:color w:val="ED0000"/>
                <w:sz w:val="24"/>
                <w:szCs w:val="24"/>
              </w:rPr>
              <w:t xml:space="preserve">Demontuojamos D200-D500 pralaidos, ilgis  nuo 3,0 m iki 20 m, bendras ilgis – 135,0 m. </w:t>
            </w:r>
          </w:p>
          <w:p w14:paraId="307A82A2" w14:textId="77777777" w:rsidR="00F9336E" w:rsidRPr="00E4248D" w:rsidRDefault="00F9336E" w:rsidP="009D6789">
            <w:pPr>
              <w:jc w:val="both"/>
              <w:rPr>
                <w:rFonts w:ascii="Times New Roman" w:hAnsi="Times New Roman" w:cs="Times New Roman"/>
                <w:color w:val="ED0000"/>
                <w:sz w:val="24"/>
                <w:szCs w:val="24"/>
              </w:rPr>
            </w:pPr>
          </w:p>
        </w:tc>
      </w:tr>
      <w:tr w:rsidR="00F9336E" w:rsidRPr="00E54D5E" w14:paraId="0D79E64C" w14:textId="77777777" w:rsidTr="00E4248D">
        <w:tc>
          <w:tcPr>
            <w:tcW w:w="5949" w:type="dxa"/>
          </w:tcPr>
          <w:p w14:paraId="6165CD05" w14:textId="77777777" w:rsidR="00E4248D" w:rsidRPr="005C6B70" w:rsidRDefault="00E4248D" w:rsidP="00E4248D">
            <w:pPr>
              <w:jc w:val="both"/>
              <w:rPr>
                <w:rFonts w:ascii="Times New Roman" w:hAnsi="Times New Roman" w:cs="Times New Roman"/>
                <w:sz w:val="24"/>
                <w:szCs w:val="24"/>
              </w:rPr>
            </w:pPr>
            <w:r w:rsidRPr="005C6B70">
              <w:rPr>
                <w:rFonts w:ascii="Times New Roman" w:hAnsi="Times New Roman" w:cs="Times New Roman"/>
                <w:sz w:val="24"/>
                <w:szCs w:val="24"/>
              </w:rPr>
              <w:t>SUSISIEKIMO DALIS Žemaitės g.</w:t>
            </w:r>
            <w:r>
              <w:rPr>
                <w:rFonts w:ascii="Times New Roman" w:hAnsi="Times New Roman" w:cs="Times New Roman"/>
                <w:sz w:val="24"/>
                <w:szCs w:val="24"/>
              </w:rPr>
              <w:t xml:space="preserve"> </w:t>
            </w:r>
            <w:r w:rsidRPr="005C6B70">
              <w:rPr>
                <w:rFonts w:ascii="Times New Roman" w:hAnsi="Times New Roman" w:cs="Times New Roman"/>
                <w:sz w:val="24"/>
                <w:szCs w:val="24"/>
              </w:rPr>
              <w:t>SĄNAUDŲ ŽINIARAŠTIS</w:t>
            </w:r>
          </w:p>
          <w:p w14:paraId="453E3E7E" w14:textId="77777777" w:rsidR="005C6B70" w:rsidRPr="005C6B70" w:rsidRDefault="005C6B70" w:rsidP="005C6B70">
            <w:pPr>
              <w:numPr>
                <w:ilvl w:val="0"/>
                <w:numId w:val="7"/>
              </w:numPr>
              <w:jc w:val="both"/>
              <w:rPr>
                <w:rFonts w:ascii="Times New Roman" w:hAnsi="Times New Roman" w:cs="Times New Roman"/>
                <w:sz w:val="24"/>
                <w:szCs w:val="24"/>
              </w:rPr>
            </w:pPr>
            <w:r w:rsidRPr="005C6B70">
              <w:rPr>
                <w:rFonts w:ascii="Times New Roman" w:hAnsi="Times New Roman" w:cs="Times New Roman"/>
                <w:sz w:val="24"/>
                <w:szCs w:val="24"/>
              </w:rPr>
              <w:t>2.12.  Drenažo įrengimo darbai:</w:t>
            </w:r>
          </w:p>
          <w:p w14:paraId="7FF051B8" w14:textId="77777777" w:rsidR="005C6B70" w:rsidRPr="005C6B70" w:rsidRDefault="005C6B70" w:rsidP="005C6B70">
            <w:pPr>
              <w:jc w:val="both"/>
              <w:rPr>
                <w:rFonts w:ascii="Times New Roman" w:hAnsi="Times New Roman" w:cs="Times New Roman"/>
                <w:sz w:val="24"/>
                <w:szCs w:val="24"/>
              </w:rPr>
            </w:pPr>
            <w:r w:rsidRPr="005C6B70">
              <w:rPr>
                <w:rFonts w:ascii="Times New Roman" w:hAnsi="Times New Roman" w:cs="Times New Roman"/>
                <w:sz w:val="24"/>
                <w:szCs w:val="24"/>
              </w:rPr>
              <w:t>Prašome drenažo įrengimo žemės darbų kiekius pateikti atskira eilute.</w:t>
            </w:r>
          </w:p>
          <w:p w14:paraId="417BF9E7" w14:textId="77777777" w:rsidR="005C6B70" w:rsidRPr="005C6B70" w:rsidRDefault="005C6B70" w:rsidP="005C6B70">
            <w:pPr>
              <w:numPr>
                <w:ilvl w:val="0"/>
                <w:numId w:val="8"/>
              </w:numPr>
              <w:tabs>
                <w:tab w:val="clear" w:pos="5683"/>
                <w:tab w:val="num" w:pos="720"/>
              </w:tabs>
              <w:ind w:left="0" w:firstLine="164"/>
              <w:jc w:val="both"/>
              <w:rPr>
                <w:rFonts w:ascii="Times New Roman" w:hAnsi="Times New Roman" w:cs="Times New Roman"/>
                <w:sz w:val="24"/>
                <w:szCs w:val="24"/>
              </w:rPr>
            </w:pPr>
            <w:r w:rsidRPr="005C6B70">
              <w:rPr>
                <w:rFonts w:ascii="Times New Roman" w:hAnsi="Times New Roman" w:cs="Times New Roman"/>
                <w:sz w:val="24"/>
                <w:szCs w:val="24"/>
              </w:rPr>
              <w:t>3.5. Nuovažų dangos konstrukcija iš trinkelių</w:t>
            </w:r>
          </w:p>
          <w:p w14:paraId="4C2EE8B6" w14:textId="77777777" w:rsidR="005C6B70" w:rsidRPr="005C6B70" w:rsidRDefault="005C6B70" w:rsidP="005C6B70">
            <w:pPr>
              <w:numPr>
                <w:ilvl w:val="0"/>
                <w:numId w:val="8"/>
              </w:numPr>
              <w:tabs>
                <w:tab w:val="clear" w:pos="5683"/>
                <w:tab w:val="num" w:pos="720"/>
              </w:tabs>
              <w:ind w:left="0" w:firstLine="164"/>
              <w:jc w:val="both"/>
              <w:rPr>
                <w:rFonts w:ascii="Times New Roman" w:hAnsi="Times New Roman" w:cs="Times New Roman"/>
                <w:sz w:val="24"/>
                <w:szCs w:val="24"/>
              </w:rPr>
            </w:pPr>
            <w:r w:rsidRPr="005C6B70">
              <w:rPr>
                <w:rFonts w:ascii="Times New Roman" w:hAnsi="Times New Roman" w:cs="Times New Roman"/>
                <w:sz w:val="24"/>
                <w:szCs w:val="24"/>
              </w:rPr>
              <w:t>3.10. Pilkos spalvos betoninių trinkelių dangos ir neregių įspėjimo sistemos konstrukcijos įrengimo darbai (šaligatvis)</w:t>
            </w:r>
          </w:p>
          <w:p w14:paraId="3EA26722" w14:textId="77777777" w:rsidR="005C6B70" w:rsidRPr="005C6B70" w:rsidRDefault="005C6B70" w:rsidP="005C6B70">
            <w:pPr>
              <w:jc w:val="both"/>
              <w:rPr>
                <w:rFonts w:ascii="Times New Roman" w:hAnsi="Times New Roman" w:cs="Times New Roman"/>
                <w:sz w:val="24"/>
                <w:szCs w:val="24"/>
              </w:rPr>
            </w:pPr>
            <w:r w:rsidRPr="005C6B70">
              <w:rPr>
                <w:rFonts w:ascii="Times New Roman" w:hAnsi="Times New Roman" w:cs="Times New Roman"/>
                <w:sz w:val="24"/>
                <w:szCs w:val="24"/>
              </w:rPr>
              <w:t>3.8  8 cm storio pilkos spalvos betoninių trinkelių 100x200 mm dangos ¡rengimas</w:t>
            </w:r>
          </w:p>
          <w:p w14:paraId="775B5518" w14:textId="77777777" w:rsidR="005C6B70" w:rsidRPr="005C6B70" w:rsidRDefault="005C6B70" w:rsidP="005C6B70">
            <w:pPr>
              <w:jc w:val="both"/>
              <w:rPr>
                <w:rFonts w:ascii="Times New Roman" w:hAnsi="Times New Roman" w:cs="Times New Roman"/>
                <w:sz w:val="24"/>
                <w:szCs w:val="24"/>
              </w:rPr>
            </w:pPr>
            <w:r w:rsidRPr="005C6B70">
              <w:rPr>
                <w:rFonts w:ascii="Times New Roman" w:hAnsi="Times New Roman" w:cs="Times New Roman"/>
                <w:sz w:val="24"/>
                <w:szCs w:val="24"/>
              </w:rPr>
              <w:t>7. TS 07 DANGOS</w:t>
            </w:r>
          </w:p>
          <w:p w14:paraId="05DC8072" w14:textId="77777777" w:rsidR="005C6B70" w:rsidRPr="005C6B70" w:rsidRDefault="005C6B70" w:rsidP="005C6B70">
            <w:pPr>
              <w:jc w:val="both"/>
              <w:rPr>
                <w:rFonts w:ascii="Times New Roman" w:hAnsi="Times New Roman" w:cs="Times New Roman"/>
                <w:sz w:val="24"/>
                <w:szCs w:val="24"/>
              </w:rPr>
            </w:pPr>
            <w:r w:rsidRPr="005C6B70">
              <w:rPr>
                <w:rFonts w:ascii="Times New Roman" w:hAnsi="Times New Roman" w:cs="Times New Roman"/>
                <w:sz w:val="24"/>
                <w:szCs w:val="24"/>
              </w:rPr>
              <w:t>7.1. Betoninės dangos</w:t>
            </w:r>
          </w:p>
          <w:p w14:paraId="7738394D" w14:textId="77777777" w:rsidR="005C6B70" w:rsidRPr="005C6B70" w:rsidRDefault="005C6B70" w:rsidP="005C6B70">
            <w:pPr>
              <w:jc w:val="both"/>
              <w:rPr>
                <w:rFonts w:ascii="Times New Roman" w:hAnsi="Times New Roman" w:cs="Times New Roman"/>
                <w:sz w:val="24"/>
                <w:szCs w:val="24"/>
              </w:rPr>
            </w:pPr>
            <w:r w:rsidRPr="005C6B70">
              <w:rPr>
                <w:rFonts w:ascii="Times New Roman" w:hAnsi="Times New Roman" w:cs="Times New Roman"/>
                <w:sz w:val="24"/>
                <w:szCs w:val="24"/>
              </w:rPr>
              <w:t>Projektuojamų dangų planiniai sprendiniai pateikimai dangų plano ir skersinių brėžiniuose. Projekte numatoma įrengti:</w:t>
            </w:r>
          </w:p>
          <w:p w14:paraId="42FB3F66" w14:textId="77777777" w:rsidR="005C6B70" w:rsidRPr="005C6B70" w:rsidRDefault="005C6B70" w:rsidP="005C6B70">
            <w:pPr>
              <w:jc w:val="both"/>
              <w:rPr>
                <w:rFonts w:ascii="Times New Roman" w:hAnsi="Times New Roman" w:cs="Times New Roman"/>
                <w:sz w:val="24"/>
                <w:szCs w:val="24"/>
              </w:rPr>
            </w:pPr>
            <w:r w:rsidRPr="005C6B70">
              <w:rPr>
                <w:rFonts w:ascii="Times New Roman" w:hAnsi="Times New Roman" w:cs="Times New Roman"/>
                <w:sz w:val="24"/>
                <w:szCs w:val="24"/>
                <w:lang w:val="en-US"/>
              </w:rPr>
              <w:t>•</w:t>
            </w:r>
            <w:r w:rsidRPr="005C6B70">
              <w:rPr>
                <w:rFonts w:ascii="Times New Roman" w:hAnsi="Times New Roman" w:cs="Times New Roman"/>
                <w:sz w:val="24"/>
                <w:szCs w:val="24"/>
              </w:rPr>
              <w:t xml:space="preserve"> 8 cm storio, 200x100 mm betoninių trinkelių dangą (raudonos spalvos; šaligatvis ir nuovažos);</w:t>
            </w:r>
          </w:p>
          <w:p w14:paraId="7A65CBC8" w14:textId="4729806C" w:rsidR="00F9336E" w:rsidRPr="00E54D5E" w:rsidRDefault="005C6B70" w:rsidP="00E4248D">
            <w:pPr>
              <w:jc w:val="both"/>
              <w:rPr>
                <w:rFonts w:ascii="Times New Roman" w:hAnsi="Times New Roman" w:cs="Times New Roman"/>
                <w:sz w:val="24"/>
                <w:szCs w:val="24"/>
              </w:rPr>
            </w:pPr>
            <w:r w:rsidRPr="005C6B70">
              <w:rPr>
                <w:rFonts w:ascii="Times New Roman" w:hAnsi="Times New Roman" w:cs="Times New Roman"/>
                <w:sz w:val="24"/>
                <w:szCs w:val="24"/>
              </w:rPr>
              <w:t>Pateiktame dangų ir eismo organizavimo plane bei sąnaudų žiniaraštyje trinkelių danga pilka. TS betoninių trinkelių dangą (raudonos spalvos; šaligatvis ir nuovažos). Prašome nurodyti klojamų trinkelių spalvą.</w:t>
            </w:r>
          </w:p>
        </w:tc>
        <w:tc>
          <w:tcPr>
            <w:tcW w:w="3679" w:type="dxa"/>
          </w:tcPr>
          <w:p w14:paraId="3408703A" w14:textId="18DFC27F" w:rsidR="005C6B70" w:rsidRPr="005C6B70" w:rsidRDefault="005C6B70" w:rsidP="005C6B70">
            <w:pPr>
              <w:jc w:val="both"/>
              <w:rPr>
                <w:rFonts w:ascii="Times New Roman" w:hAnsi="Times New Roman" w:cs="Times New Roman"/>
                <w:color w:val="ED0000"/>
                <w:sz w:val="24"/>
                <w:szCs w:val="24"/>
              </w:rPr>
            </w:pPr>
            <w:r w:rsidRPr="005C6B70">
              <w:rPr>
                <w:rFonts w:ascii="Times New Roman" w:hAnsi="Times New Roman" w:cs="Times New Roman"/>
                <w:color w:val="ED0000"/>
                <w:sz w:val="24"/>
                <w:szCs w:val="24"/>
              </w:rPr>
              <w:t>Rangovas, teikdamas pasiūlymą, turi įsivertinti pilkos spalvos betonines trinkeles.</w:t>
            </w:r>
          </w:p>
          <w:p w14:paraId="2E47A461" w14:textId="77777777" w:rsidR="00F9336E" w:rsidRPr="00E4248D" w:rsidRDefault="00F9336E" w:rsidP="009D6789">
            <w:pPr>
              <w:jc w:val="both"/>
              <w:rPr>
                <w:rFonts w:ascii="Times New Roman" w:hAnsi="Times New Roman" w:cs="Times New Roman"/>
                <w:color w:val="ED0000"/>
                <w:sz w:val="24"/>
                <w:szCs w:val="24"/>
              </w:rPr>
            </w:pPr>
          </w:p>
        </w:tc>
      </w:tr>
      <w:tr w:rsidR="00F9336E" w:rsidRPr="00E54D5E" w14:paraId="154C8193" w14:textId="77777777" w:rsidTr="00E4248D">
        <w:tc>
          <w:tcPr>
            <w:tcW w:w="5949" w:type="dxa"/>
          </w:tcPr>
          <w:p w14:paraId="1977338D" w14:textId="77777777" w:rsidR="00E4248D" w:rsidRPr="005C6B70" w:rsidRDefault="00E4248D" w:rsidP="00E4248D">
            <w:pPr>
              <w:jc w:val="both"/>
              <w:rPr>
                <w:rFonts w:ascii="Times New Roman" w:hAnsi="Times New Roman" w:cs="Times New Roman"/>
                <w:sz w:val="24"/>
                <w:szCs w:val="24"/>
              </w:rPr>
            </w:pPr>
            <w:r w:rsidRPr="005C6B70">
              <w:rPr>
                <w:rFonts w:ascii="Times New Roman" w:hAnsi="Times New Roman" w:cs="Times New Roman"/>
                <w:sz w:val="24"/>
                <w:szCs w:val="24"/>
              </w:rPr>
              <w:t>SUSISIEKIMO DALIS Žemaitės g.</w:t>
            </w:r>
            <w:r>
              <w:rPr>
                <w:rFonts w:ascii="Times New Roman" w:hAnsi="Times New Roman" w:cs="Times New Roman"/>
                <w:sz w:val="24"/>
                <w:szCs w:val="24"/>
              </w:rPr>
              <w:t xml:space="preserve"> </w:t>
            </w:r>
            <w:r w:rsidRPr="005C6B70">
              <w:rPr>
                <w:rFonts w:ascii="Times New Roman" w:hAnsi="Times New Roman" w:cs="Times New Roman"/>
                <w:sz w:val="24"/>
                <w:szCs w:val="24"/>
              </w:rPr>
              <w:t>SĄNAUDŲ ŽINIARAŠTIS</w:t>
            </w:r>
          </w:p>
          <w:p w14:paraId="36E849F2" w14:textId="77777777" w:rsidR="005C6B70" w:rsidRPr="005C6B70" w:rsidRDefault="005C6B70" w:rsidP="005C6B70">
            <w:pPr>
              <w:numPr>
                <w:ilvl w:val="0"/>
                <w:numId w:val="9"/>
              </w:numPr>
              <w:jc w:val="both"/>
              <w:rPr>
                <w:rFonts w:ascii="Times New Roman" w:hAnsi="Times New Roman" w:cs="Times New Roman"/>
                <w:sz w:val="24"/>
                <w:szCs w:val="24"/>
              </w:rPr>
            </w:pPr>
            <w:r w:rsidRPr="005C6B70">
              <w:rPr>
                <w:rFonts w:ascii="Times New Roman" w:hAnsi="Times New Roman" w:cs="Times New Roman"/>
                <w:sz w:val="24"/>
                <w:szCs w:val="24"/>
              </w:rPr>
              <w:t>3.11 Kelkraščių įrengimo darbai</w:t>
            </w:r>
          </w:p>
          <w:p w14:paraId="0869A06F" w14:textId="77777777" w:rsidR="005C6B70" w:rsidRPr="005C6B70" w:rsidRDefault="005C6B70" w:rsidP="005C6B70">
            <w:pPr>
              <w:jc w:val="both"/>
              <w:rPr>
                <w:rFonts w:ascii="Times New Roman" w:hAnsi="Times New Roman" w:cs="Times New Roman"/>
                <w:sz w:val="24"/>
                <w:szCs w:val="24"/>
              </w:rPr>
            </w:pPr>
            <w:r w:rsidRPr="005C6B70">
              <w:rPr>
                <w:rFonts w:ascii="Times New Roman" w:hAnsi="Times New Roman" w:cs="Times New Roman"/>
                <w:sz w:val="24"/>
                <w:szCs w:val="24"/>
              </w:rPr>
              <w:t>Prašome pateikti kelkraščio apatinio sluoksnio įrengimo darbų kiekius.</w:t>
            </w:r>
          </w:p>
          <w:p w14:paraId="1884A8E9" w14:textId="77777777" w:rsidR="00F9336E" w:rsidRPr="00E54D5E" w:rsidRDefault="00F9336E" w:rsidP="009D6789">
            <w:pPr>
              <w:jc w:val="both"/>
              <w:rPr>
                <w:rFonts w:ascii="Times New Roman" w:hAnsi="Times New Roman" w:cs="Times New Roman"/>
                <w:sz w:val="24"/>
                <w:szCs w:val="24"/>
              </w:rPr>
            </w:pPr>
          </w:p>
        </w:tc>
        <w:tc>
          <w:tcPr>
            <w:tcW w:w="3679" w:type="dxa"/>
          </w:tcPr>
          <w:p w14:paraId="3450A812" w14:textId="3EBE9BB1" w:rsidR="00F9336E" w:rsidRPr="00E4248D" w:rsidRDefault="005C6B70" w:rsidP="00E4248D">
            <w:pPr>
              <w:jc w:val="both"/>
              <w:rPr>
                <w:rFonts w:ascii="Times New Roman" w:hAnsi="Times New Roman" w:cs="Times New Roman"/>
                <w:color w:val="ED0000"/>
                <w:sz w:val="24"/>
                <w:szCs w:val="24"/>
              </w:rPr>
            </w:pPr>
            <w:r w:rsidRPr="005C6B70">
              <w:rPr>
                <w:rFonts w:ascii="Times New Roman" w:hAnsi="Times New Roman" w:cs="Times New Roman"/>
                <w:color w:val="ED0000"/>
                <w:sz w:val="24"/>
                <w:szCs w:val="24"/>
              </w:rPr>
              <w:t>Rangovas teikdamas pasiūlymą turi vadovautis pateiktu sąnaudų kiekių žiniaraščiu. Šie klausimai bus sprendžiami projekto vykdymo priežiūros metu. Jeigu bus poreikis papildomiems darbams, jie bus finansuojami.</w:t>
            </w:r>
          </w:p>
        </w:tc>
      </w:tr>
      <w:tr w:rsidR="00F9336E" w:rsidRPr="00E54D5E" w14:paraId="30B8469A" w14:textId="77777777" w:rsidTr="00E4248D">
        <w:tc>
          <w:tcPr>
            <w:tcW w:w="5949" w:type="dxa"/>
          </w:tcPr>
          <w:p w14:paraId="0D016FEF" w14:textId="77777777" w:rsidR="00E4248D" w:rsidRPr="005C6B70" w:rsidRDefault="00E4248D" w:rsidP="00E4248D">
            <w:pPr>
              <w:jc w:val="both"/>
              <w:rPr>
                <w:rFonts w:ascii="Times New Roman" w:hAnsi="Times New Roman" w:cs="Times New Roman"/>
                <w:sz w:val="24"/>
                <w:szCs w:val="24"/>
              </w:rPr>
            </w:pPr>
            <w:r w:rsidRPr="005C6B70">
              <w:rPr>
                <w:rFonts w:ascii="Times New Roman" w:hAnsi="Times New Roman" w:cs="Times New Roman"/>
                <w:sz w:val="24"/>
                <w:szCs w:val="24"/>
              </w:rPr>
              <w:lastRenderedPageBreak/>
              <w:t>SUSISIEKIMO DALIS Žemaitės g.</w:t>
            </w:r>
            <w:r>
              <w:rPr>
                <w:rFonts w:ascii="Times New Roman" w:hAnsi="Times New Roman" w:cs="Times New Roman"/>
                <w:sz w:val="24"/>
                <w:szCs w:val="24"/>
              </w:rPr>
              <w:t xml:space="preserve"> </w:t>
            </w:r>
            <w:r w:rsidRPr="005C6B70">
              <w:rPr>
                <w:rFonts w:ascii="Times New Roman" w:hAnsi="Times New Roman" w:cs="Times New Roman"/>
                <w:sz w:val="24"/>
                <w:szCs w:val="24"/>
              </w:rPr>
              <w:t>SĄNAUDŲ ŽINIARAŠTIS</w:t>
            </w:r>
          </w:p>
          <w:p w14:paraId="066B5405" w14:textId="77777777" w:rsidR="005C6B70" w:rsidRPr="005C6B70" w:rsidRDefault="005C6B70" w:rsidP="005C6B70">
            <w:pPr>
              <w:numPr>
                <w:ilvl w:val="0"/>
                <w:numId w:val="10"/>
              </w:numPr>
              <w:jc w:val="both"/>
              <w:rPr>
                <w:rFonts w:ascii="Times New Roman" w:hAnsi="Times New Roman" w:cs="Times New Roman"/>
                <w:sz w:val="24"/>
                <w:szCs w:val="24"/>
              </w:rPr>
            </w:pPr>
            <w:r w:rsidRPr="005C6B70">
              <w:rPr>
                <w:rFonts w:ascii="Times New Roman" w:hAnsi="Times New Roman" w:cs="Times New Roman"/>
                <w:sz w:val="24"/>
                <w:szCs w:val="24"/>
              </w:rPr>
              <w:t>5. Kiti darbai</w:t>
            </w:r>
          </w:p>
          <w:p w14:paraId="5E8302FB" w14:textId="77777777" w:rsidR="005C6B70" w:rsidRPr="005C6B70" w:rsidRDefault="005C6B70" w:rsidP="005C6B70">
            <w:pPr>
              <w:jc w:val="both"/>
              <w:rPr>
                <w:rFonts w:ascii="Times New Roman" w:hAnsi="Times New Roman" w:cs="Times New Roman"/>
                <w:sz w:val="24"/>
                <w:szCs w:val="24"/>
              </w:rPr>
            </w:pPr>
            <w:r w:rsidRPr="005C6B70">
              <w:rPr>
                <w:rFonts w:ascii="Times New Roman" w:hAnsi="Times New Roman" w:cs="Times New Roman"/>
                <w:sz w:val="24"/>
                <w:szCs w:val="24"/>
              </w:rPr>
              <w:t>5.1.8 Atraminės sienutės įrengimas 15 m2</w:t>
            </w:r>
          </w:p>
          <w:p w14:paraId="631635BE" w14:textId="77777777" w:rsidR="005C6B70" w:rsidRPr="005C6B70" w:rsidRDefault="005C6B70" w:rsidP="005C6B70">
            <w:pPr>
              <w:jc w:val="both"/>
              <w:rPr>
                <w:rFonts w:ascii="Times New Roman" w:hAnsi="Times New Roman" w:cs="Times New Roman"/>
                <w:sz w:val="24"/>
                <w:szCs w:val="24"/>
              </w:rPr>
            </w:pPr>
            <w:r w:rsidRPr="005C6B70">
              <w:rPr>
                <w:rFonts w:ascii="Times New Roman" w:hAnsi="Times New Roman" w:cs="Times New Roman"/>
                <w:sz w:val="24"/>
                <w:szCs w:val="24"/>
              </w:rPr>
              <w:t>Prašome pateikti atraminės sienutės įrengimo darbų kiekius m3 bei skersinį profilį.</w:t>
            </w:r>
          </w:p>
          <w:p w14:paraId="33139F5F" w14:textId="733E435A" w:rsidR="00F9336E" w:rsidRPr="00E54D5E" w:rsidRDefault="00F9336E" w:rsidP="009D6789">
            <w:pPr>
              <w:jc w:val="both"/>
              <w:rPr>
                <w:rFonts w:ascii="Times New Roman" w:hAnsi="Times New Roman" w:cs="Times New Roman"/>
                <w:sz w:val="24"/>
                <w:szCs w:val="24"/>
              </w:rPr>
            </w:pPr>
          </w:p>
        </w:tc>
        <w:tc>
          <w:tcPr>
            <w:tcW w:w="3679" w:type="dxa"/>
          </w:tcPr>
          <w:p w14:paraId="42236134" w14:textId="21AD76F0" w:rsidR="005C6B70" w:rsidRPr="005C6B70" w:rsidRDefault="005C6B70" w:rsidP="005C6B70">
            <w:pPr>
              <w:jc w:val="both"/>
              <w:rPr>
                <w:rFonts w:ascii="Times New Roman" w:hAnsi="Times New Roman" w:cs="Times New Roman"/>
                <w:color w:val="ED0000"/>
                <w:sz w:val="24"/>
                <w:szCs w:val="24"/>
              </w:rPr>
            </w:pPr>
            <w:r w:rsidRPr="005C6B70">
              <w:rPr>
                <w:rFonts w:ascii="Times New Roman" w:hAnsi="Times New Roman" w:cs="Times New Roman"/>
                <w:color w:val="ED0000"/>
                <w:sz w:val="24"/>
                <w:szCs w:val="24"/>
              </w:rPr>
              <w:t xml:space="preserve">Teikiame atraminės sienutės aprašymą: Projektuojama g/b  (0,2 m pločio) atraminė sienutė įrengiama ant gręžtinių polių, kurių skersmuo 0,3 m, ilgis - 3,0 m. Numatomi apjungiamojo </w:t>
            </w:r>
            <w:proofErr w:type="spellStart"/>
            <w:r w:rsidRPr="005C6B70">
              <w:rPr>
                <w:rFonts w:ascii="Times New Roman" w:hAnsi="Times New Roman" w:cs="Times New Roman"/>
                <w:color w:val="ED0000"/>
                <w:sz w:val="24"/>
                <w:szCs w:val="24"/>
              </w:rPr>
              <w:t>rostverko</w:t>
            </w:r>
            <w:proofErr w:type="spellEnd"/>
            <w:r w:rsidRPr="005C6B70">
              <w:rPr>
                <w:rFonts w:ascii="Times New Roman" w:hAnsi="Times New Roman" w:cs="Times New Roman"/>
                <w:color w:val="ED0000"/>
                <w:sz w:val="24"/>
                <w:szCs w:val="24"/>
              </w:rPr>
              <w:t xml:space="preserve"> geometriniai parametrai - 400x400. </w:t>
            </w:r>
          </w:p>
          <w:p w14:paraId="6254EFD0" w14:textId="77777777" w:rsidR="005C6B70" w:rsidRPr="005C6B70" w:rsidRDefault="005C6B70" w:rsidP="00F55FA3">
            <w:pPr>
              <w:numPr>
                <w:ilvl w:val="0"/>
                <w:numId w:val="11"/>
              </w:numPr>
              <w:tabs>
                <w:tab w:val="left" w:pos="320"/>
              </w:tabs>
              <w:ind w:left="37" w:firstLine="0"/>
              <w:jc w:val="both"/>
              <w:rPr>
                <w:rFonts w:ascii="Times New Roman" w:hAnsi="Times New Roman" w:cs="Times New Roman"/>
                <w:color w:val="ED0000"/>
                <w:sz w:val="24"/>
                <w:szCs w:val="24"/>
              </w:rPr>
            </w:pPr>
            <w:r w:rsidRPr="005C6B70">
              <w:rPr>
                <w:rFonts w:ascii="Times New Roman" w:hAnsi="Times New Roman" w:cs="Times New Roman"/>
                <w:color w:val="ED0000"/>
                <w:sz w:val="24"/>
                <w:szCs w:val="24"/>
              </w:rPr>
              <w:t>Polių betonas - C30/37 XC2 XF3 pagal LST EN 206, strypinė armatūra - B500B, pagal LST EN 10080. Poliai išdėstomi ne rečiau nei kas 1,2 m</w:t>
            </w:r>
          </w:p>
          <w:p w14:paraId="6F80FC4A" w14:textId="77777777" w:rsidR="005C6B70" w:rsidRPr="005C6B70" w:rsidRDefault="005C6B70" w:rsidP="00F55FA3">
            <w:pPr>
              <w:numPr>
                <w:ilvl w:val="0"/>
                <w:numId w:val="11"/>
              </w:numPr>
              <w:tabs>
                <w:tab w:val="left" w:pos="320"/>
              </w:tabs>
              <w:ind w:left="37" w:firstLine="0"/>
              <w:jc w:val="both"/>
              <w:rPr>
                <w:rFonts w:ascii="Times New Roman" w:hAnsi="Times New Roman" w:cs="Times New Roman"/>
                <w:color w:val="ED0000"/>
                <w:sz w:val="24"/>
                <w:szCs w:val="24"/>
              </w:rPr>
            </w:pPr>
            <w:r w:rsidRPr="005C6B70">
              <w:rPr>
                <w:rFonts w:ascii="Times New Roman" w:hAnsi="Times New Roman" w:cs="Times New Roman"/>
                <w:color w:val="ED0000"/>
                <w:sz w:val="24"/>
                <w:szCs w:val="24"/>
              </w:rPr>
              <w:t>Polių medžiagų kiekiai: betonas - 9,25 m3, armatūra - 555 kg</w:t>
            </w:r>
          </w:p>
          <w:p w14:paraId="425B9B25" w14:textId="77777777" w:rsidR="005C6B70" w:rsidRPr="005C6B70" w:rsidRDefault="005C6B70" w:rsidP="00F55FA3">
            <w:pPr>
              <w:numPr>
                <w:ilvl w:val="0"/>
                <w:numId w:val="11"/>
              </w:numPr>
              <w:tabs>
                <w:tab w:val="left" w:pos="178"/>
              </w:tabs>
              <w:ind w:left="37" w:hanging="37"/>
              <w:jc w:val="both"/>
              <w:rPr>
                <w:rFonts w:ascii="Times New Roman" w:hAnsi="Times New Roman" w:cs="Times New Roman"/>
                <w:color w:val="ED0000"/>
                <w:sz w:val="24"/>
                <w:szCs w:val="24"/>
              </w:rPr>
            </w:pPr>
            <w:r w:rsidRPr="005C6B70">
              <w:rPr>
                <w:rFonts w:ascii="Times New Roman" w:hAnsi="Times New Roman" w:cs="Times New Roman"/>
                <w:color w:val="ED0000"/>
                <w:sz w:val="24"/>
                <w:szCs w:val="24"/>
              </w:rPr>
              <w:t xml:space="preserve">Atraminių sienų ir </w:t>
            </w:r>
            <w:proofErr w:type="spellStart"/>
            <w:r w:rsidRPr="005C6B70">
              <w:rPr>
                <w:rFonts w:ascii="Times New Roman" w:hAnsi="Times New Roman" w:cs="Times New Roman"/>
                <w:color w:val="ED0000"/>
                <w:sz w:val="24"/>
                <w:szCs w:val="24"/>
              </w:rPr>
              <w:t>rostverkų</w:t>
            </w:r>
            <w:proofErr w:type="spellEnd"/>
            <w:r w:rsidRPr="005C6B70">
              <w:rPr>
                <w:rFonts w:ascii="Times New Roman" w:hAnsi="Times New Roman" w:cs="Times New Roman"/>
                <w:color w:val="ED0000"/>
                <w:sz w:val="24"/>
                <w:szCs w:val="24"/>
              </w:rPr>
              <w:t xml:space="preserve"> betonas -  C35/45 XC4 XD3 XF4 pagal LST EN 206, strypinė armatūra - B500B, pagal LST EN 10080. </w:t>
            </w:r>
          </w:p>
          <w:p w14:paraId="4F5BA272" w14:textId="77777777" w:rsidR="005C6B70" w:rsidRPr="005C6B70" w:rsidRDefault="005C6B70" w:rsidP="00F55FA3">
            <w:pPr>
              <w:numPr>
                <w:ilvl w:val="0"/>
                <w:numId w:val="11"/>
              </w:numPr>
              <w:tabs>
                <w:tab w:val="left" w:pos="178"/>
              </w:tabs>
              <w:ind w:left="37" w:hanging="37"/>
              <w:jc w:val="both"/>
              <w:rPr>
                <w:rFonts w:ascii="Times New Roman" w:hAnsi="Times New Roman" w:cs="Times New Roman"/>
                <w:color w:val="ED0000"/>
                <w:sz w:val="24"/>
                <w:szCs w:val="24"/>
              </w:rPr>
            </w:pPr>
            <w:r w:rsidRPr="005C6B70">
              <w:rPr>
                <w:rFonts w:ascii="Times New Roman" w:hAnsi="Times New Roman" w:cs="Times New Roman"/>
                <w:color w:val="ED0000"/>
                <w:sz w:val="24"/>
                <w:szCs w:val="24"/>
              </w:rPr>
              <w:t xml:space="preserve">Atraminių sienų ir </w:t>
            </w:r>
            <w:proofErr w:type="spellStart"/>
            <w:r w:rsidRPr="005C6B70">
              <w:rPr>
                <w:rFonts w:ascii="Times New Roman" w:hAnsi="Times New Roman" w:cs="Times New Roman"/>
                <w:color w:val="ED0000"/>
                <w:sz w:val="24"/>
                <w:szCs w:val="24"/>
              </w:rPr>
              <w:t>rostverkų</w:t>
            </w:r>
            <w:proofErr w:type="spellEnd"/>
            <w:r w:rsidRPr="005C6B70">
              <w:rPr>
                <w:rFonts w:ascii="Times New Roman" w:hAnsi="Times New Roman" w:cs="Times New Roman"/>
                <w:color w:val="ED0000"/>
                <w:sz w:val="24"/>
                <w:szCs w:val="24"/>
              </w:rPr>
              <w:t xml:space="preserve"> medžiagų kiekiai: betonas - 17,8 m3, armatūra - 1085 kg.</w:t>
            </w:r>
          </w:p>
          <w:p w14:paraId="0973DE9C" w14:textId="77777777" w:rsidR="005C6B70" w:rsidRPr="005C6B70" w:rsidRDefault="005C6B70" w:rsidP="00F55FA3">
            <w:pPr>
              <w:numPr>
                <w:ilvl w:val="0"/>
                <w:numId w:val="11"/>
              </w:numPr>
              <w:tabs>
                <w:tab w:val="left" w:pos="178"/>
              </w:tabs>
              <w:ind w:left="37" w:hanging="37"/>
              <w:jc w:val="both"/>
              <w:rPr>
                <w:rFonts w:ascii="Times New Roman" w:hAnsi="Times New Roman" w:cs="Times New Roman"/>
                <w:color w:val="ED0000"/>
                <w:sz w:val="24"/>
                <w:szCs w:val="24"/>
              </w:rPr>
            </w:pPr>
            <w:r w:rsidRPr="005C6B70">
              <w:rPr>
                <w:rFonts w:ascii="Times New Roman" w:hAnsi="Times New Roman" w:cs="Times New Roman"/>
                <w:color w:val="ED0000"/>
                <w:sz w:val="24"/>
                <w:szCs w:val="24"/>
              </w:rPr>
              <w:t xml:space="preserve">Su gruntu besiliečiančių paviršių padengimas 2 </w:t>
            </w:r>
            <w:proofErr w:type="spellStart"/>
            <w:r w:rsidRPr="005C6B70">
              <w:rPr>
                <w:rFonts w:ascii="Times New Roman" w:hAnsi="Times New Roman" w:cs="Times New Roman"/>
                <w:color w:val="ED0000"/>
                <w:sz w:val="24"/>
                <w:szCs w:val="24"/>
              </w:rPr>
              <w:t>sl</w:t>
            </w:r>
            <w:proofErr w:type="spellEnd"/>
            <w:r w:rsidRPr="005C6B70">
              <w:rPr>
                <w:rFonts w:ascii="Times New Roman" w:hAnsi="Times New Roman" w:cs="Times New Roman"/>
                <w:color w:val="ED0000"/>
                <w:sz w:val="24"/>
                <w:szCs w:val="24"/>
              </w:rPr>
              <w:t xml:space="preserve">. </w:t>
            </w:r>
            <w:proofErr w:type="spellStart"/>
            <w:r w:rsidRPr="005C6B70">
              <w:rPr>
                <w:rFonts w:ascii="Times New Roman" w:hAnsi="Times New Roman" w:cs="Times New Roman"/>
                <w:color w:val="ED0000"/>
                <w:sz w:val="24"/>
                <w:szCs w:val="24"/>
              </w:rPr>
              <w:t>teptine</w:t>
            </w:r>
            <w:proofErr w:type="spellEnd"/>
            <w:r w:rsidRPr="005C6B70">
              <w:rPr>
                <w:rFonts w:ascii="Times New Roman" w:hAnsi="Times New Roman" w:cs="Times New Roman"/>
                <w:color w:val="ED0000"/>
                <w:sz w:val="24"/>
                <w:szCs w:val="24"/>
              </w:rPr>
              <w:t xml:space="preserve"> hidroizoliacija </w:t>
            </w:r>
            <w:proofErr w:type="spellStart"/>
            <w:r w:rsidRPr="005C6B70">
              <w:rPr>
                <w:rFonts w:ascii="Times New Roman" w:hAnsi="Times New Roman" w:cs="Times New Roman"/>
                <w:color w:val="ED0000"/>
                <w:sz w:val="24"/>
                <w:szCs w:val="24"/>
              </w:rPr>
              <w:t>setifikuota</w:t>
            </w:r>
            <w:proofErr w:type="spellEnd"/>
            <w:r w:rsidRPr="005C6B70">
              <w:rPr>
                <w:rFonts w:ascii="Times New Roman" w:hAnsi="Times New Roman" w:cs="Times New Roman"/>
                <w:color w:val="ED0000"/>
                <w:sz w:val="24"/>
                <w:szCs w:val="24"/>
              </w:rPr>
              <w:t xml:space="preserve"> pagal standarto EN 15814 reikalavimus - 112 m2. </w:t>
            </w:r>
          </w:p>
          <w:p w14:paraId="3D2FCF6E" w14:textId="77777777" w:rsidR="005C6B70" w:rsidRPr="005C6B70" w:rsidRDefault="005C6B70" w:rsidP="00F55FA3">
            <w:pPr>
              <w:numPr>
                <w:ilvl w:val="0"/>
                <w:numId w:val="11"/>
              </w:numPr>
              <w:tabs>
                <w:tab w:val="left" w:pos="320"/>
              </w:tabs>
              <w:ind w:left="37" w:hanging="37"/>
              <w:jc w:val="both"/>
              <w:rPr>
                <w:rFonts w:ascii="Times New Roman" w:hAnsi="Times New Roman" w:cs="Times New Roman"/>
                <w:color w:val="ED0000"/>
                <w:sz w:val="24"/>
                <w:szCs w:val="24"/>
              </w:rPr>
            </w:pPr>
            <w:r w:rsidRPr="005C6B70">
              <w:rPr>
                <w:rFonts w:ascii="Times New Roman" w:hAnsi="Times New Roman" w:cs="Times New Roman"/>
                <w:color w:val="ED0000"/>
                <w:sz w:val="24"/>
                <w:szCs w:val="24"/>
              </w:rPr>
              <w:t xml:space="preserve">Atraminių sienų deformacinių pjūvių įrengimas įskaitant </w:t>
            </w:r>
            <w:proofErr w:type="spellStart"/>
            <w:r w:rsidRPr="005C6B70">
              <w:rPr>
                <w:rFonts w:ascii="Times New Roman" w:hAnsi="Times New Roman" w:cs="Times New Roman"/>
                <w:color w:val="ED0000"/>
                <w:sz w:val="24"/>
                <w:szCs w:val="24"/>
              </w:rPr>
              <w:t>medziagas</w:t>
            </w:r>
            <w:proofErr w:type="spellEnd"/>
            <w:r w:rsidRPr="005C6B70">
              <w:rPr>
                <w:rFonts w:ascii="Times New Roman" w:hAnsi="Times New Roman" w:cs="Times New Roman"/>
                <w:color w:val="ED0000"/>
                <w:sz w:val="24"/>
                <w:szCs w:val="24"/>
              </w:rPr>
              <w:t>  - 1/1,4 (</w:t>
            </w:r>
            <w:proofErr w:type="spellStart"/>
            <w:r w:rsidRPr="005C6B70">
              <w:rPr>
                <w:rFonts w:ascii="Times New Roman" w:hAnsi="Times New Roman" w:cs="Times New Roman"/>
                <w:color w:val="ED0000"/>
                <w:sz w:val="24"/>
                <w:szCs w:val="24"/>
              </w:rPr>
              <w:t>vnt</w:t>
            </w:r>
            <w:proofErr w:type="spellEnd"/>
            <w:r w:rsidRPr="005C6B70">
              <w:rPr>
                <w:rFonts w:ascii="Times New Roman" w:hAnsi="Times New Roman" w:cs="Times New Roman"/>
                <w:color w:val="ED0000"/>
                <w:sz w:val="24"/>
                <w:szCs w:val="24"/>
              </w:rPr>
              <w:t>/m)</w:t>
            </w:r>
          </w:p>
          <w:p w14:paraId="6E3570BF" w14:textId="77777777" w:rsidR="005C6B70" w:rsidRPr="005C6B70" w:rsidRDefault="005C6B70" w:rsidP="00F55FA3">
            <w:pPr>
              <w:numPr>
                <w:ilvl w:val="0"/>
                <w:numId w:val="11"/>
              </w:numPr>
              <w:tabs>
                <w:tab w:val="left" w:pos="320"/>
              </w:tabs>
              <w:ind w:left="37" w:hanging="37"/>
              <w:jc w:val="both"/>
              <w:rPr>
                <w:rFonts w:ascii="Times New Roman" w:hAnsi="Times New Roman" w:cs="Times New Roman"/>
                <w:color w:val="ED0000"/>
                <w:sz w:val="24"/>
                <w:szCs w:val="24"/>
              </w:rPr>
            </w:pPr>
            <w:r w:rsidRPr="005C6B70">
              <w:rPr>
                <w:rFonts w:ascii="Times New Roman" w:hAnsi="Times New Roman" w:cs="Times New Roman"/>
                <w:color w:val="ED0000"/>
                <w:sz w:val="24"/>
                <w:szCs w:val="24"/>
              </w:rPr>
              <w:t xml:space="preserve">Skaldos pagrindo (0/45) įrengimas po atraminių sienų </w:t>
            </w:r>
            <w:proofErr w:type="spellStart"/>
            <w:r w:rsidRPr="005C6B70">
              <w:rPr>
                <w:rFonts w:ascii="Times New Roman" w:hAnsi="Times New Roman" w:cs="Times New Roman"/>
                <w:color w:val="ED0000"/>
                <w:sz w:val="24"/>
                <w:szCs w:val="24"/>
              </w:rPr>
              <w:t>rostverkais</w:t>
            </w:r>
            <w:proofErr w:type="spellEnd"/>
            <w:r w:rsidRPr="005C6B70">
              <w:rPr>
                <w:rFonts w:ascii="Times New Roman" w:hAnsi="Times New Roman" w:cs="Times New Roman"/>
                <w:color w:val="ED0000"/>
                <w:sz w:val="24"/>
                <w:szCs w:val="24"/>
              </w:rPr>
              <w:t xml:space="preserve"> - 2,5 m3</w:t>
            </w:r>
          </w:p>
          <w:p w14:paraId="12D5D77B" w14:textId="3167A5ED" w:rsidR="00F9336E" w:rsidRPr="00E4248D" w:rsidRDefault="005C6B70" w:rsidP="00E4248D">
            <w:pPr>
              <w:jc w:val="both"/>
              <w:rPr>
                <w:rFonts w:ascii="Times New Roman" w:hAnsi="Times New Roman" w:cs="Times New Roman"/>
                <w:color w:val="ED0000"/>
                <w:sz w:val="24"/>
                <w:szCs w:val="24"/>
              </w:rPr>
            </w:pPr>
            <w:r w:rsidRPr="005C6B70">
              <w:rPr>
                <w:rFonts w:ascii="Times New Roman" w:hAnsi="Times New Roman" w:cs="Times New Roman"/>
                <w:color w:val="ED0000"/>
                <w:sz w:val="24"/>
                <w:szCs w:val="24"/>
              </w:rPr>
              <w:t>Rangovas, teikdamas pasiūlymą, turi įsivertinti atraminės sienutę pagal pateiktą aprašymą. Atraminės sienutės sprendiniai bus detalizuojami Darbo projekto metu.</w:t>
            </w:r>
          </w:p>
        </w:tc>
      </w:tr>
      <w:tr w:rsidR="00F9336E" w:rsidRPr="00E54D5E" w14:paraId="2DE8EEF3" w14:textId="77777777" w:rsidTr="00E4248D">
        <w:tc>
          <w:tcPr>
            <w:tcW w:w="5949" w:type="dxa"/>
          </w:tcPr>
          <w:p w14:paraId="0B2FD0C9" w14:textId="77777777" w:rsidR="00E4248D" w:rsidRPr="005C6B70" w:rsidRDefault="00E4248D" w:rsidP="00E4248D">
            <w:pPr>
              <w:jc w:val="both"/>
              <w:rPr>
                <w:rFonts w:ascii="Times New Roman" w:hAnsi="Times New Roman" w:cs="Times New Roman"/>
                <w:sz w:val="24"/>
                <w:szCs w:val="24"/>
              </w:rPr>
            </w:pPr>
            <w:r w:rsidRPr="005C6B70">
              <w:rPr>
                <w:rFonts w:ascii="Times New Roman" w:hAnsi="Times New Roman" w:cs="Times New Roman"/>
                <w:sz w:val="24"/>
                <w:szCs w:val="24"/>
              </w:rPr>
              <w:t>SUSISIEKIMO DALIS Žemaitės g.</w:t>
            </w:r>
            <w:r>
              <w:rPr>
                <w:rFonts w:ascii="Times New Roman" w:hAnsi="Times New Roman" w:cs="Times New Roman"/>
                <w:sz w:val="24"/>
                <w:szCs w:val="24"/>
              </w:rPr>
              <w:t xml:space="preserve"> </w:t>
            </w:r>
            <w:r w:rsidRPr="005C6B70">
              <w:rPr>
                <w:rFonts w:ascii="Times New Roman" w:hAnsi="Times New Roman" w:cs="Times New Roman"/>
                <w:sz w:val="24"/>
                <w:szCs w:val="24"/>
              </w:rPr>
              <w:t>SĄNAUDŲ ŽINIARAŠTIS</w:t>
            </w:r>
          </w:p>
          <w:p w14:paraId="11372660" w14:textId="77777777" w:rsidR="005C6B70" w:rsidRPr="005C6B70" w:rsidRDefault="005C6B70" w:rsidP="005C6B70">
            <w:pPr>
              <w:jc w:val="both"/>
              <w:rPr>
                <w:rFonts w:ascii="Times New Roman" w:hAnsi="Times New Roman" w:cs="Times New Roman"/>
                <w:sz w:val="24"/>
                <w:szCs w:val="24"/>
              </w:rPr>
            </w:pPr>
            <w:r w:rsidRPr="005C6B70">
              <w:rPr>
                <w:rFonts w:ascii="Times New Roman" w:hAnsi="Times New Roman" w:cs="Times New Roman"/>
                <w:sz w:val="24"/>
                <w:szCs w:val="24"/>
              </w:rPr>
              <w:t>5.1.9 Betoninio latako LE 3-24 (400x500x240mm) įrengimas.</w:t>
            </w:r>
          </w:p>
          <w:p w14:paraId="0BC7E46E" w14:textId="77777777" w:rsidR="005C6B70" w:rsidRPr="005C6B70" w:rsidRDefault="005C6B70" w:rsidP="005C6B70">
            <w:pPr>
              <w:jc w:val="both"/>
              <w:rPr>
                <w:rFonts w:ascii="Times New Roman" w:hAnsi="Times New Roman" w:cs="Times New Roman"/>
                <w:sz w:val="24"/>
                <w:szCs w:val="24"/>
              </w:rPr>
            </w:pPr>
            <w:r w:rsidRPr="005C6B70">
              <w:rPr>
                <w:rFonts w:ascii="Times New Roman" w:hAnsi="Times New Roman" w:cs="Times New Roman"/>
                <w:sz w:val="24"/>
                <w:szCs w:val="24"/>
              </w:rPr>
              <w:t>Prašome pateikti betoninių latakų įrengimo skersinį profilį.</w:t>
            </w:r>
          </w:p>
          <w:p w14:paraId="28794F46" w14:textId="538A0520" w:rsidR="00F9336E" w:rsidRPr="00E54D5E" w:rsidRDefault="00F9336E" w:rsidP="009D6789">
            <w:pPr>
              <w:jc w:val="both"/>
              <w:rPr>
                <w:rFonts w:ascii="Times New Roman" w:hAnsi="Times New Roman" w:cs="Times New Roman"/>
                <w:sz w:val="24"/>
                <w:szCs w:val="24"/>
              </w:rPr>
            </w:pPr>
          </w:p>
        </w:tc>
        <w:tc>
          <w:tcPr>
            <w:tcW w:w="3679" w:type="dxa"/>
          </w:tcPr>
          <w:p w14:paraId="50E2F54A" w14:textId="705539A8" w:rsidR="00F9336E" w:rsidRPr="00E4248D" w:rsidRDefault="005C6B70" w:rsidP="00E4248D">
            <w:pPr>
              <w:jc w:val="both"/>
              <w:rPr>
                <w:rFonts w:ascii="Times New Roman" w:hAnsi="Times New Roman" w:cs="Times New Roman"/>
                <w:color w:val="ED0000"/>
                <w:sz w:val="24"/>
                <w:szCs w:val="24"/>
              </w:rPr>
            </w:pPr>
            <w:r w:rsidRPr="005C6B70">
              <w:rPr>
                <w:rFonts w:ascii="Times New Roman" w:hAnsi="Times New Roman" w:cs="Times New Roman"/>
                <w:color w:val="ED0000"/>
                <w:sz w:val="24"/>
                <w:szCs w:val="24"/>
              </w:rPr>
              <w:t>Betoninis latakas įrengiamas palei atraminę sienutę ant 20 cm storio C20/25-XC2-F50-W2 betono pagrindo. Rangovas, teikdamas pasiūlymą, turi įsivertinti lataką pagal pateiktą aprašymą. Latako sprendiniai bus detalizuojami Darbo projekto metu.</w:t>
            </w:r>
          </w:p>
        </w:tc>
      </w:tr>
      <w:tr w:rsidR="005C6B70" w:rsidRPr="00E54D5E" w14:paraId="51AB58C6" w14:textId="77777777" w:rsidTr="00E4248D">
        <w:tc>
          <w:tcPr>
            <w:tcW w:w="5949" w:type="dxa"/>
          </w:tcPr>
          <w:p w14:paraId="446961E5" w14:textId="77777777" w:rsidR="00E4248D" w:rsidRPr="005C6B70" w:rsidRDefault="00E4248D" w:rsidP="00E4248D">
            <w:pPr>
              <w:jc w:val="both"/>
              <w:rPr>
                <w:rFonts w:ascii="Times New Roman" w:hAnsi="Times New Roman" w:cs="Times New Roman"/>
                <w:sz w:val="24"/>
                <w:szCs w:val="24"/>
              </w:rPr>
            </w:pPr>
            <w:r w:rsidRPr="005C6B70">
              <w:rPr>
                <w:rFonts w:ascii="Times New Roman" w:hAnsi="Times New Roman" w:cs="Times New Roman"/>
                <w:sz w:val="24"/>
                <w:szCs w:val="24"/>
              </w:rPr>
              <w:t>SUSISIEKIMO DALIS Žemaitės g.</w:t>
            </w:r>
            <w:r>
              <w:rPr>
                <w:rFonts w:ascii="Times New Roman" w:hAnsi="Times New Roman" w:cs="Times New Roman"/>
                <w:sz w:val="24"/>
                <w:szCs w:val="24"/>
              </w:rPr>
              <w:t xml:space="preserve"> </w:t>
            </w:r>
            <w:r w:rsidRPr="005C6B70">
              <w:rPr>
                <w:rFonts w:ascii="Times New Roman" w:hAnsi="Times New Roman" w:cs="Times New Roman"/>
                <w:sz w:val="24"/>
                <w:szCs w:val="24"/>
              </w:rPr>
              <w:t>SĄNAUDŲ ŽINIARAŠTIS</w:t>
            </w:r>
          </w:p>
          <w:p w14:paraId="091F7112" w14:textId="77777777" w:rsidR="005C6B70" w:rsidRPr="005C6B70" w:rsidRDefault="005C6B70" w:rsidP="005C6B70">
            <w:pPr>
              <w:jc w:val="both"/>
              <w:rPr>
                <w:rFonts w:ascii="Times New Roman" w:hAnsi="Times New Roman" w:cs="Times New Roman"/>
                <w:sz w:val="24"/>
                <w:szCs w:val="24"/>
              </w:rPr>
            </w:pPr>
            <w:r w:rsidRPr="005C6B70">
              <w:rPr>
                <w:rFonts w:ascii="Times New Roman" w:hAnsi="Times New Roman" w:cs="Times New Roman"/>
                <w:sz w:val="24"/>
                <w:szCs w:val="24"/>
              </w:rPr>
              <w:t>5.1.10 Vandens surinkimo šulinio D400 įrengimas ir pajungimas j lietaus kanalizacija.</w:t>
            </w:r>
          </w:p>
          <w:p w14:paraId="1F59F361" w14:textId="55660DBA" w:rsidR="005C6B70" w:rsidRPr="00E54D5E" w:rsidRDefault="005C6B70" w:rsidP="00E4248D">
            <w:pPr>
              <w:jc w:val="both"/>
              <w:rPr>
                <w:rFonts w:ascii="Times New Roman" w:hAnsi="Times New Roman" w:cs="Times New Roman"/>
                <w:sz w:val="24"/>
                <w:szCs w:val="24"/>
              </w:rPr>
            </w:pPr>
            <w:r w:rsidRPr="005C6B70">
              <w:rPr>
                <w:rFonts w:ascii="Times New Roman" w:hAnsi="Times New Roman" w:cs="Times New Roman"/>
                <w:sz w:val="24"/>
                <w:szCs w:val="24"/>
              </w:rPr>
              <w:lastRenderedPageBreak/>
              <w:t>Prašome nurodyti prijungiamo į lietaus kanalizaciją vamzdžio diametrą bei ilgį.</w:t>
            </w:r>
          </w:p>
        </w:tc>
        <w:tc>
          <w:tcPr>
            <w:tcW w:w="3679" w:type="dxa"/>
          </w:tcPr>
          <w:p w14:paraId="16BED9DD" w14:textId="1B751C1E" w:rsidR="005C6B70" w:rsidRPr="005C6B70" w:rsidRDefault="005C6B70" w:rsidP="005C6B70">
            <w:pPr>
              <w:jc w:val="both"/>
              <w:rPr>
                <w:rFonts w:ascii="Times New Roman" w:hAnsi="Times New Roman" w:cs="Times New Roman"/>
                <w:color w:val="ED0000"/>
                <w:sz w:val="24"/>
                <w:szCs w:val="24"/>
              </w:rPr>
            </w:pPr>
            <w:r w:rsidRPr="005C6B70">
              <w:rPr>
                <w:rFonts w:ascii="Times New Roman" w:hAnsi="Times New Roman" w:cs="Times New Roman"/>
                <w:color w:val="ED0000"/>
                <w:sz w:val="24"/>
                <w:szCs w:val="24"/>
              </w:rPr>
              <w:lastRenderedPageBreak/>
              <w:t>Į šį mato vienetą Rangovas turi įsivertinti pajungimą PVC vamzdžiu d200, vamzdžio ilgis – 20 m.</w:t>
            </w:r>
          </w:p>
          <w:p w14:paraId="58DA819D" w14:textId="77777777" w:rsidR="005C6B70" w:rsidRPr="00E4248D" w:rsidRDefault="005C6B70" w:rsidP="009D6789">
            <w:pPr>
              <w:jc w:val="both"/>
              <w:rPr>
                <w:rFonts w:ascii="Times New Roman" w:hAnsi="Times New Roman" w:cs="Times New Roman"/>
                <w:color w:val="ED0000"/>
                <w:sz w:val="24"/>
                <w:szCs w:val="24"/>
              </w:rPr>
            </w:pPr>
          </w:p>
        </w:tc>
      </w:tr>
      <w:tr w:rsidR="005C6B70" w:rsidRPr="00E54D5E" w14:paraId="5680E9C4" w14:textId="77777777" w:rsidTr="00E4248D">
        <w:tc>
          <w:tcPr>
            <w:tcW w:w="5949" w:type="dxa"/>
          </w:tcPr>
          <w:p w14:paraId="19DD74D9" w14:textId="77777777" w:rsidR="00E4248D" w:rsidRPr="005C6B70" w:rsidRDefault="00E4248D" w:rsidP="00E4248D">
            <w:pPr>
              <w:jc w:val="both"/>
              <w:rPr>
                <w:rFonts w:ascii="Times New Roman" w:hAnsi="Times New Roman" w:cs="Times New Roman"/>
                <w:sz w:val="24"/>
                <w:szCs w:val="24"/>
              </w:rPr>
            </w:pPr>
            <w:r w:rsidRPr="005C6B70">
              <w:rPr>
                <w:rFonts w:ascii="Times New Roman" w:hAnsi="Times New Roman" w:cs="Times New Roman"/>
                <w:sz w:val="24"/>
                <w:szCs w:val="24"/>
              </w:rPr>
              <w:lastRenderedPageBreak/>
              <w:t>SUSISIEKIMO DALIS Žemaitės g.</w:t>
            </w:r>
            <w:r>
              <w:rPr>
                <w:rFonts w:ascii="Times New Roman" w:hAnsi="Times New Roman" w:cs="Times New Roman"/>
                <w:sz w:val="24"/>
                <w:szCs w:val="24"/>
              </w:rPr>
              <w:t xml:space="preserve"> </w:t>
            </w:r>
            <w:r w:rsidRPr="005C6B70">
              <w:rPr>
                <w:rFonts w:ascii="Times New Roman" w:hAnsi="Times New Roman" w:cs="Times New Roman"/>
                <w:sz w:val="24"/>
                <w:szCs w:val="24"/>
              </w:rPr>
              <w:t>SĄNAUDŲ ŽINIARAŠTIS</w:t>
            </w:r>
          </w:p>
          <w:p w14:paraId="0BC48D01" w14:textId="77777777" w:rsidR="005C6B70" w:rsidRPr="005C6B70" w:rsidRDefault="005C6B70" w:rsidP="005C6B70">
            <w:pPr>
              <w:jc w:val="both"/>
              <w:rPr>
                <w:rFonts w:ascii="Times New Roman" w:hAnsi="Times New Roman" w:cs="Times New Roman"/>
                <w:sz w:val="24"/>
                <w:szCs w:val="24"/>
              </w:rPr>
            </w:pPr>
            <w:r w:rsidRPr="005C6B70">
              <w:rPr>
                <w:rFonts w:ascii="Times New Roman" w:hAnsi="Times New Roman" w:cs="Times New Roman"/>
                <w:sz w:val="24"/>
                <w:szCs w:val="24"/>
              </w:rPr>
              <w:t>5.1.11 Šulinio perdangos plokštės keitimas</w:t>
            </w:r>
          </w:p>
          <w:p w14:paraId="0E622640" w14:textId="77777777" w:rsidR="005C6B70" w:rsidRPr="005C6B70" w:rsidRDefault="005C6B70" w:rsidP="005C6B70">
            <w:pPr>
              <w:jc w:val="both"/>
              <w:rPr>
                <w:rFonts w:ascii="Times New Roman" w:hAnsi="Times New Roman" w:cs="Times New Roman"/>
                <w:sz w:val="24"/>
                <w:szCs w:val="24"/>
              </w:rPr>
            </w:pPr>
            <w:r w:rsidRPr="005C6B70">
              <w:rPr>
                <w:rFonts w:ascii="Times New Roman" w:hAnsi="Times New Roman" w:cs="Times New Roman"/>
                <w:sz w:val="24"/>
                <w:szCs w:val="24"/>
              </w:rPr>
              <w:t>Prašome nurodyti keičiamų perdangos plokščių diametrą, kad visi Tiekėjai juos įsivertintu vienodai.</w:t>
            </w:r>
          </w:p>
          <w:p w14:paraId="35797D9F" w14:textId="352B3391" w:rsidR="005C6B70" w:rsidRPr="00E54D5E" w:rsidRDefault="005C6B70" w:rsidP="00E4248D">
            <w:pPr>
              <w:numPr>
                <w:ilvl w:val="0"/>
                <w:numId w:val="12"/>
              </w:numPr>
              <w:tabs>
                <w:tab w:val="clear" w:pos="720"/>
                <w:tab w:val="left" w:pos="589"/>
              </w:tabs>
              <w:ind w:left="0" w:firstLine="360"/>
              <w:jc w:val="both"/>
              <w:rPr>
                <w:rFonts w:ascii="Times New Roman" w:hAnsi="Times New Roman" w:cs="Times New Roman"/>
                <w:sz w:val="24"/>
                <w:szCs w:val="24"/>
              </w:rPr>
            </w:pPr>
            <w:r w:rsidRPr="005C6B70">
              <w:rPr>
                <w:rFonts w:ascii="Times New Roman" w:hAnsi="Times New Roman" w:cs="Times New Roman"/>
                <w:sz w:val="24"/>
                <w:szCs w:val="24"/>
              </w:rPr>
              <w:t>Prašome pateikti piltinio grunto įrengimo kiekius po žaliomis dangomis</w:t>
            </w:r>
          </w:p>
        </w:tc>
        <w:tc>
          <w:tcPr>
            <w:tcW w:w="3679" w:type="dxa"/>
          </w:tcPr>
          <w:p w14:paraId="00DC8A15" w14:textId="41E129FA" w:rsidR="005C6B70" w:rsidRPr="005C6B70" w:rsidRDefault="005C6B70" w:rsidP="005C6B70">
            <w:pPr>
              <w:jc w:val="both"/>
              <w:rPr>
                <w:rFonts w:ascii="Times New Roman" w:hAnsi="Times New Roman" w:cs="Times New Roman"/>
                <w:color w:val="ED0000"/>
                <w:sz w:val="24"/>
                <w:szCs w:val="24"/>
              </w:rPr>
            </w:pPr>
            <w:r w:rsidRPr="005C6B70">
              <w:rPr>
                <w:rFonts w:ascii="Times New Roman" w:hAnsi="Times New Roman" w:cs="Times New Roman"/>
                <w:color w:val="ED0000"/>
                <w:sz w:val="24"/>
                <w:szCs w:val="24"/>
              </w:rPr>
              <w:t xml:space="preserve"> Rangovas teikdamas pasiūlymą turi vadovautis pateiktu sąnaudų kiekių žiniaraščiu. Perdangos plokščių diametras 2,0 m.</w:t>
            </w:r>
          </w:p>
          <w:p w14:paraId="10D50080" w14:textId="77777777" w:rsidR="005C6B70" w:rsidRPr="00E4248D" w:rsidRDefault="005C6B70" w:rsidP="009D6789">
            <w:pPr>
              <w:jc w:val="both"/>
              <w:rPr>
                <w:rFonts w:ascii="Times New Roman" w:hAnsi="Times New Roman" w:cs="Times New Roman"/>
                <w:color w:val="ED0000"/>
                <w:sz w:val="24"/>
                <w:szCs w:val="24"/>
              </w:rPr>
            </w:pPr>
          </w:p>
        </w:tc>
      </w:tr>
      <w:tr w:rsidR="005C6B70" w:rsidRPr="00E54D5E" w14:paraId="1417EFB9" w14:textId="77777777" w:rsidTr="00E4248D">
        <w:tc>
          <w:tcPr>
            <w:tcW w:w="5949" w:type="dxa"/>
          </w:tcPr>
          <w:p w14:paraId="4E94B02B" w14:textId="3937408F" w:rsidR="00E4248D" w:rsidRDefault="00E4248D" w:rsidP="00E4248D">
            <w:pPr>
              <w:jc w:val="both"/>
              <w:rPr>
                <w:rFonts w:ascii="Times New Roman" w:hAnsi="Times New Roman" w:cs="Times New Roman"/>
                <w:sz w:val="24"/>
                <w:szCs w:val="24"/>
              </w:rPr>
            </w:pPr>
            <w:r w:rsidRPr="00E4248D">
              <w:rPr>
                <w:rFonts w:ascii="Times New Roman" w:hAnsi="Times New Roman" w:cs="Times New Roman"/>
                <w:sz w:val="24"/>
                <w:szCs w:val="24"/>
              </w:rPr>
              <w:t>Apšvietimo projektas nebus tikslinamas. Vertinti taip kaip numatyta veiklų sąraše 3 atramas su šviestuvais ir visais kitais darbais, priklausančiais apšvietimo atramoms. AVS skydo nereikia. "</w:t>
            </w:r>
          </w:p>
          <w:p w14:paraId="074B8A93" w14:textId="4AEC5C59" w:rsidR="005C6B70" w:rsidRPr="00E54D5E" w:rsidRDefault="00E4248D" w:rsidP="00E4248D">
            <w:pPr>
              <w:jc w:val="both"/>
              <w:rPr>
                <w:rFonts w:ascii="Times New Roman" w:hAnsi="Times New Roman" w:cs="Times New Roman"/>
                <w:sz w:val="24"/>
                <w:szCs w:val="24"/>
              </w:rPr>
            </w:pPr>
            <w:r w:rsidRPr="00E4248D">
              <w:rPr>
                <w:rFonts w:ascii="Times New Roman" w:hAnsi="Times New Roman" w:cs="Times New Roman"/>
                <w:sz w:val="24"/>
                <w:szCs w:val="24"/>
              </w:rPr>
              <w:t>Prašome patikslinti visus kitus reikalingus darbus "prie 3-jų atramų su šviestuvais":</w:t>
            </w:r>
            <w:r>
              <w:rPr>
                <w:rFonts w:ascii="Times New Roman" w:hAnsi="Times New Roman" w:cs="Times New Roman"/>
                <w:sz w:val="24"/>
                <w:szCs w:val="24"/>
              </w:rPr>
              <w:t xml:space="preserve"> </w:t>
            </w:r>
            <w:r w:rsidRPr="00E4248D">
              <w:rPr>
                <w:rFonts w:ascii="Times New Roman" w:hAnsi="Times New Roman" w:cs="Times New Roman"/>
                <w:sz w:val="24"/>
                <w:szCs w:val="24"/>
              </w:rPr>
              <w:t>kiek tranšėjų (m) atviru būdu ir kiek uždaru būdu,</w:t>
            </w:r>
            <w:r>
              <w:rPr>
                <w:rFonts w:ascii="Times New Roman" w:hAnsi="Times New Roman" w:cs="Times New Roman"/>
                <w:sz w:val="24"/>
                <w:szCs w:val="24"/>
              </w:rPr>
              <w:t xml:space="preserve"> </w:t>
            </w:r>
            <w:r w:rsidRPr="00E4248D">
              <w:rPr>
                <w:rFonts w:ascii="Times New Roman" w:hAnsi="Times New Roman" w:cs="Times New Roman"/>
                <w:sz w:val="24"/>
                <w:szCs w:val="24"/>
              </w:rPr>
              <w:t>kiek ir kokių vamzdžių (m), kiek ir kokių kabelių (m).</w:t>
            </w:r>
          </w:p>
        </w:tc>
        <w:tc>
          <w:tcPr>
            <w:tcW w:w="3679" w:type="dxa"/>
          </w:tcPr>
          <w:p w14:paraId="780FE02C" w14:textId="616B0411" w:rsidR="005C6B70" w:rsidRPr="00E4248D" w:rsidRDefault="00077349" w:rsidP="009D6789">
            <w:pPr>
              <w:jc w:val="both"/>
              <w:rPr>
                <w:rFonts w:ascii="Times New Roman" w:hAnsi="Times New Roman" w:cs="Times New Roman"/>
                <w:color w:val="ED0000"/>
                <w:sz w:val="24"/>
                <w:szCs w:val="24"/>
              </w:rPr>
            </w:pPr>
            <w:r>
              <w:rPr>
                <w:rFonts w:ascii="Times New Roman" w:hAnsi="Times New Roman" w:cs="Times New Roman"/>
                <w:color w:val="ED0000"/>
                <w:sz w:val="24"/>
                <w:szCs w:val="24"/>
              </w:rPr>
              <w:t>Tikslius reikalingų darbų ir medžiagų kiekius prašome išsiskaičiuoti vadovaujantis pateiktais projektais.</w:t>
            </w:r>
          </w:p>
        </w:tc>
      </w:tr>
    </w:tbl>
    <w:p w14:paraId="0314C436" w14:textId="77777777" w:rsidR="00AF4FFD" w:rsidRDefault="00AF4FFD" w:rsidP="009D6789">
      <w:pPr>
        <w:spacing w:after="0" w:line="240" w:lineRule="auto"/>
        <w:jc w:val="both"/>
        <w:rPr>
          <w:rFonts w:ascii="Times New Roman" w:hAnsi="Times New Roman" w:cs="Times New Roman"/>
          <w:sz w:val="24"/>
          <w:szCs w:val="24"/>
        </w:rPr>
      </w:pPr>
    </w:p>
    <w:p w14:paraId="7AB96940" w14:textId="77777777" w:rsidR="005C6B70" w:rsidRPr="005C6B70" w:rsidRDefault="005C6B70" w:rsidP="005C6B70">
      <w:pPr>
        <w:spacing w:after="0" w:line="240" w:lineRule="auto"/>
        <w:jc w:val="both"/>
        <w:rPr>
          <w:rFonts w:ascii="Times New Roman" w:hAnsi="Times New Roman" w:cs="Times New Roman"/>
          <w:sz w:val="24"/>
          <w:szCs w:val="24"/>
        </w:rPr>
      </w:pPr>
      <w:r w:rsidRPr="005C6B70">
        <w:rPr>
          <w:rFonts w:ascii="Times New Roman" w:hAnsi="Times New Roman" w:cs="Times New Roman"/>
          <w:b/>
          <w:bCs/>
          <w:sz w:val="24"/>
          <w:szCs w:val="24"/>
        </w:rPr>
        <w:t> </w:t>
      </w:r>
    </w:p>
    <w:p w14:paraId="3ED9018C" w14:textId="77777777" w:rsidR="005C6B70" w:rsidRPr="005C6B70" w:rsidRDefault="005C6B70" w:rsidP="005C6B70">
      <w:pPr>
        <w:spacing w:after="0" w:line="240" w:lineRule="auto"/>
        <w:jc w:val="both"/>
        <w:rPr>
          <w:rFonts w:ascii="Times New Roman" w:hAnsi="Times New Roman" w:cs="Times New Roman"/>
          <w:sz w:val="24"/>
          <w:szCs w:val="24"/>
        </w:rPr>
      </w:pPr>
    </w:p>
    <w:p w14:paraId="3E4744C3" w14:textId="77777777" w:rsidR="005C6B70" w:rsidRPr="005C6B70" w:rsidRDefault="005C6B70" w:rsidP="005C6B70">
      <w:pPr>
        <w:spacing w:after="0" w:line="240" w:lineRule="auto"/>
        <w:jc w:val="both"/>
        <w:rPr>
          <w:rFonts w:ascii="Times New Roman" w:hAnsi="Times New Roman" w:cs="Times New Roman"/>
          <w:sz w:val="24"/>
          <w:szCs w:val="24"/>
        </w:rPr>
      </w:pPr>
    </w:p>
    <w:p w14:paraId="5358F821" w14:textId="77777777" w:rsidR="005C6B70" w:rsidRPr="005C6B70" w:rsidRDefault="005C6B70" w:rsidP="005C6B70">
      <w:pPr>
        <w:spacing w:after="0" w:line="240" w:lineRule="auto"/>
        <w:jc w:val="both"/>
        <w:rPr>
          <w:rFonts w:ascii="Times New Roman" w:hAnsi="Times New Roman" w:cs="Times New Roman"/>
          <w:sz w:val="24"/>
          <w:szCs w:val="24"/>
        </w:rPr>
      </w:pPr>
    </w:p>
    <w:p w14:paraId="25562721" w14:textId="77777777" w:rsidR="005C6B70" w:rsidRPr="005C6B70" w:rsidRDefault="005C6B70" w:rsidP="005C6B70">
      <w:pPr>
        <w:spacing w:after="0" w:line="240" w:lineRule="auto"/>
        <w:jc w:val="both"/>
        <w:rPr>
          <w:rFonts w:ascii="Times New Roman" w:hAnsi="Times New Roman" w:cs="Times New Roman"/>
          <w:sz w:val="24"/>
          <w:szCs w:val="24"/>
        </w:rPr>
      </w:pPr>
    </w:p>
    <w:p w14:paraId="4F5F4F37" w14:textId="77777777" w:rsidR="005C6B70" w:rsidRPr="005C6B70" w:rsidRDefault="005C6B70" w:rsidP="005C6B70">
      <w:pPr>
        <w:spacing w:after="0" w:line="240" w:lineRule="auto"/>
        <w:jc w:val="both"/>
        <w:rPr>
          <w:rFonts w:ascii="Times New Roman" w:hAnsi="Times New Roman" w:cs="Times New Roman"/>
          <w:b/>
          <w:bCs/>
          <w:sz w:val="24"/>
          <w:szCs w:val="24"/>
        </w:rPr>
      </w:pPr>
    </w:p>
    <w:p w14:paraId="12820967" w14:textId="77777777" w:rsidR="005C6B70" w:rsidRDefault="005C6B70" w:rsidP="009D6789">
      <w:pPr>
        <w:spacing w:after="0" w:line="240" w:lineRule="auto"/>
        <w:jc w:val="both"/>
        <w:rPr>
          <w:rFonts w:ascii="Times New Roman" w:hAnsi="Times New Roman" w:cs="Times New Roman"/>
          <w:sz w:val="24"/>
          <w:szCs w:val="24"/>
        </w:rPr>
      </w:pPr>
    </w:p>
    <w:p w14:paraId="60069B50" w14:textId="77777777" w:rsidR="005C6B70" w:rsidRPr="0020326E" w:rsidRDefault="005C6B70" w:rsidP="009D6789">
      <w:pPr>
        <w:spacing w:after="0" w:line="240" w:lineRule="auto"/>
        <w:jc w:val="both"/>
        <w:rPr>
          <w:rFonts w:ascii="Times New Roman" w:hAnsi="Times New Roman" w:cs="Times New Roman"/>
          <w:sz w:val="24"/>
          <w:szCs w:val="24"/>
        </w:rPr>
      </w:pPr>
    </w:p>
    <w:sectPr w:rsidR="005C6B70" w:rsidRPr="0020326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F01F0"/>
    <w:multiLevelType w:val="multilevel"/>
    <w:tmpl w:val="2A1015B4"/>
    <w:lvl w:ilvl="0">
      <w:start w:val="1"/>
      <w:numFmt w:val="bullet"/>
      <w:lvlText w:val=""/>
      <w:lvlJc w:val="left"/>
      <w:pPr>
        <w:tabs>
          <w:tab w:val="num" w:pos="5683"/>
        </w:tabs>
        <w:ind w:left="5683" w:hanging="360"/>
      </w:pPr>
      <w:rPr>
        <w:rFonts w:ascii="Symbol" w:hAnsi="Symbol" w:hint="default"/>
        <w:sz w:val="20"/>
      </w:rPr>
    </w:lvl>
    <w:lvl w:ilvl="1">
      <w:start w:val="1"/>
      <w:numFmt w:val="bullet"/>
      <w:lvlText w:val=""/>
      <w:lvlJc w:val="left"/>
      <w:pPr>
        <w:tabs>
          <w:tab w:val="num" w:pos="6403"/>
        </w:tabs>
        <w:ind w:left="6403" w:hanging="360"/>
      </w:pPr>
      <w:rPr>
        <w:rFonts w:ascii="Symbol" w:hAnsi="Symbol" w:hint="default"/>
        <w:sz w:val="20"/>
      </w:rPr>
    </w:lvl>
    <w:lvl w:ilvl="2">
      <w:start w:val="1"/>
      <w:numFmt w:val="bullet"/>
      <w:lvlText w:val=""/>
      <w:lvlJc w:val="left"/>
      <w:pPr>
        <w:tabs>
          <w:tab w:val="num" w:pos="7123"/>
        </w:tabs>
        <w:ind w:left="7123" w:hanging="360"/>
      </w:pPr>
      <w:rPr>
        <w:rFonts w:ascii="Symbol" w:hAnsi="Symbol" w:hint="default"/>
        <w:sz w:val="20"/>
      </w:rPr>
    </w:lvl>
    <w:lvl w:ilvl="3">
      <w:start w:val="1"/>
      <w:numFmt w:val="bullet"/>
      <w:lvlText w:val=""/>
      <w:lvlJc w:val="left"/>
      <w:pPr>
        <w:tabs>
          <w:tab w:val="num" w:pos="7843"/>
        </w:tabs>
        <w:ind w:left="7843" w:hanging="360"/>
      </w:pPr>
      <w:rPr>
        <w:rFonts w:ascii="Symbol" w:hAnsi="Symbol" w:hint="default"/>
        <w:sz w:val="20"/>
      </w:rPr>
    </w:lvl>
    <w:lvl w:ilvl="4">
      <w:start w:val="1"/>
      <w:numFmt w:val="bullet"/>
      <w:lvlText w:val=""/>
      <w:lvlJc w:val="left"/>
      <w:pPr>
        <w:tabs>
          <w:tab w:val="num" w:pos="8563"/>
        </w:tabs>
        <w:ind w:left="8563" w:hanging="360"/>
      </w:pPr>
      <w:rPr>
        <w:rFonts w:ascii="Symbol" w:hAnsi="Symbol" w:hint="default"/>
        <w:sz w:val="20"/>
      </w:rPr>
    </w:lvl>
    <w:lvl w:ilvl="5">
      <w:start w:val="1"/>
      <w:numFmt w:val="bullet"/>
      <w:lvlText w:val=""/>
      <w:lvlJc w:val="left"/>
      <w:pPr>
        <w:tabs>
          <w:tab w:val="num" w:pos="9283"/>
        </w:tabs>
        <w:ind w:left="9283" w:hanging="360"/>
      </w:pPr>
      <w:rPr>
        <w:rFonts w:ascii="Symbol" w:hAnsi="Symbol" w:hint="default"/>
        <w:sz w:val="20"/>
      </w:rPr>
    </w:lvl>
    <w:lvl w:ilvl="6">
      <w:start w:val="1"/>
      <w:numFmt w:val="bullet"/>
      <w:lvlText w:val=""/>
      <w:lvlJc w:val="left"/>
      <w:pPr>
        <w:tabs>
          <w:tab w:val="num" w:pos="10003"/>
        </w:tabs>
        <w:ind w:left="10003" w:hanging="360"/>
      </w:pPr>
      <w:rPr>
        <w:rFonts w:ascii="Symbol" w:hAnsi="Symbol" w:hint="default"/>
        <w:sz w:val="20"/>
      </w:rPr>
    </w:lvl>
    <w:lvl w:ilvl="7">
      <w:start w:val="1"/>
      <w:numFmt w:val="bullet"/>
      <w:lvlText w:val=""/>
      <w:lvlJc w:val="left"/>
      <w:pPr>
        <w:tabs>
          <w:tab w:val="num" w:pos="10723"/>
        </w:tabs>
        <w:ind w:left="10723" w:hanging="360"/>
      </w:pPr>
      <w:rPr>
        <w:rFonts w:ascii="Symbol" w:hAnsi="Symbol" w:hint="default"/>
        <w:sz w:val="20"/>
      </w:rPr>
    </w:lvl>
    <w:lvl w:ilvl="8">
      <w:start w:val="1"/>
      <w:numFmt w:val="bullet"/>
      <w:lvlText w:val=""/>
      <w:lvlJc w:val="left"/>
      <w:pPr>
        <w:tabs>
          <w:tab w:val="num" w:pos="11443"/>
        </w:tabs>
        <w:ind w:left="11443" w:hanging="360"/>
      </w:pPr>
      <w:rPr>
        <w:rFonts w:ascii="Symbol" w:hAnsi="Symbol" w:hint="default"/>
        <w:sz w:val="20"/>
      </w:rPr>
    </w:lvl>
  </w:abstractNum>
  <w:abstractNum w:abstractNumId="1" w15:restartNumberingAfterBreak="0">
    <w:nsid w:val="2D914105"/>
    <w:multiLevelType w:val="hybridMultilevel"/>
    <w:tmpl w:val="6220ED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ED4DC3"/>
    <w:multiLevelType w:val="multilevel"/>
    <w:tmpl w:val="DE841F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FA436F"/>
    <w:multiLevelType w:val="hybridMultilevel"/>
    <w:tmpl w:val="2B6C39CC"/>
    <w:lvl w:ilvl="0" w:tplc="2A0C5BB8">
      <w:numFmt w:val="bullet"/>
      <w:lvlText w:val="-"/>
      <w:lvlJc w:val="left"/>
      <w:pPr>
        <w:ind w:left="720" w:hanging="360"/>
      </w:pPr>
      <w:rPr>
        <w:rFonts w:ascii="Arial Narrow" w:eastAsia="Calibri" w:hAnsi="Arial Narrow"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ADB7AD6"/>
    <w:multiLevelType w:val="hybridMultilevel"/>
    <w:tmpl w:val="8A0C561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4F3614F6"/>
    <w:multiLevelType w:val="multilevel"/>
    <w:tmpl w:val="B45EFE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370654"/>
    <w:multiLevelType w:val="multilevel"/>
    <w:tmpl w:val="E2C8D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BD5B96"/>
    <w:multiLevelType w:val="multilevel"/>
    <w:tmpl w:val="C8AC09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9F58C8"/>
    <w:multiLevelType w:val="hybridMultilevel"/>
    <w:tmpl w:val="C1F8C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7A20B81"/>
    <w:multiLevelType w:val="multilevel"/>
    <w:tmpl w:val="FE3027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78672101">
    <w:abstractNumId w:val="1"/>
  </w:num>
  <w:num w:numId="2" w16cid:durableId="6162524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1486669">
    <w:abstractNumId w:val="3"/>
  </w:num>
  <w:num w:numId="4" w16cid:durableId="1173371926">
    <w:abstractNumId w:val="8"/>
  </w:num>
  <w:num w:numId="5" w16cid:durableId="1528367431">
    <w:abstractNumId w:val="9"/>
  </w:num>
  <w:num w:numId="6" w16cid:durableId="870457670">
    <w:abstractNumId w:val="2"/>
    <w:lvlOverride w:ilvl="0"/>
    <w:lvlOverride w:ilvl="1"/>
    <w:lvlOverride w:ilvl="2"/>
    <w:lvlOverride w:ilvl="3"/>
    <w:lvlOverride w:ilvl="4"/>
    <w:lvlOverride w:ilvl="5"/>
    <w:lvlOverride w:ilvl="6"/>
    <w:lvlOverride w:ilvl="7"/>
    <w:lvlOverride w:ilvl="8"/>
  </w:num>
  <w:num w:numId="7" w16cid:durableId="685985666">
    <w:abstractNumId w:val="7"/>
    <w:lvlOverride w:ilvl="0"/>
    <w:lvlOverride w:ilvl="1"/>
    <w:lvlOverride w:ilvl="2"/>
    <w:lvlOverride w:ilvl="3"/>
    <w:lvlOverride w:ilvl="4"/>
    <w:lvlOverride w:ilvl="5"/>
    <w:lvlOverride w:ilvl="6"/>
    <w:lvlOverride w:ilvl="7"/>
    <w:lvlOverride w:ilvl="8"/>
  </w:num>
  <w:num w:numId="8" w16cid:durableId="1891960181">
    <w:abstractNumId w:val="0"/>
    <w:lvlOverride w:ilvl="0"/>
    <w:lvlOverride w:ilvl="1"/>
    <w:lvlOverride w:ilvl="2"/>
    <w:lvlOverride w:ilvl="3"/>
    <w:lvlOverride w:ilvl="4"/>
    <w:lvlOverride w:ilvl="5"/>
    <w:lvlOverride w:ilvl="6"/>
    <w:lvlOverride w:ilvl="7"/>
    <w:lvlOverride w:ilvl="8"/>
  </w:num>
  <w:num w:numId="9" w16cid:durableId="638732218">
    <w:abstractNumId w:val="5"/>
    <w:lvlOverride w:ilvl="0"/>
    <w:lvlOverride w:ilvl="1"/>
    <w:lvlOverride w:ilvl="2"/>
    <w:lvlOverride w:ilvl="3"/>
    <w:lvlOverride w:ilvl="4"/>
    <w:lvlOverride w:ilvl="5"/>
    <w:lvlOverride w:ilvl="6"/>
    <w:lvlOverride w:ilvl="7"/>
    <w:lvlOverride w:ilvl="8"/>
  </w:num>
  <w:num w:numId="10" w16cid:durableId="1719816573">
    <w:abstractNumId w:val="10"/>
    <w:lvlOverride w:ilvl="0"/>
    <w:lvlOverride w:ilvl="1"/>
    <w:lvlOverride w:ilvl="2"/>
    <w:lvlOverride w:ilvl="3"/>
    <w:lvlOverride w:ilvl="4"/>
    <w:lvlOverride w:ilvl="5"/>
    <w:lvlOverride w:ilvl="6"/>
    <w:lvlOverride w:ilvl="7"/>
    <w:lvlOverride w:ilvl="8"/>
  </w:num>
  <w:num w:numId="11" w16cid:durableId="1219779408">
    <w:abstractNumId w:val="3"/>
    <w:lvlOverride w:ilvl="0"/>
    <w:lvlOverride w:ilvl="1"/>
    <w:lvlOverride w:ilvl="2"/>
    <w:lvlOverride w:ilvl="3"/>
    <w:lvlOverride w:ilvl="4"/>
    <w:lvlOverride w:ilvl="5"/>
    <w:lvlOverride w:ilvl="6"/>
    <w:lvlOverride w:ilvl="7"/>
    <w:lvlOverride w:ilvl="8"/>
  </w:num>
  <w:num w:numId="12" w16cid:durableId="1898976556">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33"/>
    <w:rsid w:val="00056A64"/>
    <w:rsid w:val="00077349"/>
    <w:rsid w:val="00101D41"/>
    <w:rsid w:val="0020326E"/>
    <w:rsid w:val="00450A13"/>
    <w:rsid w:val="004D730D"/>
    <w:rsid w:val="005A312F"/>
    <w:rsid w:val="005C6B70"/>
    <w:rsid w:val="005F05E5"/>
    <w:rsid w:val="005F3067"/>
    <w:rsid w:val="0065338F"/>
    <w:rsid w:val="006F1533"/>
    <w:rsid w:val="006F7614"/>
    <w:rsid w:val="00762438"/>
    <w:rsid w:val="007D5179"/>
    <w:rsid w:val="00966041"/>
    <w:rsid w:val="009B06C5"/>
    <w:rsid w:val="009D4190"/>
    <w:rsid w:val="009D6789"/>
    <w:rsid w:val="00A84471"/>
    <w:rsid w:val="00AF0765"/>
    <w:rsid w:val="00AF4FFD"/>
    <w:rsid w:val="00C33A46"/>
    <w:rsid w:val="00D7436F"/>
    <w:rsid w:val="00D831A4"/>
    <w:rsid w:val="00DB160E"/>
    <w:rsid w:val="00E163D2"/>
    <w:rsid w:val="00E4248D"/>
    <w:rsid w:val="00E54D5E"/>
    <w:rsid w:val="00E66EBE"/>
    <w:rsid w:val="00E76956"/>
    <w:rsid w:val="00EC7F11"/>
    <w:rsid w:val="00F55FA3"/>
    <w:rsid w:val="00F933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34C54"/>
  <w15:chartTrackingRefBased/>
  <w15:docId w15:val="{627EA62D-3EB7-4404-B0DB-FC072FF5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F15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F15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F153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F153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F153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F153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153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153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153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153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F153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F153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F153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F153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F153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153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153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153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15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153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153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153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153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1533"/>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punktai,Lente"/>
    <w:basedOn w:val="prastasis"/>
    <w:link w:val="SraopastraipaDiagrama"/>
    <w:uiPriority w:val="34"/>
    <w:qFormat/>
    <w:rsid w:val="006F1533"/>
    <w:pPr>
      <w:ind w:left="720"/>
      <w:contextualSpacing/>
    </w:pPr>
  </w:style>
  <w:style w:type="character" w:styleId="Rykuspabraukimas">
    <w:name w:val="Intense Emphasis"/>
    <w:basedOn w:val="Numatytasispastraiposriftas"/>
    <w:uiPriority w:val="21"/>
    <w:qFormat/>
    <w:rsid w:val="006F1533"/>
    <w:rPr>
      <w:i/>
      <w:iCs/>
      <w:color w:val="2F5496" w:themeColor="accent1" w:themeShade="BF"/>
    </w:rPr>
  </w:style>
  <w:style w:type="paragraph" w:styleId="Iskirtacitata">
    <w:name w:val="Intense Quote"/>
    <w:basedOn w:val="prastasis"/>
    <w:next w:val="prastasis"/>
    <w:link w:val="IskirtacitataDiagrama"/>
    <w:uiPriority w:val="30"/>
    <w:qFormat/>
    <w:rsid w:val="006F15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F1533"/>
    <w:rPr>
      <w:i/>
      <w:iCs/>
      <w:color w:val="2F5496" w:themeColor="accent1" w:themeShade="BF"/>
    </w:rPr>
  </w:style>
  <w:style w:type="character" w:styleId="Rykinuoroda">
    <w:name w:val="Intense Reference"/>
    <w:basedOn w:val="Numatytasispastraiposriftas"/>
    <w:uiPriority w:val="32"/>
    <w:qFormat/>
    <w:rsid w:val="006F1533"/>
    <w:rPr>
      <w:b/>
      <w:bCs/>
      <w:smallCaps/>
      <w:color w:val="2F5496" w:themeColor="accent1" w:themeShade="BF"/>
      <w:spacing w:val="5"/>
    </w:rPr>
  </w:style>
  <w:style w:type="table" w:styleId="Lentelstinklelis">
    <w:name w:val="Table Grid"/>
    <w:basedOn w:val="prastojilentel"/>
    <w:uiPriority w:val="39"/>
    <w:rsid w:val="00F9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semiHidden/>
    <w:unhideWhenUsed/>
    <w:rsid w:val="009D4190"/>
    <w:pPr>
      <w:spacing w:after="100"/>
      <w:ind w:left="220"/>
    </w:pPr>
  </w:style>
  <w:style w:type="character" w:styleId="Hipersaitas">
    <w:name w:val="Hyperlink"/>
    <w:basedOn w:val="Numatytasispastraiposriftas"/>
    <w:uiPriority w:val="99"/>
    <w:unhideWhenUsed/>
    <w:rsid w:val="009D4190"/>
    <w:rPr>
      <w:color w:val="0563C1" w:themeColor="hyperlink"/>
      <w:u w:val="single"/>
    </w:rPr>
  </w:style>
  <w:style w:type="character" w:styleId="Neapdorotaspaminjimas">
    <w:name w:val="Unresolved Mention"/>
    <w:basedOn w:val="Numatytasispastraiposriftas"/>
    <w:uiPriority w:val="99"/>
    <w:semiHidden/>
    <w:unhideWhenUsed/>
    <w:rsid w:val="009D4190"/>
    <w:rPr>
      <w:color w:val="605E5C"/>
      <w:shd w:val="clear" w:color="auto" w:fill="E1DFDD"/>
    </w:rPr>
  </w:style>
  <w:style w:type="character" w:styleId="Komentaronuoroda">
    <w:name w:val="annotation reference"/>
    <w:basedOn w:val="Numatytasispastraiposriftas"/>
    <w:uiPriority w:val="99"/>
    <w:semiHidden/>
    <w:unhideWhenUsed/>
    <w:rsid w:val="00DB160E"/>
    <w:rPr>
      <w:sz w:val="16"/>
      <w:szCs w:val="16"/>
    </w:rPr>
  </w:style>
  <w:style w:type="paragraph" w:styleId="Komentarotekstas">
    <w:name w:val="annotation text"/>
    <w:basedOn w:val="prastasis"/>
    <w:link w:val="KomentarotekstasDiagrama"/>
    <w:uiPriority w:val="99"/>
    <w:unhideWhenUsed/>
    <w:rsid w:val="00DB160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B160E"/>
    <w:rPr>
      <w:sz w:val="20"/>
      <w:szCs w:val="20"/>
    </w:rPr>
  </w:style>
  <w:style w:type="paragraph" w:styleId="Komentarotema">
    <w:name w:val="annotation subject"/>
    <w:basedOn w:val="Komentarotekstas"/>
    <w:next w:val="Komentarotekstas"/>
    <w:link w:val="KomentarotemaDiagrama"/>
    <w:uiPriority w:val="99"/>
    <w:semiHidden/>
    <w:unhideWhenUsed/>
    <w:rsid w:val="00DB160E"/>
    <w:rPr>
      <w:b/>
      <w:bCs/>
    </w:rPr>
  </w:style>
  <w:style w:type="character" w:customStyle="1" w:styleId="KomentarotemaDiagrama">
    <w:name w:val="Komentaro tema Diagrama"/>
    <w:basedOn w:val="KomentarotekstasDiagrama"/>
    <w:link w:val="Komentarotema"/>
    <w:uiPriority w:val="99"/>
    <w:semiHidden/>
    <w:rsid w:val="00DB160E"/>
    <w:rPr>
      <w:b/>
      <w:bCs/>
      <w:sz w:val="20"/>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E54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5353">
      <w:bodyDiv w:val="1"/>
      <w:marLeft w:val="0"/>
      <w:marRight w:val="0"/>
      <w:marTop w:val="0"/>
      <w:marBottom w:val="0"/>
      <w:divBdr>
        <w:top w:val="none" w:sz="0" w:space="0" w:color="auto"/>
        <w:left w:val="none" w:sz="0" w:space="0" w:color="auto"/>
        <w:bottom w:val="none" w:sz="0" w:space="0" w:color="auto"/>
        <w:right w:val="none" w:sz="0" w:space="0" w:color="auto"/>
      </w:divBdr>
    </w:div>
    <w:div w:id="111293792">
      <w:bodyDiv w:val="1"/>
      <w:marLeft w:val="0"/>
      <w:marRight w:val="0"/>
      <w:marTop w:val="0"/>
      <w:marBottom w:val="0"/>
      <w:divBdr>
        <w:top w:val="none" w:sz="0" w:space="0" w:color="auto"/>
        <w:left w:val="none" w:sz="0" w:space="0" w:color="auto"/>
        <w:bottom w:val="none" w:sz="0" w:space="0" w:color="auto"/>
        <w:right w:val="none" w:sz="0" w:space="0" w:color="auto"/>
      </w:divBdr>
    </w:div>
    <w:div w:id="142351087">
      <w:bodyDiv w:val="1"/>
      <w:marLeft w:val="0"/>
      <w:marRight w:val="0"/>
      <w:marTop w:val="0"/>
      <w:marBottom w:val="0"/>
      <w:divBdr>
        <w:top w:val="none" w:sz="0" w:space="0" w:color="auto"/>
        <w:left w:val="none" w:sz="0" w:space="0" w:color="auto"/>
        <w:bottom w:val="none" w:sz="0" w:space="0" w:color="auto"/>
        <w:right w:val="none" w:sz="0" w:space="0" w:color="auto"/>
      </w:divBdr>
    </w:div>
    <w:div w:id="164055495">
      <w:bodyDiv w:val="1"/>
      <w:marLeft w:val="0"/>
      <w:marRight w:val="0"/>
      <w:marTop w:val="0"/>
      <w:marBottom w:val="0"/>
      <w:divBdr>
        <w:top w:val="none" w:sz="0" w:space="0" w:color="auto"/>
        <w:left w:val="none" w:sz="0" w:space="0" w:color="auto"/>
        <w:bottom w:val="none" w:sz="0" w:space="0" w:color="auto"/>
        <w:right w:val="none" w:sz="0" w:space="0" w:color="auto"/>
      </w:divBdr>
    </w:div>
    <w:div w:id="230506198">
      <w:bodyDiv w:val="1"/>
      <w:marLeft w:val="0"/>
      <w:marRight w:val="0"/>
      <w:marTop w:val="0"/>
      <w:marBottom w:val="0"/>
      <w:divBdr>
        <w:top w:val="none" w:sz="0" w:space="0" w:color="auto"/>
        <w:left w:val="none" w:sz="0" w:space="0" w:color="auto"/>
        <w:bottom w:val="none" w:sz="0" w:space="0" w:color="auto"/>
        <w:right w:val="none" w:sz="0" w:space="0" w:color="auto"/>
      </w:divBdr>
    </w:div>
    <w:div w:id="247884996">
      <w:bodyDiv w:val="1"/>
      <w:marLeft w:val="0"/>
      <w:marRight w:val="0"/>
      <w:marTop w:val="0"/>
      <w:marBottom w:val="0"/>
      <w:divBdr>
        <w:top w:val="none" w:sz="0" w:space="0" w:color="auto"/>
        <w:left w:val="none" w:sz="0" w:space="0" w:color="auto"/>
        <w:bottom w:val="none" w:sz="0" w:space="0" w:color="auto"/>
        <w:right w:val="none" w:sz="0" w:space="0" w:color="auto"/>
      </w:divBdr>
    </w:div>
    <w:div w:id="288780133">
      <w:bodyDiv w:val="1"/>
      <w:marLeft w:val="0"/>
      <w:marRight w:val="0"/>
      <w:marTop w:val="0"/>
      <w:marBottom w:val="0"/>
      <w:divBdr>
        <w:top w:val="none" w:sz="0" w:space="0" w:color="auto"/>
        <w:left w:val="none" w:sz="0" w:space="0" w:color="auto"/>
        <w:bottom w:val="none" w:sz="0" w:space="0" w:color="auto"/>
        <w:right w:val="none" w:sz="0" w:space="0" w:color="auto"/>
      </w:divBdr>
    </w:div>
    <w:div w:id="311717408">
      <w:bodyDiv w:val="1"/>
      <w:marLeft w:val="0"/>
      <w:marRight w:val="0"/>
      <w:marTop w:val="0"/>
      <w:marBottom w:val="0"/>
      <w:divBdr>
        <w:top w:val="none" w:sz="0" w:space="0" w:color="auto"/>
        <w:left w:val="none" w:sz="0" w:space="0" w:color="auto"/>
        <w:bottom w:val="none" w:sz="0" w:space="0" w:color="auto"/>
        <w:right w:val="none" w:sz="0" w:space="0" w:color="auto"/>
      </w:divBdr>
    </w:div>
    <w:div w:id="352613498">
      <w:bodyDiv w:val="1"/>
      <w:marLeft w:val="0"/>
      <w:marRight w:val="0"/>
      <w:marTop w:val="0"/>
      <w:marBottom w:val="0"/>
      <w:divBdr>
        <w:top w:val="none" w:sz="0" w:space="0" w:color="auto"/>
        <w:left w:val="none" w:sz="0" w:space="0" w:color="auto"/>
        <w:bottom w:val="none" w:sz="0" w:space="0" w:color="auto"/>
        <w:right w:val="none" w:sz="0" w:space="0" w:color="auto"/>
      </w:divBdr>
    </w:div>
    <w:div w:id="496699132">
      <w:bodyDiv w:val="1"/>
      <w:marLeft w:val="0"/>
      <w:marRight w:val="0"/>
      <w:marTop w:val="0"/>
      <w:marBottom w:val="0"/>
      <w:divBdr>
        <w:top w:val="none" w:sz="0" w:space="0" w:color="auto"/>
        <w:left w:val="none" w:sz="0" w:space="0" w:color="auto"/>
        <w:bottom w:val="none" w:sz="0" w:space="0" w:color="auto"/>
        <w:right w:val="none" w:sz="0" w:space="0" w:color="auto"/>
      </w:divBdr>
    </w:div>
    <w:div w:id="543491213">
      <w:bodyDiv w:val="1"/>
      <w:marLeft w:val="0"/>
      <w:marRight w:val="0"/>
      <w:marTop w:val="0"/>
      <w:marBottom w:val="0"/>
      <w:divBdr>
        <w:top w:val="none" w:sz="0" w:space="0" w:color="auto"/>
        <w:left w:val="none" w:sz="0" w:space="0" w:color="auto"/>
        <w:bottom w:val="none" w:sz="0" w:space="0" w:color="auto"/>
        <w:right w:val="none" w:sz="0" w:space="0" w:color="auto"/>
      </w:divBdr>
    </w:div>
    <w:div w:id="610624445">
      <w:bodyDiv w:val="1"/>
      <w:marLeft w:val="0"/>
      <w:marRight w:val="0"/>
      <w:marTop w:val="0"/>
      <w:marBottom w:val="0"/>
      <w:divBdr>
        <w:top w:val="none" w:sz="0" w:space="0" w:color="auto"/>
        <w:left w:val="none" w:sz="0" w:space="0" w:color="auto"/>
        <w:bottom w:val="none" w:sz="0" w:space="0" w:color="auto"/>
        <w:right w:val="none" w:sz="0" w:space="0" w:color="auto"/>
      </w:divBdr>
    </w:div>
    <w:div w:id="743643814">
      <w:bodyDiv w:val="1"/>
      <w:marLeft w:val="0"/>
      <w:marRight w:val="0"/>
      <w:marTop w:val="0"/>
      <w:marBottom w:val="0"/>
      <w:divBdr>
        <w:top w:val="none" w:sz="0" w:space="0" w:color="auto"/>
        <w:left w:val="none" w:sz="0" w:space="0" w:color="auto"/>
        <w:bottom w:val="none" w:sz="0" w:space="0" w:color="auto"/>
        <w:right w:val="none" w:sz="0" w:space="0" w:color="auto"/>
      </w:divBdr>
    </w:div>
    <w:div w:id="837497560">
      <w:bodyDiv w:val="1"/>
      <w:marLeft w:val="0"/>
      <w:marRight w:val="0"/>
      <w:marTop w:val="0"/>
      <w:marBottom w:val="0"/>
      <w:divBdr>
        <w:top w:val="none" w:sz="0" w:space="0" w:color="auto"/>
        <w:left w:val="none" w:sz="0" w:space="0" w:color="auto"/>
        <w:bottom w:val="none" w:sz="0" w:space="0" w:color="auto"/>
        <w:right w:val="none" w:sz="0" w:space="0" w:color="auto"/>
      </w:divBdr>
    </w:div>
    <w:div w:id="1143277983">
      <w:bodyDiv w:val="1"/>
      <w:marLeft w:val="0"/>
      <w:marRight w:val="0"/>
      <w:marTop w:val="0"/>
      <w:marBottom w:val="0"/>
      <w:divBdr>
        <w:top w:val="none" w:sz="0" w:space="0" w:color="auto"/>
        <w:left w:val="none" w:sz="0" w:space="0" w:color="auto"/>
        <w:bottom w:val="none" w:sz="0" w:space="0" w:color="auto"/>
        <w:right w:val="none" w:sz="0" w:space="0" w:color="auto"/>
      </w:divBdr>
    </w:div>
    <w:div w:id="1296719072">
      <w:bodyDiv w:val="1"/>
      <w:marLeft w:val="0"/>
      <w:marRight w:val="0"/>
      <w:marTop w:val="0"/>
      <w:marBottom w:val="0"/>
      <w:divBdr>
        <w:top w:val="none" w:sz="0" w:space="0" w:color="auto"/>
        <w:left w:val="none" w:sz="0" w:space="0" w:color="auto"/>
        <w:bottom w:val="none" w:sz="0" w:space="0" w:color="auto"/>
        <w:right w:val="none" w:sz="0" w:space="0" w:color="auto"/>
      </w:divBdr>
    </w:div>
    <w:div w:id="1330866858">
      <w:bodyDiv w:val="1"/>
      <w:marLeft w:val="0"/>
      <w:marRight w:val="0"/>
      <w:marTop w:val="0"/>
      <w:marBottom w:val="0"/>
      <w:divBdr>
        <w:top w:val="none" w:sz="0" w:space="0" w:color="auto"/>
        <w:left w:val="none" w:sz="0" w:space="0" w:color="auto"/>
        <w:bottom w:val="none" w:sz="0" w:space="0" w:color="auto"/>
        <w:right w:val="none" w:sz="0" w:space="0" w:color="auto"/>
      </w:divBdr>
    </w:div>
    <w:div w:id="1437100156">
      <w:bodyDiv w:val="1"/>
      <w:marLeft w:val="0"/>
      <w:marRight w:val="0"/>
      <w:marTop w:val="0"/>
      <w:marBottom w:val="0"/>
      <w:divBdr>
        <w:top w:val="none" w:sz="0" w:space="0" w:color="auto"/>
        <w:left w:val="none" w:sz="0" w:space="0" w:color="auto"/>
        <w:bottom w:val="none" w:sz="0" w:space="0" w:color="auto"/>
        <w:right w:val="none" w:sz="0" w:space="0" w:color="auto"/>
      </w:divBdr>
    </w:div>
    <w:div w:id="1496261254">
      <w:bodyDiv w:val="1"/>
      <w:marLeft w:val="0"/>
      <w:marRight w:val="0"/>
      <w:marTop w:val="0"/>
      <w:marBottom w:val="0"/>
      <w:divBdr>
        <w:top w:val="none" w:sz="0" w:space="0" w:color="auto"/>
        <w:left w:val="none" w:sz="0" w:space="0" w:color="auto"/>
        <w:bottom w:val="none" w:sz="0" w:space="0" w:color="auto"/>
        <w:right w:val="none" w:sz="0" w:space="0" w:color="auto"/>
      </w:divBdr>
    </w:div>
    <w:div w:id="1632856380">
      <w:bodyDiv w:val="1"/>
      <w:marLeft w:val="0"/>
      <w:marRight w:val="0"/>
      <w:marTop w:val="0"/>
      <w:marBottom w:val="0"/>
      <w:divBdr>
        <w:top w:val="none" w:sz="0" w:space="0" w:color="auto"/>
        <w:left w:val="none" w:sz="0" w:space="0" w:color="auto"/>
        <w:bottom w:val="none" w:sz="0" w:space="0" w:color="auto"/>
        <w:right w:val="none" w:sz="0" w:space="0" w:color="auto"/>
      </w:divBdr>
    </w:div>
    <w:div w:id="1637954478">
      <w:bodyDiv w:val="1"/>
      <w:marLeft w:val="0"/>
      <w:marRight w:val="0"/>
      <w:marTop w:val="0"/>
      <w:marBottom w:val="0"/>
      <w:divBdr>
        <w:top w:val="none" w:sz="0" w:space="0" w:color="auto"/>
        <w:left w:val="none" w:sz="0" w:space="0" w:color="auto"/>
        <w:bottom w:val="none" w:sz="0" w:space="0" w:color="auto"/>
        <w:right w:val="none" w:sz="0" w:space="0" w:color="auto"/>
      </w:divBdr>
    </w:div>
    <w:div w:id="1675567338">
      <w:bodyDiv w:val="1"/>
      <w:marLeft w:val="0"/>
      <w:marRight w:val="0"/>
      <w:marTop w:val="0"/>
      <w:marBottom w:val="0"/>
      <w:divBdr>
        <w:top w:val="none" w:sz="0" w:space="0" w:color="auto"/>
        <w:left w:val="none" w:sz="0" w:space="0" w:color="auto"/>
        <w:bottom w:val="none" w:sz="0" w:space="0" w:color="auto"/>
        <w:right w:val="none" w:sz="0" w:space="0" w:color="auto"/>
      </w:divBdr>
    </w:div>
    <w:div w:id="1731616809">
      <w:bodyDiv w:val="1"/>
      <w:marLeft w:val="0"/>
      <w:marRight w:val="0"/>
      <w:marTop w:val="0"/>
      <w:marBottom w:val="0"/>
      <w:divBdr>
        <w:top w:val="none" w:sz="0" w:space="0" w:color="auto"/>
        <w:left w:val="none" w:sz="0" w:space="0" w:color="auto"/>
        <w:bottom w:val="none" w:sz="0" w:space="0" w:color="auto"/>
        <w:right w:val="none" w:sz="0" w:space="0" w:color="auto"/>
      </w:divBdr>
    </w:div>
    <w:div w:id="1776317342">
      <w:bodyDiv w:val="1"/>
      <w:marLeft w:val="0"/>
      <w:marRight w:val="0"/>
      <w:marTop w:val="0"/>
      <w:marBottom w:val="0"/>
      <w:divBdr>
        <w:top w:val="none" w:sz="0" w:space="0" w:color="auto"/>
        <w:left w:val="none" w:sz="0" w:space="0" w:color="auto"/>
        <w:bottom w:val="none" w:sz="0" w:space="0" w:color="auto"/>
        <w:right w:val="none" w:sz="0" w:space="0" w:color="auto"/>
      </w:divBdr>
    </w:div>
    <w:div w:id="1796367079">
      <w:bodyDiv w:val="1"/>
      <w:marLeft w:val="0"/>
      <w:marRight w:val="0"/>
      <w:marTop w:val="0"/>
      <w:marBottom w:val="0"/>
      <w:divBdr>
        <w:top w:val="none" w:sz="0" w:space="0" w:color="auto"/>
        <w:left w:val="none" w:sz="0" w:space="0" w:color="auto"/>
        <w:bottom w:val="none" w:sz="0" w:space="0" w:color="auto"/>
        <w:right w:val="none" w:sz="0" w:space="0" w:color="auto"/>
      </w:divBdr>
    </w:div>
    <w:div w:id="1813398820">
      <w:bodyDiv w:val="1"/>
      <w:marLeft w:val="0"/>
      <w:marRight w:val="0"/>
      <w:marTop w:val="0"/>
      <w:marBottom w:val="0"/>
      <w:divBdr>
        <w:top w:val="none" w:sz="0" w:space="0" w:color="auto"/>
        <w:left w:val="none" w:sz="0" w:space="0" w:color="auto"/>
        <w:bottom w:val="none" w:sz="0" w:space="0" w:color="auto"/>
        <w:right w:val="none" w:sz="0" w:space="0" w:color="auto"/>
      </w:divBdr>
    </w:div>
    <w:div w:id="1841115136">
      <w:bodyDiv w:val="1"/>
      <w:marLeft w:val="0"/>
      <w:marRight w:val="0"/>
      <w:marTop w:val="0"/>
      <w:marBottom w:val="0"/>
      <w:divBdr>
        <w:top w:val="none" w:sz="0" w:space="0" w:color="auto"/>
        <w:left w:val="none" w:sz="0" w:space="0" w:color="auto"/>
        <w:bottom w:val="none" w:sz="0" w:space="0" w:color="auto"/>
        <w:right w:val="none" w:sz="0" w:space="0" w:color="auto"/>
      </w:divBdr>
    </w:div>
    <w:div w:id="1867712022">
      <w:bodyDiv w:val="1"/>
      <w:marLeft w:val="0"/>
      <w:marRight w:val="0"/>
      <w:marTop w:val="0"/>
      <w:marBottom w:val="0"/>
      <w:divBdr>
        <w:top w:val="none" w:sz="0" w:space="0" w:color="auto"/>
        <w:left w:val="none" w:sz="0" w:space="0" w:color="auto"/>
        <w:bottom w:val="none" w:sz="0" w:space="0" w:color="auto"/>
        <w:right w:val="none" w:sz="0" w:space="0" w:color="auto"/>
      </w:divBdr>
    </w:div>
    <w:div w:id="1933314640">
      <w:bodyDiv w:val="1"/>
      <w:marLeft w:val="0"/>
      <w:marRight w:val="0"/>
      <w:marTop w:val="0"/>
      <w:marBottom w:val="0"/>
      <w:divBdr>
        <w:top w:val="none" w:sz="0" w:space="0" w:color="auto"/>
        <w:left w:val="none" w:sz="0" w:space="0" w:color="auto"/>
        <w:bottom w:val="none" w:sz="0" w:space="0" w:color="auto"/>
        <w:right w:val="none" w:sz="0" w:space="0" w:color="auto"/>
      </w:divBdr>
    </w:div>
    <w:div w:id="1989624797">
      <w:bodyDiv w:val="1"/>
      <w:marLeft w:val="0"/>
      <w:marRight w:val="0"/>
      <w:marTop w:val="0"/>
      <w:marBottom w:val="0"/>
      <w:divBdr>
        <w:top w:val="none" w:sz="0" w:space="0" w:color="auto"/>
        <w:left w:val="none" w:sz="0" w:space="0" w:color="auto"/>
        <w:bottom w:val="none" w:sz="0" w:space="0" w:color="auto"/>
        <w:right w:val="none" w:sz="0" w:space="0" w:color="auto"/>
      </w:divBdr>
    </w:div>
    <w:div w:id="2003123710">
      <w:bodyDiv w:val="1"/>
      <w:marLeft w:val="0"/>
      <w:marRight w:val="0"/>
      <w:marTop w:val="0"/>
      <w:marBottom w:val="0"/>
      <w:divBdr>
        <w:top w:val="none" w:sz="0" w:space="0" w:color="auto"/>
        <w:left w:val="none" w:sz="0" w:space="0" w:color="auto"/>
        <w:bottom w:val="none" w:sz="0" w:space="0" w:color="auto"/>
        <w:right w:val="none" w:sz="0" w:space="0" w:color="auto"/>
      </w:divBdr>
    </w:div>
    <w:div w:id="2012291270">
      <w:bodyDiv w:val="1"/>
      <w:marLeft w:val="0"/>
      <w:marRight w:val="0"/>
      <w:marTop w:val="0"/>
      <w:marBottom w:val="0"/>
      <w:divBdr>
        <w:top w:val="none" w:sz="0" w:space="0" w:color="auto"/>
        <w:left w:val="none" w:sz="0" w:space="0" w:color="auto"/>
        <w:bottom w:val="none" w:sz="0" w:space="0" w:color="auto"/>
        <w:right w:val="none" w:sz="0" w:space="0" w:color="auto"/>
      </w:divBdr>
    </w:div>
    <w:div w:id="2024282361">
      <w:bodyDiv w:val="1"/>
      <w:marLeft w:val="0"/>
      <w:marRight w:val="0"/>
      <w:marTop w:val="0"/>
      <w:marBottom w:val="0"/>
      <w:divBdr>
        <w:top w:val="none" w:sz="0" w:space="0" w:color="auto"/>
        <w:left w:val="none" w:sz="0" w:space="0" w:color="auto"/>
        <w:bottom w:val="none" w:sz="0" w:space="0" w:color="auto"/>
        <w:right w:val="none" w:sz="0" w:space="0" w:color="auto"/>
      </w:divBdr>
    </w:div>
    <w:div w:id="203406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5433</Words>
  <Characters>3098</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Kumponienė</dc:creator>
  <cp:keywords/>
  <dc:description/>
  <cp:lastModifiedBy>Auksė Kumponienė</cp:lastModifiedBy>
  <cp:revision>3</cp:revision>
  <cp:lastPrinted>2025-02-11T13:48:00Z</cp:lastPrinted>
  <dcterms:created xsi:type="dcterms:W3CDTF">2025-02-14T09:29:00Z</dcterms:created>
  <dcterms:modified xsi:type="dcterms:W3CDTF">2025-02-14T09:41:00Z</dcterms:modified>
</cp:coreProperties>
</file>