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77FE4" w:rsidRDefault="005C70C7" w:rsidP="00A82AFD">
      <w:pPr>
        <w:jc w:val="center"/>
        <w:rPr>
          <w:lang w:val="lt-LT"/>
        </w:rPr>
      </w:pPr>
      <w:r w:rsidRPr="00377FE4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77FE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77FE4" w:rsidRDefault="00A17042" w:rsidP="00A82AFD">
      <w:pPr>
        <w:jc w:val="center"/>
        <w:rPr>
          <w:b/>
          <w:sz w:val="24"/>
          <w:szCs w:val="24"/>
          <w:lang w:val="lt-LT"/>
        </w:rPr>
      </w:pPr>
      <w:r w:rsidRPr="00377FE4">
        <w:rPr>
          <w:b/>
          <w:sz w:val="24"/>
          <w:szCs w:val="24"/>
          <w:lang w:val="lt-LT"/>
        </w:rPr>
        <w:t>VILNIAUS MIESTO SAVIVALDYBĖS ADMINISTRACIJ</w:t>
      </w:r>
      <w:r w:rsidR="0076587D" w:rsidRPr="00377FE4">
        <w:rPr>
          <w:b/>
          <w:sz w:val="24"/>
          <w:szCs w:val="24"/>
          <w:lang w:val="lt-LT"/>
        </w:rPr>
        <w:t>OS</w:t>
      </w:r>
    </w:p>
    <w:p w14:paraId="5AFB7CA8" w14:textId="4915C5D9" w:rsidR="0076587D" w:rsidRPr="00377FE4" w:rsidRDefault="007615A7" w:rsidP="00A82AFD">
      <w:pPr>
        <w:jc w:val="center"/>
        <w:rPr>
          <w:b/>
          <w:sz w:val="24"/>
          <w:szCs w:val="24"/>
          <w:lang w:val="lt-LT"/>
        </w:rPr>
      </w:pPr>
      <w:r w:rsidRPr="00377FE4">
        <w:rPr>
          <w:b/>
          <w:sz w:val="24"/>
          <w:szCs w:val="24"/>
          <w:lang w:val="lt-LT"/>
        </w:rPr>
        <w:t>VIEŠŲJŲ PIRKIMŲ</w:t>
      </w:r>
      <w:r w:rsidR="0076587D" w:rsidRPr="00377FE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77FE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77FE4" w14:paraId="0A9D30D6" w14:textId="77777777" w:rsidTr="00C40D0D">
        <w:tc>
          <w:tcPr>
            <w:tcW w:w="4820" w:type="dxa"/>
          </w:tcPr>
          <w:p w14:paraId="7F86EE7C" w14:textId="5232D175" w:rsidR="0080326F" w:rsidRPr="00377FE4" w:rsidRDefault="007615A7" w:rsidP="00D65E05">
            <w:pPr>
              <w:rPr>
                <w:sz w:val="24"/>
                <w:szCs w:val="24"/>
                <w:lang w:val="lt-LT"/>
              </w:rPr>
            </w:pPr>
            <w:r w:rsidRPr="00377FE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77FE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31019D7" w:rsidR="0080326F" w:rsidRPr="00377FE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77FE4">
              <w:rPr>
                <w:sz w:val="24"/>
                <w:szCs w:val="24"/>
                <w:lang w:val="lt-LT"/>
              </w:rPr>
              <w:t>202</w:t>
            </w:r>
            <w:r w:rsidR="00523C25" w:rsidRPr="00377FE4">
              <w:rPr>
                <w:sz w:val="24"/>
                <w:szCs w:val="24"/>
                <w:lang w:val="lt-LT"/>
              </w:rPr>
              <w:t>5</w:t>
            </w:r>
            <w:r w:rsidRPr="00377FE4">
              <w:rPr>
                <w:sz w:val="24"/>
                <w:szCs w:val="24"/>
                <w:lang w:val="lt-LT"/>
              </w:rPr>
              <w:t>-</w:t>
            </w:r>
            <w:r w:rsidR="00523C25" w:rsidRPr="00377FE4">
              <w:rPr>
                <w:sz w:val="24"/>
                <w:szCs w:val="24"/>
                <w:lang w:val="lt-LT"/>
              </w:rPr>
              <w:t>0</w:t>
            </w:r>
            <w:r w:rsidR="00FE44BD" w:rsidRPr="00377FE4">
              <w:rPr>
                <w:sz w:val="24"/>
                <w:szCs w:val="24"/>
                <w:lang w:val="lt-LT"/>
              </w:rPr>
              <w:t>2</w:t>
            </w:r>
            <w:r w:rsidRPr="00377FE4">
              <w:rPr>
                <w:sz w:val="24"/>
                <w:szCs w:val="24"/>
                <w:lang w:val="lt-LT"/>
              </w:rPr>
              <w:t>-</w:t>
            </w:r>
            <w:r w:rsidR="00FD5D5E" w:rsidRPr="00377FE4">
              <w:rPr>
                <w:sz w:val="24"/>
                <w:szCs w:val="24"/>
                <w:lang w:val="lt-LT"/>
              </w:rPr>
              <w:t>14</w:t>
            </w:r>
          </w:p>
        </w:tc>
        <w:tc>
          <w:tcPr>
            <w:tcW w:w="503" w:type="dxa"/>
          </w:tcPr>
          <w:p w14:paraId="2AB1D76F" w14:textId="77777777" w:rsidR="0080326F" w:rsidRPr="00377FE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77FE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77FE4" w14:paraId="1EFB53B0" w14:textId="77777777" w:rsidTr="00C40D0D">
        <w:tc>
          <w:tcPr>
            <w:tcW w:w="4820" w:type="dxa"/>
          </w:tcPr>
          <w:p w14:paraId="4B673EF5" w14:textId="77777777" w:rsidR="0080326F" w:rsidRPr="00377FE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77FE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77FE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77FE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77FE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77FE4" w14:paraId="1478F7B1" w14:textId="77777777" w:rsidTr="00C40D0D">
        <w:tc>
          <w:tcPr>
            <w:tcW w:w="4820" w:type="dxa"/>
          </w:tcPr>
          <w:p w14:paraId="2AC64ECC" w14:textId="77777777" w:rsidR="0080326F" w:rsidRPr="00377FE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77FE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77FE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77FE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77FE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77FE4" w14:paraId="743552DB" w14:textId="77777777" w:rsidTr="00C40D0D">
        <w:tc>
          <w:tcPr>
            <w:tcW w:w="4820" w:type="dxa"/>
          </w:tcPr>
          <w:p w14:paraId="7FC3069B" w14:textId="77777777" w:rsidR="0080326F" w:rsidRPr="00377FE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77FE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77FE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77FE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77FE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77FE4" w:rsidRDefault="0080326F" w:rsidP="007F0B7F">
      <w:pPr>
        <w:jc w:val="both"/>
        <w:rPr>
          <w:lang w:val="lt-LT"/>
        </w:rPr>
      </w:pPr>
    </w:p>
    <w:p w14:paraId="0143F04C" w14:textId="77777777" w:rsidR="007615A7" w:rsidRPr="00377FE4" w:rsidRDefault="007615A7" w:rsidP="007615A7">
      <w:pPr>
        <w:jc w:val="both"/>
        <w:rPr>
          <w:b/>
          <w:sz w:val="24"/>
          <w:szCs w:val="24"/>
          <w:lang w:val="lt-LT"/>
        </w:rPr>
      </w:pPr>
      <w:r w:rsidRPr="00377FE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77FE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F8F1AF0" w:rsidR="007615A7" w:rsidRPr="00377FE4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377FE4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FD5D5E" w:rsidRPr="00377FE4">
        <w:rPr>
          <w:sz w:val="24"/>
          <w:szCs w:val="24"/>
          <w:shd w:val="clear" w:color="auto" w:fill="FFFFFF"/>
          <w:lang w:val="lt-LT"/>
        </w:rPr>
        <w:t>Gyventojų perspėjimo ir informavimo sistemos eksploatavimo ir techninės priežiūros</w:t>
      </w:r>
      <w:r w:rsidR="00FD5D5E" w:rsidRPr="00377FE4">
        <w:rPr>
          <w:sz w:val="24"/>
          <w:szCs w:val="24"/>
          <w:shd w:val="clear" w:color="auto" w:fill="FFFFFF"/>
          <w:lang w:val="lt-LT"/>
        </w:rPr>
        <w:t xml:space="preserve"> paslaugos</w:t>
      </w:r>
      <w:r w:rsidRPr="00377FE4">
        <w:rPr>
          <w:rFonts w:eastAsia="SimSun"/>
          <w:sz w:val="24"/>
          <w:szCs w:val="24"/>
          <w:lang w:val="lt-LT"/>
        </w:rPr>
        <w:t>“</w:t>
      </w:r>
      <w:r w:rsidRPr="00377FE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77FE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77FE4" w14:paraId="05AE3220" w14:textId="77777777" w:rsidTr="00386876">
        <w:tc>
          <w:tcPr>
            <w:tcW w:w="2972" w:type="dxa"/>
          </w:tcPr>
          <w:p w14:paraId="6D8D576B" w14:textId="77777777" w:rsidR="007615A7" w:rsidRPr="00377FE4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77FE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5F9771C1" w:rsidR="007615A7" w:rsidRPr="00377FE4" w:rsidRDefault="00FE44BD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377FE4">
              <w:rPr>
                <w:sz w:val="24"/>
                <w:szCs w:val="24"/>
                <w:lang w:val="lt-LT" w:eastAsia="lt-LT"/>
              </w:rPr>
              <w:t>Perkam</w:t>
            </w:r>
            <w:r w:rsidR="00FD5D5E" w:rsidRPr="00377FE4">
              <w:rPr>
                <w:sz w:val="24"/>
                <w:szCs w:val="24"/>
                <w:lang w:val="lt-LT" w:eastAsia="lt-LT"/>
              </w:rPr>
              <w:t>os</w:t>
            </w:r>
            <w:r w:rsidRPr="00377FE4">
              <w:rPr>
                <w:sz w:val="24"/>
                <w:szCs w:val="24"/>
                <w:lang w:val="lt-LT" w:eastAsia="lt-LT"/>
              </w:rPr>
              <w:t xml:space="preserve"> </w:t>
            </w:r>
            <w:r w:rsidR="00FD5D5E" w:rsidRPr="00377FE4">
              <w:rPr>
                <w:sz w:val="24"/>
                <w:szCs w:val="24"/>
                <w:lang w:val="lt-LT" w:eastAsia="lt-LT"/>
              </w:rPr>
              <w:t>g</w:t>
            </w:r>
            <w:r w:rsidR="00FD5D5E" w:rsidRPr="00377FE4">
              <w:rPr>
                <w:sz w:val="24"/>
                <w:szCs w:val="24"/>
                <w:lang w:val="lt-LT" w:eastAsia="lt-LT"/>
              </w:rPr>
              <w:t>yventojų perspėjimo ir informavimo sistemos eksploatavimo ir techninės priežiūros</w:t>
            </w:r>
            <w:r w:rsidR="00FD5D5E" w:rsidRPr="00377FE4">
              <w:rPr>
                <w:sz w:val="24"/>
                <w:szCs w:val="24"/>
                <w:lang w:val="lt-LT" w:eastAsia="lt-LT"/>
              </w:rPr>
              <w:t xml:space="preserve"> paslaugos</w:t>
            </w:r>
            <w:r w:rsidRPr="00377FE4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377FE4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Pr="00377FE4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</w:p>
        </w:tc>
      </w:tr>
      <w:tr w:rsidR="007615A7" w:rsidRPr="00377FE4" w14:paraId="748A628D" w14:textId="77777777" w:rsidTr="00386876">
        <w:tc>
          <w:tcPr>
            <w:tcW w:w="2972" w:type="dxa"/>
          </w:tcPr>
          <w:p w14:paraId="06C5A62F" w14:textId="77777777" w:rsidR="007615A7" w:rsidRPr="00377FE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77FE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43374F67" w:rsidR="007615A7" w:rsidRPr="00377FE4" w:rsidRDefault="00FD5D5E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77FE4">
              <w:rPr>
                <w:sz w:val="24"/>
                <w:szCs w:val="24"/>
                <w:shd w:val="clear" w:color="auto" w:fill="FFFFFF"/>
                <w:lang w:val="lt-LT"/>
              </w:rPr>
              <w:t>50324100-3 Sistemos priežiūros paslaugos</w:t>
            </w:r>
          </w:p>
        </w:tc>
      </w:tr>
      <w:tr w:rsidR="007615A7" w:rsidRPr="00377FE4" w14:paraId="4CA348AB" w14:textId="77777777" w:rsidTr="00386876">
        <w:tc>
          <w:tcPr>
            <w:tcW w:w="2972" w:type="dxa"/>
          </w:tcPr>
          <w:p w14:paraId="7BF3A132" w14:textId="77777777" w:rsidR="007615A7" w:rsidRPr="00377FE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77FE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377FE4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77FE4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377FE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377FE4" w14:paraId="13324A1C" w14:textId="77777777" w:rsidTr="00386876">
        <w:tc>
          <w:tcPr>
            <w:tcW w:w="2972" w:type="dxa"/>
          </w:tcPr>
          <w:p w14:paraId="2F27AF86" w14:textId="77777777" w:rsidR="007615A7" w:rsidRPr="00377FE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77FE4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77FE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77FE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F76C6FD" w:rsidR="007615A7" w:rsidRPr="00377FE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77FE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77FE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377FE4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77FE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E44BD" w:rsidRPr="00377FE4">
              <w:rPr>
                <w:b/>
                <w:bCs/>
                <w:sz w:val="24"/>
                <w:szCs w:val="24"/>
                <w:lang w:val="lt-LT"/>
              </w:rPr>
              <w:t xml:space="preserve">vasario </w:t>
            </w:r>
            <w:r w:rsidR="00FD5D5E" w:rsidRPr="00377FE4">
              <w:rPr>
                <w:b/>
                <w:bCs/>
                <w:sz w:val="24"/>
                <w:szCs w:val="24"/>
                <w:lang w:val="lt-LT"/>
              </w:rPr>
              <w:t>21</w:t>
            </w:r>
            <w:r w:rsidRPr="00377FE4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FD5D5E" w:rsidRPr="00377FE4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377FE4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77FE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77FE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77FE4">
              <w:rPr>
                <w:sz w:val="24"/>
                <w:szCs w:val="24"/>
                <w:lang w:val="lt-LT"/>
              </w:rPr>
              <w:t xml:space="preserve"> priemonėmis</w:t>
            </w:r>
            <w:r w:rsidRPr="00377FE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77FE4" w:rsidRDefault="007615A7" w:rsidP="007F0B7F">
      <w:pPr>
        <w:jc w:val="both"/>
        <w:rPr>
          <w:lang w:val="lt-LT"/>
        </w:rPr>
      </w:pPr>
    </w:p>
    <w:sectPr w:rsidR="007615A7" w:rsidRPr="00377FE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0EAD" w14:textId="77777777" w:rsidR="00DF52AE" w:rsidRDefault="00DF52AE">
      <w:r>
        <w:separator/>
      </w:r>
    </w:p>
  </w:endnote>
  <w:endnote w:type="continuationSeparator" w:id="0">
    <w:p w14:paraId="18F0FD5F" w14:textId="77777777" w:rsidR="00DF52AE" w:rsidRDefault="00DF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DA03" w14:textId="77777777" w:rsidR="00DF52AE" w:rsidRDefault="00DF52AE">
      <w:r>
        <w:separator/>
      </w:r>
    </w:p>
  </w:footnote>
  <w:footnote w:type="continuationSeparator" w:id="0">
    <w:p w14:paraId="57928FC9" w14:textId="77777777" w:rsidR="00DF52AE" w:rsidRDefault="00DF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2025-02-14T13:46:00Z</dcterms:created>
  <dcterms:modified xsi:type="dcterms:W3CDTF">2025-02-14T13:46:00Z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