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0E5E" w14:textId="77777777" w:rsidR="00F00920" w:rsidRPr="00E41961" w:rsidRDefault="00F00920" w:rsidP="00F00920">
      <w:pPr>
        <w:tabs>
          <w:tab w:val="left" w:pos="5400"/>
        </w:tabs>
        <w:textAlignment w:val="center"/>
        <w:rPr>
          <w:rFonts w:asciiTheme="minorHAnsi" w:hAnsiTheme="minorHAnsi" w:cstheme="minorHAnsi"/>
        </w:rPr>
      </w:pPr>
    </w:p>
    <w:p w14:paraId="26FAEF36" w14:textId="77777777" w:rsidR="00F00920" w:rsidRPr="00E41961" w:rsidRDefault="00F00920" w:rsidP="00F00920">
      <w:pPr>
        <w:tabs>
          <w:tab w:val="left" w:pos="5400"/>
        </w:tabs>
        <w:textAlignment w:val="center"/>
        <w:rPr>
          <w:rFonts w:asciiTheme="minorHAnsi" w:hAnsiTheme="minorHAnsi" w:cstheme="minorHAnsi"/>
        </w:rPr>
      </w:pPr>
      <w:r w:rsidRPr="00E41961">
        <w:rPr>
          <w:rFonts w:asciiTheme="minorHAnsi" w:hAnsiTheme="minorHAnsi" w:cstheme="minorHAnsi"/>
        </w:rPr>
        <w:t> </w:t>
      </w:r>
    </w:p>
    <w:p w14:paraId="03B7B3E7" w14:textId="77777777" w:rsidR="00F00920" w:rsidRDefault="00F00920" w:rsidP="00F0092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Bidi"/>
          <w:b/>
          <w:bCs/>
          <w:caps/>
        </w:rPr>
      </w:pPr>
      <w:r w:rsidRPr="25CB34AE">
        <w:rPr>
          <w:rFonts w:asciiTheme="minorHAnsi" w:hAnsiTheme="minorHAnsi" w:cstheme="minorBidi"/>
          <w:b/>
          <w:bCs/>
          <w:caps/>
        </w:rPr>
        <w:t>paslaugų pirkimo-pardavimo sutarties Specialiosios sąlygos</w:t>
      </w:r>
    </w:p>
    <w:p w14:paraId="397D4AC2" w14:textId="77777777" w:rsidR="00F00920" w:rsidRDefault="00F00920" w:rsidP="00F0092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Bidi"/>
          <w:b/>
          <w:bCs/>
          <w:caps/>
        </w:rPr>
      </w:pPr>
    </w:p>
    <w:p w14:paraId="21ACD8AC" w14:textId="5BB733BD" w:rsidR="00F00920" w:rsidRPr="00B17D3F" w:rsidRDefault="00F00920" w:rsidP="00F0092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Bidi"/>
          <w:caps/>
        </w:rPr>
      </w:pPr>
    </w:p>
    <w:p w14:paraId="7F00FEFE" w14:textId="77777777" w:rsidR="00F00920" w:rsidRPr="00B17D3F" w:rsidRDefault="00F00920" w:rsidP="00F00920">
      <w:pPr>
        <w:jc w:val="center"/>
        <w:rPr>
          <w:rFonts w:asciiTheme="minorHAnsi" w:hAnsiTheme="minorHAnsi" w:cstheme="minorHAns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00920" w14:paraId="41DAA8B0" w14:textId="77777777" w:rsidTr="009B0477">
        <w:tc>
          <w:tcPr>
            <w:tcW w:w="2448" w:type="dxa"/>
          </w:tcPr>
          <w:p w14:paraId="64436589" w14:textId="77777777" w:rsidR="00F00920" w:rsidRPr="00B17D3F" w:rsidRDefault="00F00920" w:rsidP="009B0477">
            <w:pPr>
              <w:jc w:val="both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89B1E00" w14:textId="1DE12CB4" w:rsidR="00F00920" w:rsidRPr="00B17D3F" w:rsidRDefault="00F14025" w:rsidP="009B0477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kern w:val="2"/>
                <w:szCs w:val="24"/>
              </w:rPr>
              <w:t>Garsyno dalies sukūrimui reikalingos paslaugos</w:t>
            </w:r>
            <w:r w:rsidR="00826BBA"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="00826BBA" w:rsidRPr="000E29E8">
              <w:rPr>
                <w:rFonts w:asciiTheme="minorHAnsi" w:hAnsiTheme="minorHAnsi" w:cstheme="minorHAnsi"/>
                <w:color w:val="227ACB"/>
                <w:kern w:val="2"/>
                <w:szCs w:val="24"/>
              </w:rPr>
              <w:t>(nurodoma pagal</w:t>
            </w:r>
            <w:r w:rsidR="0065311F" w:rsidRPr="000E29E8">
              <w:rPr>
                <w:rFonts w:asciiTheme="minorHAnsi" w:hAnsiTheme="minorHAnsi" w:cstheme="minorHAnsi"/>
                <w:color w:val="227ACB"/>
                <w:kern w:val="2"/>
                <w:szCs w:val="24"/>
              </w:rPr>
              <w:t xml:space="preserve"> pirkimo dalį)</w:t>
            </w:r>
          </w:p>
        </w:tc>
      </w:tr>
      <w:tr w:rsidR="00F00920" w14:paraId="1174B0F6" w14:textId="77777777" w:rsidTr="009B0477">
        <w:tc>
          <w:tcPr>
            <w:tcW w:w="2448" w:type="dxa"/>
          </w:tcPr>
          <w:p w14:paraId="7C8634BC" w14:textId="77777777" w:rsidR="00F00920" w:rsidRPr="00B17D3F" w:rsidRDefault="00F00920" w:rsidP="009B0477">
            <w:pPr>
              <w:jc w:val="both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43A21778" w14:textId="77777777" w:rsidR="00F00920" w:rsidRPr="00B17D3F" w:rsidRDefault="00F00920" w:rsidP="009B0477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2362" w:type="dxa"/>
          </w:tcPr>
          <w:p w14:paraId="3C6B2425" w14:textId="77777777" w:rsidR="00F00920" w:rsidRPr="00B17D3F" w:rsidRDefault="00F00920" w:rsidP="009B0477">
            <w:pPr>
              <w:jc w:val="both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5567934" w14:textId="77777777" w:rsidR="00F00920" w:rsidRPr="00B17D3F" w:rsidRDefault="00F00920" w:rsidP="009B0477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</w:tbl>
    <w:p w14:paraId="44B58497" w14:textId="77777777" w:rsidR="00F00920" w:rsidRPr="00B17D3F" w:rsidRDefault="00F00920" w:rsidP="00F00920">
      <w:pPr>
        <w:jc w:val="both"/>
        <w:rPr>
          <w:rFonts w:asciiTheme="minorHAnsi" w:hAnsiTheme="minorHAnsi" w:cstheme="minorHAns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00920" w14:paraId="2B5EDD01" w14:textId="77777777" w:rsidTr="009B0477">
        <w:tc>
          <w:tcPr>
            <w:tcW w:w="9558" w:type="dxa"/>
            <w:gridSpan w:val="3"/>
          </w:tcPr>
          <w:p w14:paraId="02AC69AE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1. SUTARTIES ŠALYS</w:t>
            </w:r>
          </w:p>
        </w:tc>
      </w:tr>
      <w:tr w:rsidR="00F00920" w14:paraId="7E8BFD3A" w14:textId="77777777" w:rsidTr="009B0477">
        <w:tc>
          <w:tcPr>
            <w:tcW w:w="2808" w:type="dxa"/>
            <w:vMerge w:val="restart"/>
          </w:tcPr>
          <w:p w14:paraId="715129F5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51C38E7E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563E6697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32F2A17F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212A5B8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71063470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616AA32" w14:textId="42656269" w:rsidR="00F00920" w:rsidRPr="00C36021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b/>
                <w:bCs/>
                <w:szCs w:val="24"/>
              </w:rPr>
              <w:t>Vytauto Didžiojo universitetas</w:t>
            </w:r>
          </w:p>
        </w:tc>
      </w:tr>
      <w:tr w:rsidR="00F00920" w14:paraId="1315B69B" w14:textId="77777777" w:rsidTr="009B0477">
        <w:tc>
          <w:tcPr>
            <w:tcW w:w="2808" w:type="dxa"/>
            <w:vMerge/>
          </w:tcPr>
          <w:p w14:paraId="5B7E9BB2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27DECC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4B9AF780" w14:textId="4C17790E" w:rsidR="00F00920" w:rsidRPr="00C36021" w:rsidRDefault="00F14025" w:rsidP="00F14025">
            <w:pPr>
              <w:tabs>
                <w:tab w:val="left" w:pos="390"/>
              </w:tabs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szCs w:val="24"/>
              </w:rPr>
              <w:t>111950396</w:t>
            </w:r>
          </w:p>
        </w:tc>
      </w:tr>
      <w:tr w:rsidR="00F14025" w14:paraId="4E41C4FF" w14:textId="77777777" w:rsidTr="009B0477">
        <w:tc>
          <w:tcPr>
            <w:tcW w:w="2808" w:type="dxa"/>
            <w:vMerge/>
          </w:tcPr>
          <w:p w14:paraId="430B0843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48D5C6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A3DC1D5" w14:textId="648E8F2C" w:rsidR="00F14025" w:rsidRPr="00C36021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szCs w:val="24"/>
              </w:rPr>
              <w:t>K. Donelaičio g. 58, LT-44248 Kaunas</w:t>
            </w:r>
          </w:p>
        </w:tc>
      </w:tr>
      <w:tr w:rsidR="00F14025" w14:paraId="101A6C83" w14:textId="77777777" w:rsidTr="009B0477">
        <w:tc>
          <w:tcPr>
            <w:tcW w:w="2808" w:type="dxa"/>
            <w:vMerge/>
          </w:tcPr>
          <w:p w14:paraId="4C2F4274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C15317C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18379D" w14:textId="3D8F75BD" w:rsidR="00F14025" w:rsidRPr="00C36021" w:rsidRDefault="00F14025" w:rsidP="00F14025">
            <w:pPr>
              <w:tabs>
                <w:tab w:val="left" w:pos="210"/>
              </w:tabs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szCs w:val="24"/>
              </w:rPr>
              <w:t>LT119503917</w:t>
            </w:r>
          </w:p>
        </w:tc>
      </w:tr>
      <w:tr w:rsidR="00F14025" w14:paraId="0C4B34A5" w14:textId="77777777" w:rsidTr="009B0477">
        <w:tc>
          <w:tcPr>
            <w:tcW w:w="2808" w:type="dxa"/>
            <w:vMerge/>
          </w:tcPr>
          <w:p w14:paraId="60C19556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AE379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44593FD" w14:textId="47C468E8" w:rsidR="00F14025" w:rsidRPr="00C36021" w:rsidRDefault="005917A6" w:rsidP="0034272D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eastAsiaTheme="minorHAnsi" w:hAnsiTheme="minorHAnsi" w:cs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F14025" w14:paraId="0AD48229" w14:textId="77777777" w:rsidTr="009B0477">
        <w:tc>
          <w:tcPr>
            <w:tcW w:w="2808" w:type="dxa"/>
            <w:vMerge/>
          </w:tcPr>
          <w:p w14:paraId="3C2F485A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F77730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CA46C1E" w14:textId="71889B2B" w:rsidR="00F14025" w:rsidRPr="00C36021" w:rsidRDefault="005917A6" w:rsidP="005917A6">
            <w:pPr>
              <w:rPr>
                <w:rFonts w:asciiTheme="minorHAnsi" w:eastAsia="Calibri" w:hAnsiTheme="minorHAnsi" w:cstheme="minorHAnsi"/>
                <w:szCs w:val="24"/>
                <w:lang w:eastAsia="zh-CN"/>
              </w:rPr>
            </w:pPr>
            <w:r w:rsidRPr="00C36021">
              <w:rPr>
                <w:rFonts w:asciiTheme="minorHAnsi" w:eastAsiaTheme="minorHAnsi" w:hAnsiTheme="minorHAnsi" w:cstheme="minorHAnsi"/>
                <w:kern w:val="2"/>
                <w:szCs w:val="24"/>
                <w14:ligatures w14:val="standardContextual"/>
              </w:rPr>
              <w:t xml:space="preserve">AB „Swedbank“, </w:t>
            </w:r>
          </w:p>
        </w:tc>
      </w:tr>
      <w:tr w:rsidR="00F14025" w14:paraId="4209247D" w14:textId="77777777" w:rsidTr="009B0477">
        <w:tc>
          <w:tcPr>
            <w:tcW w:w="2808" w:type="dxa"/>
            <w:vMerge/>
          </w:tcPr>
          <w:p w14:paraId="15920868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594963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2611901" w14:textId="6D7F3904" w:rsidR="00F14025" w:rsidRPr="00C36021" w:rsidRDefault="00F14025" w:rsidP="00F14025">
            <w:pPr>
              <w:tabs>
                <w:tab w:val="left" w:pos="285"/>
              </w:tabs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szCs w:val="24"/>
              </w:rPr>
              <w:t>(8 37) 22 27 39</w:t>
            </w:r>
          </w:p>
        </w:tc>
      </w:tr>
      <w:tr w:rsidR="00F14025" w14:paraId="19F5094D" w14:textId="77777777" w:rsidTr="009B0477">
        <w:tc>
          <w:tcPr>
            <w:tcW w:w="2808" w:type="dxa"/>
            <w:vMerge/>
          </w:tcPr>
          <w:p w14:paraId="73C9A32D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85F866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43972F0E" w14:textId="2730F758" w:rsidR="00F14025" w:rsidRPr="00C36021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kern w:val="2"/>
                <w:szCs w:val="24"/>
              </w:rPr>
              <w:t>info@vdu.lt</w:t>
            </w:r>
          </w:p>
        </w:tc>
      </w:tr>
      <w:tr w:rsidR="00F14025" w14:paraId="7D265BCA" w14:textId="77777777" w:rsidTr="009B0477">
        <w:tc>
          <w:tcPr>
            <w:tcW w:w="2808" w:type="dxa"/>
            <w:vMerge/>
          </w:tcPr>
          <w:p w14:paraId="687280F3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BC9CA0A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7589A5A" w14:textId="28D7BB33" w:rsidR="00F14025" w:rsidRPr="00C36021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36021">
              <w:rPr>
                <w:rFonts w:asciiTheme="minorHAnsi" w:eastAsiaTheme="minorHAnsi" w:hAnsiTheme="minorHAnsi" w:cstheme="minorHAnsi"/>
                <w:kern w:val="2"/>
                <w:szCs w:val="24"/>
                <w14:ligatures w14:val="standardContextual"/>
              </w:rPr>
              <w:t xml:space="preserve"> </w:t>
            </w:r>
          </w:p>
        </w:tc>
      </w:tr>
      <w:tr w:rsidR="00F14025" w14:paraId="77234544" w14:textId="77777777" w:rsidTr="009B0477">
        <w:tc>
          <w:tcPr>
            <w:tcW w:w="2808" w:type="dxa"/>
            <w:vMerge/>
          </w:tcPr>
          <w:p w14:paraId="439C4034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57F36A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5221242" w14:textId="52DD786E" w:rsidR="00F14025" w:rsidRPr="00C36021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1652DB74" w14:textId="77777777" w:rsidTr="009B0477">
        <w:tc>
          <w:tcPr>
            <w:tcW w:w="2808" w:type="dxa"/>
            <w:vMerge w:val="restart"/>
          </w:tcPr>
          <w:p w14:paraId="1F2532FF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71222CB0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471943CA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2F4A6CEF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1.2. Tiekėjas</w:t>
            </w:r>
          </w:p>
          <w:p w14:paraId="5541CA6A" w14:textId="77777777" w:rsidR="00F14025" w:rsidRPr="00B17D3F" w:rsidRDefault="00F14025" w:rsidP="00F14025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57FF2A2F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23991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767707A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1408B2EE" w14:textId="77777777" w:rsidTr="009B0477">
        <w:tc>
          <w:tcPr>
            <w:tcW w:w="2808" w:type="dxa"/>
            <w:vMerge/>
          </w:tcPr>
          <w:p w14:paraId="03B9B089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B61E83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6BD378B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2DB3D724" w14:textId="77777777" w:rsidTr="009B0477">
        <w:tc>
          <w:tcPr>
            <w:tcW w:w="2808" w:type="dxa"/>
            <w:vMerge/>
          </w:tcPr>
          <w:p w14:paraId="2CC5095D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04F168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3EADD43C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4DB6B9A2" w14:textId="77777777" w:rsidTr="009B0477">
        <w:tc>
          <w:tcPr>
            <w:tcW w:w="2808" w:type="dxa"/>
            <w:vMerge/>
          </w:tcPr>
          <w:p w14:paraId="675155A5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64F856A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3BE119F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50617203" w14:textId="77777777" w:rsidTr="009B0477">
        <w:tc>
          <w:tcPr>
            <w:tcW w:w="2808" w:type="dxa"/>
            <w:vMerge/>
          </w:tcPr>
          <w:p w14:paraId="75FC5084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A9E1E5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F4BF777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2EAEA2B6" w14:textId="77777777" w:rsidTr="009B0477">
        <w:tc>
          <w:tcPr>
            <w:tcW w:w="2808" w:type="dxa"/>
            <w:vMerge/>
          </w:tcPr>
          <w:p w14:paraId="455FB894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38D74B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3A7FD57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1C967D3D" w14:textId="77777777" w:rsidTr="009B0477">
        <w:tc>
          <w:tcPr>
            <w:tcW w:w="2808" w:type="dxa"/>
            <w:vMerge/>
          </w:tcPr>
          <w:p w14:paraId="7CA4EB1E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DCD748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C3BC8E2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2C942B23" w14:textId="77777777" w:rsidTr="009B0477">
        <w:tc>
          <w:tcPr>
            <w:tcW w:w="2808" w:type="dxa"/>
            <w:vMerge/>
          </w:tcPr>
          <w:p w14:paraId="544F5FCE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1B4917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5CFB65F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1F5BC7CA" w14:textId="77777777" w:rsidTr="009B0477">
        <w:tc>
          <w:tcPr>
            <w:tcW w:w="2808" w:type="dxa"/>
            <w:vMerge/>
          </w:tcPr>
          <w:p w14:paraId="4B47A246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938FD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67C086B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14025" w14:paraId="681337E4" w14:textId="77777777" w:rsidTr="009B0477">
        <w:tc>
          <w:tcPr>
            <w:tcW w:w="2808" w:type="dxa"/>
            <w:vMerge/>
          </w:tcPr>
          <w:p w14:paraId="1F0C5ED6" w14:textId="77777777" w:rsidR="00F14025" w:rsidRPr="00B17D3F" w:rsidRDefault="00F14025" w:rsidP="00F14025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9EF20A" w14:textId="77777777" w:rsidR="00F14025" w:rsidRPr="00B17D3F" w:rsidRDefault="00F14025" w:rsidP="00F14025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4B8293F" w14:textId="77777777" w:rsidR="00F14025" w:rsidRPr="00B17D3F" w:rsidRDefault="00F14025" w:rsidP="00F14025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</w:tbl>
    <w:p w14:paraId="44541625" w14:textId="77777777" w:rsidR="00F00920" w:rsidRPr="00B17D3F" w:rsidRDefault="00F00920" w:rsidP="00F00920">
      <w:pPr>
        <w:jc w:val="both"/>
        <w:rPr>
          <w:rFonts w:asciiTheme="minorHAnsi" w:hAnsiTheme="minorHAnsi" w:cstheme="minorHAnsi"/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21"/>
        <w:gridCol w:w="2173"/>
        <w:gridCol w:w="4862"/>
      </w:tblGrid>
      <w:tr w:rsidR="00F00920" w14:paraId="51A2A055" w14:textId="77777777" w:rsidTr="34E200AE">
        <w:trPr>
          <w:trHeight w:val="300"/>
        </w:trPr>
        <w:tc>
          <w:tcPr>
            <w:tcW w:w="9535" w:type="dxa"/>
            <w:gridSpan w:val="4"/>
          </w:tcPr>
          <w:p w14:paraId="68E26DFE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2. ATSAKINGI ASMENYS</w:t>
            </w:r>
          </w:p>
        </w:tc>
      </w:tr>
      <w:tr w:rsidR="00F00920" w14:paraId="57F1A23F" w14:textId="77777777" w:rsidTr="00F85F30">
        <w:trPr>
          <w:trHeight w:val="300"/>
        </w:trPr>
        <w:tc>
          <w:tcPr>
            <w:tcW w:w="2500" w:type="dxa"/>
            <w:gridSpan w:val="2"/>
          </w:tcPr>
          <w:p w14:paraId="66EDCEC5" w14:textId="61913885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2.1. Pirkėjo kontaktiniai asmenys, atsakingi už Sutarties vykdymą, </w:t>
            </w:r>
            <w:r w:rsidRPr="00B17D3F">
              <w:rPr>
                <w:rFonts w:asciiTheme="minorHAnsi" w:hAnsiTheme="minorHAnsi" w:cstheme="minorHAnsi"/>
                <w:b/>
              </w:rPr>
              <w:t>Paslaugų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priėmimą, Sąskaitų per informacinę sistemą </w:t>
            </w:r>
            <w:r w:rsidR="00EC701F">
              <w:rPr>
                <w:rFonts w:asciiTheme="minorHAnsi" w:hAnsiTheme="minorHAnsi" w:cstheme="minorHAnsi"/>
                <w:b/>
                <w:kern w:val="2"/>
              </w:rPr>
              <w:t>SABIS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priėmimą</w:t>
            </w:r>
          </w:p>
        </w:tc>
        <w:tc>
          <w:tcPr>
            <w:tcW w:w="7035" w:type="dxa"/>
            <w:gridSpan w:val="2"/>
          </w:tcPr>
          <w:p w14:paraId="4C223900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00920" w14:paraId="6AE72250" w14:textId="77777777" w:rsidTr="00F85F30">
        <w:trPr>
          <w:trHeight w:val="300"/>
        </w:trPr>
        <w:tc>
          <w:tcPr>
            <w:tcW w:w="2500" w:type="dxa"/>
            <w:gridSpan w:val="2"/>
          </w:tcPr>
          <w:p w14:paraId="6BEA1E4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7035" w:type="dxa"/>
            <w:gridSpan w:val="2"/>
          </w:tcPr>
          <w:p w14:paraId="0F98905E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00920" w14:paraId="197AC6F8" w14:textId="77777777" w:rsidTr="34E200AE">
        <w:trPr>
          <w:trHeight w:val="300"/>
        </w:trPr>
        <w:tc>
          <w:tcPr>
            <w:tcW w:w="9535" w:type="dxa"/>
            <w:gridSpan w:val="4"/>
          </w:tcPr>
          <w:p w14:paraId="401C51CC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3. SUTARTIES DALYKAS</w:t>
            </w:r>
          </w:p>
        </w:tc>
      </w:tr>
      <w:tr w:rsidR="00F00920" w14:paraId="03FF4988" w14:textId="77777777" w:rsidTr="00F85F30">
        <w:trPr>
          <w:trHeight w:val="300"/>
        </w:trPr>
        <w:tc>
          <w:tcPr>
            <w:tcW w:w="2500" w:type="dxa"/>
            <w:gridSpan w:val="2"/>
          </w:tcPr>
          <w:p w14:paraId="162FD2F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035" w:type="dxa"/>
            <w:gridSpan w:val="2"/>
          </w:tcPr>
          <w:p w14:paraId="43BE04E8" w14:textId="355FAB8E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</w:rPr>
              <w:t xml:space="preserve">Tiekėjas įsipareigoja Sutartyje numatytomis sąlygomis suteikti Pirkėjui </w:t>
            </w:r>
            <w:r w:rsidR="00713A32" w:rsidRPr="00C36021">
              <w:rPr>
                <w:rFonts w:asciiTheme="minorHAnsi" w:hAnsiTheme="minorHAnsi" w:cstheme="minorHAnsi"/>
                <w:color w:val="000000"/>
                <w:kern w:val="2"/>
              </w:rPr>
              <w:t>garsyno dalies sukūrimui reikalingas paslaugas</w:t>
            </w:r>
            <w:r w:rsidR="00713A32"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>(toliau – Paslaugos)</w:t>
            </w:r>
            <w:r w:rsidR="0065311F">
              <w:rPr>
                <w:rFonts w:asciiTheme="minorHAnsi" w:hAnsiTheme="minorHAnsi" w:cstheme="minorHAnsi"/>
                <w:color w:val="000000"/>
                <w:kern w:val="2"/>
              </w:rPr>
              <w:t xml:space="preserve"> </w:t>
            </w:r>
            <w:r w:rsidR="0065311F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</w:t>
            </w:r>
            <w:r w:rsidR="000D4672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r</w:t>
            </w:r>
            <w:r w:rsidR="0065311F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o</w:t>
            </w:r>
            <w:r w:rsidR="00955A98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do</w:t>
            </w:r>
            <w:r w:rsidR="0065311F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ma pirkimo dalis</w:t>
            </w:r>
            <w:r w:rsidR="00CC667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 xml:space="preserve"> (-</w:t>
            </w:r>
            <w:proofErr w:type="spellStart"/>
            <w:r w:rsidR="00CC667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ys</w:t>
            </w:r>
            <w:proofErr w:type="spellEnd"/>
            <w:r w:rsidR="00CC667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)</w:t>
            </w:r>
            <w:r w:rsidR="0065311F"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)</w:t>
            </w:r>
            <w:r w:rsidRPr="00897164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.</w:t>
            </w:r>
            <w:r w:rsidR="00F86726">
              <w:rPr>
                <w:rFonts w:asciiTheme="minorHAnsi" w:hAnsiTheme="minorHAnsi" w:cstheme="minorHAnsi"/>
                <w:color w:val="000000"/>
                <w:kern w:val="2"/>
              </w:rPr>
              <w:t xml:space="preserve"> </w:t>
            </w:r>
          </w:p>
          <w:p w14:paraId="6BCF1FAE" w14:textId="7AF73217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Išsamus 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</w:rPr>
              <w:t>Paslaugų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 aprašymas ir kiti reikalavimai teikiamoms</w:t>
            </w:r>
            <w:r w:rsidR="00341C6F">
              <w:rPr>
                <w:rFonts w:asciiTheme="minorHAnsi" w:hAnsiTheme="minorHAnsi" w:cstheme="minorHAnsi"/>
                <w:color w:val="000000"/>
                <w:kern w:val="2"/>
              </w:rPr>
              <w:t xml:space="preserve"> 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</w:rPr>
              <w:t>Paslaugoms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 nustatyti Sutarties priede </w:t>
            </w:r>
            <w:r w:rsidRPr="0034272D">
              <w:rPr>
                <w:rFonts w:asciiTheme="minorHAnsi" w:hAnsiTheme="minorHAnsi" w:cstheme="minorHAnsi"/>
                <w:color w:val="000000"/>
                <w:kern w:val="2"/>
              </w:rPr>
              <w:t>Nr. [</w:t>
            </w:r>
            <w:r w:rsidR="0034272D" w:rsidRPr="0034272D">
              <w:rPr>
                <w:rFonts w:asciiTheme="minorHAnsi" w:hAnsiTheme="minorHAnsi" w:cstheme="minorHAnsi"/>
                <w:color w:val="000000"/>
                <w:kern w:val="2"/>
              </w:rPr>
              <w:t>1</w:t>
            </w:r>
            <w:r w:rsidRPr="0034272D">
              <w:rPr>
                <w:rFonts w:asciiTheme="minorHAnsi" w:hAnsiTheme="minorHAnsi" w:cstheme="minorHAnsi"/>
                <w:color w:val="000000"/>
                <w:kern w:val="2"/>
              </w:rPr>
              <w:t>] „Techninė specifikacija“ (toliau – Techninė specifikacija) ir Sutarties priede Nr. [</w:t>
            </w:r>
            <w:r w:rsidR="0034272D" w:rsidRPr="0034272D">
              <w:rPr>
                <w:rFonts w:asciiTheme="minorHAnsi" w:hAnsiTheme="minorHAnsi" w:cstheme="minorHAnsi"/>
                <w:color w:val="000000"/>
                <w:kern w:val="2"/>
              </w:rPr>
              <w:t>2</w:t>
            </w:r>
            <w:r w:rsidRPr="0034272D">
              <w:rPr>
                <w:rFonts w:asciiTheme="minorHAnsi" w:hAnsiTheme="minorHAnsi" w:cstheme="minorHAnsi"/>
                <w:color w:val="000000"/>
                <w:kern w:val="2"/>
              </w:rPr>
              <w:t>] „Pasiūlymas“.</w:t>
            </w:r>
          </w:p>
        </w:tc>
      </w:tr>
      <w:tr w:rsidR="00F00920" w14:paraId="4E0B42D6" w14:textId="77777777" w:rsidTr="00F85F30">
        <w:trPr>
          <w:trHeight w:val="300"/>
        </w:trPr>
        <w:tc>
          <w:tcPr>
            <w:tcW w:w="2500" w:type="dxa"/>
            <w:gridSpan w:val="2"/>
          </w:tcPr>
          <w:p w14:paraId="73B4887F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3.2. Pirkimo numeris</w:t>
            </w:r>
          </w:p>
        </w:tc>
        <w:tc>
          <w:tcPr>
            <w:tcW w:w="7035" w:type="dxa"/>
            <w:gridSpan w:val="2"/>
          </w:tcPr>
          <w:p w14:paraId="6FE562C6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2FD52864" w14:textId="77777777" w:rsidTr="00F85F30">
        <w:trPr>
          <w:trHeight w:val="300"/>
        </w:trPr>
        <w:tc>
          <w:tcPr>
            <w:tcW w:w="2500" w:type="dxa"/>
            <w:gridSpan w:val="2"/>
          </w:tcPr>
          <w:p w14:paraId="210FDDCA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35" w:type="dxa"/>
            <w:gridSpan w:val="2"/>
          </w:tcPr>
          <w:p w14:paraId="2F88D80D" w14:textId="6C8FB41C" w:rsidR="00F00920" w:rsidRPr="00C36021" w:rsidRDefault="005917A6" w:rsidP="009B0477">
            <w:pPr>
              <w:rPr>
                <w:rFonts w:asciiTheme="majorHAnsi" w:hAnsiTheme="majorHAnsi" w:cstheme="majorHAnsi"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color w:val="000000" w:themeColor="text1"/>
              </w:rPr>
              <w:t>Pirkimas finansuojamas iš projekto „Didžiojo lietuvių kalbos garsyno sukūrimas (LIEPA-3)“, projekto Nr. 02-023-K-0001</w:t>
            </w:r>
          </w:p>
        </w:tc>
      </w:tr>
      <w:tr w:rsidR="00F00920" w14:paraId="57EA2B0C" w14:textId="77777777" w:rsidTr="34E200AE">
        <w:trPr>
          <w:trHeight w:val="300"/>
        </w:trPr>
        <w:tc>
          <w:tcPr>
            <w:tcW w:w="9535" w:type="dxa"/>
            <w:gridSpan w:val="4"/>
          </w:tcPr>
          <w:p w14:paraId="1F7B4A9D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4. PASLAUGŲ SUTEIKIMO TERMINAI IR PASLAUGŲ PERDAVIMO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>–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PRIĖMIMO TVARKA</w:t>
            </w:r>
          </w:p>
        </w:tc>
      </w:tr>
      <w:tr w:rsidR="00F00920" w14:paraId="2B091F5A" w14:textId="77777777" w:rsidTr="00F85F30">
        <w:trPr>
          <w:trHeight w:val="300"/>
        </w:trPr>
        <w:tc>
          <w:tcPr>
            <w:tcW w:w="2500" w:type="dxa"/>
            <w:gridSpan w:val="2"/>
          </w:tcPr>
          <w:p w14:paraId="7AF43727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4.1. </w:t>
            </w:r>
            <w:r w:rsidRPr="00B17D3F">
              <w:rPr>
                <w:rFonts w:asciiTheme="minorHAnsi" w:hAnsiTheme="minorHAnsi" w:cstheme="minorHAnsi"/>
                <w:b/>
              </w:rPr>
              <w:t>Paslaugų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</w:t>
            </w:r>
            <w:r w:rsidRPr="00B17D3F">
              <w:rPr>
                <w:rFonts w:asciiTheme="minorHAnsi" w:hAnsiTheme="minorHAnsi" w:cstheme="minorHAnsi"/>
                <w:b/>
              </w:rPr>
              <w:t>suteikimo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terminai, kai </w:t>
            </w:r>
            <w:r w:rsidRPr="00B17D3F">
              <w:rPr>
                <w:rFonts w:asciiTheme="minorHAnsi" w:hAnsiTheme="minorHAnsi" w:cstheme="minorHAnsi"/>
                <w:b/>
              </w:rPr>
              <w:t>Paslaugos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</w:t>
            </w:r>
            <w:r w:rsidRPr="00B17D3F">
              <w:rPr>
                <w:rFonts w:asciiTheme="minorHAnsi" w:hAnsiTheme="minorHAnsi" w:cstheme="minorHAnsi"/>
                <w:b/>
              </w:rPr>
              <w:t>teikiamos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</w:t>
            </w:r>
            <w:r w:rsidRPr="00B17D3F">
              <w:rPr>
                <w:rFonts w:asciiTheme="minorHAnsi" w:hAnsiTheme="minorHAnsi" w:cstheme="minorHAnsi"/>
                <w:b/>
              </w:rPr>
              <w:t>etapais</w:t>
            </w:r>
          </w:p>
        </w:tc>
        <w:tc>
          <w:tcPr>
            <w:tcW w:w="7035" w:type="dxa"/>
            <w:gridSpan w:val="2"/>
          </w:tcPr>
          <w:p w14:paraId="3DFC2F73" w14:textId="69F5173F" w:rsidR="00F00920" w:rsidRDefault="00043EB7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</w:rPr>
              <w:t xml:space="preserve">Tiekėjas Paslaugas įsipareigoja suteikti  </w:t>
            </w:r>
            <w:r w:rsidR="000423DB" w:rsidRPr="005942B8">
              <w:rPr>
                <w:rFonts w:asciiTheme="minorHAnsi" w:hAnsiTheme="minorHAnsi" w:cstheme="minorHAnsi"/>
                <w:color w:val="000000"/>
                <w:kern w:val="2"/>
              </w:rPr>
              <w:t>ne vėliau kaip per 1</w:t>
            </w:r>
            <w:r w:rsidR="00374125">
              <w:rPr>
                <w:rFonts w:asciiTheme="minorHAnsi" w:hAnsiTheme="minorHAnsi" w:cstheme="minorHAnsi"/>
                <w:color w:val="000000"/>
                <w:kern w:val="2"/>
              </w:rPr>
              <w:t>0</w:t>
            </w:r>
            <w:r w:rsidR="000423DB"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(d</w:t>
            </w:r>
            <w:r w:rsidR="00374125">
              <w:rPr>
                <w:rFonts w:asciiTheme="minorHAnsi" w:hAnsiTheme="minorHAnsi" w:cstheme="minorHAnsi"/>
                <w:color w:val="000000"/>
                <w:kern w:val="2"/>
              </w:rPr>
              <w:t>ešimt</w:t>
            </w:r>
            <w:r w:rsidR="000423DB" w:rsidRPr="005942B8">
              <w:rPr>
                <w:rFonts w:asciiTheme="minorHAnsi" w:hAnsiTheme="minorHAnsi" w:cstheme="minorHAnsi"/>
                <w:color w:val="000000"/>
                <w:kern w:val="2"/>
              </w:rPr>
              <w:t>) mėnesių</w:t>
            </w:r>
            <w:r w:rsidR="000423DB" w:rsidRPr="00C36021">
              <w:rPr>
                <w:rFonts w:asciiTheme="minorHAnsi" w:hAnsiTheme="minorHAnsi" w:cstheme="minorHAnsi"/>
                <w:color w:val="000000"/>
                <w:kern w:val="2"/>
              </w:rPr>
              <w:t xml:space="preserve"> nuo Sutarties įsigaliojimo dienos</w:t>
            </w:r>
            <w:r w:rsidR="00F86726">
              <w:rPr>
                <w:rFonts w:asciiTheme="minorHAnsi" w:hAnsiTheme="minorHAnsi" w:cstheme="minorHAnsi"/>
                <w:color w:val="000000"/>
                <w:kern w:val="2"/>
              </w:rPr>
              <w:t>.</w:t>
            </w:r>
          </w:p>
          <w:p w14:paraId="7C7927BC" w14:textId="77777777" w:rsidR="00F86726" w:rsidRPr="005942B8" w:rsidRDefault="00F86726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Paslaugų rezultatai pateikiami etapais, kurių kiekvieno trukmė – vienas mėnuo:</w:t>
            </w:r>
          </w:p>
          <w:tbl>
            <w:tblPr>
              <w:tblW w:w="6701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2"/>
              <w:gridCol w:w="2602"/>
              <w:gridCol w:w="3367"/>
            </w:tblGrid>
            <w:tr w:rsidR="00E96E8B" w:rsidRPr="005942B8" w14:paraId="12EB2F2B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E0FA77B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Etapas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998DACC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Rezultatas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80E9807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Numatomas vykdymo terminas </w:t>
                  </w:r>
                </w:p>
              </w:tc>
            </w:tr>
            <w:tr w:rsidR="00E96E8B" w:rsidRPr="005942B8" w14:paraId="257DFD5D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37D4A4D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1  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58986954" w14:textId="7A89A9C5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Pateikiama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ne mažiau kaip </w:t>
                  </w:r>
                  <w:r w:rsidR="00A9202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2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proc.</w:t>
                  </w:r>
                  <w:r w:rsidR="00897164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Garsyno bendros apimties 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A0D90EE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1 mėn. nuo Sutarties pasirašymo </w:t>
                  </w:r>
                </w:p>
              </w:tc>
            </w:tr>
            <w:tr w:rsidR="00E96E8B" w:rsidRPr="005942B8" w14:paraId="74E982A3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D6D98C5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2  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08AC26B" w14:textId="46BDB32F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D8004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8</w:t>
                  </w:r>
                  <w:r w:rsidR="009A0413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651384C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2 mėn. nuo Sutarties pasirašymo </w:t>
                  </w:r>
                </w:p>
              </w:tc>
            </w:tr>
            <w:tr w:rsidR="00E96E8B" w:rsidRPr="005942B8" w14:paraId="2C9BD6DC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D45AEE9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3  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553F8B0" w14:textId="768FDF79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Pateikiama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ne mažiau kaip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2</w:t>
                  </w:r>
                  <w:r w:rsidR="00D8004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0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1783BD2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3 mėn. nuo Sutarties pasirašymo </w:t>
                  </w:r>
                </w:p>
              </w:tc>
            </w:tr>
            <w:tr w:rsidR="00E96E8B" w:rsidRPr="005942B8" w14:paraId="08518ADB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18E7B3A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4  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21A60F3" w14:textId="41EDDFC0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 </w:t>
                  </w:r>
                  <w:r w:rsidR="009A0413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3</w:t>
                  </w:r>
                  <w:r w:rsidR="00D8004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2</w:t>
                  </w:r>
                  <w:r w:rsidR="009A0413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9060DF0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4 mėn. nuo Sutarties pasirašymo </w:t>
                  </w:r>
                </w:p>
              </w:tc>
            </w:tr>
            <w:tr w:rsidR="00E96E8B" w:rsidRPr="005942B8" w14:paraId="633C3EDE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B48B5CC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5  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F731C76" w14:textId="5DADA582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9A0413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4</w:t>
                  </w:r>
                  <w:r w:rsidR="00D8004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4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E17D467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5 mėn. nuo Sutarties pasirašymo </w:t>
                  </w:r>
                </w:p>
              </w:tc>
            </w:tr>
            <w:tr w:rsidR="00E96E8B" w:rsidRPr="005942B8" w14:paraId="684368BB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1944C77B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6  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EA584AF" w14:textId="69B3677B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37412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5</w:t>
                  </w:r>
                  <w:r w:rsidR="00D8004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6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EE026F6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6 mėn. nuo Sutarties pasirašymo </w:t>
                  </w:r>
                </w:p>
              </w:tc>
            </w:tr>
            <w:tr w:rsidR="00E96E8B" w:rsidRPr="005942B8" w14:paraId="4C6F919F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D15C511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lastRenderedPageBreak/>
                    <w:t>7  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7361609" w14:textId="40619C5E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37412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6</w:t>
                  </w:r>
                  <w:r w:rsidR="00AE37C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5</w:t>
                  </w:r>
                  <w:r w:rsidR="00374125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0F830AA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7 mėn. nuo Sutarties pasirašymo </w:t>
                  </w:r>
                </w:p>
              </w:tc>
            </w:tr>
            <w:tr w:rsidR="00E96E8B" w:rsidRPr="005942B8" w14:paraId="39EC93B5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F324C83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8  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7AE3B64" w14:textId="083E74CC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37412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79</w:t>
                  </w:r>
                  <w:r w:rsidR="00374125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2296AA1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8 mėn. nuo Sutarties pasirašymo </w:t>
                  </w:r>
                </w:p>
              </w:tc>
            </w:tr>
            <w:tr w:rsidR="00E96E8B" w:rsidRPr="005942B8" w14:paraId="3C3E669B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3EB4BEA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9  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4CC1C96" w14:textId="5F136F94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37412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9</w:t>
                  </w:r>
                  <w:r w:rsidR="00AE37C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3</w:t>
                  </w:r>
                  <w:r w:rsidR="00374125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15717266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9 mėn. nuo Sutarties pasirašymo </w:t>
                  </w:r>
                </w:p>
              </w:tc>
            </w:tr>
            <w:tr w:rsidR="00E96E8B" w:rsidRPr="005942B8" w14:paraId="46279319" w14:textId="77777777" w:rsidTr="00E96E8B">
              <w:trPr>
                <w:trHeight w:val="300"/>
                <w:jc w:val="center"/>
              </w:trPr>
              <w:tc>
                <w:tcPr>
                  <w:tcW w:w="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0F320F3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10  </w:t>
                  </w:r>
                </w:p>
              </w:tc>
              <w:tc>
                <w:tcPr>
                  <w:tcW w:w="26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A43DF8C" w14:textId="07AC66D2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Pateikiama </w:t>
                  </w:r>
                  <w:r w:rsidR="00D60299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ne mažiau kaip </w:t>
                  </w:r>
                  <w:r w:rsidR="00374125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100</w:t>
                  </w:r>
                  <w:r w:rsidR="00374125"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 xml:space="preserve"> </w:t>
                  </w: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proc. Garsyno bendros apimties </w:t>
                  </w:r>
                </w:p>
              </w:tc>
              <w:tc>
                <w:tcPr>
                  <w:tcW w:w="33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8E3CC76" w14:textId="77777777" w:rsidR="00F86726" w:rsidRPr="00F86726" w:rsidRDefault="00F86726" w:rsidP="00E96E8B">
                  <w:pPr>
                    <w:textAlignment w:val="baseline"/>
                    <w:rPr>
                      <w:rFonts w:asciiTheme="minorHAnsi" w:hAnsiTheme="minorHAnsi" w:cstheme="minorHAnsi"/>
                      <w:color w:val="000000"/>
                      <w:kern w:val="2"/>
                    </w:rPr>
                  </w:pPr>
                  <w:r w:rsidRPr="00F86726">
                    <w:rPr>
                      <w:rFonts w:asciiTheme="minorHAnsi" w:hAnsiTheme="minorHAnsi" w:cstheme="minorHAnsi"/>
                      <w:color w:val="000000"/>
                      <w:kern w:val="2"/>
                    </w:rPr>
                    <w:t>10 mėn. nuo Sutarties pasirašymo </w:t>
                  </w:r>
                </w:p>
              </w:tc>
            </w:tr>
          </w:tbl>
          <w:p w14:paraId="03DC550D" w14:textId="61CF6AF3" w:rsidR="00F86726" w:rsidRPr="005942B8" w:rsidRDefault="00E42368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</w:rPr>
              <w:t>Pirkėjas</w:t>
            </w:r>
            <w:r w:rsidR="005B17F8"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per 5 (penkias) darbo dienas nuo etapo rezultatų pateikimo dienos turi atlikti išorinį rezultatų </w:t>
            </w:r>
            <w:proofErr w:type="spellStart"/>
            <w:r w:rsidR="005B17F8" w:rsidRPr="005942B8">
              <w:rPr>
                <w:rFonts w:asciiTheme="minorHAnsi" w:hAnsiTheme="minorHAnsi" w:cstheme="minorHAnsi"/>
                <w:color w:val="000000"/>
                <w:kern w:val="2"/>
              </w:rPr>
              <w:t>validavimą</w:t>
            </w:r>
            <w:proofErr w:type="spellEnd"/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ir </w:t>
            </w:r>
            <w:r w:rsidR="005942B8"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įvertinti jų atitikimą </w:t>
            </w:r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>T</w:t>
            </w:r>
            <w:r w:rsidR="005942B8"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echninės </w:t>
            </w:r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>specifikacijos</w:t>
            </w:r>
            <w:r w:rsidR="005942B8"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reikalavimams</w:t>
            </w:r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>.</w:t>
            </w:r>
          </w:p>
          <w:p w14:paraId="221D793D" w14:textId="77777777" w:rsidR="005B17F8" w:rsidRPr="005942B8" w:rsidRDefault="005B17F8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Išorinė rezultatų validacija atliekama pagal tokią metodiką: </w:t>
            </w:r>
          </w:p>
          <w:p w14:paraId="1B1E6B02" w14:textId="395F13A2" w:rsidR="005B17F8" w:rsidRPr="005942B8" w:rsidRDefault="005B17F8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Išorinę validaciją atlieka </w:t>
            </w:r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>Pirkėjo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komisija sudaryta iš 3 narių-ekspertų, kurių kiekvienas turi aukštąjį lingvistinį išsilavinimą. </w:t>
            </w:r>
          </w:p>
          <w:p w14:paraId="7B3737A3" w14:textId="77777777" w:rsidR="005B17F8" w:rsidRPr="005942B8" w:rsidRDefault="005B17F8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Garsyno kokybė defektų skaičiaus požiūriu tikrinama atsitiktinių ėminių (bandinių) metodu: </w:t>
            </w:r>
          </w:p>
          <w:p w14:paraId="334B4596" w14:textId="45400A9D" w:rsidR="005B17F8" w:rsidRPr="005942B8" w:rsidRDefault="005B17F8" w:rsidP="005B17F8">
            <w:pPr>
              <w:pStyle w:val="Sraopastraipa"/>
              <w:numPr>
                <w:ilvl w:val="0"/>
                <w:numId w:val="27"/>
              </w:num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Iš vertinamų rezultatų</w:t>
            </w:r>
            <w:r w:rsidR="000872AB">
              <w:rPr>
                <w:rFonts w:asciiTheme="minorHAnsi" w:hAnsiTheme="minorHAnsi" w:cstheme="minorHAnsi"/>
                <w:color w:val="000000"/>
                <w:kern w:val="2"/>
              </w:rPr>
              <w:t>, naudojant kompiuterinį atsitiktinių skaičių generatorių,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paimamas ėminys – N</w:t>
            </w:r>
            <w:r w:rsidRPr="00E42368">
              <w:rPr>
                <w:rFonts w:asciiTheme="minorHAnsi" w:hAnsiTheme="minorHAnsi" w:cstheme="minorHAnsi"/>
                <w:color w:val="000000"/>
                <w:kern w:val="2"/>
                <w:vertAlign w:val="superscript"/>
              </w:rPr>
              <w:t>4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atsitiktin</w:t>
            </w:r>
            <w:r w:rsidR="000872AB">
              <w:rPr>
                <w:rFonts w:asciiTheme="minorHAnsi" w:hAnsiTheme="minorHAnsi" w:cstheme="minorHAnsi"/>
                <w:color w:val="000000"/>
                <w:kern w:val="2"/>
              </w:rPr>
              <w:t>ių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frazių ir jų anotacijų. Tiekėjo atstovui sudaroma galimybė stebėti ėminio parinkimo procedūrą ir įsitikinti, kad ji yra atsitiktinė ir nešališka. </w:t>
            </w:r>
          </w:p>
          <w:p w14:paraId="5DC9A8BF" w14:textId="44E40D5D" w:rsidR="005B17F8" w:rsidRPr="005942B8" w:rsidRDefault="005B17F8" w:rsidP="005B17F8">
            <w:pPr>
              <w:pStyle w:val="Sraopastraipa"/>
              <w:numPr>
                <w:ilvl w:val="0"/>
                <w:numId w:val="27"/>
              </w:num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Kiekvienas ekspertas individualiai analizuoja ėminio garso įrašus ir jų anotacijas ir kiekvieną įrašo-anotacijos porą vertina kaip kokybišką arba defektinę, pagal defektų apibrėžimą, pateiktą Techninės specifikacijos 24-2</w:t>
            </w:r>
            <w:r w:rsidR="00DD68EF">
              <w:rPr>
                <w:rFonts w:asciiTheme="minorHAnsi" w:hAnsiTheme="minorHAnsi" w:cstheme="minorHAnsi"/>
                <w:color w:val="000000"/>
                <w:kern w:val="2"/>
              </w:rPr>
              <w:t>5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punktuose.</w:t>
            </w:r>
          </w:p>
          <w:p w14:paraId="090774D9" w14:textId="77777777" w:rsidR="005B17F8" w:rsidRPr="005942B8" w:rsidRDefault="005B17F8" w:rsidP="005B17F8">
            <w:pPr>
              <w:pStyle w:val="Sraopastraipa"/>
              <w:numPr>
                <w:ilvl w:val="0"/>
                <w:numId w:val="27"/>
              </w:num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>Ekspertai tariasi ir balsavimo būdu priima sprendimą dėl tų ėminio įrašų ir anotacijų, kuriems jų individualus vertinimas skyrėsi.</w:t>
            </w:r>
          </w:p>
          <w:p w14:paraId="7CA8CDD8" w14:textId="48A3E9A4" w:rsidR="005B17F8" w:rsidRPr="005942B8" w:rsidRDefault="005B17F8" w:rsidP="005B17F8">
            <w:pPr>
              <w:pStyle w:val="Sraopastraipa"/>
              <w:numPr>
                <w:ilvl w:val="0"/>
                <w:numId w:val="27"/>
              </w:num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Ekspertai apskaičiuoja defektų procentą ėminyje ir pateikia išvadą, ar rezultatų kokybė atitinka šios </w:t>
            </w:r>
            <w:r w:rsidR="00E42368">
              <w:rPr>
                <w:rFonts w:asciiTheme="minorHAnsi" w:hAnsiTheme="minorHAnsi" w:cstheme="minorHAnsi"/>
                <w:color w:val="000000"/>
                <w:kern w:val="2"/>
              </w:rPr>
              <w:t>T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echninės </w:t>
            </w:r>
            <w:r w:rsidR="00E42368">
              <w:rPr>
                <w:rFonts w:asciiTheme="minorHAnsi" w:hAnsiTheme="minorHAnsi" w:cstheme="minorHAnsi"/>
                <w:color w:val="000000"/>
                <w:kern w:val="2"/>
              </w:rPr>
              <w:t>specifikacijos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reikalavimus.</w:t>
            </w:r>
          </w:p>
          <w:p w14:paraId="24085F08" w14:textId="309D959C" w:rsidR="005B17F8" w:rsidRPr="005942B8" w:rsidRDefault="005B17F8" w:rsidP="005B17F8">
            <w:pPr>
              <w:pStyle w:val="Sraopastraipa"/>
              <w:numPr>
                <w:ilvl w:val="0"/>
                <w:numId w:val="27"/>
              </w:num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Ekspertų komisija peržiūri rezultatų metaduomenis ir įvertina jų atitikimą </w:t>
            </w:r>
            <w:r w:rsidR="00E42368">
              <w:rPr>
                <w:rFonts w:asciiTheme="minorHAnsi" w:hAnsiTheme="minorHAnsi" w:cstheme="minorHAnsi"/>
                <w:color w:val="000000"/>
                <w:kern w:val="2"/>
              </w:rPr>
              <w:t>T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echninės </w:t>
            </w:r>
            <w:r w:rsidR="00E42368">
              <w:rPr>
                <w:rFonts w:asciiTheme="minorHAnsi" w:hAnsiTheme="minorHAnsi" w:cstheme="minorHAnsi"/>
                <w:color w:val="000000"/>
                <w:kern w:val="2"/>
              </w:rPr>
              <w:t>specifikacijos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reikalavimams diktorių kilmės vietos, amžiaus grupės, lyties ir įrašų triukšmingumo požiūriu. </w:t>
            </w:r>
          </w:p>
          <w:p w14:paraId="4A188DEA" w14:textId="29820316" w:rsidR="005B17F8" w:rsidRPr="005942B8" w:rsidRDefault="005B17F8" w:rsidP="005B17F8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Garsyno kūrimo darbai laikomi baigtais, kai galutinis paslaugų rezultatas – Garsynas  yra visiškai sukurtas, išorinė validacija rodo, kad įgyvendinti visi Techninėje specifikacijoje nustatyti reikalavimai, pateikta pilna dokumentacija, Garsynas pateiktas į </w:t>
            </w:r>
            <w:r w:rsidR="005942B8">
              <w:rPr>
                <w:rFonts w:asciiTheme="minorHAnsi" w:hAnsiTheme="minorHAnsi" w:cstheme="minorHAnsi"/>
                <w:color w:val="000000"/>
                <w:kern w:val="2"/>
              </w:rPr>
              <w:t>Pirkėjo</w:t>
            </w:r>
            <w:r w:rsidRPr="005942B8">
              <w:rPr>
                <w:rFonts w:asciiTheme="minorHAnsi" w:hAnsiTheme="minorHAnsi" w:cstheme="minorHAnsi"/>
                <w:color w:val="000000"/>
                <w:kern w:val="2"/>
              </w:rPr>
              <w:t xml:space="preserve"> nurodytą failų saugyklą ir pateiktas magnetinėje laikmenoje. </w:t>
            </w:r>
          </w:p>
        </w:tc>
      </w:tr>
      <w:tr w:rsidR="00F00920" w14:paraId="658CA4FC" w14:textId="77777777" w:rsidTr="00F85F30">
        <w:trPr>
          <w:trHeight w:val="300"/>
        </w:trPr>
        <w:tc>
          <w:tcPr>
            <w:tcW w:w="2500" w:type="dxa"/>
            <w:gridSpan w:val="2"/>
          </w:tcPr>
          <w:p w14:paraId="18049544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lastRenderedPageBreak/>
              <w:t xml:space="preserve">4.2. Paslaugų / jų dalies / etapo </w:t>
            </w:r>
            <w:r>
              <w:rPr>
                <w:rFonts w:asciiTheme="minorHAnsi" w:hAnsiTheme="minorHAnsi" w:cstheme="minorHAnsi"/>
                <w:b/>
                <w:kern w:val="2"/>
              </w:rPr>
              <w:t xml:space="preserve">/ periodo 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>suteikimo termino pratęsimas</w:t>
            </w:r>
          </w:p>
        </w:tc>
        <w:tc>
          <w:tcPr>
            <w:tcW w:w="7035" w:type="dxa"/>
            <w:gridSpan w:val="2"/>
          </w:tcPr>
          <w:p w14:paraId="02DF15D1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3CB7783E" w14:textId="75E78023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</w:p>
        </w:tc>
      </w:tr>
      <w:tr w:rsidR="00F00920" w14:paraId="35019407" w14:textId="77777777" w:rsidTr="00F85F30">
        <w:trPr>
          <w:trHeight w:val="300"/>
        </w:trPr>
        <w:tc>
          <w:tcPr>
            <w:tcW w:w="2500" w:type="dxa"/>
            <w:gridSpan w:val="2"/>
          </w:tcPr>
          <w:p w14:paraId="5FA235C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7035" w:type="dxa"/>
            <w:gridSpan w:val="2"/>
          </w:tcPr>
          <w:p w14:paraId="6CF70D01" w14:textId="77777777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</w:rPr>
              <w:t xml:space="preserve">Netaikoma </w:t>
            </w:r>
          </w:p>
          <w:p w14:paraId="66A3CD23" w14:textId="4D2BA8F6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</w:p>
        </w:tc>
      </w:tr>
      <w:tr w:rsidR="00F00920" w14:paraId="6EB54257" w14:textId="77777777" w:rsidTr="00F85F30">
        <w:trPr>
          <w:trHeight w:val="300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A1F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4.4. Dėl Paslaugų suteikimo apimties</w:t>
            </w:r>
          </w:p>
        </w:tc>
        <w:tc>
          <w:tcPr>
            <w:tcW w:w="7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51C2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13604149" w14:textId="1EFDD516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</w:p>
        </w:tc>
      </w:tr>
      <w:tr w:rsidR="00F00920" w14:paraId="5C095C3B" w14:textId="77777777" w:rsidTr="00F85F30">
        <w:trPr>
          <w:trHeight w:val="300"/>
        </w:trPr>
        <w:tc>
          <w:tcPr>
            <w:tcW w:w="2500" w:type="dxa"/>
            <w:gridSpan w:val="2"/>
          </w:tcPr>
          <w:p w14:paraId="3ABF05FB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4.5. Pateikiami dokumentai </w:t>
            </w:r>
          </w:p>
        </w:tc>
        <w:tc>
          <w:tcPr>
            <w:tcW w:w="7035" w:type="dxa"/>
            <w:gridSpan w:val="2"/>
          </w:tcPr>
          <w:p w14:paraId="195512DF" w14:textId="617A4622" w:rsidR="00E96E8B" w:rsidRPr="006D4DD0" w:rsidRDefault="00E96E8B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6D4DD0">
              <w:rPr>
                <w:rFonts w:asciiTheme="minorHAnsi" w:hAnsiTheme="minorHAnsi" w:cstheme="minorHAnsi"/>
                <w:color w:val="000000"/>
                <w:kern w:val="2"/>
              </w:rPr>
              <w:t>Pasirašius Sutartį, Tiekėjas per 10 darbo dienų turės parengti ir derinimui su Pirkėju pateikti:  </w:t>
            </w:r>
          </w:p>
          <w:p w14:paraId="6FC1B18D" w14:textId="1C3D8098" w:rsidR="00E96E8B" w:rsidRPr="006D4DD0" w:rsidRDefault="00E96E8B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6D4DD0">
              <w:rPr>
                <w:rFonts w:asciiTheme="minorHAnsi" w:hAnsiTheme="minorHAnsi" w:cstheme="minorHAnsi"/>
                <w:color w:val="000000"/>
                <w:kern w:val="2"/>
              </w:rPr>
              <w:t>1) Išteklių kūrimo pažangos stebėsenos reglamentą (toliau – Reglamentas), kuriame turi būti nustatyta Paslaugų teikimo progreso, rezultatų pateikimo, Pirkėjo informavimo apie Paslaugų teikimo progresą tvarka, grafikas, komunikavimo tvarka;   </w:t>
            </w:r>
          </w:p>
          <w:p w14:paraId="74C5656E" w14:textId="49AC9944" w:rsidR="00E96E8B" w:rsidRPr="00E96E8B" w:rsidRDefault="00E96E8B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6D4DD0">
              <w:rPr>
                <w:rFonts w:asciiTheme="minorHAnsi" w:hAnsiTheme="minorHAnsi" w:cstheme="minorHAnsi"/>
                <w:color w:val="000000"/>
                <w:kern w:val="2"/>
              </w:rPr>
              <w:t>2) Garsyno kaupimo metodinę dokumentaciją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, kurioje būtų pateikti su Garsyno kaupimu susijusios metodikos ir strategija, licencijavimo metodai, planuojami vidinių testavimų metodai, su 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Pirkėju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suderinti tekstinės medžiagos, įskaitant nenorminės kalbos tekstinę medžiagą, paskirstymo diktoriams principai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;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>  </w:t>
            </w:r>
          </w:p>
          <w:p w14:paraId="53D12CDD" w14:textId="22A9EFDA" w:rsidR="00E96E8B" w:rsidRDefault="00E96E8B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3) 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Pirkėjas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derinimui pateiktiems dokumentams pastabas turi pateikti per 5 (penkias) darbo dienas nuo dokumentų pateikimo dienos. Tiekėjas pagal 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Pirkėjo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pateiktas pastabas pateiktus dokumentus turi ištaisyti per 5 (penkias) darbo dienas. Šiame punkte nustatyti dokumentai su 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Pirkėju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turi būti suderinti ne vėliau kaip per 1 (vieną) mėnesį nuo Sutarties pasirašymo dienos</w:t>
            </w:r>
            <w:r w:rsidR="00341C6F">
              <w:rPr>
                <w:rFonts w:asciiTheme="minorHAnsi" w:hAnsiTheme="minorHAnsi" w:cstheme="minorHAnsi"/>
                <w:color w:val="000000"/>
                <w:kern w:val="2"/>
              </w:rPr>
              <w:t>.</w:t>
            </w:r>
          </w:p>
          <w:p w14:paraId="0EB83168" w14:textId="47E926C6" w:rsidR="00E96E8B" w:rsidRPr="00E96E8B" w:rsidRDefault="00E96E8B" w:rsidP="00E96E8B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C9617F">
              <w:rPr>
                <w:rFonts w:asciiTheme="minorHAnsi" w:hAnsiTheme="minorHAnsi" w:cstheme="minorHAnsi"/>
                <w:color w:val="000000"/>
                <w:kern w:val="2"/>
              </w:rPr>
              <w:t xml:space="preserve">Kiekvieno etapo pabaigoje turi būti pateiktas rezultatas </w:t>
            </w:r>
            <w:r w:rsidR="00652C9F" w:rsidRPr="00C9617F">
              <w:rPr>
                <w:rFonts w:asciiTheme="minorHAnsi" w:hAnsiTheme="minorHAnsi" w:cstheme="minorHAnsi"/>
                <w:color w:val="000000"/>
                <w:kern w:val="2"/>
              </w:rPr>
              <w:t>- garsyno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prieaug</w:t>
            </w:r>
            <w:r w:rsidR="000C7509">
              <w:rPr>
                <w:rFonts w:asciiTheme="minorHAnsi" w:hAnsiTheme="minorHAnsi" w:cstheme="minorHAnsi"/>
                <w:color w:val="000000"/>
                <w:kern w:val="2"/>
              </w:rPr>
              <w:t>is, kuris suprantamas kaip per etapą įrašy</w:t>
            </w:r>
            <w:r w:rsidR="00856F1A">
              <w:rPr>
                <w:rFonts w:asciiTheme="minorHAnsi" w:hAnsiTheme="minorHAnsi" w:cstheme="minorHAnsi"/>
                <w:color w:val="000000"/>
                <w:kern w:val="2"/>
              </w:rPr>
              <w:t>t</w:t>
            </w:r>
            <w:r w:rsidR="000C7509">
              <w:rPr>
                <w:rFonts w:asciiTheme="minorHAnsi" w:hAnsiTheme="minorHAnsi" w:cstheme="minorHAnsi"/>
                <w:color w:val="000000"/>
                <w:kern w:val="2"/>
              </w:rPr>
              <w:t xml:space="preserve">i garso įrašai ir jų </w:t>
            </w:r>
            <w:r w:rsidR="008B6A5F">
              <w:rPr>
                <w:rFonts w:asciiTheme="minorHAnsi" w:hAnsiTheme="minorHAnsi" w:cstheme="minorHAnsi"/>
                <w:color w:val="000000"/>
                <w:kern w:val="2"/>
              </w:rPr>
              <w:t>anotacijos</w:t>
            </w:r>
            <w:r w:rsidR="00856F1A">
              <w:rPr>
                <w:rFonts w:asciiTheme="minorHAnsi" w:hAnsiTheme="minorHAnsi" w:cstheme="minorHAnsi"/>
                <w:color w:val="000000"/>
                <w:kern w:val="2"/>
              </w:rPr>
              <w:t>, kartu su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 xml:space="preserve"> detalizuojančia bei paaiškinančia dokumentacija. Prieaugio pateikimo forma ir pateikimo būdas nustatomas Reglamente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;</w:t>
            </w:r>
            <w:r w:rsidRPr="00E96E8B">
              <w:rPr>
                <w:rFonts w:asciiTheme="minorHAnsi" w:hAnsiTheme="minorHAnsi" w:cstheme="minorHAnsi"/>
                <w:color w:val="000000"/>
                <w:kern w:val="2"/>
              </w:rPr>
              <w:t> </w:t>
            </w:r>
          </w:p>
          <w:p w14:paraId="6EDCA9B2" w14:textId="134397B0" w:rsidR="00E96E8B" w:rsidRDefault="00F74098" w:rsidP="009B0477">
            <w:pPr>
              <w:rPr>
                <w:rFonts w:asciiTheme="minorHAnsi" w:hAnsiTheme="minorHAnsi" w:cstheme="minorHAnsi"/>
                <w:color w:val="000000"/>
                <w:kern w:val="2"/>
              </w:rPr>
            </w:pPr>
            <w:r w:rsidRPr="00C9617F">
              <w:rPr>
                <w:rFonts w:asciiTheme="minorHAnsi" w:hAnsiTheme="minorHAnsi" w:cstheme="minorHAnsi"/>
                <w:color w:val="000000"/>
                <w:kern w:val="2"/>
              </w:rPr>
              <w:t>Jei etapo rezultatai tenkina Techninėje specifikacijoje apibrėžtus reikalavimus, Tiekėjas ir Pirkėjas pasirašo to etapo rezultatų perdavimo-priėmimo aktą</w:t>
            </w:r>
            <w:r>
              <w:rPr>
                <w:rFonts w:asciiTheme="minorHAnsi" w:hAnsiTheme="minorHAnsi" w:cstheme="minorHAnsi"/>
                <w:color w:val="000000"/>
                <w:kern w:val="2"/>
              </w:rPr>
              <w:t>.</w:t>
            </w:r>
          </w:p>
          <w:p w14:paraId="4D554A1F" w14:textId="2AC73497" w:rsidR="00F00920" w:rsidRPr="005C7533" w:rsidRDefault="00F00920" w:rsidP="009B0477">
            <w:pPr>
              <w:rPr>
                <w:rFonts w:asciiTheme="minorHAnsi" w:hAnsiTheme="minorHAnsi" w:cstheme="minorBidi"/>
                <w:kern w:val="2"/>
              </w:rPr>
            </w:pPr>
            <w:r w:rsidRPr="00043EB7">
              <w:rPr>
                <w:rFonts w:asciiTheme="minorHAnsi" w:hAnsiTheme="minorHAnsi" w:cstheme="minorHAnsi"/>
                <w:color w:val="000000"/>
                <w:kern w:val="2"/>
              </w:rPr>
              <w:t>Tiekėjui nepateikus nurodytų dokumentų, laikoma, kad Paslaugos neatitinka Sutartyje nustatytų reikalavimų.</w:t>
            </w:r>
          </w:p>
        </w:tc>
      </w:tr>
      <w:tr w:rsidR="00F00920" w14:paraId="7A671964" w14:textId="77777777" w:rsidTr="34E200AE">
        <w:trPr>
          <w:trHeight w:val="300"/>
        </w:trPr>
        <w:tc>
          <w:tcPr>
            <w:tcW w:w="9535" w:type="dxa"/>
            <w:gridSpan w:val="4"/>
          </w:tcPr>
          <w:p w14:paraId="6E241C85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5. SUTARTIES KAINA IR ATSISKAITYMO TVARKA</w:t>
            </w:r>
          </w:p>
        </w:tc>
      </w:tr>
      <w:tr w:rsidR="00F00920" w14:paraId="6BB81C17" w14:textId="77777777" w:rsidTr="00F85F30">
        <w:trPr>
          <w:trHeight w:val="300"/>
        </w:trPr>
        <w:tc>
          <w:tcPr>
            <w:tcW w:w="2500" w:type="dxa"/>
            <w:gridSpan w:val="2"/>
          </w:tcPr>
          <w:p w14:paraId="604613ED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35" w:type="dxa"/>
            <w:gridSpan w:val="2"/>
          </w:tcPr>
          <w:p w14:paraId="26711314" w14:textId="77777777" w:rsidR="00043EB7" w:rsidRPr="00B17D3F" w:rsidRDefault="00043EB7" w:rsidP="00043EB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Fiksuotos kainos kainodara</w:t>
            </w:r>
          </w:p>
          <w:p w14:paraId="1C4DB226" w14:textId="435DE083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</w:rPr>
            </w:pPr>
          </w:p>
        </w:tc>
      </w:tr>
      <w:tr w:rsidR="00F00920" w14:paraId="352EBE90" w14:textId="77777777" w:rsidTr="00F85F30">
        <w:trPr>
          <w:trHeight w:val="300"/>
        </w:trPr>
        <w:tc>
          <w:tcPr>
            <w:tcW w:w="2500" w:type="dxa"/>
            <w:gridSpan w:val="2"/>
          </w:tcPr>
          <w:p w14:paraId="111A98B7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  <w:u w:val="single"/>
              </w:rPr>
              <w:t>fiksuotos kainos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 kainodara</w:t>
            </w:r>
          </w:p>
          <w:p w14:paraId="44616FC9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4875067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  <w:p w14:paraId="4B1C380F" w14:textId="77777777" w:rsidR="00F00920" w:rsidRPr="00B17D3F" w:rsidRDefault="00F00920" w:rsidP="005C7533">
            <w:pPr>
              <w:jc w:val="both"/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7035" w:type="dxa"/>
            <w:gridSpan w:val="2"/>
          </w:tcPr>
          <w:p w14:paraId="149F6B12" w14:textId="77777777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lastRenderedPageBreak/>
              <w:t xml:space="preserve">Pradinės Sutarties vertė yra </w:t>
            </w:r>
            <w:r w:rsidRPr="00B17D3F">
              <w:rPr>
                <w:rFonts w:asciiTheme="minorHAnsi" w:hAnsiTheme="minorHAnsi" w:cstheme="minorHAnsi"/>
                <w:color w:val="4472C4"/>
                <w:kern w:val="2"/>
              </w:rPr>
              <w:t>(nurodyti sumą skaičiais)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 Eur </w:t>
            </w:r>
            <w:r w:rsidRPr="00B17D3F">
              <w:rPr>
                <w:rFonts w:asciiTheme="minorHAnsi" w:hAnsiTheme="minorHAnsi" w:cstheme="minorHAnsi"/>
                <w:color w:val="4472C4"/>
                <w:kern w:val="2"/>
              </w:rPr>
              <w:t>(nurodyti sumą žodžiais)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 be pridėtinės vertės mokesčio (toliau – PVM). </w:t>
            </w:r>
          </w:p>
          <w:p w14:paraId="42DB604A" w14:textId="77777777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t xml:space="preserve">PVM sudaro </w:t>
            </w:r>
            <w:r w:rsidRPr="00B17D3F">
              <w:rPr>
                <w:rFonts w:asciiTheme="minorHAnsi" w:hAnsiTheme="minorHAnsi" w:cstheme="minorHAnsi"/>
                <w:color w:val="4472C4"/>
                <w:kern w:val="2"/>
              </w:rPr>
              <w:t>(nurodyti sumą skaičiais)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 Eur </w:t>
            </w:r>
            <w:r w:rsidRPr="00B17D3F">
              <w:rPr>
                <w:rFonts w:asciiTheme="minorHAnsi" w:hAnsiTheme="minorHAnsi" w:cstheme="minorHAnsi"/>
                <w:color w:val="4472C4"/>
                <w:kern w:val="2"/>
              </w:rPr>
              <w:t>(nurodyti sumą žodžiais)</w:t>
            </w: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.</w:t>
            </w:r>
          </w:p>
          <w:p w14:paraId="7509CD0C" w14:textId="77777777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  <w:r w:rsidRPr="62CDD0FF">
              <w:rPr>
                <w:rFonts w:asciiTheme="minorHAnsi" w:hAnsiTheme="minorHAnsi" w:cstheme="minorBidi"/>
                <w:kern w:val="2"/>
              </w:rPr>
              <w:t xml:space="preserve">Sutarties kaina yra </w:t>
            </w:r>
            <w:r w:rsidRPr="62CDD0FF">
              <w:rPr>
                <w:rFonts w:asciiTheme="minorHAnsi" w:hAnsiTheme="minorHAnsi" w:cstheme="minorBidi"/>
                <w:color w:val="4472C4"/>
                <w:kern w:val="2"/>
              </w:rPr>
              <w:t>(nurodyti sumą skaičiais)</w:t>
            </w:r>
            <w:r w:rsidRPr="62CDD0FF">
              <w:rPr>
                <w:rFonts w:asciiTheme="minorHAnsi" w:hAnsiTheme="minorHAnsi" w:cstheme="minorBidi"/>
                <w:kern w:val="2"/>
              </w:rPr>
              <w:t xml:space="preserve"> Eur </w:t>
            </w:r>
            <w:r w:rsidRPr="62CDD0FF">
              <w:rPr>
                <w:rFonts w:asciiTheme="minorHAnsi" w:hAnsiTheme="minorHAnsi" w:cstheme="minorBidi"/>
                <w:color w:val="4472C4"/>
                <w:kern w:val="2"/>
              </w:rPr>
              <w:t>(nurodyti sumą žodžiais)</w:t>
            </w:r>
            <w:r w:rsidRPr="62CDD0FF">
              <w:rPr>
                <w:rFonts w:asciiTheme="minorHAnsi" w:hAnsiTheme="minorHAnsi" w:cstheme="minorBidi"/>
                <w:kern w:val="2"/>
              </w:rPr>
              <w:t xml:space="preserve"> su PVM.</w:t>
            </w:r>
          </w:p>
          <w:p w14:paraId="140C4138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FF0000"/>
                <w:kern w:val="2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lastRenderedPageBreak/>
              <w:t>Šioje Sutartyje P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>radinės Sutarties vertė yra lygi Tiekėjo pasiūlymo kainai be PVM, nurodytai už visą pirkimo dokumentuose ir Sutartyje nurodytą Paslaugų kiekį ir (ar) apimtį.</w:t>
            </w:r>
          </w:p>
        </w:tc>
      </w:tr>
      <w:tr w:rsidR="00F00920" w14:paraId="74C47281" w14:textId="77777777" w:rsidTr="00F85F30">
        <w:trPr>
          <w:trHeight w:val="300"/>
        </w:trPr>
        <w:tc>
          <w:tcPr>
            <w:tcW w:w="2500" w:type="dxa"/>
            <w:gridSpan w:val="2"/>
          </w:tcPr>
          <w:p w14:paraId="6B6FE870" w14:textId="47CBBD03" w:rsidR="00F00920" w:rsidRPr="005942B8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lastRenderedPageBreak/>
              <w:t xml:space="preserve">5.3. Sutarties kainos / įkainių perskaičiavimas taikant </w:t>
            </w:r>
            <w:r w:rsidRPr="00B17D3F">
              <w:rPr>
                <w:rFonts w:asciiTheme="minorHAnsi" w:hAnsiTheme="minorHAnsi" w:cstheme="minorHAnsi"/>
                <w:b/>
                <w:kern w:val="2"/>
                <w:u w:val="single"/>
              </w:rPr>
              <w:t>peržiūros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taisykles</w:t>
            </w:r>
          </w:p>
        </w:tc>
        <w:tc>
          <w:tcPr>
            <w:tcW w:w="7035" w:type="dxa"/>
            <w:gridSpan w:val="2"/>
          </w:tcPr>
          <w:p w14:paraId="1C6F886B" w14:textId="131C4389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  <w:r w:rsidRPr="005523A3">
              <w:rPr>
                <w:rFonts w:asciiTheme="minorHAnsi" w:hAnsiTheme="minorHAnsi" w:cstheme="minorBidi"/>
                <w:kern w:val="2"/>
              </w:rPr>
              <w:t xml:space="preserve">Sutarties kaina bus </w:t>
            </w:r>
            <w:r w:rsidRPr="357E6245">
              <w:rPr>
                <w:rFonts w:asciiTheme="minorHAnsi" w:hAnsiTheme="minorHAnsi" w:cstheme="minorBidi"/>
                <w:kern w:val="2"/>
              </w:rPr>
              <w:t>perskaičiuojam</w:t>
            </w:r>
            <w:r w:rsidR="005523A3">
              <w:rPr>
                <w:rFonts w:asciiTheme="minorHAnsi" w:hAnsiTheme="minorHAnsi" w:cstheme="minorBidi"/>
                <w:kern w:val="2"/>
              </w:rPr>
              <w:t>a</w:t>
            </w:r>
            <w:r w:rsidRPr="357E6245">
              <w:rPr>
                <w:rFonts w:asciiTheme="minorHAnsi" w:hAnsiTheme="minorHAnsi" w:cstheme="minorBidi"/>
                <w:kern w:val="2"/>
              </w:rPr>
              <w:t>:</w:t>
            </w:r>
          </w:p>
          <w:p w14:paraId="7DD138B9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FF0000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5.3.1. dėl PVM tarifo pasikeitimo;</w:t>
            </w:r>
          </w:p>
          <w:p w14:paraId="5E7A18D3" w14:textId="74828BF1" w:rsidR="00F00920" w:rsidRPr="005523A3" w:rsidRDefault="00F00920" w:rsidP="009B0477">
            <w:pPr>
              <w:rPr>
                <w:rFonts w:asciiTheme="minorHAnsi" w:hAnsiTheme="minorHAnsi" w:cstheme="minorHAnsi"/>
                <w:kern w:val="2"/>
              </w:rPr>
            </w:pPr>
            <w:r w:rsidRPr="005523A3">
              <w:rPr>
                <w:rFonts w:asciiTheme="minorHAnsi" w:hAnsiTheme="minorHAnsi" w:cstheme="minorHAnsi"/>
                <w:kern w:val="2"/>
              </w:rPr>
              <w:t xml:space="preserve">5.3.2. </w:t>
            </w:r>
            <w:r w:rsidR="005523A3" w:rsidRPr="005523A3">
              <w:rPr>
                <w:rFonts w:asciiTheme="minorHAnsi" w:hAnsiTheme="minorHAnsi" w:cstheme="minorHAnsi"/>
                <w:kern w:val="2"/>
              </w:rPr>
              <w:t>netaikoma;</w:t>
            </w:r>
          </w:p>
          <w:p w14:paraId="0D174E2B" w14:textId="77777777" w:rsidR="00F00920" w:rsidRPr="005523A3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5523A3">
              <w:rPr>
                <w:rFonts w:asciiTheme="minorHAnsi" w:hAnsiTheme="minorHAnsi" w:cstheme="minorHAnsi"/>
                <w:kern w:val="2"/>
                <w:szCs w:val="24"/>
              </w:rPr>
              <w:t>5.3.3. dėl kainų lygio pokyčio;</w:t>
            </w:r>
          </w:p>
          <w:p w14:paraId="521E703B" w14:textId="56A6E746" w:rsidR="00F00920" w:rsidRPr="00B17D3F" w:rsidRDefault="00F00920" w:rsidP="009B0477">
            <w:pPr>
              <w:rPr>
                <w:rFonts w:asciiTheme="minorHAnsi" w:hAnsiTheme="minorHAnsi" w:cstheme="minorHAnsi"/>
                <w:color w:val="FF0000"/>
                <w:kern w:val="2"/>
              </w:rPr>
            </w:pPr>
            <w:r w:rsidRPr="005523A3">
              <w:rPr>
                <w:rFonts w:asciiTheme="minorHAnsi" w:hAnsiTheme="minorHAnsi" w:cstheme="minorHAnsi"/>
                <w:kern w:val="2"/>
              </w:rPr>
              <w:t xml:space="preserve">5.3.4. </w:t>
            </w:r>
            <w:r w:rsidR="005523A3" w:rsidRPr="005523A3">
              <w:rPr>
                <w:rFonts w:asciiTheme="minorHAnsi" w:hAnsiTheme="minorHAnsi" w:cstheme="minorHAnsi"/>
                <w:kern w:val="2"/>
              </w:rPr>
              <w:t>netaikoma</w:t>
            </w:r>
          </w:p>
        </w:tc>
      </w:tr>
      <w:tr w:rsidR="00F00920" w14:paraId="425FF092" w14:textId="77777777" w:rsidTr="00F85F30">
        <w:trPr>
          <w:trHeight w:val="300"/>
        </w:trPr>
        <w:tc>
          <w:tcPr>
            <w:tcW w:w="2500" w:type="dxa"/>
            <w:gridSpan w:val="2"/>
          </w:tcPr>
          <w:p w14:paraId="2F69AE5C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5.3.1. Sutarties kainos / įkainių peržiūra dėl PVM tarifo pasikeitimo</w:t>
            </w:r>
          </w:p>
        </w:tc>
        <w:tc>
          <w:tcPr>
            <w:tcW w:w="7035" w:type="dxa"/>
            <w:gridSpan w:val="2"/>
          </w:tcPr>
          <w:p w14:paraId="0452BDB1" w14:textId="77777777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  <w:r w:rsidRPr="357E6245">
              <w:rPr>
                <w:rFonts w:asciiTheme="minorHAnsi" w:hAnsiTheme="minorHAnsi" w:cstheme="minorBidi"/>
                <w:kern w:val="2"/>
              </w:rPr>
              <w:t>Jeigu Sutarties vykdymo metu pasikeičia PVM mokėjimą reglamentuojantys teisės aktai, darantys tiesioginę įtaką Tiekėjo t</w:t>
            </w:r>
            <w:r w:rsidRPr="357E6245">
              <w:rPr>
                <w:rFonts w:asciiTheme="minorHAnsi" w:hAnsiTheme="minorHAnsi" w:cstheme="minorBidi"/>
              </w:rPr>
              <w:t>ei</w:t>
            </w:r>
            <w:r w:rsidRPr="357E6245">
              <w:rPr>
                <w:rFonts w:asciiTheme="minorHAnsi" w:hAnsiTheme="minorHAnsi" w:cstheme="minorBidi"/>
                <w:kern w:val="2"/>
              </w:rPr>
              <w:t>kiamų P</w:t>
            </w:r>
            <w:r w:rsidRPr="357E6245">
              <w:rPr>
                <w:rFonts w:asciiTheme="minorHAnsi" w:hAnsiTheme="minorHAnsi" w:cstheme="minorBidi"/>
              </w:rPr>
              <w:t>aslaugų</w:t>
            </w:r>
            <w:r w:rsidRPr="357E6245">
              <w:rPr>
                <w:rFonts w:asciiTheme="minorHAnsi" w:hAnsiTheme="minorHAnsi" w:cstheme="minorBidi"/>
                <w:kern w:val="2"/>
              </w:rPr>
              <w:t xml:space="preserve"> Sutartyje nurodytai kainai / įkainiams, Sutarties kaina / įkainiai perskaičiuojami nekeičiant P</w:t>
            </w:r>
            <w:r w:rsidRPr="357E6245">
              <w:rPr>
                <w:rFonts w:asciiTheme="minorHAnsi" w:hAnsiTheme="minorHAnsi" w:cstheme="minorBidi"/>
              </w:rPr>
              <w:t>aslaugų</w:t>
            </w:r>
            <w:r w:rsidRPr="357E6245">
              <w:rPr>
                <w:rFonts w:asciiTheme="minorHAnsi" w:hAnsiTheme="minorHAnsi" w:cstheme="minorBidi"/>
                <w:kern w:val="2"/>
              </w:rPr>
              <w:t xml:space="preserve"> kainos / įkainio be PVM. </w:t>
            </w:r>
          </w:p>
          <w:p w14:paraId="41B7C727" w14:textId="1955D9DB" w:rsidR="00F00920" w:rsidRPr="00B17D3F" w:rsidRDefault="00F00920" w:rsidP="005523A3">
            <w:pPr>
              <w:rPr>
                <w:rFonts w:asciiTheme="minorHAnsi" w:hAnsiTheme="minorHAnsi" w:cstheme="minorHAnsi"/>
              </w:rPr>
            </w:pPr>
            <w:r w:rsidRPr="357E6245">
              <w:rPr>
                <w:rFonts w:asciiTheme="minorHAnsi" w:hAnsiTheme="minorHAnsi" w:cstheme="minorBidi"/>
                <w:kern w:val="2"/>
              </w:rPr>
              <w:t xml:space="preserve">Perskaičiavimas įforminamas Susitarimu ne vėliau kaip per </w:t>
            </w:r>
            <w:r w:rsidR="005523A3">
              <w:rPr>
                <w:rFonts w:asciiTheme="minorHAnsi" w:hAnsiTheme="minorHAnsi" w:cstheme="minorBidi"/>
                <w:kern w:val="2"/>
              </w:rPr>
              <w:t xml:space="preserve">10 </w:t>
            </w:r>
            <w:r w:rsidRPr="005523A3">
              <w:rPr>
                <w:rFonts w:asciiTheme="minorHAnsi" w:hAnsiTheme="minorHAnsi" w:cstheme="minorBidi"/>
                <w:kern w:val="2"/>
              </w:rPr>
              <w:t>(</w:t>
            </w:r>
            <w:r w:rsidR="005523A3" w:rsidRPr="005523A3">
              <w:rPr>
                <w:rFonts w:asciiTheme="minorHAnsi" w:hAnsiTheme="minorHAnsi" w:cstheme="minorBidi"/>
                <w:kern w:val="2"/>
              </w:rPr>
              <w:t>dešimt</w:t>
            </w:r>
            <w:r w:rsidRPr="005523A3">
              <w:rPr>
                <w:rFonts w:asciiTheme="minorHAnsi" w:hAnsiTheme="minorHAnsi" w:cstheme="minorBidi"/>
                <w:kern w:val="2"/>
              </w:rPr>
              <w:t>)</w:t>
            </w:r>
            <w:r w:rsidR="005523A3" w:rsidRPr="005523A3">
              <w:rPr>
                <w:rFonts w:asciiTheme="minorHAnsi" w:hAnsiTheme="minorHAnsi" w:cstheme="minorBidi"/>
                <w:kern w:val="2"/>
              </w:rPr>
              <w:t xml:space="preserve"> dienų</w:t>
            </w:r>
            <w:r w:rsidRPr="005523A3">
              <w:rPr>
                <w:rFonts w:asciiTheme="minorHAnsi" w:hAnsiTheme="minorHAnsi" w:cstheme="minorBidi"/>
                <w:kern w:val="2"/>
              </w:rPr>
              <w:t xml:space="preserve"> </w:t>
            </w:r>
            <w:r w:rsidRPr="357E6245">
              <w:rPr>
                <w:rFonts w:asciiTheme="minorHAnsi" w:hAnsiTheme="minorHAnsi" w:cstheme="minorBidi"/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 w:rsidRPr="357E6245">
              <w:rPr>
                <w:rFonts w:asciiTheme="minorHAnsi" w:hAnsiTheme="minorHAnsi" w:cstheme="minorBidi"/>
                <w:kern w:val="2"/>
              </w:rPr>
              <w:t>as</w:t>
            </w:r>
            <w:proofErr w:type="spellEnd"/>
            <w:r w:rsidRPr="357E6245">
              <w:rPr>
                <w:rFonts w:asciiTheme="minorHAnsi" w:hAnsiTheme="minorHAnsi" w:cstheme="minorBidi"/>
                <w:kern w:val="2"/>
              </w:rPr>
              <w:t>) Sutarties kaina  / įkainis taikoma (-</w:t>
            </w:r>
            <w:proofErr w:type="spellStart"/>
            <w:r w:rsidRPr="357E6245">
              <w:rPr>
                <w:rFonts w:asciiTheme="minorHAnsi" w:hAnsiTheme="minorHAnsi" w:cstheme="minorBidi"/>
                <w:kern w:val="2"/>
              </w:rPr>
              <w:t>as</w:t>
            </w:r>
            <w:proofErr w:type="spellEnd"/>
            <w:r w:rsidRPr="357E6245">
              <w:rPr>
                <w:rFonts w:asciiTheme="minorHAnsi" w:hAnsiTheme="minorHAnsi" w:cstheme="minorBidi"/>
                <w:kern w:val="2"/>
              </w:rPr>
              <w:t>) už tą P</w:t>
            </w:r>
            <w:r w:rsidRPr="357E6245">
              <w:rPr>
                <w:rFonts w:asciiTheme="minorHAnsi" w:hAnsiTheme="minorHAnsi" w:cstheme="minorBidi"/>
              </w:rPr>
              <w:t>aslaugų</w:t>
            </w:r>
            <w:r w:rsidRPr="357E6245">
              <w:rPr>
                <w:rFonts w:asciiTheme="minorHAnsi" w:hAnsiTheme="minorHAnsi" w:cstheme="minorBidi"/>
                <w:kern w:val="2"/>
              </w:rPr>
              <w:t xml:space="preserve"> dalį, kurios bus te</w:t>
            </w:r>
            <w:r>
              <w:rPr>
                <w:rFonts w:asciiTheme="minorHAnsi" w:hAnsiTheme="minorHAnsi" w:cstheme="minorBidi"/>
                <w:kern w:val="2"/>
              </w:rPr>
              <w:t>i</w:t>
            </w:r>
            <w:r w:rsidRPr="357E6245">
              <w:rPr>
                <w:rFonts w:asciiTheme="minorHAnsi" w:hAnsiTheme="minorHAnsi" w:cstheme="minorBidi"/>
                <w:kern w:val="2"/>
              </w:rPr>
              <w:t xml:space="preserve">kiamos </w:t>
            </w:r>
            <w:r w:rsidRPr="005523A3">
              <w:rPr>
                <w:rFonts w:asciiTheme="minorHAnsi" w:hAnsiTheme="minorHAnsi" w:cstheme="minorBidi"/>
                <w:kern w:val="2"/>
              </w:rPr>
              <w:t>nuo Susitarime nurodytos dienos</w:t>
            </w:r>
            <w:r w:rsidR="005523A3" w:rsidRPr="005523A3">
              <w:rPr>
                <w:rFonts w:asciiTheme="minorHAnsi" w:hAnsiTheme="minorHAnsi" w:cstheme="minorBidi"/>
                <w:kern w:val="2"/>
              </w:rPr>
              <w:t>.</w:t>
            </w:r>
          </w:p>
        </w:tc>
      </w:tr>
      <w:tr w:rsidR="00F00920" w14:paraId="185D2294" w14:textId="77777777" w:rsidTr="00F85F30">
        <w:trPr>
          <w:trHeight w:val="300"/>
        </w:trPr>
        <w:tc>
          <w:tcPr>
            <w:tcW w:w="2500" w:type="dxa"/>
            <w:gridSpan w:val="2"/>
          </w:tcPr>
          <w:p w14:paraId="759CDCDD" w14:textId="77777777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5.3.2.</w:t>
            </w: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Sutarties kainos / įkainių peržiūra dėl kitų mokesčių, lemiančių Paslaugų kainos </w:t>
            </w:r>
            <w:r>
              <w:rPr>
                <w:rFonts w:asciiTheme="minorHAnsi" w:hAnsiTheme="minorHAnsi" w:cstheme="minorHAnsi"/>
                <w:b/>
                <w:kern w:val="2"/>
              </w:rPr>
              <w:t xml:space="preserve">/ įkainių 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>pokytį, pasikeitimo</w:t>
            </w:r>
          </w:p>
        </w:tc>
        <w:tc>
          <w:tcPr>
            <w:tcW w:w="7035" w:type="dxa"/>
            <w:gridSpan w:val="2"/>
          </w:tcPr>
          <w:p w14:paraId="1DD20399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1CE0BB0F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62A61414" w14:textId="0D9368B9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color w:val="4472C4"/>
                <w:kern w:val="2"/>
              </w:rPr>
              <w:t xml:space="preserve"> </w:t>
            </w:r>
          </w:p>
        </w:tc>
      </w:tr>
      <w:tr w:rsidR="00F00920" w14:paraId="41E927B0" w14:textId="77777777" w:rsidTr="00F85F30">
        <w:trPr>
          <w:trHeight w:val="300"/>
        </w:trPr>
        <w:tc>
          <w:tcPr>
            <w:tcW w:w="2500" w:type="dxa"/>
            <w:gridSpan w:val="2"/>
          </w:tcPr>
          <w:p w14:paraId="48043D0A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5.3.3. Sutarties kainos / įkainių peržiūra dėl kainų lygio pokyčio</w:t>
            </w:r>
          </w:p>
          <w:p w14:paraId="65A68817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  <w:p w14:paraId="40BFC3EE" w14:textId="603D6D97" w:rsidR="00F00920" w:rsidRPr="00B82139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</w:p>
        </w:tc>
        <w:tc>
          <w:tcPr>
            <w:tcW w:w="7035" w:type="dxa"/>
            <w:gridSpan w:val="2"/>
          </w:tcPr>
          <w:p w14:paraId="270961B9" w14:textId="759F2294" w:rsidR="00F00920" w:rsidRPr="000642D3" w:rsidRDefault="00F00920" w:rsidP="009B0477">
            <w:pPr>
              <w:rPr>
                <w:rFonts w:asciiTheme="minorHAnsi" w:hAnsiTheme="minorHAnsi" w:cstheme="minorHAnsi"/>
                <w:szCs w:val="24"/>
              </w:rPr>
            </w:pPr>
            <w:r w:rsidRPr="000642D3">
              <w:rPr>
                <w:rFonts w:asciiTheme="minorHAnsi" w:hAnsiTheme="minorHAnsi" w:cstheme="minorHAnsi"/>
                <w:color w:val="000000" w:themeColor="text1"/>
                <w:szCs w:val="24"/>
              </w:rPr>
              <w:t>5.3.3.1 Bet</w:t>
            </w:r>
            <w:r w:rsidRPr="000642D3">
              <w:rPr>
                <w:rFonts w:asciiTheme="minorHAnsi" w:hAnsiTheme="minorHAnsi" w:cstheme="minorHAnsi"/>
                <w:szCs w:val="24"/>
              </w:rPr>
              <w:t xml:space="preserve"> kuri Sutarties šalis Sutarties galiojimo metu turi teisę inicijuoti </w:t>
            </w:r>
            <w:r w:rsidRPr="009205DA">
              <w:rPr>
                <w:rFonts w:asciiTheme="minorHAnsi" w:hAnsiTheme="minorHAnsi" w:cstheme="minorHAnsi"/>
                <w:szCs w:val="24"/>
              </w:rPr>
              <w:t xml:space="preserve">Sutarties kainos </w:t>
            </w:r>
            <w:r w:rsidRPr="000642D3">
              <w:rPr>
                <w:rFonts w:asciiTheme="minorHAnsi" w:hAnsiTheme="minorHAnsi" w:cstheme="minorHAnsi"/>
                <w:szCs w:val="24"/>
              </w:rPr>
              <w:t xml:space="preserve">peržiūrą (keitimą) ne anksčiau kaip </w:t>
            </w:r>
            <w:r w:rsidRPr="009205DA">
              <w:rPr>
                <w:rFonts w:asciiTheme="minorHAnsi" w:hAnsiTheme="minorHAnsi" w:cstheme="minorHAnsi"/>
                <w:szCs w:val="24"/>
              </w:rPr>
              <w:t xml:space="preserve">po </w:t>
            </w:r>
            <w:r w:rsidR="009205DA" w:rsidRPr="009205DA">
              <w:rPr>
                <w:rFonts w:asciiTheme="minorHAnsi" w:hAnsiTheme="minorHAnsi" w:cstheme="minorHAnsi"/>
                <w:szCs w:val="24"/>
              </w:rPr>
              <w:t>6 (šešių) mėnesių</w:t>
            </w:r>
            <w:r w:rsidRPr="009205DA">
              <w:rPr>
                <w:rFonts w:asciiTheme="minorHAnsi" w:hAnsiTheme="minorHAnsi" w:cstheme="minorHAnsi"/>
                <w:szCs w:val="24"/>
              </w:rPr>
              <w:t xml:space="preserve"> nuo  Sutarties įsigaliojimo dienos </w:t>
            </w:r>
            <w:r w:rsidRPr="000642D3">
              <w:rPr>
                <w:rFonts w:asciiTheme="minorHAnsi" w:hAnsiTheme="minorHAnsi" w:cstheme="minorHAnsi"/>
                <w:szCs w:val="24"/>
              </w:rPr>
              <w:t>(jeigu peržiūra jau buvo atlikta – nuo Susitarimo dėl paskutinio perskaičiavimo pagal šį Specialiųjų sąlygų punktą įsigaliojimo dienos)</w:t>
            </w:r>
            <w:r>
              <w:rPr>
                <w:rFonts w:asciiTheme="minorHAnsi" w:hAnsiTheme="minorHAnsi" w:cstheme="minorHAnsi"/>
                <w:szCs w:val="24"/>
              </w:rPr>
              <w:t xml:space="preserve">, </w:t>
            </w:r>
            <w:r w:rsidRPr="00D67E26">
              <w:rPr>
                <w:rFonts w:asciiTheme="minorHAnsi" w:hAnsiTheme="minorHAnsi" w:cstheme="minorHAnsi"/>
                <w:szCs w:val="24"/>
              </w:rPr>
              <w:t xml:space="preserve">jeigu Vartojimo prekių ir paslaugų kainų pokytis (k), apskaičiuotas kaip nustatyta 5.3.3.6 punkte, viršija </w:t>
            </w:r>
            <w:r w:rsidR="009205DA">
              <w:rPr>
                <w:rFonts w:asciiTheme="minorHAnsi" w:hAnsiTheme="minorHAnsi" w:cstheme="minorHAnsi"/>
                <w:szCs w:val="24"/>
              </w:rPr>
              <w:t>9</w:t>
            </w:r>
            <w:r w:rsidRPr="001E3DBC">
              <w:rPr>
                <w:rFonts w:asciiTheme="minorHAnsi" w:hAnsiTheme="minorHAnsi" w:cstheme="minorHAnsi"/>
                <w:color w:val="4472C4" w:themeColor="accent1"/>
                <w:szCs w:val="24"/>
              </w:rPr>
              <w:t xml:space="preserve"> </w:t>
            </w:r>
            <w:r w:rsidRPr="00D67E26">
              <w:rPr>
                <w:rFonts w:asciiTheme="minorHAnsi" w:hAnsiTheme="minorHAnsi" w:cstheme="minorHAnsi"/>
                <w:szCs w:val="24"/>
              </w:rPr>
              <w:t>procentus</w:t>
            </w:r>
            <w:r w:rsidR="009205DA">
              <w:rPr>
                <w:rFonts w:asciiTheme="minorHAnsi" w:hAnsiTheme="minorHAnsi" w:cstheme="minorHAnsi"/>
                <w:szCs w:val="24"/>
              </w:rPr>
              <w:t>.</w:t>
            </w:r>
            <w:r w:rsidRPr="009205DA">
              <w:rPr>
                <w:rFonts w:asciiTheme="minorHAnsi" w:hAnsiTheme="minorHAnsi" w:cstheme="minorHAnsi"/>
                <w:szCs w:val="24"/>
              </w:rPr>
              <w:t xml:space="preserve">  Sutarties kainos peržiūra atliekama ne rečiau kaip kas </w:t>
            </w:r>
            <w:r w:rsidR="009205DA" w:rsidRPr="009205DA">
              <w:rPr>
                <w:rFonts w:asciiTheme="minorHAnsi" w:hAnsiTheme="minorHAnsi" w:cstheme="minorHAnsi"/>
                <w:szCs w:val="24"/>
              </w:rPr>
              <w:t xml:space="preserve">6 </w:t>
            </w:r>
            <w:r w:rsidRPr="009205DA">
              <w:rPr>
                <w:rFonts w:asciiTheme="minorHAnsi" w:hAnsiTheme="minorHAnsi" w:cstheme="minorHAnsi"/>
                <w:szCs w:val="24"/>
              </w:rPr>
              <w:t>(</w:t>
            </w:r>
            <w:r w:rsidR="009205DA" w:rsidRPr="009205DA">
              <w:rPr>
                <w:rFonts w:asciiTheme="minorHAnsi" w:hAnsiTheme="minorHAnsi" w:cstheme="minorHAnsi"/>
                <w:szCs w:val="24"/>
              </w:rPr>
              <w:t>šeši</w:t>
            </w:r>
            <w:r w:rsidRPr="009205DA">
              <w:rPr>
                <w:rFonts w:asciiTheme="minorHAnsi" w:hAnsiTheme="minorHAnsi" w:cstheme="minorHAnsi"/>
                <w:szCs w:val="24"/>
              </w:rPr>
              <w:t xml:space="preserve">) mėnesiai. </w:t>
            </w:r>
          </w:p>
          <w:p w14:paraId="2DF6C170" w14:textId="3958A76C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t xml:space="preserve">5.3.3.2. </w:t>
            </w:r>
            <w:r w:rsidRPr="009205DA">
              <w:rPr>
                <w:rFonts w:asciiTheme="minorHAnsi" w:hAnsiTheme="minorHAnsi" w:cstheme="minorHAnsi"/>
                <w:szCs w:val="24"/>
              </w:rPr>
              <w:t>Sutarties kaina peržiūrim</w:t>
            </w:r>
            <w:r w:rsidR="009205DA" w:rsidRPr="009205DA">
              <w:rPr>
                <w:rFonts w:asciiTheme="minorHAnsi" w:hAnsiTheme="minorHAnsi" w:cstheme="minorHAnsi"/>
                <w:szCs w:val="24"/>
              </w:rPr>
              <w:t>a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tik tai Sutarties daliai, kuri nėra išpirkta, t. y., Paslaugoms, kurios nėra priimtos ir apmokėtos. Vėlesnė Sutarties </w:t>
            </w:r>
            <w:r w:rsidRPr="009205DA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kainos</w:t>
            </w:r>
            <w:r w:rsidR="009205DA">
              <w:rPr>
                <w:rFonts w:asciiTheme="minorHAnsi" w:hAnsiTheme="minorHAnsi" w:cstheme="minorHAnsi"/>
                <w:color w:val="FF0000"/>
                <w:kern w:val="2"/>
                <w:shd w:val="clear" w:color="auto" w:fill="FFFFFF"/>
              </w:rPr>
              <w:t xml:space="preserve">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peržiūra negali apimti laikotarpio, už kurį jau buvo atlikta peržiūra.</w:t>
            </w:r>
          </w:p>
          <w:p w14:paraId="6E67A73F" w14:textId="795B50CF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5.3.3.3.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Jeigu P</w:t>
            </w:r>
            <w:r w:rsidRPr="00B17D3F">
              <w:rPr>
                <w:rFonts w:asciiTheme="minorHAnsi" w:hAnsiTheme="minorHAnsi" w:cstheme="minorHAnsi"/>
                <w:color w:val="000000" w:themeColor="text1"/>
              </w:rPr>
              <w:t>aslaugų teikimas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vėluoja dėl Tiekėjo kaltės, uždelstų suteikti  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>P</w:t>
            </w:r>
            <w:r w:rsidRPr="009205DA">
              <w:rPr>
                <w:rFonts w:asciiTheme="minorHAnsi" w:hAnsiTheme="minorHAnsi" w:cstheme="minorHAnsi"/>
              </w:rPr>
              <w:t>aslaugų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 xml:space="preserve"> kaina nėra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perskaičiuojam</w:t>
            </w:r>
            <w:r w:rsidR="009205DA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a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dėl kainų lygio kilimo (negali būti didinam</w:t>
            </w:r>
            <w:r w:rsidR="009205DA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a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).</w:t>
            </w:r>
          </w:p>
          <w:p w14:paraId="1988199E" w14:textId="2C9FDDFF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5.3.3.4. Atlikdamos Sutarties </w:t>
            </w:r>
            <w:r w:rsidRPr="009205DA">
              <w:rPr>
                <w:rFonts w:asciiTheme="minorHAnsi" w:hAnsiTheme="minorHAnsi" w:cstheme="minorHAnsi"/>
                <w:color w:val="000000"/>
                <w:kern w:val="2"/>
              </w:rPr>
              <w:t xml:space="preserve">kainos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peržiūrą </w:t>
            </w:r>
            <w:r w:rsidRPr="009205DA">
              <w:rPr>
                <w:rFonts w:asciiTheme="minorHAnsi" w:hAnsiTheme="minorHAnsi" w:cstheme="minorHAnsi"/>
                <w:color w:val="000000"/>
                <w:kern w:val="2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išduoto dokumento ar patvirtinimo.</w:t>
            </w:r>
          </w:p>
          <w:p w14:paraId="154B9473" w14:textId="1048CC09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lastRenderedPageBreak/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9205DA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kainą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, perskaičiuotą Pradinės Sutarties vertę.</w:t>
            </w:r>
          </w:p>
          <w:p w14:paraId="0F8AAF49" w14:textId="171E3AF7" w:rsidR="00F00920" w:rsidRPr="00B17D3F" w:rsidRDefault="00F00920" w:rsidP="009B0477">
            <w:pPr>
              <w:rPr>
                <w:rFonts w:asciiTheme="minorHAnsi" w:hAnsiTheme="minorHAnsi" w:cstheme="minorBidi"/>
                <w:color w:val="000000" w:themeColor="text1"/>
              </w:rPr>
            </w:pPr>
            <w:r w:rsidRPr="62CDD0FF">
              <w:rPr>
                <w:rFonts w:asciiTheme="minorHAnsi" w:hAnsiTheme="minorHAnsi" w:cstheme="minorBidi"/>
                <w:color w:val="000000"/>
                <w:kern w:val="2"/>
                <w:shd w:val="clear" w:color="auto" w:fill="FFFFFF"/>
              </w:rPr>
              <w:t xml:space="preserve">5.3.3.6. Nauja </w:t>
            </w:r>
            <w:r w:rsidRPr="009205DA">
              <w:rPr>
                <w:rFonts w:asciiTheme="minorHAnsi" w:hAnsiTheme="minorHAnsi" w:cstheme="minorBidi"/>
                <w:kern w:val="2"/>
                <w:shd w:val="clear" w:color="auto" w:fill="FFFFFF"/>
              </w:rPr>
              <w:t xml:space="preserve">Sutarties kaina </w:t>
            </w:r>
            <w:r w:rsidRPr="62CDD0FF">
              <w:rPr>
                <w:rFonts w:asciiTheme="minorHAnsi" w:hAnsiTheme="minorHAnsi" w:cstheme="minorBidi"/>
                <w:color w:val="000000"/>
                <w:kern w:val="2"/>
                <w:shd w:val="clear" w:color="auto" w:fill="FFFFFF"/>
              </w:rPr>
              <w:t>apskaičiuojami pagal žemiau pateiktą formulę:</w:t>
            </w:r>
          </w:p>
          <w:p w14:paraId="56733D23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DFD5BB5" w14:textId="32B92801" w:rsidR="00F00920" w:rsidRPr="00B17D3F" w:rsidRDefault="00D34450" w:rsidP="009B0477">
            <w:pPr>
              <w:jc w:val="both"/>
              <w:textAlignment w:val="baseline"/>
              <w:rPr>
                <w:rFonts w:asciiTheme="minorHAnsi" w:hAnsiTheme="minorHAnsi" w:cstheme="minorBidi"/>
                <w:kern w:val="2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Cs w:val="24"/>
                    </w:rPr>
                    <m:t>×a</m:t>
                  </m:r>
                </m:e>
              </m:d>
            </m:oMath>
            <w:r w:rsidR="00F00920" w:rsidRPr="7B9D579E">
              <w:rPr>
                <w:rFonts w:asciiTheme="minorHAnsi" w:hAnsiTheme="minorHAnsi" w:cstheme="minorBidi"/>
                <w:kern w:val="2"/>
              </w:rPr>
              <w:t xml:space="preserve">, kur a </w:t>
            </w:r>
            <w:r w:rsidR="00F00920" w:rsidRPr="009205DA">
              <w:rPr>
                <w:rFonts w:asciiTheme="minorHAnsi" w:hAnsiTheme="minorHAnsi" w:cstheme="minorBidi"/>
                <w:kern w:val="2"/>
                <w:shd w:val="clear" w:color="auto" w:fill="FFFFFF"/>
              </w:rPr>
              <w:t>– kaina</w:t>
            </w:r>
            <w:r w:rsidR="00F00920" w:rsidRPr="7B9D579E">
              <w:rPr>
                <w:rFonts w:asciiTheme="minorHAnsi" w:hAnsiTheme="minorHAnsi" w:cstheme="minorBidi"/>
                <w:color w:val="FF0000"/>
                <w:kern w:val="2"/>
              </w:rPr>
              <w:t xml:space="preserve">  </w:t>
            </w:r>
            <w:r w:rsidR="00F00920" w:rsidRPr="7B9D579E">
              <w:rPr>
                <w:rFonts w:asciiTheme="minorHAnsi" w:hAnsiTheme="minorHAnsi" w:cstheme="minorBidi"/>
                <w:kern w:val="2"/>
              </w:rPr>
              <w:t>(Eur be PVM) (jei peržiūra jau buvo atlikta, tai po paskutinio perskaičiavimo) </w:t>
            </w:r>
          </w:p>
          <w:p w14:paraId="1BB3E920" w14:textId="1AAC851C" w:rsidR="00F00920" w:rsidRPr="00B17D3F" w:rsidRDefault="00F00920" w:rsidP="009B0477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t>a</w:t>
            </w:r>
            <w:r w:rsidRPr="00B17D3F">
              <w:rPr>
                <w:rFonts w:asciiTheme="minorHAnsi" w:hAnsiTheme="minorHAnsi" w:cstheme="minorHAnsi"/>
                <w:kern w:val="2"/>
                <w:vertAlign w:val="subscript"/>
              </w:rPr>
              <w:t>1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 – perskaičiuota (pakeista) </w:t>
            </w:r>
            <w:r w:rsidRPr="009205DA">
              <w:rPr>
                <w:rFonts w:asciiTheme="minorHAnsi" w:hAnsiTheme="minorHAnsi" w:cstheme="minorHAnsi"/>
                <w:kern w:val="2"/>
              </w:rPr>
              <w:t>kaina (</w:t>
            </w:r>
            <w:r w:rsidRPr="00B17D3F">
              <w:rPr>
                <w:rFonts w:asciiTheme="minorHAnsi" w:hAnsiTheme="minorHAnsi" w:cstheme="minorHAnsi"/>
                <w:kern w:val="2"/>
              </w:rPr>
              <w:t>Eur be PVM) </w:t>
            </w:r>
          </w:p>
          <w:p w14:paraId="60033735" w14:textId="0C81BF02" w:rsidR="00F00920" w:rsidRPr="00B17D3F" w:rsidRDefault="00F00920" w:rsidP="009B0477">
            <w:pPr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B17D3F">
              <w:rPr>
                <w:rFonts w:asciiTheme="minorHAnsi" w:hAnsiTheme="minorHAnsi" w:cstheme="minorHAnsi"/>
                <w:kern w:val="2"/>
              </w:rPr>
              <w:t xml:space="preserve">k – pagal vartotojų kainų indeksą </w:t>
            </w:r>
            <w:r w:rsidRPr="009205DA">
              <w:rPr>
                <w:rFonts w:asciiTheme="minorHAnsi" w:hAnsiTheme="minorHAnsi" w:cstheme="minorHAnsi"/>
                <w:kern w:val="2"/>
              </w:rPr>
              <w:t>(„Vartojimo prekių ir paslaugų“</w:t>
            </w:r>
            <w:r w:rsidR="009205DA" w:rsidRPr="009205DA">
              <w:rPr>
                <w:rFonts w:asciiTheme="minorHAnsi" w:hAnsiTheme="minorHAnsi" w:cstheme="minorHAnsi"/>
                <w:kern w:val="2"/>
              </w:rPr>
              <w:t>)</w:t>
            </w:r>
            <w:r w:rsidRPr="009205DA">
              <w:rPr>
                <w:rFonts w:asciiTheme="minorHAnsi" w:hAnsiTheme="minorHAnsi" w:cstheme="minorHAnsi"/>
                <w:kern w:val="2"/>
              </w:rPr>
              <w:t xml:space="preserve"> </w:t>
            </w:r>
            <w:r w:rsidRPr="00B17D3F">
              <w:rPr>
                <w:rFonts w:asciiTheme="minorHAnsi" w:hAnsiTheme="minorHAnsi" w:cstheme="minorHAnsi"/>
                <w:kern w:val="2"/>
              </w:rPr>
              <w:t>apskaičiuotas Vartojimo prekių ir paslaugų kainų pokytis (padidėjimas arba sumažėjimas) (%). „k“ reikšmė skaičiuojama pagal formulę</w:t>
            </w: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:</w:t>
            </w:r>
          </w:p>
          <w:p w14:paraId="7669CA23" w14:textId="77777777" w:rsidR="00F00920" w:rsidRPr="00B17D3F" w:rsidRDefault="00F00920" w:rsidP="009B0477">
            <w:pPr>
              <w:jc w:val="both"/>
              <w:textAlignment w:val="baseline"/>
              <w:rPr>
                <w:rFonts w:asciiTheme="minorHAnsi" w:hAnsiTheme="minorHAnsi" w:cstheme="minorHAnsi"/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×100-100</m:t>
              </m:r>
            </m:oMath>
            <w:r w:rsidRPr="00B17D3F">
              <w:rPr>
                <w:rFonts w:asciiTheme="minorHAnsi" w:hAnsiTheme="minorHAnsi" w:cstheme="minorHAnsi"/>
                <w:kern w:val="2"/>
              </w:rPr>
              <w:t>, (proc.) kur</w:t>
            </w:r>
          </w:p>
          <w:p w14:paraId="537C9168" w14:textId="6F42C26A" w:rsidR="00F00920" w:rsidRPr="009205DA" w:rsidRDefault="00F00920" w:rsidP="009B0477">
            <w:pPr>
              <w:jc w:val="both"/>
              <w:textAlignment w:val="baseline"/>
              <w:rPr>
                <w:rFonts w:asciiTheme="minorHAnsi" w:hAnsiTheme="minorHAnsi" w:cstheme="minorHAnsi"/>
                <w:kern w:val="2"/>
              </w:rPr>
            </w:pPr>
            <w:proofErr w:type="spellStart"/>
            <w:r w:rsidRPr="00B17D3F">
              <w:rPr>
                <w:rFonts w:asciiTheme="minorHAnsi" w:hAnsiTheme="minorHAnsi" w:cstheme="minorHAnsi"/>
                <w:kern w:val="2"/>
              </w:rPr>
              <w:t>Ind</w:t>
            </w:r>
            <w:r w:rsidRPr="00B17D3F">
              <w:rPr>
                <w:rFonts w:asciiTheme="minorHAnsi" w:hAnsiTheme="minorHAnsi" w:cstheme="minorHAnsi"/>
                <w:kern w:val="2"/>
                <w:vertAlign w:val="subscript"/>
              </w:rPr>
              <w:t>naujausias</w:t>
            </w:r>
            <w:proofErr w:type="spellEnd"/>
            <w:r w:rsidRPr="00B17D3F">
              <w:rPr>
                <w:rFonts w:asciiTheme="minorHAnsi" w:hAnsiTheme="minorHAnsi" w:cstheme="minorHAnsi"/>
                <w:kern w:val="2"/>
              </w:rPr>
              <w:t xml:space="preserve"> – kreipimosi dėl </w:t>
            </w:r>
            <w:r w:rsidRPr="009205DA">
              <w:rPr>
                <w:rFonts w:asciiTheme="minorHAnsi" w:hAnsiTheme="minorHAnsi" w:cstheme="minorHAnsi"/>
                <w:kern w:val="2"/>
              </w:rPr>
              <w:t xml:space="preserve">kainos 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peržiūros išsiuntimo kitai šaliai dieną paskelbtas naujausias vartojimo prekių ir paslaugų indeksas </w:t>
            </w:r>
            <w:r w:rsidRPr="009205DA">
              <w:rPr>
                <w:rFonts w:asciiTheme="minorHAnsi" w:hAnsiTheme="minorHAnsi" w:cstheme="minorHAnsi"/>
                <w:kern w:val="2"/>
              </w:rPr>
              <w:t>( „Vartojimo prekių ir paslaugų“).</w:t>
            </w:r>
          </w:p>
          <w:p w14:paraId="6CE323D0" w14:textId="72271FAF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  <w:proofErr w:type="spellStart"/>
            <w:r w:rsidRPr="00B17D3F">
              <w:rPr>
                <w:rFonts w:asciiTheme="minorHAnsi" w:hAnsiTheme="minorHAnsi" w:cstheme="minorHAnsi"/>
                <w:kern w:val="2"/>
              </w:rPr>
              <w:t>Ind</w:t>
            </w:r>
            <w:r w:rsidRPr="00B17D3F">
              <w:rPr>
                <w:rFonts w:asciiTheme="minorHAnsi" w:hAnsiTheme="minorHAnsi" w:cstheme="minorHAnsi"/>
                <w:kern w:val="2"/>
                <w:vertAlign w:val="subscript"/>
              </w:rPr>
              <w:t>pradžia</w:t>
            </w:r>
            <w:proofErr w:type="spellEnd"/>
            <w:r w:rsidRPr="00B17D3F">
              <w:rPr>
                <w:rFonts w:asciiTheme="minorHAnsi" w:hAnsiTheme="minorHAnsi" w:cstheme="minorHAnsi"/>
                <w:kern w:val="2"/>
              </w:rPr>
              <w:t xml:space="preserve"> – laikotarpio pradžios datos (mėnesio) vartojimo prekių ir paslaugų </w:t>
            </w:r>
            <w:r w:rsidRPr="009205DA">
              <w:rPr>
                <w:rFonts w:asciiTheme="minorHAnsi" w:hAnsiTheme="minorHAnsi" w:cstheme="minorHAnsi"/>
                <w:kern w:val="2"/>
              </w:rPr>
              <w:t xml:space="preserve">indeksas ( „Vartojimo prekių ir paslaugų“). </w:t>
            </w:r>
            <w:r w:rsidRPr="00B17D3F">
              <w:rPr>
                <w:rFonts w:asciiTheme="minorHAnsi" w:hAnsiTheme="minorHAnsi" w:cstheme="minorHAnsi"/>
                <w:kern w:val="2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60E1C504" w14:textId="2966A6E1" w:rsidR="00F00920" w:rsidRPr="009205DA" w:rsidRDefault="00F00920" w:rsidP="009B0477">
            <w:pPr>
              <w:rPr>
                <w:rFonts w:asciiTheme="minorHAnsi" w:hAnsiTheme="minorHAnsi" w:cstheme="minorHAnsi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5.3.3.7.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Skaičiavimams indeksų reikšmės 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 xml:space="preserve">imamos </w:t>
            </w:r>
            <w:r w:rsidRPr="009205DA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>keturių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9205DA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>vieno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 xml:space="preserve"> skaitmens po kablelio, o apskaičiuotas įkainis „a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  <w:vertAlign w:val="subscript"/>
              </w:rPr>
              <w:t>1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 xml:space="preserve">“ suapvalinamas iki </w:t>
            </w:r>
            <w:r w:rsidRPr="009205DA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 xml:space="preserve">dviejų 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>skaitmenų po kablelio.</w:t>
            </w:r>
          </w:p>
          <w:p w14:paraId="50501E5E" w14:textId="03BDBBDD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5.3.3.8. Šalis, siekianti </w:t>
            </w:r>
            <w:r w:rsidRPr="009205DA">
              <w:rPr>
                <w:rFonts w:asciiTheme="minorHAnsi" w:hAnsiTheme="minorHAnsi" w:cstheme="minorHAnsi"/>
                <w:kern w:val="2"/>
                <w:shd w:val="clear" w:color="auto" w:fill="FFFFFF"/>
              </w:rPr>
              <w:t>Sutarties kainos p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B17D3F">
              <w:rPr>
                <w:rFonts w:asciiTheme="minorHAnsi" w:hAnsiTheme="minorHAnsi" w:cstheme="minorHAnsi"/>
                <w:kern w:val="2"/>
                <w:bdr w:val="none" w:sz="0" w:space="0" w:color="auto" w:frame="1"/>
              </w:rPr>
              <w:t>kitus oficialius šaltinių duomenis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2CA9D5EA" w14:textId="2D7EB898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5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.3.3.9.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Susitarimas turi būti sudarytas per </w:t>
            </w:r>
            <w:r w:rsidR="009205DA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10 </w:t>
            </w:r>
            <w:r w:rsidRPr="00C771B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(</w:t>
            </w:r>
            <w:r w:rsidR="00C771B1" w:rsidRPr="00C771B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dešimt</w:t>
            </w:r>
            <w:r w:rsidRPr="00C771B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) </w:t>
            </w:r>
            <w:r w:rsidR="00C771B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dienų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nuo Šalies pateikto tinkamo prašymo perskaičiuoti S</w:t>
            </w:r>
            <w:r w:rsidRPr="00B17D3F">
              <w:rPr>
                <w:rFonts w:asciiTheme="minorHAnsi" w:hAnsiTheme="minorHAnsi" w:cstheme="minorHAnsi"/>
                <w:kern w:val="2"/>
              </w:rPr>
              <w:t xml:space="preserve">utarties </w:t>
            </w:r>
            <w:r w:rsidRPr="00C771B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kainą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gavimo dienos.</w:t>
            </w:r>
          </w:p>
          <w:p w14:paraId="564F7931" w14:textId="4FDFEBA1" w:rsidR="00F00920" w:rsidRPr="00C771B1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bdr w:val="none" w:sz="0" w:space="0" w:color="auto" w:frame="1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F00920" w14:paraId="541ED3AC" w14:textId="77777777" w:rsidTr="00F85F30">
        <w:trPr>
          <w:trHeight w:val="300"/>
        </w:trPr>
        <w:tc>
          <w:tcPr>
            <w:tcW w:w="2500" w:type="dxa"/>
            <w:gridSpan w:val="2"/>
          </w:tcPr>
          <w:p w14:paraId="28A47171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lastRenderedPageBreak/>
              <w:t xml:space="preserve">5.3.4. Sutarties kainos / įkainių peržiūra dėl kainų lygio pokyčio pagal </w:t>
            </w:r>
            <w:r w:rsidRPr="00B17D3F">
              <w:rPr>
                <w:rFonts w:asciiTheme="minorHAnsi" w:hAnsiTheme="minorHAnsi" w:cstheme="minorHAnsi"/>
                <w:b/>
                <w:bCs/>
                <w:kern w:val="2"/>
              </w:rPr>
              <w:t>Paslaugų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 grupių kainų pokyčius</w:t>
            </w:r>
          </w:p>
        </w:tc>
        <w:tc>
          <w:tcPr>
            <w:tcW w:w="7035" w:type="dxa"/>
            <w:gridSpan w:val="2"/>
          </w:tcPr>
          <w:p w14:paraId="47A0C21C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7D437FA3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0956704C" w14:textId="5C5F6085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</w:p>
        </w:tc>
      </w:tr>
      <w:tr w:rsidR="00F00920" w14:paraId="540ACA49" w14:textId="77777777" w:rsidTr="00F85F30">
        <w:trPr>
          <w:trHeight w:val="300"/>
        </w:trPr>
        <w:tc>
          <w:tcPr>
            <w:tcW w:w="2500" w:type="dxa"/>
            <w:gridSpan w:val="2"/>
          </w:tcPr>
          <w:p w14:paraId="3DAB52F0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bCs/>
                <w:kern w:val="2"/>
              </w:rPr>
            </w:pPr>
            <w:r w:rsidRPr="56AD6BE0">
              <w:rPr>
                <w:rFonts w:asciiTheme="minorHAnsi" w:hAnsiTheme="minorHAnsi" w:cstheme="minorBidi"/>
                <w:b/>
                <w:bCs/>
                <w:kern w:val="2"/>
              </w:rPr>
              <w:t xml:space="preserve">5.4. Sutarties kainos / įkainių apskaičiavimas taikant </w:t>
            </w:r>
            <w:r w:rsidRPr="56AD6BE0">
              <w:rPr>
                <w:rFonts w:asciiTheme="minorHAnsi" w:hAnsiTheme="minorHAnsi" w:cstheme="minorBidi"/>
                <w:b/>
                <w:bCs/>
                <w:kern w:val="2"/>
                <w:u w:val="single"/>
              </w:rPr>
              <w:t>kiekio (apimties)</w:t>
            </w:r>
            <w:r w:rsidRPr="56AD6BE0">
              <w:rPr>
                <w:rFonts w:asciiTheme="minorHAnsi" w:hAnsiTheme="minorHAnsi" w:cstheme="minorBidi"/>
                <w:b/>
                <w:bCs/>
                <w:kern w:val="2"/>
              </w:rPr>
              <w:t xml:space="preserve"> keitimo taisykles</w:t>
            </w:r>
          </w:p>
        </w:tc>
        <w:tc>
          <w:tcPr>
            <w:tcW w:w="7035" w:type="dxa"/>
            <w:gridSpan w:val="2"/>
          </w:tcPr>
          <w:p w14:paraId="709998C7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4F86F118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2AFD574C" w14:textId="65B86954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</w:p>
        </w:tc>
      </w:tr>
      <w:tr w:rsidR="00F00920" w14:paraId="518CC160" w14:textId="77777777" w:rsidTr="00F85F30">
        <w:trPr>
          <w:trHeight w:val="300"/>
        </w:trPr>
        <w:tc>
          <w:tcPr>
            <w:tcW w:w="2500" w:type="dxa"/>
            <w:gridSpan w:val="2"/>
          </w:tcPr>
          <w:p w14:paraId="3CFF3DE4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35" w:type="dxa"/>
            <w:gridSpan w:val="2"/>
          </w:tcPr>
          <w:p w14:paraId="26F638D5" w14:textId="5A86185B" w:rsidR="00F00920" w:rsidRPr="00C36021" w:rsidRDefault="00F00920" w:rsidP="005942B8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Pirkėjas atsiskaito su Tiekėju ne vėliau kaip per </w:t>
            </w:r>
            <w:r w:rsidR="00C771B1"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30 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(</w:t>
            </w:r>
            <w:r w:rsidR="00C771B1"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trisdešimt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) </w:t>
            </w:r>
            <w:r w:rsidR="00C771B1"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dienų 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nuo Sąskaitos gavimo dienos.</w:t>
            </w:r>
          </w:p>
          <w:p w14:paraId="6EDD0C1D" w14:textId="5DB69450" w:rsidR="00C771B1" w:rsidRPr="00C36021" w:rsidRDefault="00C771B1" w:rsidP="005942B8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286DF3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Pirkėjas už Sutartyje įvardintas ir suteiktas paslaugas, kurioms pasirašytas paslaugų perdavimo – priėmimo aktas (-ai), sumoka pagal Tiekėjo pateiktas sąskaitas-faktūras.</w:t>
            </w:r>
          </w:p>
          <w:p w14:paraId="6A2CBE48" w14:textId="4025269D" w:rsidR="00F00920" w:rsidRPr="00B17D3F" w:rsidRDefault="00C771B1" w:rsidP="005942B8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Paskutinis atsiskaitymas atliekamas tik po to, kai Pirkėjas pasirašo galutinį paslaugų perdavimo – priėmimo aktą.</w:t>
            </w:r>
          </w:p>
        </w:tc>
      </w:tr>
      <w:tr w:rsidR="00F00920" w14:paraId="39D5BD2F" w14:textId="77777777" w:rsidTr="00F85F30">
        <w:trPr>
          <w:trHeight w:val="300"/>
        </w:trPr>
        <w:tc>
          <w:tcPr>
            <w:tcW w:w="2500" w:type="dxa"/>
            <w:gridSpan w:val="2"/>
          </w:tcPr>
          <w:p w14:paraId="1FE352D3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5.6. Avansas</w:t>
            </w:r>
          </w:p>
        </w:tc>
        <w:tc>
          <w:tcPr>
            <w:tcW w:w="7035" w:type="dxa"/>
            <w:gridSpan w:val="2"/>
          </w:tcPr>
          <w:p w14:paraId="33A0C5EC" w14:textId="7F93B36D" w:rsidR="00F00920" w:rsidRPr="00C771B1" w:rsidRDefault="00F00920" w:rsidP="00C771B1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</w:tc>
      </w:tr>
      <w:tr w:rsidR="00F00920" w14:paraId="3FAC7F9B" w14:textId="77777777" w:rsidTr="00F85F30">
        <w:trPr>
          <w:trHeight w:val="300"/>
        </w:trPr>
        <w:tc>
          <w:tcPr>
            <w:tcW w:w="2500" w:type="dxa"/>
            <w:gridSpan w:val="2"/>
          </w:tcPr>
          <w:p w14:paraId="57C794BB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7035" w:type="dxa"/>
            <w:gridSpan w:val="2"/>
          </w:tcPr>
          <w:p w14:paraId="54905227" w14:textId="0AB1C7F4" w:rsidR="00F00920" w:rsidRPr="00B17D3F" w:rsidRDefault="00F00920" w:rsidP="00C771B1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</w:tc>
      </w:tr>
      <w:tr w:rsidR="00F00920" w14:paraId="68813F32" w14:textId="77777777" w:rsidTr="34E200AE">
        <w:trPr>
          <w:trHeight w:val="300"/>
        </w:trPr>
        <w:tc>
          <w:tcPr>
            <w:tcW w:w="9535" w:type="dxa"/>
            <w:gridSpan w:val="4"/>
          </w:tcPr>
          <w:p w14:paraId="57A82431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6. PASLAUGŲ KOKYBĖ IR GARANTINIAI ĮSIPAREIGOJIMAI</w:t>
            </w:r>
          </w:p>
        </w:tc>
      </w:tr>
      <w:tr w:rsidR="00F00920" w14:paraId="45B3589D" w14:textId="77777777" w:rsidTr="00F85F30">
        <w:trPr>
          <w:trHeight w:val="300"/>
        </w:trPr>
        <w:tc>
          <w:tcPr>
            <w:tcW w:w="2500" w:type="dxa"/>
            <w:gridSpan w:val="2"/>
          </w:tcPr>
          <w:p w14:paraId="4162415F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7035" w:type="dxa"/>
            <w:gridSpan w:val="2"/>
          </w:tcPr>
          <w:p w14:paraId="7172BC0A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4F0D20E2" w14:textId="6B417B8D" w:rsidR="00F00920" w:rsidRPr="00B17D3F" w:rsidRDefault="00F00920" w:rsidP="009B0477">
            <w:pPr>
              <w:rPr>
                <w:rFonts w:asciiTheme="minorHAnsi" w:hAnsiTheme="minorHAnsi" w:cstheme="minorBidi"/>
              </w:rPr>
            </w:pPr>
          </w:p>
        </w:tc>
      </w:tr>
      <w:tr w:rsidR="00F00920" w14:paraId="215BE910" w14:textId="77777777" w:rsidTr="00F85F30">
        <w:trPr>
          <w:trHeight w:val="300"/>
        </w:trPr>
        <w:tc>
          <w:tcPr>
            <w:tcW w:w="2500" w:type="dxa"/>
            <w:gridSpan w:val="2"/>
          </w:tcPr>
          <w:p w14:paraId="29DA3F1D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</w:rPr>
              <w:t>6.2. Terminas Paslaugų trūkumams pašalinti</w:t>
            </w:r>
          </w:p>
        </w:tc>
        <w:tc>
          <w:tcPr>
            <w:tcW w:w="7035" w:type="dxa"/>
            <w:gridSpan w:val="2"/>
          </w:tcPr>
          <w:p w14:paraId="79D13AD5" w14:textId="77777777" w:rsidR="00F00920" w:rsidRDefault="00222CC9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Jei etapo rezultatai netenkina Techninėje specifikacijoje apibrėžtų reikalavimų, Tiekėjas turi pašalinti trūkumus ir ištaisyti defektus per 10 (dešimt) darbo dienų nuo informavimo apie </w:t>
            </w:r>
            <w:r w:rsidR="008C1A5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validacijos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rezultatus dienos.</w:t>
            </w:r>
          </w:p>
          <w:p w14:paraId="1ED9B75B" w14:textId="4BE06373" w:rsidR="00E42368" w:rsidRPr="00B17D3F" w:rsidRDefault="00E42368" w:rsidP="009B0477">
            <w:pPr>
              <w:rPr>
                <w:rFonts w:asciiTheme="minorHAnsi" w:hAnsiTheme="minorHAnsi" w:cstheme="minorBidi"/>
                <w:kern w:val="2"/>
              </w:rPr>
            </w:pPr>
            <w:r>
              <w:rPr>
                <w:rFonts w:asciiTheme="minorHAnsi" w:hAnsiTheme="minorHAnsi" w:cstheme="minorBidi"/>
                <w:kern w:val="2"/>
              </w:rPr>
              <w:t>Pirkėjas</w:t>
            </w:r>
            <w:r w:rsidRPr="00E42368">
              <w:rPr>
                <w:rFonts w:asciiTheme="minorHAnsi" w:hAnsiTheme="minorHAnsi" w:cstheme="minorBidi"/>
                <w:kern w:val="2"/>
              </w:rPr>
              <w:t xml:space="preserve"> per 5 (penkias) darbo dienas nuo pataisytų rezultatų pateikimo dienos turi atlikti pakartotinę validaciją ir įvertinti jų atitikimą </w:t>
            </w:r>
            <w:r>
              <w:rPr>
                <w:rFonts w:asciiTheme="minorHAnsi" w:hAnsiTheme="minorHAnsi" w:cstheme="minorBidi"/>
                <w:kern w:val="2"/>
              </w:rPr>
              <w:t>T</w:t>
            </w:r>
            <w:r w:rsidRPr="00E42368">
              <w:rPr>
                <w:rFonts w:asciiTheme="minorHAnsi" w:hAnsiTheme="minorHAnsi" w:cstheme="minorBidi"/>
                <w:kern w:val="2"/>
              </w:rPr>
              <w:t xml:space="preserve">echninės </w:t>
            </w:r>
            <w:r>
              <w:rPr>
                <w:rFonts w:asciiTheme="minorHAnsi" w:hAnsiTheme="minorHAnsi" w:cstheme="minorBidi"/>
                <w:kern w:val="2"/>
              </w:rPr>
              <w:t>specifikacijos</w:t>
            </w:r>
            <w:r w:rsidRPr="00E42368">
              <w:rPr>
                <w:rFonts w:asciiTheme="minorHAnsi" w:hAnsiTheme="minorHAnsi" w:cstheme="minorBidi"/>
                <w:kern w:val="2"/>
              </w:rPr>
              <w:t xml:space="preserve"> reikalavimams</w:t>
            </w:r>
            <w:r>
              <w:rPr>
                <w:rFonts w:asciiTheme="minorHAnsi" w:hAnsiTheme="minorHAnsi" w:cstheme="minorBidi"/>
                <w:kern w:val="2"/>
              </w:rPr>
              <w:t>.</w:t>
            </w:r>
          </w:p>
        </w:tc>
      </w:tr>
      <w:tr w:rsidR="00F00920" w14:paraId="32DBBE80" w14:textId="77777777" w:rsidTr="00F85F30">
        <w:trPr>
          <w:trHeight w:val="300"/>
        </w:trPr>
        <w:tc>
          <w:tcPr>
            <w:tcW w:w="2500" w:type="dxa"/>
            <w:gridSpan w:val="2"/>
          </w:tcPr>
          <w:p w14:paraId="5E08DDD5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</w:rPr>
            </w:pPr>
            <w:r w:rsidRPr="00F6420A">
              <w:rPr>
                <w:rFonts w:asciiTheme="minorHAnsi" w:hAnsiTheme="minorHAnsi" w:cstheme="minorHAnsi"/>
                <w:b/>
              </w:rPr>
              <w:t xml:space="preserve">6.3. Kokybinių kriterijų įgyvendinimo </w:t>
            </w:r>
            <w:r w:rsidRPr="00F6420A">
              <w:rPr>
                <w:rFonts w:asciiTheme="minorHAnsi" w:hAnsiTheme="minorHAnsi" w:cstheme="minorHAnsi"/>
                <w:b/>
                <w:bCs/>
              </w:rPr>
              <w:t xml:space="preserve">ir </w:t>
            </w:r>
            <w:r w:rsidRPr="00F6420A">
              <w:rPr>
                <w:rFonts w:asciiTheme="minorHAnsi" w:hAnsiTheme="minorHAnsi" w:cstheme="minorHAnsi"/>
                <w:b/>
              </w:rPr>
              <w:t>tikrinimo tvarka</w:t>
            </w:r>
          </w:p>
        </w:tc>
        <w:tc>
          <w:tcPr>
            <w:tcW w:w="7035" w:type="dxa"/>
            <w:gridSpan w:val="2"/>
          </w:tcPr>
          <w:p w14:paraId="6430BAF1" w14:textId="5045B62B" w:rsidR="00F00920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F6420A">
              <w:rPr>
                <w:rFonts w:asciiTheme="minorHAnsi" w:hAnsiTheme="minorHAnsi" w:cstheme="minorHAnsi"/>
                <w:kern w:val="2"/>
                <w:szCs w:val="24"/>
              </w:rPr>
              <w:t xml:space="preserve">Netaikoma </w:t>
            </w:r>
          </w:p>
          <w:p w14:paraId="07AA7F21" w14:textId="7AE571FB" w:rsidR="00F00920" w:rsidRPr="00B17D3F" w:rsidDel="002B27A1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2098C9DA" w14:textId="77777777" w:rsidTr="34E200AE">
        <w:trPr>
          <w:trHeight w:val="300"/>
        </w:trPr>
        <w:tc>
          <w:tcPr>
            <w:tcW w:w="9535" w:type="dxa"/>
            <w:gridSpan w:val="4"/>
          </w:tcPr>
          <w:p w14:paraId="3328001B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7. SUTARTIES VYKDYMUI PASITELKIAMI SUBTIEKĖJAI</w:t>
            </w:r>
          </w:p>
        </w:tc>
      </w:tr>
      <w:tr w:rsidR="00F00920" w14:paraId="56A1A38D" w14:textId="77777777" w:rsidTr="00F85F30">
        <w:trPr>
          <w:trHeight w:val="300"/>
        </w:trPr>
        <w:tc>
          <w:tcPr>
            <w:tcW w:w="2500" w:type="dxa"/>
            <w:gridSpan w:val="2"/>
          </w:tcPr>
          <w:p w14:paraId="208472F5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bCs/>
                <w:kern w:val="2"/>
              </w:rPr>
            </w:pPr>
            <w:r w:rsidRPr="56AD6BE0">
              <w:rPr>
                <w:rFonts w:asciiTheme="minorHAnsi" w:hAnsiTheme="minorHAnsi" w:cstheme="minorBidi"/>
                <w:b/>
                <w:bCs/>
                <w:kern w:val="2"/>
              </w:rPr>
              <w:t>Sutarties vykdymui pasitelkiami subtiekėjai ir (ar) specialistai</w:t>
            </w:r>
          </w:p>
        </w:tc>
        <w:tc>
          <w:tcPr>
            <w:tcW w:w="7035" w:type="dxa"/>
            <w:gridSpan w:val="2"/>
          </w:tcPr>
          <w:p w14:paraId="143AF4C7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Sutarties vykdymui subtiekėjai ir (ar) specialistai nepasitelkiami.</w:t>
            </w:r>
          </w:p>
          <w:p w14:paraId="34CD2C9E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3E357753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FF0000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FF0000"/>
                <w:kern w:val="2"/>
                <w:szCs w:val="24"/>
              </w:rPr>
              <w:t>arba</w:t>
            </w:r>
          </w:p>
          <w:p w14:paraId="242F8166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4D83DC27" w14:textId="6625928F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A23BE4">
              <w:rPr>
                <w:rFonts w:asciiTheme="minorHAnsi" w:hAnsiTheme="minorHAnsi" w:cstheme="minorHAnsi"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F00920" w14:paraId="7A39B25A" w14:textId="77777777" w:rsidTr="34E200AE">
        <w:trPr>
          <w:trHeight w:val="300"/>
        </w:trPr>
        <w:tc>
          <w:tcPr>
            <w:tcW w:w="9535" w:type="dxa"/>
            <w:gridSpan w:val="4"/>
          </w:tcPr>
          <w:p w14:paraId="120C3AD5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F00920" w14:paraId="1CC54CA6" w14:textId="77777777" w:rsidTr="00F85F30">
        <w:trPr>
          <w:trHeight w:val="300"/>
        </w:trPr>
        <w:tc>
          <w:tcPr>
            <w:tcW w:w="2500" w:type="dxa"/>
            <w:gridSpan w:val="2"/>
          </w:tcPr>
          <w:p w14:paraId="127C10A6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lastRenderedPageBreak/>
              <w:t>8.1. Prievolių pagal Sutartį įvykdymo užtikrinimas</w:t>
            </w:r>
          </w:p>
        </w:tc>
        <w:tc>
          <w:tcPr>
            <w:tcW w:w="7035" w:type="dxa"/>
            <w:gridSpan w:val="2"/>
          </w:tcPr>
          <w:p w14:paraId="3C975DC9" w14:textId="30E6AF25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Prievolių pagal Sutartį įvykdymas užtikrinamas:</w:t>
            </w:r>
          </w:p>
          <w:p w14:paraId="56881275" w14:textId="77777777" w:rsidR="009356D9" w:rsidRDefault="00F00920" w:rsidP="00F33646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Netesybomis (delspinigiais, bauda);</w:t>
            </w:r>
          </w:p>
          <w:p w14:paraId="4681263C" w14:textId="77777777" w:rsidR="00A0628B" w:rsidRPr="00E75AFD" w:rsidRDefault="00A0628B" w:rsidP="00A0628B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E75AFD">
              <w:rPr>
                <w:rFonts w:asciiTheme="minorHAnsi" w:hAnsiTheme="minorHAnsi" w:cstheme="minorHAnsi"/>
                <w:kern w:val="2"/>
                <w:szCs w:val="24"/>
              </w:rPr>
              <w:t>ir</w:t>
            </w:r>
          </w:p>
          <w:p w14:paraId="63A4B2BF" w14:textId="50F52F80" w:rsidR="00A0628B" w:rsidRPr="00E75AFD" w:rsidRDefault="00A0628B" w:rsidP="00A0628B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E75AFD">
              <w:rPr>
                <w:rFonts w:asciiTheme="minorHAnsi" w:hAnsiTheme="minorHAnsi" w:cstheme="minorHAnsi"/>
                <w:kern w:val="2"/>
                <w:szCs w:val="24"/>
              </w:rPr>
              <w:t xml:space="preserve">Pirmo pareikalavimo </w:t>
            </w:r>
            <w:r w:rsidR="001A3E5E">
              <w:rPr>
                <w:rFonts w:asciiTheme="minorHAnsi" w:hAnsiTheme="minorHAnsi" w:cstheme="minorHAnsi"/>
                <w:kern w:val="2"/>
                <w:szCs w:val="24"/>
              </w:rPr>
              <w:t>kredito įstaigos</w:t>
            </w:r>
            <w:r w:rsidRPr="00E75AFD">
              <w:rPr>
                <w:rFonts w:asciiTheme="minorHAnsi" w:hAnsiTheme="minorHAnsi" w:cstheme="minorHAnsi"/>
                <w:kern w:val="2"/>
                <w:szCs w:val="24"/>
              </w:rPr>
              <w:t xml:space="preserve"> garantija;</w:t>
            </w:r>
          </w:p>
          <w:p w14:paraId="02F75F5D" w14:textId="172A65C5" w:rsidR="009356D9" w:rsidRPr="00E75AFD" w:rsidRDefault="007373E9" w:rsidP="00B81C8B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E75AFD">
              <w:rPr>
                <w:rFonts w:asciiTheme="minorHAnsi" w:hAnsiTheme="minorHAnsi" w:cstheme="minorHAnsi"/>
                <w:kern w:val="2"/>
                <w:szCs w:val="24"/>
              </w:rPr>
              <w:t>A</w:t>
            </w:r>
            <w:r w:rsidR="00A0628B" w:rsidRPr="00E75AFD">
              <w:rPr>
                <w:rFonts w:asciiTheme="minorHAnsi" w:hAnsiTheme="minorHAnsi" w:cstheme="minorHAnsi"/>
                <w:kern w:val="2"/>
                <w:szCs w:val="24"/>
              </w:rPr>
              <w:t>rba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="00A0628B" w:rsidRPr="00E75AFD">
              <w:rPr>
                <w:rFonts w:asciiTheme="minorHAnsi" w:hAnsiTheme="minorHAnsi" w:cstheme="minorHAnsi"/>
                <w:kern w:val="2"/>
                <w:szCs w:val="24"/>
              </w:rPr>
              <w:t>Draudimo bendrovės laidavimo draudimu;</w:t>
            </w:r>
          </w:p>
          <w:p w14:paraId="4FE36309" w14:textId="21302FAC" w:rsidR="00526C1D" w:rsidRPr="00E75AFD" w:rsidRDefault="007373E9" w:rsidP="00F33646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E75AFD">
              <w:rPr>
                <w:rFonts w:asciiTheme="minorHAnsi" w:hAnsiTheme="minorHAnsi" w:cstheme="minorHAnsi"/>
                <w:kern w:val="2"/>
                <w:szCs w:val="24"/>
              </w:rPr>
              <w:t>A</w:t>
            </w:r>
            <w:r w:rsidR="00526C1D" w:rsidRPr="00E75AFD">
              <w:rPr>
                <w:rFonts w:asciiTheme="minorHAnsi" w:hAnsiTheme="minorHAnsi" w:cstheme="minorHAnsi"/>
                <w:kern w:val="2"/>
                <w:szCs w:val="24"/>
              </w:rPr>
              <w:t>rba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="00526C1D" w:rsidRPr="00E75AFD">
              <w:rPr>
                <w:rFonts w:asciiTheme="minorHAnsi" w:hAnsiTheme="minorHAnsi" w:cstheme="minorHAnsi"/>
                <w:kern w:val="2"/>
                <w:szCs w:val="24"/>
              </w:rPr>
              <w:t>Užstatu</w:t>
            </w:r>
          </w:p>
          <w:p w14:paraId="0BCEEF77" w14:textId="1B1722C9" w:rsidR="00F00920" w:rsidRPr="00E75AFD" w:rsidRDefault="00F00920" w:rsidP="00F33646">
            <w:pPr>
              <w:rPr>
                <w:rFonts w:asciiTheme="minorHAnsi" w:hAnsiTheme="minorHAnsi" w:cstheme="minorHAnsi"/>
                <w:kern w:val="2"/>
                <w:szCs w:val="24"/>
                <w:lang w:val="it-IT"/>
              </w:rPr>
            </w:pPr>
          </w:p>
        </w:tc>
      </w:tr>
      <w:tr w:rsidR="00F00920" w14:paraId="24D746E4" w14:textId="77777777" w:rsidTr="00F85F30">
        <w:trPr>
          <w:trHeight w:val="300"/>
        </w:trPr>
        <w:tc>
          <w:tcPr>
            <w:tcW w:w="2500" w:type="dxa"/>
            <w:gridSpan w:val="2"/>
          </w:tcPr>
          <w:p w14:paraId="581A3A6B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035" w:type="dxa"/>
            <w:gridSpan w:val="2"/>
          </w:tcPr>
          <w:p w14:paraId="72F22B6F" w14:textId="7ED4E925" w:rsidR="00F00920" w:rsidRDefault="00A238A5" w:rsidP="009B0477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Tiekėjas ne vėliau kaip per </w:t>
            </w:r>
            <w:r w:rsidRPr="00A238A5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10 (dešimt) darbo dienų 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nuo Sutarties pasirašymo dienos turi pateikti Pirkėjui </w:t>
            </w:r>
            <w:r w:rsidRPr="00A238A5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5 </w:t>
            </w:r>
            <w:r w:rsidR="00E42368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(penkių) </w:t>
            </w:r>
            <w:r w:rsidRPr="00A238A5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procentų </w:t>
            </w:r>
            <w: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dydžio</w:t>
            </w:r>
            <w:r w:rsidRPr="00A238A5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nuo Pradinės Sutarties vertės be PVM, nurodytos Specialiųjų sąlygų 5.2 punkte, pirmo pareikalavimo </w:t>
            </w:r>
            <w:r w:rsidR="00612F0B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kre</w:t>
            </w:r>
            <w:r w:rsidR="00920A98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dito įstaigos</w:t>
            </w:r>
            <w:r w:rsidRPr="00A238A5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garantiją arba draudimo bendrovės laidavimo draudimo raštą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, atitinkančius Bendrųjų sąlygų 10 skyriaus reikalavimus. Esant poreikiui, gavus </w:t>
            </w:r>
            <w: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T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iekėjo prašymą, šis terminas gali būti pratęstas Šalių suderintam terminui.</w:t>
            </w:r>
          </w:p>
          <w:p w14:paraId="15136A07" w14:textId="204C2E07" w:rsidR="004B77F9" w:rsidRPr="00E75AFD" w:rsidRDefault="007F524C" w:rsidP="00895852">
            <w:pPr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</w:pPr>
            <w:r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Taip pat Siekdamas užtikrinti Sutarties įvykdymą, Tiekėjas, vietoje Sutarties įvykdymo užtikrinimo dokumento, gali į Pirkėjo banko sąskaitą Nr. LT91 7044 0600 0310 5370 pervesti sumą – 5 procentai nuo Pradinės Sutarties vertės be PVM, kuri nurodyta </w:t>
            </w:r>
            <w:r w:rsidR="006C1D2E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S</w:t>
            </w:r>
            <w:r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pecialiųjų sąlygų </w:t>
            </w:r>
            <w:r w:rsidR="006C1D2E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5</w:t>
            </w:r>
            <w:r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.2. p. </w:t>
            </w:r>
            <w:r w:rsidR="00895852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Užstatas</w:t>
            </w:r>
            <w:r w:rsidR="004B77F9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per 5 (penkias) darbo dienas yra grąžinama</w:t>
            </w:r>
            <w:r w:rsidR="00895852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>s</w:t>
            </w:r>
            <w:r w:rsidR="004B77F9" w:rsidRPr="00E75AFD">
              <w:rPr>
                <w:rFonts w:asciiTheme="minorHAnsi" w:hAnsiTheme="minorHAnsi" w:cstheme="minorHAnsi"/>
                <w:color w:val="000000"/>
                <w:kern w:val="2"/>
                <w:shd w:val="clear" w:color="auto" w:fill="FFFFFF"/>
              </w:rPr>
              <w:t xml:space="preserve"> Tiekėjui tik tinkamai įvykdžius Sutartį arba jei Sutarties įvykdymo užtikrinimas tapo nebereikalingas dėl kitų priežasčių.</w:t>
            </w:r>
          </w:p>
        </w:tc>
      </w:tr>
      <w:tr w:rsidR="00F00920" w14:paraId="0930F6B2" w14:textId="77777777" w:rsidTr="34E200AE">
        <w:trPr>
          <w:trHeight w:val="300"/>
        </w:trPr>
        <w:tc>
          <w:tcPr>
            <w:tcW w:w="9535" w:type="dxa"/>
            <w:gridSpan w:val="4"/>
          </w:tcPr>
          <w:p w14:paraId="71C76314" w14:textId="77777777" w:rsidR="00F00920" w:rsidRPr="00B17D3F" w:rsidRDefault="00F00920" w:rsidP="009B0477">
            <w:pPr>
              <w:ind w:firstLine="720"/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9. ŠALIŲ ATSAKOMYBĖ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ab/>
            </w:r>
          </w:p>
        </w:tc>
      </w:tr>
      <w:tr w:rsidR="00F00920" w14:paraId="025BF455" w14:textId="77777777" w:rsidTr="00F85F30">
        <w:trPr>
          <w:trHeight w:val="300"/>
        </w:trPr>
        <w:tc>
          <w:tcPr>
            <w:tcW w:w="2500" w:type="dxa"/>
            <w:gridSpan w:val="2"/>
          </w:tcPr>
          <w:p w14:paraId="3674CB07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35" w:type="dxa"/>
            <w:gridSpan w:val="2"/>
          </w:tcPr>
          <w:p w14:paraId="083F603F" w14:textId="376340F4" w:rsidR="00F00920" w:rsidRPr="00B17D3F" w:rsidRDefault="00F00920" w:rsidP="00F33646">
            <w:pPr>
              <w:rPr>
                <w:rFonts w:asciiTheme="minorHAnsi" w:hAnsiTheme="minorHAnsi" w:cstheme="minorHAnsi"/>
                <w:color w:val="000000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Jei Pirkėjas, gavęs tinkamai pateiktą ir užpildytą Sąskaitą, uždelsia atsiskaityti už tinkamai Tiekėjo</w:t>
            </w:r>
            <w:r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 s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uteiktas kokybiškas Paslaugas per Sutartyje nurodytą terminą, Tiekėjas nuo kitos nei nustatytas terminas dienos skaičiuoja Pirkėjui </w:t>
            </w:r>
            <w:r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0,0</w:t>
            </w:r>
            <w:r w:rsidR="0019051E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8</w:t>
            </w:r>
            <w:r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 (</w:t>
            </w:r>
            <w:r w:rsidR="0019051E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aštuonios</w:t>
            </w:r>
            <w:r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 šimtosios)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 </w:t>
            </w:r>
            <w:r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procento</w:t>
            </w: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dieną</w:t>
            </w:r>
            <w:r w:rsidR="00F33646" w:rsidRPr="00F33646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.</w:t>
            </w:r>
          </w:p>
        </w:tc>
      </w:tr>
      <w:tr w:rsidR="00F00920" w14:paraId="6CEB70A2" w14:textId="77777777" w:rsidTr="00F85F30">
        <w:trPr>
          <w:trHeight w:val="300"/>
        </w:trPr>
        <w:tc>
          <w:tcPr>
            <w:tcW w:w="2500" w:type="dxa"/>
            <w:gridSpan w:val="2"/>
          </w:tcPr>
          <w:p w14:paraId="1CB91123" w14:textId="77777777" w:rsidR="00F00920" w:rsidRPr="00AB66B4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AB66B4">
              <w:rPr>
                <w:rFonts w:asciiTheme="minorHAnsi" w:hAnsiTheme="minorHAnsi" w:cstheme="minorHAnsi"/>
                <w:b/>
                <w:szCs w:val="24"/>
              </w:rPr>
              <w:t>9.2. Tiekėjui taikomos netesybos</w:t>
            </w:r>
          </w:p>
        </w:tc>
        <w:tc>
          <w:tcPr>
            <w:tcW w:w="7035" w:type="dxa"/>
            <w:gridSpan w:val="2"/>
          </w:tcPr>
          <w:p w14:paraId="02D31E4C" w14:textId="4FB57139" w:rsidR="00F00920" w:rsidRPr="00B17D3F" w:rsidRDefault="00F00920" w:rsidP="009B0477">
            <w:pPr>
              <w:rPr>
                <w:rFonts w:asciiTheme="minorHAnsi" w:hAnsiTheme="minorHAnsi" w:cstheme="minorBidi"/>
                <w:color w:val="000000"/>
                <w:kern w:val="2"/>
              </w:rPr>
            </w:pPr>
            <w:r w:rsidRPr="61AE8955">
              <w:rPr>
                <w:rFonts w:asciiTheme="minorHAnsi" w:hAnsiTheme="minorHAnsi" w:cstheme="minorBidi"/>
                <w:color w:val="000000"/>
                <w:kern w:val="2"/>
              </w:rPr>
              <w:t xml:space="preserve">9.2.1. Jeigu Tiekėjas vėluoja teikti Paslaugas, arba nevykdo kitų sutartinių įsipareigojimų, Pirkėjas nuo kitos nei nustatytas terminas dienos Tiekėjui skaičiuoja 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>0,0</w:t>
            </w:r>
            <w:r w:rsidR="0019051E">
              <w:rPr>
                <w:rFonts w:asciiTheme="minorHAnsi" w:hAnsiTheme="minorHAnsi" w:cstheme="minorBidi"/>
                <w:color w:val="000000"/>
                <w:kern w:val="2"/>
              </w:rPr>
              <w:t>8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 xml:space="preserve"> (</w:t>
            </w:r>
            <w:r w:rsidR="0019051E">
              <w:rPr>
                <w:rFonts w:asciiTheme="minorHAnsi" w:hAnsiTheme="minorHAnsi" w:cstheme="minorBidi"/>
                <w:color w:val="000000"/>
                <w:kern w:val="2"/>
              </w:rPr>
              <w:t>aštuonios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 xml:space="preserve"> šimtosios) procento  </w:t>
            </w:r>
            <w:r w:rsidRPr="61AE8955">
              <w:rPr>
                <w:rFonts w:asciiTheme="minorHAnsi" w:hAnsiTheme="minorHAnsi" w:cstheme="minorBidi"/>
                <w:color w:val="000000"/>
                <w:kern w:val="2"/>
              </w:rPr>
              <w:t xml:space="preserve">dydžio delspinigius už kiekvieną uždelstą 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 xml:space="preserve">dieną </w:t>
            </w:r>
            <w:r w:rsidRPr="61AE8955">
              <w:rPr>
                <w:rFonts w:asciiTheme="minorHAnsi" w:hAnsiTheme="minorHAnsi" w:cstheme="minorBidi"/>
                <w:color w:val="000000"/>
                <w:kern w:val="2"/>
              </w:rPr>
              <w:t>nuo laiku nesuteiktų Paslaugų kainos be PVM. </w:t>
            </w:r>
          </w:p>
          <w:p w14:paraId="30A1B584" w14:textId="77777777" w:rsidR="00727528" w:rsidRDefault="00F00920" w:rsidP="00727528">
            <w:pPr>
              <w:tabs>
                <w:tab w:val="left" w:pos="2175"/>
              </w:tabs>
              <w:rPr>
                <w:rFonts w:asciiTheme="minorHAnsi" w:hAnsiTheme="minorHAnsi" w:cstheme="minorBidi"/>
                <w:color w:val="000000"/>
                <w:kern w:val="2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</w:rPr>
              <w:t xml:space="preserve">9.2.2. 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 xml:space="preserve">Tiekėjas privalo sumokėti Pirkėjui netesybas per </w:t>
            </w:r>
            <w:r w:rsidR="00F33646" w:rsidRPr="00F33646">
              <w:rPr>
                <w:rFonts w:asciiTheme="minorHAnsi" w:hAnsiTheme="minorHAnsi" w:cstheme="minorBidi"/>
                <w:color w:val="000000"/>
                <w:kern w:val="2"/>
              </w:rPr>
              <w:t xml:space="preserve">10 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>(</w:t>
            </w:r>
            <w:r w:rsidR="00F33646">
              <w:rPr>
                <w:rFonts w:asciiTheme="minorHAnsi" w:hAnsiTheme="minorHAnsi" w:cstheme="minorBidi"/>
                <w:color w:val="000000"/>
                <w:kern w:val="2"/>
              </w:rPr>
              <w:t>d</w:t>
            </w:r>
            <w:r w:rsidR="00F33646" w:rsidRPr="00F33646">
              <w:rPr>
                <w:rFonts w:asciiTheme="minorHAnsi" w:hAnsiTheme="minorHAnsi" w:cstheme="minorBidi"/>
                <w:color w:val="000000"/>
                <w:kern w:val="2"/>
              </w:rPr>
              <w:t>ešimt</w:t>
            </w:r>
            <w:r w:rsidRPr="00F33646">
              <w:rPr>
                <w:rFonts w:asciiTheme="minorHAnsi" w:hAnsiTheme="minorHAnsi" w:cstheme="minorBidi"/>
                <w:color w:val="000000"/>
                <w:kern w:val="2"/>
              </w:rPr>
              <w:t>) dienų nuo Pirkėjo pareikalavimo, jeigu netesybų suma nėra išskaitoma iš Tiekėjui mokėtinos sumos.</w:t>
            </w:r>
          </w:p>
          <w:p w14:paraId="232C6A45" w14:textId="4AF00068" w:rsidR="0026701F" w:rsidRPr="00D24A5E" w:rsidRDefault="00727528" w:rsidP="34E200AE">
            <w:pPr>
              <w:tabs>
                <w:tab w:val="left" w:pos="2175"/>
              </w:tabs>
              <w:jc w:val="both"/>
              <w:rPr>
                <w:rFonts w:asciiTheme="minorHAnsi" w:hAnsiTheme="minorHAnsi" w:cstheme="minorBidi"/>
                <w:color w:val="000000"/>
                <w:kern w:val="2"/>
              </w:rPr>
            </w:pPr>
            <w:r w:rsidRPr="34E200AE">
              <w:rPr>
                <w:rFonts w:asciiTheme="minorHAnsi" w:hAnsiTheme="minorHAnsi" w:cstheme="minorBidi"/>
                <w:color w:val="000000" w:themeColor="text1"/>
              </w:rPr>
              <w:t xml:space="preserve">9.2.3. </w:t>
            </w:r>
            <w:r w:rsidR="0026701F" w:rsidRPr="34E200AE">
              <w:rPr>
                <w:rFonts w:asciiTheme="minorHAnsi" w:hAnsiTheme="minorHAnsi" w:cstheme="minorBidi"/>
                <w:color w:val="000000" w:themeColor="text1"/>
              </w:rPr>
              <w:t>Jei Paslaugas teikia specialistai, turintys žemesnę kvalifikaciją nei buvo nurodyta pasiūlyme ir kurių patirtis buvo vertinta pagal ekonominio naudingumo kriterijus, tai už suteiktas paslaugas P</w:t>
            </w:r>
            <w:r w:rsidRPr="34E200AE">
              <w:rPr>
                <w:rFonts w:asciiTheme="minorHAnsi" w:hAnsiTheme="minorHAnsi" w:cstheme="minorBidi"/>
                <w:color w:val="000000" w:themeColor="text1"/>
              </w:rPr>
              <w:t>irkėjas</w:t>
            </w:r>
            <w:r w:rsidR="0026701F" w:rsidRPr="34E200AE">
              <w:rPr>
                <w:rFonts w:asciiTheme="minorHAnsi" w:hAnsiTheme="minorHAnsi" w:cstheme="minorBidi"/>
                <w:color w:val="000000" w:themeColor="text1"/>
              </w:rPr>
              <w:t xml:space="preserve"> nemoka. </w:t>
            </w:r>
          </w:p>
          <w:p w14:paraId="7E53B8F4" w14:textId="015C54AF" w:rsidR="0026701F" w:rsidRPr="00B17D3F" w:rsidRDefault="0026701F" w:rsidP="009E75A9">
            <w:pPr>
              <w:tabs>
                <w:tab w:val="left" w:pos="2175"/>
              </w:tabs>
              <w:rPr>
                <w:rFonts w:asciiTheme="minorHAnsi" w:hAnsiTheme="minorHAnsi" w:cstheme="minorHAnsi"/>
                <w:b/>
                <w:kern w:val="2"/>
              </w:rPr>
            </w:pPr>
          </w:p>
        </w:tc>
      </w:tr>
      <w:tr w:rsidR="00F00920" w14:paraId="51388DD4" w14:textId="77777777" w:rsidTr="00F85F30">
        <w:trPr>
          <w:trHeight w:val="300"/>
        </w:trPr>
        <w:tc>
          <w:tcPr>
            <w:tcW w:w="2500" w:type="dxa"/>
            <w:gridSpan w:val="2"/>
          </w:tcPr>
          <w:p w14:paraId="1F4CEAC5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kern w:val="2"/>
              </w:rPr>
            </w:pPr>
            <w:r w:rsidRPr="61AE8955">
              <w:rPr>
                <w:rFonts w:asciiTheme="minorHAnsi" w:hAnsiTheme="minorHAnsi" w:cstheme="minorBidi"/>
                <w:b/>
                <w:kern w:val="2"/>
              </w:rPr>
              <w:t xml:space="preserve">9.3. Tiekėjui / Pirkėjui taikoma bauda </w:t>
            </w:r>
            <w:r w:rsidRPr="61AE8955">
              <w:rPr>
                <w:rFonts w:asciiTheme="minorHAnsi" w:hAnsiTheme="minorHAnsi" w:cstheme="minorBidi"/>
                <w:b/>
                <w:kern w:val="2"/>
              </w:rPr>
              <w:lastRenderedPageBreak/>
              <w:t>nutraukus Sutartį dėl esminio Sutarties pažeidimo</w:t>
            </w:r>
            <w:r>
              <w:rPr>
                <w:rFonts w:asciiTheme="minorHAnsi" w:hAnsiTheme="minorHAnsi" w:cstheme="minorBidi"/>
                <w:b/>
                <w:kern w:val="2"/>
              </w:rPr>
              <w:t xml:space="preserve"> ar nepagrįstai nutraukus Sutarties vykdymą ne Sutartyje nustatyta tvarka</w:t>
            </w:r>
          </w:p>
        </w:tc>
        <w:tc>
          <w:tcPr>
            <w:tcW w:w="7035" w:type="dxa"/>
            <w:gridSpan w:val="2"/>
          </w:tcPr>
          <w:p w14:paraId="64D73B0A" w14:textId="715E5108" w:rsidR="00F00920" w:rsidRPr="00AB4A45" w:rsidRDefault="00F00920" w:rsidP="009B0477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kern w:val="2"/>
              </w:rPr>
              <w:lastRenderedPageBreak/>
              <w:t xml:space="preserve">9.3.1 </w:t>
            </w:r>
            <w:r w:rsidRPr="00AB4A45">
              <w:rPr>
                <w:rFonts w:asciiTheme="minorHAnsi" w:eastAsiaTheme="minorEastAsia" w:hAnsiTheme="minorHAnsi" w:cstheme="minorBidi"/>
                <w:kern w:val="2"/>
              </w:rPr>
              <w:t xml:space="preserve">Nutraukus Sutartį dėl esminio Sutarties pažeidimo, nustatyto Sutarties Specialiosiose sąlygose, mokama </w:t>
            </w:r>
            <w:r w:rsidR="00F33646">
              <w:rPr>
                <w:rFonts w:asciiTheme="minorHAnsi" w:eastAsiaTheme="minorEastAsia" w:hAnsiTheme="minorHAnsi" w:cstheme="minorBidi"/>
                <w:kern w:val="2"/>
              </w:rPr>
              <w:t xml:space="preserve">10 </w:t>
            </w:r>
            <w:r w:rsidRPr="00F33646">
              <w:rPr>
                <w:rFonts w:asciiTheme="minorHAnsi" w:eastAsiaTheme="minorEastAsia" w:hAnsiTheme="minorHAnsi" w:cstheme="minorBidi"/>
                <w:kern w:val="2"/>
              </w:rPr>
              <w:t>(</w:t>
            </w:r>
            <w:r w:rsidR="00F33646" w:rsidRPr="00F33646">
              <w:rPr>
                <w:rFonts w:asciiTheme="minorHAnsi" w:eastAsiaTheme="minorEastAsia" w:hAnsiTheme="minorHAnsi" w:cstheme="minorBidi"/>
                <w:kern w:val="2"/>
              </w:rPr>
              <w:t>dešimt</w:t>
            </w:r>
            <w:r w:rsidRPr="00F33646">
              <w:rPr>
                <w:rFonts w:asciiTheme="minorHAnsi" w:eastAsiaTheme="minorEastAsia" w:hAnsiTheme="minorHAnsi" w:cstheme="minorBidi"/>
                <w:kern w:val="2"/>
              </w:rPr>
              <w:t>)</w:t>
            </w:r>
            <w:r w:rsidRPr="00AB4A45">
              <w:rPr>
                <w:rFonts w:asciiTheme="minorHAnsi" w:eastAsiaTheme="minorEastAsia" w:hAnsiTheme="minorHAnsi" w:cstheme="minorBidi"/>
                <w:kern w:val="2"/>
              </w:rPr>
              <w:t xml:space="preserve"> procentų </w:t>
            </w:r>
            <w:r w:rsidRPr="00AB4A45">
              <w:rPr>
                <w:rFonts w:asciiTheme="minorHAnsi" w:eastAsiaTheme="minorEastAsia" w:hAnsiTheme="minorHAnsi" w:cstheme="minorBidi"/>
                <w:kern w:val="2"/>
              </w:rPr>
              <w:lastRenderedPageBreak/>
              <w:t xml:space="preserve">dydžio bauda nuo Pradinės Sutarties vertės be PVM, nurodytos Specialiųjų sąlygų 5.2 punkte. </w:t>
            </w:r>
          </w:p>
          <w:p w14:paraId="691E79EE" w14:textId="49109A3E" w:rsidR="00F00920" w:rsidRPr="00AB4A45" w:rsidRDefault="00F00920" w:rsidP="00F33646">
            <w:pPr>
              <w:rPr>
                <w:rFonts w:asciiTheme="minorHAnsi" w:eastAsiaTheme="minorEastAsia" w:hAnsiTheme="minorHAnsi" w:cstheme="minorBidi"/>
                <w:kern w:val="2"/>
                <w:szCs w:val="24"/>
              </w:rPr>
            </w:pPr>
            <w:r w:rsidRPr="00DC0CE9">
              <w:rPr>
                <w:rFonts w:asciiTheme="minorHAnsi" w:eastAsiaTheme="minorEastAsia" w:hAnsiTheme="minorHAnsi" w:cstheme="minorHAnsi"/>
              </w:rPr>
              <w:t>9.3.2.</w:t>
            </w:r>
            <w:r w:rsidRPr="00DC0CE9">
              <w:rPr>
                <w:rFonts w:eastAsiaTheme="minorEastAsia"/>
              </w:rPr>
              <w:t xml:space="preserve"> </w:t>
            </w:r>
            <w:r w:rsidRPr="00DC0CE9">
              <w:rPr>
                <w:rFonts w:asciiTheme="minorHAnsi" w:eastAsiaTheme="minorEastAsia" w:hAnsiTheme="minorHAnsi" w:cstheme="minorHAnsi"/>
              </w:rPr>
              <w:t xml:space="preserve">Nepagrįstai nutraukus Sutarties vykdymą ne Sutartyje nustatyta tvarka, mokama </w:t>
            </w:r>
            <w:r w:rsidR="00F33646">
              <w:rPr>
                <w:rFonts w:asciiTheme="minorHAnsi" w:eastAsiaTheme="minorEastAsia" w:hAnsiTheme="minorHAnsi" w:cstheme="minorHAnsi"/>
              </w:rPr>
              <w:t xml:space="preserve">10 </w:t>
            </w:r>
            <w:r w:rsidRPr="00F33646">
              <w:rPr>
                <w:rFonts w:asciiTheme="minorHAnsi" w:eastAsiaTheme="minorEastAsia" w:hAnsiTheme="minorHAnsi" w:cstheme="minorHAnsi"/>
              </w:rPr>
              <w:t>(</w:t>
            </w:r>
            <w:r w:rsidR="00F33646" w:rsidRPr="00F33646">
              <w:rPr>
                <w:rFonts w:asciiTheme="minorHAnsi" w:eastAsiaTheme="minorEastAsia" w:hAnsiTheme="minorHAnsi" w:cstheme="minorHAnsi"/>
              </w:rPr>
              <w:t>dešimt)</w:t>
            </w:r>
            <w:r w:rsidRPr="00F33646">
              <w:rPr>
                <w:rFonts w:asciiTheme="minorHAnsi" w:eastAsiaTheme="minorEastAsia" w:hAnsiTheme="minorHAnsi" w:cstheme="minorHAnsi"/>
              </w:rPr>
              <w:t xml:space="preserve"> procentų</w:t>
            </w:r>
            <w:r w:rsidRPr="00AB4A45">
              <w:rPr>
                <w:rFonts w:asciiTheme="minorHAnsi" w:eastAsiaTheme="minorEastAsia" w:hAnsiTheme="minorHAnsi" w:cstheme="minorBidi"/>
                <w:kern w:val="2"/>
              </w:rPr>
              <w:t xml:space="preserve"> dydžio bauda nuo Pradinės Sutarties vertės be PVM, nurodytos Specialiųjų sąlygų 5.2 punkte. </w:t>
            </w:r>
          </w:p>
        </w:tc>
      </w:tr>
      <w:tr w:rsidR="00F00920" w14:paraId="313BB1EA" w14:textId="77777777" w:rsidTr="00F85F30">
        <w:trPr>
          <w:trHeight w:val="300"/>
        </w:trPr>
        <w:tc>
          <w:tcPr>
            <w:tcW w:w="2500" w:type="dxa"/>
            <w:gridSpan w:val="2"/>
          </w:tcPr>
          <w:p w14:paraId="01A5ED37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lastRenderedPageBreak/>
              <w:t xml:space="preserve">9.4. Tiekėjui taikoma bauda dėl esamų subtiekėjų ar specialistų pakeitimo / naujų subtiekėjų pasitelkimo nesilaikant Bendrosiose sąlygose nurodytos </w:t>
            </w:r>
            <w:r w:rsidRPr="003B0AB5">
              <w:rPr>
                <w:rFonts w:asciiTheme="minorHAnsi" w:hAnsiTheme="minorHAnsi" w:cstheme="minorHAnsi"/>
                <w:b/>
                <w:kern w:val="2"/>
                <w:szCs w:val="24"/>
              </w:rPr>
              <w:t>subtiekėjų ir (ar) specialistų keitimo tvarkos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 </w:t>
            </w:r>
          </w:p>
        </w:tc>
        <w:tc>
          <w:tcPr>
            <w:tcW w:w="7035" w:type="dxa"/>
            <w:gridSpan w:val="2"/>
          </w:tcPr>
          <w:p w14:paraId="307F6EC2" w14:textId="138B6A2F" w:rsidR="00FC6746" w:rsidRPr="00C36021" w:rsidRDefault="00FC6746" w:rsidP="00FC6746">
            <w:pPr>
              <w:rPr>
                <w:rFonts w:asciiTheme="minorHAnsi" w:eastAsiaTheme="minorEastAsia" w:hAnsiTheme="minorHAnsi" w:cstheme="minorBidi"/>
                <w:kern w:val="2"/>
              </w:rPr>
            </w:pPr>
            <w:r w:rsidRPr="00C36021">
              <w:rPr>
                <w:rFonts w:asciiTheme="minorHAnsi" w:eastAsiaTheme="minorEastAsia" w:hAnsiTheme="minorHAnsi" w:cstheme="minorBidi"/>
                <w:kern w:val="2"/>
              </w:rPr>
              <w:t>500 (penki šimtai) Eur už kiekvieną pažeidimo atvejį.</w:t>
            </w:r>
          </w:p>
          <w:p w14:paraId="3BE3E7AD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155B62D9" w14:textId="77777777" w:rsidTr="00F85F30">
        <w:trPr>
          <w:trHeight w:val="300"/>
        </w:trPr>
        <w:tc>
          <w:tcPr>
            <w:tcW w:w="2500" w:type="dxa"/>
            <w:gridSpan w:val="2"/>
          </w:tcPr>
          <w:p w14:paraId="5A253539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35" w:type="dxa"/>
            <w:gridSpan w:val="2"/>
          </w:tcPr>
          <w:p w14:paraId="6077B607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Netaikoma</w:t>
            </w:r>
          </w:p>
          <w:p w14:paraId="6B8F2114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7F590680" w14:textId="66755BAC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</w:tc>
      </w:tr>
      <w:tr w:rsidR="00F00920" w14:paraId="18B5DA61" w14:textId="77777777" w:rsidTr="00F85F30">
        <w:trPr>
          <w:trHeight w:val="300"/>
        </w:trPr>
        <w:tc>
          <w:tcPr>
            <w:tcW w:w="2500" w:type="dxa"/>
            <w:gridSpan w:val="2"/>
          </w:tcPr>
          <w:p w14:paraId="6DEBEC8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035" w:type="dxa"/>
            <w:gridSpan w:val="2"/>
          </w:tcPr>
          <w:p w14:paraId="0EDE051C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7676C5A1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  <w:p w14:paraId="5CB14BCD" w14:textId="3F4AC414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</w:tc>
      </w:tr>
      <w:tr w:rsidR="00F00920" w14:paraId="59B78559" w14:textId="77777777" w:rsidTr="00F85F30">
        <w:trPr>
          <w:trHeight w:val="300"/>
        </w:trPr>
        <w:tc>
          <w:tcPr>
            <w:tcW w:w="2500" w:type="dxa"/>
            <w:gridSpan w:val="2"/>
          </w:tcPr>
          <w:p w14:paraId="13878C17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kern w:val="2"/>
              </w:rPr>
            </w:pPr>
            <w:r w:rsidRPr="61AE8955">
              <w:rPr>
                <w:rFonts w:asciiTheme="minorHAnsi" w:hAnsiTheme="minorHAnsi" w:cstheme="minorBidi"/>
                <w:b/>
                <w:kern w:val="2"/>
              </w:rPr>
              <w:t xml:space="preserve">9.7. Tiekėjui taikomos netesybos dėl pirkimo dokumentuose nustatytų kokybinių kriterijų </w:t>
            </w:r>
            <w:proofErr w:type="spellStart"/>
            <w:r w:rsidRPr="61AE8955">
              <w:rPr>
                <w:rFonts w:asciiTheme="minorHAnsi" w:hAnsiTheme="minorHAnsi" w:cstheme="minorBidi"/>
                <w:b/>
                <w:kern w:val="2"/>
              </w:rPr>
              <w:t>nepasiekimo</w:t>
            </w:r>
            <w:proofErr w:type="spellEnd"/>
            <w:r w:rsidRPr="61AE8955">
              <w:rPr>
                <w:rFonts w:asciiTheme="minorHAnsi" w:hAnsiTheme="minorHAnsi" w:cstheme="minorBidi"/>
                <w:b/>
                <w:kern w:val="2"/>
              </w:rPr>
              <w:t xml:space="preserve"> Sutarties vykdymo metu</w:t>
            </w:r>
          </w:p>
        </w:tc>
        <w:tc>
          <w:tcPr>
            <w:tcW w:w="7035" w:type="dxa"/>
            <w:gridSpan w:val="2"/>
          </w:tcPr>
          <w:p w14:paraId="52160175" w14:textId="62974863" w:rsidR="00FC6746" w:rsidRPr="00B17D3F" w:rsidRDefault="00F00920" w:rsidP="00FC6746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C870F7">
              <w:rPr>
                <w:rFonts w:asciiTheme="minorHAnsi" w:hAnsiTheme="minorHAnsi" w:cstheme="minorHAnsi"/>
                <w:szCs w:val="24"/>
              </w:rPr>
              <w:t xml:space="preserve">Netaikoma </w:t>
            </w:r>
          </w:p>
          <w:p w14:paraId="6EDAC4A9" w14:textId="32511101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</w:tc>
      </w:tr>
      <w:tr w:rsidR="00F00920" w14:paraId="024C66BF" w14:textId="77777777" w:rsidTr="00F85F30">
        <w:trPr>
          <w:trHeight w:val="1560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E35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9.8. Tiekėjui taikomos netesybos dėl Sutarties įvykdymo užtikrinimo </w:t>
            </w:r>
            <w:r w:rsidRPr="00C870F7">
              <w:rPr>
                <w:rFonts w:asciiTheme="minorHAnsi" w:hAnsiTheme="minorHAnsi" w:cstheme="minorHAnsi"/>
                <w:b/>
                <w:bCs/>
                <w:szCs w:val="24"/>
              </w:rPr>
              <w:t>nepratęsimo</w:t>
            </w:r>
          </w:p>
        </w:tc>
        <w:tc>
          <w:tcPr>
            <w:tcW w:w="7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028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73226D65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  <w:p w14:paraId="4AD5ACA1" w14:textId="60C0DFBF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</w:rPr>
            </w:pPr>
          </w:p>
        </w:tc>
      </w:tr>
      <w:tr w:rsidR="00F00920" w14:paraId="67581811" w14:textId="77777777" w:rsidTr="00F85F30">
        <w:trPr>
          <w:trHeight w:val="300"/>
        </w:trPr>
        <w:tc>
          <w:tcPr>
            <w:tcW w:w="2500" w:type="dxa"/>
            <w:gridSpan w:val="2"/>
          </w:tcPr>
          <w:p w14:paraId="480E6116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lang w:val="en-US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lang w:val="en-US"/>
              </w:rPr>
              <w:t xml:space="preserve">9.9. 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>Kitos netesybos</w:t>
            </w:r>
          </w:p>
        </w:tc>
        <w:tc>
          <w:tcPr>
            <w:tcW w:w="7035" w:type="dxa"/>
            <w:gridSpan w:val="2"/>
          </w:tcPr>
          <w:p w14:paraId="799AF1CC" w14:textId="77777777" w:rsidR="00FC6746" w:rsidRPr="00B17D3F" w:rsidRDefault="00FC6746" w:rsidP="00FC6746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6AAF6F92" w14:textId="62547DCC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</w:tc>
      </w:tr>
      <w:tr w:rsidR="00F00920" w14:paraId="517DD0AA" w14:textId="77777777" w:rsidTr="34E200AE">
        <w:trPr>
          <w:trHeight w:val="300"/>
        </w:trPr>
        <w:tc>
          <w:tcPr>
            <w:tcW w:w="9535" w:type="dxa"/>
            <w:gridSpan w:val="4"/>
          </w:tcPr>
          <w:p w14:paraId="39A030D3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Bidi"/>
                <w:color w:val="4472C4"/>
                <w:kern w:val="2"/>
              </w:rPr>
            </w:pPr>
            <w:r w:rsidRPr="2BB3FF15">
              <w:rPr>
                <w:rFonts w:asciiTheme="minorHAnsi" w:hAnsiTheme="minorHAnsi" w:cstheme="minorBidi"/>
                <w:b/>
                <w:kern w:val="2"/>
              </w:rPr>
              <w:t>10. ESMINĖS SUTARTIES SĄLYGOS</w:t>
            </w:r>
          </w:p>
        </w:tc>
      </w:tr>
      <w:tr w:rsidR="00F00920" w14:paraId="138A5433" w14:textId="77777777" w:rsidTr="00F85F30">
        <w:trPr>
          <w:trHeight w:val="300"/>
        </w:trPr>
        <w:tc>
          <w:tcPr>
            <w:tcW w:w="2500" w:type="dxa"/>
            <w:gridSpan w:val="2"/>
          </w:tcPr>
          <w:p w14:paraId="62BAE492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lang w:val="en-US"/>
              </w:rPr>
            </w:pPr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lastRenderedPageBreak/>
              <w:t xml:space="preserve">10.1. </w:t>
            </w:r>
            <w:proofErr w:type="spellStart"/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t>Esminės</w:t>
            </w:r>
            <w:proofErr w:type="spellEnd"/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t>Sutarties</w:t>
            </w:r>
            <w:proofErr w:type="spellEnd"/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kern w:val="2"/>
                <w:lang w:val="en-US"/>
              </w:rPr>
              <w:t>sąlygos</w:t>
            </w:r>
            <w:proofErr w:type="spellEnd"/>
          </w:p>
        </w:tc>
        <w:tc>
          <w:tcPr>
            <w:tcW w:w="7035" w:type="dxa"/>
            <w:gridSpan w:val="2"/>
          </w:tcPr>
          <w:p w14:paraId="4E071F8E" w14:textId="77777777" w:rsidR="005774A3" w:rsidRPr="005774A3" w:rsidRDefault="005774A3" w:rsidP="005774A3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5774A3">
              <w:rPr>
                <w:rFonts w:asciiTheme="minorHAnsi" w:hAnsiTheme="minorHAnsi" w:cstheme="minorHAnsi"/>
                <w:kern w:val="2"/>
                <w:szCs w:val="24"/>
              </w:rPr>
              <w:t>10.1.1. Garsynas turi daugiau kaip 1% frazių su defektais;</w:t>
            </w:r>
          </w:p>
          <w:p w14:paraId="02526435" w14:textId="77777777" w:rsidR="005774A3" w:rsidRPr="005774A3" w:rsidRDefault="005774A3" w:rsidP="005774A3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5774A3">
              <w:rPr>
                <w:rFonts w:asciiTheme="minorHAnsi" w:hAnsiTheme="minorHAnsi" w:cstheme="minorHAnsi"/>
                <w:kern w:val="2"/>
                <w:szCs w:val="24"/>
              </w:rPr>
              <w:t>10.1.2. Tiekėjas nepradeda arba vėluoja pateikti tarpinius rezultatus 5 (penkias) darbo dienas nuo šios sutarties 4.1. papunktyje nurodyto termino;</w:t>
            </w:r>
          </w:p>
          <w:p w14:paraId="2DDAF2A9" w14:textId="77777777" w:rsidR="005774A3" w:rsidRPr="005774A3" w:rsidRDefault="005774A3" w:rsidP="005774A3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5774A3">
              <w:rPr>
                <w:rFonts w:asciiTheme="minorHAnsi" w:hAnsiTheme="minorHAnsi" w:cstheme="minorHAnsi"/>
                <w:kern w:val="2"/>
                <w:szCs w:val="24"/>
              </w:rPr>
              <w:t>10.1.3. Tiekėjas Techninėje specifikacijoje apibrėžtų reikalavimų neatitinkančius rezultatus ir defektus neištaiso  per 15 (penkiolika) darbo dienų nuo informavimo apie validacijos rezultatus dienos.</w:t>
            </w:r>
          </w:p>
          <w:p w14:paraId="3BB46B6F" w14:textId="48880FDD" w:rsidR="00F00920" w:rsidRPr="00B17D3F" w:rsidRDefault="00F00920" w:rsidP="009B0477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</w:p>
        </w:tc>
      </w:tr>
      <w:tr w:rsidR="00F00920" w14:paraId="1985AB05" w14:textId="77777777" w:rsidTr="34E200AE">
        <w:trPr>
          <w:trHeight w:val="300"/>
        </w:trPr>
        <w:tc>
          <w:tcPr>
            <w:tcW w:w="9535" w:type="dxa"/>
            <w:gridSpan w:val="4"/>
          </w:tcPr>
          <w:p w14:paraId="3CCCD7F5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 SUTARTIES GALIOJIMAS IR KEITIMAS</w:t>
            </w:r>
          </w:p>
        </w:tc>
      </w:tr>
      <w:tr w:rsidR="00F00920" w14:paraId="08045E0F" w14:textId="77777777" w:rsidTr="00F85F30">
        <w:trPr>
          <w:trHeight w:val="300"/>
        </w:trPr>
        <w:tc>
          <w:tcPr>
            <w:tcW w:w="2500" w:type="dxa"/>
            <w:gridSpan w:val="2"/>
          </w:tcPr>
          <w:p w14:paraId="37FEB090" w14:textId="77777777" w:rsidR="00F00920" w:rsidRPr="00C870F7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C870F7">
              <w:rPr>
                <w:rFonts w:asciiTheme="minorHAnsi" w:hAnsiTheme="minorHAnsi" w:cstheme="minorHAnsi"/>
                <w:b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szCs w:val="24"/>
              </w:rPr>
              <w:t>1</w:t>
            </w:r>
            <w:r w:rsidRPr="00C870F7">
              <w:rPr>
                <w:rFonts w:asciiTheme="minorHAnsi" w:hAnsiTheme="minorHAnsi" w:cstheme="minorHAnsi"/>
                <w:b/>
                <w:szCs w:val="24"/>
              </w:rPr>
              <w:t>.1. Sutarties sudarymas ir įsigaliojimas</w:t>
            </w:r>
          </w:p>
        </w:tc>
        <w:tc>
          <w:tcPr>
            <w:tcW w:w="7035" w:type="dxa"/>
            <w:gridSpan w:val="2"/>
          </w:tcPr>
          <w:p w14:paraId="0C22E37A" w14:textId="77777777" w:rsidR="008117C1" w:rsidRPr="008117C1" w:rsidRDefault="008117C1" w:rsidP="008117C1">
            <w:pPr>
              <w:rPr>
                <w:rFonts w:asciiTheme="minorHAnsi" w:hAnsiTheme="minorHAnsi" w:cstheme="minorBidi"/>
                <w:color w:val="000000"/>
                <w:kern w:val="2"/>
              </w:rPr>
            </w:pPr>
            <w:r w:rsidRPr="008117C1">
              <w:rPr>
                <w:rFonts w:asciiTheme="minorHAnsi" w:hAnsiTheme="minorHAnsi" w:cstheme="minorBidi"/>
                <w:color w:val="000000"/>
                <w:kern w:val="2"/>
              </w:rPr>
              <w:t>Ši Sutartis laikoma sudaryta, kai (pirma) ją pasirašo abi Šalys, ir (antra) pateikiamas sutarties įvykdymo užtikrinimas.</w:t>
            </w:r>
          </w:p>
          <w:p w14:paraId="740F3F82" w14:textId="3F2B18C4" w:rsidR="00F00920" w:rsidRPr="00B17D3F" w:rsidRDefault="008117C1" w:rsidP="008117C1">
            <w:pPr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8117C1">
              <w:rPr>
                <w:rFonts w:asciiTheme="minorHAnsi" w:hAnsiTheme="minorHAnsi" w:cstheme="minorBidi"/>
                <w:color w:val="000000"/>
                <w:kern w:val="2"/>
              </w:rPr>
              <w:t>Sutartis galioja iki visiško prievolių įvykdymo</w:t>
            </w:r>
            <w:r w:rsidR="008103A2" w:rsidRPr="008103A2">
              <w:rPr>
                <w:rFonts w:asciiTheme="minorHAnsi" w:hAnsiTheme="minorHAnsi" w:cstheme="minorBidi"/>
                <w:kern w:val="2"/>
              </w:rPr>
              <w:t>.</w:t>
            </w:r>
          </w:p>
        </w:tc>
      </w:tr>
      <w:tr w:rsidR="00F00920" w14:paraId="60088F76" w14:textId="77777777" w:rsidTr="00F85F30">
        <w:trPr>
          <w:trHeight w:val="300"/>
        </w:trPr>
        <w:tc>
          <w:tcPr>
            <w:tcW w:w="2500" w:type="dxa"/>
            <w:gridSpan w:val="2"/>
          </w:tcPr>
          <w:p w14:paraId="2A99146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.2. Sutarties galiojimo termino pratęsimas</w:t>
            </w:r>
          </w:p>
        </w:tc>
        <w:tc>
          <w:tcPr>
            <w:tcW w:w="7035" w:type="dxa"/>
            <w:gridSpan w:val="2"/>
          </w:tcPr>
          <w:p w14:paraId="4DB19587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2FC97E8C" w14:textId="5249C874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6789971D" w14:textId="77777777" w:rsidTr="34E200AE">
        <w:trPr>
          <w:trHeight w:val="300"/>
        </w:trPr>
        <w:tc>
          <w:tcPr>
            <w:tcW w:w="9535" w:type="dxa"/>
            <w:gridSpan w:val="4"/>
          </w:tcPr>
          <w:p w14:paraId="4374811A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2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 SUTARTIES NUTRAUKIMAS</w:t>
            </w:r>
          </w:p>
        </w:tc>
      </w:tr>
      <w:tr w:rsidR="00F00920" w14:paraId="75BFDF84" w14:textId="77777777" w:rsidTr="00F85F30">
        <w:trPr>
          <w:trHeight w:val="300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71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2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.1. Sutarties nutraukimo pagrindai</w:t>
            </w: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649" w14:textId="3FE1B635" w:rsidR="00F00920" w:rsidRPr="00C36021" w:rsidRDefault="00F00920" w:rsidP="008103A2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F00920" w14:paraId="71FD2CAA" w14:textId="77777777" w:rsidTr="00F85F30">
        <w:trPr>
          <w:trHeight w:val="300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25A" w14:textId="77777777" w:rsidR="00F00920" w:rsidRPr="00B17D3F" w:rsidRDefault="00F00920" w:rsidP="009B0477">
            <w:pPr>
              <w:rPr>
                <w:rFonts w:cstheme="minorHAnsi"/>
                <w:b/>
                <w:szCs w:val="24"/>
              </w:rPr>
            </w:pPr>
            <w:r w:rsidRPr="56AD6BE0">
              <w:rPr>
                <w:rFonts w:asciiTheme="minorHAnsi" w:hAnsiTheme="minorHAnsi" w:cstheme="minorBidi"/>
                <w:b/>
                <w:bCs/>
                <w:kern w:val="2"/>
              </w:rPr>
              <w:t>1</w:t>
            </w:r>
            <w:r>
              <w:rPr>
                <w:rFonts w:asciiTheme="minorHAnsi" w:hAnsiTheme="minorHAnsi" w:cstheme="minorBidi"/>
                <w:b/>
                <w:bCs/>
                <w:kern w:val="2"/>
              </w:rPr>
              <w:t>2</w:t>
            </w:r>
            <w:r w:rsidRPr="56AD6BE0">
              <w:rPr>
                <w:rFonts w:asciiTheme="minorHAnsi" w:hAnsiTheme="minorHAnsi" w:cstheme="minorBidi"/>
                <w:b/>
                <w:bCs/>
                <w:kern w:val="2"/>
              </w:rPr>
              <w:t xml:space="preserve">.2. Esminiai Sutarties </w:t>
            </w:r>
            <w:r w:rsidRPr="00B17D3F">
              <w:rPr>
                <w:rFonts w:cstheme="minorHAnsi"/>
                <w:b/>
                <w:szCs w:val="24"/>
              </w:rPr>
              <w:t>pažeidimai</w:t>
            </w:r>
          </w:p>
          <w:p w14:paraId="4C3D1A02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bCs/>
                <w:kern w:val="2"/>
              </w:rPr>
            </w:pPr>
          </w:p>
          <w:p w14:paraId="5F1BAD7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  <w:tc>
          <w:tcPr>
            <w:tcW w:w="7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B38" w14:textId="507FA127" w:rsidR="00F00920" w:rsidRPr="00C36021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12.2.1. jeigu Tiekėjas nevykdo prisiimtų įsipareigojimų už Sutartyje nustatytą Sutarties kainą</w:t>
            </w:r>
            <w:r w:rsidR="008103A2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;</w:t>
            </w:r>
          </w:p>
          <w:p w14:paraId="6496E701" w14:textId="07DFAD7E" w:rsidR="00F00920" w:rsidRPr="00C36021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12.2.2. </w:t>
            </w:r>
            <w:r w:rsidR="009E75A9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j</w:t>
            </w:r>
            <w:r w:rsidR="00FC6746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eigu </w:t>
            </w:r>
            <w:r w:rsidR="00722B6B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Pirkėjui</w:t>
            </w:r>
            <w:r w:rsidR="001633C6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="00FC6746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atlikus pakartotinę validaciją, </w:t>
            </w:r>
            <w:r w:rsidR="00722B6B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išaiškėja, kad Tiekėjo</w:t>
            </w:r>
            <w:r w:rsidR="00FC6746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 pataisyto rezultato kokybė</w:t>
            </w:r>
            <w:r w:rsidR="00722B6B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 (garsyno defektų skaičius</w:t>
            </w:r>
            <w:r w:rsidR="00041ED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)</w:t>
            </w:r>
            <w:r w:rsidR="00FC6746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 ir toliau netenkina Techninės  specifikacijos reikalavimų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;</w:t>
            </w:r>
          </w:p>
          <w:p w14:paraId="63B11D7A" w14:textId="77777777" w:rsidR="00F00920" w:rsidRDefault="00F00920" w:rsidP="00E17ADF">
            <w:pPr>
              <w:spacing w:line="257" w:lineRule="auto"/>
              <w:jc w:val="both"/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12.2.</w:t>
            </w:r>
            <w:r w:rsidR="0073558A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3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. jeigu Tiekėjas nesilaiko Sutartyje nustatytų Paslaugų teikimo terminų 2 (du) kartus iš eilės arba vėluoja suteikti Paslaugas daugiau nei </w:t>
            </w:r>
            <w:r w:rsidR="008103A2"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1 (vieną) mėnesį</w:t>
            </w:r>
            <w:r w:rsidRPr="00C36021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 Sutartyje nustatytas Paslaugų suteikimo terminas;</w:t>
            </w:r>
          </w:p>
          <w:p w14:paraId="7D9470F0" w14:textId="149E15ED" w:rsidR="00AB3522" w:rsidRPr="00D24A5E" w:rsidRDefault="00F2412C" w:rsidP="00AB3522">
            <w:pPr>
              <w:tabs>
                <w:tab w:val="left" w:pos="2175"/>
              </w:tabs>
              <w:jc w:val="both"/>
              <w:rPr>
                <w:rFonts w:asciiTheme="minorHAnsi" w:hAnsiTheme="minorHAnsi" w:cstheme="minorBidi"/>
                <w:color w:val="000000"/>
                <w:kern w:val="2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 xml:space="preserve">12.2.4. </w:t>
            </w:r>
            <w:r w:rsidR="00AB3522" w:rsidRPr="34E200AE">
              <w:rPr>
                <w:rFonts w:asciiTheme="minorHAnsi" w:hAnsiTheme="minorHAnsi" w:cstheme="minorBidi"/>
                <w:color w:val="000000" w:themeColor="text1"/>
              </w:rPr>
              <w:t xml:space="preserve">Jei Paslaugas teikia specialistai, turintys žemesnę kvalifikaciją nei buvo nurodyta pasiūlyme ir kurių patirtis buvo vertinta pagal ekonominio naudingumo kriterijus. </w:t>
            </w:r>
          </w:p>
          <w:p w14:paraId="438F780C" w14:textId="5C2E872C" w:rsidR="004D18CE" w:rsidRPr="00C36021" w:rsidRDefault="004D18CE" w:rsidP="00E17ADF">
            <w:pPr>
              <w:spacing w:line="257" w:lineRule="auto"/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67463F80" w14:textId="77777777" w:rsidTr="34E200AE">
        <w:trPr>
          <w:trHeight w:val="300"/>
        </w:trPr>
        <w:tc>
          <w:tcPr>
            <w:tcW w:w="9535" w:type="dxa"/>
            <w:gridSpan w:val="4"/>
          </w:tcPr>
          <w:p w14:paraId="18A75A77" w14:textId="231CF7AE" w:rsidR="00F00920" w:rsidRPr="00B17D3F" w:rsidRDefault="00F00920" w:rsidP="009B0477">
            <w:pPr>
              <w:jc w:val="center"/>
              <w:rPr>
                <w:rFonts w:asciiTheme="minorHAnsi" w:hAnsiTheme="minorHAnsi" w:cstheme="minorBidi"/>
                <w:kern w:val="2"/>
              </w:rPr>
            </w:pPr>
            <w:r w:rsidRPr="7B9D579E">
              <w:rPr>
                <w:rFonts w:asciiTheme="minorHAnsi" w:hAnsiTheme="minorHAnsi" w:cstheme="minorBidi"/>
                <w:b/>
                <w:kern w:val="2"/>
              </w:rPr>
              <w:t>1</w:t>
            </w:r>
            <w:r>
              <w:rPr>
                <w:rFonts w:asciiTheme="minorHAnsi" w:hAnsiTheme="minorHAnsi" w:cstheme="minorBidi"/>
                <w:b/>
                <w:kern w:val="2"/>
              </w:rPr>
              <w:t>3</w:t>
            </w:r>
            <w:r w:rsidRPr="7B9D579E">
              <w:rPr>
                <w:rFonts w:asciiTheme="minorHAnsi" w:hAnsiTheme="minorHAnsi" w:cstheme="minorBidi"/>
                <w:b/>
                <w:kern w:val="2"/>
              </w:rPr>
              <w:t>. APLINKOS</w:t>
            </w:r>
            <w:r>
              <w:rPr>
                <w:rFonts w:asciiTheme="minorHAnsi" w:hAnsiTheme="minorHAnsi" w:cstheme="minorBidi"/>
                <w:b/>
                <w:kern w:val="2"/>
              </w:rPr>
              <w:t xml:space="preserve"> </w:t>
            </w:r>
            <w:r w:rsidRPr="7B9D579E">
              <w:rPr>
                <w:rFonts w:asciiTheme="minorHAnsi" w:hAnsiTheme="minorHAnsi" w:cstheme="minorBidi"/>
                <w:b/>
                <w:kern w:val="2"/>
              </w:rPr>
              <w:t>A</w:t>
            </w:r>
            <w:r>
              <w:rPr>
                <w:rFonts w:asciiTheme="minorHAnsi" w:hAnsiTheme="minorHAnsi" w:cstheme="minorBidi"/>
                <w:b/>
                <w:kern w:val="2"/>
              </w:rPr>
              <w:t>PSA</w:t>
            </w:r>
            <w:r w:rsidRPr="7B9D579E">
              <w:rPr>
                <w:rFonts w:asciiTheme="minorHAnsi" w:hAnsiTheme="minorHAnsi" w:cstheme="minorBidi"/>
                <w:b/>
                <w:kern w:val="2"/>
              </w:rPr>
              <w:t>UG</w:t>
            </w:r>
            <w:r>
              <w:rPr>
                <w:rFonts w:asciiTheme="minorHAnsi" w:hAnsiTheme="minorHAnsi" w:cstheme="minorBidi"/>
                <w:b/>
                <w:kern w:val="2"/>
              </w:rPr>
              <w:t>OS</w:t>
            </w:r>
            <w:r w:rsidRPr="7B9D579E">
              <w:rPr>
                <w:rFonts w:asciiTheme="minorHAnsi" w:hAnsiTheme="minorHAnsi" w:cstheme="minorBidi"/>
                <w:b/>
                <w:kern w:val="2"/>
              </w:rPr>
              <w:t xml:space="preserve"> IR SOCIALINIAI KRITERIJAI </w:t>
            </w:r>
          </w:p>
        </w:tc>
      </w:tr>
      <w:tr w:rsidR="00F00920" w14:paraId="0213F496" w14:textId="77777777" w:rsidTr="00F85F30">
        <w:trPr>
          <w:trHeight w:val="300"/>
        </w:trPr>
        <w:tc>
          <w:tcPr>
            <w:tcW w:w="2479" w:type="dxa"/>
          </w:tcPr>
          <w:p w14:paraId="0CFEFB27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.1. 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Sutarties vykdymo metu taikomi aplinkos apsaugos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 kriterij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ai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 </w:t>
            </w:r>
          </w:p>
        </w:tc>
        <w:tc>
          <w:tcPr>
            <w:tcW w:w="7056" w:type="dxa"/>
            <w:gridSpan w:val="3"/>
          </w:tcPr>
          <w:p w14:paraId="039EE716" w14:textId="3D2FBF43" w:rsidR="00F00920" w:rsidRPr="002D169A" w:rsidRDefault="00F00920" w:rsidP="0073558A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</w:t>
            </w:r>
            <w:r w:rsidRPr="0073558A">
              <w:rPr>
                <w:rFonts w:asciiTheme="minorHAnsi" w:hAnsiTheme="minorHAnsi" w:cstheme="minorHAnsi"/>
                <w:kern w:val="2"/>
                <w:szCs w:val="24"/>
                <w:shd w:val="clear" w:color="auto" w:fill="FFFFFF"/>
              </w:rPr>
              <w:t xml:space="preserve">) </w:t>
            </w:r>
            <w:r w:rsidR="0073558A" w:rsidRPr="0073558A">
              <w:rPr>
                <w:rFonts w:asciiTheme="minorHAnsi" w:hAnsiTheme="minorHAnsi" w:cstheme="minorHAnsi"/>
                <w:kern w:val="2"/>
                <w:szCs w:val="24"/>
              </w:rPr>
              <w:t>4.4.3. papunkčiu.</w:t>
            </w:r>
            <w:r w:rsidRPr="0073558A">
              <w:rPr>
                <w:rFonts w:asciiTheme="minorHAnsi" w:hAnsiTheme="minorHAnsi" w:cstheme="minorHAnsi"/>
                <w:kern w:val="2"/>
                <w:szCs w:val="24"/>
                <w:shd w:val="clear" w:color="auto" w:fill="FFFFFF"/>
              </w:rPr>
              <w:t> </w:t>
            </w:r>
            <w:r w:rsidRPr="002C2D3D">
              <w:rPr>
                <w:rFonts w:asciiTheme="minorHAnsi" w:hAnsiTheme="minorHAnsi" w:cstheme="minorHAnsi"/>
                <w:bCs/>
                <w:kern w:val="2"/>
                <w:szCs w:val="24"/>
              </w:rPr>
              <w:t xml:space="preserve"> </w:t>
            </w:r>
          </w:p>
        </w:tc>
      </w:tr>
      <w:tr w:rsidR="00F00920" w14:paraId="46A113F5" w14:textId="77777777" w:rsidTr="00F85F30">
        <w:trPr>
          <w:trHeight w:val="300"/>
        </w:trPr>
        <w:tc>
          <w:tcPr>
            <w:tcW w:w="2479" w:type="dxa"/>
            <w:tcBorders>
              <w:top w:val="nil"/>
            </w:tcBorders>
          </w:tcPr>
          <w:p w14:paraId="529ADDCE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.2. </w:t>
            </w:r>
            <w:r w:rsidRPr="00B17D3F">
              <w:rPr>
                <w:rFonts w:asciiTheme="minorHAnsi" w:hAnsiTheme="minorHAnsi" w:cstheme="minorHAnsi"/>
                <w:b/>
                <w:color w:val="000000"/>
                <w:kern w:val="2"/>
                <w:szCs w:val="24"/>
                <w:shd w:val="clear" w:color="auto" w:fill="FFFFFF"/>
              </w:rPr>
              <w:t>Su Paslaugų teikimo metu naudojamų prekių pakuotėmis susiję aplinkos</w:t>
            </w:r>
            <w:r>
              <w:rPr>
                <w:rFonts w:asciiTheme="minorHAnsi" w:hAnsiTheme="minorHAnsi" w:cstheme="minorHAnsi"/>
                <w:b/>
                <w:color w:val="000000"/>
                <w:kern w:val="2"/>
                <w:szCs w:val="24"/>
                <w:shd w:val="clear" w:color="auto" w:fill="FFFFFF"/>
              </w:rPr>
              <w:t xml:space="preserve"> apsaugos</w:t>
            </w:r>
            <w:r w:rsidRPr="00B17D3F">
              <w:rPr>
                <w:rFonts w:asciiTheme="minorHAnsi" w:hAnsiTheme="minorHAnsi" w:cstheme="minorHAnsi"/>
                <w:b/>
                <w:color w:val="000000"/>
                <w:kern w:val="2"/>
                <w:szCs w:val="24"/>
                <w:shd w:val="clear" w:color="auto" w:fill="FFFFFF"/>
              </w:rPr>
              <w:t xml:space="preserve"> kriterijai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 </w:t>
            </w:r>
          </w:p>
        </w:tc>
        <w:tc>
          <w:tcPr>
            <w:tcW w:w="7056" w:type="dxa"/>
            <w:gridSpan w:val="3"/>
          </w:tcPr>
          <w:p w14:paraId="2146FDB5" w14:textId="77777777" w:rsidR="0073558A" w:rsidRPr="00B17D3F" w:rsidRDefault="0073558A" w:rsidP="0073558A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753D2AD5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8080"/>
              </w:rPr>
            </w:pPr>
          </w:p>
        </w:tc>
      </w:tr>
      <w:tr w:rsidR="00F00920" w14:paraId="7323D3A2" w14:textId="77777777" w:rsidTr="00F85F30">
        <w:trPr>
          <w:trHeight w:val="300"/>
        </w:trPr>
        <w:tc>
          <w:tcPr>
            <w:tcW w:w="2479" w:type="dxa"/>
          </w:tcPr>
          <w:p w14:paraId="2C876B1B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lastRenderedPageBreak/>
              <w:t>1</w:t>
            </w:r>
            <w:r>
              <w:rPr>
                <w:rFonts w:asciiTheme="minorHAnsi" w:hAnsiTheme="minorHAnsi" w:cstheme="minorHAnsi"/>
                <w:b/>
                <w:kern w:val="2"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>.</w:t>
            </w:r>
            <w:r w:rsidRPr="00B17D3F">
              <w:rPr>
                <w:rFonts w:asciiTheme="minorHAnsi" w:hAnsiTheme="minorHAnsi" w:cstheme="minorHAnsi"/>
                <w:b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 xml:space="preserve">. </w:t>
            </w:r>
            <w:r w:rsidRPr="00B17D3F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>Su Paslaug</w:t>
            </w:r>
            <w:r w:rsidRPr="00B17D3F">
              <w:rPr>
                <w:rFonts w:asciiTheme="minorHAnsi" w:hAnsiTheme="minorHAnsi" w:cstheme="minorHAnsi"/>
                <w:b/>
              </w:rPr>
              <w:t>oms</w:t>
            </w:r>
            <w:r w:rsidRPr="00B17D3F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 xml:space="preserve"> teik</w:t>
            </w:r>
            <w:r w:rsidRPr="00B17D3F">
              <w:rPr>
                <w:rFonts w:asciiTheme="minorHAnsi" w:hAnsiTheme="minorHAnsi" w:cstheme="minorHAnsi"/>
                <w:b/>
              </w:rPr>
              <w:t>ti</w:t>
            </w:r>
            <w:r w:rsidRPr="00B17D3F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 xml:space="preserve">  naudojamomis transporto priemonėmis susiję aplinkos </w:t>
            </w:r>
            <w:r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 xml:space="preserve">apsaugos </w:t>
            </w:r>
            <w:r w:rsidRPr="00B17D3F">
              <w:rPr>
                <w:rFonts w:asciiTheme="minorHAnsi" w:hAnsiTheme="minorHAnsi" w:cstheme="minorHAnsi"/>
                <w:b/>
                <w:kern w:val="2"/>
                <w:shd w:val="clear" w:color="auto" w:fill="FFFFFF"/>
              </w:rPr>
              <w:t>kriterijai</w:t>
            </w:r>
            <w:r w:rsidRPr="00B17D3F">
              <w:rPr>
                <w:rFonts w:asciiTheme="minorHAnsi" w:hAnsiTheme="minorHAnsi" w:cstheme="minorHAnsi"/>
                <w:color w:val="008080"/>
                <w:kern w:val="2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56" w:type="dxa"/>
            <w:gridSpan w:val="3"/>
          </w:tcPr>
          <w:p w14:paraId="40CE1059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3C560950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FF0000"/>
                <w:kern w:val="2"/>
                <w:szCs w:val="24"/>
              </w:rPr>
            </w:pPr>
          </w:p>
          <w:p w14:paraId="3F1F3F42" w14:textId="77777777" w:rsidR="00F00920" w:rsidRDefault="00F00920" w:rsidP="009B0477">
            <w:pPr>
              <w:rPr>
                <w:rFonts w:asciiTheme="minorHAnsi" w:hAnsiTheme="minorHAnsi" w:cstheme="minorHAnsi"/>
                <w:bCs/>
                <w:kern w:val="2"/>
                <w:szCs w:val="24"/>
              </w:rPr>
            </w:pPr>
          </w:p>
          <w:p w14:paraId="2CCA9787" w14:textId="77777777" w:rsidR="00F00920" w:rsidRPr="00B17D3F" w:rsidRDefault="00F00920" w:rsidP="009B0477">
            <w:pPr>
              <w:rPr>
                <w:rFonts w:asciiTheme="minorHAnsi" w:hAnsiTheme="minorHAnsi" w:cstheme="minorHAnsi"/>
              </w:rPr>
            </w:pPr>
          </w:p>
        </w:tc>
      </w:tr>
      <w:tr w:rsidR="00F00920" w14:paraId="4830F0E1" w14:textId="77777777" w:rsidTr="00F85F30">
        <w:trPr>
          <w:trHeight w:val="300"/>
        </w:trPr>
        <w:tc>
          <w:tcPr>
            <w:tcW w:w="2479" w:type="dxa"/>
          </w:tcPr>
          <w:p w14:paraId="407AD388" w14:textId="77777777" w:rsidR="00F00920" w:rsidRPr="00B17D3F" w:rsidRDefault="00F00920" w:rsidP="009B0477">
            <w:pPr>
              <w:rPr>
                <w:rFonts w:asciiTheme="minorHAnsi" w:hAnsiTheme="minorHAnsi" w:cstheme="minorBidi"/>
                <w:b/>
                <w:kern w:val="2"/>
              </w:rPr>
            </w:pPr>
            <w:r w:rsidRPr="033507CE">
              <w:rPr>
                <w:rFonts w:asciiTheme="minorHAnsi" w:hAnsiTheme="minorHAnsi" w:cstheme="minorBidi"/>
                <w:b/>
                <w:kern w:val="2"/>
              </w:rPr>
              <w:t>1</w:t>
            </w:r>
            <w:r>
              <w:rPr>
                <w:rFonts w:asciiTheme="minorHAnsi" w:hAnsiTheme="minorHAnsi" w:cstheme="minorBidi"/>
                <w:b/>
                <w:kern w:val="2"/>
              </w:rPr>
              <w:t>3</w:t>
            </w:r>
            <w:r w:rsidRPr="033507CE">
              <w:rPr>
                <w:rFonts w:asciiTheme="minorHAnsi" w:hAnsiTheme="minorHAnsi" w:cstheme="minorBidi"/>
                <w:b/>
                <w:kern w:val="2"/>
              </w:rPr>
              <w:t>.</w:t>
            </w:r>
            <w:r>
              <w:rPr>
                <w:rFonts w:asciiTheme="minorHAnsi" w:hAnsiTheme="minorHAnsi" w:cstheme="minorBidi"/>
                <w:b/>
                <w:kern w:val="2"/>
              </w:rPr>
              <w:t>4</w:t>
            </w:r>
            <w:r w:rsidRPr="033507CE">
              <w:rPr>
                <w:rFonts w:asciiTheme="minorHAnsi" w:hAnsiTheme="minorHAnsi" w:cstheme="minorBidi"/>
                <w:b/>
                <w:kern w:val="2"/>
              </w:rPr>
              <w:t xml:space="preserve">. </w:t>
            </w:r>
            <w:r w:rsidRPr="033507CE">
              <w:rPr>
                <w:rFonts w:asciiTheme="minorHAnsi" w:hAnsiTheme="minorHAnsi" w:cstheme="minorBidi"/>
                <w:b/>
                <w:kern w:val="2"/>
                <w:shd w:val="clear" w:color="auto" w:fill="FFFFFF"/>
              </w:rPr>
              <w:t xml:space="preserve">Su Paslaugų teikimo vietoje susidariusių atliekų </w:t>
            </w:r>
            <w:r w:rsidRPr="033507CE">
              <w:rPr>
                <w:rFonts w:asciiTheme="minorHAnsi" w:hAnsiTheme="minorHAnsi" w:cstheme="minorBidi"/>
                <w:b/>
                <w:bCs/>
                <w:kern w:val="2"/>
                <w:shd w:val="clear" w:color="auto" w:fill="FFFFFF"/>
              </w:rPr>
              <w:t>tvarkymu</w:t>
            </w:r>
            <w:r w:rsidRPr="033507CE">
              <w:rPr>
                <w:rFonts w:asciiTheme="minorHAnsi" w:hAnsiTheme="minorHAnsi" w:cstheme="minorBidi"/>
                <w:b/>
                <w:kern w:val="2"/>
                <w:shd w:val="clear" w:color="auto" w:fill="FFFFFF"/>
              </w:rPr>
              <w:t xml:space="preserve"> susiję aplinkos</w:t>
            </w:r>
            <w:r>
              <w:rPr>
                <w:rFonts w:asciiTheme="minorHAnsi" w:hAnsiTheme="minorHAnsi" w:cstheme="minorBidi"/>
                <w:b/>
                <w:kern w:val="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kern w:val="2"/>
                <w:shd w:val="clear" w:color="auto" w:fill="FFFFFF"/>
              </w:rPr>
              <w:t>apsaugos</w:t>
            </w:r>
            <w:r w:rsidRPr="033507CE">
              <w:rPr>
                <w:rFonts w:asciiTheme="minorHAnsi" w:hAnsiTheme="minorHAnsi" w:cstheme="minorBidi"/>
                <w:b/>
                <w:bCs/>
                <w:kern w:val="2"/>
                <w:shd w:val="clear" w:color="auto" w:fill="FFFFFF"/>
              </w:rPr>
              <w:t xml:space="preserve"> </w:t>
            </w:r>
            <w:r w:rsidRPr="033507CE">
              <w:rPr>
                <w:rFonts w:asciiTheme="minorHAnsi" w:hAnsiTheme="minorHAnsi" w:cstheme="minorBidi"/>
                <w:b/>
                <w:kern w:val="2"/>
                <w:shd w:val="clear" w:color="auto" w:fill="FFFFFF"/>
              </w:rPr>
              <w:t>kriterijai</w:t>
            </w:r>
          </w:p>
        </w:tc>
        <w:tc>
          <w:tcPr>
            <w:tcW w:w="7056" w:type="dxa"/>
            <w:gridSpan w:val="3"/>
          </w:tcPr>
          <w:p w14:paraId="5ED853FC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Netaikoma</w:t>
            </w:r>
          </w:p>
          <w:p w14:paraId="2C1AC9B5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  <w:p w14:paraId="0D030705" w14:textId="1A0DB649" w:rsidR="00F00920" w:rsidRPr="007B35A3" w:rsidRDefault="00F00920" w:rsidP="009B0477">
            <w:pPr>
              <w:rPr>
                <w:rFonts w:asciiTheme="minorHAnsi" w:hAnsiTheme="minorHAnsi" w:cstheme="minorHAnsi"/>
                <w:color w:val="FF0000"/>
                <w:shd w:val="clear" w:color="auto" w:fill="FFFFFF"/>
              </w:rPr>
            </w:pPr>
          </w:p>
        </w:tc>
      </w:tr>
      <w:tr w:rsidR="00F00920" w14:paraId="4D34A494" w14:textId="77777777" w:rsidTr="00F85F30">
        <w:trPr>
          <w:trHeight w:val="300"/>
        </w:trPr>
        <w:tc>
          <w:tcPr>
            <w:tcW w:w="2479" w:type="dxa"/>
          </w:tcPr>
          <w:p w14:paraId="1895CC12" w14:textId="77777777" w:rsidR="00F00920" w:rsidRPr="001858D1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bookmarkStart w:id="0" w:name="_Hlk168295722"/>
            <w:r w:rsidRPr="001858D1">
              <w:rPr>
                <w:rFonts w:asciiTheme="minorHAnsi" w:hAnsiTheme="minorHAnsi" w:cstheme="minorHAnsi"/>
                <w:b/>
                <w:kern w:val="2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</w:rPr>
              <w:t>3</w:t>
            </w:r>
            <w:r w:rsidRPr="001858D1">
              <w:rPr>
                <w:rFonts w:asciiTheme="minorHAnsi" w:hAnsiTheme="minorHAnsi" w:cstheme="minorHAnsi"/>
                <w:b/>
                <w:kern w:val="2"/>
              </w:rPr>
              <w:t>.</w:t>
            </w:r>
            <w:r w:rsidRPr="001858D1">
              <w:rPr>
                <w:rFonts w:asciiTheme="minorHAnsi" w:hAnsiTheme="minorHAnsi" w:cstheme="minorHAnsi"/>
                <w:b/>
              </w:rPr>
              <w:t>5</w:t>
            </w:r>
            <w:r w:rsidRPr="001858D1">
              <w:rPr>
                <w:rFonts w:asciiTheme="minorHAnsi" w:hAnsiTheme="minorHAnsi" w:cstheme="minorHAnsi"/>
                <w:b/>
                <w:kern w:val="2"/>
              </w:rPr>
              <w:t>. Su aplinkos apsaugos vadybos sistemos reikalavimų taikymu susiję aplinkos apsaugos kriterijai</w:t>
            </w:r>
            <w:bookmarkEnd w:id="0"/>
          </w:p>
        </w:tc>
        <w:tc>
          <w:tcPr>
            <w:tcW w:w="7056" w:type="dxa"/>
            <w:gridSpan w:val="3"/>
          </w:tcPr>
          <w:p w14:paraId="6FEFAC2F" w14:textId="77777777" w:rsidR="00F00920" w:rsidRPr="0097343A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97343A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8AD71EC" w14:textId="77777777" w:rsidR="00F00920" w:rsidRPr="0097343A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</w:p>
          <w:p w14:paraId="3D825CF3" w14:textId="4CC13427" w:rsidR="00F00920" w:rsidRPr="007B35A3" w:rsidRDefault="00F00920" w:rsidP="009B0477">
            <w:pPr>
              <w:rPr>
                <w:rFonts w:asciiTheme="minorHAnsi" w:hAnsiTheme="minorHAnsi" w:cstheme="minorHAnsi"/>
                <w:color w:val="FF0000"/>
                <w:shd w:val="clear" w:color="auto" w:fill="FFFFFF"/>
              </w:rPr>
            </w:pPr>
          </w:p>
        </w:tc>
      </w:tr>
      <w:tr w:rsidR="00F00920" w14:paraId="3FDC4752" w14:textId="77777777" w:rsidTr="00F85F30">
        <w:trPr>
          <w:trHeight w:val="300"/>
        </w:trPr>
        <w:tc>
          <w:tcPr>
            <w:tcW w:w="2479" w:type="dxa"/>
          </w:tcPr>
          <w:p w14:paraId="779A947C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.6. Su perkamomis Paslaugomis susiję socialiniai kriterijai</w:t>
            </w:r>
          </w:p>
        </w:tc>
        <w:tc>
          <w:tcPr>
            <w:tcW w:w="7056" w:type="dxa"/>
            <w:gridSpan w:val="3"/>
          </w:tcPr>
          <w:p w14:paraId="003F4745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69DDD0A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</w:p>
          <w:p w14:paraId="61B38AAF" w14:textId="771CB371" w:rsidR="00F00920" w:rsidRPr="00B17D3F" w:rsidRDefault="00F00920" w:rsidP="009B0477">
            <w:pPr>
              <w:rPr>
                <w:rFonts w:asciiTheme="minorHAnsi" w:hAnsiTheme="minorHAnsi" w:cstheme="minorHAnsi"/>
                <w:color w:val="0070C0"/>
                <w:kern w:val="2"/>
                <w:szCs w:val="24"/>
              </w:rPr>
            </w:pPr>
          </w:p>
        </w:tc>
      </w:tr>
      <w:tr w:rsidR="00F00920" w14:paraId="31D1F722" w14:textId="77777777" w:rsidTr="34E200AE">
        <w:trPr>
          <w:trHeight w:val="300"/>
        </w:trPr>
        <w:tc>
          <w:tcPr>
            <w:tcW w:w="9535" w:type="dxa"/>
            <w:gridSpan w:val="4"/>
          </w:tcPr>
          <w:p w14:paraId="6CFC9AF7" w14:textId="0EE60EB3" w:rsidR="00F00920" w:rsidRPr="00B17D3F" w:rsidRDefault="00F00920" w:rsidP="00043EB7">
            <w:pPr>
              <w:jc w:val="center"/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 BENDRŲJŲ SĄLYGŲ PAKEITIMAI IR PAPILDYMAI </w:t>
            </w:r>
          </w:p>
        </w:tc>
      </w:tr>
      <w:tr w:rsidR="00F00920" w14:paraId="4D534527" w14:textId="77777777" w:rsidTr="00F85F30">
        <w:trPr>
          <w:trHeight w:val="300"/>
        </w:trPr>
        <w:tc>
          <w:tcPr>
            <w:tcW w:w="2479" w:type="dxa"/>
          </w:tcPr>
          <w:p w14:paraId="5F02AD0A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.1. </w:t>
            </w:r>
          </w:p>
        </w:tc>
        <w:tc>
          <w:tcPr>
            <w:tcW w:w="7056" w:type="dxa"/>
            <w:gridSpan w:val="3"/>
          </w:tcPr>
          <w:p w14:paraId="5FD57B5F" w14:textId="77777777" w:rsidR="00043EB7" w:rsidRPr="00B17D3F" w:rsidRDefault="00043EB7" w:rsidP="00043EB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8CDE191" w14:textId="56CF0A93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53FB2794" w14:textId="77777777" w:rsidTr="00F85F30">
        <w:trPr>
          <w:trHeight w:val="300"/>
        </w:trPr>
        <w:tc>
          <w:tcPr>
            <w:tcW w:w="2479" w:type="dxa"/>
          </w:tcPr>
          <w:p w14:paraId="0E90BBF8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.2.</w:t>
            </w:r>
          </w:p>
        </w:tc>
        <w:tc>
          <w:tcPr>
            <w:tcW w:w="7056" w:type="dxa"/>
            <w:gridSpan w:val="3"/>
          </w:tcPr>
          <w:p w14:paraId="1CBDF009" w14:textId="77777777" w:rsidR="00043EB7" w:rsidRPr="00B17D3F" w:rsidRDefault="00043EB7" w:rsidP="00043EB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01941B9" w14:textId="1BEAE0C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7B3C4BCB" w14:textId="77777777" w:rsidTr="00F85F30">
        <w:trPr>
          <w:trHeight w:val="300"/>
        </w:trPr>
        <w:tc>
          <w:tcPr>
            <w:tcW w:w="2479" w:type="dxa"/>
          </w:tcPr>
          <w:p w14:paraId="652A3CA5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.3.</w:t>
            </w:r>
          </w:p>
        </w:tc>
        <w:tc>
          <w:tcPr>
            <w:tcW w:w="7056" w:type="dxa"/>
            <w:gridSpan w:val="3"/>
          </w:tcPr>
          <w:p w14:paraId="3DAE5685" w14:textId="77777777" w:rsidR="00043EB7" w:rsidRPr="00B17D3F" w:rsidRDefault="00043EB7" w:rsidP="00043EB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6CD324EB" w14:textId="643A1092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</w:p>
        </w:tc>
      </w:tr>
      <w:tr w:rsidR="00F00920" w14:paraId="0B97B71E" w14:textId="77777777" w:rsidTr="00F85F30">
        <w:trPr>
          <w:trHeight w:val="300"/>
        </w:trPr>
        <w:tc>
          <w:tcPr>
            <w:tcW w:w="2479" w:type="dxa"/>
          </w:tcPr>
          <w:p w14:paraId="5334B7D6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.4.</w:t>
            </w:r>
          </w:p>
        </w:tc>
        <w:tc>
          <w:tcPr>
            <w:tcW w:w="7056" w:type="dxa"/>
            <w:gridSpan w:val="3"/>
          </w:tcPr>
          <w:p w14:paraId="229A8C3B" w14:textId="77777777" w:rsidR="00043EB7" w:rsidRPr="00B17D3F" w:rsidRDefault="00043EB7" w:rsidP="00043EB7">
            <w:pPr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</w:pPr>
            <w:r w:rsidRPr="00B17D3F">
              <w:rPr>
                <w:rFonts w:asciiTheme="minorHAnsi" w:hAnsiTheme="minorHAnsi" w:cstheme="minorHAnsi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6E0331BB" w14:textId="77777777" w:rsidR="00F00920" w:rsidRPr="00B17D3F" w:rsidRDefault="00F00920" w:rsidP="009B0477">
            <w:pPr>
              <w:rPr>
                <w:rFonts w:asciiTheme="minorHAnsi" w:hAnsiTheme="minorHAnsi" w:cstheme="minorHAnsi"/>
                <w:color w:val="0070C0"/>
                <w:kern w:val="2"/>
                <w:szCs w:val="24"/>
              </w:rPr>
            </w:pPr>
          </w:p>
        </w:tc>
      </w:tr>
      <w:tr w:rsidR="00F00920" w14:paraId="73B9F156" w14:textId="77777777" w:rsidTr="00F85F30">
        <w:trPr>
          <w:trHeight w:val="300"/>
        </w:trPr>
        <w:tc>
          <w:tcPr>
            <w:tcW w:w="2479" w:type="dxa"/>
          </w:tcPr>
          <w:p w14:paraId="5658A7D4" w14:textId="77777777" w:rsidR="00F00920" w:rsidRPr="00B17D3F" w:rsidRDefault="00F00920" w:rsidP="009B0477">
            <w:pPr>
              <w:rPr>
                <w:rFonts w:asciiTheme="minorHAnsi" w:hAnsiTheme="minorHAnsi" w:cstheme="minorHAnsi"/>
                <w:b/>
                <w:kern w:val="2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</w:rPr>
              <w:t>.5.</w:t>
            </w:r>
          </w:p>
        </w:tc>
        <w:tc>
          <w:tcPr>
            <w:tcW w:w="7056" w:type="dxa"/>
            <w:gridSpan w:val="3"/>
          </w:tcPr>
          <w:p w14:paraId="222B571E" w14:textId="77777777" w:rsidR="00F00920" w:rsidRPr="00B17D3F" w:rsidRDefault="00F00920" w:rsidP="009B047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 xml:space="preserve"> arba prieduose</w:t>
            </w:r>
            <w:r w:rsidRPr="00B17D3F">
              <w:rPr>
                <w:rFonts w:asciiTheme="minorHAnsi" w:hAnsiTheme="minorHAnsi" w:cstheme="minorHAnsi"/>
                <w:kern w:val="2"/>
                <w:szCs w:val="24"/>
              </w:rPr>
              <w:t>.</w:t>
            </w:r>
          </w:p>
        </w:tc>
      </w:tr>
      <w:tr w:rsidR="00F00920" w14:paraId="3DFD38EB" w14:textId="77777777" w:rsidTr="34E200AE">
        <w:trPr>
          <w:trHeight w:val="300"/>
        </w:trPr>
        <w:tc>
          <w:tcPr>
            <w:tcW w:w="9535" w:type="dxa"/>
            <w:gridSpan w:val="4"/>
          </w:tcPr>
          <w:p w14:paraId="3F6C6F79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 SUTARTIES PRIEDAI</w:t>
            </w:r>
          </w:p>
        </w:tc>
      </w:tr>
      <w:tr w:rsidR="00F00920" w14:paraId="30C7AA61" w14:textId="77777777" w:rsidTr="00F85F30">
        <w:trPr>
          <w:trHeight w:val="300"/>
        </w:trPr>
        <w:tc>
          <w:tcPr>
            <w:tcW w:w="2479" w:type="dxa"/>
          </w:tcPr>
          <w:p w14:paraId="367D5F8C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.1. Priedas Nr. 1</w:t>
            </w:r>
          </w:p>
        </w:tc>
        <w:tc>
          <w:tcPr>
            <w:tcW w:w="7056" w:type="dxa"/>
            <w:gridSpan w:val="3"/>
          </w:tcPr>
          <w:p w14:paraId="02C73EFA" w14:textId="5D862690" w:rsidR="00F00920" w:rsidRPr="00B17D3F" w:rsidRDefault="00043EB7" w:rsidP="00043EB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kern w:val="2"/>
                <w:szCs w:val="24"/>
              </w:rPr>
              <w:t>Techninė specifikacija</w:t>
            </w:r>
          </w:p>
        </w:tc>
      </w:tr>
      <w:tr w:rsidR="00F00920" w14:paraId="2958C571" w14:textId="77777777" w:rsidTr="00F85F30">
        <w:trPr>
          <w:trHeight w:val="300"/>
        </w:trPr>
        <w:tc>
          <w:tcPr>
            <w:tcW w:w="2479" w:type="dxa"/>
          </w:tcPr>
          <w:p w14:paraId="76E00F7F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.2. Priedas Nr. 2</w:t>
            </w:r>
          </w:p>
        </w:tc>
        <w:tc>
          <w:tcPr>
            <w:tcW w:w="7056" w:type="dxa"/>
            <w:gridSpan w:val="3"/>
          </w:tcPr>
          <w:p w14:paraId="0CBF7E31" w14:textId="4B4F2AFD" w:rsidR="00F00920" w:rsidRPr="00B17D3F" w:rsidRDefault="00043EB7" w:rsidP="00043EB7">
            <w:pPr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C36021">
              <w:rPr>
                <w:rFonts w:asciiTheme="minorHAnsi" w:hAnsiTheme="minorHAnsi" w:cstheme="minorHAnsi"/>
                <w:kern w:val="2"/>
                <w:szCs w:val="24"/>
              </w:rPr>
              <w:t>Tiekėjo Pasiūlymas</w:t>
            </w:r>
          </w:p>
        </w:tc>
      </w:tr>
      <w:tr w:rsidR="00365D24" w14:paraId="0FC8CD71" w14:textId="77777777" w:rsidTr="00F85F30">
        <w:trPr>
          <w:trHeight w:val="300"/>
        </w:trPr>
        <w:tc>
          <w:tcPr>
            <w:tcW w:w="2479" w:type="dxa"/>
          </w:tcPr>
          <w:p w14:paraId="7B09BD81" w14:textId="406FDA50" w:rsidR="00365D24" w:rsidRPr="00B17D3F" w:rsidRDefault="00365D24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3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 Priedas Nr. 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3</w:t>
            </w:r>
          </w:p>
        </w:tc>
        <w:tc>
          <w:tcPr>
            <w:tcW w:w="7056" w:type="dxa"/>
            <w:gridSpan w:val="3"/>
          </w:tcPr>
          <w:p w14:paraId="3FB7F899" w14:textId="40CBFF11" w:rsidR="00365D24" w:rsidRPr="00C36021" w:rsidRDefault="0071361C" w:rsidP="00043EB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71361C">
              <w:rPr>
                <w:rFonts w:asciiTheme="minorHAnsi" w:hAnsiTheme="minorHAnsi" w:cstheme="minorHAnsi"/>
                <w:kern w:val="2"/>
                <w:szCs w:val="24"/>
              </w:rPr>
              <w:t>Asmens duomenų tvarkymo sutart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>is</w:t>
            </w:r>
          </w:p>
        </w:tc>
      </w:tr>
      <w:tr w:rsidR="00365D24" w14:paraId="45EA6C7C" w14:textId="77777777" w:rsidTr="00F85F30">
        <w:trPr>
          <w:trHeight w:val="300"/>
        </w:trPr>
        <w:tc>
          <w:tcPr>
            <w:tcW w:w="2479" w:type="dxa"/>
          </w:tcPr>
          <w:p w14:paraId="3127A19A" w14:textId="738125D0" w:rsidR="00365D24" w:rsidRPr="00B17D3F" w:rsidRDefault="00365D24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 Priedas Nr. 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4</w:t>
            </w:r>
          </w:p>
        </w:tc>
        <w:tc>
          <w:tcPr>
            <w:tcW w:w="7056" w:type="dxa"/>
            <w:gridSpan w:val="3"/>
          </w:tcPr>
          <w:p w14:paraId="586F6E61" w14:textId="2FE4E89B" w:rsidR="00365D24" w:rsidRPr="00C36021" w:rsidRDefault="00C10ACF" w:rsidP="00043EB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C10ACF">
              <w:rPr>
                <w:rFonts w:asciiTheme="minorHAnsi" w:hAnsiTheme="minorHAnsi" w:cstheme="minorHAnsi"/>
                <w:kern w:val="2"/>
                <w:szCs w:val="24"/>
              </w:rPr>
              <w:t>Informuoto</w:t>
            </w:r>
            <w:r w:rsidR="00E77EDB"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Pr="00C10ACF">
              <w:rPr>
                <w:rFonts w:asciiTheme="minorHAnsi" w:hAnsiTheme="minorHAnsi" w:cstheme="minorHAnsi"/>
                <w:kern w:val="2"/>
                <w:szCs w:val="24"/>
              </w:rPr>
              <w:t>asmens</w:t>
            </w:r>
            <w:r w:rsidR="00E77EDB"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Pr="00C10ACF">
              <w:rPr>
                <w:rFonts w:asciiTheme="minorHAnsi" w:hAnsiTheme="minorHAnsi" w:cstheme="minorHAnsi"/>
                <w:kern w:val="2"/>
                <w:szCs w:val="24"/>
              </w:rPr>
              <w:t>sutikimo</w:t>
            </w:r>
            <w:r w:rsidR="00E77EDB">
              <w:rPr>
                <w:rFonts w:asciiTheme="minorHAnsi" w:hAnsiTheme="minorHAnsi" w:cstheme="minorHAnsi"/>
                <w:kern w:val="2"/>
                <w:szCs w:val="24"/>
              </w:rPr>
              <w:t xml:space="preserve"> </w:t>
            </w:r>
            <w:r w:rsidRPr="00C10ACF">
              <w:rPr>
                <w:rFonts w:asciiTheme="minorHAnsi" w:hAnsiTheme="minorHAnsi" w:cstheme="minorHAnsi"/>
                <w:kern w:val="2"/>
                <w:szCs w:val="24"/>
              </w:rPr>
              <w:t>forma  ir informacinis lapas dalyviu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>i</w:t>
            </w:r>
          </w:p>
        </w:tc>
      </w:tr>
      <w:tr w:rsidR="00561E3E" w14:paraId="17AC77DB" w14:textId="77777777" w:rsidTr="00F85F30">
        <w:trPr>
          <w:trHeight w:val="300"/>
        </w:trPr>
        <w:tc>
          <w:tcPr>
            <w:tcW w:w="2479" w:type="dxa"/>
          </w:tcPr>
          <w:p w14:paraId="0DF281E0" w14:textId="50FCDFAC" w:rsidR="00561E3E" w:rsidRPr="00B17D3F" w:rsidRDefault="00561E3E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 xml:space="preserve">. Priedas Nr. 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5</w:t>
            </w:r>
          </w:p>
        </w:tc>
        <w:tc>
          <w:tcPr>
            <w:tcW w:w="7056" w:type="dxa"/>
            <w:gridSpan w:val="3"/>
          </w:tcPr>
          <w:p w14:paraId="2B6D358F" w14:textId="688A3A01" w:rsidR="00561E3E" w:rsidRPr="00C10ACF" w:rsidRDefault="00A23BE4" w:rsidP="00043EB7">
            <w:pPr>
              <w:rPr>
                <w:rFonts w:asciiTheme="minorHAnsi" w:hAnsiTheme="minorHAnsi" w:cstheme="minorHAnsi"/>
                <w:kern w:val="2"/>
                <w:szCs w:val="24"/>
              </w:rPr>
            </w:pPr>
            <w:r w:rsidRPr="00A23BE4">
              <w:rPr>
                <w:rFonts w:asciiTheme="minorHAnsi" w:hAnsiTheme="minorHAnsi" w:cstheme="minorHAnsi"/>
                <w:kern w:val="2"/>
                <w:szCs w:val="24"/>
              </w:rPr>
              <w:t>Sutarties vykdymui pasitelkiami subtiekėjai ir (ar) specialistai</w:t>
            </w:r>
            <w:r>
              <w:rPr>
                <w:rFonts w:asciiTheme="minorHAnsi" w:hAnsiTheme="minorHAnsi" w:cstheme="minorHAnsi"/>
                <w:kern w:val="2"/>
                <w:szCs w:val="24"/>
              </w:rPr>
              <w:t xml:space="preserve"> (jei taikoma)</w:t>
            </w:r>
          </w:p>
        </w:tc>
      </w:tr>
      <w:tr w:rsidR="00561E3E" w14:paraId="186B7AA6" w14:textId="77777777" w:rsidTr="34E200AE">
        <w:tc>
          <w:tcPr>
            <w:tcW w:w="9535" w:type="dxa"/>
            <w:gridSpan w:val="4"/>
          </w:tcPr>
          <w:p w14:paraId="31F17D95" w14:textId="77777777" w:rsidR="00561E3E" w:rsidRPr="00B17D3F" w:rsidRDefault="00561E3E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</w:p>
        </w:tc>
      </w:tr>
      <w:tr w:rsidR="00F00920" w14:paraId="07040EDB" w14:textId="77777777" w:rsidTr="34E200AE">
        <w:tc>
          <w:tcPr>
            <w:tcW w:w="9535" w:type="dxa"/>
            <w:gridSpan w:val="4"/>
          </w:tcPr>
          <w:p w14:paraId="757AE730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kern w:val="2"/>
                <w:szCs w:val="24"/>
              </w:rPr>
              <w:t>6</w:t>
            </w: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. ŠALIŲ ATSTOVŲ PARAŠAI</w:t>
            </w:r>
          </w:p>
        </w:tc>
      </w:tr>
      <w:tr w:rsidR="00F00920" w14:paraId="0A3AAF63" w14:textId="77777777" w:rsidTr="00D34450">
        <w:tc>
          <w:tcPr>
            <w:tcW w:w="4673" w:type="dxa"/>
            <w:gridSpan w:val="3"/>
          </w:tcPr>
          <w:p w14:paraId="41BAA91F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lastRenderedPageBreak/>
              <w:t>PIRKĖJAS</w:t>
            </w:r>
          </w:p>
        </w:tc>
        <w:tc>
          <w:tcPr>
            <w:tcW w:w="4862" w:type="dxa"/>
          </w:tcPr>
          <w:p w14:paraId="30F6E1A1" w14:textId="77777777" w:rsidR="00F00920" w:rsidRPr="00B17D3F" w:rsidRDefault="00F00920" w:rsidP="009B0477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kern w:val="2"/>
                <w:szCs w:val="24"/>
              </w:rPr>
              <w:t>TIEKĖJAS</w:t>
            </w:r>
          </w:p>
        </w:tc>
      </w:tr>
      <w:tr w:rsidR="00F85F30" w14:paraId="152F3AC0" w14:textId="77777777" w:rsidTr="00D34450">
        <w:tc>
          <w:tcPr>
            <w:tcW w:w="4673" w:type="dxa"/>
            <w:gridSpan w:val="3"/>
          </w:tcPr>
          <w:p w14:paraId="086730E6" w14:textId="1E6780C2" w:rsidR="00F85F30" w:rsidRPr="00B17D3F" w:rsidRDefault="00F85F30" w:rsidP="00F85F30">
            <w:pPr>
              <w:jc w:val="center"/>
              <w:rPr>
                <w:rFonts w:asciiTheme="minorHAnsi" w:hAnsiTheme="minorHAnsi" w:cstheme="minorHAnsi"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862" w:type="dxa"/>
          </w:tcPr>
          <w:p w14:paraId="79CBA96A" w14:textId="77777777" w:rsidR="00F85F30" w:rsidRPr="00B17D3F" w:rsidRDefault="00F85F30" w:rsidP="00F85F30">
            <w:pPr>
              <w:jc w:val="center"/>
              <w:rPr>
                <w:rFonts w:asciiTheme="minorHAnsi" w:hAnsiTheme="minorHAnsi" w:cstheme="minorHAnsi"/>
                <w:b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43EB7" w14:paraId="6B83DDF2" w14:textId="77777777" w:rsidTr="00D34450">
        <w:tc>
          <w:tcPr>
            <w:tcW w:w="4673" w:type="dxa"/>
            <w:gridSpan w:val="3"/>
          </w:tcPr>
          <w:p w14:paraId="4FED9950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</w:p>
          <w:p w14:paraId="691F696D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  <w:t>(parašas)</w:t>
            </w:r>
          </w:p>
          <w:p w14:paraId="751C72DB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</w:p>
          <w:p w14:paraId="5F6F29DA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</w:p>
        </w:tc>
        <w:tc>
          <w:tcPr>
            <w:tcW w:w="4862" w:type="dxa"/>
          </w:tcPr>
          <w:p w14:paraId="46A5786C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</w:p>
          <w:p w14:paraId="5509941C" w14:textId="77777777" w:rsidR="00043EB7" w:rsidRPr="00B17D3F" w:rsidRDefault="00043EB7" w:rsidP="00043EB7">
            <w:pPr>
              <w:jc w:val="center"/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</w:pPr>
            <w:r w:rsidRPr="00B17D3F">
              <w:rPr>
                <w:rFonts w:asciiTheme="minorHAnsi" w:hAnsiTheme="minorHAnsi" w:cstheme="minorHAnsi"/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14B05E4" w14:textId="77777777" w:rsidR="00F00920" w:rsidRPr="00B17D3F" w:rsidRDefault="00F00920" w:rsidP="00F00920">
      <w:pPr>
        <w:rPr>
          <w:rFonts w:asciiTheme="minorHAnsi" w:hAnsiTheme="minorHAnsi" w:cstheme="minorHAnsi"/>
        </w:rPr>
      </w:pPr>
    </w:p>
    <w:p w14:paraId="662DE95F" w14:textId="77777777" w:rsidR="00F00920" w:rsidRPr="00E41961" w:rsidRDefault="00F00920" w:rsidP="00F00920">
      <w:pPr>
        <w:tabs>
          <w:tab w:val="left" w:pos="5400"/>
        </w:tabs>
        <w:jc w:val="center"/>
        <w:textAlignment w:val="center"/>
        <w:rPr>
          <w:rFonts w:asciiTheme="minorHAnsi" w:hAnsiTheme="minorHAnsi" w:cstheme="minorHAnsi"/>
        </w:rPr>
      </w:pPr>
    </w:p>
    <w:p w14:paraId="748AEEAC" w14:textId="77777777" w:rsidR="00947DDF" w:rsidRDefault="00947DDF"/>
    <w:sectPr w:rsidR="00947DDF" w:rsidSect="00F0092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0" w:h="15840" w:code="1"/>
      <w:pgMar w:top="993" w:right="567" w:bottom="1797" w:left="170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CE2A" w14:textId="77777777" w:rsidR="00036288" w:rsidRDefault="00036288">
      <w:r>
        <w:separator/>
      </w:r>
    </w:p>
  </w:endnote>
  <w:endnote w:type="continuationSeparator" w:id="0">
    <w:p w14:paraId="1B6E3F4C" w14:textId="77777777" w:rsidR="00036288" w:rsidRDefault="00036288">
      <w:r>
        <w:continuationSeparator/>
      </w:r>
    </w:p>
  </w:endnote>
  <w:endnote w:type="continuationNotice" w:id="1">
    <w:p w14:paraId="75752DDA" w14:textId="77777777" w:rsidR="00036288" w:rsidRDefault="00036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6ED4" w14:textId="77777777" w:rsidR="005223A1" w:rsidRDefault="005223A1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32E46" w14:textId="77777777" w:rsidR="005223A1" w:rsidRDefault="005223A1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08B1" w14:textId="77777777" w:rsidR="005223A1" w:rsidRDefault="005223A1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C470" w14:textId="77777777" w:rsidR="00036288" w:rsidRDefault="00036288">
      <w:r>
        <w:separator/>
      </w:r>
    </w:p>
  </w:footnote>
  <w:footnote w:type="continuationSeparator" w:id="0">
    <w:p w14:paraId="7622EEFB" w14:textId="77777777" w:rsidR="00036288" w:rsidRDefault="00036288">
      <w:r>
        <w:continuationSeparator/>
      </w:r>
    </w:p>
  </w:footnote>
  <w:footnote w:type="continuationNotice" w:id="1">
    <w:p w14:paraId="1A436D7E" w14:textId="77777777" w:rsidR="00036288" w:rsidRDefault="000362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ED0EF" w14:textId="77777777" w:rsidR="005223A1" w:rsidRDefault="005223A1">
    <w:pPr>
      <w:tabs>
        <w:tab w:val="center" w:pos="4680"/>
        <w:tab w:val="right" w:pos="9360"/>
      </w:tabs>
    </w:pPr>
  </w:p>
  <w:p w14:paraId="7282181E" w14:textId="77777777" w:rsidR="005223A1" w:rsidRDefault="005223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B302" w14:textId="77777777" w:rsidR="005223A1" w:rsidRDefault="005223A1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F8B"/>
    <w:multiLevelType w:val="multilevel"/>
    <w:tmpl w:val="9FA4E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571621B"/>
    <w:multiLevelType w:val="hybridMultilevel"/>
    <w:tmpl w:val="FFFFFFFF"/>
    <w:lvl w:ilvl="0" w:tplc="8B7ECB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E42B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AA7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CB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89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427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6AF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ED1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86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E2AED"/>
    <w:multiLevelType w:val="hybridMultilevel"/>
    <w:tmpl w:val="8F44A4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B15E9"/>
    <w:multiLevelType w:val="hybridMultilevel"/>
    <w:tmpl w:val="147E7B30"/>
    <w:lvl w:ilvl="0" w:tplc="CC3A85EC">
      <w:start w:val="1"/>
      <w:numFmt w:val="decimal"/>
      <w:lvlText w:val="%1)"/>
      <w:lvlJc w:val="left"/>
      <w:pPr>
        <w:ind w:left="14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74" w:hanging="360"/>
      </w:pPr>
    </w:lvl>
    <w:lvl w:ilvl="2" w:tplc="0427001B" w:tentative="1">
      <w:start w:val="1"/>
      <w:numFmt w:val="lowerRoman"/>
      <w:lvlText w:val="%3."/>
      <w:lvlJc w:val="right"/>
      <w:pPr>
        <w:ind w:left="2894" w:hanging="180"/>
      </w:pPr>
    </w:lvl>
    <w:lvl w:ilvl="3" w:tplc="0427000F" w:tentative="1">
      <w:start w:val="1"/>
      <w:numFmt w:val="decimal"/>
      <w:lvlText w:val="%4."/>
      <w:lvlJc w:val="left"/>
      <w:pPr>
        <w:ind w:left="3614" w:hanging="360"/>
      </w:pPr>
    </w:lvl>
    <w:lvl w:ilvl="4" w:tplc="04270019" w:tentative="1">
      <w:start w:val="1"/>
      <w:numFmt w:val="lowerLetter"/>
      <w:lvlText w:val="%5."/>
      <w:lvlJc w:val="left"/>
      <w:pPr>
        <w:ind w:left="4334" w:hanging="360"/>
      </w:pPr>
    </w:lvl>
    <w:lvl w:ilvl="5" w:tplc="0427001B" w:tentative="1">
      <w:start w:val="1"/>
      <w:numFmt w:val="lowerRoman"/>
      <w:lvlText w:val="%6."/>
      <w:lvlJc w:val="right"/>
      <w:pPr>
        <w:ind w:left="5054" w:hanging="180"/>
      </w:pPr>
    </w:lvl>
    <w:lvl w:ilvl="6" w:tplc="0427000F" w:tentative="1">
      <w:start w:val="1"/>
      <w:numFmt w:val="decimal"/>
      <w:lvlText w:val="%7."/>
      <w:lvlJc w:val="left"/>
      <w:pPr>
        <w:ind w:left="5774" w:hanging="360"/>
      </w:pPr>
    </w:lvl>
    <w:lvl w:ilvl="7" w:tplc="04270019" w:tentative="1">
      <w:start w:val="1"/>
      <w:numFmt w:val="lowerLetter"/>
      <w:lvlText w:val="%8."/>
      <w:lvlJc w:val="left"/>
      <w:pPr>
        <w:ind w:left="6494" w:hanging="360"/>
      </w:pPr>
    </w:lvl>
    <w:lvl w:ilvl="8" w:tplc="0427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4" w15:restartNumberingAfterBreak="0">
    <w:nsid w:val="1851104D"/>
    <w:multiLevelType w:val="multilevel"/>
    <w:tmpl w:val="37506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49071E"/>
    <w:multiLevelType w:val="multilevel"/>
    <w:tmpl w:val="B87E56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E52768B"/>
    <w:multiLevelType w:val="hybridMultilevel"/>
    <w:tmpl w:val="FDDEF026"/>
    <w:lvl w:ilvl="0" w:tplc="9A02DA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69C89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2141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2A68E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FD42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30EAC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BEAD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1BE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1DEE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218060B0"/>
    <w:multiLevelType w:val="multilevel"/>
    <w:tmpl w:val="30162A3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A25E9E"/>
    <w:multiLevelType w:val="multilevel"/>
    <w:tmpl w:val="2E666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F543C2"/>
    <w:multiLevelType w:val="multilevel"/>
    <w:tmpl w:val="FE6C2A44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1F65B2"/>
    <w:multiLevelType w:val="hybridMultilevel"/>
    <w:tmpl w:val="81E0EDC4"/>
    <w:lvl w:ilvl="0" w:tplc="EE8034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57B6682"/>
    <w:multiLevelType w:val="multilevel"/>
    <w:tmpl w:val="93BC30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53FA4"/>
    <w:multiLevelType w:val="hybridMultilevel"/>
    <w:tmpl w:val="832233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7A2FC"/>
    <w:multiLevelType w:val="multilevel"/>
    <w:tmpl w:val="19D0A88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66554"/>
    <w:multiLevelType w:val="multilevel"/>
    <w:tmpl w:val="23B096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D5A6092"/>
    <w:multiLevelType w:val="multilevel"/>
    <w:tmpl w:val="F738C95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eastAsia="Arial" w:hAnsi="Arial" w:cs="Arial" w:hint="default"/>
        <w:b/>
        <w:color w:val="0563C1" w:themeColor="hyperlink"/>
        <w:sz w:val="16"/>
        <w:u w:val="single"/>
      </w:rPr>
    </w:lvl>
  </w:abstractNum>
  <w:abstractNum w:abstractNumId="16" w15:restartNumberingAfterBreak="0">
    <w:nsid w:val="41CD2490"/>
    <w:multiLevelType w:val="multilevel"/>
    <w:tmpl w:val="6A3009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0D357D"/>
    <w:multiLevelType w:val="multilevel"/>
    <w:tmpl w:val="CE02ABBE"/>
    <w:lvl w:ilvl="0">
      <w:numFmt w:val="none"/>
      <w:pStyle w:val="Antrat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Antrat2"/>
      <w:lvlText w:val="%1.%2."/>
      <w:lvlJc w:val="left"/>
      <w:pPr>
        <w:ind w:left="0" w:firstLine="0"/>
      </w:pPr>
      <w:rPr>
        <w:b w:val="0"/>
        <w:bCs w:val="0"/>
        <w:i w:val="0"/>
        <w:sz w:val="18"/>
        <w:szCs w:val="18"/>
      </w:rPr>
    </w:lvl>
    <w:lvl w:ilvl="2">
      <w:start w:val="1"/>
      <w:numFmt w:val="decimal"/>
      <w:pStyle w:val="Antrat3"/>
      <w:lvlText w:val="%1.%2.%3."/>
      <w:lvlJc w:val="left"/>
      <w:pPr>
        <w:ind w:left="0" w:firstLine="0"/>
      </w:pPr>
      <w:rPr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eastAsia="Arial" w:hAnsi="Arial" w:cs="Arial"/>
        <w:b w:val="0"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8" w15:restartNumberingAfterBreak="0">
    <w:nsid w:val="475D71D9"/>
    <w:multiLevelType w:val="multilevel"/>
    <w:tmpl w:val="A7D40F2A"/>
    <w:lvl w:ilvl="0">
      <w:start w:val="2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6B3E5B"/>
    <w:multiLevelType w:val="multilevel"/>
    <w:tmpl w:val="F81E5E16"/>
    <w:lvl w:ilvl="0">
      <w:start w:val="23"/>
      <w:numFmt w:val="decimal"/>
      <w:lvlText w:val="%1."/>
      <w:lvlJc w:val="left"/>
      <w:pPr>
        <w:ind w:left="384" w:hanging="384"/>
      </w:pPr>
      <w:rPr>
        <w:rFonts w:hint="default"/>
        <w:sz w:val="18"/>
      </w:rPr>
    </w:lvl>
    <w:lvl w:ilvl="1">
      <w:start w:val="2"/>
      <w:numFmt w:val="decimal"/>
      <w:lvlText w:val="%1.%2."/>
      <w:lvlJc w:val="left"/>
      <w:pPr>
        <w:ind w:left="744" w:hanging="384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18"/>
      </w:rPr>
    </w:lvl>
  </w:abstractNum>
  <w:abstractNum w:abstractNumId="20" w15:restartNumberingAfterBreak="0">
    <w:nsid w:val="4ED755FD"/>
    <w:multiLevelType w:val="multilevel"/>
    <w:tmpl w:val="2E84D2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A66703"/>
    <w:multiLevelType w:val="multilevel"/>
    <w:tmpl w:val="74D0C8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A85EAA"/>
    <w:multiLevelType w:val="hybridMultilevel"/>
    <w:tmpl w:val="F3324522"/>
    <w:lvl w:ilvl="0" w:tplc="CC3A85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B0ED4"/>
    <w:multiLevelType w:val="hybridMultilevel"/>
    <w:tmpl w:val="429A7C4C"/>
    <w:lvl w:ilvl="0" w:tplc="53485242">
      <w:start w:val="20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1344C"/>
    <w:multiLevelType w:val="multilevel"/>
    <w:tmpl w:val="0427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C54139"/>
    <w:multiLevelType w:val="multilevel"/>
    <w:tmpl w:val="F7E22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EC4AE5"/>
    <w:multiLevelType w:val="multilevel"/>
    <w:tmpl w:val="EC98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DB1F19"/>
    <w:multiLevelType w:val="multilevel"/>
    <w:tmpl w:val="0AB2C48A"/>
    <w:lvl w:ilvl="0">
      <w:start w:val="1"/>
      <w:numFmt w:val="decimal"/>
      <w:pStyle w:val="1antrat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bCs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 w:val="0"/>
        <w:bCs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0"/>
      </w:pPr>
      <w:rPr>
        <w:rFonts w:ascii="Arial" w:hAnsi="Arial" w:hint="default"/>
        <w:b w:val="0"/>
        <w:bCs w:val="0"/>
        <w:i w:val="0"/>
        <w:iCs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 w:val="0"/>
        <w:bCs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92"/>
        </w:tabs>
        <w:ind w:left="0" w:firstLine="0"/>
      </w:pPr>
      <w:rPr>
        <w:rFonts w:hint="default"/>
      </w:rPr>
    </w:lvl>
  </w:abstractNum>
  <w:abstractNum w:abstractNumId="28" w15:restartNumberingAfterBreak="0">
    <w:nsid w:val="78A95010"/>
    <w:multiLevelType w:val="multilevel"/>
    <w:tmpl w:val="83B41E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939415384">
    <w:abstractNumId w:val="17"/>
  </w:num>
  <w:num w:numId="2" w16cid:durableId="29383067">
    <w:abstractNumId w:val="27"/>
  </w:num>
  <w:num w:numId="3" w16cid:durableId="1689521655">
    <w:abstractNumId w:val="4"/>
  </w:num>
  <w:num w:numId="4" w16cid:durableId="1664774309">
    <w:abstractNumId w:val="13"/>
  </w:num>
  <w:num w:numId="5" w16cid:durableId="742336624">
    <w:abstractNumId w:val="5"/>
  </w:num>
  <w:num w:numId="6" w16cid:durableId="302740879">
    <w:abstractNumId w:val="16"/>
  </w:num>
  <w:num w:numId="7" w16cid:durableId="1271470961">
    <w:abstractNumId w:val="14"/>
  </w:num>
  <w:num w:numId="8" w16cid:durableId="1787197088">
    <w:abstractNumId w:val="19"/>
  </w:num>
  <w:num w:numId="9" w16cid:durableId="556477629">
    <w:abstractNumId w:val="18"/>
  </w:num>
  <w:num w:numId="10" w16cid:durableId="2121803328">
    <w:abstractNumId w:val="0"/>
  </w:num>
  <w:num w:numId="11" w16cid:durableId="318509699">
    <w:abstractNumId w:val="15"/>
  </w:num>
  <w:num w:numId="12" w16cid:durableId="1965303092">
    <w:abstractNumId w:val="1"/>
  </w:num>
  <w:num w:numId="13" w16cid:durableId="153765030">
    <w:abstractNumId w:val="28"/>
  </w:num>
  <w:num w:numId="14" w16cid:durableId="321542594">
    <w:abstractNumId w:val="8"/>
  </w:num>
  <w:num w:numId="15" w16cid:durableId="1776512347">
    <w:abstractNumId w:val="25"/>
  </w:num>
  <w:num w:numId="16" w16cid:durableId="725765768">
    <w:abstractNumId w:val="21"/>
  </w:num>
  <w:num w:numId="17" w16cid:durableId="1808627008">
    <w:abstractNumId w:val="26"/>
  </w:num>
  <w:num w:numId="18" w16cid:durableId="655183620">
    <w:abstractNumId w:val="20"/>
  </w:num>
  <w:num w:numId="19" w16cid:durableId="1721785933">
    <w:abstractNumId w:val="11"/>
  </w:num>
  <w:num w:numId="20" w16cid:durableId="1986809211">
    <w:abstractNumId w:val="23"/>
  </w:num>
  <w:num w:numId="21" w16cid:durableId="1670594849">
    <w:abstractNumId w:val="2"/>
  </w:num>
  <w:num w:numId="22" w16cid:durableId="862284365">
    <w:abstractNumId w:val="3"/>
  </w:num>
  <w:num w:numId="23" w16cid:durableId="788159408">
    <w:abstractNumId w:val="12"/>
  </w:num>
  <w:num w:numId="24" w16cid:durableId="6258092">
    <w:abstractNumId w:val="10"/>
  </w:num>
  <w:num w:numId="25" w16cid:durableId="1926693156">
    <w:abstractNumId w:val="24"/>
  </w:num>
  <w:num w:numId="26" w16cid:durableId="27143442">
    <w:abstractNumId w:val="7"/>
  </w:num>
  <w:num w:numId="27" w16cid:durableId="808475005">
    <w:abstractNumId w:val="22"/>
  </w:num>
  <w:num w:numId="28" w16cid:durableId="680935612">
    <w:abstractNumId w:val="6"/>
  </w:num>
  <w:num w:numId="29" w16cid:durableId="263735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920"/>
    <w:rsid w:val="000159D0"/>
    <w:rsid w:val="0002723C"/>
    <w:rsid w:val="00036288"/>
    <w:rsid w:val="00041EDF"/>
    <w:rsid w:val="000423DB"/>
    <w:rsid w:val="00043EB7"/>
    <w:rsid w:val="00047FCE"/>
    <w:rsid w:val="000727F9"/>
    <w:rsid w:val="000872AB"/>
    <w:rsid w:val="00090183"/>
    <w:rsid w:val="00097BA0"/>
    <w:rsid w:val="000B4C36"/>
    <w:rsid w:val="000C7509"/>
    <w:rsid w:val="000D4672"/>
    <w:rsid w:val="000E29E8"/>
    <w:rsid w:val="001337EA"/>
    <w:rsid w:val="0013434C"/>
    <w:rsid w:val="00145DD6"/>
    <w:rsid w:val="00151E6C"/>
    <w:rsid w:val="001633C6"/>
    <w:rsid w:val="00166D2F"/>
    <w:rsid w:val="001776E0"/>
    <w:rsid w:val="001805FE"/>
    <w:rsid w:val="0019051E"/>
    <w:rsid w:val="001A3E5E"/>
    <w:rsid w:val="001B67DD"/>
    <w:rsid w:val="001F74D7"/>
    <w:rsid w:val="00222CC9"/>
    <w:rsid w:val="00244CE7"/>
    <w:rsid w:val="0024679C"/>
    <w:rsid w:val="0025453A"/>
    <w:rsid w:val="0026701F"/>
    <w:rsid w:val="00286DF3"/>
    <w:rsid w:val="00296822"/>
    <w:rsid w:val="00297155"/>
    <w:rsid w:val="002B6349"/>
    <w:rsid w:val="002E6FCD"/>
    <w:rsid w:val="003072CD"/>
    <w:rsid w:val="00341C6F"/>
    <w:rsid w:val="0034272D"/>
    <w:rsid w:val="00352C1D"/>
    <w:rsid w:val="00365D24"/>
    <w:rsid w:val="00374125"/>
    <w:rsid w:val="00377EB0"/>
    <w:rsid w:val="003C270D"/>
    <w:rsid w:val="003E1A9F"/>
    <w:rsid w:val="003E3103"/>
    <w:rsid w:val="003F131A"/>
    <w:rsid w:val="0041223D"/>
    <w:rsid w:val="00420B6B"/>
    <w:rsid w:val="00434673"/>
    <w:rsid w:val="00450164"/>
    <w:rsid w:val="004575A2"/>
    <w:rsid w:val="00467BFE"/>
    <w:rsid w:val="0047329F"/>
    <w:rsid w:val="00491872"/>
    <w:rsid w:val="004B77F9"/>
    <w:rsid w:val="004D18CE"/>
    <w:rsid w:val="004E74DB"/>
    <w:rsid w:val="005223A1"/>
    <w:rsid w:val="00524B68"/>
    <w:rsid w:val="00524E90"/>
    <w:rsid w:val="00526C1D"/>
    <w:rsid w:val="00537959"/>
    <w:rsid w:val="00540C67"/>
    <w:rsid w:val="00541FAE"/>
    <w:rsid w:val="005523A3"/>
    <w:rsid w:val="0056056F"/>
    <w:rsid w:val="00561E3E"/>
    <w:rsid w:val="0057173D"/>
    <w:rsid w:val="00572DD8"/>
    <w:rsid w:val="005774A3"/>
    <w:rsid w:val="00581A8A"/>
    <w:rsid w:val="005917A6"/>
    <w:rsid w:val="005942B8"/>
    <w:rsid w:val="005B17F8"/>
    <w:rsid w:val="005C7533"/>
    <w:rsid w:val="005D008B"/>
    <w:rsid w:val="005E754D"/>
    <w:rsid w:val="005F013C"/>
    <w:rsid w:val="00612F0B"/>
    <w:rsid w:val="00633625"/>
    <w:rsid w:val="00652C9F"/>
    <w:rsid w:val="0065311F"/>
    <w:rsid w:val="006922FB"/>
    <w:rsid w:val="006946E3"/>
    <w:rsid w:val="006A6439"/>
    <w:rsid w:val="006C09B0"/>
    <w:rsid w:val="006C1D2E"/>
    <w:rsid w:val="006D4DD0"/>
    <w:rsid w:val="006D6045"/>
    <w:rsid w:val="006E43DE"/>
    <w:rsid w:val="006F19C9"/>
    <w:rsid w:val="0071361C"/>
    <w:rsid w:val="00713A32"/>
    <w:rsid w:val="00722B6B"/>
    <w:rsid w:val="00727528"/>
    <w:rsid w:val="0073558A"/>
    <w:rsid w:val="007373E9"/>
    <w:rsid w:val="00761D70"/>
    <w:rsid w:val="00761E9C"/>
    <w:rsid w:val="00770881"/>
    <w:rsid w:val="007771B8"/>
    <w:rsid w:val="00786B90"/>
    <w:rsid w:val="007C61C8"/>
    <w:rsid w:val="007F524C"/>
    <w:rsid w:val="007F532A"/>
    <w:rsid w:val="008103A2"/>
    <w:rsid w:val="008117C1"/>
    <w:rsid w:val="008235E3"/>
    <w:rsid w:val="00826BBA"/>
    <w:rsid w:val="008312C8"/>
    <w:rsid w:val="0083753B"/>
    <w:rsid w:val="00856F1A"/>
    <w:rsid w:val="008753BF"/>
    <w:rsid w:val="0088247A"/>
    <w:rsid w:val="00895852"/>
    <w:rsid w:val="00897164"/>
    <w:rsid w:val="008A5488"/>
    <w:rsid w:val="008B176A"/>
    <w:rsid w:val="008B22D9"/>
    <w:rsid w:val="008B6A5F"/>
    <w:rsid w:val="008C1A5D"/>
    <w:rsid w:val="008D24F0"/>
    <w:rsid w:val="008F451A"/>
    <w:rsid w:val="00905AA6"/>
    <w:rsid w:val="009205DA"/>
    <w:rsid w:val="00920A98"/>
    <w:rsid w:val="009274F0"/>
    <w:rsid w:val="009356D9"/>
    <w:rsid w:val="00947DDF"/>
    <w:rsid w:val="009511CE"/>
    <w:rsid w:val="0095224A"/>
    <w:rsid w:val="00955A98"/>
    <w:rsid w:val="00972D86"/>
    <w:rsid w:val="009931ED"/>
    <w:rsid w:val="009A0413"/>
    <w:rsid w:val="009A0CE3"/>
    <w:rsid w:val="009B0477"/>
    <w:rsid w:val="009B3336"/>
    <w:rsid w:val="009B6716"/>
    <w:rsid w:val="009C0D5C"/>
    <w:rsid w:val="009C20DD"/>
    <w:rsid w:val="009C2D37"/>
    <w:rsid w:val="009E5D4E"/>
    <w:rsid w:val="009E75A9"/>
    <w:rsid w:val="009F3F33"/>
    <w:rsid w:val="009F65C0"/>
    <w:rsid w:val="00A05774"/>
    <w:rsid w:val="00A0628B"/>
    <w:rsid w:val="00A238A5"/>
    <w:rsid w:val="00A23BE4"/>
    <w:rsid w:val="00A335F1"/>
    <w:rsid w:val="00A6397F"/>
    <w:rsid w:val="00A66979"/>
    <w:rsid w:val="00A70C98"/>
    <w:rsid w:val="00A73AE1"/>
    <w:rsid w:val="00A746BE"/>
    <w:rsid w:val="00A92029"/>
    <w:rsid w:val="00AB3522"/>
    <w:rsid w:val="00AE2625"/>
    <w:rsid w:val="00AE37C5"/>
    <w:rsid w:val="00AF20A2"/>
    <w:rsid w:val="00B00A0C"/>
    <w:rsid w:val="00B318EA"/>
    <w:rsid w:val="00B35F78"/>
    <w:rsid w:val="00B71607"/>
    <w:rsid w:val="00B81C8B"/>
    <w:rsid w:val="00B84B57"/>
    <w:rsid w:val="00BD1E3F"/>
    <w:rsid w:val="00C10ACF"/>
    <w:rsid w:val="00C22F01"/>
    <w:rsid w:val="00C36021"/>
    <w:rsid w:val="00C771B1"/>
    <w:rsid w:val="00C9617F"/>
    <w:rsid w:val="00CB7575"/>
    <w:rsid w:val="00CC6674"/>
    <w:rsid w:val="00CD4AA3"/>
    <w:rsid w:val="00D24A5E"/>
    <w:rsid w:val="00D265B3"/>
    <w:rsid w:val="00D34450"/>
    <w:rsid w:val="00D351B2"/>
    <w:rsid w:val="00D5622E"/>
    <w:rsid w:val="00D60299"/>
    <w:rsid w:val="00D80046"/>
    <w:rsid w:val="00D86FEE"/>
    <w:rsid w:val="00D97921"/>
    <w:rsid w:val="00DD68EF"/>
    <w:rsid w:val="00E17ADF"/>
    <w:rsid w:val="00E24574"/>
    <w:rsid w:val="00E31090"/>
    <w:rsid w:val="00E361BA"/>
    <w:rsid w:val="00E36F45"/>
    <w:rsid w:val="00E42368"/>
    <w:rsid w:val="00E67D57"/>
    <w:rsid w:val="00E75AFD"/>
    <w:rsid w:val="00E77EDB"/>
    <w:rsid w:val="00E96E8B"/>
    <w:rsid w:val="00EC701F"/>
    <w:rsid w:val="00ED18F2"/>
    <w:rsid w:val="00EF6A68"/>
    <w:rsid w:val="00F00920"/>
    <w:rsid w:val="00F024EA"/>
    <w:rsid w:val="00F14025"/>
    <w:rsid w:val="00F2412C"/>
    <w:rsid w:val="00F25747"/>
    <w:rsid w:val="00F33646"/>
    <w:rsid w:val="00F63E45"/>
    <w:rsid w:val="00F74098"/>
    <w:rsid w:val="00F85DB0"/>
    <w:rsid w:val="00F85F30"/>
    <w:rsid w:val="00F86726"/>
    <w:rsid w:val="00FA2123"/>
    <w:rsid w:val="00FC6746"/>
    <w:rsid w:val="00FD0405"/>
    <w:rsid w:val="00FF2209"/>
    <w:rsid w:val="29BDE87F"/>
    <w:rsid w:val="2BB3FF15"/>
    <w:rsid w:val="34E200AE"/>
    <w:rsid w:val="3F37648D"/>
    <w:rsid w:val="6355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9B56A"/>
  <w15:chartTrackingRefBased/>
  <w15:docId w15:val="{05C44343-D050-4AD2-8078-A1A784F6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09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00920"/>
    <w:pPr>
      <w:keepNext/>
      <w:keepLines/>
      <w:numPr>
        <w:numId w:val="1"/>
      </w:numPr>
      <w:pBdr>
        <w:top w:val="nil"/>
        <w:left w:val="nil"/>
        <w:bottom w:val="nil"/>
        <w:right w:val="nil"/>
        <w:between w:val="nil"/>
      </w:pBdr>
      <w:spacing w:before="120" w:after="96"/>
      <w:ind w:left="284" w:hanging="284"/>
      <w:outlineLvl w:val="0"/>
    </w:pPr>
    <w:rPr>
      <w:rFonts w:ascii="Arial" w:eastAsia="Arial" w:hAnsi="Arial" w:cs="Arial"/>
      <w:b/>
      <w:caps/>
      <w:color w:val="000000"/>
      <w:sz w:val="18"/>
      <w:szCs w:val="1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00920"/>
    <w:pPr>
      <w:keepNext/>
      <w:keepLines/>
      <w:numPr>
        <w:ilvl w:val="1"/>
        <w:numId w:val="1"/>
      </w:numPr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/>
      <w:jc w:val="both"/>
      <w:outlineLvl w:val="1"/>
    </w:pPr>
    <w:rPr>
      <w:rFonts w:ascii="Arial" w:eastAsia="Arial" w:hAnsi="Arial" w:cs="Arial"/>
      <w:b/>
      <w:color w:val="000000"/>
      <w:sz w:val="18"/>
      <w:szCs w:val="1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00920"/>
    <w:pPr>
      <w:keepNext/>
      <w:keepLines/>
      <w:numPr>
        <w:ilvl w:val="2"/>
        <w:numId w:val="1"/>
      </w:numPr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  <w:tab w:val="left" w:pos="992"/>
        <w:tab w:val="left" w:pos="1134"/>
      </w:tabs>
      <w:spacing w:before="96" w:after="96"/>
      <w:jc w:val="both"/>
      <w:outlineLvl w:val="2"/>
    </w:pPr>
    <w:rPr>
      <w:rFonts w:ascii="Arial" w:eastAsia="Arial" w:hAnsi="Arial" w:cs="Arial"/>
      <w:color w:val="000000"/>
      <w:sz w:val="18"/>
      <w:szCs w:val="18"/>
      <w:u w:val="single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F00920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240" w:after="40" w:line="259" w:lineRule="auto"/>
      <w:jc w:val="both"/>
      <w:outlineLvl w:val="3"/>
    </w:pPr>
    <w:rPr>
      <w:rFonts w:ascii="Arial" w:eastAsia="Arial" w:hAnsi="Arial" w:cs="Arial"/>
      <w:b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F00920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220" w:after="40" w:line="259" w:lineRule="auto"/>
      <w:jc w:val="both"/>
      <w:outlineLvl w:val="4"/>
    </w:pPr>
    <w:rPr>
      <w:rFonts w:ascii="Arial" w:eastAsia="Arial" w:hAnsi="Arial" w:cs="Arial"/>
      <w:b/>
      <w:sz w:val="22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F00920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40" w:after="384" w:line="276" w:lineRule="auto"/>
      <w:outlineLvl w:val="5"/>
    </w:pPr>
    <w:rPr>
      <w:rFonts w:ascii="Calibri" w:eastAsia="Calibri" w:hAnsi="Calibri" w:cs="Calibri"/>
      <w:color w:val="1F3863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00920"/>
    <w:rPr>
      <w:rFonts w:ascii="Arial" w:eastAsia="Arial" w:hAnsi="Arial" w:cs="Arial"/>
      <w:b/>
      <w:caps/>
      <w:color w:val="000000"/>
      <w:kern w:val="0"/>
      <w:sz w:val="18"/>
      <w:szCs w:val="18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00920"/>
    <w:rPr>
      <w:rFonts w:ascii="Arial" w:eastAsia="Arial" w:hAnsi="Arial" w:cs="Arial"/>
      <w:b/>
      <w:color w:val="000000"/>
      <w:kern w:val="0"/>
      <w:sz w:val="18"/>
      <w:szCs w:val="18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00920"/>
    <w:rPr>
      <w:rFonts w:ascii="Arial" w:eastAsia="Arial" w:hAnsi="Arial" w:cs="Arial"/>
      <w:color w:val="000000"/>
      <w:kern w:val="0"/>
      <w:sz w:val="18"/>
      <w:szCs w:val="18"/>
      <w:u w:val="single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F00920"/>
    <w:rPr>
      <w:rFonts w:ascii="Arial" w:eastAsia="Arial" w:hAnsi="Arial" w:cs="Arial"/>
      <w:b/>
      <w:kern w:val="0"/>
      <w:sz w:val="24"/>
      <w:szCs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F00920"/>
    <w:rPr>
      <w:rFonts w:ascii="Arial" w:eastAsia="Arial" w:hAnsi="Arial" w:cs="Arial"/>
      <w:b/>
      <w:kern w:val="0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F00920"/>
    <w:rPr>
      <w:rFonts w:ascii="Calibri" w:eastAsia="Calibri" w:hAnsi="Calibri" w:cs="Calibri"/>
      <w:color w:val="1F3863"/>
      <w:kern w:val="0"/>
      <w14:ligatures w14:val="none"/>
    </w:rPr>
  </w:style>
  <w:style w:type="paragraph" w:styleId="Pataisymai">
    <w:name w:val="Revision"/>
    <w:hidden/>
    <w:uiPriority w:val="99"/>
    <w:semiHidden/>
    <w:rsid w:val="00F009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numbering" w:customStyle="1" w:styleId="NoList1">
    <w:name w:val="No List1"/>
    <w:next w:val="Sraonra"/>
    <w:uiPriority w:val="99"/>
    <w:semiHidden/>
    <w:unhideWhenUsed/>
    <w:rsid w:val="00F00920"/>
  </w:style>
  <w:style w:type="paragraph" w:styleId="Pavadinimas">
    <w:name w:val="Title"/>
    <w:basedOn w:val="prastasis"/>
    <w:next w:val="prastasis"/>
    <w:link w:val="PavadinimasDiagrama"/>
    <w:qFormat/>
    <w:rsid w:val="00F00920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480" w:after="120" w:line="259" w:lineRule="auto"/>
      <w:jc w:val="both"/>
    </w:pPr>
    <w:rPr>
      <w:rFonts w:ascii="Arial" w:eastAsia="Arial" w:hAnsi="Arial" w:cs="Arial"/>
      <w:b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rsid w:val="00F00920"/>
    <w:rPr>
      <w:rFonts w:ascii="Arial" w:eastAsia="Arial" w:hAnsi="Arial" w:cs="Arial"/>
      <w:b/>
      <w:kern w:val="0"/>
      <w:sz w:val="72"/>
      <w:szCs w:val="72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00920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360" w:after="80" w:line="259" w:lineRule="auto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00920"/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0920"/>
    <w:pPr>
      <w:tabs>
        <w:tab w:val="left" w:pos="567"/>
        <w:tab w:val="left" w:pos="851"/>
        <w:tab w:val="left" w:pos="992"/>
        <w:tab w:val="left" w:pos="1134"/>
      </w:tabs>
      <w:spacing w:after="384"/>
      <w:jc w:val="both"/>
    </w:pPr>
    <w:rPr>
      <w:rFonts w:ascii="Arial" w:eastAsia="Arial" w:hAnsi="Arial" w:cs="Arial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0920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092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092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0920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Hyperlink1">
    <w:name w:val="Hyperlink1"/>
    <w:basedOn w:val="Numatytasispastraiposriftas"/>
    <w:uiPriority w:val="99"/>
    <w:unhideWhenUsed/>
    <w:rsid w:val="00F00920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00920"/>
    <w:rPr>
      <w:color w:val="605E5C"/>
      <w:shd w:val="clear" w:color="auto" w:fill="E1DFDD"/>
    </w:rPr>
  </w:style>
  <w:style w:type="paragraph" w:customStyle="1" w:styleId="Body2">
    <w:name w:val="Body 2"/>
    <w:rsid w:val="00F00920"/>
    <w:pP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00920"/>
    <w:pPr>
      <w:tabs>
        <w:tab w:val="center" w:pos="4680"/>
        <w:tab w:val="right" w:pos="9360"/>
      </w:tabs>
      <w:jc w:val="both"/>
    </w:pPr>
    <w:rPr>
      <w:rFonts w:ascii="Arial" w:eastAsia="Arial" w:hAnsi="Arial" w:cs="Arial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00920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00920"/>
    <w:pPr>
      <w:tabs>
        <w:tab w:val="center" w:pos="4680"/>
        <w:tab w:val="right" w:pos="9360"/>
      </w:tabs>
      <w:jc w:val="both"/>
    </w:pPr>
    <w:rPr>
      <w:rFonts w:ascii="Arial" w:eastAsia="Arial" w:hAnsi="Arial" w:cs="Arial"/>
      <w:sz w:val="18"/>
      <w:szCs w:val="18"/>
    </w:rPr>
  </w:style>
  <w:style w:type="character" w:customStyle="1" w:styleId="PoratDiagrama">
    <w:name w:val="Poraštė Diagrama"/>
    <w:basedOn w:val="Numatytasispastraiposriftas"/>
    <w:link w:val="Porat"/>
    <w:uiPriority w:val="99"/>
    <w:rsid w:val="00F00920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00920"/>
    <w:pPr>
      <w:tabs>
        <w:tab w:val="left" w:pos="567"/>
        <w:tab w:val="left" w:pos="851"/>
        <w:tab w:val="left" w:pos="992"/>
        <w:tab w:val="left" w:pos="1134"/>
      </w:tabs>
      <w:jc w:val="both"/>
    </w:pPr>
    <w:rPr>
      <w:rFonts w:ascii="Segoe UI" w:eastAsia="Arial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00920"/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FollowedHyperlink1">
    <w:name w:val="FollowedHyperlink1"/>
    <w:basedOn w:val="Numatytasispastraiposriftas"/>
    <w:uiPriority w:val="99"/>
    <w:semiHidden/>
    <w:unhideWhenUsed/>
    <w:rsid w:val="00F00920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unhideWhenUsed/>
    <w:rsid w:val="00F00920"/>
    <w:pPr>
      <w:tabs>
        <w:tab w:val="left" w:pos="284"/>
        <w:tab w:val="right" w:pos="4959"/>
      </w:tabs>
      <w:spacing w:before="80" w:after="80"/>
      <w:ind w:right="-428"/>
      <w:jc w:val="both"/>
    </w:pPr>
    <w:rPr>
      <w:rFonts w:ascii="Arial" w:eastAsia="Arial" w:hAnsi="Arial" w:cs="Arial"/>
      <w:b/>
      <w:noProof/>
      <w:sz w:val="16"/>
      <w:szCs w:val="18"/>
    </w:rPr>
  </w:style>
  <w:style w:type="paragraph" w:customStyle="1" w:styleId="Pavadinimas1">
    <w:name w:val="Pavadinimas1"/>
    <w:basedOn w:val="prastasis"/>
    <w:qFormat/>
    <w:rsid w:val="00F00920"/>
    <w:pPr>
      <w:tabs>
        <w:tab w:val="left" w:pos="567"/>
        <w:tab w:val="left" w:pos="851"/>
        <w:tab w:val="left" w:pos="992"/>
        <w:tab w:val="left" w:pos="1134"/>
      </w:tabs>
      <w:spacing w:after="384" w:line="259" w:lineRule="auto"/>
      <w:jc w:val="center"/>
    </w:pPr>
    <w:rPr>
      <w:rFonts w:ascii="Arial" w:eastAsia="Arial" w:hAnsi="Arial" w:cs="Arial"/>
      <w:b/>
      <w:bCs/>
      <w:sz w:val="20"/>
      <w:szCs w:val="18"/>
    </w:rPr>
  </w:style>
  <w:style w:type="paragraph" w:styleId="Turinys2">
    <w:name w:val="toc 2"/>
    <w:basedOn w:val="prastasis"/>
    <w:next w:val="prastasis"/>
    <w:uiPriority w:val="39"/>
    <w:unhideWhenUsed/>
    <w:rsid w:val="00F00920"/>
    <w:pPr>
      <w:tabs>
        <w:tab w:val="left" w:pos="426"/>
        <w:tab w:val="right" w:pos="4959"/>
      </w:tabs>
      <w:spacing w:line="360" w:lineRule="auto"/>
      <w:jc w:val="both"/>
    </w:pPr>
    <w:rPr>
      <w:rFonts w:ascii="Arial" w:eastAsia="Arial" w:hAnsi="Arial" w:cs="Arial"/>
      <w:sz w:val="16"/>
      <w:szCs w:val="18"/>
    </w:rPr>
  </w:style>
  <w:style w:type="paragraph" w:customStyle="1" w:styleId="TOCHeading1">
    <w:name w:val="TOC Heading1"/>
    <w:basedOn w:val="Antrat1"/>
    <w:next w:val="prastasis"/>
    <w:uiPriority w:val="39"/>
    <w:unhideWhenUsed/>
    <w:qFormat/>
    <w:rsid w:val="00F00920"/>
    <w:pPr>
      <w:spacing w:after="0"/>
      <w:outlineLvl w:val="9"/>
    </w:pPr>
    <w:rPr>
      <w:rFonts w:ascii="Calibri" w:eastAsia="MS Gothic" w:hAnsi="Calibri" w:cs="Times New Roman"/>
      <w:b w:val="0"/>
      <w:color w:val="365F91"/>
      <w:sz w:val="32"/>
      <w:szCs w:val="32"/>
      <w:lang w:val="en-US"/>
    </w:rPr>
  </w:style>
  <w:style w:type="paragraph" w:customStyle="1" w:styleId="ListParagraph1">
    <w:name w:val="List Paragraph1"/>
    <w:basedOn w:val="prastasis"/>
    <w:next w:val="Sraopastraipa"/>
    <w:uiPriority w:val="34"/>
    <w:qFormat/>
    <w:rsid w:val="00F00920"/>
    <w:pPr>
      <w:ind w:left="720"/>
      <w:contextualSpacing/>
      <w:jc w:val="both"/>
    </w:pPr>
    <w:rPr>
      <w:rFonts w:ascii="Arial" w:eastAsia="Cambria" w:hAnsi="Arial" w:cs="Arial"/>
      <w:sz w:val="20"/>
      <w:lang w:val="en-US"/>
    </w:rPr>
  </w:style>
  <w:style w:type="paragraph" w:customStyle="1" w:styleId="TOC31">
    <w:name w:val="TOC 31"/>
    <w:basedOn w:val="prastasis"/>
    <w:next w:val="prastasis"/>
    <w:autoRedefine/>
    <w:uiPriority w:val="39"/>
    <w:unhideWhenUsed/>
    <w:rsid w:val="00F00920"/>
    <w:pPr>
      <w:tabs>
        <w:tab w:val="left" w:pos="1320"/>
        <w:tab w:val="right" w:pos="4951"/>
      </w:tabs>
      <w:spacing w:after="100" w:line="259" w:lineRule="auto"/>
      <w:ind w:left="44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41">
    <w:name w:val="TOC 41"/>
    <w:basedOn w:val="prastasis"/>
    <w:next w:val="prastasis"/>
    <w:autoRedefine/>
    <w:uiPriority w:val="39"/>
    <w:unhideWhenUsed/>
    <w:rsid w:val="00F00920"/>
    <w:pPr>
      <w:spacing w:after="100" w:line="259" w:lineRule="auto"/>
      <w:ind w:left="66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51">
    <w:name w:val="TOC 51"/>
    <w:basedOn w:val="prastasis"/>
    <w:next w:val="prastasis"/>
    <w:autoRedefine/>
    <w:uiPriority w:val="39"/>
    <w:unhideWhenUsed/>
    <w:rsid w:val="00F00920"/>
    <w:pPr>
      <w:spacing w:after="100" w:line="259" w:lineRule="auto"/>
      <w:ind w:left="88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61">
    <w:name w:val="TOC 61"/>
    <w:basedOn w:val="prastasis"/>
    <w:next w:val="prastasis"/>
    <w:autoRedefine/>
    <w:uiPriority w:val="39"/>
    <w:unhideWhenUsed/>
    <w:rsid w:val="00F00920"/>
    <w:pPr>
      <w:spacing w:after="100" w:line="259" w:lineRule="auto"/>
      <w:ind w:left="110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71">
    <w:name w:val="TOC 71"/>
    <w:basedOn w:val="prastasis"/>
    <w:next w:val="prastasis"/>
    <w:autoRedefine/>
    <w:uiPriority w:val="39"/>
    <w:unhideWhenUsed/>
    <w:rsid w:val="00F00920"/>
    <w:pPr>
      <w:spacing w:after="100" w:line="259" w:lineRule="auto"/>
      <w:ind w:left="132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81">
    <w:name w:val="TOC 81"/>
    <w:basedOn w:val="prastasis"/>
    <w:next w:val="prastasis"/>
    <w:autoRedefine/>
    <w:uiPriority w:val="39"/>
    <w:unhideWhenUsed/>
    <w:rsid w:val="00F00920"/>
    <w:pPr>
      <w:spacing w:after="100" w:line="259" w:lineRule="auto"/>
      <w:ind w:left="154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TOC91">
    <w:name w:val="TOC 91"/>
    <w:basedOn w:val="prastasis"/>
    <w:next w:val="prastasis"/>
    <w:autoRedefine/>
    <w:uiPriority w:val="39"/>
    <w:unhideWhenUsed/>
    <w:rsid w:val="00F00920"/>
    <w:pPr>
      <w:spacing w:after="100" w:line="259" w:lineRule="auto"/>
      <w:ind w:left="1760"/>
    </w:pPr>
    <w:rPr>
      <w:rFonts w:ascii="Cambria" w:eastAsia="MS Mincho" w:hAnsi="Cambria" w:cs="Arial"/>
      <w:sz w:val="22"/>
      <w:szCs w:val="22"/>
      <w:lang w:eastAsia="lt-LT"/>
    </w:rPr>
  </w:style>
  <w:style w:type="paragraph" w:customStyle="1" w:styleId="3antrat">
    <w:name w:val="3 antraštė"/>
    <w:basedOn w:val="2antrat"/>
    <w:qFormat/>
    <w:rsid w:val="00F00920"/>
    <w:pPr>
      <w:numPr>
        <w:ilvl w:val="2"/>
      </w:numPr>
      <w:ind w:left="2160" w:hanging="180"/>
    </w:pPr>
    <w:rPr>
      <w:b w:val="0"/>
      <w:bCs w:val="0"/>
      <w:u w:val="single"/>
    </w:rPr>
  </w:style>
  <w:style w:type="paragraph" w:customStyle="1" w:styleId="1antrat">
    <w:name w:val="1 antraštė"/>
    <w:basedOn w:val="prastasis"/>
    <w:qFormat/>
    <w:rsid w:val="00F00920"/>
    <w:pPr>
      <w:keepNext/>
      <w:keepLines/>
      <w:numPr>
        <w:numId w:val="2"/>
      </w:numPr>
      <w:tabs>
        <w:tab w:val="left" w:pos="567"/>
      </w:tabs>
      <w:spacing w:beforeLines="50" w:before="120" w:afterLines="40" w:after="96"/>
      <w:jc w:val="both"/>
    </w:pPr>
    <w:rPr>
      <w:rFonts w:ascii="Arial" w:eastAsia="Cambria" w:hAnsi="Arial" w:cs="Arial"/>
      <w:b/>
      <w:bCs/>
      <w:caps/>
      <w:sz w:val="18"/>
      <w:szCs w:val="18"/>
      <w14:numSpacing w14:val="tabular"/>
    </w:rPr>
  </w:style>
  <w:style w:type="paragraph" w:customStyle="1" w:styleId="2antrat">
    <w:name w:val="2 antraštė"/>
    <w:basedOn w:val="Sraassuenkleliais"/>
    <w:qFormat/>
    <w:rsid w:val="00F00920"/>
    <w:pPr>
      <w:keepNext/>
      <w:keepLines/>
      <w:numPr>
        <w:ilvl w:val="1"/>
      </w:numPr>
      <w:tabs>
        <w:tab w:val="clear" w:pos="851"/>
        <w:tab w:val="clear" w:pos="992"/>
        <w:tab w:val="clear" w:pos="1134"/>
        <w:tab w:val="left" w:pos="567"/>
      </w:tabs>
      <w:spacing w:beforeLines="40" w:before="96" w:afterLines="40" w:after="96" w:line="240" w:lineRule="auto"/>
      <w:ind w:left="1440" w:hanging="360"/>
      <w:contextualSpacing w:val="0"/>
    </w:pPr>
    <w:rPr>
      <w:rFonts w:eastAsia="Cambria"/>
      <w:b/>
      <w:bCs/>
      <w14:numSpacing w14:val="tabular"/>
    </w:rPr>
  </w:style>
  <w:style w:type="paragraph" w:styleId="Sraassuenkleliais">
    <w:name w:val="List Bullet"/>
    <w:basedOn w:val="prastasis"/>
    <w:uiPriority w:val="99"/>
    <w:semiHidden/>
    <w:unhideWhenUsed/>
    <w:rsid w:val="00F00920"/>
    <w:pPr>
      <w:tabs>
        <w:tab w:val="num" w:pos="567"/>
        <w:tab w:val="left" w:pos="851"/>
        <w:tab w:val="left" w:pos="992"/>
        <w:tab w:val="left" w:pos="1134"/>
      </w:tabs>
      <w:spacing w:after="384" w:line="259" w:lineRule="auto"/>
      <w:contextualSpacing/>
      <w:jc w:val="both"/>
    </w:pPr>
    <w:rPr>
      <w:rFonts w:ascii="Arial" w:eastAsia="Arial" w:hAnsi="Arial" w:cs="Arial"/>
      <w:sz w:val="18"/>
      <w:szCs w:val="18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F00920"/>
    <w:rPr>
      <w:color w:val="605E5C"/>
      <w:shd w:val="clear" w:color="auto" w:fill="E1DFDD"/>
    </w:rPr>
  </w:style>
  <w:style w:type="paragraph" w:customStyle="1" w:styleId="Default">
    <w:name w:val="Default"/>
    <w:rsid w:val="00F00920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Numatytasispastraiposriftas"/>
    <w:rsid w:val="00F00920"/>
  </w:style>
  <w:style w:type="character" w:customStyle="1" w:styleId="eop">
    <w:name w:val="eop"/>
    <w:basedOn w:val="Numatytasispastraiposriftas"/>
    <w:rsid w:val="00F00920"/>
  </w:style>
  <w:style w:type="character" w:customStyle="1" w:styleId="superscript">
    <w:name w:val="superscript"/>
    <w:basedOn w:val="Numatytasispastraiposriftas"/>
    <w:rsid w:val="00F00920"/>
  </w:style>
  <w:style w:type="paragraph" w:customStyle="1" w:styleId="paragraph">
    <w:name w:val="paragraph"/>
    <w:basedOn w:val="prastasis"/>
    <w:rsid w:val="00F00920"/>
    <w:pPr>
      <w:spacing w:before="100" w:beforeAutospacing="1" w:after="100" w:afterAutospacing="1"/>
    </w:pPr>
    <w:rPr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00920"/>
    <w:pPr>
      <w:tabs>
        <w:tab w:val="left" w:pos="567"/>
        <w:tab w:val="left" w:pos="851"/>
        <w:tab w:val="left" w:pos="992"/>
        <w:tab w:val="left" w:pos="1134"/>
      </w:tabs>
      <w:jc w:val="both"/>
    </w:pPr>
    <w:rPr>
      <w:rFonts w:ascii="Arial" w:eastAsia="Arial" w:hAnsi="Arial" w:cs="Arial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00920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00920"/>
    <w:rPr>
      <w:vertAlign w:val="superscript"/>
    </w:rPr>
  </w:style>
  <w:style w:type="character" w:styleId="Emfaz">
    <w:name w:val="Emphasis"/>
    <w:basedOn w:val="Numatytasispastraiposriftas"/>
    <w:uiPriority w:val="20"/>
    <w:qFormat/>
    <w:rsid w:val="00F00920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F0092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00920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F00920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F009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Numatytasispastraiposriftas"/>
    <w:rsid w:val="00F00920"/>
    <w:rPr>
      <w:rFonts w:ascii="Segoe UI" w:hAnsi="Segoe UI" w:cs="Segoe UI" w:hint="default"/>
      <w:i/>
      <w:iCs/>
      <w:sz w:val="18"/>
      <w:szCs w:val="18"/>
    </w:rPr>
  </w:style>
  <w:style w:type="character" w:customStyle="1" w:styleId="contentcontrolboundarysink">
    <w:name w:val="contentcontrolboundarysink"/>
    <w:basedOn w:val="Numatytasispastraiposriftas"/>
    <w:rsid w:val="00F00920"/>
  </w:style>
  <w:style w:type="character" w:styleId="Vietosrezervavimoenklotekstas">
    <w:name w:val="Placeholder Text"/>
    <w:basedOn w:val="Numatytasispastraiposriftas"/>
    <w:uiPriority w:val="99"/>
    <w:rsid w:val="00F00920"/>
    <w:rPr>
      <w:color w:val="808080"/>
    </w:rPr>
  </w:style>
  <w:style w:type="character" w:customStyle="1" w:styleId="Style2">
    <w:name w:val="Style2"/>
    <w:basedOn w:val="Numatytasispastraiposriftas"/>
    <w:uiPriority w:val="1"/>
    <w:rsid w:val="00F00920"/>
    <w:rPr>
      <w:rFonts w:ascii="Times New Roman" w:hAnsi="Times New Roman"/>
      <w:color w:val="000000" w:themeColor="text1"/>
      <w:sz w:val="24"/>
    </w:rPr>
  </w:style>
  <w:style w:type="character" w:customStyle="1" w:styleId="FootnoteTextChar1">
    <w:name w:val="Footnote Text Char1"/>
    <w:basedOn w:val="Numatytasispastraiposriftas"/>
    <w:uiPriority w:val="99"/>
    <w:semiHidden/>
    <w:rsid w:val="00F00920"/>
    <w:rPr>
      <w:sz w:val="20"/>
      <w:szCs w:val="20"/>
    </w:rPr>
  </w:style>
  <w:style w:type="character" w:customStyle="1" w:styleId="ui-provider">
    <w:name w:val="ui-provider"/>
    <w:basedOn w:val="Numatytasispastraiposriftas"/>
    <w:rsid w:val="00F00920"/>
  </w:style>
  <w:style w:type="paragraph" w:customStyle="1" w:styleId="Bodytext2">
    <w:name w:val="Body text (2)"/>
    <w:basedOn w:val="prastasis"/>
    <w:rsid w:val="00F00920"/>
    <w:pPr>
      <w:widowControl w:val="0"/>
      <w:shd w:val="clear" w:color="auto" w:fill="FFFFFF"/>
      <w:suppressAutoHyphens/>
      <w:autoSpaceDN w:val="0"/>
      <w:spacing w:before="120" w:line="230" w:lineRule="exact"/>
      <w:ind w:hanging="740"/>
      <w:jc w:val="both"/>
      <w:textAlignment w:val="baseline"/>
    </w:pPr>
    <w:rPr>
      <w:rFonts w:ascii="Microsoft Sans Serif" w:eastAsia="Calibri" w:hAnsi="Microsoft Sans Serif" w:cs="Microsoft Sans Serif"/>
      <w:sz w:val="20"/>
    </w:rPr>
  </w:style>
  <w:style w:type="paragraph" w:customStyle="1" w:styleId="msonormal0">
    <w:name w:val="msonormal"/>
    <w:basedOn w:val="prastasis"/>
    <w:rsid w:val="00F00920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textrun">
    <w:name w:val="textrun"/>
    <w:basedOn w:val="Numatytasispastraiposriftas"/>
    <w:rsid w:val="00F00920"/>
  </w:style>
  <w:style w:type="character" w:customStyle="1" w:styleId="mathequationcontainer">
    <w:name w:val="mathequationcontainer"/>
    <w:basedOn w:val="Numatytasispastraiposriftas"/>
    <w:rsid w:val="00F00920"/>
  </w:style>
  <w:style w:type="character" w:customStyle="1" w:styleId="equationplaceholdertext">
    <w:name w:val="equationplaceholdertext"/>
    <w:basedOn w:val="Numatytasispastraiposriftas"/>
    <w:rsid w:val="00F00920"/>
  </w:style>
  <w:style w:type="character" w:customStyle="1" w:styleId="tabrun">
    <w:name w:val="tabrun"/>
    <w:basedOn w:val="Numatytasispastraiposriftas"/>
    <w:rsid w:val="00F00920"/>
  </w:style>
  <w:style w:type="character" w:customStyle="1" w:styleId="tabchar">
    <w:name w:val="tabchar"/>
    <w:basedOn w:val="Numatytasispastraiposriftas"/>
    <w:rsid w:val="00F00920"/>
  </w:style>
  <w:style w:type="character" w:customStyle="1" w:styleId="tableaderchars">
    <w:name w:val="tableaderchars"/>
    <w:basedOn w:val="Numatytasispastraiposriftas"/>
    <w:rsid w:val="00F00920"/>
  </w:style>
  <w:style w:type="paragraph" w:customStyle="1" w:styleId="outlineelement">
    <w:name w:val="outlineelement"/>
    <w:basedOn w:val="prastasis"/>
    <w:rsid w:val="00F00920"/>
    <w:pPr>
      <w:spacing w:before="100" w:beforeAutospacing="1" w:after="100" w:afterAutospacing="1"/>
    </w:pPr>
    <w:rPr>
      <w:szCs w:val="24"/>
      <w:lang w:eastAsia="lt-LT"/>
    </w:rPr>
  </w:style>
  <w:style w:type="character" w:styleId="Paminjimas">
    <w:name w:val="Mention"/>
    <w:basedOn w:val="Numatytasispastraiposriftas"/>
    <w:uiPriority w:val="99"/>
    <w:unhideWhenUsed/>
    <w:rsid w:val="00F0092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8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5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2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7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1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9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8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2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8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7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12</Pages>
  <Words>13542</Words>
  <Characters>7719</Characters>
  <Application>Microsoft Office Word</Application>
  <DocSecurity>0</DocSecurity>
  <Lines>64</Lines>
  <Paragraphs>42</Paragraphs>
  <ScaleCrop>false</ScaleCrop>
  <Company>VPT</Company>
  <LinksUpToDate>false</LinksUpToDate>
  <CharactersWithSpaces>21219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Korkutė</dc:creator>
  <cp:keywords/>
  <dc:description/>
  <cp:lastModifiedBy>Vytautas Bitkevičius</cp:lastModifiedBy>
  <cp:revision>107</cp:revision>
  <dcterms:created xsi:type="dcterms:W3CDTF">2024-09-14T02:08:00Z</dcterms:created>
  <dcterms:modified xsi:type="dcterms:W3CDTF">2025-02-11T08:03:00Z</dcterms:modified>
</cp:coreProperties>
</file>