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294FF" w14:textId="77777777" w:rsidR="00F40855" w:rsidRPr="007E6021" w:rsidRDefault="00F40855" w:rsidP="00F40855">
      <w:pPr>
        <w:pStyle w:val="Heading"/>
        <w:jc w:val="center"/>
        <w:rPr>
          <w:color w:val="auto"/>
          <w:sz w:val="24"/>
          <w:szCs w:val="24"/>
          <w:lang w:val="lt-LT"/>
        </w:rPr>
      </w:pPr>
      <w:r w:rsidRPr="007E6021">
        <w:rPr>
          <w:color w:val="auto"/>
          <w:sz w:val="24"/>
          <w:szCs w:val="24"/>
          <w:lang w:val="lt-LT"/>
        </w:rPr>
        <w:t>PIRKIMO SĄLYGŲ PRIEDAS „KOKYBĖS KRITERIJAI IR JŲ VERTINIMAS“</w:t>
      </w:r>
    </w:p>
    <w:p w14:paraId="004A9FBB" w14:textId="77777777" w:rsidR="00F40855" w:rsidRPr="007E6021" w:rsidRDefault="00F40855" w:rsidP="00F40855">
      <w:pPr>
        <w:pStyle w:val="Body"/>
        <w:jc w:val="right"/>
        <w:rPr>
          <w:rFonts w:ascii="Times New Roman" w:eastAsia="Times New Roman" w:hAnsi="Times New Roman" w:cs="Times New Roman"/>
          <w:color w:val="auto"/>
          <w:sz w:val="24"/>
          <w:szCs w:val="24"/>
          <w:lang w:val="lt-LT"/>
        </w:rPr>
      </w:pPr>
    </w:p>
    <w:p w14:paraId="49DE790A" w14:textId="77777777" w:rsidR="00F40855" w:rsidRPr="007E6021" w:rsidRDefault="00F40855" w:rsidP="00F40855">
      <w:pPr>
        <w:pStyle w:val="Heading"/>
        <w:rPr>
          <w:color w:val="auto"/>
          <w:sz w:val="24"/>
          <w:szCs w:val="24"/>
          <w:lang w:val="lt-LT"/>
        </w:rPr>
      </w:pPr>
      <w:r w:rsidRPr="007E6021">
        <w:rPr>
          <w:color w:val="auto"/>
          <w:sz w:val="24"/>
          <w:szCs w:val="24"/>
          <w:lang w:val="lt-LT"/>
        </w:rPr>
        <w:tab/>
        <w:t>1. BENDROSIOS NUOSTATOS</w:t>
      </w:r>
    </w:p>
    <w:p w14:paraId="76D63FA2" w14:textId="77777777" w:rsidR="00F40855" w:rsidRPr="007E6021" w:rsidRDefault="00F40855" w:rsidP="00F40855">
      <w:pPr>
        <w:pStyle w:val="Body2"/>
        <w:rPr>
          <w:color w:val="auto"/>
          <w:sz w:val="24"/>
          <w:szCs w:val="24"/>
          <w:lang w:val="lt-LT"/>
        </w:rPr>
      </w:pPr>
    </w:p>
    <w:p w14:paraId="145431A0" w14:textId="77777777" w:rsidR="00F40855" w:rsidRPr="007E6021" w:rsidRDefault="00F40855" w:rsidP="00F40855">
      <w:pPr>
        <w:pStyle w:val="Body2"/>
        <w:rPr>
          <w:color w:val="auto"/>
          <w:sz w:val="24"/>
          <w:szCs w:val="24"/>
          <w:lang w:val="lt-LT"/>
        </w:rPr>
      </w:pPr>
      <w:r w:rsidRPr="007E6021">
        <w:rPr>
          <w:color w:val="auto"/>
          <w:sz w:val="24"/>
          <w:szCs w:val="24"/>
          <w:lang w:val="lt-LT"/>
        </w:rPr>
        <w:tab/>
        <w:t>1.1. Perkančiosios organizacijos neatmesti pasiūlymai vertinami pagal kainos (toliau - kainos) ir kokybės santykį šiame priede nurodyta tvarka.</w:t>
      </w:r>
    </w:p>
    <w:p w14:paraId="7D007FB1" w14:textId="77777777" w:rsidR="00F40855" w:rsidRPr="007E6021" w:rsidRDefault="00F40855" w:rsidP="00F40855">
      <w:pPr>
        <w:pStyle w:val="Body2"/>
        <w:rPr>
          <w:color w:val="auto"/>
          <w:sz w:val="24"/>
          <w:szCs w:val="24"/>
          <w:lang w:val="lt-LT"/>
        </w:rPr>
      </w:pPr>
      <w:r w:rsidRPr="007E6021">
        <w:rPr>
          <w:color w:val="auto"/>
          <w:sz w:val="24"/>
          <w:szCs w:val="24"/>
          <w:lang w:val="lt-LT"/>
        </w:rPr>
        <w:tab/>
        <w:t xml:space="preserve">1.2. Ekonomiškai naudingiausias </w:t>
      </w:r>
      <w:proofErr w:type="spellStart"/>
      <w:r w:rsidRPr="007E6021">
        <w:rPr>
          <w:color w:val="auto"/>
          <w:sz w:val="24"/>
          <w:szCs w:val="24"/>
          <w:lang w:val="lt-LT"/>
        </w:rPr>
        <w:t>pasiūlymas</w:t>
      </w:r>
      <w:proofErr w:type="spellEnd"/>
      <w:r w:rsidRPr="007E6021">
        <w:rPr>
          <w:color w:val="auto"/>
          <w:sz w:val="24"/>
          <w:szCs w:val="24"/>
          <w:lang w:val="lt-LT"/>
        </w:rPr>
        <w:t xml:space="preserve"> – tai </w:t>
      </w:r>
      <w:proofErr w:type="spellStart"/>
      <w:r w:rsidRPr="007E6021">
        <w:rPr>
          <w:color w:val="auto"/>
          <w:sz w:val="24"/>
          <w:szCs w:val="24"/>
          <w:lang w:val="lt-LT"/>
        </w:rPr>
        <w:t>pasiūlymas</w:t>
      </w:r>
      <w:proofErr w:type="spellEnd"/>
      <w:r w:rsidRPr="007E6021">
        <w:rPr>
          <w:color w:val="auto"/>
          <w:sz w:val="24"/>
          <w:szCs w:val="24"/>
          <w:lang w:val="lt-LT"/>
        </w:rPr>
        <w:t xml:space="preserve">, kurio balų suma, </w:t>
      </w:r>
      <w:proofErr w:type="spellStart"/>
      <w:r w:rsidRPr="007E6021">
        <w:rPr>
          <w:color w:val="auto"/>
          <w:sz w:val="24"/>
          <w:szCs w:val="24"/>
          <w:lang w:val="lt-LT"/>
        </w:rPr>
        <w:t>apskaičiuota</w:t>
      </w:r>
      <w:proofErr w:type="spellEnd"/>
      <w:r w:rsidRPr="007E6021">
        <w:rPr>
          <w:color w:val="auto"/>
          <w:sz w:val="24"/>
          <w:szCs w:val="24"/>
          <w:lang w:val="lt-LT"/>
        </w:rPr>
        <w:t xml:space="preserve"> pagal toliau nustatytus </w:t>
      </w:r>
      <w:proofErr w:type="spellStart"/>
      <w:r w:rsidRPr="007E6021">
        <w:rPr>
          <w:color w:val="auto"/>
          <w:sz w:val="24"/>
          <w:szCs w:val="24"/>
          <w:lang w:val="lt-LT"/>
        </w:rPr>
        <w:t>pasiūlymu</w:t>
      </w:r>
      <w:proofErr w:type="spellEnd"/>
      <w:r w:rsidRPr="007E6021">
        <w:rPr>
          <w:color w:val="auto"/>
          <w:sz w:val="24"/>
          <w:szCs w:val="24"/>
          <w:lang w:val="lt-LT"/>
        </w:rPr>
        <w:t xml:space="preserve">̨ vertinimo kriterijus ir </w:t>
      </w:r>
      <w:proofErr w:type="spellStart"/>
      <w:r w:rsidRPr="007E6021">
        <w:rPr>
          <w:color w:val="auto"/>
          <w:sz w:val="24"/>
          <w:szCs w:val="24"/>
          <w:lang w:val="lt-LT"/>
        </w:rPr>
        <w:t>sąlygas</w:t>
      </w:r>
      <w:proofErr w:type="spellEnd"/>
      <w:r w:rsidRPr="007E6021">
        <w:rPr>
          <w:color w:val="auto"/>
          <w:sz w:val="24"/>
          <w:szCs w:val="24"/>
          <w:lang w:val="lt-LT"/>
        </w:rPr>
        <w:t>, yra didžiausia.</w:t>
      </w:r>
    </w:p>
    <w:p w14:paraId="172FAED3" w14:textId="77777777" w:rsidR="00F40855" w:rsidRPr="007E6021" w:rsidRDefault="00F40855" w:rsidP="00F40855">
      <w:pPr>
        <w:pStyle w:val="Body2"/>
        <w:rPr>
          <w:color w:val="auto"/>
          <w:sz w:val="24"/>
          <w:szCs w:val="24"/>
          <w:lang w:val="lt-LT"/>
        </w:rPr>
      </w:pPr>
    </w:p>
    <w:p w14:paraId="1B52A281" w14:textId="77777777" w:rsidR="00F40855" w:rsidRPr="007E6021" w:rsidRDefault="00F40855" w:rsidP="00F40855">
      <w:pPr>
        <w:pStyle w:val="Heading"/>
        <w:rPr>
          <w:color w:val="auto"/>
          <w:sz w:val="24"/>
          <w:szCs w:val="24"/>
          <w:lang w:val="lt-LT"/>
        </w:rPr>
      </w:pPr>
      <w:r w:rsidRPr="007E6021">
        <w:rPr>
          <w:color w:val="auto"/>
          <w:sz w:val="24"/>
          <w:szCs w:val="24"/>
          <w:lang w:val="lt-LT"/>
        </w:rPr>
        <w:tab/>
        <w:t>2. PASIŪLYMŲ VERTINIMO KRITERIJAI</w:t>
      </w:r>
    </w:p>
    <w:p w14:paraId="4C30FE23" w14:textId="77777777" w:rsidR="00F40855" w:rsidRPr="007E6021" w:rsidRDefault="00F40855" w:rsidP="00F40855">
      <w:pPr>
        <w:pStyle w:val="Body2"/>
        <w:rPr>
          <w:color w:val="auto"/>
          <w:sz w:val="24"/>
          <w:szCs w:val="24"/>
          <w:lang w:val="lt-LT"/>
        </w:rPr>
      </w:pPr>
    </w:p>
    <w:p w14:paraId="0E92654D" w14:textId="77777777" w:rsidR="00F40855" w:rsidRPr="007E6021" w:rsidRDefault="00F40855" w:rsidP="00F40855">
      <w:pPr>
        <w:pStyle w:val="Body2"/>
        <w:rPr>
          <w:color w:val="auto"/>
          <w:sz w:val="24"/>
          <w:szCs w:val="24"/>
          <w:lang w:val="lt-LT"/>
        </w:rPr>
      </w:pPr>
      <w:r w:rsidRPr="007E6021">
        <w:rPr>
          <w:color w:val="auto"/>
          <w:sz w:val="24"/>
          <w:szCs w:val="24"/>
          <w:lang w:val="lt-LT"/>
        </w:rPr>
        <w:tab/>
        <w:t xml:space="preserve">2.1. Nustatomas maksimalus bendras balų skaičius - 100 balų. Taikomi šie vertinimo kriterijai ir jų reikšmės: </w:t>
      </w:r>
    </w:p>
    <w:p w14:paraId="2144F39F" w14:textId="77777777" w:rsidR="00F40855" w:rsidRPr="007E6021" w:rsidRDefault="00F40855" w:rsidP="00F40855">
      <w:pPr>
        <w:pStyle w:val="Body2"/>
        <w:rPr>
          <w:color w:val="auto"/>
          <w:sz w:val="24"/>
          <w:szCs w:val="24"/>
          <w:lang w:val="lt-LT"/>
        </w:rPr>
      </w:pPr>
      <w:r w:rsidRPr="007E6021">
        <w:rPr>
          <w:color w:val="auto"/>
          <w:sz w:val="24"/>
          <w:szCs w:val="24"/>
          <w:lang w:val="lt-LT"/>
        </w:rPr>
        <w:tab/>
      </w:r>
    </w:p>
    <w:tbl>
      <w:tblPr>
        <w:tblStyle w:val="Lentelstinklelis"/>
        <w:tblW w:w="9776" w:type="dxa"/>
        <w:jc w:val="center"/>
        <w:tblLook w:val="04A0" w:firstRow="1" w:lastRow="0" w:firstColumn="1" w:lastColumn="0" w:noHBand="0" w:noVBand="1"/>
      </w:tblPr>
      <w:tblGrid>
        <w:gridCol w:w="737"/>
        <w:gridCol w:w="1243"/>
        <w:gridCol w:w="1630"/>
        <w:gridCol w:w="1336"/>
        <w:gridCol w:w="1372"/>
        <w:gridCol w:w="1523"/>
        <w:gridCol w:w="1935"/>
      </w:tblGrid>
      <w:tr w:rsidR="00F40855" w:rsidRPr="007E6021" w14:paraId="2AF3A7F1" w14:textId="77777777" w:rsidTr="00C346DA">
        <w:trPr>
          <w:trHeight w:val="1002"/>
          <w:tblHeader/>
          <w:jc w:val="center"/>
        </w:trPr>
        <w:tc>
          <w:tcPr>
            <w:tcW w:w="737" w:type="dxa"/>
          </w:tcPr>
          <w:p w14:paraId="6D42DA86" w14:textId="77777777" w:rsidR="00F40855" w:rsidRPr="007E6021" w:rsidRDefault="00F40855" w:rsidP="0021485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Dalis</w:t>
            </w:r>
          </w:p>
        </w:tc>
        <w:tc>
          <w:tcPr>
            <w:tcW w:w="1243" w:type="dxa"/>
          </w:tcPr>
          <w:p w14:paraId="38C636A0" w14:textId="77777777" w:rsidR="00F40855" w:rsidRPr="007E6021" w:rsidRDefault="00F40855" w:rsidP="0021485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Kriterijus</w:t>
            </w:r>
          </w:p>
        </w:tc>
        <w:tc>
          <w:tcPr>
            <w:tcW w:w="1630" w:type="dxa"/>
          </w:tcPr>
          <w:p w14:paraId="272A59FD" w14:textId="77777777" w:rsidR="00F40855" w:rsidRPr="007E6021" w:rsidRDefault="00F40855" w:rsidP="0021485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Kriterijaus pavadinimas</w:t>
            </w:r>
          </w:p>
        </w:tc>
        <w:tc>
          <w:tcPr>
            <w:tcW w:w="1336" w:type="dxa"/>
          </w:tcPr>
          <w:p w14:paraId="1ECB0BCA" w14:textId="77777777" w:rsidR="00F40855" w:rsidRPr="007E6021" w:rsidRDefault="00F40855" w:rsidP="0021485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Blogiausia reikšmė</w:t>
            </w:r>
          </w:p>
        </w:tc>
        <w:tc>
          <w:tcPr>
            <w:tcW w:w="1372" w:type="dxa"/>
          </w:tcPr>
          <w:p w14:paraId="6E9005CB" w14:textId="77777777" w:rsidR="00F40855" w:rsidRPr="007E6021" w:rsidRDefault="00F40855" w:rsidP="0021485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Geriausia reikšmė</w:t>
            </w:r>
          </w:p>
        </w:tc>
        <w:tc>
          <w:tcPr>
            <w:tcW w:w="1523" w:type="dxa"/>
          </w:tcPr>
          <w:p w14:paraId="263B2C8A" w14:textId="77777777" w:rsidR="00F40855" w:rsidRPr="007E6021" w:rsidRDefault="00F40855" w:rsidP="0021485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Lyginamasis svoris  (m</w:t>
            </w:r>
            <w:r w:rsidRPr="007E6021">
              <w:rPr>
                <w:rFonts w:cs="Times New Roman"/>
                <w:b/>
                <w:sz w:val="24"/>
                <w:szCs w:val="24"/>
                <w:lang w:val="lt-LT"/>
              </w:rPr>
              <w:t>aksimalus balas)</w:t>
            </w:r>
          </w:p>
        </w:tc>
        <w:tc>
          <w:tcPr>
            <w:tcW w:w="1935" w:type="dxa"/>
          </w:tcPr>
          <w:p w14:paraId="47288445" w14:textId="77777777" w:rsidR="00F40855" w:rsidRPr="007E6021" w:rsidRDefault="00F40855" w:rsidP="0021485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Formulė</w:t>
            </w:r>
          </w:p>
        </w:tc>
      </w:tr>
      <w:tr w:rsidR="00F40855" w:rsidRPr="007E6021" w14:paraId="193026A1" w14:textId="77777777" w:rsidTr="00C346DA">
        <w:trPr>
          <w:trHeight w:val="494"/>
          <w:jc w:val="center"/>
        </w:trPr>
        <w:tc>
          <w:tcPr>
            <w:tcW w:w="737" w:type="dxa"/>
            <w:tcBorders>
              <w:bottom w:val="single" w:sz="4" w:space="0" w:color="auto"/>
            </w:tcBorders>
          </w:tcPr>
          <w:p w14:paraId="607E9859" w14:textId="77777777" w:rsidR="00F40855" w:rsidRDefault="00F40855" w:rsidP="0021485C">
            <w:r>
              <w:t xml:space="preserve">1. </w:t>
            </w:r>
            <w:proofErr w:type="spellStart"/>
            <w:r>
              <w:t>dalis</w:t>
            </w:r>
            <w:proofErr w:type="spellEnd"/>
          </w:p>
        </w:tc>
        <w:tc>
          <w:tcPr>
            <w:tcW w:w="1243" w:type="dxa"/>
            <w:tcBorders>
              <w:bottom w:val="single" w:sz="4" w:space="0" w:color="auto"/>
            </w:tcBorders>
          </w:tcPr>
          <w:p w14:paraId="73A77954" w14:textId="77777777" w:rsidR="00F40855" w:rsidRDefault="00F40855" w:rsidP="0021485C">
            <w:r>
              <w:t>S1.</w:t>
            </w:r>
          </w:p>
        </w:tc>
        <w:tc>
          <w:tcPr>
            <w:tcW w:w="1630" w:type="dxa"/>
            <w:tcBorders>
              <w:bottom w:val="single" w:sz="4" w:space="0" w:color="auto"/>
            </w:tcBorders>
          </w:tcPr>
          <w:p w14:paraId="7AE6740A" w14:textId="77777777" w:rsidR="00F40855" w:rsidRDefault="00F40855" w:rsidP="0021485C">
            <w:proofErr w:type="spellStart"/>
            <w:r>
              <w:t>Odontologinės</w:t>
            </w:r>
            <w:proofErr w:type="spellEnd"/>
            <w:r>
              <w:t xml:space="preserve"> </w:t>
            </w:r>
            <w:proofErr w:type="spellStart"/>
            <w:r>
              <w:t>įrangos</w:t>
            </w:r>
            <w:proofErr w:type="spellEnd"/>
            <w:r>
              <w:t xml:space="preserve"> </w:t>
            </w:r>
            <w:proofErr w:type="spellStart"/>
            <w:r>
              <w:t>komplektas</w:t>
            </w:r>
            <w:proofErr w:type="spellEnd"/>
          </w:p>
        </w:tc>
        <w:tc>
          <w:tcPr>
            <w:tcW w:w="1336" w:type="dxa"/>
            <w:tcBorders>
              <w:bottom w:val="single" w:sz="4" w:space="0" w:color="auto"/>
            </w:tcBorders>
          </w:tcPr>
          <w:p w14:paraId="75FE8C74" w14:textId="77777777" w:rsidR="00F40855" w:rsidRDefault="00F40855" w:rsidP="0021485C"/>
        </w:tc>
        <w:tc>
          <w:tcPr>
            <w:tcW w:w="1372" w:type="dxa"/>
            <w:tcBorders>
              <w:bottom w:val="single" w:sz="4" w:space="0" w:color="auto"/>
            </w:tcBorders>
          </w:tcPr>
          <w:p w14:paraId="415F42D7" w14:textId="77777777" w:rsidR="00F40855" w:rsidRDefault="00F40855" w:rsidP="0021485C"/>
        </w:tc>
        <w:tc>
          <w:tcPr>
            <w:tcW w:w="1523" w:type="dxa"/>
            <w:tcBorders>
              <w:bottom w:val="single" w:sz="4" w:space="0" w:color="auto"/>
            </w:tcBorders>
          </w:tcPr>
          <w:p w14:paraId="7E93FFF4" w14:textId="77777777" w:rsidR="00F40855" w:rsidRDefault="00F40855" w:rsidP="0021485C"/>
        </w:tc>
        <w:tc>
          <w:tcPr>
            <w:tcW w:w="1935" w:type="dxa"/>
            <w:tcBorders>
              <w:bottom w:val="single" w:sz="4" w:space="0" w:color="auto"/>
            </w:tcBorders>
          </w:tcPr>
          <w:p w14:paraId="0ECF2948" w14:textId="77777777" w:rsidR="00F40855" w:rsidRDefault="00F40855" w:rsidP="0021485C">
            <w:r>
              <w:t>S1 = K1 + T1</w:t>
            </w:r>
          </w:p>
        </w:tc>
      </w:tr>
      <w:tr w:rsidR="00F40855" w14:paraId="62DB1087" w14:textId="77777777" w:rsidTr="00C346DA">
        <w:trPr>
          <w:jc w:val="center"/>
        </w:trPr>
        <w:tc>
          <w:tcPr>
            <w:tcW w:w="737" w:type="dxa"/>
          </w:tcPr>
          <w:p w14:paraId="6746A602" w14:textId="77777777" w:rsidR="00F40855" w:rsidRDefault="00F40855" w:rsidP="0021485C"/>
        </w:tc>
        <w:tc>
          <w:tcPr>
            <w:tcW w:w="1243" w:type="dxa"/>
          </w:tcPr>
          <w:p w14:paraId="1C5B8B6C" w14:textId="77777777" w:rsidR="00F40855" w:rsidRDefault="00F40855" w:rsidP="0021485C">
            <w:r>
              <w:t>K1.</w:t>
            </w:r>
          </w:p>
        </w:tc>
        <w:tc>
          <w:tcPr>
            <w:tcW w:w="1630" w:type="dxa"/>
          </w:tcPr>
          <w:p w14:paraId="7F0068E6" w14:textId="77777777" w:rsidR="00F40855" w:rsidRDefault="00F40855" w:rsidP="0021485C">
            <w:r>
              <w:t>Kaina (</w:t>
            </w:r>
            <w:proofErr w:type="spellStart"/>
            <w:r>
              <w:t>Mažiau</w:t>
            </w:r>
            <w:proofErr w:type="spellEnd"/>
            <w:r>
              <w:t xml:space="preserve"> </w:t>
            </w:r>
            <w:proofErr w:type="spellStart"/>
            <w:r>
              <w:t>geriau</w:t>
            </w:r>
            <w:proofErr w:type="spellEnd"/>
            <w:r>
              <w:t>)</w:t>
            </w:r>
          </w:p>
        </w:tc>
        <w:tc>
          <w:tcPr>
            <w:tcW w:w="1336" w:type="dxa"/>
          </w:tcPr>
          <w:p w14:paraId="4DC54860" w14:textId="77777777" w:rsidR="00F40855" w:rsidRDefault="00F40855" w:rsidP="0021485C"/>
        </w:tc>
        <w:tc>
          <w:tcPr>
            <w:tcW w:w="1372" w:type="dxa"/>
          </w:tcPr>
          <w:p w14:paraId="2476586E" w14:textId="77777777" w:rsidR="00F40855" w:rsidRDefault="00F40855" w:rsidP="0021485C">
            <w:r>
              <w:t>Netaikoma</w:t>
            </w:r>
          </w:p>
        </w:tc>
        <w:tc>
          <w:tcPr>
            <w:tcW w:w="1523" w:type="dxa"/>
          </w:tcPr>
          <w:p w14:paraId="6B2B275C" w14:textId="77777777" w:rsidR="00F40855" w:rsidRDefault="00F40855" w:rsidP="0021485C">
            <w:r>
              <w:t>60</w:t>
            </w:r>
          </w:p>
        </w:tc>
        <w:tc>
          <w:tcPr>
            <w:tcW w:w="1935" w:type="dxa"/>
          </w:tcPr>
          <w:p w14:paraId="7191E57C" w14:textId="77777777" w:rsidR="00F40855" w:rsidRDefault="00F40855" w:rsidP="0021485C">
            <w:r>
              <w:t xml:space="preserve">K1 = </w:t>
            </w:r>
            <w:proofErr w:type="gramStart"/>
            <w:r>
              <w:t>( K</w:t>
            </w:r>
            <w:proofErr w:type="gramEnd"/>
            <w:r>
              <w:t xml:space="preserve">1 </w:t>
            </w:r>
            <w:proofErr w:type="spellStart"/>
            <w:r>
              <w:t>Geriausia</w:t>
            </w:r>
            <w:proofErr w:type="spellEnd"/>
            <w:r>
              <w:t xml:space="preserve"> </w:t>
            </w:r>
            <w:proofErr w:type="spellStart"/>
            <w:r>
              <w:t>tiekėjų</w:t>
            </w:r>
            <w:proofErr w:type="spellEnd"/>
            <w:r>
              <w:t xml:space="preserve"> </w:t>
            </w:r>
            <w:proofErr w:type="spellStart"/>
            <w:r>
              <w:t>pasiūlyta</w:t>
            </w:r>
            <w:proofErr w:type="spellEnd"/>
            <w:r>
              <w:t xml:space="preserve"> </w:t>
            </w:r>
            <w:proofErr w:type="spellStart"/>
            <w:r>
              <w:t>kaina</w:t>
            </w:r>
            <w:proofErr w:type="spellEnd"/>
            <w:r>
              <w:t xml:space="preserve"> / </w:t>
            </w:r>
            <w:proofErr w:type="spellStart"/>
            <w:r>
              <w:t>vertinamo</w:t>
            </w:r>
            <w:proofErr w:type="spellEnd"/>
            <w:r>
              <w:t xml:space="preserve"> </w:t>
            </w:r>
            <w:proofErr w:type="spellStart"/>
            <w:r>
              <w:t>pasiūlymo</w:t>
            </w:r>
            <w:proofErr w:type="spellEnd"/>
            <w:r>
              <w:t xml:space="preserve"> </w:t>
            </w:r>
            <w:proofErr w:type="spellStart"/>
            <w:r>
              <w:t>kaina</w:t>
            </w:r>
            <w:proofErr w:type="spellEnd"/>
            <w:r>
              <w:t xml:space="preserve"> ) * </w:t>
            </w:r>
            <w:proofErr w:type="spellStart"/>
            <w:r>
              <w:t>Lyginamasis</w:t>
            </w:r>
            <w:proofErr w:type="spellEnd"/>
            <w:r>
              <w:t xml:space="preserve"> </w:t>
            </w:r>
            <w:proofErr w:type="spellStart"/>
            <w:r>
              <w:t>svoris</w:t>
            </w:r>
            <w:proofErr w:type="spellEnd"/>
          </w:p>
        </w:tc>
      </w:tr>
      <w:tr w:rsidR="00F40855" w14:paraId="018F4130" w14:textId="77777777" w:rsidTr="00C346DA">
        <w:trPr>
          <w:jc w:val="center"/>
        </w:trPr>
        <w:tc>
          <w:tcPr>
            <w:tcW w:w="737" w:type="dxa"/>
          </w:tcPr>
          <w:p w14:paraId="09160388" w14:textId="77777777" w:rsidR="00F40855" w:rsidRDefault="00F40855" w:rsidP="0021485C"/>
        </w:tc>
        <w:tc>
          <w:tcPr>
            <w:tcW w:w="1243" w:type="dxa"/>
          </w:tcPr>
          <w:p w14:paraId="2C922EE1" w14:textId="77777777" w:rsidR="00F40855" w:rsidRDefault="00F40855" w:rsidP="0021485C">
            <w:r>
              <w:t>T1.</w:t>
            </w:r>
          </w:p>
        </w:tc>
        <w:tc>
          <w:tcPr>
            <w:tcW w:w="1630" w:type="dxa"/>
          </w:tcPr>
          <w:p w14:paraId="7F1D4999" w14:textId="77777777" w:rsidR="00F40855" w:rsidRDefault="00F40855" w:rsidP="0021485C">
            <w:proofErr w:type="spellStart"/>
            <w:r>
              <w:t>Techniniai</w:t>
            </w:r>
            <w:proofErr w:type="spellEnd"/>
            <w:r>
              <w:t xml:space="preserve"> </w:t>
            </w:r>
            <w:proofErr w:type="spellStart"/>
            <w:r>
              <w:t>kriterijai</w:t>
            </w:r>
            <w:proofErr w:type="spellEnd"/>
            <w:r>
              <w:t xml:space="preserve"> </w:t>
            </w:r>
            <w:proofErr w:type="spellStart"/>
            <w:r>
              <w:t>pirkimo</w:t>
            </w:r>
            <w:proofErr w:type="spellEnd"/>
            <w:r>
              <w:t xml:space="preserve"> </w:t>
            </w:r>
            <w:proofErr w:type="spellStart"/>
            <w:r>
              <w:t>objekte</w:t>
            </w:r>
            <w:proofErr w:type="spellEnd"/>
          </w:p>
        </w:tc>
        <w:tc>
          <w:tcPr>
            <w:tcW w:w="1336" w:type="dxa"/>
          </w:tcPr>
          <w:p w14:paraId="219D66F3" w14:textId="77777777" w:rsidR="00F40855" w:rsidRDefault="00F40855" w:rsidP="0021485C"/>
        </w:tc>
        <w:tc>
          <w:tcPr>
            <w:tcW w:w="1372" w:type="dxa"/>
          </w:tcPr>
          <w:p w14:paraId="2E832F34" w14:textId="77777777" w:rsidR="00F40855" w:rsidRDefault="00F40855" w:rsidP="0021485C"/>
        </w:tc>
        <w:tc>
          <w:tcPr>
            <w:tcW w:w="1523" w:type="dxa"/>
          </w:tcPr>
          <w:p w14:paraId="79B696D5" w14:textId="77777777" w:rsidR="00F40855" w:rsidRDefault="00F40855" w:rsidP="0021485C">
            <w:r>
              <w:t>40</w:t>
            </w:r>
          </w:p>
        </w:tc>
        <w:tc>
          <w:tcPr>
            <w:tcW w:w="1935" w:type="dxa"/>
          </w:tcPr>
          <w:p w14:paraId="6CC56B61" w14:textId="77777777" w:rsidR="00F40855" w:rsidRDefault="00F40855" w:rsidP="0021485C">
            <w:r>
              <w:t xml:space="preserve">T1 = Σ </w:t>
            </w:r>
            <w:proofErr w:type="gramStart"/>
            <w:r>
              <w:t>( T1.X</w:t>
            </w:r>
            <w:proofErr w:type="gramEnd"/>
            <w:r>
              <w:t xml:space="preserve"> ) * </w:t>
            </w:r>
            <w:proofErr w:type="spellStart"/>
            <w:r>
              <w:t>Lyginamasis</w:t>
            </w:r>
            <w:proofErr w:type="spellEnd"/>
            <w:r>
              <w:t xml:space="preserve"> </w:t>
            </w:r>
            <w:proofErr w:type="spellStart"/>
            <w:r>
              <w:t>svoris</w:t>
            </w:r>
            <w:proofErr w:type="spellEnd"/>
          </w:p>
        </w:tc>
      </w:tr>
      <w:tr w:rsidR="00F40855" w14:paraId="75F98FDC" w14:textId="77777777" w:rsidTr="00C346DA">
        <w:trPr>
          <w:jc w:val="center"/>
        </w:trPr>
        <w:tc>
          <w:tcPr>
            <w:tcW w:w="737" w:type="dxa"/>
          </w:tcPr>
          <w:p w14:paraId="6FC48236" w14:textId="77777777" w:rsidR="00F40855" w:rsidRDefault="00F40855" w:rsidP="0021485C"/>
        </w:tc>
        <w:tc>
          <w:tcPr>
            <w:tcW w:w="1243" w:type="dxa"/>
          </w:tcPr>
          <w:p w14:paraId="60C43F29" w14:textId="77777777" w:rsidR="00F40855" w:rsidRDefault="00F40855" w:rsidP="0021485C">
            <w:r>
              <w:t>T1.1.1.</w:t>
            </w:r>
          </w:p>
        </w:tc>
        <w:tc>
          <w:tcPr>
            <w:tcW w:w="1630" w:type="dxa"/>
          </w:tcPr>
          <w:p w14:paraId="603B6CC1" w14:textId="76C0448A" w:rsidR="00F40855" w:rsidRPr="0081547E" w:rsidRDefault="00B25E70" w:rsidP="00F40855">
            <w:pPr>
              <w:spacing w:line="256" w:lineRule="auto"/>
              <w:jc w:val="both"/>
              <w:rPr>
                <w:lang w:val="lt-LT" w:eastAsia="lt-LT"/>
              </w:rPr>
            </w:pPr>
            <w:r>
              <w:rPr>
                <w:lang w:val="lt-LT" w:eastAsia="lt-LT"/>
              </w:rPr>
              <w:t xml:space="preserve">Techninės specifikacijos </w:t>
            </w:r>
            <w:r w:rsidR="00F40855" w:rsidRPr="0081547E">
              <w:rPr>
                <w:lang w:val="lt-LT" w:eastAsia="lt-LT"/>
              </w:rPr>
              <w:t>1.</w:t>
            </w:r>
            <w:r w:rsidR="00F40855">
              <w:rPr>
                <w:lang w:val="lt-LT" w:eastAsia="lt-LT"/>
              </w:rPr>
              <w:t>1.4</w:t>
            </w:r>
            <w:r w:rsidR="00F40855" w:rsidRPr="0081547E">
              <w:rPr>
                <w:lang w:val="lt-LT" w:eastAsia="lt-LT"/>
              </w:rPr>
              <w:t xml:space="preserve"> p.</w:t>
            </w:r>
          </w:p>
          <w:p w14:paraId="63B802B3" w14:textId="62C802ED" w:rsidR="00F40855" w:rsidRDefault="00F40855" w:rsidP="00F40855">
            <w:r w:rsidRPr="008535DA">
              <w:rPr>
                <w:sz w:val="22"/>
                <w:szCs w:val="22"/>
                <w:lang w:val="lt-LT"/>
              </w:rPr>
              <w:t>Kėdės valdymas ir kėlimo principas: elektrinis – hidraulinis</w:t>
            </w:r>
            <w:r>
              <w:rPr>
                <w:sz w:val="22"/>
                <w:szCs w:val="22"/>
                <w:lang w:val="lt-LT"/>
              </w:rPr>
              <w:t xml:space="preserve"> arba elektrinis - mechaninis</w:t>
            </w:r>
          </w:p>
        </w:tc>
        <w:tc>
          <w:tcPr>
            <w:tcW w:w="1336" w:type="dxa"/>
          </w:tcPr>
          <w:p w14:paraId="254C8211" w14:textId="0ABE6A6D" w:rsidR="00F40855" w:rsidRDefault="00F40855" w:rsidP="0021485C">
            <w:r w:rsidRPr="008535DA">
              <w:rPr>
                <w:sz w:val="22"/>
                <w:szCs w:val="22"/>
                <w:lang w:val="lt-LT"/>
              </w:rPr>
              <w:t xml:space="preserve">Kėdės valdymas ir kėlimo principas: </w:t>
            </w:r>
            <w:r>
              <w:rPr>
                <w:sz w:val="22"/>
                <w:szCs w:val="22"/>
                <w:lang w:val="lt-LT"/>
              </w:rPr>
              <w:t>elektrinis - mechaninis</w:t>
            </w:r>
          </w:p>
        </w:tc>
        <w:tc>
          <w:tcPr>
            <w:tcW w:w="1372" w:type="dxa"/>
          </w:tcPr>
          <w:p w14:paraId="03269561" w14:textId="695158BD" w:rsidR="00F40855" w:rsidRDefault="00F40855" w:rsidP="0021485C">
            <w:pPr>
              <w:pStyle w:val="Sraopastraipa"/>
              <w:ind w:left="-47" w:firstLine="47"/>
            </w:pPr>
            <w:r w:rsidRPr="008535DA">
              <w:rPr>
                <w:sz w:val="22"/>
                <w:szCs w:val="22"/>
                <w:lang w:val="lt-LT"/>
              </w:rPr>
              <w:t>Kėdės valdymas ir kėlimo principas: elektrinis – hidraulinis</w:t>
            </w:r>
          </w:p>
        </w:tc>
        <w:tc>
          <w:tcPr>
            <w:tcW w:w="1523" w:type="dxa"/>
          </w:tcPr>
          <w:p w14:paraId="7A3D5D7C" w14:textId="7CF2595B" w:rsidR="00F40855" w:rsidRDefault="00F40855" w:rsidP="0021485C">
            <w:r>
              <w:t>1</w:t>
            </w:r>
            <w:r w:rsidR="00C346DA">
              <w:t>5</w:t>
            </w:r>
            <w:r>
              <w:t>/40</w:t>
            </w:r>
          </w:p>
        </w:tc>
        <w:tc>
          <w:tcPr>
            <w:tcW w:w="1935" w:type="dxa"/>
          </w:tcPr>
          <w:p w14:paraId="1F38678C" w14:textId="26D5E7A8" w:rsidR="00F40855" w:rsidRDefault="00F40855" w:rsidP="0021485C">
            <w:r>
              <w:t xml:space="preserve">T1.1.1. = </w:t>
            </w:r>
            <w:proofErr w:type="gramStart"/>
            <w:r>
              <w:t xml:space="preserve">( </w:t>
            </w:r>
            <w:proofErr w:type="spellStart"/>
            <w:r>
              <w:t>Vertinamo</w:t>
            </w:r>
            <w:proofErr w:type="spellEnd"/>
            <w:proofErr w:type="gramEnd"/>
            <w:r>
              <w:t xml:space="preserve"> </w:t>
            </w:r>
            <w:proofErr w:type="spellStart"/>
            <w:r>
              <w:t>pasiūlymo</w:t>
            </w:r>
            <w:proofErr w:type="spellEnd"/>
            <w:r>
              <w:t xml:space="preserve"> </w:t>
            </w:r>
            <w:proofErr w:type="spellStart"/>
            <w:r>
              <w:t>reikšmė</w:t>
            </w:r>
            <w:proofErr w:type="spellEnd"/>
            <w:r>
              <w:t xml:space="preserve"> "</w:t>
            </w:r>
            <w:proofErr w:type="spellStart"/>
            <w:r w:rsidRPr="00F40855">
              <w:t>Kėdės</w:t>
            </w:r>
            <w:proofErr w:type="spellEnd"/>
            <w:r w:rsidRPr="00F40855">
              <w:t xml:space="preserve"> </w:t>
            </w:r>
            <w:proofErr w:type="spellStart"/>
            <w:r w:rsidRPr="00F40855">
              <w:t>valdymas</w:t>
            </w:r>
            <w:proofErr w:type="spellEnd"/>
            <w:r w:rsidRPr="00F40855">
              <w:t xml:space="preserve"> </w:t>
            </w:r>
            <w:proofErr w:type="spellStart"/>
            <w:r w:rsidRPr="00F40855">
              <w:t>ir</w:t>
            </w:r>
            <w:proofErr w:type="spellEnd"/>
            <w:r w:rsidRPr="00F40855">
              <w:t xml:space="preserve"> </w:t>
            </w:r>
            <w:proofErr w:type="spellStart"/>
            <w:r w:rsidRPr="00F40855">
              <w:t>kėlimo</w:t>
            </w:r>
            <w:proofErr w:type="spellEnd"/>
            <w:r w:rsidRPr="00F40855">
              <w:t xml:space="preserve"> </w:t>
            </w:r>
            <w:proofErr w:type="spellStart"/>
            <w:r w:rsidRPr="00F40855">
              <w:t>principas</w:t>
            </w:r>
            <w:proofErr w:type="spellEnd"/>
            <w:r w:rsidRPr="00F40855">
              <w:t xml:space="preserve">: </w:t>
            </w:r>
            <w:proofErr w:type="spellStart"/>
            <w:r w:rsidRPr="00F40855">
              <w:t>elektrinis</w:t>
            </w:r>
            <w:proofErr w:type="spellEnd"/>
            <w:r w:rsidRPr="00F40855">
              <w:t xml:space="preserve"> - </w:t>
            </w:r>
            <w:proofErr w:type="spellStart"/>
            <w:r w:rsidR="00B25E70">
              <w:t>hidraulinis</w:t>
            </w:r>
            <w:proofErr w:type="spellEnd"/>
            <w:r>
              <w:t xml:space="preserve">" = </w:t>
            </w:r>
            <w:proofErr w:type="spellStart"/>
            <w:r>
              <w:t>Lyginamasis</w:t>
            </w:r>
            <w:proofErr w:type="spellEnd"/>
            <w:r>
              <w:t xml:space="preserve"> </w:t>
            </w:r>
            <w:proofErr w:type="spellStart"/>
            <w:r>
              <w:t>svoris</w:t>
            </w:r>
            <w:proofErr w:type="spellEnd"/>
            <w:r>
              <w:t xml:space="preserve">; </w:t>
            </w:r>
            <w:proofErr w:type="spellStart"/>
            <w:r>
              <w:t>Vertinamo</w:t>
            </w:r>
            <w:proofErr w:type="spellEnd"/>
            <w:r>
              <w:t xml:space="preserve"> </w:t>
            </w:r>
            <w:proofErr w:type="spellStart"/>
            <w:r>
              <w:t>pasiūlymo</w:t>
            </w:r>
            <w:proofErr w:type="spellEnd"/>
            <w:r>
              <w:t xml:space="preserve"> </w:t>
            </w:r>
            <w:proofErr w:type="spellStart"/>
            <w:r>
              <w:t>reikšmė</w:t>
            </w:r>
            <w:proofErr w:type="spellEnd"/>
            <w:r>
              <w:t xml:space="preserve"> "</w:t>
            </w:r>
            <w:r w:rsidR="001768C2">
              <w:t xml:space="preserve"> </w:t>
            </w:r>
            <w:proofErr w:type="spellStart"/>
            <w:r w:rsidR="001768C2" w:rsidRPr="001768C2">
              <w:t>Kėdės</w:t>
            </w:r>
            <w:proofErr w:type="spellEnd"/>
            <w:r w:rsidR="001768C2" w:rsidRPr="001768C2">
              <w:t xml:space="preserve"> </w:t>
            </w:r>
            <w:proofErr w:type="spellStart"/>
            <w:r w:rsidR="001768C2" w:rsidRPr="001768C2">
              <w:t>valdymas</w:t>
            </w:r>
            <w:proofErr w:type="spellEnd"/>
            <w:r w:rsidR="001768C2" w:rsidRPr="001768C2">
              <w:t xml:space="preserve"> </w:t>
            </w:r>
            <w:proofErr w:type="spellStart"/>
            <w:r w:rsidR="001768C2" w:rsidRPr="001768C2">
              <w:t>ir</w:t>
            </w:r>
            <w:proofErr w:type="spellEnd"/>
            <w:r w:rsidR="001768C2" w:rsidRPr="001768C2">
              <w:t xml:space="preserve"> </w:t>
            </w:r>
            <w:proofErr w:type="spellStart"/>
            <w:r w:rsidR="001768C2" w:rsidRPr="001768C2">
              <w:t>kėlimo</w:t>
            </w:r>
            <w:proofErr w:type="spellEnd"/>
            <w:r w:rsidR="001768C2" w:rsidRPr="001768C2">
              <w:t xml:space="preserve"> </w:t>
            </w:r>
            <w:proofErr w:type="spellStart"/>
            <w:r w:rsidR="001768C2" w:rsidRPr="001768C2">
              <w:t>principas</w:t>
            </w:r>
            <w:proofErr w:type="spellEnd"/>
            <w:r w:rsidR="001768C2" w:rsidRPr="001768C2">
              <w:t xml:space="preserve">: </w:t>
            </w:r>
            <w:proofErr w:type="spellStart"/>
            <w:r w:rsidR="001768C2" w:rsidRPr="001768C2">
              <w:t>elektrinis</w:t>
            </w:r>
            <w:proofErr w:type="spellEnd"/>
            <w:r w:rsidR="001768C2" w:rsidRPr="001768C2">
              <w:t xml:space="preserve"> - </w:t>
            </w:r>
            <w:proofErr w:type="spellStart"/>
            <w:r w:rsidR="001768C2" w:rsidRPr="001768C2">
              <w:t>mechaninis</w:t>
            </w:r>
            <w:proofErr w:type="spellEnd"/>
            <w:r w:rsidR="001768C2" w:rsidRPr="001768C2">
              <w:t xml:space="preserve"> </w:t>
            </w:r>
            <w:r>
              <w:t>" = 0 )</w:t>
            </w:r>
          </w:p>
        </w:tc>
      </w:tr>
      <w:tr w:rsidR="005A386D" w14:paraId="3D396E05" w14:textId="77777777" w:rsidTr="00C346DA">
        <w:trPr>
          <w:jc w:val="center"/>
        </w:trPr>
        <w:tc>
          <w:tcPr>
            <w:tcW w:w="737" w:type="dxa"/>
          </w:tcPr>
          <w:p w14:paraId="2A1CD68C" w14:textId="77777777" w:rsidR="005A386D" w:rsidRDefault="005A386D" w:rsidP="0021485C"/>
        </w:tc>
        <w:tc>
          <w:tcPr>
            <w:tcW w:w="1243" w:type="dxa"/>
          </w:tcPr>
          <w:p w14:paraId="2F5F7F4B" w14:textId="548906D3" w:rsidR="005A386D" w:rsidRDefault="005A386D" w:rsidP="0021485C">
            <w:r>
              <w:t>T1.1.2.</w:t>
            </w:r>
          </w:p>
        </w:tc>
        <w:tc>
          <w:tcPr>
            <w:tcW w:w="1630" w:type="dxa"/>
          </w:tcPr>
          <w:p w14:paraId="7DA33031" w14:textId="2A45BBB7" w:rsidR="005A386D" w:rsidRDefault="005A386D" w:rsidP="00F40855">
            <w:pPr>
              <w:spacing w:line="256" w:lineRule="auto"/>
              <w:jc w:val="both"/>
              <w:rPr>
                <w:lang w:val="lt-LT" w:eastAsia="lt-LT"/>
              </w:rPr>
            </w:pPr>
            <w:r>
              <w:rPr>
                <w:lang w:val="lt-LT" w:eastAsia="lt-LT"/>
              </w:rPr>
              <w:t>Techninės speci</w:t>
            </w:r>
            <w:r w:rsidR="004A65C4">
              <w:rPr>
                <w:lang w:val="lt-LT" w:eastAsia="lt-LT"/>
              </w:rPr>
              <w:t>fi</w:t>
            </w:r>
            <w:r>
              <w:rPr>
                <w:lang w:val="lt-LT" w:eastAsia="lt-LT"/>
              </w:rPr>
              <w:t xml:space="preserve">kacijos </w:t>
            </w:r>
            <w:r w:rsidRPr="0081547E">
              <w:rPr>
                <w:lang w:val="lt-LT" w:eastAsia="lt-LT"/>
              </w:rPr>
              <w:t>1.</w:t>
            </w:r>
            <w:r>
              <w:rPr>
                <w:lang w:val="lt-LT" w:eastAsia="lt-LT"/>
              </w:rPr>
              <w:t>1.</w:t>
            </w:r>
            <w:r w:rsidR="006E3D10">
              <w:rPr>
                <w:lang w:val="lt-LT" w:eastAsia="lt-LT"/>
              </w:rPr>
              <w:t>9</w:t>
            </w:r>
            <w:r w:rsidRPr="0081547E">
              <w:rPr>
                <w:lang w:val="lt-LT" w:eastAsia="lt-LT"/>
              </w:rPr>
              <w:t xml:space="preserve"> p.</w:t>
            </w:r>
            <w:r>
              <w:rPr>
                <w:lang w:val="lt-LT" w:eastAsia="lt-LT"/>
              </w:rPr>
              <w:t xml:space="preserve"> </w:t>
            </w:r>
            <w:r w:rsidRPr="005A386D">
              <w:rPr>
                <w:lang w:val="lt-LT" w:eastAsia="lt-LT"/>
              </w:rPr>
              <w:t>Kėdės keliamoji galia – ne mažiau kaip 140 kg.</w:t>
            </w:r>
          </w:p>
        </w:tc>
        <w:tc>
          <w:tcPr>
            <w:tcW w:w="1336" w:type="dxa"/>
          </w:tcPr>
          <w:p w14:paraId="787CC0BB" w14:textId="7DA0E40F" w:rsidR="005A386D" w:rsidRPr="008535DA" w:rsidRDefault="005A386D" w:rsidP="0021485C">
            <w:pPr>
              <w:rPr>
                <w:sz w:val="22"/>
                <w:szCs w:val="22"/>
                <w:lang w:val="lt-LT"/>
              </w:rPr>
            </w:pPr>
            <w:r w:rsidRPr="005A386D">
              <w:rPr>
                <w:lang w:val="lt-LT" w:eastAsia="lt-LT"/>
              </w:rPr>
              <w:t>Kėdės keliamoji galia –</w:t>
            </w:r>
            <w:r>
              <w:rPr>
                <w:lang w:val="lt-LT" w:eastAsia="lt-LT"/>
              </w:rPr>
              <w:t xml:space="preserve"> </w:t>
            </w:r>
            <w:r w:rsidRPr="005A386D">
              <w:rPr>
                <w:lang w:val="lt-LT" w:eastAsia="lt-LT"/>
              </w:rPr>
              <w:t>140 kg.</w:t>
            </w:r>
          </w:p>
        </w:tc>
        <w:tc>
          <w:tcPr>
            <w:tcW w:w="1372" w:type="dxa"/>
          </w:tcPr>
          <w:p w14:paraId="64FACCBA" w14:textId="55E8B975" w:rsidR="005A386D" w:rsidRPr="008535DA" w:rsidRDefault="005A386D" w:rsidP="0021485C">
            <w:pPr>
              <w:pStyle w:val="Sraopastraipa"/>
              <w:ind w:left="-47" w:firstLine="47"/>
              <w:rPr>
                <w:sz w:val="22"/>
                <w:szCs w:val="22"/>
                <w:lang w:val="lt-LT"/>
              </w:rPr>
            </w:pPr>
            <w:r w:rsidRPr="005A386D">
              <w:rPr>
                <w:lang w:val="lt-LT" w:eastAsia="lt-LT"/>
              </w:rPr>
              <w:t>Kėdės keliamoji galia –</w:t>
            </w:r>
            <w:r>
              <w:rPr>
                <w:lang w:val="lt-LT" w:eastAsia="lt-LT"/>
              </w:rPr>
              <w:t xml:space="preserve"> </w:t>
            </w:r>
            <w:r w:rsidRPr="005A386D">
              <w:rPr>
                <w:lang w:val="lt-LT" w:eastAsia="lt-LT"/>
              </w:rPr>
              <w:t>14</w:t>
            </w:r>
            <w:r>
              <w:rPr>
                <w:lang w:val="lt-LT" w:eastAsia="lt-LT"/>
              </w:rPr>
              <w:t>5</w:t>
            </w:r>
            <w:r w:rsidRPr="005A386D">
              <w:rPr>
                <w:lang w:val="lt-LT" w:eastAsia="lt-LT"/>
              </w:rPr>
              <w:t xml:space="preserve"> kg</w:t>
            </w:r>
            <w:r>
              <w:rPr>
                <w:lang w:val="lt-LT" w:eastAsia="lt-LT"/>
              </w:rPr>
              <w:t xml:space="preserve"> arba daugiau</w:t>
            </w:r>
          </w:p>
        </w:tc>
        <w:tc>
          <w:tcPr>
            <w:tcW w:w="1523" w:type="dxa"/>
          </w:tcPr>
          <w:p w14:paraId="048CF316" w14:textId="37A9705B" w:rsidR="005A386D" w:rsidRDefault="005A386D" w:rsidP="0021485C">
            <w:r>
              <w:t>5/40</w:t>
            </w:r>
          </w:p>
        </w:tc>
        <w:tc>
          <w:tcPr>
            <w:tcW w:w="1935" w:type="dxa"/>
          </w:tcPr>
          <w:p w14:paraId="2E563B9B" w14:textId="41A2125B" w:rsidR="005A386D" w:rsidRDefault="005A386D" w:rsidP="0021485C">
            <w:r>
              <w:t xml:space="preserve">T1.1.2. = </w:t>
            </w:r>
            <w:proofErr w:type="gramStart"/>
            <w:r>
              <w:t xml:space="preserve">( </w:t>
            </w:r>
            <w:proofErr w:type="spellStart"/>
            <w:r>
              <w:t>Vertinamo</w:t>
            </w:r>
            <w:proofErr w:type="spellEnd"/>
            <w:proofErr w:type="gramEnd"/>
            <w:r>
              <w:t xml:space="preserve"> </w:t>
            </w:r>
            <w:proofErr w:type="spellStart"/>
            <w:r>
              <w:t>pasiūlymo</w:t>
            </w:r>
            <w:proofErr w:type="spellEnd"/>
            <w:r>
              <w:t xml:space="preserve"> </w:t>
            </w:r>
            <w:proofErr w:type="spellStart"/>
            <w:r>
              <w:t>reikšmė</w:t>
            </w:r>
            <w:proofErr w:type="spellEnd"/>
            <w:r>
              <w:t xml:space="preserve"> "</w:t>
            </w:r>
            <w:r w:rsidR="00F25025">
              <w:t xml:space="preserve"> </w:t>
            </w:r>
            <w:proofErr w:type="spellStart"/>
            <w:r w:rsidR="00F25025" w:rsidRPr="00F25025">
              <w:t>Kėdės</w:t>
            </w:r>
            <w:proofErr w:type="spellEnd"/>
            <w:r w:rsidR="00F25025" w:rsidRPr="00F25025">
              <w:t xml:space="preserve"> </w:t>
            </w:r>
            <w:proofErr w:type="spellStart"/>
            <w:r w:rsidR="00F25025" w:rsidRPr="00F25025">
              <w:t>keliamoji</w:t>
            </w:r>
            <w:proofErr w:type="spellEnd"/>
            <w:r w:rsidR="00F25025" w:rsidRPr="00F25025">
              <w:t xml:space="preserve"> </w:t>
            </w:r>
            <w:proofErr w:type="spellStart"/>
            <w:r w:rsidR="00F25025" w:rsidRPr="00F25025">
              <w:t>galia</w:t>
            </w:r>
            <w:proofErr w:type="spellEnd"/>
            <w:r w:rsidR="00F25025" w:rsidRPr="00F25025">
              <w:t xml:space="preserve"> –14</w:t>
            </w:r>
            <w:r w:rsidR="00F25025">
              <w:t>5</w:t>
            </w:r>
            <w:r w:rsidR="00F25025" w:rsidRPr="00F25025">
              <w:t xml:space="preserve"> kg.</w:t>
            </w:r>
            <w:r w:rsidR="00F25025">
              <w:t xml:space="preserve"> </w:t>
            </w:r>
            <w:proofErr w:type="spellStart"/>
            <w:r w:rsidR="00F25025">
              <w:t>arba</w:t>
            </w:r>
            <w:proofErr w:type="spellEnd"/>
            <w:r w:rsidR="00F25025">
              <w:t xml:space="preserve"> </w:t>
            </w:r>
            <w:proofErr w:type="spellStart"/>
            <w:r w:rsidR="00F25025">
              <w:t>daugiau</w:t>
            </w:r>
            <w:proofErr w:type="spellEnd"/>
            <w:r>
              <w:t xml:space="preserve">" = </w:t>
            </w:r>
            <w:proofErr w:type="spellStart"/>
            <w:r>
              <w:t>Lyginamasis</w:t>
            </w:r>
            <w:proofErr w:type="spellEnd"/>
            <w:r>
              <w:t xml:space="preserve"> </w:t>
            </w:r>
            <w:proofErr w:type="spellStart"/>
            <w:r>
              <w:t>svoris</w:t>
            </w:r>
            <w:proofErr w:type="spellEnd"/>
            <w:r>
              <w:t xml:space="preserve">; </w:t>
            </w:r>
            <w:proofErr w:type="spellStart"/>
            <w:r>
              <w:t>Vertinamo</w:t>
            </w:r>
            <w:proofErr w:type="spellEnd"/>
            <w:r>
              <w:t xml:space="preserve"> </w:t>
            </w:r>
            <w:proofErr w:type="spellStart"/>
            <w:r>
              <w:t>pasiūlymo</w:t>
            </w:r>
            <w:proofErr w:type="spellEnd"/>
            <w:r>
              <w:t xml:space="preserve"> </w:t>
            </w:r>
            <w:proofErr w:type="spellStart"/>
            <w:r>
              <w:t>reikšmė</w:t>
            </w:r>
            <w:proofErr w:type="spellEnd"/>
            <w:r>
              <w:t xml:space="preserve"> " </w:t>
            </w:r>
            <w:r w:rsidR="00F25025" w:rsidRPr="005A386D">
              <w:rPr>
                <w:lang w:val="lt-LT" w:eastAsia="lt-LT"/>
              </w:rPr>
              <w:t xml:space="preserve">Kėdės keliamoji galia </w:t>
            </w:r>
            <w:r w:rsidR="00F25025">
              <w:rPr>
                <w:lang w:val="lt-LT" w:eastAsia="lt-LT"/>
              </w:rPr>
              <w:t>iki 144</w:t>
            </w:r>
            <w:r w:rsidR="00F25025" w:rsidRPr="005A386D">
              <w:rPr>
                <w:lang w:val="lt-LT" w:eastAsia="lt-LT"/>
              </w:rPr>
              <w:t xml:space="preserve"> kg.</w:t>
            </w:r>
            <w:r>
              <w:t xml:space="preserve">" = </w:t>
            </w:r>
            <w:proofErr w:type="gramStart"/>
            <w:r>
              <w:t>0 )</w:t>
            </w:r>
            <w:proofErr w:type="gramEnd"/>
          </w:p>
        </w:tc>
      </w:tr>
      <w:tr w:rsidR="00F40855" w14:paraId="53F35C72" w14:textId="77777777" w:rsidTr="00C346DA">
        <w:trPr>
          <w:jc w:val="center"/>
        </w:trPr>
        <w:tc>
          <w:tcPr>
            <w:tcW w:w="737" w:type="dxa"/>
          </w:tcPr>
          <w:p w14:paraId="75B2B766" w14:textId="77777777" w:rsidR="00F40855" w:rsidRDefault="00F40855" w:rsidP="0021485C"/>
        </w:tc>
        <w:tc>
          <w:tcPr>
            <w:tcW w:w="1243" w:type="dxa"/>
          </w:tcPr>
          <w:p w14:paraId="6432C29B" w14:textId="3CB6DD3D" w:rsidR="00F40855" w:rsidRDefault="00F40855" w:rsidP="0021485C">
            <w:r>
              <w:t>T1.1.</w:t>
            </w:r>
            <w:r w:rsidR="005A386D">
              <w:t>3</w:t>
            </w:r>
            <w:r>
              <w:t>.</w:t>
            </w:r>
          </w:p>
        </w:tc>
        <w:tc>
          <w:tcPr>
            <w:tcW w:w="1630" w:type="dxa"/>
          </w:tcPr>
          <w:p w14:paraId="0A60AC92" w14:textId="23D93D5E" w:rsidR="00F40855" w:rsidRDefault="00B25E70" w:rsidP="0021485C">
            <w:r>
              <w:rPr>
                <w:lang w:val="lt-LT" w:eastAsia="lt-LT"/>
              </w:rPr>
              <w:t xml:space="preserve">Techninės specifikacijos </w:t>
            </w:r>
            <w:r w:rsidR="00F40855" w:rsidRPr="0081547E">
              <w:rPr>
                <w:lang w:val="lt-LT" w:eastAsia="lt-LT"/>
              </w:rPr>
              <w:t>1.4.1</w:t>
            </w:r>
            <w:r>
              <w:rPr>
                <w:lang w:val="lt-LT" w:eastAsia="lt-LT"/>
              </w:rPr>
              <w:t xml:space="preserve"> p.</w:t>
            </w:r>
            <w:r w:rsidR="00F40855" w:rsidRPr="0081547E">
              <w:rPr>
                <w:lang w:val="lt-LT" w:eastAsia="lt-LT"/>
              </w:rPr>
              <w:t xml:space="preserve"> </w:t>
            </w:r>
            <w:r w:rsidR="00F40855" w:rsidRPr="005431A1">
              <w:rPr>
                <w:lang w:val="lt-LT" w:eastAsia="zh-CN"/>
              </w:rPr>
              <w:t xml:space="preserve">LED arba lygiaverčio tipo, su ne mažiau kaip </w:t>
            </w:r>
            <w:r w:rsidR="006E3D10">
              <w:rPr>
                <w:lang w:val="lt-LT" w:eastAsia="zh-CN"/>
              </w:rPr>
              <w:t>7</w:t>
            </w:r>
            <w:r w:rsidR="00F40855" w:rsidRPr="005431A1">
              <w:rPr>
                <w:lang w:val="lt-LT" w:eastAsia="zh-CN"/>
              </w:rPr>
              <w:t xml:space="preserve"> LED baltos šviesos lemputėmis</w:t>
            </w:r>
          </w:p>
        </w:tc>
        <w:tc>
          <w:tcPr>
            <w:tcW w:w="1336" w:type="dxa"/>
          </w:tcPr>
          <w:p w14:paraId="39C924F9" w14:textId="6D287D31" w:rsidR="00F40855" w:rsidRDefault="00F40855" w:rsidP="0021485C">
            <w:r w:rsidRPr="005431A1">
              <w:rPr>
                <w:lang w:val="lt-LT" w:eastAsia="zh-CN"/>
              </w:rPr>
              <w:t>LED arba lygiaverčio tipo, su</w:t>
            </w:r>
            <w:r w:rsidR="00C346DA">
              <w:rPr>
                <w:lang w:val="lt-LT" w:eastAsia="zh-CN"/>
              </w:rPr>
              <w:t xml:space="preserve"> 7</w:t>
            </w:r>
            <w:r w:rsidRPr="005431A1">
              <w:rPr>
                <w:lang w:val="lt-LT" w:eastAsia="zh-CN"/>
              </w:rPr>
              <w:t xml:space="preserve"> LED baltos šviesos lemputėmis</w:t>
            </w:r>
          </w:p>
        </w:tc>
        <w:tc>
          <w:tcPr>
            <w:tcW w:w="1372" w:type="dxa"/>
          </w:tcPr>
          <w:p w14:paraId="749C2651" w14:textId="525A97B2" w:rsidR="00F40855" w:rsidRDefault="00F40855" w:rsidP="0021485C">
            <w:r w:rsidRPr="005431A1">
              <w:rPr>
                <w:lang w:val="lt-LT" w:eastAsia="zh-CN"/>
              </w:rPr>
              <w:t xml:space="preserve">LED arba lygiaverčio tipo, su </w:t>
            </w:r>
            <w:r w:rsidR="00C346DA">
              <w:rPr>
                <w:lang w:val="lt-LT" w:eastAsia="zh-CN"/>
              </w:rPr>
              <w:t>8</w:t>
            </w:r>
            <w:r>
              <w:rPr>
                <w:lang w:val="lt-LT" w:eastAsia="zh-CN"/>
              </w:rPr>
              <w:t xml:space="preserve"> arba daugiau</w:t>
            </w:r>
            <w:r w:rsidRPr="005431A1">
              <w:rPr>
                <w:lang w:val="lt-LT" w:eastAsia="zh-CN"/>
              </w:rPr>
              <w:t xml:space="preserve"> LED baltos šviesos lemputėmis</w:t>
            </w:r>
          </w:p>
        </w:tc>
        <w:tc>
          <w:tcPr>
            <w:tcW w:w="1523" w:type="dxa"/>
          </w:tcPr>
          <w:p w14:paraId="2576E4AB" w14:textId="66F1FD49" w:rsidR="00F40855" w:rsidRDefault="00F40855" w:rsidP="0021485C">
            <w:r>
              <w:t>1</w:t>
            </w:r>
            <w:r w:rsidR="005A386D">
              <w:t>0</w:t>
            </w:r>
            <w:r>
              <w:t>/40</w:t>
            </w:r>
          </w:p>
        </w:tc>
        <w:tc>
          <w:tcPr>
            <w:tcW w:w="1935" w:type="dxa"/>
          </w:tcPr>
          <w:p w14:paraId="5D2F35AF" w14:textId="4FAADC0A" w:rsidR="00F40855" w:rsidRDefault="00F40855" w:rsidP="0021485C">
            <w:r>
              <w:t xml:space="preserve">T1.1.3. = </w:t>
            </w:r>
            <w:proofErr w:type="gramStart"/>
            <w:r>
              <w:t xml:space="preserve">( </w:t>
            </w:r>
            <w:proofErr w:type="spellStart"/>
            <w:r>
              <w:t>Vertinamo</w:t>
            </w:r>
            <w:proofErr w:type="spellEnd"/>
            <w:proofErr w:type="gramEnd"/>
            <w:r>
              <w:t xml:space="preserve"> </w:t>
            </w:r>
            <w:proofErr w:type="spellStart"/>
            <w:r>
              <w:t>pasiūlymo</w:t>
            </w:r>
            <w:proofErr w:type="spellEnd"/>
            <w:r>
              <w:t xml:space="preserve"> </w:t>
            </w:r>
            <w:proofErr w:type="spellStart"/>
            <w:r>
              <w:t>reikšmė</w:t>
            </w:r>
            <w:proofErr w:type="spellEnd"/>
            <w:r>
              <w:t xml:space="preserve"> "</w:t>
            </w:r>
            <w:r w:rsidR="00B25E70">
              <w:t xml:space="preserve"> </w:t>
            </w:r>
            <w:r w:rsidR="00B25E70" w:rsidRPr="00B25E70">
              <w:t xml:space="preserve">LED </w:t>
            </w:r>
            <w:proofErr w:type="spellStart"/>
            <w:r w:rsidR="00B25E70" w:rsidRPr="00B25E70">
              <w:t>arba</w:t>
            </w:r>
            <w:proofErr w:type="spellEnd"/>
            <w:r w:rsidR="00B25E70" w:rsidRPr="00B25E70">
              <w:t xml:space="preserve"> </w:t>
            </w:r>
            <w:proofErr w:type="spellStart"/>
            <w:r w:rsidR="00B25E70" w:rsidRPr="00B25E70">
              <w:t>lygiaverčio</w:t>
            </w:r>
            <w:proofErr w:type="spellEnd"/>
            <w:r w:rsidR="00B25E70" w:rsidRPr="00B25E70">
              <w:t xml:space="preserve"> </w:t>
            </w:r>
            <w:proofErr w:type="spellStart"/>
            <w:r w:rsidR="00B25E70" w:rsidRPr="00B25E70">
              <w:t>tipo</w:t>
            </w:r>
            <w:proofErr w:type="spellEnd"/>
            <w:r w:rsidR="00B25E70" w:rsidRPr="00B25E70">
              <w:t xml:space="preserve">, </w:t>
            </w:r>
            <w:proofErr w:type="spellStart"/>
            <w:r w:rsidR="00B25E70" w:rsidRPr="00B25E70">
              <w:t>su</w:t>
            </w:r>
            <w:proofErr w:type="spellEnd"/>
            <w:r w:rsidR="00B25E70" w:rsidRPr="00B25E70">
              <w:t xml:space="preserve"> </w:t>
            </w:r>
            <w:r w:rsidR="00C346DA">
              <w:t>8</w:t>
            </w:r>
            <w:r w:rsidR="00B25E70" w:rsidRPr="00B25E70">
              <w:t xml:space="preserve"> </w:t>
            </w:r>
            <w:proofErr w:type="spellStart"/>
            <w:r w:rsidR="00B25E70" w:rsidRPr="00B25E70">
              <w:t>arba</w:t>
            </w:r>
            <w:proofErr w:type="spellEnd"/>
            <w:r w:rsidR="00B25E70" w:rsidRPr="00B25E70">
              <w:t xml:space="preserve"> </w:t>
            </w:r>
            <w:proofErr w:type="spellStart"/>
            <w:r w:rsidR="00B25E70" w:rsidRPr="00B25E70">
              <w:t>daugiau</w:t>
            </w:r>
            <w:proofErr w:type="spellEnd"/>
            <w:r w:rsidR="00B25E70" w:rsidRPr="00B25E70">
              <w:t xml:space="preserve"> LED </w:t>
            </w:r>
            <w:proofErr w:type="spellStart"/>
            <w:r w:rsidR="00B25E70" w:rsidRPr="00B25E70">
              <w:t>baltos</w:t>
            </w:r>
            <w:proofErr w:type="spellEnd"/>
            <w:r w:rsidR="00B25E70" w:rsidRPr="00B25E70">
              <w:t xml:space="preserve"> </w:t>
            </w:r>
            <w:proofErr w:type="spellStart"/>
            <w:r w:rsidR="00B25E70" w:rsidRPr="00B25E70">
              <w:t>šviesos</w:t>
            </w:r>
            <w:proofErr w:type="spellEnd"/>
            <w:r w:rsidR="00B25E70" w:rsidRPr="00B25E70">
              <w:t xml:space="preserve"> </w:t>
            </w:r>
            <w:proofErr w:type="spellStart"/>
            <w:r w:rsidR="00B25E70" w:rsidRPr="00B25E70">
              <w:t>lemputėmis</w:t>
            </w:r>
            <w:proofErr w:type="spellEnd"/>
            <w:r w:rsidR="00B25E70" w:rsidRPr="00B25E70">
              <w:t xml:space="preserve"> </w:t>
            </w:r>
            <w:r>
              <w:t xml:space="preserve">" = </w:t>
            </w:r>
            <w:proofErr w:type="spellStart"/>
            <w:r>
              <w:t>Lyginamasis</w:t>
            </w:r>
            <w:proofErr w:type="spellEnd"/>
            <w:r>
              <w:t xml:space="preserve"> </w:t>
            </w:r>
            <w:proofErr w:type="spellStart"/>
            <w:r>
              <w:t>svoris</w:t>
            </w:r>
            <w:proofErr w:type="spellEnd"/>
            <w:r>
              <w:t xml:space="preserve">; </w:t>
            </w:r>
            <w:proofErr w:type="spellStart"/>
            <w:r>
              <w:t>Vertinamo</w:t>
            </w:r>
            <w:proofErr w:type="spellEnd"/>
            <w:r>
              <w:t xml:space="preserve"> </w:t>
            </w:r>
            <w:proofErr w:type="spellStart"/>
            <w:r>
              <w:t>pasiūlymo</w:t>
            </w:r>
            <w:proofErr w:type="spellEnd"/>
            <w:r>
              <w:t xml:space="preserve"> </w:t>
            </w:r>
            <w:proofErr w:type="spellStart"/>
            <w:r>
              <w:t>reikšmė</w:t>
            </w:r>
            <w:proofErr w:type="spellEnd"/>
            <w:r>
              <w:t xml:space="preserve"> "</w:t>
            </w:r>
            <w:r w:rsidR="001768C2">
              <w:t xml:space="preserve"> </w:t>
            </w:r>
            <w:r w:rsidR="001768C2" w:rsidRPr="001768C2">
              <w:t xml:space="preserve">LED </w:t>
            </w:r>
            <w:proofErr w:type="spellStart"/>
            <w:r w:rsidR="001768C2" w:rsidRPr="001768C2">
              <w:t>arba</w:t>
            </w:r>
            <w:proofErr w:type="spellEnd"/>
            <w:r w:rsidR="001768C2" w:rsidRPr="001768C2">
              <w:t xml:space="preserve"> </w:t>
            </w:r>
            <w:proofErr w:type="spellStart"/>
            <w:r w:rsidR="001768C2" w:rsidRPr="001768C2">
              <w:t>lygiaverčio</w:t>
            </w:r>
            <w:proofErr w:type="spellEnd"/>
            <w:r w:rsidR="001768C2" w:rsidRPr="001768C2">
              <w:t xml:space="preserve"> </w:t>
            </w:r>
            <w:proofErr w:type="spellStart"/>
            <w:r w:rsidR="001768C2" w:rsidRPr="001768C2">
              <w:t>tipo</w:t>
            </w:r>
            <w:proofErr w:type="spellEnd"/>
            <w:r w:rsidR="001768C2" w:rsidRPr="001768C2">
              <w:t xml:space="preserve">, </w:t>
            </w:r>
            <w:proofErr w:type="spellStart"/>
            <w:r w:rsidR="001768C2" w:rsidRPr="001768C2">
              <w:t>su</w:t>
            </w:r>
            <w:proofErr w:type="spellEnd"/>
            <w:r w:rsidR="001768C2" w:rsidRPr="001768C2">
              <w:t xml:space="preserve"> </w:t>
            </w:r>
            <w:r w:rsidR="00C346DA">
              <w:t>7</w:t>
            </w:r>
            <w:r w:rsidR="001768C2" w:rsidRPr="001768C2">
              <w:t xml:space="preserve"> LED </w:t>
            </w:r>
            <w:proofErr w:type="spellStart"/>
            <w:r w:rsidR="001768C2" w:rsidRPr="001768C2">
              <w:t>baltos</w:t>
            </w:r>
            <w:proofErr w:type="spellEnd"/>
            <w:r w:rsidR="001768C2" w:rsidRPr="001768C2">
              <w:t xml:space="preserve"> </w:t>
            </w:r>
            <w:proofErr w:type="spellStart"/>
            <w:r w:rsidR="001768C2" w:rsidRPr="001768C2">
              <w:t>šviesos</w:t>
            </w:r>
            <w:proofErr w:type="spellEnd"/>
            <w:r w:rsidR="001768C2" w:rsidRPr="001768C2">
              <w:t xml:space="preserve"> </w:t>
            </w:r>
            <w:proofErr w:type="spellStart"/>
            <w:r w:rsidR="001768C2" w:rsidRPr="001768C2">
              <w:t>lemputėmis</w:t>
            </w:r>
            <w:proofErr w:type="spellEnd"/>
            <w:r w:rsidR="001768C2" w:rsidRPr="001768C2">
              <w:t xml:space="preserve"> </w:t>
            </w:r>
            <w:r>
              <w:t>" = 0 )</w:t>
            </w:r>
          </w:p>
        </w:tc>
      </w:tr>
      <w:tr w:rsidR="00F40855" w14:paraId="3FCAAF01" w14:textId="77777777" w:rsidTr="00C346DA">
        <w:trPr>
          <w:jc w:val="center"/>
        </w:trPr>
        <w:tc>
          <w:tcPr>
            <w:tcW w:w="737" w:type="dxa"/>
          </w:tcPr>
          <w:p w14:paraId="3A2E6FC9" w14:textId="77777777" w:rsidR="00F40855" w:rsidRDefault="00F40855" w:rsidP="0021485C"/>
        </w:tc>
        <w:tc>
          <w:tcPr>
            <w:tcW w:w="1243" w:type="dxa"/>
          </w:tcPr>
          <w:p w14:paraId="22833ADA" w14:textId="40B3678B" w:rsidR="00F40855" w:rsidRDefault="00F40855" w:rsidP="0021485C">
            <w:r>
              <w:t>T1.1.</w:t>
            </w:r>
            <w:r w:rsidR="005A386D">
              <w:t>4.</w:t>
            </w:r>
          </w:p>
        </w:tc>
        <w:tc>
          <w:tcPr>
            <w:tcW w:w="1630" w:type="dxa"/>
          </w:tcPr>
          <w:p w14:paraId="1F7585F4" w14:textId="6990ADAD" w:rsidR="00F40855" w:rsidRDefault="00B25E70" w:rsidP="0021485C">
            <w:r>
              <w:rPr>
                <w:lang w:val="lt-LT" w:eastAsia="lt-LT"/>
              </w:rPr>
              <w:t xml:space="preserve">Techninės specifikacijos </w:t>
            </w:r>
            <w:r w:rsidRPr="0081547E">
              <w:rPr>
                <w:lang w:val="lt-LT" w:eastAsia="lt-LT"/>
              </w:rPr>
              <w:t>1.4.</w:t>
            </w:r>
            <w:r w:rsidR="009F0978">
              <w:rPr>
                <w:lang w:val="lt-LT" w:eastAsia="lt-LT"/>
              </w:rPr>
              <w:t>9</w:t>
            </w:r>
            <w:r w:rsidRPr="0081547E">
              <w:rPr>
                <w:lang w:val="lt-LT" w:eastAsia="lt-LT"/>
              </w:rPr>
              <w:t>.</w:t>
            </w:r>
            <w:r>
              <w:rPr>
                <w:lang w:val="lt-LT" w:eastAsia="lt-LT"/>
              </w:rPr>
              <w:t xml:space="preserve"> p. </w:t>
            </w:r>
            <w:r w:rsidRPr="00F40855">
              <w:rPr>
                <w:rFonts w:eastAsia="Calibri"/>
                <w:sz w:val="22"/>
                <w:szCs w:val="22"/>
                <w:lang w:val="lt-LT"/>
              </w:rPr>
              <w:t>Specialus kompozitų režimas įjungiamas / išjungiamas judesio daviklio pagalba</w:t>
            </w:r>
          </w:p>
        </w:tc>
        <w:tc>
          <w:tcPr>
            <w:tcW w:w="1336" w:type="dxa"/>
          </w:tcPr>
          <w:p w14:paraId="7AA0A36D" w14:textId="77777777" w:rsidR="00F40855" w:rsidRDefault="00F40855" w:rsidP="0021485C">
            <w:r>
              <w:t>Ne</w:t>
            </w:r>
          </w:p>
        </w:tc>
        <w:tc>
          <w:tcPr>
            <w:tcW w:w="1372" w:type="dxa"/>
          </w:tcPr>
          <w:p w14:paraId="7FAA78DE" w14:textId="77777777" w:rsidR="00F40855" w:rsidRDefault="00F40855" w:rsidP="0021485C">
            <w:r>
              <w:t>Taip</w:t>
            </w:r>
          </w:p>
        </w:tc>
        <w:tc>
          <w:tcPr>
            <w:tcW w:w="1523" w:type="dxa"/>
          </w:tcPr>
          <w:p w14:paraId="49EBC89F" w14:textId="2A9A5E4E" w:rsidR="00F40855" w:rsidRDefault="00F40855" w:rsidP="0021485C">
            <w:r>
              <w:t>1</w:t>
            </w:r>
            <w:r w:rsidR="00B25E70">
              <w:t>0</w:t>
            </w:r>
            <w:r>
              <w:t>/40</w:t>
            </w:r>
          </w:p>
        </w:tc>
        <w:tc>
          <w:tcPr>
            <w:tcW w:w="1935" w:type="dxa"/>
          </w:tcPr>
          <w:p w14:paraId="757C4BDB" w14:textId="77777777" w:rsidR="00F40855" w:rsidRDefault="00F40855" w:rsidP="0021485C">
            <w:r>
              <w:t xml:space="preserve">T1.1.4. = </w:t>
            </w:r>
            <w:proofErr w:type="gramStart"/>
            <w:r>
              <w:t xml:space="preserve">( </w:t>
            </w:r>
            <w:proofErr w:type="spellStart"/>
            <w:r>
              <w:t>Vertinamo</w:t>
            </w:r>
            <w:proofErr w:type="spellEnd"/>
            <w:proofErr w:type="gramEnd"/>
            <w:r>
              <w:t xml:space="preserve"> </w:t>
            </w:r>
            <w:proofErr w:type="spellStart"/>
            <w:r>
              <w:t>pasiūlymo</w:t>
            </w:r>
            <w:proofErr w:type="spellEnd"/>
            <w:r>
              <w:t xml:space="preserve"> </w:t>
            </w:r>
            <w:proofErr w:type="spellStart"/>
            <w:r>
              <w:t>reikšmė</w:t>
            </w:r>
            <w:proofErr w:type="spellEnd"/>
            <w:r>
              <w:t xml:space="preserve"> "Taip" = </w:t>
            </w:r>
            <w:proofErr w:type="spellStart"/>
            <w:r>
              <w:t>Lyginamasis</w:t>
            </w:r>
            <w:proofErr w:type="spellEnd"/>
            <w:r>
              <w:t xml:space="preserve"> </w:t>
            </w:r>
            <w:proofErr w:type="spellStart"/>
            <w:r>
              <w:t>svoris</w:t>
            </w:r>
            <w:proofErr w:type="spellEnd"/>
            <w:r>
              <w:t xml:space="preserve">; </w:t>
            </w:r>
            <w:proofErr w:type="spellStart"/>
            <w:r>
              <w:t>Vertinamo</w:t>
            </w:r>
            <w:proofErr w:type="spellEnd"/>
            <w:r>
              <w:t xml:space="preserve"> </w:t>
            </w:r>
            <w:proofErr w:type="spellStart"/>
            <w:r>
              <w:t>pasiūlymo</w:t>
            </w:r>
            <w:proofErr w:type="spellEnd"/>
            <w:r>
              <w:t xml:space="preserve"> </w:t>
            </w:r>
            <w:proofErr w:type="spellStart"/>
            <w:r>
              <w:t>reikšmė</w:t>
            </w:r>
            <w:proofErr w:type="spellEnd"/>
            <w:r>
              <w:t xml:space="preserve"> "Ne" = 0 )</w:t>
            </w:r>
          </w:p>
        </w:tc>
      </w:tr>
    </w:tbl>
    <w:p w14:paraId="5DA87D3F" w14:textId="77777777" w:rsidR="00F40855" w:rsidRDefault="00F40855" w:rsidP="00F40855">
      <w:pPr>
        <w:pStyle w:val="Body2"/>
        <w:rPr>
          <w:color w:val="auto"/>
          <w:sz w:val="24"/>
          <w:szCs w:val="24"/>
          <w:lang w:val="lt-LT"/>
        </w:rPr>
      </w:pPr>
    </w:p>
    <w:p w14:paraId="56126727" w14:textId="77777777" w:rsidR="00C346DA" w:rsidRDefault="00C346DA" w:rsidP="00F40855">
      <w:pPr>
        <w:pStyle w:val="Body2"/>
        <w:rPr>
          <w:color w:val="auto"/>
          <w:sz w:val="24"/>
          <w:szCs w:val="24"/>
          <w:lang w:val="lt-LT"/>
        </w:rPr>
      </w:pPr>
    </w:p>
    <w:p w14:paraId="3D3A0AF2" w14:textId="77777777" w:rsidR="00C346DA" w:rsidRPr="007E6021" w:rsidRDefault="00C346DA" w:rsidP="00F40855">
      <w:pPr>
        <w:pStyle w:val="Body2"/>
        <w:rPr>
          <w:color w:val="auto"/>
          <w:sz w:val="24"/>
          <w:szCs w:val="24"/>
          <w:lang w:val="lt-LT"/>
        </w:rPr>
      </w:pPr>
    </w:p>
    <w:p w14:paraId="23D9C975" w14:textId="77777777" w:rsidR="00F40855" w:rsidRPr="007E6021" w:rsidRDefault="00F40855" w:rsidP="00F40855">
      <w:pPr>
        <w:pStyle w:val="Heading"/>
        <w:rPr>
          <w:color w:val="auto"/>
          <w:sz w:val="24"/>
          <w:szCs w:val="24"/>
          <w:lang w:val="lt-LT"/>
        </w:rPr>
      </w:pPr>
      <w:r w:rsidRPr="007E6021">
        <w:rPr>
          <w:color w:val="auto"/>
          <w:sz w:val="24"/>
          <w:szCs w:val="24"/>
          <w:lang w:val="lt-LT"/>
        </w:rPr>
        <w:lastRenderedPageBreak/>
        <w:tab/>
        <w:t xml:space="preserve">3. Informavimas APIE VERTINIMO REZULTATUS </w:t>
      </w:r>
    </w:p>
    <w:p w14:paraId="751252BC" w14:textId="77777777" w:rsidR="00F40855" w:rsidRPr="007E6021" w:rsidRDefault="00F40855" w:rsidP="00F40855">
      <w:pPr>
        <w:pStyle w:val="Heading"/>
        <w:rPr>
          <w:color w:val="auto"/>
          <w:sz w:val="24"/>
          <w:szCs w:val="24"/>
          <w:lang w:val="lt-LT"/>
        </w:rPr>
      </w:pPr>
    </w:p>
    <w:p w14:paraId="5AFCF034" w14:textId="77777777" w:rsidR="00F40855" w:rsidRPr="007E6021" w:rsidRDefault="00F40855" w:rsidP="00F40855">
      <w:pPr>
        <w:pStyle w:val="Body2"/>
        <w:rPr>
          <w:sz w:val="24"/>
          <w:szCs w:val="24"/>
          <w:lang w:val="lt-LT"/>
        </w:rPr>
      </w:pPr>
      <w:r w:rsidRPr="007E6021">
        <w:rPr>
          <w:sz w:val="24"/>
          <w:szCs w:val="24"/>
          <w:lang w:val="lt-LT"/>
        </w:rPr>
        <w:tab/>
      </w:r>
      <w:r w:rsidRPr="00063BD8">
        <w:rPr>
          <w:sz w:val="24"/>
          <w:szCs w:val="24"/>
          <w:lang w:val="lt-LT"/>
        </w:rPr>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3497E91C" w14:textId="77777777" w:rsidR="00F40855" w:rsidRDefault="00F40855" w:rsidP="00F40855"/>
    <w:p w14:paraId="30D71AA3" w14:textId="77777777" w:rsidR="00F40855" w:rsidRDefault="00F40855" w:rsidP="00E144B4">
      <w:pPr>
        <w:tabs>
          <w:tab w:val="left" w:pos="851"/>
        </w:tabs>
        <w:rPr>
          <w:sz w:val="22"/>
          <w:szCs w:val="22"/>
          <w:lang w:val="lt-LT"/>
        </w:rPr>
      </w:pPr>
    </w:p>
    <w:p w14:paraId="3325233A" w14:textId="77777777" w:rsidR="00A064AA" w:rsidRDefault="00A064AA" w:rsidP="00E144B4">
      <w:pPr>
        <w:tabs>
          <w:tab w:val="left" w:pos="851"/>
        </w:tabs>
        <w:rPr>
          <w:sz w:val="22"/>
          <w:szCs w:val="22"/>
          <w:lang w:val="lt-LT"/>
        </w:rPr>
      </w:pPr>
    </w:p>
    <w:p w14:paraId="54561B20" w14:textId="77777777" w:rsidR="00A064AA" w:rsidRDefault="00A064AA" w:rsidP="00E144B4">
      <w:pPr>
        <w:tabs>
          <w:tab w:val="left" w:pos="851"/>
        </w:tabs>
        <w:rPr>
          <w:sz w:val="22"/>
          <w:szCs w:val="22"/>
          <w:lang w:val="lt-LT"/>
        </w:rPr>
      </w:pPr>
    </w:p>
    <w:p w14:paraId="00642A51" w14:textId="77777777" w:rsidR="00A064AA" w:rsidRDefault="00A064AA" w:rsidP="00E144B4">
      <w:pPr>
        <w:tabs>
          <w:tab w:val="left" w:pos="851"/>
        </w:tabs>
        <w:rPr>
          <w:sz w:val="22"/>
          <w:szCs w:val="22"/>
          <w:lang w:val="lt-LT"/>
        </w:rPr>
      </w:pPr>
    </w:p>
    <w:p w14:paraId="3A276D06" w14:textId="77777777" w:rsidR="00A064AA" w:rsidRDefault="00A064AA" w:rsidP="00E144B4">
      <w:pPr>
        <w:tabs>
          <w:tab w:val="left" w:pos="851"/>
        </w:tabs>
        <w:rPr>
          <w:sz w:val="22"/>
          <w:szCs w:val="22"/>
          <w:lang w:val="lt-LT"/>
        </w:rPr>
      </w:pPr>
    </w:p>
    <w:p w14:paraId="1041EEC5" w14:textId="77777777" w:rsidR="00A064AA" w:rsidRDefault="00A064AA" w:rsidP="00E144B4">
      <w:pPr>
        <w:tabs>
          <w:tab w:val="left" w:pos="851"/>
        </w:tabs>
        <w:rPr>
          <w:sz w:val="22"/>
          <w:szCs w:val="22"/>
          <w:lang w:val="lt-LT"/>
        </w:rPr>
      </w:pPr>
    </w:p>
    <w:p w14:paraId="3F8BD3B9" w14:textId="77777777" w:rsidR="00A064AA" w:rsidRDefault="00A064AA" w:rsidP="00E144B4">
      <w:pPr>
        <w:tabs>
          <w:tab w:val="left" w:pos="851"/>
        </w:tabs>
        <w:rPr>
          <w:sz w:val="22"/>
          <w:szCs w:val="22"/>
          <w:lang w:val="lt-LT"/>
        </w:rPr>
      </w:pPr>
    </w:p>
    <w:sectPr w:rsidR="00A064AA" w:rsidSect="0057634A">
      <w:headerReference w:type="default" r:id="rId8"/>
      <w:pgSz w:w="12240" w:h="15840"/>
      <w:pgMar w:top="993" w:right="758"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E534D" w14:textId="77777777" w:rsidR="004F1B1A" w:rsidRDefault="004F1B1A" w:rsidP="00F012A4">
      <w:r>
        <w:separator/>
      </w:r>
    </w:p>
  </w:endnote>
  <w:endnote w:type="continuationSeparator" w:id="0">
    <w:p w14:paraId="22DEB040" w14:textId="77777777" w:rsidR="004F1B1A" w:rsidRDefault="004F1B1A" w:rsidP="00F0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777D8" w14:textId="77777777" w:rsidR="004F1B1A" w:rsidRDefault="004F1B1A" w:rsidP="00F012A4">
      <w:r>
        <w:separator/>
      </w:r>
    </w:p>
  </w:footnote>
  <w:footnote w:type="continuationSeparator" w:id="0">
    <w:p w14:paraId="07117E11" w14:textId="77777777" w:rsidR="004F1B1A" w:rsidRDefault="004F1B1A" w:rsidP="00F0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85B95" w14:textId="77777777" w:rsidR="00C46C70" w:rsidRDefault="00C46C70">
    <w:pPr>
      <w:pStyle w:val="Antrats"/>
      <w:jc w:val="center"/>
    </w:pPr>
    <w:r>
      <w:fldChar w:fldCharType="begin"/>
    </w:r>
    <w:r>
      <w:instrText>PAGE   \* MERGEFORMAT</w:instrText>
    </w:r>
    <w:r>
      <w:fldChar w:fldCharType="separate"/>
    </w:r>
    <w:r w:rsidRPr="004779F4">
      <w:rPr>
        <w:noProof/>
        <w:lang w:val="lt-LT"/>
      </w:rPr>
      <w:t>6</w:t>
    </w:r>
    <w:r>
      <w:rPr>
        <w:noProof/>
        <w:lang w:val="lt-LT"/>
      </w:rPr>
      <w:fldChar w:fldCharType="end"/>
    </w:r>
  </w:p>
  <w:p w14:paraId="3C4E1C26" w14:textId="77777777" w:rsidR="00C46C70" w:rsidRDefault="00C46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80E7D"/>
    <w:multiLevelType w:val="hybridMultilevel"/>
    <w:tmpl w:val="997E156C"/>
    <w:lvl w:ilvl="0" w:tplc="522A7C48">
      <w:start w:val="1"/>
      <w:numFmt w:val="decimal"/>
      <w:lvlText w:val="%1."/>
      <w:lvlJc w:val="left"/>
      <w:pPr>
        <w:ind w:left="420" w:hanging="360"/>
      </w:pPr>
      <w:rPr>
        <w:rFonts w:cs="Times New Roman" w:hint="default"/>
        <w:b w:val="0"/>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1" w15:restartNumberingAfterBreak="0">
    <w:nsid w:val="109D04AA"/>
    <w:multiLevelType w:val="hybridMultilevel"/>
    <w:tmpl w:val="0A96A2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4915B1"/>
    <w:multiLevelType w:val="hybridMultilevel"/>
    <w:tmpl w:val="619AE67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D82197F"/>
    <w:multiLevelType w:val="hybridMultilevel"/>
    <w:tmpl w:val="86E2F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830E4C"/>
    <w:multiLevelType w:val="hybridMultilevel"/>
    <w:tmpl w:val="5E148D2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BE15EDC"/>
    <w:multiLevelType w:val="hybridMultilevel"/>
    <w:tmpl w:val="D47066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F455EE4"/>
    <w:multiLevelType w:val="hybridMultilevel"/>
    <w:tmpl w:val="4F085CF4"/>
    <w:lvl w:ilvl="0" w:tplc="E08286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0E0893"/>
    <w:multiLevelType w:val="hybridMultilevel"/>
    <w:tmpl w:val="5FF82E1E"/>
    <w:lvl w:ilvl="0" w:tplc="04270017">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5D9C6D92"/>
    <w:multiLevelType w:val="hybridMultilevel"/>
    <w:tmpl w:val="6E60F852"/>
    <w:lvl w:ilvl="0" w:tplc="FB548FA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AE5C36"/>
    <w:multiLevelType w:val="hybridMultilevel"/>
    <w:tmpl w:val="1D64D60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52000461">
    <w:abstractNumId w:val="1"/>
  </w:num>
  <w:num w:numId="2" w16cid:durableId="1662854355">
    <w:abstractNumId w:val="4"/>
  </w:num>
  <w:num w:numId="3" w16cid:durableId="492533290">
    <w:abstractNumId w:val="5"/>
  </w:num>
  <w:num w:numId="4" w16cid:durableId="1059355444">
    <w:abstractNumId w:val="2"/>
  </w:num>
  <w:num w:numId="5" w16cid:durableId="1793402777">
    <w:abstractNumId w:val="7"/>
  </w:num>
  <w:num w:numId="6" w16cid:durableId="1824926171">
    <w:abstractNumId w:val="0"/>
  </w:num>
  <w:num w:numId="7" w16cid:durableId="553007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220475">
    <w:abstractNumId w:val="10"/>
  </w:num>
  <w:num w:numId="9" w16cid:durableId="1802989946">
    <w:abstractNumId w:val="6"/>
  </w:num>
  <w:num w:numId="10" w16cid:durableId="1222204874">
    <w:abstractNumId w:val="3"/>
  </w:num>
  <w:num w:numId="11" w16cid:durableId="7765584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60"/>
    <w:rsid w:val="00000D65"/>
    <w:rsid w:val="0004328F"/>
    <w:rsid w:val="00044DA8"/>
    <w:rsid w:val="00052BBF"/>
    <w:rsid w:val="00052EF0"/>
    <w:rsid w:val="00057A53"/>
    <w:rsid w:val="0007048E"/>
    <w:rsid w:val="00072247"/>
    <w:rsid w:val="00082C7C"/>
    <w:rsid w:val="000A6176"/>
    <w:rsid w:val="000B7FC0"/>
    <w:rsid w:val="000C1F56"/>
    <w:rsid w:val="000C4D9D"/>
    <w:rsid w:val="000D494C"/>
    <w:rsid w:val="000E16A5"/>
    <w:rsid w:val="000E214B"/>
    <w:rsid w:val="000E7172"/>
    <w:rsid w:val="000F1430"/>
    <w:rsid w:val="000F33C9"/>
    <w:rsid w:val="000F649A"/>
    <w:rsid w:val="00103140"/>
    <w:rsid w:val="00105C52"/>
    <w:rsid w:val="00127FA3"/>
    <w:rsid w:val="00130EB8"/>
    <w:rsid w:val="001378F6"/>
    <w:rsid w:val="00143176"/>
    <w:rsid w:val="00147460"/>
    <w:rsid w:val="00147877"/>
    <w:rsid w:val="00154700"/>
    <w:rsid w:val="00160562"/>
    <w:rsid w:val="0017138A"/>
    <w:rsid w:val="00174274"/>
    <w:rsid w:val="001752E6"/>
    <w:rsid w:val="001768C2"/>
    <w:rsid w:val="00183C81"/>
    <w:rsid w:val="0018444E"/>
    <w:rsid w:val="001918A0"/>
    <w:rsid w:val="001D39EC"/>
    <w:rsid w:val="001E39CF"/>
    <w:rsid w:val="001F5217"/>
    <w:rsid w:val="00200A3C"/>
    <w:rsid w:val="002010E7"/>
    <w:rsid w:val="00215727"/>
    <w:rsid w:val="00246AB8"/>
    <w:rsid w:val="0025545A"/>
    <w:rsid w:val="002644CC"/>
    <w:rsid w:val="002662E8"/>
    <w:rsid w:val="002669BD"/>
    <w:rsid w:val="00272CE6"/>
    <w:rsid w:val="002746AE"/>
    <w:rsid w:val="00277DDE"/>
    <w:rsid w:val="00294F4C"/>
    <w:rsid w:val="002A053D"/>
    <w:rsid w:val="002B3FA6"/>
    <w:rsid w:val="002C066E"/>
    <w:rsid w:val="002D04D5"/>
    <w:rsid w:val="002F64A3"/>
    <w:rsid w:val="0030572B"/>
    <w:rsid w:val="0032186B"/>
    <w:rsid w:val="003401E4"/>
    <w:rsid w:val="00344A47"/>
    <w:rsid w:val="00350471"/>
    <w:rsid w:val="00361703"/>
    <w:rsid w:val="00363FDE"/>
    <w:rsid w:val="00372480"/>
    <w:rsid w:val="0039697C"/>
    <w:rsid w:val="003A3ACA"/>
    <w:rsid w:val="003B2CE6"/>
    <w:rsid w:val="003B384A"/>
    <w:rsid w:val="003B52CD"/>
    <w:rsid w:val="003C0A03"/>
    <w:rsid w:val="003C3D83"/>
    <w:rsid w:val="003D3659"/>
    <w:rsid w:val="003E63EE"/>
    <w:rsid w:val="003F0C34"/>
    <w:rsid w:val="003F4F07"/>
    <w:rsid w:val="00406543"/>
    <w:rsid w:val="00420949"/>
    <w:rsid w:val="00422BEF"/>
    <w:rsid w:val="00431449"/>
    <w:rsid w:val="00433E05"/>
    <w:rsid w:val="0043690D"/>
    <w:rsid w:val="0044138D"/>
    <w:rsid w:val="00441F9C"/>
    <w:rsid w:val="004538E5"/>
    <w:rsid w:val="00455613"/>
    <w:rsid w:val="00467C55"/>
    <w:rsid w:val="004779F4"/>
    <w:rsid w:val="004859BC"/>
    <w:rsid w:val="0049095A"/>
    <w:rsid w:val="004A65C4"/>
    <w:rsid w:val="004B17CE"/>
    <w:rsid w:val="004C5CEB"/>
    <w:rsid w:val="004D47BB"/>
    <w:rsid w:val="004E0998"/>
    <w:rsid w:val="004E2E91"/>
    <w:rsid w:val="004F1B1A"/>
    <w:rsid w:val="00500769"/>
    <w:rsid w:val="005066CE"/>
    <w:rsid w:val="00514551"/>
    <w:rsid w:val="0052048C"/>
    <w:rsid w:val="0053184B"/>
    <w:rsid w:val="005431A1"/>
    <w:rsid w:val="005448BE"/>
    <w:rsid w:val="00545820"/>
    <w:rsid w:val="00553C82"/>
    <w:rsid w:val="00560EBB"/>
    <w:rsid w:val="0057634A"/>
    <w:rsid w:val="00576EA4"/>
    <w:rsid w:val="00577B43"/>
    <w:rsid w:val="005805A0"/>
    <w:rsid w:val="005A1222"/>
    <w:rsid w:val="005A259B"/>
    <w:rsid w:val="005A386D"/>
    <w:rsid w:val="005B1A6C"/>
    <w:rsid w:val="005C2FBC"/>
    <w:rsid w:val="005C7D25"/>
    <w:rsid w:val="005D0ABE"/>
    <w:rsid w:val="005D0DDC"/>
    <w:rsid w:val="005D3C41"/>
    <w:rsid w:val="005E1E92"/>
    <w:rsid w:val="00615D95"/>
    <w:rsid w:val="00632897"/>
    <w:rsid w:val="00637BA9"/>
    <w:rsid w:val="00652FCA"/>
    <w:rsid w:val="006546E6"/>
    <w:rsid w:val="006617B3"/>
    <w:rsid w:val="00673952"/>
    <w:rsid w:val="00681C01"/>
    <w:rsid w:val="0069422B"/>
    <w:rsid w:val="00695C3E"/>
    <w:rsid w:val="0069709C"/>
    <w:rsid w:val="006B2642"/>
    <w:rsid w:val="006C21CD"/>
    <w:rsid w:val="006C40A5"/>
    <w:rsid w:val="006D7E23"/>
    <w:rsid w:val="006E149C"/>
    <w:rsid w:val="006E3D10"/>
    <w:rsid w:val="006F3AEC"/>
    <w:rsid w:val="006F6448"/>
    <w:rsid w:val="00721A21"/>
    <w:rsid w:val="00727948"/>
    <w:rsid w:val="0073056B"/>
    <w:rsid w:val="007365DE"/>
    <w:rsid w:val="00746653"/>
    <w:rsid w:val="00754E8E"/>
    <w:rsid w:val="007667C9"/>
    <w:rsid w:val="00776FB3"/>
    <w:rsid w:val="007824C6"/>
    <w:rsid w:val="007B0E46"/>
    <w:rsid w:val="007B4608"/>
    <w:rsid w:val="007D488D"/>
    <w:rsid w:val="007D548A"/>
    <w:rsid w:val="007E70D3"/>
    <w:rsid w:val="0081547E"/>
    <w:rsid w:val="00815998"/>
    <w:rsid w:val="00832EB3"/>
    <w:rsid w:val="00853378"/>
    <w:rsid w:val="008535DA"/>
    <w:rsid w:val="00872CB3"/>
    <w:rsid w:val="00873CFB"/>
    <w:rsid w:val="008838AD"/>
    <w:rsid w:val="008A223B"/>
    <w:rsid w:val="008A32E8"/>
    <w:rsid w:val="008A3CB5"/>
    <w:rsid w:val="008C4180"/>
    <w:rsid w:val="008C77C5"/>
    <w:rsid w:val="008E156E"/>
    <w:rsid w:val="008F3A9F"/>
    <w:rsid w:val="00901907"/>
    <w:rsid w:val="0090356C"/>
    <w:rsid w:val="00914DA1"/>
    <w:rsid w:val="00923C76"/>
    <w:rsid w:val="0094585C"/>
    <w:rsid w:val="00956EFC"/>
    <w:rsid w:val="00977F36"/>
    <w:rsid w:val="00983789"/>
    <w:rsid w:val="00985A35"/>
    <w:rsid w:val="00990B6E"/>
    <w:rsid w:val="00993863"/>
    <w:rsid w:val="009B2343"/>
    <w:rsid w:val="009B261F"/>
    <w:rsid w:val="009D1EF4"/>
    <w:rsid w:val="009E6F49"/>
    <w:rsid w:val="009F0978"/>
    <w:rsid w:val="009F2072"/>
    <w:rsid w:val="009F2C0E"/>
    <w:rsid w:val="009F52A7"/>
    <w:rsid w:val="00A0059F"/>
    <w:rsid w:val="00A064AA"/>
    <w:rsid w:val="00A1409E"/>
    <w:rsid w:val="00A14571"/>
    <w:rsid w:val="00A26D51"/>
    <w:rsid w:val="00A32A49"/>
    <w:rsid w:val="00A4406D"/>
    <w:rsid w:val="00A457F1"/>
    <w:rsid w:val="00A47BD1"/>
    <w:rsid w:val="00A52E91"/>
    <w:rsid w:val="00A612B9"/>
    <w:rsid w:val="00A77BAC"/>
    <w:rsid w:val="00A806E6"/>
    <w:rsid w:val="00A94A46"/>
    <w:rsid w:val="00AA6BA1"/>
    <w:rsid w:val="00AB5F14"/>
    <w:rsid w:val="00AC36E9"/>
    <w:rsid w:val="00AC46F2"/>
    <w:rsid w:val="00AC60F6"/>
    <w:rsid w:val="00AD4188"/>
    <w:rsid w:val="00AD468F"/>
    <w:rsid w:val="00AE1012"/>
    <w:rsid w:val="00AF48C9"/>
    <w:rsid w:val="00B0033E"/>
    <w:rsid w:val="00B25E70"/>
    <w:rsid w:val="00B3018E"/>
    <w:rsid w:val="00B35D27"/>
    <w:rsid w:val="00B41C96"/>
    <w:rsid w:val="00B45620"/>
    <w:rsid w:val="00B55B44"/>
    <w:rsid w:val="00B61D3B"/>
    <w:rsid w:val="00B70D6E"/>
    <w:rsid w:val="00B87287"/>
    <w:rsid w:val="00B9604E"/>
    <w:rsid w:val="00BA396C"/>
    <w:rsid w:val="00BC30F4"/>
    <w:rsid w:val="00BD0FE6"/>
    <w:rsid w:val="00BD4200"/>
    <w:rsid w:val="00BE05C5"/>
    <w:rsid w:val="00BF4F43"/>
    <w:rsid w:val="00C160C8"/>
    <w:rsid w:val="00C346DA"/>
    <w:rsid w:val="00C368D8"/>
    <w:rsid w:val="00C42491"/>
    <w:rsid w:val="00C424E1"/>
    <w:rsid w:val="00C46C70"/>
    <w:rsid w:val="00C6564D"/>
    <w:rsid w:val="00C750F6"/>
    <w:rsid w:val="00C92059"/>
    <w:rsid w:val="00C97ABA"/>
    <w:rsid w:val="00CA74B2"/>
    <w:rsid w:val="00CB77CA"/>
    <w:rsid w:val="00CC3F69"/>
    <w:rsid w:val="00CC61DD"/>
    <w:rsid w:val="00CC7431"/>
    <w:rsid w:val="00CD4D06"/>
    <w:rsid w:val="00CD57D3"/>
    <w:rsid w:val="00CE0C14"/>
    <w:rsid w:val="00CE18FE"/>
    <w:rsid w:val="00CE7363"/>
    <w:rsid w:val="00CE7FFC"/>
    <w:rsid w:val="00CF646F"/>
    <w:rsid w:val="00CF7E06"/>
    <w:rsid w:val="00D00B95"/>
    <w:rsid w:val="00D017DA"/>
    <w:rsid w:val="00D03F49"/>
    <w:rsid w:val="00D365CD"/>
    <w:rsid w:val="00D40592"/>
    <w:rsid w:val="00D471E9"/>
    <w:rsid w:val="00D47443"/>
    <w:rsid w:val="00D97A3C"/>
    <w:rsid w:val="00DB1DCC"/>
    <w:rsid w:val="00DB6188"/>
    <w:rsid w:val="00DC794A"/>
    <w:rsid w:val="00DD72EF"/>
    <w:rsid w:val="00E013AD"/>
    <w:rsid w:val="00E05B3D"/>
    <w:rsid w:val="00E144B4"/>
    <w:rsid w:val="00E236C5"/>
    <w:rsid w:val="00E50740"/>
    <w:rsid w:val="00E70777"/>
    <w:rsid w:val="00E75A10"/>
    <w:rsid w:val="00E83816"/>
    <w:rsid w:val="00E854C8"/>
    <w:rsid w:val="00E879DB"/>
    <w:rsid w:val="00EB3005"/>
    <w:rsid w:val="00EC65F5"/>
    <w:rsid w:val="00ED3C8B"/>
    <w:rsid w:val="00ED48D6"/>
    <w:rsid w:val="00EF4A28"/>
    <w:rsid w:val="00F012A4"/>
    <w:rsid w:val="00F11697"/>
    <w:rsid w:val="00F16ACE"/>
    <w:rsid w:val="00F20D4F"/>
    <w:rsid w:val="00F20FD0"/>
    <w:rsid w:val="00F23883"/>
    <w:rsid w:val="00F25025"/>
    <w:rsid w:val="00F40855"/>
    <w:rsid w:val="00F53FBC"/>
    <w:rsid w:val="00F6356B"/>
    <w:rsid w:val="00F71608"/>
    <w:rsid w:val="00F97D75"/>
    <w:rsid w:val="00FA7467"/>
    <w:rsid w:val="00FB207A"/>
    <w:rsid w:val="00FB4945"/>
    <w:rsid w:val="00FC4D79"/>
    <w:rsid w:val="00FE0A3E"/>
    <w:rsid w:val="00FE4C84"/>
    <w:rsid w:val="00FF0B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B618C"/>
  <w15:docId w15:val="{9F51057C-85B4-4337-8750-21F284B8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7460"/>
    <w:rPr>
      <w:rFonts w:ascii="Times New Roman" w:eastAsia="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12A4"/>
    <w:pPr>
      <w:tabs>
        <w:tab w:val="center" w:pos="4513"/>
        <w:tab w:val="right" w:pos="9026"/>
      </w:tabs>
    </w:pPr>
  </w:style>
  <w:style w:type="character" w:customStyle="1" w:styleId="AntratsDiagrama">
    <w:name w:val="Antraštės Diagrama"/>
    <w:link w:val="Antrats"/>
    <w:uiPriority w:val="99"/>
    <w:locked/>
    <w:rsid w:val="00F012A4"/>
    <w:rPr>
      <w:rFonts w:ascii="Times New Roman" w:hAnsi="Times New Roman" w:cs="Times New Roman"/>
      <w:sz w:val="24"/>
      <w:szCs w:val="24"/>
      <w:lang w:val="en-GB" w:eastAsia="en-US"/>
    </w:rPr>
  </w:style>
  <w:style w:type="paragraph" w:styleId="Porat">
    <w:name w:val="footer"/>
    <w:basedOn w:val="prastasis"/>
    <w:link w:val="PoratDiagrama"/>
    <w:uiPriority w:val="99"/>
    <w:rsid w:val="00F012A4"/>
    <w:pPr>
      <w:tabs>
        <w:tab w:val="center" w:pos="4513"/>
        <w:tab w:val="right" w:pos="9026"/>
      </w:tabs>
    </w:pPr>
  </w:style>
  <w:style w:type="character" w:customStyle="1" w:styleId="PoratDiagrama">
    <w:name w:val="Poraštė Diagrama"/>
    <w:link w:val="Porat"/>
    <w:uiPriority w:val="99"/>
    <w:locked/>
    <w:rsid w:val="00F012A4"/>
    <w:rPr>
      <w:rFonts w:ascii="Times New Roman" w:hAnsi="Times New Roman" w:cs="Times New Roman"/>
      <w:sz w:val="24"/>
      <w:szCs w:val="24"/>
      <w:lang w:val="en-GB" w:eastAsia="en-US"/>
    </w:rPr>
  </w:style>
  <w:style w:type="paragraph" w:styleId="Sraopastraipa">
    <w:name w:val="List Paragraph"/>
    <w:basedOn w:val="prastasis"/>
    <w:uiPriority w:val="34"/>
    <w:qFormat/>
    <w:rsid w:val="00EF4A28"/>
    <w:pPr>
      <w:ind w:left="720"/>
      <w:contextualSpacing/>
    </w:pPr>
    <w:rPr>
      <w:rFonts w:ascii="TimesLT" w:hAnsi="TimesLT"/>
      <w:szCs w:val="20"/>
      <w:lang w:val="en-US"/>
    </w:rPr>
  </w:style>
  <w:style w:type="paragraph" w:styleId="Debesliotekstas">
    <w:name w:val="Balloon Text"/>
    <w:basedOn w:val="prastasis"/>
    <w:link w:val="DebesliotekstasDiagrama"/>
    <w:uiPriority w:val="99"/>
    <w:semiHidden/>
    <w:unhideWhenUsed/>
    <w:rsid w:val="005A1222"/>
    <w:rPr>
      <w:rFonts w:ascii="Segoe UI" w:hAnsi="Segoe UI" w:cs="Segoe UI"/>
      <w:sz w:val="18"/>
      <w:szCs w:val="18"/>
    </w:rPr>
  </w:style>
  <w:style w:type="character" w:customStyle="1" w:styleId="DebesliotekstasDiagrama">
    <w:name w:val="Debesėlio tekstas Diagrama"/>
    <w:link w:val="Debesliotekstas"/>
    <w:uiPriority w:val="99"/>
    <w:semiHidden/>
    <w:rsid w:val="005A1222"/>
    <w:rPr>
      <w:rFonts w:ascii="Segoe UI" w:eastAsia="Times New Roman" w:hAnsi="Segoe UI" w:cs="Segoe UI"/>
      <w:sz w:val="18"/>
      <w:szCs w:val="18"/>
      <w:lang w:val="en-GB" w:eastAsia="en-US"/>
    </w:rPr>
  </w:style>
  <w:style w:type="paragraph" w:customStyle="1" w:styleId="Heading">
    <w:name w:val="Heading"/>
    <w:next w:val="Body2"/>
    <w:rsid w:val="00F40855"/>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paragraph" w:customStyle="1" w:styleId="Body2">
    <w:name w:val="Body 2"/>
    <w:rsid w:val="00F4085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paragraph" w:customStyle="1" w:styleId="Body">
    <w:name w:val="Body"/>
    <w:rsid w:val="00F4085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rPr>
  </w:style>
  <w:style w:type="table" w:styleId="Lentelstinklelis">
    <w:name w:val="Table Grid"/>
    <w:basedOn w:val="prastojilentel"/>
    <w:uiPriority w:val="39"/>
    <w:locked/>
    <w:rsid w:val="00F40855"/>
    <w:pPr>
      <w:pBdr>
        <w:top w:val="nil"/>
        <w:left w:val="nil"/>
        <w:bottom w:val="nil"/>
        <w:right w:val="nil"/>
        <w:between w:val="nil"/>
        <w:bar w:val="nil"/>
      </w:pBdr>
    </w:pPr>
    <w:rPr>
      <w:rFonts w:ascii="Times New Roman" w:eastAsia="Arial Unicode MS" w:hAnsi="Times New Roman"/>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872543">
      <w:bodyDiv w:val="1"/>
      <w:marLeft w:val="0"/>
      <w:marRight w:val="0"/>
      <w:marTop w:val="0"/>
      <w:marBottom w:val="0"/>
      <w:divBdr>
        <w:top w:val="none" w:sz="0" w:space="0" w:color="auto"/>
        <w:left w:val="none" w:sz="0" w:space="0" w:color="auto"/>
        <w:bottom w:val="none" w:sz="0" w:space="0" w:color="auto"/>
        <w:right w:val="none" w:sz="0" w:space="0" w:color="auto"/>
      </w:divBdr>
    </w:div>
    <w:div w:id="1338574658">
      <w:marLeft w:val="0"/>
      <w:marRight w:val="0"/>
      <w:marTop w:val="0"/>
      <w:marBottom w:val="0"/>
      <w:divBdr>
        <w:top w:val="none" w:sz="0" w:space="0" w:color="auto"/>
        <w:left w:val="none" w:sz="0" w:space="0" w:color="auto"/>
        <w:bottom w:val="none" w:sz="0" w:space="0" w:color="auto"/>
        <w:right w:val="none" w:sz="0" w:space="0" w:color="auto"/>
      </w:divBdr>
    </w:div>
    <w:div w:id="1338574659">
      <w:marLeft w:val="0"/>
      <w:marRight w:val="0"/>
      <w:marTop w:val="0"/>
      <w:marBottom w:val="0"/>
      <w:divBdr>
        <w:top w:val="none" w:sz="0" w:space="0" w:color="auto"/>
        <w:left w:val="none" w:sz="0" w:space="0" w:color="auto"/>
        <w:bottom w:val="none" w:sz="0" w:space="0" w:color="auto"/>
        <w:right w:val="none" w:sz="0" w:space="0" w:color="auto"/>
      </w:divBdr>
    </w:div>
    <w:div w:id="1338574660">
      <w:marLeft w:val="0"/>
      <w:marRight w:val="0"/>
      <w:marTop w:val="0"/>
      <w:marBottom w:val="0"/>
      <w:divBdr>
        <w:top w:val="none" w:sz="0" w:space="0" w:color="auto"/>
        <w:left w:val="none" w:sz="0" w:space="0" w:color="auto"/>
        <w:bottom w:val="none" w:sz="0" w:space="0" w:color="auto"/>
        <w:right w:val="none" w:sz="0" w:space="0" w:color="auto"/>
      </w:divBdr>
    </w:div>
    <w:div w:id="1338574661">
      <w:marLeft w:val="0"/>
      <w:marRight w:val="0"/>
      <w:marTop w:val="0"/>
      <w:marBottom w:val="0"/>
      <w:divBdr>
        <w:top w:val="none" w:sz="0" w:space="0" w:color="auto"/>
        <w:left w:val="none" w:sz="0" w:space="0" w:color="auto"/>
        <w:bottom w:val="none" w:sz="0" w:space="0" w:color="auto"/>
        <w:right w:val="none" w:sz="0" w:space="0" w:color="auto"/>
      </w:divBdr>
    </w:div>
    <w:div w:id="1338574662">
      <w:marLeft w:val="0"/>
      <w:marRight w:val="0"/>
      <w:marTop w:val="0"/>
      <w:marBottom w:val="0"/>
      <w:divBdr>
        <w:top w:val="none" w:sz="0" w:space="0" w:color="auto"/>
        <w:left w:val="none" w:sz="0" w:space="0" w:color="auto"/>
        <w:bottom w:val="none" w:sz="0" w:space="0" w:color="auto"/>
        <w:right w:val="none" w:sz="0" w:space="0" w:color="auto"/>
      </w:divBdr>
    </w:div>
    <w:div w:id="18501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D502-DAF1-4218-94DB-ACE25BD2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1864</Words>
  <Characters>1064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cp:revision>2</cp:revision>
  <cp:lastPrinted>2025-02-05T13:50:00Z</cp:lastPrinted>
  <dcterms:created xsi:type="dcterms:W3CDTF">2025-02-02T13:55:00Z</dcterms:created>
  <dcterms:modified xsi:type="dcterms:W3CDTF">2025-02-17T08:10:00Z</dcterms:modified>
</cp:coreProperties>
</file>