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3CC178FD" w:rsidR="006011D6" w:rsidRPr="001135F8" w:rsidRDefault="006011D6" w:rsidP="004D5F41">
      <w:pPr>
        <w:pStyle w:val="Antrats"/>
        <w:jc w:val="both"/>
      </w:pPr>
      <w:r w:rsidRPr="001135F8">
        <w:rPr>
          <w:noProof/>
          <w:lang w:eastAsia="zh-CN"/>
        </w:rPr>
        <mc:AlternateContent>
          <mc:Choice Requires="wps">
            <w:drawing>
              <wp:anchor distT="0" distB="0" distL="114300" distR="114300" simplePos="0" relativeHeight="251659264" behindDoc="1" locked="0" layoutInCell="0" allowOverlap="1" wp14:anchorId="1F27682A" wp14:editId="6B4DA740">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54F34421" w:rsidR="006011D6" w:rsidRDefault="006011D6" w:rsidP="006011D6">
                            <w:pPr>
                              <w:jc w:val="center"/>
                            </w:pPr>
                            <w:bookmarkStart w:id="0" w:name="_Hlk496101979"/>
                            <w:bookmarkEnd w:id="0"/>
                            <w:r w:rsidRPr="0038299D">
                              <w:t xml:space="preserve">Uždaroji akcinė bendrovė, Vilniaus g. 31, 62112 Alytus, tel. </w:t>
                            </w:r>
                            <w:r w:rsidR="00F25D44">
                              <w:t>+370</w:t>
                            </w:r>
                            <w:r w:rsidRPr="0038299D">
                              <w:t xml:space="preserve"> 315 72842,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left:0;text-align:left;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54F34421" w:rsidR="006011D6" w:rsidRDefault="006011D6" w:rsidP="006011D6">
                      <w:pPr>
                        <w:jc w:val="center"/>
                      </w:pPr>
                      <w:bookmarkStart w:id="1" w:name="_Hlk496101979"/>
                      <w:bookmarkEnd w:id="1"/>
                      <w:r w:rsidRPr="0038299D">
                        <w:t xml:space="preserve">Uždaroji akcinė bendrovė, Vilniaus g. 31, 62112 Alytus, tel. </w:t>
                      </w:r>
                      <w:r w:rsidR="00F25D44">
                        <w:t>+370</w:t>
                      </w:r>
                      <w:r w:rsidRPr="0038299D">
                        <w:t xml:space="preserve"> 315 72842,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v:textbox>
                <w10:wrap anchorx="margin"/>
              </v:shape>
            </w:pict>
          </mc:Fallback>
        </mc:AlternateContent>
      </w:r>
      <w:r w:rsidRPr="001135F8">
        <w:tab/>
        <w:t xml:space="preserve">                                                       </w:t>
      </w:r>
      <w:r w:rsidR="00AE49D7" w:rsidRPr="001135F8">
        <w:t xml:space="preserve">        </w:t>
      </w:r>
      <w:r w:rsidRPr="001135F8">
        <w:t xml:space="preserve">    </w:t>
      </w:r>
      <w:r w:rsidR="00AE49D7" w:rsidRPr="001135F8">
        <w:t xml:space="preserve">          </w:t>
      </w:r>
      <w:r w:rsidR="00FB26AC" w:rsidRPr="001135F8">
        <w:t xml:space="preserve">                     </w:t>
      </w:r>
      <w:r w:rsidR="00AE49D7" w:rsidRPr="001135F8">
        <w:t xml:space="preserve">    </w:t>
      </w:r>
      <w:r w:rsidR="00FB26AC" w:rsidRPr="001135F8">
        <w:t xml:space="preserve">   </w:t>
      </w:r>
      <w:r w:rsidRPr="001135F8">
        <w:rPr>
          <w:noProof/>
          <w:lang w:eastAsia="zh-CN"/>
        </w:rPr>
        <w:drawing>
          <wp:anchor distT="0" distB="0" distL="114300" distR="114300" simplePos="0" relativeHeight="251660288" behindDoc="1" locked="0" layoutInCell="1" allowOverlap="1" wp14:anchorId="674D63C0" wp14:editId="654B675C">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1135F8">
        <w:rPr>
          <w:noProof/>
        </w:rPr>
        <w:drawing>
          <wp:inline distT="0" distB="0" distL="0" distR="0" wp14:anchorId="6082860E" wp14:editId="3808D5DC">
            <wp:extent cx="798830" cy="756285"/>
            <wp:effectExtent l="0" t="0" r="127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756285"/>
                    </a:xfrm>
                    <a:prstGeom prst="rect">
                      <a:avLst/>
                    </a:prstGeom>
                    <a:noFill/>
                  </pic:spPr>
                </pic:pic>
              </a:graphicData>
            </a:graphic>
          </wp:inline>
        </w:drawing>
      </w:r>
      <w:r w:rsidR="00FB26AC" w:rsidRPr="001135F8">
        <w:t xml:space="preserve"> </w:t>
      </w:r>
      <w:r w:rsidR="00FB26AC" w:rsidRPr="001135F8">
        <w:rPr>
          <w:noProof/>
        </w:rPr>
        <w:drawing>
          <wp:inline distT="0" distB="0" distL="0" distR="0" wp14:anchorId="609F923A" wp14:editId="4B2D99DF">
            <wp:extent cx="781050" cy="750219"/>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2085" cy="770424"/>
                    </a:xfrm>
                    <a:prstGeom prst="rect">
                      <a:avLst/>
                    </a:prstGeom>
                    <a:noFill/>
                    <a:ln>
                      <a:noFill/>
                    </a:ln>
                  </pic:spPr>
                </pic:pic>
              </a:graphicData>
            </a:graphic>
          </wp:inline>
        </w:drawing>
      </w:r>
      <w:r w:rsidR="00FB26AC" w:rsidRPr="001135F8">
        <w:t xml:space="preserve">  </w:t>
      </w:r>
    </w:p>
    <w:p w14:paraId="7C9ED0C9" w14:textId="77777777" w:rsidR="00AE49D7" w:rsidRPr="001135F8" w:rsidRDefault="00AE49D7" w:rsidP="004D5F41">
      <w:pPr>
        <w:pStyle w:val="Antrats"/>
        <w:jc w:val="both"/>
      </w:pPr>
    </w:p>
    <w:p w14:paraId="23C06312" w14:textId="77777777" w:rsidR="006011D6" w:rsidRPr="001135F8" w:rsidRDefault="006011D6" w:rsidP="004D5F41">
      <w:pPr>
        <w:jc w:val="both"/>
      </w:pPr>
    </w:p>
    <w:p w14:paraId="26A580AF" w14:textId="77777777" w:rsidR="006011D6" w:rsidRPr="001135F8" w:rsidRDefault="006011D6" w:rsidP="004D5F41">
      <w:pPr>
        <w:jc w:val="both"/>
      </w:pPr>
    </w:p>
    <w:p w14:paraId="36467691" w14:textId="77777777" w:rsidR="006011D6" w:rsidRPr="001135F8" w:rsidRDefault="006011D6" w:rsidP="004D5F41">
      <w:pPr>
        <w:jc w:val="both"/>
      </w:pPr>
    </w:p>
    <w:p w14:paraId="483F6CF8" w14:textId="77777777" w:rsidR="006011D6" w:rsidRPr="001135F8" w:rsidRDefault="006011D6" w:rsidP="004D5F41">
      <w:pPr>
        <w:jc w:val="both"/>
      </w:pPr>
    </w:p>
    <w:p w14:paraId="44444D32" w14:textId="77777777" w:rsidR="006011D6" w:rsidRPr="001135F8" w:rsidRDefault="0087139E" w:rsidP="004D5F41">
      <w:pPr>
        <w:jc w:val="both"/>
      </w:pPr>
      <w:r w:rsidRPr="001135F8">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486C87E1" w14:textId="61014141" w:rsidR="00716782" w:rsidRPr="001135F8" w:rsidRDefault="006A090D" w:rsidP="00FB3EBE">
      <w:pPr>
        <w:rPr>
          <w:sz w:val="24"/>
        </w:rPr>
      </w:pPr>
      <w:r w:rsidRPr="001135F8">
        <w:rPr>
          <w:color w:val="auto"/>
          <w:sz w:val="24"/>
        </w:rPr>
        <w:t>Tiekėjams</w:t>
      </w:r>
      <w:r w:rsidR="00716782" w:rsidRPr="001135F8">
        <w:rPr>
          <w:color w:val="auto"/>
          <w:sz w:val="24"/>
        </w:rPr>
        <w:t xml:space="preserve"> </w:t>
      </w:r>
      <w:r w:rsidR="00716782" w:rsidRPr="001135F8">
        <w:rPr>
          <w:color w:val="auto"/>
          <w:sz w:val="24"/>
        </w:rPr>
        <w:tab/>
      </w:r>
      <w:r w:rsidR="00716782" w:rsidRPr="001135F8">
        <w:rPr>
          <w:color w:val="auto"/>
          <w:sz w:val="24"/>
        </w:rPr>
        <w:tab/>
      </w:r>
      <w:r w:rsidR="00716782" w:rsidRPr="001135F8">
        <w:rPr>
          <w:color w:val="auto"/>
          <w:sz w:val="24"/>
        </w:rPr>
        <w:tab/>
      </w:r>
      <w:r w:rsidR="00EE511A" w:rsidRPr="001135F8">
        <w:rPr>
          <w:color w:val="auto"/>
          <w:sz w:val="24"/>
        </w:rPr>
        <w:tab/>
      </w:r>
      <w:r w:rsidR="00EE511A" w:rsidRPr="001135F8">
        <w:rPr>
          <w:color w:val="auto"/>
          <w:sz w:val="24"/>
        </w:rPr>
        <w:tab/>
      </w:r>
      <w:r w:rsidR="00716782" w:rsidRPr="001135F8">
        <w:rPr>
          <w:color w:val="auto"/>
          <w:sz w:val="24"/>
        </w:rPr>
        <w:t>202</w:t>
      </w:r>
      <w:r w:rsidR="00B33944">
        <w:rPr>
          <w:color w:val="auto"/>
          <w:sz w:val="24"/>
        </w:rPr>
        <w:t>5</w:t>
      </w:r>
      <w:r w:rsidR="00716782" w:rsidRPr="001135F8">
        <w:rPr>
          <w:color w:val="auto"/>
          <w:sz w:val="24"/>
        </w:rPr>
        <w:t>-</w:t>
      </w:r>
      <w:r w:rsidR="00B33944">
        <w:rPr>
          <w:color w:val="auto"/>
          <w:sz w:val="24"/>
        </w:rPr>
        <w:t>0</w:t>
      </w:r>
      <w:r w:rsidR="00F25D44">
        <w:rPr>
          <w:color w:val="auto"/>
          <w:sz w:val="24"/>
        </w:rPr>
        <w:t>2</w:t>
      </w:r>
      <w:r w:rsidR="00716782" w:rsidRPr="001135F8">
        <w:rPr>
          <w:color w:val="auto"/>
          <w:sz w:val="24"/>
        </w:rPr>
        <w:t>-</w:t>
      </w:r>
      <w:r w:rsidR="00DA24F5">
        <w:rPr>
          <w:color w:val="auto"/>
          <w:sz w:val="24"/>
        </w:rPr>
        <w:t>17</w:t>
      </w:r>
      <w:r w:rsidR="00716782" w:rsidRPr="001135F8">
        <w:rPr>
          <w:color w:val="auto"/>
          <w:sz w:val="24"/>
        </w:rPr>
        <w:t xml:space="preserve">  Nr. S-2</w:t>
      </w:r>
      <w:r w:rsidR="00B5620F">
        <w:rPr>
          <w:color w:val="auto"/>
          <w:sz w:val="24"/>
        </w:rPr>
        <w:t>5</w:t>
      </w:r>
      <w:r w:rsidR="00716782" w:rsidRPr="001135F8">
        <w:rPr>
          <w:color w:val="auto"/>
          <w:sz w:val="24"/>
        </w:rPr>
        <w:t>-</w:t>
      </w:r>
      <w:r w:rsidR="00DD7EF6">
        <w:rPr>
          <w:color w:val="auto"/>
          <w:sz w:val="24"/>
        </w:rPr>
        <w:t>314</w:t>
      </w:r>
    </w:p>
    <w:p w14:paraId="356D5801" w14:textId="114C30CA" w:rsidR="00FB3EBE" w:rsidRPr="001135F8" w:rsidRDefault="00FB3EBE" w:rsidP="00FB3EBE">
      <w:pPr>
        <w:rPr>
          <w:color w:val="FF0000"/>
          <w:sz w:val="24"/>
        </w:rPr>
      </w:pPr>
      <w:r w:rsidRPr="001135F8">
        <w:rPr>
          <w:sz w:val="22"/>
          <w:szCs w:val="18"/>
        </w:rPr>
        <w:t xml:space="preserve">                                   </w:t>
      </w:r>
      <w:r w:rsidRPr="001135F8">
        <w:rPr>
          <w:sz w:val="24"/>
        </w:rPr>
        <w:tab/>
        <w:t xml:space="preserve">    </w:t>
      </w:r>
      <w:r w:rsidR="002C4EA4" w:rsidRPr="001135F8">
        <w:rPr>
          <w:sz w:val="24"/>
        </w:rPr>
        <w:tab/>
      </w:r>
    </w:p>
    <w:p w14:paraId="3ED5EC10" w14:textId="77777777" w:rsidR="00FB3EBE" w:rsidRPr="001135F8" w:rsidRDefault="00FB3EBE" w:rsidP="00FB3EBE"/>
    <w:p w14:paraId="465B01A3" w14:textId="7B22B3E5" w:rsidR="00B33944" w:rsidRPr="001135F8" w:rsidRDefault="00FB3EBE" w:rsidP="00FB3EBE">
      <w:pPr>
        <w:jc w:val="both"/>
        <w:rPr>
          <w:b/>
          <w:color w:val="auto"/>
          <w:sz w:val="24"/>
          <w:szCs w:val="24"/>
        </w:rPr>
      </w:pPr>
      <w:r w:rsidRPr="001135F8">
        <w:rPr>
          <w:b/>
          <w:color w:val="auto"/>
          <w:sz w:val="24"/>
          <w:szCs w:val="24"/>
        </w:rPr>
        <w:t xml:space="preserve">DĖL </w:t>
      </w:r>
      <w:r w:rsidR="00A214B2" w:rsidRPr="001135F8">
        <w:rPr>
          <w:b/>
          <w:color w:val="auto"/>
          <w:sz w:val="24"/>
          <w:szCs w:val="24"/>
        </w:rPr>
        <w:t>ATSAK</w:t>
      </w:r>
      <w:r w:rsidR="00E345CB">
        <w:rPr>
          <w:b/>
          <w:color w:val="auto"/>
          <w:sz w:val="24"/>
          <w:szCs w:val="24"/>
        </w:rPr>
        <w:t>Y</w:t>
      </w:r>
      <w:r w:rsidR="00A214B2" w:rsidRPr="001135F8">
        <w:rPr>
          <w:b/>
          <w:color w:val="auto"/>
          <w:sz w:val="24"/>
          <w:szCs w:val="24"/>
        </w:rPr>
        <w:t>M</w:t>
      </w:r>
      <w:r w:rsidR="00D83CA6">
        <w:rPr>
          <w:b/>
          <w:color w:val="auto"/>
          <w:sz w:val="24"/>
          <w:szCs w:val="24"/>
        </w:rPr>
        <w:t>Ų</w:t>
      </w:r>
      <w:r w:rsidR="00A214B2" w:rsidRPr="001135F8">
        <w:rPr>
          <w:b/>
          <w:color w:val="auto"/>
          <w:sz w:val="24"/>
          <w:szCs w:val="24"/>
        </w:rPr>
        <w:t xml:space="preserve"> Į GAUT</w:t>
      </w:r>
      <w:r w:rsidR="00D83CA6">
        <w:rPr>
          <w:b/>
          <w:color w:val="auto"/>
          <w:sz w:val="24"/>
          <w:szCs w:val="24"/>
        </w:rPr>
        <w:t>US</w:t>
      </w:r>
      <w:r w:rsidR="00A214B2" w:rsidRPr="001135F8">
        <w:rPr>
          <w:b/>
          <w:color w:val="auto"/>
          <w:sz w:val="24"/>
          <w:szCs w:val="24"/>
        </w:rPr>
        <w:t xml:space="preserve"> KLAUSIM</w:t>
      </w:r>
      <w:r w:rsidR="00D83CA6">
        <w:rPr>
          <w:b/>
          <w:color w:val="auto"/>
          <w:sz w:val="24"/>
          <w:szCs w:val="24"/>
        </w:rPr>
        <w:t>US</w:t>
      </w:r>
      <w:r w:rsidR="00B33944">
        <w:rPr>
          <w:b/>
          <w:color w:val="auto"/>
          <w:sz w:val="24"/>
          <w:szCs w:val="24"/>
        </w:rPr>
        <w:t xml:space="preserve"> PATEIKIMO</w:t>
      </w:r>
    </w:p>
    <w:p w14:paraId="5298935F" w14:textId="77777777" w:rsidR="00FB3EBE" w:rsidRPr="001135F8" w:rsidRDefault="00FB3EBE" w:rsidP="00FB3EBE">
      <w:pPr>
        <w:jc w:val="both"/>
        <w:rPr>
          <w:sz w:val="24"/>
          <w:szCs w:val="24"/>
        </w:rPr>
      </w:pPr>
    </w:p>
    <w:p w14:paraId="61137551" w14:textId="77777777" w:rsidR="003669A8" w:rsidRPr="001135F8" w:rsidRDefault="003669A8" w:rsidP="007972A3">
      <w:pPr>
        <w:jc w:val="both"/>
        <w:rPr>
          <w:sz w:val="24"/>
          <w:szCs w:val="24"/>
        </w:rPr>
      </w:pPr>
    </w:p>
    <w:p w14:paraId="30CA8DDF" w14:textId="5C47CA67" w:rsidR="00EE511A" w:rsidRPr="001135F8" w:rsidRDefault="00234D6F" w:rsidP="007972A3">
      <w:pPr>
        <w:tabs>
          <w:tab w:val="left" w:pos="993"/>
        </w:tabs>
        <w:ind w:firstLine="720"/>
        <w:jc w:val="both"/>
        <w:outlineLvl w:val="1"/>
        <w:rPr>
          <w:sz w:val="24"/>
          <w:szCs w:val="24"/>
        </w:rPr>
      </w:pPr>
      <w:r w:rsidRPr="001135F8">
        <w:rPr>
          <w:sz w:val="24"/>
          <w:szCs w:val="24"/>
        </w:rPr>
        <w:t>UAB Alytaus regiono atliekų tvarkymo centras (toliau –</w:t>
      </w:r>
      <w:r w:rsidR="00EE511A" w:rsidRPr="001135F8">
        <w:rPr>
          <w:sz w:val="24"/>
          <w:szCs w:val="24"/>
        </w:rPr>
        <w:t xml:space="preserve"> </w:t>
      </w:r>
      <w:r w:rsidR="00EE511A" w:rsidRPr="001135F8">
        <w:rPr>
          <w:i/>
          <w:iCs/>
          <w:sz w:val="24"/>
          <w:szCs w:val="24"/>
        </w:rPr>
        <w:t>Perkančioji organizacija</w:t>
      </w:r>
      <w:r w:rsidRPr="001135F8">
        <w:rPr>
          <w:sz w:val="24"/>
          <w:szCs w:val="24"/>
        </w:rPr>
        <w:t>)</w:t>
      </w:r>
      <w:r w:rsidR="00EE511A" w:rsidRPr="001135F8">
        <w:rPr>
          <w:sz w:val="24"/>
          <w:szCs w:val="24"/>
        </w:rPr>
        <w:t>,</w:t>
      </w:r>
      <w:r w:rsidRPr="001135F8">
        <w:rPr>
          <w:sz w:val="24"/>
          <w:szCs w:val="24"/>
        </w:rPr>
        <w:t xml:space="preserve"> </w:t>
      </w:r>
      <w:r w:rsidR="00EE511A" w:rsidRPr="001135F8">
        <w:rPr>
          <w:sz w:val="24"/>
          <w:szCs w:val="24"/>
        </w:rPr>
        <w:t>vykdydamas viešąjį pirkimą „</w:t>
      </w:r>
      <w:r w:rsidR="00F25D44">
        <w:rPr>
          <w:sz w:val="24"/>
          <w:szCs w:val="24"/>
        </w:rPr>
        <w:t>Transporterių ir konvejerių priežiūros ir remonto paslaugos</w:t>
      </w:r>
      <w:r w:rsidR="00765B89">
        <w:rPr>
          <w:sz w:val="24"/>
          <w:szCs w:val="24"/>
        </w:rPr>
        <w:t>“</w:t>
      </w:r>
      <w:r w:rsidR="00EE511A" w:rsidRPr="001135F8">
        <w:rPr>
          <w:sz w:val="24"/>
          <w:szCs w:val="24"/>
        </w:rPr>
        <w:t xml:space="preserve"> </w:t>
      </w:r>
      <w:r w:rsidR="00B24B60" w:rsidRPr="001135F8">
        <w:rPr>
          <w:sz w:val="24"/>
          <w:szCs w:val="24"/>
        </w:rPr>
        <w:t xml:space="preserve">(toliau – </w:t>
      </w:r>
      <w:r w:rsidR="00B24B60" w:rsidRPr="001135F8">
        <w:rPr>
          <w:i/>
          <w:iCs/>
          <w:sz w:val="24"/>
          <w:szCs w:val="24"/>
        </w:rPr>
        <w:t>Konkursas</w:t>
      </w:r>
      <w:r w:rsidR="00B24B60" w:rsidRPr="001135F8">
        <w:rPr>
          <w:sz w:val="24"/>
          <w:szCs w:val="24"/>
        </w:rPr>
        <w:t>)</w:t>
      </w:r>
      <w:r w:rsidR="00B33944">
        <w:rPr>
          <w:sz w:val="24"/>
          <w:szCs w:val="24"/>
        </w:rPr>
        <w:t xml:space="preserve">, Konkurso Nr. </w:t>
      </w:r>
      <w:r w:rsidR="00F25D44" w:rsidRPr="00F25D44">
        <w:rPr>
          <w:sz w:val="24"/>
          <w:szCs w:val="24"/>
        </w:rPr>
        <w:t>1105142</w:t>
      </w:r>
      <w:r w:rsidR="00B33944">
        <w:rPr>
          <w:sz w:val="24"/>
          <w:szCs w:val="24"/>
        </w:rPr>
        <w:t xml:space="preserve">, </w:t>
      </w:r>
      <w:r w:rsidR="0046186C">
        <w:rPr>
          <w:sz w:val="24"/>
          <w:szCs w:val="24"/>
        </w:rPr>
        <w:t xml:space="preserve">bei </w:t>
      </w:r>
      <w:r w:rsidR="00B24B60" w:rsidRPr="001135F8">
        <w:rPr>
          <w:sz w:val="24"/>
          <w:szCs w:val="24"/>
        </w:rPr>
        <w:t xml:space="preserve">atsižvelgdamas į </w:t>
      </w:r>
      <w:r w:rsidR="00EE511A" w:rsidRPr="001135F8">
        <w:rPr>
          <w:sz w:val="24"/>
          <w:szCs w:val="24"/>
        </w:rPr>
        <w:t>202</w:t>
      </w:r>
      <w:r w:rsidR="00B33944">
        <w:rPr>
          <w:sz w:val="24"/>
          <w:szCs w:val="24"/>
        </w:rPr>
        <w:t>5</w:t>
      </w:r>
      <w:r w:rsidR="00EE511A" w:rsidRPr="001135F8">
        <w:rPr>
          <w:sz w:val="24"/>
          <w:szCs w:val="24"/>
        </w:rPr>
        <w:t xml:space="preserve"> m. </w:t>
      </w:r>
      <w:r w:rsidR="00F25D44">
        <w:rPr>
          <w:sz w:val="24"/>
          <w:szCs w:val="24"/>
        </w:rPr>
        <w:t>vasario</w:t>
      </w:r>
      <w:r w:rsidR="00B33944">
        <w:rPr>
          <w:sz w:val="24"/>
          <w:szCs w:val="24"/>
        </w:rPr>
        <w:t xml:space="preserve"> </w:t>
      </w:r>
      <w:r w:rsidR="00F25D44">
        <w:rPr>
          <w:sz w:val="24"/>
          <w:szCs w:val="24"/>
        </w:rPr>
        <w:t>13</w:t>
      </w:r>
      <w:r w:rsidR="00EE511A" w:rsidRPr="001135F8">
        <w:rPr>
          <w:sz w:val="24"/>
          <w:szCs w:val="24"/>
        </w:rPr>
        <w:t xml:space="preserve"> d.</w:t>
      </w:r>
      <w:r w:rsidR="00B60381" w:rsidRPr="001135F8">
        <w:rPr>
          <w:sz w:val="24"/>
          <w:szCs w:val="24"/>
        </w:rPr>
        <w:t xml:space="preserve"> </w:t>
      </w:r>
      <w:r w:rsidR="00B33944">
        <w:rPr>
          <w:sz w:val="24"/>
          <w:szCs w:val="24"/>
        </w:rPr>
        <w:t>Konkursui pateikt</w:t>
      </w:r>
      <w:r w:rsidR="00D83CA6">
        <w:rPr>
          <w:sz w:val="24"/>
          <w:szCs w:val="24"/>
        </w:rPr>
        <w:t>us</w:t>
      </w:r>
      <w:r w:rsidR="00B24B60" w:rsidRPr="001135F8">
        <w:rPr>
          <w:sz w:val="24"/>
          <w:szCs w:val="24"/>
        </w:rPr>
        <w:t xml:space="preserve"> </w:t>
      </w:r>
      <w:r w:rsidR="00EE511A" w:rsidRPr="001135F8">
        <w:rPr>
          <w:sz w:val="24"/>
          <w:szCs w:val="24"/>
        </w:rPr>
        <w:t>klaus</w:t>
      </w:r>
      <w:r w:rsidR="00A75635" w:rsidRPr="001135F8">
        <w:rPr>
          <w:sz w:val="24"/>
          <w:szCs w:val="24"/>
        </w:rPr>
        <w:t>i</w:t>
      </w:r>
      <w:r w:rsidR="00EE511A" w:rsidRPr="001135F8">
        <w:rPr>
          <w:sz w:val="24"/>
          <w:szCs w:val="24"/>
        </w:rPr>
        <w:t>m</w:t>
      </w:r>
      <w:r w:rsidR="00D83CA6">
        <w:rPr>
          <w:sz w:val="24"/>
          <w:szCs w:val="24"/>
        </w:rPr>
        <w:t>us</w:t>
      </w:r>
      <w:r w:rsidR="0046186C">
        <w:rPr>
          <w:sz w:val="24"/>
          <w:szCs w:val="24"/>
        </w:rPr>
        <w:t>,</w:t>
      </w:r>
      <w:r w:rsidR="0046186C" w:rsidRPr="0046186C">
        <w:rPr>
          <w:sz w:val="24"/>
          <w:szCs w:val="24"/>
        </w:rPr>
        <w:t xml:space="preserve"> </w:t>
      </w:r>
      <w:r w:rsidR="0046186C">
        <w:rPr>
          <w:sz w:val="24"/>
          <w:szCs w:val="24"/>
        </w:rPr>
        <w:t xml:space="preserve">teikia </w:t>
      </w:r>
      <w:r w:rsidR="00B33944">
        <w:rPr>
          <w:sz w:val="24"/>
          <w:szCs w:val="24"/>
        </w:rPr>
        <w:t xml:space="preserve">tiekėjams </w:t>
      </w:r>
      <w:r w:rsidR="0046186C">
        <w:rPr>
          <w:sz w:val="24"/>
          <w:szCs w:val="24"/>
        </w:rPr>
        <w:t>atsakym</w:t>
      </w:r>
      <w:r w:rsidR="00F25D44">
        <w:rPr>
          <w:sz w:val="24"/>
          <w:szCs w:val="24"/>
        </w:rPr>
        <w:t>us</w:t>
      </w:r>
      <w:r w:rsidR="00B24B60" w:rsidRPr="001135F8">
        <w:rPr>
          <w:sz w:val="24"/>
          <w:szCs w:val="24"/>
        </w:rPr>
        <w:t>:</w:t>
      </w:r>
    </w:p>
    <w:p w14:paraId="4353B357" w14:textId="23B10995" w:rsidR="00D937B7" w:rsidRPr="001135F8" w:rsidRDefault="00D937B7" w:rsidP="007972A3">
      <w:pPr>
        <w:tabs>
          <w:tab w:val="left" w:pos="6615"/>
        </w:tabs>
        <w:ind w:firstLine="720"/>
        <w:jc w:val="both"/>
        <w:outlineLvl w:val="1"/>
        <w:rPr>
          <w:sz w:val="24"/>
          <w:szCs w:val="24"/>
        </w:rPr>
      </w:pPr>
    </w:p>
    <w:p w14:paraId="142F2174" w14:textId="7DD45527" w:rsidR="00D937B7" w:rsidRPr="00F25D44" w:rsidRDefault="00D937B7" w:rsidP="00F25D44">
      <w:pPr>
        <w:pStyle w:val="Sraopastraipa"/>
        <w:numPr>
          <w:ilvl w:val="0"/>
          <w:numId w:val="32"/>
        </w:numPr>
        <w:tabs>
          <w:tab w:val="left" w:pos="993"/>
        </w:tabs>
        <w:jc w:val="both"/>
        <w:outlineLvl w:val="1"/>
        <w:rPr>
          <w:b/>
          <w:bCs/>
          <w:sz w:val="24"/>
          <w:szCs w:val="24"/>
        </w:rPr>
      </w:pPr>
      <w:r w:rsidRPr="00F25D44">
        <w:rPr>
          <w:b/>
          <w:bCs/>
          <w:sz w:val="24"/>
          <w:szCs w:val="24"/>
        </w:rPr>
        <w:t>Klausimas:</w:t>
      </w:r>
    </w:p>
    <w:p w14:paraId="128CC649" w14:textId="73153D79" w:rsidR="00F25D44" w:rsidRPr="00F25D44" w:rsidRDefault="00F25D44" w:rsidP="00F25D44">
      <w:pPr>
        <w:spacing w:line="278" w:lineRule="auto"/>
        <w:jc w:val="both"/>
        <w:rPr>
          <w:sz w:val="24"/>
          <w:szCs w:val="24"/>
        </w:rPr>
      </w:pPr>
      <w:r w:rsidRPr="00F25D44">
        <w:rPr>
          <w:sz w:val="24"/>
          <w:szCs w:val="24"/>
        </w:rPr>
        <w:t xml:space="preserve">„Tiekėjų kvalifikacijos reikalavimų 1.1. punkte nurodyta, kad </w:t>
      </w:r>
      <w:r w:rsidRPr="00F25D44">
        <w:rPr>
          <w:i/>
          <w:iCs/>
          <w:sz w:val="24"/>
          <w:szCs w:val="24"/>
        </w:rPr>
        <w:t>„Tiekėjas per paskutinius 3* metus iki pasiūlymo pateikimo termino pabaigos yra pristatęs [ir sumontavęs] su pirkimo objektu susijusias prekes, kurių bendra vertė ne mažesnė nei 18 000,00 Eur be PVM.“</w:t>
      </w:r>
      <w:r w:rsidRPr="00F25D44">
        <w:rPr>
          <w:sz w:val="24"/>
          <w:szCs w:val="24"/>
        </w:rPr>
        <w:t xml:space="preserve"> Atkreipiame dėmesį, kad šis kvalifikacijos reikalavimas nėra susijęs su pirkimo objektu, kadangi perkamos paslaugos yra transporterių ir konvejerių priežiūros ir remonto paslaugos. Prašomi pateikti dokumentai, kurie įrodytų tiekėjo patirtį, neatitinka nei 1.1. punkte nurodyto reikalavimo, nei pirkimo objekto specifikos, kadangi tiekėjas turi pateikti pagrindinių per paskutinius 3 metus </w:t>
      </w:r>
      <w:r w:rsidRPr="00F25D44">
        <w:rPr>
          <w:b/>
          <w:bCs/>
          <w:sz w:val="24"/>
          <w:szCs w:val="24"/>
        </w:rPr>
        <w:t>suteiktų prekių</w:t>
      </w:r>
      <w:r w:rsidRPr="00F25D44">
        <w:rPr>
          <w:sz w:val="24"/>
          <w:szCs w:val="24"/>
        </w:rPr>
        <w:t xml:space="preserve"> sąrašą. Prašome koreguoti šį reikalavimą nurodant, kad tiekėjai turi turėti su pirkimo objektu susijusios įrangos priežiūros ir remonto patirties ir turi pateikti dokumentus, kurie įrodytų būtent šią patirtį.“</w:t>
      </w:r>
    </w:p>
    <w:p w14:paraId="3BD1587A" w14:textId="77777777" w:rsidR="00F25D44" w:rsidRPr="00F25D44" w:rsidRDefault="00F25D44" w:rsidP="00F25D44">
      <w:pPr>
        <w:spacing w:line="278" w:lineRule="auto"/>
        <w:ind w:firstLine="567"/>
        <w:jc w:val="both"/>
        <w:rPr>
          <w:sz w:val="24"/>
          <w:szCs w:val="24"/>
        </w:rPr>
      </w:pPr>
    </w:p>
    <w:p w14:paraId="3AC67C69" w14:textId="5A608D55" w:rsidR="008C2B12" w:rsidRDefault="00F25D44" w:rsidP="00F25D44">
      <w:pPr>
        <w:spacing w:line="278" w:lineRule="auto"/>
        <w:ind w:firstLine="567"/>
        <w:jc w:val="both"/>
        <w:rPr>
          <w:sz w:val="24"/>
          <w:szCs w:val="24"/>
        </w:rPr>
      </w:pPr>
      <w:r w:rsidRPr="00F25D44">
        <w:rPr>
          <w:b/>
          <w:bCs/>
          <w:sz w:val="24"/>
          <w:szCs w:val="24"/>
        </w:rPr>
        <w:t>Atsakymas:</w:t>
      </w:r>
      <w:r w:rsidR="00486F44">
        <w:rPr>
          <w:b/>
          <w:bCs/>
          <w:sz w:val="24"/>
          <w:szCs w:val="24"/>
        </w:rPr>
        <w:t xml:space="preserve"> </w:t>
      </w:r>
      <w:r w:rsidR="00486F44" w:rsidRPr="00486F44">
        <w:rPr>
          <w:sz w:val="24"/>
          <w:szCs w:val="24"/>
        </w:rPr>
        <w:t>pirkimo</w:t>
      </w:r>
      <w:r w:rsidR="00486F44">
        <w:rPr>
          <w:b/>
          <w:bCs/>
          <w:sz w:val="24"/>
          <w:szCs w:val="24"/>
        </w:rPr>
        <w:t xml:space="preserve"> </w:t>
      </w:r>
      <w:r w:rsidR="00486F44">
        <w:rPr>
          <w:sz w:val="24"/>
          <w:szCs w:val="24"/>
        </w:rPr>
        <w:t xml:space="preserve">specialiųjų sąlygų </w:t>
      </w:r>
      <w:r w:rsidR="00486F44" w:rsidRPr="00486F44">
        <w:rPr>
          <w:sz w:val="24"/>
          <w:szCs w:val="24"/>
        </w:rPr>
        <w:t xml:space="preserve">2.1. p. nurodyta, kad Perkančioji organizacija numato įsigyti transporterių ir konvejerių priežiūros ir remonto </w:t>
      </w:r>
      <w:r w:rsidR="00486F44" w:rsidRPr="00486F44">
        <w:rPr>
          <w:b/>
          <w:bCs/>
          <w:sz w:val="24"/>
          <w:szCs w:val="24"/>
        </w:rPr>
        <w:t>paslaugas</w:t>
      </w:r>
      <w:r w:rsidR="00486F44" w:rsidRPr="00486F44">
        <w:rPr>
          <w:sz w:val="24"/>
          <w:szCs w:val="24"/>
        </w:rPr>
        <w:t xml:space="preserve"> bei su jomis susijusias medžiagas, dalis</w:t>
      </w:r>
      <w:r w:rsidR="00486F44">
        <w:rPr>
          <w:sz w:val="24"/>
          <w:szCs w:val="24"/>
        </w:rPr>
        <w:t xml:space="preserve"> (t. y. </w:t>
      </w:r>
      <w:r w:rsidR="00486F44" w:rsidRPr="00486F44">
        <w:rPr>
          <w:b/>
          <w:bCs/>
          <w:sz w:val="24"/>
          <w:szCs w:val="24"/>
        </w:rPr>
        <w:t>prekes</w:t>
      </w:r>
      <w:r w:rsidR="00486F44">
        <w:rPr>
          <w:sz w:val="24"/>
          <w:szCs w:val="24"/>
        </w:rPr>
        <w:t xml:space="preserve">). </w:t>
      </w:r>
      <w:r w:rsidR="008C2B12">
        <w:rPr>
          <w:sz w:val="24"/>
          <w:szCs w:val="24"/>
        </w:rPr>
        <w:t xml:space="preserve">Pagrindinis </w:t>
      </w:r>
      <w:r w:rsidR="00E345CB">
        <w:rPr>
          <w:sz w:val="24"/>
          <w:szCs w:val="24"/>
        </w:rPr>
        <w:t xml:space="preserve">šio </w:t>
      </w:r>
      <w:r w:rsidR="008C2B12">
        <w:rPr>
          <w:sz w:val="24"/>
          <w:szCs w:val="24"/>
        </w:rPr>
        <w:t>p</w:t>
      </w:r>
      <w:r w:rsidR="00C82B1E">
        <w:rPr>
          <w:sz w:val="24"/>
          <w:szCs w:val="24"/>
        </w:rPr>
        <w:t xml:space="preserve">irkimo tipas </w:t>
      </w:r>
      <w:r w:rsidR="00E345CB">
        <w:rPr>
          <w:sz w:val="24"/>
          <w:szCs w:val="24"/>
        </w:rPr>
        <w:t xml:space="preserve">yra prekės. Pagrindinis pirkimo tipas </w:t>
      </w:r>
      <w:r w:rsidR="00C82B1E">
        <w:rPr>
          <w:sz w:val="24"/>
          <w:szCs w:val="24"/>
        </w:rPr>
        <w:t>parinktas atsižvelgiant į tai, kuri pirkimo dalies vertė yra didžiausia</w:t>
      </w:r>
      <w:r w:rsidR="004D21E6">
        <w:rPr>
          <w:sz w:val="24"/>
          <w:szCs w:val="24"/>
        </w:rPr>
        <w:t>.</w:t>
      </w:r>
      <w:r w:rsidR="00C82B1E">
        <w:rPr>
          <w:sz w:val="24"/>
          <w:szCs w:val="24"/>
        </w:rPr>
        <w:t xml:space="preserve"> Šiuo atveju didžiausia šio pirkimo vertė yra skiriama priemonėms, medžiagoms, detalėms (prekėms).</w:t>
      </w:r>
      <w:r w:rsidR="004D21E6">
        <w:rPr>
          <w:sz w:val="24"/>
          <w:szCs w:val="24"/>
        </w:rPr>
        <w:t xml:space="preserve"> Kadangi ši pirkimo dalies vertė yra didžiausia Perkančioji organizacija turi būti užtikrinama tiekėjo pajėgumu teikti sutarties vykdymui reikalingas prekes.</w:t>
      </w:r>
    </w:p>
    <w:p w14:paraId="3B4DD411" w14:textId="2965A061" w:rsidR="00F25D44" w:rsidRDefault="004D21E6" w:rsidP="00F25D44">
      <w:pPr>
        <w:spacing w:line="278" w:lineRule="auto"/>
        <w:ind w:firstLine="567"/>
        <w:jc w:val="both"/>
        <w:rPr>
          <w:sz w:val="24"/>
          <w:szCs w:val="24"/>
        </w:rPr>
      </w:pPr>
      <w:r>
        <w:rPr>
          <w:sz w:val="24"/>
          <w:szCs w:val="24"/>
        </w:rPr>
        <w:t>Atsižvelgiant į tai, kvalifikacinis reikalavimas nekeičiamas.</w:t>
      </w:r>
    </w:p>
    <w:p w14:paraId="06675866" w14:textId="77777777" w:rsidR="004D21E6" w:rsidRPr="00F25D44" w:rsidRDefault="004D21E6" w:rsidP="00F25D44">
      <w:pPr>
        <w:spacing w:line="278" w:lineRule="auto"/>
        <w:ind w:firstLine="567"/>
        <w:jc w:val="both"/>
        <w:rPr>
          <w:sz w:val="24"/>
          <w:szCs w:val="24"/>
        </w:rPr>
      </w:pPr>
    </w:p>
    <w:p w14:paraId="3091DED6" w14:textId="14018288" w:rsidR="00F25D44" w:rsidRPr="00F25D44" w:rsidRDefault="00F25D44" w:rsidP="00F25D44">
      <w:pPr>
        <w:spacing w:line="278" w:lineRule="auto"/>
        <w:ind w:firstLine="567"/>
        <w:jc w:val="both"/>
        <w:rPr>
          <w:sz w:val="24"/>
          <w:szCs w:val="24"/>
        </w:rPr>
      </w:pPr>
      <w:r>
        <w:rPr>
          <w:b/>
          <w:bCs/>
          <w:sz w:val="24"/>
          <w:szCs w:val="24"/>
        </w:rPr>
        <w:t xml:space="preserve">2. </w:t>
      </w:r>
      <w:r w:rsidRPr="00F25D44">
        <w:rPr>
          <w:b/>
          <w:bCs/>
          <w:sz w:val="24"/>
          <w:szCs w:val="24"/>
        </w:rPr>
        <w:t xml:space="preserve">Klausimas: </w:t>
      </w:r>
      <w:r w:rsidRPr="00F25D44">
        <w:rPr>
          <w:sz w:val="24"/>
          <w:szCs w:val="24"/>
        </w:rPr>
        <w:t>Taip pat pažymime, kad pirkimo sąlygos turi būti aiškios ir nedviprasmiškos. Tiekėjas nežino, kaip vertinti 1.1. punkto reikalavime nurodytą pastabą, kad</w:t>
      </w:r>
      <w:r w:rsidRPr="00F25D44">
        <w:rPr>
          <w:i/>
          <w:iCs/>
          <w:sz w:val="24"/>
          <w:szCs w:val="24"/>
        </w:rPr>
        <w:t xml:space="preserve"> „Perkančioji organizacija gali atsižvelgti į atitinkamų prekių, pristatytų anksčiau negu prieš 3 metus, įrodymus, siekiant užtikrinti tinkamą konkurenciją. Laikotarpis ilginamas tiek, kad būtų užtikrinta pakankama konkurencija bet ne ilgiau kaip iki 6 metų“,</w:t>
      </w:r>
      <w:r w:rsidRPr="00F25D44">
        <w:rPr>
          <w:sz w:val="24"/>
          <w:szCs w:val="24"/>
        </w:rPr>
        <w:t xml:space="preserve"> kai prie reikalaujamų pateikti dokumentų nurodytas 3 metų laikotarpis. Prašome suvienodinti sąlygas.</w:t>
      </w:r>
    </w:p>
    <w:p w14:paraId="75335080" w14:textId="77777777" w:rsidR="00F25D44" w:rsidRDefault="00F25D44" w:rsidP="00F25D44">
      <w:pPr>
        <w:spacing w:line="278" w:lineRule="auto"/>
        <w:ind w:firstLine="567"/>
        <w:jc w:val="both"/>
        <w:rPr>
          <w:b/>
          <w:bCs/>
          <w:sz w:val="24"/>
          <w:szCs w:val="24"/>
        </w:rPr>
      </w:pPr>
    </w:p>
    <w:p w14:paraId="63E86B4E" w14:textId="449C3FA2" w:rsidR="008C2B12" w:rsidRDefault="00F25D44" w:rsidP="00F25D44">
      <w:pPr>
        <w:spacing w:line="278" w:lineRule="auto"/>
        <w:ind w:firstLine="567"/>
        <w:jc w:val="both"/>
        <w:rPr>
          <w:bCs/>
          <w:sz w:val="24"/>
          <w:szCs w:val="24"/>
          <w:lang w:eastAsia="lt-LT"/>
        </w:rPr>
      </w:pPr>
      <w:r w:rsidRPr="00F25D44">
        <w:rPr>
          <w:b/>
          <w:bCs/>
          <w:sz w:val="24"/>
          <w:szCs w:val="24"/>
        </w:rPr>
        <w:t>Atsakymas:</w:t>
      </w:r>
      <w:r w:rsidR="00114986">
        <w:rPr>
          <w:b/>
          <w:bCs/>
          <w:sz w:val="24"/>
          <w:szCs w:val="24"/>
        </w:rPr>
        <w:t xml:space="preserve"> </w:t>
      </w:r>
      <w:r w:rsidR="00AF3F5D">
        <w:rPr>
          <w:sz w:val="24"/>
          <w:szCs w:val="24"/>
        </w:rPr>
        <w:t xml:space="preserve">vadovaujantis Viešųjų pirkimų tarnybos direktoriaus įsakymu patvirtintu tiekėjo kvalifikacijos reikalavimų nustatymo metodikos </w:t>
      </w:r>
      <w:r w:rsidR="00790BBF">
        <w:rPr>
          <w:sz w:val="24"/>
          <w:szCs w:val="24"/>
        </w:rPr>
        <w:t xml:space="preserve">16.2. punktu Perkančioji organizacija </w:t>
      </w:r>
      <w:r w:rsidR="00790BBF" w:rsidRPr="008C2B12">
        <w:rPr>
          <w:b/>
          <w:bCs/>
          <w:sz w:val="24"/>
          <w:szCs w:val="24"/>
        </w:rPr>
        <w:t>gali</w:t>
      </w:r>
      <w:r w:rsidR="00790BBF">
        <w:rPr>
          <w:sz w:val="24"/>
          <w:szCs w:val="24"/>
        </w:rPr>
        <w:t xml:space="preserve"> </w:t>
      </w:r>
      <w:r w:rsidR="00790BBF">
        <w:rPr>
          <w:sz w:val="24"/>
          <w:szCs w:val="24"/>
        </w:rPr>
        <w:lastRenderedPageBreak/>
        <w:t>nurodyti</w:t>
      </w:r>
      <w:r w:rsidR="00790BBF" w:rsidRPr="00790BBF">
        <w:rPr>
          <w:bCs/>
          <w:sz w:val="24"/>
          <w:szCs w:val="24"/>
          <w:lang w:eastAsia="lt-LT"/>
        </w:rPr>
        <w:t>, kad bus atsižvelgiama į atitinkamų prekių, pristatytų anksčiau negu prieš 3 metus, įrodymus, jeigu to reikia siekiant užtikrinti tinkamą konkurenciją.</w:t>
      </w:r>
      <w:r w:rsidR="008C2B12">
        <w:rPr>
          <w:bCs/>
          <w:sz w:val="24"/>
          <w:szCs w:val="24"/>
          <w:lang w:eastAsia="lt-LT"/>
        </w:rPr>
        <w:t xml:space="preserve"> Kadangi nėra tiksliai žinoma ar konkurencija šioje srityje yra pakankama, Perkančioji organizacija remdamasi metodikoje nurodyta galimybe</w:t>
      </w:r>
      <w:r w:rsidR="00516662">
        <w:rPr>
          <w:bCs/>
          <w:sz w:val="24"/>
          <w:szCs w:val="24"/>
          <w:lang w:eastAsia="lt-LT"/>
        </w:rPr>
        <w:t xml:space="preserve"> praplečia</w:t>
      </w:r>
      <w:r w:rsidR="008C2B12">
        <w:rPr>
          <w:bCs/>
          <w:sz w:val="24"/>
          <w:szCs w:val="24"/>
          <w:lang w:eastAsia="lt-LT"/>
        </w:rPr>
        <w:t xml:space="preserve"> reikalavimo taikymo </w:t>
      </w:r>
      <w:r w:rsidR="00516662">
        <w:rPr>
          <w:bCs/>
          <w:sz w:val="24"/>
          <w:szCs w:val="24"/>
          <w:lang w:eastAsia="lt-LT"/>
        </w:rPr>
        <w:t>laikotarpį.</w:t>
      </w:r>
    </w:p>
    <w:p w14:paraId="67668FC8" w14:textId="0551928B" w:rsidR="00F25D44" w:rsidRPr="00114986" w:rsidRDefault="00790BBF" w:rsidP="00F25D44">
      <w:pPr>
        <w:spacing w:line="278" w:lineRule="auto"/>
        <w:ind w:firstLine="567"/>
        <w:jc w:val="both"/>
        <w:rPr>
          <w:sz w:val="24"/>
          <w:szCs w:val="24"/>
        </w:rPr>
      </w:pPr>
      <w:r>
        <w:rPr>
          <w:bCs/>
          <w:sz w:val="24"/>
          <w:szCs w:val="24"/>
          <w:lang w:eastAsia="lt-LT"/>
        </w:rPr>
        <w:t xml:space="preserve"> Atsižvelgiant į tai </w:t>
      </w:r>
      <w:r w:rsidR="00516662">
        <w:rPr>
          <w:bCs/>
          <w:sz w:val="24"/>
          <w:szCs w:val="24"/>
          <w:lang w:eastAsia="lt-LT"/>
        </w:rPr>
        <w:t>punktas</w:t>
      </w:r>
      <w:r>
        <w:rPr>
          <w:bCs/>
          <w:sz w:val="24"/>
          <w:szCs w:val="24"/>
          <w:lang w:eastAsia="lt-LT"/>
        </w:rPr>
        <w:t xml:space="preserve"> nekeičiamas.</w:t>
      </w:r>
    </w:p>
    <w:p w14:paraId="5460D536" w14:textId="77777777" w:rsidR="00F25D44" w:rsidRDefault="00F25D44" w:rsidP="00F25D44">
      <w:pPr>
        <w:spacing w:line="278" w:lineRule="auto"/>
        <w:ind w:firstLine="567"/>
        <w:jc w:val="both"/>
        <w:rPr>
          <w:b/>
          <w:bCs/>
          <w:sz w:val="24"/>
          <w:szCs w:val="24"/>
        </w:rPr>
      </w:pPr>
    </w:p>
    <w:p w14:paraId="24B80058" w14:textId="0D315178" w:rsidR="00F25D44" w:rsidRPr="00F25D44" w:rsidRDefault="00F25D44" w:rsidP="00F25D44">
      <w:pPr>
        <w:pStyle w:val="Sraopastraipa"/>
        <w:numPr>
          <w:ilvl w:val="0"/>
          <w:numId w:val="34"/>
        </w:numPr>
        <w:rPr>
          <w:b/>
          <w:bCs/>
          <w:sz w:val="24"/>
          <w:szCs w:val="24"/>
        </w:rPr>
      </w:pPr>
      <w:r w:rsidRPr="00F25D44">
        <w:rPr>
          <w:b/>
          <w:bCs/>
          <w:sz w:val="24"/>
          <w:szCs w:val="24"/>
        </w:rPr>
        <w:t xml:space="preserve">Klausimas: </w:t>
      </w:r>
    </w:p>
    <w:p w14:paraId="64B7C8F0" w14:textId="77777777" w:rsidR="00385753" w:rsidRDefault="00F25D44" w:rsidP="00385753">
      <w:pPr>
        <w:pStyle w:val="Sraopastraipa"/>
        <w:ind w:left="0" w:firstLine="567"/>
        <w:jc w:val="both"/>
        <w:rPr>
          <w:sz w:val="24"/>
          <w:szCs w:val="24"/>
        </w:rPr>
      </w:pPr>
      <w:r w:rsidRPr="00F25D44">
        <w:rPr>
          <w:sz w:val="24"/>
          <w:szCs w:val="24"/>
        </w:rPr>
        <w:t>„Prašome pakoreguoti TS 7.3. punktą nustatant 3 (trijų) darbo, o ne kalendorinių dienų terminą.“</w:t>
      </w:r>
    </w:p>
    <w:p w14:paraId="45066239" w14:textId="381F780F" w:rsidR="00385753" w:rsidRPr="00385753" w:rsidRDefault="00F25D44" w:rsidP="00385753">
      <w:pPr>
        <w:pStyle w:val="Sraopastraipa"/>
        <w:ind w:left="0" w:firstLine="567"/>
        <w:jc w:val="both"/>
        <w:rPr>
          <w:sz w:val="24"/>
          <w:szCs w:val="24"/>
        </w:rPr>
      </w:pPr>
      <w:r w:rsidRPr="00385753">
        <w:rPr>
          <w:b/>
          <w:bCs/>
          <w:sz w:val="24"/>
          <w:szCs w:val="24"/>
        </w:rPr>
        <w:t>Atsakymas:</w:t>
      </w:r>
      <w:r w:rsidR="00385753" w:rsidRPr="00385753">
        <w:rPr>
          <w:sz w:val="24"/>
          <w:szCs w:val="24"/>
        </w:rPr>
        <w:t xml:space="preserve"> tiksliname Techninės specifikacijos 7.3 p. nurodydami „</w:t>
      </w:r>
      <w:r w:rsidR="00385753" w:rsidRPr="00385753">
        <w:rPr>
          <w:sz w:val="24"/>
          <w:szCs w:val="24"/>
        </w:rPr>
        <w:t>Kliento</w:t>
      </w:r>
      <w:r w:rsidR="00385753" w:rsidRPr="00385753">
        <w:rPr>
          <w:spacing w:val="53"/>
          <w:sz w:val="24"/>
          <w:szCs w:val="24"/>
        </w:rPr>
        <w:t xml:space="preserve"> </w:t>
      </w:r>
      <w:r w:rsidR="00385753" w:rsidRPr="00385753">
        <w:rPr>
          <w:sz w:val="24"/>
          <w:szCs w:val="24"/>
        </w:rPr>
        <w:t>nustatytiems</w:t>
      </w:r>
      <w:r w:rsidR="00385753" w:rsidRPr="00385753">
        <w:rPr>
          <w:spacing w:val="55"/>
          <w:sz w:val="24"/>
          <w:szCs w:val="24"/>
        </w:rPr>
        <w:t xml:space="preserve"> </w:t>
      </w:r>
      <w:r w:rsidR="00385753" w:rsidRPr="00385753">
        <w:rPr>
          <w:sz w:val="24"/>
          <w:szCs w:val="24"/>
        </w:rPr>
        <w:t>Paslaugų</w:t>
      </w:r>
      <w:r w:rsidR="00385753" w:rsidRPr="00385753">
        <w:rPr>
          <w:spacing w:val="53"/>
          <w:sz w:val="24"/>
          <w:szCs w:val="24"/>
        </w:rPr>
        <w:t xml:space="preserve"> </w:t>
      </w:r>
      <w:r w:rsidR="00385753" w:rsidRPr="00385753">
        <w:rPr>
          <w:sz w:val="24"/>
          <w:szCs w:val="24"/>
        </w:rPr>
        <w:t>rezultato</w:t>
      </w:r>
      <w:r w:rsidR="00385753" w:rsidRPr="00385753">
        <w:rPr>
          <w:spacing w:val="56"/>
          <w:sz w:val="24"/>
          <w:szCs w:val="24"/>
        </w:rPr>
        <w:t xml:space="preserve"> </w:t>
      </w:r>
      <w:r w:rsidR="00385753" w:rsidRPr="00385753">
        <w:rPr>
          <w:sz w:val="24"/>
          <w:szCs w:val="24"/>
        </w:rPr>
        <w:t>ir/ar</w:t>
      </w:r>
      <w:r w:rsidR="00385753" w:rsidRPr="00385753">
        <w:rPr>
          <w:spacing w:val="55"/>
          <w:sz w:val="24"/>
          <w:szCs w:val="24"/>
        </w:rPr>
        <w:t xml:space="preserve"> </w:t>
      </w:r>
      <w:r w:rsidR="00385753" w:rsidRPr="00385753">
        <w:rPr>
          <w:sz w:val="24"/>
          <w:szCs w:val="24"/>
        </w:rPr>
        <w:t>Prekių</w:t>
      </w:r>
      <w:r w:rsidR="00385753" w:rsidRPr="00385753">
        <w:rPr>
          <w:spacing w:val="53"/>
          <w:sz w:val="24"/>
          <w:szCs w:val="24"/>
        </w:rPr>
        <w:t xml:space="preserve"> </w:t>
      </w:r>
      <w:r w:rsidR="00385753" w:rsidRPr="00385753">
        <w:rPr>
          <w:sz w:val="24"/>
          <w:szCs w:val="24"/>
        </w:rPr>
        <w:t>trūkumams</w:t>
      </w:r>
      <w:r w:rsidR="00385753" w:rsidRPr="00385753">
        <w:rPr>
          <w:spacing w:val="55"/>
          <w:sz w:val="24"/>
          <w:szCs w:val="24"/>
        </w:rPr>
        <w:t xml:space="preserve"> </w:t>
      </w:r>
      <w:r w:rsidR="00385753" w:rsidRPr="00385753">
        <w:rPr>
          <w:sz w:val="24"/>
          <w:szCs w:val="24"/>
        </w:rPr>
        <w:t>šalinti</w:t>
      </w:r>
      <w:r w:rsidR="00385753" w:rsidRPr="00385753">
        <w:rPr>
          <w:spacing w:val="53"/>
          <w:sz w:val="24"/>
          <w:szCs w:val="24"/>
        </w:rPr>
        <w:t xml:space="preserve"> </w:t>
      </w:r>
      <w:r w:rsidR="00385753" w:rsidRPr="00385753">
        <w:rPr>
          <w:sz w:val="24"/>
          <w:szCs w:val="24"/>
        </w:rPr>
        <w:t>nustatomas</w:t>
      </w:r>
      <w:r w:rsidR="00385753" w:rsidRPr="00385753">
        <w:rPr>
          <w:spacing w:val="54"/>
          <w:sz w:val="24"/>
          <w:szCs w:val="24"/>
        </w:rPr>
        <w:t xml:space="preserve"> </w:t>
      </w:r>
      <w:r w:rsidR="00385753" w:rsidRPr="00385753">
        <w:rPr>
          <w:sz w:val="24"/>
          <w:szCs w:val="24"/>
        </w:rPr>
        <w:t>3</w:t>
      </w:r>
      <w:r w:rsidR="00385753" w:rsidRPr="00385753">
        <w:rPr>
          <w:spacing w:val="54"/>
          <w:sz w:val="24"/>
          <w:szCs w:val="24"/>
        </w:rPr>
        <w:t xml:space="preserve"> </w:t>
      </w:r>
      <w:r w:rsidR="00385753" w:rsidRPr="00385753">
        <w:rPr>
          <w:sz w:val="24"/>
          <w:szCs w:val="24"/>
        </w:rPr>
        <w:t xml:space="preserve">(tris) </w:t>
      </w:r>
      <w:r w:rsidR="00385753" w:rsidRPr="00385753">
        <w:rPr>
          <w:color w:val="FF0000"/>
          <w:sz w:val="24"/>
          <w:szCs w:val="24"/>
        </w:rPr>
        <w:t>darbo</w:t>
      </w:r>
      <w:r w:rsidR="00385753">
        <w:rPr>
          <w:color w:val="FF0000"/>
          <w:sz w:val="24"/>
          <w:szCs w:val="24"/>
        </w:rPr>
        <w:t xml:space="preserve"> </w:t>
      </w:r>
      <w:r w:rsidR="00385753" w:rsidRPr="00385753">
        <w:rPr>
          <w:spacing w:val="-2"/>
          <w:sz w:val="24"/>
          <w:szCs w:val="24"/>
        </w:rPr>
        <w:t>dienų terminas</w:t>
      </w:r>
      <w:r w:rsidR="00385753" w:rsidRPr="00385753">
        <w:rPr>
          <w:spacing w:val="-2"/>
          <w:sz w:val="24"/>
          <w:szCs w:val="24"/>
        </w:rPr>
        <w:t>“.</w:t>
      </w:r>
    </w:p>
    <w:p w14:paraId="38092811" w14:textId="20F30272" w:rsidR="00F25D44" w:rsidRPr="00F25D44" w:rsidRDefault="00F25D44" w:rsidP="00F25D44">
      <w:pPr>
        <w:tabs>
          <w:tab w:val="left" w:pos="993"/>
        </w:tabs>
        <w:ind w:firstLine="567"/>
        <w:jc w:val="both"/>
        <w:outlineLvl w:val="1"/>
        <w:rPr>
          <w:b/>
          <w:bCs/>
          <w:sz w:val="24"/>
          <w:szCs w:val="24"/>
        </w:rPr>
      </w:pPr>
    </w:p>
    <w:p w14:paraId="446F0441" w14:textId="77777777" w:rsidR="00F25D44" w:rsidRDefault="00F25D44" w:rsidP="00F25D44">
      <w:pPr>
        <w:tabs>
          <w:tab w:val="left" w:pos="993"/>
        </w:tabs>
        <w:ind w:firstLine="567"/>
        <w:jc w:val="both"/>
        <w:outlineLvl w:val="1"/>
        <w:rPr>
          <w:sz w:val="24"/>
          <w:szCs w:val="24"/>
        </w:rPr>
      </w:pPr>
    </w:p>
    <w:p w14:paraId="248164EC" w14:textId="6382D2DC" w:rsidR="00F25D44" w:rsidRPr="00F25D44" w:rsidRDefault="00F25D44" w:rsidP="00F25D44">
      <w:pPr>
        <w:pStyle w:val="Sraopastraipa"/>
        <w:numPr>
          <w:ilvl w:val="0"/>
          <w:numId w:val="34"/>
        </w:numPr>
        <w:rPr>
          <w:b/>
          <w:bCs/>
          <w:sz w:val="24"/>
          <w:szCs w:val="24"/>
        </w:rPr>
      </w:pPr>
      <w:r w:rsidRPr="00F25D44">
        <w:rPr>
          <w:b/>
          <w:bCs/>
          <w:sz w:val="24"/>
          <w:szCs w:val="24"/>
        </w:rPr>
        <w:t xml:space="preserve">Klausimas: </w:t>
      </w:r>
    </w:p>
    <w:p w14:paraId="3B42AF5B" w14:textId="53E347EE" w:rsidR="00F25D44" w:rsidRPr="00F25D44" w:rsidRDefault="00F25D44" w:rsidP="00516662">
      <w:pPr>
        <w:pStyle w:val="Sraopastraipa"/>
        <w:ind w:left="0" w:firstLine="567"/>
        <w:jc w:val="both"/>
        <w:rPr>
          <w:sz w:val="24"/>
          <w:szCs w:val="24"/>
        </w:rPr>
      </w:pPr>
      <w:r>
        <w:rPr>
          <w:sz w:val="24"/>
          <w:szCs w:val="24"/>
        </w:rPr>
        <w:t>”</w:t>
      </w:r>
      <w:r w:rsidRPr="00F25D44">
        <w:rPr>
          <w:sz w:val="24"/>
          <w:szCs w:val="24"/>
        </w:rPr>
        <w:t>Prašome patikslinti Sutarties SS sąlygų 6.1. p. išdėstant nauja redakcija: „Keičiamos konvejerių juostos turi turėti ne mažesnę kaip 2 (dvejų) metų garantinį laikotarpį, eksploatuojant jas įprastomis sąlygomis su mišriomis buitinėmis atliekomis, atsižvelgiant į natūralų nusidėvėjimą. Garantija netaikoma nusidėvėjusioms dalims, kurios prarado savo funkcionalumą dėl įprastos eksploatacijos. Garantinis terminas skaičiuojamas nuo Prekių perdavimo–priėmimo akto ar Sąskaitos (kai Prekių perdavimo–priėmimo aktas nėra pasirašomas) pasirašymo dienos.“</w:t>
      </w:r>
    </w:p>
    <w:p w14:paraId="791A9B79" w14:textId="084E076F" w:rsidR="00F25D44" w:rsidRDefault="00F25D44" w:rsidP="00F25D44">
      <w:pPr>
        <w:pStyle w:val="Sraopastraipa"/>
        <w:tabs>
          <w:tab w:val="left" w:pos="993"/>
        </w:tabs>
        <w:ind w:left="0" w:firstLine="567"/>
        <w:jc w:val="both"/>
        <w:outlineLvl w:val="1"/>
        <w:rPr>
          <w:sz w:val="24"/>
          <w:szCs w:val="24"/>
        </w:rPr>
      </w:pPr>
    </w:p>
    <w:p w14:paraId="5111ACBE" w14:textId="15D93C1A" w:rsidR="00F25D44" w:rsidRDefault="00F25D44" w:rsidP="00F25D44">
      <w:pPr>
        <w:pStyle w:val="Sraopastraipa"/>
        <w:tabs>
          <w:tab w:val="left" w:pos="993"/>
        </w:tabs>
        <w:ind w:left="0" w:firstLine="567"/>
        <w:jc w:val="both"/>
        <w:outlineLvl w:val="1"/>
        <w:rPr>
          <w:color w:val="auto"/>
          <w:sz w:val="24"/>
          <w:szCs w:val="24"/>
        </w:rPr>
      </w:pPr>
      <w:r w:rsidRPr="00F25D44">
        <w:rPr>
          <w:b/>
          <w:bCs/>
          <w:sz w:val="24"/>
          <w:szCs w:val="24"/>
        </w:rPr>
        <w:t>Atsakymas:</w:t>
      </w:r>
      <w:r w:rsidR="00385753">
        <w:rPr>
          <w:b/>
          <w:bCs/>
          <w:sz w:val="24"/>
          <w:szCs w:val="24"/>
        </w:rPr>
        <w:t xml:space="preserve"> </w:t>
      </w:r>
      <w:r w:rsidR="00385753" w:rsidRPr="00385753">
        <w:rPr>
          <w:sz w:val="24"/>
          <w:szCs w:val="24"/>
        </w:rPr>
        <w:t xml:space="preserve">3 metų garantija juostom </w:t>
      </w:r>
      <w:r w:rsidR="00385753" w:rsidRPr="00385753">
        <w:rPr>
          <w:sz w:val="24"/>
          <w:szCs w:val="24"/>
        </w:rPr>
        <w:t>nekeičiama</w:t>
      </w:r>
      <w:r w:rsidR="00385753">
        <w:rPr>
          <w:sz w:val="24"/>
          <w:szCs w:val="24"/>
        </w:rPr>
        <w:t>, tačiau atsižvelgiama į įprastą dalių nusidėvėjimą, todėl tikslinamas Sutarties projekto 6.1. p. taip „</w:t>
      </w:r>
      <w:r w:rsidR="00385753" w:rsidRPr="00385753">
        <w:rPr>
          <w:sz w:val="24"/>
          <w:szCs w:val="24"/>
        </w:rPr>
        <w:t xml:space="preserve">Keičiamos konvejerių juostos turi turėti ne mažesnę kaip 3 (trijų) metų garantinį laikotarpį, eksploatuojant jas įprastomis sąlygomis su mišriomis buitinėmis atliekomis, </w:t>
      </w:r>
      <w:bookmarkStart w:id="2" w:name="_Hlk190679688"/>
      <w:r w:rsidR="00385753" w:rsidRPr="00385753">
        <w:rPr>
          <w:color w:val="FF0000"/>
          <w:sz w:val="24"/>
          <w:szCs w:val="24"/>
        </w:rPr>
        <w:t>atsižvelgiant į natūralų nusidėvėjimą. Garantija netaikoma nusidėvėjusioms dalims, kurios prarado savo funkcionalumą dėl įprastos eksploatacijos</w:t>
      </w:r>
      <w:r w:rsidR="00385753">
        <w:rPr>
          <w:color w:val="FF0000"/>
          <w:sz w:val="24"/>
          <w:szCs w:val="24"/>
        </w:rPr>
        <w:t xml:space="preserve"> </w:t>
      </w:r>
      <w:bookmarkEnd w:id="2"/>
      <w:r w:rsidR="00385753" w:rsidRPr="00385753">
        <w:rPr>
          <w:color w:val="auto"/>
          <w:sz w:val="24"/>
          <w:szCs w:val="24"/>
        </w:rPr>
        <w:t>&lt;...&gt;“</w:t>
      </w:r>
    </w:p>
    <w:p w14:paraId="1CFF7B5D" w14:textId="4B67D8A1" w:rsidR="00FC65B1" w:rsidRPr="00F25D44" w:rsidRDefault="00FC65B1" w:rsidP="00F25D44">
      <w:pPr>
        <w:pStyle w:val="Sraopastraipa"/>
        <w:tabs>
          <w:tab w:val="left" w:pos="993"/>
        </w:tabs>
        <w:ind w:left="0" w:firstLine="567"/>
        <w:jc w:val="both"/>
        <w:outlineLvl w:val="1"/>
        <w:rPr>
          <w:b/>
          <w:bCs/>
          <w:sz w:val="24"/>
          <w:szCs w:val="24"/>
        </w:rPr>
      </w:pPr>
      <w:r>
        <w:rPr>
          <w:color w:val="auto"/>
          <w:sz w:val="24"/>
          <w:szCs w:val="24"/>
        </w:rPr>
        <w:t xml:space="preserve">Atitinkamai tikslinamas ir Techninės specifikacijos 5.4.5. p. </w:t>
      </w:r>
    </w:p>
    <w:p w14:paraId="4F12B67E" w14:textId="77777777" w:rsidR="00F25D44" w:rsidRDefault="00F25D44" w:rsidP="00F25D44">
      <w:pPr>
        <w:pStyle w:val="Sraopastraipa"/>
        <w:tabs>
          <w:tab w:val="left" w:pos="993"/>
        </w:tabs>
        <w:ind w:left="0" w:firstLine="567"/>
        <w:jc w:val="both"/>
        <w:outlineLvl w:val="1"/>
        <w:rPr>
          <w:sz w:val="24"/>
          <w:szCs w:val="24"/>
        </w:rPr>
      </w:pPr>
    </w:p>
    <w:p w14:paraId="21CE1602" w14:textId="15423ABE" w:rsidR="00F25D44" w:rsidRPr="00F25D44" w:rsidRDefault="00F25D44" w:rsidP="00F25D44">
      <w:pPr>
        <w:pStyle w:val="Sraopastraipa"/>
        <w:numPr>
          <w:ilvl w:val="0"/>
          <w:numId w:val="34"/>
        </w:numPr>
        <w:rPr>
          <w:b/>
          <w:bCs/>
          <w:sz w:val="24"/>
          <w:szCs w:val="24"/>
        </w:rPr>
      </w:pPr>
      <w:r w:rsidRPr="00F25D44">
        <w:rPr>
          <w:b/>
          <w:bCs/>
          <w:sz w:val="24"/>
          <w:szCs w:val="24"/>
        </w:rPr>
        <w:t xml:space="preserve">Klausimas: </w:t>
      </w:r>
    </w:p>
    <w:p w14:paraId="74D7BB1B" w14:textId="77777777" w:rsidR="00FC65B1" w:rsidRDefault="00F25D44" w:rsidP="00FC65B1">
      <w:pPr>
        <w:pStyle w:val="Sraopastraipa"/>
        <w:ind w:left="0" w:firstLine="567"/>
        <w:rPr>
          <w:sz w:val="24"/>
          <w:szCs w:val="24"/>
        </w:rPr>
      </w:pPr>
      <w:r>
        <w:rPr>
          <w:sz w:val="24"/>
          <w:szCs w:val="24"/>
        </w:rPr>
        <w:t>„</w:t>
      </w:r>
      <w:r w:rsidRPr="00F25D44">
        <w:rPr>
          <w:sz w:val="24"/>
          <w:szCs w:val="24"/>
        </w:rPr>
        <w:t>Laikas, numatytas suteikti Avarines paslaugas, gerokai per trumpas – prašome pakoreguoti pirkimo dokumentus nurodant, kad Avarinės paslaugos teikiamos ne per 4 val., bet per 24 val.</w:t>
      </w:r>
      <w:r>
        <w:rPr>
          <w:sz w:val="24"/>
          <w:szCs w:val="24"/>
        </w:rPr>
        <w:t>“</w:t>
      </w:r>
    </w:p>
    <w:p w14:paraId="7E803EF5" w14:textId="77777777" w:rsidR="00FC65B1" w:rsidRDefault="00FC65B1" w:rsidP="00FC65B1">
      <w:pPr>
        <w:pStyle w:val="Sraopastraipa"/>
        <w:ind w:left="0" w:firstLine="567"/>
        <w:rPr>
          <w:sz w:val="24"/>
          <w:szCs w:val="24"/>
        </w:rPr>
      </w:pPr>
    </w:p>
    <w:p w14:paraId="2D4F902E" w14:textId="0D170380" w:rsidR="00F25D44" w:rsidRPr="00FC65B1" w:rsidRDefault="00F25D44" w:rsidP="00FC65B1">
      <w:pPr>
        <w:pStyle w:val="Sraopastraipa"/>
        <w:ind w:left="0" w:firstLine="567"/>
        <w:jc w:val="both"/>
        <w:rPr>
          <w:spacing w:val="-2"/>
          <w:sz w:val="24"/>
          <w:szCs w:val="24"/>
        </w:rPr>
      </w:pPr>
      <w:r w:rsidRPr="00FC65B1">
        <w:rPr>
          <w:b/>
          <w:bCs/>
          <w:sz w:val="24"/>
          <w:szCs w:val="24"/>
        </w:rPr>
        <w:t>Atsakymas:</w:t>
      </w:r>
      <w:r w:rsidR="00516662" w:rsidRPr="00FC65B1">
        <w:rPr>
          <w:b/>
          <w:bCs/>
          <w:sz w:val="24"/>
          <w:szCs w:val="24"/>
        </w:rPr>
        <w:t xml:space="preserve"> </w:t>
      </w:r>
      <w:r w:rsidR="00FC65B1" w:rsidRPr="00FC65B1">
        <w:rPr>
          <w:sz w:val="24"/>
          <w:szCs w:val="24"/>
        </w:rPr>
        <w:t>tikslinamas Techninės specifikacijos 5.3.4. p. nurodant</w:t>
      </w:r>
      <w:r w:rsidR="00FC65B1">
        <w:rPr>
          <w:sz w:val="24"/>
          <w:szCs w:val="24"/>
        </w:rPr>
        <w:t xml:space="preserve">, kad </w:t>
      </w:r>
      <w:r w:rsidR="00FC65B1" w:rsidRPr="00FC65B1">
        <w:rPr>
          <w:sz w:val="24"/>
          <w:szCs w:val="24"/>
        </w:rPr>
        <w:t>Paslaugų</w:t>
      </w:r>
      <w:r w:rsidR="00FC65B1" w:rsidRPr="00FC65B1">
        <w:rPr>
          <w:spacing w:val="-5"/>
          <w:sz w:val="24"/>
          <w:szCs w:val="24"/>
        </w:rPr>
        <w:t xml:space="preserve"> </w:t>
      </w:r>
      <w:r w:rsidR="00FC65B1" w:rsidRPr="00FC65B1">
        <w:rPr>
          <w:sz w:val="24"/>
          <w:szCs w:val="24"/>
        </w:rPr>
        <w:t>teikėjas</w:t>
      </w:r>
      <w:r w:rsidR="00FC65B1" w:rsidRPr="00FC65B1">
        <w:rPr>
          <w:spacing w:val="-3"/>
          <w:sz w:val="24"/>
          <w:szCs w:val="24"/>
        </w:rPr>
        <w:t xml:space="preserve"> </w:t>
      </w:r>
      <w:r w:rsidR="00FC65B1" w:rsidRPr="00FC65B1">
        <w:rPr>
          <w:sz w:val="24"/>
          <w:szCs w:val="24"/>
        </w:rPr>
        <w:t>gavęs</w:t>
      </w:r>
      <w:r w:rsidR="00FC65B1" w:rsidRPr="00FC65B1">
        <w:rPr>
          <w:spacing w:val="-3"/>
          <w:sz w:val="24"/>
          <w:szCs w:val="24"/>
        </w:rPr>
        <w:t xml:space="preserve"> </w:t>
      </w:r>
      <w:r w:rsidR="00FC65B1" w:rsidRPr="00FC65B1">
        <w:rPr>
          <w:sz w:val="24"/>
          <w:szCs w:val="24"/>
        </w:rPr>
        <w:t>Užsakymą</w:t>
      </w:r>
      <w:r w:rsidR="00FC65B1" w:rsidRPr="00FC65B1">
        <w:rPr>
          <w:spacing w:val="-5"/>
          <w:sz w:val="24"/>
          <w:szCs w:val="24"/>
        </w:rPr>
        <w:t xml:space="preserve"> </w:t>
      </w:r>
      <w:r w:rsidR="00FC65B1" w:rsidRPr="00FC65B1">
        <w:rPr>
          <w:sz w:val="24"/>
          <w:szCs w:val="24"/>
        </w:rPr>
        <w:t>iš</w:t>
      </w:r>
      <w:r w:rsidR="00FC65B1" w:rsidRPr="00FC65B1">
        <w:rPr>
          <w:spacing w:val="-3"/>
          <w:sz w:val="24"/>
          <w:szCs w:val="24"/>
        </w:rPr>
        <w:t xml:space="preserve"> </w:t>
      </w:r>
      <w:r w:rsidR="00FC65B1" w:rsidRPr="00FC65B1">
        <w:rPr>
          <w:sz w:val="24"/>
          <w:szCs w:val="24"/>
        </w:rPr>
        <w:t>Kliento</w:t>
      </w:r>
      <w:r w:rsidR="00FC65B1" w:rsidRPr="00FC65B1">
        <w:rPr>
          <w:spacing w:val="-5"/>
          <w:sz w:val="24"/>
          <w:szCs w:val="24"/>
        </w:rPr>
        <w:t xml:space="preserve"> </w:t>
      </w:r>
      <w:r w:rsidR="00FC65B1" w:rsidRPr="00FC65B1">
        <w:rPr>
          <w:sz w:val="24"/>
          <w:szCs w:val="24"/>
        </w:rPr>
        <w:t>apie</w:t>
      </w:r>
      <w:r w:rsidR="00FC65B1" w:rsidRPr="00FC65B1">
        <w:rPr>
          <w:spacing w:val="-5"/>
          <w:sz w:val="24"/>
          <w:szCs w:val="24"/>
        </w:rPr>
        <w:t xml:space="preserve"> </w:t>
      </w:r>
      <w:r w:rsidR="00FC65B1" w:rsidRPr="00FC65B1">
        <w:rPr>
          <w:sz w:val="24"/>
          <w:szCs w:val="24"/>
        </w:rPr>
        <w:t>avarines</w:t>
      </w:r>
      <w:r w:rsidR="00FC65B1" w:rsidRPr="00FC65B1">
        <w:rPr>
          <w:spacing w:val="-1"/>
          <w:sz w:val="24"/>
          <w:szCs w:val="24"/>
        </w:rPr>
        <w:t xml:space="preserve"> </w:t>
      </w:r>
      <w:r w:rsidR="00FC65B1" w:rsidRPr="00FC65B1">
        <w:rPr>
          <w:sz w:val="24"/>
          <w:szCs w:val="24"/>
        </w:rPr>
        <w:t>Paslaugas</w:t>
      </w:r>
      <w:r w:rsidR="00FC65B1" w:rsidRPr="00FC65B1">
        <w:rPr>
          <w:spacing w:val="-3"/>
          <w:sz w:val="24"/>
          <w:szCs w:val="24"/>
        </w:rPr>
        <w:t xml:space="preserve"> </w:t>
      </w:r>
      <w:r w:rsidR="00FC65B1" w:rsidRPr="00FC65B1">
        <w:rPr>
          <w:sz w:val="24"/>
          <w:szCs w:val="24"/>
        </w:rPr>
        <w:t>privalo</w:t>
      </w:r>
      <w:r w:rsidR="00FC65B1" w:rsidRPr="00FC65B1">
        <w:rPr>
          <w:spacing w:val="-5"/>
          <w:sz w:val="24"/>
          <w:szCs w:val="24"/>
        </w:rPr>
        <w:t xml:space="preserve"> </w:t>
      </w:r>
      <w:r w:rsidR="00FC65B1" w:rsidRPr="00FC65B1">
        <w:rPr>
          <w:sz w:val="24"/>
          <w:szCs w:val="24"/>
        </w:rPr>
        <w:t>ne</w:t>
      </w:r>
      <w:r w:rsidR="00FC65B1" w:rsidRPr="00FC65B1">
        <w:rPr>
          <w:spacing w:val="-5"/>
          <w:sz w:val="24"/>
          <w:szCs w:val="24"/>
        </w:rPr>
        <w:t xml:space="preserve"> </w:t>
      </w:r>
      <w:r w:rsidR="00FC65B1" w:rsidRPr="00FC65B1">
        <w:rPr>
          <w:sz w:val="24"/>
          <w:szCs w:val="24"/>
        </w:rPr>
        <w:t>vėliau</w:t>
      </w:r>
      <w:r w:rsidR="00FC65B1" w:rsidRPr="00FC65B1">
        <w:rPr>
          <w:spacing w:val="-5"/>
          <w:sz w:val="24"/>
          <w:szCs w:val="24"/>
        </w:rPr>
        <w:t xml:space="preserve"> </w:t>
      </w:r>
      <w:r w:rsidR="00FC65B1" w:rsidRPr="00FC65B1">
        <w:rPr>
          <w:sz w:val="24"/>
          <w:szCs w:val="24"/>
        </w:rPr>
        <w:t>kaip</w:t>
      </w:r>
      <w:r w:rsidR="00FC65B1" w:rsidRPr="00FC65B1">
        <w:rPr>
          <w:spacing w:val="-2"/>
          <w:sz w:val="24"/>
          <w:szCs w:val="24"/>
        </w:rPr>
        <w:t xml:space="preserve"> </w:t>
      </w:r>
      <w:r w:rsidR="00FC65B1" w:rsidRPr="00FC65B1">
        <w:rPr>
          <w:sz w:val="24"/>
          <w:szCs w:val="24"/>
        </w:rPr>
        <w:t>per</w:t>
      </w:r>
      <w:r w:rsidR="00FC65B1" w:rsidRPr="00FC65B1">
        <w:rPr>
          <w:spacing w:val="-4"/>
          <w:sz w:val="24"/>
          <w:szCs w:val="24"/>
        </w:rPr>
        <w:t xml:space="preserve"> </w:t>
      </w:r>
      <w:r w:rsidR="00FC65B1" w:rsidRPr="00FC65B1">
        <w:rPr>
          <w:color w:val="FF0000"/>
          <w:spacing w:val="-4"/>
          <w:sz w:val="24"/>
          <w:szCs w:val="24"/>
        </w:rPr>
        <w:t>2</w:t>
      </w:r>
      <w:r w:rsidR="00FC65B1" w:rsidRPr="00FC65B1">
        <w:rPr>
          <w:color w:val="FF0000"/>
          <w:sz w:val="24"/>
          <w:szCs w:val="24"/>
        </w:rPr>
        <w:t>4</w:t>
      </w:r>
      <w:r w:rsidR="00FC65B1" w:rsidRPr="00FC65B1">
        <w:rPr>
          <w:spacing w:val="-5"/>
          <w:sz w:val="24"/>
          <w:szCs w:val="24"/>
        </w:rPr>
        <w:t xml:space="preserve"> </w:t>
      </w:r>
      <w:r w:rsidR="00FC65B1" w:rsidRPr="00FC65B1">
        <w:rPr>
          <w:spacing w:val="-4"/>
          <w:sz w:val="24"/>
          <w:szCs w:val="24"/>
        </w:rPr>
        <w:t>val.</w:t>
      </w:r>
      <w:r w:rsidR="00FC65B1" w:rsidRPr="00FC65B1">
        <w:rPr>
          <w:spacing w:val="-4"/>
          <w:sz w:val="24"/>
          <w:szCs w:val="24"/>
        </w:rPr>
        <w:t xml:space="preserve"> </w:t>
      </w:r>
      <w:r w:rsidR="00FC65B1" w:rsidRPr="00FC65B1">
        <w:rPr>
          <w:sz w:val="24"/>
          <w:szCs w:val="24"/>
        </w:rPr>
        <w:t>nuo</w:t>
      </w:r>
      <w:r w:rsidR="00FC65B1" w:rsidRPr="00FC65B1">
        <w:rPr>
          <w:spacing w:val="-9"/>
          <w:sz w:val="24"/>
          <w:szCs w:val="24"/>
        </w:rPr>
        <w:t xml:space="preserve"> </w:t>
      </w:r>
      <w:r w:rsidR="00FC65B1" w:rsidRPr="00FC65B1">
        <w:rPr>
          <w:sz w:val="24"/>
          <w:szCs w:val="24"/>
        </w:rPr>
        <w:t>Užsakymo</w:t>
      </w:r>
      <w:r w:rsidR="00FC65B1" w:rsidRPr="00FC65B1">
        <w:rPr>
          <w:spacing w:val="-6"/>
          <w:sz w:val="24"/>
          <w:szCs w:val="24"/>
        </w:rPr>
        <w:t xml:space="preserve"> </w:t>
      </w:r>
      <w:r w:rsidR="00FC65B1" w:rsidRPr="00FC65B1">
        <w:rPr>
          <w:sz w:val="24"/>
          <w:szCs w:val="24"/>
        </w:rPr>
        <w:t>gavimo</w:t>
      </w:r>
      <w:r w:rsidR="00FC65B1" w:rsidRPr="00FC65B1">
        <w:rPr>
          <w:spacing w:val="-7"/>
          <w:sz w:val="24"/>
          <w:szCs w:val="24"/>
        </w:rPr>
        <w:t xml:space="preserve"> </w:t>
      </w:r>
      <w:r w:rsidR="00FC65B1" w:rsidRPr="00FC65B1">
        <w:rPr>
          <w:sz w:val="24"/>
          <w:szCs w:val="24"/>
        </w:rPr>
        <w:t>atvykti</w:t>
      </w:r>
      <w:r w:rsidR="00FC65B1" w:rsidRPr="00FC65B1">
        <w:rPr>
          <w:spacing w:val="-9"/>
          <w:sz w:val="24"/>
          <w:szCs w:val="24"/>
        </w:rPr>
        <w:t xml:space="preserve"> </w:t>
      </w:r>
      <w:r w:rsidR="00FC65B1" w:rsidRPr="00FC65B1">
        <w:rPr>
          <w:sz w:val="24"/>
          <w:szCs w:val="24"/>
        </w:rPr>
        <w:t>į</w:t>
      </w:r>
      <w:r w:rsidR="00FC65B1" w:rsidRPr="00FC65B1">
        <w:rPr>
          <w:spacing w:val="-7"/>
          <w:sz w:val="24"/>
          <w:szCs w:val="24"/>
        </w:rPr>
        <w:t xml:space="preserve"> </w:t>
      </w:r>
      <w:r w:rsidR="00FC65B1" w:rsidRPr="00FC65B1">
        <w:rPr>
          <w:sz w:val="24"/>
          <w:szCs w:val="24"/>
        </w:rPr>
        <w:t>Kliento</w:t>
      </w:r>
      <w:r w:rsidR="00FC65B1" w:rsidRPr="00FC65B1">
        <w:rPr>
          <w:spacing w:val="-9"/>
          <w:sz w:val="24"/>
          <w:szCs w:val="24"/>
        </w:rPr>
        <w:t xml:space="preserve"> </w:t>
      </w:r>
      <w:r w:rsidR="00FC65B1" w:rsidRPr="00FC65B1">
        <w:rPr>
          <w:sz w:val="24"/>
          <w:szCs w:val="24"/>
        </w:rPr>
        <w:t>teritoriją</w:t>
      </w:r>
      <w:r w:rsidR="00FC65B1" w:rsidRPr="00FC65B1">
        <w:rPr>
          <w:spacing w:val="-8"/>
          <w:sz w:val="24"/>
          <w:szCs w:val="24"/>
        </w:rPr>
        <w:t xml:space="preserve"> </w:t>
      </w:r>
      <w:r w:rsidR="00FC65B1" w:rsidRPr="00FC65B1">
        <w:rPr>
          <w:sz w:val="24"/>
          <w:szCs w:val="24"/>
        </w:rPr>
        <w:t>avariniams</w:t>
      </w:r>
      <w:r w:rsidR="00FC65B1" w:rsidRPr="00FC65B1">
        <w:rPr>
          <w:spacing w:val="-7"/>
          <w:sz w:val="24"/>
          <w:szCs w:val="24"/>
        </w:rPr>
        <w:t xml:space="preserve"> </w:t>
      </w:r>
      <w:r w:rsidR="00FC65B1" w:rsidRPr="00FC65B1">
        <w:rPr>
          <w:sz w:val="24"/>
          <w:szCs w:val="24"/>
        </w:rPr>
        <w:t>defektams</w:t>
      </w:r>
      <w:r w:rsidR="00FC65B1" w:rsidRPr="00FC65B1">
        <w:rPr>
          <w:spacing w:val="-8"/>
          <w:sz w:val="24"/>
          <w:szCs w:val="24"/>
        </w:rPr>
        <w:t xml:space="preserve"> </w:t>
      </w:r>
      <w:r w:rsidR="00FC65B1" w:rsidRPr="00FC65B1">
        <w:rPr>
          <w:spacing w:val="-2"/>
          <w:sz w:val="24"/>
          <w:szCs w:val="24"/>
        </w:rPr>
        <w:t>šalinti.</w:t>
      </w:r>
    </w:p>
    <w:p w14:paraId="3591BECE" w14:textId="77777777" w:rsidR="00D83CA6" w:rsidRDefault="00D83CA6" w:rsidP="00FB3EBE">
      <w:pPr>
        <w:suppressAutoHyphens/>
        <w:autoSpaceDN w:val="0"/>
        <w:spacing w:before="100" w:after="100"/>
        <w:jc w:val="both"/>
        <w:textAlignment w:val="baseline"/>
        <w:rPr>
          <w:sz w:val="24"/>
          <w:szCs w:val="24"/>
        </w:rPr>
      </w:pPr>
    </w:p>
    <w:p w14:paraId="7CF0040C" w14:textId="77777777" w:rsidR="002059FE" w:rsidRDefault="002059FE" w:rsidP="00FB3EBE">
      <w:pPr>
        <w:suppressAutoHyphens/>
        <w:autoSpaceDN w:val="0"/>
        <w:spacing w:before="100" w:after="100"/>
        <w:jc w:val="both"/>
        <w:textAlignment w:val="baseline"/>
        <w:rPr>
          <w:sz w:val="24"/>
          <w:szCs w:val="24"/>
        </w:rPr>
      </w:pPr>
    </w:p>
    <w:p w14:paraId="6ADB12EB" w14:textId="77777777" w:rsidR="002059FE" w:rsidRDefault="002059FE" w:rsidP="00FB3EBE">
      <w:pPr>
        <w:suppressAutoHyphens/>
        <w:autoSpaceDN w:val="0"/>
        <w:spacing w:before="100" w:after="100"/>
        <w:jc w:val="both"/>
        <w:textAlignment w:val="baseline"/>
        <w:rPr>
          <w:sz w:val="24"/>
          <w:szCs w:val="24"/>
        </w:rPr>
      </w:pPr>
    </w:p>
    <w:p w14:paraId="7B8B12C2" w14:textId="646690DA" w:rsidR="00516662" w:rsidRDefault="00FC65B1" w:rsidP="00FB3EBE">
      <w:pPr>
        <w:suppressAutoHyphens/>
        <w:autoSpaceDN w:val="0"/>
        <w:spacing w:before="100" w:after="100"/>
        <w:jc w:val="both"/>
        <w:textAlignment w:val="baseline"/>
        <w:rPr>
          <w:sz w:val="24"/>
          <w:szCs w:val="24"/>
        </w:rPr>
      </w:pPr>
      <w:r>
        <w:rPr>
          <w:sz w:val="24"/>
          <w:szCs w:val="24"/>
        </w:rPr>
        <w:t>PRIDEDAMA aktuali Techninės specifikacijos ir Sutarties projekto redakcija.</w:t>
      </w:r>
    </w:p>
    <w:p w14:paraId="5362A7DA" w14:textId="77777777" w:rsidR="00516662" w:rsidRDefault="00516662" w:rsidP="00FB3EBE">
      <w:pPr>
        <w:suppressAutoHyphens/>
        <w:autoSpaceDN w:val="0"/>
        <w:spacing w:before="100" w:after="100"/>
        <w:jc w:val="both"/>
        <w:textAlignment w:val="baseline"/>
        <w:rPr>
          <w:sz w:val="24"/>
          <w:szCs w:val="24"/>
        </w:rPr>
      </w:pPr>
    </w:p>
    <w:p w14:paraId="21804D2E" w14:textId="77777777" w:rsidR="00516662" w:rsidRDefault="00516662" w:rsidP="00FB3EBE">
      <w:pPr>
        <w:suppressAutoHyphens/>
        <w:autoSpaceDN w:val="0"/>
        <w:spacing w:before="100" w:after="100"/>
        <w:jc w:val="both"/>
        <w:textAlignment w:val="baseline"/>
        <w:rPr>
          <w:sz w:val="24"/>
          <w:szCs w:val="24"/>
        </w:rPr>
      </w:pPr>
    </w:p>
    <w:p w14:paraId="1C1C0121" w14:textId="4053FF1B" w:rsidR="00FB3EBE" w:rsidRPr="001135F8" w:rsidRDefault="00340E87" w:rsidP="00FB3EBE">
      <w:pPr>
        <w:suppressAutoHyphens/>
        <w:autoSpaceDN w:val="0"/>
        <w:spacing w:before="100" w:after="100"/>
        <w:jc w:val="both"/>
        <w:textAlignment w:val="baseline"/>
        <w:rPr>
          <w:sz w:val="24"/>
          <w:szCs w:val="24"/>
        </w:rPr>
      </w:pPr>
      <w:r>
        <w:rPr>
          <w:sz w:val="24"/>
          <w:szCs w:val="24"/>
        </w:rPr>
        <w:t>Nuolatinės pirkimų k</w:t>
      </w:r>
      <w:r w:rsidR="00E840BC" w:rsidRPr="001135F8">
        <w:rPr>
          <w:sz w:val="24"/>
          <w:szCs w:val="24"/>
        </w:rPr>
        <w:t>omisijos pirmininkė</w:t>
      </w:r>
      <w:r w:rsidR="00E840BC" w:rsidRPr="001135F8">
        <w:rPr>
          <w:sz w:val="24"/>
          <w:szCs w:val="24"/>
        </w:rPr>
        <w:tab/>
      </w:r>
      <w:r>
        <w:rPr>
          <w:sz w:val="24"/>
          <w:szCs w:val="24"/>
        </w:rPr>
        <w:tab/>
        <w:t xml:space="preserve">            </w:t>
      </w:r>
      <w:r w:rsidR="003669A8" w:rsidRPr="001135F8">
        <w:rPr>
          <w:sz w:val="24"/>
          <w:szCs w:val="24"/>
        </w:rPr>
        <w:t>Evalda Liškauskienė</w:t>
      </w:r>
    </w:p>
    <w:p w14:paraId="212FBC7F" w14:textId="77777777" w:rsidR="00D83CA6" w:rsidRDefault="00D83CA6" w:rsidP="00E75F09">
      <w:pPr>
        <w:jc w:val="both"/>
        <w:rPr>
          <w:sz w:val="24"/>
          <w:szCs w:val="24"/>
        </w:rPr>
      </w:pPr>
    </w:p>
    <w:p w14:paraId="398E478C" w14:textId="77777777" w:rsidR="00FC65B1" w:rsidRDefault="00FC65B1" w:rsidP="00E75F09">
      <w:pPr>
        <w:jc w:val="both"/>
        <w:rPr>
          <w:sz w:val="24"/>
          <w:szCs w:val="24"/>
        </w:rPr>
      </w:pPr>
    </w:p>
    <w:p w14:paraId="2C3913AC" w14:textId="77777777" w:rsidR="00FC65B1" w:rsidRDefault="00FC65B1" w:rsidP="00E75F09">
      <w:pPr>
        <w:jc w:val="both"/>
        <w:rPr>
          <w:sz w:val="24"/>
          <w:szCs w:val="24"/>
        </w:rPr>
      </w:pPr>
    </w:p>
    <w:p w14:paraId="541E072F" w14:textId="77777777" w:rsidR="00516662" w:rsidRDefault="00516662" w:rsidP="00E75F09">
      <w:pPr>
        <w:jc w:val="both"/>
        <w:rPr>
          <w:sz w:val="24"/>
          <w:szCs w:val="24"/>
        </w:rPr>
      </w:pPr>
    </w:p>
    <w:p w14:paraId="58502F87" w14:textId="77777777" w:rsidR="00516662" w:rsidRDefault="00516662" w:rsidP="00E75F09">
      <w:pPr>
        <w:jc w:val="both"/>
        <w:rPr>
          <w:sz w:val="24"/>
          <w:szCs w:val="24"/>
        </w:rPr>
      </w:pPr>
    </w:p>
    <w:p w14:paraId="3E3AA69C" w14:textId="77777777" w:rsidR="00D83CA6" w:rsidRDefault="00D83CA6" w:rsidP="00E75F09">
      <w:pPr>
        <w:jc w:val="both"/>
        <w:rPr>
          <w:sz w:val="24"/>
          <w:szCs w:val="24"/>
        </w:rPr>
      </w:pPr>
    </w:p>
    <w:p w14:paraId="425E0DA3" w14:textId="6B16818A" w:rsidR="00FB3EBE" w:rsidRPr="001135F8" w:rsidRDefault="00FB3EBE" w:rsidP="00E75F09">
      <w:pPr>
        <w:jc w:val="both"/>
        <w:rPr>
          <w:sz w:val="24"/>
          <w:szCs w:val="24"/>
        </w:rPr>
      </w:pPr>
      <w:r w:rsidRPr="001135F8">
        <w:rPr>
          <w:sz w:val="24"/>
          <w:szCs w:val="24"/>
        </w:rPr>
        <w:t>Originalas paštu nebus siunčiamas.</w:t>
      </w:r>
    </w:p>
    <w:p w14:paraId="0B524E9C" w14:textId="184A92F2" w:rsidR="00C21C13" w:rsidRPr="00716782" w:rsidRDefault="003669A8" w:rsidP="00E75F09">
      <w:pPr>
        <w:jc w:val="both"/>
        <w:rPr>
          <w:b/>
          <w:color w:val="auto"/>
          <w:kern w:val="0"/>
          <w:sz w:val="24"/>
          <w:szCs w:val="24"/>
        </w:rPr>
      </w:pPr>
      <w:r w:rsidRPr="001135F8">
        <w:rPr>
          <w:sz w:val="24"/>
          <w:szCs w:val="24"/>
        </w:rPr>
        <w:t>Evalda Liškauskienė</w:t>
      </w:r>
      <w:r w:rsidR="00FB3EBE" w:rsidRPr="001135F8">
        <w:rPr>
          <w:sz w:val="24"/>
          <w:szCs w:val="24"/>
        </w:rPr>
        <w:t xml:space="preserve">, tel. </w:t>
      </w:r>
      <w:r w:rsidR="00234D6F" w:rsidRPr="001135F8">
        <w:rPr>
          <w:sz w:val="24"/>
          <w:szCs w:val="24"/>
        </w:rPr>
        <w:t>+370</w:t>
      </w:r>
      <w:r w:rsidR="00FB3EBE" w:rsidRPr="001135F8">
        <w:rPr>
          <w:sz w:val="24"/>
          <w:szCs w:val="24"/>
        </w:rPr>
        <w:t xml:space="preserve"> 315 728 42, el. p. </w:t>
      </w:r>
      <w:r w:rsidRPr="001135F8">
        <w:rPr>
          <w:sz w:val="24"/>
          <w:szCs w:val="24"/>
        </w:rPr>
        <w:t>evalda</w:t>
      </w:r>
      <w:r w:rsidR="00894D0C" w:rsidRPr="001135F8">
        <w:rPr>
          <w:sz w:val="24"/>
          <w:szCs w:val="24"/>
        </w:rPr>
        <w:t>.</w:t>
      </w:r>
      <w:r w:rsidRPr="001135F8">
        <w:rPr>
          <w:sz w:val="24"/>
          <w:szCs w:val="24"/>
        </w:rPr>
        <w:t>liskauskiene</w:t>
      </w:r>
      <w:r w:rsidR="00FB3EBE" w:rsidRPr="001135F8">
        <w:rPr>
          <w:sz w:val="24"/>
          <w:szCs w:val="24"/>
        </w:rPr>
        <w:t>@alytausratc.lt</w:t>
      </w:r>
    </w:p>
    <w:sectPr w:rsidR="00C21C13" w:rsidRPr="00716782" w:rsidSect="00323D7F">
      <w:headerReference w:type="even" r:id="rId11"/>
      <w:headerReference w:type="default" r:id="rId12"/>
      <w:footerReference w:type="even" r:id="rId13"/>
      <w:footerReference w:type="default" r:id="rId14"/>
      <w:headerReference w:type="first" r:id="rId15"/>
      <w:footerReference w:type="first" r:id="rId16"/>
      <w:pgSz w:w="11906" w:h="16838"/>
      <w:pgMar w:top="993" w:right="707" w:bottom="426"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DD7F" w14:textId="77777777" w:rsidR="006029A8" w:rsidRDefault="006029A8" w:rsidP="006011D6">
      <w:r>
        <w:separator/>
      </w:r>
    </w:p>
  </w:endnote>
  <w:endnote w:type="continuationSeparator" w:id="0">
    <w:p w14:paraId="37FEA565" w14:textId="77777777" w:rsidR="006029A8" w:rsidRDefault="006029A8"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0C3E" w14:textId="77777777" w:rsidR="0004009A" w:rsidRDefault="000400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E0EC" w14:textId="77777777" w:rsidR="00C368F0" w:rsidRDefault="00C368F0">
    <w:pPr>
      <w:pStyle w:val="Porat"/>
    </w:pPr>
  </w:p>
  <w:p w14:paraId="5C987B40" w14:textId="659A7AB7" w:rsidR="00C368F0" w:rsidRDefault="00C368F0">
    <w:pPr>
      <w:pStyle w:val="Por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3413" w14:textId="77777777" w:rsidR="0004009A" w:rsidRDefault="000400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3AE6" w14:textId="77777777" w:rsidR="006029A8" w:rsidRDefault="006029A8" w:rsidP="006011D6">
      <w:r>
        <w:separator/>
      </w:r>
    </w:p>
  </w:footnote>
  <w:footnote w:type="continuationSeparator" w:id="0">
    <w:p w14:paraId="184F65AD" w14:textId="77777777" w:rsidR="006029A8" w:rsidRDefault="006029A8" w:rsidP="00601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550F" w14:textId="77777777" w:rsidR="0004009A" w:rsidRDefault="000400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50CC" w14:textId="77777777" w:rsidR="0004009A" w:rsidRDefault="000400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797F" w14:textId="77777777" w:rsidR="0004009A" w:rsidRDefault="000400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6F5"/>
    <w:multiLevelType w:val="hybridMultilevel"/>
    <w:tmpl w:val="100C0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F0B2D"/>
    <w:multiLevelType w:val="hybridMultilevel"/>
    <w:tmpl w:val="CEAAF6A0"/>
    <w:lvl w:ilvl="0" w:tplc="807C72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D3C7224"/>
    <w:multiLevelType w:val="multilevel"/>
    <w:tmpl w:val="22E4D13A"/>
    <w:lvl w:ilvl="0">
      <w:start w:val="7"/>
      <w:numFmt w:val="decimal"/>
      <w:lvlText w:val="%1"/>
      <w:lvlJc w:val="left"/>
      <w:pPr>
        <w:ind w:left="141" w:hanging="564"/>
        <w:jc w:val="left"/>
      </w:pPr>
      <w:rPr>
        <w:rFonts w:hint="default"/>
        <w:lang w:val="lt-LT" w:eastAsia="en-US" w:bidi="ar-SA"/>
      </w:rPr>
    </w:lvl>
    <w:lvl w:ilvl="1">
      <w:start w:val="1"/>
      <w:numFmt w:val="decimal"/>
      <w:lvlText w:val="%1.%2"/>
      <w:lvlJc w:val="left"/>
      <w:pPr>
        <w:ind w:left="141" w:hanging="564"/>
        <w:jc w:val="left"/>
      </w:pPr>
      <w:rPr>
        <w:rFonts w:ascii="Arial" w:eastAsia="Arial" w:hAnsi="Arial" w:cs="Arial" w:hint="default"/>
        <w:b w:val="0"/>
        <w:bCs w:val="0"/>
        <w:i w:val="0"/>
        <w:iCs w:val="0"/>
        <w:spacing w:val="-2"/>
        <w:w w:val="98"/>
        <w:sz w:val="20"/>
        <w:szCs w:val="20"/>
        <w:lang w:val="lt-LT" w:eastAsia="en-US" w:bidi="ar-SA"/>
      </w:rPr>
    </w:lvl>
    <w:lvl w:ilvl="2">
      <w:numFmt w:val="bullet"/>
      <w:lvlText w:val="•"/>
      <w:lvlJc w:val="left"/>
      <w:pPr>
        <w:ind w:left="2118" w:hanging="564"/>
      </w:pPr>
      <w:rPr>
        <w:rFonts w:hint="default"/>
        <w:lang w:val="lt-LT" w:eastAsia="en-US" w:bidi="ar-SA"/>
      </w:rPr>
    </w:lvl>
    <w:lvl w:ilvl="3">
      <w:numFmt w:val="bullet"/>
      <w:lvlText w:val="•"/>
      <w:lvlJc w:val="left"/>
      <w:pPr>
        <w:ind w:left="3107" w:hanging="564"/>
      </w:pPr>
      <w:rPr>
        <w:rFonts w:hint="default"/>
        <w:lang w:val="lt-LT" w:eastAsia="en-US" w:bidi="ar-SA"/>
      </w:rPr>
    </w:lvl>
    <w:lvl w:ilvl="4">
      <w:numFmt w:val="bullet"/>
      <w:lvlText w:val="•"/>
      <w:lvlJc w:val="left"/>
      <w:pPr>
        <w:ind w:left="4096" w:hanging="564"/>
      </w:pPr>
      <w:rPr>
        <w:rFonts w:hint="default"/>
        <w:lang w:val="lt-LT" w:eastAsia="en-US" w:bidi="ar-SA"/>
      </w:rPr>
    </w:lvl>
    <w:lvl w:ilvl="5">
      <w:numFmt w:val="bullet"/>
      <w:lvlText w:val="•"/>
      <w:lvlJc w:val="left"/>
      <w:pPr>
        <w:ind w:left="5085" w:hanging="564"/>
      </w:pPr>
      <w:rPr>
        <w:rFonts w:hint="default"/>
        <w:lang w:val="lt-LT" w:eastAsia="en-US" w:bidi="ar-SA"/>
      </w:rPr>
    </w:lvl>
    <w:lvl w:ilvl="6">
      <w:numFmt w:val="bullet"/>
      <w:lvlText w:val="•"/>
      <w:lvlJc w:val="left"/>
      <w:pPr>
        <w:ind w:left="6074" w:hanging="564"/>
      </w:pPr>
      <w:rPr>
        <w:rFonts w:hint="default"/>
        <w:lang w:val="lt-LT" w:eastAsia="en-US" w:bidi="ar-SA"/>
      </w:rPr>
    </w:lvl>
    <w:lvl w:ilvl="7">
      <w:numFmt w:val="bullet"/>
      <w:lvlText w:val="•"/>
      <w:lvlJc w:val="left"/>
      <w:pPr>
        <w:ind w:left="7063" w:hanging="564"/>
      </w:pPr>
      <w:rPr>
        <w:rFonts w:hint="default"/>
        <w:lang w:val="lt-LT" w:eastAsia="en-US" w:bidi="ar-SA"/>
      </w:rPr>
    </w:lvl>
    <w:lvl w:ilvl="8">
      <w:numFmt w:val="bullet"/>
      <w:lvlText w:val="•"/>
      <w:lvlJc w:val="left"/>
      <w:pPr>
        <w:ind w:left="8052" w:hanging="564"/>
      </w:pPr>
      <w:rPr>
        <w:rFonts w:hint="default"/>
        <w:lang w:val="lt-LT" w:eastAsia="en-US" w:bidi="ar-SA"/>
      </w:rPr>
    </w:lvl>
  </w:abstractNum>
  <w:abstractNum w:abstractNumId="3" w15:restartNumberingAfterBreak="0">
    <w:nsid w:val="15C31FE0"/>
    <w:multiLevelType w:val="hybridMultilevel"/>
    <w:tmpl w:val="FEA6D2EE"/>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16DF13DA"/>
    <w:multiLevelType w:val="hybridMultilevel"/>
    <w:tmpl w:val="7E7CDA6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6E6342D"/>
    <w:multiLevelType w:val="hybridMultilevel"/>
    <w:tmpl w:val="97C03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1B1307"/>
    <w:multiLevelType w:val="hybridMultilevel"/>
    <w:tmpl w:val="34341FDC"/>
    <w:lvl w:ilvl="0" w:tplc="8146F03A">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46585"/>
    <w:multiLevelType w:val="hybridMultilevel"/>
    <w:tmpl w:val="F8F43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2B1BE4"/>
    <w:multiLevelType w:val="hybridMultilevel"/>
    <w:tmpl w:val="4CE4373A"/>
    <w:lvl w:ilvl="0" w:tplc="815E80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274B58"/>
    <w:multiLevelType w:val="hybridMultilevel"/>
    <w:tmpl w:val="EAAA41C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24592A66"/>
    <w:multiLevelType w:val="hybridMultilevel"/>
    <w:tmpl w:val="9E78D392"/>
    <w:lvl w:ilvl="0" w:tplc="463E07C0">
      <w:start w:val="1"/>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7063ADD"/>
    <w:multiLevelType w:val="multilevel"/>
    <w:tmpl w:val="0582B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8602733"/>
    <w:multiLevelType w:val="hybridMultilevel"/>
    <w:tmpl w:val="94BC98D6"/>
    <w:lvl w:ilvl="0" w:tplc="34C4CA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D6772F3"/>
    <w:multiLevelType w:val="multilevel"/>
    <w:tmpl w:val="30F211B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52525"/>
        <w:spacing w:val="0"/>
        <w:w w:val="100"/>
        <w:position w:val="0"/>
        <w:sz w:val="19"/>
        <w:szCs w:val="19"/>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C01EE4"/>
    <w:multiLevelType w:val="hybridMultilevel"/>
    <w:tmpl w:val="F97E09DC"/>
    <w:lvl w:ilvl="0" w:tplc="CC9069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1217C3"/>
    <w:multiLevelType w:val="hybridMultilevel"/>
    <w:tmpl w:val="CBE6D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807E45"/>
    <w:multiLevelType w:val="hybridMultilevel"/>
    <w:tmpl w:val="DE2A8D00"/>
    <w:lvl w:ilvl="0" w:tplc="C1F69434">
      <w:start w:val="1"/>
      <w:numFmt w:val="decimal"/>
      <w:lvlText w:val="%1."/>
      <w:lvlJc w:val="left"/>
      <w:pPr>
        <w:ind w:left="720" w:hanging="360"/>
      </w:pPr>
      <w:rPr>
        <w:rFonts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99289B"/>
    <w:multiLevelType w:val="hybridMultilevel"/>
    <w:tmpl w:val="DE7023D0"/>
    <w:lvl w:ilvl="0" w:tplc="9A56401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3A4252"/>
    <w:multiLevelType w:val="multilevel"/>
    <w:tmpl w:val="F294A688"/>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52525"/>
        <w:spacing w:val="0"/>
        <w:w w:val="100"/>
        <w:position w:val="0"/>
        <w:sz w:val="19"/>
        <w:szCs w:val="19"/>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BE026D1"/>
    <w:multiLevelType w:val="hybridMultilevel"/>
    <w:tmpl w:val="8F1E08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4D31109E"/>
    <w:multiLevelType w:val="hybridMultilevel"/>
    <w:tmpl w:val="F35A5908"/>
    <w:lvl w:ilvl="0" w:tplc="2C9CD5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834F6A"/>
    <w:multiLevelType w:val="multilevel"/>
    <w:tmpl w:val="AFEC84A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3B3B3B"/>
        <w:spacing w:val="0"/>
        <w:w w:val="100"/>
        <w:position w:val="0"/>
        <w:sz w:val="19"/>
        <w:szCs w:val="19"/>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FBF092C"/>
    <w:multiLevelType w:val="hybridMultilevel"/>
    <w:tmpl w:val="9DFE99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FE71D1B"/>
    <w:multiLevelType w:val="hybridMultilevel"/>
    <w:tmpl w:val="C352CD9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51B4500"/>
    <w:multiLevelType w:val="hybridMultilevel"/>
    <w:tmpl w:val="B568C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E47221"/>
    <w:multiLevelType w:val="hybridMultilevel"/>
    <w:tmpl w:val="3AD4410A"/>
    <w:lvl w:ilvl="0" w:tplc="57E0C236">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3074E03"/>
    <w:multiLevelType w:val="multilevel"/>
    <w:tmpl w:val="0E9820AA"/>
    <w:lvl w:ilvl="0">
      <w:start w:val="1"/>
      <w:numFmt w:val="decimal"/>
      <w:lvlText w:val="%1."/>
      <w:lvlJc w:val="left"/>
      <w:pPr>
        <w:ind w:left="56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560" w:firstLine="0"/>
      </w:pPr>
    </w:lvl>
    <w:lvl w:ilvl="2">
      <w:numFmt w:val="decimal"/>
      <w:lvlText w:val=""/>
      <w:lvlJc w:val="left"/>
      <w:pPr>
        <w:ind w:left="560" w:firstLine="0"/>
      </w:pPr>
    </w:lvl>
    <w:lvl w:ilvl="3">
      <w:numFmt w:val="decimal"/>
      <w:lvlText w:val=""/>
      <w:lvlJc w:val="left"/>
      <w:pPr>
        <w:ind w:left="560" w:firstLine="0"/>
      </w:pPr>
    </w:lvl>
    <w:lvl w:ilvl="4">
      <w:numFmt w:val="decimal"/>
      <w:lvlText w:val=""/>
      <w:lvlJc w:val="left"/>
      <w:pPr>
        <w:ind w:left="560" w:firstLine="0"/>
      </w:pPr>
    </w:lvl>
    <w:lvl w:ilvl="5">
      <w:numFmt w:val="decimal"/>
      <w:lvlText w:val=""/>
      <w:lvlJc w:val="left"/>
      <w:pPr>
        <w:ind w:left="560" w:firstLine="0"/>
      </w:pPr>
    </w:lvl>
    <w:lvl w:ilvl="6">
      <w:numFmt w:val="decimal"/>
      <w:lvlText w:val=""/>
      <w:lvlJc w:val="left"/>
      <w:pPr>
        <w:ind w:left="560" w:firstLine="0"/>
      </w:pPr>
    </w:lvl>
    <w:lvl w:ilvl="7">
      <w:numFmt w:val="decimal"/>
      <w:lvlText w:val=""/>
      <w:lvlJc w:val="left"/>
      <w:pPr>
        <w:ind w:left="560" w:firstLine="0"/>
      </w:pPr>
    </w:lvl>
    <w:lvl w:ilvl="8">
      <w:numFmt w:val="decimal"/>
      <w:lvlText w:val=""/>
      <w:lvlJc w:val="left"/>
      <w:pPr>
        <w:ind w:left="560" w:firstLine="0"/>
      </w:pPr>
    </w:lvl>
  </w:abstractNum>
  <w:abstractNum w:abstractNumId="30"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15452"/>
    <w:multiLevelType w:val="multilevel"/>
    <w:tmpl w:val="3524266E"/>
    <w:lvl w:ilvl="0">
      <w:start w:val="5"/>
      <w:numFmt w:val="decimal"/>
      <w:lvlText w:val="%1"/>
      <w:lvlJc w:val="left"/>
      <w:pPr>
        <w:ind w:left="499" w:hanging="358"/>
        <w:jc w:val="left"/>
      </w:pPr>
      <w:rPr>
        <w:rFonts w:hint="default"/>
        <w:lang w:val="lt-LT" w:eastAsia="en-US" w:bidi="ar-SA"/>
      </w:rPr>
    </w:lvl>
    <w:lvl w:ilvl="1">
      <w:start w:val="2"/>
      <w:numFmt w:val="decimal"/>
      <w:lvlText w:val="%1.%2"/>
      <w:lvlJc w:val="left"/>
      <w:pPr>
        <w:ind w:left="499" w:hanging="358"/>
        <w:jc w:val="left"/>
      </w:pPr>
      <w:rPr>
        <w:rFonts w:ascii="Arial" w:eastAsia="Arial" w:hAnsi="Arial" w:cs="Arial" w:hint="default"/>
        <w:b/>
        <w:bCs/>
        <w:i w:val="0"/>
        <w:iCs w:val="0"/>
        <w:spacing w:val="-2"/>
        <w:w w:val="98"/>
        <w:sz w:val="20"/>
        <w:szCs w:val="20"/>
        <w:lang w:val="lt-LT" w:eastAsia="en-US" w:bidi="ar-SA"/>
      </w:rPr>
    </w:lvl>
    <w:lvl w:ilvl="2">
      <w:start w:val="1"/>
      <w:numFmt w:val="decimal"/>
      <w:lvlText w:val="%1.%2.%3"/>
      <w:lvlJc w:val="left"/>
      <w:pPr>
        <w:ind w:left="705" w:hanging="564"/>
        <w:jc w:val="left"/>
      </w:pPr>
      <w:rPr>
        <w:rFonts w:ascii="Arial" w:eastAsia="Arial" w:hAnsi="Arial" w:cs="Arial" w:hint="default"/>
        <w:b w:val="0"/>
        <w:bCs w:val="0"/>
        <w:i w:val="0"/>
        <w:iCs w:val="0"/>
        <w:spacing w:val="-2"/>
        <w:w w:val="98"/>
        <w:sz w:val="20"/>
        <w:szCs w:val="20"/>
        <w:lang w:val="lt-LT" w:eastAsia="en-US" w:bidi="ar-SA"/>
      </w:rPr>
    </w:lvl>
    <w:lvl w:ilvl="3">
      <w:start w:val="1"/>
      <w:numFmt w:val="decimal"/>
      <w:lvlText w:val="%1.%2.%3.%4"/>
      <w:lvlJc w:val="left"/>
      <w:pPr>
        <w:ind w:left="861" w:hanging="708"/>
        <w:jc w:val="left"/>
      </w:pPr>
      <w:rPr>
        <w:rFonts w:ascii="Arial" w:eastAsia="Arial" w:hAnsi="Arial" w:cs="Arial" w:hint="default"/>
        <w:b w:val="0"/>
        <w:bCs w:val="0"/>
        <w:i w:val="0"/>
        <w:iCs w:val="0"/>
        <w:spacing w:val="-2"/>
        <w:w w:val="98"/>
        <w:sz w:val="20"/>
        <w:szCs w:val="20"/>
        <w:lang w:val="lt-LT" w:eastAsia="en-US" w:bidi="ar-SA"/>
      </w:rPr>
    </w:lvl>
    <w:lvl w:ilvl="4">
      <w:numFmt w:val="bullet"/>
      <w:lvlText w:val="•"/>
      <w:lvlJc w:val="left"/>
      <w:pPr>
        <w:ind w:left="2170" w:hanging="708"/>
      </w:pPr>
      <w:rPr>
        <w:rFonts w:hint="default"/>
        <w:lang w:val="lt-LT" w:eastAsia="en-US" w:bidi="ar-SA"/>
      </w:rPr>
    </w:lvl>
    <w:lvl w:ilvl="5">
      <w:numFmt w:val="bullet"/>
      <w:lvlText w:val="•"/>
      <w:lvlJc w:val="left"/>
      <w:pPr>
        <w:ind w:left="3480" w:hanging="708"/>
      </w:pPr>
      <w:rPr>
        <w:rFonts w:hint="default"/>
        <w:lang w:val="lt-LT" w:eastAsia="en-US" w:bidi="ar-SA"/>
      </w:rPr>
    </w:lvl>
    <w:lvl w:ilvl="6">
      <w:numFmt w:val="bullet"/>
      <w:lvlText w:val="•"/>
      <w:lvlJc w:val="left"/>
      <w:pPr>
        <w:ind w:left="4790" w:hanging="708"/>
      </w:pPr>
      <w:rPr>
        <w:rFonts w:hint="default"/>
        <w:lang w:val="lt-LT" w:eastAsia="en-US" w:bidi="ar-SA"/>
      </w:rPr>
    </w:lvl>
    <w:lvl w:ilvl="7">
      <w:numFmt w:val="bullet"/>
      <w:lvlText w:val="•"/>
      <w:lvlJc w:val="left"/>
      <w:pPr>
        <w:ind w:left="6100" w:hanging="708"/>
      </w:pPr>
      <w:rPr>
        <w:rFonts w:hint="default"/>
        <w:lang w:val="lt-LT" w:eastAsia="en-US" w:bidi="ar-SA"/>
      </w:rPr>
    </w:lvl>
    <w:lvl w:ilvl="8">
      <w:numFmt w:val="bullet"/>
      <w:lvlText w:val="•"/>
      <w:lvlJc w:val="left"/>
      <w:pPr>
        <w:ind w:left="7410" w:hanging="708"/>
      </w:pPr>
      <w:rPr>
        <w:rFonts w:hint="default"/>
        <w:lang w:val="lt-LT" w:eastAsia="en-US" w:bidi="ar-SA"/>
      </w:rPr>
    </w:lvl>
  </w:abstractNum>
  <w:abstractNum w:abstractNumId="32" w15:restartNumberingAfterBreak="0">
    <w:nsid w:val="6EF165B1"/>
    <w:multiLevelType w:val="hybridMultilevel"/>
    <w:tmpl w:val="8834B138"/>
    <w:lvl w:ilvl="0" w:tplc="FF2A981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7927934"/>
    <w:multiLevelType w:val="multilevel"/>
    <w:tmpl w:val="A918A174"/>
    <w:lvl w:ilvl="0">
      <w:start w:val="1"/>
      <w:numFmt w:val="decimal"/>
      <w:lvlText w:val="%1."/>
      <w:lvlJc w:val="left"/>
      <w:pPr>
        <w:ind w:left="992" w:hanging="232"/>
      </w:pPr>
      <w:rPr>
        <w:rFonts w:hint="default"/>
        <w:spacing w:val="0"/>
        <w:w w:val="100"/>
        <w:lang w:val="lt-LT" w:eastAsia="en-US" w:bidi="ar-SA"/>
      </w:rPr>
    </w:lvl>
    <w:lvl w:ilvl="1">
      <w:start w:val="1"/>
      <w:numFmt w:val="decimal"/>
      <w:lvlText w:val="%1.%2."/>
      <w:lvlJc w:val="left"/>
      <w:pPr>
        <w:ind w:left="1204" w:hanging="445"/>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00" w:hanging="664"/>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320" w:hanging="664"/>
      </w:pPr>
      <w:rPr>
        <w:rFonts w:hint="default"/>
        <w:lang w:val="lt-LT" w:eastAsia="en-US" w:bidi="ar-SA"/>
      </w:rPr>
    </w:lvl>
    <w:lvl w:ilvl="4">
      <w:numFmt w:val="bullet"/>
      <w:lvlText w:val="•"/>
      <w:lvlJc w:val="left"/>
      <w:pPr>
        <w:ind w:left="1480" w:hanging="664"/>
      </w:pPr>
      <w:rPr>
        <w:rFonts w:hint="default"/>
        <w:lang w:val="lt-LT" w:eastAsia="en-US" w:bidi="ar-SA"/>
      </w:rPr>
    </w:lvl>
    <w:lvl w:ilvl="5">
      <w:numFmt w:val="bullet"/>
      <w:lvlText w:val="•"/>
      <w:lvlJc w:val="left"/>
      <w:pPr>
        <w:ind w:left="2893" w:hanging="664"/>
      </w:pPr>
      <w:rPr>
        <w:rFonts w:hint="default"/>
        <w:lang w:val="lt-LT" w:eastAsia="en-US" w:bidi="ar-SA"/>
      </w:rPr>
    </w:lvl>
    <w:lvl w:ilvl="6">
      <w:numFmt w:val="bullet"/>
      <w:lvlText w:val="•"/>
      <w:lvlJc w:val="left"/>
      <w:pPr>
        <w:ind w:left="4306" w:hanging="664"/>
      </w:pPr>
      <w:rPr>
        <w:rFonts w:hint="default"/>
        <w:lang w:val="lt-LT" w:eastAsia="en-US" w:bidi="ar-SA"/>
      </w:rPr>
    </w:lvl>
    <w:lvl w:ilvl="7">
      <w:numFmt w:val="bullet"/>
      <w:lvlText w:val="•"/>
      <w:lvlJc w:val="left"/>
      <w:pPr>
        <w:ind w:left="5720" w:hanging="664"/>
      </w:pPr>
      <w:rPr>
        <w:rFonts w:hint="default"/>
        <w:lang w:val="lt-LT" w:eastAsia="en-US" w:bidi="ar-SA"/>
      </w:rPr>
    </w:lvl>
    <w:lvl w:ilvl="8">
      <w:numFmt w:val="bullet"/>
      <w:lvlText w:val="•"/>
      <w:lvlJc w:val="left"/>
      <w:pPr>
        <w:ind w:left="7133" w:hanging="664"/>
      </w:pPr>
      <w:rPr>
        <w:rFonts w:hint="default"/>
        <w:lang w:val="lt-LT" w:eastAsia="en-US" w:bidi="ar-SA"/>
      </w:rPr>
    </w:lvl>
  </w:abstractNum>
  <w:abstractNum w:abstractNumId="34" w15:restartNumberingAfterBreak="0">
    <w:nsid w:val="7825022A"/>
    <w:multiLevelType w:val="hybridMultilevel"/>
    <w:tmpl w:val="87D8CD66"/>
    <w:lvl w:ilvl="0" w:tplc="395E2DEC">
      <w:start w:val="1"/>
      <w:numFmt w:val="decimal"/>
      <w:lvlText w:val="%1)"/>
      <w:lvlJc w:val="left"/>
      <w:pPr>
        <w:ind w:left="1211" w:hanging="360"/>
      </w:pPr>
      <w:rPr>
        <w:rFonts w:hint="default"/>
        <w:b/>
        <w:bCs/>
        <w:i/>
        <w:i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49403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5358465">
    <w:abstractNumId w:val="30"/>
  </w:num>
  <w:num w:numId="3" w16cid:durableId="1174222767">
    <w:abstractNumId w:val="16"/>
  </w:num>
  <w:num w:numId="4" w16cid:durableId="1245528275">
    <w:abstractNumId w:val="7"/>
  </w:num>
  <w:num w:numId="5" w16cid:durableId="19268391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781765">
    <w:abstractNumId w:val="27"/>
  </w:num>
  <w:num w:numId="7" w16cid:durableId="1646354007">
    <w:abstractNumId w:val="13"/>
  </w:num>
  <w:num w:numId="8" w16cid:durableId="853421430">
    <w:abstractNumId w:val="22"/>
  </w:num>
  <w:num w:numId="9" w16cid:durableId="481315951">
    <w:abstractNumId w:val="4"/>
  </w:num>
  <w:num w:numId="10" w16cid:durableId="1943027363">
    <w:abstractNumId w:val="0"/>
  </w:num>
  <w:num w:numId="11" w16cid:durableId="1219977813">
    <w:abstractNumId w:val="11"/>
  </w:num>
  <w:num w:numId="12" w16cid:durableId="1478835519">
    <w:abstractNumId w:val="29"/>
    <w:lvlOverride w:ilvl="0">
      <w:startOverride w:val="1"/>
    </w:lvlOverride>
    <w:lvlOverride w:ilvl="1"/>
    <w:lvlOverride w:ilvl="2"/>
    <w:lvlOverride w:ilvl="3"/>
    <w:lvlOverride w:ilvl="4"/>
    <w:lvlOverride w:ilvl="5"/>
    <w:lvlOverride w:ilvl="6"/>
    <w:lvlOverride w:ilvl="7"/>
    <w:lvlOverride w:ilvl="8"/>
  </w:num>
  <w:num w:numId="13" w16cid:durableId="512457805">
    <w:abstractNumId w:val="24"/>
    <w:lvlOverride w:ilvl="0">
      <w:startOverride w:val="2"/>
    </w:lvlOverride>
    <w:lvlOverride w:ilvl="1"/>
    <w:lvlOverride w:ilvl="2"/>
    <w:lvlOverride w:ilvl="3"/>
    <w:lvlOverride w:ilvl="4"/>
    <w:lvlOverride w:ilvl="5"/>
    <w:lvlOverride w:ilvl="6"/>
    <w:lvlOverride w:ilvl="7"/>
    <w:lvlOverride w:ilvl="8"/>
  </w:num>
  <w:num w:numId="14" w16cid:durableId="711543348">
    <w:abstractNumId w:val="21"/>
    <w:lvlOverride w:ilvl="0">
      <w:startOverride w:val="5"/>
    </w:lvlOverride>
    <w:lvlOverride w:ilvl="1"/>
    <w:lvlOverride w:ilvl="2"/>
    <w:lvlOverride w:ilvl="3"/>
    <w:lvlOverride w:ilvl="4"/>
    <w:lvlOverride w:ilvl="5"/>
    <w:lvlOverride w:ilvl="6"/>
    <w:lvlOverride w:ilvl="7"/>
    <w:lvlOverride w:ilvl="8"/>
  </w:num>
  <w:num w:numId="15" w16cid:durableId="490340554">
    <w:abstractNumId w:val="15"/>
    <w:lvlOverride w:ilvl="0">
      <w:startOverride w:val="2"/>
    </w:lvlOverride>
    <w:lvlOverride w:ilvl="1"/>
    <w:lvlOverride w:ilvl="2"/>
    <w:lvlOverride w:ilvl="3"/>
    <w:lvlOverride w:ilvl="4"/>
    <w:lvlOverride w:ilvl="5"/>
    <w:lvlOverride w:ilvl="6"/>
    <w:lvlOverride w:ilvl="7"/>
    <w:lvlOverride w:ilvl="8"/>
  </w:num>
  <w:num w:numId="16" w16cid:durableId="11537598">
    <w:abstractNumId w:val="12"/>
    <w:lvlOverride w:ilvl="0">
      <w:startOverride w:val="1"/>
    </w:lvlOverride>
    <w:lvlOverride w:ilvl="1"/>
    <w:lvlOverride w:ilvl="2"/>
    <w:lvlOverride w:ilvl="3"/>
    <w:lvlOverride w:ilvl="4"/>
    <w:lvlOverride w:ilvl="5"/>
    <w:lvlOverride w:ilvl="6"/>
    <w:lvlOverride w:ilvl="7"/>
    <w:lvlOverride w:ilvl="8"/>
  </w:num>
  <w:num w:numId="17" w16cid:durableId="1968966902">
    <w:abstractNumId w:val="3"/>
  </w:num>
  <w:num w:numId="18" w16cid:durableId="1569152455">
    <w:abstractNumId w:val="10"/>
  </w:num>
  <w:num w:numId="19" w16cid:durableId="890729498">
    <w:abstractNumId w:val="34"/>
  </w:num>
  <w:num w:numId="20" w16cid:durableId="336008961">
    <w:abstractNumId w:val="1"/>
  </w:num>
  <w:num w:numId="21" w16cid:durableId="1030494069">
    <w:abstractNumId w:val="6"/>
  </w:num>
  <w:num w:numId="22" w16cid:durableId="326830458">
    <w:abstractNumId w:val="28"/>
  </w:num>
  <w:num w:numId="23" w16cid:durableId="879629940">
    <w:abstractNumId w:val="14"/>
  </w:num>
  <w:num w:numId="24" w16cid:durableId="1453593886">
    <w:abstractNumId w:val="18"/>
  </w:num>
  <w:num w:numId="25" w16cid:durableId="1904944560">
    <w:abstractNumId w:val="8"/>
  </w:num>
  <w:num w:numId="26" w16cid:durableId="1132938025">
    <w:abstractNumId w:val="5"/>
  </w:num>
  <w:num w:numId="27" w16cid:durableId="1184708043">
    <w:abstractNumId w:val="17"/>
  </w:num>
  <w:num w:numId="28" w16cid:durableId="581108757">
    <w:abstractNumId w:val="9"/>
  </w:num>
  <w:num w:numId="29" w16cid:durableId="2054227159">
    <w:abstractNumId w:val="20"/>
  </w:num>
  <w:num w:numId="30" w16cid:durableId="1926305056">
    <w:abstractNumId w:val="23"/>
  </w:num>
  <w:num w:numId="31" w16cid:durableId="2110544300">
    <w:abstractNumId w:val="33"/>
  </w:num>
  <w:num w:numId="32" w16cid:durableId="1729650584">
    <w:abstractNumId w:val="19"/>
  </w:num>
  <w:num w:numId="33" w16cid:durableId="773553736">
    <w:abstractNumId w:val="26"/>
  </w:num>
  <w:num w:numId="34" w16cid:durableId="949822532">
    <w:abstractNumId w:val="32"/>
  </w:num>
  <w:num w:numId="35" w16cid:durableId="1067411480">
    <w:abstractNumId w:val="2"/>
  </w:num>
  <w:num w:numId="36" w16cid:durableId="179748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0481B"/>
    <w:rsid w:val="00012EED"/>
    <w:rsid w:val="00031521"/>
    <w:rsid w:val="0004009A"/>
    <w:rsid w:val="0004686D"/>
    <w:rsid w:val="000500F5"/>
    <w:rsid w:val="00054635"/>
    <w:rsid w:val="0006074F"/>
    <w:rsid w:val="00061FB5"/>
    <w:rsid w:val="00066A51"/>
    <w:rsid w:val="0006703A"/>
    <w:rsid w:val="0007191D"/>
    <w:rsid w:val="00071FC5"/>
    <w:rsid w:val="000868DC"/>
    <w:rsid w:val="00086BE0"/>
    <w:rsid w:val="00093572"/>
    <w:rsid w:val="000A355C"/>
    <w:rsid w:val="000A35EC"/>
    <w:rsid w:val="000A64C1"/>
    <w:rsid w:val="000B3B41"/>
    <w:rsid w:val="000C0CDA"/>
    <w:rsid w:val="000C0F98"/>
    <w:rsid w:val="000C3390"/>
    <w:rsid w:val="000E6E92"/>
    <w:rsid w:val="000F3490"/>
    <w:rsid w:val="000F4384"/>
    <w:rsid w:val="000F470C"/>
    <w:rsid w:val="00100143"/>
    <w:rsid w:val="0010170A"/>
    <w:rsid w:val="001135F8"/>
    <w:rsid w:val="00114986"/>
    <w:rsid w:val="00114F39"/>
    <w:rsid w:val="00157164"/>
    <w:rsid w:val="001574B6"/>
    <w:rsid w:val="00164399"/>
    <w:rsid w:val="001648A6"/>
    <w:rsid w:val="00166B1A"/>
    <w:rsid w:val="0017229D"/>
    <w:rsid w:val="00185E03"/>
    <w:rsid w:val="00186BED"/>
    <w:rsid w:val="001936E8"/>
    <w:rsid w:val="00193CC1"/>
    <w:rsid w:val="0019424B"/>
    <w:rsid w:val="001A05FF"/>
    <w:rsid w:val="001B22CD"/>
    <w:rsid w:val="001C027F"/>
    <w:rsid w:val="001D21BF"/>
    <w:rsid w:val="001D3ED5"/>
    <w:rsid w:val="001E299A"/>
    <w:rsid w:val="001E3A75"/>
    <w:rsid w:val="001E6579"/>
    <w:rsid w:val="001F4226"/>
    <w:rsid w:val="002054E8"/>
    <w:rsid w:val="002059FE"/>
    <w:rsid w:val="00222585"/>
    <w:rsid w:val="00234D6F"/>
    <w:rsid w:val="00237C21"/>
    <w:rsid w:val="00242BDA"/>
    <w:rsid w:val="00270AEE"/>
    <w:rsid w:val="00274950"/>
    <w:rsid w:val="0027777B"/>
    <w:rsid w:val="00282BE9"/>
    <w:rsid w:val="00291E2F"/>
    <w:rsid w:val="002A50AA"/>
    <w:rsid w:val="002B33B8"/>
    <w:rsid w:val="002C4EA4"/>
    <w:rsid w:val="002D01A9"/>
    <w:rsid w:val="002D2A03"/>
    <w:rsid w:val="002D648E"/>
    <w:rsid w:val="002D7462"/>
    <w:rsid w:val="002E1D41"/>
    <w:rsid w:val="002E4FBB"/>
    <w:rsid w:val="002F76AB"/>
    <w:rsid w:val="00306823"/>
    <w:rsid w:val="00311E1D"/>
    <w:rsid w:val="00316280"/>
    <w:rsid w:val="00323D7F"/>
    <w:rsid w:val="00330A10"/>
    <w:rsid w:val="00330F81"/>
    <w:rsid w:val="00331974"/>
    <w:rsid w:val="003359C9"/>
    <w:rsid w:val="00340E87"/>
    <w:rsid w:val="0034618C"/>
    <w:rsid w:val="00360203"/>
    <w:rsid w:val="00364836"/>
    <w:rsid w:val="0036619F"/>
    <w:rsid w:val="003669A8"/>
    <w:rsid w:val="00371A15"/>
    <w:rsid w:val="003773D3"/>
    <w:rsid w:val="00381B5D"/>
    <w:rsid w:val="00385753"/>
    <w:rsid w:val="00390351"/>
    <w:rsid w:val="003924AC"/>
    <w:rsid w:val="003A12D4"/>
    <w:rsid w:val="003A57CF"/>
    <w:rsid w:val="003B1A6D"/>
    <w:rsid w:val="003B29C4"/>
    <w:rsid w:val="003B7629"/>
    <w:rsid w:val="003C76C1"/>
    <w:rsid w:val="003C7EAD"/>
    <w:rsid w:val="003D0EB7"/>
    <w:rsid w:val="003D0F5D"/>
    <w:rsid w:val="003D5450"/>
    <w:rsid w:val="003D554C"/>
    <w:rsid w:val="003D6FE6"/>
    <w:rsid w:val="003E07CE"/>
    <w:rsid w:val="00403DF4"/>
    <w:rsid w:val="00403E18"/>
    <w:rsid w:val="00411126"/>
    <w:rsid w:val="00417B5C"/>
    <w:rsid w:val="004213C8"/>
    <w:rsid w:val="004349BD"/>
    <w:rsid w:val="00434A8D"/>
    <w:rsid w:val="00436CB6"/>
    <w:rsid w:val="00443AEE"/>
    <w:rsid w:val="0046186C"/>
    <w:rsid w:val="0047360B"/>
    <w:rsid w:val="00474E4F"/>
    <w:rsid w:val="00476317"/>
    <w:rsid w:val="004800E3"/>
    <w:rsid w:val="00481373"/>
    <w:rsid w:val="00486EBE"/>
    <w:rsid w:val="00486F44"/>
    <w:rsid w:val="004870BE"/>
    <w:rsid w:val="00493059"/>
    <w:rsid w:val="00494BC9"/>
    <w:rsid w:val="004A5FEB"/>
    <w:rsid w:val="004B2F6E"/>
    <w:rsid w:val="004C439F"/>
    <w:rsid w:val="004C79B6"/>
    <w:rsid w:val="004D21E6"/>
    <w:rsid w:val="004D36D7"/>
    <w:rsid w:val="004D4081"/>
    <w:rsid w:val="004D5F41"/>
    <w:rsid w:val="004E09BA"/>
    <w:rsid w:val="004E3175"/>
    <w:rsid w:val="004E476E"/>
    <w:rsid w:val="005058AC"/>
    <w:rsid w:val="005062F9"/>
    <w:rsid w:val="00506EE0"/>
    <w:rsid w:val="005142F7"/>
    <w:rsid w:val="00516662"/>
    <w:rsid w:val="00523D64"/>
    <w:rsid w:val="00525F7A"/>
    <w:rsid w:val="00527B15"/>
    <w:rsid w:val="00534AB5"/>
    <w:rsid w:val="00535A33"/>
    <w:rsid w:val="0054265D"/>
    <w:rsid w:val="005543F4"/>
    <w:rsid w:val="00555DD4"/>
    <w:rsid w:val="0057140D"/>
    <w:rsid w:val="00575C5C"/>
    <w:rsid w:val="00580E19"/>
    <w:rsid w:val="00582F49"/>
    <w:rsid w:val="005937AA"/>
    <w:rsid w:val="00594C8F"/>
    <w:rsid w:val="005A5273"/>
    <w:rsid w:val="005C17E3"/>
    <w:rsid w:val="005C217A"/>
    <w:rsid w:val="005C2E1A"/>
    <w:rsid w:val="005C31AB"/>
    <w:rsid w:val="005C5800"/>
    <w:rsid w:val="005C67AD"/>
    <w:rsid w:val="005C7172"/>
    <w:rsid w:val="005D1283"/>
    <w:rsid w:val="005D2BF4"/>
    <w:rsid w:val="005D6540"/>
    <w:rsid w:val="005D6E9B"/>
    <w:rsid w:val="005F5E07"/>
    <w:rsid w:val="005F601E"/>
    <w:rsid w:val="005F7301"/>
    <w:rsid w:val="006011D6"/>
    <w:rsid w:val="006029A8"/>
    <w:rsid w:val="00617676"/>
    <w:rsid w:val="00635FD3"/>
    <w:rsid w:val="00637DDF"/>
    <w:rsid w:val="00654ED8"/>
    <w:rsid w:val="00655490"/>
    <w:rsid w:val="00660331"/>
    <w:rsid w:val="00663737"/>
    <w:rsid w:val="006759FF"/>
    <w:rsid w:val="0068288C"/>
    <w:rsid w:val="00682B04"/>
    <w:rsid w:val="00682DAB"/>
    <w:rsid w:val="0068453B"/>
    <w:rsid w:val="00685C47"/>
    <w:rsid w:val="00691E86"/>
    <w:rsid w:val="00695CB6"/>
    <w:rsid w:val="006A07E3"/>
    <w:rsid w:val="006A090D"/>
    <w:rsid w:val="006A10A5"/>
    <w:rsid w:val="006B3595"/>
    <w:rsid w:val="006B5944"/>
    <w:rsid w:val="006B5BDC"/>
    <w:rsid w:val="006C614E"/>
    <w:rsid w:val="006E0DE6"/>
    <w:rsid w:val="006E5B34"/>
    <w:rsid w:val="006F17CC"/>
    <w:rsid w:val="006F24DF"/>
    <w:rsid w:val="00710F87"/>
    <w:rsid w:val="0071185D"/>
    <w:rsid w:val="00712AF0"/>
    <w:rsid w:val="00715120"/>
    <w:rsid w:val="00716782"/>
    <w:rsid w:val="00720C1A"/>
    <w:rsid w:val="00723F33"/>
    <w:rsid w:val="00724590"/>
    <w:rsid w:val="007301A3"/>
    <w:rsid w:val="00733933"/>
    <w:rsid w:val="007439EF"/>
    <w:rsid w:val="00744E63"/>
    <w:rsid w:val="00753797"/>
    <w:rsid w:val="00753A0D"/>
    <w:rsid w:val="007564CE"/>
    <w:rsid w:val="00763C00"/>
    <w:rsid w:val="00765B89"/>
    <w:rsid w:val="007721C5"/>
    <w:rsid w:val="007826FB"/>
    <w:rsid w:val="00783558"/>
    <w:rsid w:val="007860D8"/>
    <w:rsid w:val="00790BBF"/>
    <w:rsid w:val="00791AAB"/>
    <w:rsid w:val="00796729"/>
    <w:rsid w:val="007972A3"/>
    <w:rsid w:val="00797495"/>
    <w:rsid w:val="007A7028"/>
    <w:rsid w:val="007B64A8"/>
    <w:rsid w:val="007C1ED2"/>
    <w:rsid w:val="007D0453"/>
    <w:rsid w:val="007D6692"/>
    <w:rsid w:val="007E6EC2"/>
    <w:rsid w:val="007F3AEE"/>
    <w:rsid w:val="00804D2D"/>
    <w:rsid w:val="008130D4"/>
    <w:rsid w:val="00844DB8"/>
    <w:rsid w:val="0084569A"/>
    <w:rsid w:val="00850E87"/>
    <w:rsid w:val="00854731"/>
    <w:rsid w:val="00856305"/>
    <w:rsid w:val="008611CE"/>
    <w:rsid w:val="00867CE4"/>
    <w:rsid w:val="0087139E"/>
    <w:rsid w:val="00880FDF"/>
    <w:rsid w:val="008814CD"/>
    <w:rsid w:val="00881A27"/>
    <w:rsid w:val="00882936"/>
    <w:rsid w:val="0089026C"/>
    <w:rsid w:val="008927E6"/>
    <w:rsid w:val="008939B5"/>
    <w:rsid w:val="00894D0C"/>
    <w:rsid w:val="008A1092"/>
    <w:rsid w:val="008A7807"/>
    <w:rsid w:val="008A7A62"/>
    <w:rsid w:val="008B65B5"/>
    <w:rsid w:val="008C1DA6"/>
    <w:rsid w:val="008C2B12"/>
    <w:rsid w:val="008C41BD"/>
    <w:rsid w:val="008C4256"/>
    <w:rsid w:val="008D12A1"/>
    <w:rsid w:val="008D143E"/>
    <w:rsid w:val="008D406C"/>
    <w:rsid w:val="008D56E3"/>
    <w:rsid w:val="008E1200"/>
    <w:rsid w:val="008E565D"/>
    <w:rsid w:val="009004DA"/>
    <w:rsid w:val="00901F85"/>
    <w:rsid w:val="00914CB2"/>
    <w:rsid w:val="00915800"/>
    <w:rsid w:val="00922A58"/>
    <w:rsid w:val="00923971"/>
    <w:rsid w:val="00924D04"/>
    <w:rsid w:val="00926A32"/>
    <w:rsid w:val="00933DFA"/>
    <w:rsid w:val="00937C89"/>
    <w:rsid w:val="00942A23"/>
    <w:rsid w:val="00943E02"/>
    <w:rsid w:val="00944D34"/>
    <w:rsid w:val="00947627"/>
    <w:rsid w:val="009501CA"/>
    <w:rsid w:val="00955765"/>
    <w:rsid w:val="009637D7"/>
    <w:rsid w:val="009714FF"/>
    <w:rsid w:val="00976AA3"/>
    <w:rsid w:val="00983E01"/>
    <w:rsid w:val="009951A4"/>
    <w:rsid w:val="00996E9E"/>
    <w:rsid w:val="009A2C00"/>
    <w:rsid w:val="009B385C"/>
    <w:rsid w:val="009C6573"/>
    <w:rsid w:val="009D6478"/>
    <w:rsid w:val="009E06D4"/>
    <w:rsid w:val="009E27B4"/>
    <w:rsid w:val="009F08F1"/>
    <w:rsid w:val="009F4189"/>
    <w:rsid w:val="009F570A"/>
    <w:rsid w:val="00A01A55"/>
    <w:rsid w:val="00A06F4B"/>
    <w:rsid w:val="00A10918"/>
    <w:rsid w:val="00A10BC0"/>
    <w:rsid w:val="00A16A8B"/>
    <w:rsid w:val="00A178BB"/>
    <w:rsid w:val="00A214B2"/>
    <w:rsid w:val="00A22C0C"/>
    <w:rsid w:val="00A323FA"/>
    <w:rsid w:val="00A52E8E"/>
    <w:rsid w:val="00A60B37"/>
    <w:rsid w:val="00A641BA"/>
    <w:rsid w:val="00A6556B"/>
    <w:rsid w:val="00A66899"/>
    <w:rsid w:val="00A70ADC"/>
    <w:rsid w:val="00A75635"/>
    <w:rsid w:val="00A76F10"/>
    <w:rsid w:val="00A87CDB"/>
    <w:rsid w:val="00A93A4D"/>
    <w:rsid w:val="00AB1937"/>
    <w:rsid w:val="00AD3624"/>
    <w:rsid w:val="00AD6892"/>
    <w:rsid w:val="00AE0A91"/>
    <w:rsid w:val="00AE29A0"/>
    <w:rsid w:val="00AE329C"/>
    <w:rsid w:val="00AE49D7"/>
    <w:rsid w:val="00AF3F5D"/>
    <w:rsid w:val="00B023F5"/>
    <w:rsid w:val="00B15D70"/>
    <w:rsid w:val="00B163F5"/>
    <w:rsid w:val="00B17D72"/>
    <w:rsid w:val="00B237B8"/>
    <w:rsid w:val="00B24B60"/>
    <w:rsid w:val="00B2512F"/>
    <w:rsid w:val="00B3019B"/>
    <w:rsid w:val="00B30753"/>
    <w:rsid w:val="00B33944"/>
    <w:rsid w:val="00B35759"/>
    <w:rsid w:val="00B35D0A"/>
    <w:rsid w:val="00B45C38"/>
    <w:rsid w:val="00B51C1D"/>
    <w:rsid w:val="00B5620F"/>
    <w:rsid w:val="00B56298"/>
    <w:rsid w:val="00B60381"/>
    <w:rsid w:val="00B61036"/>
    <w:rsid w:val="00B61661"/>
    <w:rsid w:val="00B710A0"/>
    <w:rsid w:val="00B712D5"/>
    <w:rsid w:val="00B71534"/>
    <w:rsid w:val="00B81FFD"/>
    <w:rsid w:val="00B879D3"/>
    <w:rsid w:val="00B87A98"/>
    <w:rsid w:val="00B962FC"/>
    <w:rsid w:val="00BA7C92"/>
    <w:rsid w:val="00BB3CC8"/>
    <w:rsid w:val="00BB3CDE"/>
    <w:rsid w:val="00BB50CE"/>
    <w:rsid w:val="00BC014E"/>
    <w:rsid w:val="00BE0FDA"/>
    <w:rsid w:val="00BE1CF2"/>
    <w:rsid w:val="00BF3B16"/>
    <w:rsid w:val="00BF60A8"/>
    <w:rsid w:val="00BF74E2"/>
    <w:rsid w:val="00BF77CF"/>
    <w:rsid w:val="00C124DA"/>
    <w:rsid w:val="00C211F4"/>
    <w:rsid w:val="00C21C13"/>
    <w:rsid w:val="00C24588"/>
    <w:rsid w:val="00C24A89"/>
    <w:rsid w:val="00C368F0"/>
    <w:rsid w:val="00C40455"/>
    <w:rsid w:val="00C41A9D"/>
    <w:rsid w:val="00C53448"/>
    <w:rsid w:val="00C5691A"/>
    <w:rsid w:val="00C63BAA"/>
    <w:rsid w:val="00C63C17"/>
    <w:rsid w:val="00C66201"/>
    <w:rsid w:val="00C82B1E"/>
    <w:rsid w:val="00CB21CC"/>
    <w:rsid w:val="00CB2AA2"/>
    <w:rsid w:val="00CC5467"/>
    <w:rsid w:val="00CD2862"/>
    <w:rsid w:val="00CD28F1"/>
    <w:rsid w:val="00CD6A89"/>
    <w:rsid w:val="00CF07E5"/>
    <w:rsid w:val="00CF4365"/>
    <w:rsid w:val="00CF6B51"/>
    <w:rsid w:val="00D06430"/>
    <w:rsid w:val="00D147DE"/>
    <w:rsid w:val="00D1648D"/>
    <w:rsid w:val="00D16CB1"/>
    <w:rsid w:val="00D22A60"/>
    <w:rsid w:val="00D35ABA"/>
    <w:rsid w:val="00D45C35"/>
    <w:rsid w:val="00D507A7"/>
    <w:rsid w:val="00D725F3"/>
    <w:rsid w:val="00D76CD3"/>
    <w:rsid w:val="00D80873"/>
    <w:rsid w:val="00D83CA6"/>
    <w:rsid w:val="00D85451"/>
    <w:rsid w:val="00D937B7"/>
    <w:rsid w:val="00D9403C"/>
    <w:rsid w:val="00D97DDD"/>
    <w:rsid w:val="00DA24F5"/>
    <w:rsid w:val="00DA6128"/>
    <w:rsid w:val="00DC357A"/>
    <w:rsid w:val="00DC7F95"/>
    <w:rsid w:val="00DD7C98"/>
    <w:rsid w:val="00DD7EF6"/>
    <w:rsid w:val="00DE5BC2"/>
    <w:rsid w:val="00DF1DEA"/>
    <w:rsid w:val="00DF7BD4"/>
    <w:rsid w:val="00E132AA"/>
    <w:rsid w:val="00E135AA"/>
    <w:rsid w:val="00E161DE"/>
    <w:rsid w:val="00E20159"/>
    <w:rsid w:val="00E21F5F"/>
    <w:rsid w:val="00E26044"/>
    <w:rsid w:val="00E261C5"/>
    <w:rsid w:val="00E32DFE"/>
    <w:rsid w:val="00E33C70"/>
    <w:rsid w:val="00E345CB"/>
    <w:rsid w:val="00E34A13"/>
    <w:rsid w:val="00E40B66"/>
    <w:rsid w:val="00E56A2F"/>
    <w:rsid w:val="00E57CFD"/>
    <w:rsid w:val="00E63401"/>
    <w:rsid w:val="00E6497D"/>
    <w:rsid w:val="00E64E15"/>
    <w:rsid w:val="00E7028E"/>
    <w:rsid w:val="00E710AC"/>
    <w:rsid w:val="00E7451C"/>
    <w:rsid w:val="00E75F09"/>
    <w:rsid w:val="00E76FC6"/>
    <w:rsid w:val="00E77165"/>
    <w:rsid w:val="00E82A4E"/>
    <w:rsid w:val="00E840BC"/>
    <w:rsid w:val="00EA5665"/>
    <w:rsid w:val="00EC1BD2"/>
    <w:rsid w:val="00EC7ECA"/>
    <w:rsid w:val="00ED42E4"/>
    <w:rsid w:val="00ED5A34"/>
    <w:rsid w:val="00EE511A"/>
    <w:rsid w:val="00F0707B"/>
    <w:rsid w:val="00F14906"/>
    <w:rsid w:val="00F172E3"/>
    <w:rsid w:val="00F25A17"/>
    <w:rsid w:val="00F25D44"/>
    <w:rsid w:val="00F31084"/>
    <w:rsid w:val="00F33CB3"/>
    <w:rsid w:val="00F34F3B"/>
    <w:rsid w:val="00F40C58"/>
    <w:rsid w:val="00F414AB"/>
    <w:rsid w:val="00F46840"/>
    <w:rsid w:val="00F46D5F"/>
    <w:rsid w:val="00F50C22"/>
    <w:rsid w:val="00F52C9C"/>
    <w:rsid w:val="00F538A4"/>
    <w:rsid w:val="00F56F18"/>
    <w:rsid w:val="00F634D2"/>
    <w:rsid w:val="00F91999"/>
    <w:rsid w:val="00FA53A7"/>
    <w:rsid w:val="00FB26AC"/>
    <w:rsid w:val="00FB3EBE"/>
    <w:rsid w:val="00FC65B1"/>
    <w:rsid w:val="00FD2939"/>
    <w:rsid w:val="00FE08B5"/>
    <w:rsid w:val="00FF0734"/>
    <w:rsid w:val="00FF7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grindiniotekstotrauka2">
    <w:name w:val="Body Text Indent 2"/>
    <w:basedOn w:val="prastasis"/>
    <w:link w:val="Pagrindiniotekstotrauka2Diagrama"/>
    <w:semiHidden/>
    <w:unhideWhenUsed/>
    <w:rsid w:val="00F25A17"/>
    <w:pPr>
      <w:ind w:firstLine="426"/>
    </w:pPr>
    <w:rPr>
      <w:rFonts w:ascii="Arial" w:hAnsi="Arial"/>
      <w:color w:val="auto"/>
      <w:kern w:val="0"/>
    </w:rPr>
  </w:style>
  <w:style w:type="character" w:customStyle="1" w:styleId="Pagrindiniotekstotrauka2Diagrama">
    <w:name w:val="Pagrindinio teksto įtrauka 2 Diagrama"/>
    <w:basedOn w:val="Numatytasispastraiposriftas"/>
    <w:link w:val="Pagrindiniotekstotrauka2"/>
    <w:semiHidden/>
    <w:rsid w:val="00F25A17"/>
    <w:rPr>
      <w:rFonts w:ascii="Arial" w:eastAsia="Times New Roman" w:hAnsi="Arial" w:cs="Times New Roman"/>
      <w:sz w:val="20"/>
      <w:szCs w:val="20"/>
    </w:rPr>
  </w:style>
  <w:style w:type="character" w:customStyle="1" w:styleId="Heading2">
    <w:name w:val="Heading #2_"/>
    <w:basedOn w:val="Numatytasispastraiposriftas"/>
    <w:link w:val="Heading20"/>
    <w:locked/>
    <w:rsid w:val="00F25A17"/>
    <w:rPr>
      <w:rFonts w:ascii="Times New Roman" w:eastAsia="Times New Roman" w:hAnsi="Times New Roman" w:cs="Times New Roman"/>
      <w:b/>
      <w:bCs/>
      <w:sz w:val="21"/>
      <w:szCs w:val="21"/>
      <w:shd w:val="clear" w:color="auto" w:fill="FFFFFF"/>
    </w:rPr>
  </w:style>
  <w:style w:type="paragraph" w:customStyle="1" w:styleId="Heading20">
    <w:name w:val="Heading #2"/>
    <w:basedOn w:val="prastasis"/>
    <w:link w:val="Heading2"/>
    <w:rsid w:val="00F25A17"/>
    <w:pPr>
      <w:widowControl w:val="0"/>
      <w:shd w:val="clear" w:color="auto" w:fill="FFFFFF"/>
      <w:spacing w:before="360" w:after="120" w:line="232" w:lineRule="exact"/>
      <w:ind w:hanging="560"/>
      <w:jc w:val="both"/>
      <w:outlineLvl w:val="1"/>
    </w:pPr>
    <w:rPr>
      <w:b/>
      <w:bCs/>
      <w:color w:val="auto"/>
      <w:kern w:val="0"/>
      <w:sz w:val="21"/>
      <w:szCs w:val="21"/>
    </w:rPr>
  </w:style>
  <w:style w:type="character" w:customStyle="1" w:styleId="Bodytext3">
    <w:name w:val="Body text (3)_"/>
    <w:basedOn w:val="Numatytasispastraiposriftas"/>
    <w:link w:val="Bodytext30"/>
    <w:locked/>
    <w:rsid w:val="00F25A17"/>
    <w:rPr>
      <w:rFonts w:ascii="Times New Roman" w:eastAsia="Times New Roman" w:hAnsi="Times New Roman" w:cs="Times New Roman"/>
      <w:i/>
      <w:iCs/>
      <w:sz w:val="21"/>
      <w:szCs w:val="21"/>
      <w:shd w:val="clear" w:color="auto" w:fill="FFFFFF"/>
    </w:rPr>
  </w:style>
  <w:style w:type="paragraph" w:customStyle="1" w:styleId="Bodytext30">
    <w:name w:val="Body text (3)"/>
    <w:basedOn w:val="prastasis"/>
    <w:link w:val="Bodytext3"/>
    <w:rsid w:val="00F25A17"/>
    <w:pPr>
      <w:widowControl w:val="0"/>
      <w:shd w:val="clear" w:color="auto" w:fill="FFFFFF"/>
      <w:spacing w:before="120" w:after="500" w:line="232" w:lineRule="exact"/>
      <w:jc w:val="both"/>
    </w:pPr>
    <w:rPr>
      <w:i/>
      <w:iCs/>
      <w:color w:val="auto"/>
      <w:kern w:val="0"/>
      <w:sz w:val="21"/>
      <w:szCs w:val="21"/>
    </w:rPr>
  </w:style>
  <w:style w:type="character" w:customStyle="1" w:styleId="Bodytext2">
    <w:name w:val="Body text (2)_"/>
    <w:basedOn w:val="Numatytasispastraiposriftas"/>
    <w:link w:val="Bodytext20"/>
    <w:locked/>
    <w:rsid w:val="00F25A17"/>
    <w:rPr>
      <w:rFonts w:ascii="Times New Roman" w:eastAsia="Times New Roman" w:hAnsi="Times New Roman" w:cs="Times New Roman"/>
      <w:sz w:val="21"/>
      <w:szCs w:val="21"/>
      <w:shd w:val="clear" w:color="auto" w:fill="FFFFFF"/>
    </w:rPr>
  </w:style>
  <w:style w:type="paragraph" w:customStyle="1" w:styleId="Bodytext20">
    <w:name w:val="Body text (2)"/>
    <w:basedOn w:val="prastasis"/>
    <w:link w:val="Bodytext2"/>
    <w:rsid w:val="00F25A17"/>
    <w:pPr>
      <w:widowControl w:val="0"/>
      <w:shd w:val="clear" w:color="auto" w:fill="FFFFFF"/>
      <w:spacing w:before="500" w:after="120" w:line="250" w:lineRule="exact"/>
      <w:ind w:hanging="360"/>
    </w:pPr>
    <w:rPr>
      <w:color w:val="auto"/>
      <w:kern w:val="0"/>
      <w:sz w:val="21"/>
      <w:szCs w:val="21"/>
    </w:rPr>
  </w:style>
  <w:style w:type="character" w:customStyle="1" w:styleId="Picturecaption">
    <w:name w:val="Picture caption_"/>
    <w:basedOn w:val="Numatytasispastraiposriftas"/>
    <w:link w:val="Picturecaption0"/>
    <w:locked/>
    <w:rsid w:val="00F25A17"/>
    <w:rPr>
      <w:rFonts w:ascii="Times New Roman" w:eastAsia="Times New Roman" w:hAnsi="Times New Roman" w:cs="Times New Roman"/>
      <w:sz w:val="21"/>
      <w:szCs w:val="21"/>
      <w:shd w:val="clear" w:color="auto" w:fill="FFFFFF"/>
    </w:rPr>
  </w:style>
  <w:style w:type="paragraph" w:customStyle="1" w:styleId="Picturecaption0">
    <w:name w:val="Picture caption"/>
    <w:basedOn w:val="prastasis"/>
    <w:link w:val="Picturecaption"/>
    <w:rsid w:val="00F25A17"/>
    <w:pPr>
      <w:widowControl w:val="0"/>
      <w:shd w:val="clear" w:color="auto" w:fill="FFFFFF"/>
      <w:spacing w:line="250" w:lineRule="exact"/>
      <w:jc w:val="both"/>
    </w:pPr>
    <w:rPr>
      <w:color w:val="auto"/>
      <w:kern w:val="0"/>
      <w:sz w:val="21"/>
      <w:szCs w:val="21"/>
    </w:rPr>
  </w:style>
  <w:style w:type="character" w:customStyle="1" w:styleId="Bodytext2Bold">
    <w:name w:val="Body text (2) + Bold"/>
    <w:basedOn w:val="Bodytext2"/>
    <w:rsid w:val="00F25A17"/>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2Italic">
    <w:name w:val="Body text (2) + Italic"/>
    <w:basedOn w:val="Bodytext2"/>
    <w:rsid w:val="00F25A17"/>
    <w:rPr>
      <w:rFonts w:ascii="Times New Roman" w:eastAsia="Times New Roman" w:hAnsi="Times New Roman" w:cs="Times New Roman"/>
      <w:i/>
      <w:iCs/>
      <w:color w:val="000000"/>
      <w:spacing w:val="0"/>
      <w:w w:val="100"/>
      <w:position w:val="0"/>
      <w:sz w:val="21"/>
      <w:szCs w:val="21"/>
      <w:shd w:val="clear" w:color="auto" w:fill="FFFFFF"/>
      <w:lang w:val="lt-LT" w:eastAsia="lt-LT" w:bidi="lt-LT"/>
    </w:rPr>
  </w:style>
  <w:style w:type="character" w:customStyle="1" w:styleId="Bodytext4NotBold">
    <w:name w:val="Body text (4) + Not Bold"/>
    <w:basedOn w:val="Numatytasispastraiposriftas"/>
    <w:rsid w:val="00F25A1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lt-LT" w:eastAsia="lt-LT" w:bidi="lt-LT"/>
    </w:rPr>
  </w:style>
  <w:style w:type="character" w:customStyle="1" w:styleId="Bodytext4">
    <w:name w:val="Body text (4)"/>
    <w:basedOn w:val="Numatytasispastraiposriftas"/>
    <w:rsid w:val="00F25A17"/>
    <w:rPr>
      <w:rFonts w:ascii="Times New Roman" w:eastAsia="Times New Roman" w:hAnsi="Times New Roman" w:cs="Times New Roman" w:hint="default"/>
      <w:b/>
      <w:bCs/>
      <w:i w:val="0"/>
      <w:iCs w:val="0"/>
      <w:smallCaps w:val="0"/>
      <w:color w:val="000000"/>
      <w:spacing w:val="0"/>
      <w:w w:val="100"/>
      <w:position w:val="0"/>
      <w:sz w:val="21"/>
      <w:szCs w:val="21"/>
      <w:u w:val="single"/>
      <w:effect w:val="none"/>
      <w:lang w:val="lt-LT" w:eastAsia="lt-LT" w:bidi="lt-LT"/>
    </w:rPr>
  </w:style>
  <w:style w:type="character" w:customStyle="1" w:styleId="Bodytext5">
    <w:name w:val="Body text (5)"/>
    <w:basedOn w:val="Numatytasispastraiposriftas"/>
    <w:rsid w:val="00F25A17"/>
    <w:rPr>
      <w:rFonts w:ascii="Times New Roman" w:eastAsia="Times New Roman" w:hAnsi="Times New Roman" w:cs="Times New Roman" w:hint="default"/>
      <w:b w:val="0"/>
      <w:bCs w:val="0"/>
      <w:i w:val="0"/>
      <w:iCs w:val="0"/>
      <w:smallCaps w:val="0"/>
      <w:strike w:val="0"/>
      <w:dstrike w:val="0"/>
      <w:color w:val="252525"/>
      <w:spacing w:val="0"/>
      <w:w w:val="100"/>
      <w:position w:val="0"/>
      <w:sz w:val="19"/>
      <w:szCs w:val="19"/>
      <w:u w:val="none"/>
      <w:effect w:val="none"/>
      <w:lang w:val="lt-LT" w:eastAsia="lt-LT" w:bidi="lt-LT"/>
    </w:rPr>
  </w:style>
  <w:style w:type="character" w:customStyle="1" w:styleId="Bodytext3NotItalic">
    <w:name w:val="Body text (3) + Not Italic"/>
    <w:basedOn w:val="Bodytext3"/>
    <w:rsid w:val="004D5F4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3BoldNotItalic">
    <w:name w:val="Body text (3) + Bold;Not Italic"/>
    <w:basedOn w:val="Bodytext3"/>
    <w:rsid w:val="00F33CB3"/>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lt-LT" w:eastAsia="lt-LT" w:bidi="lt-LT"/>
    </w:rPr>
  </w:style>
  <w:style w:type="paragraph" w:customStyle="1" w:styleId="Default">
    <w:name w:val="Default"/>
    <w:rsid w:val="007564C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prastasiniatinklio">
    <w:name w:val="Normal (Web)"/>
    <w:basedOn w:val="prastasis"/>
    <w:uiPriority w:val="99"/>
    <w:semiHidden/>
    <w:unhideWhenUsed/>
    <w:rsid w:val="00A214B2"/>
    <w:pPr>
      <w:spacing w:before="100" w:beforeAutospacing="1" w:after="100" w:afterAutospacing="1"/>
    </w:pPr>
    <w:rPr>
      <w:rFonts w:ascii="Calibri" w:eastAsiaTheme="minorHAnsi" w:hAnsi="Calibri" w:cs="Calibri"/>
      <w:color w:val="auto"/>
      <w:kern w:val="0"/>
      <w:sz w:val="22"/>
      <w:szCs w:val="22"/>
      <w:lang w:eastAsia="lt-LT"/>
    </w:rPr>
  </w:style>
  <w:style w:type="character" w:styleId="Emfaz">
    <w:name w:val="Emphasis"/>
    <w:basedOn w:val="Numatytasispastraiposriftas"/>
    <w:uiPriority w:val="20"/>
    <w:qFormat/>
    <w:rsid w:val="001D21BF"/>
    <w:rPr>
      <w:i/>
      <w:iCs/>
    </w:rPr>
  </w:style>
  <w:style w:type="character" w:customStyle="1" w:styleId="BetarpDiagrama">
    <w:name w:val="Be tarpų Diagrama"/>
    <w:basedOn w:val="Numatytasispastraiposriftas"/>
    <w:link w:val="Betarp"/>
    <w:uiPriority w:val="1"/>
    <w:rsid w:val="00A10BC0"/>
    <w:rPr>
      <w:rFonts w:ascii="Times New Roman" w:eastAsia="Times New Roman" w:hAnsi="Times New Roman" w:cs="Times New Roman"/>
      <w:color w:val="000000"/>
      <w:kern w:val="28"/>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186C"/>
    <w:rPr>
      <w:rFonts w:ascii="Times New Roman" w:eastAsia="Times New Roman" w:hAnsi="Times New Roman" w:cs="Times New Roman"/>
      <w:color w:val="000000"/>
      <w:kern w:val="28"/>
      <w:sz w:val="20"/>
      <w:szCs w:val="20"/>
    </w:rPr>
  </w:style>
  <w:style w:type="character" w:styleId="Komentaronuoroda">
    <w:name w:val="annotation reference"/>
    <w:uiPriority w:val="99"/>
    <w:semiHidden/>
    <w:unhideWhenUsed/>
    <w:rsid w:val="00D16CB1"/>
    <w:rPr>
      <w:sz w:val="16"/>
      <w:szCs w:val="16"/>
    </w:rPr>
  </w:style>
  <w:style w:type="paragraph" w:styleId="Komentarotekstas">
    <w:name w:val="annotation text"/>
    <w:basedOn w:val="prastasis"/>
    <w:link w:val="KomentarotekstasDiagrama"/>
    <w:uiPriority w:val="99"/>
    <w:semiHidden/>
    <w:unhideWhenUsed/>
    <w:rsid w:val="00D16CB1"/>
    <w:pPr>
      <w:widowControl w:val="0"/>
      <w:autoSpaceDE w:val="0"/>
      <w:autoSpaceDN w:val="0"/>
      <w:adjustRightInd w:val="0"/>
      <w:ind w:firstLine="720"/>
    </w:pPr>
    <w:rPr>
      <w:rFonts w:ascii="Arial" w:hAnsi="Arial" w:cs="Arial"/>
      <w:color w:val="auto"/>
      <w:kern w:val="0"/>
      <w:lang w:eastAsia="lt-LT"/>
    </w:rPr>
  </w:style>
  <w:style w:type="character" w:customStyle="1" w:styleId="KomentarotekstasDiagrama">
    <w:name w:val="Komentaro tekstas Diagrama"/>
    <w:basedOn w:val="Numatytasispastraiposriftas"/>
    <w:link w:val="Komentarotekstas"/>
    <w:uiPriority w:val="99"/>
    <w:semiHidden/>
    <w:rsid w:val="00D16CB1"/>
    <w:rPr>
      <w:rFonts w:ascii="Arial" w:eastAsia="Times New Roman" w:hAnsi="Arial" w:cs="Arial"/>
      <w:sz w:val="20"/>
      <w:szCs w:val="20"/>
      <w:lang w:eastAsia="lt-LT"/>
    </w:rPr>
  </w:style>
  <w:style w:type="paragraph" w:styleId="Pagrindinistekstas">
    <w:name w:val="Body Text"/>
    <w:basedOn w:val="prastasis"/>
    <w:link w:val="PagrindinistekstasDiagrama"/>
    <w:uiPriority w:val="99"/>
    <w:unhideWhenUsed/>
    <w:rsid w:val="004A5FEB"/>
    <w:pPr>
      <w:spacing w:after="120"/>
    </w:pPr>
  </w:style>
  <w:style w:type="character" w:customStyle="1" w:styleId="PagrindinistekstasDiagrama">
    <w:name w:val="Pagrindinis tekstas Diagrama"/>
    <w:basedOn w:val="Numatytasispastraiposriftas"/>
    <w:link w:val="Pagrindinistekstas"/>
    <w:uiPriority w:val="99"/>
    <w:rsid w:val="004A5FEB"/>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0028">
      <w:bodyDiv w:val="1"/>
      <w:marLeft w:val="0"/>
      <w:marRight w:val="0"/>
      <w:marTop w:val="0"/>
      <w:marBottom w:val="0"/>
      <w:divBdr>
        <w:top w:val="none" w:sz="0" w:space="0" w:color="auto"/>
        <w:left w:val="none" w:sz="0" w:space="0" w:color="auto"/>
        <w:bottom w:val="none" w:sz="0" w:space="0" w:color="auto"/>
        <w:right w:val="none" w:sz="0" w:space="0" w:color="auto"/>
      </w:divBdr>
    </w:div>
    <w:div w:id="453181558">
      <w:bodyDiv w:val="1"/>
      <w:marLeft w:val="0"/>
      <w:marRight w:val="0"/>
      <w:marTop w:val="0"/>
      <w:marBottom w:val="0"/>
      <w:divBdr>
        <w:top w:val="none" w:sz="0" w:space="0" w:color="auto"/>
        <w:left w:val="none" w:sz="0" w:space="0" w:color="auto"/>
        <w:bottom w:val="none" w:sz="0" w:space="0" w:color="auto"/>
        <w:right w:val="none" w:sz="0" w:space="0" w:color="auto"/>
      </w:divBdr>
    </w:div>
    <w:div w:id="603077144">
      <w:bodyDiv w:val="1"/>
      <w:marLeft w:val="0"/>
      <w:marRight w:val="0"/>
      <w:marTop w:val="0"/>
      <w:marBottom w:val="0"/>
      <w:divBdr>
        <w:top w:val="none" w:sz="0" w:space="0" w:color="auto"/>
        <w:left w:val="none" w:sz="0" w:space="0" w:color="auto"/>
        <w:bottom w:val="none" w:sz="0" w:space="0" w:color="auto"/>
        <w:right w:val="none" w:sz="0" w:space="0" w:color="auto"/>
      </w:divBdr>
    </w:div>
    <w:div w:id="658001390">
      <w:bodyDiv w:val="1"/>
      <w:marLeft w:val="0"/>
      <w:marRight w:val="0"/>
      <w:marTop w:val="0"/>
      <w:marBottom w:val="0"/>
      <w:divBdr>
        <w:top w:val="none" w:sz="0" w:space="0" w:color="auto"/>
        <w:left w:val="none" w:sz="0" w:space="0" w:color="auto"/>
        <w:bottom w:val="none" w:sz="0" w:space="0" w:color="auto"/>
        <w:right w:val="none" w:sz="0" w:space="0" w:color="auto"/>
      </w:divBdr>
    </w:div>
    <w:div w:id="697974950">
      <w:bodyDiv w:val="1"/>
      <w:marLeft w:val="0"/>
      <w:marRight w:val="0"/>
      <w:marTop w:val="0"/>
      <w:marBottom w:val="0"/>
      <w:divBdr>
        <w:top w:val="none" w:sz="0" w:space="0" w:color="auto"/>
        <w:left w:val="none" w:sz="0" w:space="0" w:color="auto"/>
        <w:bottom w:val="none" w:sz="0" w:space="0" w:color="auto"/>
        <w:right w:val="none" w:sz="0" w:space="0" w:color="auto"/>
      </w:divBdr>
    </w:div>
    <w:div w:id="748231411">
      <w:bodyDiv w:val="1"/>
      <w:marLeft w:val="0"/>
      <w:marRight w:val="0"/>
      <w:marTop w:val="0"/>
      <w:marBottom w:val="0"/>
      <w:divBdr>
        <w:top w:val="none" w:sz="0" w:space="0" w:color="auto"/>
        <w:left w:val="none" w:sz="0" w:space="0" w:color="auto"/>
        <w:bottom w:val="none" w:sz="0" w:space="0" w:color="auto"/>
        <w:right w:val="none" w:sz="0" w:space="0" w:color="auto"/>
      </w:divBdr>
    </w:div>
    <w:div w:id="900751036">
      <w:bodyDiv w:val="1"/>
      <w:marLeft w:val="0"/>
      <w:marRight w:val="0"/>
      <w:marTop w:val="0"/>
      <w:marBottom w:val="0"/>
      <w:divBdr>
        <w:top w:val="none" w:sz="0" w:space="0" w:color="auto"/>
        <w:left w:val="none" w:sz="0" w:space="0" w:color="auto"/>
        <w:bottom w:val="none" w:sz="0" w:space="0" w:color="auto"/>
        <w:right w:val="none" w:sz="0" w:space="0" w:color="auto"/>
      </w:divBdr>
    </w:div>
    <w:div w:id="905454357">
      <w:bodyDiv w:val="1"/>
      <w:marLeft w:val="0"/>
      <w:marRight w:val="0"/>
      <w:marTop w:val="0"/>
      <w:marBottom w:val="0"/>
      <w:divBdr>
        <w:top w:val="none" w:sz="0" w:space="0" w:color="auto"/>
        <w:left w:val="none" w:sz="0" w:space="0" w:color="auto"/>
        <w:bottom w:val="none" w:sz="0" w:space="0" w:color="auto"/>
        <w:right w:val="none" w:sz="0" w:space="0" w:color="auto"/>
      </w:divBdr>
    </w:div>
    <w:div w:id="1103455270">
      <w:bodyDiv w:val="1"/>
      <w:marLeft w:val="0"/>
      <w:marRight w:val="0"/>
      <w:marTop w:val="0"/>
      <w:marBottom w:val="0"/>
      <w:divBdr>
        <w:top w:val="none" w:sz="0" w:space="0" w:color="auto"/>
        <w:left w:val="none" w:sz="0" w:space="0" w:color="auto"/>
        <w:bottom w:val="none" w:sz="0" w:space="0" w:color="auto"/>
        <w:right w:val="none" w:sz="0" w:space="0" w:color="auto"/>
      </w:divBdr>
    </w:div>
    <w:div w:id="1112359914">
      <w:bodyDiv w:val="1"/>
      <w:marLeft w:val="0"/>
      <w:marRight w:val="0"/>
      <w:marTop w:val="0"/>
      <w:marBottom w:val="0"/>
      <w:divBdr>
        <w:top w:val="none" w:sz="0" w:space="0" w:color="auto"/>
        <w:left w:val="none" w:sz="0" w:space="0" w:color="auto"/>
        <w:bottom w:val="none" w:sz="0" w:space="0" w:color="auto"/>
        <w:right w:val="none" w:sz="0" w:space="0" w:color="auto"/>
      </w:divBdr>
    </w:div>
    <w:div w:id="1196583756">
      <w:bodyDiv w:val="1"/>
      <w:marLeft w:val="0"/>
      <w:marRight w:val="0"/>
      <w:marTop w:val="0"/>
      <w:marBottom w:val="0"/>
      <w:divBdr>
        <w:top w:val="none" w:sz="0" w:space="0" w:color="auto"/>
        <w:left w:val="none" w:sz="0" w:space="0" w:color="auto"/>
        <w:bottom w:val="none" w:sz="0" w:space="0" w:color="auto"/>
        <w:right w:val="none" w:sz="0" w:space="0" w:color="auto"/>
      </w:divBdr>
    </w:div>
    <w:div w:id="1236236602">
      <w:bodyDiv w:val="1"/>
      <w:marLeft w:val="0"/>
      <w:marRight w:val="0"/>
      <w:marTop w:val="0"/>
      <w:marBottom w:val="0"/>
      <w:divBdr>
        <w:top w:val="none" w:sz="0" w:space="0" w:color="auto"/>
        <w:left w:val="none" w:sz="0" w:space="0" w:color="auto"/>
        <w:bottom w:val="none" w:sz="0" w:space="0" w:color="auto"/>
        <w:right w:val="none" w:sz="0" w:space="0" w:color="auto"/>
      </w:divBdr>
    </w:div>
    <w:div w:id="1387532461">
      <w:bodyDiv w:val="1"/>
      <w:marLeft w:val="0"/>
      <w:marRight w:val="0"/>
      <w:marTop w:val="0"/>
      <w:marBottom w:val="0"/>
      <w:divBdr>
        <w:top w:val="none" w:sz="0" w:space="0" w:color="auto"/>
        <w:left w:val="none" w:sz="0" w:space="0" w:color="auto"/>
        <w:bottom w:val="none" w:sz="0" w:space="0" w:color="auto"/>
        <w:right w:val="none" w:sz="0" w:space="0" w:color="auto"/>
      </w:divBdr>
    </w:div>
    <w:div w:id="1501122475">
      <w:bodyDiv w:val="1"/>
      <w:marLeft w:val="0"/>
      <w:marRight w:val="0"/>
      <w:marTop w:val="0"/>
      <w:marBottom w:val="0"/>
      <w:divBdr>
        <w:top w:val="none" w:sz="0" w:space="0" w:color="auto"/>
        <w:left w:val="none" w:sz="0" w:space="0" w:color="auto"/>
        <w:bottom w:val="none" w:sz="0" w:space="0" w:color="auto"/>
        <w:right w:val="none" w:sz="0" w:space="0" w:color="auto"/>
      </w:divBdr>
    </w:div>
    <w:div w:id="1528980605">
      <w:bodyDiv w:val="1"/>
      <w:marLeft w:val="0"/>
      <w:marRight w:val="0"/>
      <w:marTop w:val="0"/>
      <w:marBottom w:val="0"/>
      <w:divBdr>
        <w:top w:val="none" w:sz="0" w:space="0" w:color="auto"/>
        <w:left w:val="none" w:sz="0" w:space="0" w:color="auto"/>
        <w:bottom w:val="none" w:sz="0" w:space="0" w:color="auto"/>
        <w:right w:val="none" w:sz="0" w:space="0" w:color="auto"/>
      </w:divBdr>
    </w:div>
    <w:div w:id="1648707913">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680306504">
      <w:bodyDiv w:val="1"/>
      <w:marLeft w:val="0"/>
      <w:marRight w:val="0"/>
      <w:marTop w:val="0"/>
      <w:marBottom w:val="0"/>
      <w:divBdr>
        <w:top w:val="none" w:sz="0" w:space="0" w:color="auto"/>
        <w:left w:val="none" w:sz="0" w:space="0" w:color="auto"/>
        <w:bottom w:val="none" w:sz="0" w:space="0" w:color="auto"/>
        <w:right w:val="none" w:sz="0" w:space="0" w:color="auto"/>
      </w:divBdr>
    </w:div>
    <w:div w:id="1810126560">
      <w:bodyDiv w:val="1"/>
      <w:marLeft w:val="0"/>
      <w:marRight w:val="0"/>
      <w:marTop w:val="0"/>
      <w:marBottom w:val="0"/>
      <w:divBdr>
        <w:top w:val="none" w:sz="0" w:space="0" w:color="auto"/>
        <w:left w:val="none" w:sz="0" w:space="0" w:color="auto"/>
        <w:bottom w:val="none" w:sz="0" w:space="0" w:color="auto"/>
        <w:right w:val="none" w:sz="0" w:space="0" w:color="auto"/>
      </w:divBdr>
    </w:div>
    <w:div w:id="181359376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63627063">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 w:id="21298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F9460-0CB0-4AED-A039-3EA80614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Pages>
  <Words>3405</Words>
  <Characters>1942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Evalda Liskauskiene</cp:lastModifiedBy>
  <cp:revision>49</cp:revision>
  <cp:lastPrinted>2025-01-22T13:17:00Z</cp:lastPrinted>
  <dcterms:created xsi:type="dcterms:W3CDTF">2023-05-30T06:06:00Z</dcterms:created>
  <dcterms:modified xsi:type="dcterms:W3CDTF">2025-02-17T08:21:00Z</dcterms:modified>
</cp:coreProperties>
</file>