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EE75" w14:textId="77777777" w:rsidR="0080248A" w:rsidRPr="00F0499F" w:rsidRDefault="0080248A" w:rsidP="0080248A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6333948"/>
      <w:r w:rsidRPr="00F0499F">
        <w:rPr>
          <w:rFonts w:asciiTheme="minorHAnsi" w:hAnsi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hAnsiTheme="minorHAnsi"/>
          <w:color w:val="0070C0"/>
          <w:sz w:val="21"/>
          <w:szCs w:val="21"/>
        </w:rPr>
        <w:t>10</w:t>
      </w:r>
      <w:r w:rsidRPr="00F0499F">
        <w:rPr>
          <w:rFonts w:asciiTheme="minorHAnsi" w:hAnsiTheme="minorHAnsi"/>
          <w:color w:val="0070C0"/>
          <w:sz w:val="21"/>
          <w:szCs w:val="21"/>
        </w:rPr>
        <w:t xml:space="preserve"> priedas „Sutarties projektas“</w:t>
      </w:r>
      <w:bookmarkEnd w:id="0"/>
    </w:p>
    <w:p w14:paraId="53AA74D1" w14:textId="77777777" w:rsidR="00FD5580" w:rsidRPr="00FD5580" w:rsidRDefault="00FD5580" w:rsidP="004C119E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</w:p>
    <w:p w14:paraId="4D5053F6" w14:textId="77777777" w:rsidR="00FD5580" w:rsidRPr="00FD5580" w:rsidRDefault="00FD5580" w:rsidP="004C119E">
      <w:pPr>
        <w:tabs>
          <w:tab w:val="left" w:pos="142"/>
        </w:tabs>
        <w:suppressAutoHyphens/>
        <w:autoSpaceDN w:val="0"/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  <w:r w:rsidRPr="00FD5580">
        <w:rPr>
          <w:rFonts w:eastAsia="Calibri" w:cstheme="minorHAnsi"/>
          <w:b/>
          <w:kern w:val="0"/>
          <w14:ligatures w14:val="none"/>
        </w:rPr>
        <w:t>VIEŠOJO PIRKIMO – PARDAVIMO SUTARTIS NR. _____________</w:t>
      </w:r>
    </w:p>
    <w:p w14:paraId="1DB1DCA3" w14:textId="77777777" w:rsidR="00FD5580" w:rsidRPr="00FD5580" w:rsidRDefault="00FD5580" w:rsidP="004C119E">
      <w:pPr>
        <w:tabs>
          <w:tab w:val="left" w:pos="142"/>
        </w:tabs>
        <w:suppressAutoHyphens/>
        <w:autoSpaceDN w:val="0"/>
        <w:spacing w:after="0" w:line="240" w:lineRule="auto"/>
        <w:ind w:right="-846"/>
        <w:jc w:val="center"/>
        <w:rPr>
          <w:rFonts w:eastAsia="Calibri" w:cstheme="minorHAnsi"/>
          <w:bCs/>
          <w:kern w:val="0"/>
          <w14:ligatures w14:val="none"/>
        </w:rPr>
      </w:pPr>
      <w:r w:rsidRPr="00FD5580">
        <w:rPr>
          <w:rFonts w:eastAsia="Calibri" w:cstheme="minorHAnsi"/>
          <w:bCs/>
          <w:kern w:val="0"/>
          <w14:ligatures w14:val="none"/>
        </w:rPr>
        <w:t>(PRIKIMO OBJEKTO DALIS Nr. ____________)</w:t>
      </w:r>
    </w:p>
    <w:p w14:paraId="4B6A0BA4" w14:textId="77777777" w:rsidR="00FD5580" w:rsidRPr="00FD5580" w:rsidRDefault="00FD5580" w:rsidP="004C119E">
      <w:pPr>
        <w:tabs>
          <w:tab w:val="left" w:pos="142"/>
        </w:tabs>
        <w:suppressAutoHyphens/>
        <w:autoSpaceDN w:val="0"/>
        <w:spacing w:after="0" w:line="240" w:lineRule="auto"/>
        <w:ind w:right="-846"/>
        <w:jc w:val="center"/>
        <w:rPr>
          <w:rFonts w:eastAsia="Calibri" w:cstheme="minorHAnsi"/>
          <w:b/>
          <w:kern w:val="0"/>
          <w14:ligatures w14:val="none"/>
        </w:rPr>
      </w:pPr>
    </w:p>
    <w:p w14:paraId="3E4D75C9" w14:textId="07FA7B7B" w:rsidR="00FD5580" w:rsidRPr="00FD5580" w:rsidRDefault="00FD5580" w:rsidP="004C119E">
      <w:pPr>
        <w:tabs>
          <w:tab w:val="left" w:pos="142"/>
        </w:tabs>
        <w:suppressAutoHyphens/>
        <w:autoSpaceDN w:val="0"/>
        <w:spacing w:after="0" w:line="240" w:lineRule="auto"/>
        <w:ind w:right="-846"/>
        <w:jc w:val="center"/>
        <w:rPr>
          <w:rFonts w:eastAsia="Calibri" w:cstheme="minorHAnsi"/>
          <w:bCs/>
          <w:kern w:val="0"/>
          <w14:ligatures w14:val="none"/>
        </w:rPr>
      </w:pPr>
      <w:r w:rsidRPr="00FD5580">
        <w:rPr>
          <w:rFonts w:eastAsia="Calibri" w:cstheme="minorHAnsi"/>
          <w:bCs/>
          <w:kern w:val="0"/>
          <w14:ligatures w14:val="none"/>
        </w:rPr>
        <w:t>202</w:t>
      </w:r>
      <w:r w:rsidRPr="004C119E">
        <w:rPr>
          <w:rFonts w:eastAsia="Calibri" w:cstheme="minorHAnsi"/>
          <w:bCs/>
          <w:kern w:val="0"/>
          <w14:ligatures w14:val="none"/>
        </w:rPr>
        <w:t>5</w:t>
      </w:r>
      <w:r w:rsidRPr="00FD5580">
        <w:rPr>
          <w:rFonts w:eastAsia="Calibri" w:cstheme="minorHAnsi"/>
          <w:bCs/>
          <w:kern w:val="0"/>
          <w14:ligatures w14:val="none"/>
        </w:rPr>
        <w:t xml:space="preserve"> m. ______________ d.</w:t>
      </w:r>
    </w:p>
    <w:p w14:paraId="3CAC6661" w14:textId="77777777" w:rsidR="00FD5580" w:rsidRPr="00FD5580" w:rsidRDefault="00FD5580" w:rsidP="004C119E">
      <w:pPr>
        <w:tabs>
          <w:tab w:val="left" w:pos="142"/>
        </w:tabs>
        <w:suppressAutoHyphens/>
        <w:autoSpaceDN w:val="0"/>
        <w:spacing w:after="0" w:line="240" w:lineRule="auto"/>
        <w:jc w:val="center"/>
        <w:rPr>
          <w:rFonts w:eastAsia="Calibri" w:cstheme="minorHAnsi"/>
          <w:bCs/>
          <w:kern w:val="0"/>
          <w14:ligatures w14:val="none"/>
        </w:rPr>
      </w:pPr>
      <w:r w:rsidRPr="00FD5580">
        <w:rPr>
          <w:rFonts w:eastAsia="Calibri" w:cstheme="minorHAnsi"/>
          <w:bCs/>
          <w:kern w:val="0"/>
          <w14:ligatures w14:val="none"/>
        </w:rPr>
        <w:t>Ukmergė</w:t>
      </w:r>
    </w:p>
    <w:p w14:paraId="7629B229" w14:textId="77777777" w:rsidR="00FD5580" w:rsidRPr="004C119E" w:rsidRDefault="00FD5580" w:rsidP="004C119E">
      <w:pPr>
        <w:tabs>
          <w:tab w:val="left" w:pos="142"/>
        </w:tabs>
        <w:spacing w:after="0" w:line="240" w:lineRule="auto"/>
        <w:jc w:val="center"/>
        <w:rPr>
          <w:rFonts w:eastAsia="Times New Roman" w:cstheme="minorHAnsi"/>
          <w:b/>
          <w:kern w:val="0"/>
          <w14:ligatures w14:val="none"/>
        </w:rPr>
      </w:pPr>
    </w:p>
    <w:p w14:paraId="0CF5C065" w14:textId="2F6A6866" w:rsidR="00FD5580" w:rsidRPr="004C119E" w:rsidRDefault="00FD5580" w:rsidP="004C11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 w:cstheme="minorHAnsi"/>
          <w:kern w:val="0"/>
          <w14:ligatures w14:val="none"/>
        </w:rPr>
      </w:pPr>
      <w:r w:rsidRPr="00FD5580">
        <w:rPr>
          <w:rFonts w:eastAsia="Times New Roman" w:cstheme="minorHAnsi"/>
          <w:b/>
          <w:kern w:val="0"/>
          <w14:ligatures w14:val="none"/>
        </w:rPr>
        <w:t>VšĮ Ukmergės pirminės sveikatos priežiūros centras</w:t>
      </w:r>
      <w:r w:rsidRPr="00FD5580">
        <w:rPr>
          <w:rFonts w:eastAsia="Times New Roman" w:cstheme="minorHAnsi"/>
          <w:kern w:val="0"/>
          <w14:ligatures w14:val="none"/>
        </w:rPr>
        <w:t xml:space="preserve">, atstovaujama vyriausiosios gydytojos Gitanos </w:t>
      </w:r>
      <w:proofErr w:type="spellStart"/>
      <w:r w:rsidRPr="00FD5580">
        <w:rPr>
          <w:rFonts w:eastAsia="Times New Roman" w:cstheme="minorHAnsi"/>
          <w:kern w:val="0"/>
          <w14:ligatures w14:val="none"/>
        </w:rPr>
        <w:t>Čepienės</w:t>
      </w:r>
      <w:proofErr w:type="spellEnd"/>
      <w:r w:rsidRPr="00FD5580">
        <w:rPr>
          <w:rFonts w:eastAsia="Times New Roman" w:cstheme="minorHAnsi"/>
          <w:kern w:val="0"/>
          <w14:ligatures w14:val="none"/>
        </w:rPr>
        <w:t xml:space="preserve">, teisėtai veikiančios pagal įstaigos įstatus (toliau sutartyje vadinama – </w:t>
      </w:r>
      <w:r w:rsidRPr="004C119E">
        <w:rPr>
          <w:rFonts w:eastAsia="Times New Roman" w:cstheme="minorHAnsi"/>
          <w:kern w:val="0"/>
          <w14:ligatures w14:val="none"/>
        </w:rPr>
        <w:t>PIRKĖJAS</w:t>
      </w:r>
      <w:r w:rsidRPr="00FD5580">
        <w:rPr>
          <w:rFonts w:eastAsia="Times New Roman" w:cstheme="minorHAnsi"/>
          <w:kern w:val="0"/>
          <w14:ligatures w14:val="none"/>
        </w:rPr>
        <w:t xml:space="preserve">), </w:t>
      </w:r>
    </w:p>
    <w:p w14:paraId="79620825" w14:textId="442679DD" w:rsidR="00FD5580" w:rsidRPr="00FD5580" w:rsidRDefault="00FD5580" w:rsidP="004C11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 w:cstheme="minorHAnsi"/>
          <w:kern w:val="0"/>
          <w14:ligatures w14:val="none"/>
        </w:rPr>
      </w:pPr>
      <w:r w:rsidRPr="00FD5580">
        <w:rPr>
          <w:rFonts w:eastAsia="Times New Roman" w:cstheme="minorHAnsi"/>
          <w:kern w:val="0"/>
          <w14:ligatures w14:val="none"/>
        </w:rPr>
        <w:t>ir ........................................................................, atstovaujama ....................……………………..........., teisėtai veikiančio pagal ........................................................... (toliau sutartyje –</w:t>
      </w:r>
      <w:r w:rsidRPr="004C119E">
        <w:rPr>
          <w:rFonts w:eastAsia="Times New Roman" w:cstheme="minorHAnsi"/>
          <w:kern w:val="0"/>
          <w14:ligatures w14:val="none"/>
        </w:rPr>
        <w:t xml:space="preserve"> TIEKĖJAS</w:t>
      </w:r>
      <w:r w:rsidRPr="00FD5580">
        <w:rPr>
          <w:rFonts w:eastAsia="Times New Roman" w:cstheme="minorHAnsi"/>
          <w:kern w:val="0"/>
          <w14:ligatures w14:val="none"/>
        </w:rPr>
        <w:t>), toliau kartu sutartyje vadinamos Šalimis, o kiekviena atskirai Šalimi, sudarėme šią viešojo pirkimo-pardavimo sutartį (toliau vadinama – Sutartis) ir susitarėme dėl toliau išvardintų sąlygų:</w:t>
      </w:r>
    </w:p>
    <w:p w14:paraId="7F558DD3" w14:textId="77777777" w:rsidR="004C119E" w:rsidRDefault="004C119E" w:rsidP="004C119E">
      <w:p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theme="minorHAnsi"/>
          <w:kern w:val="0"/>
          <w14:ligatures w14:val="none"/>
        </w:rPr>
      </w:pPr>
    </w:p>
    <w:p w14:paraId="0DC1E360" w14:textId="2CD4B5B5" w:rsidR="00FD5580" w:rsidRPr="00FD5580" w:rsidRDefault="004C119E" w:rsidP="004C119E">
      <w:p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theme="minorHAnsi"/>
          <w:kern w:val="0"/>
          <w14:ligatures w14:val="none"/>
        </w:rPr>
      </w:pPr>
      <w:r w:rsidRPr="004C119E">
        <w:rPr>
          <w:rFonts w:eastAsia="Times New Roman" w:cstheme="minorHAnsi"/>
          <w:kern w:val="0"/>
          <w14:ligatures w14:val="none"/>
        </w:rPr>
        <w:tab/>
        <w:t>V</w:t>
      </w:r>
      <w:r w:rsidR="00FD5580" w:rsidRPr="00FD5580">
        <w:rPr>
          <w:rFonts w:eastAsia="Times New Roman" w:cstheme="minorHAnsi"/>
          <w:kern w:val="0"/>
          <w14:ligatures w14:val="none"/>
        </w:rPr>
        <w:t>adovaujantis 202</w:t>
      </w:r>
      <w:r w:rsidR="00FD5580" w:rsidRPr="004C119E">
        <w:rPr>
          <w:rFonts w:eastAsia="Times New Roman" w:cstheme="minorHAnsi"/>
          <w:kern w:val="0"/>
          <w14:ligatures w14:val="none"/>
        </w:rPr>
        <w:t>5</w:t>
      </w:r>
      <w:r w:rsidR="00FD5580" w:rsidRPr="00FD5580">
        <w:rPr>
          <w:rFonts w:eastAsia="Times New Roman" w:cstheme="minorHAnsi"/>
          <w:kern w:val="0"/>
          <w14:ligatures w14:val="none"/>
        </w:rPr>
        <w:t xml:space="preserve"> m. ____________ d. skelbto </w:t>
      </w:r>
      <w:r w:rsidR="00FD5580" w:rsidRPr="004C119E">
        <w:rPr>
          <w:rFonts w:eastAsia="Times New Roman" w:cstheme="minorHAnsi"/>
          <w:kern w:val="0"/>
          <w14:ligatures w14:val="none"/>
        </w:rPr>
        <w:t xml:space="preserve">tarptautinio </w:t>
      </w:r>
      <w:r w:rsidR="00FD5580" w:rsidRPr="00FD5580">
        <w:rPr>
          <w:rFonts w:eastAsia="Times New Roman" w:cstheme="minorHAnsi"/>
          <w:kern w:val="0"/>
          <w14:ligatures w14:val="none"/>
        </w:rPr>
        <w:t xml:space="preserve">atviro konkurso </w:t>
      </w:r>
      <w:r w:rsidR="00FD5580" w:rsidRPr="00FD5580">
        <w:rPr>
          <w:rFonts w:eastAsia="Times New Roman" w:cstheme="minorHAnsi"/>
          <w:b/>
          <w:kern w:val="0"/>
          <w14:ligatures w14:val="none"/>
        </w:rPr>
        <w:t>„Medžiagos ir instrumentai odontologijai“</w:t>
      </w:r>
      <w:r w:rsidR="00FD5580" w:rsidRPr="00FD5580">
        <w:rPr>
          <w:rFonts w:eastAsia="Times New Roman" w:cstheme="minorHAnsi"/>
          <w:kern w:val="0"/>
          <w14:ligatures w14:val="none"/>
        </w:rPr>
        <w:t xml:space="preserve"> pirkimo Nr. ____________, (toliau – Konkursas) rezultatais, Pardavėjas įsipareigoja sutartyje nustatyta tvarka ir terminais parduoti pristatant Pirkėjui prekes, nurodytas Sutarties priede, o Pirkėjas įsipareigoja jas priimti ir atsiskaityti su Pardavėju sutartyje nustatyta tvarka.</w:t>
      </w:r>
    </w:p>
    <w:p w14:paraId="1991CAE3" w14:textId="7F43FF63" w:rsidR="00EC452B" w:rsidRPr="004C119E" w:rsidRDefault="00EC452B" w:rsidP="004C119E">
      <w:p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cstheme="minorHAnsi"/>
        </w:rPr>
      </w:pPr>
    </w:p>
    <w:p w14:paraId="09212303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1. Bendrosios nuostatos</w:t>
      </w:r>
    </w:p>
    <w:p w14:paraId="5748D493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1.1 Pirkimo sutartyje naudojamos sąvokos:</w:t>
      </w:r>
    </w:p>
    <w:p w14:paraId="1CCBEDD8" w14:textId="7141799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1.1.1. </w:t>
      </w:r>
      <w:r w:rsidRPr="004C119E">
        <w:rPr>
          <w:rFonts w:cstheme="minorHAnsi"/>
          <w:b/>
          <w:bCs/>
        </w:rPr>
        <w:t xml:space="preserve">Prekės </w:t>
      </w:r>
      <w:r w:rsidRPr="004C119E">
        <w:rPr>
          <w:rFonts w:cstheme="minorHAnsi"/>
        </w:rPr>
        <w:t>– Prekės, apibrėžtos Pirkimo sutarties sąlygose, jos prieduose ir su šiomis Prekėmis susijusios paslaugos, kurias TIEKĖJAS įsipareigoja</w:t>
      </w:r>
      <w:r w:rsidR="00FD5580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teikti PIRKĖJUI pagal šią Pirkimo sutartį, ir galiojančių teisės aktų reikalavimus.</w:t>
      </w:r>
    </w:p>
    <w:p w14:paraId="2B3194CD" w14:textId="484ACA4D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1.1.2. </w:t>
      </w:r>
      <w:r w:rsidRPr="004C119E">
        <w:rPr>
          <w:rFonts w:cstheme="minorHAnsi"/>
          <w:b/>
          <w:bCs/>
        </w:rPr>
        <w:t>Pradinės sutarties vertė</w:t>
      </w:r>
      <w:r w:rsidRPr="004C119E">
        <w:rPr>
          <w:rFonts w:cstheme="minorHAnsi"/>
        </w:rPr>
        <w:t xml:space="preserve"> – yra lėšų suma, nurodyta Pirkimo sutarties priede ir apskaičiuota pagal Kainodaros taisyklių nustatymo metodiką,</w:t>
      </w:r>
      <w:r w:rsidR="00FD5580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patvirtintą Viešųjų pirkimų tarnybos direktoriaus 2017 m. birželio 28 d. įsakymu Nr. 1S-95.</w:t>
      </w:r>
    </w:p>
    <w:p w14:paraId="5C9168DF" w14:textId="40751B2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1.1.3. </w:t>
      </w:r>
      <w:r w:rsidRPr="004C119E">
        <w:rPr>
          <w:rFonts w:cstheme="minorHAnsi"/>
          <w:b/>
          <w:bCs/>
        </w:rPr>
        <w:t>Pirkimo dokumentai</w:t>
      </w:r>
      <w:r w:rsidRPr="004C119E">
        <w:rPr>
          <w:rFonts w:cstheme="minorHAnsi"/>
        </w:rPr>
        <w:t xml:space="preserve"> – šiai Pirkimo sutarčiai sudaryti vykdytos viešojo pirkimo procedūros metu pateiktų arba nurodytų dokumentų visuma,</w:t>
      </w:r>
      <w:r w:rsidR="00FD5580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kuriais vadovaujantis TIEKĖJAS pateikė pasiūlymą.</w:t>
      </w:r>
    </w:p>
    <w:p w14:paraId="78ADBCE0" w14:textId="0032029D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1.1.4. </w:t>
      </w:r>
      <w:r w:rsidRPr="004C119E">
        <w:rPr>
          <w:rFonts w:cstheme="minorHAnsi"/>
          <w:b/>
          <w:bCs/>
        </w:rPr>
        <w:t>Pirkimo sutarties kaina</w:t>
      </w:r>
      <w:r w:rsidRPr="004C119E">
        <w:rPr>
          <w:rFonts w:cstheme="minorHAnsi"/>
        </w:rPr>
        <w:t xml:space="preserve"> – už Pirkimo sutartyje nurodytas Prekes pagal Pirkimo sutartį TIEKĖJO gaunama ekonominė nauda. Į Pirkimo</w:t>
      </w:r>
      <w:r w:rsidR="00FD5580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sutarties kainą įskaičiuojami visi mokesčiai ir visos kitos TIEKĖJO patiriamos su Pirkimo sutarties vykdymu susijusios išlaidos.</w:t>
      </w:r>
    </w:p>
    <w:p w14:paraId="3C33C36E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1.1.5. </w:t>
      </w:r>
      <w:r w:rsidRPr="004C119E">
        <w:rPr>
          <w:rFonts w:cstheme="minorHAnsi"/>
          <w:b/>
          <w:bCs/>
        </w:rPr>
        <w:t>Prekės kaina</w:t>
      </w:r>
      <w:r w:rsidRPr="004C119E">
        <w:rPr>
          <w:rFonts w:cstheme="minorHAnsi"/>
        </w:rPr>
        <w:t xml:space="preserve"> – Prekės mato vieneto kaina (įkainis).</w:t>
      </w:r>
    </w:p>
    <w:p w14:paraId="44972DFA" w14:textId="7649D4A8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1.1.6. </w:t>
      </w:r>
      <w:r w:rsidRPr="004C119E">
        <w:rPr>
          <w:rFonts w:cstheme="minorHAnsi"/>
          <w:b/>
          <w:bCs/>
        </w:rPr>
        <w:t>Techninė specifikacija</w:t>
      </w:r>
      <w:r w:rsidRPr="004C119E">
        <w:rPr>
          <w:rFonts w:cstheme="minorHAnsi"/>
        </w:rPr>
        <w:t xml:space="preserve"> – Pirkimo sutarties priedas ir kiti Pirkimo sutarties dokumentai, kuriuose nustatyti reikalavimai Prekėms bei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reikalavimai dėl ekonominio naudingumo kriterijaus.</w:t>
      </w:r>
    </w:p>
    <w:p w14:paraId="7EA5C526" w14:textId="2F93A2C1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1.2. Kitos Pirkimo sutartyje vartojamos sąvokos atitinka Lietuvos Respublikos viešųjų pirkimų įstatyme, Lietuvos Respublikos civiliniame kodekse ir juos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įgyvendinančiuose teisės aktuose nustatytas sąvokas, išskyrus atvejus, kai Pirkimo sutartyje apibrėžta kitaip.</w:t>
      </w:r>
    </w:p>
    <w:p w14:paraId="38893F69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2. Pirkimo sutarties dalykas</w:t>
      </w:r>
    </w:p>
    <w:p w14:paraId="04527BAF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2.1. Šios Pirkimo sutarties dalykas yra Prekės, nurodytos Pirkimo sutarties priede ir aprašytos Techninėje specifikacijoje.</w:t>
      </w:r>
    </w:p>
    <w:p w14:paraId="58BDBFE5" w14:textId="249DE56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2.2. Pirkimo sutartimi TIEKĖJAS įsipareigoja Pirkimo sutartyje nustatytomis sąlygomis ir tvarka perduoti PIRKĖJO nuosavybėn Prekes, atitinkančias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Techninės specifikacijos nustatytus reikalavimus, o PIRKĖJAS įsipareigoja priimti tinkamai ir laiku pristatytas Prekes bei sumokėti TIEKĖJUI Pirkimo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sutartyje nustatytą kainą Pirkimo sutartyje nustatytomis sąlygomis ir tvarka.</w:t>
      </w:r>
    </w:p>
    <w:p w14:paraId="1750EEA0" w14:textId="2CDC8DF4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2.3. PIRKĖJAS numato galimybę įsigyti TIEKĖJO pasiūlyme arba Techninėje specifikacijoje nenurodytų, tačiau su viešojo pirkimo objektu susijusių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Prekių. Tokio pobūdžio sąraše nenurodytų, tačiau su viešojo pirkimo objektu susijusių Prekių, PIRKĖJAS gali įsigyti neviršijant 10 (dešimt) procentų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Pradinės sutarties vertės.</w:t>
      </w:r>
    </w:p>
    <w:p w14:paraId="16DF1DAF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3. Šalių teisės ir pareigos</w:t>
      </w:r>
    </w:p>
    <w:p w14:paraId="088286D6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3.1. PIRKĖJAS įsipareigoja:</w:t>
      </w:r>
    </w:p>
    <w:p w14:paraId="27BA7D97" w14:textId="0EA5BECE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3.1.1. priimti Pirkimo sutartyje nustatytais terminais ir tvarka TIEKĖJO pristatytas Prekes, atitinkančias Techninės specifikacijos nustatytus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reikalavimus;</w:t>
      </w:r>
    </w:p>
    <w:p w14:paraId="3870DF46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lastRenderedPageBreak/>
        <w:t>3.1.2. Prekių priėmimo metu patikrinti TIEKĖJO pristatytas Prekes ir įforminti patikrinimo rezultatus Pirkimo sutartyje nustatyta tvarka;</w:t>
      </w:r>
    </w:p>
    <w:p w14:paraId="5D325CF7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3.1.3. sumokėti TIEKĖJUI už priimtas Prekes Pirkimo sutartyje nustatytą kainą Pirkimo sutartyje nustatytomis sąlygomis ir tvarka;</w:t>
      </w:r>
    </w:p>
    <w:p w14:paraId="18492E53" w14:textId="022BEB6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3.1.4. pranešti TIEKĖJUI apie Pirkimo sutarties sąlygų, nustatančių Prekių kokybę, atitikimą Techninei specifikacijai, kiekį, asortimentą,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komplektiškumą, tarą ir pakuotę, pažeidimą per 5 (penkias) darbo dienas, po to, kai buvo ar, atsižvelgiant į daiktų pobūdį ir paskirtį, turėjo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būti nustatytas atitinkamos sąlygos pažeidimas;</w:t>
      </w:r>
    </w:p>
    <w:p w14:paraId="1BD20569" w14:textId="2A5985F4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3.1.5. bendradarbiauti su TIEKĖJU: suteikti TIEKĖJUI jo pagrįstai prašomą, PIRKĖJO turimą informaciją ir (ar) dokumentus, būtinus Pirkimo sutarčiai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tinkamai ir laiku įvykdyti.</w:t>
      </w:r>
    </w:p>
    <w:p w14:paraId="63263EBF" w14:textId="7D2DD8F1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3.1.6. per Pirkimo sutarties galiojimo terminą nupirkti ne mažiau kaip 70 procentų Pradinės sutarties vertės.</w:t>
      </w:r>
    </w:p>
    <w:p w14:paraId="79535572" w14:textId="11E52658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3.1.7. PIRKĖJAS įsipareigoja tinkamai vykdyti kitus įsipareigojimus, numatytus Pirkimo sutartyje ir Lietuvos Respublikoje galiojančiuose teisės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aktuose.</w:t>
      </w:r>
    </w:p>
    <w:p w14:paraId="0D01E1A4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 PIRKĖJAS turi teisę:</w:t>
      </w:r>
    </w:p>
    <w:p w14:paraId="1C3A015C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3.2.1. nepriimti Pirkimo sutarties reikalavimų neatitinkančių Prekių;</w:t>
      </w:r>
    </w:p>
    <w:p w14:paraId="1EEB2DCE" w14:textId="632126B1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3.2.2. reikalauti, kad TIEKĖJAS tinkamai ir laiku vykdytų įsipareigojimus, nurodytus Pirkimo sutartyje ir Lietuvos Respublikoje galiojančiuose teisės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aktuose;</w:t>
      </w:r>
    </w:p>
    <w:p w14:paraId="2974FF3A" w14:textId="714DAFD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3.2.3. tikrinti pristatomų Prekių kokybę, kiekį, asortimentą, komplektiškumą, tarą, pakuotę ir / ar kitas atitikties Techninei specifikacijai sąlygas, taip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pat be atskiro pranešimo atlikti pristatomų Prekių patikrinimus, kurie PIRKĖJUI atrodo reikalingi, pareikšti TIEKĖJUI pastabas dėl Prekių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tiekimo. PIRKĖJO pastebėti trūkumai fiksuojami raštu arba el. paštu ir turi būti TIEKĖJO sąskaita ištaisyti per PIRKĖJO nurodytą terminą;</w:t>
      </w:r>
    </w:p>
    <w:p w14:paraId="4F623A90" w14:textId="2177D5B3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3.2.4. neapmokėti Europos elektroninių sąskaitų faktūrų standarto neatitinkančių sąskaitų faktūrų, jeigu TIEKĖJAS jas pateikia ne Pirkimo sutartyje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numatytomis priemonėmis;</w:t>
      </w:r>
    </w:p>
    <w:p w14:paraId="066D7D4F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3.2.5. išskaičiuoti netesybas ir kitus dėl TIEKĖJO kaltės patirtus nuostolius iš TIEKĖJUI mokėtinų sumų, prieš tai raštu informavęs TIEKĖJĄ;</w:t>
      </w:r>
    </w:p>
    <w:p w14:paraId="7D2C4EBD" w14:textId="046E86B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3.2.6. sustabdyti mokėjimus TIEKĖJUI, jeigu TIEKĖJAS nevykdo arba netinkamai vykdo bet kokius Pirkimo sutartimi prisiimtus ar teisės aktuose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numatytus įsipareigojimus, iki kol šie įsipareigojimai nebus tinkamai įvykdyti;</w:t>
      </w:r>
    </w:p>
    <w:p w14:paraId="47EA786B" w14:textId="148E3C3D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3.2.7. prašyti TIEKĖJO pateikti visus Prekių atitikimą Techninei specifikacijai ir atitikties ekonominio naudingumo kriterijams pagrindžiančius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dokumentus;</w:t>
      </w:r>
    </w:p>
    <w:p w14:paraId="5F20EC81" w14:textId="72898F88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3.2.8. Pirkimo sutartyje nustatyta tvarka reikalauti TIEKĖJO pakeisti TIEKĖJO darbuotoją ir (ar) subtiekėją ar jo darbuotoją, tiesiogiai vykdantį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sutartyje nurodytus įsipareigojimus, jeigu Pirkimo sutarties vykdymui paskirtas asmuo netinkamai vykdo ar pažeidžia Pirkimo sutartyje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nurodytas pareigas.</w:t>
      </w:r>
    </w:p>
    <w:p w14:paraId="0D1DFC17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3.2.9. PIRKĖJAS turi kitas teises, numatytas Pirkimo sutartyje ir Lietuvos Respublikoje galiojančiuose teisės aktuose.</w:t>
      </w:r>
    </w:p>
    <w:p w14:paraId="525CAF0F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 TIEKĖJAS įsipareigoja:</w:t>
      </w:r>
    </w:p>
    <w:p w14:paraId="56A42028" w14:textId="181C37F9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3.3.1. Pirkimo sutartyje nustatytais terminais ir tvarka pristatyti ir perduoti PIRKĖJO nuosavybėn Prekes, atitinkančias Pirkimo sutartyje ir Techninėje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specifikacijoje nustatytus reikalavimus;</w:t>
      </w:r>
    </w:p>
    <w:p w14:paraId="71728541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3.3.2. kartu su Prekėmis perduoti PIRKĖJUI visą būtiną dokumentaciją;</w:t>
      </w:r>
    </w:p>
    <w:p w14:paraId="516F0FF0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3.3.3. iki Pirkimo sutartyje nustatyta tvarka Prekių pristatymo PIRKĖJUI momento prisiimti atsitiktinio Prekių žuvimo ar sugedimo riziką;</w:t>
      </w:r>
    </w:p>
    <w:p w14:paraId="5D0C7012" w14:textId="37336A1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3.3.4. Techninėje specifikacijoje nustatytais atvejais, tvarka ir terminais iki Prekių perdavimo–priėmimo akto pasirašymo pristatytą Prekę surinkti,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sumontuoti ir (arba) įdiegti bei instruktuoti ir (arba) apmokyti PIRKĖJO nurodytus asmenis darbui su Preke (jeigu taikoma);</w:t>
      </w:r>
    </w:p>
    <w:p w14:paraId="41345481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3.3.5. tinkamai vykdyti įsipareigojimus, numatytus Pirkimo sutartyje, įskaitant ir Prekių trūkumų šalinimą. TIEKĖJAS pasirūpina visa būtina įranga,</w:t>
      </w:r>
    </w:p>
    <w:p w14:paraId="0F9ABD45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darbų sauga ir darbo jėga, reikalinga Sutarties vykdymui;</w:t>
      </w:r>
    </w:p>
    <w:p w14:paraId="3E5BC2D4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3.3.6. bendradarbiauti su PIRKĖJU ir neatlygintinai konsultuoti jį visais su Pirkimo sutarties vykdymu susijusiais klausimais;</w:t>
      </w:r>
    </w:p>
    <w:p w14:paraId="529D3EAE" w14:textId="714FE74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3.3.7. nedelsiant bet ne vėliau nei per 3 (tris) darbo dienas, raštu informuoti PIRKĖJĄ apie bet kurias aplinkybes, kurios trukdo ir (ar) gali sutrukdyti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TIEKĖJUI įvykdyti sutartinius įsipareigojimus Pirkimo sutartyje nustatytais terminais bei tvarka. Toks pranešimas nepanaikina PIRKĖJO teisės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skaičiuoti netesybas pagal Pirkimo sutartį ar reikalauti atlyginti kitus nuotolius, jeigu Prekės nebūtų pristatytos laiku;</w:t>
      </w:r>
    </w:p>
    <w:p w14:paraId="1CE158F1" w14:textId="0695DE7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lastRenderedPageBreak/>
        <w:t>3.3.8. tiekiant Prekes laikytis Lietuvos Respublikoje galiojančių įstatymų ir kitų teisės aktų reikalavimų, ir užtikrinti, kad TIEKĖJO ar jo pasitelkto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subtiekėjo (-ų) (jeigu pasitelkiamas) darbuotojai jų laikytųsi. TIEKĖJAS garantuoja PIRKĖJUI ir (ar) trečiajai šaliai nuostolių atlyginimą, jeigu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TIEKĖJO ar jo pasitelkto Subtiekėjo (-ų) (jeigu pasitelkiamas) darbuotojai nesilaikytų įstatymų ar kitų teisės aktų reikalavimų ir dėl to būtų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pateikti kokie nors reikalavimai ar pradėti procesiniai veiksmai;</w:t>
      </w:r>
    </w:p>
    <w:p w14:paraId="6DBE82D3" w14:textId="626D63C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3.3.9. pristatyti Prekes, kurių galiojimo laikas ne trumpesnis nei Techninėje specifikacijoje nurodytas Prekės galiojimo laikas nuo Prekės pristatymo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dienos;</w:t>
      </w:r>
    </w:p>
    <w:p w14:paraId="60C9C485" w14:textId="191C24B0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3.3.10. užtikrinti, kad Pirkimo sutartį vykdys tik teisę verstis atitinkama veikla turintys asmenys, įskaitant ir pasitelkiamą (-</w:t>
      </w:r>
      <w:proofErr w:type="spellStart"/>
      <w:r w:rsidRPr="004C119E">
        <w:rPr>
          <w:rFonts w:cstheme="minorHAnsi"/>
        </w:rPr>
        <w:t>us</w:t>
      </w:r>
      <w:proofErr w:type="spellEnd"/>
      <w:r w:rsidRPr="004C119E">
        <w:rPr>
          <w:rFonts w:cstheme="minorHAnsi"/>
        </w:rPr>
        <w:t>) subtiekėją (-</w:t>
      </w:r>
      <w:proofErr w:type="spellStart"/>
      <w:r w:rsidRPr="004C119E">
        <w:rPr>
          <w:rFonts w:cstheme="minorHAnsi"/>
        </w:rPr>
        <w:t>us</w:t>
      </w:r>
      <w:proofErr w:type="spellEnd"/>
      <w:r w:rsidRPr="004C119E">
        <w:rPr>
          <w:rFonts w:cstheme="minorHAnsi"/>
        </w:rPr>
        <w:t>) (jeigu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pasitelkiamas), neatsižvelgiant į tai, ar TIEKĖJO kvalifikacija dėl teisės verstis atitinkama veikla buvo tikrinama arba tikrinama ne visa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apimtimi;</w:t>
      </w:r>
    </w:p>
    <w:p w14:paraId="0D19DAC1" w14:textId="2DE2F049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3.3.11. savo sąskaita apsaugoti PIRKĖJĄ nuo bet kokių pretenzijų ar nuostolių, atsirandančių dėl TIEKĖJO ar asmenų, už kuriuos atsako TIEKĖJAS,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veiksmų ar aplaidumo vykdant Pirkimo sutartį bei atlyginti dėl šių veiksmų padarytus nuostolius PIRKĖJUI ir (ar) tretiesiems asmenims, tame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tarpe ir dėl bet kokių teisės aktų pažeidimo ar bet kokių kitų asmenų teisių pažeidimo;</w:t>
      </w:r>
    </w:p>
    <w:p w14:paraId="33E9CB39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3.3.12. nenaudoti PIRKĖJO prekės ženklo ar pavadinimo jokioje reklamoje, leidiniuose ar kt. be išankstinio raštiško PIRKĖJO sutikimo;</w:t>
      </w:r>
    </w:p>
    <w:p w14:paraId="6D6E6EB9" w14:textId="1A9869F0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3.3.13. užtikrinti iš PIRKĖJO Pirkimo sutarties vykdymo metu gautos ir su Pirkimo sutarties vykdymu susijusios informacijos konfidencialumą ir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apsaugą;</w:t>
      </w:r>
    </w:p>
    <w:p w14:paraId="0884A9B0" w14:textId="72EF020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3.3.14. TIEKĖJAS įsipareigoja tinkamai vykdyti kitus įsipareigojimus, numatytus Pirkimo sutartyje ir Lietuvos Respublikoje galiojančiuose teisės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aktuose;</w:t>
      </w:r>
    </w:p>
    <w:p w14:paraId="733686F1" w14:textId="4CF49A06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3.3.15. mobilizacijos, karo, nepaprastosios padėties metu ar kai Lietuvos Respublikos Vyriausybė, įvertinusi riziką, kad veiksniai, dėl kurių buvo ar gali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būti paskelbta mobilizacija, įvesta karo ar nepaprastoji padėtis, kelia grėsmę nacionaliniam saugumui, yra priėmusi sprendimą dėl Viešųjų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pirkimų įstatymo 45 straipsnį 21 dalies 3 nuostatos taikymo, užtikrinti, kad pristatomų Prekių (jų sudėtinių dalių) kilmės šalis nėra iš valstybių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ar teritorijų, nurodytų Viešųjų pirkimų įstatymo 45 straipsnį 21 dalies 3 punkte;</w:t>
      </w:r>
    </w:p>
    <w:p w14:paraId="7996BC58" w14:textId="5389ACD8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3.3.16. Pirkėjui pareikalavus, užtikrinti, kad pristatomų Prekių pakuočių kilmės šalis nėra iš valstybių ar teritorijų, nurodytų Viešųjų pirkimų įstatymo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45 straipsnį 21 dalies 3 punkte, kai šios pakuotės įsigytos mobilizacijos, karo, nepaprastosios padėties metu ar kai Lietuvos Respublikos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Vyriausybė, įvertinusi riziką, kad veiksniai, dėl kurių buvo ar gali būti paskelbta mobilizacija, įvesta karo ar nepaprastoji padėtis, kelia grėsmę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nacionaliniam saugumui, yra priėmusi sprendimą dėl šios nuostatos taikymo.</w:t>
      </w:r>
    </w:p>
    <w:p w14:paraId="26C4701C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3.4. TIEKĖJAS turi teisę:</w:t>
      </w:r>
    </w:p>
    <w:p w14:paraId="7C57AEC3" w14:textId="3FD5ED4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3.4.1. reikalauti, kad PIRKĖJAS priimtų kokybiškas ir Pirkimo sutartyje nustatytus reikalavimus atitinkančias Prekes bei sumokėtų už jas Pirkimo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sutartyje nustatytą kainą Pirkimo sutartyje nustatytomis sąlygomis ir tvarka;</w:t>
      </w:r>
    </w:p>
    <w:p w14:paraId="6BA490B1" w14:textId="4FAD47B9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3.4.2. reikalauti, kad PIRKĖJAS tinkamai ir laiku vykdytų kitus įsipareigojimus, nurodytus Pirkimo sutartyje ir Lietuvos Respublikoje galiojančiuose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teisės aktuose;</w:t>
      </w:r>
    </w:p>
    <w:p w14:paraId="43C8FF61" w14:textId="75AB11C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3.4.3. prašyti, kad PIRKĖJAS pateiktų Pirkėjo turimus dokumentus ir (ar) kitą informaciją, kurie yra būtini TIEKĖJO tinkamam Pirkimo sutartimi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prisiimtų įsipareigojimų įvykdymui.</w:t>
      </w:r>
    </w:p>
    <w:p w14:paraId="10FA00E9" w14:textId="3ED692E1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3.4.4. Tiekėjas turi kitas teises, numatytas Pirkimo sutartyje ir Lietuvos Respublikoje galiojančiuose teisės aktuose.</w:t>
      </w:r>
      <w:r w:rsidR="001E30A1" w:rsidRPr="004C119E">
        <w:rPr>
          <w:rFonts w:cstheme="minorHAnsi"/>
        </w:rPr>
        <w:t xml:space="preserve"> </w:t>
      </w:r>
    </w:p>
    <w:p w14:paraId="6201A7DC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4. Pirkimo sutarties kaina ir mokėjimo tvarka</w:t>
      </w:r>
    </w:p>
    <w:p w14:paraId="74918C1E" w14:textId="7BE16CD4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4.1. Pirkimo sutartis yra fiksuoto įkainio sutartis.</w:t>
      </w:r>
      <w:r w:rsidR="004C119E" w:rsidRPr="004C119E">
        <w:rPr>
          <w:rFonts w:cstheme="minorHAnsi"/>
        </w:rPr>
        <w:t xml:space="preserve"> Pradinės sutarties vertė: [lygi maksimaliai pirkimui skirtai lėšų sumai pirkimo dokumentuose ir Pirkimo sutartyje nurodytų Prekių įsigijimui TIEKĖJO pasiūlyme nurodytais įkainiais] Eur be PVM.</w:t>
      </w:r>
    </w:p>
    <w:p w14:paraId="63551CD8" w14:textId="12A56D9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4.2. Pirkimo sutarties kainos apskaičiavimo būdas ir Pradinės sutarties vertė nurodyta Pirkimo sutarties priede. Tiekėjas Prekėms taiko tokį pridėtinės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vertės mokesčio (PVM) tarifą, koks Pirkimo sutarties priede nurodytoms Prekėms yra taikomas pagal Lietuvos Respublikoje galiojančius teisės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aktus.</w:t>
      </w:r>
    </w:p>
    <w:p w14:paraId="6C6B4D4B" w14:textId="6488214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4.3. Į Prekių kainą yra įskaičiuoti visi mokesčiai ir visos TIEKĖJO išlaidos, apimančios viską, ko reikia visiškam ir tinkamam Pirkimo sutarties įvykdymui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(įskaitant sąskaitų faktūrų pateikimo šioje Pirkimo sutartyje numatytomis priemonėmis išlaidas):</w:t>
      </w:r>
    </w:p>
    <w:p w14:paraId="6B81321A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4.3.1. apsirūpinimo medžiagomis ar įrankiais, reikalingais pristatytų Prekių surinkimui ir (arba) priežiūrai, išlaidos (jei taikoma);</w:t>
      </w:r>
    </w:p>
    <w:p w14:paraId="566BF306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4.3.2. pakavimo, pakrovimo, tranzito, iškrovimo, išpakavimo, tikrinimo, draudimo ir kitos su Prekių tiekimu susijusios išlaidos;</w:t>
      </w:r>
    </w:p>
    <w:p w14:paraId="06571675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4.3.3. transporto išlaidos;</w:t>
      </w:r>
    </w:p>
    <w:p w14:paraId="560541D9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lastRenderedPageBreak/>
        <w:t>4.3.4. darbo užmokesčio ir/ar atlyginimo subtiekėjui išlaidos;</w:t>
      </w:r>
    </w:p>
    <w:p w14:paraId="1FE3D078" w14:textId="7E49613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4.3.5. visos su dokumentų, numatytų Techninėje specifikacijoje ir Pirkimo sutartyje, rengimu, vertimu (jei reikalaujama) ir pateikimu susijusios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išlaidos;</w:t>
      </w:r>
    </w:p>
    <w:p w14:paraId="705B88FA" w14:textId="3CD00D6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4.3.6. Pirkimo sutarties sąlygose ar Techninėje specifikacijoje nurodytos PIRKĖJO darbuotojų mokymo ir konsultavimo išlaidos (jei taikoma);</w:t>
      </w:r>
      <w:r w:rsidR="001E30A1" w:rsidRPr="004C119E">
        <w:rPr>
          <w:rFonts w:cstheme="minorHAnsi"/>
        </w:rPr>
        <w:t xml:space="preserve"> </w:t>
      </w:r>
    </w:p>
    <w:p w14:paraId="02A2C939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4.3.7. suteiktų Prekių garantijos ar garantinės priežiūros išlaidos (jei taikoma);</w:t>
      </w:r>
    </w:p>
    <w:p w14:paraId="3A0E407C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4.3.8. licencijų, patentų, leidimų ir pan. gavimo išlaidos (jei taikoma);</w:t>
      </w:r>
    </w:p>
    <w:p w14:paraId="4FCCB867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4.3.9. kitos su Prekių tiekimu ir kitų Pirkimo sutartyje numatytų įsipareigojimų vykdymu susijusios išlaidos ir mokesčiai.</w:t>
      </w:r>
    </w:p>
    <w:p w14:paraId="6A172C53" w14:textId="1C3C8396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4.4. Vykdant Pirkimo sutartį, sąskaitos faktūros teikiamos tik elektroniniu būdu. Elektroninės sąskaitos faktūros, atitinkančios Europos elektroninių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sąskaitų faktūrų standartą, kurio nuoroda paskelbta 2017 m. spalio 16 d. Komisijos įgyvendinimo sprendime (ES) 2017/1870 dėl nuorodos į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Europos elektroninių sąskaitų faktūrų standartą ir sintaksių sąrašo paskelbimo pagal Europos Parlamento ir Tarybos direktyvą 2014/55/ES (OL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2017 L 266, p. 19) (toliau – Europos elektroninių sąskaitų faktūrų standartas), teikiamos TIEKĖJO pasirinktomis priemonėmis. Europos elektroninių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sąskaitų faktūrų standarto neatitinkančios elektroninės sąskaitos faktūros gali būti teikiamos tik naudojantis informacinės sistemos „</w:t>
      </w:r>
      <w:r w:rsidR="001E30A1" w:rsidRPr="004C119E">
        <w:rPr>
          <w:rFonts w:cstheme="minorHAnsi"/>
        </w:rPr>
        <w:t>SABIS</w:t>
      </w:r>
      <w:r w:rsidRPr="004C119E">
        <w:rPr>
          <w:rFonts w:cstheme="minorHAnsi"/>
        </w:rPr>
        <w:t>“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priemonėmis.</w:t>
      </w:r>
    </w:p>
    <w:p w14:paraId="655E406D" w14:textId="4FBF746E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4.5. PIRKĖJAS sumoka TIEKĖJUI už tinkamai ir kokybiškai patiektas Prekes šalims pasirašius Prekių perdavimo–priėmimo aktą ir TIEKĖJUI Pirkimo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sutartyje nustatyta tvarka pateikus sąskaitą faktūrą, ne vėliau kaip per 30 kalendorinių dienų, skaičiuojamų nuo sąskaitos pateikimo</w:t>
      </w:r>
      <w:r w:rsidR="001E30A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dienos, lėšas pervesdamas į TIEKĖJO banko sąskaitą. Šiame Pirkimo sutarties punkte nurodyti mokėjimų terminai, susieti su finansavimu,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gaunamu iš trečiųjų šalių, gali būti pratęsti atskiru raštišku Šalių susitarimu, tačiau bet kokiu atveju šie terminai negali viršyti 60 (šešiasdešimt)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kalendorinių dienų.</w:t>
      </w:r>
    </w:p>
    <w:p w14:paraId="6963E4F9" w14:textId="50AAE35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4.6. Bet kuri Pirkimo sutarties Šalis Pirkimo sutarties galiojimo metu turi teisę inicijuoti Pirkimo sutartyje numatytų įkainių perskaičiavimą (keitimą) ne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anksčiau kaip po 6 (šešių) mėnesių nuo Pirkimo sutarties sudarymo dienos (jeigu perskaičiavimas jau buvo atliktas – nuo paskutinio perskaičiavimo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pagal šį punktą dienos), jeigu (06 Sveikata) vartotojų kainų pokytis (k), apskaičiuotas kaip nustatyta 4.6.3. punkte, viršija 5 procentus. Įkainių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perskaičiavimas (keitimas) gali būti inicijuojamas ne dažniau kaip kas 6 mėn. nuo paskutinio perskaičiavimo pagal šį punktą dienos. Atlikdamos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perskaičiavimą Šalys vadovaujasi Lietuvos Statistikos Departamento viešai Oficialiosios statistikos portale paskelbtais Rodiklių duomenų bazės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duomenimis, iš kitos Šalies nereikalaudamos pateikti oficialaus Lietuvos Statistikos Departamento ar kitos institucijos išduoto dokumento ar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patvirtinimo:</w:t>
      </w:r>
    </w:p>
    <w:p w14:paraId="0D1B0F93" w14:textId="3C36700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4.6.1. Šalys privalo susitarime nurodyti indekso reikšmę laikotarpio pradžioje ir jos nustatymo datą, indekso reikšmę laikotarpio pabaigoje ir jos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nustatymo datą, kainų pokytį (k), perskaičiuotus įkainius, perskaičiuotą pradinę Pirkimo sutarties vertę.</w:t>
      </w:r>
    </w:p>
    <w:p w14:paraId="62312197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4.6.2. Perskaičiuotieji įkainiai taikomi užsakymams, pateiktiems po to, kai Šalys sudaro susitarimą dėl įkainių perskaičiavimo.</w:t>
      </w:r>
    </w:p>
    <w:p w14:paraId="11E2779F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4.6.3. Nauji įkainiai apskaičiuojami pagal formulę:</w:t>
      </w:r>
    </w:p>
    <w:p w14:paraId="3813D977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A1 </w:t>
      </w:r>
      <w:r w:rsidRPr="004C119E">
        <w:rPr>
          <w:rFonts w:ascii="Arial" w:hAnsi="Arial" w:cs="Arial"/>
        </w:rPr>
        <w:t>═</w:t>
      </w:r>
      <w:r w:rsidRPr="004C119E">
        <w:rPr>
          <w:rFonts w:cstheme="minorHAnsi"/>
        </w:rPr>
        <w:t xml:space="preserve"> A + (k / 100 x A) , kur</w:t>
      </w:r>
    </w:p>
    <w:p w14:paraId="6C8A87BD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A – įkainis (Eur be PVM)) (jei jis jau buvo perskaičiuotas, tai po paskutinio perskaičiavimo).</w:t>
      </w:r>
    </w:p>
    <w:p w14:paraId="198651E0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A1 – perskaičiuotas (pakeistas) įkainis (Eur be PVM)</w:t>
      </w:r>
    </w:p>
    <w:p w14:paraId="008419C3" w14:textId="3D97FE31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k – Pagal (06 Sveikata) vartotojų kainų indeksą apskaičiuotas (06 Sveikata) vartotojų kainų pokytis (padidėjimas arba sumažėjimas) (%). „k“ reikšmė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skaičiuojama pagal formulę:</w:t>
      </w:r>
    </w:p>
    <w:p w14:paraId="66DD025D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k = </w:t>
      </w:r>
      <w:proofErr w:type="spellStart"/>
      <w:r w:rsidRPr="004C119E">
        <w:rPr>
          <w:rFonts w:cstheme="minorHAnsi"/>
        </w:rPr>
        <w:t>Ind</w:t>
      </w:r>
      <w:proofErr w:type="spellEnd"/>
      <w:r w:rsidRPr="004C119E">
        <w:rPr>
          <w:rFonts w:cstheme="minorHAnsi"/>
        </w:rPr>
        <w:t xml:space="preserve">(naujausias) / </w:t>
      </w:r>
      <w:proofErr w:type="spellStart"/>
      <w:r w:rsidRPr="004C119E">
        <w:rPr>
          <w:rFonts w:cstheme="minorHAnsi"/>
        </w:rPr>
        <w:t>Ind</w:t>
      </w:r>
      <w:proofErr w:type="spellEnd"/>
      <w:r w:rsidRPr="004C119E">
        <w:rPr>
          <w:rFonts w:cstheme="minorHAnsi"/>
        </w:rPr>
        <w:t>(pradžia) x 100 – 100 (proc.), kur</w:t>
      </w:r>
    </w:p>
    <w:p w14:paraId="47B0904A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proofErr w:type="spellStart"/>
      <w:r w:rsidRPr="004C119E">
        <w:rPr>
          <w:rFonts w:cstheme="minorHAnsi"/>
        </w:rPr>
        <w:t>Ind</w:t>
      </w:r>
      <w:proofErr w:type="spellEnd"/>
      <w:r w:rsidRPr="004C119E">
        <w:rPr>
          <w:rFonts w:cstheme="minorHAnsi"/>
        </w:rPr>
        <w:t>(naujausias) – kreipimosi dėl kainos perskaičiavimo išsiuntimo kitai šaliai datą naujausias paskelbtas (06 Sveikata) vartotojų kainų indeksas.</w:t>
      </w:r>
    </w:p>
    <w:p w14:paraId="35CB0944" w14:textId="48CA5DF3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proofErr w:type="spellStart"/>
      <w:r w:rsidRPr="004C119E">
        <w:rPr>
          <w:rFonts w:cstheme="minorHAnsi"/>
        </w:rPr>
        <w:t>Ind</w:t>
      </w:r>
      <w:proofErr w:type="spellEnd"/>
      <w:r w:rsidRPr="004C119E">
        <w:rPr>
          <w:rFonts w:cstheme="minorHAnsi"/>
        </w:rPr>
        <w:t>(pradžia) – laikotarpio pradžios datos (mėnesio) (06 Sveikata) vartotojų kainų indeksas. Pirmojo perskaičiavimo atveju laikotarpio pradžia (mėnuo)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yra Pirkimo sutarties sudarymo mėnuo. Antrojo ir vėlesnių perskaičiavimų atveju laikotarpio pradžia (mėnuo) yra paskutinio perskaičiavimo metu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naudotos paskelbto atitinkamo indekso reikšmės mėnuo.</w:t>
      </w:r>
    </w:p>
    <w:p w14:paraId="7EF2B9A8" w14:textId="5DDC218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4.6.4. Skaičiavimams indeksų reikšmės imamos keturių skaitmenų po kablelio tikslumu. Apskaičiuotas pokytis (k) tolimesniems skaičiavimams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naudojamas suapvalinus iki vieno (Lietuvos Statistikos Departamentas pokyčius skelbia apvalindamas iki vieno skaitmens po kablelio)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skaitmens po kablelio, o apskaičiuotas įkainis „A1“ nurodomas iki keturių skaitmenų po kablelio.</w:t>
      </w:r>
    </w:p>
    <w:p w14:paraId="40C9592B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4.6.5. Vėlesnis įkainių arba kainų perskaičiavimas negali apimti laikotarpio, už kurį jau buvo atliktas perskaičiavimas.</w:t>
      </w:r>
    </w:p>
    <w:p w14:paraId="38FAACF4" w14:textId="51921062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lastRenderedPageBreak/>
        <w:t>4.6.6. Susitarimas dėl kainos perskaičiavimo (keitimo) pasirašomas ne vėliau kaip per 10 (dešimt) darbo dienų nuo prašymo perskaičiuoti įkainį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gavimo dienos.</w:t>
      </w:r>
    </w:p>
    <w:p w14:paraId="02ED525D" w14:textId="4B34DB04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4.7. Jeigu Pirkimo sutarties vykdymo metu pasikeičia PVM mokėjimą reglamentuojantys teisės aktai, darantys tiesioginę įtaką TIEKĖJO teikiamų Prekių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sutartyje nurodytai kainai, Pirkimo sutartyje nurodyta Prekių kaina perskaičiuojama ją didinant arba mažinant. Perskaičiavimas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įforminamas Pirkimo sutarties pakeitimu, kuris tampa neatskiriama Pirkimo sutarties dalimi. Perskaičiuota Prekių kaina taikoma už tą Prekių dalį, už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kurią sąskaita išrašoma galiojant naujam PVM. Jeigu Prekių kainos perskaičiavimą dėl pasikeitusio (padidėjusio ar sumažėjusio) PVM inicijuoja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TIEKĖJAS, jis turi raštu kreiptis į PIRKĖJĄ ir pateikti konkrečius skaičiavimus dėl pasikeitusio PVM įtakos Prekių kainai. PIRKĖJAS taip pat turi teisę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inicijuoti Prekių kainos perskaičiavimą dėl pasikeitusio PVM.</w:t>
      </w:r>
    </w:p>
    <w:p w14:paraId="657D623F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4.8 [Avansiniai mokėjimai nėra numatyti]</w:t>
      </w:r>
    </w:p>
    <w:p w14:paraId="6F8F9503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5. Prekių kokybė, perdavimo ir priėmimo tvarka</w:t>
      </w:r>
    </w:p>
    <w:p w14:paraId="498A78D7" w14:textId="4DB2625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5.1. Prekių užsakymai pateikiami Šalims priimtinu būdu (el. paštu / elektronine užsakymo sistema). Siekiant skatinti aplinkos užterštumo mažinimą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Prekių užsakymai teikiami ne dažniau kaip 1 (vieną) kartą per savaitę, dažnesnis prekių užsakymų teikimas galimas abipusiu Šalių sutarimu. Prekių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užsakyme turi būti nurodomas Prekių kiekis ir Pirkimo sutartyje numatytas pristatymo vietos adresas (-ai). Atskiro užsakymo vertė negali būti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mažesnė nei 50 (penkiasdešimt) Eur be PVM, išskyrus atvejus:</w:t>
      </w:r>
    </w:p>
    <w:p w14:paraId="604AA213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5.1.1. kai visa sutarties vertė mažesnė nei 50 (penkiasdešimt) Eur be PVM – tokiu atveju užsakomos visos Pirkimo sutartyje nurodytos Prekės;</w:t>
      </w:r>
    </w:p>
    <w:p w14:paraId="2A38A82B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5.1.2. kai atliekamas paskutinis užsakymas;</w:t>
      </w:r>
    </w:p>
    <w:p w14:paraId="5A98375C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5.1.3. kai dėl mažesnės nei 50 (penkiasdešimt) be PVM užsakymo vertės Šalys susitaria abipusiu Šalių sutarimu.</w:t>
      </w:r>
    </w:p>
    <w:p w14:paraId="767CF967" w14:textId="60F39DBC" w:rsidR="001D03F1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5.2. Prekių pristatymo terminas: </w:t>
      </w:r>
      <w:r w:rsidR="001D03F1" w:rsidRPr="004C119E">
        <w:rPr>
          <w:rFonts w:cstheme="minorHAnsi"/>
          <w:b/>
          <w:bCs/>
        </w:rPr>
        <w:t>7 darbo dienos</w:t>
      </w:r>
      <w:r w:rsidRPr="004C119E">
        <w:rPr>
          <w:rFonts w:cstheme="minorHAnsi"/>
        </w:rPr>
        <w:t xml:space="preserve"> kai atskiro Prekių užsakymo kaina mažesnė nei 3000 Eur be PVM; </w:t>
      </w:r>
      <w:r w:rsidR="001D03F1" w:rsidRPr="004C119E">
        <w:rPr>
          <w:rFonts w:cstheme="minorHAnsi"/>
          <w:b/>
          <w:bCs/>
        </w:rPr>
        <w:t xml:space="preserve">10 </w:t>
      </w:r>
      <w:r w:rsidRPr="004C119E">
        <w:rPr>
          <w:rFonts w:cstheme="minorHAnsi"/>
          <w:b/>
          <w:bCs/>
        </w:rPr>
        <w:t>darbo</w:t>
      </w:r>
      <w:r w:rsidR="001D03F1" w:rsidRPr="004C119E">
        <w:rPr>
          <w:rFonts w:cstheme="minorHAnsi"/>
          <w:b/>
          <w:bCs/>
        </w:rPr>
        <w:t xml:space="preserve"> </w:t>
      </w:r>
      <w:r w:rsidRPr="004C119E">
        <w:rPr>
          <w:rFonts w:cstheme="minorHAnsi"/>
          <w:b/>
          <w:bCs/>
        </w:rPr>
        <w:t>dienų</w:t>
      </w:r>
      <w:r w:rsidRPr="004C119E">
        <w:rPr>
          <w:rFonts w:cstheme="minorHAnsi"/>
        </w:rPr>
        <w:t xml:space="preserve"> kai atskiro Prekių užsakymo kaina lygi arba didesnė nei 3000 Eur be PVM ir mažesnė nei 10 000 Eur be PVM; </w:t>
      </w:r>
      <w:r w:rsidR="001D03F1" w:rsidRPr="004C119E">
        <w:rPr>
          <w:rFonts w:cstheme="minorHAnsi"/>
          <w:b/>
          <w:bCs/>
        </w:rPr>
        <w:t>15</w:t>
      </w:r>
      <w:r w:rsidRPr="004C119E">
        <w:rPr>
          <w:rFonts w:cstheme="minorHAnsi"/>
          <w:b/>
          <w:bCs/>
        </w:rPr>
        <w:t xml:space="preserve"> darbo dienų</w:t>
      </w:r>
      <w:r w:rsidR="001D03F1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kai atskiro Prekių užsakymo kaina lygi arba didesnė nei 10000 Eur be PVM;</w:t>
      </w:r>
    </w:p>
    <w:p w14:paraId="646970BC" w14:textId="35A21F54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5.3. Prekių pristatymo vieta: </w:t>
      </w:r>
      <w:r w:rsidR="001D03F1" w:rsidRPr="004C119E">
        <w:rPr>
          <w:rFonts w:eastAsia="Times New Roman" w:cstheme="minorHAnsi"/>
          <w:kern w:val="0"/>
          <w14:ligatures w14:val="none"/>
        </w:rPr>
        <w:t>Viešoji įstaiga Ukmergės pirminės sveikatos priežiūros centras, Vytauto g. 105, Ukmergė. Prekės privalo būti pristatytos</w:t>
      </w:r>
      <w:r w:rsidR="00BA0EDB" w:rsidRPr="004C119E">
        <w:rPr>
          <w:rFonts w:eastAsia="Times New Roman" w:cstheme="minorHAnsi"/>
          <w:kern w:val="0"/>
          <w14:ligatures w14:val="none"/>
        </w:rPr>
        <w:t xml:space="preserve"> darbo dienomis (nuo 7 val. Iki 18 val.)</w:t>
      </w:r>
      <w:r w:rsidR="001D03F1" w:rsidRPr="004C119E">
        <w:rPr>
          <w:rFonts w:eastAsia="Times New Roman" w:cstheme="minorHAnsi"/>
          <w:kern w:val="0"/>
          <w14:ligatures w14:val="none"/>
        </w:rPr>
        <w:t xml:space="preserve"> į odontologijos skyrių</w:t>
      </w:r>
      <w:r w:rsidR="00BA0EDB" w:rsidRPr="004C119E">
        <w:rPr>
          <w:rFonts w:eastAsia="Times New Roman" w:cstheme="minorHAnsi"/>
          <w:kern w:val="0"/>
          <w14:ligatures w14:val="none"/>
        </w:rPr>
        <w:t xml:space="preserve">, kuris randasi pastato </w:t>
      </w:r>
      <w:r w:rsidR="001D03F1" w:rsidRPr="004C119E">
        <w:rPr>
          <w:rFonts w:eastAsia="Times New Roman" w:cstheme="minorHAnsi"/>
          <w:kern w:val="0"/>
          <w14:ligatures w14:val="none"/>
        </w:rPr>
        <w:t xml:space="preserve"> 2 aukšt</w:t>
      </w:r>
      <w:r w:rsidR="00BA0EDB" w:rsidRPr="004C119E">
        <w:rPr>
          <w:rFonts w:eastAsia="Times New Roman" w:cstheme="minorHAnsi"/>
          <w:kern w:val="0"/>
          <w14:ligatures w14:val="none"/>
        </w:rPr>
        <w:t xml:space="preserve">e. (galima naudotis liftu); </w:t>
      </w:r>
      <w:r w:rsidR="001D03F1" w:rsidRPr="004C119E">
        <w:rPr>
          <w:rFonts w:eastAsia="Times New Roman" w:cstheme="minorHAnsi"/>
          <w:kern w:val="0"/>
          <w14:ligatures w14:val="none"/>
        </w:rPr>
        <w:t xml:space="preserve"> </w:t>
      </w:r>
    </w:p>
    <w:p w14:paraId="4FB1FEBD" w14:textId="2473C648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5.4. TIEKĖJAS pristato Prekes PIRKĖJUI „DDP“ (pristatyta, muitas sumokėtas) sąlygomis pagal „</w:t>
      </w:r>
      <w:proofErr w:type="spellStart"/>
      <w:r w:rsidRPr="004C119E">
        <w:rPr>
          <w:rFonts w:cstheme="minorHAnsi"/>
        </w:rPr>
        <w:t>Incoterms</w:t>
      </w:r>
      <w:proofErr w:type="spellEnd"/>
      <w:r w:rsidRPr="004C119E">
        <w:rPr>
          <w:rFonts w:cstheme="minorHAnsi"/>
        </w:rPr>
        <w:t>“ taisykles, įskaitant Prekių iškrovimą ir (ar)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perdavimą PIRKĖJUI, Pirkimo sutarties priede nurodytoje vietoje (-</w:t>
      </w:r>
      <w:proofErr w:type="spellStart"/>
      <w:r w:rsidRPr="004C119E">
        <w:rPr>
          <w:rFonts w:cstheme="minorHAnsi"/>
        </w:rPr>
        <w:t>se</w:t>
      </w:r>
      <w:proofErr w:type="spellEnd"/>
      <w:r w:rsidRPr="004C119E">
        <w:rPr>
          <w:rFonts w:cstheme="minorHAnsi"/>
        </w:rPr>
        <w:t>).</w:t>
      </w:r>
    </w:p>
    <w:p w14:paraId="120CE200" w14:textId="20DED809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5.5. Prekių atsitiktinio žuvimo ar sugedimo rizika pereina PIRKĖJUI tuo metu, kai TIEKĖJAS jas perduoda PIRKĖJUI. Jeigu TIEKĖJAS pristatė Prekes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laikantis Pirkimo sutarties nuostatų ir apie tai raštu informavo PIRKĖJĄ, tačiau PIRKĖJAS dėl savo kaltės jų nepriėmė, Prekių atsitiktinio žuvimo ar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sugedimo rizika pereina PIRKĖJUI nuo raštu gautos informacijos apie Prekių pristatymą.</w:t>
      </w:r>
    </w:p>
    <w:p w14:paraId="1D4B7E3F" w14:textId="022ACB8F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5.6. Prekių pakuotė turi atitikti atsparumo pakrovimo ir iškrovimo darbams reikalavimus, apsaugoti nuo meteorologinių ir kitų veiksnių įtakos Prekių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gabenimo ir sandėliavimo metu.</w:t>
      </w:r>
    </w:p>
    <w:p w14:paraId="7BB54D57" w14:textId="49AA92B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5.7. Su Prekėmis turi būti pateikti visi tinkamam jų naudojimui būtini dokumentai (Prekių naudojimo ir priežiūros instrukcijos ir pan.). Jeigu Techninėje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specifikacijoje nėra nurodoma kitaip, Prekių tinkamam naudojimui būtini dokumentai turi būti pateikiami lietuvių kalba.</w:t>
      </w:r>
    </w:p>
    <w:p w14:paraId="5AF1C91C" w14:textId="01020D0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5.8. Prekės perduodamos Pirkimo sutarties šalims pasirašant Prekių perdavimo–priėmimo aktą, kuris pasirašomas 2 (dviem) vienodą teisinę galią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turinčiais egzemplioriais po vieną kiekvienai šaliai. Šalys sulygsta, kad jei tai aiškiai nurodyta sąskaitoje faktūroje, priėmimo-perdavimo aktu laikyti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ir Šalių tinkamai įgaliotų asmenų patvirtintą ir pasirašytą sąskaitą faktūrą (toliau – perdavimo - priėmimo aktas). TIEKĖJAS pasirūpina, kad Prekės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būtų pristatytos į priėmimo vietą (-</w:t>
      </w:r>
      <w:proofErr w:type="spellStart"/>
      <w:r w:rsidRPr="004C119E">
        <w:rPr>
          <w:rFonts w:cstheme="minorHAnsi"/>
        </w:rPr>
        <w:t>as</w:t>
      </w:r>
      <w:proofErr w:type="spellEnd"/>
      <w:r w:rsidRPr="004C119E">
        <w:rPr>
          <w:rFonts w:cstheme="minorHAnsi"/>
        </w:rPr>
        <w:t>), iš anksto suderinus su PIRKĖJU. PIRKĖJAS įsipareigoja priimti tinkamai ir laiku pristatytas Prekes,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atitinkančias Pirkimo sutartyje, Techninėje specifikacijoje ir Lietuvos Respublikoje galiojančiuose teisės aktuose nustatytus reikalavimus,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pasirašydamas Prekių perdavimo–priėmimo aktą ne vėliau kaip per 5 (penkias) darbo dienas nuo TIEKĖJO kreipimosi dienos, arba per šį terminą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nurodyti pristatytų Prekių trūkumus TIEKĖJUI. Nuosavybės teisės į Prekes pereina PIRKĖJUI nuo Prekių perdavimo–priėmimo akto pasirašymo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momento. Abiem šalims pasirašius Prekių perdavimo–priėmimo aktą, TIEKĖJAS įsipareigoja ne vėliau kaip per 2 (dvi) darbo dienas Pirkimo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sutartyje nustatyta tvarka pateikti sąskaitą faktūrą, jei sąskaita faktūra neprilyginama Prekių perdavimo–priėmimo aktui.</w:t>
      </w:r>
    </w:p>
    <w:p w14:paraId="375402B8" w14:textId="40C9F243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5.9. TIEKĖJAS garantuoja, kad Prekių perdavimo–priėmimo aktu perduotos Prekės atitinka Pirkimo sutartyje, Techninėje specifikacijoje ir Lietuvos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 xml:space="preserve">Respublikoje galiojančiuose teisės aktuose nustatytus </w:t>
      </w:r>
      <w:r w:rsidRPr="004C119E">
        <w:rPr>
          <w:rFonts w:cstheme="minorHAnsi"/>
        </w:rPr>
        <w:lastRenderedPageBreak/>
        <w:t>reikalavimus. Jeigu Prekių perdavimo ir priėmimo metu nustatoma, kad Prekės neatitinka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sutartyje, Techninėje specifikacijoje ir (ar) Lietuvos Respublikoje galiojančiuose teisės aktuose nustatytų reikalavimų, PIRKĖJAS turi teisę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nepasirašyti Prekių perdavimo–priėmimo akto, raštu TIEKĖJUI nurodydamas pristatytų Prekių trūkumus. TIEKĖJAS, gavęs šiame Pirkimo sutarties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punkte nurodytą PIRKĖJO pranešimą, privalo pristatyti Pirkėjui Pirkimo sutarties, Techninės specifikacijos ir (ar) Lietuvos Respublikoje galiojančių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teisės aktų nustatytus reikalavimus atitinkančias Prekes arba visus PIRKĖJO nurodytus Prekių trūkumus pašalinti taip, kad PIRKĖJUI perduodamos</w:t>
      </w:r>
      <w:r w:rsidR="00BA0EDB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Prekės visiškai atitiktų Pirkimo sutarties, Techninės specifikacijos ir (ar) Lietuvos Respublikoje galiojančių teisės aktų nustatytus reikalavimus.</w:t>
      </w:r>
    </w:p>
    <w:p w14:paraId="30BF0065" w14:textId="3965FB6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5.10.Jeigu TIEKĖJAS per PIRKĖJO nurodytą terminą PIRKĖJO nurodytų Prekių trūkumų nepašalina ir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nepristato Pirkimo sutarties, Techninės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specifikacijos ir (ar) Lietuvos Respublikoje galiojančių teisės aktų nustatytų reikalavimų atitinkančių Prekių, PIRKĖJAS įgyja teisę imtis visų reikiamų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savo teisių gynybos priemonių, įskaitant bet neapsiribojant, Pirkimo sutartyje numatytų netesybų taikymą, Pirkimo sutarties nutraukimą ir (arba)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sutarties įvykdymo užtikrinimo priemonių taikymą bei nuostolių išieškojimą.</w:t>
      </w:r>
    </w:p>
    <w:p w14:paraId="79CE9F7B" w14:textId="73842CD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5.11.Jei Prekių gamintojas nebegamina Pirkimo sutartyje nurodyto modelio Prekių ir TIEKĖJAS pateikia PIRKĖJUI tai patvirtinantį gamintojo raštą ar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nuorodą į gamintojo oficialiai skelbiamą informaciją, TIEKĖJAS gali pristatyti PIRKĖJUI to paties gamintojo kito modelio Prekę nei nurodyta Pirkimo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sutartyje, atitinkančią Techninės specifikacijos reikalavimus. Jei gamintojas nebegamina Pirkimo sutartyje nurodytų ir Techninę specifikaciją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atitinkančių prekių ir TIEKĖJAS pateikia PIRKĖJUI tai patvirtinantį gamintojo raštą ar nuorodą į gamintojo oficialiai skelbiamą informaciją, TIEKĖJAS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gali pristatyti PIRKĖJUI kito gamintojo Prekę nei nurodyta Pirkimo sutartyje, atitinkančią Techninės specifikacijos reikalavimus. Šios Prekės turi būti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pristatytos už ne didesnę nei Pirkimo sutartyje nurodytą Prekės kainą. Norėdamas pasinaudoti šiuo Pirkimo sutarties punktu, TIEKĖJAS turi raštu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kreiptis į PIRKĖJĄ ir gauti jo rašytinį sutikimą.</w:t>
      </w:r>
    </w:p>
    <w:p w14:paraId="06C9296C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6. Garantiniai įsipareigojimai</w:t>
      </w:r>
    </w:p>
    <w:p w14:paraId="510AFA0D" w14:textId="365BC12D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6.1. TIEKĖJAS užtikrina, kad Prekės yra naujos, nenaudotos, kokybiškos, neturi paslėptų trūkumų ir defektų (dizaino, medžiagų, gamybos ir (ar) kt.),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tinkamos naudoti pagal jų paskirtį, atitinka Pirkimo sutartyje ir Techninėje specifikacijoje nustatytus reikalavimus, taip pat perkamų Prekių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 xml:space="preserve">pavyzdžius, modelius ar 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prašymus, Prekių dydį ir (ar) svorį bei daiktų kokybę nustatančių dokumentų reikalavimus.</w:t>
      </w:r>
    </w:p>
    <w:p w14:paraId="6636D23F" w14:textId="412AA810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6.2. Garantinių įsipareigojimų terminas Prekėms nustatytas Lietuvos Respublikos civiliniame kodekse ir 1999 m. gegužės 25 d. Europos Parlamento ir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Tarybos direktyvoje Nr. 1999/44/EB. Garantinis terminas visoms Prekėms ar jų dalims įsigalioja nuo Prekių ar jų dalių priėmimo dienos.</w:t>
      </w:r>
    </w:p>
    <w:p w14:paraId="1377E30C" w14:textId="5DFDBFAE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6.3. Pastebėjus Prekių trūkumus, PIRKĖJAS bet kuriuo garantinio termino metu gali pareikšti pretenzijas TIEKĖJUI dėl Prekių kokybės. PIRKĖJAS surašo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aktą dėl trūkumų ir išsiunčia TIEKĖJUI el. paštu, nurodant TIEKĖJUI jį pasirašyti ir atsiųsti PIRKĖJUI per 3 (tris) darbo dienas. TIEKĖJUI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neatsiuntus pasirašyto akto dėl trūkumų ar motyvuoto atsisakymo pripažinti trūkumus, laikoma, kad TIEKĖJAS trūkumus pripažino. TIEKĖJUI</w:t>
      </w:r>
      <w:r w:rsidR="00DC5446" w:rsidRPr="004C119E">
        <w:rPr>
          <w:rFonts w:cstheme="minorHAnsi"/>
        </w:rPr>
        <w:t xml:space="preserve"> t</w:t>
      </w:r>
      <w:r w:rsidRPr="004C119E">
        <w:rPr>
          <w:rFonts w:cstheme="minorHAnsi"/>
        </w:rPr>
        <w:t>rūkumus nepripažinus, Šalys tariasi dėl nepriklausomos ekspertizės skyrimo, o nepavykus susitarti per 3 (tris) darbo dienas, PIRKĖJAS savo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pasirinkimu atlieka ekspertizę. Jei Prekės neatitinka Pirkimo sutarties reikalavimų, ekspertizės išlaidas padengia TIEKĖJAS.</w:t>
      </w:r>
    </w:p>
    <w:p w14:paraId="6CA833BE" w14:textId="5A8BEA1F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6.4. Ekspertizės išvados Šalims yra privalomos. Prekėms, kurių trūkumų TIEKĖJAS nepripažino, per 10 (dešimt) kalendorinių dienų nuo trūkumų akto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pasirašymo TIEKĖJAS pateikia PIRKĖJUI būtiną ekspertizei dokumentaciją. Jei TIEKĖJAS reikalaujamos dokumentacijos nustatytu laiku nepateikė,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laikoma, kad jis PIRKĖJO nustatytus trūkumus pripažino.</w:t>
      </w:r>
    </w:p>
    <w:p w14:paraId="58EF0C32" w14:textId="47F1154F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6.5. Garantinio laikotarpio metu nustatytus trūkumus TIEKĖJAS įsipareigoja savo sąskaita per 20 (dvidešimt) kalendorinių dienų nuo trūkumų akto ar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ekspertizės išvadų išsiuntimo dienos pašalinti trūkumus, taip pat atlyginti visas dėl to PIRKĖJO turėtas išlaidas bei nuostolius. Naujai pristatytoms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Prekėms galioja tos pačios garantinės sąlygos ir terminai, aptarti Pirkimo sutartyje ir / ar jos prieduose.</w:t>
      </w:r>
    </w:p>
    <w:p w14:paraId="65B3AF0E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7. Atsakomybė</w:t>
      </w:r>
    </w:p>
    <w:p w14:paraId="4676DA3D" w14:textId="3EB92004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7.1. Pirkimo sutarties šalių atsakomybė yra nustatoma pagal galiojančius Lietuvos Respublikos teisės aktus ir Pirkimo sutartį. Šalys įsipareigoja tinkamai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vykdyti savo įsipareigojimus, prisiimtus Pirkimo sutartimi, ir susilaikyti nuo bet kokių veiksmų, kuriais galėtų padaryti žalos viena kitai ar apsunkintų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kitos Pirkimo sutarties šalies prisiimtų įsipareigojimų įvykdymą.</w:t>
      </w:r>
    </w:p>
    <w:p w14:paraId="6F587244" w14:textId="37C2500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7.2. PIRKĖJUI laiku nesumokėjus TIEKĖJUI dėl PIRKĖJO kaltės, TIEKĖJAS turi teisę reikalauti 0,02 proc. nuo vėluojamos sumokėti sumos dydžio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delspinigių už kiekvieną uždelstą kalendorinę dieną.</w:t>
      </w:r>
    </w:p>
    <w:p w14:paraId="5E976D92" w14:textId="6DE5414D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7.3. Jeigu TIEKĖJAS nevykdo, netinkamai vykdo ar vėluoja vykdyti sutartinius įsipareigojimus per Pirkimo sutartyje ir (ar) Techninėje specifikacijoje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nurodytus terminus, PIRKĖJUI raštu pareikalavus, TIEKĖJAS turi sumokėti 0,02 proc. nuo netinkamai pristatytų / nepristatytų ar netinkamų Prekių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 xml:space="preserve">vertės dydžio </w:t>
      </w:r>
      <w:r w:rsidRPr="004C119E">
        <w:rPr>
          <w:rFonts w:cstheme="minorHAnsi"/>
        </w:rPr>
        <w:lastRenderedPageBreak/>
        <w:t>delspinigius už kiekvieną uždelstą vykdyti ar ištaisyti netinkamai vykdomus sutartinius įsipareigojimus dieną. PIRKĖJAS delspinigius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TIEKĖJUI gali išskaičiuoti iš TIEKĖJUI pagal Pirkimo sutartį mokėtinų sumų.</w:t>
      </w:r>
    </w:p>
    <w:p w14:paraId="014A15FA" w14:textId="1A2FA991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7.4. PIRKĖJUI neįvykdžius pareigos per Pirkimo sutarties galiojimo terminą nupirkti ne mažiau kaip 70 </w:t>
      </w:r>
      <w:r w:rsidR="00DC5446" w:rsidRPr="004C119E">
        <w:rPr>
          <w:rFonts w:cstheme="minorHAnsi"/>
        </w:rPr>
        <w:t>p</w:t>
      </w:r>
      <w:r w:rsidRPr="004C119E">
        <w:rPr>
          <w:rFonts w:cstheme="minorHAnsi"/>
        </w:rPr>
        <w:t>rocentų Pradinės sutarties vertės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ir Šalims nepratęsus Pirkimo sutarties galiojimo, PIRKĖJAS sumoka 10 (dešimt) procentų nuo nenupirktų Prekių vertės dydžio baudą.</w:t>
      </w:r>
    </w:p>
    <w:p w14:paraId="1239BC50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7.5. Netesybų sumokėjimas neatleidžia Pirkimo sutarties Šalių nuo pareigos vykdyti Pirkimo sutartyje prisiimtus įsipareigojimus.</w:t>
      </w:r>
    </w:p>
    <w:p w14:paraId="63608819" w14:textId="7C5CE572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7.6. Nutraukus Pirkimo sutartį dėl TIEKĖJO padaryto esminio Pirkimo sutarties pažeidimo, TIEKĖJAS privalo sumokėti 10 (dešimt) proc. nuo Pradinės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sutarties vertės dydžio baudą, kuri laikytina minimaliais PIRKĖJO nuostoliais. Baudos sumokėjimas nesiejamas su visišku PIRKĖJO patirtų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nuostolių atlyginimu ir neatleidžia TIEKĖJO nuo pareigos juos visiškai atlyginti. PIRKĖJAS turi teisę išskaičiuoti baudą iš TIEKĖJUI mokėtinų sumų,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o jei mokėtinų sumų nėra, TIEKĖJAS privalo sumokėti baudą per 5 (penkias) darbo dienas nuo PIRKĖJO rašytinio pareikalavimo gavimo dienos.</w:t>
      </w:r>
    </w:p>
    <w:p w14:paraId="71E890D1" w14:textId="463928DE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7.7. Jei TIEKĖJAS vykdydamas Pirkimo sutartį nesilaiko galiojančių teisės aktų reikalavimų arba nevykdo arba netinkamai vykdo šioje Pirkimo sutartyje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numatytus įsipareigojimus, ir dėl to bet kuris trečiasis asmuo (kompetentingos įgaliotos valstybinės institucijos ar organizacijos ir pan.) pritaiko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baudas ar kitas sankcijas PIRKĖJUI, ir (ar) PIRKĖJAS patiria nuostolių, TIEKĖJAS įsipareigoja atlyginti PIRKĖJUI visus jo dėl to patirtus tiesioginius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ir netiesioginius nuostolius ar žalą bei papildomas išlaidas.</w:t>
      </w:r>
    </w:p>
    <w:p w14:paraId="1C8EE85C" w14:textId="7E85249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7.8. TIEKĖJAS visais atvejais atsako už Prekių tiekimo metu jo pasitelktų asmenų padarytus nuostolius ar žalą, nepriklausomai nuo to, ar tokie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nuostoliai ar žala būtų padaryta PIRKĖJUI, jo darbuotojams ar bet kokiems tretiesiems asmenims ir jų turtui.</w:t>
      </w:r>
    </w:p>
    <w:p w14:paraId="41334E96" w14:textId="1CAC9F52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7.9. TIEKĖJUI netinkamai vykdant savo sutartinius įsipareigojimus PIRKĖJAS turi teisę, neapribodamas kitų, Pirkimo sutartyje ir teisės aktuose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numatytų savo teisių gynimo priemonių taikymo galimybių, už įsipareigojimų nevykdymą taikyti vienašalį išskaitymą iš visų pagal Pirkimo sutartį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TIEKĖJUI mokėtinų sumų (pranešant prieš tai TIEKĖJUI raštu), o, jei jų nepakaktų, ir iš TIEKĖJO pateiktų prievolių įvykdymo užtikrinimų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(pranešant prieš tai TIEKĖJUI raštu), Pirkimo sutartyje nurodytoms netesyboms bei visiems savo patirtiems nuostoliams padengti. Ši nuostata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galioja nepaisant Pirkimo sutarties nutraukimo bei kitų sankcijų taikymo.</w:t>
      </w:r>
    </w:p>
    <w:p w14:paraId="77682604" w14:textId="3D0647D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7.10.Šalys susitaria, kad Pirkimo sutartyje nustatytos netesybos nėra nepagrįstai didelės – netesybos </w:t>
      </w:r>
      <w:r w:rsidR="00DC5446" w:rsidRPr="004C119E">
        <w:rPr>
          <w:rFonts w:cstheme="minorHAnsi"/>
        </w:rPr>
        <w:t>l</w:t>
      </w:r>
      <w:r w:rsidRPr="004C119E">
        <w:rPr>
          <w:rFonts w:cstheme="minorHAnsi"/>
        </w:rPr>
        <w:t>aikomos teisingomis ir minimalia neginčijama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nukentėjusios Šalies patirtų nuostolių suma, patirta dėl Šalies padaryto Pirkimo sutarties pažeidimo.</w:t>
      </w:r>
    </w:p>
    <w:p w14:paraId="718760C2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8. Force Majeure</w:t>
      </w:r>
    </w:p>
    <w:p w14:paraId="6521F910" w14:textId="70550BE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8.1. Šalis atleidžiama nuo atsakomybės už Pirkimo sutarties neįvykdymą, jeigu ji įrodo, kad Pirkimo sutartis neįvykdyta dėl aplinkybių, kurių ji negalėjo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kontroliuoti bei protingai numatyti Pirkimo sutarties sudarymo metu, ir kad negalėjo užkirsti kelio šių aplinkybių ar jų pasekmių atsiradimui (force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majeure).</w:t>
      </w:r>
    </w:p>
    <w:p w14:paraId="05B16DD1" w14:textId="4916F25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8.2. Nenugalimos jėgos aplinkybėmis laikomos aplinkybės, nurodytos Lietuvos Respublikos civilinio kodekso 6.212 straipsnyje ir Atleidimo nuo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atsakomybės esant nenugalimos jėgos (force majeure) aplinkybėms taisyklėse, patvirtintose Lietuvos Respublikos Vyriausybės 1996 m. liepos 15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d. nutarimu Nr. 840 „Dėl atleidimo nuo atsakomybės esant nenugalimos jėgos (force majeure) aplinkybėms taisyklių patvirtinimo“.</w:t>
      </w:r>
    </w:p>
    <w:p w14:paraId="48DC86E7" w14:textId="2DE54B9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8.3. Šalis negalinti vykdyti pagal Pirkimo sutartį savo įsipareigojimų dėl nenugalimos jėgos aplinkybių veikimo privalo raštu apie tai pranešti kitai Šaliai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per 10 (dešimt) dienų nuo tokių aplinkybių atsiradimo pradžios.</w:t>
      </w:r>
    </w:p>
    <w:p w14:paraId="4F3035A5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8.4. Nenugalimos jėgos aplinkybėms pasibaigus, toliau vykdomi Pirkimo sutartyje numatyti Šalių įsipareigojimai, jei Šalys nesusitarta kitaip.</w:t>
      </w:r>
    </w:p>
    <w:p w14:paraId="60CAB88E" w14:textId="217A2D3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8.5. Jeigu nenugalimos jėgos aplinkybės trunka ilgiau kaip 30 (trisdešimt) kalendorinių dienų, tuomet Šalis turi teisę nutraukti Pirkimo sutartį, įspėdama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apie tai kitą Šalį prieš 30 (trisdešimt) kalendorinių dienų. Jei pasibaigus šiam 30 (trisdešimties) kalendorinių dienų laikotarpiui nenugalimos jėgos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aplinkybės vis dar tęsiasi, Pirkimo sutartis nutraukiama ir pagal Pirkimo sutarties sąlygas Šalys atleidžiamos nuo tolesnio Pirkimo sutarties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vykdymo.</w:t>
      </w:r>
    </w:p>
    <w:p w14:paraId="5C17100D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9. Pirkimo sutarties galiojimas, stabdymas ir pratęsimas</w:t>
      </w:r>
    </w:p>
    <w:p w14:paraId="2A5AE00B" w14:textId="583E71D3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9.1. Pirkimo sutartis įsigalioja ją pasirašius abiem Šalims ir TIEKĖJUI pateikus reikalaujamą Pirkimo sutarties įvykdymo užtikrinimą (jeigu taikomas)</w:t>
      </w:r>
      <w:r w:rsidR="00DC5446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bei galioja kol PIRKĖJAS nuperka Prekių 100 procentų Pradinės sutarties vertės, bet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ne ilgiau ne</w:t>
      </w:r>
      <w:r w:rsidR="00EE601E" w:rsidRPr="004C119E">
        <w:rPr>
          <w:rFonts w:cstheme="minorHAnsi"/>
        </w:rPr>
        <w:t>i 36</w:t>
      </w:r>
      <w:r w:rsidRPr="004C119E">
        <w:rPr>
          <w:rFonts w:cstheme="minorHAnsi"/>
        </w:rPr>
        <w:t xml:space="preserve"> mėnesi</w:t>
      </w:r>
      <w:r w:rsidR="00EE601E" w:rsidRPr="004C119E">
        <w:rPr>
          <w:rFonts w:cstheme="minorHAnsi"/>
        </w:rPr>
        <w:t>us</w:t>
      </w:r>
      <w:r w:rsidRPr="004C119E">
        <w:rPr>
          <w:rFonts w:cstheme="minorHAnsi"/>
        </w:rPr>
        <w:t xml:space="preserve"> nuo Pirkimo sutarties įsigaliojimo dienos.</w:t>
      </w:r>
    </w:p>
    <w:p w14:paraId="7C21F2CF" w14:textId="5F4C9D1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 xml:space="preserve">9.2. PIRKĖJUI Pirkimo sutarties galiojimo metu </w:t>
      </w:r>
      <w:r w:rsidR="00EE601E" w:rsidRPr="004C119E">
        <w:rPr>
          <w:rFonts w:cstheme="minorHAnsi"/>
        </w:rPr>
        <w:t xml:space="preserve">išpirkus 100 procentų </w:t>
      </w:r>
      <w:r w:rsidRPr="004C119E">
        <w:rPr>
          <w:rFonts w:cstheme="minorHAnsi"/>
        </w:rPr>
        <w:t>Pradinės sutarties vertės, Prekių tiekimo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laikotarpis abipusiu Šalių sutarimu gali būti pratęsiamas</w:t>
      </w:r>
      <w:r w:rsidR="00EE601E" w:rsidRPr="004C119E">
        <w:rPr>
          <w:rFonts w:cstheme="minorHAnsi"/>
        </w:rPr>
        <w:t xml:space="preserve"> šalių susitarime nurodytam laikotarpiui</w:t>
      </w:r>
      <w:r w:rsidRPr="004C119E">
        <w:rPr>
          <w:rFonts w:cstheme="minorHAnsi"/>
        </w:rPr>
        <w:t xml:space="preserve">. </w:t>
      </w:r>
      <w:r w:rsidRPr="004C119E">
        <w:rPr>
          <w:rFonts w:cstheme="minorHAnsi"/>
        </w:rPr>
        <w:lastRenderedPageBreak/>
        <w:t>Bendras Prekių tiekimo laikotarpis,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įskaitant pratęsimus, negali būti ilgesnis nei 36 (trisdešimt šeši) mėnesiai, skaičiuojant nuo Pirkimo sutarties įsigaliojimo datos.</w:t>
      </w:r>
    </w:p>
    <w:p w14:paraId="191A5DB8" w14:textId="638E775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9.3. Jei kuri nors Pirkimo sutarties nuostata tampa ar pripažįstama visiškai ar iš dalies negaliojančia, tai neturi įtakos kitų Pirkimo sutarties nuostatų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galiojimui.</w:t>
      </w:r>
    </w:p>
    <w:p w14:paraId="04CD93B2" w14:textId="08ACAD8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9.4. Pirkimo sutarties vykdymas gali būti stabdomas ir/arba Prekių tiekimo terminas nukeliamas esant bent vienai iš šių aplinkybių, ne ilgesniam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laikotarpiui, nei nurodytos aplinkybės tęsiasi:</w:t>
      </w:r>
    </w:p>
    <w:p w14:paraId="0722722E" w14:textId="3522E8B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9.4.1. esant nenugalimos jėgos (force majeure) aplinkybėms – Pirkimo sutarties vykdymo terminai stabdomi nuo kliūties atsiradimo momento arba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jeigu apie ją nėra laiku pranešta, nuo pranešimo momento ir atnaujinami kai minėtos aplinkybės nebetrukdo vykdyti Pirkimo sutarties;</w:t>
      </w:r>
    </w:p>
    <w:p w14:paraId="4F82F406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9.4.2. esant bet kokiam uždelsimui, kliūtims ar trukdymams, atsiradusiems dėl PIRKĖJO kaltės;</w:t>
      </w:r>
    </w:p>
    <w:p w14:paraId="2422873A" w14:textId="23CCFA90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9.4.3. esant nenumatytoms aplinkybėms, jei tokių aplinkybių kiekviena Pirkimo sutarties šalis, būdama protinga ir apdairi, negalėjo iš anksto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numatyti;</w:t>
      </w:r>
    </w:p>
    <w:p w14:paraId="5BAA9037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9.4.4. sustabdžius PIRKĖJUI Prekių pirkimui skirtą finansavimą.</w:t>
      </w:r>
    </w:p>
    <w:p w14:paraId="2AC980E1" w14:textId="32D90346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9.5. Atsiradus Pirkimo sutarties stabdymo aplinkybėms ir PIRKĖJUI (ne)pripažinus TIEKĖJO nurodytas aplinkybes (jei prašymą sustabdyti Pirkimo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sutartyje numatytų Prekių tiekimą teikia TIEKĖJAS) pateisinamomis, PIRKĖJAS priima sprendimą dėl Prekių pristatymo termino (ne)stabdymo ir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informuoja TIEKĖJĄ apie tai raštu per 5 (penkias) darbo dienas nuo TIEKĖJO prašymo sustabdyti Pirkimo sutartyje numatytų Prekių tiekimą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gavimo.</w:t>
      </w:r>
    </w:p>
    <w:p w14:paraId="3D2CF043" w14:textId="4924A99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9.6. TIEKĖJAS privalo nedelsiant, bet ne vėliau kaip per 1 (vieną) darbo dieną, sustabdyti Prekių arba jų dalies tiekimą, gavęs raštišką pranešimą iš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PIRKĖJO, kuriame prašoma sustabdyti Pirkimo sutartyje numatytų Prekių arba jų dalies tiekimą.</w:t>
      </w:r>
    </w:p>
    <w:p w14:paraId="54EE2B51" w14:textId="0307C2BF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9.7. Šalys susitaria, kad Pirkimo sutartyje numatytų Prekių tiekimo sustabdymo terminas į Pirkimo sutarties vykdymo terminą nėra įskaičiuojamas, jo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metu Prekės neteikiamos ir už šį periodą PIRKĖJAS TIEKĖJUI nemoka jokių periodinių mokėjimų, baudų ar prastovų. Šalys taip pat susitaria, kad</w:t>
      </w:r>
      <w:r w:rsidR="00EE601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Prekių tiekimo sustabdymas nereiškia Pirkimo sutarties nutraukimo.</w:t>
      </w:r>
    </w:p>
    <w:p w14:paraId="50009393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9.8. Prekių tiekimo termino pratęsimas, atnaujinimas įforminamas Šalių rašytiniu susitarimu, kuris tampa neatsiejama Pirkimo sutarties dalimi.</w:t>
      </w:r>
    </w:p>
    <w:p w14:paraId="412A3D61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9.9. Prekių tiekimo terminas gali būti pratęsiamas šiais atvejais:</w:t>
      </w:r>
    </w:p>
    <w:p w14:paraId="0C903ED0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9.9.1. sustabdžius Pirkimo sutarties vykdymą;</w:t>
      </w:r>
    </w:p>
    <w:p w14:paraId="14C678F9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9.9.2. kai numatoma galimybė įsigyti papildomą Prekių kiekį pagal šią Pirkimo sutartį ir dėl to reikalinga pratęsti Prekių tiekimo terminą.</w:t>
      </w:r>
    </w:p>
    <w:p w14:paraId="47D24AA4" w14:textId="486A130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9.9.3. kai dėl valdžios institucijų sprendimų, teisės aktų pasikeitimų, dėl PIRKĖJO veiksmų ir kitų Pirkimo sutartyje nurodytų aplinkybių, sąlygojančių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Prekių tiekimo termino pratęsimą, reikalinga partęsti Prekių tiekimo terminą.</w:t>
      </w:r>
    </w:p>
    <w:p w14:paraId="69865ABB" w14:textId="2478DBB9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9.10.Pasirinkus Pirkimo sutarties įvykdymo užtikrinimą:</w:t>
      </w:r>
      <w:r w:rsidR="00D40DFE" w:rsidRPr="004C119E">
        <w:rPr>
          <w:rFonts w:cstheme="minorHAnsi"/>
        </w:rPr>
        <w:t xml:space="preserve"> netaikoma. </w:t>
      </w:r>
    </w:p>
    <w:p w14:paraId="64AE3AC5" w14:textId="77777777" w:rsidR="00EC452B" w:rsidRPr="004C119E" w:rsidRDefault="00EC452B" w:rsidP="008E7F0B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10. Pirkimo sutarties keitimas ir nutraukimas</w:t>
      </w:r>
    </w:p>
    <w:p w14:paraId="1335B593" w14:textId="13A2DED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10.1.Pirkimo sutarties sąlygos sutarties galiojimo laikotarpiu gali būti keičiamos Pirkimo sutartyje ir Viešųjų pirkimų įstatyme nustatyta tvarka ir atvejais.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sutarties keitimas galioja tik tuo atveju, jeigu jis yra sudaromas rašytiniu Pirkimo sutarties šalių susitarimu. Šalių susitarimai dėl Pirkimo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sutarties keitimo tampa neatskiriama Pirkimo sutarties dalimi.</w:t>
      </w:r>
    </w:p>
    <w:p w14:paraId="67593FB5" w14:textId="01702B41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10.2.Pirkimo sutarties vykdymo metu prekės gali būti keičiamos, PIRKĖJUI pareikalavus, kad Prekės atitiktų Pirkimo sutarties 3.3.15 ir 3.3.16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reikalavimus bei atitiktų Techninėje specifikacijoje nustatytus reikalavimus.</w:t>
      </w:r>
    </w:p>
    <w:p w14:paraId="65EDEEA6" w14:textId="47381928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10.3.Pirkimo sutarties sąlygų keitimu nebus laikomas Pirkimo sutarties sąlygų koregavimas Pirkimo sutartyje numatytais atvejais.</w:t>
      </w:r>
      <w:r w:rsidR="00D40DFE" w:rsidRPr="004C119E">
        <w:rPr>
          <w:rFonts w:cstheme="minorHAnsi"/>
        </w:rPr>
        <w:t xml:space="preserve"> </w:t>
      </w:r>
    </w:p>
    <w:p w14:paraId="74B29DF4" w14:textId="7D7B1042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10.4.Šalis, inicijuojanti Pirkimo sutarties pakeitimą, pateikia kitai Šaliai raštišką prašymą keisti Pirkimo sutarties sąlygas bei dokumentus, pagrindžiančius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prašyme nurodytas aplinkybes, argumentus ir paaiškinimus, ar jų kopijas. Į pateiktą prašymą pakeisti atitinkamą Pirkimo sutarties sąlygą kita Šalis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motyvuotai atsako per 5 (penkias) darbo dienas. Šalims nesutarus dėl Pirkimo sutarties sąlygų keitimo, Pirkimo sutartis nekeičiama. Šalims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tarpusavyje susitarus dėl Pirkimo sutarties sąlygų keitimo, Pirkimo sutarties keitimai įforminami Šalių susitarimu, kuris yra neatskiriama Pirkimo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sutarties dalis.</w:t>
      </w:r>
    </w:p>
    <w:p w14:paraId="036298B9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10.5.Pirkimo sutartis gali būti nutraukta:</w:t>
      </w:r>
    </w:p>
    <w:p w14:paraId="7889A714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10.5.1. rašytiniu abipusiu Šalių susitarimu (išskyrus, esant esminiam Pirkimo sutarties pažeidimui);</w:t>
      </w:r>
    </w:p>
    <w:p w14:paraId="53DB9B1B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10.5.2. Pirkimo sutartyje nustatytais atvejais ir tvarka;</w:t>
      </w:r>
    </w:p>
    <w:p w14:paraId="2ADA49EE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10.5.3. kitais Lietuvos Respublikos civilinio kodekso bei Viešųjų pirkimų įstatymo nustatytais atvejais.</w:t>
      </w:r>
    </w:p>
    <w:p w14:paraId="1352F140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lastRenderedPageBreak/>
        <w:t>10.6.PIRKĖJAS, nesikreipdamas į teismą, gali vienašališkai nutraukti Pirkimo sutartį, raštu įspėjęs TIEKĖJĄ prieš 10 (dešimt) kalendorinių dienų, jeigu:</w:t>
      </w:r>
    </w:p>
    <w:p w14:paraId="39D70104" w14:textId="47C97090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10.6.1. TIEKĖJUI iškeliama restruktūrizavimo arba bankroto byla, TIEKĖJAS likviduojamas, sustabdo savo ūkinę veiklą arba kai įstatymuose ar kituose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teisės aktuose nustatyta tvarka susidaro analogiška situacija ir šios aplinkybės trukdo tinkamai laiku vykdyti Pirkimo sutartimi prisiimtus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įsipareigojimus;</w:t>
      </w:r>
    </w:p>
    <w:p w14:paraId="084ED431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10.6.2. buvo padarytas esminis Pirkimo sutarties pažeidimas, kaip tai numatyta Pirkimo sutartyje ir (ar) Lietuvos Respublikos civiliniame kodekse.</w:t>
      </w:r>
    </w:p>
    <w:p w14:paraId="532F1831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10.6.3. Pirkimo sutartis buvo pakeista pažeidžiant Lietuvos Respublikos viešųjų pirkimų įstatymo 89 straipsnį;</w:t>
      </w:r>
    </w:p>
    <w:p w14:paraId="6FC32F9B" w14:textId="3A4572DF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10.6.4. paaiškėjo, kad TIEKĖJAS, su kuriuo sudaryta Pirkimo sutartis, turėjo būti pašalintas iš viešojo pirkimo procedūros pagal Viešųjų pirkimų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įstatymo 46 straipsnio 1 dalį;</w:t>
      </w:r>
    </w:p>
    <w:p w14:paraId="7FF33778" w14:textId="41C90E3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10.6.5. paaiškėjo, kad su TIEKĖJU neturėjo būti sudaryta Pirkimo sutartis dėl to, kad Europos Sąjungos Teisingumo Teismas procese pagal Sutarties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dėl Europos Sąjungos veikimo 258 straipsnį pripažino, kad nebuvo įvykdyti įsipareigojimai pagal Europos Sąjungos steigiamąsias sutartis ir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Direktyvą 2014/24/ES.</w:t>
      </w:r>
    </w:p>
    <w:p w14:paraId="30A3F274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10.7.Esminiais TIEKĖJO Pirkimo sutarties pažeidimais laikomi:</w:t>
      </w:r>
    </w:p>
    <w:p w14:paraId="0B50ABB8" w14:textId="787147C8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10.7.1. kai TIEKĖJAS Prekes vėluoja pristatyti 3 (tris) ir daugiau kartų iš eilės ir yra pritaikytos Pirkimo sutarties 7.3 punkte nustatytos sankcijos ir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(ar) Prekės neatitinka Pirkimo sutartyje ir (ar) Techninėje specifikacijoje numatytų reikalavimų ir TIEKĖJAS šių trūkumų neištaiso per PIRKĖJO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nurodytą (-</w:t>
      </w:r>
      <w:proofErr w:type="spellStart"/>
      <w:r w:rsidRPr="004C119E">
        <w:rPr>
          <w:rFonts w:cstheme="minorHAnsi"/>
        </w:rPr>
        <w:t>us</w:t>
      </w:r>
      <w:proofErr w:type="spellEnd"/>
      <w:r w:rsidRPr="004C119E">
        <w:rPr>
          <w:rFonts w:cstheme="minorHAnsi"/>
        </w:rPr>
        <w:t>) terminą (-</w:t>
      </w:r>
      <w:proofErr w:type="spellStart"/>
      <w:r w:rsidRPr="004C119E">
        <w:rPr>
          <w:rFonts w:cstheme="minorHAnsi"/>
        </w:rPr>
        <w:t>us</w:t>
      </w:r>
      <w:proofErr w:type="spellEnd"/>
      <w:r w:rsidRPr="004C119E">
        <w:rPr>
          <w:rFonts w:cstheme="minorHAnsi"/>
        </w:rPr>
        <w:t>);</w:t>
      </w:r>
    </w:p>
    <w:p w14:paraId="7882EEA8" w14:textId="0201CE32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10.7.2. jeigu TIEKĖJAS dėl savo kaltės negali ir (arba) atsisako vykdyti Pirkimo sutartyje numatytus įsipareigojimus ar bet kurią jų dalį, nepriklausomi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nuo tokios dalies vertės;</w:t>
      </w:r>
    </w:p>
    <w:p w14:paraId="520A9C1D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10.7.3. jeigu TIEKĖJAS be PIRKĖJO raštiško sutikimo pakartotinai pakeičia Pirkimo sutarties vykdymui pasitelktą subtiekėją ir / ar specialistą.</w:t>
      </w:r>
    </w:p>
    <w:p w14:paraId="7C13F2C0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10.7.4. jeigu TIEKĖJAS padidina [Prekės kainą] ir nevykdo prisiimtų įsipareigojimų už Pirkimo sutartyje nustatytą [Prekės kainą];</w:t>
      </w:r>
    </w:p>
    <w:p w14:paraId="610B88A8" w14:textId="0B28116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10.7.5. TIEKĖJAS Pirkimo sutartyje numatytais atvejais nepateikia Pirkimo sutarties įvykdymo užtikrinimo dokumento ar nepratęsia jo galiojimo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termino;</w:t>
      </w:r>
    </w:p>
    <w:p w14:paraId="12868A5F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10.7.6. kiti Pirkimo sutartyje esminiais pažeidimais įvardinti atvejai.</w:t>
      </w:r>
    </w:p>
    <w:p w14:paraId="0AA54C2E" w14:textId="79F191D3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10.8.PIRKĖJAS nesant TIEKĖJO kaltės, turi teisę vienašališkai nutraukti Pirkimo sutartį įspėjęs apie tai TIEKĖJĄ ne vėliau kaip prieš 30 (trisdešimt)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kalendorinių dienų, nepaisydamas to, kad TIEKĖJAS jau pradėjo ją vykdyti. Šiuo atveju PIRKĖJAS privalo sumokėti TIEKĖJUI už iki Pirkimo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sutarties nutraukimo tinkamas ir sutarties sąlygas atitinkančias pristatytas Prekes ir atlyginti kitas protingas išlaidas, kurias TIEKĖJAS, norėdamas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įvykdyti Pirkimo sutartį, padarė iki pranešimo apie Pirkimo sutarties nutraukimą gavimo iš PIRKĖJO momento.</w:t>
      </w:r>
    </w:p>
    <w:p w14:paraId="7BD72D79" w14:textId="4298A5B0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10.9. TIEKĖJAS, nesikreipdamas į teismą, gali vienašališkai nutraukti Pirkimo sutartį, raštu įspėjęs PIRKĖJĄ apie Pirkimo sutarties nutraukimą ne vėliau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kaip prieš 20 (dvidešimt) kalendorinių dienų, jeigu PIRKĖJAS ne dėl TIEKĖJO kaltės arba nenugalimos jėgos aplinkybių vėluoja atlikti mokėjimą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daugiau kaip 30 (trisdešimt) kalendorinių dienų ar padaro kitą esminį Pirkimo sutarties pažeidimą, kaip tai numatyta Lietuvos Respublikos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civiliniame kodekse.</w:t>
      </w:r>
    </w:p>
    <w:p w14:paraId="6DC3392B" w14:textId="3573C676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10.10. Tiekėjas nesikreipdamas į teismą gali vienašališkai gali nutraukti Pirkimo sutartį, kai TIEKĖJO tiekiamų prekių kaina padidėja iš esmės, o kainos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padidėjimas sudaro ne mažiau kaip 10 proc. Pradinės sutarties vertės (įvertinus jos indeksavimą pagal 4.6. punktą), bet PIRKĖJUI vengiant arba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atsisakant sudaryti susitarimą dėl kainos keitimo pagal Pirkimo sutarties 4.6. punktą, per 4.6.6 papunktyje nustatytą terminą ir PIRKĖJAS neištaiso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pažeidimo gavęs TIEKĖJO pretenziją.</w:t>
      </w:r>
    </w:p>
    <w:p w14:paraId="4E911DA0" w14:textId="4CBFB453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10.11. Jei PIRKĖJAS sustabdo Pirkimo sutarties vykdymą daugiau nei 60 (šešiasdešimt) dienų ne dėl TIEKĖJO kaltės ir ne dėl aplinkybių, kurių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atsiradimo rizika tenka TIEKĖJUI, TIEKĖJAS gali rašytiniu pranešimu pareikalauti leidimo atnaujinti Prekių tiekimą per 30 (trisdešimt) kalendorinių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dienų, o tokio leidimo negavęs Pirkimo sutartį nutraukti apie tai raštu pranešdamas PIRKĖJUI.</w:t>
      </w:r>
    </w:p>
    <w:p w14:paraId="64C45B52" w14:textId="4AA0BAF2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10.12. Jeigu Pirkimo sutarties vykdymas sustabdomas ilgiau nei 90 (devyniasdešimt) dienų, kiekviena Pirkimo sutarties Šalis gali vienašališkai nutraukti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sutartį, pranešdama apie tai kitai Šaliai raštu ne vėliau kaip prieš 10 (dešimt) kalendorinių dienų.</w:t>
      </w:r>
    </w:p>
    <w:p w14:paraId="78391FB1" w14:textId="1A513190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10.13. Pirkimo sutarties nutraukimas nepanaikina teisės reikalauti sumokėti netesybas, numatytas Pirkimo sutartyje už sutartinių įsipareigojimų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nevykdymą ar netinkamą vykdymą iki Pirkimo sutarties nutraukimo, ir atlyginti nuostolius, patirtus dėl įsipareigojimų nevykdymo ar netinkamo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vykdymo pagal šią Pirkimo sutartį, kaip numatyta Pirkimo sutarties nuostatose.</w:t>
      </w:r>
    </w:p>
    <w:p w14:paraId="4281B247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lastRenderedPageBreak/>
        <w:t>11. Subtiekėjų pasitelkimas ir keitimas</w:t>
      </w:r>
    </w:p>
    <w:p w14:paraId="29843BD4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11.1. Pirkimo sutarties vykdymui TIEKĖJAS pasitelkia Pirkimo sutarties priede nurodytus subtiekėjus bei ūkio subjektus kurių pajėgumais remiasi.</w:t>
      </w:r>
    </w:p>
    <w:p w14:paraId="50F80FCD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11.2.TIEKĖJAS atsako už visus pagal Pirkimo sutartį prisiimtus įsipareigojimus, nepaisant to, ar jiems vykdyti bus pasitelkiami subtiekėjai.</w:t>
      </w:r>
    </w:p>
    <w:p w14:paraId="5B5DDDFB" w14:textId="37155B0E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11.3.Sudarius Pirkimo sutartį, tačiau ne vėliau negu Pirkimo sutartis pradedama vykdyti, TIEKĖJAS įsipareigoja PIRKĖJUI pranešti tuo metu žinomų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subtiekėjų pavadinimus, kontaktinius duomenis ir jų atstovus.</w:t>
      </w:r>
    </w:p>
    <w:p w14:paraId="65A09B15" w14:textId="106C738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11.4.Tiekėjas neturi teisės keisti Subtiekėjų be Pirkėjo raštiško sutikimo. Pakartotinis šio Pirkimo sutarties punkto nesilaikymas bus laikomas esminiu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sutarties pažeidimu.</w:t>
      </w:r>
    </w:p>
    <w:p w14:paraId="49C6E4D2" w14:textId="2FB95112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11.5.Subtiekėjų keitimas ar naujų subtiekėjų pasitelkimas galimas tik tuomet, kai TIEKĖJAS PIRKĖJUI pateikia pagrįstą prašymą dėl subtiekėjo, kuris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nurodytas Pirkimo sutartyje, keitimo ar naujo subtiekėjo pasitelkimo, naujo ar keičiamo subtiekėjo kurio pajėgumais rėmėsi TIEKĖJAS, atitiktį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dokumentuose nustatytiems kvalifikaciniams reikalavimams pagrindžiančius dokumentus ir subtiekėjo pašalinimo pagrindų nebuvimą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patvirtinančius dokumentus. Pirkėjui raštu sutikus su subtiekėjo pakeitimu ar naujo subtiekėjo pasitelkimu, PIRKĖJAS kartu su TIEKĖJU raštu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sudaro susitarimą dėl subtiekėjo pakeitimo ar naujo subtiekėjo pasitelkimo, kurį pasirašo Šalys. Šis susitarimas yra neatskiriama Pirkimo sutarties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dalis.</w:t>
      </w:r>
    </w:p>
    <w:p w14:paraId="6DFFAFB8" w14:textId="765575B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11.6.Tuo atveju, jei keičiamas subtiekėjas, už kurį PIRKĖJAS, vertindamas TIEKĖJO pasiūlymą, suteikė papildomus ekonominio naudingumo balus,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TIEKĖJAS gali siūlyti tik tokį subtiekėją, kurio kvalifikacija būtų ne žemesnė nei subtiekėjo, kuris keičiamas.</w:t>
      </w:r>
    </w:p>
    <w:p w14:paraId="7AD7FB5B" w14:textId="15612CB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11.7.Jei PIRKĖJAS turi pagrįstų įtarimų, kad subtiekėjas nekompetentingas vykdyti nustatytas pareigas, jis gali reikalauti, kad TIEKĖJAS surastų kitą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subtiekėją, kuris netenkintų pirkimo sąlygose nurodytų pašalinimo pagrindų ir turėtų kvalifikaciją, atitinkančią pirkimo dokumentuose nustatytus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kvalifikacijos reikalavimus. PIRKĖJAS raštišku prašymu kreipiasi į TIEKĖJĄ dėl šio subtiekėjo pakeitimo, nurodydamas motyvus. TIEKĖJAS, gavęs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PIRKĖJO prašymą dėl subtiekėjo pakeitimo, turi pareigą per protingą terminą, bet ne ilgesnį kaip 14 (keturiolika) dienų, pasiūlyti kitą subtiekėją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sutarties vykdymui bei gauti PIRKĖJO sutikimą jo paskyrimui.</w:t>
      </w:r>
    </w:p>
    <w:p w14:paraId="09B8D2DF" w14:textId="3DBF646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11.8.Jei TIEKĖJAS ne dėl PIRKĖJO kaltės per 15 (penkiolika) kalendorinių dienų nuo tos dienos, kai paaiškėja, kad subtiekėjas nekompetentingas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vykdyti nustatytas pareigas, į jo vietą nepaskiria kito subtiekėjo su ne žemesne kvalifikacija, tai bus laikoma esminiu Pirkimo sutarties pažeidimu, ir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PIRKĖJAS turi teisę vienašališkai nutraukti Pirkimo sutartį ir taikyti kitas Pirkimo sutartyje numatytas savo teisių gynimo priemones.</w:t>
      </w:r>
    </w:p>
    <w:p w14:paraId="1962901C" w14:textId="563321AA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11.9.Subtiekėjams pageidaujant, PIRKĖJAS su jais atsiskaitys tiesiogiai. Apie šią galimybę PIRKĖJAS subtiekėją informuos atskiru pranešimu per 3 (tris)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kalendorines dienas nuo informacijos iš TIEKĖJO apie pasitelkiamą subtiekėją gavimo dienos. Norėdamas pasinaudoti tiesioginio atsiskaitymo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galimybe, subtiekėjas turi apie tai raštu ne vėliau kaip per 5 (penkias) kalendorines dienas informuoti PIRKĖJĄ. Tokiu atveju su PIRKĖJU, TIEKĖJU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ir subtiekėju bus sudaroma trišalė sutartis, kurioje pateikiama tiesioginio atsiskaitymo su subtiekėju tvarka.</w:t>
      </w:r>
    </w:p>
    <w:p w14:paraId="16306503" w14:textId="36CF5924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11.10. Trišalė sutartis turi būti sudaryta ne vėliau kaip iki pirmojo PIRKĖJO atsiskaitymo su subtiekėju. Šioje sutartyje nurodoma TIEKĖJO teisė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prieštarauti nepagrįstiems mokėjimams.</w:t>
      </w:r>
    </w:p>
    <w:p w14:paraId="02D761FD" w14:textId="1EBBC91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11.11. Subtiekėjas, prieš pateikdamas sąskaitą PIRKĖJUI, turi ją suderinti su TIEKĖJU. Suderinimas laikomas tinkamu, kai subtiekėjo išrašytą sąskaitą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raštu patvirtina atsakingas TIEKĖJO atstovas, kuris yra nurodytas trišalėje sutartyje. PIRKĖJO atlikti mokėjimai subtiekėjui pagal jo pateiktas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sąskaitas atitinkamai mažina sumą, kurią PIRKĖJAS turi sumokėti TIEKĖJUI pagal Pirkimo sutarties sąlygas ir tvarką. TIEKĖJAS, išrašydamas ir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pateikdamas sąskaitas PIRKĖJUI, atitinkamai į jas neįtraukia subtiekėjo tiesiogiai PIRKĖJUI pateiktų ir TIEKĖJUI patvirtintų sąskaitų sumų.</w:t>
      </w:r>
    </w:p>
    <w:p w14:paraId="1BD6E4E1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11.12. Tiesioginis atsiskaitymas su subtiekėju neatleidžia TIEKĖJO nuo jo prisiimtų įsipareigojimų pagal Pirkimo sutartį.</w:t>
      </w:r>
    </w:p>
    <w:p w14:paraId="1E174789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11.13. Atsiskaitymai su subtiekėju atliekami trišalėje sutartyje nurodytomis kainomis.</w:t>
      </w:r>
    </w:p>
    <w:p w14:paraId="30C42C38" w14:textId="15CA8C19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11.14. Jei tiesioginio atsiskaitymo metu paaiškėja, kad Subtiekėjo nurodyti faktiniai kiekiai / apimtys / mokėtinos sumos nesutampa su Pirkimo</w:t>
      </w:r>
      <w:r w:rsidR="00D40DFE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sutartyje nurodytomis, rizika prieš PIRKĖJĄ tenka TIEKĖJUI ir neatitikimai pašalinami TIEKĖJO sąskaita.</w:t>
      </w:r>
    </w:p>
    <w:p w14:paraId="0A627BAF" w14:textId="44839EA1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12. Pirkimo sutarties įvykdymo užtikrinimas</w:t>
      </w:r>
    </w:p>
    <w:p w14:paraId="0106AB92" w14:textId="77777777" w:rsidR="00A276AF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Pirkimo sutarties įvykdymo užtikrinimas netaikomas.</w:t>
      </w:r>
    </w:p>
    <w:p w14:paraId="7FB9C14D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13. Susirašinėjimas</w:t>
      </w:r>
    </w:p>
    <w:p w14:paraId="44E9A1DD" w14:textId="1306E8FD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lastRenderedPageBreak/>
        <w:t>13.1.Visi pranešimai, sutikimai ir kitas susižinojimas, kuriuos Šalis gali pateikti pagal šią Pirkimo sutartį, teikiami lietuvių kalba. Visa informacija,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įspėjimai ar pranešimai, susiję su šia Pirkimo sutartimi, privalo būti raštiški ir turi būti siunčiami elektroniniu paštu, registruotu laišku ar kurjeriniu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paštu (su patvirtinimu apie įteikimą) arba įteikiami pasirašytinai Pirkimo sutarties rekvizituose nurodytais adresais kitai Pirkimo sutarties Šaliai.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Pranešimai kitai Pirkimo sutarties Šaliai, išsiųsti elektroniniu paštu, yra laikomi gautais jų išsiuntimo dieną arba kitą darbo dieną, jeigu išsiuntimo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diena buvo ne darbo diena. Pranešimai, siųsti registruotu laišku, laikomi įteiktais ne vėliau kaip per 3 (tris) darbo dienas nuo jų išsiuntimo dienos.</w:t>
      </w:r>
    </w:p>
    <w:p w14:paraId="07E7DB18" w14:textId="11B5118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13.2.Jei pasikeičia Šalies adresas ir (ar) kiti Pirkimo sutartyje nurodyti duomenys, tokia Šalis turi informuoti kitą Šalį pranešdama ne vėliau, kaip per 3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(tris) darbo dienas nuo jų pasikeitimo momento. Jei Šaliai nepavyksta laikytis šių reikalavimų, ji neturi teisės į pretenziją ar atsiliepimą, jei kitos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Šalies veiksmai, atlikti remiantis paskutiniais žinomais jai duomenimis, prieštarauja Pirkimo sutarties sąlygoms arba ji negavo jokio pranešimo,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išsiųsto pagal tuos duomenis.</w:t>
      </w:r>
    </w:p>
    <w:p w14:paraId="64CCD460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14. Asmens duomenų tvarkymas</w:t>
      </w:r>
    </w:p>
    <w:p w14:paraId="6E86C212" w14:textId="1257C08F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14.1.Vykdydamos Pirkimo sutartį Šalys įsipareigoja asmens duomenų tvarkymą vykdyti teisėtai – laikydamosi 2016 m. balandžio 27 d. priimto Europos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Parlamento ir Tarybos reglamento (ES) 2016/679 dėl fizinių asmenų apsaugos tvarkant asmens duomenis ir dėl laisvo tokių duomenų judėjimo ir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kuriuo panaikinama Direktyva 95/46/EB (Bendrasis duomenų apsaugos reglamentas) ir kitų teisės aktų, reglamentuojančių asmens duomenų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tvarkymą. Šalių atstovų, darbuotojų ar kitų fizinių asmenų, pasitelktų Pirkimo sutarčiai vykdyti duomenų tvarkymo teisėtumas grindžiamas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būtinybe įvykdyti Pirkimo sutartį. Šalys įsipareigoja tinkamai informuoti visus fizinius asmenis (darbuotojus, savo subtiekėjų darbuotojus ir kitus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atstovus), kurie bus pasitelkti Pirkimo sutarčiai vykdyti, apie tai, kad jų asmens duomenys bus Šalių tvarkomi Pirkimo sutarties vykdymo tikslais.</w:t>
      </w:r>
    </w:p>
    <w:p w14:paraId="3BD23CB3" w14:textId="0013DBB6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14.2.Kiekviena Šalis kitos Šalies pateiktus jos darbuotojų, įgaliotų asmenų, subtiekėjų darbuotojų ar kitų atstovų, taip pat kitų asmenų duomenis tvarkys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šios Pirkimo sutarties vykdymo, teisėto intereso siekiant pareikšti ar apsiginti nuo ieškinių ar kitų reikalavimų, o taip pat siekiant įvykdyti Šaliai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taikomuose teisės aktuose numatytas pareigas, tikslais bei juos atitinkančiais teisiniais pagrindais.</w:t>
      </w:r>
    </w:p>
    <w:p w14:paraId="4CF5BFE8" w14:textId="030AB63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14.3.Kiekviena Šalis kitos Šalies pateiktus asmens duomenis saugos visą Pirkimo sutarties galiojimo laikotarpį, o taip pat po jos pasibaigimo – tiek, kiek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būtina pareikšti ar apsiginti nuo ieškinių ar kitų reikalavimų, įvykdyti Šaliai taikomuose teisės aktuose numatytas pareigas.</w:t>
      </w:r>
    </w:p>
    <w:p w14:paraId="2C3D00CB" w14:textId="0D2A1A3F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14.4.Kiekviena Šalis kitos Šalies pateiktus asmens duomenis gali teikti šiems duomenų gavėjams: techninės ir programinės įrangos, naudojamos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asmens duomenų tvarkymui, ir su tuo susijusių Prekių teikėjams, Šalies naudojamų informacinių ir ryšių technologijų priežiūrą ir aptarnavimą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vykdantiems Prekių teikėjams, Viešųjų pirkimų tarnybai, kitiems duomenų gavėjams, kuriems asmens duomenys turi būti teikiami vadovaujantis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Šaliai taikomais teisės aktų reikalavimais. TIEKĖJAS PIRKĖJO pateiktus asmens duomenis gali teikti asmenims, kuriuos jis turi teisę pasitelkti šios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Pirkimo sutarties vykdymui.</w:t>
      </w:r>
    </w:p>
    <w:p w14:paraId="264153BE" w14:textId="0B1D7236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14.5.Kiekviena Šalis įsipareigoja visus fizinius asmenis, kurių asmens duomenis perduoda kitai Šaliai, tinkamai informuoti apie jų asmens duomenų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perdavimą.</w:t>
      </w:r>
    </w:p>
    <w:p w14:paraId="480591F6" w14:textId="10476605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14.6.Šalys pažymi, kad fiziniai asmenys, kurie yra pasitelkti Pirkimo sutarčiai su Šalimis vykdyti ir išvardinti Pirkimo sutartyje, yra supažindinti su Pirkimo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sutartyje pateiktais jų asmeniniais duomenimis, ir Šalies nustatyta tvarka tam davė savo sutikimą.</w:t>
      </w:r>
    </w:p>
    <w:p w14:paraId="18BD7272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14.7.Asmens duomenų tvarkymas gali būti aptariamas papildomu Šalių susitarimu, pridedamu prie Pirkimo sutarties (kai jis yra sudaromas).</w:t>
      </w:r>
    </w:p>
    <w:p w14:paraId="36DC3E5B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15. Ginčų sprendimo tvarka</w:t>
      </w:r>
    </w:p>
    <w:p w14:paraId="4E7C1F29" w14:textId="06168FAC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15.1.Dėl Pirkimo sutarties kylantys ginčai sprendžiami derybų būdu, o per 30 (trisdešimt) dienų nuo derybų pradžios nepavykus išspręsti ginčo derybų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būdu, ginčas bus sprendžiamas Lietuvos Respublikos civilinio proceso kodekso nustatyta tvarka Lietuvos Respublikos teismuose.</w:t>
      </w:r>
    </w:p>
    <w:p w14:paraId="0AC44915" w14:textId="77777777" w:rsidR="00EC452B" w:rsidRPr="004C119E" w:rsidRDefault="00EC452B" w:rsidP="004C119E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4C119E">
        <w:rPr>
          <w:rFonts w:cstheme="minorHAnsi"/>
          <w:b/>
          <w:bCs/>
        </w:rPr>
        <w:t>16. Baigiamosios nuostatos</w:t>
      </w:r>
    </w:p>
    <w:p w14:paraId="1CAC7EC5" w14:textId="4F03442F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16.2.Pirkimo sutarčiai ir visoms iš šios Pirkimo sutarties atsirandančioms teisėms ir pareigoms taikomi Lietuvos Respublikos įstatymai bei kiti norminiai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teisės aktai. Pirkimo sutartis sudaryta ir turi būti aiškinama pagal Lietuvos Respublikos teisę.</w:t>
      </w:r>
    </w:p>
    <w:p w14:paraId="20881825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16.3.Visus kitus klausimus, kurie neaptarti Pirkimo sutartyje, reguliuoja Lietuvos Respublikos teisės aktai.</w:t>
      </w:r>
    </w:p>
    <w:p w14:paraId="16407CE3" w14:textId="15B82728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16.4.TIEKĖJAS neturi teisės perleisti visų arba dalies teisių ir pareigų pagal Pirkimo sutartį jokiai trečiajai Šaliai be išankstinio raštiško kitos Šalies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sutikimo.</w:t>
      </w:r>
    </w:p>
    <w:p w14:paraId="3CDAB3D9" w14:textId="72D1D482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lastRenderedPageBreak/>
        <w:t>16.5.Šalys supranta ir patvirtina, kad Pirkimo sutarties ir Pirkimo sutarties priedų sąlygos nelaikomos konfidencialia informacija. Šalys laiko paslaptyje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savo kontrahento darbo veiklos principus ir metodus, kuriuos sužinojo vykdant Pirkimo sutartį, išskyrus atvejus, kai ši informacija yra vieša arba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turi būti atskleista įstatymų numatytais atvejais.</w:t>
      </w:r>
    </w:p>
    <w:p w14:paraId="57B01C1E" w14:textId="77777777" w:rsidR="00A276AF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16.6.Šią Pirkimo sutartį pasirašantis TIEKĖJO atstovas patvirtina, kad veikia neviršydamas jam suteiktų įgalinimų, kurie jam suteikti nepažeidžiant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Lietuvos Respublikos įstatymų, TIEKĖJO įstatų ir (ar) kitų steigimo dokumentų, TIEKĖJO valdymo organų sprendimų bei jais patvirtintų reglamentų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ir kitų teisės aktų reikalavimų.</w:t>
      </w:r>
    </w:p>
    <w:p w14:paraId="69DFAA65" w14:textId="6522C36B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16.7.Šią Pirkimo sutartį pasirašantys Šalių atstovai patvirtina, kad Pirkimo sutartis sudaryta be ekonominio spaudimo, laisva Pirkimo sutarties Šalių valia,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ją pasirašantys Pirkimo sutarties Šalių atstovai Pirkimo sutartį perskaitė, suprato jos turinį, pasekmes ir jos sudarymas visiškai atitinka Šalių valią,</w:t>
      </w:r>
      <w:r w:rsidR="00A276AF" w:rsidRPr="004C119E">
        <w:rPr>
          <w:rFonts w:cstheme="minorHAnsi"/>
        </w:rPr>
        <w:t xml:space="preserve"> </w:t>
      </w:r>
      <w:r w:rsidRPr="004C119E">
        <w:rPr>
          <w:rFonts w:cstheme="minorHAnsi"/>
        </w:rPr>
        <w:t>ketinimus ir interesus.</w:t>
      </w:r>
    </w:p>
    <w:p w14:paraId="4498DE3A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16.8.Pirkimo sutartis sudaryta lietuvių kalba, dviem egzemplioriais, turinčiais vienodą teisinę galią, po vieną kiekvienai Šaliai.</w:t>
      </w:r>
    </w:p>
    <w:p w14:paraId="37922260" w14:textId="77777777" w:rsidR="00EC452B" w:rsidRPr="004C119E" w:rsidRDefault="00EC452B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16.9.Pirkimo sutarties priedas yra neatskiriama sudedamoji Pirkimo sutarties dalis.</w:t>
      </w:r>
    </w:p>
    <w:p w14:paraId="122DD17C" w14:textId="77777777" w:rsidR="009130E1" w:rsidRPr="004C119E" w:rsidRDefault="009130E1" w:rsidP="004C119E">
      <w:pPr>
        <w:spacing w:after="0" w:line="240" w:lineRule="auto"/>
        <w:ind w:firstLine="567"/>
        <w:jc w:val="both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7"/>
        <w:gridCol w:w="5131"/>
      </w:tblGrid>
      <w:tr w:rsidR="009130E1" w:rsidRPr="004C119E" w14:paraId="6733C95B" w14:textId="77777777" w:rsidTr="009130E1">
        <w:tc>
          <w:tcPr>
            <w:tcW w:w="4507" w:type="dxa"/>
            <w:hideMark/>
          </w:tcPr>
          <w:p w14:paraId="6085B83E" w14:textId="157F7E68" w:rsidR="00A276AF" w:rsidRPr="00A276AF" w:rsidRDefault="00A276AF" w:rsidP="004C1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119E">
              <w:rPr>
                <w:rFonts w:cstheme="minorHAnsi"/>
                <w:b/>
                <w:bCs/>
              </w:rPr>
              <w:t>PIRKĖJAS</w:t>
            </w:r>
          </w:p>
        </w:tc>
        <w:tc>
          <w:tcPr>
            <w:tcW w:w="5131" w:type="dxa"/>
          </w:tcPr>
          <w:p w14:paraId="40012FDD" w14:textId="77777777" w:rsidR="00A276AF" w:rsidRPr="004C119E" w:rsidRDefault="00A276AF" w:rsidP="004C119E">
            <w:pPr>
              <w:spacing w:after="0" w:line="240" w:lineRule="auto"/>
              <w:ind w:firstLine="567"/>
              <w:jc w:val="both"/>
              <w:rPr>
                <w:rFonts w:cstheme="minorHAnsi"/>
                <w:b/>
                <w:bCs/>
              </w:rPr>
            </w:pPr>
            <w:r w:rsidRPr="004C119E">
              <w:rPr>
                <w:rFonts w:cstheme="minorHAnsi"/>
                <w:b/>
                <w:bCs/>
              </w:rPr>
              <w:t>TIEKĖJAS</w:t>
            </w:r>
          </w:p>
          <w:p w14:paraId="08F9836E" w14:textId="77777777" w:rsidR="00A276AF" w:rsidRPr="00A276AF" w:rsidRDefault="00A276AF" w:rsidP="004C1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9130E1" w:rsidRPr="004C119E" w14:paraId="40EF3D90" w14:textId="77777777" w:rsidTr="004C119E">
        <w:trPr>
          <w:trHeight w:val="2552"/>
        </w:trPr>
        <w:tc>
          <w:tcPr>
            <w:tcW w:w="4507" w:type="dxa"/>
            <w:tcBorders>
              <w:bottom w:val="single" w:sz="4" w:space="0" w:color="auto"/>
            </w:tcBorders>
          </w:tcPr>
          <w:p w14:paraId="604F715B" w14:textId="77777777" w:rsidR="00A276AF" w:rsidRPr="00A276AF" w:rsidRDefault="00A276AF" w:rsidP="004C1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eastAsia="Times New Roman" w:cstheme="minorHAnsi"/>
                <w:b/>
                <w:kern w:val="0"/>
                <w:lang w:eastAsia="lt-LT"/>
                <w14:ligatures w14:val="none"/>
              </w:rPr>
            </w:pPr>
            <w:r w:rsidRPr="00A276AF">
              <w:rPr>
                <w:rFonts w:eastAsia="Times New Roman" w:cstheme="minorHAnsi"/>
                <w:b/>
                <w:kern w:val="0"/>
                <w:lang w:eastAsia="lt-LT"/>
                <w14:ligatures w14:val="none"/>
              </w:rPr>
              <w:t xml:space="preserve">Viešoji įstaiga Ukmergės pirminės sveikatos priežiūros centras </w:t>
            </w:r>
          </w:p>
          <w:p w14:paraId="62BC888C" w14:textId="77777777" w:rsidR="00A276AF" w:rsidRPr="00A276AF" w:rsidRDefault="00A276AF" w:rsidP="004C119E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31"/>
              <w:jc w:val="both"/>
              <w:rPr>
                <w:rFonts w:eastAsia="Courier New" w:cstheme="minorHAnsi"/>
                <w:kern w:val="0"/>
                <w14:ligatures w14:val="none"/>
              </w:rPr>
            </w:pPr>
            <w:r w:rsidRPr="00A276AF">
              <w:rPr>
                <w:rFonts w:eastAsia="Courier New" w:cstheme="minorHAnsi"/>
                <w:kern w:val="0"/>
                <w14:ligatures w14:val="none"/>
              </w:rPr>
              <w:t>Juridinio asmens kodas 182934444</w:t>
            </w:r>
          </w:p>
          <w:p w14:paraId="75CF508D" w14:textId="77777777" w:rsidR="00A276AF" w:rsidRPr="00A276AF" w:rsidRDefault="00A276AF" w:rsidP="004C1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A276AF">
              <w:rPr>
                <w:rFonts w:eastAsia="Times New Roman" w:cstheme="minorHAnsi"/>
                <w:kern w:val="0"/>
                <w14:ligatures w14:val="none"/>
              </w:rPr>
              <w:t>Vytauto g. 105, Ukmergė</w:t>
            </w:r>
          </w:p>
          <w:p w14:paraId="44CBF984" w14:textId="77777777" w:rsidR="00A276AF" w:rsidRPr="00A276AF" w:rsidRDefault="00A276AF" w:rsidP="004C1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A276AF">
              <w:rPr>
                <w:rFonts w:eastAsia="Times New Roman" w:cstheme="minorHAnsi"/>
                <w:kern w:val="0"/>
                <w14:ligatures w14:val="none"/>
              </w:rPr>
              <w:t>Tel. (8 340) 63690, faks. (8 340) 65004</w:t>
            </w:r>
          </w:p>
          <w:p w14:paraId="53C0CC47" w14:textId="77777777" w:rsidR="004C119E" w:rsidRDefault="00A276AF" w:rsidP="004C119E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31"/>
              <w:jc w:val="both"/>
              <w:rPr>
                <w:rFonts w:eastAsia="Courier New" w:cstheme="minorHAnsi"/>
                <w:kern w:val="0"/>
                <w14:ligatures w14:val="none"/>
              </w:rPr>
            </w:pPr>
            <w:r w:rsidRPr="00A276AF">
              <w:rPr>
                <w:rFonts w:eastAsia="Courier New" w:cstheme="minorHAnsi"/>
                <w:kern w:val="0"/>
                <w14:ligatures w14:val="none"/>
              </w:rPr>
              <w:t>Atsiskaitomoji sąskaita</w:t>
            </w:r>
          </w:p>
          <w:p w14:paraId="603028B3" w14:textId="26699417" w:rsidR="00A276AF" w:rsidRPr="00A276AF" w:rsidRDefault="00A276AF" w:rsidP="004C119E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31"/>
              <w:jc w:val="both"/>
              <w:rPr>
                <w:rFonts w:eastAsia="Courier New" w:cstheme="minorHAnsi"/>
                <w:kern w:val="0"/>
                <w14:ligatures w14:val="none"/>
              </w:rPr>
            </w:pPr>
            <w:r w:rsidRPr="00A276AF">
              <w:rPr>
                <w:rFonts w:eastAsia="Courier New" w:cstheme="minorHAnsi"/>
                <w:kern w:val="0"/>
                <w14:ligatures w14:val="none"/>
              </w:rPr>
              <w:t>LT85 4010 0429 0007 0029</w:t>
            </w:r>
          </w:p>
          <w:p w14:paraId="48C0A351" w14:textId="08695BD6" w:rsidR="00A276AF" w:rsidRPr="00A276AF" w:rsidRDefault="00A276AF" w:rsidP="004C119E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31"/>
              <w:jc w:val="both"/>
              <w:rPr>
                <w:rFonts w:eastAsia="Courier New" w:cstheme="minorHAnsi"/>
                <w:kern w:val="0"/>
                <w14:ligatures w14:val="none"/>
              </w:rPr>
            </w:pPr>
            <w:r w:rsidRPr="00A276AF">
              <w:rPr>
                <w:rFonts w:eastAsia="Courier New" w:cstheme="minorHAnsi"/>
                <w:kern w:val="0"/>
                <w14:ligatures w14:val="none"/>
              </w:rPr>
              <w:t xml:space="preserve">Bankas </w:t>
            </w:r>
            <w:proofErr w:type="spellStart"/>
            <w:r w:rsidRPr="00A276AF">
              <w:rPr>
                <w:rFonts w:eastAsia="Courier New" w:cstheme="minorHAnsi"/>
                <w:kern w:val="0"/>
                <w14:ligatures w14:val="none"/>
              </w:rPr>
              <w:t>Luminor</w:t>
            </w:r>
            <w:proofErr w:type="spellEnd"/>
            <w:r w:rsidRPr="00A276AF">
              <w:rPr>
                <w:rFonts w:eastAsia="Courier New" w:cstheme="minorHAnsi"/>
                <w:kern w:val="0"/>
                <w14:ligatures w14:val="none"/>
              </w:rPr>
              <w:t xml:space="preserve"> AB, banko kodas 40100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EC52400" w14:textId="77777777" w:rsidR="00A276AF" w:rsidRPr="004C119E" w:rsidRDefault="00A276AF" w:rsidP="004C119E">
            <w:pPr>
              <w:spacing w:after="0" w:line="240" w:lineRule="auto"/>
              <w:ind w:firstLine="31"/>
              <w:jc w:val="both"/>
              <w:rPr>
                <w:rFonts w:cstheme="minorHAnsi"/>
              </w:rPr>
            </w:pPr>
            <w:r w:rsidRPr="004C119E">
              <w:rPr>
                <w:rFonts w:cstheme="minorHAnsi"/>
              </w:rPr>
              <w:t>[Pavadinimas, adresas,</w:t>
            </w:r>
          </w:p>
          <w:p w14:paraId="7C02E18D" w14:textId="77777777" w:rsidR="00A276AF" w:rsidRPr="004C119E" w:rsidRDefault="00A276AF" w:rsidP="004C119E">
            <w:pPr>
              <w:spacing w:after="0" w:line="240" w:lineRule="auto"/>
              <w:ind w:firstLine="31"/>
              <w:jc w:val="both"/>
              <w:rPr>
                <w:rFonts w:cstheme="minorHAnsi"/>
              </w:rPr>
            </w:pPr>
            <w:r w:rsidRPr="004C119E">
              <w:rPr>
                <w:rFonts w:cstheme="minorHAnsi"/>
              </w:rPr>
              <w:t>kodas ir PVM mokėtojo kodas]</w:t>
            </w:r>
          </w:p>
          <w:p w14:paraId="1593CEFE" w14:textId="77777777" w:rsidR="00A276AF" w:rsidRPr="004C119E" w:rsidRDefault="00A276AF" w:rsidP="004C119E">
            <w:pPr>
              <w:spacing w:after="0" w:line="240" w:lineRule="auto"/>
              <w:ind w:firstLine="31"/>
              <w:jc w:val="both"/>
              <w:rPr>
                <w:rFonts w:cstheme="minorHAnsi"/>
              </w:rPr>
            </w:pPr>
            <w:r w:rsidRPr="004C119E">
              <w:rPr>
                <w:rFonts w:cstheme="minorHAnsi"/>
              </w:rPr>
              <w:t>[A/S sąskaitos Nr.]</w:t>
            </w:r>
          </w:p>
          <w:p w14:paraId="6278A7FC" w14:textId="77777777" w:rsidR="00A276AF" w:rsidRPr="004C119E" w:rsidRDefault="00A276AF" w:rsidP="004C119E">
            <w:pPr>
              <w:spacing w:after="0" w:line="240" w:lineRule="auto"/>
              <w:ind w:firstLine="31"/>
              <w:jc w:val="both"/>
              <w:rPr>
                <w:rFonts w:cstheme="minorHAnsi"/>
              </w:rPr>
            </w:pPr>
            <w:r w:rsidRPr="004C119E">
              <w:rPr>
                <w:rFonts w:cstheme="minorHAnsi"/>
              </w:rPr>
              <w:t>[Banko pavadinimas]</w:t>
            </w:r>
          </w:p>
          <w:p w14:paraId="49D153DA" w14:textId="77777777" w:rsidR="00A276AF" w:rsidRPr="004C119E" w:rsidRDefault="00A276AF" w:rsidP="004C119E">
            <w:pPr>
              <w:spacing w:after="0" w:line="240" w:lineRule="auto"/>
              <w:ind w:firstLine="31"/>
              <w:jc w:val="both"/>
              <w:rPr>
                <w:rFonts w:cstheme="minorHAnsi"/>
              </w:rPr>
            </w:pPr>
            <w:r w:rsidRPr="004C119E">
              <w:rPr>
                <w:rFonts w:cstheme="minorHAnsi"/>
              </w:rPr>
              <w:t>[Tel.]</w:t>
            </w:r>
          </w:p>
          <w:p w14:paraId="7E8A9BD9" w14:textId="77777777" w:rsidR="00A276AF" w:rsidRPr="004C119E" w:rsidRDefault="00A276AF" w:rsidP="004C119E">
            <w:pPr>
              <w:spacing w:after="0" w:line="240" w:lineRule="auto"/>
              <w:ind w:firstLine="31"/>
              <w:jc w:val="both"/>
              <w:rPr>
                <w:rFonts w:cstheme="minorHAnsi"/>
              </w:rPr>
            </w:pPr>
            <w:r w:rsidRPr="004C119E">
              <w:rPr>
                <w:rFonts w:cstheme="minorHAnsi"/>
              </w:rPr>
              <w:t>[Faks.]</w:t>
            </w:r>
          </w:p>
          <w:p w14:paraId="79C2CAE9" w14:textId="6D03D2BF" w:rsidR="00A276AF" w:rsidRPr="00A276AF" w:rsidRDefault="00A276AF" w:rsidP="004C119E">
            <w:pPr>
              <w:spacing w:after="0" w:line="240" w:lineRule="auto"/>
              <w:ind w:firstLine="31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4C119E">
              <w:rPr>
                <w:rFonts w:cstheme="minorHAnsi"/>
              </w:rPr>
              <w:t>[El. paštas]</w:t>
            </w:r>
          </w:p>
        </w:tc>
      </w:tr>
      <w:tr w:rsidR="009130E1" w:rsidRPr="004C119E" w14:paraId="401550FA" w14:textId="77777777" w:rsidTr="004C119E">
        <w:trPr>
          <w:trHeight w:val="852"/>
        </w:trPr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</w:tcPr>
          <w:p w14:paraId="6015D33F" w14:textId="2CFD1807" w:rsidR="009130E1" w:rsidRPr="004C119E" w:rsidRDefault="009130E1" w:rsidP="004C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4C119E">
              <w:rPr>
                <w:rFonts w:cstheme="minorHAnsi"/>
              </w:rPr>
              <w:t>Už Pirkimo sutarties vykdymą atsakingas asmuo:</w:t>
            </w:r>
            <w:r w:rsidR="004C119E">
              <w:rPr>
                <w:rFonts w:cstheme="minorHAnsi"/>
              </w:rPr>
              <w:t xml:space="preserve"> </w:t>
            </w:r>
            <w:r w:rsidRPr="004C119E">
              <w:rPr>
                <w:rFonts w:cstheme="minorHAnsi"/>
              </w:rPr>
              <w:t>[vardas, pavardė, pareigos]</w:t>
            </w:r>
            <w:r w:rsidR="004C119E">
              <w:rPr>
                <w:rFonts w:cstheme="minorHAnsi"/>
              </w:rPr>
              <w:t xml:space="preserve">, </w:t>
            </w:r>
            <w:r w:rsidRPr="004C119E">
              <w:rPr>
                <w:rFonts w:cstheme="minorHAnsi"/>
              </w:rPr>
              <w:t>[Tel.]</w:t>
            </w:r>
            <w:r w:rsidR="004C119E">
              <w:rPr>
                <w:rFonts w:cstheme="minorHAnsi"/>
              </w:rPr>
              <w:t xml:space="preserve">, </w:t>
            </w:r>
            <w:r w:rsidR="004C119E" w:rsidRPr="004C119E">
              <w:rPr>
                <w:rFonts w:cstheme="minorHAnsi"/>
              </w:rPr>
              <w:t>[El. paštas]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</w:tcBorders>
          </w:tcPr>
          <w:p w14:paraId="40560BF3" w14:textId="0B267335" w:rsidR="009130E1" w:rsidRPr="004C119E" w:rsidRDefault="009130E1" w:rsidP="004C1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9130E1">
              <w:rPr>
                <w:rFonts w:eastAsia="Times New Roman" w:cstheme="minorHAnsi"/>
                <w:bCs/>
                <w:kern w:val="0"/>
                <w14:ligatures w14:val="none"/>
              </w:rPr>
              <w:t xml:space="preserve">Pardavėjo </w:t>
            </w:r>
            <w:r w:rsidRPr="004C119E">
              <w:rPr>
                <w:rFonts w:eastAsia="Times New Roman" w:cstheme="minorHAnsi"/>
                <w:bCs/>
                <w:kern w:val="0"/>
                <w14:ligatures w14:val="none"/>
              </w:rPr>
              <w:t>užsakymų</w:t>
            </w:r>
            <w:r w:rsidR="004C119E" w:rsidRPr="004C119E">
              <w:rPr>
                <w:rFonts w:eastAsia="Times New Roman" w:cstheme="minorHAnsi"/>
                <w:bCs/>
                <w:kern w:val="0"/>
                <w14:ligatures w14:val="none"/>
              </w:rPr>
              <w:t xml:space="preserve"> vykdymo</w:t>
            </w:r>
            <w:r w:rsidR="004C119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="004C119E" w:rsidRPr="004C119E">
              <w:rPr>
                <w:rFonts w:cstheme="minorHAnsi"/>
              </w:rPr>
              <w:t>atsakingas asmuo:</w:t>
            </w:r>
            <w:r w:rsidR="004C119E">
              <w:rPr>
                <w:rFonts w:cstheme="minorHAnsi"/>
              </w:rPr>
              <w:t xml:space="preserve"> </w:t>
            </w:r>
            <w:r w:rsidR="004C119E" w:rsidRPr="004C119E">
              <w:rPr>
                <w:rFonts w:cstheme="minorHAnsi"/>
              </w:rPr>
              <w:t>[vardas, pavardė, pareigos]</w:t>
            </w:r>
            <w:r w:rsidR="004C119E">
              <w:rPr>
                <w:rFonts w:cstheme="minorHAnsi"/>
              </w:rPr>
              <w:t xml:space="preserve">, </w:t>
            </w:r>
            <w:r w:rsidR="004C119E" w:rsidRPr="004C119E">
              <w:rPr>
                <w:rFonts w:cstheme="minorHAnsi"/>
              </w:rPr>
              <w:t>[Tel.]</w:t>
            </w:r>
            <w:r w:rsidR="004C119E">
              <w:rPr>
                <w:rFonts w:cstheme="minorHAnsi"/>
              </w:rPr>
              <w:t xml:space="preserve">, </w:t>
            </w:r>
            <w:r w:rsidR="004C119E" w:rsidRPr="004C119E">
              <w:rPr>
                <w:rFonts w:cstheme="minorHAnsi"/>
              </w:rPr>
              <w:t>[El. paštas]</w:t>
            </w:r>
          </w:p>
        </w:tc>
      </w:tr>
      <w:tr w:rsidR="009130E1" w:rsidRPr="004C119E" w14:paraId="412CD804" w14:textId="77777777" w:rsidTr="004C119E">
        <w:trPr>
          <w:trHeight w:val="965"/>
        </w:trPr>
        <w:tc>
          <w:tcPr>
            <w:tcW w:w="4507" w:type="dxa"/>
            <w:tcBorders>
              <w:top w:val="single" w:sz="4" w:space="0" w:color="auto"/>
            </w:tcBorders>
          </w:tcPr>
          <w:p w14:paraId="66A8A22E" w14:textId="269A8243" w:rsidR="009130E1" w:rsidRPr="004C119E" w:rsidRDefault="009130E1" w:rsidP="004C119E">
            <w:pPr>
              <w:spacing w:after="0" w:line="240" w:lineRule="auto"/>
              <w:jc w:val="both"/>
              <w:rPr>
                <w:rFonts w:cstheme="minorHAnsi"/>
              </w:rPr>
            </w:pPr>
            <w:r w:rsidRPr="004C119E">
              <w:rPr>
                <w:rFonts w:cstheme="minorHAnsi"/>
              </w:rPr>
              <w:t>Už Pirkimo sutarties, jos pakeitimų paskelbimą atsakingas asmuo:</w:t>
            </w:r>
            <w:r w:rsidR="004C119E">
              <w:rPr>
                <w:rFonts w:cstheme="minorHAnsi"/>
              </w:rPr>
              <w:t xml:space="preserve"> </w:t>
            </w:r>
            <w:r w:rsidRPr="004C119E">
              <w:rPr>
                <w:rFonts w:cstheme="minorHAnsi"/>
              </w:rPr>
              <w:t>[vardas, pavardė, pareigos]</w:t>
            </w:r>
            <w:r w:rsidR="004C119E">
              <w:rPr>
                <w:rFonts w:cstheme="minorHAnsi"/>
              </w:rPr>
              <w:t xml:space="preserve"> </w:t>
            </w:r>
            <w:r w:rsidRPr="004C119E">
              <w:rPr>
                <w:rFonts w:cstheme="minorHAnsi"/>
              </w:rPr>
              <w:t>[Tel.]</w:t>
            </w:r>
          </w:p>
          <w:p w14:paraId="2F2808EF" w14:textId="77777777" w:rsidR="009130E1" w:rsidRPr="004C119E" w:rsidRDefault="009130E1" w:rsidP="004C1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cstheme="minorHAnsi"/>
              </w:rPr>
            </w:pPr>
          </w:p>
        </w:tc>
        <w:tc>
          <w:tcPr>
            <w:tcW w:w="5131" w:type="dxa"/>
            <w:vMerge/>
          </w:tcPr>
          <w:p w14:paraId="2DEB912B" w14:textId="77777777" w:rsidR="009130E1" w:rsidRPr="004C119E" w:rsidRDefault="009130E1" w:rsidP="004C119E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2EC7DC49" w14:textId="77777777" w:rsidR="00A276AF" w:rsidRPr="004C119E" w:rsidRDefault="00A276AF" w:rsidP="004C119E">
      <w:pPr>
        <w:spacing w:after="0" w:line="240" w:lineRule="auto"/>
        <w:ind w:firstLine="567"/>
        <w:jc w:val="both"/>
        <w:rPr>
          <w:rFonts w:cstheme="minorHAnsi"/>
        </w:rPr>
      </w:pPr>
    </w:p>
    <w:p w14:paraId="08A2826A" w14:textId="77777777" w:rsidR="009130E1" w:rsidRPr="004C119E" w:rsidRDefault="009130E1" w:rsidP="004C119E">
      <w:pPr>
        <w:spacing w:after="0" w:line="240" w:lineRule="auto"/>
        <w:ind w:firstLine="567"/>
        <w:jc w:val="both"/>
        <w:rPr>
          <w:rFonts w:cstheme="minorHAnsi"/>
        </w:rPr>
      </w:pPr>
      <w:r w:rsidRPr="004C119E">
        <w:rPr>
          <w:rFonts w:cstheme="minorHAnsi"/>
        </w:rPr>
        <w:t>Pirkimo sutarties 1 priedas „TIEKĖJO pasiūlymas“: Techninė specifikacija ir kainos</w:t>
      </w:r>
    </w:p>
    <w:sectPr w:rsidR="009130E1" w:rsidRPr="004C119E" w:rsidSect="003D430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C7DB" w14:textId="77777777" w:rsidR="005C072A" w:rsidRDefault="005C072A" w:rsidP="00FD5580">
      <w:pPr>
        <w:spacing w:after="0" w:line="240" w:lineRule="auto"/>
      </w:pPr>
      <w:r>
        <w:separator/>
      </w:r>
    </w:p>
  </w:endnote>
  <w:endnote w:type="continuationSeparator" w:id="0">
    <w:p w14:paraId="254929EE" w14:textId="77777777" w:rsidR="005C072A" w:rsidRDefault="005C072A" w:rsidP="00FD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3DF7" w14:textId="77777777" w:rsidR="005C072A" w:rsidRDefault="005C072A" w:rsidP="00FD5580">
      <w:pPr>
        <w:spacing w:after="0" w:line="240" w:lineRule="auto"/>
      </w:pPr>
      <w:r>
        <w:separator/>
      </w:r>
    </w:p>
  </w:footnote>
  <w:footnote w:type="continuationSeparator" w:id="0">
    <w:p w14:paraId="638E6CCC" w14:textId="77777777" w:rsidR="005C072A" w:rsidRDefault="005C072A" w:rsidP="00FD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0DD"/>
    <w:multiLevelType w:val="multilevel"/>
    <w:tmpl w:val="7AB62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F760FF"/>
    <w:multiLevelType w:val="hybridMultilevel"/>
    <w:tmpl w:val="DE342398"/>
    <w:lvl w:ilvl="0" w:tplc="E8E2C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F5077"/>
    <w:multiLevelType w:val="multilevel"/>
    <w:tmpl w:val="6F569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num w:numId="1" w16cid:durableId="569582598">
    <w:abstractNumId w:val="1"/>
  </w:num>
  <w:num w:numId="2" w16cid:durableId="672294951">
    <w:abstractNumId w:val="2"/>
  </w:num>
  <w:num w:numId="3" w16cid:durableId="180977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2B"/>
    <w:rsid w:val="000914AF"/>
    <w:rsid w:val="000D1CB0"/>
    <w:rsid w:val="000D6E39"/>
    <w:rsid w:val="001D03F1"/>
    <w:rsid w:val="001E30A1"/>
    <w:rsid w:val="00220FD7"/>
    <w:rsid w:val="0023264E"/>
    <w:rsid w:val="003D0964"/>
    <w:rsid w:val="003D430D"/>
    <w:rsid w:val="004C119E"/>
    <w:rsid w:val="005C072A"/>
    <w:rsid w:val="0080248A"/>
    <w:rsid w:val="00865CD1"/>
    <w:rsid w:val="008E7F0B"/>
    <w:rsid w:val="009130E1"/>
    <w:rsid w:val="00A276AF"/>
    <w:rsid w:val="00BA0EDB"/>
    <w:rsid w:val="00CF293E"/>
    <w:rsid w:val="00D40DFE"/>
    <w:rsid w:val="00DC5446"/>
    <w:rsid w:val="00DD4CB7"/>
    <w:rsid w:val="00EC452B"/>
    <w:rsid w:val="00EE601E"/>
    <w:rsid w:val="00F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DA1B"/>
  <w15:chartTrackingRefBased/>
  <w15:docId w15:val="{8BD4C5C3-A2A8-4165-965A-470789A7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4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4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4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4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4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452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452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45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45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45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45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45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45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45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4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45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452B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D55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580"/>
  </w:style>
  <w:style w:type="paragraph" w:styleId="Porat">
    <w:name w:val="footer"/>
    <w:basedOn w:val="prastasis"/>
    <w:link w:val="PoratDiagrama"/>
    <w:uiPriority w:val="99"/>
    <w:unhideWhenUsed/>
    <w:rsid w:val="00FD55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70F5-4C0D-43C4-BFDE-0179D29B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33975</Words>
  <Characters>19366</Characters>
  <Application>Microsoft Office Word</Application>
  <DocSecurity>0</DocSecurity>
  <Lines>161</Lines>
  <Paragraphs>106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Baltaduonienė</dc:creator>
  <cp:keywords/>
  <dc:description/>
  <cp:lastModifiedBy>Vaida Baltaduonienė</cp:lastModifiedBy>
  <cp:revision>4</cp:revision>
  <dcterms:created xsi:type="dcterms:W3CDTF">2025-02-13T12:49:00Z</dcterms:created>
  <dcterms:modified xsi:type="dcterms:W3CDTF">2025-02-13T13:44:00Z</dcterms:modified>
</cp:coreProperties>
</file>